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320FD" w14:textId="77777777" w:rsidR="00C20201" w:rsidRPr="009F47D5" w:rsidRDefault="00C20201" w:rsidP="00C20201">
      <w:pPr>
        <w:shd w:val="clear" w:color="auto" w:fill="FFFFFF"/>
        <w:spacing w:line="220" w:lineRule="exact"/>
        <w:rPr>
          <w:rFonts w:ascii="Tahoma" w:hAnsi="Tahoma" w:cs="Tahoma"/>
          <w:sz w:val="18"/>
          <w:szCs w:val="18"/>
        </w:rPr>
      </w:pPr>
      <w:r w:rsidRPr="009F47D5">
        <w:rPr>
          <w:rFonts w:ascii="Tahoma" w:hAnsi="Tahoma" w:cs="Tahoma"/>
          <w:sz w:val="18"/>
          <w:szCs w:val="18"/>
        </w:rPr>
        <w:t>УТВЕРЖДЕНЫ</w:t>
      </w:r>
    </w:p>
    <w:p w14:paraId="15F54E53" w14:textId="77777777" w:rsidR="00C20201" w:rsidRPr="009F47D5" w:rsidRDefault="00C20201" w:rsidP="00C20201">
      <w:pPr>
        <w:shd w:val="clear" w:color="auto" w:fill="FFFFFF"/>
        <w:spacing w:line="220" w:lineRule="exact"/>
        <w:rPr>
          <w:rFonts w:ascii="Tahoma" w:hAnsi="Tahoma" w:cs="Tahoma"/>
          <w:sz w:val="18"/>
          <w:szCs w:val="18"/>
        </w:rPr>
      </w:pPr>
      <w:r w:rsidRPr="009F47D5">
        <w:rPr>
          <w:rFonts w:ascii="Tahoma" w:hAnsi="Tahoma" w:cs="Tahoma"/>
          <w:sz w:val="18"/>
          <w:szCs w:val="18"/>
        </w:rPr>
        <w:t xml:space="preserve">Приказом Генерального директора </w:t>
      </w:r>
      <w:bookmarkStart w:id="0" w:name="_GoBack"/>
      <w:bookmarkEnd w:id="0"/>
    </w:p>
    <w:p w14:paraId="7ECA7368" w14:textId="77777777" w:rsidR="009B54F0" w:rsidRPr="009F47D5" w:rsidRDefault="00C20201" w:rsidP="00C20201">
      <w:pPr>
        <w:shd w:val="clear" w:color="auto" w:fill="FFFFFF"/>
        <w:spacing w:line="220" w:lineRule="exact"/>
        <w:rPr>
          <w:rFonts w:ascii="Tahoma" w:hAnsi="Tahoma" w:cs="Tahoma"/>
        </w:rPr>
      </w:pPr>
      <w:r w:rsidRPr="009F47D5">
        <w:rPr>
          <w:rFonts w:ascii="Tahoma" w:hAnsi="Tahoma" w:cs="Tahoma"/>
          <w:sz w:val="18"/>
          <w:szCs w:val="18"/>
        </w:rPr>
        <w:t>ЗАО «ОСМП» № 28-07 от «01» октября 2007 г.;</w:t>
      </w:r>
      <w:r w:rsidR="009B54F0" w:rsidRPr="009F47D5">
        <w:rPr>
          <w:rFonts w:ascii="Tahoma" w:hAnsi="Tahoma" w:cs="Tahoma"/>
          <w:b/>
          <w:sz w:val="18"/>
          <w:szCs w:val="18"/>
        </w:rPr>
        <w:t> </w:t>
      </w:r>
    </w:p>
    <w:p w14:paraId="37BA51E5" w14:textId="77777777" w:rsidR="00C20201" w:rsidRDefault="00C20201" w:rsidP="00C20201">
      <w:pPr>
        <w:shd w:val="clear" w:color="auto" w:fill="FFFFFF"/>
        <w:spacing w:line="220" w:lineRule="exact"/>
        <w:rPr>
          <w:rFonts w:ascii="Tahoma" w:hAnsi="Tahoma" w:cs="Tahoma"/>
          <w:sz w:val="18"/>
          <w:szCs w:val="18"/>
        </w:rPr>
      </w:pPr>
    </w:p>
    <w:p w14:paraId="01E49470" w14:textId="77777777" w:rsidR="00C20201" w:rsidRPr="009F47D5" w:rsidRDefault="00C20201" w:rsidP="00C20201">
      <w:pPr>
        <w:shd w:val="clear" w:color="auto" w:fill="FFFFFF"/>
        <w:spacing w:line="220" w:lineRule="exact"/>
        <w:rPr>
          <w:rFonts w:ascii="Tahoma" w:hAnsi="Tahoma" w:cs="Tahoma"/>
          <w:sz w:val="18"/>
          <w:szCs w:val="18"/>
        </w:rPr>
      </w:pPr>
      <w:r w:rsidRPr="009F47D5">
        <w:rPr>
          <w:rFonts w:ascii="Tahoma" w:hAnsi="Tahoma" w:cs="Tahoma"/>
          <w:sz w:val="18"/>
          <w:szCs w:val="18"/>
        </w:rPr>
        <w:t>Приказом Председателя Правления</w:t>
      </w:r>
    </w:p>
    <w:p w14:paraId="391F42C9" w14:textId="77777777" w:rsidR="00C20201" w:rsidRPr="009F47D5" w:rsidRDefault="00C20201" w:rsidP="00C20201">
      <w:pPr>
        <w:shd w:val="clear" w:color="auto" w:fill="FFFFFF"/>
        <w:spacing w:line="220" w:lineRule="exact"/>
        <w:rPr>
          <w:rFonts w:ascii="Tahoma" w:hAnsi="Tahoma" w:cs="Tahoma"/>
          <w:sz w:val="18"/>
          <w:szCs w:val="18"/>
        </w:rPr>
      </w:pPr>
      <w:r w:rsidRPr="009F47D5">
        <w:rPr>
          <w:rFonts w:ascii="Tahoma" w:hAnsi="Tahoma" w:cs="Tahoma"/>
          <w:sz w:val="18"/>
          <w:szCs w:val="18"/>
        </w:rPr>
        <w:t>КИВИ Банк</w:t>
      </w:r>
      <w:r w:rsidRPr="009F47D5">
        <w:rPr>
          <w:rFonts w:ascii="Tahoma" w:hAnsi="Tahoma" w:cs="Tahoma"/>
          <w:sz w:val="20"/>
          <w:szCs w:val="20"/>
        </w:rPr>
        <w:t xml:space="preserve"> </w:t>
      </w:r>
      <w:r w:rsidRPr="009F47D5">
        <w:rPr>
          <w:rFonts w:ascii="Tahoma" w:hAnsi="Tahoma" w:cs="Tahoma"/>
          <w:sz w:val="18"/>
          <w:szCs w:val="18"/>
        </w:rPr>
        <w:t xml:space="preserve">(ЗАО) </w:t>
      </w:r>
    </w:p>
    <w:p w14:paraId="7F51F867" w14:textId="77777777" w:rsidR="009B54F0" w:rsidRDefault="00C20201" w:rsidP="00C20201">
      <w:pPr>
        <w:shd w:val="clear" w:color="auto" w:fill="FFFFFF"/>
        <w:spacing w:line="220" w:lineRule="exact"/>
        <w:rPr>
          <w:rFonts w:ascii="Tahoma" w:hAnsi="Tahoma" w:cs="Tahoma"/>
          <w:b/>
          <w:sz w:val="18"/>
          <w:szCs w:val="18"/>
        </w:rPr>
      </w:pPr>
      <w:r w:rsidRPr="009F47D5">
        <w:rPr>
          <w:rFonts w:ascii="Tahoma" w:hAnsi="Tahoma" w:cs="Tahoma"/>
          <w:sz w:val="18"/>
          <w:szCs w:val="18"/>
        </w:rPr>
        <w:t>№ 01-13/67-1 от «28» сентября 2007 г.</w:t>
      </w:r>
      <w:r w:rsidR="009B54F0" w:rsidRPr="009F47D5">
        <w:rPr>
          <w:rFonts w:ascii="Tahoma" w:hAnsi="Tahoma" w:cs="Tahoma"/>
          <w:b/>
          <w:sz w:val="18"/>
          <w:szCs w:val="18"/>
        </w:rPr>
        <w:t> </w:t>
      </w:r>
    </w:p>
    <w:p w14:paraId="06B38108" w14:textId="77777777" w:rsidR="00C20201" w:rsidRPr="009F47D5" w:rsidRDefault="00C20201" w:rsidP="00C20201">
      <w:pPr>
        <w:shd w:val="clear" w:color="auto" w:fill="FFFFFF"/>
        <w:spacing w:line="220" w:lineRule="exact"/>
        <w:rPr>
          <w:rFonts w:ascii="Tahoma" w:hAnsi="Tahoma" w:cs="Tahoma"/>
        </w:rPr>
      </w:pPr>
    </w:p>
    <w:p w14:paraId="2F69BBE4" w14:textId="77777777" w:rsidR="009B54F0" w:rsidRPr="009F47D5" w:rsidRDefault="009B54F0" w:rsidP="009B54F0">
      <w:pPr>
        <w:pBdr>
          <w:bottom w:val="single" w:sz="12" w:space="1" w:color="auto"/>
        </w:pBdr>
        <w:shd w:val="clear" w:color="auto" w:fill="FFFFFF"/>
        <w:spacing w:line="220" w:lineRule="exact"/>
        <w:rPr>
          <w:rFonts w:ascii="Tahoma" w:hAnsi="Tahoma" w:cs="Tahoma"/>
          <w:color w:val="000000" w:themeColor="text1"/>
        </w:rPr>
      </w:pPr>
      <w:r w:rsidRPr="009F47D5">
        <w:rPr>
          <w:rFonts w:ascii="Tahoma" w:hAnsi="Tahoma" w:cs="Tahoma"/>
          <w:b/>
        </w:rPr>
        <w:t xml:space="preserve">ПРАВИЛА РАБОТЫ СИСТЕМЫ </w:t>
      </w:r>
    </w:p>
    <w:p w14:paraId="0A3E2D04" w14:textId="7A071258" w:rsidR="00312709" w:rsidRDefault="002662A8" w:rsidP="00312709">
      <w:pPr>
        <w:shd w:val="clear" w:color="auto" w:fill="FFFFFF"/>
        <w:autoSpaceDE w:val="0"/>
        <w:autoSpaceDN w:val="0"/>
        <w:adjustRightInd w:val="0"/>
        <w:ind w:firstLine="708"/>
        <w:jc w:val="both"/>
        <w:rPr>
          <w:rFonts w:ascii="Tahoma" w:hAnsi="Tahoma" w:cs="Tahoma"/>
          <w:sz w:val="18"/>
          <w:szCs w:val="18"/>
        </w:rPr>
      </w:pPr>
      <w:r>
        <w:rPr>
          <w:rFonts w:ascii="Tahoma" w:hAnsi="Tahoma" w:cs="Tahoma"/>
          <w:sz w:val="18"/>
          <w:szCs w:val="18"/>
        </w:rPr>
        <w:t>(в новой редакции, утв. Приказом Уполномоченного лица АО «</w:t>
      </w:r>
      <w:r w:rsidR="00FB24AE">
        <w:rPr>
          <w:rFonts w:ascii="Tahoma" w:hAnsi="Tahoma" w:cs="Tahoma"/>
          <w:sz w:val="18"/>
          <w:szCs w:val="18"/>
        </w:rPr>
        <w:t>КИВИ» №</w:t>
      </w:r>
      <w:r w:rsidR="00312709">
        <w:rPr>
          <w:rFonts w:ascii="Tahoma" w:hAnsi="Tahoma" w:cs="Tahoma"/>
          <w:sz w:val="18"/>
          <w:szCs w:val="18"/>
        </w:rPr>
        <w:t xml:space="preserve"> </w:t>
      </w:r>
      <w:r w:rsidR="002D79BD" w:rsidRPr="002D79BD">
        <w:rPr>
          <w:rFonts w:ascii="Tahoma" w:hAnsi="Tahoma" w:cs="Tahoma"/>
          <w:sz w:val="18"/>
          <w:szCs w:val="18"/>
        </w:rPr>
        <w:t>01-160822 от 16.08.2022</w:t>
      </w:r>
      <w:r w:rsidR="002D79BD">
        <w:rPr>
          <w:rFonts w:ascii="Tahoma" w:hAnsi="Tahoma" w:cs="Tahoma"/>
          <w:sz w:val="18"/>
          <w:szCs w:val="18"/>
        </w:rPr>
        <w:t xml:space="preserve"> </w:t>
      </w:r>
      <w:r w:rsidR="00312709" w:rsidRPr="00B91787">
        <w:rPr>
          <w:rFonts w:ascii="Tahoma" w:hAnsi="Tahoma" w:cs="Tahoma"/>
          <w:sz w:val="18"/>
          <w:szCs w:val="18"/>
        </w:rPr>
        <w:t>г.;</w:t>
      </w:r>
      <w:r w:rsidR="00312709">
        <w:rPr>
          <w:rFonts w:ascii="Tahoma" w:hAnsi="Tahoma" w:cs="Tahoma"/>
          <w:sz w:val="18"/>
          <w:szCs w:val="18"/>
        </w:rPr>
        <w:t xml:space="preserve"> Приказом Председателя Правления КИВИ Банк (</w:t>
      </w:r>
      <w:r w:rsidR="00312709" w:rsidRPr="00B91787">
        <w:rPr>
          <w:rFonts w:ascii="Tahoma" w:hAnsi="Tahoma" w:cs="Tahoma"/>
          <w:sz w:val="18"/>
          <w:szCs w:val="18"/>
        </w:rPr>
        <w:t xml:space="preserve">АО) № </w:t>
      </w:r>
      <w:r w:rsidR="003C20AF" w:rsidRPr="003C20AF">
        <w:rPr>
          <w:rFonts w:ascii="Tahoma" w:hAnsi="Tahoma" w:cs="Tahoma"/>
          <w:sz w:val="18"/>
          <w:szCs w:val="18"/>
        </w:rPr>
        <w:t>Пр-2050 от 16.08.2022</w:t>
      </w:r>
      <w:r w:rsidR="003C20AF">
        <w:rPr>
          <w:rFonts w:ascii="Tahoma" w:hAnsi="Tahoma" w:cs="Tahoma"/>
          <w:sz w:val="18"/>
          <w:szCs w:val="18"/>
        </w:rPr>
        <w:t xml:space="preserve"> </w:t>
      </w:r>
      <w:r w:rsidR="00312709">
        <w:rPr>
          <w:rFonts w:ascii="Tahoma" w:hAnsi="Tahoma" w:cs="Tahoma"/>
          <w:sz w:val="18"/>
          <w:szCs w:val="18"/>
        </w:rPr>
        <w:t>г., вступают в силу с «</w:t>
      </w:r>
      <w:r w:rsidR="002D79BD">
        <w:rPr>
          <w:rFonts w:ascii="Tahoma" w:hAnsi="Tahoma" w:cs="Tahoma"/>
          <w:sz w:val="18"/>
          <w:szCs w:val="18"/>
        </w:rPr>
        <w:t>19</w:t>
      </w:r>
      <w:r w:rsidR="00312709">
        <w:rPr>
          <w:rFonts w:ascii="Tahoma" w:hAnsi="Tahoma" w:cs="Tahoma"/>
          <w:sz w:val="18"/>
          <w:szCs w:val="18"/>
        </w:rPr>
        <w:t xml:space="preserve">» </w:t>
      </w:r>
      <w:r w:rsidR="002D79BD">
        <w:rPr>
          <w:rFonts w:ascii="Tahoma" w:hAnsi="Tahoma" w:cs="Tahoma"/>
          <w:sz w:val="18"/>
          <w:szCs w:val="18"/>
        </w:rPr>
        <w:t>августа</w:t>
      </w:r>
      <w:r w:rsidR="00FB24AE">
        <w:rPr>
          <w:rFonts w:ascii="Tahoma" w:hAnsi="Tahoma" w:cs="Tahoma"/>
          <w:sz w:val="18"/>
          <w:szCs w:val="18"/>
        </w:rPr>
        <w:t xml:space="preserve"> 2022 </w:t>
      </w:r>
      <w:r w:rsidR="00312709">
        <w:rPr>
          <w:rFonts w:ascii="Tahoma" w:hAnsi="Tahoma" w:cs="Tahoma"/>
          <w:sz w:val="18"/>
          <w:szCs w:val="18"/>
        </w:rPr>
        <w:t>года.)</w:t>
      </w:r>
    </w:p>
    <w:p w14:paraId="3BD9483D" w14:textId="56B5745E" w:rsidR="009B54F0" w:rsidRPr="00FC416B" w:rsidRDefault="009B54F0" w:rsidP="009B54F0">
      <w:pPr>
        <w:shd w:val="clear" w:color="auto" w:fill="FFFFFF"/>
        <w:autoSpaceDE w:val="0"/>
        <w:autoSpaceDN w:val="0"/>
        <w:adjustRightInd w:val="0"/>
        <w:ind w:firstLine="708"/>
        <w:jc w:val="both"/>
        <w:rPr>
          <w:rFonts w:ascii="Tahoma" w:hAnsi="Tahoma" w:cs="Tahoma"/>
          <w:sz w:val="18"/>
          <w:szCs w:val="18"/>
        </w:rPr>
      </w:pPr>
      <w:r w:rsidRPr="00FC416B">
        <w:rPr>
          <w:rFonts w:ascii="Tahoma" w:hAnsi="Tahoma" w:cs="Tahoma"/>
          <w:color w:val="000000" w:themeColor="text1"/>
          <w:sz w:val="18"/>
          <w:szCs w:val="18"/>
        </w:rPr>
        <w:t xml:space="preserve">Данные Правила, разработанные Акционерным обществом «КИВИ» и </w:t>
      </w:r>
      <w:r w:rsidRPr="00FC416B">
        <w:rPr>
          <w:rFonts w:ascii="Tahoma" w:hAnsi="Tahoma" w:cs="Tahoma"/>
          <w:sz w:val="18"/>
          <w:szCs w:val="18"/>
        </w:rPr>
        <w:t>утвержденные КИВИ Банк (акционерное общество)</w:t>
      </w:r>
      <w:r w:rsidRPr="00FC416B">
        <w:rPr>
          <w:rFonts w:ascii="Tahoma" w:hAnsi="Tahoma" w:cs="Tahoma"/>
          <w:bCs/>
          <w:sz w:val="18"/>
          <w:szCs w:val="18"/>
        </w:rPr>
        <w:t>, определяют</w:t>
      </w:r>
      <w:r w:rsidRPr="00FC416B">
        <w:rPr>
          <w:rFonts w:ascii="Tahoma" w:hAnsi="Tahoma" w:cs="Tahoma"/>
          <w:sz w:val="18"/>
          <w:szCs w:val="18"/>
        </w:rPr>
        <w:t xml:space="preserve"> единые условия осуществления деятельности </w:t>
      </w:r>
      <w:r w:rsidR="008B2C67" w:rsidRPr="00FC416B">
        <w:rPr>
          <w:rFonts w:ascii="Tahoma" w:hAnsi="Tahoma" w:cs="Tahoma"/>
          <w:sz w:val="18"/>
          <w:szCs w:val="18"/>
        </w:rPr>
        <w:t>в сфере оказания платежных услуг</w:t>
      </w:r>
      <w:r w:rsidRPr="00FC416B">
        <w:rPr>
          <w:rFonts w:ascii="Tahoma" w:hAnsi="Tahoma" w:cs="Tahoma"/>
          <w:sz w:val="18"/>
          <w:szCs w:val="18"/>
        </w:rPr>
        <w:t xml:space="preserve"> и устанавливают стандартные права и обязанности Участников Системы. </w:t>
      </w:r>
    </w:p>
    <w:p w14:paraId="1D253CB1" w14:textId="202A95DF" w:rsidR="008B2C67" w:rsidRPr="009F47D5" w:rsidRDefault="008B2C67" w:rsidP="009B54F0">
      <w:pPr>
        <w:shd w:val="clear" w:color="auto" w:fill="FFFFFF"/>
        <w:autoSpaceDE w:val="0"/>
        <w:autoSpaceDN w:val="0"/>
        <w:adjustRightInd w:val="0"/>
        <w:ind w:firstLine="708"/>
        <w:jc w:val="both"/>
        <w:rPr>
          <w:rFonts w:ascii="Tahoma" w:hAnsi="Tahoma" w:cs="Tahoma"/>
          <w:sz w:val="18"/>
          <w:szCs w:val="18"/>
        </w:rPr>
      </w:pPr>
      <w:r w:rsidRPr="00FC416B">
        <w:rPr>
          <w:rFonts w:ascii="Tahoma" w:hAnsi="Tahoma" w:cs="Tahoma"/>
          <w:sz w:val="18"/>
          <w:szCs w:val="18"/>
        </w:rPr>
        <w:t>Текст ПРАВИЛ РАБОТЫ СИСТЕМЫ вступившей в силу от 29.12</w:t>
      </w:r>
      <w:r w:rsidRPr="008B2C67">
        <w:rPr>
          <w:rFonts w:ascii="Tahoma" w:hAnsi="Tahoma" w:cs="Tahoma"/>
          <w:sz w:val="18"/>
          <w:szCs w:val="18"/>
        </w:rPr>
        <w:t>.2020 г.</w:t>
      </w:r>
      <w:r>
        <w:rPr>
          <w:rFonts w:ascii="Tahoma" w:hAnsi="Tahoma" w:cs="Tahoma"/>
          <w:sz w:val="18"/>
          <w:szCs w:val="18"/>
        </w:rPr>
        <w:t xml:space="preserve"> </w:t>
      </w:r>
      <w:r w:rsidRPr="008B2C67">
        <w:rPr>
          <w:rFonts w:ascii="Tahoma" w:hAnsi="Tahoma" w:cs="Tahoma"/>
          <w:sz w:val="18"/>
          <w:szCs w:val="18"/>
        </w:rPr>
        <w:t xml:space="preserve">(редакция утверждена Приказом Уполномоченного лица АО «КИВИ» № 01-28122020 от 28.12.2020 г.; Приказом Председателя Правления КИВИ Банк (АО) № Пр-1692 от 28.12.2020 г.) имеет существенные изменения в части взаимодействия между Участниками Системы, </w:t>
      </w:r>
      <w:r w:rsidRPr="007F18D5">
        <w:rPr>
          <w:rFonts w:ascii="Tahoma" w:hAnsi="Tahoma" w:cs="Tahoma"/>
          <w:sz w:val="18"/>
          <w:szCs w:val="18"/>
        </w:rPr>
        <w:t xml:space="preserve">которые до </w:t>
      </w:r>
      <w:bookmarkStart w:id="1" w:name="_Hlk66361242"/>
      <w:r w:rsidR="007F18D5" w:rsidRPr="007F18D5">
        <w:rPr>
          <w:rFonts w:ascii="Tahoma" w:hAnsi="Tahoma" w:cs="Tahoma"/>
          <w:sz w:val="18"/>
          <w:szCs w:val="18"/>
        </w:rPr>
        <w:t>31</w:t>
      </w:r>
      <w:r w:rsidRPr="007F18D5">
        <w:rPr>
          <w:rFonts w:ascii="Tahoma" w:hAnsi="Tahoma" w:cs="Tahoma"/>
          <w:sz w:val="18"/>
          <w:szCs w:val="18"/>
        </w:rPr>
        <w:t xml:space="preserve"> </w:t>
      </w:r>
      <w:r w:rsidR="007F18D5" w:rsidRPr="007F18D5">
        <w:rPr>
          <w:rFonts w:ascii="Tahoma" w:hAnsi="Tahoma" w:cs="Tahoma"/>
          <w:sz w:val="18"/>
          <w:szCs w:val="18"/>
        </w:rPr>
        <w:t>марта</w:t>
      </w:r>
      <w:r w:rsidRPr="007F18D5">
        <w:rPr>
          <w:rFonts w:ascii="Tahoma" w:hAnsi="Tahoma" w:cs="Tahoma"/>
          <w:sz w:val="18"/>
          <w:szCs w:val="18"/>
        </w:rPr>
        <w:t xml:space="preserve"> 2021 года</w:t>
      </w:r>
      <w:bookmarkEnd w:id="1"/>
      <w:r w:rsidR="007F18D5" w:rsidRPr="007F18D5">
        <w:rPr>
          <w:rFonts w:ascii="Tahoma" w:hAnsi="Tahoma" w:cs="Tahoma"/>
          <w:sz w:val="18"/>
          <w:szCs w:val="18"/>
        </w:rPr>
        <w:t xml:space="preserve"> включительно</w:t>
      </w:r>
      <w:r w:rsidRPr="007F18D5">
        <w:rPr>
          <w:rFonts w:ascii="Tahoma" w:hAnsi="Tahoma" w:cs="Tahoma"/>
          <w:sz w:val="18"/>
          <w:szCs w:val="18"/>
        </w:rPr>
        <w:t xml:space="preserve"> присоединились к указанным ПРАВИЛАМ РАБОТЫ СИСТЕМЫ путем подпи</w:t>
      </w:r>
      <w:r w:rsidRPr="008B2C67">
        <w:rPr>
          <w:rFonts w:ascii="Tahoma" w:hAnsi="Tahoma" w:cs="Tahoma"/>
          <w:sz w:val="18"/>
          <w:szCs w:val="18"/>
        </w:rPr>
        <w:t xml:space="preserve">сания договора о присоединении к ПРАВИЛАМ РАБОТЫ СИСТЕМЫ. Осуществление Участником Системы, которые </w:t>
      </w:r>
      <w:r w:rsidRPr="007F18D5">
        <w:rPr>
          <w:rFonts w:ascii="Tahoma" w:hAnsi="Tahoma" w:cs="Tahoma"/>
          <w:b/>
          <w:sz w:val="18"/>
          <w:szCs w:val="18"/>
        </w:rPr>
        <w:t>до</w:t>
      </w:r>
      <w:r w:rsidR="007F18D5" w:rsidRPr="007F18D5">
        <w:rPr>
          <w:rFonts w:ascii="Tahoma" w:hAnsi="Tahoma" w:cs="Tahoma"/>
          <w:b/>
          <w:sz w:val="18"/>
          <w:szCs w:val="18"/>
        </w:rPr>
        <w:t xml:space="preserve"> </w:t>
      </w:r>
      <w:r w:rsidR="007F18D5">
        <w:rPr>
          <w:rFonts w:ascii="Tahoma" w:hAnsi="Tahoma" w:cs="Tahoma"/>
          <w:b/>
          <w:sz w:val="18"/>
          <w:szCs w:val="18"/>
        </w:rPr>
        <w:t>3</w:t>
      </w:r>
      <w:r w:rsidR="007F18D5" w:rsidRPr="007F18D5">
        <w:rPr>
          <w:rFonts w:ascii="Tahoma" w:hAnsi="Tahoma" w:cs="Tahoma"/>
          <w:b/>
          <w:sz w:val="18"/>
          <w:szCs w:val="18"/>
        </w:rPr>
        <w:t xml:space="preserve">1 </w:t>
      </w:r>
      <w:r w:rsidR="007F18D5">
        <w:rPr>
          <w:rFonts w:ascii="Tahoma" w:hAnsi="Tahoma" w:cs="Tahoma"/>
          <w:b/>
          <w:sz w:val="18"/>
          <w:szCs w:val="18"/>
        </w:rPr>
        <w:t>марта</w:t>
      </w:r>
      <w:r w:rsidR="007F18D5" w:rsidRPr="007F18D5">
        <w:rPr>
          <w:rFonts w:ascii="Tahoma" w:hAnsi="Tahoma" w:cs="Tahoma"/>
          <w:b/>
          <w:sz w:val="18"/>
          <w:szCs w:val="18"/>
        </w:rPr>
        <w:t xml:space="preserve"> 2021 года</w:t>
      </w:r>
      <w:r w:rsidRPr="008B2C67">
        <w:rPr>
          <w:rFonts w:ascii="Tahoma" w:hAnsi="Tahoma" w:cs="Tahoma"/>
          <w:sz w:val="18"/>
          <w:szCs w:val="18"/>
        </w:rPr>
        <w:t xml:space="preserve"> </w:t>
      </w:r>
      <w:r w:rsidR="007F18D5" w:rsidRPr="007F18D5">
        <w:rPr>
          <w:rFonts w:ascii="Tahoma" w:hAnsi="Tahoma" w:cs="Tahoma"/>
          <w:b/>
          <w:sz w:val="18"/>
          <w:szCs w:val="18"/>
        </w:rPr>
        <w:t>включительно</w:t>
      </w:r>
      <w:r w:rsidR="007F18D5">
        <w:rPr>
          <w:rFonts w:ascii="Tahoma" w:hAnsi="Tahoma" w:cs="Tahoma"/>
          <w:sz w:val="18"/>
          <w:szCs w:val="18"/>
        </w:rPr>
        <w:t xml:space="preserve"> </w:t>
      </w:r>
      <w:r w:rsidRPr="008B2C67">
        <w:rPr>
          <w:rFonts w:ascii="Tahoma" w:hAnsi="Tahoma" w:cs="Tahoma"/>
          <w:sz w:val="18"/>
          <w:szCs w:val="18"/>
        </w:rPr>
        <w:t xml:space="preserve">присоединились к ПРАВИЛАМ РАБОТЫ СИСТЕМЫ, деятельности в сфере оказания платежных услуг, предусмотренной настоящими Правилами, </w:t>
      </w:r>
      <w:r w:rsidR="007F18D5">
        <w:rPr>
          <w:rFonts w:ascii="Tahoma" w:hAnsi="Tahoma" w:cs="Tahoma"/>
          <w:sz w:val="18"/>
          <w:szCs w:val="18"/>
        </w:rPr>
        <w:t xml:space="preserve">начиная </w:t>
      </w:r>
      <w:r w:rsidR="007F18D5" w:rsidRPr="007F18D5">
        <w:rPr>
          <w:rFonts w:ascii="Tahoma" w:hAnsi="Tahoma" w:cs="Tahoma"/>
          <w:b/>
          <w:sz w:val="18"/>
          <w:szCs w:val="18"/>
        </w:rPr>
        <w:t xml:space="preserve">с 1 апреля 2021 </w:t>
      </w:r>
      <w:r w:rsidRPr="007F18D5">
        <w:rPr>
          <w:rFonts w:ascii="Tahoma" w:hAnsi="Tahoma" w:cs="Tahoma"/>
          <w:b/>
          <w:sz w:val="18"/>
          <w:szCs w:val="18"/>
        </w:rPr>
        <w:t>года</w:t>
      </w:r>
      <w:r w:rsidR="007F18D5">
        <w:rPr>
          <w:rFonts w:ascii="Tahoma" w:hAnsi="Tahoma" w:cs="Tahoma"/>
          <w:b/>
          <w:sz w:val="18"/>
          <w:szCs w:val="18"/>
        </w:rPr>
        <w:t>,</w:t>
      </w:r>
      <w:r w:rsidRPr="008B2C67">
        <w:rPr>
          <w:rFonts w:ascii="Tahoma" w:hAnsi="Tahoma" w:cs="Tahoma"/>
          <w:sz w:val="18"/>
          <w:szCs w:val="18"/>
        </w:rPr>
        <w:t xml:space="preserve"> в соответствии с настоящими Правилами признается акцептом оферты Расчетного банка и Оператора Сервиса по изменению заключённого ранее договора о присоединении к ПРАВИЛАМ РАБОТЫ СИСТЕМЫ. Стороны настоящим согласовали изменение текста договора, заключенного между ними и признают, что принятые ими обязательства, в том числе финансовые, сохраняются в измененном виде и не прекращаются. При исполнении Участниками Системы договоров, заключенных до </w:t>
      </w:r>
      <w:r w:rsidR="007F18D5" w:rsidRPr="007F18D5">
        <w:rPr>
          <w:rFonts w:ascii="Tahoma" w:hAnsi="Tahoma" w:cs="Tahoma"/>
          <w:sz w:val="18"/>
          <w:szCs w:val="18"/>
        </w:rPr>
        <w:t>31 марта 2021 года включительно</w:t>
      </w:r>
      <w:r w:rsidRPr="008B2C67">
        <w:rPr>
          <w:rFonts w:ascii="Tahoma" w:hAnsi="Tahoma" w:cs="Tahoma"/>
          <w:sz w:val="18"/>
          <w:szCs w:val="18"/>
        </w:rPr>
        <w:t xml:space="preserve">, Участники Системы обязаны руководствоваться терминологией Правил. До </w:t>
      </w:r>
      <w:r w:rsidR="007F18D5">
        <w:rPr>
          <w:rFonts w:ascii="Tahoma" w:hAnsi="Tahoma" w:cs="Tahoma"/>
          <w:sz w:val="18"/>
          <w:szCs w:val="18"/>
        </w:rPr>
        <w:t>01 апреля 2021 года</w:t>
      </w:r>
      <w:r w:rsidRPr="008B2C67">
        <w:rPr>
          <w:rFonts w:ascii="Tahoma" w:hAnsi="Tahoma" w:cs="Tahoma"/>
          <w:sz w:val="18"/>
          <w:szCs w:val="18"/>
        </w:rPr>
        <w:t xml:space="preserve"> Оператор Сервиса преимущественно поименован в Договорах с Участниками Системы, как «Оператор по приему Платежей».</w:t>
      </w:r>
    </w:p>
    <w:p w14:paraId="19B51ECF" w14:textId="245F674B" w:rsidR="009B54F0" w:rsidRPr="009F47D5" w:rsidRDefault="009B54F0" w:rsidP="009B54F0">
      <w:pPr>
        <w:shd w:val="clear" w:color="auto" w:fill="FFFFFF"/>
        <w:autoSpaceDE w:val="0"/>
        <w:autoSpaceDN w:val="0"/>
        <w:adjustRightInd w:val="0"/>
        <w:ind w:firstLine="708"/>
        <w:jc w:val="both"/>
        <w:rPr>
          <w:rFonts w:ascii="Tahoma" w:hAnsi="Tahoma" w:cs="Tahoma"/>
          <w:sz w:val="18"/>
          <w:szCs w:val="18"/>
        </w:rPr>
      </w:pPr>
      <w:r w:rsidRPr="009F47D5">
        <w:rPr>
          <w:rFonts w:ascii="Tahoma" w:hAnsi="Tahoma" w:cs="Tahoma"/>
          <w:sz w:val="18"/>
          <w:szCs w:val="18"/>
        </w:rPr>
        <w:t xml:space="preserve">Настоящие Правила не являются публичной офертой, в связи с чем Оператор </w:t>
      </w:r>
      <w:r w:rsidR="007F18D5">
        <w:rPr>
          <w:rFonts w:ascii="Tahoma" w:hAnsi="Tahoma" w:cs="Tahoma"/>
          <w:sz w:val="18"/>
          <w:szCs w:val="18"/>
        </w:rPr>
        <w:t>Сервиса</w:t>
      </w:r>
      <w:r w:rsidRPr="009F47D5">
        <w:rPr>
          <w:rFonts w:ascii="Tahoma" w:hAnsi="Tahoma" w:cs="Tahoma"/>
          <w:sz w:val="18"/>
          <w:szCs w:val="18"/>
        </w:rPr>
        <w:t xml:space="preserve"> и Расчетный банк вправе отказать в заключении Договора без объяснения причин.</w:t>
      </w:r>
    </w:p>
    <w:p w14:paraId="546BAC16" w14:textId="6AF67F17" w:rsidR="009B54F0" w:rsidRPr="009F47D5" w:rsidRDefault="00AF7FA0" w:rsidP="009B54F0">
      <w:pPr>
        <w:shd w:val="clear" w:color="auto" w:fill="FFFFFF"/>
        <w:autoSpaceDE w:val="0"/>
        <w:autoSpaceDN w:val="0"/>
        <w:adjustRightInd w:val="0"/>
        <w:ind w:firstLine="708"/>
        <w:jc w:val="both"/>
        <w:rPr>
          <w:rFonts w:ascii="Tahoma" w:hAnsi="Tahoma" w:cs="Tahoma"/>
          <w:sz w:val="18"/>
          <w:szCs w:val="18"/>
        </w:rPr>
      </w:pPr>
      <w:r w:rsidRPr="009F47D5">
        <w:rPr>
          <w:rFonts w:ascii="Tahoma" w:hAnsi="Tahoma" w:cs="Tahoma"/>
          <w:sz w:val="18"/>
          <w:szCs w:val="18"/>
        </w:rPr>
        <w:t>Сторонами</w:t>
      </w:r>
      <w:r>
        <w:rPr>
          <w:rFonts w:ascii="Tahoma" w:hAnsi="Tahoma" w:cs="Tahoma"/>
          <w:sz w:val="18"/>
          <w:szCs w:val="18"/>
        </w:rPr>
        <w:t xml:space="preserve"> П</w:t>
      </w:r>
      <w:r w:rsidRPr="009F47D5">
        <w:rPr>
          <w:rFonts w:ascii="Tahoma" w:hAnsi="Tahoma" w:cs="Tahoma"/>
          <w:sz w:val="18"/>
          <w:szCs w:val="18"/>
        </w:rPr>
        <w:t>равил</w:t>
      </w:r>
      <w:r w:rsidR="009B54F0" w:rsidRPr="009F47D5">
        <w:rPr>
          <w:rFonts w:ascii="Tahoma" w:hAnsi="Tahoma" w:cs="Tahoma"/>
          <w:sz w:val="18"/>
          <w:szCs w:val="18"/>
        </w:rPr>
        <w:t xml:space="preserve"> являются Оператор </w:t>
      </w:r>
      <w:r w:rsidR="007F18D5">
        <w:rPr>
          <w:rFonts w:ascii="Tahoma" w:hAnsi="Tahoma" w:cs="Tahoma"/>
          <w:sz w:val="18"/>
          <w:szCs w:val="18"/>
        </w:rPr>
        <w:t>Сервиса</w:t>
      </w:r>
      <w:r w:rsidR="009B54F0" w:rsidRPr="009F47D5">
        <w:rPr>
          <w:rFonts w:ascii="Tahoma" w:hAnsi="Tahoma" w:cs="Tahoma"/>
          <w:sz w:val="18"/>
          <w:szCs w:val="18"/>
        </w:rPr>
        <w:t xml:space="preserve">, Расчетный Банк, а также Платежные субагенты, Банковские платежные субагенты, Дистрибьюторы, Консолидаторы и Поставщики, которыми может стать физическое или юридическое лицо, заявившее о присоединении к Правилам и подписавшее соответствующий договор присоединения к Правилам, при условии, что данное лицо принимает условия Правил в целом, в соответствии со ст.428 Гражданского кодекса РФ. </w:t>
      </w:r>
    </w:p>
    <w:p w14:paraId="41B5AD5F" w14:textId="77777777" w:rsidR="009B54F0" w:rsidRPr="009F47D5" w:rsidRDefault="009B54F0" w:rsidP="009B54F0">
      <w:pPr>
        <w:shd w:val="clear" w:color="auto" w:fill="FFFFFF"/>
        <w:ind w:firstLine="708"/>
        <w:jc w:val="both"/>
        <w:rPr>
          <w:rFonts w:ascii="Tahoma" w:hAnsi="Tahoma" w:cs="Tahoma"/>
          <w:sz w:val="18"/>
          <w:szCs w:val="18"/>
        </w:rPr>
      </w:pPr>
      <w:r w:rsidRPr="009F47D5">
        <w:rPr>
          <w:rFonts w:ascii="Tahoma" w:hAnsi="Tahoma" w:cs="Tahoma"/>
          <w:sz w:val="18"/>
          <w:szCs w:val="18"/>
        </w:rPr>
        <w:t>Каждая из Сторон гарантирует другим Сторонам, что обладает необходимой правоспособностью, а равно всеми правами и полномочиями, необходимыми и достаточными для присоединения к Правилам и исполнения обязательств в соответствии с их условиями.</w:t>
      </w:r>
    </w:p>
    <w:p w14:paraId="71C8E622"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ab/>
      </w:r>
    </w:p>
    <w:p w14:paraId="43319146" w14:textId="77777777" w:rsidR="009B54F0" w:rsidRPr="009F47D5" w:rsidRDefault="00D61EAC" w:rsidP="00626BDD">
      <w:pPr>
        <w:numPr>
          <w:ilvl w:val="0"/>
          <w:numId w:val="22"/>
        </w:numPr>
        <w:shd w:val="clear" w:color="auto" w:fill="FFFFFF"/>
        <w:ind w:left="709" w:hanging="283"/>
        <w:rPr>
          <w:rFonts w:ascii="Tahoma" w:hAnsi="Tahoma" w:cs="Tahoma"/>
          <w:sz w:val="18"/>
          <w:szCs w:val="18"/>
          <w:lang w:val="en-US"/>
        </w:rPr>
      </w:pPr>
      <w:hyperlink w:anchor="_Информация_о_Системе" w:history="1">
        <w:r w:rsidR="009B54F0" w:rsidRPr="009F47D5">
          <w:rPr>
            <w:rStyle w:val="a5"/>
            <w:rFonts w:ascii="Tahoma" w:hAnsi="Tahoma" w:cs="Tahoma"/>
            <w:color w:val="auto"/>
            <w:sz w:val="18"/>
            <w:szCs w:val="18"/>
          </w:rPr>
          <w:t>Информация о Системе</w:t>
        </w:r>
      </w:hyperlink>
    </w:p>
    <w:p w14:paraId="5F9F0C0F" w14:textId="77777777" w:rsidR="009B54F0" w:rsidRPr="009F47D5" w:rsidRDefault="00D61EAC" w:rsidP="00626BDD">
      <w:pPr>
        <w:numPr>
          <w:ilvl w:val="0"/>
          <w:numId w:val="22"/>
        </w:numPr>
        <w:shd w:val="clear" w:color="auto" w:fill="FFFFFF"/>
        <w:ind w:left="709" w:hanging="283"/>
        <w:rPr>
          <w:rFonts w:ascii="Tahoma" w:hAnsi="Tahoma" w:cs="Tahoma"/>
          <w:sz w:val="18"/>
          <w:szCs w:val="18"/>
          <w:lang w:val="en-US"/>
        </w:rPr>
      </w:pPr>
      <w:hyperlink w:anchor="_Термины_и_определения" w:history="1">
        <w:r w:rsidR="009B54F0" w:rsidRPr="009F47D5">
          <w:rPr>
            <w:rStyle w:val="a5"/>
            <w:rFonts w:ascii="Tahoma" w:hAnsi="Tahoma" w:cs="Tahoma"/>
            <w:color w:val="auto"/>
            <w:sz w:val="18"/>
            <w:szCs w:val="18"/>
          </w:rPr>
          <w:t>Термины</w:t>
        </w:r>
        <w:r w:rsidR="009B54F0" w:rsidRPr="009F47D5">
          <w:rPr>
            <w:rStyle w:val="a5"/>
            <w:rFonts w:ascii="Tahoma" w:hAnsi="Tahoma" w:cs="Tahoma"/>
            <w:color w:val="auto"/>
            <w:sz w:val="18"/>
            <w:szCs w:val="18"/>
            <w:lang w:val="en-US"/>
          </w:rPr>
          <w:t xml:space="preserve"> и</w:t>
        </w:r>
        <w:r w:rsidR="009B54F0" w:rsidRPr="009F47D5">
          <w:rPr>
            <w:rStyle w:val="a5"/>
            <w:rFonts w:ascii="Tahoma" w:hAnsi="Tahoma" w:cs="Tahoma"/>
            <w:color w:val="auto"/>
            <w:sz w:val="18"/>
            <w:szCs w:val="18"/>
          </w:rPr>
          <w:t xml:space="preserve"> определения</w:t>
        </w:r>
      </w:hyperlink>
    </w:p>
    <w:p w14:paraId="739E8F49" w14:textId="77777777" w:rsidR="009B54F0" w:rsidRPr="009F47D5" w:rsidRDefault="00D61EAC" w:rsidP="00626BDD">
      <w:pPr>
        <w:numPr>
          <w:ilvl w:val="0"/>
          <w:numId w:val="22"/>
        </w:numPr>
        <w:shd w:val="clear" w:color="auto" w:fill="FFFFFF"/>
        <w:ind w:left="709" w:hanging="283"/>
        <w:rPr>
          <w:rFonts w:ascii="Tahoma" w:hAnsi="Tahoma" w:cs="Tahoma"/>
          <w:sz w:val="18"/>
          <w:szCs w:val="18"/>
          <w:lang w:val="en-US"/>
        </w:rPr>
      </w:pPr>
      <w:hyperlink w:anchor="_Общие_положения" w:history="1">
        <w:r w:rsidR="009B54F0" w:rsidRPr="009F47D5">
          <w:rPr>
            <w:rStyle w:val="a5"/>
            <w:rFonts w:ascii="Tahoma" w:hAnsi="Tahoma" w:cs="Tahoma"/>
            <w:color w:val="auto"/>
            <w:sz w:val="18"/>
            <w:szCs w:val="18"/>
            <w:lang w:val="en-US"/>
          </w:rPr>
          <w:t>Общие положения</w:t>
        </w:r>
      </w:hyperlink>
    </w:p>
    <w:p w14:paraId="24EBDCAE" w14:textId="77777777" w:rsidR="009B54F0" w:rsidRPr="009F47D5" w:rsidRDefault="00D61EAC" w:rsidP="00626BDD">
      <w:pPr>
        <w:numPr>
          <w:ilvl w:val="0"/>
          <w:numId w:val="22"/>
        </w:numPr>
        <w:shd w:val="clear" w:color="auto" w:fill="FFFFFF"/>
        <w:ind w:left="709" w:hanging="283"/>
        <w:rPr>
          <w:rFonts w:ascii="Tahoma" w:hAnsi="Tahoma" w:cs="Tahoma"/>
          <w:sz w:val="18"/>
          <w:szCs w:val="18"/>
          <w:lang w:val="en-US"/>
        </w:rPr>
      </w:pPr>
      <w:hyperlink w:anchor="_Регистрация_Участника_Системы" w:history="1">
        <w:r w:rsidR="009B54F0" w:rsidRPr="009F47D5">
          <w:rPr>
            <w:rStyle w:val="a5"/>
            <w:rFonts w:ascii="Tahoma" w:hAnsi="Tahoma" w:cs="Tahoma"/>
            <w:color w:val="auto"/>
            <w:sz w:val="18"/>
            <w:szCs w:val="18"/>
            <w:lang w:val="en-US"/>
          </w:rPr>
          <w:t>Регистрация Участника Системы</w:t>
        </w:r>
      </w:hyperlink>
    </w:p>
    <w:p w14:paraId="077DCE1D" w14:textId="0D768F58" w:rsidR="009B54F0" w:rsidRPr="009F47D5" w:rsidRDefault="009B54F0" w:rsidP="00626BDD">
      <w:pPr>
        <w:numPr>
          <w:ilvl w:val="0"/>
          <w:numId w:val="22"/>
        </w:numPr>
        <w:shd w:val="clear" w:color="auto" w:fill="FFFFFF"/>
        <w:ind w:left="709" w:hanging="283"/>
        <w:rPr>
          <w:rFonts w:ascii="Tahoma" w:hAnsi="Tahoma" w:cs="Tahoma"/>
          <w:sz w:val="18"/>
          <w:szCs w:val="18"/>
        </w:rPr>
      </w:pPr>
      <w:r w:rsidRPr="00EF4295">
        <w:rPr>
          <w:rFonts w:ascii="Tahoma" w:hAnsi="Tahoma" w:cs="Tahoma"/>
          <w:sz w:val="18"/>
          <w:szCs w:val="18"/>
        </w:rPr>
        <w:t xml:space="preserve">Права и обязанности Поставщика </w:t>
      </w:r>
    </w:p>
    <w:p w14:paraId="0058EC48" w14:textId="77777777" w:rsidR="009B54F0" w:rsidRPr="009F47D5" w:rsidRDefault="00D61EAC" w:rsidP="00626BDD">
      <w:pPr>
        <w:numPr>
          <w:ilvl w:val="0"/>
          <w:numId w:val="22"/>
        </w:numPr>
        <w:shd w:val="clear" w:color="auto" w:fill="FFFFFF"/>
        <w:ind w:left="709" w:hanging="283"/>
        <w:rPr>
          <w:rFonts w:ascii="Tahoma" w:hAnsi="Tahoma" w:cs="Tahoma"/>
          <w:sz w:val="18"/>
          <w:szCs w:val="18"/>
        </w:rPr>
      </w:pPr>
      <w:hyperlink w:anchor="_Права_и_обязанности_1" w:history="1">
        <w:r w:rsidR="009B54F0" w:rsidRPr="009F47D5">
          <w:rPr>
            <w:rStyle w:val="a5"/>
            <w:rFonts w:ascii="Tahoma" w:hAnsi="Tahoma" w:cs="Tahoma"/>
            <w:color w:val="auto"/>
            <w:sz w:val="18"/>
            <w:szCs w:val="18"/>
          </w:rPr>
          <w:t xml:space="preserve">Права и обязанности Платежного субагента, Банковского платежного субагента </w:t>
        </w:r>
      </w:hyperlink>
    </w:p>
    <w:p w14:paraId="6E6D2D0B" w14:textId="1865CB5C" w:rsidR="009B54F0" w:rsidRPr="009F47D5" w:rsidRDefault="00D61EAC" w:rsidP="00626BDD">
      <w:pPr>
        <w:numPr>
          <w:ilvl w:val="0"/>
          <w:numId w:val="22"/>
        </w:numPr>
        <w:shd w:val="clear" w:color="auto" w:fill="FFFFFF"/>
        <w:ind w:left="709" w:hanging="283"/>
        <w:rPr>
          <w:rFonts w:ascii="Tahoma" w:hAnsi="Tahoma" w:cs="Tahoma"/>
          <w:sz w:val="18"/>
          <w:szCs w:val="18"/>
        </w:rPr>
      </w:pPr>
      <w:hyperlink w:anchor="_Права_и_обязанности_2" w:history="1">
        <w:r w:rsidR="009B54F0" w:rsidRPr="009F47D5">
          <w:rPr>
            <w:rStyle w:val="a5"/>
            <w:rFonts w:ascii="Tahoma" w:hAnsi="Tahoma" w:cs="Tahoma"/>
            <w:color w:val="auto"/>
            <w:sz w:val="18"/>
            <w:szCs w:val="18"/>
          </w:rPr>
          <w:t xml:space="preserve">Права и обязанности Оператора </w:t>
        </w:r>
        <w:r w:rsidR="007F18D5">
          <w:rPr>
            <w:rStyle w:val="a5"/>
            <w:rFonts w:ascii="Tahoma" w:hAnsi="Tahoma" w:cs="Tahoma"/>
            <w:color w:val="auto"/>
            <w:sz w:val="18"/>
            <w:szCs w:val="18"/>
          </w:rPr>
          <w:t xml:space="preserve">Сервиса </w:t>
        </w:r>
      </w:hyperlink>
    </w:p>
    <w:p w14:paraId="6D65E340" w14:textId="1547EF89" w:rsidR="009B54F0" w:rsidRPr="009F47D5" w:rsidRDefault="009B54F0" w:rsidP="00626BDD">
      <w:pPr>
        <w:numPr>
          <w:ilvl w:val="0"/>
          <w:numId w:val="22"/>
        </w:numPr>
        <w:shd w:val="clear" w:color="auto" w:fill="FFFFFF"/>
        <w:ind w:left="709" w:hanging="283"/>
        <w:rPr>
          <w:rFonts w:ascii="Tahoma" w:hAnsi="Tahoma" w:cs="Tahoma"/>
          <w:sz w:val="18"/>
          <w:szCs w:val="18"/>
          <w:u w:val="single"/>
        </w:rPr>
      </w:pPr>
      <w:r w:rsidRPr="007E7B78">
        <w:fldChar w:fldCharType="begin"/>
      </w:r>
      <w:r w:rsidRPr="009F47D5">
        <w:instrText xml:space="preserve"> REF _Ref257818959 \h  \* MERGEFORMAT </w:instrText>
      </w:r>
      <w:r w:rsidRPr="007E7B78">
        <w:fldChar w:fldCharType="separate"/>
      </w:r>
      <w:r w:rsidR="00B20EB2" w:rsidRPr="00B20EB2">
        <w:rPr>
          <w:rFonts w:ascii="Tahoma" w:hAnsi="Tahoma" w:cs="Tahoma"/>
          <w:sz w:val="18"/>
          <w:szCs w:val="18"/>
          <w:u w:val="single"/>
        </w:rPr>
        <w:t>Права и обязанности Расчетного банка</w:t>
      </w:r>
      <w:r w:rsidRPr="007E7B78">
        <w:fldChar w:fldCharType="end"/>
      </w:r>
    </w:p>
    <w:p w14:paraId="78CBF7D2" w14:textId="52E0BB56" w:rsidR="009B54F0" w:rsidRPr="009F47D5" w:rsidRDefault="009B54F0" w:rsidP="00626BDD">
      <w:pPr>
        <w:numPr>
          <w:ilvl w:val="0"/>
          <w:numId w:val="22"/>
        </w:numPr>
        <w:shd w:val="clear" w:color="auto" w:fill="FFFFFF"/>
        <w:ind w:left="709" w:hanging="283"/>
        <w:rPr>
          <w:rFonts w:ascii="Tahoma" w:hAnsi="Tahoma" w:cs="Tahoma"/>
          <w:sz w:val="18"/>
          <w:szCs w:val="18"/>
          <w:u w:val="single"/>
        </w:rPr>
      </w:pPr>
      <w:r w:rsidRPr="007E7B78">
        <w:fldChar w:fldCharType="begin"/>
      </w:r>
      <w:r w:rsidRPr="009F47D5">
        <w:instrText xml:space="preserve"> REF _Ref257815754 \h  \* MERGEFORMAT </w:instrText>
      </w:r>
      <w:r w:rsidRPr="007E7B78">
        <w:fldChar w:fldCharType="separate"/>
      </w:r>
      <w:r w:rsidR="00B20EB2" w:rsidRPr="00B20EB2">
        <w:rPr>
          <w:rFonts w:ascii="Tahoma" w:hAnsi="Tahoma" w:cs="Tahoma"/>
          <w:sz w:val="18"/>
          <w:szCs w:val="18"/>
          <w:u w:val="single"/>
        </w:rPr>
        <w:t>Права и обязанности Дистрибьютора</w:t>
      </w:r>
      <w:r w:rsidRPr="007E7B78">
        <w:fldChar w:fldCharType="end"/>
      </w:r>
    </w:p>
    <w:p w14:paraId="43EF30F2" w14:textId="77777777" w:rsidR="009B54F0" w:rsidRPr="009F47D5" w:rsidRDefault="00D61EAC" w:rsidP="00626BDD">
      <w:pPr>
        <w:numPr>
          <w:ilvl w:val="0"/>
          <w:numId w:val="22"/>
        </w:numPr>
        <w:shd w:val="clear" w:color="auto" w:fill="FFFFFF"/>
        <w:ind w:left="709" w:hanging="283"/>
        <w:rPr>
          <w:rFonts w:ascii="Tahoma" w:hAnsi="Tahoma" w:cs="Tahoma"/>
          <w:sz w:val="18"/>
          <w:szCs w:val="18"/>
        </w:rPr>
      </w:pPr>
      <w:hyperlink w:anchor="_Права_и_обязанности_6" w:history="1">
        <w:r w:rsidR="009B54F0" w:rsidRPr="009F47D5">
          <w:rPr>
            <w:rStyle w:val="a5"/>
            <w:rFonts w:ascii="Tahoma" w:hAnsi="Tahoma" w:cs="Tahoma"/>
            <w:color w:val="auto"/>
            <w:sz w:val="18"/>
            <w:szCs w:val="18"/>
          </w:rPr>
          <w:t>Права и обязанности Консолидатора</w:t>
        </w:r>
      </w:hyperlink>
    </w:p>
    <w:p w14:paraId="4A357EEB" w14:textId="77777777" w:rsidR="009B54F0" w:rsidRPr="009F47D5" w:rsidRDefault="00D61EAC" w:rsidP="00626BDD">
      <w:pPr>
        <w:numPr>
          <w:ilvl w:val="0"/>
          <w:numId w:val="22"/>
        </w:numPr>
        <w:shd w:val="clear" w:color="auto" w:fill="FFFFFF"/>
        <w:ind w:left="709" w:hanging="283"/>
        <w:rPr>
          <w:rFonts w:ascii="Tahoma" w:hAnsi="Tahoma" w:cs="Tahoma"/>
          <w:sz w:val="18"/>
          <w:szCs w:val="18"/>
        </w:rPr>
      </w:pPr>
      <w:hyperlink w:anchor="_Порядок_расчетов._Размер" w:history="1">
        <w:r w:rsidR="009B54F0" w:rsidRPr="009F47D5">
          <w:rPr>
            <w:rStyle w:val="a5"/>
            <w:rFonts w:ascii="Tahoma" w:hAnsi="Tahoma" w:cs="Tahoma"/>
            <w:color w:val="auto"/>
            <w:sz w:val="18"/>
            <w:szCs w:val="18"/>
          </w:rPr>
          <w:t>Порядок расчетов. Размер и порядок выплаты вознаграждения</w:t>
        </w:r>
      </w:hyperlink>
    </w:p>
    <w:p w14:paraId="0152D065" w14:textId="77777777" w:rsidR="009B54F0" w:rsidRPr="009F47D5" w:rsidRDefault="00D61EAC" w:rsidP="00626BDD">
      <w:pPr>
        <w:numPr>
          <w:ilvl w:val="0"/>
          <w:numId w:val="22"/>
        </w:numPr>
        <w:shd w:val="clear" w:color="auto" w:fill="FFFFFF"/>
        <w:ind w:left="709" w:hanging="283"/>
        <w:rPr>
          <w:rFonts w:ascii="Tahoma" w:hAnsi="Tahoma" w:cs="Tahoma"/>
          <w:sz w:val="18"/>
          <w:szCs w:val="18"/>
        </w:rPr>
      </w:pPr>
      <w:hyperlink w:anchor="_Ответственность" w:history="1">
        <w:r w:rsidR="009B54F0" w:rsidRPr="009F47D5">
          <w:rPr>
            <w:rStyle w:val="a5"/>
            <w:rFonts w:ascii="Tahoma" w:hAnsi="Tahoma" w:cs="Tahoma"/>
            <w:color w:val="auto"/>
            <w:sz w:val="18"/>
            <w:szCs w:val="18"/>
          </w:rPr>
          <w:t>Ответственность</w:t>
        </w:r>
      </w:hyperlink>
    </w:p>
    <w:p w14:paraId="6111700E" w14:textId="77777777" w:rsidR="009B54F0" w:rsidRPr="009F47D5" w:rsidRDefault="00D61EAC" w:rsidP="00626BDD">
      <w:pPr>
        <w:numPr>
          <w:ilvl w:val="0"/>
          <w:numId w:val="22"/>
        </w:numPr>
        <w:shd w:val="clear" w:color="auto" w:fill="FFFFFF"/>
        <w:ind w:left="709" w:hanging="283"/>
        <w:rPr>
          <w:rFonts w:ascii="Tahoma" w:hAnsi="Tahoma" w:cs="Tahoma"/>
          <w:sz w:val="18"/>
          <w:szCs w:val="18"/>
        </w:rPr>
      </w:pPr>
      <w:hyperlink w:anchor="_Действие_Правил" w:history="1">
        <w:r w:rsidR="009B54F0" w:rsidRPr="009F47D5">
          <w:rPr>
            <w:rStyle w:val="a5"/>
            <w:rFonts w:ascii="Tahoma" w:hAnsi="Tahoma" w:cs="Tahoma"/>
            <w:color w:val="auto"/>
            <w:sz w:val="18"/>
            <w:szCs w:val="18"/>
          </w:rPr>
          <w:t>Действие Правил</w:t>
        </w:r>
      </w:hyperlink>
    </w:p>
    <w:p w14:paraId="7504C038" w14:textId="77777777" w:rsidR="009B54F0" w:rsidRPr="009F47D5" w:rsidRDefault="00D61EAC" w:rsidP="00626BDD">
      <w:pPr>
        <w:numPr>
          <w:ilvl w:val="0"/>
          <w:numId w:val="22"/>
        </w:numPr>
        <w:shd w:val="clear" w:color="auto" w:fill="FFFFFF"/>
        <w:ind w:left="709" w:hanging="283"/>
        <w:rPr>
          <w:rStyle w:val="a5"/>
          <w:rFonts w:ascii="Tahoma" w:hAnsi="Tahoma" w:cs="Tahoma"/>
          <w:color w:val="auto"/>
          <w:sz w:val="18"/>
          <w:szCs w:val="18"/>
          <w:u w:val="none"/>
        </w:rPr>
      </w:pPr>
      <w:hyperlink w:anchor="_Сроки,_даты_и" w:history="1">
        <w:r w:rsidR="009B54F0" w:rsidRPr="009F47D5">
          <w:rPr>
            <w:rStyle w:val="a5"/>
            <w:rFonts w:ascii="Tahoma" w:hAnsi="Tahoma" w:cs="Tahoma"/>
            <w:color w:val="auto"/>
            <w:sz w:val="18"/>
            <w:szCs w:val="18"/>
          </w:rPr>
          <w:t>Сроки, даты и время</w:t>
        </w:r>
      </w:hyperlink>
    </w:p>
    <w:p w14:paraId="524F28AB" w14:textId="77777777" w:rsidR="009B54F0" w:rsidRPr="009F47D5" w:rsidRDefault="00D61EAC" w:rsidP="00626BDD">
      <w:pPr>
        <w:numPr>
          <w:ilvl w:val="0"/>
          <w:numId w:val="22"/>
        </w:numPr>
        <w:shd w:val="clear" w:color="auto" w:fill="FFFFFF"/>
        <w:ind w:left="709" w:hanging="283"/>
        <w:rPr>
          <w:rStyle w:val="a5"/>
          <w:rFonts w:ascii="Tahoma" w:hAnsi="Tahoma" w:cs="Tahoma"/>
          <w:color w:val="auto"/>
          <w:sz w:val="18"/>
          <w:szCs w:val="18"/>
          <w:u w:val="none"/>
        </w:rPr>
      </w:pPr>
      <w:hyperlink w:anchor="_Конфиденциальность_и_безопасность" w:history="1">
        <w:r w:rsidR="009B54F0" w:rsidRPr="009F47D5">
          <w:rPr>
            <w:rStyle w:val="a5"/>
            <w:rFonts w:ascii="Tahoma" w:hAnsi="Tahoma" w:cs="Tahoma"/>
            <w:color w:val="auto"/>
            <w:sz w:val="18"/>
            <w:szCs w:val="18"/>
          </w:rPr>
          <w:t>Конфиденциальность и безопасность</w:t>
        </w:r>
      </w:hyperlink>
    </w:p>
    <w:p w14:paraId="41D7F992" w14:textId="77777777" w:rsidR="009B54F0" w:rsidRPr="009F47D5" w:rsidRDefault="00D61EAC" w:rsidP="00626BDD">
      <w:pPr>
        <w:numPr>
          <w:ilvl w:val="0"/>
          <w:numId w:val="22"/>
        </w:numPr>
        <w:shd w:val="clear" w:color="auto" w:fill="FFFFFF"/>
        <w:ind w:left="709" w:hanging="283"/>
        <w:rPr>
          <w:rFonts w:ascii="Tahoma" w:hAnsi="Tahoma" w:cs="Tahoma"/>
          <w:sz w:val="18"/>
          <w:szCs w:val="18"/>
        </w:rPr>
      </w:pPr>
      <w:hyperlink w:anchor="_Иные_условия_1" w:history="1">
        <w:r w:rsidR="009B54F0" w:rsidRPr="009F47D5">
          <w:rPr>
            <w:rStyle w:val="a5"/>
            <w:rFonts w:ascii="Tahoma" w:hAnsi="Tahoma" w:cs="Tahoma"/>
            <w:color w:val="auto"/>
            <w:sz w:val="18"/>
            <w:szCs w:val="18"/>
          </w:rPr>
          <w:t>Иные условия</w:t>
        </w:r>
      </w:hyperlink>
    </w:p>
    <w:p w14:paraId="158E1A87" w14:textId="77777777" w:rsidR="009B54F0" w:rsidRPr="0080379B" w:rsidRDefault="009B54F0" w:rsidP="009B54F0">
      <w:pPr>
        <w:shd w:val="clear" w:color="auto" w:fill="FFFFFF"/>
        <w:ind w:left="720"/>
        <w:rPr>
          <w:rFonts w:ascii="Tahoma" w:hAnsi="Tahoma" w:cs="Tahoma"/>
          <w:sz w:val="18"/>
          <w:szCs w:val="18"/>
          <w:lang w:val="en-US"/>
        </w:rPr>
      </w:pPr>
    </w:p>
    <w:p w14:paraId="079C6146" w14:textId="77777777" w:rsidR="009B54F0" w:rsidRPr="009F47D5" w:rsidRDefault="009B54F0" w:rsidP="009B54F0">
      <w:pPr>
        <w:shd w:val="clear" w:color="auto" w:fill="FFFFFF"/>
        <w:rPr>
          <w:rFonts w:ascii="Tahoma" w:hAnsi="Tahoma" w:cs="Tahoma"/>
          <w:sz w:val="18"/>
          <w:szCs w:val="18"/>
          <w:lang w:val="en-US"/>
        </w:rPr>
      </w:pPr>
    </w:p>
    <w:p w14:paraId="154C5EB3" w14:textId="77777777" w:rsidR="009B54F0" w:rsidRPr="009F47D5" w:rsidRDefault="009B54F0" w:rsidP="009B626F">
      <w:pPr>
        <w:pStyle w:val="5"/>
        <w:numPr>
          <w:ilvl w:val="4"/>
          <w:numId w:val="21"/>
        </w:numPr>
        <w:shd w:val="clear" w:color="auto" w:fill="FFFFFF"/>
        <w:ind w:hanging="157"/>
        <w:rPr>
          <w:rFonts w:ascii="Tahoma" w:hAnsi="Tahoma" w:cs="Tahoma"/>
          <w:b/>
          <w:sz w:val="18"/>
          <w:szCs w:val="18"/>
        </w:rPr>
      </w:pPr>
      <w:bookmarkStart w:id="2" w:name="_Информация_о_Системе"/>
      <w:bookmarkEnd w:id="2"/>
      <w:r w:rsidRPr="009F47D5">
        <w:rPr>
          <w:rFonts w:ascii="Tahoma" w:hAnsi="Tahoma" w:cs="Tahoma"/>
          <w:b/>
          <w:sz w:val="18"/>
          <w:szCs w:val="18"/>
        </w:rPr>
        <w:t>Информация о Системе</w:t>
      </w:r>
    </w:p>
    <w:p w14:paraId="2DD9A935" w14:textId="77777777" w:rsidR="009B54F0" w:rsidRPr="009F47D5" w:rsidRDefault="009B54F0" w:rsidP="009B54F0">
      <w:pPr>
        <w:shd w:val="clear" w:color="auto" w:fill="FFFFFF"/>
        <w:rPr>
          <w:rFonts w:ascii="Tahoma" w:hAnsi="Tahoma" w:cs="Tahoma"/>
          <w:sz w:val="18"/>
          <w:szCs w:val="18"/>
        </w:rPr>
      </w:pPr>
    </w:p>
    <w:p w14:paraId="123D283B" w14:textId="1437383B" w:rsidR="009B54F0" w:rsidRPr="009F47D5" w:rsidRDefault="009B54F0" w:rsidP="00AF7FA0">
      <w:pPr>
        <w:numPr>
          <w:ilvl w:val="1"/>
          <w:numId w:val="2"/>
        </w:numPr>
        <w:shd w:val="clear" w:color="auto" w:fill="FFFFFF"/>
        <w:tabs>
          <w:tab w:val="num" w:pos="180"/>
          <w:tab w:val="left" w:pos="1134"/>
        </w:tabs>
        <w:ind w:left="0" w:firstLine="720"/>
        <w:jc w:val="both"/>
        <w:rPr>
          <w:rFonts w:ascii="Tahoma" w:hAnsi="Tahoma" w:cs="Tahoma"/>
          <w:sz w:val="18"/>
          <w:szCs w:val="18"/>
        </w:rPr>
      </w:pPr>
      <w:bookmarkStart w:id="3" w:name="_Ref302549935"/>
      <w:r w:rsidRPr="009F47D5">
        <w:rPr>
          <w:rFonts w:ascii="Tahoma" w:hAnsi="Tahoma" w:cs="Tahoma"/>
          <w:sz w:val="18"/>
          <w:szCs w:val="18"/>
        </w:rPr>
        <w:t xml:space="preserve">Оператором </w:t>
      </w:r>
      <w:r w:rsidR="007F18D5">
        <w:rPr>
          <w:rFonts w:ascii="Tahoma" w:hAnsi="Tahoma" w:cs="Tahoma"/>
          <w:sz w:val="18"/>
          <w:szCs w:val="18"/>
        </w:rPr>
        <w:t>Сервиса</w:t>
      </w:r>
      <w:r w:rsidRPr="009F47D5">
        <w:rPr>
          <w:rFonts w:ascii="Tahoma" w:hAnsi="Tahoma" w:cs="Tahoma"/>
          <w:sz w:val="18"/>
          <w:szCs w:val="18"/>
        </w:rPr>
        <w:t xml:space="preserve"> является АО «КИВИ» (ОГРН 1047796041039, ИНН 7707510721/ КПП 772401001, </w:t>
      </w:r>
      <w:r w:rsidR="00142C78" w:rsidRPr="00142C78">
        <w:rPr>
          <w:rFonts w:ascii="Tahoma" w:hAnsi="Tahoma" w:cs="Tahoma"/>
          <w:bCs/>
          <w:sz w:val="18"/>
          <w:szCs w:val="18"/>
        </w:rPr>
        <w:t>117405, город Москва, Дорожная улица, дом 60 строение 19, этаж 2 офис 12</w:t>
      </w:r>
      <w:r w:rsidRPr="009F47D5">
        <w:rPr>
          <w:rFonts w:ascii="Tahoma" w:hAnsi="Tahoma" w:cs="Tahoma"/>
          <w:bCs/>
          <w:sz w:val="18"/>
          <w:szCs w:val="18"/>
        </w:rPr>
        <w:t xml:space="preserve">. Почтовый адрес: </w:t>
      </w:r>
      <w:r w:rsidRPr="009F47D5">
        <w:rPr>
          <w:rFonts w:ascii="Tahoma" w:hAnsi="Tahoma" w:cs="Tahoma"/>
          <w:sz w:val="18"/>
          <w:szCs w:val="20"/>
        </w:rPr>
        <w:t>117452, г. Москва, а/я 57</w:t>
      </w:r>
      <w:r w:rsidRPr="009F47D5">
        <w:rPr>
          <w:rFonts w:ascii="Tahoma" w:hAnsi="Tahoma" w:cs="Tahoma"/>
          <w:sz w:val="18"/>
          <w:szCs w:val="18"/>
        </w:rPr>
        <w:t>)</w:t>
      </w:r>
      <w:bookmarkEnd w:id="3"/>
      <w:r w:rsidRPr="009F47D5">
        <w:rPr>
          <w:rFonts w:ascii="Tahoma" w:hAnsi="Tahoma" w:cs="Tahoma"/>
          <w:sz w:val="18"/>
          <w:szCs w:val="18"/>
        </w:rPr>
        <w:t xml:space="preserve">. </w:t>
      </w:r>
    </w:p>
    <w:p w14:paraId="4F3D07F8" w14:textId="2CCC3C85" w:rsidR="009B54F0" w:rsidRPr="009F47D5" w:rsidRDefault="009B54F0" w:rsidP="009B54F0">
      <w:pPr>
        <w:shd w:val="clear" w:color="auto" w:fill="FFFFFF"/>
        <w:tabs>
          <w:tab w:val="num" w:pos="0"/>
        </w:tabs>
        <w:ind w:firstLine="709"/>
        <w:jc w:val="both"/>
        <w:rPr>
          <w:rFonts w:ascii="Tahoma" w:hAnsi="Tahoma" w:cs="Tahoma"/>
          <w:sz w:val="18"/>
          <w:szCs w:val="18"/>
        </w:rPr>
      </w:pPr>
      <w:bookmarkStart w:id="4" w:name="OLE_LINK6"/>
      <w:bookmarkStart w:id="5" w:name="OLE_LINK7"/>
      <w:r w:rsidRPr="009F47D5">
        <w:rPr>
          <w:rFonts w:ascii="Tahoma" w:hAnsi="Tahoma" w:cs="Tahoma"/>
          <w:sz w:val="18"/>
          <w:szCs w:val="18"/>
        </w:rPr>
        <w:t xml:space="preserve">Реквизиты специального счета для </w:t>
      </w:r>
      <w:r w:rsidR="00287FCC">
        <w:rPr>
          <w:rFonts w:ascii="Tahoma" w:hAnsi="Tahoma" w:cs="Tahoma"/>
          <w:sz w:val="18"/>
          <w:szCs w:val="18"/>
        </w:rPr>
        <w:t>проведения расчетов</w:t>
      </w:r>
      <w:r w:rsidRPr="009F47D5">
        <w:rPr>
          <w:rFonts w:ascii="Tahoma" w:hAnsi="Tahoma" w:cs="Tahoma"/>
          <w:sz w:val="18"/>
          <w:szCs w:val="18"/>
        </w:rPr>
        <w:t xml:space="preserve"> Платежными субагентами с целью исполнения Платежным субагентом обязательства, предусмотренного п.6.10. Правил, а также пополнения </w:t>
      </w:r>
      <w:r w:rsidR="002D08C5" w:rsidRPr="001A7A87">
        <w:rPr>
          <w:rFonts w:ascii="Tahoma" w:hAnsi="Tahoma" w:cs="Tahoma"/>
          <w:sz w:val="18"/>
          <w:szCs w:val="18"/>
        </w:rPr>
        <w:t xml:space="preserve">Взноса в Фонд расчетов </w:t>
      </w:r>
      <w:r w:rsidRPr="009F47D5">
        <w:rPr>
          <w:rFonts w:ascii="Tahoma" w:hAnsi="Tahoma" w:cs="Tahoma"/>
          <w:sz w:val="18"/>
          <w:szCs w:val="18"/>
        </w:rPr>
        <w:t>Субагента: р/с 4082 1810 3000 0000 7494</w:t>
      </w:r>
      <w:r w:rsidRPr="009F47D5">
        <w:rPr>
          <w:rFonts w:ascii="Tahoma" w:hAnsi="Tahoma" w:cs="Tahoma"/>
          <w:sz w:val="20"/>
          <w:szCs w:val="20"/>
        </w:rPr>
        <w:t xml:space="preserve"> </w:t>
      </w:r>
      <w:r w:rsidRPr="009F47D5">
        <w:rPr>
          <w:rFonts w:ascii="Tahoma" w:hAnsi="Tahoma" w:cs="Tahoma"/>
          <w:sz w:val="18"/>
          <w:szCs w:val="18"/>
        </w:rPr>
        <w:t>в КИВИ Банк (АО)</w:t>
      </w:r>
      <w:r>
        <w:rPr>
          <w:rFonts w:ascii="Tahoma" w:hAnsi="Tahoma" w:cs="Tahoma"/>
          <w:sz w:val="18"/>
          <w:szCs w:val="18"/>
        </w:rPr>
        <w:t>,</w:t>
      </w:r>
      <w:r w:rsidRPr="009F47D5">
        <w:rPr>
          <w:rFonts w:ascii="Tahoma" w:hAnsi="Tahoma" w:cs="Tahoma"/>
          <w:sz w:val="18"/>
          <w:szCs w:val="18"/>
        </w:rPr>
        <w:t xml:space="preserve"> г. Москва, к</w:t>
      </w:r>
      <w:r w:rsidRPr="007F3B3F">
        <w:rPr>
          <w:rFonts w:ascii="Tahoma" w:hAnsi="Tahoma" w:cs="Tahoma"/>
          <w:sz w:val="18"/>
          <w:szCs w:val="18"/>
          <w:shd w:val="clear" w:color="auto" w:fill="FFFFFF"/>
        </w:rPr>
        <w:t xml:space="preserve">/с 3010 1810 6452 5000 0416 </w:t>
      </w:r>
      <w:r w:rsidRPr="005E7352">
        <w:rPr>
          <w:rFonts w:ascii="Tahoma" w:hAnsi="Tahoma" w:cs="Tahoma"/>
          <w:sz w:val="18"/>
          <w:szCs w:val="18"/>
          <w:shd w:val="clear" w:color="auto" w:fill="FFFFFF"/>
        </w:rPr>
        <w:t>в ГУ Банка России по Центральному федеральному округу</w:t>
      </w:r>
      <w:r>
        <w:rPr>
          <w:rFonts w:ascii="Tahoma" w:hAnsi="Tahoma" w:cs="Tahoma"/>
          <w:sz w:val="18"/>
          <w:szCs w:val="18"/>
          <w:shd w:val="clear" w:color="auto" w:fill="FFFFFF"/>
        </w:rPr>
        <w:t>.</w:t>
      </w:r>
      <w:r w:rsidRPr="005E7352">
        <w:rPr>
          <w:rFonts w:ascii="Tahoma" w:hAnsi="Tahoma" w:cs="Tahoma"/>
          <w:sz w:val="18"/>
          <w:szCs w:val="18"/>
          <w:shd w:val="clear" w:color="auto" w:fill="FFFFFF"/>
        </w:rPr>
        <w:t xml:space="preserve"> БИК 044525416</w:t>
      </w:r>
      <w:r w:rsidRPr="009F47D5">
        <w:rPr>
          <w:rFonts w:ascii="Tahoma" w:hAnsi="Tahoma" w:cs="Tahoma"/>
          <w:sz w:val="18"/>
          <w:szCs w:val="18"/>
        </w:rPr>
        <w:t>.</w:t>
      </w:r>
    </w:p>
    <w:p w14:paraId="73679932" w14:textId="323A94C2" w:rsidR="009B54F0" w:rsidRPr="009F47D5" w:rsidRDefault="009B54F0" w:rsidP="009B54F0">
      <w:pPr>
        <w:shd w:val="clear" w:color="auto" w:fill="FFFFFF"/>
        <w:tabs>
          <w:tab w:val="num" w:pos="0"/>
        </w:tabs>
        <w:ind w:firstLine="709"/>
        <w:jc w:val="both"/>
        <w:rPr>
          <w:rFonts w:ascii="Tahoma" w:hAnsi="Tahoma" w:cs="Tahoma"/>
          <w:sz w:val="18"/>
          <w:szCs w:val="18"/>
        </w:rPr>
      </w:pPr>
      <w:r w:rsidRPr="009F47D5">
        <w:rPr>
          <w:rFonts w:ascii="Tahoma" w:hAnsi="Tahoma" w:cs="Tahoma"/>
          <w:sz w:val="18"/>
          <w:szCs w:val="18"/>
        </w:rPr>
        <w:t xml:space="preserve">Реквизиты специального счета для </w:t>
      </w:r>
      <w:r w:rsidR="00287FCC">
        <w:rPr>
          <w:rFonts w:ascii="Tahoma" w:hAnsi="Tahoma" w:cs="Tahoma"/>
          <w:sz w:val="18"/>
          <w:szCs w:val="18"/>
        </w:rPr>
        <w:t xml:space="preserve">проведения расчетов </w:t>
      </w:r>
      <w:r w:rsidRPr="009F47D5">
        <w:rPr>
          <w:rFonts w:ascii="Tahoma" w:hAnsi="Tahoma" w:cs="Tahoma"/>
          <w:sz w:val="18"/>
          <w:szCs w:val="18"/>
        </w:rPr>
        <w:t xml:space="preserve"> Банковскими платежными субагентами с целью исполнения Банковским платежным субагентом обязательства, предусмотренного п.6.10. Правил, а также пополнения </w:t>
      </w:r>
      <w:r w:rsidR="002D08C5" w:rsidRPr="001A7A87">
        <w:rPr>
          <w:rFonts w:ascii="Tahoma" w:hAnsi="Tahoma" w:cs="Tahoma"/>
          <w:sz w:val="18"/>
          <w:szCs w:val="18"/>
        </w:rPr>
        <w:t>Взноса в Фонд расчетов</w:t>
      </w:r>
      <w:r w:rsidRPr="009F47D5">
        <w:rPr>
          <w:rFonts w:ascii="Tahoma" w:hAnsi="Tahoma" w:cs="Tahoma"/>
          <w:sz w:val="18"/>
          <w:szCs w:val="18"/>
        </w:rPr>
        <w:t xml:space="preserve"> Субагента: р/с 4082 1810 3000 0000 7494</w:t>
      </w:r>
      <w:r w:rsidRPr="007F3B3F">
        <w:rPr>
          <w:rFonts w:ascii="Tahoma" w:hAnsi="Tahoma" w:cs="Tahoma"/>
          <w:sz w:val="18"/>
          <w:szCs w:val="18"/>
        </w:rPr>
        <w:t xml:space="preserve"> </w:t>
      </w:r>
      <w:r w:rsidRPr="009F47D5">
        <w:rPr>
          <w:rFonts w:ascii="Tahoma" w:hAnsi="Tahoma" w:cs="Tahoma"/>
          <w:sz w:val="18"/>
          <w:szCs w:val="18"/>
        </w:rPr>
        <w:t>в КИВИ Банк (АО)</w:t>
      </w:r>
      <w:r>
        <w:rPr>
          <w:rFonts w:ascii="Tahoma" w:hAnsi="Tahoma" w:cs="Tahoma"/>
          <w:sz w:val="18"/>
          <w:szCs w:val="18"/>
        </w:rPr>
        <w:t>,</w:t>
      </w:r>
      <w:r w:rsidRPr="009F47D5">
        <w:rPr>
          <w:rFonts w:ascii="Tahoma" w:hAnsi="Tahoma" w:cs="Tahoma"/>
          <w:sz w:val="18"/>
          <w:szCs w:val="18"/>
        </w:rPr>
        <w:t xml:space="preserve"> г. Москва, к/с </w:t>
      </w:r>
      <w:r w:rsidRPr="007F3B3F">
        <w:rPr>
          <w:rFonts w:ascii="Tahoma" w:hAnsi="Tahoma" w:cs="Tahoma"/>
          <w:sz w:val="18"/>
          <w:szCs w:val="18"/>
        </w:rPr>
        <w:t xml:space="preserve">3010 1810 6452 5000 0416 </w:t>
      </w:r>
      <w:r w:rsidRPr="005E7352">
        <w:rPr>
          <w:rFonts w:ascii="Tahoma" w:hAnsi="Tahoma" w:cs="Tahoma"/>
          <w:sz w:val="18"/>
          <w:szCs w:val="18"/>
        </w:rPr>
        <w:t>в ГУ Банка России по Центральному федеральному округу</w:t>
      </w:r>
      <w:r>
        <w:rPr>
          <w:rFonts w:ascii="Tahoma" w:hAnsi="Tahoma" w:cs="Tahoma"/>
          <w:sz w:val="18"/>
          <w:szCs w:val="18"/>
        </w:rPr>
        <w:t>,</w:t>
      </w:r>
      <w:r w:rsidRPr="005E7352">
        <w:rPr>
          <w:rFonts w:ascii="Tahoma" w:hAnsi="Tahoma" w:cs="Tahoma"/>
          <w:sz w:val="18"/>
          <w:szCs w:val="18"/>
        </w:rPr>
        <w:t xml:space="preserve"> БИК 044525416</w:t>
      </w:r>
      <w:r w:rsidRPr="009F47D5">
        <w:rPr>
          <w:rFonts w:ascii="Tahoma" w:hAnsi="Tahoma" w:cs="Tahoma"/>
          <w:sz w:val="18"/>
          <w:szCs w:val="18"/>
        </w:rPr>
        <w:t>.</w:t>
      </w:r>
    </w:p>
    <w:p w14:paraId="6792023A" w14:textId="158E107E" w:rsidR="007F18D5" w:rsidRPr="009F47D5" w:rsidRDefault="007F18D5" w:rsidP="009B54F0">
      <w:pPr>
        <w:shd w:val="clear" w:color="auto" w:fill="FFFFFF"/>
        <w:tabs>
          <w:tab w:val="num" w:pos="0"/>
        </w:tabs>
        <w:ind w:firstLine="709"/>
        <w:jc w:val="both"/>
        <w:rPr>
          <w:rFonts w:ascii="Tahoma" w:hAnsi="Tahoma" w:cs="Tahoma"/>
          <w:sz w:val="18"/>
          <w:szCs w:val="18"/>
        </w:rPr>
      </w:pPr>
      <w:r w:rsidRPr="007F18D5">
        <w:rPr>
          <w:rFonts w:ascii="Tahoma" w:hAnsi="Tahoma" w:cs="Tahoma"/>
          <w:sz w:val="18"/>
          <w:szCs w:val="18"/>
        </w:rPr>
        <w:t>Реквизиты счета Оператора Сервиса для пополнения Дистрибьютором своего Фонда расчетов: р/с 40702810700000000686 в КИВИ Банк (АО) г. Москва, к/с 3010 1810 6452 5000 0416 в ГУ Банка России по Центральному федеральному округу, БИК 044525416.</w:t>
      </w:r>
    </w:p>
    <w:p w14:paraId="39A9E49F" w14:textId="493FB768" w:rsidR="009B54F0" w:rsidRPr="009F47D5" w:rsidRDefault="009B54F0" w:rsidP="009B54F0">
      <w:pPr>
        <w:shd w:val="clear" w:color="auto" w:fill="FFFFFF"/>
        <w:tabs>
          <w:tab w:val="num" w:pos="284"/>
        </w:tabs>
        <w:ind w:firstLine="709"/>
        <w:jc w:val="both"/>
        <w:rPr>
          <w:rFonts w:ascii="Tahoma" w:hAnsi="Tahoma" w:cs="Tahoma"/>
          <w:sz w:val="18"/>
          <w:szCs w:val="18"/>
        </w:rPr>
      </w:pPr>
      <w:r w:rsidRPr="009F47D5">
        <w:rPr>
          <w:rFonts w:ascii="Tahoma" w:hAnsi="Tahoma" w:cs="Tahoma"/>
          <w:sz w:val="18"/>
          <w:szCs w:val="18"/>
        </w:rPr>
        <w:lastRenderedPageBreak/>
        <w:t xml:space="preserve">Реквизиты Оператора </w:t>
      </w:r>
      <w:r w:rsidR="00287FCC">
        <w:rPr>
          <w:rFonts w:ascii="Tahoma" w:hAnsi="Tahoma" w:cs="Tahoma"/>
          <w:sz w:val="18"/>
          <w:szCs w:val="18"/>
        </w:rPr>
        <w:t>Сервиса для проведения расчетов</w:t>
      </w:r>
      <w:r w:rsidRPr="009F47D5">
        <w:rPr>
          <w:rFonts w:ascii="Tahoma" w:hAnsi="Tahoma" w:cs="Tahoma"/>
          <w:sz w:val="18"/>
          <w:szCs w:val="18"/>
        </w:rPr>
        <w:t xml:space="preserve"> с Консолидаторами, Поставщиками: р/с 40702810700000000686 в КИВИ Банк (АО) г. Москва, к/с </w:t>
      </w:r>
      <w:r w:rsidRPr="0075109E">
        <w:rPr>
          <w:rFonts w:ascii="Tahoma" w:hAnsi="Tahoma" w:cs="Tahoma"/>
          <w:sz w:val="18"/>
          <w:szCs w:val="18"/>
        </w:rPr>
        <w:t>3010</w:t>
      </w:r>
      <w:r>
        <w:rPr>
          <w:rFonts w:ascii="Tahoma" w:hAnsi="Tahoma" w:cs="Tahoma"/>
          <w:sz w:val="18"/>
          <w:szCs w:val="18"/>
        </w:rPr>
        <w:t xml:space="preserve"> </w:t>
      </w:r>
      <w:r w:rsidRPr="0075109E">
        <w:rPr>
          <w:rFonts w:ascii="Tahoma" w:hAnsi="Tahoma" w:cs="Tahoma"/>
          <w:sz w:val="18"/>
          <w:szCs w:val="18"/>
        </w:rPr>
        <w:t>1810</w:t>
      </w:r>
      <w:r>
        <w:rPr>
          <w:rFonts w:ascii="Tahoma" w:hAnsi="Tahoma" w:cs="Tahoma"/>
          <w:sz w:val="18"/>
          <w:szCs w:val="18"/>
        </w:rPr>
        <w:t xml:space="preserve"> </w:t>
      </w:r>
      <w:r w:rsidRPr="0075109E">
        <w:rPr>
          <w:rFonts w:ascii="Tahoma" w:hAnsi="Tahoma" w:cs="Tahoma"/>
          <w:sz w:val="18"/>
          <w:szCs w:val="18"/>
        </w:rPr>
        <w:t>6452</w:t>
      </w:r>
      <w:r>
        <w:rPr>
          <w:rFonts w:ascii="Tahoma" w:hAnsi="Tahoma" w:cs="Tahoma"/>
          <w:sz w:val="18"/>
          <w:szCs w:val="18"/>
        </w:rPr>
        <w:t xml:space="preserve"> </w:t>
      </w:r>
      <w:r w:rsidRPr="0075109E">
        <w:rPr>
          <w:rFonts w:ascii="Tahoma" w:hAnsi="Tahoma" w:cs="Tahoma"/>
          <w:sz w:val="18"/>
          <w:szCs w:val="18"/>
        </w:rPr>
        <w:t>5000</w:t>
      </w:r>
      <w:r>
        <w:rPr>
          <w:rFonts w:ascii="Tahoma" w:hAnsi="Tahoma" w:cs="Tahoma"/>
          <w:sz w:val="18"/>
          <w:szCs w:val="18"/>
        </w:rPr>
        <w:t xml:space="preserve"> </w:t>
      </w:r>
      <w:r w:rsidRPr="0075109E">
        <w:rPr>
          <w:rFonts w:ascii="Tahoma" w:hAnsi="Tahoma" w:cs="Tahoma"/>
          <w:sz w:val="18"/>
          <w:szCs w:val="18"/>
        </w:rPr>
        <w:t>0416</w:t>
      </w:r>
      <w:r w:rsidRPr="009F47D5">
        <w:rPr>
          <w:rFonts w:ascii="Tahoma" w:hAnsi="Tahoma" w:cs="Tahoma"/>
          <w:sz w:val="18"/>
          <w:szCs w:val="18"/>
        </w:rPr>
        <w:t xml:space="preserve"> </w:t>
      </w:r>
      <w:r w:rsidRPr="005E7352">
        <w:rPr>
          <w:rFonts w:ascii="Tahoma" w:hAnsi="Tahoma" w:cs="Tahoma"/>
          <w:sz w:val="18"/>
          <w:szCs w:val="18"/>
        </w:rPr>
        <w:t>в ГУ Банка России по Центральному федеральному округу</w:t>
      </w:r>
      <w:r>
        <w:rPr>
          <w:rFonts w:ascii="Tahoma" w:hAnsi="Tahoma" w:cs="Tahoma"/>
          <w:sz w:val="18"/>
          <w:szCs w:val="18"/>
        </w:rPr>
        <w:t xml:space="preserve">, </w:t>
      </w:r>
      <w:r w:rsidRPr="005E7352">
        <w:rPr>
          <w:rFonts w:ascii="Tahoma" w:hAnsi="Tahoma" w:cs="Tahoma"/>
          <w:sz w:val="18"/>
          <w:szCs w:val="18"/>
        </w:rPr>
        <w:t>БИК 044525416</w:t>
      </w:r>
      <w:r w:rsidRPr="009F47D5">
        <w:rPr>
          <w:rFonts w:ascii="Tahoma" w:hAnsi="Tahoma" w:cs="Tahoma"/>
          <w:sz w:val="18"/>
          <w:szCs w:val="18"/>
        </w:rPr>
        <w:t>.</w:t>
      </w:r>
    </w:p>
    <w:p w14:paraId="45B489EB" w14:textId="2C6BE201" w:rsidR="009B54F0" w:rsidRDefault="009B54F0" w:rsidP="009B54F0">
      <w:pPr>
        <w:shd w:val="clear" w:color="auto" w:fill="FFFFFF"/>
        <w:tabs>
          <w:tab w:val="num" w:pos="284"/>
        </w:tabs>
        <w:ind w:firstLine="709"/>
        <w:jc w:val="both"/>
        <w:rPr>
          <w:rFonts w:ascii="Tahoma" w:hAnsi="Tahoma" w:cs="Tahoma"/>
          <w:sz w:val="18"/>
          <w:szCs w:val="18"/>
        </w:rPr>
      </w:pPr>
      <w:r w:rsidRPr="009F47D5">
        <w:rPr>
          <w:rFonts w:ascii="Tahoma" w:hAnsi="Tahoma" w:cs="Tahoma"/>
          <w:sz w:val="18"/>
          <w:szCs w:val="18"/>
        </w:rPr>
        <w:t xml:space="preserve">Для </w:t>
      </w:r>
      <w:r w:rsidR="00287FCC" w:rsidRPr="00287FCC">
        <w:rPr>
          <w:rFonts w:ascii="Tahoma" w:hAnsi="Tahoma" w:cs="Tahoma"/>
          <w:sz w:val="18"/>
          <w:szCs w:val="18"/>
        </w:rPr>
        <w:t xml:space="preserve">исполнения обязательств Оператора Сервиса по перечислению принятых платежей </w:t>
      </w:r>
      <w:r w:rsidRPr="009F47D5">
        <w:rPr>
          <w:rFonts w:ascii="Tahoma" w:hAnsi="Tahoma" w:cs="Tahoma"/>
          <w:sz w:val="18"/>
          <w:szCs w:val="18"/>
        </w:rPr>
        <w:t>с Поставщиками используются специальны</w:t>
      </w:r>
      <w:r w:rsidR="007F18D5">
        <w:rPr>
          <w:rFonts w:ascii="Tahoma" w:hAnsi="Tahoma" w:cs="Tahoma"/>
          <w:sz w:val="18"/>
          <w:szCs w:val="18"/>
        </w:rPr>
        <w:t>е</w:t>
      </w:r>
      <w:r w:rsidRPr="009F47D5">
        <w:rPr>
          <w:rFonts w:ascii="Tahoma" w:hAnsi="Tahoma" w:cs="Tahoma"/>
          <w:sz w:val="18"/>
          <w:szCs w:val="18"/>
        </w:rPr>
        <w:t xml:space="preserve"> счет</w:t>
      </w:r>
      <w:r w:rsidR="007F18D5">
        <w:rPr>
          <w:rFonts w:ascii="Tahoma" w:hAnsi="Tahoma" w:cs="Tahoma"/>
          <w:sz w:val="18"/>
          <w:szCs w:val="18"/>
        </w:rPr>
        <w:t>а Оператора Сервиса</w:t>
      </w:r>
      <w:r w:rsidR="00046EDA">
        <w:rPr>
          <w:rFonts w:ascii="Tahoma" w:hAnsi="Tahoma" w:cs="Tahoma"/>
          <w:sz w:val="18"/>
          <w:szCs w:val="18"/>
        </w:rPr>
        <w:t>:</w:t>
      </w:r>
    </w:p>
    <w:p w14:paraId="382A0D5C" w14:textId="77777777" w:rsidR="00046EDA" w:rsidRPr="00046EDA" w:rsidRDefault="00046EDA" w:rsidP="00046EDA">
      <w:pPr>
        <w:shd w:val="clear" w:color="auto" w:fill="FFFFFF"/>
        <w:tabs>
          <w:tab w:val="num" w:pos="284"/>
        </w:tabs>
        <w:ind w:firstLine="709"/>
        <w:jc w:val="both"/>
        <w:rPr>
          <w:rFonts w:ascii="Tahoma" w:hAnsi="Tahoma" w:cs="Tahoma"/>
          <w:sz w:val="18"/>
          <w:szCs w:val="18"/>
        </w:rPr>
      </w:pPr>
      <w:r w:rsidRPr="00046EDA">
        <w:rPr>
          <w:rFonts w:ascii="Tahoma" w:hAnsi="Tahoma" w:cs="Tahoma"/>
          <w:sz w:val="18"/>
          <w:szCs w:val="18"/>
        </w:rPr>
        <w:t>- р/с 4082 1810 3000 0000 7494 в КИВИ Банк (АО), г. Москва, к/с 3010 1810 6452 5000 0416 в ГУ Банка России по Центральному федеральному округу, БИК 044525416 – для расчетов в соответствии с требованиями Федерального закона от 03.06.2009 N 103-ФЗ "О деятельности по приему платежей физических лиц, осуществляемой платежными агентами";</w:t>
      </w:r>
    </w:p>
    <w:p w14:paraId="31979EC9" w14:textId="0F894371" w:rsidR="00046EDA" w:rsidRPr="009F47D5" w:rsidRDefault="00046EDA" w:rsidP="00046EDA">
      <w:pPr>
        <w:shd w:val="clear" w:color="auto" w:fill="FFFFFF"/>
        <w:tabs>
          <w:tab w:val="num" w:pos="284"/>
        </w:tabs>
        <w:ind w:firstLine="709"/>
        <w:jc w:val="both"/>
        <w:rPr>
          <w:rFonts w:ascii="Tahoma" w:hAnsi="Tahoma" w:cs="Tahoma"/>
          <w:sz w:val="18"/>
          <w:szCs w:val="18"/>
        </w:rPr>
      </w:pPr>
      <w:r w:rsidRPr="00046EDA">
        <w:rPr>
          <w:rFonts w:ascii="Tahoma" w:hAnsi="Tahoma" w:cs="Tahoma"/>
          <w:sz w:val="18"/>
          <w:szCs w:val="18"/>
        </w:rPr>
        <w:t>- р/с 4082</w:t>
      </w:r>
      <w:r>
        <w:rPr>
          <w:rFonts w:ascii="Tahoma" w:hAnsi="Tahoma" w:cs="Tahoma"/>
          <w:sz w:val="18"/>
          <w:szCs w:val="18"/>
        </w:rPr>
        <w:t xml:space="preserve"> </w:t>
      </w:r>
      <w:r w:rsidRPr="00046EDA">
        <w:rPr>
          <w:rFonts w:ascii="Tahoma" w:hAnsi="Tahoma" w:cs="Tahoma"/>
          <w:sz w:val="18"/>
          <w:szCs w:val="18"/>
        </w:rPr>
        <w:t>1810</w:t>
      </w:r>
      <w:r>
        <w:rPr>
          <w:rFonts w:ascii="Tahoma" w:hAnsi="Tahoma" w:cs="Tahoma"/>
          <w:sz w:val="18"/>
          <w:szCs w:val="18"/>
        </w:rPr>
        <w:t xml:space="preserve"> </w:t>
      </w:r>
      <w:r w:rsidRPr="00046EDA">
        <w:rPr>
          <w:rFonts w:ascii="Tahoma" w:hAnsi="Tahoma" w:cs="Tahoma"/>
          <w:sz w:val="18"/>
          <w:szCs w:val="18"/>
        </w:rPr>
        <w:t>6000</w:t>
      </w:r>
      <w:r>
        <w:rPr>
          <w:rFonts w:ascii="Tahoma" w:hAnsi="Tahoma" w:cs="Tahoma"/>
          <w:sz w:val="18"/>
          <w:szCs w:val="18"/>
        </w:rPr>
        <w:t xml:space="preserve"> </w:t>
      </w:r>
      <w:r w:rsidRPr="00046EDA">
        <w:rPr>
          <w:rFonts w:ascii="Tahoma" w:hAnsi="Tahoma" w:cs="Tahoma"/>
          <w:sz w:val="18"/>
          <w:szCs w:val="18"/>
        </w:rPr>
        <w:t>0100</w:t>
      </w:r>
      <w:r>
        <w:rPr>
          <w:rFonts w:ascii="Tahoma" w:hAnsi="Tahoma" w:cs="Tahoma"/>
          <w:sz w:val="18"/>
          <w:szCs w:val="18"/>
        </w:rPr>
        <w:t xml:space="preserve"> </w:t>
      </w:r>
      <w:r w:rsidRPr="00046EDA">
        <w:rPr>
          <w:rFonts w:ascii="Tahoma" w:hAnsi="Tahoma" w:cs="Tahoma"/>
          <w:sz w:val="18"/>
          <w:szCs w:val="18"/>
        </w:rPr>
        <w:t>5580</w:t>
      </w:r>
      <w:r>
        <w:rPr>
          <w:rFonts w:ascii="Tahoma" w:hAnsi="Tahoma" w:cs="Tahoma"/>
          <w:sz w:val="18"/>
          <w:szCs w:val="18"/>
        </w:rPr>
        <w:t xml:space="preserve"> </w:t>
      </w:r>
      <w:r w:rsidRPr="00046EDA">
        <w:rPr>
          <w:rFonts w:ascii="Tahoma" w:hAnsi="Tahoma" w:cs="Tahoma"/>
          <w:sz w:val="18"/>
          <w:szCs w:val="18"/>
        </w:rPr>
        <w:t>в КИВИ Банк (АО), г. Москва, к/с 3010 1810 6452 5000 0416 в ГУ Банка России по Центральному федеральному округу, БИК 044525416</w:t>
      </w:r>
      <w:r>
        <w:rPr>
          <w:rFonts w:ascii="Tahoma" w:hAnsi="Tahoma" w:cs="Tahoma"/>
          <w:sz w:val="18"/>
          <w:szCs w:val="18"/>
        </w:rPr>
        <w:t xml:space="preserve"> </w:t>
      </w:r>
      <w:r w:rsidRPr="00046EDA">
        <w:rPr>
          <w:rFonts w:ascii="Tahoma" w:hAnsi="Tahoma" w:cs="Tahoma"/>
          <w:sz w:val="18"/>
          <w:szCs w:val="18"/>
        </w:rPr>
        <w:t>- для расчетов в соответствии с требованиями Федерального закона от 27.06.2011 N 161-ФЗ "О национальной платежной системе".</w:t>
      </w:r>
    </w:p>
    <w:bookmarkEnd w:id="4"/>
    <w:bookmarkEnd w:id="5"/>
    <w:p w14:paraId="3A1BD443" w14:textId="77777777" w:rsidR="009B54F0" w:rsidRPr="005E7352" w:rsidRDefault="009B54F0" w:rsidP="00046EDA">
      <w:pPr>
        <w:numPr>
          <w:ilvl w:val="1"/>
          <w:numId w:val="2"/>
        </w:numPr>
        <w:shd w:val="clear" w:color="auto" w:fill="FFFFFF"/>
        <w:tabs>
          <w:tab w:val="num" w:pos="284"/>
          <w:tab w:val="left" w:pos="1134"/>
        </w:tabs>
        <w:ind w:left="0" w:firstLine="709"/>
        <w:jc w:val="both"/>
        <w:rPr>
          <w:rFonts w:ascii="Tahoma" w:hAnsi="Tahoma" w:cs="Tahoma"/>
          <w:sz w:val="18"/>
          <w:szCs w:val="18"/>
        </w:rPr>
      </w:pPr>
      <w:r w:rsidRPr="005E7352">
        <w:rPr>
          <w:rFonts w:ascii="Tahoma" w:hAnsi="Tahoma" w:cs="Tahoma"/>
          <w:sz w:val="18"/>
          <w:szCs w:val="18"/>
        </w:rPr>
        <w:t xml:space="preserve">Расчетным банком является КИВИ Банк (АО) (ОГРН 1027739328440, ИНН 3123011520 КПП </w:t>
      </w:r>
      <w:r>
        <w:rPr>
          <w:rFonts w:ascii="Tahoma" w:hAnsi="Tahoma" w:cs="Tahoma"/>
          <w:sz w:val="18"/>
          <w:szCs w:val="18"/>
        </w:rPr>
        <w:t>772601001</w:t>
      </w:r>
      <w:r w:rsidRPr="005E7352">
        <w:rPr>
          <w:rFonts w:ascii="Tahoma" w:hAnsi="Tahoma" w:cs="Tahoma"/>
          <w:sz w:val="18"/>
          <w:szCs w:val="18"/>
        </w:rPr>
        <w:t xml:space="preserve">, к/с </w:t>
      </w:r>
      <w:r w:rsidRPr="0075109E">
        <w:rPr>
          <w:rFonts w:ascii="Tahoma" w:hAnsi="Tahoma" w:cs="Tahoma"/>
          <w:sz w:val="18"/>
          <w:szCs w:val="18"/>
        </w:rPr>
        <w:t>3010</w:t>
      </w:r>
      <w:r>
        <w:rPr>
          <w:rFonts w:ascii="Tahoma" w:hAnsi="Tahoma" w:cs="Tahoma"/>
          <w:sz w:val="18"/>
          <w:szCs w:val="18"/>
        </w:rPr>
        <w:t xml:space="preserve"> </w:t>
      </w:r>
      <w:r w:rsidRPr="0075109E">
        <w:rPr>
          <w:rFonts w:ascii="Tahoma" w:hAnsi="Tahoma" w:cs="Tahoma"/>
          <w:sz w:val="18"/>
          <w:szCs w:val="18"/>
        </w:rPr>
        <w:t>1810</w:t>
      </w:r>
      <w:r>
        <w:rPr>
          <w:rFonts w:ascii="Tahoma" w:hAnsi="Tahoma" w:cs="Tahoma"/>
          <w:sz w:val="18"/>
          <w:szCs w:val="18"/>
        </w:rPr>
        <w:t xml:space="preserve"> </w:t>
      </w:r>
      <w:r w:rsidRPr="0075109E">
        <w:rPr>
          <w:rFonts w:ascii="Tahoma" w:hAnsi="Tahoma" w:cs="Tahoma"/>
          <w:sz w:val="18"/>
          <w:szCs w:val="18"/>
        </w:rPr>
        <w:t>6452</w:t>
      </w:r>
      <w:r>
        <w:rPr>
          <w:rFonts w:ascii="Tahoma" w:hAnsi="Tahoma" w:cs="Tahoma"/>
          <w:sz w:val="18"/>
          <w:szCs w:val="18"/>
        </w:rPr>
        <w:t xml:space="preserve"> </w:t>
      </w:r>
      <w:r w:rsidRPr="0075109E">
        <w:rPr>
          <w:rFonts w:ascii="Tahoma" w:hAnsi="Tahoma" w:cs="Tahoma"/>
          <w:sz w:val="18"/>
          <w:szCs w:val="18"/>
        </w:rPr>
        <w:t>5000</w:t>
      </w:r>
      <w:r>
        <w:rPr>
          <w:rFonts w:ascii="Tahoma" w:hAnsi="Tahoma" w:cs="Tahoma"/>
          <w:sz w:val="18"/>
          <w:szCs w:val="18"/>
        </w:rPr>
        <w:t xml:space="preserve"> </w:t>
      </w:r>
      <w:r w:rsidRPr="0075109E">
        <w:rPr>
          <w:rFonts w:ascii="Tahoma" w:hAnsi="Tahoma" w:cs="Tahoma"/>
          <w:sz w:val="18"/>
          <w:szCs w:val="18"/>
        </w:rPr>
        <w:t>0416</w:t>
      </w:r>
      <w:r>
        <w:rPr>
          <w:rFonts w:ascii="Tahoma" w:hAnsi="Tahoma" w:cs="Tahoma"/>
          <w:sz w:val="18"/>
          <w:szCs w:val="18"/>
        </w:rPr>
        <w:t xml:space="preserve"> </w:t>
      </w:r>
      <w:r w:rsidRPr="005E7352">
        <w:rPr>
          <w:rFonts w:ascii="Tahoma" w:hAnsi="Tahoma" w:cs="Tahoma"/>
          <w:sz w:val="18"/>
          <w:szCs w:val="18"/>
        </w:rPr>
        <w:t>в ГУ Банка России по Центральному федеральному округу</w:t>
      </w:r>
      <w:r>
        <w:rPr>
          <w:rFonts w:ascii="Tahoma" w:hAnsi="Tahoma" w:cs="Tahoma"/>
          <w:sz w:val="18"/>
          <w:szCs w:val="18"/>
        </w:rPr>
        <w:t xml:space="preserve">, </w:t>
      </w:r>
      <w:r w:rsidRPr="005E7352">
        <w:rPr>
          <w:rFonts w:ascii="Tahoma" w:hAnsi="Tahoma" w:cs="Tahoma"/>
          <w:sz w:val="18"/>
          <w:szCs w:val="18"/>
        </w:rPr>
        <w:t xml:space="preserve">БИК 044525416; </w:t>
      </w:r>
      <w:r>
        <w:rPr>
          <w:rFonts w:ascii="Tahoma" w:hAnsi="Tahoma" w:cs="Tahoma"/>
          <w:sz w:val="18"/>
          <w:szCs w:val="18"/>
        </w:rPr>
        <w:t>117648</w:t>
      </w:r>
      <w:r w:rsidRPr="005E7352">
        <w:rPr>
          <w:rFonts w:ascii="Tahoma" w:hAnsi="Tahoma" w:cs="Tahoma"/>
          <w:sz w:val="18"/>
          <w:szCs w:val="18"/>
        </w:rPr>
        <w:t>, г. Москва,</w:t>
      </w:r>
      <w:r>
        <w:rPr>
          <w:rFonts w:ascii="Tahoma" w:hAnsi="Tahoma" w:cs="Tahoma"/>
          <w:sz w:val="18"/>
          <w:szCs w:val="18"/>
        </w:rPr>
        <w:t xml:space="preserve"> мкр. Чертаново Северное, д. 1А, корп.1. </w:t>
      </w:r>
    </w:p>
    <w:p w14:paraId="58AAEAA6" w14:textId="77777777" w:rsidR="009B54F0" w:rsidRPr="009F47D5" w:rsidRDefault="009B54F0" w:rsidP="009B54F0">
      <w:pPr>
        <w:shd w:val="clear" w:color="auto" w:fill="FFFFFF"/>
        <w:tabs>
          <w:tab w:val="num" w:pos="284"/>
          <w:tab w:val="left" w:pos="1440"/>
        </w:tabs>
        <w:ind w:firstLine="709"/>
        <w:jc w:val="both"/>
        <w:rPr>
          <w:rFonts w:ascii="Tahoma" w:hAnsi="Tahoma" w:cs="Tahoma"/>
          <w:sz w:val="18"/>
          <w:szCs w:val="18"/>
        </w:rPr>
      </w:pPr>
      <w:r w:rsidRPr="009F47D5">
        <w:rPr>
          <w:rFonts w:ascii="Tahoma" w:hAnsi="Tahoma" w:cs="Tahoma"/>
          <w:sz w:val="18"/>
          <w:szCs w:val="18"/>
        </w:rPr>
        <w:t>Реквизиты счета Расчетного банка для пополнения Участниками Системы</w:t>
      </w:r>
      <w:r w:rsidR="002D08C5">
        <w:rPr>
          <w:rFonts w:ascii="Tahoma" w:hAnsi="Tahoma" w:cs="Tahoma"/>
          <w:sz w:val="18"/>
          <w:szCs w:val="18"/>
        </w:rPr>
        <w:t xml:space="preserve"> Фонда расчетов</w:t>
      </w:r>
      <w:r w:rsidRPr="009F47D5">
        <w:rPr>
          <w:rFonts w:ascii="Tahoma" w:hAnsi="Tahoma" w:cs="Tahoma"/>
          <w:sz w:val="18"/>
          <w:szCs w:val="18"/>
        </w:rPr>
        <w:t>: № 47422810500000000172.</w:t>
      </w:r>
    </w:p>
    <w:p w14:paraId="069675A8" w14:textId="42BC1890" w:rsidR="002F353A" w:rsidRPr="00046EDA" w:rsidRDefault="004C0CC9" w:rsidP="009011CF">
      <w:pPr>
        <w:numPr>
          <w:ilvl w:val="1"/>
          <w:numId w:val="2"/>
        </w:numPr>
        <w:shd w:val="clear" w:color="auto" w:fill="FFFFFF"/>
        <w:tabs>
          <w:tab w:val="left" w:pos="1134"/>
        </w:tabs>
        <w:ind w:hanging="83"/>
        <w:jc w:val="both"/>
        <w:rPr>
          <w:rStyle w:val="a5"/>
          <w:rFonts w:ascii="Tahoma" w:hAnsi="Tahoma" w:cs="Tahoma"/>
          <w:bCs/>
          <w:color w:val="auto"/>
          <w:sz w:val="16"/>
          <w:szCs w:val="16"/>
        </w:rPr>
      </w:pPr>
      <w:bookmarkStart w:id="6" w:name="_Ref323215260"/>
      <w:r>
        <w:rPr>
          <w:rFonts w:ascii="Tahoma" w:hAnsi="Tahoma" w:cs="Tahoma"/>
          <w:bCs/>
          <w:sz w:val="18"/>
          <w:szCs w:val="18"/>
        </w:rPr>
        <w:t xml:space="preserve">Информация о </w:t>
      </w:r>
      <w:r w:rsidR="009B54F0" w:rsidRPr="002F353A">
        <w:rPr>
          <w:rFonts w:ascii="Tahoma" w:hAnsi="Tahoma" w:cs="Tahoma"/>
          <w:bCs/>
          <w:sz w:val="18"/>
          <w:szCs w:val="18"/>
        </w:rPr>
        <w:t>Систем</w:t>
      </w:r>
      <w:r>
        <w:rPr>
          <w:rFonts w:ascii="Tahoma" w:hAnsi="Tahoma" w:cs="Tahoma"/>
          <w:bCs/>
          <w:sz w:val="18"/>
          <w:szCs w:val="18"/>
        </w:rPr>
        <w:t xml:space="preserve">е размещается </w:t>
      </w:r>
      <w:r w:rsidR="009B54F0" w:rsidRPr="002F353A">
        <w:rPr>
          <w:rFonts w:ascii="Tahoma" w:hAnsi="Tahoma" w:cs="Tahoma"/>
          <w:bCs/>
          <w:sz w:val="18"/>
          <w:szCs w:val="18"/>
        </w:rPr>
        <w:t>в сети Интернет</w:t>
      </w:r>
      <w:r>
        <w:rPr>
          <w:rFonts w:ascii="Tahoma" w:hAnsi="Tahoma" w:cs="Tahoma"/>
          <w:bCs/>
          <w:sz w:val="18"/>
          <w:szCs w:val="18"/>
        </w:rPr>
        <w:t xml:space="preserve"> по адресу</w:t>
      </w:r>
      <w:r w:rsidR="009B54F0" w:rsidRPr="002F353A">
        <w:rPr>
          <w:rFonts w:ascii="Tahoma" w:hAnsi="Tahoma" w:cs="Tahoma"/>
          <w:bCs/>
          <w:sz w:val="18"/>
          <w:szCs w:val="18"/>
        </w:rPr>
        <w:t>:</w:t>
      </w:r>
      <w:r w:rsidR="000A3993" w:rsidRPr="002F353A">
        <w:rPr>
          <w:rFonts w:ascii="Tahoma" w:hAnsi="Tahoma" w:cs="Tahoma"/>
          <w:bCs/>
          <w:sz w:val="18"/>
          <w:szCs w:val="18"/>
        </w:rPr>
        <w:t xml:space="preserve"> </w:t>
      </w:r>
      <w:bookmarkEnd w:id="6"/>
      <w:r w:rsidR="002F353A" w:rsidRPr="00634CB1">
        <w:rPr>
          <w:rFonts w:ascii="Tahoma" w:hAnsi="Tahoma" w:cs="Tahoma"/>
          <w:sz w:val="18"/>
          <w:szCs w:val="18"/>
        </w:rPr>
        <w:fldChar w:fldCharType="begin"/>
      </w:r>
      <w:r w:rsidR="002F353A" w:rsidRPr="00634CB1">
        <w:rPr>
          <w:rFonts w:ascii="Tahoma" w:hAnsi="Tahoma" w:cs="Tahoma"/>
          <w:sz w:val="18"/>
          <w:szCs w:val="18"/>
        </w:rPr>
        <w:instrText xml:space="preserve"> HYPERLINK "https://corp.qiwi.com/business/" </w:instrText>
      </w:r>
      <w:r w:rsidR="002F353A" w:rsidRPr="00634CB1">
        <w:rPr>
          <w:rFonts w:ascii="Tahoma" w:hAnsi="Tahoma" w:cs="Tahoma"/>
          <w:sz w:val="18"/>
          <w:szCs w:val="18"/>
        </w:rPr>
        <w:fldChar w:fldCharType="separate"/>
      </w:r>
      <w:r w:rsidR="002F353A" w:rsidRPr="00634CB1">
        <w:rPr>
          <w:rStyle w:val="a5"/>
          <w:rFonts w:ascii="Tahoma" w:hAnsi="Tahoma" w:cs="Tahoma"/>
          <w:sz w:val="18"/>
          <w:szCs w:val="18"/>
        </w:rPr>
        <w:t>https://corp.qiwi.com/business/</w:t>
      </w:r>
      <w:r w:rsidR="002F353A" w:rsidRPr="00634CB1">
        <w:rPr>
          <w:rFonts w:ascii="Tahoma" w:hAnsi="Tahoma" w:cs="Tahoma"/>
          <w:sz w:val="18"/>
          <w:szCs w:val="18"/>
        </w:rPr>
        <w:fldChar w:fldCharType="end"/>
      </w:r>
      <w:r>
        <w:rPr>
          <w:rFonts w:ascii="Tahoma" w:hAnsi="Tahoma" w:cs="Tahoma"/>
          <w:sz w:val="18"/>
          <w:szCs w:val="18"/>
        </w:rPr>
        <w:t xml:space="preserve"> (далее – сайт Системы).</w:t>
      </w:r>
    </w:p>
    <w:p w14:paraId="78D47561" w14:textId="77777777" w:rsidR="009B54F0" w:rsidRPr="009F47D5" w:rsidRDefault="009B54F0" w:rsidP="00046EDA">
      <w:pPr>
        <w:numPr>
          <w:ilvl w:val="1"/>
          <w:numId w:val="2"/>
        </w:numPr>
        <w:shd w:val="clear" w:color="auto" w:fill="FFFFFF"/>
        <w:tabs>
          <w:tab w:val="left" w:pos="993"/>
          <w:tab w:val="left" w:pos="1134"/>
        </w:tabs>
        <w:ind w:left="0" w:firstLine="720"/>
        <w:jc w:val="both"/>
        <w:rPr>
          <w:rFonts w:ascii="Tahoma" w:hAnsi="Tahoma" w:cs="Tahoma"/>
          <w:sz w:val="18"/>
          <w:szCs w:val="18"/>
        </w:rPr>
      </w:pPr>
      <w:r w:rsidRPr="0080379B">
        <w:rPr>
          <w:rFonts w:ascii="Tahoma" w:hAnsi="Tahoma" w:cs="Tahoma"/>
          <w:sz w:val="18"/>
          <w:szCs w:val="18"/>
        </w:rPr>
        <w:t>Телефонный номер Системы для отправки факсимильных сообщений: (495) 926-46-19. Телефонный номер секретариата для контроля получения Системой факсимильной и иной корреспонденции: (495) 783-59-59. Телефон</w:t>
      </w:r>
      <w:r w:rsidRPr="009F47D5">
        <w:rPr>
          <w:rFonts w:ascii="Tahoma" w:hAnsi="Tahoma" w:cs="Tahoma"/>
          <w:sz w:val="18"/>
          <w:szCs w:val="18"/>
        </w:rPr>
        <w:t>ный номер для междугородных звонков: 8 (800) 200-00-59.</w:t>
      </w:r>
      <w:r w:rsidRPr="009F47D5">
        <w:rPr>
          <w:rFonts w:ascii="Tahoma" w:hAnsi="Tahoma" w:cs="Tahoma"/>
          <w:sz w:val="18"/>
          <w:szCs w:val="18"/>
          <w:u w:val="single"/>
        </w:rPr>
        <w:t xml:space="preserve">   </w:t>
      </w:r>
    </w:p>
    <w:p w14:paraId="09A80B32" w14:textId="04C21569" w:rsidR="009B54F0" w:rsidRDefault="009B54F0" w:rsidP="009B54F0">
      <w:pPr>
        <w:shd w:val="clear" w:color="auto" w:fill="FFFFFF"/>
        <w:tabs>
          <w:tab w:val="left" w:pos="1134"/>
        </w:tabs>
        <w:jc w:val="both"/>
        <w:rPr>
          <w:rFonts w:ascii="Tahoma" w:hAnsi="Tahoma" w:cs="Tahoma"/>
          <w:sz w:val="18"/>
          <w:szCs w:val="18"/>
        </w:rPr>
      </w:pPr>
      <w:r>
        <w:rPr>
          <w:rFonts w:ascii="Tahoma" w:hAnsi="Tahoma" w:cs="Tahoma"/>
          <w:sz w:val="18"/>
          <w:szCs w:val="18"/>
        </w:rPr>
        <w:t xml:space="preserve">            </w:t>
      </w:r>
      <w:r w:rsidRPr="009F47D5">
        <w:rPr>
          <w:rFonts w:ascii="Tahoma" w:hAnsi="Tahoma" w:cs="Tahoma"/>
          <w:sz w:val="18"/>
          <w:szCs w:val="18"/>
        </w:rPr>
        <w:t xml:space="preserve">Контакты Оператора </w:t>
      </w:r>
      <w:r w:rsidR="00046EDA">
        <w:rPr>
          <w:rFonts w:ascii="Tahoma" w:hAnsi="Tahoma" w:cs="Tahoma"/>
          <w:sz w:val="18"/>
          <w:szCs w:val="18"/>
        </w:rPr>
        <w:t>Сервиса</w:t>
      </w:r>
      <w:r w:rsidRPr="009F47D5">
        <w:rPr>
          <w:rFonts w:ascii="Tahoma" w:hAnsi="Tahoma" w:cs="Tahoma"/>
          <w:sz w:val="18"/>
          <w:szCs w:val="18"/>
        </w:rPr>
        <w:t xml:space="preserve"> для взаимодействия с Поставщиками при исполнении Оператором</w:t>
      </w:r>
      <w:r w:rsidR="00046EDA">
        <w:rPr>
          <w:rFonts w:ascii="Tahoma" w:hAnsi="Tahoma" w:cs="Tahoma"/>
          <w:sz w:val="18"/>
          <w:szCs w:val="18"/>
        </w:rPr>
        <w:t xml:space="preserve"> Сервиса</w:t>
      </w:r>
      <w:r w:rsidRPr="009F47D5">
        <w:rPr>
          <w:rFonts w:ascii="Tahoma" w:hAnsi="Tahoma" w:cs="Tahoma"/>
          <w:sz w:val="18"/>
          <w:szCs w:val="18"/>
        </w:rPr>
        <w:t xml:space="preserve"> поручения Поставщика:</w:t>
      </w:r>
    </w:p>
    <w:p w14:paraId="6258EF61" w14:textId="77777777" w:rsidR="00996B64" w:rsidRPr="009F47D5" w:rsidRDefault="00996B64" w:rsidP="009B54F0">
      <w:pPr>
        <w:shd w:val="clear" w:color="auto" w:fill="FFFFFF"/>
        <w:tabs>
          <w:tab w:val="left" w:pos="1134"/>
        </w:tabs>
        <w:jc w:val="both"/>
        <w:rPr>
          <w:rFonts w:ascii="Tahoma" w:hAnsi="Tahoma" w:cs="Tahoma"/>
          <w:sz w:val="18"/>
          <w:szCs w:val="18"/>
        </w:rPr>
      </w:pPr>
    </w:p>
    <w:tbl>
      <w:tblPr>
        <w:tblW w:w="907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6"/>
        <w:gridCol w:w="2126"/>
      </w:tblGrid>
      <w:tr w:rsidR="009B54F0" w:rsidRPr="009F47D5" w14:paraId="450243BA" w14:textId="77777777" w:rsidTr="00CC19C3">
        <w:trPr>
          <w:trHeight w:val="48"/>
        </w:trPr>
        <w:tc>
          <w:tcPr>
            <w:tcW w:w="6946" w:type="dxa"/>
            <w:vAlign w:val="center"/>
          </w:tcPr>
          <w:p w14:paraId="0EC22182" w14:textId="77777777" w:rsidR="009B54F0" w:rsidRPr="009F47D5" w:rsidRDefault="009B54F0" w:rsidP="009B54F0">
            <w:pPr>
              <w:keepNext/>
              <w:keepLines/>
              <w:shd w:val="clear" w:color="auto" w:fill="FFFFFF"/>
              <w:autoSpaceDE w:val="0"/>
              <w:autoSpaceDN w:val="0"/>
              <w:adjustRightInd w:val="0"/>
              <w:ind w:left="256" w:hanging="256"/>
              <w:rPr>
                <w:rFonts w:ascii="Tahoma" w:hAnsi="Tahoma" w:cs="Tahoma"/>
                <w:bCs/>
                <w:sz w:val="14"/>
                <w:szCs w:val="14"/>
              </w:rPr>
            </w:pPr>
            <w:r w:rsidRPr="009F47D5">
              <w:rPr>
                <w:rFonts w:ascii="Tahoma" w:hAnsi="Tahoma" w:cs="Tahoma"/>
                <w:bCs/>
                <w:sz w:val="14"/>
                <w:szCs w:val="14"/>
              </w:rPr>
              <w:t>Общие вопросы:</w:t>
            </w:r>
          </w:p>
        </w:tc>
        <w:tc>
          <w:tcPr>
            <w:tcW w:w="2126" w:type="dxa"/>
            <w:vAlign w:val="center"/>
          </w:tcPr>
          <w:p w14:paraId="488C2F60" w14:textId="77777777" w:rsidR="009B54F0" w:rsidRPr="009F47D5" w:rsidRDefault="00D61EAC" w:rsidP="009B54F0">
            <w:pPr>
              <w:shd w:val="clear" w:color="auto" w:fill="FFFFFF"/>
              <w:autoSpaceDE w:val="0"/>
              <w:autoSpaceDN w:val="0"/>
              <w:adjustRightInd w:val="0"/>
              <w:rPr>
                <w:rFonts w:ascii="Tahoma" w:hAnsi="Tahoma" w:cs="Tahoma"/>
                <w:bCs/>
                <w:sz w:val="14"/>
                <w:szCs w:val="14"/>
              </w:rPr>
            </w:pPr>
            <w:hyperlink r:id="rId8" w:history="1">
              <w:r w:rsidR="009B54F0" w:rsidRPr="009F47D5">
                <w:rPr>
                  <w:rStyle w:val="a5"/>
                  <w:rFonts w:ascii="Tahoma" w:hAnsi="Tahoma" w:cs="Tahoma"/>
                  <w:bCs/>
                  <w:color w:val="auto"/>
                  <w:sz w:val="14"/>
                  <w:szCs w:val="14"/>
                </w:rPr>
                <w:t>provider@</w:t>
              </w:r>
              <w:r w:rsidR="009B54F0" w:rsidRPr="0080379B">
                <w:rPr>
                  <w:rStyle w:val="a5"/>
                  <w:rFonts w:ascii="Tahoma" w:hAnsi="Tahoma" w:cs="Tahoma"/>
                  <w:bCs/>
                  <w:color w:val="auto"/>
                  <w:sz w:val="14"/>
                  <w:szCs w:val="14"/>
                  <w:lang w:val="en-US"/>
                </w:rPr>
                <w:t>qiwi</w:t>
              </w:r>
              <w:r w:rsidR="009B54F0" w:rsidRPr="009F47D5">
                <w:rPr>
                  <w:rStyle w:val="a5"/>
                  <w:rFonts w:ascii="Tahoma" w:hAnsi="Tahoma" w:cs="Tahoma"/>
                  <w:bCs/>
                  <w:color w:val="auto"/>
                  <w:sz w:val="14"/>
                  <w:szCs w:val="14"/>
                </w:rPr>
                <w:t>.ru</w:t>
              </w:r>
            </w:hyperlink>
          </w:p>
        </w:tc>
      </w:tr>
      <w:tr w:rsidR="009B54F0" w:rsidRPr="009F47D5" w14:paraId="35A2A1BC" w14:textId="77777777" w:rsidTr="00CC19C3">
        <w:trPr>
          <w:trHeight w:val="174"/>
        </w:trPr>
        <w:tc>
          <w:tcPr>
            <w:tcW w:w="6946" w:type="dxa"/>
            <w:vAlign w:val="center"/>
          </w:tcPr>
          <w:p w14:paraId="02ED05D9" w14:textId="77777777" w:rsidR="009B54F0" w:rsidRPr="009F47D5" w:rsidRDefault="009B54F0" w:rsidP="009B54F0">
            <w:pPr>
              <w:keepNext/>
              <w:keepLines/>
              <w:shd w:val="clear" w:color="auto" w:fill="FFFFFF"/>
              <w:autoSpaceDE w:val="0"/>
              <w:autoSpaceDN w:val="0"/>
              <w:adjustRightInd w:val="0"/>
              <w:ind w:left="256" w:hanging="256"/>
              <w:rPr>
                <w:rFonts w:ascii="Tahoma" w:hAnsi="Tahoma" w:cs="Tahoma"/>
                <w:bCs/>
                <w:sz w:val="14"/>
                <w:szCs w:val="14"/>
              </w:rPr>
            </w:pPr>
            <w:r w:rsidRPr="009F47D5">
              <w:rPr>
                <w:rFonts w:ascii="Tahoma" w:hAnsi="Tahoma" w:cs="Tahoma"/>
                <w:bCs/>
                <w:sz w:val="14"/>
                <w:szCs w:val="14"/>
              </w:rPr>
              <w:t>По вопросам сверок:</w:t>
            </w:r>
          </w:p>
        </w:tc>
        <w:tc>
          <w:tcPr>
            <w:tcW w:w="2126" w:type="dxa"/>
            <w:vAlign w:val="center"/>
          </w:tcPr>
          <w:p w14:paraId="5A06100D" w14:textId="77777777" w:rsidR="009B54F0" w:rsidRPr="009F47D5" w:rsidRDefault="00D61EAC" w:rsidP="009B54F0">
            <w:pPr>
              <w:shd w:val="clear" w:color="auto" w:fill="FFFFFF"/>
              <w:autoSpaceDE w:val="0"/>
              <w:autoSpaceDN w:val="0"/>
              <w:adjustRightInd w:val="0"/>
              <w:rPr>
                <w:rFonts w:ascii="Tahoma" w:hAnsi="Tahoma" w:cs="Tahoma"/>
                <w:bCs/>
                <w:sz w:val="14"/>
                <w:szCs w:val="14"/>
              </w:rPr>
            </w:pPr>
            <w:hyperlink r:id="rId9" w:history="1">
              <w:r w:rsidR="009B54F0" w:rsidRPr="009F47D5">
                <w:rPr>
                  <w:rStyle w:val="a5"/>
                  <w:rFonts w:ascii="Tahoma" w:hAnsi="Tahoma" w:cs="Tahoma"/>
                  <w:bCs/>
                  <w:color w:val="auto"/>
                  <w:sz w:val="14"/>
                  <w:szCs w:val="14"/>
                </w:rPr>
                <w:t xml:space="preserve">rc.prov@qiwi.ru </w:t>
              </w:r>
            </w:hyperlink>
          </w:p>
        </w:tc>
      </w:tr>
      <w:tr w:rsidR="009B54F0" w:rsidRPr="009F47D5" w14:paraId="595D64D6" w14:textId="77777777" w:rsidTr="00CC19C3">
        <w:trPr>
          <w:trHeight w:val="76"/>
        </w:trPr>
        <w:tc>
          <w:tcPr>
            <w:tcW w:w="6946" w:type="dxa"/>
            <w:vAlign w:val="center"/>
          </w:tcPr>
          <w:p w14:paraId="3B238011" w14:textId="77777777" w:rsidR="009B54F0" w:rsidRPr="009F47D5" w:rsidRDefault="009B54F0" w:rsidP="009B54F0">
            <w:pPr>
              <w:keepNext/>
              <w:keepLines/>
              <w:shd w:val="clear" w:color="auto" w:fill="FFFFFF"/>
              <w:autoSpaceDE w:val="0"/>
              <w:autoSpaceDN w:val="0"/>
              <w:adjustRightInd w:val="0"/>
              <w:ind w:left="256" w:hanging="256"/>
              <w:rPr>
                <w:rFonts w:ascii="Tahoma" w:hAnsi="Tahoma" w:cs="Tahoma"/>
                <w:bCs/>
                <w:sz w:val="14"/>
                <w:szCs w:val="14"/>
              </w:rPr>
            </w:pPr>
            <w:r w:rsidRPr="009F47D5">
              <w:rPr>
                <w:rFonts w:ascii="Tahoma" w:hAnsi="Tahoma" w:cs="Tahoma"/>
                <w:bCs/>
                <w:sz w:val="14"/>
                <w:szCs w:val="14"/>
              </w:rPr>
              <w:t>По вопросам отмен Платежей:</w:t>
            </w:r>
          </w:p>
        </w:tc>
        <w:tc>
          <w:tcPr>
            <w:tcW w:w="2126" w:type="dxa"/>
            <w:vAlign w:val="center"/>
          </w:tcPr>
          <w:p w14:paraId="5BF4CCB0" w14:textId="77777777" w:rsidR="009B54F0" w:rsidRPr="009F47D5" w:rsidRDefault="00D61EAC" w:rsidP="009B54F0">
            <w:pPr>
              <w:shd w:val="clear" w:color="auto" w:fill="FFFFFF"/>
              <w:autoSpaceDE w:val="0"/>
              <w:autoSpaceDN w:val="0"/>
              <w:adjustRightInd w:val="0"/>
              <w:rPr>
                <w:rFonts w:ascii="Tahoma" w:hAnsi="Tahoma" w:cs="Tahoma"/>
                <w:bCs/>
                <w:sz w:val="14"/>
                <w:szCs w:val="14"/>
              </w:rPr>
            </w:pPr>
            <w:hyperlink r:id="rId10" w:history="1">
              <w:r w:rsidR="009B54F0" w:rsidRPr="009F47D5">
                <w:rPr>
                  <w:rStyle w:val="a5"/>
                  <w:rFonts w:ascii="Tahoma" w:hAnsi="Tahoma" w:cs="Tahoma"/>
                  <w:bCs/>
                  <w:color w:val="auto"/>
                  <w:sz w:val="14"/>
                  <w:szCs w:val="14"/>
                </w:rPr>
                <w:t xml:space="preserve">otmena@qiwi.ru </w:t>
              </w:r>
            </w:hyperlink>
          </w:p>
        </w:tc>
      </w:tr>
      <w:tr w:rsidR="009B54F0" w:rsidRPr="009F47D5" w14:paraId="1DF35965" w14:textId="77777777" w:rsidTr="00CC19C3">
        <w:trPr>
          <w:trHeight w:val="137"/>
        </w:trPr>
        <w:tc>
          <w:tcPr>
            <w:tcW w:w="6946" w:type="dxa"/>
            <w:vAlign w:val="center"/>
          </w:tcPr>
          <w:p w14:paraId="6EF24AF8" w14:textId="77777777" w:rsidR="009B54F0" w:rsidRPr="009F47D5" w:rsidRDefault="009B54F0" w:rsidP="009B54F0">
            <w:pPr>
              <w:keepNext/>
              <w:keepLines/>
              <w:shd w:val="clear" w:color="auto" w:fill="FFFFFF"/>
              <w:autoSpaceDE w:val="0"/>
              <w:autoSpaceDN w:val="0"/>
              <w:adjustRightInd w:val="0"/>
              <w:ind w:left="256" w:hanging="256"/>
              <w:rPr>
                <w:rFonts w:ascii="Tahoma" w:hAnsi="Tahoma" w:cs="Tahoma"/>
                <w:bCs/>
                <w:sz w:val="14"/>
                <w:szCs w:val="14"/>
              </w:rPr>
            </w:pPr>
            <w:r w:rsidRPr="009F47D5">
              <w:rPr>
                <w:rFonts w:ascii="Tahoma" w:hAnsi="Tahoma" w:cs="Tahoma"/>
                <w:bCs/>
                <w:sz w:val="14"/>
                <w:szCs w:val="14"/>
              </w:rPr>
              <w:t>По вопросам</w:t>
            </w:r>
            <w:r>
              <w:rPr>
                <w:rFonts w:ascii="Tahoma" w:hAnsi="Tahoma" w:cs="Tahoma"/>
                <w:bCs/>
                <w:sz w:val="14"/>
                <w:szCs w:val="14"/>
              </w:rPr>
              <w:t>,</w:t>
            </w:r>
            <w:r w:rsidRPr="009F47D5">
              <w:rPr>
                <w:rFonts w:ascii="Tahoma" w:hAnsi="Tahoma" w:cs="Tahoma"/>
                <w:bCs/>
                <w:sz w:val="14"/>
                <w:szCs w:val="14"/>
              </w:rPr>
              <w:t xml:space="preserve"> связанным с работой Личной страницы Поставщика:</w:t>
            </w:r>
          </w:p>
        </w:tc>
        <w:tc>
          <w:tcPr>
            <w:tcW w:w="2126" w:type="dxa"/>
            <w:vAlign w:val="center"/>
          </w:tcPr>
          <w:p w14:paraId="6032F524" w14:textId="77777777" w:rsidR="009B54F0" w:rsidRPr="009F47D5" w:rsidRDefault="009B54F0" w:rsidP="009B54F0">
            <w:pPr>
              <w:shd w:val="clear" w:color="auto" w:fill="FFFFFF"/>
              <w:autoSpaceDE w:val="0"/>
              <w:autoSpaceDN w:val="0"/>
              <w:adjustRightInd w:val="0"/>
              <w:rPr>
                <w:rFonts w:ascii="Tahoma" w:hAnsi="Tahoma" w:cs="Tahoma"/>
                <w:bCs/>
                <w:sz w:val="14"/>
                <w:szCs w:val="14"/>
                <w:u w:val="single"/>
              </w:rPr>
            </w:pPr>
            <w:r w:rsidRPr="009F47D5">
              <w:rPr>
                <w:rFonts w:ascii="Tahoma" w:hAnsi="Tahoma" w:cs="Tahoma"/>
                <w:bCs/>
                <w:sz w:val="14"/>
                <w:szCs w:val="14"/>
                <w:u w:val="single"/>
              </w:rPr>
              <w:t>lk.</w:t>
            </w:r>
            <w:hyperlink r:id="rId11" w:history="1">
              <w:r w:rsidRPr="009F47D5">
                <w:rPr>
                  <w:rStyle w:val="a5"/>
                  <w:rFonts w:ascii="Tahoma" w:hAnsi="Tahoma" w:cs="Tahoma"/>
                  <w:bCs/>
                  <w:color w:val="auto"/>
                  <w:sz w:val="14"/>
                  <w:szCs w:val="14"/>
                </w:rPr>
                <w:t xml:space="preserve">provider@qiwi.ru </w:t>
              </w:r>
            </w:hyperlink>
          </w:p>
        </w:tc>
      </w:tr>
      <w:tr w:rsidR="009B54F0" w:rsidRPr="009F47D5" w14:paraId="09E89822" w14:textId="77777777" w:rsidTr="00CC19C3">
        <w:trPr>
          <w:trHeight w:val="96"/>
        </w:trPr>
        <w:tc>
          <w:tcPr>
            <w:tcW w:w="6946" w:type="dxa"/>
            <w:vAlign w:val="center"/>
          </w:tcPr>
          <w:p w14:paraId="1BB94013" w14:textId="77777777" w:rsidR="009B54F0" w:rsidRPr="009F47D5" w:rsidRDefault="009B54F0" w:rsidP="009B54F0">
            <w:pPr>
              <w:keepNext/>
              <w:keepLines/>
              <w:shd w:val="clear" w:color="auto" w:fill="FFFFFF"/>
              <w:autoSpaceDE w:val="0"/>
              <w:autoSpaceDN w:val="0"/>
              <w:adjustRightInd w:val="0"/>
              <w:ind w:left="256" w:hanging="256"/>
              <w:rPr>
                <w:rFonts w:ascii="Tahoma" w:hAnsi="Tahoma" w:cs="Tahoma"/>
                <w:bCs/>
                <w:sz w:val="14"/>
                <w:szCs w:val="14"/>
              </w:rPr>
            </w:pPr>
            <w:r w:rsidRPr="009F47D5">
              <w:rPr>
                <w:rFonts w:ascii="Tahoma" w:hAnsi="Tahoma" w:cs="Tahoma"/>
                <w:bCs/>
                <w:sz w:val="14"/>
                <w:szCs w:val="14"/>
              </w:rPr>
              <w:t>Группа технического сопровождения, осуществляющая поддержку работоспособности интерфейса:</w:t>
            </w:r>
          </w:p>
        </w:tc>
        <w:tc>
          <w:tcPr>
            <w:tcW w:w="2126" w:type="dxa"/>
            <w:vAlign w:val="center"/>
          </w:tcPr>
          <w:p w14:paraId="2CDBDE36" w14:textId="77777777" w:rsidR="009B54F0" w:rsidRPr="009F47D5" w:rsidRDefault="00D61EAC" w:rsidP="009B54F0">
            <w:pPr>
              <w:shd w:val="clear" w:color="auto" w:fill="FFFFFF"/>
              <w:autoSpaceDE w:val="0"/>
              <w:autoSpaceDN w:val="0"/>
              <w:adjustRightInd w:val="0"/>
              <w:rPr>
                <w:rFonts w:ascii="Tahoma" w:hAnsi="Tahoma" w:cs="Tahoma"/>
                <w:bCs/>
                <w:sz w:val="14"/>
                <w:szCs w:val="14"/>
              </w:rPr>
            </w:pPr>
            <w:hyperlink r:id="rId12" w:history="1">
              <w:r w:rsidR="009B54F0" w:rsidRPr="009F47D5">
                <w:rPr>
                  <w:rStyle w:val="a5"/>
                  <w:rFonts w:ascii="Tahoma" w:hAnsi="Tahoma" w:cs="Tahoma"/>
                  <w:bCs/>
                  <w:color w:val="auto"/>
                  <w:sz w:val="14"/>
                  <w:szCs w:val="14"/>
                </w:rPr>
                <w:t xml:space="preserve">rfp@qiwi.ru </w:t>
              </w:r>
            </w:hyperlink>
          </w:p>
        </w:tc>
      </w:tr>
      <w:tr w:rsidR="009B54F0" w:rsidRPr="009F47D5" w14:paraId="2D296AB6" w14:textId="77777777" w:rsidTr="00CC19C3">
        <w:trPr>
          <w:trHeight w:val="198"/>
        </w:trPr>
        <w:tc>
          <w:tcPr>
            <w:tcW w:w="6946" w:type="dxa"/>
            <w:vAlign w:val="center"/>
          </w:tcPr>
          <w:p w14:paraId="3B211403" w14:textId="77777777" w:rsidR="009B54F0" w:rsidRPr="009F47D5" w:rsidRDefault="009B54F0" w:rsidP="009B54F0">
            <w:pPr>
              <w:keepNext/>
              <w:keepLines/>
              <w:shd w:val="clear" w:color="auto" w:fill="FFFFFF"/>
              <w:autoSpaceDE w:val="0"/>
              <w:autoSpaceDN w:val="0"/>
              <w:adjustRightInd w:val="0"/>
              <w:ind w:left="256" w:hanging="256"/>
              <w:rPr>
                <w:rFonts w:ascii="Tahoma" w:hAnsi="Tahoma" w:cs="Tahoma"/>
                <w:bCs/>
                <w:sz w:val="14"/>
                <w:szCs w:val="14"/>
              </w:rPr>
            </w:pPr>
            <w:r w:rsidRPr="009F47D5">
              <w:rPr>
                <w:rFonts w:ascii="Tahoma" w:hAnsi="Tahoma" w:cs="Tahoma"/>
                <w:bCs/>
                <w:sz w:val="14"/>
                <w:szCs w:val="14"/>
              </w:rPr>
              <w:t>Техническая поддержка:</w:t>
            </w:r>
          </w:p>
        </w:tc>
        <w:tc>
          <w:tcPr>
            <w:tcW w:w="2126" w:type="dxa"/>
            <w:vAlign w:val="center"/>
          </w:tcPr>
          <w:p w14:paraId="7F0991C0" w14:textId="77777777" w:rsidR="009B54F0" w:rsidRPr="009F47D5" w:rsidRDefault="00D61EAC" w:rsidP="009B54F0">
            <w:pPr>
              <w:shd w:val="clear" w:color="auto" w:fill="FFFFFF"/>
              <w:autoSpaceDE w:val="0"/>
              <w:autoSpaceDN w:val="0"/>
              <w:adjustRightInd w:val="0"/>
              <w:rPr>
                <w:rFonts w:ascii="Tahoma" w:hAnsi="Tahoma" w:cs="Tahoma"/>
                <w:bCs/>
                <w:sz w:val="14"/>
                <w:szCs w:val="14"/>
              </w:rPr>
            </w:pPr>
            <w:hyperlink r:id="rId13" w:history="1">
              <w:r w:rsidR="009B54F0" w:rsidRPr="009F47D5">
                <w:rPr>
                  <w:rStyle w:val="a5"/>
                  <w:rFonts w:ascii="Tahoma" w:hAnsi="Tahoma" w:cs="Tahoma"/>
                  <w:bCs/>
                  <w:color w:val="auto"/>
                  <w:sz w:val="14"/>
                  <w:szCs w:val="14"/>
                </w:rPr>
                <w:t xml:space="preserve">dadm@qiwi.ru </w:t>
              </w:r>
            </w:hyperlink>
          </w:p>
        </w:tc>
      </w:tr>
      <w:tr w:rsidR="009B54F0" w:rsidRPr="009F47D5" w14:paraId="4C630DF4" w14:textId="77777777" w:rsidTr="00CC19C3">
        <w:trPr>
          <w:trHeight w:val="129"/>
        </w:trPr>
        <w:tc>
          <w:tcPr>
            <w:tcW w:w="6946" w:type="dxa"/>
            <w:vAlign w:val="center"/>
          </w:tcPr>
          <w:p w14:paraId="28EF9A9D" w14:textId="77777777" w:rsidR="009B54F0" w:rsidRPr="009F47D5" w:rsidRDefault="009B54F0" w:rsidP="009B54F0">
            <w:pPr>
              <w:keepNext/>
              <w:keepLines/>
              <w:shd w:val="clear" w:color="auto" w:fill="FFFFFF"/>
              <w:autoSpaceDE w:val="0"/>
              <w:autoSpaceDN w:val="0"/>
              <w:adjustRightInd w:val="0"/>
              <w:ind w:left="256" w:hanging="256"/>
              <w:rPr>
                <w:rFonts w:ascii="Tahoma" w:hAnsi="Tahoma" w:cs="Tahoma"/>
                <w:bCs/>
                <w:sz w:val="14"/>
                <w:szCs w:val="14"/>
              </w:rPr>
            </w:pPr>
            <w:r w:rsidRPr="009F47D5">
              <w:rPr>
                <w:rFonts w:ascii="Tahoma" w:hAnsi="Tahoma" w:cs="Tahoma"/>
                <w:bCs/>
                <w:sz w:val="14"/>
                <w:szCs w:val="14"/>
              </w:rPr>
              <w:t>При авариях и плановых работах, которые затрагивают прием Платежей на стороне Поставщика:</w:t>
            </w:r>
          </w:p>
        </w:tc>
        <w:tc>
          <w:tcPr>
            <w:tcW w:w="2126" w:type="dxa"/>
            <w:vAlign w:val="center"/>
          </w:tcPr>
          <w:p w14:paraId="0B0B525A" w14:textId="77777777" w:rsidR="009B54F0" w:rsidRPr="009F47D5" w:rsidRDefault="00D61EAC" w:rsidP="009B54F0">
            <w:pPr>
              <w:shd w:val="clear" w:color="auto" w:fill="FFFFFF"/>
              <w:autoSpaceDE w:val="0"/>
              <w:autoSpaceDN w:val="0"/>
              <w:adjustRightInd w:val="0"/>
              <w:rPr>
                <w:rFonts w:ascii="Tahoma" w:hAnsi="Tahoma" w:cs="Tahoma"/>
                <w:bCs/>
                <w:sz w:val="14"/>
                <w:szCs w:val="14"/>
              </w:rPr>
            </w:pPr>
            <w:hyperlink r:id="rId14" w:history="1">
              <w:r w:rsidR="009B54F0" w:rsidRPr="009F47D5">
                <w:rPr>
                  <w:rStyle w:val="a5"/>
                  <w:rFonts w:ascii="Tahoma" w:hAnsi="Tahoma" w:cs="Tahoma"/>
                  <w:bCs/>
                  <w:color w:val="auto"/>
                  <w:sz w:val="14"/>
                  <w:szCs w:val="14"/>
                </w:rPr>
                <w:t xml:space="preserve">notice@qiwi.ru </w:t>
              </w:r>
            </w:hyperlink>
          </w:p>
        </w:tc>
      </w:tr>
    </w:tbl>
    <w:p w14:paraId="0F1B1984" w14:textId="77777777" w:rsidR="009B54F0" w:rsidRPr="009F47D5" w:rsidRDefault="009B54F0" w:rsidP="009B54F0">
      <w:pPr>
        <w:shd w:val="clear" w:color="auto" w:fill="FFFFFF"/>
        <w:ind w:left="1440"/>
        <w:jc w:val="both"/>
        <w:rPr>
          <w:rFonts w:ascii="Tahoma" w:hAnsi="Tahoma" w:cs="Tahoma"/>
          <w:sz w:val="18"/>
          <w:szCs w:val="18"/>
        </w:rPr>
      </w:pPr>
    </w:p>
    <w:p w14:paraId="1DAEA88F" w14:textId="24BC1378" w:rsidR="009B54F0" w:rsidRPr="009F47D5" w:rsidRDefault="009B54F0" w:rsidP="009B54F0">
      <w:pPr>
        <w:numPr>
          <w:ilvl w:val="1"/>
          <w:numId w:val="2"/>
        </w:numPr>
        <w:shd w:val="clear" w:color="auto" w:fill="FFFFFF"/>
        <w:ind w:left="0" w:firstLine="720"/>
        <w:jc w:val="both"/>
        <w:rPr>
          <w:rFonts w:ascii="Tahoma" w:hAnsi="Tahoma" w:cs="Tahoma"/>
          <w:sz w:val="18"/>
          <w:szCs w:val="18"/>
        </w:rPr>
      </w:pPr>
      <w:bookmarkStart w:id="7" w:name="_Ref279651767"/>
      <w:r w:rsidRPr="009F47D5">
        <w:rPr>
          <w:rFonts w:ascii="Tahoma" w:hAnsi="Tahoma" w:cs="Tahoma"/>
          <w:sz w:val="18"/>
          <w:szCs w:val="18"/>
        </w:rPr>
        <w:t xml:space="preserve">Товарные знаки, логотипы и иная символика Оператора </w:t>
      </w:r>
      <w:r w:rsidR="00046EDA">
        <w:rPr>
          <w:rFonts w:ascii="Tahoma" w:hAnsi="Tahoma" w:cs="Tahoma"/>
          <w:sz w:val="18"/>
          <w:szCs w:val="18"/>
        </w:rPr>
        <w:t>Сервиса</w:t>
      </w:r>
      <w:r w:rsidRPr="009F47D5">
        <w:rPr>
          <w:rFonts w:ascii="Tahoma" w:hAnsi="Tahoma" w:cs="Tahoma"/>
          <w:sz w:val="18"/>
          <w:szCs w:val="18"/>
        </w:rPr>
        <w:t>:</w:t>
      </w:r>
      <w:bookmarkEnd w:id="7"/>
    </w:p>
    <w:tbl>
      <w:tblPr>
        <w:tblW w:w="0" w:type="auto"/>
        <w:tblInd w:w="1470" w:type="dxa"/>
        <w:tblLayout w:type="fixed"/>
        <w:tblLook w:val="04A0" w:firstRow="1" w:lastRow="0" w:firstColumn="1" w:lastColumn="0" w:noHBand="0" w:noVBand="1"/>
      </w:tblPr>
      <w:tblGrid>
        <w:gridCol w:w="3061"/>
        <w:gridCol w:w="3402"/>
      </w:tblGrid>
      <w:tr w:rsidR="008C5A29" w:rsidRPr="009F47D5" w14:paraId="31034913" w14:textId="77777777" w:rsidTr="008C5A29">
        <w:tc>
          <w:tcPr>
            <w:tcW w:w="3061" w:type="dxa"/>
            <w:tcBorders>
              <w:top w:val="single" w:sz="4" w:space="0" w:color="auto"/>
              <w:left w:val="single" w:sz="4" w:space="0" w:color="auto"/>
              <w:right w:val="single" w:sz="4" w:space="0" w:color="auto"/>
            </w:tcBorders>
            <w:shd w:val="clear" w:color="auto" w:fill="auto"/>
          </w:tcPr>
          <w:p w14:paraId="6A994651" w14:textId="77777777" w:rsidR="008C5A29" w:rsidRPr="009F47D5" w:rsidRDefault="008C5A29" w:rsidP="008C5A29">
            <w:pPr>
              <w:shd w:val="clear" w:color="auto" w:fill="FFFFFF"/>
              <w:jc w:val="center"/>
              <w:rPr>
                <w:rFonts w:ascii="Tahoma" w:hAnsi="Tahoma" w:cs="Tahoma"/>
                <w:sz w:val="18"/>
                <w:szCs w:val="18"/>
              </w:rPr>
            </w:pPr>
          </w:p>
          <w:p w14:paraId="152B8A5D" w14:textId="77777777" w:rsidR="008C5A29" w:rsidRPr="009F47D5" w:rsidRDefault="008C5A29" w:rsidP="008C5A29">
            <w:pPr>
              <w:shd w:val="clear" w:color="auto" w:fill="FFFFFF"/>
              <w:jc w:val="center"/>
              <w:rPr>
                <w:rFonts w:ascii="Tahoma" w:hAnsi="Tahoma" w:cs="Tahoma"/>
                <w:sz w:val="18"/>
                <w:szCs w:val="18"/>
              </w:rPr>
            </w:pPr>
            <w:r w:rsidRPr="009F47D5">
              <w:rPr>
                <w:rFonts w:ascii="Tahoma" w:hAnsi="Tahoma" w:cs="Tahoma"/>
                <w:sz w:val="18"/>
                <w:szCs w:val="18"/>
              </w:rPr>
              <w:t>№1</w:t>
            </w:r>
          </w:p>
          <w:p w14:paraId="22FEA1E4" w14:textId="77777777" w:rsidR="008C5A29" w:rsidRDefault="008C5A29" w:rsidP="008C5A29">
            <w:pPr>
              <w:shd w:val="clear" w:color="auto" w:fill="FFFFFF"/>
              <w:jc w:val="center"/>
              <w:rPr>
                <w:rFonts w:ascii="Tahoma" w:hAnsi="Tahoma" w:cs="Tahoma"/>
                <w:sz w:val="18"/>
                <w:szCs w:val="18"/>
              </w:rPr>
            </w:pPr>
            <w:r>
              <w:rPr>
                <w:rFonts w:ascii="Tahoma" w:hAnsi="Tahoma" w:cs="Tahoma"/>
                <w:noProof/>
                <w:sz w:val="18"/>
                <w:szCs w:val="18"/>
              </w:rPr>
              <w:drawing>
                <wp:inline distT="0" distB="0" distL="0" distR="0" wp14:anchorId="4CC6030C" wp14:editId="636FC7B0">
                  <wp:extent cx="1843440" cy="800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7703" cy="814971"/>
                          </a:xfrm>
                          <a:prstGeom prst="rect">
                            <a:avLst/>
                          </a:prstGeom>
                          <a:noFill/>
                        </pic:spPr>
                      </pic:pic>
                    </a:graphicData>
                  </a:graphic>
                </wp:inline>
              </w:drawing>
            </w:r>
          </w:p>
          <w:p w14:paraId="1D957814" w14:textId="66626CA0" w:rsidR="008C5A29" w:rsidRDefault="008C5A29" w:rsidP="008C5A29">
            <w:pPr>
              <w:shd w:val="clear" w:color="auto" w:fill="FFFFFF"/>
              <w:jc w:val="center"/>
              <w:rPr>
                <w:rFonts w:ascii="Tahoma" w:hAnsi="Tahoma" w:cs="Tahoma"/>
                <w:sz w:val="18"/>
                <w:szCs w:val="18"/>
              </w:rPr>
            </w:pPr>
          </w:p>
          <w:p w14:paraId="68EE2C6F" w14:textId="77777777" w:rsidR="008C5A29" w:rsidRPr="008C5A29" w:rsidRDefault="008C5A29" w:rsidP="008C5A29">
            <w:pPr>
              <w:jc w:val="center"/>
              <w:rPr>
                <w:rFonts w:ascii="Tahoma" w:hAnsi="Tahoma" w:cs="Tahoma"/>
                <w:sz w:val="18"/>
                <w:szCs w:val="18"/>
              </w:rPr>
            </w:pPr>
          </w:p>
        </w:tc>
        <w:tc>
          <w:tcPr>
            <w:tcW w:w="3402" w:type="dxa"/>
            <w:tcBorders>
              <w:top w:val="single" w:sz="4" w:space="0" w:color="auto"/>
              <w:left w:val="single" w:sz="4" w:space="0" w:color="auto"/>
              <w:right w:val="single" w:sz="4" w:space="0" w:color="auto"/>
            </w:tcBorders>
            <w:shd w:val="clear" w:color="auto" w:fill="auto"/>
          </w:tcPr>
          <w:p w14:paraId="0A2C5F5A" w14:textId="77777777" w:rsidR="008C5A29" w:rsidRPr="0080379B" w:rsidRDefault="008C5A29" w:rsidP="008C5A29">
            <w:pPr>
              <w:shd w:val="clear" w:color="auto" w:fill="FFFFFF"/>
              <w:jc w:val="center"/>
              <w:rPr>
                <w:rFonts w:ascii="Tahoma" w:hAnsi="Tahoma" w:cs="Tahoma"/>
                <w:noProof/>
                <w:sz w:val="18"/>
                <w:szCs w:val="18"/>
              </w:rPr>
            </w:pPr>
          </w:p>
          <w:p w14:paraId="6352A921" w14:textId="77777777" w:rsidR="008C5A29" w:rsidRPr="009F47D5" w:rsidRDefault="008C5A29" w:rsidP="008C5A29">
            <w:pPr>
              <w:shd w:val="clear" w:color="auto" w:fill="FFFFFF"/>
              <w:jc w:val="center"/>
              <w:rPr>
                <w:rFonts w:ascii="Tahoma" w:hAnsi="Tahoma" w:cs="Tahoma"/>
                <w:noProof/>
                <w:sz w:val="18"/>
                <w:szCs w:val="18"/>
              </w:rPr>
            </w:pPr>
            <w:r w:rsidRPr="009F47D5">
              <w:rPr>
                <w:rFonts w:ascii="Tahoma" w:hAnsi="Tahoma" w:cs="Tahoma"/>
                <w:noProof/>
                <w:sz w:val="18"/>
                <w:szCs w:val="18"/>
              </w:rPr>
              <w:t>№2</w:t>
            </w:r>
          </w:p>
          <w:p w14:paraId="752F41FC" w14:textId="77777777" w:rsidR="008C5A29" w:rsidRPr="009F47D5" w:rsidRDefault="008C5A29" w:rsidP="008C5A29">
            <w:pPr>
              <w:shd w:val="clear" w:color="auto" w:fill="FFFFFF"/>
              <w:jc w:val="center"/>
              <w:rPr>
                <w:rFonts w:ascii="Tahoma" w:hAnsi="Tahoma" w:cs="Tahoma"/>
                <w:sz w:val="18"/>
                <w:szCs w:val="18"/>
              </w:rPr>
            </w:pPr>
            <w:r>
              <w:rPr>
                <w:noProof/>
              </w:rPr>
              <w:drawing>
                <wp:inline distT="0" distB="0" distL="0" distR="0" wp14:anchorId="524C8D18" wp14:editId="4FA5785C">
                  <wp:extent cx="1365250" cy="1095043"/>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5250" cy="1095043"/>
                          </a:xfrm>
                          <a:prstGeom prst="rect">
                            <a:avLst/>
                          </a:prstGeom>
                          <a:noFill/>
                          <a:ln>
                            <a:noFill/>
                          </a:ln>
                        </pic:spPr>
                      </pic:pic>
                    </a:graphicData>
                  </a:graphic>
                </wp:inline>
              </w:drawing>
            </w:r>
          </w:p>
        </w:tc>
      </w:tr>
      <w:tr w:rsidR="008C5A29" w:rsidRPr="009F47D5" w14:paraId="0927892C" w14:textId="77777777" w:rsidTr="008C5A29">
        <w:trPr>
          <w:trHeight w:val="60"/>
        </w:trPr>
        <w:tc>
          <w:tcPr>
            <w:tcW w:w="3061" w:type="dxa"/>
            <w:tcBorders>
              <w:left w:val="single" w:sz="4" w:space="0" w:color="auto"/>
              <w:bottom w:val="single" w:sz="4" w:space="0" w:color="auto"/>
              <w:right w:val="single" w:sz="4" w:space="0" w:color="auto"/>
            </w:tcBorders>
            <w:shd w:val="clear" w:color="auto" w:fill="auto"/>
          </w:tcPr>
          <w:p w14:paraId="6617205D" w14:textId="77777777" w:rsidR="008C5A29" w:rsidRPr="009F47D5" w:rsidRDefault="008C5A29" w:rsidP="008C5A29">
            <w:pPr>
              <w:shd w:val="clear" w:color="auto" w:fill="FFFFFF"/>
              <w:jc w:val="center"/>
              <w:rPr>
                <w:rFonts w:ascii="Tahoma" w:hAnsi="Tahoma" w:cs="Tahoma"/>
                <w:sz w:val="18"/>
                <w:szCs w:val="18"/>
              </w:rPr>
            </w:pPr>
          </w:p>
        </w:tc>
        <w:tc>
          <w:tcPr>
            <w:tcW w:w="3402" w:type="dxa"/>
            <w:tcBorders>
              <w:left w:val="single" w:sz="4" w:space="0" w:color="auto"/>
              <w:bottom w:val="single" w:sz="4" w:space="0" w:color="auto"/>
              <w:right w:val="single" w:sz="4" w:space="0" w:color="auto"/>
            </w:tcBorders>
            <w:shd w:val="clear" w:color="auto" w:fill="auto"/>
          </w:tcPr>
          <w:p w14:paraId="20416E0C" w14:textId="77777777" w:rsidR="008C5A29" w:rsidRPr="009F47D5" w:rsidRDefault="008C5A29" w:rsidP="008C5A29">
            <w:pPr>
              <w:shd w:val="clear" w:color="auto" w:fill="FFFFFF"/>
              <w:jc w:val="center"/>
              <w:rPr>
                <w:rFonts w:ascii="Tahoma" w:hAnsi="Tahoma" w:cs="Tahoma"/>
                <w:noProof/>
                <w:sz w:val="18"/>
                <w:szCs w:val="18"/>
              </w:rPr>
            </w:pPr>
          </w:p>
        </w:tc>
      </w:tr>
    </w:tbl>
    <w:p w14:paraId="67282E07" w14:textId="77777777" w:rsidR="009B54F0" w:rsidRPr="009F47D5" w:rsidRDefault="009B54F0" w:rsidP="009B54F0">
      <w:pPr>
        <w:shd w:val="clear" w:color="auto" w:fill="FFFFFF"/>
        <w:ind w:left="720"/>
        <w:jc w:val="both"/>
        <w:rPr>
          <w:rFonts w:ascii="Tahoma" w:hAnsi="Tahoma" w:cs="Tahoma"/>
          <w:sz w:val="18"/>
          <w:szCs w:val="18"/>
        </w:rPr>
      </w:pPr>
    </w:p>
    <w:p w14:paraId="7BDF1579" w14:textId="77777777" w:rsidR="009B54F0" w:rsidRPr="009F47D5" w:rsidRDefault="009B54F0" w:rsidP="009B54F0">
      <w:pPr>
        <w:shd w:val="clear" w:color="auto" w:fill="FFFFFF"/>
        <w:jc w:val="both"/>
        <w:rPr>
          <w:rFonts w:ascii="Tahoma" w:hAnsi="Tahoma" w:cs="Tahoma"/>
          <w:sz w:val="18"/>
          <w:szCs w:val="18"/>
        </w:rPr>
      </w:pPr>
    </w:p>
    <w:p w14:paraId="3847CBB4" w14:textId="77777777" w:rsidR="009B54F0" w:rsidRPr="009F47D5" w:rsidRDefault="009B54F0" w:rsidP="009B54F0">
      <w:pPr>
        <w:shd w:val="clear" w:color="auto" w:fill="FFFFFF"/>
        <w:tabs>
          <w:tab w:val="left" w:pos="975"/>
          <w:tab w:val="center" w:pos="5031"/>
        </w:tabs>
        <w:ind w:firstLine="709"/>
        <w:rPr>
          <w:rFonts w:ascii="Tahoma" w:hAnsi="Tahoma" w:cs="Tahoma"/>
          <w:sz w:val="18"/>
          <w:szCs w:val="18"/>
        </w:rPr>
      </w:pPr>
      <w:r w:rsidRPr="009F47D5">
        <w:rPr>
          <w:rFonts w:ascii="Tahoma" w:hAnsi="Tahoma" w:cs="Tahoma"/>
          <w:sz w:val="20"/>
          <w:szCs w:val="20"/>
        </w:rPr>
        <w:t xml:space="preserve">    </w:t>
      </w:r>
      <w:r w:rsidRPr="009F47D5">
        <w:rPr>
          <w:rFonts w:ascii="Tahoma" w:hAnsi="Tahoma" w:cs="Tahoma"/>
          <w:sz w:val="18"/>
          <w:szCs w:val="18"/>
        </w:rPr>
        <w:t>В целях удобства дифференциации изображений товарных знаков, каждому из изображений присвоен порядковый номер.</w:t>
      </w:r>
      <w:r>
        <w:rPr>
          <w:rFonts w:ascii="Tahoma" w:hAnsi="Tahoma" w:cs="Tahoma"/>
          <w:sz w:val="18"/>
          <w:szCs w:val="18"/>
        </w:rPr>
        <w:t xml:space="preserve"> </w:t>
      </w:r>
    </w:p>
    <w:p w14:paraId="355E7EE6" w14:textId="77777777" w:rsidR="009B54F0" w:rsidRPr="009F47D5" w:rsidRDefault="009B54F0" w:rsidP="009B54F0">
      <w:pPr>
        <w:shd w:val="clear" w:color="auto" w:fill="FFFFFF"/>
        <w:tabs>
          <w:tab w:val="left" w:pos="975"/>
          <w:tab w:val="center" w:pos="5031"/>
        </w:tabs>
        <w:ind w:firstLine="709"/>
        <w:jc w:val="both"/>
        <w:rPr>
          <w:rFonts w:ascii="Tahoma" w:hAnsi="Tahoma" w:cs="Tahoma"/>
          <w:sz w:val="18"/>
          <w:szCs w:val="18"/>
        </w:rPr>
      </w:pPr>
    </w:p>
    <w:p w14:paraId="0537147A" w14:textId="77777777" w:rsidR="009B54F0" w:rsidRPr="009F47D5" w:rsidRDefault="009B54F0" w:rsidP="009B54F0">
      <w:pPr>
        <w:shd w:val="clear" w:color="auto" w:fill="FFFFFF"/>
        <w:jc w:val="both"/>
        <w:rPr>
          <w:rFonts w:ascii="Tahoma" w:hAnsi="Tahoma" w:cs="Tahoma"/>
          <w:sz w:val="18"/>
          <w:szCs w:val="18"/>
        </w:rPr>
      </w:pPr>
    </w:p>
    <w:p w14:paraId="2D193469" w14:textId="77777777" w:rsidR="009B54F0" w:rsidRPr="009F47D5" w:rsidRDefault="009B54F0" w:rsidP="009B626F">
      <w:pPr>
        <w:pStyle w:val="5"/>
        <w:numPr>
          <w:ilvl w:val="4"/>
          <w:numId w:val="21"/>
        </w:numPr>
        <w:shd w:val="clear" w:color="auto" w:fill="FFFFFF"/>
        <w:tabs>
          <w:tab w:val="left" w:pos="1276"/>
        </w:tabs>
        <w:ind w:firstLine="126"/>
        <w:rPr>
          <w:rFonts w:ascii="Tahoma" w:hAnsi="Tahoma" w:cs="Tahoma"/>
          <w:b/>
          <w:sz w:val="18"/>
          <w:szCs w:val="18"/>
        </w:rPr>
      </w:pPr>
      <w:bookmarkStart w:id="8" w:name="_Термины_и_определения"/>
      <w:bookmarkEnd w:id="8"/>
      <w:r w:rsidRPr="009F47D5">
        <w:rPr>
          <w:rFonts w:ascii="Tahoma" w:hAnsi="Tahoma" w:cs="Tahoma"/>
          <w:b/>
          <w:sz w:val="18"/>
          <w:szCs w:val="18"/>
        </w:rPr>
        <w:t>Термины и определения</w:t>
      </w:r>
    </w:p>
    <w:p w14:paraId="3AFC5A70" w14:textId="77777777" w:rsidR="009B54F0" w:rsidRPr="009F47D5" w:rsidRDefault="009B54F0" w:rsidP="009B54F0">
      <w:pPr>
        <w:shd w:val="clear" w:color="auto" w:fill="FFFFFF"/>
        <w:spacing w:line="220" w:lineRule="exact"/>
        <w:ind w:firstLine="720"/>
        <w:jc w:val="both"/>
        <w:rPr>
          <w:rFonts w:ascii="Tahoma" w:hAnsi="Tahoma" w:cs="Tahoma"/>
          <w:b/>
          <w:sz w:val="18"/>
          <w:szCs w:val="18"/>
        </w:rPr>
      </w:pPr>
      <w:r w:rsidRPr="009F47D5">
        <w:rPr>
          <w:rFonts w:ascii="Tahoma" w:hAnsi="Tahoma" w:cs="Tahoma"/>
          <w:b/>
          <w:sz w:val="18"/>
          <w:szCs w:val="18"/>
        </w:rPr>
        <w:t> </w:t>
      </w:r>
    </w:p>
    <w:p w14:paraId="7E2660A9" w14:textId="65EC0AA6" w:rsidR="009B54F0" w:rsidRPr="009F47D5" w:rsidRDefault="009B54F0" w:rsidP="00AF7FA0">
      <w:pPr>
        <w:pStyle w:val="aff7"/>
        <w:numPr>
          <w:ilvl w:val="0"/>
          <w:numId w:val="2"/>
        </w:numPr>
        <w:shd w:val="clear" w:color="auto" w:fill="FFFFFF"/>
        <w:tabs>
          <w:tab w:val="left" w:pos="993"/>
        </w:tabs>
        <w:adjustRightInd w:val="0"/>
        <w:ind w:left="0" w:firstLine="567"/>
        <w:jc w:val="both"/>
        <w:rPr>
          <w:rFonts w:ascii="Tahoma" w:hAnsi="Tahoma" w:cs="Tahoma"/>
        </w:rPr>
      </w:pPr>
      <w:r w:rsidRPr="009F47D5">
        <w:rPr>
          <w:rFonts w:ascii="Tahoma" w:hAnsi="Tahoma" w:cs="Tahoma"/>
          <w:b/>
          <w:sz w:val="18"/>
          <w:szCs w:val="18"/>
        </w:rPr>
        <w:t>Система</w:t>
      </w:r>
      <w:r w:rsidRPr="009F47D5">
        <w:rPr>
          <w:rFonts w:ascii="Tahoma" w:hAnsi="Tahoma" w:cs="Tahoma"/>
          <w:sz w:val="18"/>
          <w:szCs w:val="18"/>
        </w:rPr>
        <w:t xml:space="preserve"> – </w:t>
      </w:r>
      <w:bookmarkStart w:id="9" w:name="OLE_LINK14"/>
      <w:bookmarkStart w:id="10" w:name="OLE_LINK15"/>
      <w:r w:rsidRPr="009F47D5">
        <w:rPr>
          <w:rFonts w:ascii="Tahoma" w:hAnsi="Tahoma" w:cs="Tahoma"/>
          <w:sz w:val="18"/>
          <w:szCs w:val="18"/>
        </w:rPr>
        <w:t xml:space="preserve">это комплекс правоотношений, возникающих между Участниками Системы в процессе организации и реализации деятельности </w:t>
      </w:r>
      <w:r w:rsidR="007A3177" w:rsidRPr="007A3177">
        <w:rPr>
          <w:rFonts w:ascii="Tahoma" w:hAnsi="Tahoma" w:cs="Tahoma"/>
          <w:sz w:val="18"/>
          <w:szCs w:val="18"/>
        </w:rPr>
        <w:t>в сфере оказания платежных услуг Плательщикам, Поставщикам и сопутствующих информационно-технических сервисов</w:t>
      </w:r>
      <w:r w:rsidRPr="009F47D5">
        <w:rPr>
          <w:rFonts w:ascii="Tahoma" w:hAnsi="Tahoma" w:cs="Tahoma"/>
          <w:sz w:val="18"/>
          <w:szCs w:val="18"/>
        </w:rPr>
        <w:t>, а также иной деятельности, связанной с предоставлением товаров, работ, услуг Участниками Системы как Плательщикам, так и другим Участникам Системы</w:t>
      </w:r>
      <w:bookmarkEnd w:id="9"/>
      <w:bookmarkEnd w:id="10"/>
      <w:r w:rsidRPr="009F47D5">
        <w:rPr>
          <w:rFonts w:ascii="Tahoma" w:hAnsi="Tahoma" w:cs="Tahoma"/>
          <w:sz w:val="18"/>
          <w:szCs w:val="18"/>
        </w:rPr>
        <w:t>. Организационно Система является совокупностью следующих структурных элементов (Сторон), каждый из которых выполняет определенные Правилами функции:</w:t>
      </w:r>
    </w:p>
    <w:p w14:paraId="21573BC4" w14:textId="4A943F49" w:rsidR="009B54F0" w:rsidRPr="009F47D5" w:rsidRDefault="009B54F0" w:rsidP="009B54F0">
      <w:pPr>
        <w:numPr>
          <w:ilvl w:val="0"/>
          <w:numId w:val="1"/>
        </w:numPr>
        <w:shd w:val="clear" w:color="auto" w:fill="FFFFFF"/>
        <w:tabs>
          <w:tab w:val="num" w:pos="284"/>
          <w:tab w:val="left" w:pos="1260"/>
        </w:tabs>
        <w:adjustRightInd w:val="0"/>
        <w:ind w:left="0" w:firstLine="720"/>
        <w:jc w:val="both"/>
        <w:rPr>
          <w:rFonts w:ascii="Tahoma" w:hAnsi="Tahoma" w:cs="Tahoma"/>
        </w:rPr>
      </w:pPr>
      <w:r w:rsidRPr="009F47D5">
        <w:rPr>
          <w:rFonts w:ascii="Tahoma" w:hAnsi="Tahoma" w:cs="Tahoma"/>
          <w:sz w:val="18"/>
          <w:szCs w:val="18"/>
        </w:rPr>
        <w:t xml:space="preserve">Оператор </w:t>
      </w:r>
      <w:r w:rsidR="007A3177">
        <w:rPr>
          <w:rFonts w:ascii="Tahoma" w:hAnsi="Tahoma" w:cs="Tahoma"/>
          <w:sz w:val="18"/>
          <w:szCs w:val="18"/>
        </w:rPr>
        <w:t>Сервиса</w:t>
      </w:r>
      <w:r w:rsidRPr="009F47D5">
        <w:rPr>
          <w:rFonts w:ascii="Tahoma" w:hAnsi="Tahoma" w:cs="Tahoma"/>
          <w:sz w:val="18"/>
          <w:szCs w:val="18"/>
        </w:rPr>
        <w:t xml:space="preserve"> </w:t>
      </w:r>
    </w:p>
    <w:p w14:paraId="2A9C9829" w14:textId="77777777" w:rsidR="009B54F0" w:rsidRPr="009F47D5" w:rsidRDefault="009B54F0" w:rsidP="009B54F0">
      <w:pPr>
        <w:numPr>
          <w:ilvl w:val="0"/>
          <w:numId w:val="1"/>
        </w:numPr>
        <w:shd w:val="clear" w:color="auto" w:fill="FFFFFF"/>
        <w:tabs>
          <w:tab w:val="num" w:pos="284"/>
          <w:tab w:val="left" w:pos="1260"/>
        </w:tabs>
        <w:adjustRightInd w:val="0"/>
        <w:ind w:left="0" w:firstLine="720"/>
        <w:jc w:val="both"/>
        <w:rPr>
          <w:rFonts w:ascii="Tahoma" w:hAnsi="Tahoma" w:cs="Tahoma"/>
          <w:sz w:val="18"/>
          <w:szCs w:val="18"/>
        </w:rPr>
      </w:pPr>
      <w:r w:rsidRPr="009F47D5">
        <w:rPr>
          <w:rFonts w:ascii="Tahoma" w:hAnsi="Tahoma" w:cs="Tahoma"/>
          <w:sz w:val="18"/>
          <w:szCs w:val="18"/>
        </w:rPr>
        <w:t>Расчетный банк</w:t>
      </w:r>
    </w:p>
    <w:p w14:paraId="54861B16" w14:textId="77777777" w:rsidR="009B54F0" w:rsidRPr="009F47D5" w:rsidRDefault="009B54F0" w:rsidP="009B54F0">
      <w:pPr>
        <w:numPr>
          <w:ilvl w:val="0"/>
          <w:numId w:val="1"/>
        </w:numPr>
        <w:shd w:val="clear" w:color="auto" w:fill="FFFFFF"/>
        <w:tabs>
          <w:tab w:val="num" w:pos="284"/>
          <w:tab w:val="left" w:pos="1260"/>
        </w:tabs>
        <w:adjustRightInd w:val="0"/>
        <w:ind w:left="0" w:firstLine="720"/>
        <w:jc w:val="both"/>
        <w:rPr>
          <w:rFonts w:ascii="Tahoma" w:hAnsi="Tahoma" w:cs="Tahoma"/>
          <w:sz w:val="18"/>
          <w:szCs w:val="18"/>
        </w:rPr>
      </w:pPr>
      <w:r w:rsidRPr="009F47D5">
        <w:rPr>
          <w:rFonts w:ascii="Tahoma" w:hAnsi="Tahoma" w:cs="Tahoma"/>
          <w:sz w:val="18"/>
          <w:szCs w:val="18"/>
        </w:rPr>
        <w:t xml:space="preserve">Поставщики </w:t>
      </w:r>
    </w:p>
    <w:p w14:paraId="37C9EBB1" w14:textId="77777777" w:rsidR="009B54F0" w:rsidRPr="009F47D5" w:rsidRDefault="009B54F0" w:rsidP="009B54F0">
      <w:pPr>
        <w:numPr>
          <w:ilvl w:val="0"/>
          <w:numId w:val="1"/>
        </w:numPr>
        <w:shd w:val="clear" w:color="auto" w:fill="FFFFFF"/>
        <w:tabs>
          <w:tab w:val="num" w:pos="284"/>
          <w:tab w:val="left" w:pos="1260"/>
        </w:tabs>
        <w:adjustRightInd w:val="0"/>
        <w:ind w:left="284" w:firstLine="425"/>
        <w:jc w:val="both"/>
        <w:rPr>
          <w:rFonts w:ascii="Tahoma" w:hAnsi="Tahoma" w:cs="Tahoma"/>
        </w:rPr>
      </w:pPr>
      <w:r w:rsidRPr="009F47D5">
        <w:rPr>
          <w:rFonts w:ascii="Tahoma" w:hAnsi="Tahoma" w:cs="Tahoma"/>
          <w:sz w:val="18"/>
          <w:szCs w:val="18"/>
        </w:rPr>
        <w:t xml:space="preserve">Платежные субагенты </w:t>
      </w:r>
    </w:p>
    <w:p w14:paraId="5863B0D4" w14:textId="77777777" w:rsidR="009B54F0" w:rsidRPr="009F47D5" w:rsidRDefault="009B54F0" w:rsidP="009B54F0">
      <w:pPr>
        <w:numPr>
          <w:ilvl w:val="0"/>
          <w:numId w:val="1"/>
        </w:numPr>
        <w:shd w:val="clear" w:color="auto" w:fill="FFFFFF"/>
        <w:tabs>
          <w:tab w:val="num" w:pos="284"/>
          <w:tab w:val="left" w:pos="1260"/>
        </w:tabs>
        <w:adjustRightInd w:val="0"/>
        <w:ind w:left="284" w:firstLine="425"/>
        <w:jc w:val="both"/>
        <w:rPr>
          <w:rFonts w:ascii="Tahoma" w:hAnsi="Tahoma" w:cs="Tahoma"/>
        </w:rPr>
      </w:pPr>
      <w:r w:rsidRPr="009F47D5">
        <w:rPr>
          <w:rFonts w:ascii="Tahoma" w:hAnsi="Tahoma" w:cs="Tahoma"/>
          <w:sz w:val="18"/>
          <w:szCs w:val="18"/>
        </w:rPr>
        <w:t xml:space="preserve">Банковские платежные субагенты </w:t>
      </w:r>
    </w:p>
    <w:p w14:paraId="03839275" w14:textId="77777777" w:rsidR="009B54F0" w:rsidRPr="009F47D5" w:rsidRDefault="009B54F0" w:rsidP="009B54F0">
      <w:pPr>
        <w:numPr>
          <w:ilvl w:val="0"/>
          <w:numId w:val="1"/>
        </w:numPr>
        <w:shd w:val="clear" w:color="auto" w:fill="FFFFFF"/>
        <w:tabs>
          <w:tab w:val="num" w:pos="284"/>
          <w:tab w:val="left" w:pos="1260"/>
        </w:tabs>
        <w:adjustRightInd w:val="0"/>
        <w:ind w:left="0" w:firstLine="720"/>
        <w:jc w:val="both"/>
        <w:rPr>
          <w:rFonts w:ascii="Tahoma" w:hAnsi="Tahoma" w:cs="Tahoma"/>
        </w:rPr>
      </w:pPr>
      <w:r w:rsidRPr="009F47D5">
        <w:rPr>
          <w:rFonts w:ascii="Tahoma" w:hAnsi="Tahoma" w:cs="Tahoma"/>
          <w:sz w:val="18"/>
          <w:szCs w:val="18"/>
        </w:rPr>
        <w:t>Дистрибьюторы</w:t>
      </w:r>
    </w:p>
    <w:p w14:paraId="0381B561" w14:textId="27BBCF08" w:rsidR="007A3177" w:rsidRPr="007A3177" w:rsidRDefault="009B54F0" w:rsidP="007A3177">
      <w:pPr>
        <w:numPr>
          <w:ilvl w:val="0"/>
          <w:numId w:val="1"/>
        </w:numPr>
        <w:shd w:val="clear" w:color="auto" w:fill="FFFFFF"/>
        <w:tabs>
          <w:tab w:val="num" w:pos="284"/>
          <w:tab w:val="left" w:pos="1260"/>
        </w:tabs>
        <w:adjustRightInd w:val="0"/>
        <w:ind w:left="0" w:firstLine="720"/>
        <w:jc w:val="both"/>
        <w:rPr>
          <w:rFonts w:ascii="Tahoma" w:hAnsi="Tahoma" w:cs="Tahoma"/>
        </w:rPr>
      </w:pPr>
      <w:r w:rsidRPr="009F47D5">
        <w:rPr>
          <w:rFonts w:ascii="Tahoma" w:hAnsi="Tahoma" w:cs="Tahoma"/>
          <w:sz w:val="18"/>
          <w:szCs w:val="18"/>
        </w:rPr>
        <w:t>Консолидаторы</w:t>
      </w:r>
    </w:p>
    <w:p w14:paraId="4BF3E516" w14:textId="27492F8C" w:rsidR="007A3177" w:rsidRDefault="007A3177" w:rsidP="00C16733">
      <w:pPr>
        <w:pStyle w:val="aff7"/>
        <w:numPr>
          <w:ilvl w:val="2"/>
          <w:numId w:val="76"/>
        </w:numPr>
        <w:tabs>
          <w:tab w:val="left" w:pos="993"/>
          <w:tab w:val="left" w:pos="1134"/>
          <w:tab w:val="left" w:pos="1276"/>
        </w:tabs>
        <w:ind w:left="0" w:firstLine="567"/>
        <w:rPr>
          <w:rFonts w:ascii="Tahoma" w:hAnsi="Tahoma" w:cs="Tahoma"/>
          <w:sz w:val="18"/>
          <w:szCs w:val="18"/>
        </w:rPr>
      </w:pPr>
      <w:r w:rsidRPr="007A3177">
        <w:rPr>
          <w:rFonts w:ascii="Tahoma" w:hAnsi="Tahoma" w:cs="Tahoma"/>
          <w:b/>
          <w:sz w:val="18"/>
          <w:szCs w:val="18"/>
        </w:rPr>
        <w:t>103-ФЗ</w:t>
      </w:r>
      <w:r w:rsidRPr="007A3177">
        <w:rPr>
          <w:rFonts w:ascii="Tahoma" w:hAnsi="Tahoma" w:cs="Tahoma"/>
          <w:sz w:val="18"/>
          <w:szCs w:val="18"/>
        </w:rPr>
        <w:t xml:space="preserve"> - Федеральный закон от 03.06.2009 N 103-ФЗ "О деятельности по приему платежей физических лиц, осуществляемой платежными агентами".</w:t>
      </w:r>
    </w:p>
    <w:p w14:paraId="31B5C393" w14:textId="2C1CC28C" w:rsidR="007A3177" w:rsidRPr="007A3177" w:rsidRDefault="007A3177" w:rsidP="00C16733">
      <w:pPr>
        <w:pStyle w:val="aff7"/>
        <w:numPr>
          <w:ilvl w:val="2"/>
          <w:numId w:val="76"/>
        </w:numPr>
        <w:ind w:hanging="513"/>
        <w:rPr>
          <w:rFonts w:ascii="Tahoma" w:hAnsi="Tahoma" w:cs="Tahoma"/>
          <w:sz w:val="18"/>
          <w:szCs w:val="18"/>
        </w:rPr>
      </w:pPr>
      <w:r w:rsidRPr="007A3177">
        <w:rPr>
          <w:rFonts w:ascii="Tahoma" w:hAnsi="Tahoma" w:cs="Tahoma"/>
          <w:b/>
          <w:sz w:val="18"/>
          <w:szCs w:val="18"/>
        </w:rPr>
        <w:t>161-ФЗ</w:t>
      </w:r>
      <w:r w:rsidRPr="007A3177">
        <w:rPr>
          <w:rFonts w:ascii="Tahoma" w:hAnsi="Tahoma" w:cs="Tahoma"/>
          <w:sz w:val="18"/>
          <w:szCs w:val="18"/>
        </w:rPr>
        <w:t xml:space="preserve"> - Федеральный закон от 27.06.2011 N 161-ФЗ </w:t>
      </w:r>
      <w:r w:rsidR="00D75F88">
        <w:rPr>
          <w:rFonts w:ascii="Tahoma" w:hAnsi="Tahoma" w:cs="Tahoma"/>
          <w:sz w:val="18"/>
          <w:szCs w:val="18"/>
        </w:rPr>
        <w:t>«</w:t>
      </w:r>
      <w:r w:rsidRPr="007A3177">
        <w:rPr>
          <w:rFonts w:ascii="Tahoma" w:hAnsi="Tahoma" w:cs="Tahoma"/>
          <w:sz w:val="18"/>
          <w:szCs w:val="18"/>
        </w:rPr>
        <w:t>О национальной платежной системе</w:t>
      </w:r>
      <w:r>
        <w:rPr>
          <w:rFonts w:ascii="Tahoma" w:hAnsi="Tahoma" w:cs="Tahoma"/>
          <w:sz w:val="18"/>
          <w:szCs w:val="18"/>
        </w:rPr>
        <w:t>»</w:t>
      </w:r>
      <w:r w:rsidRPr="007A3177">
        <w:rPr>
          <w:rFonts w:ascii="Tahoma" w:hAnsi="Tahoma" w:cs="Tahoma"/>
          <w:sz w:val="18"/>
          <w:szCs w:val="18"/>
        </w:rPr>
        <w:t>.</w:t>
      </w:r>
    </w:p>
    <w:p w14:paraId="42304093" w14:textId="1E2EF0B9" w:rsidR="009B54F0" w:rsidRPr="009F47D5" w:rsidRDefault="009B54F0" w:rsidP="00C16733">
      <w:pPr>
        <w:pStyle w:val="aff7"/>
        <w:numPr>
          <w:ilvl w:val="1"/>
          <w:numId w:val="48"/>
        </w:numPr>
        <w:shd w:val="clear" w:color="auto" w:fill="FFFFFF"/>
        <w:tabs>
          <w:tab w:val="left" w:pos="1134"/>
        </w:tabs>
        <w:adjustRightInd w:val="0"/>
        <w:ind w:left="0" w:firstLine="567"/>
        <w:jc w:val="both"/>
        <w:rPr>
          <w:rFonts w:ascii="Tahoma" w:hAnsi="Tahoma" w:cs="Tahoma"/>
          <w:sz w:val="18"/>
          <w:szCs w:val="18"/>
        </w:rPr>
      </w:pPr>
      <w:r w:rsidRPr="009F47D5">
        <w:rPr>
          <w:rFonts w:ascii="Tahoma" w:hAnsi="Tahoma" w:cs="Tahoma"/>
          <w:b/>
          <w:bCs/>
          <w:sz w:val="18"/>
          <w:szCs w:val="18"/>
        </w:rPr>
        <w:t xml:space="preserve">Участник Системы </w:t>
      </w:r>
      <w:r w:rsidRPr="009F47D5">
        <w:rPr>
          <w:rFonts w:ascii="Tahoma" w:hAnsi="Tahoma" w:cs="Tahoma"/>
          <w:sz w:val="18"/>
          <w:szCs w:val="18"/>
        </w:rPr>
        <w:t xml:space="preserve">– лицо, осуществляющее предпринимательскую деятельность, установившее договорные отношения с Оператором </w:t>
      </w:r>
      <w:r w:rsidR="00D75F88">
        <w:rPr>
          <w:rFonts w:ascii="Tahoma" w:hAnsi="Tahoma" w:cs="Tahoma"/>
          <w:sz w:val="18"/>
          <w:szCs w:val="18"/>
        </w:rPr>
        <w:t>Сервиса</w:t>
      </w:r>
      <w:r w:rsidRPr="009F47D5">
        <w:rPr>
          <w:rFonts w:ascii="Tahoma" w:hAnsi="Tahoma" w:cs="Tahoma"/>
          <w:sz w:val="18"/>
          <w:szCs w:val="18"/>
        </w:rPr>
        <w:t xml:space="preserve"> и Расчетным банком и участвующее в деятельности </w:t>
      </w:r>
      <w:r w:rsidR="00D75F88" w:rsidRPr="00D75F88">
        <w:rPr>
          <w:rFonts w:ascii="Tahoma" w:hAnsi="Tahoma" w:cs="Tahoma"/>
          <w:sz w:val="18"/>
          <w:szCs w:val="18"/>
        </w:rPr>
        <w:t>в сфере оказания платежных услуг</w:t>
      </w:r>
      <w:r w:rsidRPr="009F47D5">
        <w:rPr>
          <w:rFonts w:ascii="Tahoma" w:hAnsi="Tahoma" w:cs="Tahoma"/>
          <w:sz w:val="18"/>
          <w:szCs w:val="18"/>
        </w:rPr>
        <w:t xml:space="preserve"> либо иной деятельности, связанной с предоставлением товаров, работ, услуг Плательщикам и/или иным Участникам Системы. </w:t>
      </w:r>
      <w:r w:rsidRPr="009F47D5">
        <w:rPr>
          <w:rFonts w:ascii="Tahoma" w:hAnsi="Tahoma" w:cs="Tahoma"/>
          <w:bCs/>
          <w:sz w:val="18"/>
          <w:szCs w:val="18"/>
        </w:rPr>
        <w:t xml:space="preserve">Участниками Системы являются, в частности, Дистрибьютор, Консолидатор, хотя и не осуществляющие деятельность </w:t>
      </w:r>
      <w:r w:rsidR="00D75F88" w:rsidRPr="00D75F88">
        <w:rPr>
          <w:rFonts w:ascii="Tahoma" w:hAnsi="Tahoma" w:cs="Tahoma"/>
          <w:bCs/>
          <w:sz w:val="18"/>
          <w:szCs w:val="18"/>
        </w:rPr>
        <w:t>в сфере оказания платежных услуг</w:t>
      </w:r>
      <w:r w:rsidRPr="009F47D5">
        <w:rPr>
          <w:rFonts w:ascii="Tahoma" w:hAnsi="Tahoma" w:cs="Tahoma"/>
          <w:bCs/>
          <w:sz w:val="18"/>
          <w:szCs w:val="18"/>
        </w:rPr>
        <w:t xml:space="preserve">, но присоединившиеся к Правилам либо иным способом </w:t>
      </w:r>
      <w:r w:rsidRPr="009F47D5">
        <w:rPr>
          <w:rFonts w:ascii="Tahoma" w:hAnsi="Tahoma" w:cs="Tahoma"/>
          <w:sz w:val="18"/>
          <w:szCs w:val="18"/>
        </w:rPr>
        <w:t xml:space="preserve">установившие договорные отношения с Оператором </w:t>
      </w:r>
      <w:r w:rsidR="00D75F88">
        <w:rPr>
          <w:rFonts w:ascii="Tahoma" w:hAnsi="Tahoma" w:cs="Tahoma"/>
          <w:sz w:val="18"/>
          <w:szCs w:val="18"/>
        </w:rPr>
        <w:t>Сервиса</w:t>
      </w:r>
      <w:r w:rsidRPr="009F47D5">
        <w:rPr>
          <w:rFonts w:ascii="Tahoma" w:hAnsi="Tahoma" w:cs="Tahoma"/>
          <w:sz w:val="18"/>
          <w:szCs w:val="18"/>
        </w:rPr>
        <w:t xml:space="preserve"> и/или Расчетным банком</w:t>
      </w:r>
      <w:r w:rsidRPr="009F47D5">
        <w:rPr>
          <w:rFonts w:ascii="Tahoma" w:hAnsi="Tahoma" w:cs="Tahoma"/>
          <w:bCs/>
          <w:sz w:val="18"/>
          <w:szCs w:val="18"/>
        </w:rPr>
        <w:t xml:space="preserve"> и оказывающие услуги другим </w:t>
      </w:r>
      <w:r w:rsidRPr="009F47D5">
        <w:rPr>
          <w:rFonts w:ascii="Tahoma" w:hAnsi="Tahoma" w:cs="Tahoma"/>
          <w:bCs/>
          <w:sz w:val="18"/>
          <w:szCs w:val="18"/>
        </w:rPr>
        <w:lastRenderedPageBreak/>
        <w:t>Участникам Системы</w:t>
      </w:r>
      <w:r w:rsidRPr="009F47D5">
        <w:rPr>
          <w:rFonts w:ascii="Tahoma" w:hAnsi="Tahoma" w:cs="Tahoma"/>
          <w:sz w:val="18"/>
          <w:szCs w:val="18"/>
        </w:rPr>
        <w:t xml:space="preserve">. Оператор </w:t>
      </w:r>
      <w:r w:rsidR="00D75F88">
        <w:rPr>
          <w:rFonts w:ascii="Tahoma" w:hAnsi="Tahoma" w:cs="Tahoma"/>
          <w:sz w:val="18"/>
          <w:szCs w:val="18"/>
        </w:rPr>
        <w:t>Сервиса</w:t>
      </w:r>
      <w:r w:rsidRPr="009F47D5">
        <w:rPr>
          <w:rFonts w:ascii="Tahoma" w:hAnsi="Tahoma" w:cs="Tahoma"/>
          <w:sz w:val="18"/>
          <w:szCs w:val="18"/>
        </w:rPr>
        <w:t xml:space="preserve"> и Расчетный банк для целей настоящего пункта Правил также признаются Участниками Системы.</w:t>
      </w:r>
    </w:p>
    <w:p w14:paraId="7BFBD7D1" w14:textId="214DA793" w:rsidR="00D75F88" w:rsidRPr="00D75F88" w:rsidRDefault="009B54F0" w:rsidP="00C16733">
      <w:pPr>
        <w:pStyle w:val="aff7"/>
        <w:numPr>
          <w:ilvl w:val="2"/>
          <w:numId w:val="49"/>
        </w:numPr>
        <w:shd w:val="clear" w:color="auto" w:fill="FFFFFF"/>
        <w:tabs>
          <w:tab w:val="left" w:pos="1134"/>
        </w:tabs>
        <w:adjustRightInd w:val="0"/>
        <w:ind w:left="0" w:firstLine="567"/>
        <w:jc w:val="both"/>
        <w:rPr>
          <w:rFonts w:ascii="Tahoma" w:hAnsi="Tahoma" w:cs="Tahoma"/>
        </w:rPr>
      </w:pPr>
      <w:r w:rsidRPr="009F47D5">
        <w:rPr>
          <w:rFonts w:ascii="Tahoma" w:hAnsi="Tahoma" w:cs="Tahoma"/>
          <w:b/>
          <w:bCs/>
          <w:sz w:val="18"/>
          <w:szCs w:val="18"/>
        </w:rPr>
        <w:t xml:space="preserve">Оператор </w:t>
      </w:r>
      <w:r w:rsidR="00D75F88">
        <w:rPr>
          <w:rFonts w:ascii="Tahoma" w:hAnsi="Tahoma" w:cs="Tahoma"/>
          <w:b/>
          <w:bCs/>
          <w:sz w:val="18"/>
          <w:szCs w:val="18"/>
        </w:rPr>
        <w:t>Сервиса</w:t>
      </w:r>
      <w:r w:rsidRPr="009F47D5">
        <w:rPr>
          <w:rFonts w:ascii="Tahoma" w:hAnsi="Tahoma" w:cs="Tahoma"/>
          <w:b/>
          <w:bCs/>
          <w:sz w:val="18"/>
          <w:szCs w:val="18"/>
        </w:rPr>
        <w:t xml:space="preserve"> (или Оператор, О</w:t>
      </w:r>
      <w:r w:rsidR="00D75F88">
        <w:rPr>
          <w:rFonts w:ascii="Tahoma" w:hAnsi="Tahoma" w:cs="Tahoma"/>
          <w:b/>
          <w:bCs/>
          <w:sz w:val="18"/>
          <w:szCs w:val="18"/>
        </w:rPr>
        <w:t>С</w:t>
      </w:r>
      <w:r w:rsidRPr="009F47D5">
        <w:rPr>
          <w:rFonts w:ascii="Tahoma" w:hAnsi="Tahoma" w:cs="Tahoma"/>
          <w:b/>
          <w:bCs/>
          <w:sz w:val="18"/>
          <w:szCs w:val="18"/>
        </w:rPr>
        <w:t xml:space="preserve">) </w:t>
      </w:r>
      <w:r w:rsidRPr="009F47D5">
        <w:rPr>
          <w:rFonts w:ascii="Tahoma" w:hAnsi="Tahoma" w:cs="Tahoma"/>
          <w:sz w:val="18"/>
          <w:szCs w:val="18"/>
        </w:rPr>
        <w:t xml:space="preserve">– юридическое лицо, выполняющее функции координации и обеспечения деятельности Системы в целом. Оператор </w:t>
      </w:r>
      <w:r w:rsidR="00634CB1">
        <w:rPr>
          <w:rFonts w:ascii="Tahoma" w:hAnsi="Tahoma" w:cs="Tahoma"/>
          <w:sz w:val="18"/>
          <w:szCs w:val="18"/>
        </w:rPr>
        <w:t>Сервиса</w:t>
      </w:r>
      <w:r w:rsidRPr="009F47D5">
        <w:rPr>
          <w:rFonts w:ascii="Tahoma" w:hAnsi="Tahoma" w:cs="Tahoma"/>
          <w:sz w:val="18"/>
          <w:szCs w:val="18"/>
        </w:rPr>
        <w:t xml:space="preserve"> представляет Систему в отношениях с Участниками и организациями, не входящими в Систему, </w:t>
      </w:r>
      <w:r w:rsidR="00D75F88" w:rsidRPr="00D75F88">
        <w:rPr>
          <w:rFonts w:ascii="Tahoma" w:hAnsi="Tahoma" w:cs="Tahoma"/>
          <w:sz w:val="18"/>
          <w:szCs w:val="18"/>
        </w:rPr>
        <w:t>обеспечивает привлечение Участников в Систему, организацию и поддержание инфраструктуры в целях бесперебойного функционирования Системы, а также осуществляет</w:t>
      </w:r>
      <w:r w:rsidRPr="009F47D5">
        <w:rPr>
          <w:rFonts w:ascii="Tahoma" w:hAnsi="Tahoma" w:cs="Tahoma"/>
          <w:sz w:val="18"/>
          <w:szCs w:val="18"/>
        </w:rPr>
        <w:t xml:space="preserve"> информационное и технологическое взаимодействие Участников Системы</w:t>
      </w:r>
      <w:r w:rsidR="00D75F88" w:rsidRPr="00D75F88">
        <w:rPr>
          <w:rFonts w:ascii="Tahoma" w:hAnsi="Tahoma" w:cs="Tahoma"/>
          <w:sz w:val="18"/>
          <w:szCs w:val="18"/>
        </w:rPr>
        <w:t xml:space="preserve"> </w:t>
      </w:r>
      <w:r w:rsidR="00D75F88">
        <w:rPr>
          <w:rFonts w:ascii="Tahoma" w:hAnsi="Tahoma" w:cs="Tahoma"/>
          <w:sz w:val="18"/>
          <w:szCs w:val="18"/>
        </w:rPr>
        <w:t xml:space="preserve">и </w:t>
      </w:r>
      <w:r w:rsidR="00D75F88" w:rsidRPr="0049535A">
        <w:rPr>
          <w:rFonts w:ascii="Tahoma" w:hAnsi="Tahoma" w:cs="Tahoma"/>
          <w:sz w:val="18"/>
          <w:szCs w:val="18"/>
        </w:rPr>
        <w:t xml:space="preserve">имеет </w:t>
      </w:r>
      <w:r w:rsidR="00D75F88">
        <w:rPr>
          <w:rFonts w:ascii="Tahoma" w:hAnsi="Tahoma" w:cs="Tahoma"/>
          <w:sz w:val="18"/>
          <w:szCs w:val="18"/>
        </w:rPr>
        <w:t>различные</w:t>
      </w:r>
      <w:r w:rsidR="00D75F88" w:rsidRPr="0049535A">
        <w:rPr>
          <w:rFonts w:ascii="Tahoma" w:hAnsi="Tahoma" w:cs="Tahoma"/>
          <w:sz w:val="18"/>
          <w:szCs w:val="18"/>
        </w:rPr>
        <w:t xml:space="preserve"> статус</w:t>
      </w:r>
      <w:r w:rsidR="00D75F88">
        <w:rPr>
          <w:rFonts w:ascii="Tahoma" w:hAnsi="Tahoma" w:cs="Tahoma"/>
          <w:sz w:val="18"/>
          <w:szCs w:val="18"/>
        </w:rPr>
        <w:t>ы</w:t>
      </w:r>
      <w:r w:rsidR="00D75F88" w:rsidRPr="0049535A">
        <w:rPr>
          <w:rFonts w:ascii="Tahoma" w:hAnsi="Tahoma" w:cs="Tahoma"/>
          <w:sz w:val="18"/>
          <w:szCs w:val="18"/>
        </w:rPr>
        <w:t xml:space="preserve"> в соответствии с законодательством Российской Федерации</w:t>
      </w:r>
      <w:r w:rsidR="00D75F88">
        <w:rPr>
          <w:rFonts w:ascii="Tahoma" w:hAnsi="Tahoma" w:cs="Tahoma"/>
          <w:sz w:val="18"/>
          <w:szCs w:val="18"/>
        </w:rPr>
        <w:t xml:space="preserve"> в зависимости от вида и типа Инструмента Платежа. Оператор Сервиса в рамках Правил имеет такие статусы как:</w:t>
      </w:r>
      <w:r w:rsidR="00D75F88" w:rsidRPr="0049535A">
        <w:rPr>
          <w:rFonts w:ascii="Tahoma" w:hAnsi="Tahoma" w:cs="Tahoma"/>
          <w:sz w:val="18"/>
          <w:szCs w:val="18"/>
        </w:rPr>
        <w:t xml:space="preserve"> </w:t>
      </w:r>
    </w:p>
    <w:p w14:paraId="791D1F11" w14:textId="77777777" w:rsidR="00D75F88" w:rsidRDefault="00D75F88" w:rsidP="00D75F88">
      <w:pPr>
        <w:pStyle w:val="aff7"/>
        <w:shd w:val="clear" w:color="auto" w:fill="FFFFFF"/>
        <w:tabs>
          <w:tab w:val="left" w:pos="709"/>
        </w:tabs>
        <w:adjustRightInd w:val="0"/>
        <w:ind w:left="0" w:firstLine="709"/>
        <w:jc w:val="both"/>
        <w:rPr>
          <w:rFonts w:ascii="Tahoma" w:hAnsi="Tahoma" w:cs="Tahoma"/>
          <w:sz w:val="18"/>
          <w:szCs w:val="18"/>
        </w:rPr>
      </w:pPr>
      <w:r>
        <w:rPr>
          <w:rFonts w:ascii="Tahoma" w:hAnsi="Tahoma" w:cs="Tahoma"/>
          <w:sz w:val="18"/>
          <w:szCs w:val="18"/>
        </w:rPr>
        <w:t>- Оператор по приему Платежей - при приеме наличных Платежей с привлечением Платежных Субагентов в пользу Поставщиков в соответствии с требованиями 103-ФЗ;</w:t>
      </w:r>
    </w:p>
    <w:p w14:paraId="6D3DC33D" w14:textId="77777777" w:rsidR="00D75F88" w:rsidRDefault="00D75F88" w:rsidP="00D75F88">
      <w:pPr>
        <w:pStyle w:val="aff7"/>
        <w:shd w:val="clear" w:color="auto" w:fill="FFFFFF"/>
        <w:tabs>
          <w:tab w:val="left" w:pos="709"/>
        </w:tabs>
        <w:adjustRightInd w:val="0"/>
        <w:ind w:left="0" w:firstLine="709"/>
        <w:jc w:val="both"/>
        <w:rPr>
          <w:rFonts w:ascii="Tahoma" w:hAnsi="Tahoma" w:cs="Tahoma"/>
          <w:sz w:val="18"/>
          <w:szCs w:val="18"/>
        </w:rPr>
      </w:pPr>
      <w:r>
        <w:rPr>
          <w:rFonts w:ascii="Tahoma" w:hAnsi="Tahoma" w:cs="Tahoma"/>
          <w:sz w:val="18"/>
          <w:szCs w:val="18"/>
        </w:rPr>
        <w:t xml:space="preserve">- Банковский платежный агент, привлекаемый Расчётным банком - при приеме наличных платежей с привлечением Банковских платежных субагентов в пользу Получателей </w:t>
      </w:r>
      <w:r w:rsidRPr="00BA3F38">
        <w:rPr>
          <w:rFonts w:ascii="Tahoma" w:hAnsi="Tahoma" w:cs="Tahoma"/>
          <w:sz w:val="18"/>
          <w:szCs w:val="18"/>
        </w:rPr>
        <w:t>в соответствии с требованиями</w:t>
      </w:r>
      <w:r>
        <w:rPr>
          <w:rFonts w:ascii="Tahoma" w:hAnsi="Tahoma" w:cs="Tahoma"/>
          <w:sz w:val="18"/>
          <w:szCs w:val="18"/>
        </w:rPr>
        <w:t xml:space="preserve"> 161-ФЗ;</w:t>
      </w:r>
    </w:p>
    <w:p w14:paraId="7577E2EF" w14:textId="445E4D2A" w:rsidR="00D75F88" w:rsidRPr="00BA3F38" w:rsidRDefault="00D75F88" w:rsidP="00D75F88">
      <w:pPr>
        <w:pStyle w:val="aff7"/>
        <w:shd w:val="clear" w:color="auto" w:fill="FFFFFF"/>
        <w:tabs>
          <w:tab w:val="left" w:pos="709"/>
        </w:tabs>
        <w:adjustRightInd w:val="0"/>
        <w:ind w:left="0" w:firstLine="709"/>
        <w:jc w:val="both"/>
        <w:rPr>
          <w:rFonts w:ascii="Tahoma" w:hAnsi="Tahoma" w:cs="Tahoma"/>
          <w:sz w:val="18"/>
          <w:szCs w:val="18"/>
        </w:rPr>
      </w:pPr>
      <w:r>
        <w:rPr>
          <w:rFonts w:ascii="Tahoma" w:hAnsi="Tahoma" w:cs="Tahoma"/>
          <w:sz w:val="18"/>
          <w:szCs w:val="18"/>
        </w:rPr>
        <w:t xml:space="preserve">- Платежный агрегатор, признаваемый банковским платежным агентом, привлекаемый Расчётным банком для целей </w:t>
      </w:r>
      <w:r w:rsidRPr="00BA3F38">
        <w:rPr>
          <w:rFonts w:ascii="Tahoma" w:hAnsi="Tahoma" w:cs="Tahoma"/>
          <w:sz w:val="18"/>
          <w:szCs w:val="18"/>
        </w:rPr>
        <w:t>обеспечения приема Электронных средств платежа По</w:t>
      </w:r>
      <w:r>
        <w:rPr>
          <w:rFonts w:ascii="Tahoma" w:hAnsi="Tahoma" w:cs="Tahoma"/>
          <w:sz w:val="18"/>
          <w:szCs w:val="18"/>
        </w:rPr>
        <w:t xml:space="preserve">ставщиками и прочих Инструментов платежа Расчетного банка, а также </w:t>
      </w:r>
      <w:r w:rsidRPr="00BA3F38">
        <w:rPr>
          <w:rFonts w:ascii="Tahoma" w:hAnsi="Tahoma" w:cs="Tahoma"/>
          <w:sz w:val="18"/>
          <w:szCs w:val="18"/>
        </w:rPr>
        <w:t xml:space="preserve">участия в </w:t>
      </w:r>
      <w:r>
        <w:rPr>
          <w:rFonts w:ascii="Tahoma" w:hAnsi="Tahoma" w:cs="Tahoma"/>
          <w:sz w:val="18"/>
          <w:szCs w:val="18"/>
        </w:rPr>
        <w:t>п</w:t>
      </w:r>
      <w:r w:rsidRPr="00BA3F38">
        <w:rPr>
          <w:rFonts w:ascii="Tahoma" w:hAnsi="Tahoma" w:cs="Tahoma"/>
          <w:sz w:val="18"/>
          <w:szCs w:val="18"/>
        </w:rPr>
        <w:t>ереводе</w:t>
      </w:r>
      <w:r>
        <w:rPr>
          <w:rFonts w:ascii="Tahoma" w:hAnsi="Tahoma" w:cs="Tahoma"/>
          <w:sz w:val="18"/>
          <w:szCs w:val="18"/>
        </w:rPr>
        <w:t xml:space="preserve"> денежных средств</w:t>
      </w:r>
      <w:r w:rsidRPr="00BA3F38">
        <w:rPr>
          <w:rFonts w:ascii="Tahoma" w:hAnsi="Tahoma" w:cs="Tahoma"/>
          <w:sz w:val="18"/>
          <w:szCs w:val="18"/>
        </w:rPr>
        <w:t xml:space="preserve"> в пользу По</w:t>
      </w:r>
      <w:r>
        <w:rPr>
          <w:rFonts w:ascii="Tahoma" w:hAnsi="Tahoma" w:cs="Tahoma"/>
          <w:sz w:val="18"/>
          <w:szCs w:val="18"/>
        </w:rPr>
        <w:t>ставщиков</w:t>
      </w:r>
      <w:r w:rsidRPr="00BA3F38">
        <w:rPr>
          <w:rFonts w:ascii="Tahoma" w:hAnsi="Tahoma" w:cs="Tahoma"/>
          <w:sz w:val="18"/>
          <w:szCs w:val="18"/>
        </w:rPr>
        <w:t xml:space="preserve"> </w:t>
      </w:r>
      <w:r>
        <w:rPr>
          <w:rFonts w:ascii="Tahoma" w:hAnsi="Tahoma" w:cs="Tahoma"/>
          <w:sz w:val="18"/>
          <w:szCs w:val="18"/>
        </w:rPr>
        <w:t>по таким Платежам</w:t>
      </w:r>
      <w:r w:rsidRPr="00310887">
        <w:t xml:space="preserve"> </w:t>
      </w:r>
      <w:r w:rsidRPr="00310887">
        <w:rPr>
          <w:rFonts w:ascii="Tahoma" w:hAnsi="Tahoma" w:cs="Tahoma"/>
          <w:sz w:val="18"/>
          <w:szCs w:val="18"/>
        </w:rPr>
        <w:t>в соответствии с требованиями 161-ФЗ</w:t>
      </w:r>
      <w:r>
        <w:rPr>
          <w:rFonts w:ascii="Tahoma" w:hAnsi="Tahoma" w:cs="Tahoma"/>
          <w:sz w:val="18"/>
          <w:szCs w:val="18"/>
        </w:rPr>
        <w:t>.</w:t>
      </w:r>
    </w:p>
    <w:p w14:paraId="502A279C" w14:textId="3B227371" w:rsidR="009B54F0" w:rsidRPr="00D75F88" w:rsidRDefault="009B54F0" w:rsidP="00D75F88">
      <w:pPr>
        <w:pStyle w:val="aff7"/>
        <w:shd w:val="clear" w:color="auto" w:fill="FFFFFF"/>
        <w:adjustRightInd w:val="0"/>
        <w:ind w:left="0" w:firstLine="709"/>
        <w:jc w:val="both"/>
        <w:rPr>
          <w:rFonts w:ascii="Tahoma" w:hAnsi="Tahoma" w:cs="Tahoma"/>
        </w:rPr>
      </w:pPr>
      <w:r w:rsidRPr="00D75F88">
        <w:rPr>
          <w:rFonts w:ascii="Tahoma" w:hAnsi="Tahoma" w:cs="Tahoma"/>
          <w:sz w:val="18"/>
          <w:szCs w:val="18"/>
        </w:rPr>
        <w:t xml:space="preserve">В Договорах с Участниками Системы Оператор </w:t>
      </w:r>
      <w:r w:rsidR="00D75F88">
        <w:rPr>
          <w:rFonts w:ascii="Tahoma" w:hAnsi="Tahoma" w:cs="Tahoma"/>
          <w:sz w:val="18"/>
          <w:szCs w:val="18"/>
        </w:rPr>
        <w:t>Сервиса</w:t>
      </w:r>
      <w:r w:rsidRPr="00D75F88">
        <w:rPr>
          <w:rFonts w:ascii="Tahoma" w:hAnsi="Tahoma" w:cs="Tahoma"/>
          <w:sz w:val="18"/>
          <w:szCs w:val="18"/>
        </w:rPr>
        <w:t xml:space="preserve"> (Оператор) может также называться «Оператор Системы». </w:t>
      </w:r>
    </w:p>
    <w:p w14:paraId="7C3E6E33" w14:textId="26924377" w:rsidR="009B54F0" w:rsidRPr="00D75F88" w:rsidRDefault="009B54F0" w:rsidP="00C16733">
      <w:pPr>
        <w:pStyle w:val="aff7"/>
        <w:numPr>
          <w:ilvl w:val="2"/>
          <w:numId w:val="77"/>
        </w:numPr>
        <w:shd w:val="clear" w:color="auto" w:fill="FFFFFF"/>
        <w:tabs>
          <w:tab w:val="left" w:pos="1134"/>
        </w:tabs>
        <w:adjustRightInd w:val="0"/>
        <w:ind w:left="0" w:firstLine="567"/>
        <w:jc w:val="both"/>
        <w:rPr>
          <w:rFonts w:ascii="Tahoma" w:hAnsi="Tahoma" w:cs="Tahoma"/>
        </w:rPr>
      </w:pPr>
      <w:r w:rsidRPr="00D75F88">
        <w:rPr>
          <w:rFonts w:ascii="Tahoma" w:hAnsi="Tahoma" w:cs="Tahoma"/>
          <w:b/>
          <w:bCs/>
          <w:sz w:val="18"/>
          <w:szCs w:val="18"/>
        </w:rPr>
        <w:t>Расчетный банк</w:t>
      </w:r>
      <w:r w:rsidR="002D08C5" w:rsidRPr="00D75F88">
        <w:rPr>
          <w:rFonts w:ascii="Tahoma" w:hAnsi="Tahoma" w:cs="Tahoma"/>
          <w:b/>
          <w:bCs/>
          <w:sz w:val="18"/>
          <w:szCs w:val="18"/>
        </w:rPr>
        <w:t xml:space="preserve"> (</w:t>
      </w:r>
      <w:r w:rsidR="005D6939" w:rsidRPr="005D6939">
        <w:rPr>
          <w:rFonts w:ascii="Tahoma" w:hAnsi="Tahoma" w:cs="Tahoma"/>
          <w:b/>
          <w:bCs/>
          <w:sz w:val="18"/>
          <w:szCs w:val="18"/>
        </w:rPr>
        <w:t xml:space="preserve">или Оператор по переводу денежных средств, ОПДД, </w:t>
      </w:r>
      <w:r w:rsidR="002D08C5" w:rsidRPr="00D75F88">
        <w:rPr>
          <w:rFonts w:ascii="Tahoma" w:hAnsi="Tahoma" w:cs="Tahoma"/>
          <w:b/>
          <w:bCs/>
          <w:sz w:val="18"/>
          <w:szCs w:val="18"/>
        </w:rPr>
        <w:t>РБ)</w:t>
      </w:r>
      <w:r w:rsidRPr="00D75F88">
        <w:rPr>
          <w:rFonts w:ascii="Tahoma" w:hAnsi="Tahoma" w:cs="Tahoma"/>
          <w:b/>
          <w:bCs/>
          <w:sz w:val="18"/>
          <w:szCs w:val="18"/>
        </w:rPr>
        <w:t xml:space="preserve"> </w:t>
      </w:r>
      <w:r w:rsidRPr="00D75F88">
        <w:rPr>
          <w:rFonts w:ascii="Tahoma" w:hAnsi="Tahoma" w:cs="Tahoma"/>
          <w:sz w:val="18"/>
          <w:szCs w:val="18"/>
        </w:rPr>
        <w:t xml:space="preserve">– кредитная организация, осуществляющая в соответствии с действующим законодательством РФ банковские операции, </w:t>
      </w:r>
      <w:r w:rsidR="005D6939" w:rsidRPr="005D6939">
        <w:rPr>
          <w:rFonts w:ascii="Tahoma" w:hAnsi="Tahoma" w:cs="Tahoma"/>
          <w:sz w:val="18"/>
          <w:szCs w:val="18"/>
        </w:rPr>
        <w:t>в том числе операции по переводу денежных средств по поручению Плательщика,</w:t>
      </w:r>
      <w:r w:rsidR="005D6939">
        <w:rPr>
          <w:rFonts w:ascii="Tahoma" w:hAnsi="Tahoma" w:cs="Tahoma"/>
          <w:sz w:val="18"/>
          <w:szCs w:val="18"/>
        </w:rPr>
        <w:t xml:space="preserve"> </w:t>
      </w:r>
      <w:r w:rsidRPr="00D75F88">
        <w:rPr>
          <w:rFonts w:ascii="Tahoma" w:hAnsi="Tahoma" w:cs="Tahoma"/>
          <w:sz w:val="18"/>
          <w:szCs w:val="18"/>
        </w:rPr>
        <w:t xml:space="preserve">участвующая на договорных условиях в расчетах между Участниками Системы и принимающая на себя обязательства, предусмотренные Правилами. Расчетный банк в отношениях с Клиентами является также поставщиком платежной услуги «Предоплаченная карта», то есть осуществляет эмиссию, эквайринг и распространение платежной карты как инструмента безналичных расчетов, предназначенного для совершения физическими лицами операций с денежными средствами в соответствии с офертой Расчетного банка, регулирующей условия оказания Клиентам платежной услуги «Предоплаченная карта». </w:t>
      </w:r>
    </w:p>
    <w:p w14:paraId="4BA763F4" w14:textId="77777777" w:rsidR="005D6939" w:rsidRPr="005D6939" w:rsidRDefault="009B54F0" w:rsidP="00C16733">
      <w:pPr>
        <w:pStyle w:val="aff7"/>
        <w:numPr>
          <w:ilvl w:val="2"/>
          <w:numId w:val="77"/>
        </w:numPr>
        <w:shd w:val="clear" w:color="auto" w:fill="FFFFFF"/>
        <w:tabs>
          <w:tab w:val="left" w:pos="1134"/>
        </w:tabs>
        <w:autoSpaceDE w:val="0"/>
        <w:autoSpaceDN w:val="0"/>
        <w:adjustRightInd w:val="0"/>
        <w:ind w:left="0" w:firstLine="567"/>
        <w:jc w:val="both"/>
        <w:rPr>
          <w:rFonts w:ascii="Tahoma" w:hAnsi="Tahoma" w:cs="Tahoma"/>
          <w:color w:val="000000" w:themeColor="text1"/>
          <w:sz w:val="18"/>
          <w:szCs w:val="18"/>
        </w:rPr>
      </w:pPr>
      <w:r w:rsidRPr="005D6939">
        <w:rPr>
          <w:rFonts w:ascii="Tahoma" w:hAnsi="Tahoma" w:cs="Tahoma"/>
          <w:b/>
          <w:sz w:val="18"/>
          <w:szCs w:val="18"/>
        </w:rPr>
        <w:t xml:space="preserve">Поставщик – </w:t>
      </w:r>
      <w:r w:rsidRPr="005D6939">
        <w:rPr>
          <w:rFonts w:ascii="Tahoma" w:hAnsi="Tahoma" w:cs="Tahoma"/>
          <w:sz w:val="18"/>
          <w:szCs w:val="18"/>
        </w:rPr>
        <w:t xml:space="preserve"> коммерческая организация либо индивидуальный предприниматель, предоставляющие потребителям Услуги или продающие Товары от собственного имени, или благотворительная организация – резидент РФ, созданная для </w:t>
      </w:r>
      <w:r w:rsidRPr="005D6939">
        <w:rPr>
          <w:rFonts w:ascii="Tahoma" w:hAnsi="Tahoma" w:cs="Tahoma"/>
          <w:color w:val="000000" w:themeColor="text1"/>
          <w:sz w:val="18"/>
          <w:szCs w:val="18"/>
        </w:rPr>
        <w:t>осуществления благотворительной деятельности, или религиозная организация – резидент РФ, созданная для совместного исповедания и распространения веры, или некоммерческая организация – резидент РФ, осуществляющая благотворительную деятельность или являющаяся товариществом собственников жилья, а также органы государственной власти и органы местного самоуправления, бюджетные учреждения, находящиеся в их ведении, получающие денежные средства плательщика в рамках выполнения ими функций, установленных законодательством Российской Федерации</w:t>
      </w:r>
      <w:r w:rsidR="005D6939">
        <w:rPr>
          <w:rFonts w:ascii="Tahoma" w:hAnsi="Tahoma" w:cs="Tahoma"/>
          <w:color w:val="000000" w:themeColor="text1"/>
          <w:sz w:val="18"/>
          <w:szCs w:val="18"/>
        </w:rPr>
        <w:t xml:space="preserve">, </w:t>
      </w:r>
      <w:r w:rsidR="005D6939" w:rsidRPr="005D6939">
        <w:rPr>
          <w:rFonts w:ascii="Tahoma" w:hAnsi="Tahoma" w:cs="Tahoma"/>
          <w:color w:val="000000" w:themeColor="text1"/>
          <w:sz w:val="18"/>
          <w:szCs w:val="18"/>
        </w:rPr>
        <w:t>а также Получатели по переводам денежных средств, осуществляемые Расчетным банком по поручению Плательщиков вне каких-либо договорных отношений Получателя с Оператором Сервиса и/или Расчетным банком или имеющих договор, заключенный непосредственно с Расчетным банком. Поставщиком для целей настоящих Правил является также цессионарий, который приобрел право (требование), принадлежащее кредитору на основании обязательства, в котором должником является Клиент. Права и обязанности, предусмотренные Правилами для Поставщика, в том числе для Привлеченного поставщика, к Получателям не применяются.</w:t>
      </w:r>
    </w:p>
    <w:p w14:paraId="5F735396" w14:textId="5FBF26E7" w:rsidR="005D6939" w:rsidRPr="00266D60" w:rsidRDefault="009B54F0" w:rsidP="00266D60">
      <w:pPr>
        <w:shd w:val="clear" w:color="auto" w:fill="FFFFFF"/>
        <w:tabs>
          <w:tab w:val="left" w:pos="1134"/>
        </w:tabs>
        <w:autoSpaceDE w:val="0"/>
        <w:autoSpaceDN w:val="0"/>
        <w:adjustRightInd w:val="0"/>
        <w:ind w:firstLine="567"/>
        <w:jc w:val="both"/>
        <w:rPr>
          <w:rFonts w:ascii="Tahoma" w:hAnsi="Tahoma" w:cs="Tahoma"/>
          <w:color w:val="000000" w:themeColor="text1"/>
          <w:sz w:val="20"/>
          <w:szCs w:val="20"/>
        </w:rPr>
      </w:pPr>
      <w:r w:rsidRPr="005D6939">
        <w:rPr>
          <w:rFonts w:ascii="Tahoma" w:hAnsi="Tahoma" w:cs="Tahoma"/>
          <w:color w:val="000000" w:themeColor="text1"/>
          <w:sz w:val="18"/>
          <w:szCs w:val="18"/>
        </w:rPr>
        <w:t xml:space="preserve">В Договорах с Участниками Системы Поставщик может также называться «Провайдер». Возможность и условия приема Платежей в пользу конкретного Поставщика, заключившего Договор о приеме Платежей с Оператором </w:t>
      </w:r>
      <w:r w:rsidR="005D6939">
        <w:rPr>
          <w:rFonts w:ascii="Tahoma" w:hAnsi="Tahoma" w:cs="Tahoma"/>
          <w:color w:val="000000" w:themeColor="text1"/>
          <w:sz w:val="18"/>
          <w:szCs w:val="18"/>
        </w:rPr>
        <w:t>Сервиса</w:t>
      </w:r>
      <w:r w:rsidRPr="005D6939">
        <w:rPr>
          <w:rFonts w:ascii="Tahoma" w:hAnsi="Tahoma" w:cs="Tahoma"/>
          <w:color w:val="000000" w:themeColor="text1"/>
          <w:sz w:val="18"/>
          <w:szCs w:val="18"/>
        </w:rPr>
        <w:t xml:space="preserve">, определяются Федеральным законом от 03.06.2009 N 103-ФЗ «О деятельности по приему платежей физических лиц, осуществляемой платежными агентами» и регулируются Правилами, Правилами и применимым законодательством Российской Федерации регулируются также возможность и условия оказания услуг по переводу денежных средств в пользу конкретного Поставщика. Для Участников Системы, действующих от имени Расчетного банка возможность и условия приема Платежей или оказания услуг по переводу денежных средств в пользу </w:t>
      </w:r>
      <w:r w:rsidR="005D6939" w:rsidRPr="005D6939">
        <w:rPr>
          <w:rFonts w:ascii="Tahoma" w:hAnsi="Tahoma" w:cs="Tahoma"/>
          <w:color w:val="000000" w:themeColor="text1"/>
          <w:sz w:val="18"/>
          <w:szCs w:val="18"/>
        </w:rPr>
        <w:t>конкретного Поставщика,</w:t>
      </w:r>
      <w:r w:rsidRPr="005D6939">
        <w:rPr>
          <w:rFonts w:ascii="Tahoma" w:hAnsi="Tahoma" w:cs="Tahoma"/>
          <w:color w:val="000000" w:themeColor="text1"/>
          <w:sz w:val="18"/>
          <w:szCs w:val="18"/>
        </w:rPr>
        <w:t xml:space="preserve"> определяются Федеральным законом от 27.06.2011 N 161-ФЗ «О национальной платежной системе» и настоящими Правилами. </w:t>
      </w:r>
    </w:p>
    <w:p w14:paraId="5046A66C" w14:textId="56F235A3" w:rsidR="009B54F0" w:rsidRPr="005D6939" w:rsidRDefault="005D6939" w:rsidP="00C16733">
      <w:pPr>
        <w:pStyle w:val="aff7"/>
        <w:numPr>
          <w:ilvl w:val="2"/>
          <w:numId w:val="77"/>
        </w:numPr>
        <w:shd w:val="clear" w:color="auto" w:fill="FFFFFF"/>
        <w:tabs>
          <w:tab w:val="left" w:pos="1134"/>
        </w:tabs>
        <w:autoSpaceDE w:val="0"/>
        <w:autoSpaceDN w:val="0"/>
        <w:adjustRightInd w:val="0"/>
        <w:ind w:left="0" w:firstLine="567"/>
        <w:jc w:val="both"/>
        <w:rPr>
          <w:rFonts w:ascii="Tahoma" w:hAnsi="Tahoma" w:cs="Tahoma"/>
          <w:color w:val="000000" w:themeColor="text1"/>
        </w:rPr>
      </w:pPr>
      <w:r>
        <w:rPr>
          <w:rFonts w:ascii="Tahoma" w:hAnsi="Tahoma" w:cs="Tahoma"/>
          <w:b/>
          <w:color w:val="000000" w:themeColor="text1"/>
          <w:sz w:val="18"/>
          <w:szCs w:val="18"/>
        </w:rPr>
        <w:t xml:space="preserve">  </w:t>
      </w:r>
      <w:r w:rsidR="009B54F0" w:rsidRPr="005D6939">
        <w:rPr>
          <w:rFonts w:ascii="Tahoma" w:hAnsi="Tahoma" w:cs="Tahoma"/>
          <w:b/>
          <w:color w:val="000000" w:themeColor="text1"/>
          <w:sz w:val="18"/>
          <w:szCs w:val="18"/>
        </w:rPr>
        <w:t>Привлеченный поставщик</w:t>
      </w:r>
      <w:r w:rsidR="009B54F0" w:rsidRPr="005D6939">
        <w:rPr>
          <w:rFonts w:ascii="Tahoma" w:hAnsi="Tahoma" w:cs="Tahoma"/>
          <w:color w:val="000000" w:themeColor="text1"/>
          <w:sz w:val="18"/>
          <w:szCs w:val="18"/>
        </w:rPr>
        <w:t xml:space="preserve"> – Поставщик, заключивший договор с Оператором </w:t>
      </w:r>
      <w:r w:rsidR="002027E2">
        <w:rPr>
          <w:rFonts w:ascii="Tahoma" w:hAnsi="Tahoma" w:cs="Tahoma"/>
          <w:color w:val="000000" w:themeColor="text1"/>
          <w:sz w:val="18"/>
          <w:szCs w:val="18"/>
        </w:rPr>
        <w:t>Сервиса</w:t>
      </w:r>
      <w:r w:rsidR="009B54F0" w:rsidRPr="005D6939">
        <w:rPr>
          <w:rFonts w:ascii="Tahoma" w:hAnsi="Tahoma" w:cs="Tahoma"/>
          <w:color w:val="000000" w:themeColor="text1"/>
          <w:sz w:val="18"/>
          <w:szCs w:val="18"/>
        </w:rPr>
        <w:t xml:space="preserve"> в результате действий Консолидатора, что подтверждается подписью Консолидатора на указанном договоре.</w:t>
      </w:r>
    </w:p>
    <w:p w14:paraId="416B653C" w14:textId="472F0EB1" w:rsidR="009B54F0" w:rsidRPr="009F47D5" w:rsidRDefault="002027E2" w:rsidP="00C16733">
      <w:pPr>
        <w:pStyle w:val="aff7"/>
        <w:numPr>
          <w:ilvl w:val="2"/>
          <w:numId w:val="77"/>
        </w:numPr>
        <w:shd w:val="clear" w:color="auto" w:fill="FFFFFF"/>
        <w:tabs>
          <w:tab w:val="left" w:pos="1134"/>
        </w:tabs>
        <w:autoSpaceDE w:val="0"/>
        <w:autoSpaceDN w:val="0"/>
        <w:adjustRightInd w:val="0"/>
        <w:ind w:left="0" w:firstLine="567"/>
        <w:jc w:val="both"/>
        <w:rPr>
          <w:rFonts w:ascii="Tahoma" w:hAnsi="Tahoma" w:cs="Tahoma"/>
        </w:rPr>
      </w:pPr>
      <w:r>
        <w:rPr>
          <w:rFonts w:ascii="Tahoma" w:hAnsi="Tahoma" w:cs="Tahoma"/>
          <w:b/>
          <w:color w:val="000000" w:themeColor="text1"/>
          <w:sz w:val="18"/>
          <w:szCs w:val="18"/>
        </w:rPr>
        <w:t xml:space="preserve">  </w:t>
      </w:r>
      <w:r w:rsidR="009B54F0" w:rsidRPr="009F47D5">
        <w:rPr>
          <w:rFonts w:ascii="Tahoma" w:hAnsi="Tahoma" w:cs="Tahoma"/>
          <w:b/>
          <w:color w:val="000000" w:themeColor="text1"/>
          <w:sz w:val="18"/>
          <w:szCs w:val="18"/>
        </w:rPr>
        <w:t xml:space="preserve">Консолидатор </w:t>
      </w:r>
      <w:r w:rsidR="009B54F0" w:rsidRPr="009F47D5">
        <w:rPr>
          <w:rFonts w:ascii="Tahoma" w:hAnsi="Tahoma" w:cs="Tahoma"/>
          <w:color w:val="000000" w:themeColor="text1"/>
          <w:sz w:val="18"/>
          <w:szCs w:val="18"/>
        </w:rPr>
        <w:t>-</w:t>
      </w:r>
      <w:r w:rsidR="009B54F0" w:rsidRPr="009F47D5">
        <w:rPr>
          <w:rFonts w:ascii="Tahoma" w:hAnsi="Tahoma" w:cs="Tahoma"/>
          <w:b/>
          <w:color w:val="000000" w:themeColor="text1"/>
          <w:sz w:val="18"/>
          <w:szCs w:val="18"/>
        </w:rPr>
        <w:t xml:space="preserve"> </w:t>
      </w:r>
      <w:r w:rsidR="009B54F0" w:rsidRPr="009F47D5">
        <w:rPr>
          <w:rFonts w:ascii="Tahoma" w:hAnsi="Tahoma" w:cs="Tahoma"/>
          <w:color w:val="000000" w:themeColor="text1"/>
          <w:sz w:val="18"/>
          <w:szCs w:val="18"/>
        </w:rPr>
        <w:t xml:space="preserve">коммерческая организация или индивидуальный предприниматель, заявивший о </w:t>
      </w:r>
      <w:r w:rsidR="009B54F0" w:rsidRPr="009F47D5">
        <w:rPr>
          <w:rFonts w:ascii="Tahoma" w:hAnsi="Tahoma" w:cs="Tahoma"/>
          <w:sz w:val="18"/>
          <w:szCs w:val="18"/>
        </w:rPr>
        <w:t xml:space="preserve">присоединении к Правилам и подписавший Договор с Оператором </w:t>
      </w:r>
      <w:r>
        <w:rPr>
          <w:rFonts w:ascii="Tahoma" w:hAnsi="Tahoma" w:cs="Tahoma"/>
          <w:sz w:val="18"/>
          <w:szCs w:val="18"/>
        </w:rPr>
        <w:t>Сервиса</w:t>
      </w:r>
      <w:r w:rsidR="009B54F0" w:rsidRPr="009F47D5">
        <w:rPr>
          <w:rFonts w:ascii="Tahoma" w:hAnsi="Tahoma" w:cs="Tahoma"/>
          <w:sz w:val="18"/>
          <w:szCs w:val="18"/>
        </w:rPr>
        <w:t xml:space="preserve"> (при условии, что данное лицо принимает условия Правил в целом, в соответствии со ст.428 Гражданского кодекса РФ), уполномоченный Оператором </w:t>
      </w:r>
      <w:r>
        <w:rPr>
          <w:rFonts w:ascii="Tahoma" w:hAnsi="Tahoma" w:cs="Tahoma"/>
          <w:sz w:val="18"/>
          <w:szCs w:val="18"/>
        </w:rPr>
        <w:t>Сервиса</w:t>
      </w:r>
      <w:r w:rsidR="009B54F0" w:rsidRPr="009F47D5">
        <w:rPr>
          <w:rFonts w:ascii="Tahoma" w:hAnsi="Tahoma" w:cs="Tahoma"/>
          <w:sz w:val="18"/>
          <w:szCs w:val="18"/>
        </w:rPr>
        <w:t xml:space="preserve"> на осуществление юридических или иных действий с Участниками Системы. </w:t>
      </w:r>
      <w:r w:rsidR="007D2033" w:rsidRPr="009F47D5">
        <w:rPr>
          <w:rFonts w:ascii="Tahoma" w:hAnsi="Tahoma" w:cs="Tahoma"/>
          <w:sz w:val="18"/>
          <w:szCs w:val="18"/>
        </w:rPr>
        <w:t>Консолидатор именуется</w:t>
      </w:r>
      <w:r w:rsidR="009B54F0" w:rsidRPr="009F47D5">
        <w:rPr>
          <w:rFonts w:ascii="Tahoma" w:hAnsi="Tahoma" w:cs="Tahoma"/>
          <w:sz w:val="18"/>
          <w:szCs w:val="18"/>
        </w:rPr>
        <w:t xml:space="preserve"> в Правилах «Консолидатор» или «Консолидатор, выполняющий поручение Оператора </w:t>
      </w:r>
      <w:r w:rsidR="00525ADE">
        <w:rPr>
          <w:rFonts w:ascii="Tahoma" w:hAnsi="Tahoma" w:cs="Tahoma"/>
          <w:sz w:val="18"/>
          <w:szCs w:val="18"/>
        </w:rPr>
        <w:t>Сервиса</w:t>
      </w:r>
      <w:r w:rsidR="009B54F0" w:rsidRPr="009F47D5">
        <w:rPr>
          <w:rFonts w:ascii="Tahoma" w:hAnsi="Tahoma" w:cs="Tahoma"/>
          <w:sz w:val="18"/>
          <w:szCs w:val="18"/>
        </w:rPr>
        <w:t>» и имеет те права и несет те обязанности, которые указаны в разделе Правил «XII.</w:t>
      </w:r>
      <w:r w:rsidR="007D2033">
        <w:rPr>
          <w:rFonts w:ascii="Tahoma" w:hAnsi="Tahoma" w:cs="Tahoma"/>
          <w:sz w:val="18"/>
          <w:szCs w:val="18"/>
        </w:rPr>
        <w:t xml:space="preserve"> </w:t>
      </w:r>
      <w:r w:rsidR="009B54F0" w:rsidRPr="009F47D5">
        <w:rPr>
          <w:rFonts w:ascii="Tahoma" w:hAnsi="Tahoma" w:cs="Tahoma"/>
          <w:sz w:val="18"/>
          <w:szCs w:val="18"/>
        </w:rPr>
        <w:t>Права и обязанности Консолидатора».</w:t>
      </w:r>
    </w:p>
    <w:p w14:paraId="550B7330" w14:textId="33B0CA0E" w:rsidR="00525ADE" w:rsidRPr="00266D60" w:rsidRDefault="009B54F0" w:rsidP="00C16733">
      <w:pPr>
        <w:pStyle w:val="aff7"/>
        <w:numPr>
          <w:ilvl w:val="2"/>
          <w:numId w:val="77"/>
        </w:numPr>
        <w:shd w:val="clear" w:color="auto" w:fill="FFFFFF"/>
        <w:tabs>
          <w:tab w:val="left" w:pos="1134"/>
        </w:tabs>
        <w:autoSpaceDE w:val="0"/>
        <w:autoSpaceDN w:val="0"/>
        <w:adjustRightInd w:val="0"/>
        <w:ind w:left="0" w:firstLine="567"/>
        <w:jc w:val="both"/>
        <w:rPr>
          <w:rFonts w:ascii="Tahoma" w:hAnsi="Tahoma" w:cs="Tahoma"/>
          <w:b/>
          <w:sz w:val="18"/>
          <w:szCs w:val="18"/>
        </w:rPr>
      </w:pPr>
      <w:r w:rsidRPr="009F47D5">
        <w:rPr>
          <w:rFonts w:ascii="Tahoma" w:hAnsi="Tahoma" w:cs="Tahoma"/>
          <w:b/>
          <w:sz w:val="18"/>
          <w:szCs w:val="18"/>
        </w:rPr>
        <w:t xml:space="preserve">Платежный субагент </w:t>
      </w:r>
      <w:r w:rsidRPr="009F47D5">
        <w:rPr>
          <w:rFonts w:ascii="Tahoma" w:hAnsi="Tahoma" w:cs="Tahoma"/>
          <w:sz w:val="18"/>
          <w:szCs w:val="18"/>
        </w:rPr>
        <w:t xml:space="preserve">– юридическое лицо или индивидуальный предприниматель, за исключением кредитной организации, заявившее о присоединении к Правилам и подписавшее Договор о приеме Платежей Платежным субагентом, при условии, что данное лицо принимает условия Правил в целом, в соответствии со ст.428 Гражданского кодекса РФ. В Договорах с Участниками Системы Платежный субагент может также называться «Агент». Платежный субагент, имеющий статус Привлеченного участника, может именоваться в Правилах «Привлеченный платежный субагент». Платежный субагент, имеющий статус Участника </w:t>
      </w:r>
      <w:r w:rsidRPr="009F47D5">
        <w:rPr>
          <w:rFonts w:ascii="Tahoma" w:hAnsi="Tahoma" w:cs="Tahoma"/>
          <w:sz w:val="18"/>
          <w:szCs w:val="18"/>
          <w:lang w:val="en-US"/>
        </w:rPr>
        <w:t>XML</w:t>
      </w:r>
      <w:r w:rsidRPr="009F47D5">
        <w:rPr>
          <w:rFonts w:ascii="Tahoma" w:hAnsi="Tahoma" w:cs="Tahoma"/>
          <w:sz w:val="18"/>
          <w:szCs w:val="18"/>
        </w:rPr>
        <w:t xml:space="preserve">, может именоваться в Правилах «Платежный субагент </w:t>
      </w:r>
      <w:r w:rsidRPr="009F47D5">
        <w:rPr>
          <w:rFonts w:ascii="Tahoma" w:hAnsi="Tahoma" w:cs="Tahoma"/>
          <w:sz w:val="18"/>
          <w:szCs w:val="18"/>
          <w:lang w:val="en-US"/>
        </w:rPr>
        <w:t>XML</w:t>
      </w:r>
      <w:r w:rsidRPr="009F47D5">
        <w:rPr>
          <w:rFonts w:ascii="Tahoma" w:hAnsi="Tahoma" w:cs="Tahoma"/>
          <w:sz w:val="18"/>
          <w:szCs w:val="18"/>
        </w:rPr>
        <w:t xml:space="preserve">» или «Привлеченный платежный субагент </w:t>
      </w:r>
      <w:r w:rsidRPr="009F47D5">
        <w:rPr>
          <w:rFonts w:ascii="Tahoma" w:hAnsi="Tahoma" w:cs="Tahoma"/>
          <w:sz w:val="18"/>
          <w:szCs w:val="18"/>
          <w:lang w:val="en-US"/>
        </w:rPr>
        <w:t>XML</w:t>
      </w:r>
      <w:r w:rsidRPr="009F47D5">
        <w:rPr>
          <w:rFonts w:ascii="Tahoma" w:hAnsi="Tahoma" w:cs="Tahoma"/>
          <w:sz w:val="18"/>
          <w:szCs w:val="18"/>
        </w:rPr>
        <w:t>».</w:t>
      </w:r>
    </w:p>
    <w:p w14:paraId="328E1F21" w14:textId="357C9C2C" w:rsidR="009B54F0" w:rsidRPr="00EB6133" w:rsidRDefault="009B54F0" w:rsidP="00C16733">
      <w:pPr>
        <w:pStyle w:val="aff7"/>
        <w:numPr>
          <w:ilvl w:val="2"/>
          <w:numId w:val="77"/>
        </w:numPr>
        <w:shd w:val="clear" w:color="auto" w:fill="FFFFFF"/>
        <w:tabs>
          <w:tab w:val="left" w:pos="1134"/>
        </w:tabs>
        <w:autoSpaceDE w:val="0"/>
        <w:autoSpaceDN w:val="0"/>
        <w:adjustRightInd w:val="0"/>
        <w:ind w:left="0" w:firstLine="567"/>
        <w:jc w:val="both"/>
        <w:rPr>
          <w:rFonts w:ascii="Tahoma" w:hAnsi="Tahoma" w:cs="Tahoma"/>
          <w:sz w:val="18"/>
          <w:szCs w:val="18"/>
        </w:rPr>
      </w:pPr>
      <w:r w:rsidRPr="009F47D5">
        <w:rPr>
          <w:rFonts w:ascii="Tahoma" w:hAnsi="Tahoma" w:cs="Tahoma"/>
          <w:b/>
          <w:sz w:val="18"/>
          <w:szCs w:val="18"/>
        </w:rPr>
        <w:t>Банковский платежный субагент</w:t>
      </w:r>
      <w:r w:rsidR="00525ADE">
        <w:rPr>
          <w:rFonts w:ascii="Tahoma" w:hAnsi="Tahoma" w:cs="Tahoma"/>
          <w:b/>
          <w:sz w:val="18"/>
          <w:szCs w:val="18"/>
        </w:rPr>
        <w:t xml:space="preserve"> </w:t>
      </w:r>
      <w:r w:rsidRPr="009F47D5">
        <w:rPr>
          <w:rFonts w:ascii="Tahoma" w:hAnsi="Tahoma" w:cs="Tahoma"/>
          <w:b/>
          <w:sz w:val="18"/>
          <w:szCs w:val="18"/>
        </w:rPr>
        <w:t xml:space="preserve"> </w:t>
      </w:r>
      <w:r w:rsidRPr="009F47D5">
        <w:rPr>
          <w:rFonts w:ascii="Tahoma" w:hAnsi="Tahoma" w:cs="Tahoma"/>
          <w:sz w:val="18"/>
          <w:szCs w:val="18"/>
        </w:rPr>
        <w:t>–</w:t>
      </w:r>
      <w:r w:rsidRPr="009F47D5">
        <w:rPr>
          <w:rFonts w:ascii="Tahoma" w:hAnsi="Tahoma" w:cs="Tahoma"/>
          <w:b/>
          <w:sz w:val="18"/>
          <w:szCs w:val="18"/>
        </w:rPr>
        <w:t xml:space="preserve"> </w:t>
      </w:r>
      <w:r w:rsidR="00525ADE">
        <w:rPr>
          <w:rFonts w:ascii="Tahoma" w:hAnsi="Tahoma" w:cs="Tahoma"/>
          <w:b/>
          <w:sz w:val="18"/>
          <w:szCs w:val="18"/>
        </w:rPr>
        <w:t xml:space="preserve"> </w:t>
      </w:r>
      <w:r w:rsidRPr="009F47D5">
        <w:rPr>
          <w:rFonts w:ascii="Tahoma" w:hAnsi="Tahoma" w:cs="Tahoma"/>
          <w:sz w:val="18"/>
          <w:szCs w:val="18"/>
        </w:rPr>
        <w:t xml:space="preserve">организация или индивидуальный предприниматель (за исключением кредитной организации), заключивший с Оператором </w:t>
      </w:r>
      <w:r w:rsidR="002027E2">
        <w:rPr>
          <w:rFonts w:ascii="Tahoma" w:hAnsi="Tahoma" w:cs="Tahoma"/>
          <w:sz w:val="18"/>
          <w:szCs w:val="18"/>
        </w:rPr>
        <w:t>Сервиса</w:t>
      </w:r>
      <w:r w:rsidRPr="009F47D5">
        <w:rPr>
          <w:rFonts w:ascii="Tahoma" w:hAnsi="Tahoma" w:cs="Tahoma"/>
          <w:sz w:val="18"/>
          <w:szCs w:val="18"/>
        </w:rPr>
        <w:t>, выступающим в качестве банковского платежного агента по поручению Расчетного банка, договор о приеме Платежей от Плательщиков от имени Расчетного банка</w:t>
      </w:r>
      <w:r w:rsidR="00B74093">
        <w:rPr>
          <w:rFonts w:ascii="Tahoma" w:hAnsi="Tahoma" w:cs="Tahoma"/>
          <w:sz w:val="18"/>
          <w:szCs w:val="18"/>
        </w:rPr>
        <w:t>,</w:t>
      </w:r>
      <w:r w:rsidR="00B74093" w:rsidRPr="00B74093">
        <w:t xml:space="preserve"> </w:t>
      </w:r>
      <w:r w:rsidR="00B74093" w:rsidRPr="00B74093">
        <w:rPr>
          <w:rFonts w:ascii="Tahoma" w:hAnsi="Tahoma" w:cs="Tahoma"/>
          <w:sz w:val="18"/>
          <w:szCs w:val="18"/>
        </w:rPr>
        <w:t>при условии, что данное лицо принимает условия Правил в целом, в соответствии со ст.428 Гражданского кодекса РФ</w:t>
      </w:r>
      <w:r w:rsidRPr="009F47D5">
        <w:rPr>
          <w:rFonts w:ascii="Tahoma" w:hAnsi="Tahoma" w:cs="Tahoma"/>
          <w:sz w:val="18"/>
          <w:szCs w:val="18"/>
        </w:rPr>
        <w:t>. Платежный субагент, присоединившийся к Правилам и подписавший Договор о приеме Платежей Платежным субагентом, приобретает статус Банковского платежного субагента и право осуществлять прием Платежей от имени Расчетного банка с момента, указанного в Правилах. В Договорах</w:t>
      </w:r>
      <w:r w:rsidRPr="009F47D5">
        <w:rPr>
          <w:rFonts w:ascii="Tahoma" w:hAnsi="Tahoma" w:cs="Tahoma"/>
          <w:b/>
          <w:sz w:val="18"/>
          <w:szCs w:val="18"/>
        </w:rPr>
        <w:t xml:space="preserve"> </w:t>
      </w:r>
      <w:r w:rsidRPr="009F47D5">
        <w:rPr>
          <w:rFonts w:ascii="Tahoma" w:hAnsi="Tahoma" w:cs="Tahoma"/>
          <w:sz w:val="18"/>
          <w:szCs w:val="18"/>
        </w:rPr>
        <w:t>о приеме Платежей с Платежным субагентом, заключенных до 01.05.2012, Банковский платежный субагент может именоваться «Банковский платежный агент»</w:t>
      </w:r>
      <w:r w:rsidR="00EB6133">
        <w:rPr>
          <w:rFonts w:ascii="Tahoma" w:hAnsi="Tahoma" w:cs="Tahoma"/>
          <w:sz w:val="18"/>
          <w:szCs w:val="18"/>
        </w:rPr>
        <w:t>/«Агент»</w:t>
      </w:r>
      <w:r w:rsidRPr="009F47D5">
        <w:rPr>
          <w:rFonts w:ascii="Tahoma" w:hAnsi="Tahoma" w:cs="Tahoma"/>
          <w:sz w:val="18"/>
          <w:szCs w:val="18"/>
        </w:rPr>
        <w:t>.</w:t>
      </w:r>
      <w:r w:rsidR="00EB6133" w:rsidRPr="00EB6133">
        <w:rPr>
          <w:rFonts w:ascii="Tahoma" w:hAnsi="Tahoma" w:cs="Tahoma"/>
          <w:sz w:val="18"/>
          <w:szCs w:val="18"/>
        </w:rPr>
        <w:t xml:space="preserve"> Банковский платежный субагент, имеющий статус Привлеченного участника, может именоваться в Правилах «Привлеченный платежный субагент». Платежный субагент, имеющий статус Участника XML, может именоваться в Правилах «Платежный субагент XML» или «Привлеченный платежный субагент XML».</w:t>
      </w:r>
    </w:p>
    <w:p w14:paraId="114CFD4C" w14:textId="773C92CC" w:rsidR="009B54F0" w:rsidRPr="009F47D5" w:rsidRDefault="009B54F0" w:rsidP="00C16733">
      <w:pPr>
        <w:numPr>
          <w:ilvl w:val="2"/>
          <w:numId w:val="78"/>
        </w:numPr>
        <w:shd w:val="clear" w:color="auto" w:fill="FFFFFF"/>
        <w:tabs>
          <w:tab w:val="left" w:pos="1418"/>
        </w:tabs>
        <w:adjustRightInd w:val="0"/>
        <w:ind w:left="0" w:firstLine="709"/>
        <w:jc w:val="both"/>
        <w:rPr>
          <w:rFonts w:ascii="Tahoma" w:hAnsi="Tahoma" w:cs="Tahoma"/>
          <w:sz w:val="18"/>
          <w:szCs w:val="18"/>
        </w:rPr>
      </w:pPr>
      <w:r w:rsidRPr="009F47D5">
        <w:rPr>
          <w:rFonts w:ascii="Tahoma" w:hAnsi="Tahoma" w:cs="Tahoma"/>
          <w:b/>
          <w:sz w:val="18"/>
          <w:szCs w:val="18"/>
        </w:rPr>
        <w:lastRenderedPageBreak/>
        <w:t xml:space="preserve">Субагент – </w:t>
      </w:r>
      <w:r w:rsidR="0083179A" w:rsidRPr="0083179A">
        <w:rPr>
          <w:rFonts w:ascii="Tahoma" w:hAnsi="Tahoma" w:cs="Tahoma"/>
          <w:sz w:val="18"/>
          <w:szCs w:val="18"/>
        </w:rPr>
        <w:t xml:space="preserve">общий </w:t>
      </w:r>
      <w:r w:rsidRPr="009F47D5">
        <w:rPr>
          <w:rFonts w:ascii="Tahoma" w:hAnsi="Tahoma" w:cs="Tahoma"/>
          <w:sz w:val="18"/>
          <w:szCs w:val="18"/>
        </w:rPr>
        <w:t xml:space="preserve">термин, применяющийся по тексту Правил для обозначения Платежного субагента или Банковского платежного субагента, в том числе являющихся Привлеченными участниками и/или Участниками </w:t>
      </w:r>
      <w:r w:rsidRPr="009F47D5">
        <w:rPr>
          <w:rFonts w:ascii="Tahoma" w:hAnsi="Tahoma" w:cs="Tahoma"/>
          <w:sz w:val="18"/>
          <w:szCs w:val="18"/>
          <w:lang w:val="en-US"/>
        </w:rPr>
        <w:t>XML</w:t>
      </w:r>
      <w:r w:rsidRPr="009F47D5">
        <w:rPr>
          <w:rFonts w:ascii="Tahoma" w:hAnsi="Tahoma" w:cs="Tahoma"/>
          <w:sz w:val="18"/>
          <w:szCs w:val="18"/>
        </w:rPr>
        <w:t>, в тех положениях Правил, где специфика правового положения соответствующей Стороны не имеет значения для регулирования ее прав и обязанностей.</w:t>
      </w:r>
    </w:p>
    <w:p w14:paraId="1946BB9B" w14:textId="0880021B" w:rsidR="008600FD" w:rsidRDefault="009B54F0" w:rsidP="00C16733">
      <w:pPr>
        <w:numPr>
          <w:ilvl w:val="2"/>
          <w:numId w:val="78"/>
        </w:numPr>
        <w:shd w:val="clear" w:color="auto" w:fill="FFFFFF"/>
        <w:tabs>
          <w:tab w:val="left" w:pos="1418"/>
        </w:tabs>
        <w:adjustRightInd w:val="0"/>
        <w:ind w:left="0" w:firstLine="709"/>
        <w:jc w:val="both"/>
        <w:rPr>
          <w:rFonts w:ascii="Tahoma" w:hAnsi="Tahoma" w:cs="Tahoma"/>
          <w:b/>
          <w:sz w:val="18"/>
          <w:szCs w:val="18"/>
        </w:rPr>
      </w:pPr>
      <w:r w:rsidRPr="009F47D5">
        <w:rPr>
          <w:rFonts w:ascii="Tahoma" w:hAnsi="Tahoma" w:cs="Tahoma"/>
          <w:b/>
          <w:sz w:val="18"/>
          <w:szCs w:val="18"/>
        </w:rPr>
        <w:t xml:space="preserve">Дистрибьютор </w:t>
      </w:r>
      <w:r w:rsidRPr="009F47D5">
        <w:rPr>
          <w:rFonts w:ascii="Tahoma" w:hAnsi="Tahoma" w:cs="Tahoma"/>
          <w:sz w:val="18"/>
          <w:szCs w:val="18"/>
        </w:rPr>
        <w:t>–</w:t>
      </w:r>
      <w:r w:rsidRPr="009F47D5">
        <w:rPr>
          <w:rFonts w:ascii="Tahoma" w:hAnsi="Tahoma" w:cs="Tahoma"/>
        </w:rPr>
        <w:t xml:space="preserve"> </w:t>
      </w:r>
      <w:r w:rsidRPr="009F47D5">
        <w:rPr>
          <w:rFonts w:ascii="Tahoma" w:hAnsi="Tahoma" w:cs="Tahoma"/>
          <w:sz w:val="18"/>
          <w:szCs w:val="18"/>
        </w:rPr>
        <w:t xml:space="preserve">коммерческая организация или индивидуальный предприниматель, заявивший о присоединении к Правилам и подписавший с Оператором </w:t>
      </w:r>
      <w:r w:rsidR="0083179A">
        <w:rPr>
          <w:rFonts w:ascii="Tahoma" w:hAnsi="Tahoma" w:cs="Tahoma"/>
          <w:sz w:val="18"/>
          <w:szCs w:val="18"/>
        </w:rPr>
        <w:t>Сервиса</w:t>
      </w:r>
      <w:r w:rsidRPr="009F47D5">
        <w:rPr>
          <w:rFonts w:ascii="Tahoma" w:hAnsi="Tahoma" w:cs="Tahoma"/>
          <w:sz w:val="18"/>
          <w:szCs w:val="18"/>
        </w:rPr>
        <w:t xml:space="preserve"> и Расчетным банком соответствующий договор о привлечении, при условии, что данное лицо принимает условия настоящих Правил в целом, в соответствии со ст.428 Гражданского кодекса РФ.</w:t>
      </w:r>
      <w:bookmarkStart w:id="11" w:name="_Hlk66369007"/>
    </w:p>
    <w:p w14:paraId="711E4FB9" w14:textId="32E554F5" w:rsidR="007D2033" w:rsidRPr="007D2033" w:rsidRDefault="009B54F0" w:rsidP="00C16733">
      <w:pPr>
        <w:pStyle w:val="aff7"/>
        <w:numPr>
          <w:ilvl w:val="2"/>
          <w:numId w:val="78"/>
        </w:numPr>
        <w:shd w:val="clear" w:color="auto" w:fill="FFFFFF"/>
        <w:tabs>
          <w:tab w:val="left" w:pos="1418"/>
          <w:tab w:val="num" w:pos="1980"/>
        </w:tabs>
        <w:adjustRightInd w:val="0"/>
        <w:ind w:left="0" w:firstLine="709"/>
        <w:jc w:val="both"/>
        <w:rPr>
          <w:rFonts w:ascii="Tahoma" w:hAnsi="Tahoma" w:cs="Tahoma"/>
          <w:sz w:val="18"/>
          <w:szCs w:val="18"/>
        </w:rPr>
      </w:pPr>
      <w:r w:rsidRPr="007D2033">
        <w:rPr>
          <w:rFonts w:ascii="Tahoma" w:hAnsi="Tahoma" w:cs="Tahoma"/>
          <w:b/>
          <w:sz w:val="18"/>
          <w:szCs w:val="18"/>
        </w:rPr>
        <w:t xml:space="preserve">Привлеченный участник </w:t>
      </w:r>
      <w:r w:rsidRPr="007D2033">
        <w:rPr>
          <w:rFonts w:ascii="Tahoma" w:hAnsi="Tahoma" w:cs="Tahoma"/>
          <w:sz w:val="18"/>
          <w:szCs w:val="18"/>
        </w:rPr>
        <w:t>–</w:t>
      </w:r>
      <w:r w:rsidRPr="007D2033">
        <w:rPr>
          <w:rFonts w:ascii="Tahoma" w:hAnsi="Tahoma" w:cs="Tahoma"/>
          <w:b/>
          <w:sz w:val="18"/>
          <w:szCs w:val="18"/>
        </w:rPr>
        <w:t xml:space="preserve"> </w:t>
      </w:r>
      <w:r w:rsidRPr="007D2033">
        <w:rPr>
          <w:rFonts w:ascii="Tahoma" w:hAnsi="Tahoma" w:cs="Tahoma"/>
          <w:sz w:val="18"/>
          <w:szCs w:val="18"/>
        </w:rPr>
        <w:t xml:space="preserve">статус Платежного субагента, Банковского платежного субагента, который приобретается с момента заключения договора с Оператором </w:t>
      </w:r>
      <w:r w:rsidR="0083179A" w:rsidRPr="007D2033">
        <w:rPr>
          <w:rFonts w:ascii="Tahoma" w:hAnsi="Tahoma" w:cs="Tahoma"/>
          <w:sz w:val="18"/>
          <w:szCs w:val="18"/>
        </w:rPr>
        <w:t>Сервиса</w:t>
      </w:r>
      <w:r w:rsidRPr="007D2033">
        <w:rPr>
          <w:rFonts w:ascii="Tahoma" w:hAnsi="Tahoma" w:cs="Tahoma"/>
          <w:sz w:val="18"/>
          <w:szCs w:val="18"/>
        </w:rPr>
        <w:t xml:space="preserve"> в результате действий Дистрибьютора (что подтверждается подписью Дистрибьютора на указанном договоре), и выражается в специальном регулировании правоотношений такого Платежного субагента, Банковского платежного субагента с Оператором </w:t>
      </w:r>
      <w:r w:rsidR="0083179A" w:rsidRPr="007D2033">
        <w:rPr>
          <w:rFonts w:ascii="Tahoma" w:hAnsi="Tahoma" w:cs="Tahoma"/>
          <w:sz w:val="18"/>
          <w:szCs w:val="18"/>
        </w:rPr>
        <w:t>Сервиса</w:t>
      </w:r>
      <w:r w:rsidRPr="007D2033">
        <w:rPr>
          <w:rFonts w:ascii="Tahoma" w:hAnsi="Tahoma" w:cs="Tahoma"/>
          <w:sz w:val="18"/>
          <w:szCs w:val="18"/>
        </w:rPr>
        <w:t xml:space="preserve"> и иными Участниками Системы. </w:t>
      </w:r>
      <w:bookmarkEnd w:id="11"/>
    </w:p>
    <w:p w14:paraId="053ED64C" w14:textId="5CF0E521" w:rsidR="009B54F0" w:rsidRPr="007D2033" w:rsidRDefault="009B54F0" w:rsidP="00C16733">
      <w:pPr>
        <w:pStyle w:val="aff7"/>
        <w:numPr>
          <w:ilvl w:val="2"/>
          <w:numId w:val="78"/>
        </w:numPr>
        <w:shd w:val="clear" w:color="auto" w:fill="FFFFFF"/>
        <w:tabs>
          <w:tab w:val="left" w:pos="1418"/>
          <w:tab w:val="num" w:pos="1980"/>
        </w:tabs>
        <w:adjustRightInd w:val="0"/>
        <w:ind w:left="0" w:firstLine="709"/>
        <w:jc w:val="both"/>
        <w:rPr>
          <w:rFonts w:ascii="Tahoma" w:hAnsi="Tahoma" w:cs="Tahoma"/>
          <w:b/>
          <w:sz w:val="18"/>
          <w:szCs w:val="18"/>
        </w:rPr>
      </w:pPr>
      <w:r w:rsidRPr="007D2033">
        <w:rPr>
          <w:rFonts w:ascii="Tahoma" w:hAnsi="Tahoma" w:cs="Tahoma"/>
          <w:sz w:val="18"/>
          <w:szCs w:val="18"/>
        </w:rPr>
        <w:t xml:space="preserve">При использовании в Правилах, договорах, соглашениях термина «Привлеченный участник» подразумеваются специальные права и обязанности любого Привлеченного участника, вне зависимости от его организационно-правовой формы и предмета заключенного с ним Оператором </w:t>
      </w:r>
      <w:r w:rsidR="008600FD" w:rsidRPr="007D2033">
        <w:rPr>
          <w:rFonts w:ascii="Tahoma" w:hAnsi="Tahoma" w:cs="Tahoma"/>
          <w:sz w:val="18"/>
          <w:szCs w:val="18"/>
        </w:rPr>
        <w:t>Сервиса</w:t>
      </w:r>
      <w:r w:rsidRPr="007D2033">
        <w:rPr>
          <w:rFonts w:ascii="Tahoma" w:hAnsi="Tahoma" w:cs="Tahoma"/>
          <w:sz w:val="18"/>
          <w:szCs w:val="18"/>
        </w:rPr>
        <w:t xml:space="preserve"> договора. Особенные положения Правил, договоров, соглашений, устанавливающие специальные права и обязанности только для Платежного субагента/Банковского платежного субагента, находящихся в статусе Привлеченного участника, содержат указание «Привлеченный» перед наименованием «платежный субагент»/«банковский платежный субагент».</w:t>
      </w:r>
    </w:p>
    <w:p w14:paraId="56AFD96E" w14:textId="10E8CB2F" w:rsidR="009B54F0" w:rsidRPr="007D2033" w:rsidRDefault="009B54F0" w:rsidP="00C16733">
      <w:pPr>
        <w:pStyle w:val="aff7"/>
        <w:numPr>
          <w:ilvl w:val="2"/>
          <w:numId w:val="78"/>
        </w:numPr>
        <w:shd w:val="clear" w:color="auto" w:fill="FFFFFF"/>
        <w:tabs>
          <w:tab w:val="left" w:pos="1418"/>
          <w:tab w:val="num" w:pos="1980"/>
        </w:tabs>
        <w:adjustRightInd w:val="0"/>
        <w:ind w:left="0" w:firstLine="709"/>
        <w:jc w:val="both"/>
        <w:rPr>
          <w:rFonts w:ascii="Tahoma" w:hAnsi="Tahoma" w:cs="Tahoma"/>
          <w:b/>
          <w:sz w:val="18"/>
          <w:szCs w:val="18"/>
        </w:rPr>
      </w:pPr>
      <w:r w:rsidRPr="007D2033">
        <w:rPr>
          <w:rFonts w:ascii="Tahoma" w:hAnsi="Tahoma" w:cs="Tahoma"/>
          <w:sz w:val="18"/>
          <w:szCs w:val="18"/>
        </w:rPr>
        <w:t xml:space="preserve">Привлеченный участник утрачивает данный статус в момент прекращения договора Дистрибьютора с Оператором </w:t>
      </w:r>
      <w:r w:rsidR="008600FD" w:rsidRPr="007D2033">
        <w:rPr>
          <w:rFonts w:ascii="Tahoma" w:hAnsi="Tahoma" w:cs="Tahoma"/>
          <w:sz w:val="18"/>
          <w:szCs w:val="18"/>
        </w:rPr>
        <w:t>Сервиса</w:t>
      </w:r>
      <w:r w:rsidRPr="007D2033">
        <w:rPr>
          <w:rFonts w:ascii="Tahoma" w:hAnsi="Tahoma" w:cs="Tahoma"/>
          <w:sz w:val="18"/>
          <w:szCs w:val="18"/>
        </w:rPr>
        <w:t xml:space="preserve">, а также при расторжении соответствующего договора Привлеченного участника с Оператором </w:t>
      </w:r>
      <w:r w:rsidR="008600FD" w:rsidRPr="007D2033">
        <w:rPr>
          <w:rFonts w:ascii="Tahoma" w:hAnsi="Tahoma" w:cs="Tahoma"/>
          <w:sz w:val="18"/>
          <w:szCs w:val="18"/>
        </w:rPr>
        <w:t>Сервиса</w:t>
      </w:r>
      <w:r w:rsidRPr="007D2033">
        <w:rPr>
          <w:rFonts w:ascii="Tahoma" w:hAnsi="Tahoma" w:cs="Tahoma"/>
          <w:sz w:val="18"/>
          <w:szCs w:val="18"/>
        </w:rPr>
        <w:t>, который был заключен в результате действий Дистрибьютора.</w:t>
      </w:r>
      <w:r w:rsidRPr="007D2033">
        <w:rPr>
          <w:rFonts w:ascii="Tahoma" w:hAnsi="Tahoma" w:cs="Tahoma"/>
          <w:b/>
          <w:sz w:val="18"/>
          <w:szCs w:val="18"/>
        </w:rPr>
        <w:t xml:space="preserve"> </w:t>
      </w:r>
    </w:p>
    <w:p w14:paraId="3335372A" w14:textId="44C7CFF1" w:rsidR="009B54F0" w:rsidRPr="009F47D5" w:rsidRDefault="009B54F0" w:rsidP="00C16733">
      <w:pPr>
        <w:pStyle w:val="aff7"/>
        <w:numPr>
          <w:ilvl w:val="2"/>
          <w:numId w:val="50"/>
        </w:numPr>
        <w:shd w:val="clear" w:color="auto" w:fill="FFFFFF"/>
        <w:tabs>
          <w:tab w:val="left" w:pos="1418"/>
          <w:tab w:val="num" w:pos="1980"/>
        </w:tabs>
        <w:adjustRightInd w:val="0"/>
        <w:ind w:left="0" w:firstLine="709"/>
        <w:jc w:val="both"/>
        <w:rPr>
          <w:rFonts w:ascii="Tahoma" w:hAnsi="Tahoma" w:cs="Tahoma"/>
          <w:b/>
          <w:sz w:val="18"/>
          <w:szCs w:val="18"/>
        </w:rPr>
      </w:pPr>
      <w:r w:rsidRPr="009F47D5">
        <w:rPr>
          <w:rFonts w:ascii="Tahoma" w:hAnsi="Tahoma" w:cs="Tahoma"/>
          <w:b/>
          <w:sz w:val="18"/>
          <w:szCs w:val="18"/>
        </w:rPr>
        <w:t xml:space="preserve">Участник </w:t>
      </w:r>
      <w:r w:rsidRPr="009F47D5">
        <w:rPr>
          <w:rFonts w:ascii="Tahoma" w:hAnsi="Tahoma" w:cs="Tahoma"/>
          <w:b/>
          <w:sz w:val="18"/>
          <w:szCs w:val="18"/>
          <w:lang w:val="en-US"/>
        </w:rPr>
        <w:t>XML</w:t>
      </w:r>
      <w:r w:rsidRPr="009F47D5">
        <w:rPr>
          <w:rFonts w:ascii="Tahoma" w:hAnsi="Tahoma" w:cs="Tahoma"/>
          <w:b/>
          <w:sz w:val="18"/>
          <w:szCs w:val="18"/>
        </w:rPr>
        <w:t xml:space="preserve"> </w:t>
      </w:r>
      <w:r w:rsidRPr="009F47D5">
        <w:rPr>
          <w:rFonts w:ascii="Tahoma" w:hAnsi="Tahoma" w:cs="Tahoma"/>
          <w:sz w:val="18"/>
          <w:szCs w:val="18"/>
        </w:rPr>
        <w:t xml:space="preserve">– статус Платежного субагента, Банковского платежного субагента, который приобретается с момента приема Платежа через Терминал </w:t>
      </w:r>
      <w:r w:rsidRPr="009F47D5">
        <w:rPr>
          <w:rFonts w:ascii="Tahoma" w:hAnsi="Tahoma" w:cs="Tahoma"/>
          <w:sz w:val="18"/>
          <w:szCs w:val="18"/>
          <w:lang w:val="en-US"/>
        </w:rPr>
        <w:t>XML</w:t>
      </w:r>
      <w:r w:rsidRPr="009F47D5">
        <w:rPr>
          <w:rFonts w:ascii="Tahoma" w:hAnsi="Tahoma" w:cs="Tahoma"/>
          <w:sz w:val="18"/>
          <w:szCs w:val="18"/>
        </w:rPr>
        <w:t xml:space="preserve">, и выражается в специальном регулировании правоотношений такого Платежного субагента, Банковского платежного субагента с Оператором </w:t>
      </w:r>
      <w:r w:rsidR="008600FD">
        <w:rPr>
          <w:rFonts w:ascii="Tahoma" w:hAnsi="Tahoma" w:cs="Tahoma"/>
          <w:sz w:val="18"/>
          <w:szCs w:val="18"/>
        </w:rPr>
        <w:t>Сервиса</w:t>
      </w:r>
      <w:r w:rsidRPr="009F47D5">
        <w:rPr>
          <w:rFonts w:ascii="Tahoma" w:hAnsi="Tahoma" w:cs="Tahoma"/>
          <w:sz w:val="18"/>
          <w:szCs w:val="18"/>
        </w:rPr>
        <w:t xml:space="preserve"> и иными Участниками Системы. </w:t>
      </w:r>
    </w:p>
    <w:p w14:paraId="1B9216CF" w14:textId="390FCFCC" w:rsidR="009B54F0" w:rsidRPr="009F47D5" w:rsidRDefault="009B54F0" w:rsidP="00C16733">
      <w:pPr>
        <w:pStyle w:val="aff7"/>
        <w:numPr>
          <w:ilvl w:val="3"/>
          <w:numId w:val="50"/>
        </w:numPr>
        <w:shd w:val="clear" w:color="auto" w:fill="FFFFFF"/>
        <w:tabs>
          <w:tab w:val="left" w:pos="1418"/>
        </w:tabs>
        <w:adjustRightInd w:val="0"/>
        <w:ind w:left="0" w:firstLine="709"/>
        <w:jc w:val="both"/>
        <w:rPr>
          <w:rFonts w:ascii="Tahoma" w:hAnsi="Tahoma" w:cs="Tahoma"/>
          <w:b/>
          <w:sz w:val="18"/>
          <w:szCs w:val="18"/>
        </w:rPr>
      </w:pPr>
      <w:bookmarkStart w:id="12" w:name="_Ref286651699"/>
      <w:r w:rsidRPr="009F47D5">
        <w:rPr>
          <w:rFonts w:ascii="Tahoma" w:hAnsi="Tahoma" w:cs="Tahoma"/>
          <w:sz w:val="18"/>
          <w:szCs w:val="18"/>
        </w:rPr>
        <w:t xml:space="preserve">При использовании в Правилах, договорах, соглашениях термина «Участник </w:t>
      </w:r>
      <w:r w:rsidRPr="009F47D5">
        <w:rPr>
          <w:rFonts w:ascii="Tahoma" w:hAnsi="Tahoma" w:cs="Tahoma"/>
          <w:sz w:val="18"/>
          <w:szCs w:val="18"/>
          <w:lang w:val="en-US"/>
        </w:rPr>
        <w:t>XML</w:t>
      </w:r>
      <w:r w:rsidRPr="009F47D5">
        <w:rPr>
          <w:rFonts w:ascii="Tahoma" w:hAnsi="Tahoma" w:cs="Tahoma"/>
          <w:sz w:val="18"/>
          <w:szCs w:val="18"/>
        </w:rPr>
        <w:t xml:space="preserve">» подразумеваются специальные права и обязанности любого Участника </w:t>
      </w:r>
      <w:r w:rsidRPr="009F47D5">
        <w:rPr>
          <w:rFonts w:ascii="Tahoma" w:hAnsi="Tahoma" w:cs="Tahoma"/>
          <w:sz w:val="18"/>
          <w:szCs w:val="18"/>
          <w:lang w:val="en-US"/>
        </w:rPr>
        <w:t>XML</w:t>
      </w:r>
      <w:r w:rsidRPr="009F47D5">
        <w:rPr>
          <w:rFonts w:ascii="Tahoma" w:hAnsi="Tahoma" w:cs="Tahoma"/>
          <w:sz w:val="18"/>
          <w:szCs w:val="18"/>
        </w:rPr>
        <w:t xml:space="preserve">, вне зависимости от его организационно-правовой формы и предмета заключенного с ним Оператором </w:t>
      </w:r>
      <w:r w:rsidR="008600FD">
        <w:rPr>
          <w:rFonts w:ascii="Tahoma" w:hAnsi="Tahoma" w:cs="Tahoma"/>
          <w:sz w:val="18"/>
          <w:szCs w:val="18"/>
        </w:rPr>
        <w:t>Сервиса</w:t>
      </w:r>
      <w:r w:rsidRPr="009F47D5">
        <w:rPr>
          <w:rFonts w:ascii="Tahoma" w:hAnsi="Tahoma" w:cs="Tahoma"/>
          <w:sz w:val="18"/>
          <w:szCs w:val="18"/>
        </w:rPr>
        <w:t xml:space="preserve"> договора. Особенные положения Правил, договоров, соглашений, устанавливающие специальные права и обязанности только для Платежного субагента, Банковского платежного субагента, находящихся в статусе Участника </w:t>
      </w:r>
      <w:r w:rsidRPr="009F47D5">
        <w:rPr>
          <w:rFonts w:ascii="Tahoma" w:hAnsi="Tahoma" w:cs="Tahoma"/>
          <w:sz w:val="18"/>
          <w:szCs w:val="18"/>
          <w:lang w:val="en-US"/>
        </w:rPr>
        <w:t>XML</w:t>
      </w:r>
      <w:r w:rsidRPr="009F47D5">
        <w:rPr>
          <w:rFonts w:ascii="Tahoma" w:hAnsi="Tahoma" w:cs="Tahoma"/>
          <w:sz w:val="18"/>
          <w:szCs w:val="18"/>
        </w:rPr>
        <w:t>, содержат указание «Х</w:t>
      </w:r>
      <w:r w:rsidRPr="009F47D5">
        <w:rPr>
          <w:rFonts w:ascii="Tahoma" w:hAnsi="Tahoma" w:cs="Tahoma"/>
          <w:sz w:val="18"/>
          <w:szCs w:val="18"/>
          <w:lang w:val="en-US"/>
        </w:rPr>
        <w:t>ML</w:t>
      </w:r>
      <w:r w:rsidRPr="009F47D5">
        <w:rPr>
          <w:rFonts w:ascii="Tahoma" w:hAnsi="Tahoma" w:cs="Tahoma"/>
          <w:sz w:val="18"/>
          <w:szCs w:val="18"/>
        </w:rPr>
        <w:t xml:space="preserve">» после наименования «платежный субагент», «банковский платежный субагент» соответственно. </w:t>
      </w:r>
    </w:p>
    <w:p w14:paraId="4E81C0CA" w14:textId="77777777" w:rsidR="009B54F0" w:rsidRPr="009F47D5" w:rsidRDefault="009B54F0" w:rsidP="00C16733">
      <w:pPr>
        <w:numPr>
          <w:ilvl w:val="3"/>
          <w:numId w:val="50"/>
        </w:numPr>
        <w:shd w:val="clear" w:color="auto" w:fill="FFFFFF"/>
        <w:tabs>
          <w:tab w:val="left" w:pos="1418"/>
        </w:tabs>
        <w:adjustRightInd w:val="0"/>
        <w:ind w:left="0" w:firstLine="709"/>
        <w:jc w:val="both"/>
        <w:rPr>
          <w:rFonts w:ascii="Tahoma" w:hAnsi="Tahoma" w:cs="Tahoma"/>
          <w:b/>
          <w:sz w:val="18"/>
          <w:szCs w:val="18"/>
        </w:rPr>
      </w:pPr>
      <w:bookmarkStart w:id="13" w:name="_Ref286651747"/>
      <w:bookmarkEnd w:id="12"/>
      <w:r w:rsidRPr="009F47D5">
        <w:rPr>
          <w:rFonts w:ascii="Tahoma" w:hAnsi="Tahoma" w:cs="Tahoma"/>
          <w:sz w:val="18"/>
          <w:szCs w:val="18"/>
        </w:rPr>
        <w:t xml:space="preserve">Платежный субагент </w:t>
      </w:r>
      <w:r w:rsidRPr="009F47D5">
        <w:rPr>
          <w:rFonts w:ascii="Tahoma" w:hAnsi="Tahoma" w:cs="Tahoma"/>
          <w:sz w:val="18"/>
          <w:szCs w:val="18"/>
          <w:lang w:val="en-US"/>
        </w:rPr>
        <w:t>XML</w:t>
      </w:r>
      <w:r w:rsidRPr="009F47D5">
        <w:rPr>
          <w:rFonts w:ascii="Tahoma" w:hAnsi="Tahoma" w:cs="Tahoma"/>
          <w:sz w:val="18"/>
          <w:szCs w:val="18"/>
        </w:rPr>
        <w:t xml:space="preserve"> или Банковский платежный субагент </w:t>
      </w:r>
      <w:r w:rsidRPr="009F47D5">
        <w:rPr>
          <w:rFonts w:ascii="Tahoma" w:hAnsi="Tahoma" w:cs="Tahoma"/>
          <w:sz w:val="18"/>
          <w:szCs w:val="18"/>
          <w:lang w:val="en-US"/>
        </w:rPr>
        <w:t>XML</w:t>
      </w:r>
      <w:r w:rsidRPr="009F47D5">
        <w:rPr>
          <w:rFonts w:ascii="Tahoma" w:hAnsi="Tahoma" w:cs="Tahoma"/>
          <w:sz w:val="18"/>
          <w:szCs w:val="18"/>
        </w:rPr>
        <w:t xml:space="preserve"> утрачивает статус Участника </w:t>
      </w:r>
      <w:r w:rsidRPr="009F47D5">
        <w:rPr>
          <w:rFonts w:ascii="Tahoma" w:hAnsi="Tahoma" w:cs="Tahoma"/>
          <w:sz w:val="18"/>
          <w:szCs w:val="18"/>
          <w:lang w:val="en-US"/>
        </w:rPr>
        <w:t>XML</w:t>
      </w:r>
      <w:r w:rsidRPr="009F47D5">
        <w:rPr>
          <w:rFonts w:ascii="Tahoma" w:hAnsi="Tahoma" w:cs="Tahoma"/>
          <w:sz w:val="18"/>
          <w:szCs w:val="18"/>
        </w:rPr>
        <w:t xml:space="preserve"> с даты подписания с Оператором по приему Платежей соглашения</w:t>
      </w:r>
      <w:bookmarkStart w:id="14" w:name="OLE_LINK5"/>
      <w:r w:rsidRPr="009F47D5">
        <w:rPr>
          <w:rFonts w:ascii="Tahoma" w:hAnsi="Tahoma" w:cs="Tahoma"/>
          <w:sz w:val="18"/>
          <w:szCs w:val="18"/>
        </w:rPr>
        <w:t>, отменяющего данный статус</w:t>
      </w:r>
      <w:bookmarkEnd w:id="14"/>
      <w:r w:rsidRPr="009F47D5">
        <w:rPr>
          <w:rFonts w:ascii="Tahoma" w:hAnsi="Tahoma" w:cs="Tahoma"/>
          <w:sz w:val="18"/>
          <w:szCs w:val="18"/>
        </w:rPr>
        <w:t>.</w:t>
      </w:r>
    </w:p>
    <w:bookmarkEnd w:id="13"/>
    <w:p w14:paraId="62CDEB0F" w14:textId="77777777" w:rsidR="009B54F0" w:rsidRPr="009F47D5" w:rsidRDefault="009B54F0" w:rsidP="00C16733">
      <w:pPr>
        <w:pStyle w:val="aff7"/>
        <w:numPr>
          <w:ilvl w:val="1"/>
          <w:numId w:val="78"/>
        </w:numPr>
        <w:shd w:val="clear" w:color="auto" w:fill="FFFFFF"/>
        <w:tabs>
          <w:tab w:val="left" w:pos="1134"/>
        </w:tabs>
        <w:adjustRightInd w:val="0"/>
        <w:ind w:left="0" w:firstLine="709"/>
        <w:jc w:val="both"/>
        <w:rPr>
          <w:rFonts w:ascii="Tahoma" w:hAnsi="Tahoma" w:cs="Tahoma"/>
        </w:rPr>
      </w:pPr>
      <w:r w:rsidRPr="009F47D5">
        <w:rPr>
          <w:rFonts w:ascii="Tahoma" w:hAnsi="Tahoma" w:cs="Tahoma"/>
          <w:b/>
          <w:sz w:val="18"/>
          <w:szCs w:val="18"/>
        </w:rPr>
        <w:t>Клиент</w:t>
      </w:r>
      <w:r w:rsidRPr="009F47D5">
        <w:rPr>
          <w:rFonts w:ascii="Tahoma" w:hAnsi="Tahoma" w:cs="Tahoma"/>
          <w:sz w:val="18"/>
          <w:szCs w:val="18"/>
        </w:rPr>
        <w:t xml:space="preserve"> – физическое лицо, заключившее с Поставщиком договор о приобретении Товаров, Услуг либо совершающее Пожертвование, а также вносящее денежные средства в органы государственной власти и органы местного самоуправления, бюджетные учреждения, находящиеся в их ведении, в рамках выполнения ими функций, установленных законодательством Российской Федерации.</w:t>
      </w:r>
    </w:p>
    <w:p w14:paraId="10BF8AF3" w14:textId="77777777" w:rsidR="009B54F0" w:rsidRPr="009F47D5" w:rsidRDefault="009B54F0" w:rsidP="009B54F0">
      <w:pPr>
        <w:shd w:val="clear" w:color="auto" w:fill="FFFFFF"/>
        <w:adjustRightInd w:val="0"/>
        <w:ind w:firstLine="709"/>
        <w:jc w:val="both"/>
        <w:rPr>
          <w:rFonts w:ascii="Tahoma" w:hAnsi="Tahoma" w:cs="Tahoma"/>
          <w:sz w:val="18"/>
          <w:szCs w:val="18"/>
        </w:rPr>
      </w:pPr>
      <w:r w:rsidRPr="009F47D5">
        <w:rPr>
          <w:rFonts w:ascii="Tahoma" w:hAnsi="Tahoma" w:cs="Tahoma"/>
          <w:sz w:val="18"/>
          <w:szCs w:val="18"/>
        </w:rPr>
        <w:t xml:space="preserve">2.3.1. </w:t>
      </w:r>
      <w:r w:rsidRPr="009F47D5">
        <w:rPr>
          <w:rFonts w:ascii="Tahoma" w:hAnsi="Tahoma" w:cs="Tahoma"/>
          <w:b/>
          <w:sz w:val="18"/>
          <w:szCs w:val="18"/>
        </w:rPr>
        <w:t xml:space="preserve">Клиент Расчетного банка </w:t>
      </w:r>
      <w:r w:rsidRPr="009F47D5">
        <w:rPr>
          <w:rFonts w:ascii="Tahoma" w:hAnsi="Tahoma" w:cs="Tahoma"/>
          <w:sz w:val="18"/>
          <w:szCs w:val="18"/>
        </w:rPr>
        <w:t xml:space="preserve">- физическое лицо, заключившее с Расчетным банком договор об оказании услуг по осуществлению безналичных расчетов (в любой форме, предусмотренной законодательством РФ), в том числе Договор об оказании услуг безналичных расчетов с использованием предоплаченной карты «Единая расчетная карта </w:t>
      </w:r>
      <w:r w:rsidRPr="009F47D5">
        <w:rPr>
          <w:rFonts w:ascii="Tahoma" w:hAnsi="Tahoma" w:cs="Tahoma"/>
          <w:sz w:val="18"/>
          <w:szCs w:val="18"/>
          <w:lang w:val="en-US"/>
        </w:rPr>
        <w:t>QIWI</w:t>
      </w:r>
      <w:r w:rsidRPr="009F47D5">
        <w:rPr>
          <w:rFonts w:ascii="Tahoma" w:hAnsi="Tahoma" w:cs="Tahoma"/>
          <w:sz w:val="18"/>
          <w:szCs w:val="18"/>
        </w:rPr>
        <w:t>».</w:t>
      </w:r>
    </w:p>
    <w:p w14:paraId="1F42405B" w14:textId="77777777" w:rsidR="009B54F0" w:rsidRPr="009F47D5" w:rsidRDefault="009B54F0" w:rsidP="00C16733">
      <w:pPr>
        <w:numPr>
          <w:ilvl w:val="1"/>
          <w:numId w:val="78"/>
        </w:numPr>
        <w:shd w:val="clear" w:color="auto" w:fill="FFFFFF"/>
        <w:tabs>
          <w:tab w:val="left" w:pos="1134"/>
        </w:tabs>
        <w:adjustRightInd w:val="0"/>
        <w:ind w:left="0" w:firstLine="709"/>
        <w:jc w:val="both"/>
        <w:rPr>
          <w:rFonts w:ascii="Tahoma" w:hAnsi="Tahoma" w:cs="Tahoma"/>
        </w:rPr>
      </w:pPr>
      <w:r w:rsidRPr="009F47D5">
        <w:rPr>
          <w:rFonts w:ascii="Tahoma" w:hAnsi="Tahoma" w:cs="Tahoma"/>
          <w:b/>
          <w:sz w:val="18"/>
          <w:szCs w:val="18"/>
        </w:rPr>
        <w:t>Плательщик</w:t>
      </w:r>
      <w:r w:rsidRPr="009F47D5">
        <w:rPr>
          <w:rFonts w:ascii="Tahoma" w:hAnsi="Tahoma" w:cs="Tahoma"/>
          <w:sz w:val="18"/>
          <w:szCs w:val="18"/>
        </w:rPr>
        <w:t xml:space="preserve"> – любое физическое лицо, совершающее Платеж от собственного имени, или от имени Клиента / Клиента Расчетного банка на Территории Платежного субагента.</w:t>
      </w:r>
    </w:p>
    <w:p w14:paraId="537B5B0D" w14:textId="207149E2" w:rsidR="008600FD" w:rsidRDefault="009B54F0" w:rsidP="00C16733">
      <w:pPr>
        <w:pStyle w:val="aff7"/>
        <w:numPr>
          <w:ilvl w:val="1"/>
          <w:numId w:val="78"/>
        </w:numPr>
        <w:shd w:val="clear" w:color="auto" w:fill="FFFFFF"/>
        <w:tabs>
          <w:tab w:val="left" w:pos="1134"/>
        </w:tabs>
        <w:adjustRightInd w:val="0"/>
        <w:ind w:left="0" w:firstLine="709"/>
        <w:jc w:val="both"/>
        <w:rPr>
          <w:rFonts w:ascii="Tahoma" w:hAnsi="Tahoma" w:cs="Tahoma"/>
          <w:bCs/>
          <w:iCs/>
          <w:sz w:val="18"/>
          <w:szCs w:val="18"/>
        </w:rPr>
      </w:pPr>
      <w:r w:rsidRPr="009F47D5">
        <w:rPr>
          <w:rFonts w:ascii="Tahoma" w:hAnsi="Tahoma" w:cs="Tahoma"/>
          <w:b/>
          <w:sz w:val="18"/>
          <w:szCs w:val="18"/>
        </w:rPr>
        <w:t>Платеж</w:t>
      </w:r>
      <w:r w:rsidRPr="009F47D5">
        <w:rPr>
          <w:rFonts w:ascii="Tahoma" w:hAnsi="Tahoma" w:cs="Tahoma"/>
          <w:sz w:val="18"/>
          <w:szCs w:val="18"/>
        </w:rPr>
        <w:t xml:space="preserve"> – операция по передаче наличных денежных средств</w:t>
      </w:r>
      <w:r w:rsidR="008600FD" w:rsidRPr="008600FD">
        <w:t xml:space="preserve"> </w:t>
      </w:r>
      <w:r w:rsidR="008600FD" w:rsidRPr="008600FD">
        <w:rPr>
          <w:rFonts w:ascii="Tahoma" w:hAnsi="Tahoma" w:cs="Tahoma"/>
          <w:sz w:val="18"/>
          <w:szCs w:val="18"/>
        </w:rPr>
        <w:t>в целях исполнения обязательств Клиента перед Поставщиком</w:t>
      </w:r>
      <w:r w:rsidRPr="009F47D5">
        <w:rPr>
          <w:rFonts w:ascii="Tahoma" w:hAnsi="Tahoma" w:cs="Tahoma"/>
          <w:sz w:val="18"/>
          <w:szCs w:val="18"/>
        </w:rPr>
        <w:t>, совершаемая Плательщиком</w:t>
      </w:r>
      <w:r>
        <w:rPr>
          <w:rFonts w:ascii="Tahoma" w:hAnsi="Tahoma" w:cs="Tahoma"/>
          <w:sz w:val="18"/>
          <w:szCs w:val="18"/>
        </w:rPr>
        <w:t xml:space="preserve"> </w:t>
      </w:r>
      <w:r w:rsidRPr="009F47D5">
        <w:rPr>
          <w:rFonts w:ascii="Tahoma" w:hAnsi="Tahoma" w:cs="Tahoma"/>
          <w:sz w:val="18"/>
          <w:szCs w:val="18"/>
        </w:rPr>
        <w:t xml:space="preserve">через Оператора </w:t>
      </w:r>
      <w:r w:rsidR="008600FD">
        <w:rPr>
          <w:rFonts w:ascii="Tahoma" w:hAnsi="Tahoma" w:cs="Tahoma"/>
          <w:sz w:val="18"/>
          <w:szCs w:val="18"/>
        </w:rPr>
        <w:t>Сервиса</w:t>
      </w:r>
      <w:r w:rsidRPr="009F47D5">
        <w:rPr>
          <w:rFonts w:ascii="Tahoma" w:hAnsi="Tahoma" w:cs="Tahoma"/>
          <w:sz w:val="18"/>
          <w:szCs w:val="18"/>
        </w:rPr>
        <w:t>, действующего по поручению Поставщика,</w:t>
      </w:r>
      <w:r>
        <w:rPr>
          <w:rFonts w:ascii="Tahoma" w:hAnsi="Tahoma" w:cs="Tahoma"/>
          <w:sz w:val="18"/>
          <w:szCs w:val="18"/>
        </w:rPr>
        <w:t xml:space="preserve"> или операция по переводу денежных средств</w:t>
      </w:r>
      <w:r w:rsidR="008600FD">
        <w:rPr>
          <w:rFonts w:ascii="Tahoma" w:hAnsi="Tahoma" w:cs="Tahoma"/>
          <w:sz w:val="18"/>
          <w:szCs w:val="18"/>
        </w:rPr>
        <w:t xml:space="preserve"> </w:t>
      </w:r>
      <w:r w:rsidR="008600FD" w:rsidRPr="008600FD">
        <w:rPr>
          <w:rFonts w:ascii="Tahoma" w:hAnsi="Tahoma" w:cs="Tahoma"/>
          <w:sz w:val="18"/>
          <w:szCs w:val="18"/>
        </w:rPr>
        <w:t>(принятых наличным или безналичным путем, в том числе с использованием ЭСП и иных Инструментов совершения Платежа)</w:t>
      </w:r>
      <w:r>
        <w:rPr>
          <w:rFonts w:ascii="Tahoma" w:hAnsi="Tahoma" w:cs="Tahoma"/>
          <w:sz w:val="18"/>
          <w:szCs w:val="18"/>
        </w:rPr>
        <w:t xml:space="preserve">, совершаемая через Расчетный банк и Оператора </w:t>
      </w:r>
      <w:r w:rsidR="008600FD">
        <w:rPr>
          <w:rFonts w:ascii="Tahoma" w:hAnsi="Tahoma" w:cs="Tahoma"/>
          <w:sz w:val="18"/>
          <w:szCs w:val="18"/>
        </w:rPr>
        <w:t>Сервиса</w:t>
      </w:r>
      <w:r>
        <w:rPr>
          <w:rFonts w:ascii="Tahoma" w:hAnsi="Tahoma" w:cs="Tahoma"/>
          <w:sz w:val="18"/>
          <w:szCs w:val="18"/>
        </w:rPr>
        <w:t>,</w:t>
      </w:r>
      <w:r w:rsidRPr="00F03B1A">
        <w:rPr>
          <w:rFonts w:ascii="Tahoma" w:hAnsi="Tahoma" w:cs="Tahoma"/>
          <w:sz w:val="18"/>
          <w:szCs w:val="18"/>
        </w:rPr>
        <w:t xml:space="preserve"> </w:t>
      </w:r>
      <w:r w:rsidRPr="009F47D5">
        <w:rPr>
          <w:rFonts w:ascii="Tahoma" w:hAnsi="Tahoma" w:cs="Tahoma"/>
          <w:sz w:val="18"/>
          <w:szCs w:val="18"/>
        </w:rPr>
        <w:t>действующего</w:t>
      </w:r>
      <w:r w:rsidR="008600FD">
        <w:t xml:space="preserve"> </w:t>
      </w:r>
      <w:r w:rsidR="008600FD" w:rsidRPr="008600FD">
        <w:rPr>
          <w:rFonts w:ascii="Tahoma" w:hAnsi="Tahoma" w:cs="Tahoma"/>
          <w:sz w:val="18"/>
          <w:szCs w:val="18"/>
        </w:rPr>
        <w:t>по поручению Расчетного банка</w:t>
      </w:r>
      <w:r>
        <w:rPr>
          <w:rFonts w:ascii="Tahoma" w:hAnsi="Tahoma" w:cs="Tahoma"/>
          <w:sz w:val="18"/>
          <w:szCs w:val="18"/>
        </w:rPr>
        <w:t>,</w:t>
      </w:r>
      <w:r w:rsidRPr="009F47D5">
        <w:rPr>
          <w:rFonts w:ascii="Tahoma" w:hAnsi="Tahoma" w:cs="Tahoma"/>
          <w:sz w:val="18"/>
          <w:szCs w:val="18"/>
        </w:rPr>
        <w:t xml:space="preserve"> в целях </w:t>
      </w:r>
      <w:r w:rsidR="008600FD">
        <w:rPr>
          <w:rFonts w:ascii="Tahoma" w:hAnsi="Tahoma" w:cs="Tahoma"/>
          <w:sz w:val="18"/>
          <w:szCs w:val="18"/>
        </w:rPr>
        <w:t>исполнения</w:t>
      </w:r>
      <w:r w:rsidRPr="009F47D5">
        <w:rPr>
          <w:rFonts w:ascii="Tahoma" w:hAnsi="Tahoma" w:cs="Tahoma"/>
          <w:sz w:val="18"/>
          <w:szCs w:val="18"/>
        </w:rPr>
        <w:t xml:space="preserve"> обязательств </w:t>
      </w:r>
      <w:r w:rsidR="008600FD">
        <w:rPr>
          <w:rFonts w:ascii="Tahoma" w:hAnsi="Tahoma" w:cs="Tahoma"/>
          <w:sz w:val="18"/>
          <w:szCs w:val="18"/>
        </w:rPr>
        <w:t xml:space="preserve">Клиента </w:t>
      </w:r>
      <w:r w:rsidRPr="009F47D5">
        <w:rPr>
          <w:rFonts w:ascii="Tahoma" w:hAnsi="Tahoma" w:cs="Tahoma"/>
          <w:sz w:val="18"/>
          <w:szCs w:val="18"/>
        </w:rPr>
        <w:t>перед Поставщиками (в том числе являющихся Получателями) по оплате Услуг и/или Товаров (в том числе внесение авансового платежа) либо внесени</w:t>
      </w:r>
      <w:r w:rsidR="008600FD">
        <w:rPr>
          <w:rFonts w:ascii="Tahoma" w:hAnsi="Tahoma" w:cs="Tahoma"/>
          <w:sz w:val="18"/>
          <w:szCs w:val="18"/>
        </w:rPr>
        <w:t>е</w:t>
      </w:r>
      <w:r w:rsidRPr="009F47D5">
        <w:rPr>
          <w:rFonts w:ascii="Tahoma" w:hAnsi="Tahoma" w:cs="Tahoma"/>
          <w:sz w:val="18"/>
          <w:szCs w:val="18"/>
        </w:rPr>
        <w:t xml:space="preserve"> Пожертвования, а также оплаты установленных законодательством функций органов государственной власти, местного самоуправления и бюджетных учреждений Российской Федерации. </w:t>
      </w:r>
      <w:r w:rsidRPr="004E7C58">
        <w:rPr>
          <w:rFonts w:ascii="Tahoma" w:hAnsi="Tahoma" w:cs="Tahoma"/>
          <w:bCs/>
          <w:iCs/>
          <w:sz w:val="18"/>
          <w:szCs w:val="18"/>
        </w:rPr>
        <w:t>Для целей настоящих Правил под Платежом понимается также передача денежных средств Плательщико</w:t>
      </w:r>
      <w:r w:rsidRPr="00BE7440">
        <w:rPr>
          <w:rFonts w:ascii="Tahoma" w:hAnsi="Tahoma" w:cs="Tahoma"/>
          <w:bCs/>
          <w:iCs/>
          <w:sz w:val="18"/>
          <w:szCs w:val="18"/>
        </w:rPr>
        <w:t>м</w:t>
      </w:r>
      <w:r>
        <w:rPr>
          <w:rFonts w:ascii="Tahoma" w:hAnsi="Tahoma" w:cs="Tahoma"/>
          <w:bCs/>
          <w:iCs/>
          <w:sz w:val="18"/>
          <w:szCs w:val="18"/>
        </w:rPr>
        <w:t xml:space="preserve"> в пользу</w:t>
      </w:r>
      <w:r w:rsidRPr="00BE7440">
        <w:rPr>
          <w:rFonts w:ascii="Tahoma" w:hAnsi="Tahoma" w:cs="Tahoma"/>
          <w:bCs/>
          <w:iCs/>
          <w:sz w:val="18"/>
          <w:szCs w:val="18"/>
        </w:rPr>
        <w:t xml:space="preserve"> цессионари</w:t>
      </w:r>
      <w:r>
        <w:rPr>
          <w:rFonts w:ascii="Tahoma" w:hAnsi="Tahoma" w:cs="Tahoma"/>
          <w:bCs/>
          <w:iCs/>
          <w:sz w:val="18"/>
          <w:szCs w:val="18"/>
        </w:rPr>
        <w:t>я</w:t>
      </w:r>
      <w:r w:rsidRPr="00BE7440">
        <w:rPr>
          <w:rFonts w:ascii="Tahoma" w:hAnsi="Tahoma" w:cs="Tahoma"/>
          <w:bCs/>
          <w:iCs/>
          <w:sz w:val="18"/>
          <w:szCs w:val="18"/>
        </w:rPr>
        <w:t xml:space="preserve"> в счет погашения </w:t>
      </w:r>
      <w:r w:rsidRPr="004E7C58">
        <w:rPr>
          <w:rFonts w:ascii="Tahoma" w:hAnsi="Tahoma" w:cs="Tahoma"/>
          <w:bCs/>
          <w:iCs/>
          <w:sz w:val="18"/>
          <w:szCs w:val="18"/>
        </w:rPr>
        <w:t xml:space="preserve">права (требования) по обязательству, в котором </w:t>
      </w:r>
      <w:r>
        <w:rPr>
          <w:rFonts w:ascii="Tahoma" w:hAnsi="Tahoma" w:cs="Tahoma"/>
          <w:bCs/>
          <w:iCs/>
          <w:sz w:val="18"/>
          <w:szCs w:val="18"/>
        </w:rPr>
        <w:t xml:space="preserve">Клиент </w:t>
      </w:r>
      <w:r w:rsidRPr="004E7C58">
        <w:rPr>
          <w:rFonts w:ascii="Tahoma" w:hAnsi="Tahoma" w:cs="Tahoma"/>
          <w:bCs/>
          <w:iCs/>
          <w:sz w:val="18"/>
          <w:szCs w:val="18"/>
        </w:rPr>
        <w:t>является должником.</w:t>
      </w:r>
    </w:p>
    <w:p w14:paraId="4841D1EF" w14:textId="3F99EAFE" w:rsidR="008600FD" w:rsidRDefault="008600FD" w:rsidP="008600FD">
      <w:pPr>
        <w:shd w:val="clear" w:color="auto" w:fill="FFFFFF"/>
        <w:tabs>
          <w:tab w:val="left" w:pos="709"/>
        </w:tabs>
        <w:adjustRightInd w:val="0"/>
        <w:ind w:firstLine="567"/>
        <w:jc w:val="both"/>
        <w:rPr>
          <w:rFonts w:ascii="Tahoma" w:hAnsi="Tahoma" w:cs="Tahoma"/>
          <w:bCs/>
          <w:iCs/>
          <w:sz w:val="18"/>
          <w:szCs w:val="18"/>
        </w:rPr>
      </w:pPr>
      <w:r w:rsidRPr="008600FD">
        <w:rPr>
          <w:rFonts w:ascii="Tahoma" w:hAnsi="Tahoma" w:cs="Tahoma"/>
          <w:sz w:val="18"/>
          <w:szCs w:val="18"/>
        </w:rPr>
        <w:t xml:space="preserve"> </w:t>
      </w:r>
      <w:r w:rsidRPr="008600FD">
        <w:rPr>
          <w:rFonts w:ascii="Tahoma" w:hAnsi="Tahoma" w:cs="Tahoma"/>
          <w:bCs/>
          <w:iCs/>
          <w:sz w:val="18"/>
          <w:szCs w:val="18"/>
        </w:rPr>
        <w:t xml:space="preserve">Термин «Платеж» является общим термином, применяющимся </w:t>
      </w:r>
      <w:r w:rsidR="007D2033" w:rsidRPr="008600FD">
        <w:rPr>
          <w:rFonts w:ascii="Tahoma" w:hAnsi="Tahoma" w:cs="Tahoma"/>
          <w:bCs/>
          <w:iCs/>
          <w:sz w:val="18"/>
          <w:szCs w:val="18"/>
        </w:rPr>
        <w:t>по тексту</w:t>
      </w:r>
      <w:r w:rsidR="00EF4295" w:rsidRPr="008600FD">
        <w:rPr>
          <w:rFonts w:ascii="Tahoma" w:hAnsi="Tahoma" w:cs="Tahoma"/>
          <w:bCs/>
          <w:iCs/>
          <w:sz w:val="18"/>
          <w:szCs w:val="18"/>
        </w:rPr>
        <w:t xml:space="preserve"> </w:t>
      </w:r>
      <w:r w:rsidR="007D2033">
        <w:rPr>
          <w:rFonts w:ascii="Tahoma" w:hAnsi="Tahoma" w:cs="Tahoma"/>
          <w:bCs/>
          <w:iCs/>
          <w:sz w:val="18"/>
          <w:szCs w:val="18"/>
        </w:rPr>
        <w:t>П</w:t>
      </w:r>
      <w:r w:rsidR="00EF4295">
        <w:rPr>
          <w:rFonts w:ascii="Tahoma" w:hAnsi="Tahoma" w:cs="Tahoma"/>
          <w:bCs/>
          <w:iCs/>
          <w:sz w:val="18"/>
          <w:szCs w:val="18"/>
        </w:rPr>
        <w:t>равил</w:t>
      </w:r>
      <w:r w:rsidRPr="008600FD">
        <w:rPr>
          <w:rFonts w:ascii="Tahoma" w:hAnsi="Tahoma" w:cs="Tahoma"/>
          <w:bCs/>
          <w:iCs/>
          <w:sz w:val="18"/>
          <w:szCs w:val="18"/>
        </w:rPr>
        <w:t xml:space="preserve"> для обозначения любого вида Платежа, доступного для совершения в рамках настоящих Правил, в тех положениях Правил, где правовая специфика Платежа не имеет значения. В тех положениях Правил, где правовая специфика Платежа имеет существенное значение, указывается конкретный вид Платежа. </w:t>
      </w:r>
    </w:p>
    <w:p w14:paraId="1F47AC70" w14:textId="75F161CC" w:rsidR="008600FD" w:rsidRPr="008600FD" w:rsidRDefault="008600FD" w:rsidP="008600FD">
      <w:pPr>
        <w:shd w:val="clear" w:color="auto" w:fill="FFFFFF"/>
        <w:tabs>
          <w:tab w:val="left" w:pos="709"/>
        </w:tabs>
        <w:adjustRightInd w:val="0"/>
        <w:ind w:firstLine="567"/>
        <w:jc w:val="both"/>
        <w:rPr>
          <w:rFonts w:ascii="Tahoma" w:hAnsi="Tahoma" w:cs="Tahoma"/>
          <w:bCs/>
          <w:iCs/>
          <w:sz w:val="18"/>
          <w:szCs w:val="18"/>
        </w:rPr>
      </w:pPr>
      <w:r w:rsidRPr="008600FD">
        <w:rPr>
          <w:rFonts w:ascii="Tahoma" w:hAnsi="Tahoma" w:cs="Tahoma"/>
          <w:bCs/>
          <w:iCs/>
          <w:sz w:val="18"/>
          <w:szCs w:val="18"/>
        </w:rPr>
        <w:t xml:space="preserve">Для целей настоящих Правил Участники Системы различают следующие виды Платежей: </w:t>
      </w:r>
    </w:p>
    <w:p w14:paraId="1BAEF59F" w14:textId="1D514E69" w:rsidR="008600FD" w:rsidRPr="008600FD" w:rsidRDefault="008600FD" w:rsidP="008600FD">
      <w:pPr>
        <w:pStyle w:val="aff7"/>
        <w:tabs>
          <w:tab w:val="left" w:pos="567"/>
          <w:tab w:val="left" w:pos="709"/>
        </w:tabs>
        <w:ind w:left="0"/>
        <w:jc w:val="both"/>
        <w:rPr>
          <w:rFonts w:ascii="Tahoma" w:hAnsi="Tahoma" w:cs="Tahoma"/>
          <w:bCs/>
          <w:iCs/>
          <w:sz w:val="18"/>
          <w:szCs w:val="18"/>
        </w:rPr>
      </w:pPr>
      <w:r>
        <w:rPr>
          <w:rFonts w:ascii="Tahoma" w:hAnsi="Tahoma" w:cs="Tahoma"/>
          <w:bCs/>
          <w:iCs/>
          <w:sz w:val="18"/>
          <w:szCs w:val="18"/>
        </w:rPr>
        <w:t xml:space="preserve">          </w:t>
      </w:r>
      <w:r w:rsidRPr="008600FD">
        <w:rPr>
          <w:rFonts w:ascii="Tahoma" w:hAnsi="Tahoma" w:cs="Tahoma"/>
          <w:bCs/>
          <w:iCs/>
          <w:sz w:val="18"/>
          <w:szCs w:val="18"/>
        </w:rPr>
        <w:t xml:space="preserve">- </w:t>
      </w:r>
      <w:bookmarkStart w:id="15" w:name="_Hlk66793487"/>
      <w:r w:rsidRPr="008600FD">
        <w:rPr>
          <w:rFonts w:ascii="Tahoma" w:hAnsi="Tahoma" w:cs="Tahoma"/>
          <w:bCs/>
          <w:iCs/>
          <w:sz w:val="18"/>
          <w:szCs w:val="18"/>
        </w:rPr>
        <w:t>наличные Платежи, принимаемые Оператором Сервиса и Платежными субагентами в соответствии с положениями 103-ФЗ в пользу Поставщиков</w:t>
      </w:r>
      <w:bookmarkEnd w:id="15"/>
      <w:r w:rsidRPr="008600FD">
        <w:rPr>
          <w:rFonts w:ascii="Tahoma" w:hAnsi="Tahoma" w:cs="Tahoma"/>
          <w:bCs/>
          <w:iCs/>
          <w:sz w:val="18"/>
          <w:szCs w:val="18"/>
        </w:rPr>
        <w:t>;</w:t>
      </w:r>
    </w:p>
    <w:p w14:paraId="221184D5" w14:textId="2D8CCF87" w:rsidR="008600FD" w:rsidRPr="008600FD" w:rsidRDefault="008600FD" w:rsidP="008600FD">
      <w:pPr>
        <w:jc w:val="both"/>
        <w:rPr>
          <w:rFonts w:ascii="Tahoma" w:hAnsi="Tahoma" w:cs="Tahoma"/>
          <w:bCs/>
          <w:iCs/>
          <w:sz w:val="18"/>
          <w:szCs w:val="18"/>
        </w:rPr>
      </w:pPr>
      <w:r>
        <w:rPr>
          <w:rFonts w:ascii="Tahoma" w:hAnsi="Tahoma" w:cs="Tahoma"/>
          <w:bCs/>
          <w:iCs/>
          <w:sz w:val="18"/>
          <w:szCs w:val="18"/>
        </w:rPr>
        <w:t xml:space="preserve">          </w:t>
      </w:r>
      <w:r w:rsidRPr="008600FD">
        <w:rPr>
          <w:rFonts w:ascii="Tahoma" w:hAnsi="Tahoma" w:cs="Tahoma"/>
          <w:bCs/>
          <w:iCs/>
          <w:sz w:val="18"/>
          <w:szCs w:val="18"/>
        </w:rPr>
        <w:t>- наличные Платежи и прием поручения на осуществление перевода денежных средств в рамках применяемых форм безналичных расчетов, принимаемые и осуществляемые Оператором Сервиса, Банковскими платежными субагентами и Расчетным банком в соответствии с положениями 161-ФЗ в пользу Получателей;</w:t>
      </w:r>
    </w:p>
    <w:p w14:paraId="4BAB9FC0" w14:textId="72C8BB38" w:rsidR="009B54F0" w:rsidRPr="008600FD" w:rsidRDefault="008600FD" w:rsidP="008600FD">
      <w:pPr>
        <w:contextualSpacing/>
        <w:jc w:val="both"/>
        <w:rPr>
          <w:rFonts w:ascii="Tahoma" w:hAnsi="Tahoma" w:cs="Tahoma"/>
          <w:bCs/>
          <w:iCs/>
          <w:sz w:val="18"/>
          <w:szCs w:val="18"/>
        </w:rPr>
      </w:pPr>
      <w:r>
        <w:rPr>
          <w:rFonts w:ascii="Tahoma" w:hAnsi="Tahoma" w:cs="Tahoma"/>
          <w:bCs/>
          <w:iCs/>
          <w:sz w:val="18"/>
          <w:szCs w:val="18"/>
        </w:rPr>
        <w:t xml:space="preserve">           </w:t>
      </w:r>
      <w:r w:rsidRPr="008600FD">
        <w:rPr>
          <w:rFonts w:ascii="Tahoma" w:hAnsi="Tahoma" w:cs="Tahoma"/>
          <w:bCs/>
          <w:iCs/>
          <w:sz w:val="18"/>
          <w:szCs w:val="18"/>
        </w:rPr>
        <w:t>- Платежи, совершаемые с использованием ЭСП и иных Инструментов Платежа, принимаемые и осуществляемые Расчетным банком и Оператором Сервиса, выполняющим функции обеспечения приема такого Платежа в пользу Поставщиков в качестве Платежного агрегатора в соответствии с положениями 161-ФЗ.</w:t>
      </w:r>
    </w:p>
    <w:p w14:paraId="121C678A" w14:textId="352C2C62" w:rsidR="009B54F0" w:rsidRDefault="009B54F0" w:rsidP="00C16733">
      <w:pPr>
        <w:pStyle w:val="aff7"/>
        <w:numPr>
          <w:ilvl w:val="2"/>
          <w:numId w:val="51"/>
        </w:numPr>
        <w:shd w:val="clear" w:color="auto" w:fill="FFFFFF"/>
        <w:tabs>
          <w:tab w:val="left" w:pos="1276"/>
        </w:tabs>
        <w:adjustRightInd w:val="0"/>
        <w:ind w:left="0" w:firstLine="709"/>
        <w:contextualSpacing/>
        <w:jc w:val="both"/>
        <w:rPr>
          <w:rFonts w:ascii="Tahoma" w:hAnsi="Tahoma" w:cs="Tahoma"/>
          <w:sz w:val="18"/>
          <w:szCs w:val="18"/>
        </w:rPr>
      </w:pPr>
      <w:r w:rsidRPr="00384760">
        <w:rPr>
          <w:rFonts w:ascii="Tahoma" w:hAnsi="Tahoma" w:cs="Tahoma"/>
          <w:b/>
          <w:sz w:val="18"/>
          <w:szCs w:val="18"/>
        </w:rPr>
        <w:t>Авторизованный Платеж</w:t>
      </w:r>
      <w:r w:rsidRPr="009F47D5">
        <w:rPr>
          <w:rFonts w:ascii="Tahoma" w:hAnsi="Tahoma" w:cs="Tahoma"/>
          <w:sz w:val="18"/>
          <w:szCs w:val="18"/>
        </w:rPr>
        <w:t xml:space="preserve"> – Платеж, в отношении которого получен ответ Поставщика или Расчетного банка о возможности его принятия</w:t>
      </w:r>
      <w:r>
        <w:rPr>
          <w:rFonts w:ascii="Tahoma" w:hAnsi="Tahoma" w:cs="Tahoma"/>
          <w:sz w:val="18"/>
          <w:szCs w:val="18"/>
        </w:rPr>
        <w:t>, либо Платеж, соответствующий требованиям, установленным в Приложении №</w:t>
      </w:r>
      <w:r w:rsidR="00D86857">
        <w:rPr>
          <w:rFonts w:ascii="Tahoma" w:hAnsi="Tahoma" w:cs="Tahoma"/>
          <w:sz w:val="18"/>
          <w:szCs w:val="18"/>
        </w:rPr>
        <w:t xml:space="preserve">16 </w:t>
      </w:r>
      <w:r>
        <w:rPr>
          <w:rFonts w:ascii="Tahoma" w:hAnsi="Tahoma" w:cs="Tahoma"/>
          <w:sz w:val="18"/>
          <w:szCs w:val="18"/>
        </w:rPr>
        <w:t xml:space="preserve">к Правилам </w:t>
      </w:r>
      <w:r w:rsidRPr="009F47D5">
        <w:rPr>
          <w:rFonts w:ascii="Tahoma" w:hAnsi="Tahoma" w:cs="Tahoma"/>
          <w:sz w:val="18"/>
          <w:szCs w:val="18"/>
        </w:rPr>
        <w:t xml:space="preserve"> и который при этом обеспечен достаточной суммой средств в остатке </w:t>
      </w:r>
      <w:r w:rsidR="002D08C5">
        <w:rPr>
          <w:rFonts w:ascii="Tahoma" w:hAnsi="Tahoma" w:cs="Tahoma"/>
          <w:sz w:val="18"/>
          <w:szCs w:val="18"/>
        </w:rPr>
        <w:t xml:space="preserve"> Фонда расчетов </w:t>
      </w:r>
      <w:r w:rsidRPr="009F47D5">
        <w:rPr>
          <w:rFonts w:ascii="Tahoma" w:hAnsi="Tahoma" w:cs="Tahoma"/>
          <w:sz w:val="18"/>
          <w:szCs w:val="18"/>
        </w:rPr>
        <w:t xml:space="preserve">Субагента или неиспользованным Лимитом в рамках предоставленного такого Субагенту коммерческого кредита, </w:t>
      </w:r>
      <w:bookmarkStart w:id="16" w:name="OLE_LINK20"/>
      <w:bookmarkStart w:id="17" w:name="OLE_LINK21"/>
      <w:r w:rsidRPr="009F47D5">
        <w:rPr>
          <w:rFonts w:ascii="Tahoma" w:hAnsi="Tahoma" w:cs="Tahoma"/>
          <w:iCs/>
          <w:sz w:val="18"/>
          <w:szCs w:val="18"/>
        </w:rPr>
        <w:t xml:space="preserve">а также Платеж, в отношении которого Оператором </w:t>
      </w:r>
      <w:r w:rsidR="00634CB1">
        <w:rPr>
          <w:rFonts w:ascii="Tahoma" w:hAnsi="Tahoma" w:cs="Tahoma"/>
          <w:iCs/>
          <w:sz w:val="18"/>
          <w:szCs w:val="18"/>
        </w:rPr>
        <w:t>Сервиса</w:t>
      </w:r>
      <w:r w:rsidRPr="009F47D5">
        <w:rPr>
          <w:rFonts w:ascii="Tahoma" w:hAnsi="Tahoma" w:cs="Tahoma"/>
          <w:iCs/>
          <w:sz w:val="18"/>
          <w:szCs w:val="18"/>
        </w:rPr>
        <w:t xml:space="preserve"> проведена Претензионная авторизация</w:t>
      </w:r>
      <w:bookmarkEnd w:id="16"/>
      <w:bookmarkEnd w:id="17"/>
      <w:r w:rsidRPr="009F47D5">
        <w:rPr>
          <w:rFonts w:ascii="Tahoma" w:hAnsi="Tahoma" w:cs="Tahoma"/>
          <w:sz w:val="18"/>
          <w:szCs w:val="18"/>
        </w:rPr>
        <w:t>.</w:t>
      </w:r>
    </w:p>
    <w:p w14:paraId="66BCC3FD" w14:textId="309799CC" w:rsidR="00425FB1" w:rsidRPr="00425FB1" w:rsidRDefault="009B54F0" w:rsidP="00C16733">
      <w:pPr>
        <w:pStyle w:val="aff7"/>
        <w:numPr>
          <w:ilvl w:val="2"/>
          <w:numId w:val="51"/>
        </w:numPr>
        <w:shd w:val="clear" w:color="auto" w:fill="FFFFFF"/>
        <w:tabs>
          <w:tab w:val="left" w:pos="1276"/>
        </w:tabs>
        <w:adjustRightInd w:val="0"/>
        <w:ind w:left="0" w:firstLine="709"/>
        <w:jc w:val="both"/>
        <w:rPr>
          <w:rFonts w:ascii="Tahoma" w:hAnsi="Tahoma" w:cs="Tahoma"/>
          <w:sz w:val="18"/>
          <w:szCs w:val="18"/>
        </w:rPr>
      </w:pPr>
      <w:r w:rsidRPr="00425FB1">
        <w:rPr>
          <w:rFonts w:ascii="Tahoma" w:hAnsi="Tahoma" w:cs="Tahoma"/>
          <w:b/>
          <w:bCs/>
          <w:iCs/>
          <w:sz w:val="18"/>
          <w:szCs w:val="18"/>
        </w:rPr>
        <w:lastRenderedPageBreak/>
        <w:t>Претензионная авторизация –</w:t>
      </w:r>
      <w:r w:rsidRPr="00425FB1">
        <w:rPr>
          <w:rFonts w:ascii="Tahoma" w:hAnsi="Tahoma" w:cs="Tahoma"/>
          <w:iCs/>
          <w:sz w:val="18"/>
          <w:szCs w:val="18"/>
        </w:rPr>
        <w:t xml:space="preserve"> процедура, </w:t>
      </w:r>
      <w:r w:rsidR="004A4BC6" w:rsidRPr="00425FB1">
        <w:rPr>
          <w:rFonts w:ascii="Tahoma" w:hAnsi="Tahoma" w:cs="Tahoma"/>
          <w:iCs/>
          <w:sz w:val="18"/>
          <w:szCs w:val="18"/>
        </w:rPr>
        <w:t xml:space="preserve">результатом которой является присвоение Платежу статуса «Авторизованный Платеж», </w:t>
      </w:r>
      <w:r w:rsidRPr="00425FB1">
        <w:rPr>
          <w:rFonts w:ascii="Tahoma" w:hAnsi="Tahoma" w:cs="Tahoma"/>
          <w:iCs/>
          <w:sz w:val="18"/>
          <w:szCs w:val="18"/>
        </w:rPr>
        <w:t xml:space="preserve">осуществляемая Оператором </w:t>
      </w:r>
      <w:r w:rsidR="00634CB1">
        <w:rPr>
          <w:rFonts w:ascii="Tahoma" w:hAnsi="Tahoma" w:cs="Tahoma"/>
          <w:iCs/>
          <w:sz w:val="18"/>
          <w:szCs w:val="18"/>
        </w:rPr>
        <w:t>Сервиса</w:t>
      </w:r>
      <w:r w:rsidRPr="00425FB1">
        <w:rPr>
          <w:rFonts w:ascii="Tahoma" w:hAnsi="Tahoma" w:cs="Tahoma"/>
          <w:iCs/>
          <w:sz w:val="18"/>
          <w:szCs w:val="18"/>
        </w:rPr>
        <w:t xml:space="preserve"> в одном из следующих случаев: </w:t>
      </w:r>
    </w:p>
    <w:p w14:paraId="72B7BD37" w14:textId="77777777" w:rsidR="004A4BC6" w:rsidRDefault="004A4BC6" w:rsidP="00634CB1">
      <w:pPr>
        <w:pStyle w:val="aff7"/>
        <w:shd w:val="clear" w:color="auto" w:fill="FFFFFF"/>
        <w:adjustRightInd w:val="0"/>
        <w:ind w:left="0" w:firstLine="720"/>
        <w:jc w:val="both"/>
        <w:rPr>
          <w:rFonts w:ascii="Tahoma" w:hAnsi="Tahoma" w:cs="Tahoma"/>
          <w:iCs/>
          <w:sz w:val="18"/>
          <w:szCs w:val="18"/>
        </w:rPr>
      </w:pPr>
      <w:r w:rsidRPr="00425FB1">
        <w:rPr>
          <w:rFonts w:ascii="Tahoma" w:hAnsi="Tahoma" w:cs="Tahoma"/>
          <w:iCs/>
          <w:sz w:val="18"/>
          <w:szCs w:val="18"/>
        </w:rPr>
        <w:t xml:space="preserve">- </w:t>
      </w:r>
      <w:r w:rsidR="009B54F0" w:rsidRPr="00425FB1">
        <w:rPr>
          <w:rFonts w:ascii="Tahoma" w:hAnsi="Tahoma" w:cs="Tahoma"/>
          <w:iCs/>
          <w:sz w:val="18"/>
          <w:szCs w:val="18"/>
        </w:rPr>
        <w:t>отказа Поставщика из категории «сотовая связь» в проведении Платежа по причине непринадлежности такому Поставщику идентификатора, определенного Плательщиком в период приема Платежа,</w:t>
      </w:r>
    </w:p>
    <w:p w14:paraId="0DE2CDEF" w14:textId="42F3E9A5" w:rsidR="001970ED" w:rsidRPr="00425FB1" w:rsidRDefault="004A4BC6" w:rsidP="00634CB1">
      <w:pPr>
        <w:pStyle w:val="aff7"/>
        <w:shd w:val="clear" w:color="auto" w:fill="FFFFFF"/>
        <w:adjustRightInd w:val="0"/>
        <w:ind w:left="0" w:firstLine="720"/>
        <w:jc w:val="both"/>
        <w:rPr>
          <w:rFonts w:ascii="Tahoma" w:hAnsi="Tahoma" w:cs="Tahoma"/>
          <w:iCs/>
          <w:sz w:val="18"/>
          <w:szCs w:val="18"/>
        </w:rPr>
      </w:pPr>
      <w:r w:rsidRPr="00425FB1">
        <w:rPr>
          <w:rFonts w:ascii="Tahoma" w:hAnsi="Tahoma" w:cs="Tahoma"/>
          <w:iCs/>
          <w:sz w:val="18"/>
          <w:szCs w:val="18"/>
        </w:rPr>
        <w:t>-</w:t>
      </w:r>
      <w:r w:rsidR="009B54F0" w:rsidRPr="00425FB1">
        <w:rPr>
          <w:rFonts w:ascii="Tahoma" w:hAnsi="Tahoma" w:cs="Tahoma"/>
          <w:iCs/>
          <w:sz w:val="18"/>
          <w:szCs w:val="18"/>
        </w:rPr>
        <w:t xml:space="preserve"> обращения к Оператору </w:t>
      </w:r>
      <w:r w:rsidR="00634CB1">
        <w:rPr>
          <w:rFonts w:ascii="Tahoma" w:hAnsi="Tahoma" w:cs="Tahoma"/>
          <w:iCs/>
          <w:sz w:val="18"/>
          <w:szCs w:val="18"/>
        </w:rPr>
        <w:t>Сервиса</w:t>
      </w:r>
      <w:r w:rsidR="009B54F0" w:rsidRPr="00425FB1">
        <w:rPr>
          <w:rFonts w:ascii="Tahoma" w:hAnsi="Tahoma" w:cs="Tahoma"/>
          <w:iCs/>
          <w:sz w:val="18"/>
          <w:szCs w:val="18"/>
        </w:rPr>
        <w:t xml:space="preserve"> Плательщика с претензией о не поступлении денежных средств Поставщику или Расчетному банку по любой причине</w:t>
      </w:r>
      <w:r w:rsidR="00425FB1" w:rsidRPr="00425FB1">
        <w:rPr>
          <w:rFonts w:ascii="Tahoma" w:hAnsi="Tahoma" w:cs="Tahoma"/>
          <w:iCs/>
          <w:sz w:val="18"/>
          <w:szCs w:val="18"/>
        </w:rPr>
        <w:t>,</w:t>
      </w:r>
    </w:p>
    <w:p w14:paraId="7E0F1E5C" w14:textId="7042A949" w:rsidR="00BA0703" w:rsidRPr="00425FB1" w:rsidRDefault="001970ED" w:rsidP="00634CB1">
      <w:pPr>
        <w:pStyle w:val="aff7"/>
        <w:shd w:val="clear" w:color="auto" w:fill="FFFFFF"/>
        <w:adjustRightInd w:val="0"/>
        <w:ind w:left="0" w:firstLine="720"/>
        <w:jc w:val="both"/>
        <w:rPr>
          <w:rFonts w:ascii="Tahoma" w:hAnsi="Tahoma" w:cs="Tahoma"/>
          <w:iCs/>
          <w:sz w:val="18"/>
          <w:szCs w:val="18"/>
        </w:rPr>
      </w:pPr>
      <w:r w:rsidRPr="00425FB1">
        <w:rPr>
          <w:rFonts w:ascii="Tahoma" w:hAnsi="Tahoma" w:cs="Tahoma"/>
          <w:iCs/>
          <w:sz w:val="18"/>
          <w:szCs w:val="18"/>
        </w:rPr>
        <w:t>- о</w:t>
      </w:r>
      <w:r w:rsidR="00BA0703" w:rsidRPr="00425FB1">
        <w:rPr>
          <w:rFonts w:ascii="Tahoma" w:hAnsi="Tahoma" w:cs="Tahoma"/>
          <w:iCs/>
          <w:sz w:val="18"/>
          <w:szCs w:val="18"/>
        </w:rPr>
        <w:t>бращени</w:t>
      </w:r>
      <w:r w:rsidRPr="00425FB1">
        <w:rPr>
          <w:rFonts w:ascii="Tahoma" w:hAnsi="Tahoma" w:cs="Tahoma"/>
          <w:iCs/>
          <w:sz w:val="18"/>
          <w:szCs w:val="18"/>
        </w:rPr>
        <w:t xml:space="preserve">я к Оператору </w:t>
      </w:r>
      <w:r w:rsidR="00634CB1">
        <w:rPr>
          <w:rFonts w:ascii="Tahoma" w:hAnsi="Tahoma" w:cs="Tahoma"/>
          <w:iCs/>
          <w:sz w:val="18"/>
          <w:szCs w:val="18"/>
        </w:rPr>
        <w:t>Сервиса</w:t>
      </w:r>
      <w:r w:rsidR="00BA0703" w:rsidRPr="00425FB1">
        <w:rPr>
          <w:rFonts w:ascii="Tahoma" w:hAnsi="Tahoma" w:cs="Tahoma"/>
          <w:iCs/>
          <w:sz w:val="18"/>
          <w:szCs w:val="18"/>
        </w:rPr>
        <w:t xml:space="preserve"> Плательщика с использованием сайт</w:t>
      </w:r>
      <w:r w:rsidR="00E11746" w:rsidRPr="00425FB1">
        <w:rPr>
          <w:rFonts w:ascii="Tahoma" w:hAnsi="Tahoma" w:cs="Tahoma"/>
          <w:iCs/>
          <w:sz w:val="18"/>
          <w:szCs w:val="18"/>
        </w:rPr>
        <w:t xml:space="preserve">а </w:t>
      </w:r>
      <w:r w:rsidR="00BA0703" w:rsidRPr="00425FB1">
        <w:rPr>
          <w:rFonts w:ascii="Tahoma" w:hAnsi="Tahoma" w:cs="Tahoma"/>
          <w:iCs/>
          <w:sz w:val="18"/>
          <w:szCs w:val="18"/>
        </w:rPr>
        <w:t xml:space="preserve">qr.qiwi.com при условии наличия на квитанции, подтверждающей </w:t>
      </w:r>
      <w:r w:rsidR="00E11746" w:rsidRPr="00425FB1">
        <w:rPr>
          <w:rFonts w:ascii="Tahoma" w:hAnsi="Tahoma" w:cs="Tahoma"/>
          <w:iCs/>
          <w:sz w:val="18"/>
          <w:szCs w:val="18"/>
        </w:rPr>
        <w:t>П</w:t>
      </w:r>
      <w:r w:rsidR="00BA0703" w:rsidRPr="00425FB1">
        <w:rPr>
          <w:rFonts w:ascii="Tahoma" w:hAnsi="Tahoma" w:cs="Tahoma"/>
          <w:iCs/>
          <w:sz w:val="18"/>
          <w:szCs w:val="18"/>
        </w:rPr>
        <w:t xml:space="preserve">латёж, и/или экране </w:t>
      </w:r>
      <w:r w:rsidR="001923E9" w:rsidRPr="00425FB1">
        <w:rPr>
          <w:rFonts w:ascii="Tahoma" w:hAnsi="Tahoma" w:cs="Tahoma"/>
          <w:iCs/>
          <w:sz w:val="18"/>
          <w:szCs w:val="18"/>
        </w:rPr>
        <w:t>Платежного терминала (АСО)</w:t>
      </w:r>
      <w:r w:rsidR="00BA0703" w:rsidRPr="00425FB1">
        <w:rPr>
          <w:rFonts w:ascii="Tahoma" w:hAnsi="Tahoma" w:cs="Tahoma"/>
          <w:iCs/>
          <w:sz w:val="18"/>
          <w:szCs w:val="18"/>
        </w:rPr>
        <w:t xml:space="preserve"> после совершения платежа QR-кода (кода быстрого реагирования)</w:t>
      </w:r>
      <w:r w:rsidR="00E11746" w:rsidRPr="00425FB1">
        <w:rPr>
          <w:rFonts w:ascii="Tahoma" w:hAnsi="Tahoma" w:cs="Tahoma"/>
          <w:iCs/>
          <w:sz w:val="18"/>
          <w:szCs w:val="18"/>
        </w:rPr>
        <w:t xml:space="preserve">, формируемого Оператором </w:t>
      </w:r>
      <w:r w:rsidR="00634CB1">
        <w:rPr>
          <w:rFonts w:ascii="Tahoma" w:hAnsi="Tahoma" w:cs="Tahoma"/>
          <w:iCs/>
          <w:sz w:val="18"/>
          <w:szCs w:val="18"/>
        </w:rPr>
        <w:t>Сервиса</w:t>
      </w:r>
      <w:r w:rsidR="000138A3" w:rsidRPr="00425FB1">
        <w:rPr>
          <w:rFonts w:ascii="Tahoma" w:hAnsi="Tahoma" w:cs="Tahoma"/>
          <w:iCs/>
          <w:sz w:val="18"/>
          <w:szCs w:val="18"/>
        </w:rPr>
        <w:t xml:space="preserve"> в установленных им случаях</w:t>
      </w:r>
      <w:r w:rsidR="00BA0703" w:rsidRPr="00425FB1">
        <w:rPr>
          <w:rFonts w:ascii="Tahoma" w:hAnsi="Tahoma" w:cs="Tahoma"/>
          <w:iCs/>
          <w:sz w:val="18"/>
          <w:szCs w:val="18"/>
        </w:rPr>
        <w:t xml:space="preserve"> </w:t>
      </w:r>
      <w:r w:rsidRPr="00425FB1">
        <w:rPr>
          <w:rFonts w:ascii="Tahoma" w:hAnsi="Tahoma" w:cs="Tahoma"/>
          <w:iCs/>
          <w:sz w:val="18"/>
          <w:szCs w:val="18"/>
        </w:rPr>
        <w:t xml:space="preserve">и при условии, что на момент обращения Плательщика, Участником Системы еще не была передана информация о Платеже. </w:t>
      </w:r>
    </w:p>
    <w:p w14:paraId="250CB6F8" w14:textId="48653654" w:rsidR="009B54F0" w:rsidRPr="009F47D5" w:rsidRDefault="009B54F0" w:rsidP="00C16733">
      <w:pPr>
        <w:numPr>
          <w:ilvl w:val="1"/>
          <w:numId w:val="51"/>
        </w:numPr>
        <w:shd w:val="clear" w:color="auto" w:fill="FFFFFF"/>
        <w:adjustRightInd w:val="0"/>
        <w:ind w:left="0" w:firstLine="709"/>
        <w:jc w:val="both"/>
        <w:rPr>
          <w:rFonts w:ascii="Tahoma" w:hAnsi="Tahoma" w:cs="Tahoma"/>
        </w:rPr>
      </w:pPr>
      <w:r w:rsidRPr="009F47D5">
        <w:rPr>
          <w:rFonts w:ascii="Tahoma" w:hAnsi="Tahoma" w:cs="Tahoma"/>
          <w:b/>
          <w:sz w:val="18"/>
          <w:szCs w:val="18"/>
        </w:rPr>
        <w:t xml:space="preserve">Дополнительное вознаграждение </w:t>
      </w:r>
      <w:r w:rsidRPr="009F47D5">
        <w:rPr>
          <w:rFonts w:ascii="Tahoma" w:hAnsi="Tahoma" w:cs="Tahoma"/>
          <w:sz w:val="18"/>
          <w:szCs w:val="18"/>
        </w:rPr>
        <w:t>–</w:t>
      </w:r>
      <w:r w:rsidRPr="009F47D5">
        <w:rPr>
          <w:rFonts w:ascii="Tahoma" w:hAnsi="Tahoma" w:cs="Tahoma"/>
          <w:b/>
          <w:sz w:val="18"/>
          <w:szCs w:val="18"/>
        </w:rPr>
        <w:t xml:space="preserve"> </w:t>
      </w:r>
      <w:r w:rsidRPr="009F47D5">
        <w:rPr>
          <w:rFonts w:ascii="Tahoma" w:hAnsi="Tahoma" w:cs="Tahoma"/>
          <w:sz w:val="18"/>
          <w:szCs w:val="18"/>
        </w:rPr>
        <w:t>сумма денежных средств в размере, определенном соглашением между Платежным субагентом / Банковским платежным субагентом и Плательщиком с учетом ограничений</w:t>
      </w:r>
      <w:r>
        <w:rPr>
          <w:rFonts w:ascii="Tahoma" w:hAnsi="Tahoma" w:cs="Tahoma"/>
          <w:sz w:val="18"/>
          <w:szCs w:val="18"/>
        </w:rPr>
        <w:t xml:space="preserve"> и требований</w:t>
      </w:r>
      <w:r w:rsidRPr="009F47D5">
        <w:rPr>
          <w:rFonts w:ascii="Tahoma" w:hAnsi="Tahoma" w:cs="Tahoma"/>
          <w:sz w:val="18"/>
          <w:szCs w:val="18"/>
        </w:rPr>
        <w:t xml:space="preserve">, установленных Оператором </w:t>
      </w:r>
      <w:r w:rsidR="00634CB1">
        <w:rPr>
          <w:rFonts w:ascii="Tahoma" w:hAnsi="Tahoma" w:cs="Tahoma"/>
          <w:sz w:val="18"/>
          <w:szCs w:val="18"/>
        </w:rPr>
        <w:t>Сервиса</w:t>
      </w:r>
      <w:r w:rsidRPr="009F47D5">
        <w:rPr>
          <w:rFonts w:ascii="Tahoma" w:hAnsi="Tahoma" w:cs="Tahoma"/>
          <w:sz w:val="18"/>
          <w:szCs w:val="18"/>
        </w:rPr>
        <w:t xml:space="preserve"> или Расчетным банком, взимаемая Платежным субагентом/Банковским платежным субагентом с Плательщика при приеме Платежа и поступающая в распоряжение соответственно Платежного субагента либо Банковского платежного субагента.</w:t>
      </w:r>
    </w:p>
    <w:p w14:paraId="681DC785" w14:textId="5B83B85A" w:rsidR="00D316AC" w:rsidRDefault="009B54F0" w:rsidP="00C16733">
      <w:pPr>
        <w:numPr>
          <w:ilvl w:val="2"/>
          <w:numId w:val="51"/>
        </w:numPr>
        <w:shd w:val="clear" w:color="auto" w:fill="FFFFFF"/>
        <w:adjustRightInd w:val="0"/>
        <w:ind w:left="0" w:firstLine="709"/>
        <w:jc w:val="both"/>
        <w:rPr>
          <w:rFonts w:ascii="Tahoma" w:hAnsi="Tahoma" w:cs="Tahoma"/>
          <w:sz w:val="18"/>
          <w:szCs w:val="18"/>
        </w:rPr>
      </w:pPr>
      <w:bookmarkStart w:id="18" w:name="_Hlk47515916"/>
      <w:r w:rsidRPr="009F47D5">
        <w:rPr>
          <w:rFonts w:ascii="Tahoma" w:hAnsi="Tahoma" w:cs="Tahoma"/>
          <w:b/>
          <w:sz w:val="18"/>
          <w:szCs w:val="18"/>
        </w:rPr>
        <w:t>Комиссия Расчетного банка (Комиссия</w:t>
      </w:r>
      <w:r w:rsidR="00410533">
        <w:rPr>
          <w:rFonts w:ascii="Tahoma" w:hAnsi="Tahoma" w:cs="Tahoma"/>
          <w:b/>
          <w:sz w:val="18"/>
          <w:szCs w:val="18"/>
        </w:rPr>
        <w:t>, Вознаграждение Расчетного банка</w:t>
      </w:r>
      <w:r w:rsidRPr="009F47D5">
        <w:rPr>
          <w:rFonts w:ascii="Tahoma" w:hAnsi="Tahoma" w:cs="Tahoma"/>
          <w:b/>
          <w:sz w:val="18"/>
          <w:szCs w:val="18"/>
        </w:rPr>
        <w:t>)</w:t>
      </w:r>
      <w:r w:rsidRPr="009F47D5">
        <w:rPr>
          <w:rFonts w:ascii="Tahoma" w:hAnsi="Tahoma" w:cs="Tahoma"/>
          <w:sz w:val="18"/>
          <w:szCs w:val="18"/>
        </w:rPr>
        <w:t xml:space="preserve"> – сумма денежных средств за оказание Расчетным банком услуг Плательщику </w:t>
      </w:r>
      <w:r w:rsidR="00634CB1">
        <w:rPr>
          <w:rFonts w:ascii="Tahoma" w:hAnsi="Tahoma" w:cs="Tahoma"/>
          <w:sz w:val="18"/>
          <w:szCs w:val="18"/>
        </w:rPr>
        <w:t xml:space="preserve">или Поставщику </w:t>
      </w:r>
      <w:r w:rsidRPr="009F47D5">
        <w:rPr>
          <w:rFonts w:ascii="Tahoma" w:hAnsi="Tahoma" w:cs="Tahoma"/>
          <w:sz w:val="18"/>
          <w:szCs w:val="18"/>
        </w:rPr>
        <w:t>по переводу без открытия банковского счета в размере, установленном Расчетным банком, и отображаемая в Тарифах Расчетного банка, размещенных на сайте Расчетного бан</w:t>
      </w:r>
      <w:r w:rsidRPr="00472FB1">
        <w:rPr>
          <w:rFonts w:ascii="Tahoma" w:hAnsi="Tahoma" w:cs="Tahoma"/>
          <w:sz w:val="18"/>
          <w:szCs w:val="18"/>
        </w:rPr>
        <w:t xml:space="preserve">ка </w:t>
      </w:r>
      <w:hyperlink r:id="rId17" w:history="1">
        <w:r w:rsidR="00D316AC" w:rsidRPr="00634CB1">
          <w:rPr>
            <w:rStyle w:val="a5"/>
            <w:rFonts w:ascii="Tahoma" w:hAnsi="Tahoma" w:cs="Tahoma"/>
            <w:sz w:val="18"/>
            <w:szCs w:val="18"/>
          </w:rPr>
          <w:t>https://qiwi.com/bank/rates</w:t>
        </w:r>
      </w:hyperlink>
      <w:r w:rsidR="00634CB1">
        <w:rPr>
          <w:rStyle w:val="a5"/>
          <w:rFonts w:ascii="Tahoma" w:hAnsi="Tahoma" w:cs="Tahoma"/>
          <w:sz w:val="18"/>
          <w:szCs w:val="18"/>
        </w:rPr>
        <w:t xml:space="preserve"> </w:t>
      </w:r>
      <w:r w:rsidR="00634CB1" w:rsidRPr="00AF7FA0">
        <w:rPr>
          <w:rFonts w:ascii="Tahoma" w:hAnsi="Tahoma" w:cs="Tahoma"/>
          <w:sz w:val="18"/>
          <w:szCs w:val="18"/>
        </w:rPr>
        <w:t>(для Плательщика) или положениям настоящих Правил (для Поставщиков).</w:t>
      </w:r>
      <w:r w:rsidR="00634CB1" w:rsidRPr="00AF7FA0">
        <w:t xml:space="preserve"> </w:t>
      </w:r>
    </w:p>
    <w:p w14:paraId="73D41232" w14:textId="2588BB0B" w:rsidR="009B54F0" w:rsidRPr="009F47D5" w:rsidRDefault="009B54F0" w:rsidP="00C16733">
      <w:pPr>
        <w:numPr>
          <w:ilvl w:val="2"/>
          <w:numId w:val="51"/>
        </w:numPr>
        <w:shd w:val="clear" w:color="auto" w:fill="FFFFFF"/>
        <w:adjustRightInd w:val="0"/>
        <w:ind w:left="0" w:firstLine="709"/>
        <w:jc w:val="both"/>
        <w:rPr>
          <w:rFonts w:ascii="Tahoma" w:hAnsi="Tahoma" w:cs="Tahoma"/>
          <w:sz w:val="18"/>
          <w:szCs w:val="18"/>
        </w:rPr>
      </w:pPr>
      <w:r w:rsidRPr="00472FB1">
        <w:rPr>
          <w:rFonts w:ascii="Tahoma" w:hAnsi="Tahoma" w:cs="Tahoma"/>
          <w:sz w:val="18"/>
          <w:szCs w:val="18"/>
        </w:rPr>
        <w:t xml:space="preserve"> Информация </w:t>
      </w:r>
      <w:r w:rsidRPr="009F47D5">
        <w:rPr>
          <w:rFonts w:ascii="Tahoma" w:hAnsi="Tahoma" w:cs="Tahoma"/>
          <w:sz w:val="18"/>
          <w:szCs w:val="18"/>
        </w:rPr>
        <w:t>о Комиссии Расчетного банка</w:t>
      </w:r>
      <w:r w:rsidR="00410533">
        <w:rPr>
          <w:rFonts w:ascii="Tahoma" w:hAnsi="Tahoma" w:cs="Tahoma"/>
          <w:sz w:val="18"/>
          <w:szCs w:val="18"/>
        </w:rPr>
        <w:t>, взимаемой с Плательщика,</w:t>
      </w:r>
      <w:r w:rsidRPr="009F47D5">
        <w:rPr>
          <w:rFonts w:ascii="Tahoma" w:hAnsi="Tahoma" w:cs="Tahoma"/>
          <w:sz w:val="18"/>
          <w:szCs w:val="18"/>
        </w:rPr>
        <w:t xml:space="preserve"> дополнительно размещается в Тарифном плане.</w:t>
      </w:r>
    </w:p>
    <w:bookmarkEnd w:id="18"/>
    <w:p w14:paraId="29CAFAA8" w14:textId="77777777" w:rsidR="009B54F0" w:rsidRPr="009F47D5" w:rsidRDefault="009B54F0" w:rsidP="00C16733">
      <w:pPr>
        <w:numPr>
          <w:ilvl w:val="1"/>
          <w:numId w:val="51"/>
        </w:numPr>
        <w:shd w:val="clear" w:color="auto" w:fill="FFFFFF"/>
        <w:tabs>
          <w:tab w:val="left" w:pos="1440"/>
        </w:tabs>
        <w:adjustRightInd w:val="0"/>
        <w:ind w:left="0" w:firstLine="709"/>
        <w:jc w:val="both"/>
        <w:rPr>
          <w:rFonts w:ascii="Tahoma" w:hAnsi="Tahoma" w:cs="Tahoma"/>
          <w:b/>
          <w:sz w:val="18"/>
          <w:szCs w:val="18"/>
        </w:rPr>
      </w:pPr>
      <w:r w:rsidRPr="009F47D5">
        <w:rPr>
          <w:rFonts w:ascii="Tahoma" w:hAnsi="Tahoma" w:cs="Tahoma"/>
          <w:b/>
          <w:sz w:val="18"/>
          <w:szCs w:val="18"/>
        </w:rPr>
        <w:t xml:space="preserve">Предоплаченная карта («Единая расчетная карта </w:t>
      </w:r>
      <w:r w:rsidRPr="009F47D5">
        <w:rPr>
          <w:rFonts w:ascii="Tahoma" w:hAnsi="Tahoma" w:cs="Tahoma"/>
          <w:b/>
          <w:sz w:val="18"/>
          <w:szCs w:val="18"/>
          <w:lang w:val="en-US"/>
        </w:rPr>
        <w:t>QIWI</w:t>
      </w:r>
      <w:r w:rsidRPr="009F47D5">
        <w:rPr>
          <w:rFonts w:ascii="Tahoma" w:hAnsi="Tahoma" w:cs="Tahoma"/>
          <w:b/>
          <w:sz w:val="18"/>
          <w:szCs w:val="18"/>
        </w:rPr>
        <w:t xml:space="preserve">») – </w:t>
      </w:r>
      <w:r w:rsidRPr="009F47D5">
        <w:rPr>
          <w:rFonts w:ascii="Tahoma" w:hAnsi="Tahoma" w:cs="Tahoma"/>
          <w:sz w:val="18"/>
          <w:szCs w:val="18"/>
        </w:rPr>
        <w:t xml:space="preserve">эмитируемая Расчетным банком банковская карта в электронной форме, распространяемая Расчетным банком и предназначенная для совершения Расчетным банком Платежей от своего имени и за счет денежных средств Клиента Расчетного банка по его распоряжению. Предоплаченная карта удостоверяет право требования Клиента Расчетного банка к Расчетному банку по оплате услуг, товаров, пожертвований. </w:t>
      </w:r>
    </w:p>
    <w:p w14:paraId="6AFEC77C" w14:textId="2F7546F8" w:rsidR="009B54F0" w:rsidRPr="009F47D5" w:rsidRDefault="009B54F0" w:rsidP="00AF7FA0">
      <w:pPr>
        <w:shd w:val="clear" w:color="auto" w:fill="FFFFFF"/>
        <w:tabs>
          <w:tab w:val="left" w:pos="1276"/>
          <w:tab w:val="left" w:pos="1418"/>
        </w:tabs>
        <w:adjustRightInd w:val="0"/>
        <w:ind w:firstLine="709"/>
        <w:jc w:val="both"/>
        <w:rPr>
          <w:rFonts w:ascii="Tahoma" w:hAnsi="Tahoma" w:cs="Tahoma"/>
          <w:sz w:val="18"/>
          <w:szCs w:val="18"/>
        </w:rPr>
      </w:pPr>
      <w:r w:rsidRPr="009F47D5">
        <w:rPr>
          <w:rFonts w:ascii="Tahoma" w:hAnsi="Tahoma" w:cs="Tahoma"/>
          <w:sz w:val="18"/>
          <w:szCs w:val="18"/>
        </w:rPr>
        <w:t xml:space="preserve">2.7.1. </w:t>
      </w:r>
      <w:r w:rsidR="00AF7FA0">
        <w:rPr>
          <w:rFonts w:ascii="Tahoma" w:hAnsi="Tahoma" w:cs="Tahoma"/>
          <w:sz w:val="18"/>
          <w:szCs w:val="18"/>
        </w:rPr>
        <w:t xml:space="preserve">  </w:t>
      </w:r>
      <w:r w:rsidRPr="009F47D5">
        <w:rPr>
          <w:rFonts w:ascii="Tahoma" w:hAnsi="Tahoma" w:cs="Tahoma"/>
          <w:b/>
          <w:sz w:val="18"/>
          <w:szCs w:val="18"/>
        </w:rPr>
        <w:t>Опция</w:t>
      </w:r>
      <w:r w:rsidRPr="009F47D5">
        <w:rPr>
          <w:rFonts w:ascii="Tahoma" w:hAnsi="Tahoma" w:cs="Tahoma"/>
          <w:sz w:val="18"/>
          <w:szCs w:val="18"/>
        </w:rPr>
        <w:t xml:space="preserve"> – одна из допустимых операций по распоряжению Клиентом Расчетного банка денежными средствами, внесенными им с целью пополнения Предоплаченной карты.</w:t>
      </w:r>
    </w:p>
    <w:p w14:paraId="4B37D2B0" w14:textId="77777777" w:rsidR="009B54F0" w:rsidRPr="009F47D5" w:rsidRDefault="009B54F0" w:rsidP="00C16733">
      <w:pPr>
        <w:numPr>
          <w:ilvl w:val="1"/>
          <w:numId w:val="51"/>
        </w:numPr>
        <w:shd w:val="clear" w:color="auto" w:fill="FFFFFF"/>
        <w:tabs>
          <w:tab w:val="left" w:pos="1440"/>
        </w:tabs>
        <w:adjustRightInd w:val="0"/>
        <w:ind w:left="0" w:firstLine="709"/>
        <w:jc w:val="both"/>
        <w:rPr>
          <w:rFonts w:ascii="Tahoma" w:hAnsi="Tahoma" w:cs="Tahoma"/>
          <w:b/>
          <w:sz w:val="18"/>
          <w:szCs w:val="18"/>
        </w:rPr>
      </w:pPr>
      <w:r w:rsidRPr="009F47D5">
        <w:rPr>
          <w:rFonts w:ascii="Tahoma" w:hAnsi="Tahoma" w:cs="Tahoma"/>
          <w:b/>
          <w:sz w:val="18"/>
          <w:szCs w:val="18"/>
        </w:rPr>
        <w:t>Услуга</w:t>
      </w:r>
      <w:r w:rsidRPr="009F47D5">
        <w:rPr>
          <w:rFonts w:ascii="Tahoma" w:hAnsi="Tahoma" w:cs="Tahoma"/>
          <w:sz w:val="18"/>
          <w:szCs w:val="18"/>
        </w:rPr>
        <w:t xml:space="preserve"> – полезные результаты деятельности Поставщика, удовлетворяющие потребности Клиентов, в том числе направленные на предоставление Клиентам электросвязи, жилищно-коммунальных услуг, услуг по сдаче в наем жилых помещений и иных услуг, перечень которых указан в Приложении №2 к Правилам. </w:t>
      </w:r>
    </w:p>
    <w:p w14:paraId="379A807B" w14:textId="77777777" w:rsidR="009B54F0" w:rsidRPr="009F47D5" w:rsidRDefault="009B54F0" w:rsidP="00C16733">
      <w:pPr>
        <w:numPr>
          <w:ilvl w:val="1"/>
          <w:numId w:val="51"/>
        </w:numPr>
        <w:shd w:val="clear" w:color="auto" w:fill="FFFFFF"/>
        <w:adjustRightInd w:val="0"/>
        <w:ind w:left="0" w:firstLine="709"/>
        <w:jc w:val="both"/>
        <w:rPr>
          <w:rFonts w:ascii="Tahoma" w:hAnsi="Tahoma" w:cs="Tahoma"/>
          <w:sz w:val="18"/>
          <w:szCs w:val="18"/>
        </w:rPr>
      </w:pPr>
      <w:r w:rsidRPr="009F47D5">
        <w:rPr>
          <w:rFonts w:ascii="Tahoma" w:hAnsi="Tahoma" w:cs="Tahoma"/>
          <w:b/>
          <w:sz w:val="18"/>
          <w:szCs w:val="18"/>
        </w:rPr>
        <w:t>Товар</w:t>
      </w:r>
      <w:r w:rsidRPr="009F47D5">
        <w:rPr>
          <w:rFonts w:ascii="Tahoma" w:hAnsi="Tahoma" w:cs="Tahoma"/>
          <w:sz w:val="18"/>
          <w:szCs w:val="18"/>
        </w:rPr>
        <w:t xml:space="preserve"> – неограниченная в обороте вещь, приобретаемая Клиентом в целях личного, бытового использования, не связанного с предпринимательской деятельностью; виды Товаров указаны в Приложении №2 к Правилам.</w:t>
      </w:r>
    </w:p>
    <w:p w14:paraId="3D3FC0A8" w14:textId="77777777" w:rsidR="009B54F0" w:rsidRPr="009F47D5" w:rsidRDefault="009B54F0" w:rsidP="00C16733">
      <w:pPr>
        <w:numPr>
          <w:ilvl w:val="1"/>
          <w:numId w:val="51"/>
        </w:numPr>
        <w:shd w:val="clear" w:color="auto" w:fill="FFFFFF"/>
        <w:adjustRightInd w:val="0"/>
        <w:ind w:left="0" w:firstLine="720"/>
        <w:jc w:val="both"/>
        <w:rPr>
          <w:rFonts w:ascii="Tahoma" w:hAnsi="Tahoma" w:cs="Tahoma"/>
          <w:sz w:val="18"/>
          <w:szCs w:val="18"/>
        </w:rPr>
      </w:pPr>
      <w:r w:rsidRPr="009F47D5">
        <w:rPr>
          <w:rFonts w:ascii="Tahoma" w:hAnsi="Tahoma" w:cs="Tahoma"/>
          <w:b/>
          <w:sz w:val="18"/>
          <w:szCs w:val="18"/>
        </w:rPr>
        <w:t>Пожертвование</w:t>
      </w:r>
      <w:r w:rsidRPr="009F47D5">
        <w:rPr>
          <w:rFonts w:ascii="Tahoma" w:hAnsi="Tahoma" w:cs="Tahoma"/>
          <w:sz w:val="18"/>
          <w:szCs w:val="18"/>
        </w:rPr>
        <w:t xml:space="preserve"> – бескорыстная передача физическим лицом денежных средств Поставщику – благотворительной, либо религиозной организации, либо осуществляющей благотворительную деятельность некоммерческой организации, в общеполезных целях, не обусловленное встречным предоставлением этому физическому лицу каких-либо материальных благ.</w:t>
      </w:r>
    </w:p>
    <w:p w14:paraId="51CEBBEE" w14:textId="77777777" w:rsidR="009B54F0" w:rsidRPr="009F47D5" w:rsidRDefault="009B54F0" w:rsidP="00C16733">
      <w:pPr>
        <w:numPr>
          <w:ilvl w:val="1"/>
          <w:numId w:val="51"/>
        </w:numPr>
        <w:shd w:val="clear" w:color="auto" w:fill="FFFFFF"/>
        <w:adjustRightInd w:val="0"/>
        <w:ind w:left="0" w:firstLine="720"/>
        <w:jc w:val="both"/>
        <w:rPr>
          <w:rFonts w:ascii="Tahoma" w:hAnsi="Tahoma" w:cs="Tahoma"/>
        </w:rPr>
      </w:pPr>
      <w:r w:rsidRPr="009F47D5">
        <w:rPr>
          <w:rFonts w:ascii="Tahoma" w:hAnsi="Tahoma" w:cs="Tahoma"/>
          <w:b/>
          <w:sz w:val="18"/>
          <w:szCs w:val="18"/>
        </w:rPr>
        <w:t xml:space="preserve">Лицевой счет Клиента </w:t>
      </w:r>
      <w:r w:rsidRPr="009F47D5">
        <w:rPr>
          <w:rFonts w:ascii="Tahoma" w:hAnsi="Tahoma" w:cs="Tahoma"/>
          <w:sz w:val="18"/>
          <w:szCs w:val="18"/>
        </w:rPr>
        <w:t xml:space="preserve">– аналитический счет в системе учета Поставщика, на котором учитываются операции, связанные с расчетами Поставщика с Клиентом. </w:t>
      </w:r>
    </w:p>
    <w:p w14:paraId="030C7D92" w14:textId="77777777" w:rsidR="009B54F0" w:rsidRPr="009F47D5" w:rsidRDefault="009B54F0" w:rsidP="00C16733">
      <w:pPr>
        <w:numPr>
          <w:ilvl w:val="1"/>
          <w:numId w:val="51"/>
        </w:numPr>
        <w:shd w:val="clear" w:color="auto" w:fill="FFFFFF"/>
        <w:adjustRightInd w:val="0"/>
        <w:ind w:left="0" w:firstLine="720"/>
        <w:jc w:val="both"/>
        <w:rPr>
          <w:rFonts w:ascii="Tahoma" w:hAnsi="Tahoma" w:cs="Tahoma"/>
          <w:sz w:val="18"/>
          <w:szCs w:val="18"/>
        </w:rPr>
      </w:pPr>
      <w:r w:rsidRPr="009F47D5">
        <w:rPr>
          <w:rFonts w:ascii="Tahoma" w:hAnsi="Tahoma" w:cs="Tahoma"/>
          <w:b/>
          <w:sz w:val="18"/>
          <w:szCs w:val="18"/>
        </w:rPr>
        <w:t>Период приема Платежа</w:t>
      </w:r>
      <w:r w:rsidRPr="009F47D5">
        <w:rPr>
          <w:rFonts w:ascii="Tahoma" w:hAnsi="Tahoma" w:cs="Tahoma"/>
          <w:sz w:val="18"/>
          <w:szCs w:val="18"/>
        </w:rPr>
        <w:t xml:space="preserve"> – период времени, определяемый с момента поступления к Субагенту, от Плательщика денежных средств до момента выдачи Субагентом, Плательщику документа, подтверждающего Платеж.</w:t>
      </w:r>
    </w:p>
    <w:p w14:paraId="1139F0EE" w14:textId="12F1F9DE" w:rsidR="009B54F0" w:rsidRPr="00411F0D" w:rsidRDefault="002D08C5" w:rsidP="00C16733">
      <w:pPr>
        <w:numPr>
          <w:ilvl w:val="1"/>
          <w:numId w:val="51"/>
        </w:numPr>
        <w:shd w:val="clear" w:color="auto" w:fill="FFFFFF"/>
        <w:adjustRightInd w:val="0"/>
        <w:ind w:left="0" w:firstLine="720"/>
        <w:jc w:val="both"/>
        <w:rPr>
          <w:rFonts w:ascii="Tahoma" w:hAnsi="Tahoma" w:cs="Tahoma"/>
          <w:sz w:val="18"/>
          <w:szCs w:val="18"/>
        </w:rPr>
      </w:pPr>
      <w:r>
        <w:rPr>
          <w:rFonts w:ascii="Tahoma" w:hAnsi="Tahoma" w:cs="Tahoma"/>
          <w:b/>
          <w:sz w:val="18"/>
          <w:szCs w:val="18"/>
        </w:rPr>
        <w:t xml:space="preserve"> Фонд расчетов</w:t>
      </w:r>
      <w:r w:rsidR="009B54F0" w:rsidRPr="009F47D5">
        <w:rPr>
          <w:rFonts w:ascii="Tahoma" w:hAnsi="Tahoma" w:cs="Tahoma"/>
          <w:b/>
          <w:sz w:val="18"/>
          <w:szCs w:val="18"/>
        </w:rPr>
        <w:t xml:space="preserve"> (Ф</w:t>
      </w:r>
      <w:r>
        <w:rPr>
          <w:rFonts w:ascii="Tahoma" w:hAnsi="Tahoma" w:cs="Tahoma"/>
          <w:b/>
          <w:sz w:val="18"/>
          <w:szCs w:val="18"/>
        </w:rPr>
        <w:t>Р</w:t>
      </w:r>
      <w:r w:rsidR="009B54F0" w:rsidRPr="009F47D5">
        <w:rPr>
          <w:rFonts w:ascii="Tahoma" w:hAnsi="Tahoma" w:cs="Tahoma"/>
          <w:b/>
          <w:sz w:val="18"/>
          <w:szCs w:val="18"/>
        </w:rPr>
        <w:t>)</w:t>
      </w:r>
      <w:r w:rsidR="009B54F0" w:rsidRPr="009F47D5">
        <w:rPr>
          <w:rFonts w:ascii="Tahoma" w:hAnsi="Tahoma" w:cs="Tahoma"/>
          <w:sz w:val="18"/>
          <w:szCs w:val="18"/>
        </w:rPr>
        <w:t xml:space="preserve"> – денежные средства, вносимые Участником Системы (Субагентом, Дистрибьютором) с целью укрепления финансовых гарантий по исполнению обязательств, предусмотренных для соответствующего Участника Системы Правилами, на один из указанных в п. </w:t>
      </w:r>
      <w:r w:rsidR="009B54F0" w:rsidRPr="009F47D5">
        <w:rPr>
          <w:rFonts w:ascii="Tahoma" w:hAnsi="Tahoma" w:cs="Tahoma"/>
          <w:sz w:val="18"/>
          <w:szCs w:val="18"/>
        </w:rPr>
        <w:fldChar w:fldCharType="begin"/>
      </w:r>
      <w:r w:rsidR="009B54F0" w:rsidRPr="009F47D5">
        <w:rPr>
          <w:rFonts w:ascii="Tahoma" w:hAnsi="Tahoma" w:cs="Tahoma"/>
          <w:sz w:val="18"/>
          <w:szCs w:val="18"/>
        </w:rPr>
        <w:instrText xml:space="preserve"> REF _Ref302549935 \r \h  \* MERGEFORMAT </w:instrText>
      </w:r>
      <w:r w:rsidR="009B54F0" w:rsidRPr="009F47D5">
        <w:rPr>
          <w:rFonts w:ascii="Tahoma" w:hAnsi="Tahoma" w:cs="Tahoma"/>
          <w:sz w:val="18"/>
          <w:szCs w:val="18"/>
        </w:rPr>
      </w:r>
      <w:r w:rsidR="009B54F0" w:rsidRPr="009F47D5">
        <w:rPr>
          <w:rFonts w:ascii="Tahoma" w:hAnsi="Tahoma" w:cs="Tahoma"/>
          <w:sz w:val="18"/>
          <w:szCs w:val="18"/>
        </w:rPr>
        <w:fldChar w:fldCharType="separate"/>
      </w:r>
      <w:r w:rsidR="00B20EB2">
        <w:rPr>
          <w:rFonts w:ascii="Tahoma" w:hAnsi="Tahoma" w:cs="Tahoma"/>
          <w:sz w:val="18"/>
          <w:szCs w:val="18"/>
        </w:rPr>
        <w:t>1.1</w:t>
      </w:r>
      <w:r w:rsidR="009B54F0" w:rsidRPr="009F47D5">
        <w:rPr>
          <w:rFonts w:ascii="Tahoma" w:hAnsi="Tahoma" w:cs="Tahoma"/>
          <w:sz w:val="18"/>
          <w:szCs w:val="18"/>
        </w:rPr>
        <w:fldChar w:fldCharType="end"/>
      </w:r>
      <w:r w:rsidR="009B54F0" w:rsidRPr="009F47D5">
        <w:rPr>
          <w:rFonts w:ascii="Tahoma" w:hAnsi="Tahoma" w:cs="Tahoma"/>
          <w:sz w:val="18"/>
          <w:szCs w:val="18"/>
        </w:rPr>
        <w:t xml:space="preserve">. Правил и предназначенных для расчетов с соответствующим Участником Системы расчетных счетов Оператора </w:t>
      </w:r>
      <w:r w:rsidR="00634CB1">
        <w:rPr>
          <w:rFonts w:ascii="Tahoma" w:hAnsi="Tahoma" w:cs="Tahoma"/>
          <w:sz w:val="18"/>
          <w:szCs w:val="18"/>
        </w:rPr>
        <w:t>Сервиса</w:t>
      </w:r>
      <w:r w:rsidR="009B54F0" w:rsidRPr="009F47D5">
        <w:rPr>
          <w:rFonts w:ascii="Tahoma" w:hAnsi="Tahoma" w:cs="Tahoma"/>
          <w:sz w:val="18"/>
          <w:szCs w:val="18"/>
        </w:rPr>
        <w:t xml:space="preserve"> или на счет Расчетного банка, указанный во втором абзаце п.1.2. Правил. </w:t>
      </w:r>
      <w:r w:rsidR="00C24AF8">
        <w:rPr>
          <w:rFonts w:ascii="Tahoma" w:hAnsi="Tahoma" w:cs="Tahoma"/>
          <w:sz w:val="18"/>
          <w:szCs w:val="18"/>
        </w:rPr>
        <w:t>Ф</w:t>
      </w:r>
      <w:r w:rsidR="009B54F0" w:rsidRPr="009F47D5">
        <w:rPr>
          <w:rFonts w:ascii="Tahoma" w:hAnsi="Tahoma" w:cs="Tahoma"/>
          <w:sz w:val="18"/>
          <w:szCs w:val="18"/>
        </w:rPr>
        <w:t xml:space="preserve">онд </w:t>
      </w:r>
      <w:r w:rsidR="00C24AF8">
        <w:rPr>
          <w:rFonts w:ascii="Tahoma" w:hAnsi="Tahoma" w:cs="Tahoma"/>
          <w:sz w:val="18"/>
          <w:szCs w:val="18"/>
        </w:rPr>
        <w:t xml:space="preserve">расчетов </w:t>
      </w:r>
      <w:r w:rsidR="009B54F0" w:rsidRPr="009F47D5">
        <w:rPr>
          <w:rFonts w:ascii="Tahoma" w:hAnsi="Tahoma" w:cs="Tahoma"/>
          <w:sz w:val="18"/>
          <w:szCs w:val="18"/>
        </w:rPr>
        <w:t>каждого из Участников Сис</w:t>
      </w:r>
      <w:r w:rsidR="009B54F0" w:rsidRPr="0080379B">
        <w:rPr>
          <w:rFonts w:ascii="Tahoma" w:hAnsi="Tahoma" w:cs="Tahoma"/>
          <w:sz w:val="18"/>
          <w:szCs w:val="18"/>
        </w:rPr>
        <w:t xml:space="preserve">темы складывается из общей суммы денежных средств, внесенных таким Участником Системы в качестве Взноса в </w:t>
      </w:r>
      <w:r w:rsidR="00C24AF8">
        <w:rPr>
          <w:rFonts w:ascii="Tahoma" w:hAnsi="Tahoma" w:cs="Tahoma"/>
          <w:sz w:val="18"/>
          <w:szCs w:val="18"/>
        </w:rPr>
        <w:t>Ф</w:t>
      </w:r>
      <w:r w:rsidR="009B54F0" w:rsidRPr="0080379B">
        <w:rPr>
          <w:rFonts w:ascii="Tahoma" w:hAnsi="Tahoma" w:cs="Tahoma"/>
          <w:sz w:val="18"/>
          <w:szCs w:val="18"/>
        </w:rPr>
        <w:t>онд</w:t>
      </w:r>
      <w:r w:rsidR="00C24AF8">
        <w:rPr>
          <w:rFonts w:ascii="Tahoma" w:hAnsi="Tahoma" w:cs="Tahoma"/>
          <w:sz w:val="18"/>
          <w:szCs w:val="18"/>
        </w:rPr>
        <w:t xml:space="preserve"> расчетов</w:t>
      </w:r>
      <w:r w:rsidR="009B54F0" w:rsidRPr="0080379B">
        <w:rPr>
          <w:rFonts w:ascii="Tahoma" w:hAnsi="Tahoma" w:cs="Tahoma"/>
          <w:sz w:val="18"/>
          <w:szCs w:val="18"/>
        </w:rPr>
        <w:t xml:space="preserve">. При установлении особых условий внесения и использования </w:t>
      </w:r>
      <w:r w:rsidR="00C24AF8">
        <w:rPr>
          <w:rFonts w:ascii="Tahoma" w:hAnsi="Tahoma" w:cs="Tahoma"/>
          <w:sz w:val="18"/>
          <w:szCs w:val="18"/>
        </w:rPr>
        <w:t>Ф</w:t>
      </w:r>
      <w:r w:rsidR="009B54F0" w:rsidRPr="0080379B">
        <w:rPr>
          <w:rFonts w:ascii="Tahoma" w:hAnsi="Tahoma" w:cs="Tahoma"/>
          <w:sz w:val="18"/>
          <w:szCs w:val="18"/>
        </w:rPr>
        <w:t>онда</w:t>
      </w:r>
      <w:r w:rsidR="00C24AF8">
        <w:rPr>
          <w:rFonts w:ascii="Tahoma" w:hAnsi="Tahoma" w:cs="Tahoma"/>
          <w:sz w:val="18"/>
          <w:szCs w:val="18"/>
        </w:rPr>
        <w:t xml:space="preserve"> расчетов</w:t>
      </w:r>
      <w:r w:rsidR="009B54F0" w:rsidRPr="0080379B">
        <w:rPr>
          <w:rFonts w:ascii="Tahoma" w:hAnsi="Tahoma" w:cs="Tahoma"/>
          <w:sz w:val="18"/>
          <w:szCs w:val="18"/>
        </w:rPr>
        <w:t xml:space="preserve"> в отношении каждого вида Участни</w:t>
      </w:r>
      <w:r w:rsidR="009B54F0" w:rsidRPr="009F47D5">
        <w:rPr>
          <w:rFonts w:ascii="Tahoma" w:hAnsi="Tahoma" w:cs="Tahoma"/>
          <w:sz w:val="18"/>
          <w:szCs w:val="18"/>
        </w:rPr>
        <w:t>ка Системы используется термин «</w:t>
      </w:r>
      <w:r w:rsidR="00C24AF8">
        <w:rPr>
          <w:rFonts w:ascii="Tahoma" w:hAnsi="Tahoma" w:cs="Tahoma"/>
          <w:sz w:val="18"/>
          <w:szCs w:val="18"/>
        </w:rPr>
        <w:t>Ф</w:t>
      </w:r>
      <w:r w:rsidR="009B54F0" w:rsidRPr="009F47D5">
        <w:rPr>
          <w:rFonts w:ascii="Tahoma" w:hAnsi="Tahoma" w:cs="Tahoma"/>
          <w:sz w:val="18"/>
          <w:szCs w:val="18"/>
        </w:rPr>
        <w:t>онд</w:t>
      </w:r>
      <w:r w:rsidR="00C24AF8">
        <w:rPr>
          <w:rFonts w:ascii="Tahoma" w:hAnsi="Tahoma" w:cs="Tahoma"/>
          <w:sz w:val="18"/>
          <w:szCs w:val="18"/>
        </w:rPr>
        <w:t xml:space="preserve"> расчетов </w:t>
      </w:r>
      <w:r w:rsidR="009B54F0" w:rsidRPr="009F47D5">
        <w:rPr>
          <w:rFonts w:ascii="Tahoma" w:hAnsi="Tahoma" w:cs="Tahoma"/>
          <w:sz w:val="18"/>
          <w:szCs w:val="18"/>
        </w:rPr>
        <w:t>Субагента», «</w:t>
      </w:r>
      <w:r w:rsidR="00C24AF8">
        <w:rPr>
          <w:rFonts w:ascii="Tahoma" w:hAnsi="Tahoma" w:cs="Tahoma"/>
          <w:sz w:val="18"/>
          <w:szCs w:val="18"/>
        </w:rPr>
        <w:t>Ф</w:t>
      </w:r>
      <w:r w:rsidR="009B54F0" w:rsidRPr="009F47D5">
        <w:rPr>
          <w:rFonts w:ascii="Tahoma" w:hAnsi="Tahoma" w:cs="Tahoma"/>
          <w:sz w:val="18"/>
          <w:szCs w:val="18"/>
        </w:rPr>
        <w:t>онд</w:t>
      </w:r>
      <w:r w:rsidR="00C24AF8">
        <w:rPr>
          <w:rFonts w:ascii="Tahoma" w:hAnsi="Tahoma" w:cs="Tahoma"/>
          <w:sz w:val="18"/>
          <w:szCs w:val="18"/>
        </w:rPr>
        <w:t xml:space="preserve"> расчетов</w:t>
      </w:r>
      <w:r w:rsidR="009B54F0" w:rsidRPr="009F47D5">
        <w:rPr>
          <w:rFonts w:ascii="Tahoma" w:hAnsi="Tahoma" w:cs="Tahoma"/>
          <w:sz w:val="18"/>
          <w:szCs w:val="18"/>
        </w:rPr>
        <w:t xml:space="preserve"> Дистрибьютора» соответственно. </w:t>
      </w:r>
      <w:r w:rsidR="00C24AF8">
        <w:rPr>
          <w:rFonts w:ascii="Tahoma" w:hAnsi="Tahoma" w:cs="Tahoma"/>
          <w:sz w:val="18"/>
          <w:szCs w:val="18"/>
        </w:rPr>
        <w:t>Ф</w:t>
      </w:r>
      <w:r w:rsidR="009B54F0" w:rsidRPr="009F47D5">
        <w:rPr>
          <w:rFonts w:ascii="Tahoma" w:hAnsi="Tahoma" w:cs="Tahoma"/>
          <w:sz w:val="18"/>
          <w:szCs w:val="18"/>
        </w:rPr>
        <w:t>онд</w:t>
      </w:r>
      <w:r w:rsidR="00C24AF8">
        <w:rPr>
          <w:rFonts w:ascii="Tahoma" w:hAnsi="Tahoma" w:cs="Tahoma"/>
          <w:sz w:val="18"/>
          <w:szCs w:val="18"/>
        </w:rPr>
        <w:t xml:space="preserve"> расчетов </w:t>
      </w:r>
      <w:r w:rsidR="009B54F0" w:rsidRPr="009F47D5">
        <w:rPr>
          <w:rFonts w:ascii="Tahoma" w:hAnsi="Tahoma" w:cs="Tahoma"/>
          <w:sz w:val="18"/>
          <w:szCs w:val="18"/>
        </w:rPr>
        <w:t xml:space="preserve">Субагента формируется Субагентом на счетах, указанных в Разделе </w:t>
      </w:r>
      <w:r w:rsidR="009B54F0" w:rsidRPr="009F47D5">
        <w:rPr>
          <w:rFonts w:ascii="Tahoma" w:hAnsi="Tahoma" w:cs="Tahoma"/>
          <w:sz w:val="18"/>
          <w:szCs w:val="18"/>
          <w:lang w:val="en-US"/>
        </w:rPr>
        <w:t>I</w:t>
      </w:r>
      <w:r w:rsidR="009B54F0" w:rsidRPr="009F47D5">
        <w:rPr>
          <w:rFonts w:ascii="Tahoma" w:hAnsi="Tahoma" w:cs="Tahoma"/>
          <w:sz w:val="18"/>
          <w:szCs w:val="18"/>
        </w:rPr>
        <w:t xml:space="preserve"> «Информация о Системе» настоящих Правил, с целью укрепления финансовых гарантий по исполнению обязательств Субагента; </w:t>
      </w:r>
      <w:r w:rsidR="00C24AF8">
        <w:rPr>
          <w:rFonts w:ascii="Tahoma" w:hAnsi="Tahoma" w:cs="Tahoma"/>
          <w:sz w:val="18"/>
          <w:szCs w:val="18"/>
        </w:rPr>
        <w:t>Ф</w:t>
      </w:r>
      <w:r w:rsidR="009B54F0" w:rsidRPr="009F47D5">
        <w:rPr>
          <w:rFonts w:ascii="Tahoma" w:hAnsi="Tahoma" w:cs="Tahoma"/>
          <w:sz w:val="18"/>
          <w:szCs w:val="18"/>
        </w:rPr>
        <w:t>онд</w:t>
      </w:r>
      <w:r w:rsidR="00C24AF8">
        <w:rPr>
          <w:rFonts w:ascii="Tahoma" w:hAnsi="Tahoma" w:cs="Tahoma"/>
          <w:sz w:val="18"/>
          <w:szCs w:val="18"/>
        </w:rPr>
        <w:t xml:space="preserve"> расчетов </w:t>
      </w:r>
      <w:r w:rsidR="009B54F0" w:rsidRPr="009F47D5">
        <w:rPr>
          <w:rFonts w:ascii="Tahoma" w:hAnsi="Tahoma" w:cs="Tahoma"/>
          <w:sz w:val="18"/>
          <w:szCs w:val="18"/>
        </w:rPr>
        <w:t xml:space="preserve">Дистрибьютора вносится Дистрибьютором с целью обеспечения исполнения Привлеченным участником соответственно обязательств перед Оператором </w:t>
      </w:r>
      <w:r w:rsidR="00634CB1">
        <w:rPr>
          <w:rFonts w:ascii="Tahoma" w:hAnsi="Tahoma" w:cs="Tahoma"/>
          <w:sz w:val="18"/>
          <w:szCs w:val="18"/>
        </w:rPr>
        <w:t>Сервиса</w:t>
      </w:r>
      <w:r w:rsidR="009B54F0" w:rsidRPr="009F47D5">
        <w:rPr>
          <w:rFonts w:ascii="Tahoma" w:hAnsi="Tahoma" w:cs="Tahoma"/>
          <w:sz w:val="18"/>
          <w:szCs w:val="18"/>
        </w:rPr>
        <w:t xml:space="preserve">. Проценты за пользование денежными средствами, предусмотренные статьей 317.1. Гражданского кодекса Российской Федерации, на сумму </w:t>
      </w:r>
      <w:r w:rsidR="00C24AF8">
        <w:rPr>
          <w:rFonts w:ascii="Tahoma" w:hAnsi="Tahoma" w:cs="Tahoma"/>
          <w:sz w:val="18"/>
          <w:szCs w:val="18"/>
        </w:rPr>
        <w:t>Ф</w:t>
      </w:r>
      <w:r w:rsidR="009B54F0" w:rsidRPr="009F47D5">
        <w:rPr>
          <w:rFonts w:ascii="Tahoma" w:hAnsi="Tahoma" w:cs="Tahoma"/>
          <w:sz w:val="18"/>
          <w:szCs w:val="18"/>
        </w:rPr>
        <w:t>онда</w:t>
      </w:r>
      <w:r w:rsidR="00C24AF8">
        <w:rPr>
          <w:rFonts w:ascii="Tahoma" w:hAnsi="Tahoma" w:cs="Tahoma"/>
          <w:sz w:val="18"/>
          <w:szCs w:val="18"/>
        </w:rPr>
        <w:t xml:space="preserve"> расчетов</w:t>
      </w:r>
      <w:r w:rsidR="009B54F0" w:rsidRPr="009F47D5">
        <w:rPr>
          <w:rFonts w:ascii="Tahoma" w:hAnsi="Tahoma" w:cs="Tahoma"/>
          <w:sz w:val="18"/>
          <w:szCs w:val="18"/>
        </w:rPr>
        <w:t xml:space="preserve">, Взноса в </w:t>
      </w:r>
      <w:r w:rsidR="00C24AF8">
        <w:rPr>
          <w:rFonts w:ascii="Tahoma" w:hAnsi="Tahoma" w:cs="Tahoma"/>
          <w:sz w:val="18"/>
          <w:szCs w:val="18"/>
        </w:rPr>
        <w:t>Ф</w:t>
      </w:r>
      <w:r w:rsidR="009B54F0" w:rsidRPr="009F47D5">
        <w:rPr>
          <w:rFonts w:ascii="Tahoma" w:hAnsi="Tahoma" w:cs="Tahoma"/>
          <w:sz w:val="18"/>
          <w:szCs w:val="18"/>
        </w:rPr>
        <w:t>онд</w:t>
      </w:r>
      <w:r w:rsidR="00C24AF8">
        <w:rPr>
          <w:rFonts w:ascii="Tahoma" w:hAnsi="Tahoma" w:cs="Tahoma"/>
          <w:sz w:val="18"/>
          <w:szCs w:val="18"/>
        </w:rPr>
        <w:t xml:space="preserve"> расчетов</w:t>
      </w:r>
      <w:r w:rsidR="006047DF">
        <w:rPr>
          <w:rFonts w:ascii="Tahoma" w:hAnsi="Tahoma" w:cs="Tahoma"/>
          <w:sz w:val="18"/>
          <w:szCs w:val="18"/>
        </w:rPr>
        <w:t xml:space="preserve"> </w:t>
      </w:r>
      <w:r w:rsidR="009B54F0" w:rsidRPr="009F47D5">
        <w:rPr>
          <w:rFonts w:ascii="Tahoma" w:hAnsi="Tahoma" w:cs="Tahoma"/>
          <w:sz w:val="18"/>
          <w:szCs w:val="18"/>
        </w:rPr>
        <w:t>не начисляются (условие применяется к отношениям, а также к правам и обязанностям, возникшим с 01 ию</w:t>
      </w:r>
      <w:r w:rsidR="009B54F0">
        <w:rPr>
          <w:rFonts w:ascii="Tahoma" w:hAnsi="Tahoma" w:cs="Tahoma"/>
          <w:sz w:val="18"/>
          <w:szCs w:val="18"/>
        </w:rPr>
        <w:t>н</w:t>
      </w:r>
      <w:r w:rsidR="009B54F0" w:rsidRPr="009F47D5">
        <w:rPr>
          <w:rFonts w:ascii="Tahoma" w:hAnsi="Tahoma" w:cs="Tahoma"/>
          <w:sz w:val="18"/>
          <w:szCs w:val="18"/>
        </w:rPr>
        <w:t xml:space="preserve">я 2015 года). </w:t>
      </w:r>
      <w:r w:rsidR="00C24AF8" w:rsidRPr="00144DF3">
        <w:rPr>
          <w:rFonts w:ascii="Tahoma" w:hAnsi="Tahoma" w:cs="Tahoma"/>
          <w:sz w:val="18"/>
          <w:szCs w:val="18"/>
        </w:rPr>
        <w:t xml:space="preserve">Наименование «Фонд расчетов» применяется с 01 февраля 2018 года, в том числе во всех договорах, заключенных/заключаемых с Участниками Системы, а также во всех сопровождающих данные договоры документах, термин «Гарантийный Фонд» читается как «Фонд расчетов». </w:t>
      </w:r>
    </w:p>
    <w:p w14:paraId="76DC985A" w14:textId="1C1DD701" w:rsidR="009B54F0" w:rsidRPr="00411F0D" w:rsidRDefault="009B54F0" w:rsidP="00C16733">
      <w:pPr>
        <w:pStyle w:val="afff0"/>
        <w:numPr>
          <w:ilvl w:val="2"/>
          <w:numId w:val="51"/>
        </w:numPr>
        <w:shd w:val="clear" w:color="auto" w:fill="FFFFFF"/>
        <w:ind w:left="0" w:firstLine="851"/>
        <w:jc w:val="both"/>
        <w:rPr>
          <w:rFonts w:ascii="Tahoma" w:hAnsi="Tahoma" w:cs="Tahoma"/>
          <w:sz w:val="18"/>
          <w:szCs w:val="18"/>
        </w:rPr>
      </w:pPr>
      <w:r w:rsidRPr="009F47D5">
        <w:rPr>
          <w:rFonts w:ascii="Arial" w:hAnsi="Arial" w:cs="Arial"/>
          <w:b/>
          <w:sz w:val="20"/>
          <w:szCs w:val="20"/>
        </w:rPr>
        <w:t xml:space="preserve"> </w:t>
      </w:r>
      <w:r w:rsidRPr="004B05FC">
        <w:rPr>
          <w:rFonts w:ascii="Tahoma" w:hAnsi="Tahoma" w:cs="Tahoma"/>
          <w:b/>
          <w:sz w:val="18"/>
          <w:szCs w:val="18"/>
        </w:rPr>
        <w:t>Взнос в</w:t>
      </w:r>
      <w:r w:rsidRPr="004B05FC">
        <w:rPr>
          <w:rFonts w:ascii="Arial" w:hAnsi="Arial" w:cs="Arial"/>
          <w:b/>
          <w:sz w:val="20"/>
          <w:szCs w:val="20"/>
        </w:rPr>
        <w:t xml:space="preserve"> </w:t>
      </w:r>
      <w:r w:rsidR="00ED37FE" w:rsidRPr="004B05FC">
        <w:rPr>
          <w:rFonts w:ascii="Tahoma" w:hAnsi="Tahoma" w:cs="Tahoma"/>
          <w:b/>
          <w:sz w:val="18"/>
          <w:szCs w:val="18"/>
        </w:rPr>
        <w:t>Ф</w:t>
      </w:r>
      <w:r w:rsidRPr="004B05FC">
        <w:rPr>
          <w:rFonts w:ascii="Tahoma" w:hAnsi="Tahoma" w:cs="Tahoma"/>
          <w:b/>
          <w:sz w:val="18"/>
          <w:szCs w:val="18"/>
        </w:rPr>
        <w:t xml:space="preserve">онд </w:t>
      </w:r>
      <w:r w:rsidR="00ED37FE" w:rsidRPr="004B05FC">
        <w:rPr>
          <w:rFonts w:ascii="Tahoma" w:hAnsi="Tahoma" w:cs="Tahoma"/>
          <w:b/>
          <w:sz w:val="18"/>
          <w:szCs w:val="18"/>
        </w:rPr>
        <w:t>расчетов</w:t>
      </w:r>
      <w:r w:rsidR="00ED37FE">
        <w:rPr>
          <w:rFonts w:ascii="Tahoma" w:hAnsi="Tahoma" w:cs="Tahoma"/>
          <w:sz w:val="18"/>
          <w:szCs w:val="18"/>
        </w:rPr>
        <w:t xml:space="preserve"> </w:t>
      </w:r>
      <w:r w:rsidRPr="009F47D5">
        <w:rPr>
          <w:rFonts w:ascii="Tahoma" w:hAnsi="Tahoma" w:cs="Tahoma"/>
          <w:b/>
          <w:sz w:val="18"/>
          <w:szCs w:val="18"/>
        </w:rPr>
        <w:t>(Ф</w:t>
      </w:r>
      <w:r w:rsidR="00ED37FE">
        <w:rPr>
          <w:rFonts w:ascii="Tahoma" w:hAnsi="Tahoma" w:cs="Tahoma"/>
          <w:b/>
          <w:sz w:val="18"/>
          <w:szCs w:val="18"/>
        </w:rPr>
        <w:t>Р</w:t>
      </w:r>
      <w:r w:rsidRPr="009F47D5">
        <w:rPr>
          <w:rFonts w:ascii="Tahoma" w:hAnsi="Tahoma" w:cs="Tahoma"/>
          <w:b/>
          <w:sz w:val="18"/>
          <w:szCs w:val="18"/>
        </w:rPr>
        <w:t>)</w:t>
      </w:r>
      <w:r w:rsidRPr="009F47D5">
        <w:rPr>
          <w:rFonts w:ascii="Tahoma" w:hAnsi="Tahoma" w:cs="Tahoma"/>
          <w:sz w:val="18"/>
          <w:szCs w:val="18"/>
        </w:rPr>
        <w:t xml:space="preserve"> – часть </w:t>
      </w:r>
      <w:r w:rsidR="00ED37FE">
        <w:rPr>
          <w:rFonts w:ascii="Tahoma" w:hAnsi="Tahoma" w:cs="Tahoma"/>
          <w:sz w:val="18"/>
          <w:szCs w:val="18"/>
        </w:rPr>
        <w:t>Ф</w:t>
      </w:r>
      <w:r w:rsidRPr="009F47D5">
        <w:rPr>
          <w:rFonts w:ascii="Tahoma" w:hAnsi="Tahoma" w:cs="Tahoma"/>
          <w:sz w:val="18"/>
          <w:szCs w:val="18"/>
        </w:rPr>
        <w:t>онда</w:t>
      </w:r>
      <w:r w:rsidR="00ED37FE">
        <w:rPr>
          <w:rFonts w:ascii="Tahoma" w:hAnsi="Tahoma" w:cs="Tahoma"/>
          <w:sz w:val="18"/>
          <w:szCs w:val="18"/>
        </w:rPr>
        <w:t xml:space="preserve"> расчетов</w:t>
      </w:r>
      <w:r w:rsidRPr="009F47D5">
        <w:rPr>
          <w:rFonts w:ascii="Tahoma" w:hAnsi="Tahoma" w:cs="Tahoma"/>
          <w:sz w:val="18"/>
          <w:szCs w:val="18"/>
        </w:rPr>
        <w:t>, внесенная Субагентом, или Дистрибьютором соответственно на счет Расчетного банка, указанный во втором абзаце п.1.2. Правил</w:t>
      </w:r>
      <w:r w:rsidR="00891EA1" w:rsidRPr="00144DF3">
        <w:rPr>
          <w:rFonts w:ascii="Tahoma" w:hAnsi="Tahoma" w:cs="Tahoma"/>
          <w:sz w:val="18"/>
          <w:szCs w:val="18"/>
        </w:rPr>
        <w:t>, а также часть Фонда расчетов,</w:t>
      </w:r>
      <w:r w:rsidR="00891EA1" w:rsidRPr="00144DF3">
        <w:rPr>
          <w:rFonts w:ascii="Tahoma" w:eastAsia="Times New Roman" w:hAnsi="Tahoma" w:cs="Tahoma"/>
          <w:sz w:val="18"/>
          <w:szCs w:val="18"/>
          <w:lang w:eastAsia="ru-RU"/>
        </w:rPr>
        <w:t xml:space="preserve"> </w:t>
      </w:r>
      <w:r w:rsidR="00891EA1" w:rsidRPr="00144DF3">
        <w:rPr>
          <w:rFonts w:ascii="Tahoma" w:hAnsi="Tahoma" w:cs="Tahoma"/>
          <w:sz w:val="18"/>
          <w:szCs w:val="18"/>
        </w:rPr>
        <w:t>внесенная соответствующим Участником Системы на специальный банковский счет Оператора</w:t>
      </w:r>
      <w:r w:rsidR="00634CB1">
        <w:rPr>
          <w:rFonts w:ascii="Tahoma" w:hAnsi="Tahoma" w:cs="Tahoma"/>
          <w:sz w:val="18"/>
          <w:szCs w:val="18"/>
        </w:rPr>
        <w:t xml:space="preserve"> Сервиса</w:t>
      </w:r>
      <w:r w:rsidR="00891EA1" w:rsidRPr="00144DF3">
        <w:rPr>
          <w:rFonts w:ascii="Tahoma" w:hAnsi="Tahoma" w:cs="Tahoma"/>
          <w:sz w:val="18"/>
          <w:szCs w:val="18"/>
        </w:rPr>
        <w:t>, предназначенный для расчетов с Участником Системы</w:t>
      </w:r>
      <w:r w:rsidRPr="00891EA1">
        <w:rPr>
          <w:rFonts w:ascii="Tahoma" w:hAnsi="Tahoma" w:cs="Tahoma"/>
          <w:sz w:val="18"/>
          <w:szCs w:val="18"/>
        </w:rPr>
        <w:t>. При установлении особых условий внесения и</w:t>
      </w:r>
      <w:r w:rsidRPr="009F47D5">
        <w:rPr>
          <w:rFonts w:ascii="Tahoma" w:hAnsi="Tahoma" w:cs="Tahoma"/>
          <w:sz w:val="18"/>
          <w:szCs w:val="18"/>
        </w:rPr>
        <w:t xml:space="preserve"> использования </w:t>
      </w:r>
      <w:r w:rsidR="00891EA1">
        <w:rPr>
          <w:rFonts w:ascii="Tahoma" w:hAnsi="Tahoma" w:cs="Tahoma"/>
          <w:sz w:val="18"/>
          <w:szCs w:val="18"/>
        </w:rPr>
        <w:t>Ф</w:t>
      </w:r>
      <w:r w:rsidRPr="009F47D5">
        <w:rPr>
          <w:rFonts w:ascii="Tahoma" w:hAnsi="Tahoma" w:cs="Tahoma"/>
          <w:sz w:val="18"/>
          <w:szCs w:val="18"/>
        </w:rPr>
        <w:t>онда</w:t>
      </w:r>
      <w:r w:rsidR="00891EA1">
        <w:rPr>
          <w:rFonts w:ascii="Tahoma" w:hAnsi="Tahoma" w:cs="Tahoma"/>
          <w:sz w:val="18"/>
          <w:szCs w:val="18"/>
        </w:rPr>
        <w:t xml:space="preserve"> расчетов</w:t>
      </w:r>
      <w:r w:rsidRPr="009F47D5">
        <w:rPr>
          <w:rFonts w:ascii="Tahoma" w:hAnsi="Tahoma" w:cs="Tahoma"/>
          <w:sz w:val="18"/>
          <w:szCs w:val="18"/>
        </w:rPr>
        <w:t xml:space="preserve"> в отношении каждого вида Участника Системы используется термин «</w:t>
      </w:r>
      <w:r w:rsidR="00411F0D">
        <w:rPr>
          <w:rFonts w:ascii="Tahoma" w:hAnsi="Tahoma" w:cs="Tahoma"/>
          <w:sz w:val="18"/>
          <w:szCs w:val="18"/>
        </w:rPr>
        <w:t xml:space="preserve">Взнос в </w:t>
      </w:r>
      <w:r w:rsidR="00891EA1">
        <w:rPr>
          <w:rFonts w:ascii="Tahoma" w:hAnsi="Tahoma" w:cs="Tahoma"/>
          <w:sz w:val="18"/>
          <w:szCs w:val="18"/>
        </w:rPr>
        <w:t>Ф</w:t>
      </w:r>
      <w:r w:rsidRPr="009F47D5">
        <w:rPr>
          <w:rFonts w:ascii="Tahoma" w:hAnsi="Tahoma" w:cs="Tahoma"/>
          <w:sz w:val="18"/>
          <w:szCs w:val="18"/>
        </w:rPr>
        <w:t>онд</w:t>
      </w:r>
      <w:r w:rsidR="00891EA1">
        <w:rPr>
          <w:rFonts w:ascii="Tahoma" w:hAnsi="Tahoma" w:cs="Tahoma"/>
          <w:sz w:val="18"/>
          <w:szCs w:val="18"/>
        </w:rPr>
        <w:t xml:space="preserve"> расчетов</w:t>
      </w:r>
      <w:r w:rsidRPr="009F47D5">
        <w:rPr>
          <w:rFonts w:ascii="Tahoma" w:hAnsi="Tahoma" w:cs="Tahoma"/>
          <w:sz w:val="18"/>
          <w:szCs w:val="18"/>
        </w:rPr>
        <w:t xml:space="preserve"> Субагента», «</w:t>
      </w:r>
      <w:r w:rsidR="00411F0D">
        <w:rPr>
          <w:rFonts w:ascii="Tahoma" w:hAnsi="Tahoma" w:cs="Tahoma"/>
          <w:sz w:val="18"/>
          <w:szCs w:val="18"/>
        </w:rPr>
        <w:t xml:space="preserve">Взнос в </w:t>
      </w:r>
      <w:r w:rsidR="00891EA1">
        <w:rPr>
          <w:rFonts w:ascii="Tahoma" w:hAnsi="Tahoma" w:cs="Tahoma"/>
          <w:sz w:val="18"/>
          <w:szCs w:val="18"/>
        </w:rPr>
        <w:t>Ф</w:t>
      </w:r>
      <w:r w:rsidRPr="009F47D5">
        <w:rPr>
          <w:rFonts w:ascii="Tahoma" w:hAnsi="Tahoma" w:cs="Tahoma"/>
          <w:sz w:val="18"/>
          <w:szCs w:val="18"/>
        </w:rPr>
        <w:t>онд</w:t>
      </w:r>
      <w:r w:rsidR="00891EA1">
        <w:rPr>
          <w:rFonts w:ascii="Tahoma" w:hAnsi="Tahoma" w:cs="Tahoma"/>
          <w:sz w:val="18"/>
          <w:szCs w:val="18"/>
        </w:rPr>
        <w:t xml:space="preserve"> расчетов </w:t>
      </w:r>
      <w:r w:rsidRPr="009F47D5">
        <w:rPr>
          <w:rFonts w:ascii="Tahoma" w:hAnsi="Tahoma" w:cs="Tahoma"/>
          <w:sz w:val="18"/>
          <w:szCs w:val="18"/>
        </w:rPr>
        <w:t xml:space="preserve">Дистрибьютора» </w:t>
      </w:r>
      <w:r w:rsidRPr="00411F0D">
        <w:rPr>
          <w:rFonts w:ascii="Tahoma" w:hAnsi="Tahoma" w:cs="Tahoma"/>
          <w:sz w:val="18"/>
          <w:szCs w:val="18"/>
        </w:rPr>
        <w:t>соответственно</w:t>
      </w:r>
      <w:r w:rsidR="00411F0D" w:rsidRPr="00144DF3">
        <w:rPr>
          <w:rFonts w:ascii="Tahoma" w:hAnsi="Tahoma" w:cs="Tahoma"/>
          <w:sz w:val="18"/>
          <w:szCs w:val="18"/>
        </w:rPr>
        <w:t xml:space="preserve"> при необходимости с указанием счетов, на которые вносится соответствующая сумма взноса. Наименование «Взнос в Фонд расчетов» применяется с </w:t>
      </w:r>
      <w:r w:rsidR="00411F0D">
        <w:rPr>
          <w:rFonts w:ascii="Tahoma" w:hAnsi="Tahoma" w:cs="Tahoma"/>
          <w:sz w:val="18"/>
          <w:szCs w:val="18"/>
        </w:rPr>
        <w:t xml:space="preserve">01 февраля 2018 </w:t>
      </w:r>
      <w:r w:rsidR="00411F0D" w:rsidRPr="00144DF3">
        <w:rPr>
          <w:rFonts w:ascii="Tahoma" w:hAnsi="Tahoma" w:cs="Tahoma"/>
          <w:sz w:val="18"/>
          <w:szCs w:val="18"/>
        </w:rPr>
        <w:t xml:space="preserve">года, в том числе во всех договорах, заключенных/заключаемых с Участниками Системы (и иных сопровождающих данные договоры документах) термин «Взнос в Гарантийный Фонд» читается как ««Взнос в Фонд расчетов», внесенный на счет Расчетного банка, указанный во втором абзаце п.1.2. Правил», термин «Гарантийный Взнос» читается как ««Взнос в Фонд расчетов», внесенный на специальный счет Оператора </w:t>
      </w:r>
      <w:r w:rsidR="00634CB1">
        <w:rPr>
          <w:rFonts w:ascii="Tahoma" w:hAnsi="Tahoma" w:cs="Tahoma"/>
          <w:sz w:val="18"/>
          <w:szCs w:val="18"/>
        </w:rPr>
        <w:t>Сервиса</w:t>
      </w:r>
      <w:r w:rsidR="00411F0D" w:rsidRPr="00144DF3">
        <w:rPr>
          <w:rFonts w:ascii="Tahoma" w:hAnsi="Tahoma" w:cs="Tahoma"/>
          <w:sz w:val="18"/>
          <w:szCs w:val="18"/>
        </w:rPr>
        <w:t>»</w:t>
      </w:r>
      <w:r w:rsidRPr="00411F0D">
        <w:rPr>
          <w:rFonts w:ascii="Tahoma" w:hAnsi="Tahoma" w:cs="Tahoma"/>
          <w:sz w:val="18"/>
          <w:szCs w:val="18"/>
        </w:rPr>
        <w:t>.</w:t>
      </w:r>
    </w:p>
    <w:p w14:paraId="07CDA6E4" w14:textId="5B2B2E4B" w:rsidR="009B54F0" w:rsidRPr="009F47D5" w:rsidRDefault="009B54F0" w:rsidP="00C16733">
      <w:pPr>
        <w:numPr>
          <w:ilvl w:val="1"/>
          <w:numId w:val="51"/>
        </w:numPr>
        <w:shd w:val="clear" w:color="auto" w:fill="FFFFFF"/>
        <w:adjustRightInd w:val="0"/>
        <w:ind w:left="0" w:firstLine="720"/>
        <w:jc w:val="both"/>
        <w:rPr>
          <w:rFonts w:ascii="Tahoma" w:hAnsi="Tahoma" w:cs="Tahoma"/>
          <w:sz w:val="18"/>
          <w:szCs w:val="18"/>
        </w:rPr>
      </w:pPr>
      <w:r w:rsidRPr="009F47D5">
        <w:rPr>
          <w:rFonts w:ascii="Tahoma" w:hAnsi="Tahoma" w:cs="Tahoma"/>
          <w:b/>
          <w:sz w:val="18"/>
          <w:szCs w:val="18"/>
        </w:rPr>
        <w:t xml:space="preserve">Управление </w:t>
      </w:r>
      <w:r w:rsidR="00411F0D">
        <w:rPr>
          <w:rFonts w:ascii="Tahoma" w:hAnsi="Tahoma" w:cs="Tahoma"/>
          <w:b/>
          <w:sz w:val="18"/>
          <w:szCs w:val="18"/>
        </w:rPr>
        <w:t>Ф</w:t>
      </w:r>
      <w:r w:rsidRPr="009F47D5">
        <w:rPr>
          <w:rFonts w:ascii="Tahoma" w:hAnsi="Tahoma" w:cs="Tahoma"/>
          <w:b/>
          <w:sz w:val="18"/>
          <w:szCs w:val="18"/>
        </w:rPr>
        <w:t>ондом</w:t>
      </w:r>
      <w:r w:rsidR="00411F0D">
        <w:rPr>
          <w:rFonts w:ascii="Tahoma" w:hAnsi="Tahoma" w:cs="Tahoma"/>
          <w:b/>
          <w:sz w:val="18"/>
          <w:szCs w:val="18"/>
        </w:rPr>
        <w:t xml:space="preserve"> расчетов</w:t>
      </w:r>
      <w:r w:rsidRPr="009F47D5">
        <w:rPr>
          <w:rFonts w:ascii="Tahoma" w:hAnsi="Tahoma" w:cs="Tahoma"/>
          <w:sz w:val="18"/>
          <w:szCs w:val="18"/>
        </w:rPr>
        <w:t xml:space="preserve"> – услуга по определению обязательств Субагентов при перечислении денежных средств на счет Расчетного банка, указанный во втором абзаце п.1.2. Правил, </w:t>
      </w:r>
      <w:r w:rsidR="00411F0D" w:rsidRPr="00144DF3">
        <w:rPr>
          <w:rFonts w:ascii="Tahoma" w:hAnsi="Tahoma" w:cs="Tahoma"/>
          <w:sz w:val="18"/>
          <w:szCs w:val="18"/>
        </w:rPr>
        <w:t>Взносов в Фонд расчетов, вносимых на счет Расчетного банка, указанный во втором абзаце п.1.2. Правил,</w:t>
      </w:r>
      <w:r w:rsidRPr="009F47D5">
        <w:rPr>
          <w:rFonts w:ascii="Tahoma" w:hAnsi="Tahoma" w:cs="Tahoma"/>
          <w:sz w:val="18"/>
          <w:szCs w:val="18"/>
        </w:rPr>
        <w:t xml:space="preserve">, заключающаяся в ведении Оператором </w:t>
      </w:r>
      <w:r w:rsidR="00634CB1">
        <w:rPr>
          <w:rFonts w:ascii="Tahoma" w:hAnsi="Tahoma" w:cs="Tahoma"/>
          <w:sz w:val="18"/>
          <w:szCs w:val="18"/>
        </w:rPr>
        <w:t>Сервиса</w:t>
      </w:r>
      <w:r w:rsidRPr="009F47D5">
        <w:rPr>
          <w:rFonts w:ascii="Tahoma" w:hAnsi="Tahoma" w:cs="Tahoma"/>
          <w:sz w:val="18"/>
          <w:szCs w:val="18"/>
        </w:rPr>
        <w:t xml:space="preserve"> в режиме реального времени учета обязательств указанных Субагентов, возникающих при исполнении договора </w:t>
      </w:r>
      <w:r w:rsidRPr="009F47D5">
        <w:rPr>
          <w:rFonts w:ascii="Tahoma" w:hAnsi="Tahoma" w:cs="Tahoma"/>
          <w:sz w:val="18"/>
          <w:szCs w:val="18"/>
        </w:rPr>
        <w:lastRenderedPageBreak/>
        <w:t xml:space="preserve">присоединения к Правилам, заключенного ими с Оператором </w:t>
      </w:r>
      <w:r w:rsidR="00634CB1">
        <w:rPr>
          <w:rFonts w:ascii="Tahoma" w:hAnsi="Tahoma" w:cs="Tahoma"/>
          <w:sz w:val="18"/>
          <w:szCs w:val="18"/>
        </w:rPr>
        <w:t>Сервиса</w:t>
      </w:r>
      <w:r w:rsidRPr="009F47D5">
        <w:rPr>
          <w:rFonts w:ascii="Tahoma" w:hAnsi="Tahoma" w:cs="Tahoma"/>
          <w:sz w:val="18"/>
          <w:szCs w:val="18"/>
        </w:rPr>
        <w:t xml:space="preserve">. Услуга «Управление </w:t>
      </w:r>
      <w:r w:rsidR="00411F0D">
        <w:rPr>
          <w:rFonts w:ascii="Tahoma" w:hAnsi="Tahoma" w:cs="Tahoma"/>
          <w:sz w:val="18"/>
          <w:szCs w:val="18"/>
        </w:rPr>
        <w:t>Ф</w:t>
      </w:r>
      <w:r w:rsidRPr="009F47D5">
        <w:rPr>
          <w:rFonts w:ascii="Tahoma" w:hAnsi="Tahoma" w:cs="Tahoma"/>
          <w:sz w:val="18"/>
          <w:szCs w:val="18"/>
        </w:rPr>
        <w:t>ондом</w:t>
      </w:r>
      <w:r w:rsidR="00411F0D">
        <w:rPr>
          <w:rFonts w:ascii="Tahoma" w:hAnsi="Tahoma" w:cs="Tahoma"/>
          <w:sz w:val="18"/>
          <w:szCs w:val="18"/>
        </w:rPr>
        <w:t xml:space="preserve"> расчетов</w:t>
      </w:r>
      <w:r w:rsidRPr="009F47D5">
        <w:rPr>
          <w:rFonts w:ascii="Tahoma" w:hAnsi="Tahoma" w:cs="Tahoma"/>
          <w:sz w:val="18"/>
          <w:szCs w:val="18"/>
        </w:rPr>
        <w:t>» предоставляется только Субагентам.</w:t>
      </w:r>
    </w:p>
    <w:p w14:paraId="77882568" w14:textId="507EBAFD" w:rsidR="009B54F0" w:rsidRPr="009F47D5" w:rsidRDefault="009B54F0" w:rsidP="00C16733">
      <w:pPr>
        <w:numPr>
          <w:ilvl w:val="1"/>
          <w:numId w:val="51"/>
        </w:numPr>
        <w:shd w:val="clear" w:color="auto" w:fill="FFFFFF"/>
        <w:adjustRightInd w:val="0"/>
        <w:ind w:left="0" w:firstLine="720"/>
        <w:jc w:val="both"/>
        <w:rPr>
          <w:rFonts w:ascii="Tahoma" w:hAnsi="Tahoma" w:cs="Tahoma"/>
          <w:sz w:val="18"/>
          <w:szCs w:val="18"/>
        </w:rPr>
      </w:pPr>
      <w:r w:rsidRPr="009F47D5">
        <w:rPr>
          <w:rFonts w:ascii="Tahoma" w:hAnsi="Tahoma" w:cs="Tahoma"/>
          <w:b/>
          <w:sz w:val="18"/>
          <w:szCs w:val="18"/>
        </w:rPr>
        <w:t>Терминал</w:t>
      </w:r>
      <w:r w:rsidRPr="009F47D5">
        <w:rPr>
          <w:rFonts w:ascii="Tahoma" w:hAnsi="Tahoma" w:cs="Tahoma"/>
          <w:sz w:val="18"/>
          <w:szCs w:val="18"/>
        </w:rPr>
        <w:t xml:space="preserve"> – программно-технические комплексы различных типов, в том числе Банкомат, </w:t>
      </w:r>
      <w:r w:rsidRPr="009F47D5">
        <w:rPr>
          <w:rFonts w:ascii="Tahoma" w:hAnsi="Tahoma" w:cs="Tahoma"/>
          <w:sz w:val="18"/>
          <w:szCs w:val="18"/>
          <w:lang w:val="en-US"/>
        </w:rPr>
        <w:t>pos</w:t>
      </w:r>
      <w:r w:rsidRPr="009F47D5">
        <w:rPr>
          <w:rFonts w:ascii="Tahoma" w:hAnsi="Tahoma" w:cs="Tahoma"/>
          <w:sz w:val="18"/>
          <w:szCs w:val="18"/>
        </w:rPr>
        <w:t xml:space="preserve">-терминалы (специализированные прикассовые устройства типа </w:t>
      </w:r>
      <w:r w:rsidRPr="009F47D5">
        <w:rPr>
          <w:rFonts w:ascii="Tahoma" w:hAnsi="Tahoma" w:cs="Tahoma"/>
          <w:sz w:val="18"/>
          <w:szCs w:val="18"/>
          <w:lang w:val="en-US"/>
        </w:rPr>
        <w:t>Point</w:t>
      </w:r>
      <w:r w:rsidRPr="009F47D5">
        <w:rPr>
          <w:rFonts w:ascii="Tahoma" w:hAnsi="Tahoma" w:cs="Tahoma"/>
          <w:sz w:val="18"/>
          <w:szCs w:val="18"/>
        </w:rPr>
        <w:t xml:space="preserve"> </w:t>
      </w:r>
      <w:r w:rsidRPr="009F47D5">
        <w:rPr>
          <w:rFonts w:ascii="Tahoma" w:hAnsi="Tahoma" w:cs="Tahoma"/>
          <w:sz w:val="18"/>
          <w:szCs w:val="18"/>
          <w:lang w:val="en-US"/>
        </w:rPr>
        <w:t>Of</w:t>
      </w:r>
      <w:r w:rsidRPr="009F47D5">
        <w:rPr>
          <w:rFonts w:ascii="Tahoma" w:hAnsi="Tahoma" w:cs="Tahoma"/>
          <w:sz w:val="18"/>
          <w:szCs w:val="18"/>
        </w:rPr>
        <w:t xml:space="preserve"> </w:t>
      </w:r>
      <w:r w:rsidRPr="009F47D5">
        <w:rPr>
          <w:rFonts w:ascii="Tahoma" w:hAnsi="Tahoma" w:cs="Tahoma"/>
          <w:sz w:val="18"/>
          <w:szCs w:val="18"/>
          <w:lang w:val="en-US"/>
        </w:rPr>
        <w:t>Sale</w:t>
      </w:r>
      <w:r w:rsidRPr="009F47D5">
        <w:rPr>
          <w:rFonts w:ascii="Tahoma" w:hAnsi="Tahoma" w:cs="Tahoma"/>
          <w:sz w:val="18"/>
          <w:szCs w:val="18"/>
        </w:rPr>
        <w:t xml:space="preserve">), мобильные устройства карманного типа, ЭВМ, а также Платежные терминалы, на которых прием Платежей осуществляется с зачислением принятых Платежей на счет Оператора </w:t>
      </w:r>
      <w:r w:rsidR="00634CB1">
        <w:rPr>
          <w:rFonts w:ascii="Tahoma" w:hAnsi="Tahoma" w:cs="Tahoma"/>
          <w:sz w:val="18"/>
          <w:szCs w:val="18"/>
        </w:rPr>
        <w:t>Сервиса</w:t>
      </w:r>
      <w:r w:rsidRPr="009F47D5">
        <w:rPr>
          <w:rFonts w:ascii="Tahoma" w:hAnsi="Tahoma" w:cs="Tahoma"/>
          <w:sz w:val="18"/>
          <w:szCs w:val="18"/>
        </w:rPr>
        <w:t xml:space="preserve"> или Расчетного банка. Типы Терминалов для целей настоящих Правил различаются обеспечиваемым функциональным назначением и используемым программным обеспечением. Для целей определения отдельных прав и обязательств Участника Системы в зависимости от используемого типа Терминала применяется классификация Терминалов согласно п.8 Приложения №</w:t>
      </w:r>
      <w:r w:rsidR="00634CB1">
        <w:rPr>
          <w:rFonts w:ascii="Tahoma" w:hAnsi="Tahoma" w:cs="Tahoma"/>
          <w:sz w:val="18"/>
          <w:szCs w:val="18"/>
        </w:rPr>
        <w:t xml:space="preserve"> </w:t>
      </w:r>
      <w:r w:rsidRPr="009F47D5">
        <w:rPr>
          <w:rFonts w:ascii="Tahoma" w:hAnsi="Tahoma" w:cs="Tahoma"/>
          <w:sz w:val="18"/>
          <w:szCs w:val="18"/>
        </w:rPr>
        <w:t>5 к Правилам.</w:t>
      </w:r>
    </w:p>
    <w:p w14:paraId="3D1009E8" w14:textId="28D855C0" w:rsidR="009B54F0" w:rsidRPr="009F47D5" w:rsidRDefault="009B54F0" w:rsidP="00C16733">
      <w:pPr>
        <w:numPr>
          <w:ilvl w:val="2"/>
          <w:numId w:val="51"/>
        </w:numPr>
        <w:shd w:val="clear" w:color="auto" w:fill="FFFFFF"/>
        <w:adjustRightInd w:val="0"/>
        <w:ind w:left="0" w:firstLine="709"/>
        <w:jc w:val="both"/>
        <w:rPr>
          <w:rFonts w:ascii="Tahoma" w:hAnsi="Tahoma" w:cs="Tahoma"/>
        </w:rPr>
      </w:pPr>
      <w:r w:rsidRPr="009F47D5">
        <w:rPr>
          <w:rFonts w:ascii="Tahoma" w:hAnsi="Tahoma" w:cs="Tahoma"/>
          <w:b/>
          <w:sz w:val="18"/>
          <w:szCs w:val="18"/>
        </w:rPr>
        <w:t xml:space="preserve">Платежный терминал (АСО) </w:t>
      </w:r>
      <w:r w:rsidRPr="009F47D5">
        <w:rPr>
          <w:rFonts w:ascii="Tahoma" w:hAnsi="Tahoma" w:cs="Tahoma"/>
          <w:sz w:val="18"/>
          <w:szCs w:val="18"/>
        </w:rPr>
        <w:t xml:space="preserve">– тип Терминала, представляющий собой специализированный программно-аппаратный комплекс, осуществляющий прием наличных денежных средств в автоматическом режиме без участия персонала Субагента с использованием Программного обеспечения Оператора </w:t>
      </w:r>
      <w:r w:rsidR="00634CB1">
        <w:rPr>
          <w:rFonts w:ascii="Tahoma" w:hAnsi="Tahoma" w:cs="Tahoma"/>
          <w:sz w:val="18"/>
          <w:szCs w:val="18"/>
        </w:rPr>
        <w:t>Сервиса</w:t>
      </w:r>
      <w:r w:rsidRPr="009F47D5">
        <w:rPr>
          <w:rFonts w:ascii="Tahoma" w:hAnsi="Tahoma" w:cs="Tahoma"/>
          <w:sz w:val="18"/>
          <w:szCs w:val="18"/>
        </w:rPr>
        <w:t>. В Договорах с Участниками Системы Платежный терминал может также называться «Автомат самообслуживания».</w:t>
      </w:r>
    </w:p>
    <w:p w14:paraId="2B58DE54" w14:textId="52A4E859" w:rsidR="009B54F0" w:rsidRPr="009F47D5" w:rsidRDefault="009B54F0" w:rsidP="00C16733">
      <w:pPr>
        <w:numPr>
          <w:ilvl w:val="2"/>
          <w:numId w:val="51"/>
        </w:numPr>
        <w:shd w:val="clear" w:color="auto" w:fill="FFFFFF"/>
        <w:adjustRightInd w:val="0"/>
        <w:ind w:left="0" w:firstLine="709"/>
        <w:jc w:val="both"/>
        <w:rPr>
          <w:rFonts w:ascii="Tahoma" w:hAnsi="Tahoma" w:cs="Tahoma"/>
          <w:b/>
          <w:sz w:val="18"/>
          <w:szCs w:val="18"/>
        </w:rPr>
      </w:pPr>
      <w:r w:rsidRPr="009F47D5">
        <w:rPr>
          <w:rFonts w:ascii="Tahoma" w:hAnsi="Tahoma" w:cs="Tahoma"/>
          <w:b/>
          <w:sz w:val="18"/>
          <w:szCs w:val="18"/>
        </w:rPr>
        <w:t xml:space="preserve">Терминал </w:t>
      </w:r>
      <w:r w:rsidRPr="009F47D5">
        <w:rPr>
          <w:rFonts w:ascii="Tahoma" w:hAnsi="Tahoma" w:cs="Tahoma"/>
          <w:b/>
          <w:sz w:val="18"/>
          <w:szCs w:val="18"/>
          <w:lang w:val="en-US"/>
        </w:rPr>
        <w:t>XML</w:t>
      </w:r>
      <w:r w:rsidRPr="009F47D5">
        <w:rPr>
          <w:rFonts w:ascii="Tahoma" w:hAnsi="Tahoma" w:cs="Tahoma"/>
          <w:b/>
          <w:sz w:val="18"/>
          <w:szCs w:val="18"/>
        </w:rPr>
        <w:t xml:space="preserve"> </w:t>
      </w:r>
      <w:r w:rsidRPr="009F47D5">
        <w:rPr>
          <w:rFonts w:ascii="Tahoma" w:hAnsi="Tahoma" w:cs="Tahoma"/>
          <w:sz w:val="18"/>
          <w:szCs w:val="18"/>
        </w:rPr>
        <w:t>–</w:t>
      </w:r>
      <w:r w:rsidRPr="009F47D5">
        <w:rPr>
          <w:rFonts w:ascii="Tahoma" w:hAnsi="Tahoma" w:cs="Tahoma"/>
          <w:b/>
          <w:sz w:val="18"/>
          <w:szCs w:val="18"/>
        </w:rPr>
        <w:t xml:space="preserve"> </w:t>
      </w:r>
      <w:r w:rsidRPr="009F47D5">
        <w:rPr>
          <w:rFonts w:ascii="Tahoma" w:hAnsi="Tahoma" w:cs="Tahoma"/>
          <w:sz w:val="18"/>
          <w:szCs w:val="18"/>
        </w:rPr>
        <w:t>Терминал, на котором установлено иное программное обеспечение,</w:t>
      </w:r>
      <w:r>
        <w:rPr>
          <w:rFonts w:ascii="Tahoma" w:hAnsi="Tahoma" w:cs="Tahoma"/>
          <w:sz w:val="18"/>
          <w:szCs w:val="18"/>
        </w:rPr>
        <w:t xml:space="preserve"> нежели предоставляемое </w:t>
      </w:r>
      <w:r w:rsidRPr="009F47D5">
        <w:rPr>
          <w:rFonts w:ascii="Tahoma" w:hAnsi="Tahoma" w:cs="Tahoma"/>
          <w:sz w:val="18"/>
          <w:szCs w:val="18"/>
        </w:rPr>
        <w:t xml:space="preserve">Оператором </w:t>
      </w:r>
      <w:r w:rsidR="00634CB1">
        <w:rPr>
          <w:rFonts w:ascii="Tahoma" w:hAnsi="Tahoma" w:cs="Tahoma"/>
          <w:sz w:val="18"/>
          <w:szCs w:val="18"/>
        </w:rPr>
        <w:t>Сервиса</w:t>
      </w:r>
      <w:r w:rsidRPr="009F47D5">
        <w:rPr>
          <w:rFonts w:ascii="Tahoma" w:hAnsi="Tahoma" w:cs="Tahoma"/>
          <w:sz w:val="18"/>
          <w:szCs w:val="18"/>
        </w:rPr>
        <w:t xml:space="preserve"> в рамках Правил в целях осуществления деятельности по приему Платежей. Терминал признается Терминалом </w:t>
      </w:r>
      <w:r w:rsidRPr="009F47D5">
        <w:rPr>
          <w:rFonts w:ascii="Tahoma" w:hAnsi="Tahoma" w:cs="Tahoma"/>
          <w:sz w:val="18"/>
          <w:szCs w:val="18"/>
          <w:lang w:val="en-US"/>
        </w:rPr>
        <w:t>XML</w:t>
      </w:r>
      <w:r w:rsidRPr="009F47D5">
        <w:rPr>
          <w:rFonts w:ascii="Tahoma" w:hAnsi="Tahoma" w:cs="Tahoma"/>
          <w:sz w:val="18"/>
          <w:szCs w:val="18"/>
        </w:rPr>
        <w:t xml:space="preserve"> как в случае его регистрации Платежным субагентом/ Банковским платежным субагентом на Личной странице путем указания типа точки, отнесенной к категории Терминал </w:t>
      </w:r>
      <w:r w:rsidRPr="009F47D5">
        <w:rPr>
          <w:rFonts w:ascii="Tahoma" w:hAnsi="Tahoma" w:cs="Tahoma"/>
          <w:sz w:val="18"/>
          <w:szCs w:val="18"/>
          <w:lang w:val="en-US"/>
        </w:rPr>
        <w:t>XML</w:t>
      </w:r>
      <w:r w:rsidRPr="009F47D5">
        <w:rPr>
          <w:rFonts w:ascii="Tahoma" w:hAnsi="Tahoma" w:cs="Tahoma"/>
          <w:sz w:val="18"/>
          <w:szCs w:val="18"/>
        </w:rPr>
        <w:t xml:space="preserve"> в соответствии с п.8 Приложения №5, так и путем его выявления в результате проверки, проводимой Оператором </w:t>
      </w:r>
      <w:r w:rsidR="00634CB1">
        <w:rPr>
          <w:rFonts w:ascii="Tahoma" w:hAnsi="Tahoma" w:cs="Tahoma"/>
          <w:sz w:val="18"/>
          <w:szCs w:val="18"/>
        </w:rPr>
        <w:t>Сервиса</w:t>
      </w:r>
      <w:r w:rsidRPr="009F47D5">
        <w:rPr>
          <w:rFonts w:ascii="Tahoma" w:hAnsi="Tahoma" w:cs="Tahoma"/>
          <w:sz w:val="18"/>
          <w:szCs w:val="18"/>
        </w:rPr>
        <w:t xml:space="preserve">. </w:t>
      </w:r>
    </w:p>
    <w:p w14:paraId="0B55F637" w14:textId="77777777" w:rsidR="009B54F0" w:rsidRPr="009F47D5" w:rsidRDefault="009B54F0" w:rsidP="00C16733">
      <w:pPr>
        <w:numPr>
          <w:ilvl w:val="2"/>
          <w:numId w:val="51"/>
        </w:numPr>
        <w:shd w:val="clear" w:color="auto" w:fill="FFFFFF"/>
        <w:adjustRightInd w:val="0"/>
        <w:ind w:left="0" w:firstLine="709"/>
        <w:jc w:val="both"/>
        <w:rPr>
          <w:rFonts w:ascii="Tahoma" w:hAnsi="Tahoma" w:cs="Tahoma"/>
          <w:b/>
          <w:sz w:val="18"/>
          <w:szCs w:val="18"/>
        </w:rPr>
      </w:pPr>
      <w:r w:rsidRPr="009F47D5">
        <w:rPr>
          <w:rFonts w:ascii="Tahoma" w:hAnsi="Tahoma" w:cs="Tahoma"/>
          <w:b/>
          <w:sz w:val="18"/>
          <w:szCs w:val="18"/>
        </w:rPr>
        <w:t xml:space="preserve">Банкомат </w:t>
      </w:r>
      <w:r w:rsidRPr="009F47D5">
        <w:rPr>
          <w:rFonts w:ascii="Tahoma" w:hAnsi="Tahoma" w:cs="Tahoma"/>
          <w:sz w:val="18"/>
          <w:szCs w:val="18"/>
        </w:rPr>
        <w:t>–</w:t>
      </w:r>
      <w:r w:rsidRPr="009F47D5">
        <w:rPr>
          <w:rFonts w:ascii="Tahoma" w:hAnsi="Tahoma" w:cs="Tahoma"/>
          <w:b/>
          <w:sz w:val="18"/>
          <w:szCs w:val="18"/>
        </w:rPr>
        <w:t xml:space="preserve"> </w:t>
      </w:r>
      <w:r w:rsidRPr="009F47D5">
        <w:rPr>
          <w:rFonts w:ascii="Tahoma" w:hAnsi="Tahoma" w:cs="Tahoma"/>
          <w:sz w:val="18"/>
          <w:szCs w:val="18"/>
        </w:rPr>
        <w:t>тип Терминала, предназначенный для совершения без участия уполномоченного лица Банковского платежного субагента операций выдачи (приема) денежных средств, в том числе с использованием платежных карт, и передачи распоряжений о перечислении денежных средств с банковского счета (счета вклада) клиента, а также для составления документов, подтверждающих соответствующие операции.</w:t>
      </w:r>
    </w:p>
    <w:p w14:paraId="7BD34A35" w14:textId="151C57C2" w:rsidR="009B54F0" w:rsidRPr="009F47D5" w:rsidRDefault="009B54F0" w:rsidP="00C16733">
      <w:pPr>
        <w:pStyle w:val="aff7"/>
        <w:numPr>
          <w:ilvl w:val="1"/>
          <w:numId w:val="51"/>
        </w:numPr>
        <w:shd w:val="clear" w:color="auto" w:fill="FFFFFF"/>
        <w:adjustRightInd w:val="0"/>
        <w:ind w:left="0" w:firstLine="709"/>
        <w:jc w:val="both"/>
        <w:rPr>
          <w:rFonts w:ascii="Tahoma" w:hAnsi="Tahoma" w:cs="Tahoma"/>
          <w:b/>
          <w:sz w:val="18"/>
          <w:szCs w:val="18"/>
        </w:rPr>
      </w:pPr>
      <w:r w:rsidRPr="009F47D5">
        <w:rPr>
          <w:rFonts w:ascii="Tahoma" w:hAnsi="Tahoma" w:cs="Tahoma"/>
          <w:b/>
          <w:sz w:val="18"/>
          <w:szCs w:val="18"/>
        </w:rPr>
        <w:t xml:space="preserve">Территория Платежного субагента </w:t>
      </w:r>
      <w:r w:rsidRPr="009F47D5">
        <w:rPr>
          <w:rFonts w:ascii="Tahoma" w:hAnsi="Tahoma" w:cs="Tahoma"/>
          <w:sz w:val="18"/>
          <w:szCs w:val="18"/>
        </w:rPr>
        <w:t xml:space="preserve">– места приема Платежей, включая Терминалы, в которых Платежный субагент либо Банковский платежный субагент по поручению Оператора </w:t>
      </w:r>
      <w:r w:rsidR="00A70A65">
        <w:rPr>
          <w:rFonts w:ascii="Tahoma" w:hAnsi="Tahoma" w:cs="Tahoma"/>
          <w:sz w:val="18"/>
          <w:szCs w:val="18"/>
        </w:rPr>
        <w:t>Сервиса</w:t>
      </w:r>
      <w:r w:rsidRPr="009F47D5">
        <w:rPr>
          <w:rFonts w:ascii="Tahoma" w:hAnsi="Tahoma" w:cs="Tahoma"/>
          <w:sz w:val="18"/>
          <w:szCs w:val="18"/>
        </w:rPr>
        <w:t>, либо Расчетного Банка принимает Платежи. В Приложении № 2 к Правилам может также называться «ППП».</w:t>
      </w:r>
    </w:p>
    <w:p w14:paraId="73D2D63A" w14:textId="7B5F67FE" w:rsidR="009B54F0" w:rsidRPr="009F47D5" w:rsidRDefault="009B54F0" w:rsidP="00C16733">
      <w:pPr>
        <w:numPr>
          <w:ilvl w:val="1"/>
          <w:numId w:val="51"/>
        </w:numPr>
        <w:shd w:val="clear" w:color="auto" w:fill="FFFFFF"/>
        <w:adjustRightInd w:val="0"/>
        <w:ind w:left="0" w:firstLine="720"/>
        <w:jc w:val="both"/>
        <w:rPr>
          <w:rFonts w:ascii="Tahoma" w:hAnsi="Tahoma" w:cs="Tahoma"/>
          <w:sz w:val="18"/>
          <w:szCs w:val="18"/>
        </w:rPr>
      </w:pPr>
      <w:r w:rsidRPr="009F47D5">
        <w:rPr>
          <w:rFonts w:ascii="Tahoma" w:hAnsi="Tahoma" w:cs="Tahoma"/>
          <w:b/>
          <w:sz w:val="18"/>
          <w:szCs w:val="18"/>
        </w:rPr>
        <w:t>Тарифный план</w:t>
      </w:r>
      <w:r w:rsidRPr="009F47D5">
        <w:rPr>
          <w:rFonts w:ascii="Tahoma" w:hAnsi="Tahoma" w:cs="Tahoma"/>
          <w:sz w:val="18"/>
          <w:szCs w:val="18"/>
        </w:rPr>
        <w:t xml:space="preserve"> – локальный акт Оператора </w:t>
      </w:r>
      <w:r w:rsidR="00A70A65">
        <w:rPr>
          <w:rFonts w:ascii="Tahoma" w:hAnsi="Tahoma" w:cs="Tahoma"/>
          <w:sz w:val="18"/>
          <w:szCs w:val="18"/>
        </w:rPr>
        <w:t>Сервиса</w:t>
      </w:r>
      <w:r w:rsidRPr="009F47D5">
        <w:rPr>
          <w:rFonts w:ascii="Tahoma" w:hAnsi="Tahoma" w:cs="Tahoma"/>
          <w:sz w:val="18"/>
          <w:szCs w:val="18"/>
        </w:rPr>
        <w:t xml:space="preserve"> или Расчетного банка, устанавливающий размеры ставок вознаграждения Платежного субагента либо Банковского платежного субагента, или Дистрибьютора за осуществление юридических и иных </w:t>
      </w:r>
      <w:r w:rsidRPr="009F47D5">
        <w:rPr>
          <w:rFonts w:ascii="Tahoma" w:hAnsi="Tahoma" w:cs="Tahoma"/>
          <w:bCs/>
          <w:iCs/>
          <w:sz w:val="18"/>
          <w:szCs w:val="18"/>
        </w:rPr>
        <w:t>действий, предусмотренных Правилами</w:t>
      </w:r>
      <w:r w:rsidRPr="009F47D5">
        <w:rPr>
          <w:rFonts w:ascii="Tahoma" w:hAnsi="Tahoma" w:cs="Tahoma"/>
          <w:sz w:val="18"/>
          <w:szCs w:val="18"/>
        </w:rPr>
        <w:t xml:space="preserve">. </w:t>
      </w:r>
    </w:p>
    <w:p w14:paraId="7A715C63" w14:textId="16257629" w:rsidR="009B54F0" w:rsidRPr="009F47D5" w:rsidRDefault="009B54F0" w:rsidP="009B54F0">
      <w:pPr>
        <w:shd w:val="clear" w:color="auto" w:fill="FFFFFF"/>
        <w:adjustRightInd w:val="0"/>
        <w:ind w:firstLine="720"/>
        <w:jc w:val="both"/>
        <w:rPr>
          <w:rFonts w:ascii="Tahoma" w:hAnsi="Tahoma" w:cs="Tahoma"/>
          <w:sz w:val="18"/>
          <w:szCs w:val="18"/>
        </w:rPr>
      </w:pPr>
      <w:r w:rsidRPr="009F47D5">
        <w:rPr>
          <w:rFonts w:ascii="Tahoma" w:hAnsi="Tahoma" w:cs="Tahoma"/>
          <w:sz w:val="18"/>
          <w:szCs w:val="18"/>
        </w:rPr>
        <w:t xml:space="preserve">2.17.1 </w:t>
      </w:r>
      <w:r w:rsidRPr="009F47D5">
        <w:rPr>
          <w:rFonts w:ascii="Tahoma" w:hAnsi="Tahoma" w:cs="Tahoma"/>
          <w:b/>
          <w:sz w:val="18"/>
          <w:szCs w:val="18"/>
        </w:rPr>
        <w:t xml:space="preserve">Расчетный Тарифный план </w:t>
      </w:r>
      <w:r w:rsidRPr="009F47D5">
        <w:rPr>
          <w:rFonts w:ascii="Tahoma" w:hAnsi="Tahoma" w:cs="Tahoma"/>
          <w:sz w:val="18"/>
          <w:szCs w:val="18"/>
        </w:rPr>
        <w:t xml:space="preserve">– локальный акт Оператора </w:t>
      </w:r>
      <w:r w:rsidR="00A70A65">
        <w:rPr>
          <w:rFonts w:ascii="Tahoma" w:hAnsi="Tahoma" w:cs="Tahoma"/>
          <w:sz w:val="18"/>
          <w:szCs w:val="18"/>
        </w:rPr>
        <w:t>Сервиса</w:t>
      </w:r>
      <w:r w:rsidRPr="009F47D5">
        <w:rPr>
          <w:rFonts w:ascii="Tahoma" w:hAnsi="Tahoma" w:cs="Tahoma"/>
          <w:sz w:val="18"/>
          <w:szCs w:val="18"/>
        </w:rPr>
        <w:t xml:space="preserve"> или Расчетного банка, устанавливающий размеры ставок</w:t>
      </w:r>
      <w:r w:rsidRPr="009F47D5">
        <w:rPr>
          <w:rFonts w:ascii="Tahoma" w:hAnsi="Tahoma" w:cs="Tahoma"/>
          <w:bCs/>
          <w:iCs/>
          <w:sz w:val="18"/>
          <w:szCs w:val="18"/>
        </w:rPr>
        <w:t>, используемые</w:t>
      </w:r>
      <w:r w:rsidRPr="009F47D5">
        <w:rPr>
          <w:rFonts w:ascii="Tahoma" w:hAnsi="Tahoma" w:cs="Tahoma"/>
          <w:sz w:val="18"/>
          <w:szCs w:val="18"/>
        </w:rPr>
        <w:t xml:space="preserve"> для расчета вознаграждения Дистрибьютора за осуществление юридических и иных </w:t>
      </w:r>
      <w:r w:rsidRPr="009F47D5">
        <w:rPr>
          <w:rFonts w:ascii="Tahoma" w:hAnsi="Tahoma" w:cs="Tahoma"/>
          <w:bCs/>
          <w:iCs/>
          <w:sz w:val="18"/>
          <w:szCs w:val="18"/>
        </w:rPr>
        <w:t>действий, предусмотренных Правилами, в части операций, осуществленных Привлеченными участниками в пользу</w:t>
      </w:r>
      <w:r>
        <w:rPr>
          <w:rFonts w:ascii="Tahoma" w:hAnsi="Tahoma" w:cs="Tahoma"/>
          <w:bCs/>
          <w:iCs/>
          <w:sz w:val="18"/>
          <w:szCs w:val="18"/>
        </w:rPr>
        <w:t xml:space="preserve"> </w:t>
      </w:r>
      <w:r w:rsidRPr="009F47D5">
        <w:rPr>
          <w:rFonts w:ascii="Tahoma" w:hAnsi="Tahoma" w:cs="Tahoma"/>
          <w:bCs/>
          <w:iCs/>
          <w:sz w:val="18"/>
          <w:szCs w:val="18"/>
        </w:rPr>
        <w:t>отдельных</w:t>
      </w:r>
      <w:r w:rsidR="006047DF">
        <w:rPr>
          <w:rFonts w:ascii="Tahoma" w:hAnsi="Tahoma" w:cs="Tahoma"/>
          <w:bCs/>
          <w:iCs/>
          <w:sz w:val="18"/>
          <w:szCs w:val="18"/>
        </w:rPr>
        <w:t xml:space="preserve"> </w:t>
      </w:r>
      <w:r w:rsidRPr="009F47D5">
        <w:rPr>
          <w:rFonts w:ascii="Tahoma" w:hAnsi="Tahoma" w:cs="Tahoma"/>
          <w:bCs/>
          <w:iCs/>
          <w:sz w:val="18"/>
          <w:szCs w:val="18"/>
        </w:rPr>
        <w:t xml:space="preserve">Поставщиков либо направленных на пополнение Предоплаченной карты с соответствующей Опцией. </w:t>
      </w:r>
    </w:p>
    <w:p w14:paraId="69F242C4" w14:textId="20C3B697" w:rsidR="009B54F0" w:rsidRPr="009F47D5" w:rsidRDefault="009B54F0" w:rsidP="00C16733">
      <w:pPr>
        <w:numPr>
          <w:ilvl w:val="1"/>
          <w:numId w:val="51"/>
        </w:numPr>
        <w:shd w:val="clear" w:color="auto" w:fill="FFFFFF"/>
        <w:adjustRightInd w:val="0"/>
        <w:ind w:left="0" w:firstLine="709"/>
        <w:jc w:val="both"/>
        <w:rPr>
          <w:rFonts w:ascii="Tahoma" w:hAnsi="Tahoma" w:cs="Tahoma"/>
          <w:sz w:val="18"/>
          <w:szCs w:val="18"/>
        </w:rPr>
      </w:pPr>
      <w:r w:rsidRPr="009F47D5">
        <w:rPr>
          <w:rFonts w:ascii="Tahoma" w:hAnsi="Tahoma" w:cs="Tahoma"/>
          <w:b/>
          <w:sz w:val="18"/>
          <w:szCs w:val="18"/>
        </w:rPr>
        <w:t xml:space="preserve">Тарифный план консолидатора </w:t>
      </w:r>
      <w:r w:rsidRPr="009F47D5">
        <w:rPr>
          <w:rFonts w:ascii="Tahoma" w:hAnsi="Tahoma" w:cs="Tahoma"/>
          <w:sz w:val="18"/>
          <w:szCs w:val="18"/>
        </w:rPr>
        <w:t>-</w:t>
      </w:r>
      <w:r w:rsidRPr="009F47D5">
        <w:rPr>
          <w:rFonts w:ascii="Tahoma" w:hAnsi="Tahoma" w:cs="Tahoma"/>
          <w:b/>
          <w:sz w:val="18"/>
          <w:szCs w:val="18"/>
        </w:rPr>
        <w:t xml:space="preserve"> </w:t>
      </w:r>
      <w:r w:rsidRPr="009F47D5">
        <w:rPr>
          <w:rFonts w:ascii="Tahoma" w:hAnsi="Tahoma" w:cs="Tahoma"/>
          <w:sz w:val="18"/>
          <w:szCs w:val="18"/>
        </w:rPr>
        <w:t xml:space="preserve">локальный акт Оператора </w:t>
      </w:r>
      <w:r w:rsidR="00A70A65">
        <w:rPr>
          <w:rFonts w:ascii="Tahoma" w:hAnsi="Tahoma" w:cs="Tahoma"/>
          <w:sz w:val="18"/>
          <w:szCs w:val="18"/>
        </w:rPr>
        <w:t>Сервиса</w:t>
      </w:r>
      <w:r w:rsidRPr="009F47D5">
        <w:rPr>
          <w:rFonts w:ascii="Tahoma" w:hAnsi="Tahoma" w:cs="Tahoma"/>
          <w:sz w:val="18"/>
          <w:szCs w:val="18"/>
        </w:rPr>
        <w:t xml:space="preserve">, устанавливающий размеры ставок вознаграждения Консолидатора, выполняющего поручение Оператора </w:t>
      </w:r>
      <w:r w:rsidR="00A70A65">
        <w:rPr>
          <w:rFonts w:ascii="Tahoma" w:hAnsi="Tahoma" w:cs="Tahoma"/>
          <w:sz w:val="18"/>
          <w:szCs w:val="18"/>
        </w:rPr>
        <w:t>Сервиса</w:t>
      </w:r>
      <w:r w:rsidRPr="009F47D5">
        <w:rPr>
          <w:rFonts w:ascii="Tahoma" w:hAnsi="Tahoma" w:cs="Tahoma"/>
          <w:sz w:val="18"/>
          <w:szCs w:val="18"/>
        </w:rPr>
        <w:t xml:space="preserve">, за осуществление юридических </w:t>
      </w:r>
      <w:r w:rsidRPr="009F47D5">
        <w:rPr>
          <w:rFonts w:ascii="Tahoma" w:hAnsi="Tahoma" w:cs="Tahoma"/>
          <w:bCs/>
          <w:iCs/>
          <w:sz w:val="18"/>
          <w:szCs w:val="18"/>
        </w:rPr>
        <w:t xml:space="preserve">и иных действий, предусмотренных Правилами и/или договором, заключенным Консолидатором с Оператором </w:t>
      </w:r>
      <w:r w:rsidR="00A70A65">
        <w:rPr>
          <w:rFonts w:ascii="Tahoma" w:hAnsi="Tahoma" w:cs="Tahoma"/>
          <w:bCs/>
          <w:iCs/>
          <w:sz w:val="18"/>
          <w:szCs w:val="18"/>
        </w:rPr>
        <w:t>Сервиса</w:t>
      </w:r>
      <w:r w:rsidRPr="009F47D5">
        <w:rPr>
          <w:rFonts w:ascii="Tahoma" w:hAnsi="Tahoma" w:cs="Tahoma"/>
          <w:bCs/>
          <w:iCs/>
          <w:sz w:val="18"/>
          <w:szCs w:val="18"/>
        </w:rPr>
        <w:t>.</w:t>
      </w:r>
    </w:p>
    <w:p w14:paraId="0DF83C56" w14:textId="3F376769" w:rsidR="009B54F0" w:rsidRPr="009F47D5" w:rsidRDefault="009B54F0" w:rsidP="00C16733">
      <w:pPr>
        <w:numPr>
          <w:ilvl w:val="1"/>
          <w:numId w:val="51"/>
        </w:numPr>
        <w:shd w:val="clear" w:color="auto" w:fill="FFFFFF"/>
        <w:adjustRightInd w:val="0"/>
        <w:ind w:left="0" w:firstLine="709"/>
        <w:jc w:val="both"/>
        <w:rPr>
          <w:rFonts w:ascii="Tahoma" w:hAnsi="Tahoma" w:cs="Tahoma"/>
          <w:b/>
          <w:sz w:val="18"/>
          <w:szCs w:val="18"/>
        </w:rPr>
      </w:pPr>
      <w:r w:rsidRPr="009F47D5">
        <w:rPr>
          <w:rFonts w:ascii="Tahoma" w:hAnsi="Tahoma" w:cs="Tahoma"/>
          <w:b/>
          <w:sz w:val="18"/>
          <w:szCs w:val="18"/>
        </w:rPr>
        <w:t>Программное обеспечение, Программы</w:t>
      </w:r>
      <w:r w:rsidRPr="009F47D5">
        <w:rPr>
          <w:rFonts w:ascii="Tahoma" w:hAnsi="Tahoma" w:cs="Tahoma"/>
          <w:sz w:val="18"/>
          <w:szCs w:val="18"/>
        </w:rPr>
        <w:t xml:space="preserve"> – объективная совокупность данных и команд, предназначенных для функционирования на Терминалах; в частности, Программа «</w:t>
      </w:r>
      <w:r w:rsidRPr="009F47D5">
        <w:rPr>
          <w:rFonts w:ascii="Tahoma" w:hAnsi="Tahoma" w:cs="Tahoma"/>
          <w:sz w:val="18"/>
          <w:szCs w:val="18"/>
          <w:lang w:val="en-US"/>
        </w:rPr>
        <w:t>MARATL</w:t>
      </w:r>
      <w:r w:rsidRPr="009F47D5">
        <w:rPr>
          <w:rFonts w:ascii="Tahoma" w:hAnsi="Tahoma" w:cs="Tahoma"/>
          <w:sz w:val="18"/>
          <w:szCs w:val="18"/>
        </w:rPr>
        <w:t xml:space="preserve">», Программа «Программный комплекс автоматов самообслуживания </w:t>
      </w:r>
      <w:r w:rsidRPr="009F47D5">
        <w:rPr>
          <w:rFonts w:ascii="Tahoma" w:hAnsi="Tahoma" w:cs="Tahoma"/>
          <w:sz w:val="18"/>
          <w:szCs w:val="18"/>
          <w:lang w:val="en-US"/>
        </w:rPr>
        <w:t>QIWI</w:t>
      </w:r>
      <w:r w:rsidRPr="009F47D5">
        <w:rPr>
          <w:rFonts w:ascii="Tahoma" w:hAnsi="Tahoma" w:cs="Tahoma"/>
          <w:sz w:val="18"/>
          <w:szCs w:val="18"/>
        </w:rPr>
        <w:t xml:space="preserve"> (</w:t>
      </w:r>
      <w:r w:rsidRPr="009F47D5">
        <w:rPr>
          <w:rFonts w:ascii="Tahoma" w:hAnsi="Tahoma" w:cs="Tahoma"/>
          <w:sz w:val="18"/>
          <w:szCs w:val="18"/>
          <w:lang w:val="en-US"/>
        </w:rPr>
        <w:t>Program</w:t>
      </w:r>
      <w:r w:rsidRPr="009F47D5">
        <w:rPr>
          <w:rFonts w:ascii="Tahoma" w:hAnsi="Tahoma" w:cs="Tahoma"/>
          <w:sz w:val="18"/>
          <w:szCs w:val="18"/>
        </w:rPr>
        <w:t xml:space="preserve"> </w:t>
      </w:r>
      <w:r w:rsidRPr="009F47D5">
        <w:rPr>
          <w:rFonts w:ascii="Tahoma" w:hAnsi="Tahoma" w:cs="Tahoma"/>
          <w:sz w:val="18"/>
          <w:szCs w:val="18"/>
          <w:lang w:val="en-US"/>
        </w:rPr>
        <w:t>complex</w:t>
      </w:r>
      <w:r w:rsidRPr="009F47D5">
        <w:rPr>
          <w:rFonts w:ascii="Tahoma" w:hAnsi="Tahoma" w:cs="Tahoma"/>
          <w:sz w:val="18"/>
          <w:szCs w:val="18"/>
        </w:rPr>
        <w:t xml:space="preserve"> </w:t>
      </w:r>
      <w:r w:rsidRPr="009F47D5">
        <w:rPr>
          <w:rFonts w:ascii="Tahoma" w:hAnsi="Tahoma" w:cs="Tahoma"/>
          <w:sz w:val="18"/>
          <w:szCs w:val="18"/>
          <w:lang w:val="en-US"/>
        </w:rPr>
        <w:t>self</w:t>
      </w:r>
      <w:r w:rsidRPr="009F47D5">
        <w:rPr>
          <w:rFonts w:ascii="Tahoma" w:hAnsi="Tahoma" w:cs="Tahoma"/>
          <w:sz w:val="18"/>
          <w:szCs w:val="18"/>
        </w:rPr>
        <w:t>-</w:t>
      </w:r>
      <w:r w:rsidRPr="009F47D5">
        <w:rPr>
          <w:rFonts w:ascii="Tahoma" w:hAnsi="Tahoma" w:cs="Tahoma"/>
          <w:sz w:val="18"/>
          <w:szCs w:val="18"/>
          <w:lang w:val="en-US"/>
        </w:rPr>
        <w:t>service</w:t>
      </w:r>
      <w:r w:rsidRPr="009F47D5">
        <w:rPr>
          <w:rFonts w:ascii="Tahoma" w:hAnsi="Tahoma" w:cs="Tahoma"/>
          <w:sz w:val="18"/>
          <w:szCs w:val="18"/>
        </w:rPr>
        <w:t xml:space="preserve"> </w:t>
      </w:r>
      <w:r w:rsidRPr="009F47D5">
        <w:rPr>
          <w:rFonts w:ascii="Tahoma" w:hAnsi="Tahoma" w:cs="Tahoma"/>
          <w:sz w:val="18"/>
          <w:szCs w:val="18"/>
          <w:lang w:val="en-US"/>
        </w:rPr>
        <w:t>machines</w:t>
      </w:r>
      <w:r w:rsidRPr="009F47D5">
        <w:rPr>
          <w:rFonts w:ascii="Tahoma" w:hAnsi="Tahoma" w:cs="Tahoma"/>
          <w:sz w:val="18"/>
          <w:szCs w:val="18"/>
        </w:rPr>
        <w:t xml:space="preserve"> </w:t>
      </w:r>
      <w:r w:rsidRPr="009F47D5">
        <w:rPr>
          <w:rFonts w:ascii="Tahoma" w:hAnsi="Tahoma" w:cs="Tahoma"/>
          <w:sz w:val="18"/>
          <w:szCs w:val="18"/>
          <w:lang w:val="en-US"/>
        </w:rPr>
        <w:t>QIWI</w:t>
      </w:r>
      <w:r w:rsidRPr="009F47D5">
        <w:rPr>
          <w:rFonts w:ascii="Tahoma" w:hAnsi="Tahoma" w:cs="Tahoma"/>
          <w:sz w:val="18"/>
          <w:szCs w:val="18"/>
        </w:rPr>
        <w:t>), необходимая для осуществления деятельности по приему Платежей посредством Платежных терминалов, Программа «Система Приложений», обеспечивающая обработку и передачу Транзакций между Терминалом и Поставщиком, Программа «QIWI Кассир (QIWI Cashier)» или Программа для ЭВМ «QIWI Кассир для 1С: Предприятие 7.7», «QIWI Защита (QIWI Guard)»,   каждая из которых обеспечивает возможность приема Платежей Платежным субагентом/ Банковским платежным субагентом от Плательщиков посредством ЭВМ,  Программ</w:t>
      </w:r>
      <w:r w:rsidR="002A01E9">
        <w:rPr>
          <w:rFonts w:ascii="Tahoma" w:hAnsi="Tahoma" w:cs="Tahoma"/>
          <w:sz w:val="18"/>
          <w:szCs w:val="18"/>
        </w:rPr>
        <w:t>а</w:t>
      </w:r>
      <w:r w:rsidRPr="009F47D5">
        <w:rPr>
          <w:rFonts w:ascii="Tahoma" w:hAnsi="Tahoma" w:cs="Tahoma"/>
          <w:sz w:val="18"/>
          <w:szCs w:val="18"/>
        </w:rPr>
        <w:t xml:space="preserve"> «</w:t>
      </w:r>
      <w:r w:rsidRPr="009F47D5">
        <w:rPr>
          <w:rFonts w:ascii="Tahoma" w:hAnsi="Tahoma" w:cs="Tahoma"/>
          <w:sz w:val="18"/>
          <w:szCs w:val="18"/>
          <w:lang w:val="en-US"/>
        </w:rPr>
        <w:t>QIWI</w:t>
      </w:r>
      <w:r w:rsidRPr="009F47D5">
        <w:rPr>
          <w:rFonts w:ascii="Tahoma" w:hAnsi="Tahoma" w:cs="Tahoma"/>
          <w:sz w:val="18"/>
          <w:szCs w:val="18"/>
        </w:rPr>
        <w:t xml:space="preserve"> Кассир Мобайл (</w:t>
      </w:r>
      <w:r w:rsidRPr="009F47D5">
        <w:rPr>
          <w:rFonts w:ascii="Tahoma" w:hAnsi="Tahoma" w:cs="Tahoma"/>
          <w:sz w:val="18"/>
          <w:szCs w:val="18"/>
          <w:lang w:val="en-US"/>
        </w:rPr>
        <w:t>QIWI</w:t>
      </w:r>
      <w:r w:rsidRPr="009F47D5">
        <w:rPr>
          <w:rFonts w:ascii="Tahoma" w:hAnsi="Tahoma" w:cs="Tahoma"/>
          <w:sz w:val="18"/>
          <w:szCs w:val="18"/>
        </w:rPr>
        <w:t xml:space="preserve"> </w:t>
      </w:r>
      <w:r w:rsidRPr="009F47D5">
        <w:rPr>
          <w:rFonts w:ascii="Tahoma" w:hAnsi="Tahoma" w:cs="Tahoma"/>
          <w:sz w:val="18"/>
          <w:szCs w:val="18"/>
          <w:lang w:val="en-US"/>
        </w:rPr>
        <w:t>Cashier</w:t>
      </w:r>
      <w:r w:rsidRPr="009F47D5">
        <w:rPr>
          <w:rFonts w:ascii="Tahoma" w:hAnsi="Tahoma" w:cs="Tahoma"/>
          <w:sz w:val="18"/>
          <w:szCs w:val="18"/>
        </w:rPr>
        <w:t xml:space="preserve"> </w:t>
      </w:r>
      <w:r w:rsidRPr="009F47D5">
        <w:rPr>
          <w:rFonts w:ascii="Tahoma" w:hAnsi="Tahoma" w:cs="Tahoma"/>
          <w:sz w:val="18"/>
          <w:szCs w:val="18"/>
          <w:lang w:val="en-US"/>
        </w:rPr>
        <w:t>Mobile</w:t>
      </w:r>
      <w:r w:rsidRPr="009F47D5">
        <w:rPr>
          <w:rFonts w:ascii="Tahoma" w:hAnsi="Tahoma" w:cs="Tahoma"/>
          <w:sz w:val="18"/>
          <w:szCs w:val="18"/>
        </w:rPr>
        <w:t>)», обеспечивающ</w:t>
      </w:r>
      <w:r w:rsidR="002A01E9">
        <w:rPr>
          <w:rFonts w:ascii="Tahoma" w:hAnsi="Tahoma" w:cs="Tahoma"/>
          <w:sz w:val="18"/>
          <w:szCs w:val="18"/>
        </w:rPr>
        <w:t>ая</w:t>
      </w:r>
      <w:r w:rsidRPr="009F47D5">
        <w:rPr>
          <w:rFonts w:ascii="Tahoma" w:hAnsi="Tahoma" w:cs="Tahoma"/>
          <w:sz w:val="18"/>
          <w:szCs w:val="18"/>
        </w:rPr>
        <w:t xml:space="preserve"> возможность приема Платежей посредством мобильного телефона, Программное обеспечение «Адаптер платежей для МегаФон (MegaFon Payments Adapter)», обеспечивающее проверку принадлежности абонентского номера к сети оператора подвижной радиотелефонной связи «МегаФон», и проверку возможности пополнения </w:t>
      </w:r>
      <w:r w:rsidRPr="00D73421">
        <w:rPr>
          <w:rFonts w:ascii="Tahoma" w:hAnsi="Tahoma" w:cs="Tahoma"/>
          <w:sz w:val="18"/>
          <w:szCs w:val="18"/>
        </w:rPr>
        <w:t xml:space="preserve"> </w:t>
      </w:r>
      <w:r>
        <w:rPr>
          <w:rFonts w:ascii="Tahoma" w:hAnsi="Tahoma" w:cs="Tahoma"/>
          <w:sz w:val="18"/>
          <w:szCs w:val="18"/>
          <w:lang w:val="en-US"/>
        </w:rPr>
        <w:t>QIWI</w:t>
      </w:r>
      <w:r w:rsidRPr="00D73421">
        <w:rPr>
          <w:rFonts w:ascii="Tahoma" w:hAnsi="Tahoma" w:cs="Tahoma"/>
          <w:sz w:val="18"/>
          <w:szCs w:val="18"/>
        </w:rPr>
        <w:t xml:space="preserve"> Кошелек</w:t>
      </w:r>
      <w:r w:rsidRPr="009F47D5">
        <w:rPr>
          <w:rFonts w:ascii="Tahoma" w:hAnsi="Tahoma" w:cs="Tahoma"/>
          <w:sz w:val="18"/>
          <w:szCs w:val="18"/>
        </w:rPr>
        <w:t xml:space="preserve"> пользователя с таким абонентским номером, Программа «QIWI POS Pax», обеспечивающая возможность осуществления приема Платежей посредством </w:t>
      </w:r>
      <w:r w:rsidRPr="009F47D5">
        <w:rPr>
          <w:rFonts w:ascii="Tahoma" w:hAnsi="Tahoma" w:cs="Tahoma"/>
          <w:sz w:val="18"/>
          <w:szCs w:val="18"/>
          <w:lang w:val="en-US"/>
        </w:rPr>
        <w:t>pos</w:t>
      </w:r>
      <w:r w:rsidRPr="009F47D5">
        <w:rPr>
          <w:rFonts w:ascii="Tahoma" w:hAnsi="Tahoma" w:cs="Tahoma"/>
          <w:sz w:val="18"/>
          <w:szCs w:val="18"/>
        </w:rPr>
        <w:t>-терминалов, а также Программа «КИВИ Регистратор» (до 01.12.2011 Программа именовалась «Регистратор»),</w:t>
      </w:r>
      <w:r w:rsidRPr="009F47D5">
        <w:rPr>
          <w:rFonts w:ascii="Tahoma" w:hAnsi="Tahoma" w:cs="Tahoma"/>
          <w:sz w:val="20"/>
          <w:szCs w:val="20"/>
        </w:rPr>
        <w:t xml:space="preserve"> </w:t>
      </w:r>
      <w:r w:rsidRPr="009F47D5">
        <w:rPr>
          <w:rFonts w:ascii="Tahoma" w:hAnsi="Tahoma" w:cs="Tahoma"/>
          <w:sz w:val="18"/>
          <w:szCs w:val="18"/>
        </w:rPr>
        <w:t>обеспечивающая автоматизированное распределение Платежей по шлюзам в зависимости от взимания Платежным агентом/ Банковским платежным субагентом Дополнительного вознаграждения при приеме Платежа, а также выполняющая иные связанные с таким распределением функции, в том числе регистрацию Терминалов</w:t>
      </w:r>
      <w:r>
        <w:rPr>
          <w:rFonts w:ascii="Tahoma" w:hAnsi="Tahoma" w:cs="Tahoma"/>
          <w:sz w:val="18"/>
          <w:szCs w:val="18"/>
        </w:rPr>
        <w:t>;</w:t>
      </w:r>
      <w:r w:rsidRPr="009F47D5">
        <w:rPr>
          <w:rFonts w:ascii="Tahoma" w:hAnsi="Tahoma" w:cs="Tahoma"/>
          <w:sz w:val="18"/>
          <w:szCs w:val="18"/>
        </w:rPr>
        <w:t xml:space="preserve"> Программа «Модуль проведения платежей в пользу особых получателей»</w:t>
      </w:r>
      <w:r>
        <w:rPr>
          <w:rFonts w:ascii="Tahoma" w:hAnsi="Tahoma" w:cs="Tahoma"/>
          <w:sz w:val="18"/>
          <w:szCs w:val="18"/>
        </w:rPr>
        <w:t xml:space="preserve">, </w:t>
      </w:r>
      <w:r w:rsidR="00B0595B" w:rsidRPr="00B67415">
        <w:rPr>
          <w:rFonts w:ascii="Tahoma" w:hAnsi="Tahoma" w:cs="Tahoma"/>
          <w:sz w:val="18"/>
          <w:szCs w:val="18"/>
        </w:rPr>
        <w:t>Программа «QIWI Кассир для Эвотор»</w:t>
      </w:r>
      <w:r w:rsidR="00B0595B" w:rsidRPr="00D14267">
        <w:rPr>
          <w:rFonts w:ascii="Tahoma" w:hAnsi="Tahoma" w:cs="Tahoma"/>
          <w:sz w:val="18"/>
          <w:szCs w:val="18"/>
        </w:rPr>
        <w:t xml:space="preserve">, предназначенная </w:t>
      </w:r>
      <w:r w:rsidR="00B0595B" w:rsidRPr="00B67415">
        <w:rPr>
          <w:rFonts w:ascii="Tahoma" w:hAnsi="Tahoma" w:cs="Tahoma"/>
          <w:sz w:val="18"/>
          <w:szCs w:val="18"/>
        </w:rPr>
        <w:t>для планшетных компьютеров</w:t>
      </w:r>
      <w:r w:rsidR="00B0595B" w:rsidRPr="00D14267">
        <w:rPr>
          <w:rFonts w:ascii="Tahoma" w:hAnsi="Tahoma" w:cs="Tahoma"/>
          <w:sz w:val="18"/>
          <w:szCs w:val="18"/>
        </w:rPr>
        <w:t xml:space="preserve"> </w:t>
      </w:r>
      <w:r w:rsidR="00B0595B" w:rsidRPr="00B67415">
        <w:rPr>
          <w:rFonts w:ascii="Tahoma" w:hAnsi="Tahoma" w:cs="Tahoma"/>
          <w:sz w:val="18"/>
          <w:szCs w:val="18"/>
        </w:rPr>
        <w:t xml:space="preserve">под управлением ОС Эвотор, являющихся составной частью </w:t>
      </w:r>
      <w:r w:rsidR="00B0595B">
        <w:rPr>
          <w:rFonts w:ascii="Tahoma" w:hAnsi="Tahoma" w:cs="Tahoma"/>
          <w:sz w:val="18"/>
          <w:szCs w:val="18"/>
          <w:lang w:val="en-US"/>
        </w:rPr>
        <w:t>pos</w:t>
      </w:r>
      <w:r w:rsidR="00B0595B" w:rsidRPr="00B67415">
        <w:rPr>
          <w:rFonts w:ascii="Tahoma" w:hAnsi="Tahoma" w:cs="Tahoma"/>
          <w:sz w:val="18"/>
          <w:szCs w:val="18"/>
        </w:rPr>
        <w:t>-терминала</w:t>
      </w:r>
      <w:r w:rsidR="00B0595B">
        <w:rPr>
          <w:rFonts w:ascii="Tahoma" w:hAnsi="Tahoma" w:cs="Tahoma"/>
          <w:sz w:val="18"/>
          <w:szCs w:val="18"/>
        </w:rPr>
        <w:t xml:space="preserve">, </w:t>
      </w:r>
      <w:r>
        <w:rPr>
          <w:rFonts w:ascii="Tahoma" w:hAnsi="Tahoma" w:cs="Tahoma"/>
          <w:sz w:val="18"/>
          <w:szCs w:val="18"/>
        </w:rPr>
        <w:t xml:space="preserve">а также Программный комплекс КИВИ, права на использование которого передаются только Субагентам, за исключением Субагентов </w:t>
      </w:r>
      <w:r>
        <w:rPr>
          <w:rFonts w:ascii="Tahoma" w:hAnsi="Tahoma" w:cs="Tahoma"/>
          <w:sz w:val="18"/>
          <w:szCs w:val="18"/>
          <w:lang w:val="en-US"/>
        </w:rPr>
        <w:t>XML</w:t>
      </w:r>
      <w:r w:rsidRPr="009F47D5">
        <w:rPr>
          <w:rFonts w:ascii="Tahoma" w:hAnsi="Tahoma" w:cs="Tahoma"/>
          <w:sz w:val="18"/>
          <w:szCs w:val="18"/>
        </w:rPr>
        <w:t>.</w:t>
      </w:r>
      <w:r w:rsidRPr="009F47D5">
        <w:rPr>
          <w:rFonts w:ascii="Tahoma" w:hAnsi="Tahoma" w:cs="Tahoma"/>
          <w:b/>
          <w:sz w:val="18"/>
          <w:szCs w:val="18"/>
        </w:rPr>
        <w:t xml:space="preserve"> </w:t>
      </w:r>
    </w:p>
    <w:p w14:paraId="072F6EA3" w14:textId="31C4FEE0" w:rsidR="009B54F0" w:rsidRPr="004B05FC" w:rsidRDefault="009B54F0" w:rsidP="00C16733">
      <w:pPr>
        <w:pStyle w:val="aff7"/>
        <w:numPr>
          <w:ilvl w:val="2"/>
          <w:numId w:val="51"/>
        </w:numPr>
        <w:shd w:val="clear" w:color="auto" w:fill="FFFFFF"/>
        <w:adjustRightInd w:val="0"/>
        <w:ind w:left="0" w:firstLine="708"/>
        <w:jc w:val="both"/>
        <w:rPr>
          <w:rFonts w:ascii="Tahoma" w:hAnsi="Tahoma" w:cs="Tahoma"/>
          <w:sz w:val="18"/>
          <w:szCs w:val="18"/>
        </w:rPr>
      </w:pPr>
      <w:r w:rsidRPr="004B05FC">
        <w:rPr>
          <w:rFonts w:ascii="Tahoma" w:hAnsi="Tahoma" w:cs="Tahoma"/>
          <w:b/>
          <w:sz w:val="18"/>
          <w:szCs w:val="18"/>
        </w:rPr>
        <w:t>Региональный интерфейс</w:t>
      </w:r>
      <w:r w:rsidRPr="004B05FC">
        <w:rPr>
          <w:rFonts w:ascii="Tahoma" w:hAnsi="Tahoma" w:cs="Tahoma"/>
          <w:sz w:val="18"/>
          <w:szCs w:val="18"/>
        </w:rPr>
        <w:t xml:space="preserve"> – порождаемая Программой «Программный комплекс автоматов самообслуживания QIWI (Program complex self-service machines QIWI) система видимых пользователю графических объектов, которая позволяет Плательщику использовать указанное Программное обеспечение для совершения Платежа соответственно. В целях Правил под Региональным интерфейсом понимаются только те версии «Программный комплекс автоматов самообслуживания QIWI (Program complex self-service machines QIWI), интерфейс которых соответствует изображению товарного знака Оператора </w:t>
      </w:r>
      <w:r w:rsidR="00A70A65">
        <w:rPr>
          <w:rFonts w:ascii="Tahoma" w:hAnsi="Tahoma" w:cs="Tahoma"/>
          <w:sz w:val="18"/>
          <w:szCs w:val="18"/>
        </w:rPr>
        <w:t>Сервиса</w:t>
      </w:r>
      <w:r w:rsidRPr="004B05FC">
        <w:rPr>
          <w:rFonts w:ascii="Tahoma" w:hAnsi="Tahoma" w:cs="Tahoma"/>
          <w:sz w:val="18"/>
          <w:szCs w:val="18"/>
        </w:rPr>
        <w:t>, указанного в п.</w:t>
      </w:r>
      <w:r w:rsidRPr="004B05FC">
        <w:rPr>
          <w:rFonts w:ascii="Tahoma" w:hAnsi="Tahoma" w:cs="Tahoma"/>
          <w:sz w:val="18"/>
          <w:szCs w:val="18"/>
        </w:rPr>
        <w:fldChar w:fldCharType="begin"/>
      </w:r>
      <w:r w:rsidRPr="004B05FC">
        <w:rPr>
          <w:rFonts w:ascii="Tahoma" w:hAnsi="Tahoma" w:cs="Tahoma"/>
          <w:sz w:val="18"/>
          <w:szCs w:val="18"/>
        </w:rPr>
        <w:instrText xml:space="preserve"> REF _Ref279651767 \r \h  \* MERGEFORMAT </w:instrText>
      </w:r>
      <w:r w:rsidRPr="004B05FC">
        <w:rPr>
          <w:rFonts w:ascii="Tahoma" w:hAnsi="Tahoma" w:cs="Tahoma"/>
          <w:sz w:val="18"/>
          <w:szCs w:val="18"/>
        </w:rPr>
      </w:r>
      <w:r w:rsidRPr="004B05FC">
        <w:rPr>
          <w:rFonts w:ascii="Tahoma" w:hAnsi="Tahoma" w:cs="Tahoma"/>
          <w:sz w:val="18"/>
          <w:szCs w:val="18"/>
        </w:rPr>
        <w:fldChar w:fldCharType="separate"/>
      </w:r>
      <w:r w:rsidR="00B20EB2">
        <w:rPr>
          <w:rFonts w:ascii="Tahoma" w:hAnsi="Tahoma" w:cs="Tahoma"/>
          <w:sz w:val="18"/>
          <w:szCs w:val="18"/>
        </w:rPr>
        <w:t>1.5</w:t>
      </w:r>
      <w:r w:rsidRPr="004B05FC">
        <w:rPr>
          <w:rFonts w:ascii="Tahoma" w:hAnsi="Tahoma" w:cs="Tahoma"/>
          <w:sz w:val="18"/>
          <w:szCs w:val="18"/>
        </w:rPr>
        <w:fldChar w:fldCharType="end"/>
      </w:r>
      <w:r w:rsidRPr="004B05FC">
        <w:rPr>
          <w:rFonts w:ascii="Tahoma" w:hAnsi="Tahoma" w:cs="Tahoma"/>
          <w:sz w:val="18"/>
          <w:szCs w:val="18"/>
        </w:rPr>
        <w:t xml:space="preserve"> Правил под номером №</w:t>
      </w:r>
      <w:r w:rsidR="00996B64" w:rsidRPr="004B05FC">
        <w:rPr>
          <w:rFonts w:ascii="Tahoma" w:hAnsi="Tahoma" w:cs="Tahoma"/>
          <w:sz w:val="18"/>
          <w:szCs w:val="18"/>
        </w:rPr>
        <w:t xml:space="preserve">2 </w:t>
      </w:r>
      <w:r w:rsidRPr="004B05FC">
        <w:rPr>
          <w:rFonts w:ascii="Tahoma" w:hAnsi="Tahoma" w:cs="Tahoma"/>
          <w:sz w:val="18"/>
          <w:szCs w:val="18"/>
        </w:rPr>
        <w:t xml:space="preserve">(Свидетельство на товарный знак № </w:t>
      </w:r>
      <w:r w:rsidR="00E33DB0">
        <w:rPr>
          <w:rFonts w:ascii="Tahoma" w:hAnsi="Tahoma" w:cs="Tahoma"/>
          <w:sz w:val="18"/>
          <w:szCs w:val="18"/>
        </w:rPr>
        <w:t>739405</w:t>
      </w:r>
      <w:r w:rsidRPr="004B05FC">
        <w:rPr>
          <w:rFonts w:ascii="Tahoma" w:hAnsi="Tahoma" w:cs="Tahoma"/>
          <w:sz w:val="18"/>
          <w:szCs w:val="18"/>
        </w:rPr>
        <w:t>). Условия настоящего пункта распространяет свое действие на отношения сторон, возникшие с 01</w:t>
      </w:r>
      <w:r w:rsidR="0006458F">
        <w:rPr>
          <w:rFonts w:ascii="Tahoma" w:hAnsi="Tahoma" w:cs="Tahoma"/>
          <w:sz w:val="18"/>
          <w:szCs w:val="18"/>
        </w:rPr>
        <w:t xml:space="preserve"> января 2020 года.</w:t>
      </w:r>
    </w:p>
    <w:p w14:paraId="730F4098" w14:textId="704EE26A" w:rsidR="004B05FC" w:rsidRPr="004B05FC" w:rsidRDefault="004B05FC" w:rsidP="004B05FC">
      <w:pPr>
        <w:shd w:val="clear" w:color="auto" w:fill="FFFFFF"/>
        <w:adjustRightInd w:val="0"/>
        <w:ind w:firstLine="708"/>
        <w:jc w:val="both"/>
        <w:rPr>
          <w:rFonts w:ascii="Tahoma" w:hAnsi="Tahoma" w:cs="Tahoma"/>
          <w:sz w:val="18"/>
          <w:szCs w:val="18"/>
        </w:rPr>
      </w:pPr>
      <w:r>
        <w:rPr>
          <w:rFonts w:ascii="Tahoma" w:hAnsi="Tahoma" w:cs="Tahoma"/>
          <w:sz w:val="18"/>
          <w:szCs w:val="18"/>
        </w:rPr>
        <w:t xml:space="preserve">2.20. </w:t>
      </w:r>
      <w:r>
        <w:rPr>
          <w:rFonts w:ascii="Tahoma" w:hAnsi="Tahoma" w:cs="Tahoma"/>
          <w:b/>
          <w:sz w:val="18"/>
          <w:szCs w:val="18"/>
        </w:rPr>
        <w:t xml:space="preserve">Пункт безналичной оплаты/ПБО - </w:t>
      </w:r>
      <w:r w:rsidRPr="004B05FC">
        <w:rPr>
          <w:rFonts w:ascii="Tahoma" w:hAnsi="Tahoma" w:cs="Tahoma"/>
          <w:sz w:val="18"/>
          <w:szCs w:val="18"/>
        </w:rPr>
        <w:t xml:space="preserve">место оплаты </w:t>
      </w:r>
      <w:r>
        <w:rPr>
          <w:rFonts w:ascii="Tahoma" w:hAnsi="Tahoma" w:cs="Tahoma"/>
          <w:sz w:val="18"/>
          <w:szCs w:val="18"/>
        </w:rPr>
        <w:t>Плательщиком (</w:t>
      </w:r>
      <w:r w:rsidR="004034B0">
        <w:rPr>
          <w:rFonts w:ascii="Tahoma" w:hAnsi="Tahoma" w:cs="Tahoma"/>
          <w:sz w:val="18"/>
          <w:szCs w:val="18"/>
        </w:rPr>
        <w:t>д</w:t>
      </w:r>
      <w:r>
        <w:rPr>
          <w:rFonts w:ascii="Tahoma" w:hAnsi="Tahoma" w:cs="Tahoma"/>
          <w:sz w:val="18"/>
          <w:szCs w:val="18"/>
        </w:rPr>
        <w:t xml:space="preserve">ержателем платежной карты) </w:t>
      </w:r>
      <w:r w:rsidRPr="004B05FC">
        <w:rPr>
          <w:rFonts w:ascii="Tahoma" w:hAnsi="Tahoma" w:cs="Tahoma"/>
          <w:sz w:val="18"/>
          <w:szCs w:val="18"/>
        </w:rPr>
        <w:t xml:space="preserve">товаров/работ/услуг безналичным путем с использованием </w:t>
      </w:r>
      <w:r>
        <w:rPr>
          <w:rFonts w:ascii="Tahoma" w:hAnsi="Tahoma" w:cs="Tahoma"/>
          <w:sz w:val="18"/>
          <w:szCs w:val="18"/>
        </w:rPr>
        <w:t>платежных</w:t>
      </w:r>
      <w:r w:rsidRPr="004B05FC">
        <w:rPr>
          <w:rFonts w:ascii="Tahoma" w:hAnsi="Tahoma" w:cs="Tahoma"/>
          <w:sz w:val="18"/>
          <w:szCs w:val="18"/>
        </w:rPr>
        <w:t xml:space="preserve"> карт, и включающее в себя сложносоставной программно-технический комплекс. В Пункт</w:t>
      </w:r>
      <w:r>
        <w:rPr>
          <w:rFonts w:ascii="Tahoma" w:hAnsi="Tahoma" w:cs="Tahoma"/>
          <w:sz w:val="18"/>
          <w:szCs w:val="18"/>
        </w:rPr>
        <w:t xml:space="preserve"> безналичной</w:t>
      </w:r>
      <w:r w:rsidRPr="004B05FC">
        <w:rPr>
          <w:rFonts w:ascii="Tahoma" w:hAnsi="Tahoma" w:cs="Tahoma"/>
          <w:sz w:val="18"/>
          <w:szCs w:val="18"/>
        </w:rPr>
        <w:t xml:space="preserve"> оплаты обязательно включается pos-терминал, а также в различных комбинациях и вариациях такое оборудование как: </w:t>
      </w:r>
      <w:r>
        <w:rPr>
          <w:rFonts w:ascii="Tahoma" w:hAnsi="Tahoma" w:cs="Tahoma"/>
          <w:sz w:val="18"/>
          <w:szCs w:val="18"/>
        </w:rPr>
        <w:t>Платежный терминал</w:t>
      </w:r>
      <w:r w:rsidRPr="004B05FC">
        <w:rPr>
          <w:rFonts w:ascii="Tahoma" w:hAnsi="Tahoma" w:cs="Tahoma"/>
          <w:sz w:val="18"/>
          <w:szCs w:val="18"/>
        </w:rPr>
        <w:t xml:space="preserve"> (АСО), кассы, банкоматы, постаматы и прочее оборудование, обеспечивающее реализацию функционального назначения Пункта</w:t>
      </w:r>
      <w:r>
        <w:rPr>
          <w:rFonts w:ascii="Tahoma" w:hAnsi="Tahoma" w:cs="Tahoma"/>
          <w:sz w:val="18"/>
          <w:szCs w:val="18"/>
        </w:rPr>
        <w:t xml:space="preserve"> безналичной</w:t>
      </w:r>
      <w:r w:rsidRPr="004B05FC">
        <w:rPr>
          <w:rFonts w:ascii="Tahoma" w:hAnsi="Tahoma" w:cs="Tahoma"/>
          <w:sz w:val="18"/>
          <w:szCs w:val="18"/>
        </w:rPr>
        <w:t xml:space="preserve"> оплаты</w:t>
      </w:r>
      <w:r>
        <w:rPr>
          <w:rFonts w:ascii="Tahoma" w:hAnsi="Tahoma" w:cs="Tahoma"/>
          <w:sz w:val="18"/>
          <w:szCs w:val="18"/>
        </w:rPr>
        <w:t>, в том числе предоставления Расчетным банком услуг Плательщикам по осуществлению расчетов с использованием платежных карт.</w:t>
      </w:r>
    </w:p>
    <w:p w14:paraId="41B409F4" w14:textId="6184597E" w:rsidR="009B54F0" w:rsidRPr="009F47D5" w:rsidRDefault="009B54F0" w:rsidP="00C16733">
      <w:pPr>
        <w:numPr>
          <w:ilvl w:val="1"/>
          <w:numId w:val="51"/>
        </w:numPr>
        <w:shd w:val="clear" w:color="auto" w:fill="FFFFFF"/>
        <w:adjustRightInd w:val="0"/>
        <w:ind w:left="0" w:firstLine="720"/>
        <w:jc w:val="both"/>
        <w:rPr>
          <w:rFonts w:ascii="Tahoma" w:hAnsi="Tahoma" w:cs="Tahoma"/>
          <w:sz w:val="18"/>
          <w:szCs w:val="18"/>
        </w:rPr>
      </w:pPr>
      <w:r w:rsidRPr="00384760">
        <w:rPr>
          <w:rFonts w:ascii="Tahoma" w:hAnsi="Tahoma" w:cs="Tahoma"/>
          <w:b/>
          <w:sz w:val="18"/>
          <w:szCs w:val="18"/>
        </w:rPr>
        <w:t>Транзакция</w:t>
      </w:r>
      <w:r w:rsidRPr="009F47D5">
        <w:rPr>
          <w:rFonts w:ascii="Tahoma" w:hAnsi="Tahoma" w:cs="Tahoma"/>
          <w:b/>
          <w:sz w:val="18"/>
          <w:szCs w:val="18"/>
        </w:rPr>
        <w:t xml:space="preserve"> </w:t>
      </w:r>
      <w:r w:rsidRPr="009F47D5">
        <w:rPr>
          <w:rFonts w:ascii="Tahoma" w:hAnsi="Tahoma" w:cs="Tahoma"/>
          <w:sz w:val="18"/>
          <w:szCs w:val="18"/>
        </w:rPr>
        <w:t xml:space="preserve">– передача Терминалом посредством Программ данных о Платеже и Дополнительном вознаграждении на сервер Оператора </w:t>
      </w:r>
      <w:r w:rsidR="00A70A65">
        <w:rPr>
          <w:rFonts w:ascii="Tahoma" w:hAnsi="Tahoma" w:cs="Tahoma"/>
          <w:sz w:val="18"/>
          <w:szCs w:val="18"/>
        </w:rPr>
        <w:t>Сервиса</w:t>
      </w:r>
      <w:r w:rsidRPr="009F47D5">
        <w:rPr>
          <w:rFonts w:ascii="Tahoma" w:hAnsi="Tahoma" w:cs="Tahoma"/>
          <w:sz w:val="18"/>
          <w:szCs w:val="18"/>
        </w:rPr>
        <w:t xml:space="preserve"> и последующее принятие данных о Платеже сервером Поставщика или </w:t>
      </w:r>
      <w:r w:rsidRPr="009F47D5">
        <w:rPr>
          <w:rFonts w:ascii="Tahoma" w:hAnsi="Tahoma" w:cs="Tahoma"/>
          <w:sz w:val="18"/>
          <w:szCs w:val="18"/>
        </w:rPr>
        <w:lastRenderedPageBreak/>
        <w:t xml:space="preserve">Расчетного банка. Транзакцией признается только успешная передача данных о Платеже, независимо от правильности указания Плательщиком своих идентификационных данных (номер телефона, договора, счета и т.п.), если эти данные позволяют Оператору </w:t>
      </w:r>
      <w:r w:rsidR="00A70A65">
        <w:rPr>
          <w:rFonts w:ascii="Tahoma" w:hAnsi="Tahoma" w:cs="Tahoma"/>
          <w:sz w:val="18"/>
          <w:szCs w:val="18"/>
        </w:rPr>
        <w:t>Сервиса</w:t>
      </w:r>
      <w:r w:rsidRPr="009F47D5">
        <w:rPr>
          <w:rFonts w:ascii="Tahoma" w:hAnsi="Tahoma" w:cs="Tahoma"/>
          <w:sz w:val="18"/>
          <w:szCs w:val="18"/>
        </w:rPr>
        <w:t xml:space="preserve"> перечислить Платеж, а Поставщик может отразить данный Платеж на Лицевом счете Клиента.</w:t>
      </w:r>
      <w:r w:rsidRPr="009F47D5">
        <w:rPr>
          <w:rFonts w:ascii="Tahoma" w:hAnsi="Tahoma" w:cs="Tahoma"/>
          <w:b/>
          <w:sz w:val="18"/>
          <w:szCs w:val="18"/>
        </w:rPr>
        <w:t xml:space="preserve"> </w:t>
      </w:r>
    </w:p>
    <w:p w14:paraId="32EEABF6" w14:textId="474870FD" w:rsidR="009B54F0" w:rsidRPr="009F47D5" w:rsidRDefault="009B54F0" w:rsidP="00C16733">
      <w:pPr>
        <w:numPr>
          <w:ilvl w:val="1"/>
          <w:numId w:val="51"/>
        </w:numPr>
        <w:shd w:val="clear" w:color="auto" w:fill="FFFFFF"/>
        <w:adjustRightInd w:val="0"/>
        <w:ind w:left="0" w:firstLine="720"/>
        <w:jc w:val="both"/>
        <w:rPr>
          <w:rFonts w:ascii="Tahoma" w:hAnsi="Tahoma" w:cs="Tahoma"/>
          <w:sz w:val="18"/>
          <w:szCs w:val="18"/>
        </w:rPr>
      </w:pPr>
      <w:r w:rsidRPr="009F47D5">
        <w:rPr>
          <w:rFonts w:ascii="Tahoma" w:hAnsi="Tahoma" w:cs="Tahoma"/>
          <w:b/>
          <w:sz w:val="18"/>
          <w:szCs w:val="18"/>
        </w:rPr>
        <w:t xml:space="preserve">Личная страница </w:t>
      </w:r>
      <w:r w:rsidRPr="009F47D5">
        <w:rPr>
          <w:rFonts w:ascii="Tahoma" w:hAnsi="Tahoma" w:cs="Tahoma"/>
          <w:sz w:val="18"/>
          <w:szCs w:val="18"/>
        </w:rPr>
        <w:t xml:space="preserve">– веб-страница на сайте Системы, предоставленная Оператором </w:t>
      </w:r>
      <w:r w:rsidR="00A70A65">
        <w:rPr>
          <w:rFonts w:ascii="Tahoma" w:hAnsi="Tahoma" w:cs="Tahoma"/>
          <w:sz w:val="18"/>
          <w:szCs w:val="18"/>
        </w:rPr>
        <w:t>Сервиса</w:t>
      </w:r>
      <w:r w:rsidRPr="009F47D5">
        <w:rPr>
          <w:rFonts w:ascii="Tahoma" w:hAnsi="Tahoma" w:cs="Tahoma"/>
          <w:sz w:val="18"/>
          <w:szCs w:val="18"/>
        </w:rPr>
        <w:t xml:space="preserve"> Участнику Системы для информационно-технологического взаимодействия с Оператором </w:t>
      </w:r>
      <w:r w:rsidR="00A70A65">
        <w:rPr>
          <w:rFonts w:ascii="Tahoma" w:hAnsi="Tahoma" w:cs="Tahoma"/>
          <w:sz w:val="18"/>
          <w:szCs w:val="18"/>
        </w:rPr>
        <w:t>Сервиса</w:t>
      </w:r>
      <w:r w:rsidRPr="009F47D5">
        <w:rPr>
          <w:rFonts w:ascii="Tahoma" w:hAnsi="Tahoma" w:cs="Tahoma"/>
          <w:sz w:val="18"/>
          <w:szCs w:val="18"/>
        </w:rPr>
        <w:t xml:space="preserve"> и иными Участниками Системы, содержащая данные Участника Системы, а также информацию и документы, публикуемые Оператором </w:t>
      </w:r>
      <w:r w:rsidR="00A70A65">
        <w:rPr>
          <w:rFonts w:ascii="Tahoma" w:hAnsi="Tahoma" w:cs="Tahoma"/>
          <w:sz w:val="18"/>
          <w:szCs w:val="18"/>
        </w:rPr>
        <w:t>Сервиса</w:t>
      </w:r>
      <w:r w:rsidRPr="009F47D5">
        <w:rPr>
          <w:rFonts w:ascii="Tahoma" w:hAnsi="Tahoma" w:cs="Tahoma"/>
          <w:sz w:val="18"/>
          <w:szCs w:val="18"/>
        </w:rPr>
        <w:t xml:space="preserve"> в соответствии с Правилами. Содержание, оформление и сервисы Личной страницы определяются Оператором </w:t>
      </w:r>
      <w:r w:rsidR="00A70A65">
        <w:rPr>
          <w:rFonts w:ascii="Tahoma" w:hAnsi="Tahoma" w:cs="Tahoma"/>
          <w:sz w:val="18"/>
          <w:szCs w:val="18"/>
        </w:rPr>
        <w:t>Сервиса</w:t>
      </w:r>
      <w:r w:rsidRPr="009F47D5">
        <w:rPr>
          <w:rFonts w:ascii="Tahoma" w:hAnsi="Tahoma" w:cs="Tahoma"/>
          <w:sz w:val="18"/>
          <w:szCs w:val="18"/>
        </w:rPr>
        <w:t>. Предоставление иным лицам доступа к своей Личной странице осуществляется Участником Системы.</w:t>
      </w:r>
    </w:p>
    <w:p w14:paraId="25B1EF42" w14:textId="41237B8B" w:rsidR="00A70A65" w:rsidRDefault="009B54F0" w:rsidP="00C16733">
      <w:pPr>
        <w:numPr>
          <w:ilvl w:val="1"/>
          <w:numId w:val="51"/>
        </w:numPr>
        <w:shd w:val="clear" w:color="auto" w:fill="FFFFFF"/>
        <w:tabs>
          <w:tab w:val="left" w:pos="1134"/>
        </w:tabs>
        <w:adjustRightInd w:val="0"/>
        <w:ind w:left="0" w:firstLine="709"/>
        <w:jc w:val="both"/>
        <w:rPr>
          <w:rFonts w:ascii="Tahoma" w:hAnsi="Tahoma" w:cs="Tahoma"/>
          <w:sz w:val="18"/>
          <w:szCs w:val="18"/>
        </w:rPr>
      </w:pPr>
      <w:r w:rsidRPr="009F47D5">
        <w:rPr>
          <w:rFonts w:ascii="Tahoma" w:hAnsi="Tahoma" w:cs="Tahoma"/>
          <w:b/>
          <w:sz w:val="18"/>
          <w:szCs w:val="18"/>
        </w:rPr>
        <w:t xml:space="preserve">    Инструмент платежа</w:t>
      </w:r>
      <w:r w:rsidRPr="009F47D5">
        <w:rPr>
          <w:rFonts w:ascii="Tahoma" w:hAnsi="Tahoma" w:cs="Tahoma"/>
          <w:sz w:val="18"/>
          <w:szCs w:val="18"/>
        </w:rPr>
        <w:t xml:space="preserve"> – способ получения Платежным субагентом/ Банковским платежным субагентом денежных средств от Плательщика в качестве Платежа</w:t>
      </w:r>
      <w:r w:rsidR="00A70A65" w:rsidRPr="00A70A65">
        <w:t xml:space="preserve"> </w:t>
      </w:r>
      <w:r w:rsidR="00A70A65" w:rsidRPr="00A70A65">
        <w:rPr>
          <w:rFonts w:ascii="Tahoma" w:hAnsi="Tahoma" w:cs="Tahoma"/>
          <w:sz w:val="18"/>
          <w:szCs w:val="18"/>
        </w:rPr>
        <w:t>или способ получения Расчетным банком поручения Плательщика на осуществление перевода денежных средств в пользу Поставщика</w:t>
      </w:r>
      <w:r w:rsidRPr="009F47D5">
        <w:rPr>
          <w:rFonts w:ascii="Tahoma" w:hAnsi="Tahoma" w:cs="Tahoma"/>
          <w:sz w:val="18"/>
          <w:szCs w:val="18"/>
        </w:rPr>
        <w:t>.</w:t>
      </w:r>
      <w:r w:rsidRPr="009F47D5">
        <w:rPr>
          <w:rFonts w:ascii="Arial" w:hAnsi="Arial" w:cs="Arial"/>
          <w:sz w:val="18"/>
          <w:szCs w:val="18"/>
        </w:rPr>
        <w:t xml:space="preserve"> </w:t>
      </w:r>
      <w:r w:rsidRPr="009F47D5">
        <w:rPr>
          <w:rFonts w:ascii="Tahoma" w:hAnsi="Tahoma" w:cs="Tahoma"/>
          <w:sz w:val="18"/>
          <w:szCs w:val="18"/>
        </w:rPr>
        <w:t xml:space="preserve">Справочник кодов Инструмента платежа размещается Оператором </w:t>
      </w:r>
      <w:r w:rsidR="00A70A65">
        <w:rPr>
          <w:rFonts w:ascii="Tahoma" w:hAnsi="Tahoma" w:cs="Tahoma"/>
          <w:sz w:val="18"/>
          <w:szCs w:val="18"/>
        </w:rPr>
        <w:t>Сервиса</w:t>
      </w:r>
      <w:r w:rsidRPr="009F47D5">
        <w:rPr>
          <w:rFonts w:ascii="Tahoma" w:hAnsi="Tahoma" w:cs="Tahoma"/>
          <w:sz w:val="18"/>
          <w:szCs w:val="18"/>
        </w:rPr>
        <w:t xml:space="preserve"> на Личной странице Участника Системы.</w:t>
      </w:r>
      <w:r w:rsidR="00A70A65">
        <w:rPr>
          <w:rFonts w:ascii="Tahoma" w:hAnsi="Tahoma" w:cs="Tahoma"/>
          <w:sz w:val="18"/>
          <w:szCs w:val="18"/>
        </w:rPr>
        <w:t xml:space="preserve"> </w:t>
      </w:r>
    </w:p>
    <w:p w14:paraId="685BDB46" w14:textId="4D77AB84" w:rsidR="00A70A65" w:rsidRDefault="00A70A65" w:rsidP="00A70A65">
      <w:pPr>
        <w:shd w:val="clear" w:color="auto" w:fill="FFFFFF"/>
        <w:tabs>
          <w:tab w:val="left" w:pos="1134"/>
        </w:tabs>
        <w:adjustRightInd w:val="0"/>
        <w:ind w:firstLine="709"/>
        <w:jc w:val="both"/>
        <w:rPr>
          <w:rFonts w:ascii="Tahoma" w:hAnsi="Tahoma" w:cs="Tahoma"/>
          <w:sz w:val="18"/>
          <w:szCs w:val="18"/>
        </w:rPr>
      </w:pPr>
      <w:r w:rsidRPr="00A70A65">
        <w:rPr>
          <w:rFonts w:ascii="Tahoma" w:hAnsi="Tahoma" w:cs="Tahoma"/>
          <w:sz w:val="18"/>
          <w:szCs w:val="18"/>
        </w:rPr>
        <w:t>Для целей настоящих Правил под способами получения Расчетным банком поручения Плательщика на осуществление перевода денежных средств в пользу Поставщика такие Инструменты платежа как: ЭСП, передача поручения Плательщиком операционисту в отделениях кредитных организаций и/или через банкоматы кредитных организаций – партнеров Расчетного банка, а также в пунктах приема платежей Платежной системы CONTACT, прием платежей банковскими платежными агентами, действующими от имени Банка и/или партнера Банка и прочее.</w:t>
      </w:r>
    </w:p>
    <w:p w14:paraId="7F4E62DC" w14:textId="77777777" w:rsidR="00A70A65" w:rsidRPr="00A70A65" w:rsidRDefault="00A70A65" w:rsidP="00A70A65">
      <w:pPr>
        <w:shd w:val="clear" w:color="auto" w:fill="FFFFFF"/>
        <w:tabs>
          <w:tab w:val="left" w:pos="1134"/>
        </w:tabs>
        <w:adjustRightInd w:val="0"/>
        <w:ind w:firstLine="709"/>
        <w:jc w:val="both"/>
        <w:rPr>
          <w:rFonts w:ascii="Tahoma" w:hAnsi="Tahoma" w:cs="Tahoma"/>
          <w:sz w:val="18"/>
          <w:szCs w:val="18"/>
        </w:rPr>
      </w:pPr>
      <w:r>
        <w:rPr>
          <w:rFonts w:ascii="Tahoma" w:hAnsi="Tahoma" w:cs="Tahoma"/>
          <w:sz w:val="18"/>
          <w:szCs w:val="18"/>
        </w:rPr>
        <w:t xml:space="preserve">2.22.1. </w:t>
      </w:r>
      <w:r w:rsidRPr="00A70A65">
        <w:rPr>
          <w:rFonts w:ascii="Tahoma" w:hAnsi="Tahoma" w:cs="Tahoma"/>
          <w:b/>
          <w:sz w:val="18"/>
          <w:szCs w:val="18"/>
        </w:rPr>
        <w:t>Электронное средство платежа/ЭСП</w:t>
      </w:r>
      <w:r w:rsidRPr="00A70A65">
        <w:rPr>
          <w:rFonts w:ascii="Tahoma" w:hAnsi="Tahoma" w:cs="Tahoma"/>
          <w:sz w:val="18"/>
          <w:szCs w:val="18"/>
        </w:rPr>
        <w:t xml:space="preserve"> – один из видов Инструментов платежа, представляющий средство и (или) способ, позволяющие Плательщику составлять и передавать Расчетному банку и/или партнеру Расчетного банка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 поручение Плательщика в целях осуществления перевода денежных средств в пользу Поставщиков.</w:t>
      </w:r>
    </w:p>
    <w:p w14:paraId="02FBBACD" w14:textId="7D337DD1" w:rsidR="00A70A65" w:rsidRPr="00A70A65" w:rsidRDefault="00A70A65" w:rsidP="00A70A65">
      <w:pPr>
        <w:shd w:val="clear" w:color="auto" w:fill="FFFFFF"/>
        <w:tabs>
          <w:tab w:val="left" w:pos="1134"/>
        </w:tabs>
        <w:adjustRightInd w:val="0"/>
        <w:ind w:firstLine="709"/>
        <w:jc w:val="both"/>
        <w:rPr>
          <w:rFonts w:ascii="Tahoma" w:hAnsi="Tahoma" w:cs="Tahoma"/>
          <w:sz w:val="18"/>
          <w:szCs w:val="18"/>
        </w:rPr>
      </w:pPr>
      <w:r w:rsidRPr="00A70A65">
        <w:rPr>
          <w:rFonts w:ascii="Tahoma" w:hAnsi="Tahoma" w:cs="Tahoma"/>
          <w:sz w:val="18"/>
          <w:szCs w:val="18"/>
        </w:rPr>
        <w:t>Для целей настоящих Правил под ЭСП понимаются такие Инструменты как: Qiwi Кошелек, предоплаченные карты, эмитируемые Расчетным банком, сервисы дистанционного банковского обслуживания Расчетного банка и/или партнеров Расчетного банка и прочее.</w:t>
      </w:r>
    </w:p>
    <w:p w14:paraId="1FA1B297" w14:textId="08A924A2" w:rsidR="009B54F0" w:rsidRPr="009F47D5" w:rsidRDefault="009B54F0" w:rsidP="00C16733">
      <w:pPr>
        <w:numPr>
          <w:ilvl w:val="1"/>
          <w:numId w:val="51"/>
        </w:numPr>
        <w:shd w:val="clear" w:color="auto" w:fill="FFFFFF"/>
        <w:tabs>
          <w:tab w:val="left" w:pos="1418"/>
        </w:tabs>
        <w:adjustRightInd w:val="0"/>
        <w:ind w:left="0" w:firstLine="709"/>
        <w:jc w:val="both"/>
        <w:rPr>
          <w:rFonts w:ascii="Tahoma" w:hAnsi="Tahoma" w:cs="Tahoma"/>
          <w:sz w:val="18"/>
          <w:szCs w:val="18"/>
        </w:rPr>
      </w:pPr>
      <w:r w:rsidRPr="009F47D5">
        <w:rPr>
          <w:rFonts w:ascii="Tahoma" w:hAnsi="Tahoma" w:cs="Tahoma"/>
          <w:b/>
          <w:sz w:val="18"/>
          <w:szCs w:val="18"/>
        </w:rPr>
        <w:t xml:space="preserve">Рабочие дни </w:t>
      </w:r>
      <w:r w:rsidR="00AF7FA0" w:rsidRPr="009F47D5">
        <w:rPr>
          <w:rFonts w:ascii="Tahoma" w:hAnsi="Tahoma" w:cs="Tahoma"/>
          <w:b/>
          <w:sz w:val="18"/>
          <w:szCs w:val="18"/>
        </w:rPr>
        <w:t>— это</w:t>
      </w:r>
      <w:r w:rsidRPr="009F47D5">
        <w:rPr>
          <w:rFonts w:ascii="Tahoma" w:hAnsi="Tahoma" w:cs="Tahoma"/>
          <w:sz w:val="18"/>
          <w:szCs w:val="18"/>
        </w:rPr>
        <w:t xml:space="preserve"> любые календарные дни, за исключением нерабочих праздничных дней, а также выходных дней при пятидневной рабочей неделе.</w:t>
      </w:r>
    </w:p>
    <w:p w14:paraId="194D077A" w14:textId="77777777" w:rsidR="009B54F0" w:rsidRPr="009F47D5" w:rsidRDefault="009B54F0" w:rsidP="00C16733">
      <w:pPr>
        <w:numPr>
          <w:ilvl w:val="1"/>
          <w:numId w:val="51"/>
        </w:numPr>
        <w:shd w:val="clear" w:color="auto" w:fill="FFFFFF"/>
        <w:tabs>
          <w:tab w:val="left" w:pos="1418"/>
        </w:tabs>
        <w:adjustRightInd w:val="0"/>
        <w:ind w:left="0" w:firstLine="709"/>
        <w:jc w:val="both"/>
        <w:rPr>
          <w:rFonts w:ascii="Tahoma" w:hAnsi="Tahoma" w:cs="Tahoma"/>
          <w:sz w:val="18"/>
          <w:szCs w:val="18"/>
        </w:rPr>
      </w:pPr>
      <w:r w:rsidRPr="009F47D5">
        <w:rPr>
          <w:rFonts w:ascii="Tahoma" w:hAnsi="Tahoma" w:cs="Tahoma"/>
          <w:b/>
          <w:sz w:val="18"/>
          <w:szCs w:val="18"/>
        </w:rPr>
        <w:t>Сумма платежа –</w:t>
      </w:r>
      <w:r w:rsidRPr="009F47D5">
        <w:rPr>
          <w:rFonts w:ascii="Tahoma" w:hAnsi="Tahoma" w:cs="Tahoma"/>
          <w:sz w:val="18"/>
          <w:szCs w:val="18"/>
        </w:rPr>
        <w:t xml:space="preserve"> сумма денежных средств, подлежащая перечислению/переводу Поставщику (Получателю). Иная структура Суммы платежа может быть установлена Правилами.</w:t>
      </w:r>
    </w:p>
    <w:p w14:paraId="3B2484C6" w14:textId="77777777" w:rsidR="009B54F0" w:rsidRPr="009F47D5" w:rsidRDefault="009B54F0" w:rsidP="00C16733">
      <w:pPr>
        <w:numPr>
          <w:ilvl w:val="1"/>
          <w:numId w:val="51"/>
        </w:numPr>
        <w:shd w:val="clear" w:color="auto" w:fill="FFFFFF"/>
        <w:tabs>
          <w:tab w:val="left" w:pos="1418"/>
        </w:tabs>
        <w:adjustRightInd w:val="0"/>
        <w:ind w:left="0" w:firstLine="709"/>
        <w:jc w:val="both"/>
        <w:rPr>
          <w:rFonts w:ascii="Tahoma" w:hAnsi="Tahoma" w:cs="Tahoma"/>
          <w:sz w:val="18"/>
          <w:szCs w:val="18"/>
        </w:rPr>
      </w:pPr>
      <w:r w:rsidRPr="009F47D5">
        <w:rPr>
          <w:rFonts w:ascii="Tahoma" w:hAnsi="Tahoma" w:cs="Tahoma"/>
          <w:sz w:val="18"/>
          <w:szCs w:val="18"/>
        </w:rPr>
        <w:t xml:space="preserve"> </w:t>
      </w:r>
      <w:r w:rsidRPr="009F47D5">
        <w:rPr>
          <w:rFonts w:ascii="Tahoma" w:hAnsi="Tahoma" w:cs="Tahoma"/>
          <w:b/>
          <w:sz w:val="18"/>
          <w:szCs w:val="18"/>
        </w:rPr>
        <w:t>Соглашение о предоставлении стандартного коммерческого кредита</w:t>
      </w:r>
      <w:r w:rsidRPr="009F47D5">
        <w:rPr>
          <w:rFonts w:ascii="Tahoma" w:hAnsi="Tahoma" w:cs="Tahoma"/>
          <w:sz w:val="18"/>
          <w:szCs w:val="18"/>
        </w:rPr>
        <w:t xml:space="preserve"> – соглашение о предоставлении коммерческого кредита согласно пункту 6.11 Правил. </w:t>
      </w:r>
    </w:p>
    <w:p w14:paraId="03067547" w14:textId="77777777" w:rsidR="009B54F0" w:rsidRPr="009F47D5" w:rsidRDefault="009B54F0" w:rsidP="00C16733">
      <w:pPr>
        <w:numPr>
          <w:ilvl w:val="1"/>
          <w:numId w:val="51"/>
        </w:numPr>
        <w:shd w:val="clear" w:color="auto" w:fill="FFFFFF"/>
        <w:tabs>
          <w:tab w:val="left" w:pos="1418"/>
        </w:tabs>
        <w:adjustRightInd w:val="0"/>
        <w:ind w:left="0" w:firstLine="709"/>
        <w:jc w:val="both"/>
        <w:rPr>
          <w:rFonts w:ascii="Tahoma" w:hAnsi="Tahoma" w:cs="Tahoma"/>
          <w:sz w:val="18"/>
          <w:szCs w:val="18"/>
        </w:rPr>
      </w:pPr>
      <w:r w:rsidRPr="009F47D5">
        <w:rPr>
          <w:rFonts w:ascii="Tahoma" w:hAnsi="Tahoma" w:cs="Tahoma"/>
          <w:b/>
          <w:sz w:val="18"/>
          <w:szCs w:val="18"/>
        </w:rPr>
        <w:t>Соглашение о предоставлении индивидуального коммерческого кредита</w:t>
      </w:r>
      <w:r w:rsidRPr="009F47D5">
        <w:rPr>
          <w:rFonts w:ascii="Tahoma" w:hAnsi="Tahoma" w:cs="Tahoma"/>
          <w:sz w:val="18"/>
          <w:szCs w:val="18"/>
        </w:rPr>
        <w:t xml:space="preserve"> - соглашение о предоставлении коммерческого кредита, заключенное с целью предоставления коммерческого кредита на условиях, отличных от условий Соглашения о предоставлении стандартного коммерческого кредита.</w:t>
      </w:r>
    </w:p>
    <w:p w14:paraId="29CDD400" w14:textId="094750FA" w:rsidR="009B54F0" w:rsidRPr="009F47D5" w:rsidRDefault="009B54F0" w:rsidP="00C16733">
      <w:pPr>
        <w:numPr>
          <w:ilvl w:val="1"/>
          <w:numId w:val="51"/>
        </w:numPr>
        <w:shd w:val="clear" w:color="auto" w:fill="FFFFFF"/>
        <w:tabs>
          <w:tab w:val="left" w:pos="1418"/>
        </w:tabs>
        <w:adjustRightInd w:val="0"/>
        <w:ind w:left="0" w:firstLine="709"/>
        <w:jc w:val="both"/>
        <w:rPr>
          <w:rFonts w:ascii="Tahoma" w:hAnsi="Tahoma" w:cs="Tahoma"/>
          <w:sz w:val="18"/>
          <w:szCs w:val="18"/>
        </w:rPr>
      </w:pPr>
      <w:r w:rsidRPr="009F47D5">
        <w:rPr>
          <w:rFonts w:ascii="Tahoma" w:hAnsi="Tahoma" w:cs="Tahoma"/>
          <w:b/>
          <w:sz w:val="18"/>
          <w:szCs w:val="18"/>
        </w:rPr>
        <w:t>Соглашение об отсрочке на период Празднования</w:t>
      </w:r>
      <w:r w:rsidRPr="009F47D5">
        <w:rPr>
          <w:rFonts w:ascii="Tahoma" w:hAnsi="Tahoma" w:cs="Tahoma"/>
          <w:sz w:val="18"/>
          <w:szCs w:val="18"/>
        </w:rPr>
        <w:t xml:space="preserve"> - соглашение, заключаемое Субагентом путем акцепта Оферты Оператора </w:t>
      </w:r>
      <w:r w:rsidR="00A70A65">
        <w:rPr>
          <w:rFonts w:ascii="Tahoma" w:hAnsi="Tahoma" w:cs="Tahoma"/>
          <w:sz w:val="18"/>
          <w:szCs w:val="18"/>
        </w:rPr>
        <w:t>Сервиса</w:t>
      </w:r>
      <w:r w:rsidRPr="009F47D5">
        <w:rPr>
          <w:rFonts w:ascii="Tahoma" w:hAnsi="Tahoma" w:cs="Tahoma"/>
          <w:sz w:val="18"/>
          <w:szCs w:val="18"/>
        </w:rPr>
        <w:t xml:space="preserve"> "О заключении Соглашения об отсрочке на Период празднования", на условиях, отличных от условий предоставления коммерческого кредита, установленных Соглашением о предоставлении стандартного коммерческого кредита и/или Соглашением о предоставлении индивидуального коммерческого кредита.</w:t>
      </w:r>
    </w:p>
    <w:p w14:paraId="584AC81C" w14:textId="77777777" w:rsidR="009B54F0" w:rsidRPr="009F47D5" w:rsidRDefault="009B54F0" w:rsidP="00C16733">
      <w:pPr>
        <w:numPr>
          <w:ilvl w:val="1"/>
          <w:numId w:val="51"/>
        </w:numPr>
        <w:shd w:val="clear" w:color="auto" w:fill="FFFFFF"/>
        <w:tabs>
          <w:tab w:val="left" w:pos="1418"/>
        </w:tabs>
        <w:adjustRightInd w:val="0"/>
        <w:ind w:left="0" w:firstLine="709"/>
        <w:jc w:val="both"/>
        <w:rPr>
          <w:rFonts w:ascii="Tahoma" w:hAnsi="Tahoma" w:cs="Tahoma"/>
          <w:sz w:val="18"/>
          <w:szCs w:val="18"/>
        </w:rPr>
      </w:pPr>
      <w:r w:rsidRPr="009F47D5">
        <w:rPr>
          <w:rFonts w:ascii="Tahoma" w:hAnsi="Tahoma" w:cs="Tahoma"/>
          <w:b/>
          <w:sz w:val="18"/>
          <w:szCs w:val="18"/>
        </w:rPr>
        <w:t>Иные соглашения о предоставлении коммерческого кредита</w:t>
      </w:r>
      <w:r w:rsidRPr="009F47D5">
        <w:rPr>
          <w:rFonts w:ascii="Tahoma" w:hAnsi="Tahoma" w:cs="Tahoma"/>
          <w:sz w:val="18"/>
          <w:szCs w:val="18"/>
        </w:rPr>
        <w:t xml:space="preserve"> – соглашение (-ия) о предоставлении коммерческого кредита, не поименованные в пунктах 2.25-2.27, 2.29 Правил. Порядок действия таких соглашений определяется их условиями, если иное не предусмотрено настоящими Правилами. </w:t>
      </w:r>
    </w:p>
    <w:p w14:paraId="47EBCF49" w14:textId="77777777" w:rsidR="009B54F0" w:rsidRPr="009F47D5" w:rsidRDefault="009B54F0" w:rsidP="00C16733">
      <w:pPr>
        <w:numPr>
          <w:ilvl w:val="1"/>
          <w:numId w:val="51"/>
        </w:numPr>
        <w:shd w:val="clear" w:color="auto" w:fill="FFFFFF"/>
        <w:tabs>
          <w:tab w:val="left" w:pos="1418"/>
        </w:tabs>
        <w:adjustRightInd w:val="0"/>
        <w:ind w:left="0" w:firstLine="709"/>
        <w:jc w:val="both"/>
        <w:rPr>
          <w:rFonts w:ascii="Tahoma" w:hAnsi="Tahoma" w:cs="Tahoma"/>
          <w:sz w:val="18"/>
          <w:szCs w:val="18"/>
        </w:rPr>
      </w:pPr>
      <w:r w:rsidRPr="009F47D5">
        <w:rPr>
          <w:rFonts w:ascii="Tahoma" w:hAnsi="Tahoma" w:cs="Tahoma"/>
          <w:b/>
          <w:sz w:val="18"/>
          <w:szCs w:val="18"/>
        </w:rPr>
        <w:t xml:space="preserve">Соглашение о предоставлении упрощенного коммерческого кредита </w:t>
      </w:r>
      <w:r w:rsidRPr="009F47D5">
        <w:rPr>
          <w:rFonts w:ascii="Tahoma" w:hAnsi="Tahoma" w:cs="Tahoma"/>
          <w:sz w:val="18"/>
          <w:szCs w:val="18"/>
        </w:rPr>
        <w:t>– это разновидность Соглашения о предоставлении индивидуального коммерческого кредита, срок действия которого при его заключении составляет не более 20 (двадцати) календарных дней.</w:t>
      </w:r>
    </w:p>
    <w:p w14:paraId="3C7BF9B0" w14:textId="77777777" w:rsidR="009B54F0" w:rsidRPr="009F47D5" w:rsidRDefault="009B54F0" w:rsidP="00C16733">
      <w:pPr>
        <w:numPr>
          <w:ilvl w:val="1"/>
          <w:numId w:val="51"/>
        </w:numPr>
        <w:shd w:val="clear" w:color="auto" w:fill="FFFFFF"/>
        <w:tabs>
          <w:tab w:val="left" w:pos="1418"/>
        </w:tabs>
        <w:adjustRightInd w:val="0"/>
        <w:ind w:left="0" w:firstLine="709"/>
        <w:jc w:val="both"/>
        <w:rPr>
          <w:rFonts w:ascii="Tahoma" w:hAnsi="Tahoma" w:cs="Tahoma"/>
          <w:sz w:val="18"/>
          <w:szCs w:val="18"/>
        </w:rPr>
      </w:pPr>
      <w:r w:rsidRPr="009F47D5">
        <w:rPr>
          <w:rFonts w:ascii="Tahoma" w:hAnsi="Tahoma" w:cs="Tahoma"/>
          <w:b/>
          <w:sz w:val="18"/>
          <w:szCs w:val="18"/>
        </w:rPr>
        <w:t>Бенефициарный владелец</w:t>
      </w:r>
      <w:r w:rsidRPr="009F47D5">
        <w:rPr>
          <w:rFonts w:ascii="Tahoma" w:hAnsi="Tahoma" w:cs="Tahoma"/>
          <w:sz w:val="18"/>
          <w:szCs w:val="18"/>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действия индивидуального предпринимателя.</w:t>
      </w:r>
    </w:p>
    <w:p w14:paraId="7B26AA6D" w14:textId="0FFA3342" w:rsidR="009B54F0" w:rsidRPr="009F47D5" w:rsidRDefault="009B54F0" w:rsidP="009B54F0">
      <w:pPr>
        <w:shd w:val="clear" w:color="auto" w:fill="FFFFFF"/>
        <w:adjustRightInd w:val="0"/>
        <w:ind w:firstLine="709"/>
        <w:jc w:val="both"/>
        <w:rPr>
          <w:rFonts w:ascii="Tahoma" w:hAnsi="Tahoma" w:cs="Tahoma"/>
          <w:sz w:val="18"/>
          <w:szCs w:val="18"/>
        </w:rPr>
      </w:pPr>
      <w:r w:rsidRPr="009F47D5">
        <w:rPr>
          <w:rFonts w:ascii="Tahoma" w:hAnsi="Tahoma" w:cs="Tahoma"/>
          <w:sz w:val="18"/>
          <w:szCs w:val="18"/>
        </w:rPr>
        <w:t>2.</w:t>
      </w:r>
      <w:r w:rsidRPr="00657BA5">
        <w:rPr>
          <w:rFonts w:ascii="Tahoma" w:hAnsi="Tahoma" w:cs="Tahoma"/>
          <w:sz w:val="18"/>
          <w:szCs w:val="18"/>
        </w:rPr>
        <w:t>31.</w:t>
      </w:r>
      <w:r w:rsidRPr="009F47D5">
        <w:rPr>
          <w:rFonts w:ascii="Tahoma" w:hAnsi="Tahoma" w:cs="Tahoma"/>
          <w:b/>
          <w:sz w:val="18"/>
          <w:szCs w:val="18"/>
        </w:rPr>
        <w:t xml:space="preserve"> Категория Поставщик</w:t>
      </w:r>
      <w:r w:rsidRPr="0080379B">
        <w:rPr>
          <w:rFonts w:ascii="Tahoma" w:hAnsi="Tahoma" w:cs="Tahoma"/>
          <w:b/>
          <w:sz w:val="18"/>
          <w:szCs w:val="18"/>
        </w:rPr>
        <w:t>ов</w:t>
      </w:r>
      <w:r w:rsidRPr="009F47D5">
        <w:rPr>
          <w:rFonts w:ascii="Tahoma" w:hAnsi="Tahoma" w:cs="Tahoma"/>
          <w:b/>
          <w:sz w:val="18"/>
          <w:szCs w:val="18"/>
        </w:rPr>
        <w:t xml:space="preserve"> </w:t>
      </w:r>
      <w:r w:rsidRPr="009F47D5">
        <w:rPr>
          <w:rFonts w:ascii="Tahoma" w:hAnsi="Tahoma" w:cs="Tahoma"/>
          <w:sz w:val="18"/>
          <w:szCs w:val="18"/>
        </w:rPr>
        <w:t xml:space="preserve">– совокупность Поставщиков, объединенных в группу Оператором </w:t>
      </w:r>
      <w:r w:rsidR="00A70A65">
        <w:rPr>
          <w:rFonts w:ascii="Tahoma" w:hAnsi="Tahoma" w:cs="Tahoma"/>
          <w:sz w:val="18"/>
          <w:szCs w:val="18"/>
        </w:rPr>
        <w:t>Сервиса</w:t>
      </w:r>
      <w:r w:rsidRPr="009F47D5">
        <w:rPr>
          <w:rFonts w:ascii="Tahoma" w:hAnsi="Tahoma" w:cs="Tahoma"/>
          <w:sz w:val="18"/>
          <w:szCs w:val="18"/>
        </w:rPr>
        <w:t xml:space="preserve"> в целях установления в отношении таких Поставщиков условий</w:t>
      </w:r>
      <w:r w:rsidRPr="00657BA5">
        <w:rPr>
          <w:rFonts w:ascii="Tahoma" w:hAnsi="Tahoma" w:cs="Tahoma"/>
          <w:sz w:val="18"/>
          <w:szCs w:val="18"/>
        </w:rPr>
        <w:t xml:space="preserve"> </w:t>
      </w:r>
      <w:r w:rsidRPr="009F47D5">
        <w:rPr>
          <w:rFonts w:ascii="Tahoma" w:hAnsi="Tahoma" w:cs="Tahoma"/>
          <w:sz w:val="18"/>
          <w:szCs w:val="18"/>
        </w:rPr>
        <w:t xml:space="preserve">сотрудничества.  </w:t>
      </w:r>
      <w:r w:rsidRPr="0080379B">
        <w:rPr>
          <w:rFonts w:ascii="Tahoma" w:hAnsi="Tahoma" w:cs="Tahoma"/>
          <w:sz w:val="18"/>
          <w:szCs w:val="18"/>
        </w:rPr>
        <w:t xml:space="preserve"> </w:t>
      </w:r>
    </w:p>
    <w:p w14:paraId="15652178" w14:textId="77777777" w:rsidR="009B54F0" w:rsidRPr="00CD20CE" w:rsidRDefault="009B54F0" w:rsidP="009B54F0">
      <w:pPr>
        <w:shd w:val="clear" w:color="auto" w:fill="FFFFFF"/>
        <w:ind w:firstLine="709"/>
        <w:jc w:val="both"/>
        <w:rPr>
          <w:rFonts w:ascii="Tahoma" w:eastAsia="Calibri" w:hAnsi="Tahoma" w:cs="Tahoma"/>
          <w:color w:val="1F497D"/>
          <w:sz w:val="18"/>
          <w:szCs w:val="18"/>
        </w:rPr>
      </w:pPr>
      <w:r w:rsidRPr="00CD20CE">
        <w:rPr>
          <w:rFonts w:ascii="Tahoma" w:eastAsia="Calibri" w:hAnsi="Tahoma" w:cs="Tahoma"/>
          <w:sz w:val="18"/>
          <w:szCs w:val="18"/>
        </w:rPr>
        <w:t xml:space="preserve">2.32. </w:t>
      </w:r>
      <w:r w:rsidRPr="00CD20CE">
        <w:rPr>
          <w:rFonts w:ascii="Tahoma" w:eastAsia="Calibri" w:hAnsi="Tahoma" w:cs="Tahoma"/>
          <w:b/>
          <w:bCs/>
          <w:sz w:val="18"/>
          <w:szCs w:val="18"/>
        </w:rPr>
        <w:t>Свободный модуль</w:t>
      </w:r>
      <w:r w:rsidRPr="00CD20CE">
        <w:rPr>
          <w:rFonts w:ascii="Tahoma" w:eastAsia="Calibri" w:hAnsi="Tahoma" w:cs="Tahoma"/>
          <w:sz w:val="18"/>
          <w:szCs w:val="18"/>
        </w:rPr>
        <w:t xml:space="preserve"> – часть интерфейса Терминала, не используемая для принятия данных о Платеже, и доступная Субагентам для самостоятельного моделирования и</w:t>
      </w:r>
      <w:r>
        <w:rPr>
          <w:rFonts w:ascii="Tahoma" w:eastAsia="Calibri" w:hAnsi="Tahoma" w:cs="Tahoma"/>
          <w:sz w:val="18"/>
          <w:szCs w:val="18"/>
        </w:rPr>
        <w:t xml:space="preserve"> </w:t>
      </w:r>
      <w:r w:rsidRPr="00CD20CE">
        <w:rPr>
          <w:rFonts w:ascii="Tahoma" w:eastAsia="Calibri" w:hAnsi="Tahoma" w:cs="Tahoma"/>
          <w:sz w:val="18"/>
          <w:szCs w:val="18"/>
        </w:rPr>
        <w:t>загрузки видимых плательщикам свободных графических объектов и сбору информации, не связанной с приемом Платежей (в том числе информации о потребительских свойствах Товаров, Услуг, а также частоты их оплаты посредством Терминала для заполнения Плательщиками по окончании совершения Платежей). Доступ к моделированию графических объектов в Свободном модуле осуществляется Субагентом самостоятельно по своему усмотрению на Личной странице Субагента</w:t>
      </w:r>
      <w:r w:rsidRPr="00CD20CE">
        <w:rPr>
          <w:rFonts w:ascii="Tahoma" w:eastAsia="Calibri" w:hAnsi="Tahoma" w:cs="Tahoma"/>
          <w:color w:val="1F497D"/>
          <w:sz w:val="18"/>
          <w:szCs w:val="18"/>
        </w:rPr>
        <w:t xml:space="preserve">. </w:t>
      </w:r>
    </w:p>
    <w:p w14:paraId="63C1B476" w14:textId="1B2F8CD3" w:rsidR="00BA515C" w:rsidRPr="00425FB1" w:rsidRDefault="00BA515C" w:rsidP="00BA515C">
      <w:pPr>
        <w:shd w:val="clear" w:color="auto" w:fill="FFFFFF"/>
        <w:ind w:firstLine="709"/>
        <w:jc w:val="both"/>
        <w:rPr>
          <w:rFonts w:ascii="Tahoma" w:eastAsia="Calibri" w:hAnsi="Tahoma" w:cs="Tahoma"/>
          <w:sz w:val="18"/>
          <w:szCs w:val="18"/>
        </w:rPr>
      </w:pPr>
      <w:r w:rsidRPr="00425FB1">
        <w:rPr>
          <w:rFonts w:ascii="Tahoma" w:eastAsia="Calibri" w:hAnsi="Tahoma" w:cs="Tahoma"/>
          <w:sz w:val="18"/>
          <w:szCs w:val="18"/>
        </w:rPr>
        <w:t xml:space="preserve">2.33. </w:t>
      </w:r>
      <w:r w:rsidRPr="00425FB1">
        <w:rPr>
          <w:rFonts w:ascii="Tahoma" w:eastAsia="Calibri" w:hAnsi="Tahoma" w:cs="Tahoma"/>
          <w:b/>
          <w:sz w:val="18"/>
          <w:szCs w:val="18"/>
        </w:rPr>
        <w:t xml:space="preserve">Ридер – </w:t>
      </w:r>
      <w:r w:rsidRPr="00425FB1">
        <w:rPr>
          <w:rFonts w:ascii="Tahoma" w:eastAsia="Calibri" w:hAnsi="Tahoma" w:cs="Tahoma"/>
          <w:sz w:val="18"/>
          <w:szCs w:val="18"/>
        </w:rPr>
        <w:t xml:space="preserve">устройство, устанавливаемое на Платёжный терминал (АСО) и являющееся его составной частью, отвечающее требованиям, установленным Оператором </w:t>
      </w:r>
      <w:r w:rsidR="00A70A65">
        <w:rPr>
          <w:rFonts w:ascii="Tahoma" w:eastAsia="Calibri" w:hAnsi="Tahoma" w:cs="Tahoma"/>
          <w:sz w:val="18"/>
          <w:szCs w:val="18"/>
        </w:rPr>
        <w:t>Сервиса</w:t>
      </w:r>
      <w:r w:rsidRPr="00425FB1">
        <w:rPr>
          <w:rFonts w:ascii="Tahoma" w:eastAsia="Calibri" w:hAnsi="Tahoma" w:cs="Tahoma"/>
          <w:sz w:val="18"/>
          <w:szCs w:val="18"/>
        </w:rPr>
        <w:t>, осуществляющее чтение, запись, фиксацию информации на Транспортную карту, работающее под управлением хост-компьютера Платежного терминала (АСО), а также имеющее возможность для встраивания дополнительных устройств/модулей, выполняющих функцию защищенного хранения данных.</w:t>
      </w:r>
    </w:p>
    <w:p w14:paraId="1934F1BB" w14:textId="446CA571" w:rsidR="00BA515C" w:rsidRDefault="00BA515C" w:rsidP="00BA515C">
      <w:pPr>
        <w:shd w:val="clear" w:color="auto" w:fill="FFFFFF"/>
        <w:ind w:firstLine="709"/>
        <w:jc w:val="both"/>
        <w:rPr>
          <w:rFonts w:ascii="Tahoma" w:eastAsia="Calibri" w:hAnsi="Tahoma" w:cs="Tahoma"/>
          <w:sz w:val="18"/>
          <w:szCs w:val="18"/>
        </w:rPr>
      </w:pPr>
      <w:r w:rsidRPr="00425FB1">
        <w:rPr>
          <w:rFonts w:ascii="Tahoma" w:eastAsia="Calibri" w:hAnsi="Tahoma" w:cs="Tahoma"/>
          <w:sz w:val="18"/>
          <w:szCs w:val="18"/>
        </w:rPr>
        <w:t xml:space="preserve">2.34. </w:t>
      </w:r>
      <w:r w:rsidRPr="00425FB1">
        <w:rPr>
          <w:rFonts w:ascii="Tahoma" w:eastAsia="Calibri" w:hAnsi="Tahoma" w:cs="Tahoma"/>
          <w:b/>
          <w:sz w:val="18"/>
          <w:szCs w:val="18"/>
        </w:rPr>
        <w:t>Транспортная карта</w:t>
      </w:r>
      <w:r w:rsidRPr="00425FB1">
        <w:rPr>
          <w:rFonts w:ascii="Tahoma" w:eastAsia="Calibri" w:hAnsi="Tahoma" w:cs="Tahoma"/>
          <w:sz w:val="18"/>
          <w:szCs w:val="18"/>
        </w:rPr>
        <w:t xml:space="preserve"> – карта, не имеющая платежной функции, выпускаемая </w:t>
      </w:r>
      <w:r w:rsidR="00A70A65">
        <w:rPr>
          <w:rFonts w:ascii="Tahoma" w:eastAsia="Calibri" w:hAnsi="Tahoma" w:cs="Tahoma"/>
          <w:sz w:val="18"/>
          <w:szCs w:val="18"/>
        </w:rPr>
        <w:t>п</w:t>
      </w:r>
      <w:r w:rsidRPr="00425FB1">
        <w:rPr>
          <w:rFonts w:ascii="Tahoma" w:eastAsia="Calibri" w:hAnsi="Tahoma" w:cs="Tahoma"/>
          <w:sz w:val="18"/>
          <w:szCs w:val="18"/>
        </w:rPr>
        <w:t xml:space="preserve">артнерами Оператора </w:t>
      </w:r>
      <w:r w:rsidR="00A70A65">
        <w:rPr>
          <w:rFonts w:ascii="Tahoma" w:eastAsia="Calibri" w:hAnsi="Tahoma" w:cs="Tahoma"/>
          <w:sz w:val="18"/>
          <w:szCs w:val="18"/>
        </w:rPr>
        <w:t>Сервиса</w:t>
      </w:r>
      <w:r w:rsidRPr="00425FB1">
        <w:rPr>
          <w:rFonts w:ascii="Tahoma" w:eastAsia="Calibri" w:hAnsi="Tahoma" w:cs="Tahoma"/>
          <w:sz w:val="18"/>
          <w:szCs w:val="18"/>
        </w:rPr>
        <w:t xml:space="preserve"> и/или Расчетного банка для использования физическими лицами в целях осуществления проезда на общественном транспорте, в виде пластиковой карты, бесконтактной смарт-карты ином виде, позволяющем осуществить чтение, запись, фиксацию на нее информации с помощью Ридера.</w:t>
      </w:r>
    </w:p>
    <w:p w14:paraId="1F2A44C3" w14:textId="499415C9" w:rsidR="009B54F0" w:rsidRDefault="00C13B11" w:rsidP="001E0384">
      <w:pPr>
        <w:shd w:val="clear" w:color="auto" w:fill="FFFFFF"/>
        <w:ind w:firstLine="709"/>
        <w:jc w:val="both"/>
        <w:rPr>
          <w:rFonts w:ascii="Tahoma" w:eastAsia="Calibri" w:hAnsi="Tahoma" w:cs="Tahoma"/>
          <w:sz w:val="18"/>
          <w:szCs w:val="18"/>
        </w:rPr>
      </w:pPr>
      <w:r>
        <w:rPr>
          <w:rFonts w:ascii="Tahoma" w:eastAsia="Calibri" w:hAnsi="Tahoma" w:cs="Tahoma"/>
          <w:sz w:val="18"/>
          <w:szCs w:val="18"/>
        </w:rPr>
        <w:t xml:space="preserve">2.35. </w:t>
      </w:r>
      <w:r w:rsidRPr="00C13B11">
        <w:rPr>
          <w:rFonts w:ascii="Tahoma" w:eastAsia="Calibri" w:hAnsi="Tahoma" w:cs="Tahoma"/>
          <w:b/>
          <w:sz w:val="18"/>
          <w:szCs w:val="18"/>
        </w:rPr>
        <w:t>Анкета</w:t>
      </w:r>
      <w:r>
        <w:rPr>
          <w:rFonts w:ascii="Tahoma" w:eastAsia="Calibri" w:hAnsi="Tahoma" w:cs="Tahoma"/>
          <w:sz w:val="18"/>
          <w:szCs w:val="18"/>
        </w:rPr>
        <w:t xml:space="preserve"> – документ, утверждаемый Оператором Сервиса на основании применимого законодательства и внутренних документов Оператора Сервиса, определяющий формат и перечень сведений, предоставляемых соответствующим Участником Системы в рамках Правил. </w:t>
      </w:r>
      <w:r w:rsidR="00737038">
        <w:rPr>
          <w:rFonts w:ascii="Tahoma" w:eastAsia="Calibri" w:hAnsi="Tahoma" w:cs="Tahoma"/>
          <w:sz w:val="18"/>
          <w:szCs w:val="18"/>
        </w:rPr>
        <w:t xml:space="preserve"> Формы Анкет могут содержаться в Правилах, а также могут быть утверждаться и доводиться до сведения Участников Системы (в том числе потенциальных Участников Системы) с использованием сайта Системы.  </w:t>
      </w:r>
    </w:p>
    <w:p w14:paraId="5F56E568" w14:textId="77777777" w:rsidR="00737038" w:rsidRPr="001E0384" w:rsidRDefault="00737038" w:rsidP="001E0384">
      <w:pPr>
        <w:shd w:val="clear" w:color="auto" w:fill="FFFFFF"/>
        <w:ind w:firstLine="709"/>
        <w:jc w:val="both"/>
        <w:rPr>
          <w:rFonts w:ascii="Tahoma" w:eastAsia="Calibri" w:hAnsi="Tahoma" w:cs="Tahoma"/>
          <w:sz w:val="18"/>
          <w:szCs w:val="18"/>
        </w:rPr>
      </w:pPr>
    </w:p>
    <w:p w14:paraId="339CBEAA" w14:textId="77777777" w:rsidR="009B54F0" w:rsidRPr="009F47D5" w:rsidRDefault="009B54F0" w:rsidP="00C16733">
      <w:pPr>
        <w:pStyle w:val="aff7"/>
        <w:numPr>
          <w:ilvl w:val="0"/>
          <w:numId w:val="42"/>
        </w:numPr>
        <w:shd w:val="clear" w:color="auto" w:fill="FFFFFF"/>
        <w:spacing w:line="220" w:lineRule="exact"/>
        <w:ind w:hanging="437"/>
        <w:rPr>
          <w:rFonts w:ascii="Tahoma" w:hAnsi="Tahoma" w:cs="Tahoma"/>
          <w:b/>
          <w:sz w:val="18"/>
          <w:szCs w:val="18"/>
        </w:rPr>
      </w:pPr>
      <w:bookmarkStart w:id="19" w:name="_Общие_положения"/>
      <w:bookmarkEnd w:id="19"/>
      <w:r w:rsidRPr="009F47D5">
        <w:rPr>
          <w:rFonts w:ascii="Tahoma" w:hAnsi="Tahoma" w:cs="Tahoma"/>
          <w:b/>
          <w:sz w:val="18"/>
          <w:szCs w:val="18"/>
        </w:rPr>
        <w:t>Общие положения</w:t>
      </w:r>
    </w:p>
    <w:p w14:paraId="1F4B40B9" w14:textId="77777777" w:rsidR="009B54F0" w:rsidRPr="009F47D5" w:rsidRDefault="009B54F0" w:rsidP="009B54F0">
      <w:pPr>
        <w:shd w:val="clear" w:color="auto" w:fill="FFFFFF"/>
        <w:spacing w:line="220" w:lineRule="exact"/>
        <w:ind w:firstLine="426"/>
        <w:jc w:val="center"/>
        <w:rPr>
          <w:rFonts w:ascii="Tahoma" w:hAnsi="Tahoma" w:cs="Tahoma"/>
          <w:vanish/>
          <w:sz w:val="18"/>
          <w:szCs w:val="18"/>
        </w:rPr>
      </w:pPr>
    </w:p>
    <w:p w14:paraId="24FEBF31" w14:textId="0B312A16" w:rsidR="009B54F0" w:rsidRPr="009F47D5" w:rsidRDefault="009B54F0" w:rsidP="00C16733">
      <w:pPr>
        <w:numPr>
          <w:ilvl w:val="1"/>
          <w:numId w:val="35"/>
        </w:numPr>
        <w:shd w:val="clear" w:color="auto" w:fill="FFFFFF"/>
        <w:adjustRightInd w:val="0"/>
        <w:ind w:left="0" w:firstLine="709"/>
        <w:jc w:val="both"/>
        <w:rPr>
          <w:rFonts w:ascii="Tahoma" w:hAnsi="Tahoma" w:cs="Tahoma"/>
        </w:rPr>
      </w:pPr>
      <w:r w:rsidRPr="009F47D5">
        <w:rPr>
          <w:rFonts w:ascii="Tahoma" w:hAnsi="Tahoma" w:cs="Tahoma"/>
          <w:sz w:val="18"/>
          <w:szCs w:val="18"/>
        </w:rPr>
        <w:t xml:space="preserve">Оператор </w:t>
      </w:r>
      <w:r w:rsidR="00A70A65">
        <w:rPr>
          <w:rFonts w:ascii="Tahoma" w:hAnsi="Tahoma" w:cs="Tahoma"/>
          <w:sz w:val="18"/>
          <w:szCs w:val="18"/>
        </w:rPr>
        <w:t>Сервиса</w:t>
      </w:r>
      <w:r w:rsidRPr="009F47D5">
        <w:rPr>
          <w:rFonts w:ascii="Tahoma" w:hAnsi="Tahoma" w:cs="Tahoma"/>
          <w:sz w:val="18"/>
          <w:szCs w:val="18"/>
        </w:rPr>
        <w:t xml:space="preserve">, Платежный субагент, либо Банковский платежный субагент, каждый в пределах своей компетенции, в соответствии с требованиями действующего законодательства, заключенных договоров и Правил, от своего имени, или от имени Оператора </w:t>
      </w:r>
      <w:r w:rsidR="00A70A65">
        <w:rPr>
          <w:rFonts w:ascii="Tahoma" w:hAnsi="Tahoma" w:cs="Tahoma"/>
          <w:sz w:val="18"/>
          <w:szCs w:val="18"/>
        </w:rPr>
        <w:t>Сервиса</w:t>
      </w:r>
      <w:r w:rsidRPr="009F47D5">
        <w:rPr>
          <w:rFonts w:ascii="Tahoma" w:hAnsi="Tahoma" w:cs="Tahoma"/>
          <w:sz w:val="18"/>
          <w:szCs w:val="18"/>
        </w:rPr>
        <w:t xml:space="preserve">, или от имени Расчетного банка, или от имени Поставщика за вознаграждение осуществляют деятельность </w:t>
      </w:r>
      <w:r w:rsidR="00A70A65">
        <w:rPr>
          <w:rFonts w:ascii="Tahoma" w:hAnsi="Tahoma" w:cs="Tahoma"/>
          <w:bCs/>
          <w:iCs/>
          <w:sz w:val="18"/>
        </w:rPr>
        <w:t>в сфере платежных услуг</w:t>
      </w:r>
      <w:r w:rsidRPr="009F47D5">
        <w:rPr>
          <w:rFonts w:ascii="Tahoma" w:hAnsi="Tahoma" w:cs="Tahoma"/>
          <w:bCs/>
          <w:iCs/>
          <w:sz w:val="18"/>
        </w:rPr>
        <w:t>.</w:t>
      </w:r>
    </w:p>
    <w:p w14:paraId="5BF9874D" w14:textId="78285432" w:rsidR="009B54F0" w:rsidRPr="009F47D5" w:rsidRDefault="009B54F0" w:rsidP="009B54F0">
      <w:pPr>
        <w:shd w:val="clear" w:color="auto" w:fill="FFFFFF"/>
        <w:adjustRightInd w:val="0"/>
        <w:ind w:firstLine="709"/>
        <w:jc w:val="both"/>
        <w:rPr>
          <w:rFonts w:ascii="Tahoma" w:hAnsi="Tahoma" w:cs="Tahoma"/>
          <w:sz w:val="18"/>
          <w:szCs w:val="18"/>
        </w:rPr>
      </w:pPr>
      <w:r w:rsidRPr="009F47D5">
        <w:rPr>
          <w:rFonts w:ascii="Tahoma" w:hAnsi="Tahoma" w:cs="Tahoma"/>
          <w:sz w:val="18"/>
          <w:szCs w:val="18"/>
        </w:rPr>
        <w:t xml:space="preserve">3.1.1. Оператор </w:t>
      </w:r>
      <w:r w:rsidR="00A70A65">
        <w:rPr>
          <w:rFonts w:ascii="Tahoma" w:hAnsi="Tahoma" w:cs="Tahoma"/>
          <w:sz w:val="18"/>
          <w:szCs w:val="18"/>
        </w:rPr>
        <w:t>Сервиса</w:t>
      </w:r>
      <w:r w:rsidRPr="009F47D5">
        <w:rPr>
          <w:rFonts w:ascii="Tahoma" w:hAnsi="Tahoma" w:cs="Tahoma"/>
          <w:sz w:val="18"/>
          <w:szCs w:val="18"/>
        </w:rPr>
        <w:t xml:space="preserve">, принимая Платежи в порядке, предусмотренном Федеральным законом от 03.06.2009 № 103-ФЗ «О деятельности по приему платежей физических лиц, осуществляемой платежными агентами» выступает в качестве оператора по приему платежей - платежного агента. </w:t>
      </w:r>
    </w:p>
    <w:p w14:paraId="0EC88046" w14:textId="4710F4C2" w:rsidR="009B54F0" w:rsidRPr="009F47D5" w:rsidRDefault="009B54F0" w:rsidP="009B54F0">
      <w:pPr>
        <w:shd w:val="clear" w:color="auto" w:fill="FFFFFF"/>
        <w:adjustRightInd w:val="0"/>
        <w:ind w:firstLine="709"/>
        <w:jc w:val="both"/>
        <w:rPr>
          <w:rFonts w:ascii="Tahoma" w:hAnsi="Tahoma" w:cs="Tahoma"/>
          <w:sz w:val="18"/>
          <w:szCs w:val="18"/>
        </w:rPr>
      </w:pPr>
      <w:r w:rsidRPr="009F47D5">
        <w:rPr>
          <w:rFonts w:ascii="Tahoma" w:hAnsi="Tahoma" w:cs="Tahoma"/>
          <w:sz w:val="18"/>
          <w:szCs w:val="18"/>
        </w:rPr>
        <w:t xml:space="preserve">Оператор </w:t>
      </w:r>
      <w:r w:rsidR="00A70A65">
        <w:rPr>
          <w:rFonts w:ascii="Tahoma" w:hAnsi="Tahoma" w:cs="Tahoma"/>
          <w:sz w:val="18"/>
          <w:szCs w:val="18"/>
        </w:rPr>
        <w:t>Сервиса</w:t>
      </w:r>
      <w:r w:rsidRPr="009F47D5">
        <w:rPr>
          <w:rFonts w:ascii="Tahoma" w:hAnsi="Tahoma" w:cs="Tahoma"/>
          <w:sz w:val="18"/>
          <w:szCs w:val="18"/>
        </w:rPr>
        <w:t>, принимая Платежи в порядке, предусмотренном Федеральным законом от 27.06.2011 № 161-ФЗ «О национальной платежной системе», выступает в качестве банковского платежного агента</w:t>
      </w:r>
      <w:r w:rsidR="00A70A65" w:rsidRPr="00A70A65">
        <w:t xml:space="preserve"> </w:t>
      </w:r>
      <w:r w:rsidR="00A70A65" w:rsidRPr="00A70A65">
        <w:rPr>
          <w:rFonts w:ascii="Tahoma" w:hAnsi="Tahoma" w:cs="Tahoma"/>
          <w:sz w:val="18"/>
          <w:szCs w:val="18"/>
        </w:rPr>
        <w:t>или в качестве Платежного агрегатора, признаваемого банковским платежным агентом, привлекаемым Расчётным банком для целей обеспечения приема Электронных средств платежа Поставщиками и прочих Инструментов платежа Расчетного банка, а также для участия в переводе денежных средств в пользу Поставщиков по таким Платежам</w:t>
      </w:r>
      <w:r w:rsidRPr="009F47D5">
        <w:rPr>
          <w:rFonts w:ascii="Tahoma" w:hAnsi="Tahoma" w:cs="Tahoma"/>
          <w:sz w:val="18"/>
          <w:szCs w:val="18"/>
        </w:rPr>
        <w:t>.</w:t>
      </w:r>
    </w:p>
    <w:p w14:paraId="3CEDB51A" w14:textId="77777777" w:rsidR="009B54F0" w:rsidRDefault="009B54F0" w:rsidP="009B54F0">
      <w:pPr>
        <w:shd w:val="clear" w:color="auto" w:fill="FFFFFF"/>
        <w:adjustRightInd w:val="0"/>
        <w:ind w:firstLine="709"/>
        <w:jc w:val="both"/>
        <w:rPr>
          <w:rFonts w:ascii="Tahoma" w:hAnsi="Tahoma" w:cs="Tahoma"/>
          <w:sz w:val="18"/>
          <w:szCs w:val="18"/>
        </w:rPr>
      </w:pPr>
      <w:r w:rsidRPr="009F47D5">
        <w:rPr>
          <w:rFonts w:ascii="Tahoma" w:hAnsi="Tahoma" w:cs="Tahoma"/>
          <w:sz w:val="18"/>
          <w:szCs w:val="18"/>
        </w:rPr>
        <w:t>3.1.2. Прием Платежей от имени Расчетного банка в рамках Правил может осуществляться с момента приобретения Платежным субагентом статуса Банковский платежный субагент в порядке, предусмотренном Правилами.</w:t>
      </w:r>
    </w:p>
    <w:p w14:paraId="2F9F098E" w14:textId="03000C65" w:rsidR="00375C7D" w:rsidRDefault="00BA515C" w:rsidP="00BA515C">
      <w:pPr>
        <w:shd w:val="clear" w:color="auto" w:fill="FFFFFF"/>
        <w:adjustRightInd w:val="0"/>
        <w:ind w:firstLine="709"/>
        <w:jc w:val="both"/>
        <w:rPr>
          <w:rFonts w:ascii="Tahoma" w:hAnsi="Tahoma" w:cs="Tahoma"/>
          <w:sz w:val="18"/>
          <w:szCs w:val="18"/>
        </w:rPr>
      </w:pPr>
      <w:r>
        <w:rPr>
          <w:rFonts w:ascii="Tahoma" w:hAnsi="Tahoma" w:cs="Tahoma"/>
          <w:sz w:val="18"/>
          <w:szCs w:val="18"/>
        </w:rPr>
        <w:t>3.1.3. Платежный субагент</w:t>
      </w:r>
      <w:r w:rsidR="00375C7D">
        <w:rPr>
          <w:rFonts w:ascii="Tahoma" w:hAnsi="Tahoma" w:cs="Tahoma"/>
          <w:sz w:val="18"/>
          <w:szCs w:val="18"/>
        </w:rPr>
        <w:t>,</w:t>
      </w:r>
      <w:r>
        <w:rPr>
          <w:rFonts w:ascii="Tahoma" w:hAnsi="Tahoma" w:cs="Tahoma"/>
          <w:sz w:val="18"/>
          <w:szCs w:val="18"/>
        </w:rPr>
        <w:t xml:space="preserve"> помимо осуществления деятельности по приему Платежей,</w:t>
      </w:r>
      <w:r w:rsidR="00375C7D">
        <w:rPr>
          <w:rFonts w:ascii="Tahoma" w:hAnsi="Tahoma" w:cs="Tahoma"/>
          <w:sz w:val="18"/>
          <w:szCs w:val="18"/>
        </w:rPr>
        <w:t xml:space="preserve"> вправе:</w:t>
      </w:r>
    </w:p>
    <w:p w14:paraId="06497EB7" w14:textId="708A95A2" w:rsidR="00BA515C" w:rsidRDefault="00375C7D" w:rsidP="00BA515C">
      <w:pPr>
        <w:shd w:val="clear" w:color="auto" w:fill="FFFFFF"/>
        <w:adjustRightInd w:val="0"/>
        <w:ind w:firstLine="709"/>
        <w:jc w:val="both"/>
        <w:rPr>
          <w:rFonts w:ascii="Tahoma" w:hAnsi="Tahoma" w:cs="Tahoma"/>
          <w:sz w:val="18"/>
          <w:szCs w:val="18"/>
        </w:rPr>
      </w:pPr>
      <w:r>
        <w:rPr>
          <w:rFonts w:ascii="Tahoma" w:hAnsi="Tahoma" w:cs="Tahoma"/>
          <w:sz w:val="18"/>
          <w:szCs w:val="18"/>
        </w:rPr>
        <w:t>3.1.3.1.</w:t>
      </w:r>
      <w:r w:rsidR="00BA515C">
        <w:rPr>
          <w:rFonts w:ascii="Tahoma" w:hAnsi="Tahoma" w:cs="Tahoma"/>
          <w:sz w:val="18"/>
          <w:szCs w:val="18"/>
        </w:rPr>
        <w:t xml:space="preserve"> оказывать услуги по осуществлению записи информации об оплаченных физическими лицами проездных билетах и иных поездок на Транспортные карты с использованием Платежного терминал (АСО), оборудованного Ридером, при условии соответствия требованиям, установленным Оператором </w:t>
      </w:r>
      <w:r w:rsidR="00A70A65">
        <w:rPr>
          <w:rFonts w:ascii="Tahoma" w:hAnsi="Tahoma" w:cs="Tahoma"/>
          <w:sz w:val="18"/>
          <w:szCs w:val="18"/>
        </w:rPr>
        <w:t>Сервиса</w:t>
      </w:r>
      <w:r w:rsidR="00BA515C">
        <w:rPr>
          <w:rFonts w:ascii="Tahoma" w:hAnsi="Tahoma" w:cs="Tahoma"/>
          <w:sz w:val="18"/>
          <w:szCs w:val="18"/>
        </w:rPr>
        <w:t xml:space="preserve"> и в порядке, предусмотренном Правилами.</w:t>
      </w:r>
    </w:p>
    <w:p w14:paraId="4C8EE4E8" w14:textId="0F55EAA2" w:rsidR="00BA515C" w:rsidRDefault="00BA515C" w:rsidP="00BA515C">
      <w:pPr>
        <w:shd w:val="clear" w:color="auto" w:fill="FFFFFF"/>
        <w:adjustRightInd w:val="0"/>
        <w:ind w:firstLine="709"/>
        <w:jc w:val="both"/>
        <w:rPr>
          <w:rFonts w:ascii="Tahoma" w:hAnsi="Tahoma" w:cs="Tahoma"/>
          <w:sz w:val="18"/>
          <w:szCs w:val="18"/>
        </w:rPr>
      </w:pPr>
      <w:r>
        <w:rPr>
          <w:rFonts w:ascii="Tahoma" w:hAnsi="Tahoma" w:cs="Tahoma"/>
          <w:sz w:val="18"/>
          <w:szCs w:val="18"/>
        </w:rPr>
        <w:t xml:space="preserve">Виды Транспортных карт, на которые возможно осуществление записи информации устанавливаются Оператором </w:t>
      </w:r>
      <w:r w:rsidR="00A70A65">
        <w:rPr>
          <w:rFonts w:ascii="Tahoma" w:hAnsi="Tahoma" w:cs="Tahoma"/>
          <w:sz w:val="18"/>
          <w:szCs w:val="18"/>
        </w:rPr>
        <w:t>Сервиса</w:t>
      </w:r>
      <w:r>
        <w:rPr>
          <w:rFonts w:ascii="Tahoma" w:hAnsi="Tahoma" w:cs="Tahoma"/>
          <w:sz w:val="18"/>
          <w:szCs w:val="18"/>
        </w:rPr>
        <w:t xml:space="preserve"> в зависимости от </w:t>
      </w:r>
      <w:r w:rsidR="00A70A65">
        <w:rPr>
          <w:rFonts w:ascii="Tahoma" w:hAnsi="Tahoma" w:cs="Tahoma"/>
          <w:sz w:val="18"/>
          <w:szCs w:val="18"/>
        </w:rPr>
        <w:t>п</w:t>
      </w:r>
      <w:r>
        <w:rPr>
          <w:rFonts w:ascii="Tahoma" w:hAnsi="Tahoma" w:cs="Tahoma"/>
          <w:sz w:val="18"/>
          <w:szCs w:val="18"/>
        </w:rPr>
        <w:t xml:space="preserve">артнера и по признаку </w:t>
      </w:r>
      <w:r w:rsidR="00DA3C66">
        <w:rPr>
          <w:rFonts w:ascii="Tahoma" w:hAnsi="Tahoma" w:cs="Tahoma"/>
          <w:sz w:val="18"/>
          <w:szCs w:val="18"/>
        </w:rPr>
        <w:t>п</w:t>
      </w:r>
      <w:r>
        <w:rPr>
          <w:rFonts w:ascii="Tahoma" w:hAnsi="Tahoma" w:cs="Tahoma"/>
          <w:sz w:val="18"/>
          <w:szCs w:val="18"/>
        </w:rPr>
        <w:t xml:space="preserve">артнера Оператора </w:t>
      </w:r>
      <w:r w:rsidR="00DA3C66">
        <w:rPr>
          <w:rFonts w:ascii="Tahoma" w:hAnsi="Tahoma" w:cs="Tahoma"/>
          <w:sz w:val="18"/>
          <w:szCs w:val="18"/>
        </w:rPr>
        <w:t>Сервиса</w:t>
      </w:r>
      <w:r>
        <w:rPr>
          <w:rFonts w:ascii="Tahoma" w:hAnsi="Tahoma" w:cs="Tahoma"/>
          <w:sz w:val="18"/>
          <w:szCs w:val="18"/>
        </w:rPr>
        <w:t xml:space="preserve"> и/или Расчетного банка, выпустившего Транспортную карту.</w:t>
      </w:r>
    </w:p>
    <w:p w14:paraId="20F07B7D" w14:textId="1DA8388C" w:rsidR="00BA515C" w:rsidRDefault="00BA515C" w:rsidP="00BA515C">
      <w:pPr>
        <w:shd w:val="clear" w:color="auto" w:fill="FFFFFF"/>
        <w:adjustRightInd w:val="0"/>
        <w:ind w:firstLine="709"/>
        <w:jc w:val="both"/>
        <w:rPr>
          <w:rFonts w:ascii="Tahoma" w:hAnsi="Tahoma" w:cs="Tahoma"/>
          <w:sz w:val="18"/>
          <w:szCs w:val="18"/>
        </w:rPr>
      </w:pPr>
      <w:r>
        <w:rPr>
          <w:rFonts w:ascii="Tahoma" w:hAnsi="Tahoma" w:cs="Tahoma"/>
          <w:sz w:val="18"/>
          <w:szCs w:val="18"/>
        </w:rPr>
        <w:t xml:space="preserve">Оборудование Платежного терминала (АСО) Ридером, настройка Ридера в целях передачи информации об осуществленных записях Оператору </w:t>
      </w:r>
      <w:r w:rsidR="00DA3C66">
        <w:rPr>
          <w:rFonts w:ascii="Tahoma" w:hAnsi="Tahoma" w:cs="Tahoma"/>
          <w:sz w:val="18"/>
          <w:szCs w:val="18"/>
        </w:rPr>
        <w:t>Сервиса</w:t>
      </w:r>
      <w:r>
        <w:rPr>
          <w:rFonts w:ascii="Tahoma" w:hAnsi="Tahoma" w:cs="Tahoma"/>
          <w:sz w:val="18"/>
          <w:szCs w:val="18"/>
        </w:rPr>
        <w:t xml:space="preserve">, техническая интеграция с Оператором </w:t>
      </w:r>
      <w:r w:rsidR="00DA3C66" w:rsidRPr="00DA3C66">
        <w:rPr>
          <w:rFonts w:ascii="Tahoma" w:hAnsi="Tahoma" w:cs="Tahoma"/>
          <w:sz w:val="18"/>
          <w:szCs w:val="18"/>
        </w:rPr>
        <w:t>Сервиса</w:t>
      </w:r>
      <w:r w:rsidR="00DA3C66">
        <w:rPr>
          <w:rFonts w:ascii="Tahoma" w:hAnsi="Tahoma" w:cs="Tahoma"/>
          <w:sz w:val="18"/>
          <w:szCs w:val="18"/>
        </w:rPr>
        <w:t xml:space="preserve"> </w:t>
      </w:r>
      <w:r>
        <w:rPr>
          <w:rFonts w:ascii="Tahoma" w:hAnsi="Tahoma" w:cs="Tahoma"/>
          <w:sz w:val="18"/>
          <w:szCs w:val="18"/>
        </w:rPr>
        <w:t xml:space="preserve">в целях осуществления записи информации считаются действиями Платежного субагента, направленные на установление  правоотношений с Оператором </w:t>
      </w:r>
      <w:r w:rsidR="00DA3C66" w:rsidRPr="00DA3C66">
        <w:rPr>
          <w:rFonts w:ascii="Tahoma" w:hAnsi="Tahoma" w:cs="Tahoma"/>
          <w:sz w:val="18"/>
          <w:szCs w:val="18"/>
        </w:rPr>
        <w:t>Сервиса</w:t>
      </w:r>
      <w:r w:rsidR="00DA3C66">
        <w:rPr>
          <w:rFonts w:ascii="Tahoma" w:hAnsi="Tahoma" w:cs="Tahoma"/>
          <w:sz w:val="18"/>
          <w:szCs w:val="18"/>
        </w:rPr>
        <w:t xml:space="preserve"> </w:t>
      </w:r>
      <w:r>
        <w:rPr>
          <w:rFonts w:ascii="Tahoma" w:hAnsi="Tahoma" w:cs="Tahoma"/>
          <w:sz w:val="18"/>
          <w:szCs w:val="18"/>
        </w:rPr>
        <w:t xml:space="preserve">в рамках осуществления записи в виде заключения договора с Оператором </w:t>
      </w:r>
      <w:r w:rsidR="00DA3C66" w:rsidRPr="00DA3C66">
        <w:rPr>
          <w:rFonts w:ascii="Tahoma" w:hAnsi="Tahoma" w:cs="Tahoma"/>
          <w:sz w:val="18"/>
          <w:szCs w:val="18"/>
        </w:rPr>
        <w:t>Сервиса</w:t>
      </w:r>
      <w:r w:rsidR="00DA3C66">
        <w:rPr>
          <w:rFonts w:ascii="Tahoma" w:hAnsi="Tahoma" w:cs="Tahoma"/>
          <w:sz w:val="18"/>
          <w:szCs w:val="18"/>
        </w:rPr>
        <w:t xml:space="preserve">  </w:t>
      </w:r>
      <w:r>
        <w:rPr>
          <w:rFonts w:ascii="Tahoma" w:hAnsi="Tahoma" w:cs="Tahoma"/>
          <w:sz w:val="18"/>
          <w:szCs w:val="18"/>
        </w:rPr>
        <w:t xml:space="preserve">или изменение имеющегося договора с Оператором </w:t>
      </w:r>
      <w:r w:rsidR="00DA3C66" w:rsidRPr="00DA3C66">
        <w:rPr>
          <w:rFonts w:ascii="Tahoma" w:hAnsi="Tahoma" w:cs="Tahoma"/>
          <w:sz w:val="18"/>
          <w:szCs w:val="18"/>
        </w:rPr>
        <w:t>Сервиса</w:t>
      </w:r>
      <w:r>
        <w:rPr>
          <w:rFonts w:ascii="Tahoma" w:hAnsi="Tahoma" w:cs="Tahoma"/>
          <w:sz w:val="18"/>
          <w:szCs w:val="18"/>
        </w:rPr>
        <w:t xml:space="preserve">, в целях дополнения договора положениями об осуществлении записи. С указанного момента Платежный </w:t>
      </w:r>
      <w:r w:rsidR="00A6117B">
        <w:rPr>
          <w:rFonts w:ascii="Tahoma" w:hAnsi="Tahoma" w:cs="Tahoma"/>
          <w:sz w:val="18"/>
          <w:szCs w:val="18"/>
        </w:rPr>
        <w:t>суб</w:t>
      </w:r>
      <w:r>
        <w:rPr>
          <w:rFonts w:ascii="Tahoma" w:hAnsi="Tahoma" w:cs="Tahoma"/>
          <w:sz w:val="18"/>
          <w:szCs w:val="18"/>
        </w:rPr>
        <w:t xml:space="preserve">агент не может </w:t>
      </w:r>
      <w:r w:rsidRPr="00407A0F">
        <w:rPr>
          <w:rFonts w:ascii="Tahoma" w:hAnsi="Tahoma" w:cs="Tahoma"/>
          <w:sz w:val="18"/>
          <w:szCs w:val="18"/>
        </w:rPr>
        <w:t>ссылаться на то, что он не ознакомился с Правилами либо не признает их обязательность в договорных отношениях с остальными Участниками Системы</w:t>
      </w:r>
      <w:r>
        <w:rPr>
          <w:rFonts w:ascii="Tahoma" w:hAnsi="Tahoma" w:cs="Tahoma"/>
          <w:sz w:val="18"/>
          <w:szCs w:val="18"/>
        </w:rPr>
        <w:t xml:space="preserve"> в части осуществления записи информации об оплаченных физическими лицами проездных билетах и иных поездках на Транспортные карты</w:t>
      </w:r>
      <w:r w:rsidRPr="00407A0F">
        <w:rPr>
          <w:rFonts w:ascii="Tahoma" w:hAnsi="Tahoma" w:cs="Tahoma"/>
          <w:sz w:val="18"/>
          <w:szCs w:val="18"/>
        </w:rPr>
        <w:t xml:space="preserve">. Договор с Оператором </w:t>
      </w:r>
      <w:r w:rsidR="00DA3C66">
        <w:rPr>
          <w:rFonts w:ascii="Tahoma" w:hAnsi="Tahoma" w:cs="Tahoma"/>
          <w:sz w:val="18"/>
          <w:szCs w:val="18"/>
        </w:rPr>
        <w:t>Сервиса</w:t>
      </w:r>
      <w:r w:rsidRPr="00407A0F">
        <w:rPr>
          <w:rFonts w:ascii="Tahoma" w:hAnsi="Tahoma" w:cs="Tahoma"/>
          <w:sz w:val="18"/>
          <w:szCs w:val="18"/>
        </w:rPr>
        <w:t xml:space="preserve"> считается заключенным</w:t>
      </w:r>
      <w:r>
        <w:rPr>
          <w:rFonts w:ascii="Tahoma" w:hAnsi="Tahoma" w:cs="Tahoma"/>
          <w:sz w:val="18"/>
          <w:szCs w:val="18"/>
        </w:rPr>
        <w:t xml:space="preserve"> или измененным с момента осуществления первой записи и передачи о ней информации Платежным субагентом </w:t>
      </w:r>
      <w:r w:rsidRPr="00407A0F">
        <w:rPr>
          <w:rFonts w:ascii="Tahoma" w:hAnsi="Tahoma" w:cs="Tahoma"/>
          <w:sz w:val="18"/>
          <w:szCs w:val="18"/>
        </w:rPr>
        <w:t>Оператору</w:t>
      </w:r>
      <w:r>
        <w:rPr>
          <w:rFonts w:ascii="Tahoma" w:hAnsi="Tahoma" w:cs="Tahoma"/>
          <w:sz w:val="18"/>
          <w:szCs w:val="18"/>
        </w:rPr>
        <w:t xml:space="preserve"> </w:t>
      </w:r>
      <w:r w:rsidR="00DA3C66">
        <w:rPr>
          <w:rFonts w:ascii="Tahoma" w:hAnsi="Tahoma" w:cs="Tahoma"/>
          <w:sz w:val="18"/>
          <w:szCs w:val="18"/>
        </w:rPr>
        <w:t>Сервиса</w:t>
      </w:r>
      <w:r>
        <w:rPr>
          <w:rFonts w:ascii="Tahoma" w:hAnsi="Tahoma" w:cs="Tahoma"/>
          <w:sz w:val="18"/>
          <w:szCs w:val="18"/>
        </w:rPr>
        <w:t>.</w:t>
      </w:r>
    </w:p>
    <w:p w14:paraId="7A48C2F7" w14:textId="598E2774" w:rsidR="00375C7D" w:rsidRDefault="00375C7D" w:rsidP="00BA515C">
      <w:pPr>
        <w:shd w:val="clear" w:color="auto" w:fill="FFFFFF"/>
        <w:adjustRightInd w:val="0"/>
        <w:ind w:firstLine="709"/>
        <w:jc w:val="both"/>
        <w:rPr>
          <w:rFonts w:ascii="Tahoma" w:hAnsi="Tahoma" w:cs="Tahoma"/>
          <w:sz w:val="18"/>
          <w:szCs w:val="18"/>
        </w:rPr>
      </w:pPr>
      <w:r>
        <w:rPr>
          <w:rFonts w:ascii="Tahoma" w:hAnsi="Tahoma" w:cs="Tahoma"/>
          <w:sz w:val="18"/>
          <w:szCs w:val="18"/>
        </w:rPr>
        <w:t xml:space="preserve">3.1.3.2. организовать Пункт (-ы) безналичной оплаты, путем </w:t>
      </w:r>
      <w:r w:rsidR="00DB713E">
        <w:rPr>
          <w:rFonts w:ascii="Tahoma" w:hAnsi="Tahoma" w:cs="Tahoma"/>
          <w:sz w:val="18"/>
          <w:szCs w:val="18"/>
        </w:rPr>
        <w:t xml:space="preserve">обеспечения наличия </w:t>
      </w:r>
      <w:r w:rsidR="00DB713E">
        <w:rPr>
          <w:rFonts w:ascii="Tahoma" w:hAnsi="Tahoma" w:cs="Tahoma"/>
          <w:sz w:val="18"/>
          <w:szCs w:val="18"/>
          <w:lang w:val="en-US"/>
        </w:rPr>
        <w:t>pos</w:t>
      </w:r>
      <w:r w:rsidR="00DB713E">
        <w:rPr>
          <w:rFonts w:ascii="Tahoma" w:hAnsi="Tahoma" w:cs="Tahoma"/>
          <w:sz w:val="18"/>
          <w:szCs w:val="18"/>
        </w:rPr>
        <w:t xml:space="preserve">-терминала в местах осуществления Платежным </w:t>
      </w:r>
      <w:r w:rsidR="00A6117B">
        <w:rPr>
          <w:rFonts w:ascii="Tahoma" w:hAnsi="Tahoma" w:cs="Tahoma"/>
          <w:sz w:val="18"/>
          <w:szCs w:val="18"/>
        </w:rPr>
        <w:t>с</w:t>
      </w:r>
      <w:r w:rsidR="00DB713E">
        <w:rPr>
          <w:rFonts w:ascii="Tahoma" w:hAnsi="Tahoma" w:cs="Tahoma"/>
          <w:sz w:val="18"/>
          <w:szCs w:val="18"/>
        </w:rPr>
        <w:t xml:space="preserve">убагентом деятельности </w:t>
      </w:r>
      <w:r w:rsidR="00DA3C66" w:rsidRPr="00DA3C66">
        <w:rPr>
          <w:rFonts w:ascii="Tahoma" w:hAnsi="Tahoma" w:cs="Tahoma"/>
          <w:sz w:val="18"/>
          <w:szCs w:val="18"/>
        </w:rPr>
        <w:t>в сфере оказания платежных услу</w:t>
      </w:r>
      <w:r w:rsidR="00DA3C66">
        <w:rPr>
          <w:rFonts w:ascii="Tahoma" w:hAnsi="Tahoma" w:cs="Tahoma"/>
          <w:sz w:val="18"/>
          <w:szCs w:val="18"/>
        </w:rPr>
        <w:t>г</w:t>
      </w:r>
      <w:r w:rsidR="00DB713E">
        <w:rPr>
          <w:rFonts w:ascii="Tahoma" w:hAnsi="Tahoma" w:cs="Tahoma"/>
          <w:sz w:val="18"/>
          <w:szCs w:val="18"/>
        </w:rPr>
        <w:t xml:space="preserve">, а именно механическое размещение и подключение </w:t>
      </w:r>
      <w:r w:rsidR="00DB713E">
        <w:rPr>
          <w:rFonts w:ascii="Tahoma" w:hAnsi="Tahoma" w:cs="Tahoma"/>
          <w:sz w:val="18"/>
          <w:szCs w:val="18"/>
          <w:lang w:val="en-US"/>
        </w:rPr>
        <w:t>pos</w:t>
      </w:r>
      <w:r w:rsidR="00DB713E">
        <w:rPr>
          <w:rFonts w:ascii="Tahoma" w:hAnsi="Tahoma" w:cs="Tahoma"/>
          <w:sz w:val="18"/>
          <w:szCs w:val="18"/>
        </w:rPr>
        <w:t xml:space="preserve">-терминала к Платежному терминале (АСО), постамату, кассе или иному оборудованию, с помощью которого Платежный субагент принимает Платежи от Плательщиков, а также оказывать услуги по техническому обслуживанию </w:t>
      </w:r>
      <w:r w:rsidR="00DB713E">
        <w:rPr>
          <w:rFonts w:ascii="Tahoma" w:hAnsi="Tahoma" w:cs="Tahoma"/>
          <w:sz w:val="18"/>
          <w:szCs w:val="18"/>
          <w:lang w:val="en-US"/>
        </w:rPr>
        <w:t>pos</w:t>
      </w:r>
      <w:r w:rsidR="00DB713E">
        <w:rPr>
          <w:rFonts w:ascii="Tahoma" w:hAnsi="Tahoma" w:cs="Tahoma"/>
          <w:sz w:val="18"/>
          <w:szCs w:val="18"/>
        </w:rPr>
        <w:t xml:space="preserve">-терминала: своевременный ремонт, механический перезапуск (в случае необходимости), замену и иные необходимые для нормального функционирования </w:t>
      </w:r>
      <w:r w:rsidR="00DB713E">
        <w:rPr>
          <w:rFonts w:ascii="Tahoma" w:hAnsi="Tahoma" w:cs="Tahoma"/>
          <w:sz w:val="18"/>
          <w:szCs w:val="18"/>
          <w:lang w:val="en-US"/>
        </w:rPr>
        <w:t>pos</w:t>
      </w:r>
      <w:r w:rsidR="00DB713E">
        <w:rPr>
          <w:rFonts w:ascii="Tahoma" w:hAnsi="Tahoma" w:cs="Tahoma"/>
          <w:sz w:val="18"/>
          <w:szCs w:val="18"/>
        </w:rPr>
        <w:t xml:space="preserve">-терминала действия. </w:t>
      </w:r>
    </w:p>
    <w:p w14:paraId="7CCCBE8B" w14:textId="4EC1D812" w:rsidR="002B078A" w:rsidRDefault="00DC077E" w:rsidP="00BA515C">
      <w:pPr>
        <w:shd w:val="clear" w:color="auto" w:fill="FFFFFF"/>
        <w:adjustRightInd w:val="0"/>
        <w:ind w:firstLine="709"/>
        <w:jc w:val="both"/>
        <w:rPr>
          <w:rFonts w:ascii="Tahoma" w:hAnsi="Tahoma" w:cs="Tahoma"/>
          <w:sz w:val="18"/>
          <w:szCs w:val="18"/>
        </w:rPr>
      </w:pPr>
      <w:r>
        <w:rPr>
          <w:rFonts w:ascii="Tahoma" w:hAnsi="Tahoma" w:cs="Tahoma"/>
          <w:sz w:val="18"/>
          <w:szCs w:val="18"/>
        </w:rPr>
        <w:t>В целях реализации</w:t>
      </w:r>
      <w:r w:rsidR="00344516">
        <w:rPr>
          <w:rFonts w:ascii="Tahoma" w:hAnsi="Tahoma" w:cs="Tahoma"/>
          <w:sz w:val="18"/>
          <w:szCs w:val="18"/>
        </w:rPr>
        <w:t xml:space="preserve"> права,</w:t>
      </w:r>
      <w:r>
        <w:rPr>
          <w:rFonts w:ascii="Tahoma" w:hAnsi="Tahoma" w:cs="Tahoma"/>
          <w:sz w:val="18"/>
          <w:szCs w:val="18"/>
        </w:rPr>
        <w:t xml:space="preserve"> указанного в настоящем подпункте Правил</w:t>
      </w:r>
      <w:r w:rsidR="00344516">
        <w:rPr>
          <w:rFonts w:ascii="Tahoma" w:hAnsi="Tahoma" w:cs="Tahoma"/>
          <w:sz w:val="18"/>
          <w:szCs w:val="18"/>
        </w:rPr>
        <w:t>,</w:t>
      </w:r>
      <w:r>
        <w:rPr>
          <w:rFonts w:ascii="Tahoma" w:hAnsi="Tahoma" w:cs="Tahoma"/>
          <w:sz w:val="18"/>
          <w:szCs w:val="18"/>
        </w:rPr>
        <w:t xml:space="preserve"> Платежный </w:t>
      </w:r>
      <w:r w:rsidR="00A6117B">
        <w:rPr>
          <w:rFonts w:ascii="Tahoma" w:hAnsi="Tahoma" w:cs="Tahoma"/>
          <w:sz w:val="18"/>
          <w:szCs w:val="18"/>
        </w:rPr>
        <w:t>суб</w:t>
      </w:r>
      <w:r>
        <w:rPr>
          <w:rFonts w:ascii="Tahoma" w:hAnsi="Tahoma" w:cs="Tahoma"/>
          <w:sz w:val="18"/>
          <w:szCs w:val="18"/>
        </w:rPr>
        <w:t xml:space="preserve">агент </w:t>
      </w:r>
      <w:r w:rsidR="00A7327F">
        <w:rPr>
          <w:rFonts w:ascii="Tahoma" w:hAnsi="Tahoma" w:cs="Tahoma"/>
          <w:sz w:val="18"/>
          <w:szCs w:val="18"/>
        </w:rPr>
        <w:t>приобретает</w:t>
      </w:r>
      <w:r>
        <w:rPr>
          <w:rFonts w:ascii="Tahoma" w:hAnsi="Tahoma" w:cs="Tahoma"/>
          <w:sz w:val="18"/>
          <w:szCs w:val="18"/>
        </w:rPr>
        <w:t xml:space="preserve"> в пользование любым законным способом </w:t>
      </w:r>
      <w:r>
        <w:rPr>
          <w:rFonts w:ascii="Tahoma" w:hAnsi="Tahoma" w:cs="Tahoma"/>
          <w:sz w:val="18"/>
          <w:szCs w:val="18"/>
          <w:lang w:val="en-US"/>
        </w:rPr>
        <w:t>pos</w:t>
      </w:r>
      <w:r>
        <w:rPr>
          <w:rFonts w:ascii="Tahoma" w:hAnsi="Tahoma" w:cs="Tahoma"/>
          <w:sz w:val="18"/>
          <w:szCs w:val="18"/>
        </w:rPr>
        <w:t xml:space="preserve">-терминал марки, модели и имеющий </w:t>
      </w:r>
      <w:r w:rsidR="00A7327F">
        <w:rPr>
          <w:rFonts w:ascii="Tahoma" w:hAnsi="Tahoma" w:cs="Tahoma"/>
          <w:sz w:val="18"/>
          <w:szCs w:val="18"/>
        </w:rPr>
        <w:t>параметры (в том числе программное обеспечение),</w:t>
      </w:r>
      <w:r>
        <w:rPr>
          <w:rFonts w:ascii="Tahoma" w:hAnsi="Tahoma" w:cs="Tahoma"/>
          <w:sz w:val="18"/>
          <w:szCs w:val="18"/>
        </w:rPr>
        <w:t xml:space="preserve"> рекомендованные Оператором </w:t>
      </w:r>
      <w:r w:rsidR="00DA3C66">
        <w:rPr>
          <w:rFonts w:ascii="Tahoma" w:hAnsi="Tahoma" w:cs="Tahoma"/>
          <w:sz w:val="18"/>
          <w:szCs w:val="18"/>
        </w:rPr>
        <w:t>Сервиса</w:t>
      </w:r>
      <w:r>
        <w:rPr>
          <w:rFonts w:ascii="Tahoma" w:hAnsi="Tahoma" w:cs="Tahoma"/>
          <w:sz w:val="18"/>
          <w:szCs w:val="18"/>
        </w:rPr>
        <w:t xml:space="preserve">, </w:t>
      </w:r>
      <w:r w:rsidR="00A7327F">
        <w:rPr>
          <w:rFonts w:ascii="Tahoma" w:hAnsi="Tahoma" w:cs="Tahoma"/>
          <w:sz w:val="18"/>
          <w:szCs w:val="18"/>
        </w:rPr>
        <w:t>размещает его в месте осуществления деятельности по приему Платежей и подключает к Платежному терминалу (АСО</w:t>
      </w:r>
      <w:r w:rsidR="005B62BB">
        <w:rPr>
          <w:rFonts w:ascii="Tahoma" w:hAnsi="Tahoma" w:cs="Tahoma"/>
          <w:sz w:val="18"/>
          <w:szCs w:val="18"/>
        </w:rPr>
        <w:t>)</w:t>
      </w:r>
      <w:r w:rsidR="00A7327F">
        <w:rPr>
          <w:rFonts w:ascii="Tahoma" w:hAnsi="Tahoma" w:cs="Tahoma"/>
          <w:sz w:val="18"/>
          <w:szCs w:val="18"/>
        </w:rPr>
        <w:t xml:space="preserve">, постамату, кассе или иному оборудованию, имеющемуся у Платежного </w:t>
      </w:r>
      <w:r w:rsidR="00A6117B">
        <w:rPr>
          <w:rFonts w:ascii="Tahoma" w:hAnsi="Tahoma" w:cs="Tahoma"/>
          <w:sz w:val="18"/>
          <w:szCs w:val="18"/>
        </w:rPr>
        <w:t>суб</w:t>
      </w:r>
      <w:r w:rsidR="00A7327F">
        <w:rPr>
          <w:rFonts w:ascii="Tahoma" w:hAnsi="Tahoma" w:cs="Tahoma"/>
          <w:sz w:val="18"/>
          <w:szCs w:val="18"/>
        </w:rPr>
        <w:t xml:space="preserve">агента, при условии, что Оператором </w:t>
      </w:r>
      <w:r w:rsidR="00DA3C66">
        <w:rPr>
          <w:rFonts w:ascii="Tahoma" w:hAnsi="Tahoma" w:cs="Tahoma"/>
          <w:sz w:val="18"/>
          <w:szCs w:val="18"/>
        </w:rPr>
        <w:t>Сервиса</w:t>
      </w:r>
      <w:r w:rsidR="00A7327F">
        <w:rPr>
          <w:rFonts w:ascii="Tahoma" w:hAnsi="Tahoma" w:cs="Tahoma"/>
          <w:sz w:val="18"/>
          <w:szCs w:val="18"/>
        </w:rPr>
        <w:t xml:space="preserve"> реализована возможность обеспечения технической интеграции оборудования Платежного </w:t>
      </w:r>
      <w:r w:rsidR="00A6117B">
        <w:rPr>
          <w:rFonts w:ascii="Tahoma" w:hAnsi="Tahoma" w:cs="Tahoma"/>
          <w:sz w:val="18"/>
          <w:szCs w:val="18"/>
        </w:rPr>
        <w:t>суб</w:t>
      </w:r>
      <w:r w:rsidR="00A7327F">
        <w:rPr>
          <w:rFonts w:ascii="Tahoma" w:hAnsi="Tahoma" w:cs="Tahoma"/>
          <w:sz w:val="18"/>
          <w:szCs w:val="18"/>
        </w:rPr>
        <w:t xml:space="preserve">агента с </w:t>
      </w:r>
      <w:r w:rsidR="00A7327F">
        <w:rPr>
          <w:rFonts w:ascii="Tahoma" w:hAnsi="Tahoma" w:cs="Tahoma"/>
          <w:sz w:val="18"/>
          <w:szCs w:val="18"/>
          <w:lang w:val="en-US"/>
        </w:rPr>
        <w:t>pos</w:t>
      </w:r>
      <w:r w:rsidR="00A7327F">
        <w:rPr>
          <w:rFonts w:ascii="Tahoma" w:hAnsi="Tahoma" w:cs="Tahoma"/>
          <w:sz w:val="18"/>
          <w:szCs w:val="18"/>
        </w:rPr>
        <w:t xml:space="preserve">-терминалом. </w:t>
      </w:r>
    </w:p>
    <w:p w14:paraId="73542A39" w14:textId="245C2AC9" w:rsidR="00A7327F" w:rsidRDefault="00A7327F" w:rsidP="00BA515C">
      <w:pPr>
        <w:shd w:val="clear" w:color="auto" w:fill="FFFFFF"/>
        <w:adjustRightInd w:val="0"/>
        <w:ind w:firstLine="709"/>
        <w:jc w:val="both"/>
        <w:rPr>
          <w:rFonts w:ascii="Tahoma" w:hAnsi="Tahoma" w:cs="Tahoma"/>
          <w:sz w:val="18"/>
          <w:szCs w:val="18"/>
        </w:rPr>
      </w:pPr>
      <w:r>
        <w:rPr>
          <w:rFonts w:ascii="Tahoma" w:hAnsi="Tahoma" w:cs="Tahoma"/>
          <w:sz w:val="18"/>
          <w:szCs w:val="18"/>
        </w:rPr>
        <w:t xml:space="preserve">Размещение и техническое подключение </w:t>
      </w:r>
      <w:r>
        <w:rPr>
          <w:rFonts w:ascii="Tahoma" w:hAnsi="Tahoma" w:cs="Tahoma"/>
          <w:sz w:val="18"/>
          <w:szCs w:val="18"/>
          <w:lang w:val="en-US"/>
        </w:rPr>
        <w:t>pos</w:t>
      </w:r>
      <w:r>
        <w:rPr>
          <w:rFonts w:ascii="Tahoma" w:hAnsi="Tahoma" w:cs="Tahoma"/>
          <w:sz w:val="18"/>
          <w:szCs w:val="18"/>
        </w:rPr>
        <w:t xml:space="preserve">-терминала к оборудованию Платежного </w:t>
      </w:r>
      <w:r w:rsidR="00A6117B">
        <w:rPr>
          <w:rFonts w:ascii="Tahoma" w:hAnsi="Tahoma" w:cs="Tahoma"/>
          <w:sz w:val="18"/>
          <w:szCs w:val="18"/>
        </w:rPr>
        <w:t>суб</w:t>
      </w:r>
      <w:r>
        <w:rPr>
          <w:rFonts w:ascii="Tahoma" w:hAnsi="Tahoma" w:cs="Tahoma"/>
          <w:sz w:val="18"/>
          <w:szCs w:val="18"/>
        </w:rPr>
        <w:t>агента</w:t>
      </w:r>
      <w:r w:rsidRPr="00A7327F">
        <w:rPr>
          <w:rFonts w:ascii="Tahoma" w:hAnsi="Tahoma" w:cs="Tahoma"/>
          <w:sz w:val="18"/>
          <w:szCs w:val="18"/>
        </w:rPr>
        <w:t xml:space="preserve"> в целях </w:t>
      </w:r>
      <w:r>
        <w:rPr>
          <w:rFonts w:ascii="Tahoma" w:hAnsi="Tahoma" w:cs="Tahoma"/>
          <w:sz w:val="18"/>
          <w:szCs w:val="18"/>
        </w:rPr>
        <w:t>организации Пункта (-ов) безналичной оплаты</w:t>
      </w:r>
      <w:r w:rsidRPr="00A7327F">
        <w:rPr>
          <w:rFonts w:ascii="Tahoma" w:hAnsi="Tahoma" w:cs="Tahoma"/>
          <w:sz w:val="18"/>
          <w:szCs w:val="18"/>
        </w:rPr>
        <w:t>,</w:t>
      </w:r>
      <w:r w:rsidR="00A6117B">
        <w:rPr>
          <w:rFonts w:ascii="Tahoma" w:hAnsi="Tahoma" w:cs="Tahoma"/>
          <w:sz w:val="18"/>
          <w:szCs w:val="18"/>
        </w:rPr>
        <w:t xml:space="preserve"> </w:t>
      </w:r>
      <w:r w:rsidRPr="00A7327F">
        <w:rPr>
          <w:rFonts w:ascii="Tahoma" w:hAnsi="Tahoma" w:cs="Tahoma"/>
          <w:sz w:val="18"/>
          <w:szCs w:val="18"/>
        </w:rPr>
        <w:t xml:space="preserve">считаются действиями Платежного субагента, направленные на установление  правоотношений с Оператором </w:t>
      </w:r>
      <w:r w:rsidR="00DA3C66">
        <w:rPr>
          <w:rFonts w:ascii="Tahoma" w:hAnsi="Tahoma" w:cs="Tahoma"/>
          <w:sz w:val="18"/>
          <w:szCs w:val="18"/>
        </w:rPr>
        <w:t>Сервиса</w:t>
      </w:r>
      <w:r w:rsidRPr="00A7327F">
        <w:rPr>
          <w:rFonts w:ascii="Tahoma" w:hAnsi="Tahoma" w:cs="Tahoma"/>
          <w:sz w:val="18"/>
          <w:szCs w:val="18"/>
        </w:rPr>
        <w:t xml:space="preserve"> в рамках </w:t>
      </w:r>
      <w:r w:rsidR="00A6117B">
        <w:rPr>
          <w:rFonts w:ascii="Tahoma" w:hAnsi="Tahoma" w:cs="Tahoma"/>
          <w:sz w:val="18"/>
          <w:szCs w:val="18"/>
        </w:rPr>
        <w:t xml:space="preserve">организации Пункта (-ов) безналичной оплаты и их технического обслуживания </w:t>
      </w:r>
      <w:r w:rsidRPr="00A7327F">
        <w:rPr>
          <w:rFonts w:ascii="Tahoma" w:hAnsi="Tahoma" w:cs="Tahoma"/>
          <w:sz w:val="18"/>
          <w:szCs w:val="18"/>
        </w:rPr>
        <w:t xml:space="preserve">в виде заключения договора с Оператором </w:t>
      </w:r>
      <w:r w:rsidR="00DA3C66">
        <w:rPr>
          <w:rFonts w:ascii="Tahoma" w:hAnsi="Tahoma" w:cs="Tahoma"/>
          <w:sz w:val="18"/>
          <w:szCs w:val="18"/>
        </w:rPr>
        <w:t>Сервиса</w:t>
      </w:r>
      <w:r w:rsidRPr="00A7327F">
        <w:rPr>
          <w:rFonts w:ascii="Tahoma" w:hAnsi="Tahoma" w:cs="Tahoma"/>
          <w:sz w:val="18"/>
          <w:szCs w:val="18"/>
        </w:rPr>
        <w:t xml:space="preserve"> или изменение имеющегося договора с Оператором </w:t>
      </w:r>
      <w:r w:rsidR="00DA3C66">
        <w:rPr>
          <w:rFonts w:ascii="Tahoma" w:hAnsi="Tahoma" w:cs="Tahoma"/>
          <w:sz w:val="18"/>
          <w:szCs w:val="18"/>
        </w:rPr>
        <w:t>Сервиса</w:t>
      </w:r>
      <w:r w:rsidRPr="00A7327F">
        <w:rPr>
          <w:rFonts w:ascii="Tahoma" w:hAnsi="Tahoma" w:cs="Tahoma"/>
          <w:sz w:val="18"/>
          <w:szCs w:val="18"/>
        </w:rPr>
        <w:t xml:space="preserve">, в целях дополнения договора положениями об </w:t>
      </w:r>
      <w:r w:rsidR="00A6117B">
        <w:rPr>
          <w:rFonts w:ascii="Tahoma" w:hAnsi="Tahoma" w:cs="Tahoma"/>
          <w:sz w:val="18"/>
          <w:szCs w:val="18"/>
        </w:rPr>
        <w:t>организации ПБО и его технического обслуживания</w:t>
      </w:r>
      <w:r w:rsidRPr="00A7327F">
        <w:rPr>
          <w:rFonts w:ascii="Tahoma" w:hAnsi="Tahoma" w:cs="Tahoma"/>
          <w:sz w:val="18"/>
          <w:szCs w:val="18"/>
        </w:rPr>
        <w:t xml:space="preserve">. С указанного момента Платежный </w:t>
      </w:r>
      <w:r w:rsidR="00A6117B">
        <w:rPr>
          <w:rFonts w:ascii="Tahoma" w:hAnsi="Tahoma" w:cs="Tahoma"/>
          <w:sz w:val="18"/>
          <w:szCs w:val="18"/>
        </w:rPr>
        <w:t>суб</w:t>
      </w:r>
      <w:r w:rsidRPr="00A7327F">
        <w:rPr>
          <w:rFonts w:ascii="Tahoma" w:hAnsi="Tahoma" w:cs="Tahoma"/>
          <w:sz w:val="18"/>
          <w:szCs w:val="18"/>
        </w:rPr>
        <w:t xml:space="preserve">агент не может ссылаться на то, что он не ознакомился с Правилами либо не признает их обязательность в договорных отношениях с остальными Участниками Системы в части </w:t>
      </w:r>
      <w:r w:rsidR="00A6117B">
        <w:rPr>
          <w:rFonts w:ascii="Tahoma" w:hAnsi="Tahoma" w:cs="Tahoma"/>
          <w:sz w:val="18"/>
          <w:szCs w:val="18"/>
        </w:rPr>
        <w:t>организации ПБО и его технического обслуживания</w:t>
      </w:r>
      <w:r w:rsidRPr="00A7327F">
        <w:rPr>
          <w:rFonts w:ascii="Tahoma" w:hAnsi="Tahoma" w:cs="Tahoma"/>
          <w:sz w:val="18"/>
          <w:szCs w:val="18"/>
        </w:rPr>
        <w:t xml:space="preserve">. Договор с Оператором </w:t>
      </w:r>
      <w:r w:rsidR="00DA3C66">
        <w:rPr>
          <w:rFonts w:ascii="Tahoma" w:hAnsi="Tahoma" w:cs="Tahoma"/>
          <w:sz w:val="18"/>
          <w:szCs w:val="18"/>
        </w:rPr>
        <w:t>Сервиса</w:t>
      </w:r>
      <w:r w:rsidRPr="00A7327F">
        <w:rPr>
          <w:rFonts w:ascii="Tahoma" w:hAnsi="Tahoma" w:cs="Tahoma"/>
          <w:sz w:val="18"/>
          <w:szCs w:val="18"/>
        </w:rPr>
        <w:t xml:space="preserve"> считается заключенным или измененным с момента осуществления первой</w:t>
      </w:r>
      <w:r w:rsidR="00A6117B">
        <w:rPr>
          <w:rFonts w:ascii="Tahoma" w:hAnsi="Tahoma" w:cs="Tahoma"/>
          <w:sz w:val="18"/>
          <w:szCs w:val="18"/>
        </w:rPr>
        <w:t xml:space="preserve"> операции оплаты с использованием платежной карты в ПБО</w:t>
      </w:r>
      <w:r w:rsidRPr="00A7327F">
        <w:rPr>
          <w:rFonts w:ascii="Tahoma" w:hAnsi="Tahoma" w:cs="Tahoma"/>
          <w:sz w:val="18"/>
          <w:szCs w:val="18"/>
        </w:rPr>
        <w:t>.</w:t>
      </w:r>
    </w:p>
    <w:p w14:paraId="1DC3C87D" w14:textId="37AF72D8" w:rsidR="005B62BB" w:rsidRPr="005B62BB" w:rsidRDefault="005B62BB" w:rsidP="00A6117B">
      <w:pPr>
        <w:shd w:val="clear" w:color="auto" w:fill="FFFFFF"/>
        <w:adjustRightInd w:val="0"/>
        <w:ind w:firstLine="709"/>
        <w:jc w:val="both"/>
        <w:rPr>
          <w:rFonts w:ascii="Tahoma" w:hAnsi="Tahoma" w:cs="Tahoma"/>
          <w:sz w:val="18"/>
          <w:szCs w:val="18"/>
        </w:rPr>
      </w:pPr>
      <w:r>
        <w:rPr>
          <w:rFonts w:ascii="Tahoma" w:hAnsi="Tahoma" w:cs="Tahoma"/>
          <w:sz w:val="18"/>
          <w:szCs w:val="18"/>
        </w:rPr>
        <w:t>Иные условия</w:t>
      </w:r>
      <w:r w:rsidR="000C65E1">
        <w:rPr>
          <w:rFonts w:ascii="Tahoma" w:hAnsi="Tahoma" w:cs="Tahoma"/>
          <w:sz w:val="18"/>
          <w:szCs w:val="18"/>
        </w:rPr>
        <w:t>,</w:t>
      </w:r>
      <w:r>
        <w:rPr>
          <w:rFonts w:ascii="Tahoma" w:hAnsi="Tahoma" w:cs="Tahoma"/>
          <w:sz w:val="18"/>
          <w:szCs w:val="18"/>
        </w:rPr>
        <w:t xml:space="preserve"> права и обязанности в рамках организации Платежным Субагентом ПБО и его технического обслуживания установлены в раздел</w:t>
      </w:r>
      <w:r w:rsidR="000C65E1">
        <w:rPr>
          <w:rFonts w:ascii="Tahoma" w:hAnsi="Tahoma" w:cs="Tahoma"/>
          <w:sz w:val="18"/>
          <w:szCs w:val="18"/>
        </w:rPr>
        <w:t>ах</w:t>
      </w:r>
      <w:r>
        <w:rPr>
          <w:rFonts w:ascii="Tahoma" w:hAnsi="Tahoma" w:cs="Tahoma"/>
          <w:sz w:val="18"/>
          <w:szCs w:val="18"/>
        </w:rPr>
        <w:t xml:space="preserve"> </w:t>
      </w:r>
      <w:r>
        <w:rPr>
          <w:rFonts w:ascii="Tahoma" w:hAnsi="Tahoma" w:cs="Tahoma"/>
          <w:sz w:val="18"/>
          <w:szCs w:val="18"/>
          <w:lang w:val="en-US"/>
        </w:rPr>
        <w:t>VI</w:t>
      </w:r>
      <w:r w:rsidR="000C65E1">
        <w:rPr>
          <w:rFonts w:ascii="Tahoma" w:hAnsi="Tahoma" w:cs="Tahoma"/>
          <w:sz w:val="18"/>
          <w:szCs w:val="18"/>
        </w:rPr>
        <w:t xml:space="preserve">, </w:t>
      </w:r>
      <w:r w:rsidR="000C65E1">
        <w:rPr>
          <w:rFonts w:ascii="Tahoma" w:hAnsi="Tahoma" w:cs="Tahoma"/>
          <w:sz w:val="18"/>
          <w:szCs w:val="18"/>
          <w:lang w:val="en-US"/>
        </w:rPr>
        <w:t>VII</w:t>
      </w:r>
      <w:r w:rsidR="000C65E1">
        <w:rPr>
          <w:rFonts w:ascii="Tahoma" w:hAnsi="Tahoma" w:cs="Tahoma"/>
          <w:sz w:val="18"/>
          <w:szCs w:val="18"/>
        </w:rPr>
        <w:t xml:space="preserve">, </w:t>
      </w:r>
      <w:r w:rsidR="000C65E1">
        <w:rPr>
          <w:rFonts w:ascii="Tahoma" w:hAnsi="Tahoma" w:cs="Tahoma"/>
          <w:sz w:val="18"/>
          <w:szCs w:val="18"/>
          <w:lang w:val="en-US"/>
        </w:rPr>
        <w:t>XI</w:t>
      </w:r>
      <w:r>
        <w:rPr>
          <w:rFonts w:ascii="Tahoma" w:hAnsi="Tahoma" w:cs="Tahoma"/>
          <w:sz w:val="18"/>
          <w:szCs w:val="18"/>
        </w:rPr>
        <w:t xml:space="preserve"> настоящих Правил. </w:t>
      </w:r>
    </w:p>
    <w:p w14:paraId="44BE30C5" w14:textId="588C5E51" w:rsidR="009B54F0" w:rsidRPr="009F47D5" w:rsidRDefault="009B54F0" w:rsidP="00C16733">
      <w:pPr>
        <w:numPr>
          <w:ilvl w:val="1"/>
          <w:numId w:val="35"/>
        </w:numPr>
        <w:shd w:val="clear" w:color="auto" w:fill="FFFFFF"/>
        <w:adjustRightInd w:val="0"/>
        <w:ind w:left="0" w:firstLine="709"/>
        <w:jc w:val="both"/>
        <w:rPr>
          <w:rFonts w:ascii="Tahoma" w:hAnsi="Tahoma" w:cs="Tahoma"/>
          <w:sz w:val="18"/>
          <w:szCs w:val="18"/>
        </w:rPr>
      </w:pPr>
      <w:r w:rsidRPr="009F47D5">
        <w:rPr>
          <w:rFonts w:ascii="Tahoma" w:hAnsi="Tahoma" w:cs="Tahoma"/>
          <w:sz w:val="18"/>
          <w:szCs w:val="18"/>
        </w:rPr>
        <w:t xml:space="preserve">Дистрибьютор за вознаграждение совершает для Оператора </w:t>
      </w:r>
      <w:r w:rsidR="00DA3C66">
        <w:rPr>
          <w:rFonts w:ascii="Tahoma" w:hAnsi="Tahoma" w:cs="Tahoma"/>
          <w:sz w:val="18"/>
          <w:szCs w:val="18"/>
        </w:rPr>
        <w:t>Сервиса</w:t>
      </w:r>
      <w:r w:rsidRPr="009F47D5">
        <w:rPr>
          <w:rFonts w:ascii="Tahoma" w:hAnsi="Tahoma" w:cs="Tahoma"/>
          <w:sz w:val="18"/>
          <w:szCs w:val="18"/>
        </w:rPr>
        <w:t xml:space="preserve"> действия, направленные на привлечение Платежных субагентов и/или  Банковских платежных субагентов  и/или Участников </w:t>
      </w:r>
      <w:r w:rsidRPr="009F47D5">
        <w:rPr>
          <w:rFonts w:ascii="Tahoma" w:hAnsi="Tahoma" w:cs="Tahoma"/>
          <w:sz w:val="18"/>
          <w:szCs w:val="18"/>
          <w:lang w:val="en-US"/>
        </w:rPr>
        <w:t>XML</w:t>
      </w:r>
      <w:r w:rsidRPr="009F47D5">
        <w:rPr>
          <w:rFonts w:ascii="Tahoma" w:hAnsi="Tahoma" w:cs="Tahoma"/>
          <w:sz w:val="18"/>
          <w:szCs w:val="18"/>
        </w:rPr>
        <w:t xml:space="preserve"> в Систему и дальнейшее организационное сопровождение их деятельности, предоставляя также последним иное Программное обеспечение, Программы, нежели безвозмездно предоставляемое Оператором </w:t>
      </w:r>
      <w:r w:rsidR="00DA3C66">
        <w:rPr>
          <w:rFonts w:ascii="Tahoma" w:hAnsi="Tahoma" w:cs="Tahoma"/>
          <w:sz w:val="18"/>
          <w:szCs w:val="18"/>
        </w:rPr>
        <w:t>Сервиса</w:t>
      </w:r>
      <w:r w:rsidRPr="009F47D5">
        <w:rPr>
          <w:rFonts w:ascii="Tahoma" w:hAnsi="Tahoma" w:cs="Tahoma"/>
          <w:sz w:val="18"/>
          <w:szCs w:val="18"/>
        </w:rPr>
        <w:t xml:space="preserve"> в рамках Правил</w:t>
      </w:r>
      <w:r w:rsidRPr="009F47D5">
        <w:t xml:space="preserve"> </w:t>
      </w:r>
      <w:r w:rsidRPr="009F47D5">
        <w:rPr>
          <w:rFonts w:ascii="Tahoma" w:hAnsi="Tahoma" w:cs="Tahoma"/>
          <w:sz w:val="18"/>
          <w:szCs w:val="18"/>
        </w:rPr>
        <w:t xml:space="preserve">исключительно в качестве технологически необходимого средства выполнения поручения Оператора </w:t>
      </w:r>
      <w:r w:rsidR="00DA3C66">
        <w:rPr>
          <w:rFonts w:ascii="Tahoma" w:hAnsi="Tahoma" w:cs="Tahoma"/>
          <w:sz w:val="18"/>
          <w:szCs w:val="18"/>
        </w:rPr>
        <w:t>Сервиса</w:t>
      </w:r>
      <w:r w:rsidRPr="009F47D5">
        <w:rPr>
          <w:rFonts w:ascii="Tahoma" w:hAnsi="Tahoma" w:cs="Tahoma"/>
          <w:sz w:val="18"/>
          <w:szCs w:val="18"/>
        </w:rPr>
        <w:t xml:space="preserve"> в рамках Правил.</w:t>
      </w:r>
    </w:p>
    <w:p w14:paraId="4F61BE8C" w14:textId="1C0B357A" w:rsidR="009B54F0" w:rsidRPr="009F47D5" w:rsidRDefault="009B54F0" w:rsidP="00C16733">
      <w:pPr>
        <w:numPr>
          <w:ilvl w:val="1"/>
          <w:numId w:val="35"/>
        </w:numPr>
        <w:shd w:val="clear" w:color="auto" w:fill="FFFFFF"/>
        <w:adjustRightInd w:val="0"/>
        <w:ind w:left="0" w:firstLine="709"/>
        <w:jc w:val="both"/>
        <w:rPr>
          <w:rFonts w:ascii="Tahoma" w:hAnsi="Tahoma" w:cs="Tahoma"/>
          <w:sz w:val="18"/>
          <w:szCs w:val="18"/>
        </w:rPr>
      </w:pPr>
      <w:r w:rsidRPr="009F47D5">
        <w:rPr>
          <w:rFonts w:ascii="Tahoma" w:hAnsi="Tahoma" w:cs="Tahoma"/>
          <w:sz w:val="18"/>
          <w:szCs w:val="18"/>
        </w:rPr>
        <w:t xml:space="preserve">Консолидатор за вознаграждение совершает для Оператора </w:t>
      </w:r>
      <w:r w:rsidR="00DA3C66" w:rsidRPr="00DA3C66">
        <w:rPr>
          <w:rFonts w:ascii="Tahoma" w:hAnsi="Tahoma" w:cs="Tahoma"/>
          <w:sz w:val="18"/>
          <w:szCs w:val="18"/>
        </w:rPr>
        <w:t>Сервиса или для Оператора Сервиса и Расчетного банка</w:t>
      </w:r>
      <w:r w:rsidR="00DA3C66" w:rsidRPr="00DA3C66" w:rsidDel="00DA3C66">
        <w:rPr>
          <w:rFonts w:ascii="Tahoma" w:hAnsi="Tahoma" w:cs="Tahoma"/>
          <w:sz w:val="18"/>
          <w:szCs w:val="18"/>
        </w:rPr>
        <w:t xml:space="preserve"> </w:t>
      </w:r>
      <w:r w:rsidRPr="009F47D5">
        <w:rPr>
          <w:rFonts w:ascii="Tahoma" w:hAnsi="Tahoma" w:cs="Tahoma"/>
          <w:sz w:val="18"/>
          <w:szCs w:val="18"/>
        </w:rPr>
        <w:t>действия, направленные на привлечение Поставщиков в Систему и дальнейшее организационное сопровождение их деятельности.</w:t>
      </w:r>
    </w:p>
    <w:p w14:paraId="6C5E2C5E" w14:textId="7D61B810" w:rsidR="009E2230" w:rsidRPr="00F54DA7" w:rsidRDefault="009E2230" w:rsidP="00C16733">
      <w:pPr>
        <w:numPr>
          <w:ilvl w:val="1"/>
          <w:numId w:val="35"/>
        </w:numPr>
        <w:shd w:val="clear" w:color="auto" w:fill="FFFFFF"/>
        <w:adjustRightInd w:val="0"/>
        <w:ind w:left="0" w:firstLine="709"/>
        <w:jc w:val="both"/>
        <w:rPr>
          <w:rFonts w:ascii="Tahoma" w:hAnsi="Tahoma" w:cs="Tahoma"/>
          <w:sz w:val="18"/>
          <w:szCs w:val="18"/>
        </w:rPr>
      </w:pPr>
      <w:bookmarkStart w:id="20" w:name="_Ref300228868"/>
      <w:r w:rsidRPr="00F54DA7">
        <w:rPr>
          <w:rFonts w:ascii="Tahoma" w:hAnsi="Tahoma" w:cs="Tahoma"/>
          <w:sz w:val="18"/>
          <w:szCs w:val="18"/>
        </w:rPr>
        <w:t>Участникам Системы предоставляется право использовать при исполнении обязательств, установленных Правилами, товарные знаки, знаки обслуживания, символику, а также элементы фирменного стиля и оформления (без искажений), принадлежащие другим Участникам Системы в рамках, установленных Правилами, следующими способами:</w:t>
      </w:r>
    </w:p>
    <w:p w14:paraId="73D904B6" w14:textId="77777777" w:rsidR="009E2230" w:rsidRPr="00F54DA7" w:rsidRDefault="009E2230" w:rsidP="00C16733">
      <w:pPr>
        <w:pStyle w:val="aff7"/>
        <w:numPr>
          <w:ilvl w:val="0"/>
          <w:numId w:val="73"/>
        </w:numPr>
        <w:shd w:val="clear" w:color="auto" w:fill="FFFFFF"/>
        <w:adjustRightInd w:val="0"/>
        <w:jc w:val="both"/>
        <w:rPr>
          <w:rFonts w:ascii="Tahoma" w:hAnsi="Tahoma" w:cs="Tahoma"/>
          <w:sz w:val="18"/>
          <w:szCs w:val="18"/>
        </w:rPr>
      </w:pPr>
      <w:r w:rsidRPr="00F54DA7">
        <w:rPr>
          <w:rFonts w:ascii="Tahoma" w:hAnsi="Tahoma" w:cs="Tahoma"/>
          <w:sz w:val="18"/>
          <w:szCs w:val="18"/>
        </w:rPr>
        <w:t>в интерфейсах Платежных терминалов в целях информирования Клиентов о Поставщиках услуг,</w:t>
      </w:r>
    </w:p>
    <w:p w14:paraId="6796AFFA" w14:textId="642EF4B2" w:rsidR="009E2230" w:rsidRPr="00F54DA7" w:rsidRDefault="009E2230" w:rsidP="00C16733">
      <w:pPr>
        <w:pStyle w:val="aff7"/>
        <w:numPr>
          <w:ilvl w:val="0"/>
          <w:numId w:val="73"/>
        </w:numPr>
        <w:shd w:val="clear" w:color="auto" w:fill="FFFFFF"/>
        <w:adjustRightInd w:val="0"/>
        <w:jc w:val="both"/>
        <w:rPr>
          <w:rFonts w:ascii="Tahoma" w:hAnsi="Tahoma" w:cs="Tahoma"/>
          <w:sz w:val="18"/>
          <w:szCs w:val="18"/>
        </w:rPr>
      </w:pPr>
      <w:r w:rsidRPr="00F54DA7">
        <w:rPr>
          <w:rFonts w:ascii="Tahoma" w:hAnsi="Tahoma" w:cs="Tahoma"/>
          <w:sz w:val="18"/>
          <w:szCs w:val="18"/>
        </w:rPr>
        <w:t xml:space="preserve">на наклейках, предоставленных Оператором </w:t>
      </w:r>
      <w:r w:rsidR="00DA3C66">
        <w:rPr>
          <w:rFonts w:ascii="Tahoma" w:hAnsi="Tahoma" w:cs="Tahoma"/>
          <w:sz w:val="18"/>
          <w:szCs w:val="18"/>
        </w:rPr>
        <w:t>Сервиса</w:t>
      </w:r>
      <w:r w:rsidRPr="00F54DA7">
        <w:rPr>
          <w:rFonts w:ascii="Tahoma" w:hAnsi="Tahoma" w:cs="Tahoma"/>
          <w:sz w:val="18"/>
          <w:szCs w:val="18"/>
        </w:rPr>
        <w:t xml:space="preserve">, либо выполненных по макету, установленному Правилами или в письменном виде согласованному Оператором </w:t>
      </w:r>
      <w:r w:rsidR="00DA3C66">
        <w:rPr>
          <w:rFonts w:ascii="Tahoma" w:hAnsi="Tahoma" w:cs="Tahoma"/>
          <w:sz w:val="18"/>
          <w:szCs w:val="18"/>
        </w:rPr>
        <w:t>Сервиса</w:t>
      </w:r>
      <w:r w:rsidRPr="00F54DA7">
        <w:rPr>
          <w:rFonts w:ascii="Tahoma" w:hAnsi="Tahoma" w:cs="Tahoma"/>
          <w:sz w:val="18"/>
          <w:szCs w:val="18"/>
        </w:rPr>
        <w:t>,</w:t>
      </w:r>
    </w:p>
    <w:p w14:paraId="1AE9FF63" w14:textId="786E2D33" w:rsidR="009E2230" w:rsidRPr="00F54DA7" w:rsidRDefault="009E2230" w:rsidP="00C16733">
      <w:pPr>
        <w:pStyle w:val="aff7"/>
        <w:numPr>
          <w:ilvl w:val="0"/>
          <w:numId w:val="73"/>
        </w:numPr>
        <w:shd w:val="clear" w:color="auto" w:fill="FFFFFF"/>
        <w:adjustRightInd w:val="0"/>
        <w:jc w:val="both"/>
        <w:rPr>
          <w:rFonts w:ascii="Tahoma" w:hAnsi="Tahoma" w:cs="Tahoma"/>
          <w:sz w:val="18"/>
          <w:szCs w:val="18"/>
        </w:rPr>
      </w:pPr>
      <w:r w:rsidRPr="00F54DA7">
        <w:rPr>
          <w:rFonts w:ascii="Tahoma" w:hAnsi="Tahoma" w:cs="Tahoma"/>
          <w:sz w:val="18"/>
          <w:szCs w:val="18"/>
        </w:rPr>
        <w:t xml:space="preserve">на иных рекламных и информационных материалах, использование которых прямо оговорено Правилами или в письменном виде согласованно Оператором </w:t>
      </w:r>
      <w:r w:rsidR="00DA3C66">
        <w:rPr>
          <w:rFonts w:ascii="Tahoma" w:hAnsi="Tahoma" w:cs="Tahoma"/>
          <w:sz w:val="18"/>
          <w:szCs w:val="18"/>
        </w:rPr>
        <w:t>Сервиса</w:t>
      </w:r>
      <w:r w:rsidRPr="00F54DA7">
        <w:rPr>
          <w:rFonts w:ascii="Tahoma" w:hAnsi="Tahoma" w:cs="Tahoma"/>
          <w:sz w:val="18"/>
          <w:szCs w:val="18"/>
        </w:rPr>
        <w:t>.</w:t>
      </w:r>
    </w:p>
    <w:bookmarkEnd w:id="20"/>
    <w:p w14:paraId="57443094" w14:textId="392A063B" w:rsidR="009B54F0" w:rsidRDefault="009B54F0" w:rsidP="00C16733">
      <w:pPr>
        <w:numPr>
          <w:ilvl w:val="1"/>
          <w:numId w:val="35"/>
        </w:numPr>
        <w:shd w:val="clear" w:color="auto" w:fill="FFFFFF"/>
        <w:adjustRightInd w:val="0"/>
        <w:ind w:left="0" w:firstLine="709"/>
        <w:jc w:val="both"/>
        <w:rPr>
          <w:rFonts w:ascii="Tahoma" w:hAnsi="Tahoma" w:cs="Tahoma"/>
        </w:rPr>
      </w:pPr>
      <w:r w:rsidRPr="009F47D5">
        <w:rPr>
          <w:rFonts w:ascii="Tahoma" w:hAnsi="Tahoma" w:cs="Tahoma"/>
          <w:sz w:val="18"/>
          <w:szCs w:val="18"/>
        </w:rPr>
        <w:t>Участники Системы не вправе использовать перечисленные в п.</w:t>
      </w:r>
      <w:r w:rsidRPr="009F47D5">
        <w:rPr>
          <w:rFonts w:ascii="Tahoma" w:hAnsi="Tahoma" w:cs="Tahoma"/>
          <w:sz w:val="18"/>
          <w:szCs w:val="18"/>
        </w:rPr>
        <w:fldChar w:fldCharType="begin"/>
      </w:r>
      <w:r w:rsidRPr="009F47D5">
        <w:rPr>
          <w:rFonts w:ascii="Tahoma" w:hAnsi="Tahoma" w:cs="Tahoma"/>
          <w:sz w:val="18"/>
          <w:szCs w:val="18"/>
        </w:rPr>
        <w:instrText xml:space="preserve"> REF _Ref279651767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1.5</w:t>
      </w:r>
      <w:r w:rsidRPr="009F47D5">
        <w:rPr>
          <w:rFonts w:ascii="Tahoma" w:hAnsi="Tahoma" w:cs="Tahoma"/>
          <w:sz w:val="18"/>
          <w:szCs w:val="18"/>
        </w:rPr>
        <w:fldChar w:fldCharType="end"/>
      </w:r>
      <w:r w:rsidRPr="009F47D5">
        <w:rPr>
          <w:rFonts w:ascii="Tahoma" w:hAnsi="Tahoma" w:cs="Tahoma"/>
          <w:sz w:val="18"/>
          <w:szCs w:val="18"/>
        </w:rPr>
        <w:t xml:space="preserve">. Правил товарные знаки, знаки обслуживания, символику, а также элементы фирменного стиля и оформления как в интерфейсе Программного </w:t>
      </w:r>
      <w:r w:rsidRPr="009F47D5">
        <w:rPr>
          <w:rFonts w:ascii="Tahoma" w:hAnsi="Tahoma" w:cs="Tahoma"/>
          <w:sz w:val="18"/>
          <w:szCs w:val="18"/>
        </w:rPr>
        <w:lastRenderedPageBreak/>
        <w:t>обеспечения, отличного от Программ, права на использование которы</w:t>
      </w:r>
      <w:r w:rsidRPr="0080379B">
        <w:rPr>
          <w:rFonts w:ascii="Tahoma" w:hAnsi="Tahoma" w:cs="Tahoma"/>
          <w:sz w:val="18"/>
          <w:szCs w:val="18"/>
        </w:rPr>
        <w:t xml:space="preserve">х предоставляются Оператором </w:t>
      </w:r>
      <w:r w:rsidR="00DA3C66">
        <w:rPr>
          <w:rFonts w:ascii="Tahoma" w:hAnsi="Tahoma" w:cs="Tahoma"/>
          <w:sz w:val="18"/>
          <w:szCs w:val="18"/>
        </w:rPr>
        <w:t>Сервиса</w:t>
      </w:r>
      <w:r w:rsidRPr="0080379B">
        <w:rPr>
          <w:rFonts w:ascii="Tahoma" w:hAnsi="Tahoma" w:cs="Tahoma"/>
          <w:sz w:val="18"/>
          <w:szCs w:val="18"/>
        </w:rPr>
        <w:t>, так и иными способами, не предусмотренными Правилами.</w:t>
      </w:r>
      <w:r>
        <w:rPr>
          <w:rFonts w:ascii="Tahoma" w:hAnsi="Tahoma" w:cs="Tahoma"/>
          <w:sz w:val="18"/>
          <w:szCs w:val="18"/>
        </w:rPr>
        <w:t xml:space="preserve"> </w:t>
      </w:r>
    </w:p>
    <w:p w14:paraId="6E088A56" w14:textId="7584D752" w:rsidR="009B54F0" w:rsidRPr="00C801C4" w:rsidRDefault="009B54F0" w:rsidP="009B54F0">
      <w:pPr>
        <w:shd w:val="clear" w:color="auto" w:fill="FFFFFF"/>
        <w:adjustRightInd w:val="0"/>
        <w:jc w:val="both"/>
        <w:rPr>
          <w:rFonts w:ascii="Tahoma" w:hAnsi="Tahoma" w:cs="Tahoma"/>
        </w:rPr>
      </w:pPr>
      <w:r w:rsidRPr="00C801C4">
        <w:rPr>
          <w:rFonts w:ascii="Tahoma" w:hAnsi="Tahoma" w:cs="Tahoma"/>
          <w:sz w:val="18"/>
          <w:szCs w:val="18"/>
        </w:rPr>
        <w:t>Участники Системы</w:t>
      </w:r>
      <w:r>
        <w:rPr>
          <w:rFonts w:ascii="Tahoma" w:hAnsi="Tahoma" w:cs="Tahoma"/>
          <w:sz w:val="18"/>
          <w:szCs w:val="18"/>
        </w:rPr>
        <w:t xml:space="preserve"> </w:t>
      </w:r>
      <w:r w:rsidRPr="00C801C4">
        <w:rPr>
          <w:rFonts w:ascii="Tahoma" w:hAnsi="Tahoma" w:cs="Tahoma"/>
          <w:sz w:val="18"/>
          <w:szCs w:val="18"/>
        </w:rPr>
        <w:t xml:space="preserve">обязуются соблюдать правила размещения информации Оператора </w:t>
      </w:r>
      <w:r w:rsidR="00DA3C66">
        <w:rPr>
          <w:rFonts w:ascii="Tahoma" w:hAnsi="Tahoma" w:cs="Tahoma"/>
          <w:sz w:val="18"/>
          <w:szCs w:val="18"/>
        </w:rPr>
        <w:t>Сервиса</w:t>
      </w:r>
      <w:r w:rsidRPr="00C801C4">
        <w:rPr>
          <w:rFonts w:ascii="Tahoma" w:hAnsi="Tahoma" w:cs="Tahoma"/>
          <w:sz w:val="18"/>
          <w:szCs w:val="18"/>
        </w:rPr>
        <w:t>, расположенные по ссылке</w:t>
      </w:r>
      <w:r w:rsidR="005317C3">
        <w:rPr>
          <w:rFonts w:ascii="Tahoma" w:hAnsi="Tahoma" w:cs="Tahoma"/>
          <w:sz w:val="18"/>
          <w:szCs w:val="18"/>
        </w:rPr>
        <w:t xml:space="preserve"> </w:t>
      </w:r>
      <w:r w:rsidR="005317C3" w:rsidRPr="005317C3">
        <w:rPr>
          <w:rFonts w:ascii="Tahoma" w:hAnsi="Tahoma" w:cs="Tahoma"/>
          <w:sz w:val="18"/>
          <w:szCs w:val="18"/>
        </w:rPr>
        <w:t>https://corp.qiwi.com/business</w:t>
      </w:r>
      <w:r w:rsidRPr="00C801C4">
        <w:rPr>
          <w:rFonts w:ascii="Tahoma" w:hAnsi="Tahoma" w:cs="Tahoma"/>
          <w:sz w:val="18"/>
          <w:szCs w:val="18"/>
        </w:rPr>
        <w:t>.</w:t>
      </w:r>
    </w:p>
    <w:p w14:paraId="58AFE6A6" w14:textId="71DEFD05" w:rsidR="009B54F0" w:rsidRPr="009F47D5" w:rsidRDefault="009B54F0" w:rsidP="00C16733">
      <w:pPr>
        <w:numPr>
          <w:ilvl w:val="1"/>
          <w:numId w:val="35"/>
        </w:numPr>
        <w:shd w:val="clear" w:color="auto" w:fill="FFFFFF"/>
        <w:adjustRightInd w:val="0"/>
        <w:ind w:left="0" w:firstLine="709"/>
        <w:jc w:val="both"/>
        <w:rPr>
          <w:rFonts w:ascii="Tahoma" w:hAnsi="Tahoma" w:cs="Tahoma"/>
        </w:rPr>
      </w:pPr>
      <w:r w:rsidRPr="009F47D5">
        <w:rPr>
          <w:rFonts w:ascii="Tahoma" w:hAnsi="Tahoma" w:cs="Tahoma"/>
          <w:sz w:val="18"/>
          <w:szCs w:val="18"/>
        </w:rPr>
        <w:t xml:space="preserve"> </w:t>
      </w:r>
      <w:bookmarkStart w:id="21" w:name="_Ref300229293"/>
      <w:r w:rsidRPr="009F47D5">
        <w:rPr>
          <w:rFonts w:ascii="Tahoma" w:hAnsi="Tahoma" w:cs="Tahoma"/>
          <w:sz w:val="18"/>
          <w:szCs w:val="18"/>
        </w:rPr>
        <w:t xml:space="preserve">Участники Системы, за исключением лиц, входящих в группу компаний </w:t>
      </w:r>
      <w:r w:rsidRPr="009F47D5">
        <w:rPr>
          <w:rFonts w:ascii="Tahoma" w:hAnsi="Tahoma" w:cs="Tahoma"/>
          <w:sz w:val="18"/>
          <w:szCs w:val="18"/>
          <w:lang w:val="en-US"/>
        </w:rPr>
        <w:t>QIWI</w:t>
      </w:r>
      <w:r w:rsidRPr="009F47D5">
        <w:rPr>
          <w:rFonts w:ascii="Tahoma" w:hAnsi="Tahoma" w:cs="Tahoma"/>
          <w:sz w:val="18"/>
          <w:szCs w:val="18"/>
        </w:rPr>
        <w:t xml:space="preserve">, не вправе использовать товарные знаки, знаки обслуживания, символику, а также элементы фирменного стиля и оформления других Участников Системы, если иное не предусмотрено для такого Участника Системы Правилами или соглашением с Оператором </w:t>
      </w:r>
      <w:r w:rsidR="00BE4F3A">
        <w:rPr>
          <w:rFonts w:ascii="Tahoma" w:hAnsi="Tahoma" w:cs="Tahoma"/>
          <w:sz w:val="18"/>
          <w:szCs w:val="18"/>
        </w:rPr>
        <w:t>Сервиса</w:t>
      </w:r>
      <w:r w:rsidRPr="009F47D5">
        <w:rPr>
          <w:rFonts w:ascii="Tahoma" w:hAnsi="Tahoma" w:cs="Tahoma"/>
          <w:sz w:val="18"/>
          <w:szCs w:val="18"/>
        </w:rPr>
        <w:t>.</w:t>
      </w:r>
      <w:bookmarkEnd w:id="21"/>
    </w:p>
    <w:p w14:paraId="6F304D3C" w14:textId="389D7CC7" w:rsidR="009B54F0" w:rsidRPr="009F47D5" w:rsidRDefault="009B54F0" w:rsidP="00C16733">
      <w:pPr>
        <w:pStyle w:val="aff7"/>
        <w:numPr>
          <w:ilvl w:val="1"/>
          <w:numId w:val="35"/>
        </w:numPr>
        <w:ind w:left="0" w:firstLine="709"/>
        <w:jc w:val="both"/>
        <w:rPr>
          <w:rFonts w:ascii="Tahoma" w:hAnsi="Tahoma" w:cs="Tahoma"/>
          <w:sz w:val="18"/>
          <w:szCs w:val="18"/>
        </w:rPr>
      </w:pPr>
      <w:r w:rsidRPr="009F47D5">
        <w:rPr>
          <w:rFonts w:ascii="Tahoma" w:hAnsi="Tahoma" w:cs="Tahoma"/>
          <w:sz w:val="18"/>
          <w:szCs w:val="18"/>
        </w:rPr>
        <w:t xml:space="preserve">Участники Системы обязаны соблюдать требования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иные российские  и международные правовые нормы и требования, направленные на борьбу с незаконной торговлей, финансовыми махинациями, отмыванием и легализацией денежных средств, полученных незаконным путём и финансированием терроризма, при необходимости обеспечивать идентификацию клиентов, представителей клиентов, установление и идентификацию выгодоприобретателей c целью реализации принципа «Знай своего клиента», осуществлять надлежащее управление рисками, возникающими в связи с легализацией доходов, полученных преступным путем, финансирования терроризма и  регулярный мониторинг реализации вышеуказанных задач. Участник Системы обязан не осуществлять при оказании услуг, в том числе при  совершении операций по приему денежных средств или операций по переводу денежных средств, прямое или косвенное пособничество незаконной финансовой деятельности, легализации денежных средств и финансированию терроризма, и любым другим незаконным операциям, которые могут быть административно и/или уголовно наказуемы, являться предметом судебного разбирательства и/или создавать угрозу потери деловой репутации для Расчетного Банка и Оператора </w:t>
      </w:r>
      <w:r w:rsidR="00BE4F3A">
        <w:rPr>
          <w:rFonts w:ascii="Tahoma" w:hAnsi="Tahoma" w:cs="Tahoma"/>
          <w:sz w:val="18"/>
          <w:szCs w:val="18"/>
        </w:rPr>
        <w:t>Сервиса</w:t>
      </w:r>
      <w:r w:rsidRPr="009F47D5">
        <w:rPr>
          <w:rFonts w:ascii="Tahoma" w:hAnsi="Tahoma" w:cs="Tahoma"/>
          <w:sz w:val="18"/>
          <w:szCs w:val="18"/>
        </w:rPr>
        <w:t xml:space="preserve">. </w:t>
      </w:r>
    </w:p>
    <w:p w14:paraId="2B0FFC52" w14:textId="0AE546AF" w:rsidR="009B54F0" w:rsidRPr="009F47D5" w:rsidRDefault="009B54F0" w:rsidP="009B54F0">
      <w:pPr>
        <w:pStyle w:val="aff7"/>
        <w:ind w:left="0" w:firstLine="709"/>
        <w:jc w:val="both"/>
        <w:rPr>
          <w:rFonts w:ascii="Tahoma" w:hAnsi="Tahoma" w:cs="Tahoma"/>
          <w:sz w:val="18"/>
          <w:szCs w:val="18"/>
        </w:rPr>
      </w:pPr>
      <w:r w:rsidRPr="009F47D5">
        <w:rPr>
          <w:rFonts w:ascii="Tahoma" w:hAnsi="Tahoma" w:cs="Tahoma"/>
          <w:sz w:val="18"/>
          <w:szCs w:val="18"/>
        </w:rPr>
        <w:t>Участники Системы обязаны предоставлять Расчетному Банку и Оператору</w:t>
      </w:r>
      <w:r w:rsidR="00BE4F3A">
        <w:rPr>
          <w:rFonts w:ascii="Tahoma" w:hAnsi="Tahoma" w:cs="Tahoma"/>
          <w:sz w:val="18"/>
          <w:szCs w:val="18"/>
        </w:rPr>
        <w:t xml:space="preserve"> Сервиса</w:t>
      </w:r>
      <w:r w:rsidRPr="009F47D5">
        <w:rPr>
          <w:rFonts w:ascii="Tahoma" w:hAnsi="Tahoma" w:cs="Tahoma"/>
          <w:sz w:val="18"/>
          <w:szCs w:val="18"/>
        </w:rPr>
        <w:t xml:space="preserve"> по его запросу любую информацию, необходимую для подтверждения своих обязательств по осуществлению в целях противодействия легализации (отмыванию) доходов, полученных преступным путем, и финансированию терроризма. Невыполнение указанных в настоящем пункте требований может повлечь за собой прекращение Расчетным Банком и/или Оператором </w:t>
      </w:r>
      <w:r w:rsidR="00BE4F3A">
        <w:rPr>
          <w:rFonts w:ascii="Tahoma" w:hAnsi="Tahoma" w:cs="Tahoma"/>
          <w:sz w:val="18"/>
          <w:szCs w:val="18"/>
        </w:rPr>
        <w:t>Сервиса</w:t>
      </w:r>
      <w:r w:rsidRPr="009F47D5">
        <w:rPr>
          <w:rFonts w:ascii="Tahoma" w:hAnsi="Tahoma" w:cs="Tahoma"/>
          <w:sz w:val="18"/>
          <w:szCs w:val="18"/>
        </w:rPr>
        <w:t xml:space="preserve"> сотрудничества с таким Участником Системы.</w:t>
      </w:r>
    </w:p>
    <w:p w14:paraId="1F4FA3A4" w14:textId="77777777" w:rsidR="009B54F0" w:rsidRPr="009F47D5" w:rsidRDefault="009B54F0" w:rsidP="009B54F0">
      <w:pPr>
        <w:shd w:val="clear" w:color="auto" w:fill="FFFFFF"/>
        <w:spacing w:line="220" w:lineRule="exact"/>
        <w:ind w:left="1620"/>
        <w:rPr>
          <w:rFonts w:ascii="Tahoma" w:hAnsi="Tahoma" w:cs="Tahoma"/>
          <w:b/>
          <w:sz w:val="18"/>
          <w:szCs w:val="18"/>
        </w:rPr>
      </w:pPr>
    </w:p>
    <w:p w14:paraId="4D4599DA" w14:textId="77777777" w:rsidR="009B54F0" w:rsidRPr="009F47D5" w:rsidRDefault="009B54F0" w:rsidP="00C16733">
      <w:pPr>
        <w:pStyle w:val="5"/>
        <w:numPr>
          <w:ilvl w:val="0"/>
          <w:numId w:val="42"/>
        </w:numPr>
        <w:shd w:val="clear" w:color="auto" w:fill="FFFFFF"/>
        <w:rPr>
          <w:rFonts w:ascii="Tahoma" w:hAnsi="Tahoma" w:cs="Tahoma"/>
          <w:b/>
          <w:sz w:val="18"/>
          <w:szCs w:val="18"/>
        </w:rPr>
      </w:pPr>
      <w:bookmarkStart w:id="22" w:name="_Регистрация_Участника_Системы"/>
      <w:bookmarkEnd w:id="22"/>
      <w:r w:rsidRPr="009F47D5">
        <w:rPr>
          <w:rFonts w:ascii="Tahoma" w:hAnsi="Tahoma" w:cs="Tahoma"/>
          <w:b/>
          <w:sz w:val="18"/>
          <w:szCs w:val="18"/>
        </w:rPr>
        <w:t>Регистрация Участника Системы</w:t>
      </w:r>
    </w:p>
    <w:p w14:paraId="022C20C8" w14:textId="77777777" w:rsidR="009B54F0" w:rsidRPr="009F47D5" w:rsidRDefault="009B54F0" w:rsidP="009B54F0">
      <w:pPr>
        <w:shd w:val="clear" w:color="auto" w:fill="FFFFFF"/>
        <w:spacing w:line="220" w:lineRule="exact"/>
        <w:ind w:firstLine="705"/>
        <w:jc w:val="both"/>
        <w:rPr>
          <w:rFonts w:ascii="Tahoma" w:hAnsi="Tahoma" w:cs="Tahoma"/>
        </w:rPr>
      </w:pPr>
      <w:r w:rsidRPr="009F47D5">
        <w:rPr>
          <w:rFonts w:ascii="Tahoma" w:hAnsi="Tahoma" w:cs="Tahoma"/>
          <w:b/>
          <w:sz w:val="18"/>
          <w:szCs w:val="18"/>
        </w:rPr>
        <w:t> </w:t>
      </w:r>
    </w:p>
    <w:p w14:paraId="71F2514D" w14:textId="4C0574F6" w:rsidR="009B54F0" w:rsidRPr="00E91399" w:rsidRDefault="009B54F0" w:rsidP="009B626F">
      <w:pPr>
        <w:shd w:val="clear" w:color="auto" w:fill="FFFFFF"/>
        <w:spacing w:line="220" w:lineRule="exact"/>
        <w:ind w:firstLine="709"/>
        <w:jc w:val="both"/>
        <w:rPr>
          <w:rFonts w:ascii="Tahoma" w:hAnsi="Tahoma" w:cs="Tahoma"/>
        </w:rPr>
      </w:pPr>
      <w:r>
        <w:rPr>
          <w:rFonts w:ascii="Tahoma" w:hAnsi="Tahoma" w:cs="Tahoma"/>
          <w:sz w:val="18"/>
          <w:szCs w:val="18"/>
        </w:rPr>
        <w:t xml:space="preserve">4.1. </w:t>
      </w:r>
      <w:r w:rsidRPr="009F47D5">
        <w:rPr>
          <w:rFonts w:ascii="Tahoma" w:hAnsi="Tahoma" w:cs="Tahoma"/>
          <w:sz w:val="18"/>
          <w:szCs w:val="18"/>
        </w:rPr>
        <w:t xml:space="preserve">До начала деятельности </w:t>
      </w:r>
      <w:r w:rsidR="00BE4F3A">
        <w:rPr>
          <w:rFonts w:ascii="Tahoma" w:hAnsi="Tahoma" w:cs="Tahoma"/>
          <w:sz w:val="18"/>
          <w:szCs w:val="18"/>
        </w:rPr>
        <w:t>в сфере оказания платежных услуг</w:t>
      </w:r>
      <w:r w:rsidRPr="009F47D5">
        <w:rPr>
          <w:rFonts w:ascii="Tahoma" w:hAnsi="Tahoma" w:cs="Tahoma"/>
          <w:sz w:val="18"/>
          <w:szCs w:val="18"/>
        </w:rPr>
        <w:t xml:space="preserve"> либо деятельности по осуществлению информационно-технологического взаимодействия между участниками расчетов Платежный субагент/ Банковский платежный субагент, Поставщик, не являющийся Получателем, Дистрибьютор, Консолидатор обязан осуществить регистрацию в Системе</w:t>
      </w:r>
      <w:r>
        <w:rPr>
          <w:rFonts w:ascii="Tahoma" w:hAnsi="Tahoma" w:cs="Tahoma"/>
          <w:sz w:val="18"/>
          <w:szCs w:val="18"/>
        </w:rPr>
        <w:t xml:space="preserve">, заключив </w:t>
      </w:r>
      <w:r w:rsidRPr="009F47D5">
        <w:rPr>
          <w:rFonts w:ascii="Tahoma" w:hAnsi="Tahoma" w:cs="Tahoma"/>
          <w:sz w:val="18"/>
          <w:szCs w:val="18"/>
        </w:rPr>
        <w:t xml:space="preserve"> договор</w:t>
      </w:r>
      <w:r>
        <w:rPr>
          <w:rFonts w:ascii="Tahoma" w:hAnsi="Tahoma" w:cs="Tahoma"/>
          <w:sz w:val="18"/>
          <w:szCs w:val="18"/>
        </w:rPr>
        <w:t xml:space="preserve"> с Оператором </w:t>
      </w:r>
      <w:r w:rsidR="00BE4F3A">
        <w:rPr>
          <w:rFonts w:ascii="Tahoma" w:hAnsi="Tahoma" w:cs="Tahoma"/>
          <w:sz w:val="18"/>
          <w:szCs w:val="18"/>
        </w:rPr>
        <w:t>Сервиса</w:t>
      </w:r>
      <w:r>
        <w:rPr>
          <w:rFonts w:ascii="Tahoma" w:hAnsi="Tahoma" w:cs="Tahoma"/>
          <w:sz w:val="18"/>
          <w:szCs w:val="18"/>
        </w:rPr>
        <w:t xml:space="preserve"> путем подписания договора</w:t>
      </w:r>
      <w:r w:rsidRPr="009F47D5">
        <w:rPr>
          <w:rFonts w:ascii="Tahoma" w:hAnsi="Tahoma" w:cs="Tahoma"/>
          <w:sz w:val="18"/>
          <w:szCs w:val="18"/>
        </w:rPr>
        <w:t xml:space="preserve"> по форме, установленной Оператором </w:t>
      </w:r>
      <w:r w:rsidR="00BE4F3A">
        <w:rPr>
          <w:rFonts w:ascii="Tahoma" w:hAnsi="Tahoma" w:cs="Tahoma"/>
          <w:sz w:val="18"/>
          <w:szCs w:val="18"/>
        </w:rPr>
        <w:t>Сервиса</w:t>
      </w:r>
      <w:r w:rsidRPr="009F47D5">
        <w:rPr>
          <w:rFonts w:ascii="Tahoma" w:hAnsi="Tahoma" w:cs="Tahoma"/>
          <w:sz w:val="18"/>
          <w:szCs w:val="18"/>
        </w:rPr>
        <w:t>,</w:t>
      </w:r>
      <w:r w:rsidRPr="00243461">
        <w:rPr>
          <w:rFonts w:ascii="Tahoma" w:hAnsi="Tahoma" w:cs="Tahoma"/>
          <w:sz w:val="18"/>
          <w:szCs w:val="18"/>
        </w:rPr>
        <w:t xml:space="preserve"> </w:t>
      </w:r>
      <w:r>
        <w:rPr>
          <w:rFonts w:ascii="Tahoma" w:hAnsi="Tahoma" w:cs="Tahoma"/>
          <w:sz w:val="18"/>
          <w:szCs w:val="18"/>
        </w:rPr>
        <w:t>или путем совершения действий, предусмотренных  настоящими Правилами и в установленные Правилами случаи,</w:t>
      </w:r>
      <w:r w:rsidRPr="009F47D5">
        <w:rPr>
          <w:rFonts w:ascii="Tahoma" w:hAnsi="Tahoma" w:cs="Tahoma"/>
          <w:sz w:val="18"/>
          <w:szCs w:val="18"/>
        </w:rPr>
        <w:t xml:space="preserve"> а также</w:t>
      </w:r>
      <w:r>
        <w:rPr>
          <w:rFonts w:ascii="Tahoma" w:hAnsi="Tahoma" w:cs="Tahoma"/>
          <w:sz w:val="18"/>
          <w:szCs w:val="18"/>
        </w:rPr>
        <w:t xml:space="preserve"> предоставив, указанные в Правилах документы и информацию.</w:t>
      </w:r>
      <w:r w:rsidRPr="009F47D5">
        <w:rPr>
          <w:rFonts w:ascii="Tahoma" w:hAnsi="Tahoma" w:cs="Tahoma"/>
          <w:sz w:val="18"/>
          <w:szCs w:val="18"/>
        </w:rPr>
        <w:t xml:space="preserve"> Предоставление Оператору </w:t>
      </w:r>
      <w:r w:rsidR="00BE4F3A">
        <w:rPr>
          <w:rFonts w:ascii="Tahoma" w:hAnsi="Tahoma" w:cs="Tahoma"/>
          <w:sz w:val="18"/>
          <w:szCs w:val="18"/>
        </w:rPr>
        <w:t>Сервиса</w:t>
      </w:r>
      <w:r w:rsidRPr="009F47D5">
        <w:rPr>
          <w:rFonts w:ascii="Tahoma" w:hAnsi="Tahoma" w:cs="Tahoma"/>
          <w:sz w:val="18"/>
          <w:szCs w:val="18"/>
        </w:rPr>
        <w:t xml:space="preserve"> подписанного договора соответствующей формы</w:t>
      </w:r>
      <w:r w:rsidRPr="007A6696">
        <w:t xml:space="preserve"> </w:t>
      </w:r>
      <w:r w:rsidRPr="00243461">
        <w:rPr>
          <w:rFonts w:ascii="Tahoma" w:hAnsi="Tahoma" w:cs="Tahoma"/>
          <w:sz w:val="18"/>
          <w:szCs w:val="18"/>
        </w:rPr>
        <w:t>или</w:t>
      </w:r>
      <w:r>
        <w:t xml:space="preserve"> </w:t>
      </w:r>
      <w:r>
        <w:rPr>
          <w:rFonts w:ascii="Tahoma" w:hAnsi="Tahoma" w:cs="Tahoma"/>
          <w:sz w:val="18"/>
          <w:szCs w:val="18"/>
        </w:rPr>
        <w:t>совершение</w:t>
      </w:r>
      <w:r w:rsidRPr="007A6696">
        <w:rPr>
          <w:rFonts w:ascii="Tahoma" w:hAnsi="Tahoma" w:cs="Tahoma"/>
          <w:sz w:val="18"/>
          <w:szCs w:val="18"/>
        </w:rPr>
        <w:t xml:space="preserve"> действий, предусмотренных настоящими Правилами и в установленные Правилами случаи</w:t>
      </w:r>
      <w:r>
        <w:rPr>
          <w:rFonts w:ascii="Tahoma" w:hAnsi="Tahoma" w:cs="Tahoma"/>
          <w:sz w:val="18"/>
          <w:szCs w:val="18"/>
        </w:rPr>
        <w:t>,</w:t>
      </w:r>
      <w:r w:rsidRPr="009F47D5">
        <w:rPr>
          <w:rFonts w:ascii="Tahoma" w:hAnsi="Tahoma" w:cs="Tahoma"/>
          <w:sz w:val="18"/>
          <w:szCs w:val="18"/>
        </w:rPr>
        <w:t xml:space="preserve"> является подтверждением, что данный Платежный субагент/ Банковский платежный субагент, Поставщик, Дистрибьютор, Консолидатор согласен с Правилами и обязуется соблюдать условия договора. После представления Оператору </w:t>
      </w:r>
      <w:r w:rsidR="00BE4F3A">
        <w:rPr>
          <w:rFonts w:ascii="Tahoma" w:hAnsi="Tahoma" w:cs="Tahoma"/>
          <w:sz w:val="18"/>
          <w:szCs w:val="18"/>
        </w:rPr>
        <w:t>Сервиса</w:t>
      </w:r>
      <w:r w:rsidRPr="009F47D5">
        <w:rPr>
          <w:rFonts w:ascii="Tahoma" w:hAnsi="Tahoma" w:cs="Tahoma"/>
          <w:sz w:val="18"/>
          <w:szCs w:val="18"/>
        </w:rPr>
        <w:t xml:space="preserve"> подписанного договора</w:t>
      </w:r>
      <w:r w:rsidRPr="007A6696">
        <w:t xml:space="preserve"> </w:t>
      </w:r>
      <w:r>
        <w:rPr>
          <w:rFonts w:ascii="Tahoma" w:hAnsi="Tahoma" w:cs="Tahoma"/>
          <w:sz w:val="18"/>
          <w:szCs w:val="18"/>
        </w:rPr>
        <w:t>или совершения</w:t>
      </w:r>
      <w:r w:rsidRPr="007A6696">
        <w:rPr>
          <w:rFonts w:ascii="Tahoma" w:hAnsi="Tahoma" w:cs="Tahoma"/>
          <w:sz w:val="18"/>
          <w:szCs w:val="18"/>
        </w:rPr>
        <w:t xml:space="preserve"> действий, предусмотренных настоящими Правилами и в установленные Правилами случаи</w:t>
      </w:r>
      <w:r>
        <w:rPr>
          <w:rFonts w:ascii="Tahoma" w:hAnsi="Tahoma" w:cs="Tahoma"/>
          <w:sz w:val="18"/>
          <w:szCs w:val="18"/>
        </w:rPr>
        <w:t>,</w:t>
      </w:r>
      <w:r w:rsidRPr="009F47D5">
        <w:rPr>
          <w:rFonts w:ascii="Tahoma" w:hAnsi="Tahoma" w:cs="Tahoma"/>
          <w:sz w:val="18"/>
          <w:szCs w:val="18"/>
        </w:rPr>
        <w:t xml:space="preserve"> Участник Системы не может ссылаться на то, что он не ознакомился с Правилами либо не признает их обязательность в договорных отношениях с остальными Участниками Системы. </w:t>
      </w:r>
      <w:r w:rsidRPr="00AC0DD2">
        <w:rPr>
          <w:rFonts w:ascii="Tahoma" w:hAnsi="Tahoma" w:cs="Tahoma"/>
          <w:sz w:val="18"/>
          <w:szCs w:val="18"/>
        </w:rPr>
        <w:t xml:space="preserve">  </w:t>
      </w:r>
    </w:p>
    <w:p w14:paraId="7825DD19" w14:textId="3B77BCF0" w:rsidR="009B54F0" w:rsidRDefault="009B54F0" w:rsidP="009B54F0">
      <w:pPr>
        <w:shd w:val="clear" w:color="auto" w:fill="FFFFFF"/>
        <w:tabs>
          <w:tab w:val="left" w:pos="851"/>
        </w:tabs>
        <w:spacing w:line="220" w:lineRule="exact"/>
        <w:jc w:val="both"/>
        <w:rPr>
          <w:rFonts w:ascii="Tahoma" w:hAnsi="Tahoma" w:cs="Tahoma"/>
          <w:sz w:val="18"/>
          <w:szCs w:val="18"/>
        </w:rPr>
      </w:pPr>
      <w:bookmarkStart w:id="23" w:name="_Ref279573886"/>
      <w:r>
        <w:rPr>
          <w:rFonts w:ascii="Tahoma" w:hAnsi="Tahoma" w:cs="Tahoma"/>
          <w:sz w:val="18"/>
          <w:szCs w:val="18"/>
        </w:rPr>
        <w:t xml:space="preserve">             4.1.1. </w:t>
      </w:r>
      <w:r w:rsidRPr="009F47D5">
        <w:rPr>
          <w:rFonts w:ascii="Tahoma" w:hAnsi="Tahoma" w:cs="Tahoma"/>
          <w:sz w:val="18"/>
          <w:szCs w:val="18"/>
        </w:rPr>
        <w:t xml:space="preserve">Регистрация Поставщика с целью выдачи поручения на прием Платежей </w:t>
      </w:r>
      <w:r w:rsidR="00BE4F3A" w:rsidRPr="00BE4F3A">
        <w:rPr>
          <w:rFonts w:ascii="Tahoma" w:hAnsi="Tahoma" w:cs="Tahoma"/>
          <w:sz w:val="18"/>
          <w:szCs w:val="18"/>
        </w:rPr>
        <w:t>и с целью обеспечения при</w:t>
      </w:r>
      <w:r w:rsidR="001B12D0">
        <w:rPr>
          <w:rFonts w:ascii="Tahoma" w:hAnsi="Tahoma" w:cs="Tahoma"/>
          <w:sz w:val="18"/>
          <w:szCs w:val="18"/>
        </w:rPr>
        <w:t>е</w:t>
      </w:r>
      <w:r w:rsidR="00BE4F3A" w:rsidRPr="00BE4F3A">
        <w:rPr>
          <w:rFonts w:ascii="Tahoma" w:hAnsi="Tahoma" w:cs="Tahoma"/>
          <w:sz w:val="18"/>
          <w:szCs w:val="18"/>
        </w:rPr>
        <w:t xml:space="preserve">ма ЭСП и иных Инструментов платежа Расчетного банка, а также участия в переводе денежных средств </w:t>
      </w:r>
      <w:r w:rsidRPr="009F47D5">
        <w:rPr>
          <w:rFonts w:ascii="Tahoma" w:hAnsi="Tahoma" w:cs="Tahoma"/>
          <w:sz w:val="18"/>
          <w:szCs w:val="18"/>
        </w:rPr>
        <w:t xml:space="preserve">Оператору </w:t>
      </w:r>
      <w:r w:rsidR="00BE4F3A">
        <w:rPr>
          <w:rFonts w:ascii="Tahoma" w:hAnsi="Tahoma" w:cs="Tahoma"/>
          <w:sz w:val="18"/>
          <w:szCs w:val="18"/>
        </w:rPr>
        <w:t>Сервиса</w:t>
      </w:r>
      <w:r w:rsidRPr="009F47D5">
        <w:rPr>
          <w:rFonts w:ascii="Tahoma" w:hAnsi="Tahoma" w:cs="Tahoma"/>
          <w:sz w:val="18"/>
          <w:szCs w:val="18"/>
        </w:rPr>
        <w:t xml:space="preserve"> в качестве Участника Системы:</w:t>
      </w:r>
      <w:bookmarkEnd w:id="23"/>
    </w:p>
    <w:p w14:paraId="5FA00F07" w14:textId="71FBAD85" w:rsidR="009B54F0" w:rsidRDefault="009B54F0" w:rsidP="009B54F0">
      <w:pPr>
        <w:shd w:val="clear" w:color="auto" w:fill="FFFFFF"/>
        <w:tabs>
          <w:tab w:val="left" w:pos="0"/>
        </w:tabs>
        <w:spacing w:line="220" w:lineRule="exact"/>
        <w:ind w:firstLine="426"/>
        <w:jc w:val="both"/>
        <w:rPr>
          <w:rFonts w:ascii="Tahoma" w:hAnsi="Tahoma" w:cs="Tahoma"/>
          <w:sz w:val="18"/>
          <w:szCs w:val="18"/>
        </w:rPr>
      </w:pPr>
      <w:r w:rsidRPr="00243461">
        <w:rPr>
          <w:rFonts w:ascii="Tahoma" w:hAnsi="Tahoma" w:cs="Tahoma"/>
          <w:sz w:val="18"/>
          <w:szCs w:val="18"/>
        </w:rPr>
        <w:t>Поставщик, в случае присоединения к Системе без участия Консолидатора</w:t>
      </w:r>
      <w:r w:rsidR="006C35E8">
        <w:rPr>
          <w:rFonts w:ascii="Tahoma" w:hAnsi="Tahoma" w:cs="Tahoma"/>
          <w:sz w:val="18"/>
          <w:szCs w:val="18"/>
        </w:rPr>
        <w:t xml:space="preserve"> и в порядке, указанном ниже</w:t>
      </w:r>
      <w:r w:rsidRPr="00243461">
        <w:rPr>
          <w:rFonts w:ascii="Tahoma" w:hAnsi="Tahoma" w:cs="Tahoma"/>
          <w:sz w:val="18"/>
          <w:szCs w:val="18"/>
        </w:rPr>
        <w:t xml:space="preserve">, предоставляет Оператору </w:t>
      </w:r>
      <w:r w:rsidR="00BE4F3A">
        <w:rPr>
          <w:rFonts w:ascii="Tahoma" w:hAnsi="Tahoma" w:cs="Tahoma"/>
          <w:sz w:val="18"/>
          <w:szCs w:val="18"/>
        </w:rPr>
        <w:t>Сервиса</w:t>
      </w:r>
      <w:r w:rsidRPr="00243461">
        <w:rPr>
          <w:rFonts w:ascii="Tahoma" w:hAnsi="Tahoma" w:cs="Tahoma"/>
          <w:sz w:val="18"/>
          <w:szCs w:val="18"/>
        </w:rPr>
        <w:t xml:space="preserve"> </w:t>
      </w:r>
      <w:r>
        <w:rPr>
          <w:rFonts w:ascii="Tahoma" w:hAnsi="Tahoma" w:cs="Tahoma"/>
          <w:sz w:val="18"/>
          <w:szCs w:val="18"/>
        </w:rPr>
        <w:t>следующий комплект документов:</w:t>
      </w:r>
    </w:p>
    <w:p w14:paraId="1A6D5EA1" w14:textId="77777777" w:rsidR="009B54F0" w:rsidRDefault="009B54F0" w:rsidP="009B54F0">
      <w:pPr>
        <w:shd w:val="clear" w:color="auto" w:fill="FFFFFF"/>
        <w:tabs>
          <w:tab w:val="left" w:pos="0"/>
        </w:tabs>
        <w:spacing w:line="220" w:lineRule="exact"/>
        <w:ind w:firstLine="426"/>
        <w:jc w:val="both"/>
        <w:rPr>
          <w:rFonts w:ascii="Tahoma" w:hAnsi="Tahoma" w:cs="Tahoma"/>
          <w:sz w:val="18"/>
          <w:szCs w:val="18"/>
        </w:rPr>
      </w:pPr>
    </w:p>
    <w:p w14:paraId="70D40D38" w14:textId="617357A4" w:rsidR="009B54F0" w:rsidRDefault="009B54F0" w:rsidP="009B54F0">
      <w:pPr>
        <w:shd w:val="clear" w:color="auto" w:fill="FFFFFF"/>
        <w:tabs>
          <w:tab w:val="left" w:pos="142"/>
        </w:tabs>
        <w:spacing w:line="220" w:lineRule="exact"/>
        <w:ind w:left="709" w:hanging="283"/>
        <w:jc w:val="both"/>
        <w:rPr>
          <w:rFonts w:ascii="Tahoma" w:hAnsi="Tahoma" w:cs="Tahoma"/>
          <w:sz w:val="18"/>
          <w:szCs w:val="18"/>
        </w:rPr>
      </w:pPr>
      <w:r w:rsidRPr="00AC0DD2">
        <w:rPr>
          <w:rFonts w:ascii="Tahoma" w:hAnsi="Tahoma" w:cs="Tahoma"/>
          <w:sz w:val="18"/>
          <w:szCs w:val="18"/>
        </w:rPr>
        <w:t>•</w:t>
      </w:r>
      <w:r w:rsidRPr="00AC0DD2">
        <w:rPr>
          <w:rFonts w:ascii="Tahoma" w:hAnsi="Tahoma" w:cs="Tahoma"/>
          <w:sz w:val="18"/>
          <w:szCs w:val="18"/>
        </w:rPr>
        <w:tab/>
        <w:t>Паспорт руковод</w:t>
      </w:r>
      <w:r>
        <w:rPr>
          <w:rFonts w:ascii="Tahoma" w:hAnsi="Tahoma" w:cs="Tahoma"/>
          <w:sz w:val="18"/>
          <w:szCs w:val="18"/>
        </w:rPr>
        <w:t>ителя Поставщика</w:t>
      </w:r>
      <w:r w:rsidRPr="00AC0DD2">
        <w:rPr>
          <w:rFonts w:ascii="Tahoma" w:hAnsi="Tahoma" w:cs="Tahoma"/>
          <w:sz w:val="18"/>
          <w:szCs w:val="18"/>
        </w:rPr>
        <w:t xml:space="preserve"> (все страницы, где есть записи; копия, за подписью руководителя, заверенная печатью организации либо за подписью ИП, заверенная печатью ИП);</w:t>
      </w:r>
    </w:p>
    <w:p w14:paraId="120C092B" w14:textId="38863606" w:rsidR="009B54F0" w:rsidRPr="00391509" w:rsidRDefault="00676944" w:rsidP="009B54F0">
      <w:pPr>
        <w:shd w:val="clear" w:color="auto" w:fill="FFFFFF"/>
        <w:tabs>
          <w:tab w:val="left" w:pos="142"/>
        </w:tabs>
        <w:spacing w:line="220" w:lineRule="exact"/>
        <w:ind w:left="709" w:hanging="283"/>
        <w:jc w:val="both"/>
        <w:rPr>
          <w:rFonts w:ascii="Tahoma" w:hAnsi="Tahoma" w:cs="Tahoma"/>
          <w:sz w:val="18"/>
          <w:szCs w:val="18"/>
        </w:rPr>
      </w:pPr>
      <w:r w:rsidRPr="00AC0DD2">
        <w:rPr>
          <w:rFonts w:ascii="Tahoma" w:hAnsi="Tahoma" w:cs="Tahoma"/>
          <w:sz w:val="18"/>
          <w:szCs w:val="18"/>
        </w:rPr>
        <w:t>•</w:t>
      </w:r>
      <w:r w:rsidR="009B54F0" w:rsidRPr="00AC0DD2">
        <w:rPr>
          <w:rFonts w:ascii="Tahoma" w:hAnsi="Tahoma" w:cs="Tahoma"/>
          <w:sz w:val="18"/>
          <w:szCs w:val="18"/>
        </w:rPr>
        <w:tab/>
        <w:t xml:space="preserve">Анкета юридического лица/индивидуального предпринимателя по одной из форм, утвержденных Оператором </w:t>
      </w:r>
      <w:r w:rsidR="00BE4F3A">
        <w:rPr>
          <w:rFonts w:ascii="Tahoma" w:hAnsi="Tahoma" w:cs="Tahoma"/>
          <w:sz w:val="18"/>
          <w:szCs w:val="18"/>
        </w:rPr>
        <w:t>Сервиса</w:t>
      </w:r>
      <w:r w:rsidR="009B54F0" w:rsidRPr="00AC0DD2">
        <w:rPr>
          <w:rFonts w:ascii="Tahoma" w:hAnsi="Tahoma" w:cs="Tahoma"/>
          <w:sz w:val="18"/>
          <w:szCs w:val="18"/>
        </w:rPr>
        <w:t xml:space="preserve"> в Приложениях</w:t>
      </w:r>
      <w:r w:rsidR="009B54F0">
        <w:rPr>
          <w:rFonts w:ascii="Tahoma" w:hAnsi="Tahoma" w:cs="Tahoma"/>
          <w:sz w:val="18"/>
          <w:szCs w:val="18"/>
        </w:rPr>
        <w:t>.</w:t>
      </w:r>
      <w:r w:rsidR="009B54F0" w:rsidRPr="00AC0DD2">
        <w:rPr>
          <w:rFonts w:ascii="Tahoma" w:hAnsi="Tahoma" w:cs="Tahoma"/>
          <w:sz w:val="18"/>
          <w:szCs w:val="18"/>
        </w:rPr>
        <w:t xml:space="preserve"> </w:t>
      </w:r>
      <w:r w:rsidR="009B54F0" w:rsidRPr="00391509">
        <w:rPr>
          <w:rFonts w:ascii="Tahoma" w:hAnsi="Tahoma" w:cs="Tahoma"/>
          <w:sz w:val="18"/>
          <w:szCs w:val="18"/>
        </w:rPr>
        <w:t xml:space="preserve">Дополнительно вместе с Анкетой юридического лица/индивидуального предпринимателя Поставщик </w:t>
      </w:r>
      <w:r w:rsidR="009B54F0">
        <w:rPr>
          <w:rFonts w:ascii="Tahoma" w:hAnsi="Tahoma" w:cs="Tahoma"/>
          <w:sz w:val="18"/>
          <w:szCs w:val="18"/>
        </w:rPr>
        <w:t>предоставляет следующие сведения</w:t>
      </w:r>
      <w:r w:rsidR="009B54F0" w:rsidRPr="00391509">
        <w:rPr>
          <w:rFonts w:ascii="Tahoma" w:hAnsi="Tahoma" w:cs="Tahoma"/>
          <w:sz w:val="18"/>
          <w:szCs w:val="18"/>
        </w:rPr>
        <w:t>: ба</w:t>
      </w:r>
      <w:r w:rsidR="009B54F0">
        <w:rPr>
          <w:rFonts w:ascii="Tahoma" w:hAnsi="Tahoma" w:cs="Tahoma"/>
          <w:sz w:val="18"/>
          <w:szCs w:val="18"/>
        </w:rPr>
        <w:t xml:space="preserve">нковские реквизиты Поставщика, </w:t>
      </w:r>
      <w:r w:rsidR="009B54F0" w:rsidRPr="00391509">
        <w:rPr>
          <w:rFonts w:ascii="Tahoma" w:hAnsi="Tahoma" w:cs="Tahoma"/>
          <w:sz w:val="18"/>
          <w:szCs w:val="18"/>
        </w:rPr>
        <w:t>технические параметры, необходимые для регистрации Поставщика в Системе</w:t>
      </w:r>
      <w:r w:rsidR="009B54F0">
        <w:rPr>
          <w:rFonts w:ascii="Tahoma" w:hAnsi="Tahoma" w:cs="Tahoma"/>
          <w:sz w:val="18"/>
          <w:szCs w:val="18"/>
        </w:rPr>
        <w:t xml:space="preserve"> и иные данные</w:t>
      </w:r>
      <w:r w:rsidR="00875E61">
        <w:rPr>
          <w:rFonts w:ascii="Tahoma" w:hAnsi="Tahoma" w:cs="Tahoma"/>
          <w:sz w:val="18"/>
          <w:szCs w:val="18"/>
        </w:rPr>
        <w:t xml:space="preserve"> по требованию Оператора Сервиса</w:t>
      </w:r>
      <w:r w:rsidR="009B54F0">
        <w:rPr>
          <w:rFonts w:ascii="Tahoma" w:hAnsi="Tahoma" w:cs="Tahoma"/>
          <w:sz w:val="18"/>
          <w:szCs w:val="18"/>
        </w:rPr>
        <w:t>,</w:t>
      </w:r>
      <w:r w:rsidR="00875E61">
        <w:rPr>
          <w:rFonts w:ascii="Tahoma" w:hAnsi="Tahoma" w:cs="Tahoma"/>
          <w:sz w:val="18"/>
          <w:szCs w:val="18"/>
        </w:rPr>
        <w:t xml:space="preserve"> в том числе</w:t>
      </w:r>
      <w:r w:rsidR="009B54F0">
        <w:rPr>
          <w:rFonts w:ascii="Tahoma" w:hAnsi="Tahoma" w:cs="Tahoma"/>
          <w:sz w:val="18"/>
          <w:szCs w:val="18"/>
        </w:rPr>
        <w:t xml:space="preserve"> предусмотренные соответствующими Приложениями</w:t>
      </w:r>
      <w:r w:rsidR="009B54F0" w:rsidRPr="00391509">
        <w:rPr>
          <w:rFonts w:ascii="Tahoma" w:hAnsi="Tahoma" w:cs="Tahoma"/>
          <w:sz w:val="18"/>
          <w:szCs w:val="18"/>
        </w:rPr>
        <w:t xml:space="preserve">. </w:t>
      </w:r>
    </w:p>
    <w:p w14:paraId="72C878C8" w14:textId="7AC60A81" w:rsidR="00841925" w:rsidRPr="00F54DA7" w:rsidRDefault="009B54F0" w:rsidP="00C16733">
      <w:pPr>
        <w:pStyle w:val="aff7"/>
        <w:numPr>
          <w:ilvl w:val="0"/>
          <w:numId w:val="72"/>
        </w:numPr>
        <w:shd w:val="clear" w:color="auto" w:fill="FFFFFF"/>
        <w:tabs>
          <w:tab w:val="left" w:pos="142"/>
        </w:tabs>
        <w:spacing w:line="220" w:lineRule="exact"/>
        <w:ind w:left="709" w:hanging="283"/>
        <w:jc w:val="both"/>
        <w:rPr>
          <w:rFonts w:ascii="Tahoma" w:hAnsi="Tahoma" w:cs="Tahoma"/>
          <w:sz w:val="18"/>
          <w:szCs w:val="18"/>
        </w:rPr>
      </w:pPr>
      <w:r w:rsidRPr="00F54DA7">
        <w:rPr>
          <w:rFonts w:ascii="Tahoma" w:hAnsi="Tahoma" w:cs="Tahoma"/>
          <w:sz w:val="18"/>
          <w:szCs w:val="18"/>
        </w:rPr>
        <w:t>Анкета юридического лица/индивидуального предпринимателя, а также указанные сведения, предоставляются по форме, утвержденной в Приложениях 1.3</w:t>
      </w:r>
      <w:r w:rsidR="00737038">
        <w:rPr>
          <w:rFonts w:ascii="Tahoma" w:hAnsi="Tahoma" w:cs="Tahoma"/>
          <w:sz w:val="18"/>
          <w:szCs w:val="18"/>
        </w:rPr>
        <w:t>а</w:t>
      </w:r>
      <w:r w:rsidRPr="00F54DA7">
        <w:rPr>
          <w:rFonts w:ascii="Tahoma" w:hAnsi="Tahoma" w:cs="Tahoma"/>
          <w:sz w:val="18"/>
          <w:szCs w:val="18"/>
        </w:rPr>
        <w:t>, 1.3</w:t>
      </w:r>
      <w:r w:rsidR="00737038">
        <w:rPr>
          <w:rFonts w:ascii="Tahoma" w:hAnsi="Tahoma" w:cs="Tahoma"/>
          <w:sz w:val="18"/>
          <w:szCs w:val="18"/>
        </w:rPr>
        <w:t>б</w:t>
      </w:r>
      <w:r w:rsidRPr="00F54DA7">
        <w:rPr>
          <w:rFonts w:ascii="Tahoma" w:hAnsi="Tahoma" w:cs="Tahoma"/>
          <w:sz w:val="18"/>
          <w:szCs w:val="18"/>
        </w:rPr>
        <w:t xml:space="preserve">, форма заполняется в зависимости от того, является ли Поставщик юридическим лицом, не являющимся кредитной организацией, или индивидуальным предпринимателем, (оригинал </w:t>
      </w:r>
      <w:r w:rsidR="00236822" w:rsidRPr="00F54DA7">
        <w:rPr>
          <w:rFonts w:ascii="Tahoma" w:hAnsi="Tahoma" w:cs="Tahoma"/>
          <w:sz w:val="18"/>
          <w:szCs w:val="18"/>
        </w:rPr>
        <w:t>или</w:t>
      </w:r>
      <w:r w:rsidR="00B765E0" w:rsidRPr="00F54DA7">
        <w:rPr>
          <w:rFonts w:ascii="Tahoma" w:hAnsi="Tahoma" w:cs="Tahoma"/>
          <w:sz w:val="18"/>
          <w:szCs w:val="18"/>
        </w:rPr>
        <w:t xml:space="preserve"> копия </w:t>
      </w:r>
      <w:r w:rsidRPr="00F54DA7">
        <w:rPr>
          <w:rFonts w:ascii="Tahoma" w:hAnsi="Tahoma" w:cs="Tahoma"/>
          <w:sz w:val="18"/>
          <w:szCs w:val="18"/>
        </w:rPr>
        <w:t>за подписью руководителя юридического лица, заверенн</w:t>
      </w:r>
      <w:r w:rsidR="00B765E0" w:rsidRPr="00F54DA7">
        <w:rPr>
          <w:rFonts w:ascii="Tahoma" w:hAnsi="Tahoma" w:cs="Tahoma"/>
          <w:sz w:val="18"/>
          <w:szCs w:val="18"/>
        </w:rPr>
        <w:t>ая</w:t>
      </w:r>
      <w:r w:rsidRPr="00F54DA7">
        <w:rPr>
          <w:rFonts w:ascii="Tahoma" w:hAnsi="Tahoma" w:cs="Tahoma"/>
          <w:sz w:val="18"/>
          <w:szCs w:val="18"/>
        </w:rPr>
        <w:t xml:space="preserve"> печатью организации либо оригинал </w:t>
      </w:r>
      <w:r w:rsidR="00B765E0" w:rsidRPr="00F54DA7">
        <w:rPr>
          <w:rFonts w:ascii="Tahoma" w:hAnsi="Tahoma" w:cs="Tahoma"/>
          <w:sz w:val="18"/>
          <w:szCs w:val="18"/>
        </w:rPr>
        <w:t xml:space="preserve">или копия </w:t>
      </w:r>
      <w:r w:rsidRPr="00F54DA7">
        <w:rPr>
          <w:rFonts w:ascii="Tahoma" w:hAnsi="Tahoma" w:cs="Tahoma"/>
          <w:sz w:val="18"/>
          <w:szCs w:val="18"/>
        </w:rPr>
        <w:t>за подписью ИП, заверенн</w:t>
      </w:r>
      <w:r w:rsidR="00B765E0" w:rsidRPr="00F54DA7">
        <w:rPr>
          <w:rFonts w:ascii="Tahoma" w:hAnsi="Tahoma" w:cs="Tahoma"/>
          <w:sz w:val="18"/>
          <w:szCs w:val="18"/>
        </w:rPr>
        <w:t>ая</w:t>
      </w:r>
      <w:r w:rsidRPr="00F54DA7">
        <w:rPr>
          <w:rFonts w:ascii="Tahoma" w:hAnsi="Tahoma" w:cs="Tahoma"/>
          <w:sz w:val="18"/>
          <w:szCs w:val="18"/>
        </w:rPr>
        <w:t xml:space="preserve"> печатью ИП)</w:t>
      </w:r>
      <w:r w:rsidR="00841925" w:rsidRPr="00F54DA7">
        <w:rPr>
          <w:rFonts w:ascii="Tahoma" w:hAnsi="Tahoma" w:cs="Tahoma"/>
          <w:sz w:val="18"/>
          <w:szCs w:val="18"/>
        </w:rPr>
        <w:t>.</w:t>
      </w:r>
    </w:p>
    <w:p w14:paraId="7F146238" w14:textId="72D47B76" w:rsidR="009B54F0" w:rsidRPr="00AC0DD2" w:rsidRDefault="009B54F0" w:rsidP="00676944">
      <w:pPr>
        <w:pStyle w:val="aff7"/>
        <w:rPr>
          <w:rFonts w:ascii="Tahoma" w:hAnsi="Tahoma" w:cs="Tahoma"/>
          <w:sz w:val="18"/>
          <w:szCs w:val="18"/>
        </w:rPr>
      </w:pPr>
      <w:r w:rsidRPr="00AC0DD2">
        <w:rPr>
          <w:rFonts w:ascii="Tahoma" w:hAnsi="Tahoma" w:cs="Tahoma"/>
          <w:sz w:val="18"/>
          <w:szCs w:val="18"/>
        </w:rPr>
        <w:tab/>
      </w:r>
    </w:p>
    <w:p w14:paraId="4C08FD92" w14:textId="30411060" w:rsidR="009B54F0" w:rsidRDefault="009B54F0" w:rsidP="009B54F0">
      <w:pPr>
        <w:shd w:val="clear" w:color="auto" w:fill="FFFFFF"/>
        <w:tabs>
          <w:tab w:val="left" w:pos="0"/>
        </w:tabs>
        <w:spacing w:line="220" w:lineRule="exact"/>
        <w:ind w:firstLine="426"/>
        <w:jc w:val="both"/>
        <w:rPr>
          <w:rFonts w:ascii="Tahoma" w:hAnsi="Tahoma" w:cs="Tahoma"/>
          <w:sz w:val="18"/>
          <w:szCs w:val="18"/>
        </w:rPr>
      </w:pPr>
      <w:r w:rsidRPr="00AC0DD2">
        <w:rPr>
          <w:rFonts w:ascii="Tahoma" w:hAnsi="Tahoma" w:cs="Tahoma"/>
          <w:sz w:val="18"/>
          <w:szCs w:val="18"/>
        </w:rPr>
        <w:t xml:space="preserve">     Оператор </w:t>
      </w:r>
      <w:r w:rsidR="00BE4F3A">
        <w:rPr>
          <w:rFonts w:ascii="Tahoma" w:hAnsi="Tahoma" w:cs="Tahoma"/>
          <w:sz w:val="18"/>
          <w:szCs w:val="18"/>
        </w:rPr>
        <w:t>Сервиса</w:t>
      </w:r>
      <w:r w:rsidRPr="00AC0DD2">
        <w:rPr>
          <w:rFonts w:ascii="Tahoma" w:hAnsi="Tahoma" w:cs="Tahoma"/>
          <w:sz w:val="18"/>
          <w:szCs w:val="18"/>
        </w:rPr>
        <w:t xml:space="preserve"> вправе запросить у Поставщика иные документы, </w:t>
      </w:r>
      <w:r>
        <w:rPr>
          <w:rFonts w:ascii="Tahoma" w:hAnsi="Tahoma" w:cs="Tahoma"/>
          <w:sz w:val="18"/>
          <w:szCs w:val="18"/>
        </w:rPr>
        <w:t xml:space="preserve">не </w:t>
      </w:r>
      <w:r w:rsidRPr="00AC0DD2">
        <w:rPr>
          <w:rFonts w:ascii="Tahoma" w:hAnsi="Tahoma" w:cs="Tahoma"/>
          <w:sz w:val="18"/>
          <w:szCs w:val="18"/>
        </w:rPr>
        <w:t xml:space="preserve">указанные в настоящем подпункте.  </w:t>
      </w:r>
    </w:p>
    <w:p w14:paraId="0FF4B45E" w14:textId="4B1E085E" w:rsidR="009B54F0" w:rsidRPr="00AC0DD2" w:rsidRDefault="009B54F0" w:rsidP="009B54F0">
      <w:pPr>
        <w:shd w:val="clear" w:color="auto" w:fill="FFFFFF"/>
        <w:tabs>
          <w:tab w:val="left" w:pos="0"/>
        </w:tabs>
        <w:spacing w:line="220" w:lineRule="exact"/>
        <w:ind w:firstLine="426"/>
        <w:jc w:val="both"/>
        <w:rPr>
          <w:rFonts w:ascii="Tahoma" w:hAnsi="Tahoma" w:cs="Tahoma"/>
          <w:sz w:val="18"/>
          <w:szCs w:val="18"/>
        </w:rPr>
      </w:pPr>
      <w:r>
        <w:rPr>
          <w:rFonts w:ascii="Tahoma" w:hAnsi="Tahoma" w:cs="Tahoma"/>
          <w:sz w:val="18"/>
          <w:szCs w:val="18"/>
        </w:rPr>
        <w:t xml:space="preserve">     Предоставление Поставщиком документов, указанных в настоящем подпункте, является действиями Поставщика, направленными на заключение договора о приеме платежей на условиях настоящих Правил. </w:t>
      </w:r>
      <w:r w:rsidRPr="00384760">
        <w:rPr>
          <w:rFonts w:ascii="Tahoma" w:hAnsi="Tahoma" w:cs="Tahoma"/>
          <w:sz w:val="18"/>
          <w:szCs w:val="18"/>
        </w:rPr>
        <w:t>С указанного момента Поставщик не может ссылаться на то, что он не ознакомился с Правилами либо не признает их обязательность в договорных отношениях с остальными Участниками Системы.</w:t>
      </w:r>
      <w:r>
        <w:rPr>
          <w:rFonts w:ascii="Tahoma" w:hAnsi="Tahoma" w:cs="Tahoma"/>
          <w:sz w:val="18"/>
          <w:szCs w:val="18"/>
        </w:rPr>
        <w:t xml:space="preserve"> Договор с Оператором </w:t>
      </w:r>
      <w:r w:rsidR="00BE4F3A">
        <w:rPr>
          <w:rFonts w:ascii="Tahoma" w:hAnsi="Tahoma" w:cs="Tahoma"/>
          <w:sz w:val="18"/>
          <w:szCs w:val="18"/>
        </w:rPr>
        <w:t>Сервиса</w:t>
      </w:r>
      <w:r>
        <w:rPr>
          <w:rFonts w:ascii="Tahoma" w:hAnsi="Tahoma" w:cs="Tahoma"/>
          <w:sz w:val="18"/>
          <w:szCs w:val="18"/>
        </w:rPr>
        <w:t xml:space="preserve"> считается заключенным с момента совершения первого Платежа в пользу Поставщика.</w:t>
      </w:r>
    </w:p>
    <w:p w14:paraId="39B823F6" w14:textId="19C63226" w:rsidR="009B54F0" w:rsidRDefault="009B54F0" w:rsidP="009B54F0">
      <w:pPr>
        <w:shd w:val="clear" w:color="auto" w:fill="FFFFFF"/>
        <w:tabs>
          <w:tab w:val="left" w:pos="0"/>
          <w:tab w:val="left" w:pos="851"/>
        </w:tabs>
        <w:spacing w:line="220" w:lineRule="exact"/>
        <w:jc w:val="both"/>
        <w:rPr>
          <w:rFonts w:ascii="Tahoma" w:hAnsi="Tahoma" w:cs="Tahoma"/>
          <w:sz w:val="18"/>
          <w:szCs w:val="18"/>
        </w:rPr>
      </w:pPr>
      <w:r>
        <w:rPr>
          <w:rFonts w:ascii="Tahoma" w:hAnsi="Tahoma" w:cs="Tahoma"/>
          <w:sz w:val="18"/>
          <w:szCs w:val="18"/>
        </w:rPr>
        <w:t xml:space="preserve">            </w:t>
      </w:r>
      <w:r w:rsidRPr="00AC0DD2">
        <w:rPr>
          <w:rFonts w:ascii="Tahoma" w:hAnsi="Tahoma" w:cs="Tahoma"/>
          <w:sz w:val="18"/>
          <w:szCs w:val="18"/>
        </w:rPr>
        <w:t xml:space="preserve">При достижении суммы принятых в отчетном месяце Платежей в пользу Поставщика, за вычетом сумм отмененных в отчетном месяце Платежей, </w:t>
      </w:r>
      <w:r>
        <w:rPr>
          <w:rFonts w:ascii="Tahoma" w:hAnsi="Tahoma" w:cs="Tahoma"/>
          <w:sz w:val="18"/>
          <w:szCs w:val="18"/>
        </w:rPr>
        <w:t xml:space="preserve">равной или более </w:t>
      </w:r>
      <w:r w:rsidR="00D77099">
        <w:rPr>
          <w:rFonts w:ascii="Tahoma" w:hAnsi="Tahoma" w:cs="Tahoma"/>
          <w:sz w:val="18"/>
          <w:szCs w:val="18"/>
        </w:rPr>
        <w:t>3</w:t>
      </w:r>
      <w:r w:rsidRPr="00AC0DD2">
        <w:rPr>
          <w:rFonts w:ascii="Tahoma" w:hAnsi="Tahoma" w:cs="Tahoma"/>
          <w:sz w:val="18"/>
          <w:szCs w:val="18"/>
        </w:rPr>
        <w:t>00 0</w:t>
      </w:r>
      <w:r>
        <w:rPr>
          <w:rFonts w:ascii="Tahoma" w:hAnsi="Tahoma" w:cs="Tahoma"/>
          <w:sz w:val="18"/>
          <w:szCs w:val="18"/>
        </w:rPr>
        <w:t>00,00 (</w:t>
      </w:r>
      <w:r w:rsidR="00D77099">
        <w:rPr>
          <w:rFonts w:ascii="Tahoma" w:hAnsi="Tahoma" w:cs="Tahoma"/>
          <w:sz w:val="18"/>
          <w:szCs w:val="18"/>
        </w:rPr>
        <w:t xml:space="preserve">Триста </w:t>
      </w:r>
      <w:r>
        <w:rPr>
          <w:rFonts w:ascii="Tahoma" w:hAnsi="Tahoma" w:cs="Tahoma"/>
          <w:sz w:val="18"/>
          <w:szCs w:val="18"/>
        </w:rPr>
        <w:t>тысяч) рублей</w:t>
      </w:r>
      <w:r w:rsidRPr="00AC0DD2">
        <w:rPr>
          <w:rFonts w:ascii="Tahoma" w:hAnsi="Tahoma" w:cs="Tahoma"/>
          <w:sz w:val="18"/>
          <w:szCs w:val="18"/>
        </w:rPr>
        <w:t xml:space="preserve">, Поставщик </w:t>
      </w:r>
      <w:r>
        <w:rPr>
          <w:rFonts w:ascii="Tahoma" w:hAnsi="Tahoma" w:cs="Tahoma"/>
          <w:sz w:val="18"/>
          <w:szCs w:val="18"/>
        </w:rPr>
        <w:t>обязан предоставить</w:t>
      </w:r>
      <w:r w:rsidRPr="00AC0DD2">
        <w:rPr>
          <w:rFonts w:ascii="Tahoma" w:hAnsi="Tahoma" w:cs="Tahoma"/>
          <w:sz w:val="18"/>
          <w:szCs w:val="18"/>
        </w:rPr>
        <w:t xml:space="preserve"> Оператору </w:t>
      </w:r>
      <w:r w:rsidR="00BE4F3A">
        <w:rPr>
          <w:rFonts w:ascii="Tahoma" w:hAnsi="Tahoma" w:cs="Tahoma"/>
          <w:sz w:val="18"/>
          <w:szCs w:val="18"/>
        </w:rPr>
        <w:t>Сервиса</w:t>
      </w:r>
      <w:r>
        <w:rPr>
          <w:rFonts w:ascii="Tahoma" w:hAnsi="Tahoma" w:cs="Tahoma"/>
          <w:sz w:val="18"/>
          <w:szCs w:val="18"/>
        </w:rPr>
        <w:t xml:space="preserve"> подписанный со стороны Поставщика</w:t>
      </w:r>
      <w:r w:rsidRPr="00AC0DD2">
        <w:rPr>
          <w:rFonts w:ascii="Tahoma" w:hAnsi="Tahoma" w:cs="Tahoma"/>
          <w:sz w:val="18"/>
          <w:szCs w:val="18"/>
        </w:rPr>
        <w:t xml:space="preserve"> </w:t>
      </w:r>
      <w:r w:rsidRPr="00DF4EA1">
        <w:rPr>
          <w:rFonts w:ascii="Tahoma" w:hAnsi="Tahoma" w:cs="Tahoma"/>
          <w:sz w:val="18"/>
          <w:szCs w:val="18"/>
        </w:rPr>
        <w:t>Договор о приеме Платежей по форме,</w:t>
      </w:r>
      <w:r>
        <w:rPr>
          <w:rFonts w:ascii="Tahoma" w:hAnsi="Tahoma" w:cs="Tahoma"/>
          <w:sz w:val="18"/>
          <w:szCs w:val="18"/>
        </w:rPr>
        <w:t xml:space="preserve"> указанной в Приложении № 1.1а, а также </w:t>
      </w:r>
      <w:r w:rsidRPr="00AC0DD2">
        <w:rPr>
          <w:rFonts w:ascii="Tahoma" w:hAnsi="Tahoma" w:cs="Tahoma"/>
          <w:sz w:val="18"/>
          <w:szCs w:val="18"/>
        </w:rPr>
        <w:t>комплект документов,</w:t>
      </w:r>
      <w:r>
        <w:rPr>
          <w:rFonts w:ascii="Tahoma" w:hAnsi="Tahoma" w:cs="Tahoma"/>
          <w:sz w:val="18"/>
          <w:szCs w:val="18"/>
        </w:rPr>
        <w:t xml:space="preserve"> указанный в пункте 4.1</w:t>
      </w:r>
      <w:r w:rsidRPr="00AC0DD2">
        <w:rPr>
          <w:rFonts w:ascii="Tahoma" w:hAnsi="Tahoma" w:cs="Tahoma"/>
          <w:sz w:val="18"/>
          <w:szCs w:val="18"/>
        </w:rPr>
        <w:t>.</w:t>
      </w:r>
      <w:r>
        <w:rPr>
          <w:rFonts w:ascii="Tahoma" w:hAnsi="Tahoma" w:cs="Tahoma"/>
          <w:sz w:val="18"/>
          <w:szCs w:val="18"/>
        </w:rPr>
        <w:t>2. Правил</w:t>
      </w:r>
      <w:r w:rsidRPr="00391509">
        <w:rPr>
          <w:rFonts w:ascii="Tahoma" w:hAnsi="Tahoma" w:cs="Tahoma"/>
          <w:sz w:val="18"/>
          <w:szCs w:val="18"/>
        </w:rPr>
        <w:t>, за исключением Акта технической готовности</w:t>
      </w:r>
      <w:r>
        <w:rPr>
          <w:rFonts w:ascii="Tahoma" w:hAnsi="Tahoma" w:cs="Tahoma"/>
          <w:sz w:val="18"/>
          <w:szCs w:val="18"/>
        </w:rPr>
        <w:t>. К моменту предоставления Поставщиком подписанного</w:t>
      </w:r>
      <w:r w:rsidRPr="00C306EE">
        <w:rPr>
          <w:rFonts w:ascii="Tahoma" w:hAnsi="Tahoma" w:cs="Tahoma"/>
          <w:sz w:val="18"/>
          <w:szCs w:val="18"/>
        </w:rPr>
        <w:t xml:space="preserve"> Договора о приеме Платежей</w:t>
      </w:r>
      <w:r>
        <w:rPr>
          <w:rFonts w:ascii="Tahoma" w:hAnsi="Tahoma" w:cs="Tahoma"/>
          <w:sz w:val="18"/>
          <w:szCs w:val="18"/>
        </w:rPr>
        <w:t xml:space="preserve"> по согласованию с Оператором </w:t>
      </w:r>
      <w:r w:rsidR="00BE4F3A">
        <w:rPr>
          <w:rFonts w:ascii="Tahoma" w:hAnsi="Tahoma" w:cs="Tahoma"/>
          <w:sz w:val="18"/>
          <w:szCs w:val="18"/>
        </w:rPr>
        <w:t>Сервиса</w:t>
      </w:r>
      <w:r>
        <w:rPr>
          <w:rFonts w:ascii="Tahoma" w:hAnsi="Tahoma" w:cs="Tahoma"/>
          <w:sz w:val="18"/>
          <w:szCs w:val="18"/>
        </w:rPr>
        <w:t xml:space="preserve"> в Договор могут быть включены дополнительные и/или изменяющие, прежние условия, положения, вступающие в силу с даты, указанной в договоре.</w:t>
      </w:r>
    </w:p>
    <w:p w14:paraId="6848557A" w14:textId="2DBAF5DA" w:rsidR="009B54F0" w:rsidRDefault="009B54F0" w:rsidP="009B54F0">
      <w:pPr>
        <w:shd w:val="clear" w:color="auto" w:fill="FFFFFF"/>
        <w:tabs>
          <w:tab w:val="left" w:pos="0"/>
          <w:tab w:val="left" w:pos="851"/>
        </w:tabs>
        <w:spacing w:line="220" w:lineRule="exact"/>
        <w:jc w:val="both"/>
        <w:rPr>
          <w:rFonts w:ascii="Tahoma" w:hAnsi="Tahoma" w:cs="Tahoma"/>
          <w:sz w:val="18"/>
          <w:szCs w:val="18"/>
        </w:rPr>
      </w:pPr>
      <w:r>
        <w:rPr>
          <w:rFonts w:ascii="Tahoma" w:hAnsi="Tahoma" w:cs="Tahoma"/>
          <w:sz w:val="18"/>
          <w:szCs w:val="18"/>
        </w:rPr>
        <w:lastRenderedPageBreak/>
        <w:t xml:space="preserve">         Также по согласованию с Оператором </w:t>
      </w:r>
      <w:r w:rsidR="00BE4F3A">
        <w:rPr>
          <w:rFonts w:ascii="Tahoma" w:hAnsi="Tahoma" w:cs="Tahoma"/>
          <w:sz w:val="18"/>
          <w:szCs w:val="18"/>
        </w:rPr>
        <w:t>Сервиса</w:t>
      </w:r>
      <w:r>
        <w:rPr>
          <w:rFonts w:ascii="Tahoma" w:hAnsi="Tahoma" w:cs="Tahoma"/>
          <w:sz w:val="18"/>
          <w:szCs w:val="18"/>
        </w:rPr>
        <w:t xml:space="preserve">, договор может быть заключен по иной форме, не указанной в Правилах и определять иной момент заключения договора, не указанный в Правилах (в этом случае Поставщик одновременно с договором предоставляет Оператору </w:t>
      </w:r>
      <w:r w:rsidR="00BE4F3A">
        <w:rPr>
          <w:rFonts w:ascii="Tahoma" w:hAnsi="Tahoma" w:cs="Tahoma"/>
          <w:sz w:val="18"/>
          <w:szCs w:val="18"/>
        </w:rPr>
        <w:t>Сервиса</w:t>
      </w:r>
      <w:r>
        <w:rPr>
          <w:rFonts w:ascii="Tahoma" w:hAnsi="Tahoma" w:cs="Tahoma"/>
          <w:sz w:val="18"/>
          <w:szCs w:val="18"/>
        </w:rPr>
        <w:t xml:space="preserve"> комплект документов, указанный в п.4.1.2. Правил).</w:t>
      </w:r>
    </w:p>
    <w:p w14:paraId="42E5BA43" w14:textId="2A9E206E" w:rsidR="005566E4" w:rsidRPr="005566E4" w:rsidRDefault="005566E4" w:rsidP="00447B53">
      <w:pPr>
        <w:shd w:val="clear" w:color="auto" w:fill="FFFFFF"/>
        <w:tabs>
          <w:tab w:val="left" w:pos="0"/>
          <w:tab w:val="left" w:pos="851"/>
        </w:tabs>
        <w:spacing w:line="220" w:lineRule="exact"/>
        <w:jc w:val="both"/>
        <w:rPr>
          <w:rFonts w:ascii="Tahoma" w:hAnsi="Tahoma" w:cs="Tahoma"/>
          <w:sz w:val="18"/>
          <w:szCs w:val="18"/>
        </w:rPr>
      </w:pPr>
      <w:bookmarkStart w:id="24" w:name="_Hlk67338909"/>
      <w:r>
        <w:rPr>
          <w:rFonts w:ascii="Tahoma" w:hAnsi="Tahoma" w:cs="Tahoma"/>
          <w:sz w:val="18"/>
          <w:szCs w:val="18"/>
        </w:rPr>
        <w:t>О</w:t>
      </w:r>
      <w:r w:rsidRPr="005566E4">
        <w:rPr>
          <w:rFonts w:ascii="Tahoma" w:hAnsi="Tahoma" w:cs="Tahoma"/>
          <w:sz w:val="18"/>
          <w:szCs w:val="18"/>
        </w:rPr>
        <w:t>бмен документами</w:t>
      </w:r>
      <w:r>
        <w:rPr>
          <w:rFonts w:ascii="Tahoma" w:hAnsi="Tahoma" w:cs="Tahoma"/>
          <w:sz w:val="18"/>
          <w:szCs w:val="18"/>
        </w:rPr>
        <w:t>, указанными в настоящем пункте Правил, в том числе экземплярами Договора о приеме Платежей с Поставщиком, осуществляется в электронном виде по</w:t>
      </w:r>
      <w:r w:rsidRPr="005566E4">
        <w:rPr>
          <w:rFonts w:ascii="Tahoma" w:hAnsi="Tahoma" w:cs="Tahoma"/>
          <w:sz w:val="18"/>
          <w:szCs w:val="18"/>
        </w:rPr>
        <w:t xml:space="preserve"> электронной почте</w:t>
      </w:r>
      <w:r>
        <w:rPr>
          <w:rFonts w:ascii="Tahoma" w:hAnsi="Tahoma" w:cs="Tahoma"/>
          <w:sz w:val="18"/>
          <w:szCs w:val="18"/>
        </w:rPr>
        <w:t xml:space="preserve"> в следующем порядке</w:t>
      </w:r>
      <w:r w:rsidRPr="005566E4">
        <w:rPr>
          <w:rFonts w:ascii="Tahoma" w:hAnsi="Tahoma" w:cs="Tahoma"/>
          <w:sz w:val="18"/>
          <w:szCs w:val="18"/>
        </w:rPr>
        <w:t>:</w:t>
      </w:r>
    </w:p>
    <w:p w14:paraId="401B66CE" w14:textId="77113814" w:rsidR="005566E4" w:rsidRPr="005566E4" w:rsidRDefault="00447B53" w:rsidP="00447B53">
      <w:pPr>
        <w:shd w:val="clear" w:color="auto" w:fill="FFFFFF"/>
        <w:tabs>
          <w:tab w:val="left" w:pos="0"/>
          <w:tab w:val="left" w:pos="851"/>
        </w:tabs>
        <w:spacing w:line="220" w:lineRule="exact"/>
        <w:jc w:val="both"/>
        <w:rPr>
          <w:rFonts w:ascii="Tahoma" w:hAnsi="Tahoma" w:cs="Tahoma"/>
          <w:sz w:val="18"/>
          <w:szCs w:val="18"/>
        </w:rPr>
      </w:pPr>
      <w:r>
        <w:rPr>
          <w:rFonts w:ascii="Tahoma" w:hAnsi="Tahoma" w:cs="Tahoma"/>
          <w:sz w:val="18"/>
          <w:szCs w:val="18"/>
        </w:rPr>
        <w:t>- Поставщик</w:t>
      </w:r>
      <w:r w:rsidR="005566E4" w:rsidRPr="005566E4">
        <w:rPr>
          <w:rFonts w:ascii="Tahoma" w:hAnsi="Tahoma" w:cs="Tahoma"/>
          <w:sz w:val="18"/>
          <w:szCs w:val="18"/>
        </w:rPr>
        <w:t xml:space="preserve"> предоставляет </w:t>
      </w:r>
      <w:r>
        <w:rPr>
          <w:rFonts w:ascii="Tahoma" w:hAnsi="Tahoma" w:cs="Tahoma"/>
          <w:sz w:val="18"/>
          <w:szCs w:val="18"/>
        </w:rPr>
        <w:t>Оператору Сервиса</w:t>
      </w:r>
      <w:r w:rsidR="005566E4" w:rsidRPr="005566E4">
        <w:rPr>
          <w:rFonts w:ascii="Tahoma" w:hAnsi="Tahoma" w:cs="Tahoma"/>
          <w:sz w:val="18"/>
          <w:szCs w:val="18"/>
        </w:rPr>
        <w:t xml:space="preserve"> по адресу электронной почты bss@qiwi.com (или</w:t>
      </w:r>
      <w:r>
        <w:rPr>
          <w:rFonts w:ascii="Tahoma" w:hAnsi="Tahoma" w:cs="Tahoma"/>
          <w:sz w:val="18"/>
          <w:szCs w:val="18"/>
        </w:rPr>
        <w:t xml:space="preserve"> </w:t>
      </w:r>
      <w:r w:rsidR="005566E4" w:rsidRPr="005566E4">
        <w:rPr>
          <w:rFonts w:ascii="Tahoma" w:hAnsi="Tahoma" w:cs="Tahoma"/>
          <w:sz w:val="18"/>
          <w:szCs w:val="18"/>
        </w:rPr>
        <w:t xml:space="preserve">на иной адрес электронной почты </w:t>
      </w:r>
      <w:r>
        <w:rPr>
          <w:rFonts w:ascii="Tahoma" w:hAnsi="Tahoma" w:cs="Tahoma"/>
          <w:sz w:val="18"/>
          <w:szCs w:val="18"/>
        </w:rPr>
        <w:t>Оператора Сервиса</w:t>
      </w:r>
      <w:r w:rsidR="005566E4" w:rsidRPr="005566E4">
        <w:rPr>
          <w:rFonts w:ascii="Tahoma" w:hAnsi="Tahoma" w:cs="Tahoma"/>
          <w:sz w:val="18"/>
          <w:szCs w:val="18"/>
        </w:rPr>
        <w:t xml:space="preserve">, сообщенный </w:t>
      </w:r>
      <w:r>
        <w:rPr>
          <w:rFonts w:ascii="Tahoma" w:hAnsi="Tahoma" w:cs="Tahoma"/>
          <w:sz w:val="18"/>
          <w:szCs w:val="18"/>
        </w:rPr>
        <w:t>Поставщику</w:t>
      </w:r>
      <w:r w:rsidR="005566E4" w:rsidRPr="005566E4">
        <w:rPr>
          <w:rFonts w:ascii="Tahoma" w:hAnsi="Tahoma" w:cs="Tahoma"/>
          <w:sz w:val="18"/>
          <w:szCs w:val="18"/>
        </w:rPr>
        <w:t xml:space="preserve"> </w:t>
      </w:r>
      <w:r>
        <w:rPr>
          <w:rFonts w:ascii="Tahoma" w:hAnsi="Tahoma" w:cs="Tahoma"/>
          <w:sz w:val="18"/>
          <w:szCs w:val="18"/>
        </w:rPr>
        <w:t>Оператором Сервиса</w:t>
      </w:r>
      <w:r w:rsidR="005566E4" w:rsidRPr="005566E4">
        <w:rPr>
          <w:rFonts w:ascii="Tahoma" w:hAnsi="Tahoma" w:cs="Tahoma"/>
          <w:sz w:val="18"/>
          <w:szCs w:val="18"/>
        </w:rPr>
        <w:t xml:space="preserve"> </w:t>
      </w:r>
      <w:r>
        <w:rPr>
          <w:rFonts w:ascii="Tahoma" w:hAnsi="Tahoma" w:cs="Tahoma"/>
          <w:sz w:val="18"/>
          <w:szCs w:val="18"/>
        </w:rPr>
        <w:t>дополнительно</w:t>
      </w:r>
      <w:r w:rsidR="005566E4" w:rsidRPr="005566E4">
        <w:rPr>
          <w:rFonts w:ascii="Tahoma" w:hAnsi="Tahoma" w:cs="Tahoma"/>
          <w:sz w:val="18"/>
          <w:szCs w:val="18"/>
        </w:rPr>
        <w:t xml:space="preserve">) </w:t>
      </w:r>
      <w:r>
        <w:rPr>
          <w:rFonts w:ascii="Tahoma" w:hAnsi="Tahoma" w:cs="Tahoma"/>
          <w:sz w:val="18"/>
          <w:szCs w:val="18"/>
        </w:rPr>
        <w:t>Договор о приеме Платежей по форме</w:t>
      </w:r>
      <w:r w:rsidR="00191C75">
        <w:rPr>
          <w:rFonts w:ascii="Tahoma" w:hAnsi="Tahoma" w:cs="Tahoma"/>
          <w:sz w:val="18"/>
          <w:szCs w:val="18"/>
        </w:rPr>
        <w:t>,</w:t>
      </w:r>
      <w:r>
        <w:rPr>
          <w:rFonts w:ascii="Tahoma" w:hAnsi="Tahoma" w:cs="Tahoma"/>
          <w:sz w:val="18"/>
          <w:szCs w:val="18"/>
        </w:rPr>
        <w:t xml:space="preserve"> установленной настоящими Правилами</w:t>
      </w:r>
      <w:r w:rsidR="001D586F">
        <w:rPr>
          <w:rFonts w:ascii="Tahoma" w:hAnsi="Tahoma" w:cs="Tahoma"/>
          <w:sz w:val="18"/>
          <w:szCs w:val="18"/>
        </w:rPr>
        <w:t xml:space="preserve"> или по иной форме предоставленной и согласованной с Оператором Сервиса</w:t>
      </w:r>
      <w:r>
        <w:rPr>
          <w:rFonts w:ascii="Tahoma" w:hAnsi="Tahoma" w:cs="Tahoma"/>
          <w:sz w:val="18"/>
          <w:szCs w:val="18"/>
        </w:rPr>
        <w:t xml:space="preserve">, подписанный уполномоченным со стороны Поставщика лицом с печатью Поставщика (при наличии), а также иные документы, указанные в настоящем пункте Правил и запрошенные Оператором Сервиса. </w:t>
      </w:r>
      <w:r w:rsidRPr="00447B53">
        <w:rPr>
          <w:rFonts w:ascii="Tahoma" w:hAnsi="Tahoma" w:cs="Tahoma"/>
          <w:sz w:val="18"/>
          <w:szCs w:val="18"/>
        </w:rPr>
        <w:t xml:space="preserve">К </w:t>
      </w:r>
      <w:r>
        <w:rPr>
          <w:rFonts w:ascii="Tahoma" w:hAnsi="Tahoma" w:cs="Tahoma"/>
          <w:sz w:val="18"/>
          <w:szCs w:val="18"/>
        </w:rPr>
        <w:t>Договору о приеме Платежей Поставщиком</w:t>
      </w:r>
      <w:r w:rsidRPr="00447B53">
        <w:rPr>
          <w:rFonts w:ascii="Tahoma" w:hAnsi="Tahoma" w:cs="Tahoma"/>
          <w:sz w:val="18"/>
          <w:szCs w:val="18"/>
        </w:rPr>
        <w:t xml:space="preserve"> прилагается копия доверенности, если </w:t>
      </w:r>
      <w:r>
        <w:rPr>
          <w:rFonts w:ascii="Tahoma" w:hAnsi="Tahoma" w:cs="Tahoma"/>
          <w:sz w:val="18"/>
          <w:szCs w:val="18"/>
        </w:rPr>
        <w:t>Договор о приеме Платежей</w:t>
      </w:r>
      <w:r w:rsidRPr="00447B53">
        <w:rPr>
          <w:rFonts w:ascii="Tahoma" w:hAnsi="Tahoma" w:cs="Tahoma"/>
          <w:sz w:val="18"/>
          <w:szCs w:val="18"/>
        </w:rPr>
        <w:t xml:space="preserve"> подписан</w:t>
      </w:r>
      <w:r>
        <w:rPr>
          <w:rFonts w:ascii="Tahoma" w:hAnsi="Tahoma" w:cs="Tahoma"/>
          <w:sz w:val="18"/>
          <w:szCs w:val="18"/>
        </w:rPr>
        <w:t xml:space="preserve"> </w:t>
      </w:r>
      <w:r w:rsidRPr="00447B53">
        <w:rPr>
          <w:rFonts w:ascii="Tahoma" w:hAnsi="Tahoma" w:cs="Tahoma"/>
          <w:sz w:val="18"/>
          <w:szCs w:val="18"/>
        </w:rPr>
        <w:t xml:space="preserve">представителем </w:t>
      </w:r>
      <w:r>
        <w:rPr>
          <w:rFonts w:ascii="Tahoma" w:hAnsi="Tahoma" w:cs="Tahoma"/>
          <w:sz w:val="18"/>
          <w:szCs w:val="18"/>
        </w:rPr>
        <w:t>Поставщика</w:t>
      </w:r>
      <w:r w:rsidRPr="00447B53">
        <w:rPr>
          <w:rFonts w:ascii="Tahoma" w:hAnsi="Tahoma" w:cs="Tahoma"/>
          <w:sz w:val="18"/>
          <w:szCs w:val="18"/>
        </w:rPr>
        <w:t>, действующем на основании доверенности;</w:t>
      </w:r>
    </w:p>
    <w:p w14:paraId="545E8CAD" w14:textId="36CFA2C4" w:rsidR="005566E4" w:rsidRDefault="00447B53" w:rsidP="00447B53">
      <w:pPr>
        <w:shd w:val="clear" w:color="auto" w:fill="FFFFFF"/>
        <w:tabs>
          <w:tab w:val="left" w:pos="0"/>
          <w:tab w:val="left" w:pos="851"/>
        </w:tabs>
        <w:spacing w:line="220" w:lineRule="exact"/>
        <w:jc w:val="both"/>
        <w:rPr>
          <w:rFonts w:ascii="Tahoma" w:hAnsi="Tahoma" w:cs="Tahoma"/>
          <w:sz w:val="18"/>
          <w:szCs w:val="18"/>
        </w:rPr>
      </w:pPr>
      <w:r>
        <w:rPr>
          <w:rFonts w:ascii="Tahoma" w:hAnsi="Tahoma" w:cs="Tahoma"/>
          <w:sz w:val="18"/>
          <w:szCs w:val="18"/>
        </w:rPr>
        <w:t xml:space="preserve">- </w:t>
      </w:r>
      <w:r w:rsidR="005566E4" w:rsidRPr="005566E4">
        <w:rPr>
          <w:rFonts w:ascii="Tahoma" w:hAnsi="Tahoma" w:cs="Tahoma"/>
          <w:sz w:val="18"/>
          <w:szCs w:val="18"/>
        </w:rPr>
        <w:t xml:space="preserve">После проверки </w:t>
      </w:r>
      <w:r>
        <w:rPr>
          <w:rFonts w:ascii="Tahoma" w:hAnsi="Tahoma" w:cs="Tahoma"/>
          <w:sz w:val="18"/>
          <w:szCs w:val="18"/>
        </w:rPr>
        <w:t>Оператором Сервиса</w:t>
      </w:r>
      <w:r w:rsidR="005566E4" w:rsidRPr="005566E4">
        <w:rPr>
          <w:rFonts w:ascii="Tahoma" w:hAnsi="Tahoma" w:cs="Tahoma"/>
          <w:sz w:val="18"/>
          <w:szCs w:val="18"/>
        </w:rPr>
        <w:t xml:space="preserve"> </w:t>
      </w:r>
      <w:r>
        <w:rPr>
          <w:rFonts w:ascii="Tahoma" w:hAnsi="Tahoma" w:cs="Tahoma"/>
          <w:sz w:val="18"/>
          <w:szCs w:val="18"/>
        </w:rPr>
        <w:t>Договора о приеме Платежей и иных предоставленных документов</w:t>
      </w:r>
      <w:r w:rsidR="001D586F">
        <w:rPr>
          <w:rFonts w:ascii="Tahoma" w:hAnsi="Tahoma" w:cs="Tahoma"/>
          <w:sz w:val="18"/>
          <w:szCs w:val="18"/>
        </w:rPr>
        <w:t xml:space="preserve"> Поставщика и при условии, что все документы соответствуют требованиям Оператора Сервиса</w:t>
      </w:r>
      <w:r w:rsidR="005566E4" w:rsidRPr="005566E4">
        <w:rPr>
          <w:rFonts w:ascii="Tahoma" w:hAnsi="Tahoma" w:cs="Tahoma"/>
          <w:sz w:val="18"/>
          <w:szCs w:val="18"/>
        </w:rPr>
        <w:t xml:space="preserve">, </w:t>
      </w:r>
      <w:r>
        <w:rPr>
          <w:rFonts w:ascii="Tahoma" w:hAnsi="Tahoma" w:cs="Tahoma"/>
          <w:sz w:val="18"/>
          <w:szCs w:val="18"/>
        </w:rPr>
        <w:t>Оператор Сервиса направляет Поставщику подписанный со своей стороны экземпляр Договора по приему Платежей</w:t>
      </w:r>
      <w:r w:rsidR="001D586F">
        <w:rPr>
          <w:rFonts w:ascii="Tahoma" w:hAnsi="Tahoma" w:cs="Tahoma"/>
          <w:sz w:val="18"/>
          <w:szCs w:val="18"/>
        </w:rPr>
        <w:t xml:space="preserve"> на адрес электронной почты Поставщика, с которого были получены документы Поставщика или на иной адрес электронной почты, дополнительно сообщенный Поставщиком Оператору Сервиса.</w:t>
      </w:r>
    </w:p>
    <w:p w14:paraId="56A41584" w14:textId="4FCE6EA8" w:rsidR="001D586F" w:rsidRDefault="001D586F" w:rsidP="00447B53">
      <w:pPr>
        <w:shd w:val="clear" w:color="auto" w:fill="FFFFFF"/>
        <w:tabs>
          <w:tab w:val="left" w:pos="0"/>
          <w:tab w:val="left" w:pos="851"/>
        </w:tabs>
        <w:spacing w:line="220" w:lineRule="exact"/>
        <w:jc w:val="both"/>
        <w:rPr>
          <w:rFonts w:ascii="Tahoma" w:hAnsi="Tahoma" w:cs="Tahoma"/>
          <w:sz w:val="18"/>
          <w:szCs w:val="18"/>
        </w:rPr>
      </w:pPr>
      <w:r>
        <w:rPr>
          <w:rFonts w:ascii="Tahoma" w:hAnsi="Tahoma" w:cs="Tahoma"/>
          <w:sz w:val="18"/>
          <w:szCs w:val="18"/>
        </w:rPr>
        <w:t>- Оператор Сервиса и Поставщик признают юридическую силу электронных документов, отправленных по электронной почте, равнозначной юридической силе документов на бумажных носителях.</w:t>
      </w:r>
    </w:p>
    <w:p w14:paraId="3D781466" w14:textId="2C534562" w:rsidR="001D586F" w:rsidRDefault="001D586F" w:rsidP="00447B53">
      <w:pPr>
        <w:shd w:val="clear" w:color="auto" w:fill="FFFFFF"/>
        <w:tabs>
          <w:tab w:val="left" w:pos="0"/>
          <w:tab w:val="left" w:pos="851"/>
        </w:tabs>
        <w:spacing w:line="220" w:lineRule="exact"/>
        <w:jc w:val="both"/>
        <w:rPr>
          <w:rFonts w:ascii="Tahoma" w:hAnsi="Tahoma" w:cs="Tahoma"/>
          <w:sz w:val="18"/>
          <w:szCs w:val="18"/>
        </w:rPr>
      </w:pPr>
      <w:r>
        <w:rPr>
          <w:rFonts w:ascii="Tahoma" w:hAnsi="Tahoma" w:cs="Tahoma"/>
          <w:sz w:val="18"/>
          <w:szCs w:val="18"/>
        </w:rPr>
        <w:t>- По дополнительному запросу Поставщика или Оператора Сервиса Стороны производят обмен экземпляров Договора о прием Платежей на бумажных носителях в течение согласованных Оператором Сервиса и Поставщиком сроков для такого подписания и обмена, но в любом случае не более, чем в течение 30 (тридцати) календарных дней с момента поступления соответствующего запроса Поставщика или Оператора Сервиса.</w:t>
      </w:r>
    </w:p>
    <w:p w14:paraId="11998B15" w14:textId="1201C64C" w:rsidR="00191C75" w:rsidRDefault="00191C75" w:rsidP="00447B53">
      <w:pPr>
        <w:shd w:val="clear" w:color="auto" w:fill="FFFFFF"/>
        <w:tabs>
          <w:tab w:val="left" w:pos="0"/>
          <w:tab w:val="left" w:pos="851"/>
        </w:tabs>
        <w:spacing w:line="220" w:lineRule="exact"/>
        <w:jc w:val="both"/>
        <w:rPr>
          <w:rFonts w:ascii="Tahoma" w:hAnsi="Tahoma" w:cs="Tahoma"/>
          <w:sz w:val="18"/>
          <w:szCs w:val="18"/>
        </w:rPr>
      </w:pPr>
      <w:r w:rsidRPr="00191C75">
        <w:rPr>
          <w:rFonts w:ascii="Tahoma" w:hAnsi="Tahoma" w:cs="Tahoma"/>
          <w:sz w:val="18"/>
          <w:szCs w:val="18"/>
        </w:rPr>
        <w:t>В отдельных случаях, таких как: запросы регулирующих и правоохранительных органов и прочее</w:t>
      </w:r>
      <w:r>
        <w:rPr>
          <w:rFonts w:ascii="Tahoma" w:hAnsi="Tahoma" w:cs="Tahoma"/>
          <w:sz w:val="18"/>
          <w:szCs w:val="18"/>
        </w:rPr>
        <w:t>,</w:t>
      </w:r>
      <w:r w:rsidRPr="00191C75">
        <w:rPr>
          <w:rFonts w:ascii="Tahoma" w:hAnsi="Tahoma" w:cs="Tahoma"/>
          <w:sz w:val="18"/>
          <w:szCs w:val="18"/>
        </w:rPr>
        <w:t xml:space="preserve"> Оператор Сервиса вправе потребовать, а </w:t>
      </w:r>
      <w:r>
        <w:rPr>
          <w:rFonts w:ascii="Tahoma" w:hAnsi="Tahoma" w:cs="Tahoma"/>
          <w:sz w:val="18"/>
          <w:szCs w:val="18"/>
        </w:rPr>
        <w:t>Поставщик</w:t>
      </w:r>
      <w:r w:rsidRPr="00191C75">
        <w:rPr>
          <w:rFonts w:ascii="Tahoma" w:hAnsi="Tahoma" w:cs="Tahoma"/>
          <w:sz w:val="18"/>
          <w:szCs w:val="18"/>
        </w:rPr>
        <w:t xml:space="preserve"> обязан предоставить Договор на бумажном носителе в течение 3 (трех) рабочих дней с даты получения требования Оператора Сервиса.</w:t>
      </w:r>
    </w:p>
    <w:bookmarkEnd w:id="24"/>
    <w:p w14:paraId="06615AAF" w14:textId="77777777" w:rsidR="00F54DA7" w:rsidRDefault="00F54DA7" w:rsidP="009B54F0">
      <w:pPr>
        <w:shd w:val="clear" w:color="auto" w:fill="FFFFFF"/>
        <w:tabs>
          <w:tab w:val="left" w:pos="0"/>
          <w:tab w:val="left" w:pos="851"/>
        </w:tabs>
        <w:spacing w:line="220" w:lineRule="exact"/>
        <w:jc w:val="both"/>
        <w:rPr>
          <w:rFonts w:ascii="Tahoma" w:hAnsi="Tahoma" w:cs="Tahoma"/>
          <w:sz w:val="18"/>
          <w:szCs w:val="18"/>
        </w:rPr>
      </w:pPr>
    </w:p>
    <w:p w14:paraId="31109F6E" w14:textId="024E06A3" w:rsidR="00D053D6" w:rsidRPr="00D053D6" w:rsidRDefault="00790B56" w:rsidP="009B626F">
      <w:pPr>
        <w:shd w:val="clear" w:color="auto" w:fill="FFFFFF"/>
        <w:tabs>
          <w:tab w:val="left" w:pos="0"/>
          <w:tab w:val="left" w:pos="851"/>
        </w:tabs>
        <w:spacing w:line="220" w:lineRule="exact"/>
        <w:ind w:firstLine="709"/>
        <w:jc w:val="both"/>
        <w:rPr>
          <w:rFonts w:ascii="Tahoma" w:hAnsi="Tahoma" w:cs="Tahoma"/>
          <w:sz w:val="18"/>
          <w:szCs w:val="18"/>
        </w:rPr>
      </w:pPr>
      <w:r>
        <w:rPr>
          <w:rFonts w:ascii="Tahoma" w:hAnsi="Tahoma" w:cs="Tahoma"/>
          <w:sz w:val="18"/>
          <w:szCs w:val="18"/>
        </w:rPr>
        <w:t xml:space="preserve">4.1.1.1. </w:t>
      </w:r>
      <w:r w:rsidR="00D053D6" w:rsidRPr="00D053D6">
        <w:rPr>
          <w:rFonts w:ascii="Tahoma" w:hAnsi="Tahoma" w:cs="Tahoma"/>
          <w:sz w:val="18"/>
          <w:szCs w:val="18"/>
        </w:rPr>
        <w:t>В случае если Поставщик присоединяется к Системе посредством ресурса в сети Интернет по адресу kassa.qiwi.com, присоединение Поставщика осуществляется в следующем порядке:</w:t>
      </w:r>
    </w:p>
    <w:p w14:paraId="1119B449" w14:textId="0F906FC8" w:rsidR="00790B56" w:rsidRPr="00A75B26" w:rsidRDefault="00790B56" w:rsidP="00C16733">
      <w:pPr>
        <w:pStyle w:val="aff7"/>
        <w:numPr>
          <w:ilvl w:val="0"/>
          <w:numId w:val="67"/>
        </w:numPr>
        <w:shd w:val="clear" w:color="auto" w:fill="FFFFFF"/>
        <w:tabs>
          <w:tab w:val="left" w:pos="0"/>
          <w:tab w:val="left" w:pos="851"/>
        </w:tabs>
        <w:spacing w:line="220" w:lineRule="exact"/>
        <w:jc w:val="both"/>
        <w:rPr>
          <w:rFonts w:ascii="Tahoma" w:hAnsi="Tahoma" w:cs="Tahoma"/>
          <w:sz w:val="18"/>
          <w:szCs w:val="18"/>
        </w:rPr>
      </w:pPr>
      <w:r w:rsidRPr="00A75B26">
        <w:rPr>
          <w:rFonts w:ascii="Tahoma" w:hAnsi="Tahoma" w:cs="Tahoma"/>
          <w:sz w:val="18"/>
          <w:szCs w:val="18"/>
        </w:rPr>
        <w:t>Поставщик регистрирует личный кабинет на с</w:t>
      </w:r>
      <w:r w:rsidR="00D053D6" w:rsidRPr="00A75B26">
        <w:rPr>
          <w:rFonts w:ascii="Tahoma" w:hAnsi="Tahoma" w:cs="Tahoma"/>
          <w:sz w:val="18"/>
          <w:szCs w:val="18"/>
        </w:rPr>
        <w:t xml:space="preserve">айте </w:t>
      </w:r>
      <w:r w:rsidRPr="00A75B26">
        <w:rPr>
          <w:rFonts w:ascii="Tahoma" w:hAnsi="Tahoma" w:cs="Tahoma"/>
          <w:sz w:val="18"/>
          <w:szCs w:val="18"/>
        </w:rPr>
        <w:t>kassa.qiwi.com, для чего вводит</w:t>
      </w:r>
      <w:r w:rsidR="00D053D6" w:rsidRPr="00A75B26">
        <w:rPr>
          <w:rFonts w:ascii="Tahoma" w:hAnsi="Tahoma" w:cs="Tahoma"/>
          <w:sz w:val="18"/>
          <w:szCs w:val="18"/>
        </w:rPr>
        <w:t xml:space="preserve"> в форму регистрации адрес электронной почты </w:t>
      </w:r>
      <w:r w:rsidRPr="00A75B26">
        <w:rPr>
          <w:rFonts w:ascii="Tahoma" w:hAnsi="Tahoma" w:cs="Tahoma"/>
          <w:sz w:val="18"/>
          <w:szCs w:val="18"/>
        </w:rPr>
        <w:t>и</w:t>
      </w:r>
      <w:r w:rsidR="00D053D6" w:rsidRPr="00A75B26">
        <w:rPr>
          <w:rFonts w:ascii="Tahoma" w:hAnsi="Tahoma" w:cs="Tahoma"/>
          <w:sz w:val="18"/>
          <w:szCs w:val="18"/>
        </w:rPr>
        <w:t xml:space="preserve"> пароль. </w:t>
      </w:r>
      <w:r w:rsidRPr="00A75B26">
        <w:rPr>
          <w:rFonts w:ascii="Tahoma" w:hAnsi="Tahoma" w:cs="Tahoma"/>
          <w:sz w:val="18"/>
          <w:szCs w:val="18"/>
        </w:rPr>
        <w:t>Указанные</w:t>
      </w:r>
      <w:r w:rsidR="00D053D6" w:rsidRPr="00A75B26">
        <w:rPr>
          <w:rFonts w:ascii="Tahoma" w:hAnsi="Tahoma" w:cs="Tahoma"/>
          <w:sz w:val="18"/>
          <w:szCs w:val="18"/>
        </w:rPr>
        <w:t xml:space="preserve"> </w:t>
      </w:r>
      <w:r w:rsidRPr="00A75B26">
        <w:rPr>
          <w:rFonts w:ascii="Tahoma" w:hAnsi="Tahoma" w:cs="Tahoma"/>
          <w:sz w:val="18"/>
          <w:szCs w:val="18"/>
        </w:rPr>
        <w:t>Поставщиком при регистрации л</w:t>
      </w:r>
      <w:r w:rsidR="00D053D6" w:rsidRPr="00A75B26">
        <w:rPr>
          <w:rFonts w:ascii="Tahoma" w:hAnsi="Tahoma" w:cs="Tahoma"/>
          <w:sz w:val="18"/>
          <w:szCs w:val="18"/>
        </w:rPr>
        <w:t xml:space="preserve">ичного кабинета адрес электронной почты </w:t>
      </w:r>
      <w:r w:rsidRPr="00A75B26">
        <w:rPr>
          <w:rFonts w:ascii="Tahoma" w:hAnsi="Tahoma" w:cs="Tahoma"/>
          <w:sz w:val="18"/>
          <w:szCs w:val="18"/>
        </w:rPr>
        <w:t>и пароль являются аутентификационными данными Поставщика.</w:t>
      </w:r>
      <w:r w:rsidR="00D053D6" w:rsidRPr="00A75B26">
        <w:rPr>
          <w:rFonts w:ascii="Tahoma" w:hAnsi="Tahoma" w:cs="Tahoma"/>
          <w:sz w:val="18"/>
          <w:szCs w:val="18"/>
        </w:rPr>
        <w:t xml:space="preserve"> </w:t>
      </w:r>
      <w:r w:rsidRPr="00A75B26">
        <w:rPr>
          <w:rFonts w:ascii="Tahoma" w:hAnsi="Tahoma" w:cs="Tahoma"/>
          <w:sz w:val="18"/>
          <w:szCs w:val="18"/>
        </w:rPr>
        <w:t>Поставщик</w:t>
      </w:r>
      <w:r w:rsidR="00D053D6" w:rsidRPr="00A75B26">
        <w:rPr>
          <w:rFonts w:ascii="Tahoma" w:hAnsi="Tahoma" w:cs="Tahoma"/>
          <w:sz w:val="18"/>
          <w:szCs w:val="18"/>
        </w:rPr>
        <w:t xml:space="preserve"> обязуется не сообщать</w:t>
      </w:r>
      <w:r w:rsidRPr="00A75B26">
        <w:rPr>
          <w:rFonts w:ascii="Tahoma" w:hAnsi="Tahoma" w:cs="Tahoma"/>
          <w:sz w:val="18"/>
          <w:szCs w:val="18"/>
        </w:rPr>
        <w:t xml:space="preserve"> свои а</w:t>
      </w:r>
      <w:r w:rsidR="00D053D6" w:rsidRPr="00A75B26">
        <w:rPr>
          <w:rFonts w:ascii="Tahoma" w:hAnsi="Tahoma" w:cs="Tahoma"/>
          <w:sz w:val="18"/>
          <w:szCs w:val="18"/>
        </w:rPr>
        <w:t>утентификационные данные третьим лицам.</w:t>
      </w:r>
      <w:r w:rsidRPr="00A75B26">
        <w:rPr>
          <w:rFonts w:ascii="Tahoma" w:hAnsi="Tahoma" w:cs="Tahoma"/>
          <w:sz w:val="18"/>
          <w:szCs w:val="18"/>
        </w:rPr>
        <w:t xml:space="preserve"> Поставщик</w:t>
      </w:r>
      <w:r w:rsidR="00D053D6" w:rsidRPr="00A75B26">
        <w:rPr>
          <w:rFonts w:ascii="Tahoma" w:hAnsi="Tahoma" w:cs="Tahoma"/>
          <w:sz w:val="18"/>
          <w:szCs w:val="18"/>
        </w:rPr>
        <w:t xml:space="preserve"> самостоятельно несет ответственность за действия лиц, которым предоставлен доступ </w:t>
      </w:r>
      <w:r w:rsidRPr="00A75B26">
        <w:rPr>
          <w:rFonts w:ascii="Tahoma" w:hAnsi="Tahoma" w:cs="Tahoma"/>
          <w:sz w:val="18"/>
          <w:szCs w:val="18"/>
        </w:rPr>
        <w:t>к л</w:t>
      </w:r>
      <w:r w:rsidR="00D053D6" w:rsidRPr="00A75B26">
        <w:rPr>
          <w:rFonts w:ascii="Tahoma" w:hAnsi="Tahoma" w:cs="Tahoma"/>
          <w:sz w:val="18"/>
          <w:szCs w:val="18"/>
        </w:rPr>
        <w:t xml:space="preserve">ичному кабинету. </w:t>
      </w:r>
    </w:p>
    <w:p w14:paraId="1BB9B7BE" w14:textId="30F53789" w:rsidR="00790B56" w:rsidRPr="00A75B26" w:rsidRDefault="00D053D6" w:rsidP="00C16733">
      <w:pPr>
        <w:pStyle w:val="aff7"/>
        <w:numPr>
          <w:ilvl w:val="0"/>
          <w:numId w:val="67"/>
        </w:numPr>
        <w:shd w:val="clear" w:color="auto" w:fill="FFFFFF"/>
        <w:tabs>
          <w:tab w:val="left" w:pos="0"/>
          <w:tab w:val="left" w:pos="851"/>
        </w:tabs>
        <w:spacing w:line="220" w:lineRule="exact"/>
        <w:jc w:val="both"/>
        <w:rPr>
          <w:rFonts w:ascii="Tahoma" w:hAnsi="Tahoma" w:cs="Tahoma"/>
          <w:sz w:val="18"/>
          <w:szCs w:val="18"/>
        </w:rPr>
      </w:pPr>
      <w:r w:rsidRPr="00A75B26">
        <w:rPr>
          <w:rFonts w:ascii="Tahoma" w:hAnsi="Tahoma" w:cs="Tahoma"/>
          <w:sz w:val="18"/>
          <w:szCs w:val="18"/>
        </w:rPr>
        <w:t>Пос</w:t>
      </w:r>
      <w:r w:rsidR="00790B56" w:rsidRPr="00A75B26">
        <w:rPr>
          <w:rFonts w:ascii="Tahoma" w:hAnsi="Tahoma" w:cs="Tahoma"/>
          <w:sz w:val="18"/>
          <w:szCs w:val="18"/>
        </w:rPr>
        <w:t xml:space="preserve">тавщик указывает необходимые данные путем заполнения полей для ввода данных, а также прилагает электронные копии документов. </w:t>
      </w:r>
    </w:p>
    <w:p w14:paraId="48FF72F8" w14:textId="0A9DC032" w:rsidR="00790B56" w:rsidRPr="00A75B26" w:rsidRDefault="00790B56" w:rsidP="00C16733">
      <w:pPr>
        <w:pStyle w:val="aff7"/>
        <w:numPr>
          <w:ilvl w:val="0"/>
          <w:numId w:val="67"/>
        </w:numPr>
        <w:shd w:val="clear" w:color="auto" w:fill="FFFFFF"/>
        <w:tabs>
          <w:tab w:val="left" w:pos="0"/>
          <w:tab w:val="left" w:pos="851"/>
        </w:tabs>
        <w:spacing w:line="220" w:lineRule="exact"/>
        <w:jc w:val="both"/>
        <w:rPr>
          <w:rFonts w:ascii="Tahoma" w:hAnsi="Tahoma" w:cs="Tahoma"/>
          <w:sz w:val="18"/>
          <w:szCs w:val="18"/>
        </w:rPr>
      </w:pPr>
      <w:r w:rsidRPr="00A75B26">
        <w:rPr>
          <w:rFonts w:ascii="Tahoma" w:hAnsi="Tahoma" w:cs="Tahoma"/>
          <w:sz w:val="18"/>
          <w:szCs w:val="18"/>
        </w:rPr>
        <w:t xml:space="preserve">Оператор </w:t>
      </w:r>
      <w:r w:rsidR="00BE4F3A">
        <w:rPr>
          <w:rFonts w:ascii="Tahoma" w:hAnsi="Tahoma" w:cs="Tahoma"/>
          <w:sz w:val="18"/>
          <w:szCs w:val="18"/>
        </w:rPr>
        <w:t>Сервиса</w:t>
      </w:r>
      <w:r w:rsidR="00D053D6" w:rsidRPr="00A75B26">
        <w:rPr>
          <w:rFonts w:ascii="Tahoma" w:hAnsi="Tahoma" w:cs="Tahoma"/>
          <w:sz w:val="18"/>
          <w:szCs w:val="18"/>
        </w:rPr>
        <w:t xml:space="preserve"> проводит проверку введенных данных</w:t>
      </w:r>
      <w:r w:rsidRPr="00A75B26">
        <w:rPr>
          <w:rFonts w:ascii="Tahoma" w:hAnsi="Tahoma" w:cs="Tahoma"/>
          <w:sz w:val="18"/>
          <w:szCs w:val="18"/>
        </w:rPr>
        <w:t>,</w:t>
      </w:r>
      <w:r w:rsidR="00D053D6" w:rsidRPr="00A75B26">
        <w:rPr>
          <w:rFonts w:ascii="Tahoma" w:hAnsi="Tahoma" w:cs="Tahoma"/>
          <w:sz w:val="18"/>
          <w:szCs w:val="18"/>
        </w:rPr>
        <w:t xml:space="preserve"> и в случае положительного решения </w:t>
      </w:r>
      <w:r w:rsidRPr="00A75B26">
        <w:rPr>
          <w:rFonts w:ascii="Tahoma" w:hAnsi="Tahoma" w:cs="Tahoma"/>
          <w:sz w:val="18"/>
          <w:szCs w:val="18"/>
        </w:rPr>
        <w:t>Поставщику в л</w:t>
      </w:r>
      <w:r w:rsidR="00D053D6" w:rsidRPr="00A75B26">
        <w:rPr>
          <w:rFonts w:ascii="Tahoma" w:hAnsi="Tahoma" w:cs="Tahoma"/>
          <w:sz w:val="18"/>
          <w:szCs w:val="18"/>
        </w:rPr>
        <w:t xml:space="preserve">ичном кабинете формируется </w:t>
      </w:r>
      <w:r w:rsidR="00BE0465" w:rsidRPr="00A75B26">
        <w:rPr>
          <w:rFonts w:ascii="Tahoma" w:hAnsi="Tahoma" w:cs="Tahoma"/>
          <w:sz w:val="18"/>
          <w:szCs w:val="18"/>
        </w:rPr>
        <w:t>Д</w:t>
      </w:r>
      <w:r w:rsidRPr="00A75B26">
        <w:rPr>
          <w:rFonts w:ascii="Tahoma" w:hAnsi="Tahoma" w:cs="Tahoma"/>
          <w:sz w:val="18"/>
          <w:szCs w:val="18"/>
        </w:rPr>
        <w:t xml:space="preserve">оговор </w:t>
      </w:r>
      <w:r w:rsidR="00BE0465" w:rsidRPr="00A75B26">
        <w:rPr>
          <w:rFonts w:ascii="Tahoma" w:hAnsi="Tahoma" w:cs="Tahoma"/>
          <w:sz w:val="18"/>
          <w:szCs w:val="18"/>
        </w:rPr>
        <w:t>о приеме Платежей</w:t>
      </w:r>
      <w:r w:rsidR="00D053D6" w:rsidRPr="00A75B26">
        <w:rPr>
          <w:rFonts w:ascii="Tahoma" w:hAnsi="Tahoma" w:cs="Tahoma"/>
          <w:sz w:val="18"/>
          <w:szCs w:val="18"/>
        </w:rPr>
        <w:t xml:space="preserve">. </w:t>
      </w:r>
    </w:p>
    <w:p w14:paraId="6203CDAD" w14:textId="60E2ECB1" w:rsidR="00BE0465" w:rsidRPr="00A75B26" w:rsidRDefault="00790B56" w:rsidP="00C16733">
      <w:pPr>
        <w:pStyle w:val="aff7"/>
        <w:numPr>
          <w:ilvl w:val="0"/>
          <w:numId w:val="67"/>
        </w:numPr>
        <w:shd w:val="clear" w:color="auto" w:fill="FFFFFF"/>
        <w:tabs>
          <w:tab w:val="left" w:pos="0"/>
          <w:tab w:val="left" w:pos="851"/>
        </w:tabs>
        <w:spacing w:line="220" w:lineRule="exact"/>
        <w:jc w:val="both"/>
        <w:rPr>
          <w:rFonts w:ascii="Tahoma" w:hAnsi="Tahoma" w:cs="Tahoma"/>
          <w:sz w:val="18"/>
          <w:szCs w:val="18"/>
        </w:rPr>
      </w:pPr>
      <w:r w:rsidRPr="00A75B26">
        <w:rPr>
          <w:rFonts w:ascii="Tahoma" w:hAnsi="Tahoma" w:cs="Tahoma"/>
          <w:sz w:val="18"/>
          <w:szCs w:val="18"/>
        </w:rPr>
        <w:t>Поставщик</w:t>
      </w:r>
      <w:r w:rsidR="00D053D6" w:rsidRPr="00A75B26">
        <w:rPr>
          <w:rFonts w:ascii="Tahoma" w:hAnsi="Tahoma" w:cs="Tahoma"/>
          <w:sz w:val="18"/>
          <w:szCs w:val="18"/>
        </w:rPr>
        <w:t xml:space="preserve"> распеча</w:t>
      </w:r>
      <w:r w:rsidRPr="00A75B26">
        <w:rPr>
          <w:rFonts w:ascii="Tahoma" w:hAnsi="Tahoma" w:cs="Tahoma"/>
          <w:sz w:val="18"/>
          <w:szCs w:val="18"/>
        </w:rPr>
        <w:t>тывает сформированный</w:t>
      </w:r>
      <w:r w:rsidR="00D053D6" w:rsidRPr="00A75B26">
        <w:rPr>
          <w:rFonts w:ascii="Tahoma" w:hAnsi="Tahoma" w:cs="Tahoma"/>
          <w:sz w:val="18"/>
          <w:szCs w:val="18"/>
        </w:rPr>
        <w:t xml:space="preserve"> </w:t>
      </w:r>
      <w:r w:rsidR="00BE0465" w:rsidRPr="00A75B26">
        <w:rPr>
          <w:rFonts w:ascii="Tahoma" w:hAnsi="Tahoma" w:cs="Tahoma"/>
          <w:sz w:val="18"/>
          <w:szCs w:val="18"/>
        </w:rPr>
        <w:t>Д</w:t>
      </w:r>
      <w:r w:rsidRPr="00A75B26">
        <w:rPr>
          <w:rFonts w:ascii="Tahoma" w:hAnsi="Tahoma" w:cs="Tahoma"/>
          <w:sz w:val="18"/>
          <w:szCs w:val="18"/>
        </w:rPr>
        <w:t xml:space="preserve">оговор </w:t>
      </w:r>
      <w:r w:rsidR="00BE0465" w:rsidRPr="00A75B26">
        <w:rPr>
          <w:rFonts w:ascii="Tahoma" w:hAnsi="Tahoma" w:cs="Tahoma"/>
          <w:sz w:val="18"/>
          <w:szCs w:val="18"/>
        </w:rPr>
        <w:t>о приеме Платежей</w:t>
      </w:r>
      <w:r w:rsidR="00A85936">
        <w:rPr>
          <w:rFonts w:ascii="Tahoma" w:hAnsi="Tahoma" w:cs="Tahoma"/>
          <w:sz w:val="18"/>
          <w:szCs w:val="18"/>
        </w:rPr>
        <w:t xml:space="preserve"> (по форме, установленной Оператором </w:t>
      </w:r>
      <w:r w:rsidR="00BE4F3A">
        <w:rPr>
          <w:rFonts w:ascii="Tahoma" w:hAnsi="Tahoma" w:cs="Tahoma"/>
          <w:sz w:val="18"/>
          <w:szCs w:val="18"/>
        </w:rPr>
        <w:t>Сервиса</w:t>
      </w:r>
      <w:r w:rsidR="00A85936">
        <w:rPr>
          <w:rFonts w:ascii="Tahoma" w:hAnsi="Tahoma" w:cs="Tahoma"/>
          <w:sz w:val="18"/>
          <w:szCs w:val="18"/>
        </w:rPr>
        <w:t>)</w:t>
      </w:r>
      <w:r w:rsidR="00D053D6" w:rsidRPr="00A75B26">
        <w:rPr>
          <w:rFonts w:ascii="Tahoma" w:hAnsi="Tahoma" w:cs="Tahoma"/>
          <w:sz w:val="18"/>
          <w:szCs w:val="18"/>
        </w:rPr>
        <w:t>, проставляет подпись уполномоченного представителя и печать (при наличии) и размещает электронную копию подписанно</w:t>
      </w:r>
      <w:r w:rsidR="00BE0465" w:rsidRPr="00A75B26">
        <w:rPr>
          <w:rFonts w:ascii="Tahoma" w:hAnsi="Tahoma" w:cs="Tahoma"/>
          <w:sz w:val="18"/>
          <w:szCs w:val="18"/>
        </w:rPr>
        <w:t xml:space="preserve">го </w:t>
      </w:r>
      <w:r w:rsidR="00A85936">
        <w:rPr>
          <w:rFonts w:ascii="Tahoma" w:hAnsi="Tahoma" w:cs="Tahoma"/>
          <w:sz w:val="18"/>
          <w:szCs w:val="18"/>
        </w:rPr>
        <w:t>Договора о приеме Платежей</w:t>
      </w:r>
      <w:r w:rsidR="00BE0465" w:rsidRPr="00A75B26">
        <w:rPr>
          <w:rFonts w:ascii="Tahoma" w:hAnsi="Tahoma" w:cs="Tahoma"/>
          <w:sz w:val="18"/>
          <w:szCs w:val="18"/>
        </w:rPr>
        <w:t xml:space="preserve"> в л</w:t>
      </w:r>
      <w:r w:rsidR="00D053D6" w:rsidRPr="00A75B26">
        <w:rPr>
          <w:rFonts w:ascii="Tahoma" w:hAnsi="Tahoma" w:cs="Tahoma"/>
          <w:sz w:val="18"/>
          <w:szCs w:val="18"/>
        </w:rPr>
        <w:t>и</w:t>
      </w:r>
      <w:r w:rsidR="00BE0465" w:rsidRPr="00A75B26">
        <w:rPr>
          <w:rFonts w:ascii="Tahoma" w:hAnsi="Tahoma" w:cs="Tahoma"/>
          <w:sz w:val="18"/>
          <w:szCs w:val="18"/>
        </w:rPr>
        <w:t>чном кабинете с использованием а</w:t>
      </w:r>
      <w:r w:rsidR="00D053D6" w:rsidRPr="00A75B26">
        <w:rPr>
          <w:rFonts w:ascii="Tahoma" w:hAnsi="Tahoma" w:cs="Tahoma"/>
          <w:sz w:val="18"/>
          <w:szCs w:val="18"/>
        </w:rPr>
        <w:t>утентификационных данных, ука</w:t>
      </w:r>
      <w:r w:rsidR="00BE0465" w:rsidRPr="00A75B26">
        <w:rPr>
          <w:rFonts w:ascii="Tahoma" w:hAnsi="Tahoma" w:cs="Tahoma"/>
          <w:sz w:val="18"/>
          <w:szCs w:val="18"/>
        </w:rPr>
        <w:t>занных при регистрации л</w:t>
      </w:r>
      <w:r w:rsidR="00D053D6" w:rsidRPr="00A75B26">
        <w:rPr>
          <w:rFonts w:ascii="Tahoma" w:hAnsi="Tahoma" w:cs="Tahoma"/>
          <w:sz w:val="18"/>
          <w:szCs w:val="18"/>
        </w:rPr>
        <w:t xml:space="preserve">ичного кабинета. К </w:t>
      </w:r>
      <w:r w:rsidR="00BE0465" w:rsidRPr="00A75B26">
        <w:rPr>
          <w:rFonts w:ascii="Tahoma" w:hAnsi="Tahoma" w:cs="Tahoma"/>
          <w:sz w:val="18"/>
          <w:szCs w:val="18"/>
        </w:rPr>
        <w:t>Договору о приеме Платежей</w:t>
      </w:r>
      <w:r w:rsidR="00D053D6" w:rsidRPr="00A75B26">
        <w:rPr>
          <w:rFonts w:ascii="Tahoma" w:hAnsi="Tahoma" w:cs="Tahoma"/>
          <w:sz w:val="18"/>
          <w:szCs w:val="18"/>
        </w:rPr>
        <w:t xml:space="preserve"> прилагаются </w:t>
      </w:r>
      <w:r w:rsidR="00BE0465" w:rsidRPr="00A75B26">
        <w:rPr>
          <w:rFonts w:ascii="Tahoma" w:hAnsi="Tahoma" w:cs="Tahoma"/>
          <w:sz w:val="18"/>
          <w:szCs w:val="18"/>
        </w:rPr>
        <w:t xml:space="preserve">электронные </w:t>
      </w:r>
      <w:r w:rsidR="00D053D6" w:rsidRPr="00A75B26">
        <w:rPr>
          <w:rFonts w:ascii="Tahoma" w:hAnsi="Tahoma" w:cs="Tahoma"/>
          <w:sz w:val="18"/>
          <w:szCs w:val="18"/>
        </w:rPr>
        <w:t>копии документов, переч</w:t>
      </w:r>
      <w:r w:rsidR="00BE0465" w:rsidRPr="00A75B26">
        <w:rPr>
          <w:rFonts w:ascii="Tahoma" w:hAnsi="Tahoma" w:cs="Tahoma"/>
          <w:sz w:val="18"/>
          <w:szCs w:val="18"/>
        </w:rPr>
        <w:t xml:space="preserve">ень которых указан </w:t>
      </w:r>
      <w:r w:rsidR="004C7DA5">
        <w:rPr>
          <w:rFonts w:ascii="Tahoma" w:hAnsi="Tahoma" w:cs="Tahoma"/>
          <w:sz w:val="18"/>
          <w:szCs w:val="18"/>
        </w:rPr>
        <w:t>в п. 4.1.</w:t>
      </w:r>
      <w:r w:rsidR="006C35E8">
        <w:rPr>
          <w:rFonts w:ascii="Tahoma" w:hAnsi="Tahoma" w:cs="Tahoma"/>
          <w:sz w:val="18"/>
          <w:szCs w:val="18"/>
        </w:rPr>
        <w:t xml:space="preserve">2 </w:t>
      </w:r>
      <w:r w:rsidR="004C7DA5">
        <w:rPr>
          <w:rFonts w:ascii="Tahoma" w:hAnsi="Tahoma" w:cs="Tahoma"/>
          <w:sz w:val="18"/>
          <w:szCs w:val="18"/>
        </w:rPr>
        <w:t>Правил</w:t>
      </w:r>
      <w:r w:rsidR="00D053D6" w:rsidRPr="00A75B26">
        <w:rPr>
          <w:rFonts w:ascii="Tahoma" w:hAnsi="Tahoma" w:cs="Tahoma"/>
          <w:sz w:val="18"/>
          <w:szCs w:val="18"/>
        </w:rPr>
        <w:t xml:space="preserve">. </w:t>
      </w:r>
    </w:p>
    <w:p w14:paraId="792D90B2" w14:textId="039F0DDC" w:rsidR="00BE0465" w:rsidRPr="00A75B26" w:rsidRDefault="00BE0465" w:rsidP="00C16733">
      <w:pPr>
        <w:pStyle w:val="aff7"/>
        <w:numPr>
          <w:ilvl w:val="0"/>
          <w:numId w:val="67"/>
        </w:numPr>
        <w:shd w:val="clear" w:color="auto" w:fill="FFFFFF"/>
        <w:tabs>
          <w:tab w:val="left" w:pos="0"/>
          <w:tab w:val="left" w:pos="851"/>
        </w:tabs>
        <w:spacing w:line="220" w:lineRule="exact"/>
        <w:jc w:val="both"/>
        <w:rPr>
          <w:rFonts w:ascii="Tahoma" w:hAnsi="Tahoma" w:cs="Tahoma"/>
          <w:sz w:val="18"/>
          <w:szCs w:val="18"/>
        </w:rPr>
      </w:pPr>
      <w:r w:rsidRPr="00A75B26">
        <w:rPr>
          <w:rFonts w:ascii="Tahoma" w:hAnsi="Tahoma" w:cs="Tahoma"/>
          <w:sz w:val="18"/>
          <w:szCs w:val="18"/>
        </w:rPr>
        <w:t xml:space="preserve">Оператор </w:t>
      </w:r>
      <w:r w:rsidR="00BE4F3A">
        <w:rPr>
          <w:rFonts w:ascii="Tahoma" w:hAnsi="Tahoma" w:cs="Tahoma"/>
          <w:sz w:val="18"/>
          <w:szCs w:val="18"/>
        </w:rPr>
        <w:t>Сервиса</w:t>
      </w:r>
      <w:r w:rsidR="00D053D6" w:rsidRPr="00A75B26">
        <w:rPr>
          <w:rFonts w:ascii="Tahoma" w:hAnsi="Tahoma" w:cs="Tahoma"/>
          <w:sz w:val="18"/>
          <w:szCs w:val="18"/>
        </w:rPr>
        <w:t xml:space="preserve"> в течение 3 (трех) рабочих дней со дня получения документов в электронном виде осуществляет рассмотрение и проверку документов и информации, представленной </w:t>
      </w:r>
      <w:r w:rsidRPr="00A75B26">
        <w:rPr>
          <w:rFonts w:ascii="Tahoma" w:hAnsi="Tahoma" w:cs="Tahoma"/>
          <w:sz w:val="18"/>
          <w:szCs w:val="18"/>
        </w:rPr>
        <w:t>Поставщиком</w:t>
      </w:r>
      <w:r w:rsidR="00D053D6" w:rsidRPr="00A75B26">
        <w:rPr>
          <w:rFonts w:ascii="Tahoma" w:hAnsi="Tahoma" w:cs="Tahoma"/>
          <w:sz w:val="18"/>
          <w:szCs w:val="18"/>
        </w:rPr>
        <w:t xml:space="preserve">, а также идентификацию </w:t>
      </w:r>
      <w:r w:rsidRPr="00A75B26">
        <w:rPr>
          <w:rFonts w:ascii="Tahoma" w:hAnsi="Tahoma" w:cs="Tahoma"/>
          <w:sz w:val="18"/>
          <w:szCs w:val="18"/>
        </w:rPr>
        <w:t>Поставщика</w:t>
      </w:r>
      <w:r w:rsidR="00D053D6" w:rsidRPr="00A75B26">
        <w:rPr>
          <w:rFonts w:ascii="Tahoma" w:hAnsi="Tahoma" w:cs="Tahoma"/>
          <w:sz w:val="18"/>
          <w:szCs w:val="18"/>
        </w:rPr>
        <w:t>, его представителей, выгодоприобретателей (при наличии), бенефициарных владельцев</w:t>
      </w:r>
      <w:r w:rsidR="00BE4F3A" w:rsidRPr="00BE4F3A">
        <w:t xml:space="preserve"> </w:t>
      </w:r>
      <w:r w:rsidR="00BE4F3A" w:rsidRPr="00BE4F3A">
        <w:rPr>
          <w:rFonts w:ascii="Tahoma" w:hAnsi="Tahoma" w:cs="Tahoma"/>
          <w:sz w:val="18"/>
          <w:szCs w:val="18"/>
        </w:rPr>
        <w:t>либо передает указанные Поставщиком данные в соответствии с имеющимися у Оператора Сервиса полномочиями для проведения идентификации Расчетным банком</w:t>
      </w:r>
      <w:r w:rsidR="00D053D6" w:rsidRPr="00A75B26">
        <w:rPr>
          <w:rFonts w:ascii="Tahoma" w:hAnsi="Tahoma" w:cs="Tahoma"/>
          <w:sz w:val="18"/>
          <w:szCs w:val="18"/>
        </w:rPr>
        <w:t xml:space="preserve">. </w:t>
      </w:r>
    </w:p>
    <w:p w14:paraId="797AE49F" w14:textId="39DFEB1B" w:rsidR="00A75B26" w:rsidRPr="00A75B26" w:rsidRDefault="00D053D6" w:rsidP="00C16733">
      <w:pPr>
        <w:pStyle w:val="aff7"/>
        <w:numPr>
          <w:ilvl w:val="0"/>
          <w:numId w:val="67"/>
        </w:numPr>
        <w:shd w:val="clear" w:color="auto" w:fill="FFFFFF"/>
        <w:tabs>
          <w:tab w:val="left" w:pos="0"/>
          <w:tab w:val="left" w:pos="851"/>
        </w:tabs>
        <w:spacing w:line="220" w:lineRule="exact"/>
        <w:jc w:val="both"/>
        <w:rPr>
          <w:rFonts w:ascii="Tahoma" w:hAnsi="Tahoma" w:cs="Tahoma"/>
          <w:sz w:val="18"/>
          <w:szCs w:val="18"/>
        </w:rPr>
      </w:pPr>
      <w:r w:rsidRPr="00A75B26">
        <w:rPr>
          <w:rFonts w:ascii="Tahoma" w:hAnsi="Tahoma" w:cs="Tahoma"/>
          <w:sz w:val="18"/>
          <w:szCs w:val="18"/>
        </w:rPr>
        <w:t>При положительном решении</w:t>
      </w:r>
      <w:r w:rsidR="00BE0465" w:rsidRPr="00A75B26">
        <w:rPr>
          <w:rFonts w:ascii="Tahoma" w:hAnsi="Tahoma" w:cs="Tahoma"/>
          <w:sz w:val="18"/>
          <w:szCs w:val="18"/>
        </w:rPr>
        <w:t xml:space="preserve"> Оператор </w:t>
      </w:r>
      <w:r w:rsidR="00BE4F3A">
        <w:rPr>
          <w:rFonts w:ascii="Tahoma" w:hAnsi="Tahoma" w:cs="Tahoma"/>
          <w:sz w:val="18"/>
          <w:szCs w:val="18"/>
        </w:rPr>
        <w:t>Сервиса</w:t>
      </w:r>
      <w:r w:rsidRPr="00A75B26">
        <w:rPr>
          <w:rFonts w:ascii="Tahoma" w:hAnsi="Tahoma" w:cs="Tahoma"/>
          <w:sz w:val="18"/>
          <w:szCs w:val="18"/>
        </w:rPr>
        <w:t xml:space="preserve"> акцептует </w:t>
      </w:r>
      <w:r w:rsidR="00A75B26" w:rsidRPr="00A75B26">
        <w:rPr>
          <w:rFonts w:ascii="Tahoma" w:hAnsi="Tahoma" w:cs="Tahoma"/>
          <w:sz w:val="18"/>
          <w:szCs w:val="18"/>
        </w:rPr>
        <w:t>Договор о приеме Платежей</w:t>
      </w:r>
      <w:r w:rsidRPr="00A75B26">
        <w:rPr>
          <w:rFonts w:ascii="Tahoma" w:hAnsi="Tahoma" w:cs="Tahoma"/>
          <w:sz w:val="18"/>
          <w:szCs w:val="18"/>
        </w:rPr>
        <w:t xml:space="preserve"> путем совершения конклюдентных действий в порядке, предусмотренном п. 3 ст. 438 ГК РФ</w:t>
      </w:r>
      <w:r w:rsidR="00A75B26" w:rsidRPr="00A75B26">
        <w:rPr>
          <w:rFonts w:ascii="Tahoma" w:hAnsi="Tahoma" w:cs="Tahoma"/>
          <w:sz w:val="18"/>
          <w:szCs w:val="18"/>
        </w:rPr>
        <w:t>,</w:t>
      </w:r>
      <w:r w:rsidRPr="00A75B26">
        <w:rPr>
          <w:rFonts w:ascii="Tahoma" w:hAnsi="Tahoma" w:cs="Tahoma"/>
          <w:sz w:val="18"/>
          <w:szCs w:val="18"/>
        </w:rPr>
        <w:t xml:space="preserve"> в виде направления </w:t>
      </w:r>
      <w:r w:rsidR="00A75B26" w:rsidRPr="00A75B26">
        <w:rPr>
          <w:rFonts w:ascii="Tahoma" w:hAnsi="Tahoma" w:cs="Tahoma"/>
          <w:sz w:val="18"/>
          <w:szCs w:val="18"/>
        </w:rPr>
        <w:t>Поставщику</w:t>
      </w:r>
      <w:r w:rsidRPr="00A75B26">
        <w:rPr>
          <w:rFonts w:ascii="Tahoma" w:hAnsi="Tahoma" w:cs="Tahoma"/>
          <w:sz w:val="18"/>
          <w:szCs w:val="18"/>
        </w:rPr>
        <w:t xml:space="preserve"> сообщения в </w:t>
      </w:r>
      <w:r w:rsidR="00A75B26" w:rsidRPr="00A75B26">
        <w:rPr>
          <w:rFonts w:ascii="Tahoma" w:hAnsi="Tahoma" w:cs="Tahoma"/>
          <w:sz w:val="18"/>
          <w:szCs w:val="18"/>
        </w:rPr>
        <w:t>л</w:t>
      </w:r>
      <w:r w:rsidRPr="00A75B26">
        <w:rPr>
          <w:rFonts w:ascii="Tahoma" w:hAnsi="Tahoma" w:cs="Tahoma"/>
          <w:sz w:val="18"/>
          <w:szCs w:val="18"/>
        </w:rPr>
        <w:t xml:space="preserve">ичный кабинет об акцепте </w:t>
      </w:r>
      <w:r w:rsidR="00A75B26" w:rsidRPr="00A75B26">
        <w:rPr>
          <w:rFonts w:ascii="Tahoma" w:hAnsi="Tahoma" w:cs="Tahoma"/>
          <w:sz w:val="18"/>
          <w:szCs w:val="18"/>
        </w:rPr>
        <w:t>Договора о приеме Платежей</w:t>
      </w:r>
      <w:r w:rsidRPr="00A75B26">
        <w:rPr>
          <w:rFonts w:ascii="Tahoma" w:hAnsi="Tahoma" w:cs="Tahoma"/>
          <w:sz w:val="18"/>
          <w:szCs w:val="18"/>
        </w:rPr>
        <w:t xml:space="preserve">, подписанного </w:t>
      </w:r>
      <w:r w:rsidR="00A75B26" w:rsidRPr="00A75B26">
        <w:rPr>
          <w:rFonts w:ascii="Tahoma" w:hAnsi="Tahoma" w:cs="Tahoma"/>
          <w:sz w:val="18"/>
          <w:szCs w:val="18"/>
        </w:rPr>
        <w:t>Поставщиком,</w:t>
      </w:r>
      <w:r w:rsidRPr="00A75B26">
        <w:rPr>
          <w:rFonts w:ascii="Tahoma" w:hAnsi="Tahoma" w:cs="Tahoma"/>
          <w:sz w:val="18"/>
          <w:szCs w:val="18"/>
        </w:rPr>
        <w:t xml:space="preserve"> с указанием номера и даты Договора. При необходимости, </w:t>
      </w:r>
      <w:r w:rsidR="00A75B26" w:rsidRPr="00A75B26">
        <w:rPr>
          <w:rFonts w:ascii="Tahoma" w:hAnsi="Tahoma" w:cs="Tahoma"/>
          <w:sz w:val="18"/>
          <w:szCs w:val="18"/>
        </w:rPr>
        <w:t xml:space="preserve">Оператор </w:t>
      </w:r>
      <w:r w:rsidR="00BE4F3A">
        <w:rPr>
          <w:rFonts w:ascii="Tahoma" w:hAnsi="Tahoma" w:cs="Tahoma"/>
          <w:sz w:val="18"/>
          <w:szCs w:val="18"/>
        </w:rPr>
        <w:t>Сервиса</w:t>
      </w:r>
      <w:r w:rsidRPr="00A75B26">
        <w:rPr>
          <w:rFonts w:ascii="Tahoma" w:hAnsi="Tahoma" w:cs="Tahoma"/>
          <w:sz w:val="18"/>
          <w:szCs w:val="18"/>
        </w:rPr>
        <w:t xml:space="preserve"> вправе увеличить срок рассмотрения и п</w:t>
      </w:r>
      <w:r w:rsidR="00A75B26" w:rsidRPr="00A75B26">
        <w:rPr>
          <w:rFonts w:ascii="Tahoma" w:hAnsi="Tahoma" w:cs="Tahoma"/>
          <w:sz w:val="18"/>
          <w:szCs w:val="18"/>
        </w:rPr>
        <w:t>роверки документов и информации</w:t>
      </w:r>
      <w:r w:rsidRPr="00A75B26">
        <w:rPr>
          <w:rFonts w:ascii="Tahoma" w:hAnsi="Tahoma" w:cs="Tahoma"/>
          <w:sz w:val="18"/>
          <w:szCs w:val="18"/>
        </w:rPr>
        <w:t xml:space="preserve">. </w:t>
      </w:r>
    </w:p>
    <w:p w14:paraId="7DB09B36" w14:textId="0878A746" w:rsidR="00A75B26" w:rsidRPr="00A75B26" w:rsidRDefault="00A75B26" w:rsidP="00C16733">
      <w:pPr>
        <w:pStyle w:val="aff7"/>
        <w:numPr>
          <w:ilvl w:val="0"/>
          <w:numId w:val="67"/>
        </w:numPr>
        <w:shd w:val="clear" w:color="auto" w:fill="FFFFFF"/>
        <w:tabs>
          <w:tab w:val="left" w:pos="0"/>
          <w:tab w:val="left" w:pos="851"/>
        </w:tabs>
        <w:spacing w:line="220" w:lineRule="exact"/>
        <w:jc w:val="both"/>
        <w:rPr>
          <w:rFonts w:ascii="Tahoma" w:hAnsi="Tahoma" w:cs="Tahoma"/>
          <w:sz w:val="18"/>
          <w:szCs w:val="18"/>
        </w:rPr>
      </w:pPr>
      <w:r w:rsidRPr="00A75B26">
        <w:rPr>
          <w:rFonts w:ascii="Tahoma" w:hAnsi="Tahoma" w:cs="Tahoma"/>
          <w:sz w:val="18"/>
          <w:szCs w:val="18"/>
        </w:rPr>
        <w:t xml:space="preserve">Оператор </w:t>
      </w:r>
      <w:r w:rsidR="00BE4F3A">
        <w:rPr>
          <w:rFonts w:ascii="Tahoma" w:hAnsi="Tahoma" w:cs="Tahoma"/>
          <w:sz w:val="18"/>
          <w:szCs w:val="18"/>
        </w:rPr>
        <w:t>Сервиса</w:t>
      </w:r>
      <w:r w:rsidR="00D053D6" w:rsidRPr="00A75B26">
        <w:rPr>
          <w:rFonts w:ascii="Tahoma" w:hAnsi="Tahoma" w:cs="Tahoma"/>
          <w:sz w:val="18"/>
          <w:szCs w:val="18"/>
        </w:rPr>
        <w:t xml:space="preserve"> вправе на любой стадии рассмотрения документов принять решение об отказе в заключении Договора с </w:t>
      </w:r>
      <w:r w:rsidRPr="00A75B26">
        <w:rPr>
          <w:rFonts w:ascii="Tahoma" w:hAnsi="Tahoma" w:cs="Tahoma"/>
          <w:sz w:val="18"/>
          <w:szCs w:val="18"/>
        </w:rPr>
        <w:t>Поставщиком</w:t>
      </w:r>
      <w:r w:rsidR="00D053D6" w:rsidRPr="00A75B26">
        <w:rPr>
          <w:rFonts w:ascii="Tahoma" w:hAnsi="Tahoma" w:cs="Tahoma"/>
          <w:sz w:val="18"/>
          <w:szCs w:val="18"/>
        </w:rPr>
        <w:t xml:space="preserve">, направив в адрес </w:t>
      </w:r>
      <w:r w:rsidRPr="00A75B26">
        <w:rPr>
          <w:rFonts w:ascii="Tahoma" w:hAnsi="Tahoma" w:cs="Tahoma"/>
          <w:sz w:val="18"/>
          <w:szCs w:val="18"/>
        </w:rPr>
        <w:t>Поставщика уведомление по а</w:t>
      </w:r>
      <w:r w:rsidR="00D053D6" w:rsidRPr="00A75B26">
        <w:rPr>
          <w:rFonts w:ascii="Tahoma" w:hAnsi="Tahoma" w:cs="Tahoma"/>
          <w:sz w:val="18"/>
          <w:szCs w:val="18"/>
        </w:rPr>
        <w:t xml:space="preserve">дресу электронной почты </w:t>
      </w:r>
      <w:r w:rsidRPr="00A75B26">
        <w:rPr>
          <w:rFonts w:ascii="Tahoma" w:hAnsi="Tahoma" w:cs="Tahoma"/>
          <w:sz w:val="18"/>
          <w:szCs w:val="18"/>
        </w:rPr>
        <w:t>Поставщика</w:t>
      </w:r>
      <w:r w:rsidR="00D053D6" w:rsidRPr="00A75B26">
        <w:rPr>
          <w:rFonts w:ascii="Tahoma" w:hAnsi="Tahoma" w:cs="Tahoma"/>
          <w:sz w:val="18"/>
          <w:szCs w:val="18"/>
        </w:rPr>
        <w:t xml:space="preserve"> и/или разместив информацию в</w:t>
      </w:r>
      <w:r w:rsidRPr="00A75B26">
        <w:rPr>
          <w:rFonts w:ascii="Tahoma" w:hAnsi="Tahoma" w:cs="Tahoma"/>
          <w:sz w:val="18"/>
          <w:szCs w:val="18"/>
        </w:rPr>
        <w:t xml:space="preserve"> л</w:t>
      </w:r>
      <w:r w:rsidR="00D053D6" w:rsidRPr="00A75B26">
        <w:rPr>
          <w:rFonts w:ascii="Tahoma" w:hAnsi="Tahoma" w:cs="Tahoma"/>
          <w:sz w:val="18"/>
          <w:szCs w:val="18"/>
        </w:rPr>
        <w:t xml:space="preserve">ичном кабинете, при этом </w:t>
      </w:r>
      <w:r w:rsidRPr="00A75B26">
        <w:rPr>
          <w:rFonts w:ascii="Tahoma" w:hAnsi="Tahoma" w:cs="Tahoma"/>
          <w:sz w:val="18"/>
          <w:szCs w:val="18"/>
        </w:rPr>
        <w:t xml:space="preserve">Оператор </w:t>
      </w:r>
      <w:r w:rsidR="00674467">
        <w:rPr>
          <w:rFonts w:ascii="Tahoma" w:hAnsi="Tahoma" w:cs="Tahoma"/>
          <w:sz w:val="18"/>
          <w:szCs w:val="18"/>
        </w:rPr>
        <w:t>Сервиса</w:t>
      </w:r>
      <w:r w:rsidR="00D053D6" w:rsidRPr="00A75B26">
        <w:rPr>
          <w:rFonts w:ascii="Tahoma" w:hAnsi="Tahoma" w:cs="Tahoma"/>
          <w:sz w:val="18"/>
          <w:szCs w:val="18"/>
        </w:rPr>
        <w:t xml:space="preserve"> вправе не указывать причины отказа в заключении Договора. </w:t>
      </w:r>
    </w:p>
    <w:p w14:paraId="3C12EB9D" w14:textId="371E20D1" w:rsidR="00F35C85" w:rsidRDefault="00D053D6" w:rsidP="00C16733">
      <w:pPr>
        <w:pStyle w:val="aff7"/>
        <w:numPr>
          <w:ilvl w:val="0"/>
          <w:numId w:val="67"/>
        </w:numPr>
        <w:shd w:val="clear" w:color="auto" w:fill="FFFFFF"/>
        <w:tabs>
          <w:tab w:val="left" w:pos="0"/>
          <w:tab w:val="left" w:pos="851"/>
        </w:tabs>
        <w:spacing w:line="220" w:lineRule="exact"/>
        <w:jc w:val="both"/>
        <w:rPr>
          <w:rFonts w:ascii="Tahoma" w:hAnsi="Tahoma" w:cs="Tahoma"/>
          <w:sz w:val="18"/>
          <w:szCs w:val="18"/>
        </w:rPr>
      </w:pPr>
      <w:r w:rsidRPr="00A75B26">
        <w:rPr>
          <w:rFonts w:ascii="Tahoma" w:hAnsi="Tahoma" w:cs="Tahoma"/>
          <w:sz w:val="18"/>
          <w:szCs w:val="18"/>
        </w:rPr>
        <w:t xml:space="preserve">Направление </w:t>
      </w:r>
      <w:r w:rsidR="00A75B26" w:rsidRPr="00A75B26">
        <w:rPr>
          <w:rFonts w:ascii="Tahoma" w:hAnsi="Tahoma" w:cs="Tahoma"/>
          <w:sz w:val="18"/>
          <w:szCs w:val="18"/>
        </w:rPr>
        <w:t xml:space="preserve">Оператором </w:t>
      </w:r>
      <w:r w:rsidR="00674467">
        <w:rPr>
          <w:rFonts w:ascii="Tahoma" w:hAnsi="Tahoma" w:cs="Tahoma"/>
          <w:sz w:val="18"/>
          <w:szCs w:val="18"/>
        </w:rPr>
        <w:t>Сервиса</w:t>
      </w:r>
      <w:r w:rsidRPr="00A75B26">
        <w:rPr>
          <w:rFonts w:ascii="Tahoma" w:hAnsi="Tahoma" w:cs="Tahoma"/>
          <w:sz w:val="18"/>
          <w:szCs w:val="18"/>
        </w:rPr>
        <w:t xml:space="preserve"> </w:t>
      </w:r>
      <w:r w:rsidR="00A75B26" w:rsidRPr="00A75B26">
        <w:rPr>
          <w:rFonts w:ascii="Tahoma" w:hAnsi="Tahoma" w:cs="Tahoma"/>
          <w:sz w:val="18"/>
          <w:szCs w:val="18"/>
        </w:rPr>
        <w:t>Поставщику в л</w:t>
      </w:r>
      <w:r w:rsidRPr="00A75B26">
        <w:rPr>
          <w:rFonts w:ascii="Tahoma" w:hAnsi="Tahoma" w:cs="Tahoma"/>
          <w:sz w:val="18"/>
          <w:szCs w:val="18"/>
        </w:rPr>
        <w:t xml:space="preserve">ичном кабинете сообщения об акцепте </w:t>
      </w:r>
      <w:r w:rsidR="00A75B26" w:rsidRPr="00A75B26">
        <w:rPr>
          <w:rFonts w:ascii="Tahoma" w:hAnsi="Tahoma" w:cs="Tahoma"/>
          <w:sz w:val="18"/>
          <w:szCs w:val="18"/>
        </w:rPr>
        <w:t>Договора о приеме Платежей</w:t>
      </w:r>
      <w:r w:rsidRPr="00A75B26">
        <w:rPr>
          <w:rFonts w:ascii="Tahoma" w:hAnsi="Tahoma" w:cs="Tahoma"/>
          <w:sz w:val="18"/>
          <w:szCs w:val="18"/>
        </w:rPr>
        <w:t xml:space="preserve">, подписанного </w:t>
      </w:r>
      <w:r w:rsidR="00A75B26" w:rsidRPr="00A75B26">
        <w:rPr>
          <w:rFonts w:ascii="Tahoma" w:hAnsi="Tahoma" w:cs="Tahoma"/>
          <w:sz w:val="18"/>
          <w:szCs w:val="18"/>
        </w:rPr>
        <w:t>Поста</w:t>
      </w:r>
      <w:r w:rsidR="00A75B26">
        <w:rPr>
          <w:rFonts w:ascii="Tahoma" w:hAnsi="Tahoma" w:cs="Tahoma"/>
          <w:sz w:val="18"/>
          <w:szCs w:val="18"/>
        </w:rPr>
        <w:t>в</w:t>
      </w:r>
      <w:r w:rsidR="00A75B26" w:rsidRPr="00A75B26">
        <w:rPr>
          <w:rFonts w:ascii="Tahoma" w:hAnsi="Tahoma" w:cs="Tahoma"/>
          <w:sz w:val="18"/>
          <w:szCs w:val="18"/>
        </w:rPr>
        <w:t>щиком,</w:t>
      </w:r>
      <w:r w:rsidRPr="00A75B26">
        <w:rPr>
          <w:rFonts w:ascii="Tahoma" w:hAnsi="Tahoma" w:cs="Tahoma"/>
          <w:sz w:val="18"/>
          <w:szCs w:val="18"/>
        </w:rPr>
        <w:t xml:space="preserve"> с указанием номера и даты Договора</w:t>
      </w:r>
      <w:r w:rsidR="00A75B26">
        <w:rPr>
          <w:rFonts w:ascii="Tahoma" w:hAnsi="Tahoma" w:cs="Tahoma"/>
          <w:sz w:val="18"/>
          <w:szCs w:val="18"/>
        </w:rPr>
        <w:t>,</w:t>
      </w:r>
      <w:r w:rsidRPr="00A75B26">
        <w:rPr>
          <w:rFonts w:ascii="Tahoma" w:hAnsi="Tahoma" w:cs="Tahoma"/>
          <w:sz w:val="18"/>
          <w:szCs w:val="18"/>
        </w:rPr>
        <w:t xml:space="preserve"> является единственным доказательством, подтверждающим факт заключения Договора. Стороны подтверждают, что согласно п. 3 ст. 434 ГК РФ, письменная форма Договора считается соблюденной в момент акцепта </w:t>
      </w:r>
      <w:r w:rsidR="00A75B26" w:rsidRPr="00A75B26">
        <w:rPr>
          <w:rFonts w:ascii="Tahoma" w:hAnsi="Tahoma" w:cs="Tahoma"/>
          <w:sz w:val="18"/>
          <w:szCs w:val="18"/>
        </w:rPr>
        <w:t xml:space="preserve">Оператором </w:t>
      </w:r>
      <w:r w:rsidR="00674467">
        <w:rPr>
          <w:rFonts w:ascii="Tahoma" w:hAnsi="Tahoma" w:cs="Tahoma"/>
          <w:sz w:val="18"/>
          <w:szCs w:val="18"/>
        </w:rPr>
        <w:t>Сервиса</w:t>
      </w:r>
      <w:r w:rsidRPr="00A75B26">
        <w:rPr>
          <w:rFonts w:ascii="Tahoma" w:hAnsi="Tahoma" w:cs="Tahoma"/>
          <w:sz w:val="18"/>
          <w:szCs w:val="18"/>
        </w:rPr>
        <w:t xml:space="preserve"> </w:t>
      </w:r>
      <w:r w:rsidR="00A75B26" w:rsidRPr="00A75B26">
        <w:rPr>
          <w:rFonts w:ascii="Tahoma" w:hAnsi="Tahoma" w:cs="Tahoma"/>
          <w:sz w:val="18"/>
          <w:szCs w:val="18"/>
        </w:rPr>
        <w:t>Договора о приеме Платежей</w:t>
      </w:r>
      <w:r w:rsidRPr="00A75B26">
        <w:rPr>
          <w:rFonts w:ascii="Tahoma" w:hAnsi="Tahoma" w:cs="Tahoma"/>
          <w:sz w:val="18"/>
          <w:szCs w:val="18"/>
        </w:rPr>
        <w:t xml:space="preserve">, подписанного </w:t>
      </w:r>
      <w:r w:rsidR="00A75B26" w:rsidRPr="00A75B26">
        <w:rPr>
          <w:rFonts w:ascii="Tahoma" w:hAnsi="Tahoma" w:cs="Tahoma"/>
          <w:sz w:val="18"/>
          <w:szCs w:val="18"/>
        </w:rPr>
        <w:t>Поставщиком.</w:t>
      </w:r>
    </w:p>
    <w:p w14:paraId="2BC1F806" w14:textId="4AAF47CB" w:rsidR="00D053D6" w:rsidRPr="00A75B26" w:rsidRDefault="00F35C85" w:rsidP="00C16733">
      <w:pPr>
        <w:pStyle w:val="aff7"/>
        <w:numPr>
          <w:ilvl w:val="0"/>
          <w:numId w:val="67"/>
        </w:numPr>
        <w:shd w:val="clear" w:color="auto" w:fill="FFFFFF"/>
        <w:tabs>
          <w:tab w:val="left" w:pos="0"/>
          <w:tab w:val="left" w:pos="851"/>
        </w:tabs>
        <w:spacing w:line="220" w:lineRule="exact"/>
        <w:jc w:val="both"/>
        <w:rPr>
          <w:rFonts w:ascii="Tahoma" w:hAnsi="Tahoma" w:cs="Tahoma"/>
          <w:sz w:val="18"/>
          <w:szCs w:val="18"/>
        </w:rPr>
      </w:pPr>
      <w:r>
        <w:rPr>
          <w:rFonts w:ascii="Tahoma" w:hAnsi="Tahoma" w:cs="Tahoma"/>
          <w:sz w:val="18"/>
          <w:szCs w:val="18"/>
        </w:rPr>
        <w:t xml:space="preserve">После получения акцепта Договора от Оператора </w:t>
      </w:r>
      <w:r w:rsidR="00674467">
        <w:rPr>
          <w:rFonts w:ascii="Tahoma" w:hAnsi="Tahoma" w:cs="Tahoma"/>
          <w:sz w:val="18"/>
          <w:szCs w:val="18"/>
        </w:rPr>
        <w:t>Сервиса</w:t>
      </w:r>
      <w:r>
        <w:rPr>
          <w:rFonts w:ascii="Tahoma" w:hAnsi="Tahoma" w:cs="Tahoma"/>
          <w:sz w:val="18"/>
          <w:szCs w:val="18"/>
        </w:rPr>
        <w:t xml:space="preserve"> Поставщик осуществляет техническое тестирование. После получения положительного результата тестирования Поставщик информирует Оператора </w:t>
      </w:r>
      <w:r w:rsidR="00674467">
        <w:rPr>
          <w:rFonts w:ascii="Tahoma" w:hAnsi="Tahoma" w:cs="Tahoma"/>
          <w:sz w:val="18"/>
          <w:szCs w:val="18"/>
        </w:rPr>
        <w:t>Сервиса</w:t>
      </w:r>
      <w:r>
        <w:rPr>
          <w:rFonts w:ascii="Tahoma" w:hAnsi="Tahoma" w:cs="Tahoma"/>
          <w:sz w:val="18"/>
          <w:szCs w:val="18"/>
        </w:rPr>
        <w:t xml:space="preserve">. Оператор </w:t>
      </w:r>
      <w:r w:rsidR="00674467">
        <w:rPr>
          <w:rFonts w:ascii="Tahoma" w:hAnsi="Tahoma" w:cs="Tahoma"/>
          <w:sz w:val="18"/>
          <w:szCs w:val="18"/>
        </w:rPr>
        <w:t>Сервиса</w:t>
      </w:r>
      <w:r>
        <w:rPr>
          <w:rFonts w:ascii="Tahoma" w:hAnsi="Tahoma" w:cs="Tahoma"/>
          <w:sz w:val="18"/>
          <w:szCs w:val="18"/>
        </w:rPr>
        <w:t xml:space="preserve"> осуществляет проверку и, в случае положительного результата, направляет уведомление Поставщику посредством личного кабинета, что свидетельствует о технической готовности Сторон к исполнению Договора.</w:t>
      </w:r>
    </w:p>
    <w:p w14:paraId="3A04239B" w14:textId="77777777" w:rsidR="009B54F0" w:rsidRPr="009F47D5" w:rsidRDefault="009B54F0" w:rsidP="009B54F0">
      <w:pPr>
        <w:shd w:val="clear" w:color="auto" w:fill="FFFFFF"/>
        <w:spacing w:line="220" w:lineRule="exact"/>
        <w:jc w:val="both"/>
        <w:rPr>
          <w:rFonts w:ascii="Tahoma" w:hAnsi="Tahoma" w:cs="Tahoma"/>
        </w:rPr>
      </w:pPr>
    </w:p>
    <w:p w14:paraId="4BD6B591" w14:textId="603A8ADC" w:rsidR="009B54F0" w:rsidRPr="009F47D5" w:rsidRDefault="009B54F0" w:rsidP="009B54F0">
      <w:pPr>
        <w:shd w:val="clear" w:color="auto" w:fill="FFFFFF"/>
        <w:adjustRightInd w:val="0"/>
        <w:ind w:firstLine="709"/>
        <w:jc w:val="both"/>
        <w:rPr>
          <w:rFonts w:ascii="Tahoma" w:hAnsi="Tahoma" w:cs="Tahoma"/>
          <w:sz w:val="18"/>
          <w:szCs w:val="18"/>
        </w:rPr>
      </w:pPr>
      <w:r>
        <w:rPr>
          <w:rFonts w:ascii="Tahoma" w:hAnsi="Tahoma" w:cs="Tahoma"/>
          <w:sz w:val="18"/>
          <w:szCs w:val="18"/>
        </w:rPr>
        <w:t xml:space="preserve">4.1.2. </w:t>
      </w:r>
      <w:r w:rsidRPr="009F47D5">
        <w:rPr>
          <w:rFonts w:ascii="Tahoma" w:hAnsi="Tahoma" w:cs="Tahoma"/>
          <w:sz w:val="18"/>
          <w:szCs w:val="18"/>
        </w:rPr>
        <w:t xml:space="preserve">Консолидатор, в случае присоединения к Системе после 01.01.2010, предоставляет Оператору </w:t>
      </w:r>
      <w:r w:rsidR="00674467">
        <w:rPr>
          <w:rFonts w:ascii="Tahoma" w:hAnsi="Tahoma" w:cs="Tahoma"/>
          <w:sz w:val="18"/>
          <w:szCs w:val="18"/>
        </w:rPr>
        <w:t>Сервиса</w:t>
      </w:r>
      <w:r w:rsidRPr="009F47D5">
        <w:rPr>
          <w:rFonts w:ascii="Tahoma" w:hAnsi="Tahoma" w:cs="Tahoma"/>
          <w:sz w:val="18"/>
          <w:szCs w:val="18"/>
        </w:rPr>
        <w:t xml:space="preserve"> Договор по форме, указанной в Приложении № 1.1. </w:t>
      </w:r>
      <w:r>
        <w:rPr>
          <w:rFonts w:ascii="Tahoma" w:hAnsi="Tahoma" w:cs="Tahoma"/>
          <w:sz w:val="18"/>
          <w:szCs w:val="18"/>
        </w:rPr>
        <w:t>Е</w:t>
      </w:r>
      <w:r w:rsidRPr="009F47D5">
        <w:rPr>
          <w:rFonts w:ascii="Tahoma" w:hAnsi="Tahoma" w:cs="Tahoma"/>
          <w:sz w:val="18"/>
          <w:szCs w:val="18"/>
        </w:rPr>
        <w:t xml:space="preserve">сли привлечение Поставщика в Систему осуществлено Консолидатором, Поставщик предоставляет Договор о приеме Платежей по форме Приложения № 1.1б, подписанный </w:t>
      </w:r>
      <w:r w:rsidRPr="009F47D5">
        <w:rPr>
          <w:rFonts w:ascii="Tahoma" w:hAnsi="Tahoma" w:cs="Tahoma"/>
          <w:sz w:val="18"/>
          <w:szCs w:val="18"/>
        </w:rPr>
        <w:lastRenderedPageBreak/>
        <w:t>Привлеченным поставщиком и Консолидатором. Одновременно Консолидатор</w:t>
      </w:r>
      <w:r>
        <w:rPr>
          <w:rFonts w:ascii="Tahoma" w:hAnsi="Tahoma" w:cs="Tahoma"/>
          <w:sz w:val="18"/>
          <w:szCs w:val="18"/>
        </w:rPr>
        <w:t xml:space="preserve">, Привлеченный поставщик и Поставщик (в </w:t>
      </w:r>
      <w:r w:rsidR="006C35E8">
        <w:rPr>
          <w:rFonts w:ascii="Tahoma" w:hAnsi="Tahoma" w:cs="Tahoma"/>
          <w:sz w:val="18"/>
          <w:szCs w:val="18"/>
        </w:rPr>
        <w:t xml:space="preserve">т.ч. в </w:t>
      </w:r>
      <w:r>
        <w:rPr>
          <w:rFonts w:ascii="Tahoma" w:hAnsi="Tahoma" w:cs="Tahoma"/>
          <w:sz w:val="18"/>
          <w:szCs w:val="18"/>
        </w:rPr>
        <w:t>случае, указанном в п.4.1.1. Правил)</w:t>
      </w:r>
      <w:r w:rsidRPr="009F47D5">
        <w:rPr>
          <w:rFonts w:ascii="Tahoma" w:hAnsi="Tahoma" w:cs="Tahoma"/>
          <w:sz w:val="18"/>
          <w:szCs w:val="18"/>
        </w:rPr>
        <w:t xml:space="preserve"> предоставля</w:t>
      </w:r>
      <w:r>
        <w:rPr>
          <w:rFonts w:ascii="Tahoma" w:hAnsi="Tahoma" w:cs="Tahoma"/>
          <w:sz w:val="18"/>
          <w:szCs w:val="18"/>
        </w:rPr>
        <w:t>е</w:t>
      </w:r>
      <w:r w:rsidRPr="009F47D5">
        <w:rPr>
          <w:rFonts w:ascii="Tahoma" w:hAnsi="Tahoma" w:cs="Tahoma"/>
          <w:sz w:val="18"/>
          <w:szCs w:val="18"/>
        </w:rPr>
        <w:t xml:space="preserve">т Оператору </w:t>
      </w:r>
      <w:r w:rsidR="00674467">
        <w:rPr>
          <w:rFonts w:ascii="Tahoma" w:hAnsi="Tahoma" w:cs="Tahoma"/>
          <w:sz w:val="18"/>
          <w:szCs w:val="18"/>
        </w:rPr>
        <w:t>Сервиса</w:t>
      </w:r>
      <w:r w:rsidRPr="009F47D5">
        <w:rPr>
          <w:rFonts w:ascii="Tahoma" w:hAnsi="Tahoma" w:cs="Tahoma"/>
          <w:sz w:val="18"/>
          <w:szCs w:val="18"/>
        </w:rPr>
        <w:t xml:space="preserve"> следующий пакет документов: </w:t>
      </w:r>
    </w:p>
    <w:p w14:paraId="070067BA" w14:textId="77777777" w:rsidR="009B54F0" w:rsidRPr="009F47D5" w:rsidRDefault="009B54F0" w:rsidP="009B54F0">
      <w:pPr>
        <w:shd w:val="clear" w:color="auto" w:fill="FFFFFF"/>
        <w:adjustRightInd w:val="0"/>
        <w:ind w:firstLine="709"/>
        <w:jc w:val="both"/>
        <w:rPr>
          <w:rFonts w:ascii="Tahoma" w:hAnsi="Tahoma" w:cs="Tahoma"/>
          <w:sz w:val="20"/>
          <w:szCs w:val="18"/>
        </w:rPr>
      </w:pPr>
    </w:p>
    <w:p w14:paraId="3597FB33" w14:textId="77777777" w:rsidR="009B54F0" w:rsidRPr="009F47D5" w:rsidRDefault="009B54F0" w:rsidP="009B54F0">
      <w:pPr>
        <w:numPr>
          <w:ilvl w:val="0"/>
          <w:numId w:val="3"/>
        </w:numPr>
        <w:shd w:val="clear" w:color="auto" w:fill="FFFFFF"/>
        <w:tabs>
          <w:tab w:val="clear" w:pos="1785"/>
        </w:tabs>
        <w:ind w:left="709"/>
        <w:jc w:val="both"/>
        <w:rPr>
          <w:rFonts w:ascii="Tahoma" w:hAnsi="Tahoma" w:cs="Tahoma"/>
          <w:sz w:val="18"/>
          <w:szCs w:val="18"/>
        </w:rPr>
      </w:pPr>
      <w:r w:rsidRPr="009F47D5">
        <w:rPr>
          <w:rFonts w:ascii="Tahoma" w:eastAsia="Tahoma" w:hAnsi="Tahoma" w:cs="Tahoma"/>
          <w:sz w:val="18"/>
          <w:szCs w:val="18"/>
        </w:rPr>
        <w:t>Паспорт руководителя и представителя Поставщика (Консолидатора) (доверенного лица)</w:t>
      </w:r>
      <w:r w:rsidR="00A53AEE">
        <w:rPr>
          <w:rFonts w:ascii="Tahoma" w:eastAsia="Tahoma" w:hAnsi="Tahoma" w:cs="Tahoma"/>
          <w:sz w:val="18"/>
          <w:szCs w:val="18"/>
        </w:rPr>
        <w:t xml:space="preserve"> </w:t>
      </w:r>
      <w:r w:rsidRPr="009F47D5">
        <w:rPr>
          <w:rFonts w:ascii="Tahoma" w:eastAsia="Tahoma" w:hAnsi="Tahoma" w:cs="Tahoma"/>
          <w:sz w:val="18"/>
          <w:szCs w:val="18"/>
        </w:rPr>
        <w:t>(все страницы, где есть записи; копия, за подписью руководителя, заверенная печатью организации либо за подписью ИП, заверенная печатью ИП);</w:t>
      </w:r>
    </w:p>
    <w:p w14:paraId="228CA8F3" w14:textId="6D1CC098" w:rsidR="009B54F0" w:rsidRPr="009F47D5" w:rsidRDefault="009B54F0" w:rsidP="009B54F0">
      <w:pPr>
        <w:numPr>
          <w:ilvl w:val="0"/>
          <w:numId w:val="3"/>
        </w:numPr>
        <w:shd w:val="clear" w:color="auto" w:fill="FFFFFF"/>
        <w:tabs>
          <w:tab w:val="clear" w:pos="1785"/>
        </w:tabs>
        <w:ind w:left="709"/>
        <w:jc w:val="both"/>
        <w:rPr>
          <w:rFonts w:ascii="Tahoma" w:hAnsi="Tahoma" w:cs="Tahoma"/>
          <w:sz w:val="18"/>
          <w:szCs w:val="18"/>
        </w:rPr>
      </w:pPr>
      <w:r w:rsidRPr="009F47D5">
        <w:rPr>
          <w:rFonts w:ascii="Tahoma" w:hAnsi="Tahoma" w:cs="Tahoma"/>
          <w:sz w:val="18"/>
          <w:szCs w:val="18"/>
        </w:rPr>
        <w:t xml:space="preserve">Анкета юридического лица/индивидуального предпринимателя по </w:t>
      </w:r>
      <w:r w:rsidR="00875E61">
        <w:rPr>
          <w:rFonts w:ascii="Tahoma" w:hAnsi="Tahoma" w:cs="Tahoma"/>
          <w:sz w:val="18"/>
          <w:szCs w:val="18"/>
        </w:rPr>
        <w:t xml:space="preserve">форме </w:t>
      </w:r>
      <w:r w:rsidR="00442E73">
        <w:rPr>
          <w:rFonts w:ascii="Tahoma" w:hAnsi="Tahoma" w:cs="Tahoma"/>
          <w:sz w:val="18"/>
          <w:szCs w:val="18"/>
        </w:rPr>
        <w:t xml:space="preserve">утвержденной </w:t>
      </w:r>
      <w:r w:rsidRPr="009F47D5">
        <w:rPr>
          <w:rFonts w:ascii="Tahoma" w:hAnsi="Tahoma" w:cs="Tahoma"/>
          <w:sz w:val="18"/>
          <w:szCs w:val="18"/>
        </w:rPr>
        <w:t xml:space="preserve">Оператором </w:t>
      </w:r>
      <w:r w:rsidR="00674467">
        <w:rPr>
          <w:rFonts w:ascii="Tahoma" w:hAnsi="Tahoma" w:cs="Tahoma"/>
          <w:sz w:val="18"/>
          <w:szCs w:val="18"/>
        </w:rPr>
        <w:t>Сервиса</w:t>
      </w:r>
      <w:r w:rsidRPr="009F47D5">
        <w:rPr>
          <w:rFonts w:ascii="Tahoma" w:hAnsi="Tahoma" w:cs="Tahoma"/>
          <w:sz w:val="18"/>
          <w:szCs w:val="18"/>
        </w:rPr>
        <w:t>, форма заполняется в зависимости от того, является ли Поставщик юридическим лицом, не являющимся кредитной организацией, или индивидуальным предпринимателем, и является ли Консолидатор кредитной организацией, или юридическим лицом, не являющимся кредитной организацией, или индивидуальным предпринимателем (</w:t>
      </w:r>
      <w:r w:rsidRPr="009F47D5">
        <w:rPr>
          <w:rFonts w:ascii="Tahoma" w:eastAsia="Tahoma" w:hAnsi="Tahoma" w:cs="Tahoma"/>
          <w:sz w:val="18"/>
          <w:szCs w:val="18"/>
        </w:rPr>
        <w:t>оригинал</w:t>
      </w:r>
      <w:r w:rsidR="00236822">
        <w:rPr>
          <w:rFonts w:ascii="Tahoma" w:eastAsia="Tahoma" w:hAnsi="Tahoma" w:cs="Tahoma"/>
          <w:sz w:val="18"/>
          <w:szCs w:val="18"/>
        </w:rPr>
        <w:t xml:space="preserve"> или копия</w:t>
      </w:r>
      <w:r w:rsidRPr="009F47D5">
        <w:rPr>
          <w:rFonts w:ascii="Tahoma" w:eastAsia="Tahoma" w:hAnsi="Tahoma" w:cs="Tahoma"/>
          <w:sz w:val="18"/>
          <w:szCs w:val="18"/>
        </w:rPr>
        <w:t xml:space="preserve"> за подписью руководителя юридического лица, заверенн</w:t>
      </w:r>
      <w:r w:rsidR="00236822">
        <w:rPr>
          <w:rFonts w:ascii="Tahoma" w:eastAsia="Tahoma" w:hAnsi="Tahoma" w:cs="Tahoma"/>
          <w:sz w:val="18"/>
          <w:szCs w:val="18"/>
        </w:rPr>
        <w:t>ая</w:t>
      </w:r>
      <w:r w:rsidRPr="009F47D5">
        <w:rPr>
          <w:rFonts w:ascii="Tahoma" w:eastAsia="Tahoma" w:hAnsi="Tahoma" w:cs="Tahoma"/>
          <w:sz w:val="18"/>
          <w:szCs w:val="18"/>
        </w:rPr>
        <w:t xml:space="preserve"> печатью организации либо оригинал</w:t>
      </w:r>
      <w:r w:rsidR="00236822">
        <w:rPr>
          <w:rFonts w:ascii="Tahoma" w:eastAsia="Tahoma" w:hAnsi="Tahoma" w:cs="Tahoma"/>
          <w:sz w:val="18"/>
          <w:szCs w:val="18"/>
        </w:rPr>
        <w:t xml:space="preserve"> или копия</w:t>
      </w:r>
      <w:r w:rsidRPr="009F47D5">
        <w:rPr>
          <w:rFonts w:ascii="Tahoma" w:eastAsia="Tahoma" w:hAnsi="Tahoma" w:cs="Tahoma"/>
          <w:sz w:val="18"/>
          <w:szCs w:val="18"/>
        </w:rPr>
        <w:t xml:space="preserve"> за подписью ИП, заверенн</w:t>
      </w:r>
      <w:r w:rsidR="00236822">
        <w:rPr>
          <w:rFonts w:ascii="Tahoma" w:eastAsia="Tahoma" w:hAnsi="Tahoma" w:cs="Tahoma"/>
          <w:sz w:val="18"/>
          <w:szCs w:val="18"/>
        </w:rPr>
        <w:t>ая</w:t>
      </w:r>
      <w:r w:rsidRPr="009F47D5">
        <w:rPr>
          <w:rFonts w:ascii="Tahoma" w:eastAsia="Tahoma" w:hAnsi="Tahoma" w:cs="Tahoma"/>
          <w:sz w:val="18"/>
          <w:szCs w:val="18"/>
        </w:rPr>
        <w:t xml:space="preserve"> печатью ИП); </w:t>
      </w:r>
    </w:p>
    <w:p w14:paraId="172EAA22" w14:textId="77777777" w:rsidR="00D855B6" w:rsidRPr="009F47D5" w:rsidRDefault="00D855B6" w:rsidP="00425FB1">
      <w:pPr>
        <w:numPr>
          <w:ilvl w:val="0"/>
          <w:numId w:val="3"/>
        </w:numPr>
        <w:shd w:val="clear" w:color="auto" w:fill="FFFFFF"/>
        <w:tabs>
          <w:tab w:val="clear" w:pos="1785"/>
        </w:tabs>
        <w:ind w:left="709"/>
        <w:jc w:val="both"/>
        <w:rPr>
          <w:rFonts w:ascii="Tahoma" w:hAnsi="Tahoma" w:cs="Tahoma"/>
          <w:b/>
          <w:sz w:val="18"/>
          <w:szCs w:val="18"/>
        </w:rPr>
      </w:pPr>
      <w:r w:rsidRPr="00425FB1">
        <w:rPr>
          <w:rFonts w:ascii="Tahoma" w:hAnsi="Tahoma" w:cs="Tahoma"/>
          <w:sz w:val="18"/>
          <w:szCs w:val="18"/>
        </w:rPr>
        <w:t xml:space="preserve">Доверенность уполномоченному представителю на подписание договора и/или иных документов (с указанием паспортных данных, даты выдачи и срока действия доверенности) (оригинал </w:t>
      </w:r>
      <w:r w:rsidR="00236822">
        <w:rPr>
          <w:rFonts w:ascii="Tahoma" w:hAnsi="Tahoma" w:cs="Tahoma"/>
          <w:sz w:val="18"/>
          <w:szCs w:val="18"/>
        </w:rPr>
        <w:t xml:space="preserve">или копия </w:t>
      </w:r>
      <w:r w:rsidRPr="00425FB1">
        <w:rPr>
          <w:rFonts w:ascii="Tahoma" w:hAnsi="Tahoma" w:cs="Tahoma"/>
          <w:sz w:val="18"/>
          <w:szCs w:val="18"/>
        </w:rPr>
        <w:t>на фирменном бланке организации, за подписью руководителя, заверенн</w:t>
      </w:r>
      <w:r w:rsidR="00236822">
        <w:rPr>
          <w:rFonts w:ascii="Tahoma" w:hAnsi="Tahoma" w:cs="Tahoma"/>
          <w:sz w:val="18"/>
          <w:szCs w:val="18"/>
        </w:rPr>
        <w:t>ая</w:t>
      </w:r>
      <w:r w:rsidRPr="00425FB1">
        <w:rPr>
          <w:rFonts w:ascii="Tahoma" w:hAnsi="Tahoma" w:cs="Tahoma"/>
          <w:sz w:val="18"/>
          <w:szCs w:val="18"/>
        </w:rPr>
        <w:t xml:space="preserve"> печатью организации);</w:t>
      </w:r>
    </w:p>
    <w:p w14:paraId="74419278" w14:textId="77777777" w:rsidR="009B54F0" w:rsidRPr="009F47D5" w:rsidRDefault="009B54F0" w:rsidP="009B54F0">
      <w:pPr>
        <w:numPr>
          <w:ilvl w:val="0"/>
          <w:numId w:val="3"/>
        </w:numPr>
        <w:shd w:val="clear" w:color="auto" w:fill="FFFFFF"/>
        <w:tabs>
          <w:tab w:val="clear" w:pos="1785"/>
        </w:tabs>
        <w:ind w:left="709"/>
        <w:jc w:val="both"/>
        <w:rPr>
          <w:rFonts w:ascii="Tahoma" w:hAnsi="Tahoma" w:cs="Tahoma"/>
          <w:sz w:val="18"/>
          <w:szCs w:val="18"/>
        </w:rPr>
      </w:pPr>
      <w:r w:rsidRPr="009F47D5">
        <w:rPr>
          <w:rFonts w:ascii="Tahoma" w:hAnsi="Tahoma" w:cs="Tahoma"/>
          <w:sz w:val="18"/>
          <w:szCs w:val="18"/>
        </w:rPr>
        <w:t>в исключительных случаях для регистрации в Системе у Поставщика и Консолидатора могут быть запрошены иные документы.</w:t>
      </w:r>
    </w:p>
    <w:p w14:paraId="129D07AC" w14:textId="04D3C677" w:rsidR="009B54F0" w:rsidRDefault="006C35E8" w:rsidP="00F54DA7">
      <w:pPr>
        <w:shd w:val="clear" w:color="auto" w:fill="FFFFFF"/>
        <w:spacing w:after="120"/>
        <w:ind w:left="349"/>
        <w:jc w:val="both"/>
        <w:rPr>
          <w:rFonts w:ascii="Tahoma" w:hAnsi="Tahoma" w:cs="Tahoma"/>
          <w:sz w:val="18"/>
          <w:szCs w:val="18"/>
        </w:rPr>
      </w:pPr>
      <w:r>
        <w:rPr>
          <w:rFonts w:ascii="Tahoma" w:hAnsi="Tahoma" w:cs="Tahoma"/>
          <w:sz w:val="18"/>
          <w:szCs w:val="18"/>
        </w:rPr>
        <w:t xml:space="preserve">     </w:t>
      </w:r>
      <w:r w:rsidR="009B54F0" w:rsidRPr="009F47D5">
        <w:rPr>
          <w:rFonts w:ascii="Tahoma" w:hAnsi="Tahoma" w:cs="Tahoma"/>
          <w:sz w:val="18"/>
          <w:szCs w:val="18"/>
        </w:rPr>
        <w:t>Консолидатор</w:t>
      </w:r>
      <w:r w:rsidR="009B54F0">
        <w:rPr>
          <w:rFonts w:ascii="Tahoma" w:hAnsi="Tahoma" w:cs="Tahoma"/>
          <w:sz w:val="18"/>
          <w:szCs w:val="18"/>
        </w:rPr>
        <w:t xml:space="preserve"> и Привлеченный поставщик</w:t>
      </w:r>
      <w:r w:rsidR="009B54F0" w:rsidRPr="009F47D5">
        <w:rPr>
          <w:rFonts w:ascii="Tahoma" w:hAnsi="Tahoma" w:cs="Tahoma"/>
          <w:sz w:val="18"/>
          <w:szCs w:val="18"/>
        </w:rPr>
        <w:t xml:space="preserve"> по согласованию с Оператором </w:t>
      </w:r>
      <w:r w:rsidR="00674467">
        <w:rPr>
          <w:rFonts w:ascii="Tahoma" w:hAnsi="Tahoma" w:cs="Tahoma"/>
          <w:sz w:val="18"/>
          <w:szCs w:val="18"/>
        </w:rPr>
        <w:t>Сервиса</w:t>
      </w:r>
      <w:r w:rsidR="009B54F0" w:rsidRPr="009F47D5">
        <w:rPr>
          <w:rFonts w:ascii="Tahoma" w:hAnsi="Tahoma" w:cs="Tahoma"/>
          <w:sz w:val="18"/>
          <w:szCs w:val="18"/>
        </w:rPr>
        <w:t xml:space="preserve"> может присоединиться к Правилам и зарегистрироваться в качестве Участника Системы, подписав иную форму </w:t>
      </w:r>
      <w:r w:rsidR="00AF7FA0" w:rsidRPr="009F47D5">
        <w:rPr>
          <w:rFonts w:ascii="Tahoma" w:hAnsi="Tahoma" w:cs="Tahoma"/>
          <w:sz w:val="18"/>
          <w:szCs w:val="18"/>
        </w:rPr>
        <w:t>Договора</w:t>
      </w:r>
      <w:r w:rsidR="00AF7FA0">
        <w:rPr>
          <w:rFonts w:ascii="Tahoma" w:hAnsi="Tahoma" w:cs="Tahoma"/>
          <w:sz w:val="18"/>
          <w:szCs w:val="18"/>
        </w:rPr>
        <w:t xml:space="preserve"> </w:t>
      </w:r>
      <w:r w:rsidR="00AF7FA0" w:rsidRPr="009F47D5">
        <w:rPr>
          <w:rFonts w:ascii="Tahoma" w:hAnsi="Tahoma" w:cs="Tahoma"/>
          <w:sz w:val="18"/>
          <w:szCs w:val="18"/>
        </w:rPr>
        <w:t>-</w:t>
      </w:r>
      <w:r w:rsidR="009B54F0" w:rsidRPr="009F47D5">
        <w:rPr>
          <w:rFonts w:ascii="Tahoma" w:hAnsi="Tahoma" w:cs="Tahoma"/>
          <w:sz w:val="18"/>
          <w:szCs w:val="18"/>
        </w:rPr>
        <w:t xml:space="preserve"> в зависимости от вида поручения и вида услуг, оказываемых Поставщиком Клиентам. Выбор соответствующей формы договора осуществляется по усмотрению Оператора </w:t>
      </w:r>
      <w:r w:rsidR="00674467">
        <w:rPr>
          <w:rFonts w:ascii="Tahoma" w:hAnsi="Tahoma" w:cs="Tahoma"/>
          <w:sz w:val="18"/>
          <w:szCs w:val="18"/>
        </w:rPr>
        <w:t>Сервиса</w:t>
      </w:r>
      <w:r w:rsidR="009B54F0" w:rsidRPr="009F47D5">
        <w:rPr>
          <w:rFonts w:ascii="Tahoma" w:hAnsi="Tahoma" w:cs="Tahoma"/>
          <w:sz w:val="18"/>
          <w:szCs w:val="18"/>
        </w:rPr>
        <w:t>.</w:t>
      </w:r>
    </w:p>
    <w:p w14:paraId="71228AA1" w14:textId="0D2569EF" w:rsidR="00191C75" w:rsidRPr="00191C75" w:rsidRDefault="00191C75" w:rsidP="00191C75">
      <w:pPr>
        <w:shd w:val="clear" w:color="auto" w:fill="FFFFFF"/>
        <w:spacing w:after="120"/>
        <w:ind w:left="284"/>
        <w:contextualSpacing/>
        <w:jc w:val="both"/>
        <w:rPr>
          <w:rFonts w:ascii="Tahoma" w:hAnsi="Tahoma" w:cs="Tahoma"/>
          <w:sz w:val="18"/>
          <w:szCs w:val="18"/>
        </w:rPr>
      </w:pPr>
      <w:r w:rsidRPr="00191C75">
        <w:rPr>
          <w:rFonts w:ascii="Tahoma" w:hAnsi="Tahoma" w:cs="Tahoma"/>
          <w:sz w:val="18"/>
          <w:szCs w:val="18"/>
        </w:rPr>
        <w:t>Обмен документами, указанными в настоящем пункте Правил, в том числе экземплярами Договора</w:t>
      </w:r>
      <w:r>
        <w:rPr>
          <w:rFonts w:ascii="Tahoma" w:hAnsi="Tahoma" w:cs="Tahoma"/>
          <w:sz w:val="18"/>
          <w:szCs w:val="18"/>
        </w:rPr>
        <w:t xml:space="preserve"> Оператора Сервиса</w:t>
      </w:r>
      <w:r w:rsidRPr="00191C75">
        <w:rPr>
          <w:rFonts w:ascii="Tahoma" w:hAnsi="Tahoma" w:cs="Tahoma"/>
          <w:sz w:val="18"/>
          <w:szCs w:val="18"/>
        </w:rPr>
        <w:t xml:space="preserve"> с </w:t>
      </w:r>
      <w:r>
        <w:rPr>
          <w:rFonts w:ascii="Tahoma" w:hAnsi="Tahoma" w:cs="Tahoma"/>
          <w:sz w:val="18"/>
          <w:szCs w:val="18"/>
        </w:rPr>
        <w:t>Консолидатором</w:t>
      </w:r>
      <w:r w:rsidRPr="00191C75">
        <w:rPr>
          <w:rFonts w:ascii="Tahoma" w:hAnsi="Tahoma" w:cs="Tahoma"/>
          <w:sz w:val="18"/>
          <w:szCs w:val="18"/>
        </w:rPr>
        <w:t>, осуществляется в электронном виде по электронной почте в следующем порядке:</w:t>
      </w:r>
    </w:p>
    <w:p w14:paraId="552D2E3C" w14:textId="49DD7FD6" w:rsidR="00191C75" w:rsidRPr="00191C75" w:rsidRDefault="00191C75" w:rsidP="00191C75">
      <w:pPr>
        <w:shd w:val="clear" w:color="auto" w:fill="FFFFFF"/>
        <w:spacing w:after="120"/>
        <w:ind w:left="284" w:firstLine="425"/>
        <w:contextualSpacing/>
        <w:jc w:val="both"/>
        <w:rPr>
          <w:rFonts w:ascii="Tahoma" w:hAnsi="Tahoma" w:cs="Tahoma"/>
          <w:sz w:val="18"/>
          <w:szCs w:val="18"/>
        </w:rPr>
      </w:pPr>
      <w:r w:rsidRPr="00191C75">
        <w:rPr>
          <w:rFonts w:ascii="Tahoma" w:hAnsi="Tahoma" w:cs="Tahoma"/>
          <w:sz w:val="18"/>
          <w:szCs w:val="18"/>
        </w:rPr>
        <w:t xml:space="preserve">- </w:t>
      </w:r>
      <w:r>
        <w:rPr>
          <w:rFonts w:ascii="Tahoma" w:hAnsi="Tahoma" w:cs="Tahoma"/>
          <w:sz w:val="18"/>
          <w:szCs w:val="18"/>
        </w:rPr>
        <w:t>Консолидатор</w:t>
      </w:r>
      <w:r w:rsidRPr="00191C75">
        <w:rPr>
          <w:rFonts w:ascii="Tahoma" w:hAnsi="Tahoma" w:cs="Tahoma"/>
          <w:sz w:val="18"/>
          <w:szCs w:val="18"/>
        </w:rPr>
        <w:t xml:space="preserve"> предоставляет Оператору Сервиса по адресу электронной почты bss@qiwi.com (или на иной адрес электронной почты Оператора Сервиса, сообщенный </w:t>
      </w:r>
      <w:r>
        <w:rPr>
          <w:rFonts w:ascii="Tahoma" w:hAnsi="Tahoma" w:cs="Tahoma"/>
          <w:sz w:val="18"/>
          <w:szCs w:val="18"/>
        </w:rPr>
        <w:t>Консолидатору</w:t>
      </w:r>
      <w:r w:rsidRPr="00191C75">
        <w:rPr>
          <w:rFonts w:ascii="Tahoma" w:hAnsi="Tahoma" w:cs="Tahoma"/>
          <w:sz w:val="18"/>
          <w:szCs w:val="18"/>
        </w:rPr>
        <w:t xml:space="preserve"> Оператором Сервиса дополнительно) Договор по форме</w:t>
      </w:r>
      <w:r>
        <w:rPr>
          <w:rFonts w:ascii="Tahoma" w:hAnsi="Tahoma" w:cs="Tahoma"/>
          <w:sz w:val="18"/>
          <w:szCs w:val="18"/>
        </w:rPr>
        <w:t>,</w:t>
      </w:r>
      <w:r w:rsidRPr="00191C75">
        <w:rPr>
          <w:rFonts w:ascii="Tahoma" w:hAnsi="Tahoma" w:cs="Tahoma"/>
          <w:sz w:val="18"/>
          <w:szCs w:val="18"/>
        </w:rPr>
        <w:t xml:space="preserve"> установленной настоящими Правилами или по иной форме предоставленной и согласованной с Оператором Сервиса, подписанный уполномоченным со стороны </w:t>
      </w:r>
      <w:r>
        <w:rPr>
          <w:rFonts w:ascii="Tahoma" w:hAnsi="Tahoma" w:cs="Tahoma"/>
          <w:sz w:val="18"/>
          <w:szCs w:val="18"/>
        </w:rPr>
        <w:t>Консолидатора</w:t>
      </w:r>
      <w:r w:rsidRPr="00191C75">
        <w:rPr>
          <w:rFonts w:ascii="Tahoma" w:hAnsi="Tahoma" w:cs="Tahoma"/>
          <w:sz w:val="18"/>
          <w:szCs w:val="18"/>
        </w:rPr>
        <w:t xml:space="preserve"> лицом с печатью </w:t>
      </w:r>
      <w:r>
        <w:rPr>
          <w:rFonts w:ascii="Tahoma" w:hAnsi="Tahoma" w:cs="Tahoma"/>
          <w:sz w:val="18"/>
          <w:szCs w:val="18"/>
        </w:rPr>
        <w:t>Консолидатора</w:t>
      </w:r>
      <w:r w:rsidRPr="00191C75">
        <w:rPr>
          <w:rFonts w:ascii="Tahoma" w:hAnsi="Tahoma" w:cs="Tahoma"/>
          <w:sz w:val="18"/>
          <w:szCs w:val="18"/>
        </w:rPr>
        <w:t xml:space="preserve"> (при наличии), а также иные документы, указанные в настоящем пункте Правил и запрошенные Оператором Сервиса. К Договору</w:t>
      </w:r>
      <w:r>
        <w:rPr>
          <w:rFonts w:ascii="Tahoma" w:hAnsi="Tahoma" w:cs="Tahoma"/>
          <w:sz w:val="18"/>
          <w:szCs w:val="18"/>
        </w:rPr>
        <w:t xml:space="preserve"> с</w:t>
      </w:r>
      <w:r w:rsidRPr="00191C75">
        <w:rPr>
          <w:rFonts w:ascii="Tahoma" w:hAnsi="Tahoma" w:cs="Tahoma"/>
          <w:sz w:val="18"/>
          <w:szCs w:val="18"/>
        </w:rPr>
        <w:t xml:space="preserve"> </w:t>
      </w:r>
      <w:r>
        <w:rPr>
          <w:rFonts w:ascii="Tahoma" w:hAnsi="Tahoma" w:cs="Tahoma"/>
          <w:sz w:val="18"/>
          <w:szCs w:val="18"/>
        </w:rPr>
        <w:t>Консолидатором</w:t>
      </w:r>
      <w:r w:rsidRPr="00191C75">
        <w:rPr>
          <w:rFonts w:ascii="Tahoma" w:hAnsi="Tahoma" w:cs="Tahoma"/>
          <w:sz w:val="18"/>
          <w:szCs w:val="18"/>
        </w:rPr>
        <w:t xml:space="preserve"> прилагается копия доверенности, если Договор подписан представителем </w:t>
      </w:r>
      <w:r>
        <w:rPr>
          <w:rFonts w:ascii="Tahoma" w:hAnsi="Tahoma" w:cs="Tahoma"/>
          <w:sz w:val="18"/>
          <w:szCs w:val="18"/>
        </w:rPr>
        <w:t>Консолидатора</w:t>
      </w:r>
      <w:r w:rsidRPr="00191C75">
        <w:rPr>
          <w:rFonts w:ascii="Tahoma" w:hAnsi="Tahoma" w:cs="Tahoma"/>
          <w:sz w:val="18"/>
          <w:szCs w:val="18"/>
        </w:rPr>
        <w:t>, действующем на основании доверенности;</w:t>
      </w:r>
    </w:p>
    <w:p w14:paraId="4153956E" w14:textId="2B9DEFCB" w:rsidR="00191C75" w:rsidRPr="00191C75" w:rsidRDefault="00191C75" w:rsidP="00191C75">
      <w:pPr>
        <w:shd w:val="clear" w:color="auto" w:fill="FFFFFF"/>
        <w:spacing w:after="120"/>
        <w:ind w:left="284" w:firstLine="425"/>
        <w:contextualSpacing/>
        <w:jc w:val="both"/>
        <w:rPr>
          <w:rFonts w:ascii="Tahoma" w:hAnsi="Tahoma" w:cs="Tahoma"/>
          <w:sz w:val="18"/>
          <w:szCs w:val="18"/>
        </w:rPr>
      </w:pPr>
      <w:r w:rsidRPr="00191C75">
        <w:rPr>
          <w:rFonts w:ascii="Tahoma" w:hAnsi="Tahoma" w:cs="Tahoma"/>
          <w:sz w:val="18"/>
          <w:szCs w:val="18"/>
        </w:rPr>
        <w:t xml:space="preserve">- После проверки Оператором Сервиса Договора и иных предоставленных документов </w:t>
      </w:r>
      <w:r>
        <w:rPr>
          <w:rFonts w:ascii="Tahoma" w:hAnsi="Tahoma" w:cs="Tahoma"/>
          <w:sz w:val="18"/>
          <w:szCs w:val="18"/>
        </w:rPr>
        <w:t>Консолидатора</w:t>
      </w:r>
      <w:r w:rsidRPr="00191C75">
        <w:rPr>
          <w:rFonts w:ascii="Tahoma" w:hAnsi="Tahoma" w:cs="Tahoma"/>
          <w:sz w:val="18"/>
          <w:szCs w:val="18"/>
        </w:rPr>
        <w:t xml:space="preserve"> и при условии, что все документы соответствуют требованиям Оператора Сервиса, Оператор Сервиса направляет </w:t>
      </w:r>
      <w:r>
        <w:rPr>
          <w:rFonts w:ascii="Tahoma" w:hAnsi="Tahoma" w:cs="Tahoma"/>
          <w:sz w:val="18"/>
          <w:szCs w:val="18"/>
        </w:rPr>
        <w:t>Консолидатору</w:t>
      </w:r>
      <w:r w:rsidRPr="00191C75">
        <w:rPr>
          <w:rFonts w:ascii="Tahoma" w:hAnsi="Tahoma" w:cs="Tahoma"/>
          <w:sz w:val="18"/>
          <w:szCs w:val="18"/>
        </w:rPr>
        <w:t xml:space="preserve"> подписанный со своей стороны экземпляр Договора на адрес электронной почты</w:t>
      </w:r>
      <w:r>
        <w:rPr>
          <w:rFonts w:ascii="Tahoma" w:hAnsi="Tahoma" w:cs="Tahoma"/>
          <w:sz w:val="18"/>
          <w:szCs w:val="18"/>
        </w:rPr>
        <w:t xml:space="preserve"> Консолидатора</w:t>
      </w:r>
      <w:r w:rsidRPr="00191C75">
        <w:rPr>
          <w:rFonts w:ascii="Tahoma" w:hAnsi="Tahoma" w:cs="Tahoma"/>
          <w:sz w:val="18"/>
          <w:szCs w:val="18"/>
        </w:rPr>
        <w:t xml:space="preserve">, с которого были получены документы </w:t>
      </w:r>
      <w:r>
        <w:rPr>
          <w:rFonts w:ascii="Tahoma" w:hAnsi="Tahoma" w:cs="Tahoma"/>
          <w:sz w:val="18"/>
          <w:szCs w:val="18"/>
        </w:rPr>
        <w:t>Консолидатора</w:t>
      </w:r>
      <w:r w:rsidRPr="00191C75">
        <w:rPr>
          <w:rFonts w:ascii="Tahoma" w:hAnsi="Tahoma" w:cs="Tahoma"/>
          <w:sz w:val="18"/>
          <w:szCs w:val="18"/>
        </w:rPr>
        <w:t xml:space="preserve"> или на иной адрес электронной почты, дополнительно сообщенный </w:t>
      </w:r>
      <w:r>
        <w:rPr>
          <w:rFonts w:ascii="Tahoma" w:hAnsi="Tahoma" w:cs="Tahoma"/>
          <w:sz w:val="18"/>
          <w:szCs w:val="18"/>
        </w:rPr>
        <w:t>Консолидатором</w:t>
      </w:r>
      <w:r w:rsidRPr="00191C75">
        <w:rPr>
          <w:rFonts w:ascii="Tahoma" w:hAnsi="Tahoma" w:cs="Tahoma"/>
          <w:sz w:val="18"/>
          <w:szCs w:val="18"/>
        </w:rPr>
        <w:t xml:space="preserve"> Оператору Сервиса.</w:t>
      </w:r>
    </w:p>
    <w:p w14:paraId="3E986A70" w14:textId="122F246A" w:rsidR="00191C75" w:rsidRPr="00191C75" w:rsidRDefault="00191C75" w:rsidP="00191C75">
      <w:pPr>
        <w:shd w:val="clear" w:color="auto" w:fill="FFFFFF"/>
        <w:spacing w:after="120"/>
        <w:ind w:left="284" w:firstLine="425"/>
        <w:contextualSpacing/>
        <w:jc w:val="both"/>
        <w:rPr>
          <w:rFonts w:ascii="Tahoma" w:hAnsi="Tahoma" w:cs="Tahoma"/>
          <w:sz w:val="18"/>
          <w:szCs w:val="18"/>
        </w:rPr>
      </w:pPr>
      <w:r w:rsidRPr="00191C75">
        <w:rPr>
          <w:rFonts w:ascii="Tahoma" w:hAnsi="Tahoma" w:cs="Tahoma"/>
          <w:sz w:val="18"/>
          <w:szCs w:val="18"/>
        </w:rPr>
        <w:t xml:space="preserve">- Оператор Сервиса и </w:t>
      </w:r>
      <w:r>
        <w:rPr>
          <w:rFonts w:ascii="Tahoma" w:hAnsi="Tahoma" w:cs="Tahoma"/>
          <w:sz w:val="18"/>
          <w:szCs w:val="18"/>
        </w:rPr>
        <w:t>Консолидатор</w:t>
      </w:r>
      <w:r w:rsidRPr="00191C75">
        <w:rPr>
          <w:rFonts w:ascii="Tahoma" w:hAnsi="Tahoma" w:cs="Tahoma"/>
          <w:sz w:val="18"/>
          <w:szCs w:val="18"/>
        </w:rPr>
        <w:t xml:space="preserve"> признают юридическую силу электронных документов, отправленных по электронной почте, равнозначной юридической силе документов на бумажных носителях.</w:t>
      </w:r>
    </w:p>
    <w:p w14:paraId="2D3C118D" w14:textId="3F7599A7" w:rsidR="009B54F0" w:rsidRDefault="00191C75" w:rsidP="00191C75">
      <w:pPr>
        <w:shd w:val="clear" w:color="auto" w:fill="FFFFFF"/>
        <w:spacing w:after="120"/>
        <w:ind w:left="284" w:firstLine="425"/>
        <w:contextualSpacing/>
        <w:jc w:val="both"/>
        <w:rPr>
          <w:rFonts w:ascii="Tahoma" w:hAnsi="Tahoma" w:cs="Tahoma"/>
          <w:sz w:val="18"/>
          <w:szCs w:val="18"/>
        </w:rPr>
      </w:pPr>
      <w:r w:rsidRPr="00191C75">
        <w:rPr>
          <w:rFonts w:ascii="Tahoma" w:hAnsi="Tahoma" w:cs="Tahoma"/>
          <w:sz w:val="18"/>
          <w:szCs w:val="18"/>
        </w:rPr>
        <w:t xml:space="preserve">- По дополнительному запросу </w:t>
      </w:r>
      <w:r>
        <w:rPr>
          <w:rFonts w:ascii="Tahoma" w:hAnsi="Tahoma" w:cs="Tahoma"/>
          <w:sz w:val="18"/>
          <w:szCs w:val="18"/>
        </w:rPr>
        <w:t>Консолидатора</w:t>
      </w:r>
      <w:r w:rsidRPr="00191C75">
        <w:rPr>
          <w:rFonts w:ascii="Tahoma" w:hAnsi="Tahoma" w:cs="Tahoma"/>
          <w:sz w:val="18"/>
          <w:szCs w:val="18"/>
        </w:rPr>
        <w:t xml:space="preserve"> или Оператора Сервиса Стороны производят обмен экземпляров Договора на бумажных носителях в течение согласованных Оператором Сервиса и </w:t>
      </w:r>
      <w:r>
        <w:rPr>
          <w:rFonts w:ascii="Tahoma" w:hAnsi="Tahoma" w:cs="Tahoma"/>
          <w:sz w:val="18"/>
          <w:szCs w:val="18"/>
        </w:rPr>
        <w:t>Консолидатором</w:t>
      </w:r>
      <w:r w:rsidRPr="00191C75">
        <w:rPr>
          <w:rFonts w:ascii="Tahoma" w:hAnsi="Tahoma" w:cs="Tahoma"/>
          <w:sz w:val="18"/>
          <w:szCs w:val="18"/>
        </w:rPr>
        <w:t xml:space="preserve"> сроков для такого подписания и обмена, но в любом случае не более, чем в течение 30 (тридцати) календарных дней с момента поступления соответствующего запроса </w:t>
      </w:r>
      <w:r>
        <w:rPr>
          <w:rFonts w:ascii="Tahoma" w:hAnsi="Tahoma" w:cs="Tahoma"/>
          <w:sz w:val="18"/>
          <w:szCs w:val="18"/>
        </w:rPr>
        <w:t>Консолидатора</w:t>
      </w:r>
      <w:r w:rsidRPr="00191C75">
        <w:rPr>
          <w:rFonts w:ascii="Tahoma" w:hAnsi="Tahoma" w:cs="Tahoma"/>
          <w:sz w:val="18"/>
          <w:szCs w:val="18"/>
        </w:rPr>
        <w:t xml:space="preserve"> или Оператора Сервиса.</w:t>
      </w:r>
    </w:p>
    <w:p w14:paraId="1D947AC1" w14:textId="39AC9169" w:rsidR="00191C75" w:rsidRDefault="00191C75" w:rsidP="00191C75">
      <w:pPr>
        <w:shd w:val="clear" w:color="auto" w:fill="FFFFFF"/>
        <w:spacing w:after="120"/>
        <w:ind w:left="284" w:firstLine="425"/>
        <w:contextualSpacing/>
        <w:jc w:val="both"/>
        <w:rPr>
          <w:rFonts w:ascii="Tahoma" w:hAnsi="Tahoma" w:cs="Tahoma"/>
          <w:sz w:val="18"/>
          <w:szCs w:val="18"/>
        </w:rPr>
      </w:pPr>
      <w:r>
        <w:rPr>
          <w:rFonts w:ascii="Tahoma" w:hAnsi="Tahoma" w:cs="Tahoma"/>
          <w:sz w:val="18"/>
          <w:szCs w:val="18"/>
        </w:rPr>
        <w:t xml:space="preserve">В отдельных случаях, таких как: запросы регулирующих и правоохранительных органов и прочее, Оператор Сервиса вправе потребовать, а Консолидатор обязан предоставить Договор на бумажном носителе в течение 3 (трех) рабочих дней с даты получения требования Оператора Сервиса. </w:t>
      </w:r>
    </w:p>
    <w:p w14:paraId="24322844" w14:textId="77777777" w:rsidR="00191C75" w:rsidRPr="009F47D5" w:rsidRDefault="00191C75" w:rsidP="00191C75">
      <w:pPr>
        <w:shd w:val="clear" w:color="auto" w:fill="FFFFFF"/>
        <w:spacing w:after="120"/>
        <w:ind w:left="284" w:firstLine="425"/>
        <w:contextualSpacing/>
        <w:jc w:val="both"/>
        <w:rPr>
          <w:rFonts w:ascii="Tahoma" w:hAnsi="Tahoma" w:cs="Tahoma"/>
          <w:sz w:val="18"/>
          <w:szCs w:val="18"/>
        </w:rPr>
      </w:pPr>
    </w:p>
    <w:p w14:paraId="747A0D4F" w14:textId="77777777" w:rsidR="009B54F0" w:rsidRPr="009F47D5" w:rsidRDefault="009B54F0" w:rsidP="009B54F0">
      <w:pPr>
        <w:shd w:val="clear" w:color="auto" w:fill="FFFFFF"/>
        <w:spacing w:after="120"/>
        <w:ind w:left="720"/>
        <w:jc w:val="both"/>
        <w:rPr>
          <w:rFonts w:ascii="Tahoma" w:hAnsi="Tahoma" w:cs="Tahoma"/>
          <w:sz w:val="18"/>
          <w:szCs w:val="18"/>
        </w:rPr>
      </w:pPr>
      <w:r w:rsidRPr="009F47D5">
        <w:rPr>
          <w:rFonts w:ascii="Tahoma" w:hAnsi="Tahoma" w:cs="Tahoma"/>
          <w:sz w:val="18"/>
          <w:szCs w:val="18"/>
        </w:rPr>
        <w:t>4.1.</w:t>
      </w:r>
      <w:r>
        <w:rPr>
          <w:rFonts w:ascii="Tahoma" w:hAnsi="Tahoma" w:cs="Tahoma"/>
          <w:sz w:val="18"/>
          <w:szCs w:val="18"/>
        </w:rPr>
        <w:t>3</w:t>
      </w:r>
      <w:r w:rsidRPr="009F47D5">
        <w:rPr>
          <w:rFonts w:ascii="Tahoma" w:hAnsi="Tahoma" w:cs="Tahoma"/>
          <w:sz w:val="18"/>
          <w:szCs w:val="18"/>
        </w:rPr>
        <w:t>.</w:t>
      </w:r>
      <w:r w:rsidRPr="009F47D5">
        <w:rPr>
          <w:rFonts w:ascii="Tahoma" w:hAnsi="Tahoma" w:cs="Tahoma"/>
          <w:sz w:val="18"/>
          <w:szCs w:val="18"/>
        </w:rPr>
        <w:tab/>
        <w:t>Регистрация Платежного субагента в качестве Участника Системы:</w:t>
      </w:r>
    </w:p>
    <w:p w14:paraId="095D8DA8" w14:textId="4B717FD9" w:rsidR="009B54F0" w:rsidRPr="009F47D5" w:rsidRDefault="009B54F0" w:rsidP="009B54F0">
      <w:pPr>
        <w:shd w:val="clear" w:color="auto" w:fill="FFFFFF"/>
        <w:tabs>
          <w:tab w:val="left" w:pos="1080"/>
        </w:tabs>
        <w:spacing w:after="120"/>
        <w:jc w:val="both"/>
        <w:rPr>
          <w:rFonts w:ascii="Tahoma" w:hAnsi="Tahoma" w:cs="Tahoma"/>
          <w:sz w:val="18"/>
          <w:szCs w:val="18"/>
        </w:rPr>
      </w:pPr>
      <w:r>
        <w:rPr>
          <w:rFonts w:ascii="Tahoma" w:hAnsi="Tahoma" w:cs="Tahoma"/>
          <w:sz w:val="18"/>
          <w:szCs w:val="18"/>
        </w:rPr>
        <w:t xml:space="preserve">      </w:t>
      </w:r>
      <w:r w:rsidRPr="009F47D5">
        <w:rPr>
          <w:rFonts w:ascii="Tahoma" w:hAnsi="Tahoma" w:cs="Tahoma"/>
          <w:sz w:val="18"/>
          <w:szCs w:val="18"/>
        </w:rPr>
        <w:t xml:space="preserve">Платежный субагент предоставляет Оператору </w:t>
      </w:r>
      <w:r w:rsidR="00674467">
        <w:rPr>
          <w:rFonts w:ascii="Tahoma" w:hAnsi="Tahoma" w:cs="Tahoma"/>
          <w:sz w:val="18"/>
          <w:szCs w:val="18"/>
        </w:rPr>
        <w:t>Сервиса</w:t>
      </w:r>
      <w:r w:rsidRPr="009F47D5">
        <w:rPr>
          <w:rFonts w:ascii="Tahoma" w:hAnsi="Tahoma" w:cs="Tahoma"/>
          <w:sz w:val="18"/>
          <w:szCs w:val="18"/>
        </w:rPr>
        <w:t xml:space="preserve"> Договор о приеме Платежей по одной из форм, указанных в Приложении № 1.2а, 1.2б, одновременно с пакетом документов согласно Перечня для коммерческой организаций или Перечня для индивидуального предпринимателя: </w:t>
      </w:r>
    </w:p>
    <w:p w14:paraId="6510268B" w14:textId="77777777" w:rsidR="009B54F0" w:rsidRPr="009F47D5" w:rsidRDefault="009B54F0" w:rsidP="009B54F0">
      <w:pPr>
        <w:shd w:val="clear" w:color="auto" w:fill="FFFFFF"/>
        <w:ind w:firstLine="708"/>
        <w:jc w:val="both"/>
        <w:rPr>
          <w:rFonts w:ascii="Tahoma" w:hAnsi="Tahoma" w:cs="Tahoma"/>
          <w:sz w:val="18"/>
          <w:szCs w:val="18"/>
        </w:rPr>
      </w:pPr>
      <w:r w:rsidRPr="009F47D5">
        <w:rPr>
          <w:rFonts w:ascii="Tahoma" w:hAnsi="Tahoma" w:cs="Tahoma"/>
          <w:sz w:val="18"/>
          <w:szCs w:val="18"/>
        </w:rPr>
        <w:t>Перечень документов для коммерческой организации:</w:t>
      </w:r>
    </w:p>
    <w:p w14:paraId="37A38B66" w14:textId="0EDC70D6" w:rsidR="009B54F0" w:rsidRPr="009F47D5" w:rsidRDefault="009B54F0" w:rsidP="00626BDD">
      <w:pPr>
        <w:numPr>
          <w:ilvl w:val="0"/>
          <w:numId w:val="20"/>
        </w:numPr>
        <w:shd w:val="clear" w:color="auto" w:fill="FFFFFF"/>
        <w:jc w:val="both"/>
        <w:rPr>
          <w:rFonts w:ascii="Tahoma" w:hAnsi="Tahoma" w:cs="Tahoma"/>
          <w:b/>
          <w:sz w:val="18"/>
          <w:szCs w:val="18"/>
        </w:rPr>
      </w:pPr>
      <w:r w:rsidRPr="009F47D5">
        <w:rPr>
          <w:rFonts w:ascii="Tahoma" w:eastAsia="Tahoma" w:hAnsi="Tahoma" w:cs="Tahoma"/>
          <w:sz w:val="18"/>
          <w:szCs w:val="18"/>
        </w:rPr>
        <w:t>Договор о приеме Платежей (подлинники</w:t>
      </w:r>
      <w:r w:rsidR="00C4172A">
        <w:rPr>
          <w:rFonts w:ascii="Tahoma" w:eastAsia="Tahoma" w:hAnsi="Tahoma" w:cs="Tahoma"/>
          <w:sz w:val="18"/>
          <w:szCs w:val="18"/>
        </w:rPr>
        <w:t xml:space="preserve"> на бумажном носителе</w:t>
      </w:r>
      <w:r w:rsidRPr="009F47D5">
        <w:rPr>
          <w:rFonts w:ascii="Tahoma" w:eastAsia="Tahoma" w:hAnsi="Tahoma" w:cs="Tahoma"/>
          <w:sz w:val="18"/>
          <w:szCs w:val="18"/>
        </w:rPr>
        <w:t>, 3 экземпляра – для Платежного субагента, 4 экземпляра - для Привлеченного платежного субагента);</w:t>
      </w:r>
    </w:p>
    <w:p w14:paraId="182786EC" w14:textId="77777777" w:rsidR="009B54F0" w:rsidRPr="009F47D5" w:rsidRDefault="009B54F0" w:rsidP="00626BDD">
      <w:pPr>
        <w:numPr>
          <w:ilvl w:val="0"/>
          <w:numId w:val="20"/>
        </w:numPr>
        <w:shd w:val="clear" w:color="auto" w:fill="FFFFFF"/>
        <w:jc w:val="both"/>
        <w:rPr>
          <w:rFonts w:ascii="Tahoma" w:hAnsi="Tahoma" w:cs="Tahoma"/>
          <w:sz w:val="18"/>
          <w:szCs w:val="18"/>
        </w:rPr>
      </w:pPr>
      <w:r w:rsidRPr="009F47D5">
        <w:rPr>
          <w:rFonts w:ascii="Tahoma" w:eastAsia="Tahoma" w:hAnsi="Tahoma" w:cs="Tahoma"/>
          <w:sz w:val="18"/>
          <w:szCs w:val="18"/>
        </w:rPr>
        <w:t>Устав организации (действующая копия, заверенная подписью руководителя и печатью организации, если были какие-либо изменения, то предоставляются копия свидетельства и текста изменений, заверенная подписью руководителя и печатью организации);</w:t>
      </w:r>
    </w:p>
    <w:p w14:paraId="3F6FCE6C" w14:textId="77777777" w:rsidR="009B54F0" w:rsidRPr="009F47D5" w:rsidRDefault="009B54F0" w:rsidP="00626BDD">
      <w:pPr>
        <w:numPr>
          <w:ilvl w:val="0"/>
          <w:numId w:val="20"/>
        </w:numPr>
        <w:shd w:val="clear" w:color="auto" w:fill="FFFFFF"/>
        <w:jc w:val="both"/>
        <w:rPr>
          <w:rFonts w:ascii="Tahoma" w:hAnsi="Tahoma" w:cs="Tahoma"/>
          <w:b/>
          <w:sz w:val="18"/>
          <w:szCs w:val="18"/>
        </w:rPr>
      </w:pPr>
      <w:r w:rsidRPr="009F47D5">
        <w:rPr>
          <w:rFonts w:ascii="Tahoma" w:eastAsia="Tahoma" w:hAnsi="Tahoma" w:cs="Tahoma"/>
          <w:sz w:val="18"/>
          <w:szCs w:val="18"/>
        </w:rPr>
        <w:t>Выписка из Реестра акционеров (для акционерных обществ) (</w:t>
      </w:r>
      <w:r w:rsidR="00340FFC" w:rsidRPr="009F47D5">
        <w:rPr>
          <w:rFonts w:ascii="Tahoma" w:eastAsia="Tahoma" w:hAnsi="Tahoma" w:cs="Tahoma"/>
          <w:sz w:val="18"/>
          <w:szCs w:val="18"/>
        </w:rPr>
        <w:t>копия, заверенная подписью руководителя и печатью организации</w:t>
      </w:r>
      <w:r w:rsidR="00340FFC">
        <w:rPr>
          <w:rFonts w:ascii="Tahoma" w:eastAsia="Tahoma" w:hAnsi="Tahoma" w:cs="Tahoma"/>
          <w:sz w:val="18"/>
          <w:szCs w:val="18"/>
        </w:rPr>
        <w:t>)</w:t>
      </w:r>
      <w:r w:rsidRPr="009F47D5">
        <w:rPr>
          <w:rFonts w:ascii="Tahoma" w:eastAsia="Tahoma" w:hAnsi="Tahoma" w:cs="Tahoma"/>
          <w:sz w:val="18"/>
          <w:szCs w:val="18"/>
        </w:rPr>
        <w:t>;</w:t>
      </w:r>
    </w:p>
    <w:p w14:paraId="3F4ED209" w14:textId="77777777" w:rsidR="009B54F0" w:rsidRPr="009F47D5" w:rsidRDefault="009B54F0" w:rsidP="00626BDD">
      <w:pPr>
        <w:numPr>
          <w:ilvl w:val="0"/>
          <w:numId w:val="20"/>
        </w:numPr>
        <w:shd w:val="clear" w:color="auto" w:fill="FFFFFF"/>
        <w:jc w:val="both"/>
        <w:rPr>
          <w:rFonts w:ascii="Tahoma" w:hAnsi="Tahoma" w:cs="Tahoma"/>
          <w:b/>
          <w:sz w:val="18"/>
          <w:szCs w:val="18"/>
        </w:rPr>
      </w:pPr>
      <w:r w:rsidRPr="009F47D5">
        <w:rPr>
          <w:rFonts w:ascii="Tahoma" w:eastAsia="Tahoma" w:hAnsi="Tahoma" w:cs="Tahoma"/>
          <w:sz w:val="18"/>
          <w:szCs w:val="18"/>
        </w:rPr>
        <w:t>Доверенность уполномоченному представителю Платежного субагента на подписание договора и/или иных документов (с указанием паспортных данных, даты выдачи и срока действия доверенности) (оригинал на фирменном бланке организации, за подписью руководителя, заверенный печатью организации);</w:t>
      </w:r>
    </w:p>
    <w:p w14:paraId="4DDC8414" w14:textId="77777777" w:rsidR="009B54F0" w:rsidRPr="009F47D5" w:rsidRDefault="009B54F0" w:rsidP="00626BDD">
      <w:pPr>
        <w:numPr>
          <w:ilvl w:val="0"/>
          <w:numId w:val="20"/>
        </w:numPr>
        <w:shd w:val="clear" w:color="auto" w:fill="FFFFFF"/>
        <w:jc w:val="both"/>
        <w:rPr>
          <w:rFonts w:ascii="Tahoma" w:hAnsi="Tahoma" w:cs="Tahoma"/>
          <w:b/>
          <w:sz w:val="18"/>
          <w:szCs w:val="18"/>
        </w:rPr>
      </w:pPr>
      <w:r w:rsidRPr="009F47D5">
        <w:rPr>
          <w:rFonts w:ascii="Tahoma" w:eastAsia="Tahoma" w:hAnsi="Tahoma" w:cs="Tahoma"/>
          <w:sz w:val="18"/>
          <w:szCs w:val="18"/>
        </w:rPr>
        <w:t>Паспорт руководителя и представителя Платежного субагента (доверенного лица) (все страницы, где есть записи; копии, за подписью руководителя, заверенные печатью организации);</w:t>
      </w:r>
    </w:p>
    <w:p w14:paraId="4AF17BFD" w14:textId="77777777" w:rsidR="00EB4C63" w:rsidRDefault="00EB4C63" w:rsidP="00626BDD">
      <w:pPr>
        <w:numPr>
          <w:ilvl w:val="0"/>
          <w:numId w:val="20"/>
        </w:numPr>
        <w:shd w:val="clear" w:color="auto" w:fill="FFFFFF"/>
        <w:jc w:val="both"/>
        <w:rPr>
          <w:rFonts w:ascii="Tahoma" w:hAnsi="Tahoma" w:cs="Tahoma"/>
          <w:b/>
          <w:bCs/>
          <w:color w:val="FF0000"/>
          <w:sz w:val="18"/>
          <w:szCs w:val="18"/>
        </w:rPr>
      </w:pPr>
      <w:r w:rsidRPr="00626BDD">
        <w:rPr>
          <w:rFonts w:ascii="Tahoma" w:hAnsi="Tahoma" w:cs="Tahoma"/>
          <w:sz w:val="18"/>
          <w:szCs w:val="18"/>
        </w:rPr>
        <w:t>Скан-копия</w:t>
      </w:r>
      <w:r>
        <w:rPr>
          <w:rFonts w:ascii="Tahoma" w:hAnsi="Tahoma" w:cs="Tahoma"/>
          <w:sz w:val="18"/>
          <w:szCs w:val="18"/>
        </w:rPr>
        <w:t xml:space="preserve"> уведомления о возможности применения упрощенной системы налогообложения (форма № 26.2-2, утв. Приказом МНС России от 19.09.2002 N ВГ-3-22/495) или Заявление о переходе на упрощенную систему налогообложения (форма №26.2-1, утв. Приказом МНС России от 19.09.2002 N ВГ-3-22/495), с обязательной отметкой налогового органа о получении Заявления (предоставляется в случае применения Платежным субагентом упрощенной системы налогообложения) (копия, за подписью руководителя, заверенная печатью организации);  </w:t>
      </w:r>
      <w:r>
        <w:rPr>
          <w:rFonts w:ascii="Tahoma" w:hAnsi="Tahoma" w:cs="Tahoma"/>
          <w:color w:val="FF0000"/>
          <w:sz w:val="18"/>
          <w:szCs w:val="18"/>
        </w:rPr>
        <w:t xml:space="preserve"> </w:t>
      </w:r>
    </w:p>
    <w:p w14:paraId="248E0B41" w14:textId="3839300E" w:rsidR="0028615C" w:rsidRPr="009F47D5" w:rsidRDefault="00EB4C63" w:rsidP="00626BDD">
      <w:pPr>
        <w:numPr>
          <w:ilvl w:val="0"/>
          <w:numId w:val="20"/>
        </w:numPr>
        <w:shd w:val="clear" w:color="auto" w:fill="FFFFFF"/>
        <w:jc w:val="both"/>
        <w:rPr>
          <w:rFonts w:ascii="Tahoma" w:hAnsi="Tahoma" w:cs="Tahoma"/>
          <w:b/>
          <w:sz w:val="18"/>
          <w:szCs w:val="18"/>
        </w:rPr>
      </w:pPr>
      <w:r w:rsidRPr="0028615C">
        <w:rPr>
          <w:rFonts w:ascii="Tahoma" w:hAnsi="Tahoma" w:cs="Tahoma"/>
          <w:sz w:val="18"/>
          <w:szCs w:val="18"/>
        </w:rPr>
        <w:t>Скан-копия уведомления об использовании права на освобождение от исполнения обязанностей налогоплательщика, связанных с исчислением и уплатой НДС (предоставляется в случае освобождения Платежного субагента от уплаты НДС по ст.145 НК РФ</w:t>
      </w:r>
      <w:r w:rsidRPr="00626BDD">
        <w:rPr>
          <w:rFonts w:ascii="Tahoma" w:hAnsi="Tahoma" w:cs="Tahoma"/>
          <w:sz w:val="18"/>
          <w:szCs w:val="18"/>
        </w:rPr>
        <w:t>) с отметкой налогового  органа о получении уведомления</w:t>
      </w:r>
      <w:r w:rsidRPr="0028615C">
        <w:rPr>
          <w:rFonts w:ascii="Tahoma" w:hAnsi="Tahoma" w:cs="Tahoma"/>
          <w:sz w:val="18"/>
          <w:szCs w:val="18"/>
        </w:rPr>
        <w:t xml:space="preserve">, </w:t>
      </w:r>
      <w:r w:rsidRPr="0028615C">
        <w:rPr>
          <w:rFonts w:ascii="Tahoma" w:hAnsi="Tahoma" w:cs="Tahoma"/>
          <w:sz w:val="18"/>
          <w:szCs w:val="18"/>
        </w:rPr>
        <w:lastRenderedPageBreak/>
        <w:t>заверенная подписью руководителя или уполномоченного сотрудника (согласно доверенности, представленной в пакете) юридического лица и печатью организации;</w:t>
      </w:r>
    </w:p>
    <w:p w14:paraId="3E06B001" w14:textId="529C49E4" w:rsidR="009B54F0" w:rsidRPr="009F47D5" w:rsidRDefault="00EB4C63" w:rsidP="00626BDD">
      <w:pPr>
        <w:numPr>
          <w:ilvl w:val="0"/>
          <w:numId w:val="20"/>
        </w:numPr>
        <w:shd w:val="clear" w:color="auto" w:fill="FFFFFF"/>
        <w:jc w:val="both"/>
        <w:rPr>
          <w:rFonts w:ascii="Tahoma" w:hAnsi="Tahoma" w:cs="Tahoma"/>
          <w:b/>
          <w:sz w:val="18"/>
          <w:szCs w:val="18"/>
        </w:rPr>
      </w:pPr>
      <w:r>
        <w:rPr>
          <w:rFonts w:ascii="Tahoma" w:hAnsi="Tahoma" w:cs="Tahoma"/>
          <w:sz w:val="18"/>
          <w:szCs w:val="18"/>
        </w:rPr>
        <w:t>Скан-копия</w:t>
      </w:r>
      <w:r w:rsidR="0028615C">
        <w:rPr>
          <w:rFonts w:ascii="Tahoma" w:hAnsi="Tahoma" w:cs="Tahoma"/>
          <w:sz w:val="18"/>
          <w:szCs w:val="18"/>
        </w:rPr>
        <w:t xml:space="preserve"> </w:t>
      </w:r>
      <w:r>
        <w:rPr>
          <w:rFonts w:ascii="Tahoma" w:hAnsi="Tahoma" w:cs="Tahoma"/>
          <w:sz w:val="18"/>
          <w:szCs w:val="18"/>
        </w:rPr>
        <w:t>лицензии на право осуществления деятельности, подлежащей лицензированию в соответствии с законодательством РФ (копия, за подписью руководителя, заверенная печатью организации);</w:t>
      </w:r>
    </w:p>
    <w:p w14:paraId="219AF3E0" w14:textId="039E2279" w:rsidR="009B54F0" w:rsidRPr="009F47D5" w:rsidRDefault="00EB4C63" w:rsidP="00626BDD">
      <w:pPr>
        <w:numPr>
          <w:ilvl w:val="0"/>
          <w:numId w:val="20"/>
        </w:numPr>
        <w:shd w:val="clear" w:color="auto" w:fill="FFFFFF"/>
        <w:jc w:val="both"/>
        <w:rPr>
          <w:rFonts w:ascii="Tahoma" w:hAnsi="Tahoma" w:cs="Tahoma"/>
          <w:b/>
          <w:sz w:val="18"/>
          <w:szCs w:val="18"/>
        </w:rPr>
      </w:pPr>
      <w:r>
        <w:rPr>
          <w:rFonts w:ascii="Tahoma" w:hAnsi="Tahoma" w:cs="Tahoma"/>
          <w:sz w:val="18"/>
          <w:szCs w:val="18"/>
        </w:rPr>
        <w:t xml:space="preserve">Скан-копия Анкеты юридического лица по </w:t>
      </w:r>
      <w:r w:rsidR="00442E73">
        <w:rPr>
          <w:rFonts w:ascii="Tahoma" w:hAnsi="Tahoma" w:cs="Tahoma"/>
          <w:sz w:val="18"/>
          <w:szCs w:val="18"/>
        </w:rPr>
        <w:t xml:space="preserve">соответствующей </w:t>
      </w:r>
      <w:r>
        <w:rPr>
          <w:rFonts w:ascii="Tahoma" w:hAnsi="Tahoma" w:cs="Tahoma"/>
          <w:sz w:val="18"/>
          <w:szCs w:val="18"/>
        </w:rPr>
        <w:t xml:space="preserve"> форм</w:t>
      </w:r>
      <w:r w:rsidR="00442E73">
        <w:rPr>
          <w:rFonts w:ascii="Tahoma" w:hAnsi="Tahoma" w:cs="Tahoma"/>
          <w:sz w:val="18"/>
          <w:szCs w:val="18"/>
        </w:rPr>
        <w:t>е</w:t>
      </w:r>
      <w:r>
        <w:rPr>
          <w:rFonts w:ascii="Tahoma" w:hAnsi="Tahoma" w:cs="Tahoma"/>
          <w:sz w:val="18"/>
          <w:szCs w:val="18"/>
        </w:rPr>
        <w:t>, утвержденн</w:t>
      </w:r>
      <w:r w:rsidR="00442E73">
        <w:rPr>
          <w:rFonts w:ascii="Tahoma" w:hAnsi="Tahoma" w:cs="Tahoma"/>
          <w:sz w:val="18"/>
          <w:szCs w:val="18"/>
        </w:rPr>
        <w:t>ой</w:t>
      </w:r>
      <w:r>
        <w:rPr>
          <w:rFonts w:ascii="Tahoma" w:hAnsi="Tahoma" w:cs="Tahoma"/>
          <w:sz w:val="18"/>
          <w:szCs w:val="18"/>
        </w:rPr>
        <w:t xml:space="preserve"> </w:t>
      </w:r>
      <w:r w:rsidR="00875E61">
        <w:rPr>
          <w:rFonts w:ascii="Tahoma" w:hAnsi="Tahoma" w:cs="Tahoma"/>
          <w:sz w:val="18"/>
          <w:szCs w:val="18"/>
        </w:rPr>
        <w:t>Оператором С</w:t>
      </w:r>
      <w:r w:rsidR="00442E73">
        <w:rPr>
          <w:rFonts w:ascii="Tahoma" w:hAnsi="Tahoma" w:cs="Tahoma"/>
          <w:sz w:val="18"/>
          <w:szCs w:val="18"/>
        </w:rPr>
        <w:t>ервиса</w:t>
      </w:r>
      <w:r>
        <w:rPr>
          <w:rFonts w:ascii="Tahoma" w:hAnsi="Tahoma" w:cs="Tahoma"/>
          <w:sz w:val="18"/>
          <w:szCs w:val="18"/>
        </w:rPr>
        <w:t>, заверенная подписью руководителя или уполномоченного сотрудника (согласно доверенности, представленной в пакете) юридического лица и печатью организации;</w:t>
      </w:r>
    </w:p>
    <w:p w14:paraId="592B0CC7" w14:textId="2062A921" w:rsidR="00EB4C63" w:rsidRPr="00AF5265" w:rsidRDefault="00EB4C63" w:rsidP="00C16733">
      <w:pPr>
        <w:pStyle w:val="aff7"/>
        <w:numPr>
          <w:ilvl w:val="0"/>
          <w:numId w:val="74"/>
        </w:numPr>
        <w:rPr>
          <w:sz w:val="22"/>
          <w:szCs w:val="22"/>
        </w:rPr>
      </w:pPr>
      <w:r>
        <w:rPr>
          <w:rFonts w:ascii="Tahoma" w:hAnsi="Tahoma" w:cs="Tahoma"/>
          <w:b/>
          <w:bCs/>
          <w:sz w:val="18"/>
          <w:szCs w:val="18"/>
        </w:rPr>
        <w:t xml:space="preserve">в исключительных случаях </w:t>
      </w:r>
      <w:r>
        <w:rPr>
          <w:rFonts w:ascii="Tahoma" w:hAnsi="Tahoma" w:cs="Tahoma"/>
          <w:sz w:val="18"/>
          <w:szCs w:val="18"/>
        </w:rPr>
        <w:t>для регистрации в Системе у Платежного субагента могут быть запрошены иные документы, в том числе копии, следующих документов, заверенные подписью руководителя или уполномоченного лица (согласно доверенности в пакете документов) и печатью организации</w:t>
      </w:r>
      <w:r w:rsidR="009570DA">
        <w:rPr>
          <w:rFonts w:ascii="Tahoma" w:hAnsi="Tahoma" w:cs="Tahoma"/>
          <w:sz w:val="18"/>
          <w:szCs w:val="18"/>
        </w:rPr>
        <w:t>:</w:t>
      </w:r>
      <w:r>
        <w:rPr>
          <w:rFonts w:ascii="Tahoma" w:hAnsi="Tahoma" w:cs="Tahoma"/>
          <w:sz w:val="18"/>
          <w:szCs w:val="18"/>
        </w:rPr>
        <w:t xml:space="preserve"> </w:t>
      </w:r>
    </w:p>
    <w:p w14:paraId="63962367" w14:textId="77777777" w:rsidR="00EB4C63" w:rsidRDefault="00EB4C63" w:rsidP="00C16733">
      <w:pPr>
        <w:pStyle w:val="aff7"/>
        <w:numPr>
          <w:ilvl w:val="0"/>
          <w:numId w:val="75"/>
        </w:numPr>
        <w:autoSpaceDE w:val="0"/>
        <w:autoSpaceDN w:val="0"/>
        <w:jc w:val="both"/>
        <w:rPr>
          <w:rFonts w:ascii="Tahoma" w:hAnsi="Tahoma" w:cs="Tahoma"/>
          <w:sz w:val="18"/>
          <w:szCs w:val="18"/>
        </w:rPr>
      </w:pPr>
      <w:r>
        <w:rPr>
          <w:rFonts w:ascii="Tahoma" w:hAnsi="Tahoma" w:cs="Tahoma"/>
          <w:sz w:val="18"/>
          <w:szCs w:val="18"/>
        </w:rPr>
        <w:t xml:space="preserve">Документы, подтверждающие правомерность использования Терминалов (документы на право собственности на Терминалы (выписки из учетной системы, оборотно-сальдовые ведомости, бухгалтерский баланс, документы на приобретение терминалов (накладные, договоры) или договоры аренды Терминалов, акты приема-передачи Терминалов в аренду и т.д.); </w:t>
      </w:r>
    </w:p>
    <w:p w14:paraId="11D922F4" w14:textId="77777777" w:rsidR="00EB4C63" w:rsidRDefault="00EB4C63" w:rsidP="00C16733">
      <w:pPr>
        <w:pStyle w:val="aff7"/>
        <w:numPr>
          <w:ilvl w:val="0"/>
          <w:numId w:val="75"/>
        </w:numPr>
        <w:autoSpaceDE w:val="0"/>
        <w:autoSpaceDN w:val="0"/>
        <w:jc w:val="both"/>
        <w:rPr>
          <w:rFonts w:ascii="Tahoma" w:hAnsi="Tahoma" w:cs="Tahoma"/>
          <w:sz w:val="18"/>
          <w:szCs w:val="18"/>
        </w:rPr>
      </w:pPr>
      <w:r>
        <w:rPr>
          <w:rFonts w:ascii="Tahoma" w:hAnsi="Tahoma" w:cs="Tahoma"/>
          <w:sz w:val="18"/>
          <w:szCs w:val="18"/>
        </w:rPr>
        <w:t>Документы, подтверждающие правомерность использования Территории Платежного субагента (документы, подтверждающие право собственности на места размещения Терминалов либо договоры аренды/субаренды мест размещения Терминалов, акты передачи в аренду мест размещения Терминалов и т.д.);</w:t>
      </w:r>
    </w:p>
    <w:p w14:paraId="3B12571B" w14:textId="03BDBF36" w:rsidR="00927A3D" w:rsidRPr="00927A3D" w:rsidRDefault="00EB4C63" w:rsidP="00C16733">
      <w:pPr>
        <w:pStyle w:val="aff7"/>
        <w:numPr>
          <w:ilvl w:val="0"/>
          <w:numId w:val="66"/>
        </w:numPr>
        <w:autoSpaceDE w:val="0"/>
        <w:autoSpaceDN w:val="0"/>
        <w:jc w:val="both"/>
        <w:rPr>
          <w:rFonts w:ascii="Tahoma" w:hAnsi="Tahoma" w:cs="Tahoma"/>
          <w:sz w:val="18"/>
          <w:szCs w:val="18"/>
        </w:rPr>
      </w:pPr>
      <w:r>
        <w:rPr>
          <w:rFonts w:ascii="Tahoma" w:hAnsi="Tahoma" w:cs="Tahoma"/>
          <w:sz w:val="18"/>
          <w:szCs w:val="18"/>
        </w:rPr>
        <w:t>Документы, подтверждающие возможность технической эксплуатации Терминалов (штатное расписание с численностью, должностями/специальностями и заработной платой сотрудников, осуществляющих техническое обслуживание, инкассацию Терминалов или договоры на оказание услуг по техническому обслуживанию, инкассации Терминалов (при привлечении к оказанию данных услуг сторонних организаций) и т.д.);</w:t>
      </w:r>
    </w:p>
    <w:p w14:paraId="49A48897" w14:textId="77777777" w:rsidR="009B54F0" w:rsidRPr="00846F3A" w:rsidRDefault="009B54F0" w:rsidP="00846F3A">
      <w:pPr>
        <w:pStyle w:val="aff7"/>
        <w:shd w:val="clear" w:color="auto" w:fill="FFFFFF"/>
        <w:ind w:left="1440"/>
        <w:jc w:val="both"/>
        <w:rPr>
          <w:rFonts w:ascii="Tahoma" w:hAnsi="Tahoma" w:cs="Tahoma"/>
          <w:sz w:val="18"/>
          <w:szCs w:val="18"/>
        </w:rPr>
      </w:pPr>
    </w:p>
    <w:p w14:paraId="4818E445" w14:textId="77777777" w:rsidR="009B54F0" w:rsidRPr="009F47D5" w:rsidRDefault="009B54F0" w:rsidP="009B54F0">
      <w:pPr>
        <w:shd w:val="clear" w:color="auto" w:fill="FFFFFF"/>
        <w:ind w:left="720"/>
        <w:jc w:val="both"/>
        <w:rPr>
          <w:rFonts w:ascii="Tahoma" w:hAnsi="Tahoma" w:cs="Tahoma"/>
          <w:b/>
          <w:sz w:val="18"/>
          <w:szCs w:val="18"/>
        </w:rPr>
      </w:pPr>
    </w:p>
    <w:p w14:paraId="7DF9F59E" w14:textId="4509B119" w:rsidR="009B54F0" w:rsidRPr="009F47D5" w:rsidRDefault="009B54F0" w:rsidP="009B54F0">
      <w:pPr>
        <w:shd w:val="clear" w:color="auto" w:fill="FFFFFF"/>
        <w:ind w:firstLine="709"/>
        <w:jc w:val="both"/>
        <w:rPr>
          <w:rFonts w:ascii="Tahoma" w:hAnsi="Tahoma" w:cs="Tahoma"/>
          <w:sz w:val="18"/>
          <w:szCs w:val="18"/>
        </w:rPr>
      </w:pPr>
      <w:r w:rsidRPr="009F47D5">
        <w:rPr>
          <w:rFonts w:ascii="Tahoma" w:hAnsi="Tahoma" w:cs="Tahoma"/>
          <w:sz w:val="18"/>
          <w:szCs w:val="18"/>
        </w:rPr>
        <w:t xml:space="preserve">Перечень документов </w:t>
      </w:r>
      <w:r>
        <w:rPr>
          <w:rFonts w:ascii="Tahoma" w:hAnsi="Tahoma" w:cs="Tahoma"/>
          <w:sz w:val="18"/>
          <w:szCs w:val="18"/>
        </w:rPr>
        <w:t xml:space="preserve">для </w:t>
      </w:r>
      <w:r w:rsidRPr="009F47D5">
        <w:rPr>
          <w:rFonts w:ascii="Tahoma" w:hAnsi="Tahoma" w:cs="Tahoma"/>
          <w:sz w:val="18"/>
          <w:szCs w:val="18"/>
        </w:rPr>
        <w:t>индивидуального предпринимателя:</w:t>
      </w:r>
      <w:r w:rsidR="00DC0C38" w:rsidRPr="00DC0C38">
        <w:rPr>
          <w:iCs/>
        </w:rPr>
        <w:t xml:space="preserve"> </w:t>
      </w:r>
    </w:p>
    <w:p w14:paraId="7950A455" w14:textId="7A105345" w:rsidR="009B54F0" w:rsidRPr="009F47D5" w:rsidRDefault="009B54F0" w:rsidP="00C16733">
      <w:pPr>
        <w:numPr>
          <w:ilvl w:val="0"/>
          <w:numId w:val="38"/>
        </w:numPr>
        <w:shd w:val="clear" w:color="auto" w:fill="FFFFFF"/>
        <w:ind w:left="709"/>
        <w:jc w:val="both"/>
        <w:rPr>
          <w:rFonts w:ascii="Tahoma" w:eastAsia="Tahoma" w:hAnsi="Tahoma" w:cs="Tahoma"/>
          <w:sz w:val="18"/>
          <w:szCs w:val="18"/>
        </w:rPr>
      </w:pPr>
      <w:r w:rsidRPr="009F47D5">
        <w:rPr>
          <w:rFonts w:ascii="Tahoma" w:eastAsia="Tahoma" w:hAnsi="Tahoma" w:cs="Tahoma"/>
          <w:sz w:val="18"/>
          <w:szCs w:val="18"/>
        </w:rPr>
        <w:t xml:space="preserve">Договор о приеме </w:t>
      </w:r>
      <w:r w:rsidR="005024AA">
        <w:rPr>
          <w:rFonts w:ascii="Tahoma" w:eastAsia="Tahoma" w:hAnsi="Tahoma" w:cs="Tahoma"/>
          <w:sz w:val="18"/>
          <w:szCs w:val="18"/>
        </w:rPr>
        <w:t>П</w:t>
      </w:r>
      <w:r w:rsidRPr="009F47D5">
        <w:rPr>
          <w:rFonts w:ascii="Tahoma" w:eastAsia="Tahoma" w:hAnsi="Tahoma" w:cs="Tahoma"/>
          <w:sz w:val="18"/>
          <w:szCs w:val="18"/>
        </w:rPr>
        <w:t>латежей (подлинники</w:t>
      </w:r>
      <w:r w:rsidR="00191C75">
        <w:rPr>
          <w:rFonts w:ascii="Tahoma" w:eastAsia="Tahoma" w:hAnsi="Tahoma" w:cs="Tahoma"/>
          <w:sz w:val="18"/>
          <w:szCs w:val="18"/>
        </w:rPr>
        <w:t xml:space="preserve"> на бумажн</w:t>
      </w:r>
      <w:r w:rsidR="00C4172A">
        <w:rPr>
          <w:rFonts w:ascii="Tahoma" w:eastAsia="Tahoma" w:hAnsi="Tahoma" w:cs="Tahoma"/>
          <w:sz w:val="18"/>
          <w:szCs w:val="18"/>
        </w:rPr>
        <w:t>ом</w:t>
      </w:r>
      <w:r w:rsidR="00191C75">
        <w:rPr>
          <w:rFonts w:ascii="Tahoma" w:eastAsia="Tahoma" w:hAnsi="Tahoma" w:cs="Tahoma"/>
          <w:sz w:val="18"/>
          <w:szCs w:val="18"/>
        </w:rPr>
        <w:t xml:space="preserve"> носител</w:t>
      </w:r>
      <w:r w:rsidR="00C4172A">
        <w:rPr>
          <w:rFonts w:ascii="Tahoma" w:eastAsia="Tahoma" w:hAnsi="Tahoma" w:cs="Tahoma"/>
          <w:sz w:val="18"/>
          <w:szCs w:val="18"/>
        </w:rPr>
        <w:t>е</w:t>
      </w:r>
      <w:r w:rsidRPr="009F47D5">
        <w:rPr>
          <w:rFonts w:ascii="Tahoma" w:eastAsia="Tahoma" w:hAnsi="Tahoma" w:cs="Tahoma"/>
          <w:sz w:val="18"/>
          <w:szCs w:val="18"/>
        </w:rPr>
        <w:t>, 3 экземпляра – для Платежного субагента, 4 экземпляра - для Привлеченного платежного субагента);</w:t>
      </w:r>
    </w:p>
    <w:p w14:paraId="25BD4D7D" w14:textId="77777777" w:rsidR="009B54F0" w:rsidRPr="009F47D5" w:rsidRDefault="009B54F0" w:rsidP="00C16733">
      <w:pPr>
        <w:numPr>
          <w:ilvl w:val="0"/>
          <w:numId w:val="38"/>
        </w:numPr>
        <w:shd w:val="clear" w:color="auto" w:fill="FFFFFF"/>
        <w:ind w:left="709"/>
        <w:jc w:val="both"/>
        <w:rPr>
          <w:rFonts w:ascii="Tahoma" w:eastAsia="Tahoma" w:hAnsi="Tahoma" w:cs="Tahoma"/>
          <w:sz w:val="18"/>
          <w:szCs w:val="18"/>
        </w:rPr>
      </w:pPr>
      <w:r w:rsidRPr="009F47D5">
        <w:rPr>
          <w:rFonts w:ascii="Tahoma" w:eastAsia="Tahoma" w:hAnsi="Tahoma" w:cs="Tahoma"/>
          <w:sz w:val="18"/>
          <w:szCs w:val="18"/>
        </w:rPr>
        <w:t>Свидетельство о государственной регистрации (ОГ</w:t>
      </w:r>
      <w:r>
        <w:rPr>
          <w:rFonts w:ascii="Tahoma" w:eastAsia="Tahoma" w:hAnsi="Tahoma" w:cs="Tahoma"/>
          <w:sz w:val="18"/>
          <w:szCs w:val="18"/>
        </w:rPr>
        <w:t xml:space="preserve">РН) (копия, заверенная подписью Индивидуального предпринимателя </w:t>
      </w:r>
      <w:r w:rsidRPr="009F47D5">
        <w:rPr>
          <w:rFonts w:ascii="Tahoma" w:eastAsia="Tahoma" w:hAnsi="Tahoma" w:cs="Tahoma"/>
          <w:sz w:val="18"/>
          <w:szCs w:val="18"/>
        </w:rPr>
        <w:t>и печатью</w:t>
      </w:r>
      <w:r w:rsidRPr="000A4C78">
        <w:rPr>
          <w:rFonts w:ascii="Tahoma" w:eastAsia="Tahoma" w:hAnsi="Tahoma" w:cs="Tahoma"/>
          <w:sz w:val="18"/>
          <w:szCs w:val="18"/>
        </w:rPr>
        <w:t xml:space="preserve"> </w:t>
      </w:r>
      <w:r>
        <w:rPr>
          <w:rFonts w:ascii="Tahoma" w:eastAsia="Tahoma" w:hAnsi="Tahoma" w:cs="Tahoma"/>
          <w:sz w:val="18"/>
          <w:szCs w:val="18"/>
        </w:rPr>
        <w:t>Индивидуального предпринимателя</w:t>
      </w:r>
      <w:r w:rsidRPr="009F47D5">
        <w:rPr>
          <w:rFonts w:ascii="Tahoma" w:eastAsia="Tahoma" w:hAnsi="Tahoma" w:cs="Tahoma"/>
          <w:sz w:val="18"/>
          <w:szCs w:val="18"/>
        </w:rPr>
        <w:t>)</w:t>
      </w:r>
      <w:r>
        <w:rPr>
          <w:rFonts w:ascii="Tahoma" w:eastAsia="Tahoma" w:hAnsi="Tahoma" w:cs="Tahoma"/>
          <w:sz w:val="18"/>
          <w:szCs w:val="18"/>
        </w:rPr>
        <w:t xml:space="preserve"> либо Лист записи в </w:t>
      </w:r>
      <w:r w:rsidRPr="00243461">
        <w:rPr>
          <w:rFonts w:ascii="Tahoma" w:eastAsia="Tahoma" w:hAnsi="Tahoma" w:cs="Tahoma"/>
          <w:sz w:val="18"/>
          <w:szCs w:val="18"/>
        </w:rPr>
        <w:t>Единый государственный реестр индивидуальных предпринимателей</w:t>
      </w:r>
      <w:r>
        <w:rPr>
          <w:rFonts w:ascii="Tahoma" w:eastAsia="Tahoma" w:hAnsi="Tahoma" w:cs="Tahoma"/>
          <w:sz w:val="18"/>
          <w:szCs w:val="18"/>
        </w:rPr>
        <w:t>, в т.ч. при наличии изменений в сведениях об индивидуальном предпринимателе</w:t>
      </w:r>
      <w:r w:rsidRPr="009F47D5">
        <w:rPr>
          <w:rFonts w:ascii="Tahoma" w:eastAsia="Tahoma" w:hAnsi="Tahoma" w:cs="Tahoma"/>
          <w:sz w:val="18"/>
          <w:szCs w:val="18"/>
        </w:rPr>
        <w:t xml:space="preserve">; </w:t>
      </w:r>
    </w:p>
    <w:p w14:paraId="6A526A95" w14:textId="77777777" w:rsidR="009B54F0" w:rsidRPr="009F47D5" w:rsidRDefault="009B54F0" w:rsidP="00C16733">
      <w:pPr>
        <w:numPr>
          <w:ilvl w:val="0"/>
          <w:numId w:val="38"/>
        </w:numPr>
        <w:shd w:val="clear" w:color="auto" w:fill="FFFFFF"/>
        <w:ind w:left="709"/>
        <w:jc w:val="both"/>
        <w:rPr>
          <w:rFonts w:ascii="Tahoma" w:eastAsia="Tahoma" w:hAnsi="Tahoma" w:cs="Tahoma"/>
          <w:sz w:val="18"/>
          <w:szCs w:val="18"/>
        </w:rPr>
      </w:pPr>
      <w:r w:rsidRPr="009F47D5">
        <w:rPr>
          <w:rFonts w:ascii="Tahoma" w:eastAsia="Tahoma" w:hAnsi="Tahoma" w:cs="Tahoma"/>
          <w:sz w:val="18"/>
          <w:szCs w:val="18"/>
        </w:rPr>
        <w:t xml:space="preserve">Свидетельство о постановке на учёт в налоговом органе (ИНН) (копия, заверенная подписью </w:t>
      </w:r>
      <w:r>
        <w:rPr>
          <w:rFonts w:ascii="Tahoma" w:eastAsia="Tahoma" w:hAnsi="Tahoma" w:cs="Tahoma"/>
          <w:sz w:val="18"/>
          <w:szCs w:val="18"/>
        </w:rPr>
        <w:t>Индивидуального предпринимателя</w:t>
      </w:r>
      <w:r w:rsidRPr="009F47D5">
        <w:rPr>
          <w:rFonts w:ascii="Tahoma" w:eastAsia="Tahoma" w:hAnsi="Tahoma" w:cs="Tahoma"/>
          <w:sz w:val="18"/>
          <w:szCs w:val="18"/>
        </w:rPr>
        <w:t xml:space="preserve"> и печатью</w:t>
      </w:r>
      <w:r>
        <w:rPr>
          <w:rFonts w:ascii="Tahoma" w:eastAsia="Tahoma" w:hAnsi="Tahoma" w:cs="Tahoma"/>
          <w:sz w:val="18"/>
          <w:szCs w:val="18"/>
        </w:rPr>
        <w:t xml:space="preserve"> Индивидуального предпринимателя</w:t>
      </w:r>
      <w:r w:rsidRPr="009F47D5">
        <w:rPr>
          <w:rFonts w:ascii="Tahoma" w:eastAsia="Tahoma" w:hAnsi="Tahoma" w:cs="Tahoma"/>
          <w:sz w:val="18"/>
          <w:szCs w:val="18"/>
        </w:rPr>
        <w:t>);</w:t>
      </w:r>
    </w:p>
    <w:p w14:paraId="76CFBC7A" w14:textId="77777777" w:rsidR="009B54F0" w:rsidRPr="009F47D5" w:rsidRDefault="009B54F0" w:rsidP="00C16733">
      <w:pPr>
        <w:numPr>
          <w:ilvl w:val="0"/>
          <w:numId w:val="38"/>
        </w:numPr>
        <w:shd w:val="clear" w:color="auto" w:fill="FFFFFF"/>
        <w:ind w:left="709"/>
        <w:jc w:val="both"/>
        <w:rPr>
          <w:rFonts w:ascii="Tahoma" w:eastAsia="Tahoma" w:hAnsi="Tahoma" w:cs="Tahoma"/>
          <w:sz w:val="18"/>
          <w:szCs w:val="18"/>
        </w:rPr>
      </w:pPr>
      <w:r w:rsidRPr="009F47D5">
        <w:rPr>
          <w:rFonts w:ascii="Tahoma" w:eastAsia="Tahoma" w:hAnsi="Tahoma" w:cs="Tahoma"/>
          <w:sz w:val="18"/>
          <w:szCs w:val="18"/>
        </w:rPr>
        <w:t xml:space="preserve">Доверенность уполномоченному представителю Платежного субагента на подписание договора и/или иных документов (с указанием паспортных данных, даты выдачи и срока действия доверенности), за подписью ИП, заверенная печатью ИП; </w:t>
      </w:r>
    </w:p>
    <w:p w14:paraId="1A7E992C" w14:textId="77777777" w:rsidR="009B54F0" w:rsidRPr="009F47D5" w:rsidRDefault="009B54F0" w:rsidP="00C16733">
      <w:pPr>
        <w:numPr>
          <w:ilvl w:val="0"/>
          <w:numId w:val="38"/>
        </w:numPr>
        <w:shd w:val="clear" w:color="auto" w:fill="FFFFFF"/>
        <w:ind w:left="709"/>
        <w:jc w:val="both"/>
        <w:rPr>
          <w:rFonts w:ascii="Tahoma" w:eastAsia="Tahoma" w:hAnsi="Tahoma" w:cs="Tahoma"/>
          <w:sz w:val="18"/>
          <w:szCs w:val="18"/>
        </w:rPr>
      </w:pPr>
      <w:r w:rsidRPr="009F47D5">
        <w:rPr>
          <w:rFonts w:ascii="Tahoma" w:eastAsia="Tahoma" w:hAnsi="Tahoma" w:cs="Tahoma"/>
          <w:sz w:val="18"/>
          <w:szCs w:val="18"/>
        </w:rPr>
        <w:t>Паспорт ИП и уполномоченного представителя ИП (доверенного лица) (копии, за подписью ИП, заверенные печатью ИП);</w:t>
      </w:r>
    </w:p>
    <w:p w14:paraId="05C6E26A" w14:textId="7F15A347" w:rsidR="009B54F0" w:rsidRPr="009F47D5" w:rsidRDefault="00BC1F43" w:rsidP="00C16733">
      <w:pPr>
        <w:numPr>
          <w:ilvl w:val="0"/>
          <w:numId w:val="38"/>
        </w:numPr>
        <w:shd w:val="clear" w:color="auto" w:fill="FFFFFF"/>
        <w:ind w:left="709"/>
        <w:jc w:val="both"/>
        <w:rPr>
          <w:rFonts w:ascii="Tahoma" w:eastAsia="Tahoma" w:hAnsi="Tahoma" w:cs="Tahoma"/>
          <w:sz w:val="18"/>
          <w:szCs w:val="18"/>
        </w:rPr>
      </w:pPr>
      <w:r w:rsidRPr="00626BDD">
        <w:rPr>
          <w:rFonts w:ascii="Tahoma" w:hAnsi="Tahoma" w:cs="Tahoma"/>
          <w:sz w:val="18"/>
          <w:szCs w:val="18"/>
        </w:rPr>
        <w:t>Скан-копия</w:t>
      </w:r>
      <w:r>
        <w:rPr>
          <w:rFonts w:ascii="Tahoma" w:hAnsi="Tahoma" w:cs="Tahoma"/>
          <w:sz w:val="18"/>
          <w:szCs w:val="18"/>
        </w:rPr>
        <w:t xml:space="preserve"> уведомления о возможности применения упрощенной системы налогообложения (форма № 26.2-2, утв. Приказом МНС России от 19.09.2002 N ВГ-3-22/495) или Заявление о переходе на упрощенную систему налогообложения (форма №26.2-1, утв. Приказом МНС России от 19.09.2002 N ВГ-3-22/495), с обязательной отметкой налогового органа о получении Заявления (предоставляется в случае применения Платежным субагентом упрощенной системы налогообложения) </w:t>
      </w:r>
      <w:r w:rsidR="00654B5F">
        <w:rPr>
          <w:rFonts w:ascii="Tahoma" w:hAnsi="Tahoma" w:cs="Tahoma"/>
          <w:sz w:val="18"/>
          <w:szCs w:val="18"/>
        </w:rPr>
        <w:t>(</w:t>
      </w:r>
      <w:r w:rsidR="00DC0C38" w:rsidRPr="009F47D5">
        <w:rPr>
          <w:rFonts w:ascii="Tahoma" w:eastAsia="Tahoma" w:hAnsi="Tahoma" w:cs="Tahoma"/>
          <w:sz w:val="18"/>
          <w:szCs w:val="18"/>
        </w:rPr>
        <w:t>копия, за подписью ИП, заверенная печатью ИП</w:t>
      </w:r>
      <w:r w:rsidR="00654B5F">
        <w:rPr>
          <w:rFonts w:ascii="Tahoma" w:hAnsi="Tahoma" w:cs="Tahoma"/>
          <w:sz w:val="18"/>
          <w:szCs w:val="18"/>
        </w:rPr>
        <w:t>);</w:t>
      </w:r>
      <w:r>
        <w:rPr>
          <w:rFonts w:ascii="Tahoma" w:hAnsi="Tahoma" w:cs="Tahoma"/>
          <w:sz w:val="18"/>
          <w:szCs w:val="18"/>
        </w:rPr>
        <w:t> </w:t>
      </w:r>
      <w:r>
        <w:rPr>
          <w:rFonts w:ascii="Tahoma" w:hAnsi="Tahoma" w:cs="Tahoma"/>
          <w:color w:val="FF0000"/>
          <w:sz w:val="18"/>
          <w:szCs w:val="18"/>
        </w:rPr>
        <w:t xml:space="preserve"> </w:t>
      </w:r>
      <w:r w:rsidR="009B54F0" w:rsidRPr="009F47D5">
        <w:rPr>
          <w:rFonts w:ascii="Tahoma" w:eastAsia="Tahoma" w:hAnsi="Tahoma" w:cs="Tahoma"/>
          <w:sz w:val="18"/>
          <w:szCs w:val="18"/>
        </w:rPr>
        <w:t xml:space="preserve"> </w:t>
      </w:r>
    </w:p>
    <w:p w14:paraId="39E89D2D" w14:textId="08B0C7F6" w:rsidR="009B54F0" w:rsidRPr="00654B5F" w:rsidRDefault="00BC1F43" w:rsidP="00C16733">
      <w:pPr>
        <w:numPr>
          <w:ilvl w:val="0"/>
          <w:numId w:val="38"/>
        </w:numPr>
        <w:shd w:val="clear" w:color="auto" w:fill="FFFFFF"/>
        <w:ind w:left="709"/>
        <w:jc w:val="both"/>
        <w:rPr>
          <w:rFonts w:ascii="Tahoma" w:eastAsia="Tahoma" w:hAnsi="Tahoma" w:cs="Tahoma"/>
          <w:sz w:val="18"/>
          <w:szCs w:val="18"/>
        </w:rPr>
      </w:pPr>
      <w:r w:rsidRPr="005765BF">
        <w:rPr>
          <w:rFonts w:ascii="Tahoma" w:hAnsi="Tahoma" w:cs="Tahoma"/>
          <w:sz w:val="18"/>
          <w:szCs w:val="18"/>
        </w:rPr>
        <w:t xml:space="preserve">Скан-копия уведомления </w:t>
      </w:r>
      <w:r w:rsidR="009B54F0" w:rsidRPr="005765BF">
        <w:rPr>
          <w:rFonts w:ascii="Tahoma" w:eastAsia="Tahoma" w:hAnsi="Tahoma" w:cs="Tahoma"/>
          <w:sz w:val="18"/>
          <w:szCs w:val="18"/>
        </w:rPr>
        <w:t>об использовании права на освобождение от исполнения обязанностей налогоплательщика, связанных с исчислением и уплатой НДС (предоставляется в случае освобождения Платежного субагента от уплаты НДС по ст.145 НК РФ), с отметкой налогового органа о получении уведомления</w:t>
      </w:r>
      <w:r w:rsidR="00DC0C38">
        <w:rPr>
          <w:rFonts w:ascii="Tahoma" w:eastAsia="Tahoma" w:hAnsi="Tahoma" w:cs="Tahoma"/>
          <w:sz w:val="18"/>
          <w:szCs w:val="18"/>
        </w:rPr>
        <w:t xml:space="preserve"> </w:t>
      </w:r>
      <w:bookmarkStart w:id="25" w:name="_Hlk41913787"/>
      <w:r w:rsidR="00DC0C38">
        <w:rPr>
          <w:rFonts w:ascii="Tahoma" w:eastAsia="Tahoma" w:hAnsi="Tahoma" w:cs="Tahoma"/>
          <w:sz w:val="18"/>
          <w:szCs w:val="18"/>
        </w:rPr>
        <w:t>(</w:t>
      </w:r>
      <w:r w:rsidR="00DC0C38" w:rsidRPr="009F47D5">
        <w:rPr>
          <w:rFonts w:ascii="Tahoma" w:eastAsia="Tahoma" w:hAnsi="Tahoma" w:cs="Tahoma"/>
          <w:sz w:val="18"/>
          <w:szCs w:val="18"/>
        </w:rPr>
        <w:t>копия, за подписью ИП, заверенная печатью ИП</w:t>
      </w:r>
      <w:r w:rsidR="00DC0C38">
        <w:rPr>
          <w:rFonts w:ascii="Tahoma" w:eastAsia="Tahoma" w:hAnsi="Tahoma" w:cs="Tahoma"/>
          <w:sz w:val="18"/>
          <w:szCs w:val="18"/>
        </w:rPr>
        <w:t>)</w:t>
      </w:r>
      <w:r w:rsidR="00654B5F">
        <w:rPr>
          <w:rFonts w:ascii="Tahoma" w:hAnsi="Tahoma" w:cs="Tahoma"/>
          <w:sz w:val="18"/>
          <w:szCs w:val="18"/>
        </w:rPr>
        <w:t>;</w:t>
      </w:r>
    </w:p>
    <w:bookmarkEnd w:id="25"/>
    <w:p w14:paraId="2BE2A8AE" w14:textId="20B7F101" w:rsidR="009B54F0" w:rsidRPr="009F47D5" w:rsidRDefault="005765BF" w:rsidP="00C16733">
      <w:pPr>
        <w:numPr>
          <w:ilvl w:val="0"/>
          <w:numId w:val="38"/>
        </w:numPr>
        <w:shd w:val="clear" w:color="auto" w:fill="FFFFFF"/>
        <w:ind w:left="709"/>
        <w:jc w:val="both"/>
        <w:rPr>
          <w:rFonts w:ascii="Tahoma" w:eastAsia="Tahoma" w:hAnsi="Tahoma" w:cs="Tahoma"/>
          <w:sz w:val="18"/>
          <w:szCs w:val="18"/>
        </w:rPr>
      </w:pPr>
      <w:r>
        <w:rPr>
          <w:rFonts w:ascii="Tahoma" w:hAnsi="Tahoma" w:cs="Tahoma"/>
          <w:sz w:val="18"/>
          <w:szCs w:val="18"/>
        </w:rPr>
        <w:t>Скан-копия лицензии</w:t>
      </w:r>
      <w:r w:rsidR="009B54F0" w:rsidRPr="009F47D5">
        <w:rPr>
          <w:rFonts w:ascii="Tahoma" w:eastAsia="Tahoma" w:hAnsi="Tahoma" w:cs="Tahoma"/>
          <w:sz w:val="18"/>
          <w:szCs w:val="18"/>
        </w:rPr>
        <w:t xml:space="preserve"> на право осуществления деятельности, подлежащей лицензированию в соответствии с законодательством РФ (копия, за подписью ИП, заверенная печатью ИП);</w:t>
      </w:r>
    </w:p>
    <w:p w14:paraId="49508E22" w14:textId="38056D3C" w:rsidR="00DC0C38" w:rsidRPr="00654B5F" w:rsidRDefault="00654B5F" w:rsidP="00C16733">
      <w:pPr>
        <w:numPr>
          <w:ilvl w:val="0"/>
          <w:numId w:val="38"/>
        </w:numPr>
        <w:shd w:val="clear" w:color="auto" w:fill="FFFFFF"/>
        <w:ind w:left="709"/>
        <w:jc w:val="both"/>
        <w:rPr>
          <w:rFonts w:ascii="Tahoma" w:eastAsia="Tahoma" w:hAnsi="Tahoma" w:cs="Tahoma"/>
          <w:sz w:val="18"/>
          <w:szCs w:val="18"/>
        </w:rPr>
      </w:pPr>
      <w:r w:rsidRPr="00DC0C38">
        <w:rPr>
          <w:rFonts w:ascii="Tahoma" w:eastAsia="Tahoma" w:hAnsi="Tahoma" w:cs="Tahoma"/>
          <w:sz w:val="18"/>
          <w:szCs w:val="18"/>
        </w:rPr>
        <w:t xml:space="preserve">Скан-копия </w:t>
      </w:r>
      <w:r w:rsidR="009B54F0" w:rsidRPr="00DC0C38">
        <w:rPr>
          <w:rFonts w:ascii="Tahoma" w:eastAsia="Tahoma" w:hAnsi="Tahoma" w:cs="Tahoma"/>
          <w:sz w:val="18"/>
          <w:szCs w:val="18"/>
        </w:rPr>
        <w:t>Анкет</w:t>
      </w:r>
      <w:r w:rsidRPr="00DC0C38">
        <w:rPr>
          <w:rFonts w:ascii="Tahoma" w:eastAsia="Tahoma" w:hAnsi="Tahoma" w:cs="Tahoma"/>
          <w:sz w:val="18"/>
          <w:szCs w:val="18"/>
        </w:rPr>
        <w:t>ы</w:t>
      </w:r>
      <w:r w:rsidR="009B54F0" w:rsidRPr="00DC0C38">
        <w:rPr>
          <w:rFonts w:ascii="Tahoma" w:eastAsia="Tahoma" w:hAnsi="Tahoma" w:cs="Tahoma"/>
          <w:sz w:val="18"/>
          <w:szCs w:val="18"/>
        </w:rPr>
        <w:t xml:space="preserve"> индивидуального предпринимателя по </w:t>
      </w:r>
      <w:r w:rsidR="00442E73">
        <w:rPr>
          <w:rFonts w:ascii="Tahoma" w:eastAsia="Tahoma" w:hAnsi="Tahoma" w:cs="Tahoma"/>
          <w:sz w:val="18"/>
          <w:szCs w:val="18"/>
        </w:rPr>
        <w:t xml:space="preserve">соответствующей </w:t>
      </w:r>
      <w:r w:rsidR="009B54F0" w:rsidRPr="00DC0C38">
        <w:rPr>
          <w:rFonts w:ascii="Tahoma" w:eastAsia="Tahoma" w:hAnsi="Tahoma" w:cs="Tahoma"/>
          <w:sz w:val="18"/>
          <w:szCs w:val="18"/>
        </w:rPr>
        <w:t xml:space="preserve">форме, утвержденной </w:t>
      </w:r>
      <w:r w:rsidR="00442E73">
        <w:rPr>
          <w:rFonts w:ascii="Tahoma" w:eastAsia="Tahoma" w:hAnsi="Tahoma" w:cs="Tahoma"/>
          <w:sz w:val="18"/>
          <w:szCs w:val="18"/>
        </w:rPr>
        <w:t xml:space="preserve">Оператором Сервиса </w:t>
      </w:r>
      <w:r w:rsidR="00DC0C38">
        <w:rPr>
          <w:rFonts w:ascii="Tahoma" w:eastAsia="Tahoma" w:hAnsi="Tahoma" w:cs="Tahoma"/>
          <w:sz w:val="18"/>
          <w:szCs w:val="18"/>
        </w:rPr>
        <w:t>(</w:t>
      </w:r>
      <w:r w:rsidR="00DC0C38" w:rsidRPr="009F47D5">
        <w:rPr>
          <w:rFonts w:ascii="Tahoma" w:eastAsia="Tahoma" w:hAnsi="Tahoma" w:cs="Tahoma"/>
          <w:sz w:val="18"/>
          <w:szCs w:val="18"/>
        </w:rPr>
        <w:t>копия, за подписью ИП, заверенная печатью ИП</w:t>
      </w:r>
      <w:r w:rsidR="00DC0C38">
        <w:rPr>
          <w:rFonts w:ascii="Tahoma" w:eastAsia="Tahoma" w:hAnsi="Tahoma" w:cs="Tahoma"/>
          <w:sz w:val="18"/>
          <w:szCs w:val="18"/>
        </w:rPr>
        <w:t>)</w:t>
      </w:r>
      <w:r w:rsidR="00DC0C38">
        <w:rPr>
          <w:rFonts w:ascii="Tahoma" w:hAnsi="Tahoma" w:cs="Tahoma"/>
          <w:sz w:val="18"/>
          <w:szCs w:val="18"/>
        </w:rPr>
        <w:t>;</w:t>
      </w:r>
    </w:p>
    <w:p w14:paraId="731C9115" w14:textId="52AA39EE" w:rsidR="00D07E59" w:rsidRPr="00DC0C38" w:rsidRDefault="009B54F0" w:rsidP="00C16733">
      <w:pPr>
        <w:numPr>
          <w:ilvl w:val="0"/>
          <w:numId w:val="38"/>
        </w:numPr>
        <w:shd w:val="clear" w:color="auto" w:fill="FFFFFF"/>
        <w:ind w:left="709"/>
        <w:jc w:val="both"/>
        <w:rPr>
          <w:rFonts w:ascii="Tahoma" w:eastAsia="Tahoma" w:hAnsi="Tahoma" w:cs="Tahoma"/>
          <w:sz w:val="18"/>
          <w:szCs w:val="18"/>
        </w:rPr>
      </w:pPr>
      <w:r w:rsidRPr="009F47D5">
        <w:rPr>
          <w:rFonts w:ascii="Tahoma" w:hAnsi="Tahoma" w:cs="Tahoma"/>
          <w:sz w:val="18"/>
          <w:szCs w:val="18"/>
        </w:rPr>
        <w:t>в исключительных случаях для регистрации в Системе у Платежного субагента могут быть запрошены иные документы</w:t>
      </w:r>
      <w:r w:rsidR="00D07E59">
        <w:rPr>
          <w:rFonts w:ascii="Tahoma" w:hAnsi="Tahoma" w:cs="Tahoma"/>
          <w:sz w:val="18"/>
          <w:szCs w:val="18"/>
        </w:rPr>
        <w:t xml:space="preserve">, в том </w:t>
      </w:r>
      <w:r w:rsidR="000C5DB0" w:rsidRPr="000C5DB0">
        <w:rPr>
          <w:rFonts w:ascii="Tahoma" w:hAnsi="Tahoma" w:cs="Tahoma"/>
          <w:sz w:val="18"/>
          <w:szCs w:val="18"/>
        </w:rPr>
        <w:t xml:space="preserve">числе </w:t>
      </w:r>
      <w:r w:rsidR="000C5DB0" w:rsidRPr="000C5DB0">
        <w:rPr>
          <w:rFonts w:ascii="Tahoma" w:eastAsia="Tahoma" w:hAnsi="Tahoma" w:cs="Tahoma"/>
          <w:sz w:val="18"/>
          <w:szCs w:val="18"/>
        </w:rPr>
        <w:t>копии</w:t>
      </w:r>
      <w:r w:rsidR="000C5DB0" w:rsidRPr="00E53D6C">
        <w:rPr>
          <w:rFonts w:ascii="Tahoma" w:eastAsia="Tahoma" w:hAnsi="Tahoma" w:cs="Tahoma"/>
          <w:sz w:val="18"/>
          <w:szCs w:val="18"/>
        </w:rPr>
        <w:t>, следующих документов</w:t>
      </w:r>
      <w:r w:rsidR="00DC0C38">
        <w:rPr>
          <w:rFonts w:ascii="Tahoma" w:eastAsia="Tahoma" w:hAnsi="Tahoma" w:cs="Tahoma"/>
          <w:sz w:val="18"/>
          <w:szCs w:val="18"/>
        </w:rPr>
        <w:t xml:space="preserve"> (</w:t>
      </w:r>
      <w:r w:rsidR="00DC0C38" w:rsidRPr="009F47D5">
        <w:rPr>
          <w:rFonts w:ascii="Tahoma" w:eastAsia="Tahoma" w:hAnsi="Tahoma" w:cs="Tahoma"/>
          <w:sz w:val="18"/>
          <w:szCs w:val="18"/>
        </w:rPr>
        <w:t>копия, за подписью ИП, заверенная печатью ИП</w:t>
      </w:r>
      <w:r w:rsidR="00DC0C38">
        <w:rPr>
          <w:rFonts w:ascii="Tahoma" w:eastAsia="Tahoma" w:hAnsi="Tahoma" w:cs="Tahoma"/>
          <w:sz w:val="18"/>
          <w:szCs w:val="18"/>
        </w:rPr>
        <w:t>)</w:t>
      </w:r>
      <w:r w:rsidR="00DC0C38">
        <w:rPr>
          <w:rFonts w:ascii="Tahoma" w:hAnsi="Tahoma" w:cs="Tahoma"/>
          <w:sz w:val="18"/>
          <w:szCs w:val="18"/>
        </w:rPr>
        <w:t>:</w:t>
      </w:r>
    </w:p>
    <w:p w14:paraId="29F6D588" w14:textId="77777777" w:rsidR="00D07E59" w:rsidRDefault="00D07E59" w:rsidP="00C16733">
      <w:pPr>
        <w:pStyle w:val="aff7"/>
        <w:numPr>
          <w:ilvl w:val="0"/>
          <w:numId w:val="65"/>
        </w:numPr>
        <w:autoSpaceDE w:val="0"/>
        <w:autoSpaceDN w:val="0"/>
        <w:jc w:val="both"/>
        <w:rPr>
          <w:rFonts w:ascii="Tahoma" w:hAnsi="Tahoma" w:cs="Tahoma"/>
          <w:sz w:val="18"/>
          <w:szCs w:val="18"/>
        </w:rPr>
      </w:pPr>
      <w:r w:rsidRPr="00D07E59">
        <w:rPr>
          <w:rFonts w:ascii="Tahoma" w:hAnsi="Tahoma" w:cs="Tahoma"/>
          <w:sz w:val="18"/>
          <w:szCs w:val="18"/>
        </w:rPr>
        <w:t xml:space="preserve">Документы, подтверждающие правомерность использования Терминалов (документы на право </w:t>
      </w:r>
      <w:r w:rsidRPr="00E53D6C">
        <w:rPr>
          <w:rFonts w:ascii="Tahoma" w:hAnsi="Tahoma" w:cs="Tahoma"/>
          <w:sz w:val="18"/>
          <w:szCs w:val="18"/>
        </w:rPr>
        <w:t xml:space="preserve">собственности </w:t>
      </w:r>
      <w:r w:rsidRPr="00D07E59">
        <w:rPr>
          <w:rFonts w:ascii="Tahoma" w:hAnsi="Tahoma" w:cs="Tahoma"/>
          <w:sz w:val="18"/>
          <w:szCs w:val="18"/>
        </w:rPr>
        <w:t>на Терминалы (</w:t>
      </w:r>
      <w:r w:rsidRPr="00E53D6C">
        <w:rPr>
          <w:rFonts w:ascii="Tahoma" w:hAnsi="Tahoma" w:cs="Tahoma"/>
          <w:sz w:val="18"/>
          <w:szCs w:val="18"/>
        </w:rPr>
        <w:t>выписки из учетной системы, оборотно-сальдовые ведомости,</w:t>
      </w:r>
      <w:r w:rsidRPr="00D07E59">
        <w:rPr>
          <w:rFonts w:ascii="Tahoma" w:hAnsi="Tahoma" w:cs="Tahoma"/>
          <w:sz w:val="18"/>
          <w:szCs w:val="18"/>
        </w:rPr>
        <w:t xml:space="preserve"> бухгалтерский</w:t>
      </w:r>
      <w:r w:rsidRPr="00E53D6C">
        <w:rPr>
          <w:rFonts w:ascii="Tahoma" w:hAnsi="Tahoma" w:cs="Tahoma"/>
          <w:sz w:val="18"/>
          <w:szCs w:val="18"/>
        </w:rPr>
        <w:t xml:space="preserve"> баланс, документы на приобретение</w:t>
      </w:r>
      <w:r w:rsidRPr="00D07E59">
        <w:rPr>
          <w:rFonts w:ascii="Tahoma" w:hAnsi="Tahoma" w:cs="Tahoma"/>
          <w:sz w:val="18"/>
          <w:szCs w:val="18"/>
        </w:rPr>
        <w:t xml:space="preserve"> терминалов </w:t>
      </w:r>
      <w:r w:rsidRPr="00E53D6C">
        <w:rPr>
          <w:rFonts w:ascii="Tahoma" w:hAnsi="Tahoma" w:cs="Tahoma"/>
          <w:sz w:val="18"/>
          <w:szCs w:val="18"/>
        </w:rPr>
        <w:t>(накладные, договор</w:t>
      </w:r>
      <w:r w:rsidRPr="00D07E59">
        <w:rPr>
          <w:rFonts w:ascii="Tahoma" w:hAnsi="Tahoma" w:cs="Tahoma"/>
          <w:sz w:val="18"/>
          <w:szCs w:val="18"/>
        </w:rPr>
        <w:t>ы</w:t>
      </w:r>
      <w:r w:rsidRPr="00E53D6C">
        <w:rPr>
          <w:rFonts w:ascii="Tahoma" w:hAnsi="Tahoma" w:cs="Tahoma"/>
          <w:sz w:val="18"/>
          <w:szCs w:val="18"/>
        </w:rPr>
        <w:t>)</w:t>
      </w:r>
      <w:r w:rsidRPr="00D07E59">
        <w:rPr>
          <w:rFonts w:ascii="Tahoma" w:hAnsi="Tahoma" w:cs="Tahoma"/>
          <w:sz w:val="18"/>
          <w:szCs w:val="18"/>
        </w:rPr>
        <w:t xml:space="preserve"> или </w:t>
      </w:r>
      <w:r>
        <w:rPr>
          <w:rFonts w:ascii="Tahoma" w:hAnsi="Tahoma" w:cs="Tahoma"/>
          <w:sz w:val="18"/>
          <w:szCs w:val="18"/>
        </w:rPr>
        <w:t>д</w:t>
      </w:r>
      <w:r w:rsidRPr="00E53D6C">
        <w:rPr>
          <w:rFonts w:ascii="Tahoma" w:hAnsi="Tahoma" w:cs="Tahoma"/>
          <w:sz w:val="18"/>
          <w:szCs w:val="18"/>
        </w:rPr>
        <w:t xml:space="preserve">оговоры аренды </w:t>
      </w:r>
      <w:r>
        <w:rPr>
          <w:rFonts w:ascii="Tahoma" w:hAnsi="Tahoma" w:cs="Tahoma"/>
          <w:sz w:val="18"/>
          <w:szCs w:val="18"/>
        </w:rPr>
        <w:t>Т</w:t>
      </w:r>
      <w:r w:rsidRPr="00E53D6C">
        <w:rPr>
          <w:rFonts w:ascii="Tahoma" w:hAnsi="Tahoma" w:cs="Tahoma"/>
          <w:sz w:val="18"/>
          <w:szCs w:val="18"/>
        </w:rPr>
        <w:t xml:space="preserve">ерминалов, акты приема-передачи </w:t>
      </w:r>
      <w:r>
        <w:rPr>
          <w:rFonts w:ascii="Tahoma" w:hAnsi="Tahoma" w:cs="Tahoma"/>
          <w:sz w:val="18"/>
          <w:szCs w:val="18"/>
        </w:rPr>
        <w:t>Т</w:t>
      </w:r>
      <w:r w:rsidRPr="00E53D6C">
        <w:rPr>
          <w:rFonts w:ascii="Tahoma" w:hAnsi="Tahoma" w:cs="Tahoma"/>
          <w:sz w:val="18"/>
          <w:szCs w:val="18"/>
        </w:rPr>
        <w:t>ерминалов в аренду</w:t>
      </w:r>
      <w:r w:rsidR="00912E3B">
        <w:rPr>
          <w:rFonts w:ascii="Tahoma" w:hAnsi="Tahoma" w:cs="Tahoma"/>
          <w:sz w:val="18"/>
          <w:szCs w:val="18"/>
        </w:rPr>
        <w:t xml:space="preserve"> и т.д.</w:t>
      </w:r>
      <w:r w:rsidR="00927A3D">
        <w:rPr>
          <w:rFonts w:ascii="Tahoma" w:hAnsi="Tahoma" w:cs="Tahoma"/>
          <w:sz w:val="18"/>
          <w:szCs w:val="18"/>
        </w:rPr>
        <w:t>)</w:t>
      </w:r>
      <w:r>
        <w:rPr>
          <w:rFonts w:ascii="Tahoma" w:hAnsi="Tahoma" w:cs="Tahoma"/>
          <w:sz w:val="18"/>
          <w:szCs w:val="18"/>
        </w:rPr>
        <w:t>;</w:t>
      </w:r>
    </w:p>
    <w:p w14:paraId="7D6A8277" w14:textId="77777777" w:rsidR="00D07E59" w:rsidRDefault="00D07E59" w:rsidP="00C16733">
      <w:pPr>
        <w:pStyle w:val="aff7"/>
        <w:numPr>
          <w:ilvl w:val="0"/>
          <w:numId w:val="65"/>
        </w:numPr>
        <w:autoSpaceDE w:val="0"/>
        <w:autoSpaceDN w:val="0"/>
        <w:jc w:val="both"/>
        <w:rPr>
          <w:rFonts w:ascii="Tahoma" w:hAnsi="Tahoma" w:cs="Tahoma"/>
          <w:sz w:val="18"/>
          <w:szCs w:val="18"/>
        </w:rPr>
      </w:pPr>
      <w:r>
        <w:rPr>
          <w:rFonts w:ascii="Tahoma" w:hAnsi="Tahoma" w:cs="Tahoma"/>
          <w:sz w:val="18"/>
          <w:szCs w:val="18"/>
        </w:rPr>
        <w:t xml:space="preserve">Документы, подтверждающие правомерность использования Территории Платежного субагента (документы, подтверждающие право собственности на места размещения Терминалов либо </w:t>
      </w:r>
      <w:r w:rsidRPr="00E53D6C">
        <w:rPr>
          <w:rFonts w:ascii="Tahoma" w:hAnsi="Tahoma" w:cs="Tahoma"/>
          <w:sz w:val="18"/>
          <w:szCs w:val="18"/>
        </w:rPr>
        <w:t>договоры аренды</w:t>
      </w:r>
      <w:r>
        <w:rPr>
          <w:rFonts w:ascii="Tahoma" w:hAnsi="Tahoma" w:cs="Tahoma"/>
          <w:sz w:val="18"/>
          <w:szCs w:val="18"/>
        </w:rPr>
        <w:t>/субаренды</w:t>
      </w:r>
      <w:r w:rsidRPr="00E53D6C">
        <w:rPr>
          <w:rFonts w:ascii="Tahoma" w:hAnsi="Tahoma" w:cs="Tahoma"/>
          <w:sz w:val="18"/>
          <w:szCs w:val="18"/>
        </w:rPr>
        <w:t xml:space="preserve"> </w:t>
      </w:r>
      <w:r>
        <w:rPr>
          <w:rFonts w:ascii="Tahoma" w:hAnsi="Tahoma" w:cs="Tahoma"/>
          <w:sz w:val="18"/>
          <w:szCs w:val="18"/>
        </w:rPr>
        <w:t xml:space="preserve">мест </w:t>
      </w:r>
      <w:r w:rsidRPr="00D07E59">
        <w:rPr>
          <w:rFonts w:ascii="Tahoma" w:hAnsi="Tahoma" w:cs="Tahoma"/>
          <w:sz w:val="18"/>
          <w:szCs w:val="18"/>
        </w:rPr>
        <w:t>размещения</w:t>
      </w:r>
      <w:r w:rsidRPr="00E53D6C">
        <w:rPr>
          <w:rFonts w:ascii="Tahoma" w:hAnsi="Tahoma" w:cs="Tahoma"/>
          <w:sz w:val="18"/>
          <w:szCs w:val="18"/>
        </w:rPr>
        <w:t xml:space="preserve"> </w:t>
      </w:r>
      <w:r>
        <w:rPr>
          <w:rFonts w:ascii="Tahoma" w:hAnsi="Tahoma" w:cs="Tahoma"/>
          <w:sz w:val="18"/>
          <w:szCs w:val="18"/>
        </w:rPr>
        <w:t>Т</w:t>
      </w:r>
      <w:r w:rsidRPr="00E53D6C">
        <w:rPr>
          <w:rFonts w:ascii="Tahoma" w:hAnsi="Tahoma" w:cs="Tahoma"/>
          <w:sz w:val="18"/>
          <w:szCs w:val="18"/>
        </w:rPr>
        <w:t>ерминал</w:t>
      </w:r>
      <w:r>
        <w:rPr>
          <w:rFonts w:ascii="Tahoma" w:hAnsi="Tahoma" w:cs="Tahoma"/>
          <w:sz w:val="18"/>
          <w:szCs w:val="18"/>
        </w:rPr>
        <w:t>ов</w:t>
      </w:r>
      <w:r w:rsidR="00912E3B">
        <w:rPr>
          <w:rFonts w:ascii="Tahoma" w:hAnsi="Tahoma" w:cs="Tahoma"/>
          <w:sz w:val="18"/>
          <w:szCs w:val="18"/>
        </w:rPr>
        <w:t>,</w:t>
      </w:r>
      <w:r w:rsidR="00912E3B" w:rsidRPr="00912E3B">
        <w:rPr>
          <w:rFonts w:ascii="Tahoma" w:hAnsi="Tahoma" w:cs="Tahoma"/>
          <w:sz w:val="18"/>
          <w:szCs w:val="18"/>
        </w:rPr>
        <w:t xml:space="preserve"> </w:t>
      </w:r>
      <w:r w:rsidR="00912E3B" w:rsidRPr="001B1BB0">
        <w:rPr>
          <w:rFonts w:ascii="Tahoma" w:hAnsi="Tahoma" w:cs="Tahoma"/>
          <w:sz w:val="18"/>
          <w:szCs w:val="18"/>
        </w:rPr>
        <w:t>акты передачи в аренду мест размещения Терминалов и т.д.</w:t>
      </w:r>
      <w:r w:rsidR="00912E3B">
        <w:rPr>
          <w:rFonts w:ascii="Tahoma" w:hAnsi="Tahoma" w:cs="Tahoma"/>
          <w:sz w:val="18"/>
          <w:szCs w:val="18"/>
        </w:rPr>
        <w:t>);</w:t>
      </w:r>
    </w:p>
    <w:p w14:paraId="7A1C1B0B" w14:textId="77777777" w:rsidR="009B54F0" w:rsidRPr="00846F3A" w:rsidRDefault="00D07E59" w:rsidP="00C16733">
      <w:pPr>
        <w:pStyle w:val="aff7"/>
        <w:numPr>
          <w:ilvl w:val="0"/>
          <w:numId w:val="65"/>
        </w:numPr>
        <w:autoSpaceDE w:val="0"/>
        <w:autoSpaceDN w:val="0"/>
        <w:jc w:val="both"/>
        <w:rPr>
          <w:rFonts w:ascii="Tahoma" w:hAnsi="Tahoma" w:cs="Tahoma"/>
          <w:sz w:val="18"/>
          <w:szCs w:val="18"/>
        </w:rPr>
      </w:pPr>
      <w:r w:rsidRPr="00927A3D">
        <w:rPr>
          <w:rFonts w:ascii="Tahoma" w:hAnsi="Tahoma" w:cs="Tahoma"/>
          <w:sz w:val="18"/>
          <w:szCs w:val="18"/>
        </w:rPr>
        <w:t xml:space="preserve">Документы, подтверждающие возможность </w:t>
      </w:r>
      <w:r w:rsidR="00927A3D" w:rsidRPr="00927A3D">
        <w:rPr>
          <w:rFonts w:ascii="Tahoma" w:hAnsi="Tahoma" w:cs="Tahoma"/>
          <w:sz w:val="18"/>
          <w:szCs w:val="18"/>
        </w:rPr>
        <w:t xml:space="preserve">технической </w:t>
      </w:r>
      <w:r w:rsidRPr="00927A3D">
        <w:rPr>
          <w:rFonts w:ascii="Tahoma" w:hAnsi="Tahoma" w:cs="Tahoma"/>
          <w:sz w:val="18"/>
          <w:szCs w:val="18"/>
        </w:rPr>
        <w:t xml:space="preserve">эксплуатации Терминалов </w:t>
      </w:r>
      <w:r w:rsidR="00927A3D" w:rsidRPr="00927A3D">
        <w:rPr>
          <w:rFonts w:ascii="Tahoma" w:hAnsi="Tahoma" w:cs="Tahoma"/>
          <w:sz w:val="18"/>
          <w:szCs w:val="18"/>
        </w:rPr>
        <w:t>(ш</w:t>
      </w:r>
      <w:r w:rsidRPr="00927A3D">
        <w:rPr>
          <w:rFonts w:ascii="Tahoma" w:hAnsi="Tahoma" w:cs="Tahoma"/>
          <w:sz w:val="18"/>
          <w:szCs w:val="18"/>
        </w:rPr>
        <w:t>татное расписание с численностью, должностями/специальностями и заработной платой сотрудников</w:t>
      </w:r>
      <w:r w:rsidR="00927A3D" w:rsidRPr="00927A3D">
        <w:rPr>
          <w:rFonts w:ascii="Tahoma" w:hAnsi="Tahoma" w:cs="Tahoma"/>
          <w:sz w:val="18"/>
          <w:szCs w:val="18"/>
        </w:rPr>
        <w:t>, осуществляющих техническое обслуживание, инкассацию Терминалов или</w:t>
      </w:r>
      <w:r w:rsidR="00927A3D">
        <w:rPr>
          <w:rFonts w:ascii="Tahoma" w:hAnsi="Tahoma" w:cs="Tahoma"/>
          <w:sz w:val="18"/>
          <w:szCs w:val="18"/>
        </w:rPr>
        <w:t xml:space="preserve"> д</w:t>
      </w:r>
      <w:r w:rsidRPr="00927A3D">
        <w:rPr>
          <w:rFonts w:ascii="Tahoma" w:hAnsi="Tahoma" w:cs="Tahoma"/>
          <w:sz w:val="18"/>
          <w:szCs w:val="18"/>
        </w:rPr>
        <w:t>оговоры на оказание услуг по техническому обслуживанию, инкассации Терминалов (при привлечении к оказанию данных услуг сторонних организаций)</w:t>
      </w:r>
      <w:r w:rsidR="00912E3B">
        <w:rPr>
          <w:rFonts w:ascii="Tahoma" w:hAnsi="Tahoma" w:cs="Tahoma"/>
          <w:sz w:val="18"/>
          <w:szCs w:val="18"/>
        </w:rPr>
        <w:t xml:space="preserve"> и т.д.)</w:t>
      </w:r>
      <w:r w:rsidR="009B54F0" w:rsidRPr="00846F3A">
        <w:rPr>
          <w:rFonts w:ascii="Tahoma" w:hAnsi="Tahoma" w:cs="Tahoma"/>
          <w:sz w:val="18"/>
          <w:szCs w:val="18"/>
        </w:rPr>
        <w:t>.</w:t>
      </w:r>
    </w:p>
    <w:p w14:paraId="2346731A" w14:textId="77777777" w:rsidR="009B54F0" w:rsidRPr="009F47D5" w:rsidRDefault="009B54F0" w:rsidP="009B54F0">
      <w:pPr>
        <w:shd w:val="clear" w:color="auto" w:fill="FFFFFF"/>
        <w:ind w:left="709"/>
        <w:jc w:val="both"/>
        <w:rPr>
          <w:rFonts w:ascii="Tahoma" w:eastAsia="Tahoma" w:hAnsi="Tahoma" w:cs="Tahoma"/>
          <w:sz w:val="18"/>
          <w:szCs w:val="18"/>
        </w:rPr>
      </w:pPr>
    </w:p>
    <w:p w14:paraId="60BA7AE5" w14:textId="77777777" w:rsidR="009B54F0" w:rsidRPr="009F47D5" w:rsidRDefault="009B54F0" w:rsidP="009B54F0">
      <w:pPr>
        <w:shd w:val="clear" w:color="auto" w:fill="FFFFFF"/>
        <w:tabs>
          <w:tab w:val="left" w:pos="709"/>
        </w:tabs>
        <w:spacing w:line="220" w:lineRule="exact"/>
        <w:jc w:val="both"/>
        <w:rPr>
          <w:rFonts w:ascii="Tahoma" w:hAnsi="Tahoma" w:cs="Tahoma"/>
          <w:sz w:val="18"/>
          <w:szCs w:val="18"/>
        </w:rPr>
      </w:pPr>
      <w:r>
        <w:rPr>
          <w:rFonts w:ascii="Tahoma" w:hAnsi="Tahoma" w:cs="Tahoma"/>
          <w:sz w:val="18"/>
          <w:szCs w:val="18"/>
        </w:rPr>
        <w:t xml:space="preserve">      </w:t>
      </w:r>
      <w:r w:rsidRPr="009F47D5">
        <w:rPr>
          <w:rFonts w:ascii="Tahoma" w:hAnsi="Tahoma" w:cs="Tahoma"/>
          <w:sz w:val="18"/>
          <w:szCs w:val="18"/>
        </w:rPr>
        <w:t xml:space="preserve">В случае, если </w:t>
      </w:r>
      <w:r w:rsidRPr="009F47D5">
        <w:rPr>
          <w:rFonts w:ascii="Tahoma" w:eastAsia="Tahoma" w:hAnsi="Tahoma" w:cs="Tahoma"/>
          <w:sz w:val="18"/>
          <w:szCs w:val="18"/>
          <w:lang w:val="en-US"/>
        </w:rPr>
        <w:t>C</w:t>
      </w:r>
      <w:r w:rsidRPr="009F47D5">
        <w:rPr>
          <w:rFonts w:ascii="Tahoma" w:hAnsi="Tahoma" w:cs="Tahoma"/>
          <w:sz w:val="18"/>
          <w:szCs w:val="18"/>
        </w:rPr>
        <w:t xml:space="preserve">убагент присоединяется к Системе без участия Дистрибьютора, для регистрации в Системе предоставляется Договор о приеме Платежей по форме Приложения № 1.2а к Правилам; если привлечение </w:t>
      </w:r>
      <w:r w:rsidRPr="009F47D5">
        <w:rPr>
          <w:rFonts w:ascii="Tahoma" w:eastAsia="Tahoma" w:hAnsi="Tahoma" w:cs="Tahoma"/>
          <w:sz w:val="18"/>
          <w:szCs w:val="18"/>
          <w:lang w:val="en-US"/>
        </w:rPr>
        <w:t>C</w:t>
      </w:r>
      <w:r w:rsidRPr="009F47D5">
        <w:rPr>
          <w:rFonts w:ascii="Tahoma" w:hAnsi="Tahoma" w:cs="Tahoma"/>
          <w:sz w:val="18"/>
          <w:szCs w:val="18"/>
        </w:rPr>
        <w:t xml:space="preserve">убагента в Систему осуществлено Дистрибьютором, для регистрации Привлеченного </w:t>
      </w:r>
      <w:r w:rsidRPr="009F47D5">
        <w:rPr>
          <w:rFonts w:ascii="Tahoma" w:hAnsi="Tahoma" w:cs="Tahoma"/>
          <w:sz w:val="18"/>
          <w:szCs w:val="18"/>
          <w:lang w:val="en-US"/>
        </w:rPr>
        <w:t>C</w:t>
      </w:r>
      <w:r w:rsidRPr="009F47D5">
        <w:rPr>
          <w:rFonts w:ascii="Tahoma" w:hAnsi="Tahoma" w:cs="Tahoma"/>
          <w:sz w:val="18"/>
          <w:szCs w:val="18"/>
        </w:rPr>
        <w:t xml:space="preserve">убагента в Системе Дистрибьютор предоставляет Договор о приеме Платежей по форме Приложения № 1.2б к Правилам, подписанный </w:t>
      </w:r>
      <w:r w:rsidRPr="009F47D5">
        <w:rPr>
          <w:rFonts w:ascii="Tahoma" w:eastAsia="Tahoma" w:hAnsi="Tahoma" w:cs="Tahoma"/>
          <w:sz w:val="18"/>
          <w:szCs w:val="18"/>
        </w:rPr>
        <w:t xml:space="preserve">Привлеченным </w:t>
      </w:r>
      <w:r w:rsidRPr="009F47D5">
        <w:rPr>
          <w:rFonts w:ascii="Tahoma" w:eastAsia="Tahoma" w:hAnsi="Tahoma" w:cs="Tahoma"/>
          <w:sz w:val="18"/>
          <w:szCs w:val="18"/>
          <w:lang w:val="en-US"/>
        </w:rPr>
        <w:t>C</w:t>
      </w:r>
      <w:r w:rsidRPr="009F47D5">
        <w:rPr>
          <w:rFonts w:ascii="Tahoma" w:hAnsi="Tahoma" w:cs="Tahoma"/>
          <w:sz w:val="18"/>
          <w:szCs w:val="18"/>
        </w:rPr>
        <w:t>убагентом и Дистрибьютором.</w:t>
      </w:r>
    </w:p>
    <w:p w14:paraId="6D0983D9" w14:textId="77777777" w:rsidR="009B54F0" w:rsidRPr="009F47D5" w:rsidRDefault="009B54F0" w:rsidP="009B54F0">
      <w:pPr>
        <w:shd w:val="clear" w:color="auto" w:fill="FFFFFF"/>
        <w:tabs>
          <w:tab w:val="left" w:pos="709"/>
        </w:tabs>
        <w:spacing w:line="220" w:lineRule="exact"/>
        <w:ind w:left="709"/>
        <w:jc w:val="both"/>
        <w:rPr>
          <w:rFonts w:ascii="Tahoma" w:hAnsi="Tahoma" w:cs="Tahoma"/>
          <w:sz w:val="18"/>
          <w:szCs w:val="18"/>
        </w:rPr>
      </w:pPr>
    </w:p>
    <w:p w14:paraId="211401D0" w14:textId="77777777" w:rsidR="009B54F0" w:rsidRPr="009F47D5" w:rsidRDefault="009B54F0" w:rsidP="009B54F0">
      <w:pPr>
        <w:shd w:val="clear" w:color="auto" w:fill="FFFFFF"/>
        <w:tabs>
          <w:tab w:val="left" w:pos="851"/>
        </w:tabs>
        <w:spacing w:line="220" w:lineRule="exact"/>
        <w:ind w:left="709"/>
        <w:jc w:val="both"/>
        <w:rPr>
          <w:rFonts w:ascii="Tahoma" w:hAnsi="Tahoma" w:cs="Tahoma"/>
          <w:sz w:val="18"/>
          <w:szCs w:val="18"/>
        </w:rPr>
      </w:pPr>
      <w:bookmarkStart w:id="26" w:name="_Ref279572078"/>
      <w:r w:rsidRPr="009F47D5">
        <w:rPr>
          <w:rFonts w:ascii="Tahoma" w:hAnsi="Tahoma" w:cs="Tahoma"/>
          <w:sz w:val="18"/>
          <w:szCs w:val="18"/>
        </w:rPr>
        <w:t>4.1.</w:t>
      </w:r>
      <w:r>
        <w:rPr>
          <w:rFonts w:ascii="Tahoma" w:hAnsi="Tahoma" w:cs="Tahoma"/>
          <w:sz w:val="18"/>
          <w:szCs w:val="18"/>
        </w:rPr>
        <w:t>4</w:t>
      </w:r>
      <w:r w:rsidRPr="009F47D5">
        <w:rPr>
          <w:rFonts w:ascii="Tahoma" w:hAnsi="Tahoma" w:cs="Tahoma"/>
          <w:sz w:val="18"/>
          <w:szCs w:val="18"/>
        </w:rPr>
        <w:t>.</w:t>
      </w:r>
      <w:r w:rsidRPr="009F47D5">
        <w:rPr>
          <w:rFonts w:ascii="Tahoma" w:hAnsi="Tahoma" w:cs="Tahoma"/>
          <w:sz w:val="18"/>
          <w:szCs w:val="18"/>
        </w:rPr>
        <w:tab/>
        <w:t>Приобретение Платежным субагентом статуса Банковского платежного субагента:</w:t>
      </w:r>
      <w:bookmarkEnd w:id="26"/>
    </w:p>
    <w:p w14:paraId="17964448" w14:textId="26D4168C" w:rsidR="009B54F0" w:rsidRPr="009F47D5" w:rsidRDefault="009B54F0" w:rsidP="009B54F0">
      <w:pPr>
        <w:shd w:val="clear" w:color="auto" w:fill="FFFFFF"/>
        <w:tabs>
          <w:tab w:val="left" w:pos="709"/>
        </w:tabs>
        <w:spacing w:line="220" w:lineRule="exact"/>
        <w:jc w:val="both"/>
        <w:rPr>
          <w:rFonts w:ascii="Tahoma" w:hAnsi="Tahoma" w:cs="Tahoma"/>
          <w:sz w:val="18"/>
          <w:szCs w:val="18"/>
        </w:rPr>
      </w:pPr>
      <w:r>
        <w:rPr>
          <w:rFonts w:ascii="Tahoma" w:hAnsi="Tahoma" w:cs="Tahoma"/>
          <w:sz w:val="18"/>
          <w:szCs w:val="18"/>
        </w:rPr>
        <w:lastRenderedPageBreak/>
        <w:t xml:space="preserve">     </w:t>
      </w:r>
      <w:r w:rsidRPr="009F47D5">
        <w:rPr>
          <w:rFonts w:ascii="Tahoma" w:hAnsi="Tahoma" w:cs="Tahoma"/>
          <w:sz w:val="18"/>
          <w:szCs w:val="18"/>
        </w:rPr>
        <w:t xml:space="preserve">Для приобретения статуса Банковского платежного субагента и осуществления от имени Расчетного банка приема Платежей от физических лиц, </w:t>
      </w:r>
      <w:r w:rsidRPr="009F47D5">
        <w:rPr>
          <w:rFonts w:ascii="Tahoma" w:eastAsia="Tahoma" w:hAnsi="Tahoma" w:cs="Tahoma"/>
          <w:sz w:val="18"/>
          <w:szCs w:val="18"/>
        </w:rPr>
        <w:t>Платежный</w:t>
      </w:r>
      <w:r w:rsidRPr="009F47D5">
        <w:rPr>
          <w:rFonts w:ascii="Tahoma" w:hAnsi="Tahoma" w:cs="Tahoma"/>
          <w:sz w:val="18"/>
          <w:szCs w:val="18"/>
        </w:rPr>
        <w:t xml:space="preserve"> субагент, заключивший до 01.05.2012г. договор о приеме Платежей с Оператором </w:t>
      </w:r>
      <w:r w:rsidR="00674467">
        <w:rPr>
          <w:rFonts w:ascii="Tahoma" w:hAnsi="Tahoma" w:cs="Tahoma"/>
          <w:sz w:val="18"/>
          <w:szCs w:val="18"/>
        </w:rPr>
        <w:t>Сервиса</w:t>
      </w:r>
      <w:r w:rsidRPr="009F47D5">
        <w:rPr>
          <w:rFonts w:ascii="Tahoma" w:hAnsi="Tahoma" w:cs="Tahoma"/>
          <w:sz w:val="18"/>
          <w:szCs w:val="18"/>
        </w:rPr>
        <w:t xml:space="preserve"> и Расчетным банком, должен принять Платеж в целях пополнения Предоплаченной карты.</w:t>
      </w:r>
      <w:r w:rsidRPr="009F47D5">
        <w:rPr>
          <w:rFonts w:ascii="Tahoma" w:hAnsi="Tahoma" w:cs="Tahoma"/>
          <w:strike/>
          <w:sz w:val="18"/>
          <w:szCs w:val="18"/>
        </w:rPr>
        <w:t xml:space="preserve"> </w:t>
      </w:r>
    </w:p>
    <w:p w14:paraId="7AC64F13" w14:textId="77777777" w:rsidR="009B54F0" w:rsidRPr="009F47D5" w:rsidRDefault="009B54F0" w:rsidP="009B54F0">
      <w:pPr>
        <w:shd w:val="clear" w:color="auto" w:fill="FFFFFF"/>
        <w:spacing w:after="120"/>
        <w:ind w:left="709"/>
        <w:jc w:val="both"/>
        <w:rPr>
          <w:rFonts w:ascii="Tahoma" w:hAnsi="Tahoma" w:cs="Tahoma"/>
          <w:sz w:val="18"/>
          <w:szCs w:val="18"/>
        </w:rPr>
      </w:pPr>
      <w:r w:rsidRPr="009F47D5">
        <w:rPr>
          <w:rFonts w:ascii="Tahoma" w:hAnsi="Tahoma" w:cs="Tahoma"/>
          <w:sz w:val="18"/>
          <w:szCs w:val="18"/>
        </w:rPr>
        <w:t>В случае, если Банковский п</w:t>
      </w:r>
      <w:r w:rsidRPr="009F47D5">
        <w:rPr>
          <w:rFonts w:ascii="Tahoma" w:eastAsia="Tahoma" w:hAnsi="Tahoma" w:cs="Tahoma"/>
          <w:sz w:val="18"/>
          <w:szCs w:val="18"/>
        </w:rPr>
        <w:t>латежный</w:t>
      </w:r>
      <w:r w:rsidRPr="009F47D5">
        <w:rPr>
          <w:rFonts w:ascii="Tahoma" w:hAnsi="Tahoma" w:cs="Tahoma"/>
          <w:sz w:val="18"/>
          <w:szCs w:val="18"/>
        </w:rPr>
        <w:t xml:space="preserve"> субагент присоединяется к Системе без участия Дистрибьютора, для регистрации в Системе предоставляется Договор о приеме Платежей по форме Приложения № 1.2а к Правилам; если привлечение Банковского п</w:t>
      </w:r>
      <w:r w:rsidRPr="009F47D5">
        <w:rPr>
          <w:rFonts w:ascii="Tahoma" w:eastAsia="Tahoma" w:hAnsi="Tahoma" w:cs="Tahoma"/>
          <w:sz w:val="18"/>
          <w:szCs w:val="18"/>
        </w:rPr>
        <w:t>латежного</w:t>
      </w:r>
      <w:r w:rsidRPr="009F47D5">
        <w:rPr>
          <w:rFonts w:ascii="Tahoma" w:hAnsi="Tahoma" w:cs="Tahoma"/>
          <w:sz w:val="18"/>
          <w:szCs w:val="18"/>
        </w:rPr>
        <w:t xml:space="preserve"> субагента в Систему осуществлено Дистрибьютором, для регистрации Привлеченного банковского п</w:t>
      </w:r>
      <w:r w:rsidRPr="009F47D5">
        <w:rPr>
          <w:rFonts w:ascii="Tahoma" w:eastAsia="Tahoma" w:hAnsi="Tahoma" w:cs="Tahoma"/>
          <w:sz w:val="18"/>
          <w:szCs w:val="18"/>
        </w:rPr>
        <w:t>латежного субагента</w:t>
      </w:r>
      <w:r w:rsidRPr="009F47D5">
        <w:rPr>
          <w:rFonts w:ascii="Tahoma" w:hAnsi="Tahoma" w:cs="Tahoma"/>
          <w:sz w:val="18"/>
          <w:szCs w:val="18"/>
        </w:rPr>
        <w:t xml:space="preserve"> в Системе Дистрибьютор предоставляет Договор о приеме Платежей по форме Приложения № 1.2б к Правилам, подписанный </w:t>
      </w:r>
      <w:r w:rsidRPr="009F47D5">
        <w:rPr>
          <w:rFonts w:ascii="Tahoma" w:eastAsia="Tahoma" w:hAnsi="Tahoma" w:cs="Tahoma"/>
          <w:sz w:val="18"/>
          <w:szCs w:val="18"/>
        </w:rPr>
        <w:t>Привлеченным банковским платежным</w:t>
      </w:r>
      <w:r w:rsidRPr="009F47D5">
        <w:rPr>
          <w:rFonts w:ascii="Tahoma" w:hAnsi="Tahoma" w:cs="Tahoma"/>
          <w:sz w:val="18"/>
          <w:szCs w:val="18"/>
        </w:rPr>
        <w:t xml:space="preserve"> субагентом и Дистрибьютором. </w:t>
      </w:r>
    </w:p>
    <w:p w14:paraId="24D492B3" w14:textId="77777777" w:rsidR="009B54F0" w:rsidRPr="00112CF0" w:rsidRDefault="009B54F0" w:rsidP="00C16733">
      <w:pPr>
        <w:pStyle w:val="aff7"/>
        <w:numPr>
          <w:ilvl w:val="2"/>
          <w:numId w:val="62"/>
        </w:numPr>
        <w:shd w:val="clear" w:color="auto" w:fill="FFFFFF"/>
        <w:tabs>
          <w:tab w:val="left" w:pos="709"/>
        </w:tabs>
        <w:spacing w:line="220" w:lineRule="exact"/>
        <w:jc w:val="both"/>
        <w:rPr>
          <w:rFonts w:ascii="Tahoma" w:hAnsi="Tahoma" w:cs="Tahoma"/>
        </w:rPr>
      </w:pPr>
      <w:r w:rsidRPr="00112CF0">
        <w:rPr>
          <w:rFonts w:ascii="Tahoma" w:hAnsi="Tahoma" w:cs="Tahoma"/>
          <w:sz w:val="18"/>
          <w:szCs w:val="18"/>
        </w:rPr>
        <w:t>Регистрация Дистрибьютора в качестве Участника Системы:</w:t>
      </w:r>
    </w:p>
    <w:p w14:paraId="0A0CAE2E" w14:textId="76035654" w:rsidR="009B54F0" w:rsidRPr="009F47D5" w:rsidRDefault="009B54F0" w:rsidP="009B54F0">
      <w:pPr>
        <w:shd w:val="clear" w:color="auto" w:fill="FFFFFF"/>
        <w:tabs>
          <w:tab w:val="num" w:pos="1276"/>
        </w:tabs>
        <w:spacing w:line="220" w:lineRule="exact"/>
        <w:jc w:val="both"/>
        <w:rPr>
          <w:rFonts w:ascii="Tahoma" w:hAnsi="Tahoma" w:cs="Tahoma"/>
          <w:sz w:val="18"/>
          <w:szCs w:val="18"/>
        </w:rPr>
      </w:pPr>
      <w:r w:rsidRPr="009F47D5">
        <w:rPr>
          <w:rFonts w:ascii="Tahoma" w:hAnsi="Tahoma" w:cs="Tahoma"/>
          <w:sz w:val="18"/>
          <w:szCs w:val="18"/>
        </w:rPr>
        <w:t xml:space="preserve">Дистрибьютор предоставляет Оператору </w:t>
      </w:r>
      <w:r w:rsidR="00674467">
        <w:rPr>
          <w:rFonts w:ascii="Tahoma" w:hAnsi="Tahoma" w:cs="Tahoma"/>
          <w:sz w:val="18"/>
          <w:szCs w:val="18"/>
        </w:rPr>
        <w:t>Сервиса</w:t>
      </w:r>
      <w:r w:rsidRPr="009F47D5">
        <w:rPr>
          <w:rFonts w:ascii="Tahoma" w:hAnsi="Tahoma" w:cs="Tahoma"/>
          <w:sz w:val="18"/>
          <w:szCs w:val="18"/>
        </w:rPr>
        <w:t xml:space="preserve"> Договор между Оператором </w:t>
      </w:r>
      <w:r w:rsidR="00674467">
        <w:rPr>
          <w:rFonts w:ascii="Tahoma" w:hAnsi="Tahoma" w:cs="Tahoma"/>
          <w:sz w:val="18"/>
          <w:szCs w:val="18"/>
        </w:rPr>
        <w:t>Сервиса</w:t>
      </w:r>
      <w:r w:rsidRPr="009F47D5">
        <w:rPr>
          <w:rFonts w:ascii="Tahoma" w:hAnsi="Tahoma" w:cs="Tahoma"/>
          <w:sz w:val="18"/>
          <w:szCs w:val="18"/>
        </w:rPr>
        <w:t xml:space="preserve"> и Дистрибьютором по форме Приложения № 1.2г</w:t>
      </w:r>
      <w:r w:rsidR="00C4172A">
        <w:rPr>
          <w:rFonts w:ascii="Tahoma" w:hAnsi="Tahoma" w:cs="Tahoma"/>
          <w:sz w:val="18"/>
          <w:szCs w:val="18"/>
        </w:rPr>
        <w:t xml:space="preserve"> (подлинник на бумажном носителе)</w:t>
      </w:r>
      <w:r w:rsidRPr="009F47D5">
        <w:rPr>
          <w:rFonts w:ascii="Tahoma" w:hAnsi="Tahoma" w:cs="Tahoma"/>
          <w:sz w:val="18"/>
          <w:szCs w:val="18"/>
        </w:rPr>
        <w:t xml:space="preserve">, одновременно со следующим пакетом документов: </w:t>
      </w:r>
    </w:p>
    <w:p w14:paraId="2382C353" w14:textId="77777777" w:rsidR="009B54F0" w:rsidRPr="009F47D5" w:rsidRDefault="009B54F0" w:rsidP="009B54F0">
      <w:pPr>
        <w:numPr>
          <w:ilvl w:val="0"/>
          <w:numId w:val="3"/>
        </w:numPr>
        <w:shd w:val="clear" w:color="auto" w:fill="FFFFFF"/>
        <w:tabs>
          <w:tab w:val="num" w:pos="709"/>
        </w:tabs>
        <w:ind w:left="709" w:hanging="283"/>
        <w:jc w:val="both"/>
        <w:rPr>
          <w:rFonts w:ascii="Tahoma" w:hAnsi="Tahoma" w:cs="Tahoma"/>
          <w:sz w:val="18"/>
          <w:szCs w:val="18"/>
        </w:rPr>
      </w:pPr>
      <w:r w:rsidRPr="009F47D5">
        <w:rPr>
          <w:rFonts w:ascii="Tahoma" w:hAnsi="Tahoma" w:cs="Tahoma"/>
          <w:sz w:val="18"/>
          <w:szCs w:val="18"/>
        </w:rPr>
        <w:t>Устав (для юридических лиц) (действующая копия,</w:t>
      </w:r>
      <w:r w:rsidRPr="009F47D5">
        <w:rPr>
          <w:rFonts w:ascii="Tahoma" w:eastAsia="Tahoma" w:hAnsi="Tahoma" w:cs="Tahoma"/>
          <w:sz w:val="18"/>
          <w:szCs w:val="18"/>
        </w:rPr>
        <w:t xml:space="preserve"> заверенная подписью руководителя и печатью организации,</w:t>
      </w:r>
      <w:r w:rsidRPr="009F47D5">
        <w:rPr>
          <w:rFonts w:ascii="Tahoma" w:hAnsi="Tahoma" w:cs="Tahoma"/>
          <w:sz w:val="18"/>
          <w:szCs w:val="18"/>
        </w:rPr>
        <w:t xml:space="preserve"> если были какие-либо изменения, то предоставляются копия свидетельства и текста изменений,</w:t>
      </w:r>
      <w:r w:rsidRPr="009F47D5">
        <w:rPr>
          <w:rFonts w:ascii="Tahoma" w:eastAsia="Tahoma" w:hAnsi="Tahoma" w:cs="Tahoma"/>
          <w:sz w:val="18"/>
          <w:szCs w:val="18"/>
        </w:rPr>
        <w:t xml:space="preserve"> заверенная подписью руководителя и печатью организации</w:t>
      </w:r>
      <w:r w:rsidRPr="009F47D5">
        <w:rPr>
          <w:rFonts w:ascii="Tahoma" w:hAnsi="Tahoma" w:cs="Tahoma"/>
          <w:sz w:val="18"/>
          <w:szCs w:val="18"/>
        </w:rPr>
        <w:t>);</w:t>
      </w:r>
    </w:p>
    <w:p w14:paraId="6A8C0BDC" w14:textId="77777777" w:rsidR="00340FFC" w:rsidRPr="003B154C" w:rsidRDefault="009B54F0" w:rsidP="00626BDD">
      <w:pPr>
        <w:numPr>
          <w:ilvl w:val="0"/>
          <w:numId w:val="20"/>
        </w:numPr>
        <w:shd w:val="clear" w:color="auto" w:fill="FFFFFF"/>
        <w:jc w:val="both"/>
        <w:rPr>
          <w:rFonts w:ascii="Tahoma" w:eastAsia="Tahoma" w:hAnsi="Tahoma" w:cs="Tahoma"/>
          <w:sz w:val="18"/>
          <w:szCs w:val="18"/>
        </w:rPr>
      </w:pPr>
      <w:r w:rsidRPr="009F47D5">
        <w:rPr>
          <w:rFonts w:ascii="Tahoma" w:hAnsi="Tahoma" w:cs="Tahoma"/>
          <w:sz w:val="18"/>
          <w:szCs w:val="18"/>
        </w:rPr>
        <w:t xml:space="preserve">Выписка из Реестра акционеров (для акционерных обществ) </w:t>
      </w:r>
      <w:r w:rsidR="00340FFC" w:rsidRPr="00340FFC">
        <w:rPr>
          <w:rFonts w:ascii="Tahoma" w:eastAsia="Tahoma" w:hAnsi="Tahoma" w:cs="Tahoma"/>
          <w:sz w:val="18"/>
          <w:szCs w:val="18"/>
        </w:rPr>
        <w:t>(копия, заверенная подписью руководителя и печатью организации);</w:t>
      </w:r>
    </w:p>
    <w:p w14:paraId="19AFE66B" w14:textId="3D5CEE99" w:rsidR="009B54F0" w:rsidRPr="009F47D5" w:rsidRDefault="00A141D0" w:rsidP="009B54F0">
      <w:pPr>
        <w:numPr>
          <w:ilvl w:val="0"/>
          <w:numId w:val="3"/>
        </w:numPr>
        <w:shd w:val="clear" w:color="auto" w:fill="FFFFFF"/>
        <w:tabs>
          <w:tab w:val="num" w:pos="709"/>
        </w:tabs>
        <w:ind w:left="709" w:hanging="283"/>
        <w:jc w:val="both"/>
        <w:rPr>
          <w:rFonts w:ascii="Tahoma" w:hAnsi="Tahoma" w:cs="Tahoma"/>
          <w:sz w:val="18"/>
          <w:szCs w:val="18"/>
        </w:rPr>
      </w:pPr>
      <w:bookmarkStart w:id="27" w:name="_Hlk41909898"/>
      <w:r>
        <w:rPr>
          <w:rFonts w:ascii="Tahoma" w:hAnsi="Tahoma" w:cs="Tahoma"/>
          <w:sz w:val="18"/>
          <w:szCs w:val="18"/>
        </w:rPr>
        <w:t>Скан-копия у</w:t>
      </w:r>
      <w:r w:rsidR="009B54F0" w:rsidRPr="009F47D5">
        <w:rPr>
          <w:rFonts w:ascii="Tahoma" w:hAnsi="Tahoma" w:cs="Tahoma"/>
          <w:sz w:val="18"/>
          <w:szCs w:val="18"/>
        </w:rPr>
        <w:t>ведомлени</w:t>
      </w:r>
      <w:r>
        <w:rPr>
          <w:rFonts w:ascii="Tahoma" w:hAnsi="Tahoma" w:cs="Tahoma"/>
          <w:sz w:val="18"/>
          <w:szCs w:val="18"/>
        </w:rPr>
        <w:t>я</w:t>
      </w:r>
      <w:bookmarkEnd w:id="27"/>
      <w:r w:rsidR="009B54F0" w:rsidRPr="009F47D5">
        <w:rPr>
          <w:rFonts w:ascii="Tahoma" w:hAnsi="Tahoma" w:cs="Tahoma"/>
          <w:sz w:val="18"/>
          <w:szCs w:val="18"/>
        </w:rPr>
        <w:t xml:space="preserve"> о возможности применения упрощенной системы налогообложения (форма № 26.2-2, утв. Приказом МНС России от 19.09.2002 N ВГ-3-22/495) или Заявление о переходе на упрощенную систему налогообложения (форма №26.2-1, утв. Приказом МНС России от 19.09.2002 N ВГ-3-22/495), с обязательной отметкой налогового органа о получении Заявления (предоставляется в случае применения Дистрибьютором упрощенной системы налогообложения) (копия, за подписью руководителя, заверенная печатью организации, либо копия, за подписью ИП, заверенная печатью ИП);</w:t>
      </w:r>
    </w:p>
    <w:p w14:paraId="0C275524" w14:textId="25BC39F1" w:rsidR="009B54F0" w:rsidRPr="009F47D5" w:rsidRDefault="00A141D0" w:rsidP="009B54F0">
      <w:pPr>
        <w:numPr>
          <w:ilvl w:val="0"/>
          <w:numId w:val="3"/>
        </w:numPr>
        <w:shd w:val="clear" w:color="auto" w:fill="FFFFFF"/>
        <w:tabs>
          <w:tab w:val="num" w:pos="709"/>
        </w:tabs>
        <w:ind w:left="709" w:hanging="283"/>
        <w:jc w:val="both"/>
        <w:rPr>
          <w:rFonts w:ascii="Tahoma" w:hAnsi="Tahoma" w:cs="Tahoma"/>
          <w:sz w:val="18"/>
          <w:szCs w:val="18"/>
        </w:rPr>
      </w:pPr>
      <w:r>
        <w:rPr>
          <w:rFonts w:ascii="Tahoma" w:hAnsi="Tahoma" w:cs="Tahoma"/>
          <w:sz w:val="18"/>
          <w:szCs w:val="18"/>
        </w:rPr>
        <w:t>Скан-копия у</w:t>
      </w:r>
      <w:r w:rsidR="009B54F0" w:rsidRPr="009F47D5">
        <w:rPr>
          <w:rFonts w:ascii="Tahoma" w:hAnsi="Tahoma" w:cs="Tahoma"/>
          <w:sz w:val="18"/>
          <w:szCs w:val="18"/>
        </w:rPr>
        <w:t>ведомлени</w:t>
      </w:r>
      <w:r>
        <w:rPr>
          <w:rFonts w:ascii="Tahoma" w:hAnsi="Tahoma" w:cs="Tahoma"/>
          <w:sz w:val="18"/>
          <w:szCs w:val="18"/>
        </w:rPr>
        <w:t>я</w:t>
      </w:r>
      <w:r w:rsidR="009B54F0" w:rsidRPr="009F47D5">
        <w:rPr>
          <w:rFonts w:ascii="Tahoma" w:hAnsi="Tahoma" w:cs="Tahoma"/>
          <w:sz w:val="18"/>
          <w:szCs w:val="18"/>
        </w:rPr>
        <w:t xml:space="preserve"> об использовании права на освобождение от исполнения обязанностей налогоплательщика, связанных с исчислением и уплатой НДС (предоставляется в случае освобождения Дистрибьютора от уплаты НДС по ст.145 НК РФ), с обязательной отметкой налогового органа о получении уведомления и документов (копия, за подписью руководителя, заверенная печатью организации, либо копия, за подписью ИП, заверенная печатью ИП);</w:t>
      </w:r>
    </w:p>
    <w:p w14:paraId="5BF9F761" w14:textId="63B523C6" w:rsidR="009B54F0" w:rsidRPr="009F47D5" w:rsidRDefault="00A141D0" w:rsidP="009B54F0">
      <w:pPr>
        <w:numPr>
          <w:ilvl w:val="0"/>
          <w:numId w:val="3"/>
        </w:numPr>
        <w:shd w:val="clear" w:color="auto" w:fill="FFFFFF"/>
        <w:tabs>
          <w:tab w:val="num" w:pos="709"/>
        </w:tabs>
        <w:ind w:left="709" w:hanging="283"/>
        <w:jc w:val="both"/>
        <w:rPr>
          <w:rFonts w:ascii="Tahoma" w:hAnsi="Tahoma" w:cs="Tahoma"/>
          <w:sz w:val="18"/>
          <w:szCs w:val="18"/>
        </w:rPr>
      </w:pPr>
      <w:bookmarkStart w:id="28" w:name="_Hlk41909916"/>
      <w:r>
        <w:rPr>
          <w:rFonts w:ascii="Tahoma" w:hAnsi="Tahoma" w:cs="Tahoma"/>
          <w:sz w:val="18"/>
          <w:szCs w:val="18"/>
        </w:rPr>
        <w:t>Скан-копия</w:t>
      </w:r>
      <w:r w:rsidRPr="009F47D5">
        <w:rPr>
          <w:rFonts w:ascii="Tahoma" w:hAnsi="Tahoma" w:cs="Tahoma"/>
          <w:sz w:val="18"/>
          <w:szCs w:val="18"/>
        </w:rPr>
        <w:t xml:space="preserve"> </w:t>
      </w:r>
      <w:r>
        <w:rPr>
          <w:rFonts w:ascii="Tahoma" w:hAnsi="Tahoma" w:cs="Tahoma"/>
          <w:sz w:val="18"/>
          <w:szCs w:val="18"/>
        </w:rPr>
        <w:t>л</w:t>
      </w:r>
      <w:r w:rsidR="009B54F0" w:rsidRPr="009F47D5">
        <w:rPr>
          <w:rFonts w:ascii="Tahoma" w:hAnsi="Tahoma" w:cs="Tahoma"/>
          <w:sz w:val="18"/>
          <w:szCs w:val="18"/>
        </w:rPr>
        <w:t>ицензии</w:t>
      </w:r>
      <w:bookmarkEnd w:id="28"/>
      <w:r w:rsidR="009B54F0" w:rsidRPr="009F47D5">
        <w:rPr>
          <w:rFonts w:ascii="Tahoma" w:hAnsi="Tahoma" w:cs="Tahoma"/>
          <w:sz w:val="18"/>
          <w:szCs w:val="18"/>
        </w:rPr>
        <w:t xml:space="preserve"> на право осуществления деятельности, подлежащей лицензированию в соответствии с законодательством РФ (копия, за подписью руководителя, заверенная печатью организации либо копия, за подписью ИП, заверенная печатью ИП);</w:t>
      </w:r>
    </w:p>
    <w:p w14:paraId="1F943203" w14:textId="344FF96B" w:rsidR="009B54F0" w:rsidRPr="009F47D5" w:rsidRDefault="00EB3474" w:rsidP="009B54F0">
      <w:pPr>
        <w:numPr>
          <w:ilvl w:val="0"/>
          <w:numId w:val="3"/>
        </w:numPr>
        <w:shd w:val="clear" w:color="auto" w:fill="FFFFFF"/>
        <w:tabs>
          <w:tab w:val="num" w:pos="709"/>
        </w:tabs>
        <w:ind w:left="709" w:hanging="283"/>
        <w:jc w:val="both"/>
        <w:rPr>
          <w:rFonts w:ascii="Tahoma" w:hAnsi="Tahoma" w:cs="Tahoma"/>
          <w:sz w:val="18"/>
          <w:szCs w:val="18"/>
        </w:rPr>
      </w:pPr>
      <w:r>
        <w:rPr>
          <w:rFonts w:ascii="Tahoma" w:hAnsi="Tahoma" w:cs="Tahoma"/>
          <w:sz w:val="18"/>
          <w:szCs w:val="18"/>
        </w:rPr>
        <w:t>П</w:t>
      </w:r>
      <w:r w:rsidR="009B54F0" w:rsidRPr="009F47D5">
        <w:rPr>
          <w:rFonts w:ascii="Tahoma" w:hAnsi="Tahoma" w:cs="Tahoma"/>
          <w:sz w:val="18"/>
          <w:szCs w:val="18"/>
        </w:rPr>
        <w:t>аспорт руководителя и представителя Дистрибьютора (доверенного лица) (все страницы, где есть записи; копия, за подписью руководителя, заверенная печатью организации либо за подписью ИП, заверенная печатью ИП);</w:t>
      </w:r>
    </w:p>
    <w:p w14:paraId="134F548A" w14:textId="12952A05" w:rsidR="009B54F0" w:rsidRPr="009F47D5" w:rsidRDefault="00EB3474" w:rsidP="009B54F0">
      <w:pPr>
        <w:numPr>
          <w:ilvl w:val="0"/>
          <w:numId w:val="3"/>
        </w:numPr>
        <w:shd w:val="clear" w:color="auto" w:fill="FFFFFF"/>
        <w:tabs>
          <w:tab w:val="num" w:pos="709"/>
        </w:tabs>
        <w:ind w:left="709" w:hanging="283"/>
        <w:jc w:val="both"/>
        <w:rPr>
          <w:rFonts w:ascii="Tahoma" w:hAnsi="Tahoma" w:cs="Tahoma"/>
          <w:sz w:val="18"/>
          <w:szCs w:val="18"/>
        </w:rPr>
      </w:pPr>
      <w:bookmarkStart w:id="29" w:name="_Hlk41909930"/>
      <w:r>
        <w:rPr>
          <w:rFonts w:ascii="Tahoma" w:hAnsi="Tahoma" w:cs="Tahoma"/>
          <w:sz w:val="18"/>
          <w:szCs w:val="18"/>
        </w:rPr>
        <w:t>Скан-копия</w:t>
      </w:r>
      <w:r w:rsidRPr="009F47D5">
        <w:rPr>
          <w:rFonts w:ascii="Tahoma" w:hAnsi="Tahoma" w:cs="Tahoma"/>
          <w:sz w:val="18"/>
          <w:szCs w:val="18"/>
        </w:rPr>
        <w:t xml:space="preserve"> </w:t>
      </w:r>
      <w:r w:rsidR="009B54F0" w:rsidRPr="009F47D5">
        <w:rPr>
          <w:rFonts w:ascii="Tahoma" w:hAnsi="Tahoma" w:cs="Tahoma"/>
          <w:sz w:val="18"/>
          <w:szCs w:val="18"/>
        </w:rPr>
        <w:t>Анкет</w:t>
      </w:r>
      <w:r>
        <w:rPr>
          <w:rFonts w:ascii="Tahoma" w:hAnsi="Tahoma" w:cs="Tahoma"/>
          <w:sz w:val="18"/>
          <w:szCs w:val="18"/>
        </w:rPr>
        <w:t>ы</w:t>
      </w:r>
      <w:bookmarkEnd w:id="29"/>
      <w:r w:rsidR="009B54F0" w:rsidRPr="009F47D5">
        <w:rPr>
          <w:rFonts w:ascii="Tahoma" w:hAnsi="Tahoma" w:cs="Tahoma"/>
          <w:sz w:val="18"/>
          <w:szCs w:val="18"/>
        </w:rPr>
        <w:t xml:space="preserve"> юридического лица/индивидуального предпринимателя по </w:t>
      </w:r>
      <w:r w:rsidR="00442E73">
        <w:rPr>
          <w:rFonts w:ascii="Tahoma" w:hAnsi="Tahoma" w:cs="Tahoma"/>
          <w:sz w:val="18"/>
          <w:szCs w:val="18"/>
        </w:rPr>
        <w:t>соответствующей</w:t>
      </w:r>
      <w:r w:rsidR="009B54F0" w:rsidRPr="009F47D5">
        <w:rPr>
          <w:rFonts w:ascii="Tahoma" w:hAnsi="Tahoma" w:cs="Tahoma"/>
          <w:sz w:val="18"/>
          <w:szCs w:val="18"/>
        </w:rPr>
        <w:t xml:space="preserve"> форм</w:t>
      </w:r>
      <w:r w:rsidR="00442E73">
        <w:rPr>
          <w:rFonts w:ascii="Tahoma" w:hAnsi="Tahoma" w:cs="Tahoma"/>
          <w:sz w:val="18"/>
          <w:szCs w:val="18"/>
        </w:rPr>
        <w:t>е</w:t>
      </w:r>
      <w:r w:rsidR="009B54F0" w:rsidRPr="009F47D5">
        <w:rPr>
          <w:rFonts w:ascii="Tahoma" w:hAnsi="Tahoma" w:cs="Tahoma"/>
          <w:sz w:val="18"/>
          <w:szCs w:val="18"/>
        </w:rPr>
        <w:t>, утвержденн</w:t>
      </w:r>
      <w:r w:rsidR="00442E73">
        <w:rPr>
          <w:rFonts w:ascii="Tahoma" w:hAnsi="Tahoma" w:cs="Tahoma"/>
          <w:sz w:val="18"/>
          <w:szCs w:val="18"/>
        </w:rPr>
        <w:t>ой</w:t>
      </w:r>
      <w:r w:rsidR="009B54F0" w:rsidRPr="009F47D5">
        <w:rPr>
          <w:rFonts w:ascii="Tahoma" w:hAnsi="Tahoma" w:cs="Tahoma"/>
          <w:sz w:val="18"/>
          <w:szCs w:val="18"/>
        </w:rPr>
        <w:t xml:space="preserve"> Оператором </w:t>
      </w:r>
      <w:r w:rsidR="00674467">
        <w:rPr>
          <w:rFonts w:ascii="Tahoma" w:hAnsi="Tahoma" w:cs="Tahoma"/>
          <w:sz w:val="18"/>
          <w:szCs w:val="18"/>
        </w:rPr>
        <w:t>Сервиса</w:t>
      </w:r>
      <w:r w:rsidR="009B54F0" w:rsidRPr="009F47D5">
        <w:rPr>
          <w:rFonts w:ascii="Tahoma" w:hAnsi="Tahoma" w:cs="Tahoma"/>
          <w:sz w:val="18"/>
          <w:szCs w:val="18"/>
        </w:rPr>
        <w:t xml:space="preserve"> (форма заполняется в зависимости от того, является ли Дистрибьютор юридическим лицом, являющимся кредитной организацией, юридическим лицом, не являющимся кредитной организацией, или индивидуальным предпринимателем) (</w:t>
      </w:r>
      <w:r w:rsidR="004B4231">
        <w:rPr>
          <w:rFonts w:ascii="Tahoma" w:hAnsi="Tahoma" w:cs="Tahoma"/>
          <w:sz w:val="18"/>
          <w:szCs w:val="18"/>
        </w:rPr>
        <w:t>копия за подписью руководителя юридического лица или уполномоченного сотрудника (согласно доверенности, представленной в пакете), заверенный печатью организации, либо копия за подписью ИП, заверенный печатью ИП)</w:t>
      </w:r>
      <w:r w:rsidR="009B54F0" w:rsidRPr="009F47D5">
        <w:rPr>
          <w:rFonts w:ascii="Tahoma" w:hAnsi="Tahoma" w:cs="Tahoma"/>
          <w:sz w:val="18"/>
          <w:szCs w:val="18"/>
        </w:rPr>
        <w:t xml:space="preserve">; </w:t>
      </w:r>
    </w:p>
    <w:p w14:paraId="0FFAB12F" w14:textId="77777777" w:rsidR="009B54F0" w:rsidRPr="009F47D5" w:rsidRDefault="009B54F0" w:rsidP="009B54F0">
      <w:pPr>
        <w:numPr>
          <w:ilvl w:val="0"/>
          <w:numId w:val="3"/>
        </w:numPr>
        <w:shd w:val="clear" w:color="auto" w:fill="FFFFFF"/>
        <w:tabs>
          <w:tab w:val="num" w:pos="709"/>
        </w:tabs>
        <w:ind w:left="709" w:hanging="283"/>
        <w:jc w:val="both"/>
        <w:rPr>
          <w:rFonts w:ascii="Tahoma" w:hAnsi="Tahoma" w:cs="Tahoma"/>
          <w:sz w:val="18"/>
          <w:szCs w:val="18"/>
        </w:rPr>
      </w:pPr>
      <w:r w:rsidRPr="009F47D5">
        <w:rPr>
          <w:rFonts w:ascii="Tahoma" w:hAnsi="Tahoma" w:cs="Tahoma"/>
          <w:sz w:val="18"/>
          <w:szCs w:val="18"/>
        </w:rPr>
        <w:t>в исключительных случаях для регистрации в Системе у Дистрибьютора могут быть запрошены иные документы.</w:t>
      </w:r>
    </w:p>
    <w:p w14:paraId="1F6C02A3" w14:textId="77777777" w:rsidR="009B54F0" w:rsidRDefault="009B54F0" w:rsidP="009B54F0">
      <w:pPr>
        <w:shd w:val="clear" w:color="auto" w:fill="FFFFFF"/>
        <w:jc w:val="both"/>
        <w:rPr>
          <w:rFonts w:ascii="Tahoma" w:hAnsi="Tahoma" w:cs="Tahoma"/>
          <w:sz w:val="18"/>
          <w:szCs w:val="18"/>
        </w:rPr>
      </w:pPr>
    </w:p>
    <w:p w14:paraId="0DADE14A" w14:textId="2D37CCE9" w:rsidR="009B54F0" w:rsidRPr="009F47D5" w:rsidRDefault="005B62BB" w:rsidP="009B626F">
      <w:pPr>
        <w:pStyle w:val="5"/>
        <w:numPr>
          <w:ilvl w:val="0"/>
          <w:numId w:val="0"/>
        </w:numPr>
        <w:shd w:val="clear" w:color="auto" w:fill="FFFFFF"/>
        <w:ind w:firstLine="567"/>
        <w:rPr>
          <w:rFonts w:ascii="Tahoma" w:hAnsi="Tahoma" w:cs="Tahoma"/>
          <w:b/>
          <w:sz w:val="18"/>
          <w:szCs w:val="18"/>
        </w:rPr>
      </w:pPr>
      <w:bookmarkStart w:id="30" w:name="_Права_и_обязанности"/>
      <w:bookmarkEnd w:id="30"/>
      <w:r>
        <w:rPr>
          <w:rFonts w:ascii="Tahoma" w:hAnsi="Tahoma" w:cs="Tahoma"/>
          <w:b/>
          <w:sz w:val="18"/>
          <w:szCs w:val="18"/>
          <w:lang w:val="en-US"/>
        </w:rPr>
        <w:t>V</w:t>
      </w:r>
      <w:r w:rsidRPr="005B62BB">
        <w:rPr>
          <w:rFonts w:ascii="Tahoma" w:hAnsi="Tahoma" w:cs="Tahoma"/>
          <w:b/>
          <w:sz w:val="18"/>
          <w:szCs w:val="18"/>
          <w:lang w:val="ru-RU"/>
        </w:rPr>
        <w:t xml:space="preserve">. </w:t>
      </w:r>
      <w:r w:rsidR="009B54F0" w:rsidRPr="009F47D5">
        <w:rPr>
          <w:rFonts w:ascii="Tahoma" w:hAnsi="Tahoma" w:cs="Tahoma"/>
          <w:b/>
          <w:sz w:val="18"/>
          <w:szCs w:val="18"/>
        </w:rPr>
        <w:t xml:space="preserve">Права и обязанности Поставщика </w:t>
      </w:r>
    </w:p>
    <w:p w14:paraId="62A87E97" w14:textId="77777777" w:rsidR="009B54F0" w:rsidRPr="009F47D5" w:rsidRDefault="009B54F0" w:rsidP="009B54F0">
      <w:pPr>
        <w:shd w:val="clear" w:color="auto" w:fill="FFFFFF"/>
        <w:spacing w:line="220" w:lineRule="exact"/>
        <w:ind w:firstLine="705"/>
        <w:jc w:val="both"/>
        <w:rPr>
          <w:rFonts w:ascii="Tahoma" w:hAnsi="Tahoma" w:cs="Tahoma"/>
          <w:sz w:val="18"/>
          <w:szCs w:val="18"/>
        </w:rPr>
      </w:pPr>
      <w:r w:rsidRPr="009F47D5">
        <w:rPr>
          <w:rFonts w:ascii="Tahoma" w:hAnsi="Tahoma" w:cs="Tahoma"/>
          <w:sz w:val="18"/>
          <w:szCs w:val="18"/>
        </w:rPr>
        <w:t> </w:t>
      </w:r>
    </w:p>
    <w:p w14:paraId="750D5539" w14:textId="3BF75835" w:rsidR="009B54F0" w:rsidRPr="009F47D5" w:rsidRDefault="009B54F0" w:rsidP="00AF7FA0">
      <w:pPr>
        <w:numPr>
          <w:ilvl w:val="1"/>
          <w:numId w:val="5"/>
        </w:numPr>
        <w:shd w:val="clear" w:color="auto" w:fill="FFFFFF"/>
        <w:tabs>
          <w:tab w:val="clear" w:pos="900"/>
          <w:tab w:val="num" w:pos="0"/>
          <w:tab w:val="left" w:pos="993"/>
        </w:tabs>
        <w:ind w:left="0" w:firstLine="540"/>
        <w:jc w:val="both"/>
        <w:rPr>
          <w:rFonts w:ascii="Tahoma" w:hAnsi="Tahoma" w:cs="Tahoma"/>
          <w:sz w:val="18"/>
          <w:szCs w:val="18"/>
        </w:rPr>
      </w:pPr>
      <w:r w:rsidRPr="009F47D5">
        <w:rPr>
          <w:rFonts w:ascii="Tahoma" w:hAnsi="Tahoma" w:cs="Tahoma"/>
          <w:sz w:val="18"/>
          <w:szCs w:val="18"/>
        </w:rPr>
        <w:t xml:space="preserve">Поставщик поручает Оператору </w:t>
      </w:r>
      <w:r w:rsidR="00674467">
        <w:rPr>
          <w:rFonts w:ascii="Tahoma" w:hAnsi="Tahoma" w:cs="Tahoma"/>
          <w:sz w:val="18"/>
          <w:szCs w:val="18"/>
        </w:rPr>
        <w:t>Сервиса</w:t>
      </w:r>
      <w:r w:rsidRPr="009F47D5">
        <w:rPr>
          <w:rFonts w:ascii="Tahoma" w:hAnsi="Tahoma" w:cs="Tahoma"/>
          <w:sz w:val="18"/>
          <w:szCs w:val="18"/>
        </w:rPr>
        <w:t>, действуя за счет Поставщика, за вознаграждение осуществлять прием Платежей</w:t>
      </w:r>
      <w:r w:rsidR="00674467">
        <w:rPr>
          <w:rFonts w:ascii="Tahoma" w:hAnsi="Tahoma" w:cs="Tahoma"/>
          <w:sz w:val="18"/>
          <w:szCs w:val="18"/>
        </w:rPr>
        <w:t xml:space="preserve">, </w:t>
      </w:r>
      <w:r w:rsidR="00674467" w:rsidRPr="00674467">
        <w:rPr>
          <w:rFonts w:ascii="Tahoma" w:hAnsi="Tahoma" w:cs="Tahoma"/>
          <w:sz w:val="18"/>
          <w:szCs w:val="18"/>
        </w:rPr>
        <w:t>в том числе обеспечивать прием Платежей с использованием ЭСП и иных Инструментов платежа Расчетного банка в пользу Поставщика с функцией участия Оператора Сервиса в переводе денежных средств, причитающихся Поставщику</w:t>
      </w:r>
      <w:r w:rsidRPr="009F47D5">
        <w:rPr>
          <w:rFonts w:ascii="Tahoma" w:hAnsi="Tahoma" w:cs="Tahoma"/>
          <w:sz w:val="18"/>
          <w:szCs w:val="18"/>
        </w:rPr>
        <w:t xml:space="preserve">. В целях осуществления приема Платежей Поставщик поручает Оператору </w:t>
      </w:r>
      <w:r w:rsidR="00674467">
        <w:rPr>
          <w:rFonts w:ascii="Tahoma" w:hAnsi="Tahoma" w:cs="Tahoma"/>
          <w:sz w:val="18"/>
          <w:szCs w:val="18"/>
        </w:rPr>
        <w:t>Сервиса</w:t>
      </w:r>
      <w:r w:rsidRPr="009F47D5">
        <w:rPr>
          <w:rFonts w:ascii="Tahoma" w:hAnsi="Tahoma" w:cs="Tahoma"/>
          <w:sz w:val="18"/>
          <w:szCs w:val="18"/>
        </w:rPr>
        <w:t xml:space="preserve"> осуществлять обработку конфиденциальной информации, в частности, персональных данных Клиентов, ставших известными Оператору </w:t>
      </w:r>
      <w:r w:rsidR="00674467">
        <w:rPr>
          <w:rFonts w:ascii="Tahoma" w:hAnsi="Tahoma" w:cs="Tahoma"/>
          <w:sz w:val="18"/>
          <w:szCs w:val="18"/>
        </w:rPr>
        <w:t>Сервиса</w:t>
      </w:r>
      <w:r w:rsidRPr="009F47D5">
        <w:rPr>
          <w:rFonts w:ascii="Tahoma" w:hAnsi="Tahoma" w:cs="Tahoma"/>
          <w:sz w:val="18"/>
          <w:szCs w:val="18"/>
        </w:rPr>
        <w:t xml:space="preserve"> в ходе исполнения им обязательств по Договору</w:t>
      </w:r>
      <w:r w:rsidR="00674467">
        <w:rPr>
          <w:rFonts w:ascii="Tahoma" w:hAnsi="Tahoma" w:cs="Tahoma"/>
          <w:sz w:val="18"/>
          <w:szCs w:val="18"/>
        </w:rPr>
        <w:t>, заключенному</w:t>
      </w:r>
      <w:r w:rsidRPr="009F47D5">
        <w:rPr>
          <w:rFonts w:ascii="Tahoma" w:hAnsi="Tahoma" w:cs="Tahoma"/>
          <w:sz w:val="18"/>
          <w:szCs w:val="18"/>
        </w:rPr>
        <w:t xml:space="preserve"> с Поставщиком (далее – персональные данные Клиентов) при введении. Поставщик, с согласия субъекта персональных данных, поручает Оператору </w:t>
      </w:r>
      <w:r w:rsidR="00674467">
        <w:rPr>
          <w:rFonts w:ascii="Tahoma" w:hAnsi="Tahoma" w:cs="Tahoma"/>
          <w:sz w:val="18"/>
          <w:szCs w:val="18"/>
        </w:rPr>
        <w:t>Сервиса</w:t>
      </w:r>
      <w:r w:rsidRPr="009F47D5">
        <w:rPr>
          <w:rFonts w:ascii="Tahoma" w:hAnsi="Tahoma" w:cs="Tahoma"/>
          <w:sz w:val="18"/>
          <w:szCs w:val="18"/>
        </w:rPr>
        <w:t xml:space="preserve"> осуществлять лично либо с привлечением третьих лиц, включая Платежных субагентов, следующие действия (операции) или совокупность действий (операций) по обработке персональных данных Клиентов (с использованием средств автоматизации или без использования таких средств): сбор, запись, систематизацию, накопление, хранение, уточнение (изменение), использование, обезличивание, блокирование, удаление, уничтожение, передачу персональных данных Клиентов. Целью обработки персональных данных Клиентов во всех случаях является прием платежей во исполнение договоров Поставщика, сторонами которых являются Клиенты, и когда такая обработка необходима для осуществления прав и законных интересов Поставщика. Оператор </w:t>
      </w:r>
      <w:r w:rsidR="00674467">
        <w:rPr>
          <w:rFonts w:ascii="Tahoma" w:hAnsi="Tahoma" w:cs="Tahoma"/>
          <w:sz w:val="18"/>
          <w:szCs w:val="18"/>
        </w:rPr>
        <w:t>Сервиса</w:t>
      </w:r>
      <w:r w:rsidRPr="009F47D5">
        <w:rPr>
          <w:rFonts w:ascii="Tahoma" w:hAnsi="Tahoma" w:cs="Tahoma"/>
          <w:sz w:val="18"/>
          <w:szCs w:val="18"/>
        </w:rPr>
        <w:t xml:space="preserve"> обязан соблюдать принципы и правила обработки персональных данных, предусмотренные Федеральным законом Российской Федерации от 27 июля 2006 г. №152-ФЗ «О персональных данных» и конфиденциальность персональных данных, осуществлять обработку персональных данных, исходя из принципа их максимально возможного обезличивания, а также обеспечивать безопасность персональных данных при их обработке и предпринимать достаточные меры к их защите от неправомерных действий. Оператор </w:t>
      </w:r>
      <w:r w:rsidR="00674467">
        <w:rPr>
          <w:rFonts w:ascii="Tahoma" w:hAnsi="Tahoma" w:cs="Tahoma"/>
          <w:sz w:val="18"/>
          <w:szCs w:val="18"/>
        </w:rPr>
        <w:t>Сервиса</w:t>
      </w:r>
      <w:r w:rsidRPr="009F47D5">
        <w:rPr>
          <w:rFonts w:ascii="Tahoma" w:hAnsi="Tahoma" w:cs="Tahoma"/>
          <w:sz w:val="18"/>
          <w:szCs w:val="18"/>
        </w:rPr>
        <w:t xml:space="preserve"> вправе в целях исполнения поручения Поставщика  на прием Платежей, заключать договоры с Платежными субагентами, оставаясь ответственным за их действия перед Поставщиком</w:t>
      </w:r>
      <w:r w:rsidR="00674467">
        <w:rPr>
          <w:rFonts w:ascii="Tahoma" w:hAnsi="Tahoma" w:cs="Tahoma"/>
          <w:sz w:val="18"/>
          <w:szCs w:val="18"/>
        </w:rPr>
        <w:t xml:space="preserve">, </w:t>
      </w:r>
      <w:r w:rsidR="00674467" w:rsidRPr="00674467">
        <w:rPr>
          <w:rFonts w:ascii="Tahoma" w:hAnsi="Tahoma" w:cs="Tahoma"/>
          <w:sz w:val="18"/>
          <w:szCs w:val="18"/>
        </w:rPr>
        <w:t>а также иметь договор с Расчетным банком, в рамках которого Оператору Сервиса предоставлены необходимые полномочия на выполнение своих функций по приему Платежей с использованием ЭСП и иных Инструментов Расчетного банка и участия в переводе денежных средств, причитающихся Поставщику</w:t>
      </w:r>
      <w:r w:rsidRPr="009F47D5">
        <w:rPr>
          <w:rFonts w:ascii="Tahoma" w:hAnsi="Tahoma" w:cs="Tahoma"/>
          <w:sz w:val="18"/>
          <w:szCs w:val="18"/>
        </w:rPr>
        <w:t xml:space="preserve">. При приеме Платежей Оператор </w:t>
      </w:r>
      <w:r w:rsidR="003200B5">
        <w:rPr>
          <w:rFonts w:ascii="Tahoma" w:hAnsi="Tahoma" w:cs="Tahoma"/>
          <w:sz w:val="18"/>
          <w:szCs w:val="18"/>
        </w:rPr>
        <w:t>Сервиса</w:t>
      </w:r>
      <w:r w:rsidRPr="009F47D5">
        <w:rPr>
          <w:rFonts w:ascii="Tahoma" w:hAnsi="Tahoma" w:cs="Tahoma"/>
          <w:sz w:val="18"/>
          <w:szCs w:val="18"/>
        </w:rPr>
        <w:t xml:space="preserve"> действует от своего имени</w:t>
      </w:r>
      <w:r w:rsidR="003200B5" w:rsidRPr="003200B5">
        <w:t xml:space="preserve"> </w:t>
      </w:r>
      <w:r w:rsidR="003200B5" w:rsidRPr="003200B5">
        <w:rPr>
          <w:rFonts w:ascii="Tahoma" w:hAnsi="Tahoma" w:cs="Tahoma"/>
          <w:sz w:val="18"/>
          <w:szCs w:val="18"/>
        </w:rPr>
        <w:t>или от имени Расчетного банка соответственно</w:t>
      </w:r>
      <w:r w:rsidRPr="009F47D5">
        <w:rPr>
          <w:rFonts w:ascii="Tahoma" w:hAnsi="Tahoma" w:cs="Tahoma"/>
          <w:sz w:val="18"/>
          <w:szCs w:val="18"/>
        </w:rPr>
        <w:t>.</w:t>
      </w:r>
      <w:r>
        <w:rPr>
          <w:rFonts w:ascii="Tahoma" w:hAnsi="Tahoma" w:cs="Tahoma"/>
          <w:sz w:val="18"/>
          <w:szCs w:val="18"/>
        </w:rPr>
        <w:t xml:space="preserve"> </w:t>
      </w:r>
    </w:p>
    <w:p w14:paraId="1B8B5AE7" w14:textId="61CC1EE7" w:rsidR="009B54F0" w:rsidRPr="00BE7440" w:rsidRDefault="009B54F0" w:rsidP="009B54F0">
      <w:pPr>
        <w:numPr>
          <w:ilvl w:val="1"/>
          <w:numId w:val="5"/>
        </w:numPr>
        <w:shd w:val="clear" w:color="auto" w:fill="FFFFFF"/>
        <w:tabs>
          <w:tab w:val="num" w:pos="1260"/>
        </w:tabs>
        <w:ind w:left="0" w:firstLine="720"/>
        <w:jc w:val="both"/>
        <w:rPr>
          <w:rFonts w:ascii="Tahoma" w:hAnsi="Tahoma" w:cs="Tahoma"/>
        </w:rPr>
      </w:pPr>
      <w:bookmarkStart w:id="31" w:name="_Ref280178544"/>
      <w:r w:rsidRPr="009F47D5">
        <w:rPr>
          <w:rFonts w:ascii="Tahoma" w:hAnsi="Tahoma" w:cs="Tahoma"/>
          <w:sz w:val="18"/>
          <w:szCs w:val="18"/>
        </w:rPr>
        <w:t xml:space="preserve">Поставщик обязуется принимать и учитывать на лицевых счетах Клиентов информацию Оператора </w:t>
      </w:r>
      <w:r w:rsidR="003200B5">
        <w:rPr>
          <w:rFonts w:ascii="Tahoma" w:hAnsi="Tahoma" w:cs="Tahoma"/>
          <w:sz w:val="18"/>
          <w:szCs w:val="18"/>
        </w:rPr>
        <w:t>Сервиса</w:t>
      </w:r>
      <w:r w:rsidRPr="009F47D5">
        <w:rPr>
          <w:rFonts w:ascii="Tahoma" w:hAnsi="Tahoma" w:cs="Tahoma"/>
          <w:sz w:val="18"/>
          <w:szCs w:val="18"/>
        </w:rPr>
        <w:t xml:space="preserve"> о принятых Платежах; Платежи должны отражаться Поставщиком на лицевых счетах Клиентов в полном объеме, в соответствии с представленной Оператором </w:t>
      </w:r>
      <w:r w:rsidR="003200B5">
        <w:rPr>
          <w:rFonts w:ascii="Tahoma" w:hAnsi="Tahoma" w:cs="Tahoma"/>
          <w:sz w:val="18"/>
          <w:szCs w:val="18"/>
        </w:rPr>
        <w:t>Сервиса</w:t>
      </w:r>
      <w:r w:rsidRPr="009F47D5">
        <w:rPr>
          <w:rFonts w:ascii="Tahoma" w:hAnsi="Tahoma" w:cs="Tahoma"/>
          <w:sz w:val="18"/>
          <w:szCs w:val="18"/>
        </w:rPr>
        <w:t xml:space="preserve"> информацией о принятых Платежах.</w:t>
      </w:r>
      <w:r>
        <w:rPr>
          <w:rFonts w:ascii="Tahoma" w:hAnsi="Tahoma" w:cs="Tahoma"/>
          <w:sz w:val="18"/>
          <w:szCs w:val="18"/>
        </w:rPr>
        <w:t xml:space="preserve"> </w:t>
      </w:r>
      <w:r w:rsidRPr="009F47D5">
        <w:rPr>
          <w:rFonts w:ascii="Tahoma" w:hAnsi="Tahoma" w:cs="Tahoma"/>
          <w:sz w:val="18"/>
          <w:szCs w:val="18"/>
        </w:rPr>
        <w:t xml:space="preserve">Поставщик самостоятельно осуществляет контроль за полнотой и своевременностью зачисления принятых Платежей путем проверки расчетов и поступивших на счет сумм, если в ходе проверки будут выявлены какие-либо несоответствия, Поставщик обязуется немедленно письменно уведомить о таких несоответствиях Оператора </w:t>
      </w:r>
      <w:r w:rsidR="003200B5">
        <w:rPr>
          <w:rFonts w:ascii="Tahoma" w:hAnsi="Tahoma" w:cs="Tahoma"/>
          <w:sz w:val="18"/>
          <w:szCs w:val="18"/>
        </w:rPr>
        <w:t>Сервиса</w:t>
      </w:r>
      <w:r w:rsidRPr="009F47D5">
        <w:rPr>
          <w:rFonts w:ascii="Tahoma" w:hAnsi="Tahoma" w:cs="Tahoma"/>
          <w:sz w:val="18"/>
          <w:szCs w:val="18"/>
        </w:rPr>
        <w:t>.</w:t>
      </w:r>
      <w:bookmarkEnd w:id="31"/>
      <w:r w:rsidRPr="009F47D5">
        <w:rPr>
          <w:rFonts w:ascii="Tahoma" w:hAnsi="Tahoma" w:cs="Tahoma"/>
          <w:sz w:val="18"/>
          <w:szCs w:val="18"/>
        </w:rPr>
        <w:t xml:space="preserve"> </w:t>
      </w:r>
      <w:r>
        <w:rPr>
          <w:rFonts w:ascii="Tahoma" w:hAnsi="Tahoma" w:cs="Tahoma"/>
          <w:sz w:val="18"/>
          <w:szCs w:val="18"/>
        </w:rPr>
        <w:t xml:space="preserve"> </w:t>
      </w:r>
      <w:r w:rsidRPr="004E7C58">
        <w:rPr>
          <w:rFonts w:ascii="Tahoma" w:hAnsi="Tahoma" w:cs="Tahoma"/>
          <w:sz w:val="18"/>
          <w:szCs w:val="18"/>
        </w:rPr>
        <w:t>Поставщик, являющийся цессион</w:t>
      </w:r>
      <w:r>
        <w:rPr>
          <w:rFonts w:ascii="Tahoma" w:hAnsi="Tahoma" w:cs="Tahoma"/>
          <w:sz w:val="18"/>
          <w:szCs w:val="18"/>
        </w:rPr>
        <w:t>арием</w:t>
      </w:r>
      <w:r w:rsidRPr="004E7C58">
        <w:rPr>
          <w:rFonts w:ascii="Tahoma" w:hAnsi="Tahoma" w:cs="Tahoma"/>
          <w:sz w:val="18"/>
          <w:szCs w:val="18"/>
        </w:rPr>
        <w:t xml:space="preserve">, </w:t>
      </w:r>
      <w:r w:rsidRPr="004E7C58">
        <w:rPr>
          <w:rFonts w:ascii="Tahoma" w:hAnsi="Tahoma" w:cs="Tahoma"/>
          <w:sz w:val="18"/>
          <w:szCs w:val="18"/>
        </w:rPr>
        <w:lastRenderedPageBreak/>
        <w:t xml:space="preserve">обязуется учитывать информацию Оператора </w:t>
      </w:r>
      <w:r w:rsidR="003200B5">
        <w:rPr>
          <w:rFonts w:ascii="Tahoma" w:hAnsi="Tahoma" w:cs="Tahoma"/>
          <w:sz w:val="18"/>
          <w:szCs w:val="18"/>
        </w:rPr>
        <w:t>Сервиса</w:t>
      </w:r>
      <w:r w:rsidRPr="004E7C58">
        <w:rPr>
          <w:rFonts w:ascii="Tahoma" w:hAnsi="Tahoma" w:cs="Tahoma"/>
          <w:sz w:val="18"/>
          <w:szCs w:val="18"/>
        </w:rPr>
        <w:t xml:space="preserve"> о принятых Платежах в соответствии с действующими правилами бухгалтерского учета.</w:t>
      </w:r>
    </w:p>
    <w:p w14:paraId="4C2B18AC" w14:textId="6ECA76A1" w:rsidR="009B54F0" w:rsidRPr="009F47D5" w:rsidRDefault="009B54F0" w:rsidP="009B54F0">
      <w:pPr>
        <w:shd w:val="clear" w:color="auto" w:fill="FFFFFF"/>
        <w:tabs>
          <w:tab w:val="num" w:pos="709"/>
        </w:tabs>
        <w:jc w:val="both"/>
        <w:rPr>
          <w:rFonts w:ascii="Tahoma" w:hAnsi="Tahoma" w:cs="Tahoma"/>
        </w:rPr>
      </w:pPr>
      <w:r w:rsidRPr="009F47D5">
        <w:rPr>
          <w:rFonts w:ascii="Tahoma" w:hAnsi="Tahoma" w:cs="Tahoma"/>
          <w:sz w:val="18"/>
          <w:szCs w:val="18"/>
        </w:rPr>
        <w:tab/>
        <w:t xml:space="preserve">Поставщик – благотворительная, либо религиозная, либо осуществляющая благотворительную деятельность некоммерческая организация, ввиду отсутствия Лицевых счетов Клиентов, обязуется учитывать информацию Оператора </w:t>
      </w:r>
      <w:r w:rsidR="003200B5">
        <w:rPr>
          <w:rFonts w:ascii="Tahoma" w:hAnsi="Tahoma" w:cs="Tahoma"/>
          <w:sz w:val="18"/>
          <w:szCs w:val="18"/>
        </w:rPr>
        <w:t>Сервиса</w:t>
      </w:r>
      <w:r w:rsidRPr="009F47D5">
        <w:rPr>
          <w:rFonts w:ascii="Tahoma" w:hAnsi="Tahoma" w:cs="Tahoma"/>
          <w:sz w:val="18"/>
          <w:szCs w:val="18"/>
        </w:rPr>
        <w:t xml:space="preserve"> о принятых Платежах в соответствии с действующими правилами бухгалтерского учета и использовать Пожертвования на цели благотворительной либо религиозной деятельности.</w:t>
      </w:r>
    </w:p>
    <w:p w14:paraId="2C5E66A3" w14:textId="0CC57F3B" w:rsidR="009B54F0" w:rsidRPr="009F47D5" w:rsidRDefault="009B54F0" w:rsidP="009B54F0">
      <w:pPr>
        <w:numPr>
          <w:ilvl w:val="1"/>
          <w:numId w:val="5"/>
        </w:numPr>
        <w:shd w:val="clear" w:color="auto" w:fill="FFFFFF"/>
        <w:tabs>
          <w:tab w:val="num" w:pos="1260"/>
        </w:tabs>
        <w:ind w:left="0" w:firstLine="720"/>
        <w:jc w:val="both"/>
        <w:rPr>
          <w:rFonts w:ascii="Tahoma" w:hAnsi="Tahoma" w:cs="Tahoma"/>
          <w:sz w:val="18"/>
          <w:szCs w:val="18"/>
        </w:rPr>
      </w:pPr>
      <w:bookmarkStart w:id="32" w:name="_Ref279656318"/>
      <w:r w:rsidRPr="009F47D5">
        <w:rPr>
          <w:rFonts w:ascii="Tahoma" w:hAnsi="Tahoma" w:cs="Tahoma"/>
          <w:sz w:val="18"/>
          <w:szCs w:val="18"/>
        </w:rPr>
        <w:t xml:space="preserve">Поставщик обязан направлять Оператору </w:t>
      </w:r>
      <w:r w:rsidR="003200B5">
        <w:rPr>
          <w:rFonts w:ascii="Tahoma" w:hAnsi="Tahoma" w:cs="Tahoma"/>
          <w:sz w:val="18"/>
          <w:szCs w:val="18"/>
        </w:rPr>
        <w:t>Сервиса</w:t>
      </w:r>
      <w:r w:rsidRPr="009F47D5">
        <w:rPr>
          <w:rFonts w:ascii="Tahoma" w:hAnsi="Tahoma" w:cs="Tahoma"/>
          <w:sz w:val="18"/>
          <w:szCs w:val="18"/>
        </w:rPr>
        <w:t xml:space="preserve"> информационные материалы о Товарах, Услугах, Пожертвованиях,</w:t>
      </w:r>
      <w:r>
        <w:rPr>
          <w:rFonts w:ascii="Tahoma" w:hAnsi="Tahoma" w:cs="Tahoma"/>
          <w:sz w:val="18"/>
          <w:szCs w:val="18"/>
        </w:rPr>
        <w:t xml:space="preserve"> включая</w:t>
      </w:r>
      <w:r w:rsidRPr="009F47D5">
        <w:rPr>
          <w:rFonts w:ascii="Tahoma" w:hAnsi="Tahoma" w:cs="Tahoma"/>
          <w:sz w:val="18"/>
          <w:szCs w:val="18"/>
        </w:rPr>
        <w:t xml:space="preserve"> </w:t>
      </w:r>
      <w:r w:rsidRPr="004E7C58">
        <w:rPr>
          <w:rFonts w:ascii="Tahoma" w:hAnsi="Tahoma" w:cs="Tahoma"/>
          <w:bCs/>
          <w:iCs/>
          <w:sz w:val="18"/>
          <w:szCs w:val="18"/>
        </w:rPr>
        <w:t>приобретенны</w:t>
      </w:r>
      <w:r>
        <w:rPr>
          <w:rFonts w:ascii="Tahoma" w:hAnsi="Tahoma" w:cs="Tahoma"/>
          <w:bCs/>
          <w:iCs/>
          <w:sz w:val="18"/>
          <w:szCs w:val="18"/>
        </w:rPr>
        <w:t>е</w:t>
      </w:r>
      <w:r w:rsidRPr="004E7C58">
        <w:rPr>
          <w:rFonts w:ascii="Tahoma" w:hAnsi="Tahoma" w:cs="Tahoma"/>
          <w:bCs/>
          <w:iCs/>
          <w:sz w:val="18"/>
          <w:szCs w:val="18"/>
        </w:rPr>
        <w:t xml:space="preserve"> в результате цессии</w:t>
      </w:r>
      <w:r w:rsidRPr="00BE7440">
        <w:rPr>
          <w:rFonts w:ascii="Tahoma" w:hAnsi="Tahoma" w:cs="Tahoma"/>
          <w:sz w:val="18"/>
          <w:szCs w:val="18"/>
        </w:rPr>
        <w:t xml:space="preserve">, </w:t>
      </w:r>
      <w:r w:rsidRPr="009F47D5">
        <w:rPr>
          <w:rFonts w:ascii="Tahoma" w:hAnsi="Tahoma" w:cs="Tahoma"/>
          <w:sz w:val="18"/>
          <w:szCs w:val="18"/>
        </w:rPr>
        <w:t xml:space="preserve">сведения об их изменении, логотип и ссылку на сайт Поставщика в целях выполнения Оператором </w:t>
      </w:r>
      <w:r w:rsidR="003200B5">
        <w:rPr>
          <w:rFonts w:ascii="Tahoma" w:hAnsi="Tahoma" w:cs="Tahoma"/>
          <w:sz w:val="18"/>
          <w:szCs w:val="18"/>
        </w:rPr>
        <w:t>Сервиса</w:t>
      </w:r>
      <w:r w:rsidRPr="009F47D5">
        <w:rPr>
          <w:rFonts w:ascii="Tahoma" w:hAnsi="Tahoma" w:cs="Tahoma"/>
          <w:sz w:val="18"/>
          <w:szCs w:val="18"/>
        </w:rPr>
        <w:t xml:space="preserve"> обязательства, указанного в п.</w:t>
      </w:r>
      <w:r w:rsidRPr="009F47D5">
        <w:rPr>
          <w:rFonts w:ascii="Tahoma" w:hAnsi="Tahoma" w:cs="Tahoma"/>
          <w:sz w:val="18"/>
          <w:szCs w:val="18"/>
        </w:rPr>
        <w:fldChar w:fldCharType="begin"/>
      </w:r>
      <w:r w:rsidRPr="009F47D5">
        <w:rPr>
          <w:rFonts w:ascii="Tahoma" w:hAnsi="Tahoma" w:cs="Tahoma"/>
          <w:sz w:val="18"/>
          <w:szCs w:val="18"/>
        </w:rPr>
        <w:instrText xml:space="preserve"> REF _Ref279573585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7.21</w:t>
      </w:r>
      <w:r w:rsidRPr="009F47D5">
        <w:rPr>
          <w:rFonts w:ascii="Tahoma" w:hAnsi="Tahoma" w:cs="Tahoma"/>
          <w:sz w:val="18"/>
          <w:szCs w:val="18"/>
        </w:rPr>
        <w:fldChar w:fldCharType="end"/>
      </w:r>
      <w:r w:rsidRPr="009F47D5">
        <w:rPr>
          <w:rFonts w:ascii="Tahoma" w:hAnsi="Tahoma" w:cs="Tahoma"/>
          <w:sz w:val="18"/>
          <w:szCs w:val="18"/>
        </w:rPr>
        <w:t xml:space="preserve">. Правил. </w:t>
      </w:r>
      <w:bookmarkEnd w:id="32"/>
    </w:p>
    <w:p w14:paraId="3C944120" w14:textId="77777777" w:rsidR="00BB18CD" w:rsidRPr="00491E45" w:rsidRDefault="00BB18CD" w:rsidP="00491E45">
      <w:pPr>
        <w:pStyle w:val="aff7"/>
        <w:shd w:val="clear" w:color="auto" w:fill="FFFFFF"/>
        <w:autoSpaceDE w:val="0"/>
        <w:autoSpaceDN w:val="0"/>
        <w:ind w:left="644"/>
        <w:jc w:val="both"/>
        <w:rPr>
          <w:rFonts w:ascii="Tahoma" w:hAnsi="Tahoma" w:cs="Tahoma"/>
          <w:sz w:val="18"/>
          <w:szCs w:val="18"/>
        </w:rPr>
      </w:pPr>
      <w:r w:rsidRPr="00BB18CD">
        <w:rPr>
          <w:rFonts w:ascii="Tahoma" w:hAnsi="Tahoma" w:cs="Tahoma"/>
          <w:sz w:val="18"/>
          <w:szCs w:val="18"/>
        </w:rPr>
        <w:t>Логотип должен быть предоставлен в двух следующих форматах:</w:t>
      </w:r>
    </w:p>
    <w:p w14:paraId="1E932E29" w14:textId="77777777" w:rsidR="00BB18CD" w:rsidRPr="00491E45" w:rsidRDefault="00BB18CD" w:rsidP="00491E45">
      <w:pPr>
        <w:pStyle w:val="aff7"/>
        <w:shd w:val="clear" w:color="auto" w:fill="FFFFFF"/>
        <w:ind w:left="644"/>
        <w:jc w:val="both"/>
        <w:rPr>
          <w:rFonts w:ascii="Tahoma" w:hAnsi="Tahoma" w:cs="Tahoma"/>
          <w:sz w:val="18"/>
          <w:szCs w:val="18"/>
        </w:rPr>
      </w:pPr>
      <w:r w:rsidRPr="00BB18CD">
        <w:rPr>
          <w:rFonts w:ascii="Tahoma" w:hAnsi="Tahoma" w:cs="Tahoma"/>
          <w:sz w:val="18"/>
          <w:szCs w:val="18"/>
        </w:rPr>
        <w:t xml:space="preserve">- в файле формата </w:t>
      </w:r>
      <w:r w:rsidR="000B37D5" w:rsidRPr="00491E45">
        <w:rPr>
          <w:rFonts w:ascii="Tahoma" w:hAnsi="Tahoma" w:cs="Tahoma"/>
          <w:sz w:val="18"/>
          <w:szCs w:val="18"/>
        </w:rPr>
        <w:t>pn</w:t>
      </w:r>
      <w:r w:rsidR="000B37D5" w:rsidRPr="00BB18CD">
        <w:rPr>
          <w:rFonts w:ascii="Tahoma" w:hAnsi="Tahoma" w:cs="Tahoma"/>
          <w:sz w:val="18"/>
          <w:szCs w:val="18"/>
        </w:rPr>
        <w:t>g</w:t>
      </w:r>
      <w:r w:rsidRPr="00BB18CD">
        <w:rPr>
          <w:rFonts w:ascii="Tahoma" w:hAnsi="Tahoma" w:cs="Tahoma"/>
          <w:sz w:val="18"/>
          <w:szCs w:val="18"/>
        </w:rPr>
        <w:t>, размер 100х100px, фон белый;</w:t>
      </w:r>
    </w:p>
    <w:p w14:paraId="0F5EA3F4" w14:textId="77777777" w:rsidR="00BB18CD" w:rsidRDefault="00BB18CD" w:rsidP="00491E45">
      <w:pPr>
        <w:pStyle w:val="aff7"/>
        <w:shd w:val="clear" w:color="auto" w:fill="FFFFFF"/>
        <w:ind w:left="644"/>
        <w:jc w:val="both"/>
        <w:rPr>
          <w:rFonts w:ascii="Tahoma" w:hAnsi="Tahoma" w:cs="Tahoma"/>
          <w:sz w:val="18"/>
          <w:szCs w:val="18"/>
        </w:rPr>
      </w:pPr>
      <w:r w:rsidRPr="00BB18CD">
        <w:rPr>
          <w:rFonts w:ascii="Tahoma" w:hAnsi="Tahoma" w:cs="Tahoma"/>
          <w:sz w:val="18"/>
          <w:szCs w:val="18"/>
        </w:rPr>
        <w:t xml:space="preserve">- в файле формата </w:t>
      </w:r>
      <w:r w:rsidRPr="00491E45">
        <w:rPr>
          <w:rFonts w:ascii="Tahoma" w:hAnsi="Tahoma" w:cs="Tahoma"/>
          <w:sz w:val="18"/>
          <w:szCs w:val="18"/>
        </w:rPr>
        <w:t>pn</w:t>
      </w:r>
      <w:r w:rsidRPr="00BB18CD">
        <w:rPr>
          <w:rFonts w:ascii="Tahoma" w:hAnsi="Tahoma" w:cs="Tahoma"/>
          <w:sz w:val="18"/>
          <w:szCs w:val="18"/>
        </w:rPr>
        <w:t>g, размер 300х300px, фон белый.</w:t>
      </w:r>
    </w:p>
    <w:p w14:paraId="3CC47EF0" w14:textId="0FAEC3CB" w:rsidR="00BB18CD" w:rsidRPr="00491E45" w:rsidRDefault="00BB18CD" w:rsidP="00491E45">
      <w:pPr>
        <w:shd w:val="clear" w:color="auto" w:fill="FFFFFF"/>
        <w:jc w:val="both"/>
        <w:rPr>
          <w:rFonts w:ascii="Tahoma" w:hAnsi="Tahoma" w:cs="Tahoma"/>
          <w:sz w:val="18"/>
          <w:szCs w:val="18"/>
        </w:rPr>
      </w:pPr>
      <w:r w:rsidRPr="00491E45">
        <w:rPr>
          <w:rFonts w:ascii="Tahoma" w:hAnsi="Tahoma" w:cs="Tahoma"/>
          <w:sz w:val="18"/>
          <w:szCs w:val="18"/>
        </w:rPr>
        <w:t xml:space="preserve">Технические требования к предоставлению данных о логотипе могут быть изменены Оператором </w:t>
      </w:r>
      <w:r w:rsidR="003200B5">
        <w:rPr>
          <w:rFonts w:ascii="Tahoma" w:hAnsi="Tahoma" w:cs="Tahoma"/>
          <w:sz w:val="18"/>
          <w:szCs w:val="18"/>
        </w:rPr>
        <w:t>Сервиса</w:t>
      </w:r>
      <w:r w:rsidRPr="00491E45">
        <w:rPr>
          <w:rFonts w:ascii="Tahoma" w:hAnsi="Tahoma" w:cs="Tahoma"/>
          <w:sz w:val="18"/>
          <w:szCs w:val="18"/>
        </w:rPr>
        <w:t xml:space="preserve"> в рабочем режиме без внесения изменений в Правила.</w:t>
      </w:r>
    </w:p>
    <w:p w14:paraId="594698F9" w14:textId="228B245C" w:rsidR="009B54F0" w:rsidRPr="0080379B" w:rsidRDefault="009B54F0" w:rsidP="009B54F0">
      <w:pPr>
        <w:numPr>
          <w:ilvl w:val="1"/>
          <w:numId w:val="5"/>
        </w:numPr>
        <w:shd w:val="clear" w:color="auto" w:fill="FFFFFF"/>
        <w:tabs>
          <w:tab w:val="num" w:pos="1260"/>
        </w:tabs>
        <w:ind w:left="0" w:firstLine="720"/>
        <w:jc w:val="both"/>
        <w:rPr>
          <w:rFonts w:ascii="Tahoma" w:hAnsi="Tahoma" w:cs="Tahoma"/>
          <w:sz w:val="18"/>
          <w:szCs w:val="18"/>
        </w:rPr>
      </w:pPr>
      <w:bookmarkStart w:id="33" w:name="_Ref295982534"/>
      <w:r w:rsidRPr="009F47D5">
        <w:rPr>
          <w:rFonts w:ascii="Tahoma" w:hAnsi="Tahoma" w:cs="Tahoma"/>
          <w:sz w:val="18"/>
          <w:szCs w:val="18"/>
        </w:rPr>
        <w:t xml:space="preserve">Поставщик в течение 3 (Трех) рабочих дней с момента выполнения Оператором </w:t>
      </w:r>
      <w:r w:rsidR="003200B5">
        <w:rPr>
          <w:rFonts w:ascii="Tahoma" w:hAnsi="Tahoma" w:cs="Tahoma"/>
          <w:sz w:val="18"/>
          <w:szCs w:val="18"/>
        </w:rPr>
        <w:t xml:space="preserve">Сервиса </w:t>
      </w:r>
      <w:r w:rsidRPr="009F47D5">
        <w:rPr>
          <w:rFonts w:ascii="Tahoma" w:hAnsi="Tahoma" w:cs="Tahoma"/>
          <w:sz w:val="18"/>
          <w:szCs w:val="18"/>
        </w:rPr>
        <w:t>обязательств, указанных в п.</w:t>
      </w:r>
      <w:r w:rsidRPr="009F47D5">
        <w:rPr>
          <w:rFonts w:ascii="Tahoma" w:hAnsi="Tahoma" w:cs="Tahoma"/>
          <w:sz w:val="18"/>
          <w:szCs w:val="18"/>
        </w:rPr>
        <w:fldChar w:fldCharType="begin"/>
      </w:r>
      <w:r w:rsidRPr="009F47D5">
        <w:rPr>
          <w:rFonts w:ascii="Tahoma" w:hAnsi="Tahoma" w:cs="Tahoma"/>
          <w:sz w:val="18"/>
          <w:szCs w:val="18"/>
        </w:rPr>
        <w:instrText xml:space="preserve"> REF _Ref279573585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7.21</w:t>
      </w:r>
      <w:r w:rsidRPr="009F47D5">
        <w:rPr>
          <w:rFonts w:ascii="Tahoma" w:hAnsi="Tahoma" w:cs="Tahoma"/>
          <w:sz w:val="18"/>
          <w:szCs w:val="18"/>
        </w:rPr>
        <w:fldChar w:fldCharType="end"/>
      </w:r>
      <w:r w:rsidRPr="009F47D5">
        <w:rPr>
          <w:rFonts w:ascii="Tahoma" w:hAnsi="Tahoma" w:cs="Tahoma"/>
          <w:sz w:val="18"/>
          <w:szCs w:val="18"/>
        </w:rPr>
        <w:t>. Правил, обязан выпустить новость или релиз и разместить информацию об Операторе</w:t>
      </w:r>
      <w:r w:rsidR="003200B5">
        <w:rPr>
          <w:rFonts w:ascii="Tahoma" w:hAnsi="Tahoma" w:cs="Tahoma"/>
          <w:sz w:val="18"/>
          <w:szCs w:val="18"/>
        </w:rPr>
        <w:t xml:space="preserve"> Сервиса</w:t>
      </w:r>
      <w:r w:rsidRPr="009F47D5">
        <w:rPr>
          <w:rFonts w:ascii="Tahoma" w:hAnsi="Tahoma" w:cs="Tahoma"/>
          <w:sz w:val="18"/>
          <w:szCs w:val="18"/>
        </w:rPr>
        <w:t>, в соот</w:t>
      </w:r>
      <w:r w:rsidRPr="0080379B">
        <w:rPr>
          <w:rFonts w:ascii="Tahoma" w:hAnsi="Tahoma" w:cs="Tahoma"/>
          <w:sz w:val="18"/>
          <w:szCs w:val="18"/>
        </w:rPr>
        <w:t>ветствии с Приложением № 12:</w:t>
      </w:r>
      <w:bookmarkEnd w:id="33"/>
    </w:p>
    <w:p w14:paraId="046775DB" w14:textId="77777777" w:rsidR="009B54F0" w:rsidRPr="009F47D5" w:rsidRDefault="009B54F0" w:rsidP="009B54F0">
      <w:pPr>
        <w:numPr>
          <w:ilvl w:val="0"/>
          <w:numId w:val="16"/>
        </w:numPr>
        <w:shd w:val="clear" w:color="auto" w:fill="FFFFFF"/>
        <w:tabs>
          <w:tab w:val="clear" w:pos="2160"/>
          <w:tab w:val="num" w:pos="1080"/>
        </w:tabs>
        <w:ind w:left="1080"/>
        <w:jc w:val="both"/>
        <w:rPr>
          <w:rFonts w:ascii="Tahoma" w:hAnsi="Tahoma" w:cs="Tahoma"/>
          <w:sz w:val="18"/>
          <w:szCs w:val="18"/>
        </w:rPr>
      </w:pPr>
      <w:r w:rsidRPr="009F47D5">
        <w:rPr>
          <w:rFonts w:ascii="Tahoma" w:hAnsi="Tahoma" w:cs="Tahoma"/>
          <w:sz w:val="18"/>
          <w:szCs w:val="18"/>
        </w:rPr>
        <w:t>на своем сайте в разделе «Способы оплаты»,</w:t>
      </w:r>
    </w:p>
    <w:p w14:paraId="10210D88" w14:textId="77777777" w:rsidR="009B54F0" w:rsidRPr="009F47D5" w:rsidRDefault="009B54F0" w:rsidP="009B54F0">
      <w:pPr>
        <w:numPr>
          <w:ilvl w:val="0"/>
          <w:numId w:val="16"/>
        </w:numPr>
        <w:shd w:val="clear" w:color="auto" w:fill="FFFFFF"/>
        <w:tabs>
          <w:tab w:val="clear" w:pos="2160"/>
          <w:tab w:val="num" w:pos="1080"/>
        </w:tabs>
        <w:ind w:left="1080"/>
        <w:jc w:val="both"/>
        <w:rPr>
          <w:rFonts w:ascii="Tahoma" w:hAnsi="Tahoma" w:cs="Tahoma"/>
          <w:sz w:val="18"/>
          <w:szCs w:val="18"/>
        </w:rPr>
      </w:pPr>
      <w:r w:rsidRPr="009F47D5">
        <w:rPr>
          <w:rFonts w:ascii="Tahoma" w:hAnsi="Tahoma" w:cs="Tahoma"/>
          <w:sz w:val="18"/>
          <w:szCs w:val="18"/>
        </w:rPr>
        <w:t>в posm (листовках, плакатах и других материалах в местах продаж),</w:t>
      </w:r>
    </w:p>
    <w:p w14:paraId="5F10CC02" w14:textId="77777777" w:rsidR="009B54F0" w:rsidRPr="009F47D5" w:rsidRDefault="009B54F0" w:rsidP="009B54F0">
      <w:pPr>
        <w:numPr>
          <w:ilvl w:val="0"/>
          <w:numId w:val="16"/>
        </w:numPr>
        <w:shd w:val="clear" w:color="auto" w:fill="FFFFFF"/>
        <w:tabs>
          <w:tab w:val="clear" w:pos="2160"/>
          <w:tab w:val="num" w:pos="1080"/>
        </w:tabs>
        <w:ind w:left="1080"/>
        <w:jc w:val="both"/>
        <w:rPr>
          <w:rFonts w:ascii="Tahoma" w:hAnsi="Tahoma" w:cs="Tahoma"/>
          <w:sz w:val="18"/>
          <w:szCs w:val="18"/>
        </w:rPr>
      </w:pPr>
      <w:r w:rsidRPr="009F47D5">
        <w:rPr>
          <w:rFonts w:ascii="Tahoma" w:hAnsi="Tahoma" w:cs="Tahoma"/>
          <w:sz w:val="18"/>
          <w:szCs w:val="18"/>
        </w:rPr>
        <w:t>в рекламных материалах, предназначенных для Клиентов,</w:t>
      </w:r>
    </w:p>
    <w:p w14:paraId="226F4C02" w14:textId="77777777" w:rsidR="009B54F0" w:rsidRPr="009F47D5" w:rsidRDefault="009B54F0" w:rsidP="009B54F0">
      <w:pPr>
        <w:numPr>
          <w:ilvl w:val="0"/>
          <w:numId w:val="16"/>
        </w:numPr>
        <w:shd w:val="clear" w:color="auto" w:fill="FFFFFF"/>
        <w:tabs>
          <w:tab w:val="clear" w:pos="2160"/>
          <w:tab w:val="num" w:pos="1080"/>
        </w:tabs>
        <w:ind w:left="1080"/>
        <w:jc w:val="both"/>
        <w:rPr>
          <w:rFonts w:ascii="Tahoma" w:hAnsi="Tahoma" w:cs="Tahoma"/>
          <w:sz w:val="18"/>
          <w:szCs w:val="18"/>
        </w:rPr>
      </w:pPr>
      <w:r w:rsidRPr="009F47D5">
        <w:rPr>
          <w:rFonts w:ascii="Tahoma" w:hAnsi="Tahoma" w:cs="Tahoma"/>
          <w:sz w:val="18"/>
          <w:szCs w:val="18"/>
        </w:rPr>
        <w:t>счетах, квитанциях и других документах, предоставляемых Клиентам,</w:t>
      </w:r>
    </w:p>
    <w:p w14:paraId="22C3B60E" w14:textId="77777777" w:rsidR="009B54F0" w:rsidRPr="009F47D5" w:rsidRDefault="009B54F0" w:rsidP="009B54F0">
      <w:pPr>
        <w:numPr>
          <w:ilvl w:val="0"/>
          <w:numId w:val="16"/>
        </w:numPr>
        <w:shd w:val="clear" w:color="auto" w:fill="FFFFFF"/>
        <w:tabs>
          <w:tab w:val="clear" w:pos="2160"/>
          <w:tab w:val="num" w:pos="1080"/>
        </w:tabs>
        <w:ind w:left="1080"/>
        <w:jc w:val="both"/>
        <w:rPr>
          <w:rFonts w:ascii="Tahoma" w:hAnsi="Tahoma" w:cs="Tahoma"/>
          <w:sz w:val="18"/>
          <w:szCs w:val="18"/>
        </w:rPr>
      </w:pPr>
      <w:r w:rsidRPr="009F47D5">
        <w:rPr>
          <w:rFonts w:ascii="Tahoma" w:hAnsi="Tahoma" w:cs="Tahoma"/>
          <w:sz w:val="18"/>
          <w:szCs w:val="18"/>
        </w:rPr>
        <w:t>во всех материалах, в которых указаны способы оплаты Товаров, Услуг или внесения Пожертвований.</w:t>
      </w:r>
    </w:p>
    <w:p w14:paraId="492BFBF2" w14:textId="7D84DF8D" w:rsidR="009B54F0" w:rsidRPr="009F47D5" w:rsidRDefault="009B54F0" w:rsidP="009B54F0">
      <w:pPr>
        <w:numPr>
          <w:ilvl w:val="1"/>
          <w:numId w:val="5"/>
        </w:numPr>
        <w:shd w:val="clear" w:color="auto" w:fill="FFFFFF"/>
        <w:tabs>
          <w:tab w:val="num" w:pos="1260"/>
        </w:tabs>
        <w:ind w:left="0" w:firstLine="720"/>
        <w:jc w:val="both"/>
        <w:rPr>
          <w:rFonts w:ascii="Tahoma" w:hAnsi="Tahoma" w:cs="Tahoma"/>
        </w:rPr>
      </w:pPr>
      <w:bookmarkStart w:id="34" w:name="_Ref280181425"/>
      <w:r w:rsidRPr="009F47D5">
        <w:rPr>
          <w:rFonts w:ascii="Tahoma" w:hAnsi="Tahoma" w:cs="Tahoma"/>
          <w:sz w:val="18"/>
          <w:szCs w:val="18"/>
        </w:rPr>
        <w:t xml:space="preserve">Поставщик обязан сообщить Оператору </w:t>
      </w:r>
      <w:r w:rsidR="003200B5">
        <w:rPr>
          <w:rFonts w:ascii="Tahoma" w:hAnsi="Tahoma" w:cs="Tahoma"/>
          <w:sz w:val="18"/>
          <w:szCs w:val="18"/>
        </w:rPr>
        <w:t>Сервиса</w:t>
      </w:r>
      <w:r w:rsidRPr="009F47D5">
        <w:rPr>
          <w:rFonts w:ascii="Tahoma" w:hAnsi="Tahoma" w:cs="Tahoma"/>
          <w:sz w:val="18"/>
          <w:szCs w:val="18"/>
        </w:rPr>
        <w:t xml:space="preserve"> не позднее, чем за 5 (Пять) рабочих дней до события, об изменении своих реквизитов (почтовых, банковских, юридического адреса), перечня и характеристик Услуг, Товаров, Пожертвований, путем отправки электронного письма на адрес </w:t>
      </w:r>
      <w:hyperlink r:id="rId18" w:history="1">
        <w:r w:rsidRPr="009F47D5">
          <w:rPr>
            <w:rStyle w:val="a5"/>
            <w:rFonts w:ascii="Tahoma" w:hAnsi="Tahoma" w:cs="Tahoma"/>
            <w:color w:val="auto"/>
            <w:sz w:val="18"/>
            <w:szCs w:val="18"/>
            <w:u w:val="none"/>
            <w:lang w:val="en-US"/>
          </w:rPr>
          <w:t>provider</w:t>
        </w:r>
        <w:r w:rsidRPr="0080379B">
          <w:rPr>
            <w:rStyle w:val="a5"/>
            <w:rFonts w:ascii="Tahoma" w:hAnsi="Tahoma" w:cs="Tahoma"/>
            <w:color w:val="auto"/>
            <w:sz w:val="18"/>
            <w:szCs w:val="18"/>
            <w:u w:val="none"/>
          </w:rPr>
          <w:t>@</w:t>
        </w:r>
        <w:r w:rsidRPr="009F47D5">
          <w:rPr>
            <w:rStyle w:val="a5"/>
            <w:rFonts w:ascii="Tahoma" w:hAnsi="Tahoma" w:cs="Tahoma"/>
            <w:color w:val="auto"/>
            <w:sz w:val="18"/>
            <w:szCs w:val="18"/>
            <w:u w:val="none"/>
            <w:lang w:val="en-US"/>
          </w:rPr>
          <w:t>qiwi</w:t>
        </w:r>
        <w:r w:rsidRPr="009F47D5">
          <w:rPr>
            <w:rStyle w:val="a5"/>
            <w:rFonts w:ascii="Tahoma" w:hAnsi="Tahoma" w:cs="Tahoma"/>
            <w:color w:val="auto"/>
            <w:sz w:val="18"/>
            <w:szCs w:val="18"/>
            <w:u w:val="none"/>
          </w:rPr>
          <w:t>.</w:t>
        </w:r>
        <w:r w:rsidRPr="009F47D5">
          <w:rPr>
            <w:rStyle w:val="a5"/>
            <w:rFonts w:ascii="Tahoma" w:hAnsi="Tahoma" w:cs="Tahoma"/>
            <w:color w:val="auto"/>
            <w:sz w:val="18"/>
            <w:szCs w:val="18"/>
            <w:u w:val="none"/>
            <w:lang w:val="en-US"/>
          </w:rPr>
          <w:t>ru</w:t>
        </w:r>
      </w:hyperlink>
      <w:r w:rsidRPr="009F47D5">
        <w:rPr>
          <w:rFonts w:ascii="Tahoma" w:hAnsi="Tahoma" w:cs="Tahoma"/>
          <w:sz w:val="18"/>
          <w:szCs w:val="18"/>
        </w:rPr>
        <w:t>, а также в течение 5 (Пяти) дней с момента изменения предоставить соответст</w:t>
      </w:r>
      <w:r w:rsidRPr="0080379B">
        <w:rPr>
          <w:rFonts w:ascii="Tahoma" w:hAnsi="Tahoma" w:cs="Tahoma"/>
          <w:sz w:val="18"/>
          <w:szCs w:val="18"/>
        </w:rPr>
        <w:t>вующие документы, подтверждающие изменение, в том</w:t>
      </w:r>
      <w:r>
        <w:rPr>
          <w:rFonts w:ascii="Tahoma" w:hAnsi="Tahoma" w:cs="Tahoma"/>
          <w:sz w:val="18"/>
          <w:szCs w:val="18"/>
        </w:rPr>
        <w:t xml:space="preserve"> числе документы, указанные в пунктах 4.1.1. и </w:t>
      </w:r>
      <w:r w:rsidRPr="00243461">
        <w:rPr>
          <w:rFonts w:ascii="Tahoma" w:hAnsi="Tahoma" w:cs="Tahoma"/>
          <w:sz w:val="18"/>
          <w:szCs w:val="18"/>
        </w:rPr>
        <w:t>4.1.</w:t>
      </w:r>
      <w:r>
        <w:rPr>
          <w:rFonts w:ascii="Tahoma" w:hAnsi="Tahoma" w:cs="Tahoma"/>
          <w:sz w:val="18"/>
          <w:szCs w:val="18"/>
        </w:rPr>
        <w:t>2.</w:t>
      </w:r>
      <w:r w:rsidRPr="009F47D5">
        <w:rPr>
          <w:rFonts w:ascii="Tahoma" w:hAnsi="Tahoma" w:cs="Tahoma"/>
          <w:sz w:val="18"/>
          <w:szCs w:val="18"/>
        </w:rPr>
        <w:t xml:space="preserve"> Правил.</w:t>
      </w:r>
      <w:bookmarkEnd w:id="34"/>
    </w:p>
    <w:p w14:paraId="376D49FB" w14:textId="228164AB" w:rsidR="009B54F0" w:rsidRPr="002B32E2" w:rsidRDefault="009B54F0" w:rsidP="009B54F0">
      <w:pPr>
        <w:numPr>
          <w:ilvl w:val="1"/>
          <w:numId w:val="5"/>
        </w:numPr>
        <w:shd w:val="clear" w:color="auto" w:fill="FFFFFF"/>
        <w:tabs>
          <w:tab w:val="num" w:pos="1260"/>
        </w:tabs>
        <w:ind w:left="0" w:firstLine="720"/>
        <w:jc w:val="both"/>
        <w:rPr>
          <w:rFonts w:ascii="Tahoma" w:hAnsi="Tahoma" w:cs="Tahoma"/>
          <w:sz w:val="18"/>
          <w:szCs w:val="18"/>
        </w:rPr>
      </w:pPr>
      <w:r w:rsidRPr="002B32E2">
        <w:rPr>
          <w:rFonts w:ascii="Tahoma" w:hAnsi="Tahoma" w:cs="Tahoma"/>
          <w:sz w:val="18"/>
          <w:szCs w:val="18"/>
        </w:rPr>
        <w:t xml:space="preserve">При изменении </w:t>
      </w:r>
      <w:r w:rsidRPr="006E59B3">
        <w:rPr>
          <w:rFonts w:ascii="Tahoma" w:hAnsi="Tahoma" w:cs="Tahoma"/>
          <w:sz w:val="18"/>
          <w:szCs w:val="18"/>
        </w:rPr>
        <w:t>данных, указанных Поставщиком в Анкете, а также при изменении данных о Бенефициарном владельце,</w:t>
      </w:r>
      <w:r w:rsidRPr="002B32E2">
        <w:rPr>
          <w:rFonts w:ascii="Tahoma" w:hAnsi="Tahoma" w:cs="Tahoma"/>
          <w:sz w:val="18"/>
          <w:szCs w:val="18"/>
        </w:rPr>
        <w:t xml:space="preserve"> Анкета с актуальными данными (по форме</w:t>
      </w:r>
      <w:r w:rsidR="00442E73">
        <w:rPr>
          <w:rFonts w:ascii="Tahoma" w:hAnsi="Tahoma" w:cs="Tahoma"/>
          <w:sz w:val="18"/>
          <w:szCs w:val="18"/>
        </w:rPr>
        <w:t>,</w:t>
      </w:r>
      <w:r w:rsidRPr="002B32E2">
        <w:rPr>
          <w:rFonts w:ascii="Tahoma" w:hAnsi="Tahoma" w:cs="Tahoma"/>
          <w:sz w:val="18"/>
          <w:szCs w:val="18"/>
        </w:rPr>
        <w:t xml:space="preserve"> </w:t>
      </w:r>
      <w:r w:rsidR="00442E73">
        <w:rPr>
          <w:rFonts w:ascii="Tahoma" w:hAnsi="Tahoma" w:cs="Tahoma"/>
          <w:sz w:val="18"/>
          <w:szCs w:val="18"/>
        </w:rPr>
        <w:t>утвержденной Оператором Сервиса</w:t>
      </w:r>
      <w:r w:rsidRPr="002B32E2">
        <w:rPr>
          <w:rFonts w:ascii="Tahoma" w:hAnsi="Tahoma" w:cs="Tahoma"/>
          <w:sz w:val="18"/>
          <w:szCs w:val="18"/>
        </w:rPr>
        <w:t xml:space="preserve">) (за подписью руководителя юридического лица, заверенные печатью организации либо за подписью ИП, заверенные печатью ИП) и подтверждающие изменения документы, должны быть предоставлены  в письменном виде не позднее </w:t>
      </w:r>
      <w:r w:rsidR="00B458F3">
        <w:rPr>
          <w:rFonts w:ascii="Tahoma" w:hAnsi="Tahoma" w:cs="Tahoma"/>
          <w:sz w:val="18"/>
          <w:szCs w:val="18"/>
        </w:rPr>
        <w:t xml:space="preserve">трех рабочих дней с даты </w:t>
      </w:r>
      <w:r w:rsidR="003C0967">
        <w:rPr>
          <w:rFonts w:ascii="Tahoma" w:hAnsi="Tahoma" w:cs="Tahoma"/>
          <w:sz w:val="18"/>
          <w:szCs w:val="18"/>
        </w:rPr>
        <w:t xml:space="preserve">соответствующих </w:t>
      </w:r>
      <w:r w:rsidR="00B458F3">
        <w:rPr>
          <w:rFonts w:ascii="Tahoma" w:hAnsi="Tahoma" w:cs="Tahoma"/>
          <w:sz w:val="18"/>
          <w:szCs w:val="18"/>
        </w:rPr>
        <w:t xml:space="preserve">изменений. </w:t>
      </w:r>
    </w:p>
    <w:p w14:paraId="76BBFE91" w14:textId="35AB1B9E" w:rsidR="009B54F0" w:rsidRPr="002B32E2" w:rsidRDefault="009B54F0" w:rsidP="009B54F0">
      <w:pPr>
        <w:numPr>
          <w:ilvl w:val="1"/>
          <w:numId w:val="5"/>
        </w:numPr>
        <w:shd w:val="clear" w:color="auto" w:fill="FFFFFF"/>
        <w:tabs>
          <w:tab w:val="num" w:pos="1260"/>
        </w:tabs>
        <w:ind w:left="0" w:firstLine="720"/>
        <w:jc w:val="both"/>
        <w:rPr>
          <w:rFonts w:ascii="Tahoma" w:hAnsi="Tahoma" w:cs="Tahoma"/>
          <w:sz w:val="18"/>
          <w:szCs w:val="18"/>
        </w:rPr>
      </w:pPr>
      <w:r w:rsidRPr="002B32E2">
        <w:rPr>
          <w:rFonts w:ascii="Tahoma" w:hAnsi="Tahoma" w:cs="Tahoma"/>
          <w:sz w:val="18"/>
          <w:szCs w:val="18"/>
        </w:rPr>
        <w:t xml:space="preserve">Поставщик обязан предоставлять Оператору </w:t>
      </w:r>
      <w:r w:rsidR="003200B5">
        <w:rPr>
          <w:rFonts w:ascii="Tahoma" w:hAnsi="Tahoma" w:cs="Tahoma"/>
          <w:sz w:val="18"/>
          <w:szCs w:val="18"/>
        </w:rPr>
        <w:t>Сервиса</w:t>
      </w:r>
      <w:r w:rsidRPr="002B32E2">
        <w:rPr>
          <w:rFonts w:ascii="Tahoma" w:hAnsi="Tahoma" w:cs="Tahoma"/>
          <w:sz w:val="18"/>
          <w:szCs w:val="18"/>
        </w:rPr>
        <w:t xml:space="preserve"> информацию о Бенефициарных владельцах в течение 3 (трех) рабочих дней с даты получения требования Оператора </w:t>
      </w:r>
      <w:r w:rsidR="003200B5">
        <w:rPr>
          <w:rFonts w:ascii="Tahoma" w:hAnsi="Tahoma" w:cs="Tahoma"/>
          <w:sz w:val="18"/>
          <w:szCs w:val="18"/>
        </w:rPr>
        <w:t>Сервиса</w:t>
      </w:r>
      <w:r w:rsidRPr="002B32E2">
        <w:rPr>
          <w:rFonts w:ascii="Tahoma" w:hAnsi="Tahoma" w:cs="Tahoma"/>
          <w:sz w:val="18"/>
          <w:szCs w:val="18"/>
        </w:rPr>
        <w:t xml:space="preserve"> о предоставлении такой информации. </w:t>
      </w:r>
    </w:p>
    <w:p w14:paraId="2521FF75" w14:textId="1531C0B5" w:rsidR="009B54F0" w:rsidRPr="002B32E2" w:rsidRDefault="009B54F0" w:rsidP="009B54F0">
      <w:pPr>
        <w:numPr>
          <w:ilvl w:val="1"/>
          <w:numId w:val="5"/>
        </w:numPr>
        <w:shd w:val="clear" w:color="auto" w:fill="FFFFFF"/>
        <w:tabs>
          <w:tab w:val="num" w:pos="1260"/>
        </w:tabs>
        <w:ind w:left="0" w:firstLine="720"/>
        <w:jc w:val="both"/>
        <w:rPr>
          <w:rFonts w:ascii="Tahoma" w:hAnsi="Tahoma" w:cs="Tahoma"/>
          <w:sz w:val="18"/>
          <w:szCs w:val="18"/>
        </w:rPr>
      </w:pPr>
      <w:r w:rsidRPr="002B32E2">
        <w:rPr>
          <w:rFonts w:ascii="Tahoma" w:hAnsi="Tahoma" w:cs="Tahoma"/>
          <w:sz w:val="18"/>
          <w:szCs w:val="18"/>
        </w:rPr>
        <w:t xml:space="preserve">Поставщик обязан каждые 12 (двенадцать) месяцев, исчисляемых с даты заключения Договора о приеме Платежей с Поставщиком, предоставлять Оператору </w:t>
      </w:r>
      <w:r w:rsidR="003200B5">
        <w:rPr>
          <w:rFonts w:ascii="Tahoma" w:hAnsi="Tahoma" w:cs="Tahoma"/>
          <w:sz w:val="18"/>
          <w:szCs w:val="18"/>
        </w:rPr>
        <w:t>Сервиса</w:t>
      </w:r>
      <w:r w:rsidRPr="002B32E2">
        <w:rPr>
          <w:rFonts w:ascii="Tahoma" w:hAnsi="Tahoma" w:cs="Tahoma"/>
          <w:sz w:val="18"/>
          <w:szCs w:val="18"/>
        </w:rPr>
        <w:t xml:space="preserve"> обновленную Анкету с актуальными данными (по форме </w:t>
      </w:r>
      <w:r w:rsidR="00442E73">
        <w:rPr>
          <w:rFonts w:ascii="Tahoma" w:hAnsi="Tahoma" w:cs="Tahoma"/>
          <w:sz w:val="18"/>
          <w:szCs w:val="18"/>
        </w:rPr>
        <w:t>утвержденной Оператором Сервиса</w:t>
      </w:r>
      <w:r w:rsidR="00D53B3E">
        <w:rPr>
          <w:rFonts w:ascii="Tahoma" w:hAnsi="Tahoma" w:cs="Tahoma"/>
          <w:sz w:val="18"/>
          <w:szCs w:val="18"/>
        </w:rPr>
        <w:t>).</w:t>
      </w:r>
    </w:p>
    <w:p w14:paraId="2451EBDF" w14:textId="77777777" w:rsidR="009B54F0" w:rsidRPr="009F47D5" w:rsidRDefault="009B54F0" w:rsidP="009B54F0">
      <w:pPr>
        <w:numPr>
          <w:ilvl w:val="1"/>
          <w:numId w:val="5"/>
        </w:numPr>
        <w:shd w:val="clear" w:color="auto" w:fill="FFFFFF"/>
        <w:tabs>
          <w:tab w:val="num" w:pos="1260"/>
        </w:tabs>
        <w:ind w:left="0" w:firstLine="720"/>
        <w:jc w:val="both"/>
        <w:rPr>
          <w:rFonts w:ascii="Tahoma" w:hAnsi="Tahoma" w:cs="Tahoma"/>
        </w:rPr>
      </w:pPr>
      <w:r w:rsidRPr="009F47D5">
        <w:rPr>
          <w:rFonts w:ascii="Tahoma" w:hAnsi="Tahoma" w:cs="Tahoma"/>
          <w:sz w:val="18"/>
          <w:szCs w:val="18"/>
        </w:rPr>
        <w:t>Поставщик обязан производить отмену и корректировку Платежа, принятого Платежным субагентом на основании данных, ошибочно указанных Плательщиком либо сотрудником Платежного субагента. Порядок действий Участников Системы, совершаемых для отмены и корректировки Платежа, определен в Приложении №8 к Правилам.</w:t>
      </w:r>
    </w:p>
    <w:p w14:paraId="75D27E9C" w14:textId="7BFA52DE" w:rsidR="009B54F0" w:rsidRPr="009F47D5" w:rsidRDefault="009B54F0" w:rsidP="009B54F0">
      <w:pPr>
        <w:numPr>
          <w:ilvl w:val="1"/>
          <w:numId w:val="5"/>
        </w:numPr>
        <w:shd w:val="clear" w:color="auto" w:fill="FFFFFF"/>
        <w:tabs>
          <w:tab w:val="num" w:pos="1260"/>
        </w:tabs>
        <w:ind w:left="0" w:firstLine="720"/>
        <w:jc w:val="both"/>
        <w:rPr>
          <w:rFonts w:ascii="Tahoma" w:hAnsi="Tahoma" w:cs="Tahoma"/>
        </w:rPr>
      </w:pPr>
      <w:r w:rsidRPr="009F47D5">
        <w:rPr>
          <w:rFonts w:ascii="Tahoma" w:hAnsi="Tahoma" w:cs="Tahoma"/>
          <w:sz w:val="18"/>
          <w:szCs w:val="18"/>
        </w:rPr>
        <w:t xml:space="preserve">Поставщик в случаях, предусмотренных действующим законодательством, обязан предоставлять Оператору </w:t>
      </w:r>
      <w:r w:rsidR="003200B5">
        <w:rPr>
          <w:rFonts w:ascii="Tahoma" w:hAnsi="Tahoma" w:cs="Tahoma"/>
          <w:sz w:val="18"/>
          <w:szCs w:val="18"/>
        </w:rPr>
        <w:t xml:space="preserve">Сервиса </w:t>
      </w:r>
      <w:r w:rsidR="003200B5" w:rsidRPr="003200B5">
        <w:rPr>
          <w:rFonts w:ascii="Tahoma" w:hAnsi="Tahoma" w:cs="Tahoma"/>
          <w:sz w:val="18"/>
          <w:szCs w:val="18"/>
        </w:rPr>
        <w:t>и/или Расчетному банку</w:t>
      </w:r>
      <w:r w:rsidRPr="009F47D5">
        <w:rPr>
          <w:rFonts w:ascii="Tahoma" w:hAnsi="Tahoma" w:cs="Tahoma"/>
          <w:sz w:val="18"/>
          <w:szCs w:val="18"/>
        </w:rPr>
        <w:t xml:space="preserve"> сведения и документы, необходимые для идентификации выгодоприобретателя, а также в целях подтверждения экономической целесообразности проводимых операций.</w:t>
      </w:r>
    </w:p>
    <w:p w14:paraId="27501425" w14:textId="4D4A0603" w:rsidR="009B54F0" w:rsidRPr="009B54F0" w:rsidRDefault="009B54F0" w:rsidP="009B54F0">
      <w:pPr>
        <w:numPr>
          <w:ilvl w:val="1"/>
          <w:numId w:val="5"/>
        </w:numPr>
        <w:shd w:val="clear" w:color="auto" w:fill="FFFFFF"/>
        <w:tabs>
          <w:tab w:val="num" w:pos="1260"/>
        </w:tabs>
        <w:ind w:left="0" w:firstLine="720"/>
        <w:jc w:val="both"/>
        <w:rPr>
          <w:rFonts w:ascii="Tahoma" w:hAnsi="Tahoma" w:cs="Tahoma"/>
          <w:sz w:val="18"/>
          <w:szCs w:val="18"/>
        </w:rPr>
      </w:pPr>
      <w:bookmarkStart w:id="35" w:name="_Ref279654305"/>
      <w:r w:rsidRPr="009B54F0">
        <w:rPr>
          <w:rFonts w:ascii="Tahoma" w:hAnsi="Tahoma" w:cs="Tahoma"/>
          <w:sz w:val="18"/>
          <w:szCs w:val="18"/>
        </w:rPr>
        <w:t>Поставщик, в случае несогласия с данными, указанными в Отчете, составленном и размещенном на Личной странице Поставщика, или направленном Поставщику согласно п.</w:t>
      </w:r>
      <w:r w:rsidRPr="009B54F0">
        <w:rPr>
          <w:rFonts w:ascii="Tahoma" w:hAnsi="Tahoma" w:cs="Tahoma"/>
          <w:sz w:val="18"/>
          <w:szCs w:val="18"/>
        </w:rPr>
        <w:fldChar w:fldCharType="begin"/>
      </w:r>
      <w:r w:rsidRPr="009B54F0">
        <w:rPr>
          <w:rFonts w:ascii="Tahoma" w:hAnsi="Tahoma" w:cs="Tahoma"/>
          <w:sz w:val="18"/>
          <w:szCs w:val="18"/>
        </w:rPr>
        <w:instrText xml:space="preserve"> REF _Ref279573656 \r \h  \* MERGEFORMAT </w:instrText>
      </w:r>
      <w:r w:rsidRPr="009B54F0">
        <w:rPr>
          <w:rFonts w:ascii="Tahoma" w:hAnsi="Tahoma" w:cs="Tahoma"/>
          <w:sz w:val="18"/>
          <w:szCs w:val="18"/>
        </w:rPr>
      </w:r>
      <w:r w:rsidRPr="009B54F0">
        <w:rPr>
          <w:rFonts w:ascii="Tahoma" w:hAnsi="Tahoma" w:cs="Tahoma"/>
          <w:sz w:val="18"/>
          <w:szCs w:val="18"/>
        </w:rPr>
        <w:fldChar w:fldCharType="separate"/>
      </w:r>
      <w:r w:rsidR="00B20EB2">
        <w:rPr>
          <w:rFonts w:ascii="Tahoma" w:hAnsi="Tahoma" w:cs="Tahoma"/>
          <w:sz w:val="18"/>
          <w:szCs w:val="18"/>
        </w:rPr>
        <w:t>7.17</w:t>
      </w:r>
      <w:r w:rsidRPr="009B54F0">
        <w:rPr>
          <w:rFonts w:ascii="Tahoma" w:hAnsi="Tahoma" w:cs="Tahoma"/>
          <w:sz w:val="18"/>
          <w:szCs w:val="18"/>
        </w:rPr>
        <w:fldChar w:fldCharType="end"/>
      </w:r>
      <w:r w:rsidRPr="009B54F0">
        <w:rPr>
          <w:rFonts w:ascii="Tahoma" w:hAnsi="Tahoma" w:cs="Tahoma"/>
          <w:sz w:val="18"/>
          <w:szCs w:val="18"/>
        </w:rPr>
        <w:t xml:space="preserve">. Правил, в течение 1 (Одного) рабочего дня с даты размещения Отчета или направления Отчета Поставщику согласно п. 7.17 Правил обязан предоставить Оператору </w:t>
      </w:r>
      <w:r w:rsidR="003200B5">
        <w:rPr>
          <w:rFonts w:ascii="Tahoma" w:hAnsi="Tahoma" w:cs="Tahoma"/>
          <w:sz w:val="18"/>
          <w:szCs w:val="18"/>
        </w:rPr>
        <w:t>Сервиса</w:t>
      </w:r>
      <w:r w:rsidRPr="009B54F0">
        <w:rPr>
          <w:rFonts w:ascii="Tahoma" w:hAnsi="Tahoma" w:cs="Tahoma"/>
          <w:sz w:val="18"/>
          <w:szCs w:val="18"/>
        </w:rPr>
        <w:t xml:space="preserve"> свои мотивированные возражения в письменном виде или подписать Отчет. Если в течение указанного срока Поставщик не представил возражений, Отчет, включая Акт сверки, считается полностью одобренным и принятым Поставщиком.</w:t>
      </w:r>
      <w:bookmarkEnd w:id="35"/>
      <w:r w:rsidRPr="009B54F0">
        <w:rPr>
          <w:rFonts w:ascii="Tahoma" w:hAnsi="Tahoma" w:cs="Tahoma"/>
          <w:sz w:val="18"/>
          <w:szCs w:val="18"/>
        </w:rPr>
        <w:t xml:space="preserve"> </w:t>
      </w:r>
    </w:p>
    <w:p w14:paraId="46219174" w14:textId="2CE97A41" w:rsidR="009B54F0" w:rsidRDefault="009B54F0" w:rsidP="00F813A5">
      <w:pPr>
        <w:pStyle w:val="aff7"/>
        <w:numPr>
          <w:ilvl w:val="2"/>
          <w:numId w:val="5"/>
        </w:numPr>
        <w:shd w:val="clear" w:color="auto" w:fill="FFFFFF"/>
        <w:tabs>
          <w:tab w:val="clear" w:pos="1428"/>
          <w:tab w:val="num" w:pos="1560"/>
        </w:tabs>
        <w:ind w:left="0" w:firstLine="708"/>
        <w:jc w:val="both"/>
        <w:rPr>
          <w:rFonts w:ascii="Tahoma" w:hAnsi="Tahoma" w:cs="Tahoma"/>
          <w:sz w:val="18"/>
          <w:szCs w:val="18"/>
        </w:rPr>
      </w:pPr>
      <w:r w:rsidRPr="00491E45">
        <w:rPr>
          <w:rFonts w:ascii="Tahoma" w:hAnsi="Tahoma" w:cs="Tahoma"/>
          <w:sz w:val="18"/>
          <w:szCs w:val="18"/>
        </w:rPr>
        <w:t xml:space="preserve">В случае наличия в Отчете информации о задолженности Поставщика перед Оператором </w:t>
      </w:r>
      <w:r w:rsidR="003200B5">
        <w:rPr>
          <w:rFonts w:ascii="Tahoma" w:hAnsi="Tahoma" w:cs="Tahoma"/>
          <w:sz w:val="18"/>
          <w:szCs w:val="18"/>
        </w:rPr>
        <w:t>Сервиса</w:t>
      </w:r>
      <w:r w:rsidRPr="00491E45">
        <w:rPr>
          <w:rFonts w:ascii="Tahoma" w:hAnsi="Tahoma" w:cs="Tahoma"/>
          <w:sz w:val="18"/>
          <w:szCs w:val="18"/>
        </w:rPr>
        <w:t xml:space="preserve"> Поставщик обязан погасить задолженность в срок не позднее 7 (Семи) рабочих дней с даты согласования и принятия Отчета. </w:t>
      </w:r>
    </w:p>
    <w:p w14:paraId="797D152C" w14:textId="71EF7D8A" w:rsidR="005220FC" w:rsidRPr="00F813A5" w:rsidRDefault="005220FC" w:rsidP="003200B5">
      <w:pPr>
        <w:pStyle w:val="aff7"/>
        <w:numPr>
          <w:ilvl w:val="2"/>
          <w:numId w:val="5"/>
        </w:numPr>
        <w:shd w:val="clear" w:color="auto" w:fill="FFFFFF"/>
        <w:tabs>
          <w:tab w:val="clear" w:pos="1428"/>
          <w:tab w:val="num" w:pos="1560"/>
        </w:tabs>
        <w:ind w:left="0" w:firstLine="709"/>
        <w:jc w:val="both"/>
        <w:rPr>
          <w:rFonts w:ascii="Tahoma" w:hAnsi="Tahoma" w:cs="Tahoma"/>
          <w:sz w:val="18"/>
          <w:szCs w:val="18"/>
        </w:rPr>
      </w:pPr>
      <w:r w:rsidRPr="00AE3E9B">
        <w:rPr>
          <w:rFonts w:ascii="Tahoma" w:hAnsi="Tahoma" w:cs="Tahoma"/>
          <w:sz w:val="18"/>
          <w:szCs w:val="18"/>
        </w:rPr>
        <w:t xml:space="preserve">В случае неполучения Отчета Поставщик </w:t>
      </w:r>
      <w:r w:rsidR="00AB58DC">
        <w:rPr>
          <w:rFonts w:ascii="Tahoma" w:hAnsi="Tahoma" w:cs="Tahoma"/>
          <w:sz w:val="18"/>
          <w:szCs w:val="18"/>
        </w:rPr>
        <w:t xml:space="preserve">в течение 3-х (трех) рабочих дней после окончания срока, </w:t>
      </w:r>
      <w:r w:rsidR="00AB58DC" w:rsidRPr="00AE3E9B">
        <w:rPr>
          <w:rFonts w:ascii="Tahoma" w:hAnsi="Tahoma" w:cs="Tahoma"/>
          <w:sz w:val="18"/>
          <w:szCs w:val="18"/>
        </w:rPr>
        <w:t>ук</w:t>
      </w:r>
      <w:r w:rsidR="00CC2E67" w:rsidRPr="00AE3E9B">
        <w:rPr>
          <w:rFonts w:ascii="Tahoma" w:hAnsi="Tahoma" w:cs="Tahoma"/>
          <w:sz w:val="18"/>
          <w:szCs w:val="18"/>
        </w:rPr>
        <w:t>а</w:t>
      </w:r>
      <w:r w:rsidR="00AB58DC" w:rsidRPr="00AE3E9B">
        <w:rPr>
          <w:rFonts w:ascii="Tahoma" w:hAnsi="Tahoma" w:cs="Tahoma"/>
          <w:sz w:val="18"/>
          <w:szCs w:val="18"/>
        </w:rPr>
        <w:t xml:space="preserve">занного </w:t>
      </w:r>
      <w:r w:rsidR="00CC2E67" w:rsidRPr="00AE3E9B">
        <w:rPr>
          <w:rFonts w:ascii="Tahoma" w:hAnsi="Tahoma" w:cs="Tahoma"/>
          <w:sz w:val="18"/>
          <w:szCs w:val="18"/>
        </w:rPr>
        <w:t xml:space="preserve">в п.7.17 Правил, </w:t>
      </w:r>
      <w:r w:rsidRPr="00AE3E9B">
        <w:rPr>
          <w:rFonts w:ascii="Tahoma" w:hAnsi="Tahoma" w:cs="Tahoma"/>
          <w:sz w:val="18"/>
          <w:szCs w:val="18"/>
        </w:rPr>
        <w:t xml:space="preserve">обязан направить Оператору </w:t>
      </w:r>
      <w:r w:rsidR="003200B5">
        <w:rPr>
          <w:rFonts w:ascii="Tahoma" w:hAnsi="Tahoma" w:cs="Tahoma"/>
          <w:sz w:val="18"/>
          <w:szCs w:val="18"/>
        </w:rPr>
        <w:t>Сервиса</w:t>
      </w:r>
      <w:r w:rsidRPr="00AE3E9B">
        <w:rPr>
          <w:rFonts w:ascii="Tahoma" w:hAnsi="Tahoma" w:cs="Tahoma"/>
          <w:sz w:val="18"/>
          <w:szCs w:val="18"/>
        </w:rPr>
        <w:t xml:space="preserve"> сообщение на </w:t>
      </w:r>
      <w:r w:rsidRPr="009B626F">
        <w:rPr>
          <w:rFonts w:ascii="Tahoma" w:hAnsi="Tahoma" w:cs="Tahoma"/>
          <w:sz w:val="18"/>
          <w:szCs w:val="18"/>
        </w:rPr>
        <w:t xml:space="preserve">адрес </w:t>
      </w:r>
      <w:hyperlink r:id="rId19" w:history="1">
        <w:r w:rsidRPr="009B626F">
          <w:rPr>
            <w:rStyle w:val="a5"/>
            <w:rFonts w:ascii="Arial" w:hAnsi="Arial" w:cs="Arial"/>
            <w:sz w:val="18"/>
            <w:szCs w:val="18"/>
          </w:rPr>
          <w:t>do_edo@qiwi.com</w:t>
        </w:r>
      </w:hyperlink>
      <w:r w:rsidRPr="009B626F">
        <w:rPr>
          <w:rFonts w:ascii="Arial" w:hAnsi="Arial" w:cs="Arial"/>
          <w:color w:val="333333"/>
          <w:sz w:val="18"/>
          <w:szCs w:val="18"/>
        </w:rPr>
        <w:t>.</w:t>
      </w:r>
      <w:r w:rsidRPr="00AE3E9B">
        <w:rPr>
          <w:rFonts w:ascii="Arial" w:hAnsi="Arial" w:cs="Arial"/>
          <w:color w:val="333333"/>
          <w:sz w:val="18"/>
          <w:szCs w:val="18"/>
          <w:shd w:val="clear" w:color="auto" w:fill="F0F0F0"/>
        </w:rPr>
        <w:t xml:space="preserve"> </w:t>
      </w:r>
      <w:r w:rsidRPr="00AE3E9B">
        <w:rPr>
          <w:rFonts w:ascii="Tahoma" w:hAnsi="Tahoma" w:cs="Tahoma"/>
          <w:sz w:val="18"/>
          <w:szCs w:val="18"/>
        </w:rPr>
        <w:t xml:space="preserve">Оператор </w:t>
      </w:r>
      <w:r w:rsidR="003200B5">
        <w:rPr>
          <w:rFonts w:ascii="Tahoma" w:hAnsi="Tahoma" w:cs="Tahoma"/>
          <w:sz w:val="18"/>
          <w:szCs w:val="18"/>
        </w:rPr>
        <w:t>Сервиса</w:t>
      </w:r>
      <w:r w:rsidRPr="00AE3E9B">
        <w:rPr>
          <w:rFonts w:ascii="Tahoma" w:hAnsi="Tahoma" w:cs="Tahoma"/>
          <w:sz w:val="18"/>
          <w:szCs w:val="18"/>
        </w:rPr>
        <w:t xml:space="preserve"> обязан</w:t>
      </w:r>
      <w:r w:rsidR="00CC2E67">
        <w:rPr>
          <w:rFonts w:ascii="Tahoma" w:hAnsi="Tahoma" w:cs="Tahoma"/>
          <w:sz w:val="18"/>
          <w:szCs w:val="18"/>
        </w:rPr>
        <w:t xml:space="preserve"> в течение 5 (пяти) рабочих дней</w:t>
      </w:r>
      <w:r w:rsidRPr="00AE3E9B">
        <w:rPr>
          <w:rFonts w:ascii="Tahoma" w:hAnsi="Tahoma" w:cs="Tahoma"/>
          <w:sz w:val="18"/>
          <w:szCs w:val="18"/>
        </w:rPr>
        <w:t xml:space="preserve"> </w:t>
      </w:r>
      <w:r w:rsidR="00CC2E67">
        <w:rPr>
          <w:rFonts w:ascii="Tahoma" w:hAnsi="Tahoma" w:cs="Tahoma"/>
          <w:sz w:val="18"/>
          <w:szCs w:val="18"/>
        </w:rPr>
        <w:t xml:space="preserve">с момента получения сообщения </w:t>
      </w:r>
      <w:r w:rsidR="00AB58DC" w:rsidRPr="00AE3E9B">
        <w:rPr>
          <w:rFonts w:ascii="Tahoma" w:hAnsi="Tahoma" w:cs="Tahoma"/>
          <w:sz w:val="18"/>
          <w:szCs w:val="18"/>
        </w:rPr>
        <w:t>осуществить размещение/направление Отчета</w:t>
      </w:r>
      <w:r w:rsidRPr="00AE3E9B">
        <w:rPr>
          <w:rFonts w:ascii="Tahoma" w:hAnsi="Tahoma" w:cs="Tahoma"/>
          <w:sz w:val="18"/>
          <w:szCs w:val="18"/>
        </w:rPr>
        <w:t xml:space="preserve"> </w:t>
      </w:r>
      <w:r w:rsidR="00CC2E67">
        <w:rPr>
          <w:rFonts w:ascii="Tahoma" w:hAnsi="Tahoma" w:cs="Tahoma"/>
          <w:sz w:val="18"/>
          <w:szCs w:val="18"/>
        </w:rPr>
        <w:t xml:space="preserve">Поставщику </w:t>
      </w:r>
      <w:r w:rsidR="00AB58DC" w:rsidRPr="00AE3E9B">
        <w:rPr>
          <w:rFonts w:ascii="Tahoma" w:hAnsi="Tahoma" w:cs="Tahoma"/>
          <w:sz w:val="18"/>
          <w:szCs w:val="18"/>
        </w:rPr>
        <w:t>на бумажном носителе с подписанием собственноручной подписью.</w:t>
      </w:r>
    </w:p>
    <w:p w14:paraId="4EA22987" w14:textId="0BB00402" w:rsidR="009B54F0" w:rsidRPr="0080379B" w:rsidRDefault="009B54F0" w:rsidP="009B54F0">
      <w:pPr>
        <w:numPr>
          <w:ilvl w:val="1"/>
          <w:numId w:val="5"/>
        </w:numPr>
        <w:shd w:val="clear" w:color="auto" w:fill="FFFFFF"/>
        <w:tabs>
          <w:tab w:val="clear" w:pos="900"/>
          <w:tab w:val="num" w:pos="0"/>
          <w:tab w:val="num" w:pos="1260"/>
        </w:tabs>
        <w:ind w:left="0" w:firstLine="720"/>
        <w:jc w:val="both"/>
        <w:rPr>
          <w:rFonts w:ascii="Tahoma" w:hAnsi="Tahoma" w:cs="Tahoma"/>
          <w:sz w:val="18"/>
          <w:szCs w:val="18"/>
        </w:rPr>
      </w:pPr>
      <w:r w:rsidRPr="009B54F0">
        <w:rPr>
          <w:rFonts w:ascii="Tahoma" w:hAnsi="Tahoma" w:cs="Tahoma"/>
          <w:sz w:val="18"/>
          <w:szCs w:val="18"/>
        </w:rPr>
        <w:t>Поставщик, в случае несогласия с данными, указанными в Реестре принятых Платежей, размещенном на Личной странице Поставщика согласно п.</w:t>
      </w:r>
      <w:r w:rsidRPr="009B54F0">
        <w:rPr>
          <w:rFonts w:ascii="Tahoma" w:hAnsi="Tahoma" w:cs="Tahoma"/>
          <w:sz w:val="18"/>
          <w:szCs w:val="18"/>
        </w:rPr>
        <w:fldChar w:fldCharType="begin"/>
      </w:r>
      <w:r w:rsidRPr="009B54F0">
        <w:rPr>
          <w:rFonts w:ascii="Tahoma" w:hAnsi="Tahoma" w:cs="Tahoma"/>
          <w:sz w:val="18"/>
          <w:szCs w:val="18"/>
        </w:rPr>
        <w:instrText xml:space="preserve"> REF _Ref279574057 \r \h  \* MERGEFORMAT </w:instrText>
      </w:r>
      <w:r w:rsidRPr="009B54F0">
        <w:rPr>
          <w:rFonts w:ascii="Tahoma" w:hAnsi="Tahoma" w:cs="Tahoma"/>
          <w:sz w:val="18"/>
          <w:szCs w:val="18"/>
        </w:rPr>
      </w:r>
      <w:r w:rsidRPr="009B54F0">
        <w:rPr>
          <w:rFonts w:ascii="Tahoma" w:hAnsi="Tahoma" w:cs="Tahoma"/>
          <w:sz w:val="18"/>
          <w:szCs w:val="18"/>
        </w:rPr>
        <w:fldChar w:fldCharType="separate"/>
      </w:r>
      <w:r w:rsidR="00B20EB2">
        <w:rPr>
          <w:rFonts w:ascii="Tahoma" w:hAnsi="Tahoma" w:cs="Tahoma"/>
          <w:sz w:val="18"/>
          <w:szCs w:val="18"/>
        </w:rPr>
        <w:t>7.8</w:t>
      </w:r>
      <w:r w:rsidRPr="009B54F0">
        <w:rPr>
          <w:rFonts w:ascii="Tahoma" w:hAnsi="Tahoma" w:cs="Tahoma"/>
          <w:sz w:val="18"/>
          <w:szCs w:val="18"/>
        </w:rPr>
        <w:fldChar w:fldCharType="end"/>
      </w:r>
      <w:r w:rsidRPr="009B54F0">
        <w:rPr>
          <w:rFonts w:ascii="Tahoma" w:hAnsi="Tahoma" w:cs="Tahoma"/>
          <w:sz w:val="18"/>
          <w:szCs w:val="18"/>
        </w:rPr>
        <w:t xml:space="preserve">. Правил, в течение 1 (Одного) рабочего дня с даты размещения Реестра принятых Платежей на Личной странице Поставщика обязан предоставить Оператору </w:t>
      </w:r>
      <w:r w:rsidR="003200B5">
        <w:rPr>
          <w:rFonts w:ascii="Tahoma" w:hAnsi="Tahoma" w:cs="Tahoma"/>
          <w:sz w:val="18"/>
          <w:szCs w:val="18"/>
        </w:rPr>
        <w:t>Сервиса</w:t>
      </w:r>
      <w:r w:rsidRPr="009B54F0">
        <w:rPr>
          <w:rFonts w:ascii="Tahoma" w:hAnsi="Tahoma" w:cs="Tahoma"/>
          <w:sz w:val="18"/>
          <w:szCs w:val="18"/>
        </w:rPr>
        <w:t xml:space="preserve"> свои мотивированные возражения </w:t>
      </w:r>
      <w:r w:rsidRPr="009F47D5">
        <w:rPr>
          <w:rFonts w:ascii="Tahoma" w:hAnsi="Tahoma" w:cs="Tahoma"/>
          <w:sz w:val="18"/>
          <w:szCs w:val="18"/>
        </w:rPr>
        <w:t>в письменном виде. Если в течение указанного срока Поставщик не предоставил возражений, Реестр принятых Платежей с</w:t>
      </w:r>
      <w:r w:rsidRPr="0080379B">
        <w:rPr>
          <w:rFonts w:ascii="Tahoma" w:hAnsi="Tahoma" w:cs="Tahoma"/>
          <w:sz w:val="18"/>
          <w:szCs w:val="18"/>
        </w:rPr>
        <w:t xml:space="preserve">читается полностью одобренным и принятым Поставщиком. </w:t>
      </w:r>
    </w:p>
    <w:p w14:paraId="3E1FF34A" w14:textId="021875DC" w:rsidR="009B54F0" w:rsidRPr="009F47D5" w:rsidRDefault="009B54F0" w:rsidP="009B54F0">
      <w:pPr>
        <w:numPr>
          <w:ilvl w:val="1"/>
          <w:numId w:val="5"/>
        </w:numPr>
        <w:shd w:val="clear" w:color="auto" w:fill="FFFFFF"/>
        <w:tabs>
          <w:tab w:val="num" w:pos="1260"/>
        </w:tabs>
        <w:ind w:left="0" w:firstLine="720"/>
        <w:jc w:val="both"/>
        <w:rPr>
          <w:rFonts w:ascii="Tahoma" w:hAnsi="Tahoma" w:cs="Tahoma"/>
        </w:rPr>
      </w:pPr>
      <w:r w:rsidRPr="009F47D5">
        <w:rPr>
          <w:rFonts w:ascii="Tahoma" w:hAnsi="Tahoma" w:cs="Tahoma"/>
          <w:sz w:val="18"/>
          <w:szCs w:val="18"/>
        </w:rPr>
        <w:t xml:space="preserve">Поставщик обязан письменно уведомить Оператора </w:t>
      </w:r>
      <w:r w:rsidR="003200B5">
        <w:rPr>
          <w:rFonts w:ascii="Tahoma" w:hAnsi="Tahoma" w:cs="Tahoma"/>
          <w:sz w:val="18"/>
          <w:szCs w:val="18"/>
        </w:rPr>
        <w:t>Сервиса</w:t>
      </w:r>
      <w:r w:rsidRPr="009F47D5">
        <w:rPr>
          <w:rFonts w:ascii="Tahoma" w:hAnsi="Tahoma" w:cs="Tahoma"/>
          <w:sz w:val="18"/>
          <w:szCs w:val="18"/>
        </w:rPr>
        <w:t xml:space="preserve"> об изменении ставки вознаграждения Оператора</w:t>
      </w:r>
      <w:r w:rsidR="003200B5">
        <w:rPr>
          <w:rFonts w:ascii="Tahoma" w:hAnsi="Tahoma" w:cs="Tahoma"/>
          <w:sz w:val="18"/>
          <w:szCs w:val="18"/>
        </w:rPr>
        <w:t xml:space="preserve"> Сервиса</w:t>
      </w:r>
      <w:r w:rsidR="003200B5" w:rsidRPr="003200B5">
        <w:t xml:space="preserve"> </w:t>
      </w:r>
      <w:r w:rsidR="003200B5" w:rsidRPr="003200B5">
        <w:rPr>
          <w:rFonts w:ascii="Tahoma" w:hAnsi="Tahoma" w:cs="Tahoma"/>
          <w:sz w:val="18"/>
          <w:szCs w:val="18"/>
        </w:rPr>
        <w:t xml:space="preserve">и/или </w:t>
      </w:r>
      <w:r w:rsidR="00410533">
        <w:rPr>
          <w:rFonts w:ascii="Tahoma" w:hAnsi="Tahoma" w:cs="Tahoma"/>
          <w:sz w:val="18"/>
          <w:szCs w:val="18"/>
        </w:rPr>
        <w:t>К</w:t>
      </w:r>
      <w:r w:rsidR="003200B5" w:rsidRPr="003200B5">
        <w:rPr>
          <w:rFonts w:ascii="Tahoma" w:hAnsi="Tahoma" w:cs="Tahoma"/>
          <w:sz w:val="18"/>
          <w:szCs w:val="18"/>
        </w:rPr>
        <w:t>омиссии Расчетного банка</w:t>
      </w:r>
      <w:r w:rsidRPr="009F47D5">
        <w:rPr>
          <w:rFonts w:ascii="Tahoma" w:hAnsi="Tahoma" w:cs="Tahoma"/>
          <w:sz w:val="18"/>
          <w:szCs w:val="18"/>
        </w:rPr>
        <w:t xml:space="preserve"> по Договору о приеме Платежей и предоставить Оператору </w:t>
      </w:r>
      <w:r w:rsidR="003200B5">
        <w:rPr>
          <w:rFonts w:ascii="Tahoma" w:hAnsi="Tahoma" w:cs="Tahoma"/>
          <w:sz w:val="18"/>
          <w:szCs w:val="18"/>
        </w:rPr>
        <w:t>Сервиса</w:t>
      </w:r>
      <w:r w:rsidRPr="009F47D5">
        <w:rPr>
          <w:rFonts w:ascii="Tahoma" w:hAnsi="Tahoma" w:cs="Tahoma"/>
          <w:sz w:val="18"/>
          <w:szCs w:val="18"/>
        </w:rPr>
        <w:t xml:space="preserve"> подписанное со своей стороны соглашение об этом в срок, не позднее </w:t>
      </w:r>
      <w:r w:rsidR="004B1A8D">
        <w:rPr>
          <w:rFonts w:ascii="Tahoma" w:hAnsi="Tahoma" w:cs="Tahoma"/>
          <w:sz w:val="18"/>
          <w:szCs w:val="18"/>
        </w:rPr>
        <w:t>15</w:t>
      </w:r>
      <w:r w:rsidR="004B1A8D" w:rsidRPr="009F47D5">
        <w:rPr>
          <w:rFonts w:ascii="Tahoma" w:hAnsi="Tahoma" w:cs="Tahoma"/>
          <w:sz w:val="18"/>
          <w:szCs w:val="18"/>
        </w:rPr>
        <w:t xml:space="preserve"> </w:t>
      </w:r>
      <w:r w:rsidRPr="009F47D5">
        <w:rPr>
          <w:rFonts w:ascii="Tahoma" w:hAnsi="Tahoma" w:cs="Tahoma"/>
          <w:sz w:val="18"/>
          <w:szCs w:val="18"/>
        </w:rPr>
        <w:t>(</w:t>
      </w:r>
      <w:r w:rsidR="004B1A8D">
        <w:rPr>
          <w:rFonts w:ascii="Tahoma" w:hAnsi="Tahoma" w:cs="Tahoma"/>
          <w:sz w:val="18"/>
          <w:szCs w:val="18"/>
        </w:rPr>
        <w:t>пятнадцати</w:t>
      </w:r>
      <w:r w:rsidRPr="009F47D5">
        <w:rPr>
          <w:rFonts w:ascii="Tahoma" w:hAnsi="Tahoma" w:cs="Tahoma"/>
          <w:sz w:val="18"/>
          <w:szCs w:val="18"/>
        </w:rPr>
        <w:t>) рабочих дней до окончания месяца, предшествующего месяцу изменения ставки вознаграждения</w:t>
      </w:r>
      <w:r w:rsidR="003200B5" w:rsidRPr="003200B5">
        <w:t xml:space="preserve"> </w:t>
      </w:r>
      <w:r w:rsidR="003200B5" w:rsidRPr="003200B5">
        <w:rPr>
          <w:rFonts w:ascii="Tahoma" w:hAnsi="Tahoma" w:cs="Tahoma"/>
          <w:sz w:val="18"/>
          <w:szCs w:val="18"/>
        </w:rPr>
        <w:t>и/или комиссии Расчетного банка</w:t>
      </w:r>
      <w:r w:rsidRPr="009F47D5">
        <w:rPr>
          <w:rFonts w:ascii="Tahoma" w:hAnsi="Tahoma" w:cs="Tahoma"/>
          <w:sz w:val="18"/>
          <w:szCs w:val="18"/>
        </w:rPr>
        <w:t xml:space="preserve">. Новая ставка вознаграждения вступает в силу с 1-го числа месяца, следующего за месяцем, в котором получено уведомление, при условии подписания Сторонами соответствующего дополнительного соглашения к Договору о приеме Платежей. </w:t>
      </w:r>
    </w:p>
    <w:p w14:paraId="6AC53027" w14:textId="7F6E38FB" w:rsidR="009B54F0" w:rsidRPr="009F47D5" w:rsidRDefault="009B54F0" w:rsidP="009B54F0">
      <w:pPr>
        <w:shd w:val="clear" w:color="auto" w:fill="FFFFFF"/>
        <w:tabs>
          <w:tab w:val="num" w:pos="709"/>
        </w:tabs>
        <w:jc w:val="both"/>
        <w:rPr>
          <w:rFonts w:ascii="Tahoma" w:hAnsi="Tahoma" w:cs="Tahoma"/>
          <w:sz w:val="18"/>
          <w:szCs w:val="18"/>
        </w:rPr>
      </w:pPr>
      <w:r w:rsidRPr="009F47D5">
        <w:rPr>
          <w:rFonts w:ascii="Tahoma" w:hAnsi="Tahoma" w:cs="Tahoma"/>
          <w:sz w:val="18"/>
          <w:szCs w:val="18"/>
        </w:rPr>
        <w:tab/>
        <w:t xml:space="preserve">При нарушении Поставщиком срока, установленного настоящим пунктом, ставка вознаграждения Оператора </w:t>
      </w:r>
      <w:r w:rsidR="003200B5">
        <w:rPr>
          <w:rFonts w:ascii="Tahoma" w:hAnsi="Tahoma" w:cs="Tahoma"/>
          <w:sz w:val="18"/>
          <w:szCs w:val="18"/>
        </w:rPr>
        <w:t xml:space="preserve">Сервиса </w:t>
      </w:r>
      <w:r w:rsidR="003200B5" w:rsidRPr="003200B5">
        <w:rPr>
          <w:rFonts w:ascii="Tahoma" w:hAnsi="Tahoma" w:cs="Tahoma"/>
          <w:sz w:val="18"/>
          <w:szCs w:val="18"/>
        </w:rPr>
        <w:t xml:space="preserve">и/или </w:t>
      </w:r>
      <w:r w:rsidR="00410533">
        <w:rPr>
          <w:rFonts w:ascii="Tahoma" w:hAnsi="Tahoma" w:cs="Tahoma"/>
          <w:sz w:val="18"/>
          <w:szCs w:val="18"/>
        </w:rPr>
        <w:t>К</w:t>
      </w:r>
      <w:r w:rsidR="003200B5" w:rsidRPr="003200B5">
        <w:rPr>
          <w:rFonts w:ascii="Tahoma" w:hAnsi="Tahoma" w:cs="Tahoma"/>
          <w:sz w:val="18"/>
          <w:szCs w:val="18"/>
        </w:rPr>
        <w:t>омиссии Расчетного банка</w:t>
      </w:r>
      <w:r w:rsidRPr="009F47D5">
        <w:rPr>
          <w:rFonts w:ascii="Tahoma" w:hAnsi="Tahoma" w:cs="Tahoma"/>
          <w:sz w:val="18"/>
          <w:szCs w:val="18"/>
        </w:rPr>
        <w:t xml:space="preserve"> подлежит изменению с 1-го числа месяца, следующего за месяцем изменения ставки вознаграждения, указанного в уведомлении Поставщика, при условии подписания Сторонами соответствующего дополнительного соглашения к Договору о приеме Платежей.  </w:t>
      </w:r>
    </w:p>
    <w:p w14:paraId="29D532F1" w14:textId="366C4BAC" w:rsidR="009B54F0" w:rsidRPr="009F47D5" w:rsidRDefault="005317C3" w:rsidP="009B54F0">
      <w:pPr>
        <w:numPr>
          <w:ilvl w:val="1"/>
          <w:numId w:val="5"/>
        </w:numPr>
        <w:shd w:val="clear" w:color="auto" w:fill="FFFFFF"/>
        <w:tabs>
          <w:tab w:val="clear" w:pos="900"/>
          <w:tab w:val="num" w:pos="1276"/>
        </w:tabs>
        <w:ind w:left="0" w:firstLine="709"/>
        <w:jc w:val="both"/>
        <w:rPr>
          <w:rFonts w:ascii="Tahoma" w:hAnsi="Tahoma" w:cs="Tahoma"/>
          <w:sz w:val="18"/>
          <w:szCs w:val="18"/>
        </w:rPr>
      </w:pPr>
      <w:bookmarkStart w:id="36" w:name="_Ref279574358"/>
      <w:r>
        <w:rPr>
          <w:rFonts w:ascii="Tahoma" w:hAnsi="Tahoma" w:cs="Tahoma"/>
          <w:sz w:val="18"/>
          <w:szCs w:val="18"/>
        </w:rPr>
        <w:t>Оператор Сервиса</w:t>
      </w:r>
      <w:r w:rsidR="009B54F0" w:rsidRPr="009F47D5">
        <w:rPr>
          <w:rFonts w:ascii="Tahoma" w:hAnsi="Tahoma" w:cs="Tahoma"/>
          <w:sz w:val="18"/>
          <w:szCs w:val="18"/>
        </w:rPr>
        <w:t xml:space="preserve"> в течение 3 (Трех) месяцев, следующих за днем, в котором принят первый Платеж (с соответствующей Транзакцией) в пользу такого Поставщика, вправе требовать за плату в размере </w:t>
      </w:r>
      <w:r w:rsidR="003250A7">
        <w:rPr>
          <w:rFonts w:ascii="Tahoma" w:hAnsi="Tahoma" w:cs="Tahoma"/>
          <w:sz w:val="18"/>
          <w:szCs w:val="18"/>
        </w:rPr>
        <w:t>8 475</w:t>
      </w:r>
      <w:r w:rsidR="003250A7" w:rsidRPr="009F47D5">
        <w:rPr>
          <w:rFonts w:ascii="Tahoma" w:hAnsi="Tahoma" w:cs="Tahoma"/>
          <w:sz w:val="18"/>
          <w:szCs w:val="18"/>
        </w:rPr>
        <w:t xml:space="preserve"> (</w:t>
      </w:r>
      <w:r w:rsidR="003250A7">
        <w:rPr>
          <w:rFonts w:ascii="Tahoma" w:hAnsi="Tahoma" w:cs="Tahoma"/>
          <w:sz w:val="18"/>
          <w:szCs w:val="18"/>
        </w:rPr>
        <w:t>Восемь</w:t>
      </w:r>
      <w:r w:rsidR="003250A7" w:rsidRPr="009F47D5">
        <w:rPr>
          <w:rFonts w:ascii="Tahoma" w:hAnsi="Tahoma" w:cs="Tahoma"/>
          <w:sz w:val="18"/>
          <w:szCs w:val="18"/>
        </w:rPr>
        <w:t xml:space="preserve"> тысяч</w:t>
      </w:r>
      <w:r w:rsidR="003250A7">
        <w:rPr>
          <w:rFonts w:ascii="Tahoma" w:hAnsi="Tahoma" w:cs="Tahoma"/>
          <w:sz w:val="18"/>
          <w:szCs w:val="18"/>
        </w:rPr>
        <w:t xml:space="preserve"> </w:t>
      </w:r>
      <w:r w:rsidR="003250A7">
        <w:rPr>
          <w:rFonts w:ascii="Tahoma" w:hAnsi="Tahoma" w:cs="Tahoma"/>
          <w:sz w:val="18"/>
          <w:szCs w:val="18"/>
        </w:rPr>
        <w:lastRenderedPageBreak/>
        <w:t>четыреста семьдесят пять</w:t>
      </w:r>
      <w:r w:rsidR="003250A7" w:rsidRPr="009F47D5">
        <w:rPr>
          <w:rFonts w:ascii="Tahoma" w:hAnsi="Tahoma" w:cs="Tahoma"/>
          <w:sz w:val="18"/>
          <w:szCs w:val="18"/>
        </w:rPr>
        <w:t>) рублей</w:t>
      </w:r>
      <w:r w:rsidR="00985E33">
        <w:rPr>
          <w:rFonts w:ascii="Tahoma" w:hAnsi="Tahoma" w:cs="Tahoma"/>
          <w:sz w:val="18"/>
          <w:szCs w:val="18"/>
        </w:rPr>
        <w:t>,</w:t>
      </w:r>
      <w:r w:rsidR="003250A7">
        <w:rPr>
          <w:rFonts w:ascii="Tahoma" w:hAnsi="Tahoma" w:cs="Tahoma"/>
          <w:sz w:val="18"/>
          <w:szCs w:val="18"/>
        </w:rPr>
        <w:t xml:space="preserve"> </w:t>
      </w:r>
      <w:r w:rsidR="008E32DF">
        <w:rPr>
          <w:rFonts w:ascii="Tahoma" w:hAnsi="Tahoma" w:cs="Tahoma"/>
          <w:sz w:val="18"/>
          <w:szCs w:val="18"/>
        </w:rPr>
        <w:t>без</w:t>
      </w:r>
      <w:r w:rsidR="003250A7" w:rsidRPr="005A298A">
        <w:rPr>
          <w:rFonts w:ascii="Tahoma" w:hAnsi="Tahoma" w:cs="Tahoma"/>
          <w:sz w:val="18"/>
          <w:szCs w:val="18"/>
        </w:rPr>
        <w:t xml:space="preserve"> </w:t>
      </w:r>
      <w:r w:rsidR="00985E33">
        <w:rPr>
          <w:rFonts w:ascii="Tahoma" w:hAnsi="Tahoma" w:cs="Tahoma"/>
          <w:sz w:val="18"/>
          <w:szCs w:val="18"/>
        </w:rPr>
        <w:t xml:space="preserve">учета </w:t>
      </w:r>
      <w:r w:rsidR="003250A7" w:rsidRPr="005A298A">
        <w:rPr>
          <w:rFonts w:ascii="Tahoma" w:hAnsi="Tahoma" w:cs="Tahoma"/>
          <w:sz w:val="18"/>
          <w:szCs w:val="18"/>
        </w:rPr>
        <w:t>НДС</w:t>
      </w:r>
      <w:r w:rsidR="009B54F0" w:rsidRPr="009F47D5">
        <w:rPr>
          <w:rFonts w:ascii="Tahoma" w:hAnsi="Tahoma" w:cs="Tahoma"/>
          <w:sz w:val="18"/>
          <w:szCs w:val="18"/>
        </w:rPr>
        <w:t xml:space="preserve">, единовременно за каждое изменение, осуществляемое Оператором </w:t>
      </w:r>
      <w:r w:rsidR="003200B5">
        <w:rPr>
          <w:rFonts w:ascii="Tahoma" w:hAnsi="Tahoma" w:cs="Tahoma"/>
          <w:sz w:val="18"/>
          <w:szCs w:val="18"/>
        </w:rPr>
        <w:t>Сервиса</w:t>
      </w:r>
      <w:r w:rsidR="009B54F0" w:rsidRPr="009F47D5">
        <w:rPr>
          <w:rFonts w:ascii="Tahoma" w:hAnsi="Tahoma" w:cs="Tahoma"/>
          <w:sz w:val="18"/>
          <w:szCs w:val="18"/>
        </w:rPr>
        <w:t>, внесения следующих изменений:</w:t>
      </w:r>
      <w:bookmarkEnd w:id="36"/>
    </w:p>
    <w:p w14:paraId="73101B3E" w14:textId="2245AFEE" w:rsidR="009B54F0" w:rsidRPr="009F47D5" w:rsidRDefault="009B54F0" w:rsidP="009B54F0">
      <w:pPr>
        <w:shd w:val="clear" w:color="auto" w:fill="FFFFFF"/>
        <w:ind w:firstLine="709"/>
        <w:jc w:val="both"/>
        <w:rPr>
          <w:rFonts w:ascii="Tahoma" w:hAnsi="Tahoma" w:cs="Tahoma"/>
          <w:sz w:val="18"/>
          <w:szCs w:val="18"/>
        </w:rPr>
      </w:pPr>
      <w:r w:rsidRPr="009F47D5">
        <w:rPr>
          <w:rFonts w:ascii="Tahoma" w:hAnsi="Tahoma" w:cs="Tahoma"/>
          <w:sz w:val="18"/>
          <w:szCs w:val="18"/>
        </w:rPr>
        <w:t xml:space="preserve">-  изменение (корректировка) логотипа, представленного Поставщиком и размещенного Оператором </w:t>
      </w:r>
      <w:r w:rsidR="003200B5">
        <w:rPr>
          <w:rFonts w:ascii="Tahoma" w:hAnsi="Tahoma" w:cs="Tahoma"/>
          <w:sz w:val="18"/>
          <w:szCs w:val="18"/>
        </w:rPr>
        <w:t>Сервиса</w:t>
      </w:r>
      <w:r w:rsidRPr="009F47D5">
        <w:rPr>
          <w:rFonts w:ascii="Tahoma" w:hAnsi="Tahoma" w:cs="Tahoma"/>
          <w:sz w:val="18"/>
          <w:szCs w:val="18"/>
        </w:rPr>
        <w:t xml:space="preserve"> в порядке, предусмотренном п.</w:t>
      </w:r>
      <w:r w:rsidRPr="009F47D5">
        <w:rPr>
          <w:rFonts w:ascii="Tahoma" w:hAnsi="Tahoma" w:cs="Tahoma"/>
          <w:sz w:val="18"/>
          <w:szCs w:val="18"/>
        </w:rPr>
        <w:fldChar w:fldCharType="begin"/>
      </w:r>
      <w:r w:rsidRPr="009F47D5">
        <w:rPr>
          <w:rFonts w:ascii="Tahoma" w:hAnsi="Tahoma" w:cs="Tahoma"/>
          <w:sz w:val="18"/>
          <w:szCs w:val="18"/>
        </w:rPr>
        <w:instrText xml:space="preserve"> REF _Ref279573585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7.21</w:t>
      </w:r>
      <w:r w:rsidRPr="009F47D5">
        <w:rPr>
          <w:rFonts w:ascii="Tahoma" w:hAnsi="Tahoma" w:cs="Tahoma"/>
          <w:sz w:val="18"/>
          <w:szCs w:val="18"/>
        </w:rPr>
        <w:fldChar w:fldCharType="end"/>
      </w:r>
      <w:r w:rsidRPr="009F47D5">
        <w:rPr>
          <w:rFonts w:ascii="Tahoma" w:hAnsi="Tahoma" w:cs="Tahoma"/>
          <w:sz w:val="18"/>
          <w:szCs w:val="18"/>
        </w:rPr>
        <w:t xml:space="preserve">. Правил, в интерфейсе Платежных терминалов на основании письма, подписанного уполномоченным представителем и заверенным печатью Поставщика; </w:t>
      </w:r>
    </w:p>
    <w:p w14:paraId="4BF2159B" w14:textId="77777777" w:rsidR="009B54F0" w:rsidRPr="009F47D5" w:rsidRDefault="009B54F0" w:rsidP="009B54F0">
      <w:pPr>
        <w:shd w:val="clear" w:color="auto" w:fill="FFFFFF"/>
        <w:ind w:firstLine="709"/>
        <w:jc w:val="both"/>
        <w:rPr>
          <w:rFonts w:ascii="Tahoma" w:hAnsi="Tahoma" w:cs="Tahoma"/>
          <w:sz w:val="18"/>
          <w:szCs w:val="18"/>
        </w:rPr>
      </w:pPr>
      <w:r w:rsidRPr="0080379B">
        <w:rPr>
          <w:rFonts w:ascii="Tahoma" w:hAnsi="Tahoma" w:cs="Tahoma"/>
          <w:sz w:val="18"/>
          <w:szCs w:val="18"/>
        </w:rPr>
        <w:t>- изменение местонахождения логотипа в интерфейсе Платежных терминалов на основании письма, подписанного уп</w:t>
      </w:r>
      <w:r w:rsidRPr="009F47D5">
        <w:rPr>
          <w:rFonts w:ascii="Tahoma" w:hAnsi="Tahoma" w:cs="Tahoma"/>
          <w:sz w:val="18"/>
          <w:szCs w:val="18"/>
        </w:rPr>
        <w:t>олномоченным представителем и заверенным печатью Поставщика;</w:t>
      </w:r>
    </w:p>
    <w:p w14:paraId="2133AD5B" w14:textId="4D657857" w:rsidR="009B54F0" w:rsidRDefault="009B54F0" w:rsidP="009B54F0">
      <w:pPr>
        <w:shd w:val="clear" w:color="auto" w:fill="FFFFFF"/>
        <w:ind w:firstLine="709"/>
        <w:jc w:val="both"/>
        <w:rPr>
          <w:rFonts w:ascii="Tahoma" w:hAnsi="Tahoma" w:cs="Tahoma"/>
          <w:sz w:val="18"/>
          <w:szCs w:val="18"/>
        </w:rPr>
      </w:pPr>
      <w:r w:rsidRPr="006D50F1">
        <w:rPr>
          <w:rFonts w:ascii="Tahoma" w:hAnsi="Tahoma" w:cs="Tahoma"/>
          <w:sz w:val="18"/>
          <w:szCs w:val="18"/>
        </w:rPr>
        <w:t>- изменение данных заявки на подключение или акта технической готовности Поставщика, прилагающихся к Договору о приеме Платежей с таким Поставщиком, на основании подписанной Поставщиком и Оператором</w:t>
      </w:r>
      <w:r w:rsidR="003200B5">
        <w:rPr>
          <w:rFonts w:ascii="Tahoma" w:hAnsi="Tahoma" w:cs="Tahoma"/>
          <w:sz w:val="18"/>
          <w:szCs w:val="18"/>
        </w:rPr>
        <w:t xml:space="preserve"> Сервиса</w:t>
      </w:r>
      <w:r w:rsidRPr="006D50F1">
        <w:rPr>
          <w:rFonts w:ascii="Tahoma" w:hAnsi="Tahoma" w:cs="Tahoma"/>
          <w:sz w:val="18"/>
          <w:szCs w:val="18"/>
        </w:rPr>
        <w:t xml:space="preserve"> новой редакции заявки на подключение или акта технической готовности </w:t>
      </w:r>
      <w:r w:rsidRPr="00112CF0">
        <w:rPr>
          <w:rFonts w:ascii="Tahoma" w:hAnsi="Tahoma" w:cs="Tahoma"/>
          <w:sz w:val="18"/>
          <w:szCs w:val="18"/>
        </w:rPr>
        <w:t>Поставщика.</w:t>
      </w:r>
    </w:p>
    <w:p w14:paraId="568E51ED" w14:textId="4AD8159B" w:rsidR="008E32DF" w:rsidRPr="008E32DF" w:rsidRDefault="008E32DF" w:rsidP="008E32DF">
      <w:pPr>
        <w:shd w:val="clear" w:color="auto" w:fill="FFFFFF"/>
        <w:ind w:firstLine="709"/>
        <w:jc w:val="both"/>
        <w:rPr>
          <w:rFonts w:ascii="Tahoma" w:hAnsi="Tahoma" w:cs="Tahoma"/>
          <w:sz w:val="18"/>
          <w:szCs w:val="18"/>
        </w:rPr>
      </w:pPr>
      <w:r>
        <w:rPr>
          <w:rFonts w:ascii="Tahoma" w:hAnsi="Tahoma" w:cs="Tahoma"/>
          <w:sz w:val="18"/>
          <w:szCs w:val="18"/>
        </w:rPr>
        <w:t>Вознаграждение, указанное в данном пункте,</w:t>
      </w:r>
      <w:r w:rsidRPr="005A298A">
        <w:rPr>
          <w:rFonts w:ascii="Tahoma" w:hAnsi="Tahoma" w:cs="Tahoma"/>
          <w:sz w:val="18"/>
          <w:szCs w:val="18"/>
        </w:rPr>
        <w:t xml:space="preserve"> увеличивается на сумму НДС, исчисленную по ставке, установленной действующим законодательством Российской Федерации</w:t>
      </w:r>
      <w:r w:rsidR="00EB599A">
        <w:rPr>
          <w:rFonts w:ascii="Tahoma" w:hAnsi="Tahoma" w:cs="Tahoma"/>
          <w:sz w:val="18"/>
          <w:szCs w:val="18"/>
        </w:rPr>
        <w:t xml:space="preserve"> (в применимых с точки зрения налогообложения случаях)</w:t>
      </w:r>
      <w:r>
        <w:rPr>
          <w:rFonts w:ascii="Tahoma" w:hAnsi="Tahoma" w:cs="Tahoma"/>
          <w:sz w:val="18"/>
          <w:szCs w:val="18"/>
        </w:rPr>
        <w:t>.</w:t>
      </w:r>
    </w:p>
    <w:p w14:paraId="2CE9D115" w14:textId="5E39F96C" w:rsidR="009B54F0" w:rsidRPr="009F47D5" w:rsidRDefault="009B54F0" w:rsidP="009B54F0">
      <w:pPr>
        <w:numPr>
          <w:ilvl w:val="1"/>
          <w:numId w:val="5"/>
        </w:numPr>
        <w:shd w:val="clear" w:color="auto" w:fill="FFFFFF"/>
        <w:tabs>
          <w:tab w:val="clear" w:pos="900"/>
          <w:tab w:val="num" w:pos="1276"/>
        </w:tabs>
        <w:ind w:left="0" w:firstLine="709"/>
        <w:jc w:val="both"/>
        <w:rPr>
          <w:rFonts w:ascii="Tahoma" w:hAnsi="Tahoma" w:cs="Tahoma"/>
          <w:sz w:val="18"/>
          <w:szCs w:val="18"/>
        </w:rPr>
      </w:pPr>
      <w:bookmarkStart w:id="37" w:name="_Ref279656956"/>
      <w:r w:rsidRPr="006D50F1">
        <w:rPr>
          <w:rFonts w:ascii="Tahoma" w:hAnsi="Tahoma" w:cs="Tahoma"/>
          <w:sz w:val="18"/>
          <w:szCs w:val="18"/>
        </w:rPr>
        <w:t>Плата, предусмотренная п.</w:t>
      </w:r>
      <w:r w:rsidRPr="008C78E7">
        <w:rPr>
          <w:rFonts w:ascii="Tahoma" w:hAnsi="Tahoma" w:cs="Tahoma"/>
          <w:sz w:val="18"/>
          <w:szCs w:val="18"/>
        </w:rPr>
        <w:fldChar w:fldCharType="begin"/>
      </w:r>
      <w:r w:rsidRPr="006D50F1">
        <w:rPr>
          <w:rFonts w:ascii="Tahoma" w:hAnsi="Tahoma" w:cs="Tahoma"/>
          <w:sz w:val="18"/>
          <w:szCs w:val="18"/>
        </w:rPr>
        <w:instrText xml:space="preserve"> REF _Ref279574358 \r \h  \* MERGEFORMAT </w:instrText>
      </w:r>
      <w:r w:rsidRPr="008C78E7">
        <w:rPr>
          <w:rFonts w:ascii="Tahoma" w:hAnsi="Tahoma" w:cs="Tahoma"/>
          <w:sz w:val="18"/>
          <w:szCs w:val="18"/>
        </w:rPr>
      </w:r>
      <w:r w:rsidRPr="008C78E7">
        <w:rPr>
          <w:rFonts w:ascii="Tahoma" w:hAnsi="Tahoma" w:cs="Tahoma"/>
          <w:sz w:val="18"/>
          <w:szCs w:val="18"/>
        </w:rPr>
        <w:fldChar w:fldCharType="separate"/>
      </w:r>
      <w:r w:rsidR="00B20EB2">
        <w:rPr>
          <w:rFonts w:ascii="Tahoma" w:hAnsi="Tahoma" w:cs="Tahoma"/>
          <w:sz w:val="18"/>
          <w:szCs w:val="18"/>
        </w:rPr>
        <w:t>5.14</w:t>
      </w:r>
      <w:r w:rsidRPr="008C78E7">
        <w:rPr>
          <w:rFonts w:ascii="Tahoma" w:hAnsi="Tahoma" w:cs="Tahoma"/>
          <w:sz w:val="18"/>
          <w:szCs w:val="18"/>
        </w:rPr>
        <w:fldChar w:fldCharType="end"/>
      </w:r>
      <w:r w:rsidRPr="006D50F1">
        <w:rPr>
          <w:rFonts w:ascii="Tahoma" w:hAnsi="Tahoma" w:cs="Tahoma"/>
          <w:sz w:val="18"/>
          <w:szCs w:val="18"/>
        </w:rPr>
        <w:t>. Плавил, вносится Поставщиком на расчетный счет</w:t>
      </w:r>
      <w:r w:rsidRPr="009F47D5">
        <w:rPr>
          <w:rFonts w:ascii="Tahoma" w:hAnsi="Tahoma" w:cs="Tahoma"/>
          <w:sz w:val="18"/>
          <w:szCs w:val="18"/>
        </w:rPr>
        <w:t xml:space="preserve"> Оператора </w:t>
      </w:r>
      <w:r w:rsidR="001E6C9B">
        <w:rPr>
          <w:rFonts w:ascii="Tahoma" w:hAnsi="Tahoma" w:cs="Tahoma"/>
          <w:sz w:val="18"/>
          <w:szCs w:val="18"/>
        </w:rPr>
        <w:t>Сервиса</w:t>
      </w:r>
      <w:r w:rsidRPr="009F47D5">
        <w:rPr>
          <w:rFonts w:ascii="Tahoma" w:hAnsi="Tahoma" w:cs="Tahoma"/>
          <w:sz w:val="18"/>
          <w:szCs w:val="18"/>
        </w:rPr>
        <w:t xml:space="preserve">, в течение 3 (Трех) рабочих дней с момента направления Оператором </w:t>
      </w:r>
      <w:r w:rsidR="004B6FC4">
        <w:rPr>
          <w:rFonts w:ascii="Tahoma" w:hAnsi="Tahoma" w:cs="Tahoma"/>
          <w:sz w:val="18"/>
          <w:szCs w:val="18"/>
        </w:rPr>
        <w:t>Сервиса</w:t>
      </w:r>
      <w:r w:rsidRPr="009F47D5">
        <w:rPr>
          <w:rFonts w:ascii="Tahoma" w:hAnsi="Tahoma" w:cs="Tahoma"/>
          <w:sz w:val="18"/>
          <w:szCs w:val="18"/>
        </w:rPr>
        <w:t xml:space="preserve"> Поставщику счета.</w:t>
      </w:r>
      <w:bookmarkEnd w:id="37"/>
    </w:p>
    <w:p w14:paraId="7C2221FF" w14:textId="15AC7580" w:rsidR="004B6FC4" w:rsidRPr="004B6FC4" w:rsidRDefault="004B6FC4" w:rsidP="004B6FC4">
      <w:pPr>
        <w:pStyle w:val="aff7"/>
        <w:numPr>
          <w:ilvl w:val="1"/>
          <w:numId w:val="5"/>
        </w:numPr>
        <w:tabs>
          <w:tab w:val="clear" w:pos="900"/>
          <w:tab w:val="num" w:pos="567"/>
          <w:tab w:val="left" w:pos="1134"/>
        </w:tabs>
        <w:ind w:left="0" w:firstLine="709"/>
        <w:jc w:val="both"/>
        <w:rPr>
          <w:rFonts w:ascii="Tahoma" w:hAnsi="Tahoma" w:cs="Tahoma"/>
          <w:sz w:val="18"/>
          <w:szCs w:val="18"/>
        </w:rPr>
      </w:pPr>
      <w:r>
        <w:rPr>
          <w:rFonts w:ascii="Tahoma" w:hAnsi="Tahoma" w:cs="Tahoma"/>
          <w:sz w:val="18"/>
          <w:szCs w:val="18"/>
        </w:rPr>
        <w:t xml:space="preserve"> </w:t>
      </w:r>
      <w:r w:rsidRPr="004B6FC4">
        <w:rPr>
          <w:rFonts w:ascii="Tahoma" w:hAnsi="Tahoma" w:cs="Tahoma"/>
          <w:sz w:val="18"/>
          <w:szCs w:val="18"/>
        </w:rPr>
        <w:t xml:space="preserve">В случаях, предусмотренных законодательством РФ о контрольно-кассовой технике обеспечить предоставление Плательщику направление фискального чека в электронной форме в соответствии с требованиями, установленными применимым законодательством и договором Поставщика с Клиентом. Поставщик самостоятельно отвечает перед Клиентом и третьими лицами за неисполнение обязанности, указанной в настоящем пункте Правил. </w:t>
      </w:r>
    </w:p>
    <w:p w14:paraId="2106E042" w14:textId="57D6C87C" w:rsidR="009B54F0" w:rsidRPr="004B6FC4" w:rsidRDefault="009B54F0" w:rsidP="004B6FC4">
      <w:pPr>
        <w:pStyle w:val="aff7"/>
        <w:numPr>
          <w:ilvl w:val="2"/>
          <w:numId w:val="5"/>
        </w:numPr>
        <w:shd w:val="clear" w:color="auto" w:fill="FFFFFF"/>
        <w:tabs>
          <w:tab w:val="clear" w:pos="1428"/>
          <w:tab w:val="num" w:pos="1418"/>
        </w:tabs>
        <w:ind w:left="0" w:firstLine="708"/>
        <w:jc w:val="both"/>
        <w:rPr>
          <w:rFonts w:ascii="Tahoma" w:hAnsi="Tahoma" w:cs="Tahoma"/>
          <w:sz w:val="18"/>
          <w:szCs w:val="18"/>
        </w:rPr>
      </w:pPr>
      <w:r w:rsidRPr="004B6FC4">
        <w:rPr>
          <w:rFonts w:ascii="Tahoma" w:hAnsi="Tahoma" w:cs="Tahoma"/>
          <w:sz w:val="18"/>
          <w:szCs w:val="18"/>
        </w:rPr>
        <w:t>При осуществлении Платежа с целью оплаты Товаров, реализуемых Поставщиком дистанционным способом, Поставщик обязуется выдать Плательщику товарный чек, содержащий наименование оплачиваемого Товара.</w:t>
      </w:r>
      <w:r w:rsidRPr="004B6FC4">
        <w:rPr>
          <w:rFonts w:ascii="Tahoma" w:hAnsi="Tahoma" w:cs="Tahoma"/>
          <w:sz w:val="20"/>
          <w:szCs w:val="20"/>
        </w:rPr>
        <w:t xml:space="preserve"> </w:t>
      </w:r>
    </w:p>
    <w:p w14:paraId="1FD5FE59" w14:textId="7A62DBED" w:rsidR="009B54F0" w:rsidRPr="0080379B" w:rsidRDefault="009B54F0" w:rsidP="009B54F0">
      <w:pPr>
        <w:numPr>
          <w:ilvl w:val="1"/>
          <w:numId w:val="5"/>
        </w:numPr>
        <w:shd w:val="clear" w:color="auto" w:fill="FFFFFF"/>
        <w:tabs>
          <w:tab w:val="clear" w:pos="900"/>
          <w:tab w:val="num" w:pos="1276"/>
        </w:tabs>
        <w:ind w:left="0" w:firstLine="709"/>
        <w:jc w:val="both"/>
        <w:rPr>
          <w:rFonts w:ascii="Tahoma" w:hAnsi="Tahoma" w:cs="Tahoma"/>
          <w:sz w:val="18"/>
          <w:szCs w:val="18"/>
        </w:rPr>
      </w:pPr>
      <w:r w:rsidRPr="009F47D5">
        <w:rPr>
          <w:rFonts w:ascii="Tahoma" w:hAnsi="Tahoma" w:cs="Tahoma"/>
          <w:sz w:val="18"/>
          <w:szCs w:val="18"/>
        </w:rPr>
        <w:t xml:space="preserve">Поставщик вправе использовать </w:t>
      </w:r>
      <w:r w:rsidRPr="009F47D5">
        <w:rPr>
          <w:rFonts w:ascii="Tahoma" w:hAnsi="Tahoma" w:cs="Tahoma"/>
          <w:bCs/>
          <w:sz w:val="18"/>
          <w:szCs w:val="18"/>
        </w:rPr>
        <w:t xml:space="preserve">товарные знаки, дизайн, логотипы и/или иную символику Оператора </w:t>
      </w:r>
      <w:r w:rsidR="004B6FC4">
        <w:rPr>
          <w:rFonts w:ascii="Tahoma" w:hAnsi="Tahoma" w:cs="Tahoma"/>
          <w:bCs/>
          <w:sz w:val="18"/>
          <w:szCs w:val="18"/>
        </w:rPr>
        <w:t>Сервиса</w:t>
      </w:r>
      <w:r w:rsidRPr="009F47D5">
        <w:rPr>
          <w:rFonts w:ascii="Tahoma" w:hAnsi="Tahoma" w:cs="Tahoma"/>
          <w:bCs/>
          <w:sz w:val="18"/>
          <w:szCs w:val="18"/>
        </w:rPr>
        <w:t>, как указанные в п.</w:t>
      </w:r>
      <w:r w:rsidRPr="009F47D5">
        <w:rPr>
          <w:rFonts w:ascii="Tahoma" w:hAnsi="Tahoma" w:cs="Tahoma"/>
          <w:bCs/>
          <w:sz w:val="18"/>
          <w:szCs w:val="18"/>
        </w:rPr>
        <w:fldChar w:fldCharType="begin"/>
      </w:r>
      <w:r w:rsidRPr="009F47D5">
        <w:rPr>
          <w:rFonts w:ascii="Tahoma" w:hAnsi="Tahoma" w:cs="Tahoma"/>
          <w:bCs/>
          <w:sz w:val="18"/>
          <w:szCs w:val="18"/>
        </w:rPr>
        <w:instrText xml:space="preserve"> REF _Ref279651767 \r \h  \* MERGEFORMAT </w:instrText>
      </w:r>
      <w:r w:rsidRPr="009F47D5">
        <w:rPr>
          <w:rFonts w:ascii="Tahoma" w:hAnsi="Tahoma" w:cs="Tahoma"/>
          <w:bCs/>
          <w:sz w:val="18"/>
          <w:szCs w:val="18"/>
        </w:rPr>
      </w:r>
      <w:r w:rsidRPr="009F47D5">
        <w:rPr>
          <w:rFonts w:ascii="Tahoma" w:hAnsi="Tahoma" w:cs="Tahoma"/>
          <w:bCs/>
          <w:sz w:val="18"/>
          <w:szCs w:val="18"/>
        </w:rPr>
        <w:fldChar w:fldCharType="separate"/>
      </w:r>
      <w:r w:rsidR="00B20EB2">
        <w:rPr>
          <w:rFonts w:ascii="Tahoma" w:hAnsi="Tahoma" w:cs="Tahoma"/>
          <w:bCs/>
          <w:sz w:val="18"/>
          <w:szCs w:val="18"/>
        </w:rPr>
        <w:t>1.5</w:t>
      </w:r>
      <w:r w:rsidRPr="009F47D5">
        <w:rPr>
          <w:rFonts w:ascii="Tahoma" w:hAnsi="Tahoma" w:cs="Tahoma"/>
          <w:bCs/>
          <w:sz w:val="18"/>
          <w:szCs w:val="18"/>
        </w:rPr>
        <w:fldChar w:fldCharType="end"/>
      </w:r>
      <w:r w:rsidRPr="009F47D5">
        <w:rPr>
          <w:rFonts w:ascii="Tahoma" w:hAnsi="Tahoma" w:cs="Tahoma"/>
          <w:bCs/>
          <w:sz w:val="18"/>
          <w:szCs w:val="18"/>
        </w:rPr>
        <w:t xml:space="preserve"> Правил, так и иные, только в случаях и в порядке, установленных Правилами или отдельным соглашением с Оператором </w:t>
      </w:r>
      <w:r w:rsidR="004B6FC4">
        <w:rPr>
          <w:rFonts w:ascii="Tahoma" w:hAnsi="Tahoma" w:cs="Tahoma"/>
          <w:bCs/>
          <w:sz w:val="18"/>
          <w:szCs w:val="18"/>
        </w:rPr>
        <w:t>Сервиса</w:t>
      </w:r>
      <w:r w:rsidRPr="009F47D5">
        <w:rPr>
          <w:rFonts w:ascii="Tahoma" w:hAnsi="Tahoma" w:cs="Tahoma"/>
          <w:bCs/>
          <w:sz w:val="18"/>
          <w:szCs w:val="18"/>
        </w:rPr>
        <w:t>.</w:t>
      </w:r>
    </w:p>
    <w:p w14:paraId="6F8B62E9" w14:textId="77777777" w:rsidR="009B54F0" w:rsidRPr="006E59B3" w:rsidRDefault="009B54F0" w:rsidP="009B54F0">
      <w:pPr>
        <w:numPr>
          <w:ilvl w:val="1"/>
          <w:numId w:val="5"/>
        </w:numPr>
        <w:shd w:val="clear" w:color="auto" w:fill="FFFFFF"/>
        <w:tabs>
          <w:tab w:val="clear" w:pos="900"/>
          <w:tab w:val="num" w:pos="1276"/>
        </w:tabs>
        <w:ind w:left="0" w:firstLine="709"/>
        <w:jc w:val="both"/>
        <w:rPr>
          <w:rFonts w:ascii="Tahoma" w:hAnsi="Tahoma" w:cs="Tahoma"/>
          <w:sz w:val="18"/>
          <w:szCs w:val="18"/>
        </w:rPr>
      </w:pPr>
      <w:r w:rsidRPr="009F47D5">
        <w:rPr>
          <w:rFonts w:ascii="Tahoma" w:hAnsi="Tahoma" w:cs="Tahoma"/>
          <w:bCs/>
          <w:sz w:val="18"/>
          <w:szCs w:val="18"/>
        </w:rPr>
        <w:t xml:space="preserve">Права и обязанности Поставщиков отдельных Категорий могут устанавливаться в Приложениях к Правилам. В случае, если такими Приложениями к Правилам установлены права и обязанности, отличные от указанных в настоящем разделе, преимущественную силу имеют условия Приложений. </w:t>
      </w:r>
    </w:p>
    <w:p w14:paraId="515E88E4" w14:textId="3D9BFCF9" w:rsidR="009B54F0" w:rsidRDefault="009B54F0" w:rsidP="009B54F0">
      <w:pPr>
        <w:numPr>
          <w:ilvl w:val="1"/>
          <w:numId w:val="5"/>
        </w:numPr>
        <w:shd w:val="clear" w:color="auto" w:fill="FFFFFF"/>
        <w:tabs>
          <w:tab w:val="clear" w:pos="900"/>
          <w:tab w:val="num" w:pos="1276"/>
        </w:tabs>
        <w:ind w:left="0" w:firstLine="709"/>
        <w:jc w:val="both"/>
        <w:rPr>
          <w:rFonts w:ascii="Tahoma" w:hAnsi="Tahoma" w:cs="Tahoma"/>
          <w:bCs/>
          <w:sz w:val="18"/>
          <w:szCs w:val="18"/>
        </w:rPr>
      </w:pPr>
      <w:r w:rsidRPr="002A3E39">
        <w:rPr>
          <w:rFonts w:ascii="Tahoma" w:hAnsi="Tahoma" w:cs="Tahoma"/>
          <w:bCs/>
          <w:sz w:val="18"/>
          <w:szCs w:val="18"/>
        </w:rPr>
        <w:t xml:space="preserve">Поставщик обязан использовать при взаимодействии с Оператором </w:t>
      </w:r>
      <w:r w:rsidR="004B6FC4">
        <w:rPr>
          <w:rFonts w:ascii="Tahoma" w:hAnsi="Tahoma" w:cs="Tahoma"/>
          <w:bCs/>
          <w:sz w:val="18"/>
          <w:szCs w:val="18"/>
        </w:rPr>
        <w:t>Сервиса</w:t>
      </w:r>
      <w:r w:rsidRPr="002A3E39">
        <w:rPr>
          <w:rFonts w:ascii="Tahoma" w:hAnsi="Tahoma" w:cs="Tahoma"/>
          <w:bCs/>
          <w:sz w:val="18"/>
          <w:szCs w:val="18"/>
        </w:rPr>
        <w:t xml:space="preserve"> электронный документооборот в соответствии с порядком и условиями Приложения №</w:t>
      </w:r>
      <w:r w:rsidR="00D86857" w:rsidRPr="002A3E39">
        <w:rPr>
          <w:rFonts w:ascii="Tahoma" w:hAnsi="Tahoma" w:cs="Tahoma"/>
          <w:bCs/>
          <w:sz w:val="18"/>
          <w:szCs w:val="18"/>
        </w:rPr>
        <w:t>1</w:t>
      </w:r>
      <w:r w:rsidR="00D86857">
        <w:rPr>
          <w:rFonts w:ascii="Tahoma" w:hAnsi="Tahoma" w:cs="Tahoma"/>
          <w:bCs/>
          <w:sz w:val="18"/>
          <w:szCs w:val="18"/>
        </w:rPr>
        <w:t>5</w:t>
      </w:r>
      <w:r w:rsidR="00D86857" w:rsidRPr="002A3E39">
        <w:rPr>
          <w:rFonts w:ascii="Tahoma" w:hAnsi="Tahoma" w:cs="Tahoma"/>
          <w:bCs/>
          <w:sz w:val="18"/>
          <w:szCs w:val="18"/>
        </w:rPr>
        <w:t xml:space="preserve"> </w:t>
      </w:r>
      <w:r w:rsidRPr="006E59B3">
        <w:rPr>
          <w:rFonts w:ascii="Tahoma" w:hAnsi="Tahoma" w:cs="Tahoma"/>
          <w:bCs/>
          <w:sz w:val="18"/>
          <w:szCs w:val="18"/>
        </w:rPr>
        <w:t>настоящих Правил.</w:t>
      </w:r>
      <w:r w:rsidRPr="002A3E39">
        <w:rPr>
          <w:rFonts w:ascii="Tahoma" w:hAnsi="Tahoma" w:cs="Tahoma"/>
          <w:bCs/>
          <w:sz w:val="18"/>
          <w:szCs w:val="18"/>
        </w:rPr>
        <w:t xml:space="preserve"> Данная обязанность вступает в силу</w:t>
      </w:r>
      <w:r>
        <w:rPr>
          <w:rFonts w:ascii="Tahoma" w:hAnsi="Tahoma" w:cs="Tahoma"/>
          <w:bCs/>
          <w:sz w:val="18"/>
          <w:szCs w:val="18"/>
        </w:rPr>
        <w:t>:</w:t>
      </w:r>
    </w:p>
    <w:p w14:paraId="32B68399" w14:textId="77777777" w:rsidR="009B54F0" w:rsidRDefault="009B54F0" w:rsidP="009B54F0">
      <w:pPr>
        <w:shd w:val="clear" w:color="auto" w:fill="FFFFFF"/>
        <w:ind w:left="709"/>
        <w:jc w:val="both"/>
        <w:rPr>
          <w:rFonts w:ascii="Tahoma" w:hAnsi="Tahoma" w:cs="Tahoma"/>
          <w:bCs/>
          <w:sz w:val="18"/>
          <w:szCs w:val="18"/>
        </w:rPr>
      </w:pPr>
      <w:r>
        <w:rPr>
          <w:rFonts w:ascii="Tahoma" w:hAnsi="Tahoma" w:cs="Tahoma"/>
          <w:bCs/>
          <w:sz w:val="18"/>
          <w:szCs w:val="18"/>
        </w:rPr>
        <w:t>- с 01 июля 2017 года</w:t>
      </w:r>
      <w:r w:rsidRPr="002A3E39">
        <w:rPr>
          <w:rFonts w:ascii="Tahoma" w:hAnsi="Tahoma" w:cs="Tahoma"/>
          <w:bCs/>
          <w:sz w:val="18"/>
          <w:szCs w:val="18"/>
        </w:rPr>
        <w:t xml:space="preserve"> для Поставщиков с Оборотом </w:t>
      </w:r>
      <w:r>
        <w:rPr>
          <w:rFonts w:ascii="Tahoma" w:hAnsi="Tahoma" w:cs="Tahoma"/>
          <w:bCs/>
          <w:sz w:val="18"/>
          <w:szCs w:val="18"/>
        </w:rPr>
        <w:t>до 1 000 000,00 (Один миллион рублей 00 копеек) включительно;</w:t>
      </w:r>
    </w:p>
    <w:p w14:paraId="1EE34639" w14:textId="77777777" w:rsidR="009B54F0" w:rsidRPr="006E59B3" w:rsidRDefault="009B54F0" w:rsidP="009B54F0">
      <w:pPr>
        <w:shd w:val="clear" w:color="auto" w:fill="FFFFFF"/>
        <w:ind w:left="709"/>
        <w:jc w:val="both"/>
        <w:rPr>
          <w:rFonts w:ascii="Tahoma" w:hAnsi="Tahoma" w:cs="Tahoma"/>
          <w:bCs/>
          <w:sz w:val="18"/>
          <w:szCs w:val="18"/>
        </w:rPr>
      </w:pPr>
      <w:r>
        <w:rPr>
          <w:rFonts w:ascii="Tahoma" w:hAnsi="Tahoma" w:cs="Tahoma"/>
          <w:bCs/>
          <w:sz w:val="18"/>
          <w:szCs w:val="18"/>
        </w:rPr>
        <w:t>- с 01 сентября 2017 года для Поставщиков с Оборотом свыше 1 000 000,00 (Один миллион рублей 00 копеек)</w:t>
      </w:r>
      <w:r w:rsidRPr="006E59B3">
        <w:rPr>
          <w:rFonts w:ascii="Tahoma" w:hAnsi="Tahoma" w:cs="Tahoma"/>
          <w:bCs/>
          <w:sz w:val="18"/>
          <w:szCs w:val="18"/>
        </w:rPr>
        <w:t>.</w:t>
      </w:r>
    </w:p>
    <w:p w14:paraId="1009B0AF" w14:textId="0B9265CD" w:rsidR="009B54F0" w:rsidRDefault="009B54F0" w:rsidP="009B54F0">
      <w:pPr>
        <w:shd w:val="clear" w:color="auto" w:fill="FFFFFF"/>
        <w:jc w:val="both"/>
        <w:rPr>
          <w:rFonts w:ascii="Tahoma" w:hAnsi="Tahoma" w:cs="Tahoma"/>
          <w:bCs/>
          <w:sz w:val="18"/>
          <w:szCs w:val="18"/>
        </w:rPr>
      </w:pPr>
      <w:r w:rsidRPr="006E59B3">
        <w:rPr>
          <w:rFonts w:ascii="Tahoma" w:hAnsi="Tahoma" w:cs="Tahoma"/>
          <w:bCs/>
          <w:sz w:val="18"/>
          <w:szCs w:val="18"/>
        </w:rPr>
        <w:t xml:space="preserve">Под «Оборотом» в контексте настоящего </w:t>
      </w:r>
      <w:r>
        <w:rPr>
          <w:rFonts w:ascii="Tahoma" w:hAnsi="Tahoma" w:cs="Tahoma"/>
          <w:bCs/>
          <w:sz w:val="18"/>
          <w:szCs w:val="18"/>
        </w:rPr>
        <w:t>пункта</w:t>
      </w:r>
      <w:r w:rsidRPr="006E59B3">
        <w:rPr>
          <w:rFonts w:ascii="Tahoma" w:hAnsi="Tahoma" w:cs="Tahoma"/>
          <w:bCs/>
          <w:sz w:val="18"/>
          <w:szCs w:val="18"/>
        </w:rPr>
        <w:t xml:space="preserve"> понимается общая сумма принятых в Период наблюдения Платежей в пользу Поставщика, за вычетом сумм отмененных в этом же периоде Платежей.</w:t>
      </w:r>
      <w:r>
        <w:rPr>
          <w:rFonts w:ascii="Tahoma" w:hAnsi="Tahoma" w:cs="Tahoma"/>
          <w:bCs/>
          <w:sz w:val="18"/>
          <w:szCs w:val="18"/>
        </w:rPr>
        <w:t xml:space="preserve"> Под </w:t>
      </w:r>
      <w:r w:rsidRPr="00C56616">
        <w:rPr>
          <w:rFonts w:ascii="Tahoma" w:hAnsi="Tahoma" w:cs="Tahoma"/>
          <w:bCs/>
          <w:sz w:val="18"/>
          <w:szCs w:val="18"/>
        </w:rPr>
        <w:t>«Период</w:t>
      </w:r>
      <w:r>
        <w:rPr>
          <w:rFonts w:ascii="Tahoma" w:hAnsi="Tahoma" w:cs="Tahoma"/>
          <w:bCs/>
          <w:sz w:val="18"/>
          <w:szCs w:val="18"/>
        </w:rPr>
        <w:t>ом</w:t>
      </w:r>
      <w:r w:rsidRPr="00C56616">
        <w:rPr>
          <w:rFonts w:ascii="Tahoma" w:hAnsi="Tahoma" w:cs="Tahoma"/>
          <w:bCs/>
          <w:sz w:val="18"/>
          <w:szCs w:val="18"/>
        </w:rPr>
        <w:t xml:space="preserve"> наблюдения» в контексте настоящего </w:t>
      </w:r>
      <w:r>
        <w:rPr>
          <w:rFonts w:ascii="Tahoma" w:hAnsi="Tahoma" w:cs="Tahoma"/>
          <w:bCs/>
          <w:sz w:val="18"/>
          <w:szCs w:val="18"/>
        </w:rPr>
        <w:t xml:space="preserve">пункта понимается </w:t>
      </w:r>
      <w:r w:rsidRPr="00C56616">
        <w:rPr>
          <w:rFonts w:ascii="Tahoma" w:hAnsi="Tahoma" w:cs="Tahoma"/>
          <w:bCs/>
          <w:sz w:val="18"/>
          <w:szCs w:val="18"/>
        </w:rPr>
        <w:t>временной период с 00:00:00 часов 25-го числа предыдущего месяца по 23:59:59 часов 24-го числа месяца, предшествующего отчетному</w:t>
      </w:r>
      <w:r>
        <w:rPr>
          <w:rFonts w:ascii="Tahoma" w:hAnsi="Tahoma" w:cs="Tahoma"/>
          <w:bCs/>
          <w:sz w:val="18"/>
          <w:szCs w:val="18"/>
        </w:rPr>
        <w:t>.</w:t>
      </w:r>
    </w:p>
    <w:p w14:paraId="0A582100" w14:textId="6F48E535" w:rsidR="004B6FC4" w:rsidRDefault="004B6FC4" w:rsidP="004B6FC4">
      <w:pPr>
        <w:shd w:val="clear" w:color="auto" w:fill="FFFFFF"/>
        <w:ind w:firstLine="709"/>
        <w:jc w:val="both"/>
        <w:rPr>
          <w:rFonts w:ascii="Tahoma" w:hAnsi="Tahoma" w:cs="Tahoma"/>
          <w:bCs/>
          <w:sz w:val="18"/>
          <w:szCs w:val="18"/>
        </w:rPr>
      </w:pPr>
      <w:r>
        <w:rPr>
          <w:rFonts w:ascii="Tahoma" w:hAnsi="Tahoma" w:cs="Tahoma"/>
          <w:bCs/>
          <w:sz w:val="18"/>
          <w:szCs w:val="18"/>
        </w:rPr>
        <w:t xml:space="preserve">5.20 </w:t>
      </w:r>
      <w:r w:rsidRPr="004B6FC4">
        <w:rPr>
          <w:rFonts w:ascii="Tahoma" w:hAnsi="Tahoma" w:cs="Tahoma"/>
          <w:bCs/>
          <w:sz w:val="18"/>
          <w:szCs w:val="18"/>
        </w:rPr>
        <w:t>В случае нарушения Оператором Сервиса сроков расчетов с Поставщиком по Платежам, принятым с использованием ЭСП и иных Инструментов платежа Расчетного банка, установленных в Договоре, заключенном между Оператором Сервиса и Поставщиком, Поставщик имеет право направить Расчетному банку уведомление о факте нарушения Оператором Сервиса своих обязательств на адрес эл. почты</w:t>
      </w:r>
      <w:r>
        <w:rPr>
          <w:rFonts w:ascii="Tahoma" w:hAnsi="Tahoma" w:cs="Tahoma"/>
          <w:bCs/>
          <w:sz w:val="18"/>
          <w:szCs w:val="18"/>
        </w:rPr>
        <w:t xml:space="preserve">: </w:t>
      </w:r>
      <w:hyperlink r:id="rId20" w:history="1">
        <w:r w:rsidR="009B626F" w:rsidRPr="00FC226D">
          <w:rPr>
            <w:rStyle w:val="a5"/>
            <w:rFonts w:ascii="Tahoma" w:hAnsi="Tahoma" w:cs="Tahoma"/>
            <w:bCs/>
            <w:sz w:val="18"/>
            <w:szCs w:val="18"/>
            <w:lang w:val="en-US"/>
          </w:rPr>
          <w:t>bss</w:t>
        </w:r>
        <w:r w:rsidR="009B626F" w:rsidRPr="00FC226D">
          <w:rPr>
            <w:rStyle w:val="a5"/>
            <w:rFonts w:ascii="Tahoma" w:hAnsi="Tahoma" w:cs="Tahoma"/>
            <w:bCs/>
            <w:sz w:val="18"/>
            <w:szCs w:val="18"/>
          </w:rPr>
          <w:t>@</w:t>
        </w:r>
        <w:r w:rsidR="009B626F" w:rsidRPr="00FC226D">
          <w:rPr>
            <w:rStyle w:val="a5"/>
            <w:rFonts w:ascii="Tahoma" w:hAnsi="Tahoma" w:cs="Tahoma"/>
            <w:bCs/>
            <w:sz w:val="18"/>
            <w:szCs w:val="18"/>
            <w:lang w:val="en-US"/>
          </w:rPr>
          <w:t>qiwi</w:t>
        </w:r>
        <w:r w:rsidR="009B626F" w:rsidRPr="00FC226D">
          <w:rPr>
            <w:rStyle w:val="a5"/>
            <w:rFonts w:ascii="Tahoma" w:hAnsi="Tahoma" w:cs="Tahoma"/>
            <w:bCs/>
            <w:sz w:val="18"/>
            <w:szCs w:val="18"/>
          </w:rPr>
          <w:t>.</w:t>
        </w:r>
        <w:r w:rsidR="009B626F" w:rsidRPr="00FC226D">
          <w:rPr>
            <w:rStyle w:val="a5"/>
            <w:rFonts w:ascii="Tahoma" w:hAnsi="Tahoma" w:cs="Tahoma"/>
            <w:bCs/>
            <w:sz w:val="18"/>
            <w:szCs w:val="18"/>
            <w:lang w:val="en-US"/>
          </w:rPr>
          <w:t>com</w:t>
        </w:r>
      </w:hyperlink>
      <w:r w:rsidR="009B626F">
        <w:rPr>
          <w:rFonts w:ascii="Tahoma" w:hAnsi="Tahoma" w:cs="Tahoma"/>
          <w:bCs/>
          <w:sz w:val="18"/>
          <w:szCs w:val="18"/>
        </w:rPr>
        <w:t xml:space="preserve"> </w:t>
      </w:r>
      <w:r w:rsidRPr="004B6FC4">
        <w:rPr>
          <w:rFonts w:ascii="Tahoma" w:hAnsi="Tahoma" w:cs="Tahoma"/>
          <w:bCs/>
          <w:sz w:val="18"/>
          <w:szCs w:val="18"/>
        </w:rPr>
        <w:t>, и приостановить полномочия Оператора Сервиса в части приема Платежей, совершаемых с использованием ЭСП и иных Инструментов платежа Расчетного банка, до выяснения обстоятельств и получения ответа от Расчетного банка о наличии или отзыве полномочий Оператора Сервиса, действующего в качестве платежного агрегатора, признаваемого банковским платежным агентом, предоставленных ему Расчетным банком на прием Платежей, совершаемых с использованием ЭСП и иных Инструментов платежа Расчетного банка в пользу Поставщика и последующих расчетов по таким Платежам. Указанное право Поставщика не отменяет возможности реализации им каких-либо способов обеспечения, предусмотренных действующим законодательством РФ и Договором, заключенным между Оператором Сервиса и Поставщиком.</w:t>
      </w:r>
    </w:p>
    <w:p w14:paraId="1ECEEF78" w14:textId="6FF63468" w:rsidR="00F237BB" w:rsidRDefault="00F237BB" w:rsidP="004B6FC4">
      <w:pPr>
        <w:shd w:val="clear" w:color="auto" w:fill="FFFFFF"/>
        <w:ind w:firstLine="709"/>
        <w:jc w:val="both"/>
        <w:rPr>
          <w:rFonts w:ascii="Tahoma" w:hAnsi="Tahoma" w:cs="Tahoma"/>
          <w:bCs/>
          <w:sz w:val="18"/>
          <w:szCs w:val="18"/>
        </w:rPr>
      </w:pPr>
      <w:r>
        <w:rPr>
          <w:rFonts w:ascii="Tahoma" w:hAnsi="Tahoma" w:cs="Tahoma"/>
          <w:bCs/>
          <w:sz w:val="18"/>
          <w:szCs w:val="18"/>
        </w:rPr>
        <w:t>5.21. В соответствии с требованиями 103-ФЗ Поставщик обязан при расчетах с Оператором Сервиса, действующим в качестве Оператора по приему Платежей, использовать специальный банковский счет.</w:t>
      </w:r>
    </w:p>
    <w:p w14:paraId="53457988" w14:textId="7F6C9FD2" w:rsidR="00354CB5" w:rsidRDefault="00354CB5" w:rsidP="004B6FC4">
      <w:pPr>
        <w:shd w:val="clear" w:color="auto" w:fill="FFFFFF"/>
        <w:ind w:firstLine="709"/>
        <w:jc w:val="both"/>
        <w:rPr>
          <w:rFonts w:ascii="Tahoma" w:hAnsi="Tahoma" w:cs="Tahoma"/>
          <w:bCs/>
          <w:sz w:val="18"/>
          <w:szCs w:val="18"/>
        </w:rPr>
      </w:pPr>
      <w:r>
        <w:rPr>
          <w:rFonts w:ascii="Tahoma" w:hAnsi="Tahoma" w:cs="Tahoma"/>
          <w:bCs/>
          <w:sz w:val="18"/>
          <w:szCs w:val="18"/>
        </w:rPr>
        <w:t>5.22. Для осуществления расчетов по Платежам, совершаемых с использованием ЭСП и иных Инструментов платежа Расчетного банка, Поставщик обязан предоставить Оператору Сервису реквизиты расчетного счета. Ответственность за неактуальность реквизитов расчетного счета Поставщика, в том числе ситуацию, когда из-за этого Оператор Сервиса не может исполнить свою обязанность по перечислению в адрес Поставщика денежные средства в сумме принятых Платежей, совершенных с ЭСП и иных Инструментов платежа, лежит полностью на Поставщике</w:t>
      </w:r>
      <w:r w:rsidR="001E011E">
        <w:rPr>
          <w:rFonts w:ascii="Tahoma" w:hAnsi="Tahoma" w:cs="Tahoma"/>
          <w:bCs/>
          <w:sz w:val="18"/>
          <w:szCs w:val="18"/>
        </w:rPr>
        <w:t>. В этом случае Оператор Сервиса исполняет свою обязанность по перечислению денежных средств Поставщику не позднее первого рабочего дня, следующего за днем, в котором Поставщик предоставил актуальные реквизиты для расчетов</w:t>
      </w:r>
      <w:r>
        <w:rPr>
          <w:rFonts w:ascii="Tahoma" w:hAnsi="Tahoma" w:cs="Tahoma"/>
          <w:bCs/>
          <w:sz w:val="18"/>
          <w:szCs w:val="18"/>
        </w:rPr>
        <w:t xml:space="preserve">. Оператор Сервиса не обеспечивает прием в адрес Поставщика Платежей, совершаемых с использованием ЭСП и иных Инструментов Платежа, до момента </w:t>
      </w:r>
      <w:r w:rsidR="001E011E">
        <w:rPr>
          <w:rFonts w:ascii="Tahoma" w:hAnsi="Tahoma" w:cs="Tahoma"/>
          <w:bCs/>
          <w:sz w:val="18"/>
          <w:szCs w:val="18"/>
        </w:rPr>
        <w:t>предоставления</w:t>
      </w:r>
      <w:r>
        <w:rPr>
          <w:rFonts w:ascii="Tahoma" w:hAnsi="Tahoma" w:cs="Tahoma"/>
          <w:bCs/>
          <w:sz w:val="18"/>
          <w:szCs w:val="18"/>
        </w:rPr>
        <w:t xml:space="preserve"> </w:t>
      </w:r>
      <w:r w:rsidR="001E011E">
        <w:rPr>
          <w:rFonts w:ascii="Tahoma" w:hAnsi="Tahoma" w:cs="Tahoma"/>
          <w:bCs/>
          <w:sz w:val="18"/>
          <w:szCs w:val="18"/>
        </w:rPr>
        <w:t>Поставщиком</w:t>
      </w:r>
      <w:r>
        <w:rPr>
          <w:rFonts w:ascii="Tahoma" w:hAnsi="Tahoma" w:cs="Tahoma"/>
          <w:bCs/>
          <w:sz w:val="18"/>
          <w:szCs w:val="18"/>
        </w:rPr>
        <w:t xml:space="preserve"> реквизитов </w:t>
      </w:r>
      <w:r w:rsidR="001E011E">
        <w:rPr>
          <w:rFonts w:ascii="Tahoma" w:hAnsi="Tahoma" w:cs="Tahoma"/>
          <w:bCs/>
          <w:sz w:val="18"/>
          <w:szCs w:val="18"/>
        </w:rPr>
        <w:t>расчетного</w:t>
      </w:r>
      <w:r>
        <w:rPr>
          <w:rFonts w:ascii="Tahoma" w:hAnsi="Tahoma" w:cs="Tahoma"/>
          <w:bCs/>
          <w:sz w:val="18"/>
          <w:szCs w:val="18"/>
        </w:rPr>
        <w:t xml:space="preserve"> счета</w:t>
      </w:r>
      <w:r w:rsidR="001E011E">
        <w:rPr>
          <w:rFonts w:ascii="Tahoma" w:hAnsi="Tahoma" w:cs="Tahoma"/>
          <w:bCs/>
          <w:sz w:val="18"/>
          <w:szCs w:val="18"/>
        </w:rPr>
        <w:t xml:space="preserve">. </w:t>
      </w:r>
    </w:p>
    <w:p w14:paraId="472A7CEB" w14:textId="77777777" w:rsidR="00795C03" w:rsidRPr="009606F7" w:rsidRDefault="00BB2521" w:rsidP="004B6FC4">
      <w:pPr>
        <w:shd w:val="clear" w:color="auto" w:fill="FFFFFF"/>
        <w:ind w:firstLine="709"/>
        <w:jc w:val="both"/>
        <w:rPr>
          <w:rFonts w:ascii="Tahoma" w:hAnsi="Tahoma" w:cs="Tahoma"/>
          <w:bCs/>
          <w:sz w:val="18"/>
          <w:szCs w:val="18"/>
        </w:rPr>
      </w:pPr>
      <w:r w:rsidRPr="009606F7">
        <w:rPr>
          <w:rFonts w:ascii="Tahoma" w:hAnsi="Tahoma" w:cs="Tahoma"/>
          <w:bCs/>
          <w:sz w:val="18"/>
          <w:szCs w:val="18"/>
        </w:rPr>
        <w:t xml:space="preserve">5.23. </w:t>
      </w:r>
      <w:r w:rsidR="00795C03" w:rsidRPr="009606F7">
        <w:rPr>
          <w:rFonts w:ascii="Tahoma" w:hAnsi="Tahoma" w:cs="Tahoma"/>
          <w:bCs/>
          <w:sz w:val="18"/>
          <w:szCs w:val="18"/>
        </w:rPr>
        <w:t xml:space="preserve"> Поставщик до начала приема Платежей в его пользу предоставляет Оператору Сервиса запрашиваемые последним данные технических параметров и настроек аппаратно-программного комплекса Поставщика и сценария оплаты для Плательщика в целях обмена информацией о Платежах между Оператором Сервиса и Поставщиком. К указанным техническим параметрам могут относиться: идентификаторы Клиентов и Поставщика, формат полей ввода Плательщиками, </w:t>
      </w:r>
      <w:r w:rsidR="00795C03" w:rsidRPr="009606F7">
        <w:rPr>
          <w:rFonts w:ascii="Tahoma" w:hAnsi="Tahoma" w:cs="Tahoma"/>
          <w:bCs/>
          <w:sz w:val="18"/>
          <w:szCs w:val="18"/>
          <w:lang w:val="en-US"/>
        </w:rPr>
        <w:t>URL</w:t>
      </w:r>
      <w:r w:rsidR="00795C03" w:rsidRPr="009606F7">
        <w:rPr>
          <w:rFonts w:ascii="Tahoma" w:hAnsi="Tahoma" w:cs="Tahoma"/>
          <w:bCs/>
          <w:sz w:val="18"/>
          <w:szCs w:val="18"/>
        </w:rPr>
        <w:t xml:space="preserve"> платежного приложения, шлюза, </w:t>
      </w:r>
      <w:r w:rsidR="00795C03" w:rsidRPr="009606F7">
        <w:rPr>
          <w:rFonts w:ascii="Tahoma" w:hAnsi="Tahoma" w:cs="Tahoma"/>
          <w:bCs/>
          <w:sz w:val="18"/>
          <w:szCs w:val="18"/>
          <w:lang w:val="en-US"/>
        </w:rPr>
        <w:t>e</w:t>
      </w:r>
      <w:r w:rsidR="00795C03" w:rsidRPr="009606F7">
        <w:rPr>
          <w:rFonts w:ascii="Tahoma" w:hAnsi="Tahoma" w:cs="Tahoma"/>
          <w:bCs/>
          <w:sz w:val="18"/>
          <w:szCs w:val="18"/>
        </w:rPr>
        <w:t>-</w:t>
      </w:r>
      <w:r w:rsidR="00795C03" w:rsidRPr="009606F7">
        <w:rPr>
          <w:rFonts w:ascii="Tahoma" w:hAnsi="Tahoma" w:cs="Tahoma"/>
          <w:bCs/>
          <w:sz w:val="18"/>
          <w:szCs w:val="18"/>
          <w:lang w:val="en-US"/>
        </w:rPr>
        <w:t>mail</w:t>
      </w:r>
      <w:r w:rsidR="00795C03" w:rsidRPr="009606F7">
        <w:rPr>
          <w:rFonts w:ascii="Tahoma" w:hAnsi="Tahoma" w:cs="Tahoma"/>
          <w:bCs/>
          <w:sz w:val="18"/>
          <w:szCs w:val="18"/>
        </w:rPr>
        <w:t xml:space="preserve"> для обмена Реестрами, логин, данные о сертификате безопасности и прочие параметры, запрашиваемые Оператором Сервиса.</w:t>
      </w:r>
    </w:p>
    <w:p w14:paraId="053C25FE" w14:textId="6C4264C3" w:rsidR="00BB2521" w:rsidRPr="00795C03" w:rsidRDefault="00795C03" w:rsidP="004B6FC4">
      <w:pPr>
        <w:shd w:val="clear" w:color="auto" w:fill="FFFFFF"/>
        <w:ind w:firstLine="709"/>
        <w:jc w:val="both"/>
        <w:rPr>
          <w:rFonts w:ascii="Tahoma" w:hAnsi="Tahoma" w:cs="Tahoma"/>
          <w:bCs/>
          <w:sz w:val="18"/>
          <w:szCs w:val="18"/>
        </w:rPr>
      </w:pPr>
      <w:r w:rsidRPr="009606F7">
        <w:rPr>
          <w:rFonts w:ascii="Tahoma" w:hAnsi="Tahoma" w:cs="Tahoma"/>
          <w:bCs/>
          <w:sz w:val="18"/>
          <w:szCs w:val="18"/>
        </w:rPr>
        <w:t xml:space="preserve">Поставщик также обязуется уведомить Оператора Сервиса </w:t>
      </w:r>
      <w:r w:rsidR="00696FBB" w:rsidRPr="009606F7">
        <w:rPr>
          <w:rFonts w:ascii="Tahoma" w:hAnsi="Tahoma" w:cs="Tahoma"/>
          <w:bCs/>
          <w:sz w:val="18"/>
          <w:szCs w:val="18"/>
        </w:rPr>
        <w:t>об изменениях</w:t>
      </w:r>
      <w:r w:rsidRPr="009606F7">
        <w:rPr>
          <w:rFonts w:ascii="Tahoma" w:hAnsi="Tahoma" w:cs="Tahoma"/>
          <w:bCs/>
          <w:sz w:val="18"/>
          <w:szCs w:val="18"/>
        </w:rPr>
        <w:t xml:space="preserve"> в технических </w:t>
      </w:r>
      <w:r w:rsidR="00696FBB" w:rsidRPr="009606F7">
        <w:rPr>
          <w:rFonts w:ascii="Tahoma" w:hAnsi="Tahoma" w:cs="Tahoma"/>
          <w:bCs/>
          <w:sz w:val="18"/>
          <w:szCs w:val="18"/>
        </w:rPr>
        <w:t>параметрах</w:t>
      </w:r>
      <w:r w:rsidRPr="009606F7">
        <w:rPr>
          <w:rFonts w:ascii="Tahoma" w:hAnsi="Tahoma" w:cs="Tahoma"/>
          <w:bCs/>
          <w:sz w:val="18"/>
          <w:szCs w:val="18"/>
        </w:rPr>
        <w:t xml:space="preserve">, </w:t>
      </w:r>
      <w:r w:rsidR="00696FBB" w:rsidRPr="009606F7">
        <w:rPr>
          <w:rFonts w:ascii="Tahoma" w:hAnsi="Tahoma" w:cs="Tahoma"/>
          <w:bCs/>
          <w:sz w:val="18"/>
          <w:szCs w:val="18"/>
        </w:rPr>
        <w:t>предоставленных</w:t>
      </w:r>
      <w:r w:rsidRPr="009606F7">
        <w:rPr>
          <w:rFonts w:ascii="Tahoma" w:hAnsi="Tahoma" w:cs="Tahoma"/>
          <w:bCs/>
          <w:sz w:val="18"/>
          <w:szCs w:val="18"/>
        </w:rPr>
        <w:t xml:space="preserve"> ранее Оператору Сервиса, не менее, чем за 10 (десять) рабочих дней до начала применения новых технических </w:t>
      </w:r>
      <w:r w:rsidR="00696FBB" w:rsidRPr="009606F7">
        <w:rPr>
          <w:rFonts w:ascii="Tahoma" w:hAnsi="Tahoma" w:cs="Tahoma"/>
          <w:bCs/>
          <w:sz w:val="18"/>
          <w:szCs w:val="18"/>
        </w:rPr>
        <w:t>параметров</w:t>
      </w:r>
      <w:r w:rsidRPr="009606F7">
        <w:rPr>
          <w:rFonts w:ascii="Tahoma" w:hAnsi="Tahoma" w:cs="Tahoma"/>
          <w:bCs/>
          <w:sz w:val="18"/>
          <w:szCs w:val="18"/>
        </w:rPr>
        <w:t xml:space="preserve"> и настроек</w:t>
      </w:r>
      <w:r w:rsidR="00696FBB" w:rsidRPr="009606F7">
        <w:rPr>
          <w:rFonts w:ascii="Tahoma" w:hAnsi="Tahoma" w:cs="Tahoma"/>
          <w:bCs/>
          <w:sz w:val="18"/>
          <w:szCs w:val="18"/>
        </w:rPr>
        <w:t xml:space="preserve"> на стороне Поставщика.</w:t>
      </w:r>
    </w:p>
    <w:p w14:paraId="5ECBD0FC" w14:textId="77777777" w:rsidR="009B54F0" w:rsidRPr="00587BA1" w:rsidRDefault="009B54F0" w:rsidP="00AE3E9B">
      <w:pPr>
        <w:pStyle w:val="aff7"/>
        <w:shd w:val="clear" w:color="auto" w:fill="FFFFFF"/>
        <w:ind w:left="900"/>
        <w:jc w:val="both"/>
        <w:rPr>
          <w:rFonts w:ascii="Tahoma" w:hAnsi="Tahoma" w:cs="Tahoma"/>
          <w:sz w:val="18"/>
          <w:szCs w:val="18"/>
        </w:rPr>
      </w:pPr>
    </w:p>
    <w:p w14:paraId="4C1D4237" w14:textId="77777777" w:rsidR="009B54F0" w:rsidRPr="009F47D5" w:rsidRDefault="009B54F0" w:rsidP="009B54F0">
      <w:pPr>
        <w:shd w:val="clear" w:color="auto" w:fill="FFFFFF"/>
        <w:spacing w:line="220" w:lineRule="exact"/>
        <w:ind w:firstLine="705"/>
        <w:jc w:val="both"/>
        <w:rPr>
          <w:rFonts w:ascii="Tahoma" w:hAnsi="Tahoma" w:cs="Tahoma"/>
          <w:sz w:val="18"/>
          <w:szCs w:val="18"/>
        </w:rPr>
      </w:pPr>
    </w:p>
    <w:p w14:paraId="19821CB0" w14:textId="252071F5" w:rsidR="009B54F0" w:rsidRDefault="009B626F" w:rsidP="00C16733">
      <w:pPr>
        <w:pStyle w:val="5"/>
        <w:numPr>
          <w:ilvl w:val="4"/>
          <w:numId w:val="43"/>
        </w:numPr>
        <w:shd w:val="clear" w:color="auto" w:fill="FFFFFF"/>
        <w:ind w:hanging="15"/>
        <w:rPr>
          <w:rFonts w:ascii="Tahoma" w:hAnsi="Tahoma" w:cs="Tahoma"/>
          <w:b/>
          <w:sz w:val="18"/>
          <w:szCs w:val="18"/>
        </w:rPr>
      </w:pPr>
      <w:bookmarkStart w:id="38" w:name="_Права_и_обязанности_1"/>
      <w:bookmarkEnd w:id="38"/>
      <w:r>
        <w:rPr>
          <w:rFonts w:ascii="Tahoma" w:hAnsi="Tahoma" w:cs="Tahoma"/>
          <w:b/>
          <w:sz w:val="18"/>
          <w:szCs w:val="18"/>
          <w:lang w:val="ru-RU"/>
        </w:rPr>
        <w:t xml:space="preserve"> </w:t>
      </w:r>
      <w:r w:rsidR="009B54F0" w:rsidRPr="009F47D5">
        <w:rPr>
          <w:rFonts w:ascii="Tahoma" w:hAnsi="Tahoma" w:cs="Tahoma"/>
          <w:b/>
          <w:sz w:val="18"/>
          <w:szCs w:val="18"/>
        </w:rPr>
        <w:t xml:space="preserve">Права и обязанности Платежного субагента и Банковского платежного </w:t>
      </w:r>
      <w:r w:rsidR="009B54F0" w:rsidRPr="009F47D5">
        <w:rPr>
          <w:rFonts w:ascii="Tahoma" w:hAnsi="Tahoma" w:cs="Tahoma"/>
          <w:b/>
          <w:sz w:val="18"/>
          <w:szCs w:val="18"/>
          <w:lang w:val="ru-RU"/>
        </w:rPr>
        <w:t>суб</w:t>
      </w:r>
      <w:r w:rsidR="009B54F0" w:rsidRPr="009F47D5">
        <w:rPr>
          <w:rFonts w:ascii="Tahoma" w:hAnsi="Tahoma" w:cs="Tahoma"/>
          <w:b/>
          <w:sz w:val="18"/>
          <w:szCs w:val="18"/>
        </w:rPr>
        <w:t xml:space="preserve">агента </w:t>
      </w:r>
    </w:p>
    <w:p w14:paraId="68C0832B" w14:textId="77777777" w:rsidR="009B626F" w:rsidRPr="009B626F" w:rsidRDefault="009B626F" w:rsidP="009B626F">
      <w:pPr>
        <w:rPr>
          <w:lang w:val="x-none" w:eastAsia="en-US"/>
        </w:rPr>
      </w:pPr>
    </w:p>
    <w:p w14:paraId="2F934436" w14:textId="1F181491" w:rsidR="009B54F0" w:rsidRPr="009F47D5" w:rsidRDefault="009B54F0" w:rsidP="009B54F0">
      <w:pPr>
        <w:numPr>
          <w:ilvl w:val="1"/>
          <w:numId w:val="6"/>
        </w:numPr>
        <w:shd w:val="clear" w:color="auto" w:fill="FFFFFF"/>
        <w:tabs>
          <w:tab w:val="num" w:pos="1260"/>
          <w:tab w:val="num" w:pos="1440"/>
        </w:tabs>
        <w:spacing w:line="220" w:lineRule="exact"/>
        <w:ind w:left="0" w:firstLine="720"/>
        <w:jc w:val="both"/>
        <w:rPr>
          <w:rFonts w:ascii="Tahoma" w:hAnsi="Tahoma" w:cs="Tahoma"/>
          <w:color w:val="000000" w:themeColor="text1"/>
        </w:rPr>
      </w:pPr>
      <w:bookmarkStart w:id="39" w:name="_Ref279574916"/>
      <w:r w:rsidRPr="009F47D5">
        <w:rPr>
          <w:rFonts w:ascii="Tahoma" w:hAnsi="Tahoma" w:cs="Tahoma"/>
          <w:sz w:val="18"/>
          <w:szCs w:val="18"/>
        </w:rPr>
        <w:t xml:space="preserve">Платежный субагент, действуя по поручению и за счет Оператора </w:t>
      </w:r>
      <w:r w:rsidR="004B6FC4">
        <w:rPr>
          <w:rFonts w:ascii="Tahoma" w:hAnsi="Tahoma" w:cs="Tahoma"/>
          <w:sz w:val="18"/>
          <w:szCs w:val="18"/>
        </w:rPr>
        <w:t>Сервиса</w:t>
      </w:r>
      <w:r w:rsidRPr="009F47D5">
        <w:rPr>
          <w:rFonts w:ascii="Tahoma" w:hAnsi="Tahoma" w:cs="Tahoma"/>
          <w:sz w:val="18"/>
          <w:szCs w:val="18"/>
        </w:rPr>
        <w:t>, осуществляет прием Платежей от Плательщиков в</w:t>
      </w:r>
      <w:r w:rsidRPr="009F47D5">
        <w:rPr>
          <w:rFonts w:ascii="Tahoma" w:hAnsi="Tahoma" w:cs="Tahoma"/>
          <w:bCs/>
          <w:sz w:val="18"/>
          <w:szCs w:val="18"/>
        </w:rPr>
        <w:t xml:space="preserve"> целях исполнения денежных обязательств последних перед Поставщиками,</w:t>
      </w:r>
      <w:r w:rsidRPr="009F47D5">
        <w:rPr>
          <w:rFonts w:ascii="Tahoma" w:hAnsi="Tahoma" w:cs="Tahoma"/>
          <w:sz w:val="18"/>
          <w:szCs w:val="18"/>
        </w:rPr>
        <w:t xml:space="preserve"> а также осуществляет последующие расчеты с Оператором </w:t>
      </w:r>
      <w:r w:rsidR="004B6FC4">
        <w:rPr>
          <w:rFonts w:ascii="Tahoma" w:hAnsi="Tahoma" w:cs="Tahoma"/>
          <w:sz w:val="18"/>
          <w:szCs w:val="18"/>
        </w:rPr>
        <w:t>Сервиса</w:t>
      </w:r>
      <w:r w:rsidRPr="009F47D5">
        <w:rPr>
          <w:rFonts w:ascii="Tahoma" w:hAnsi="Tahoma" w:cs="Tahoma"/>
          <w:sz w:val="18"/>
          <w:szCs w:val="18"/>
        </w:rPr>
        <w:t xml:space="preserve"> в соответствии с законодательством Российской Федерации, включая </w:t>
      </w:r>
      <w:r w:rsidRPr="009F47D5">
        <w:rPr>
          <w:rFonts w:ascii="Tahoma" w:hAnsi="Tahoma" w:cs="Tahoma"/>
          <w:sz w:val="18"/>
          <w:szCs w:val="18"/>
        </w:rPr>
        <w:lastRenderedPageBreak/>
        <w:t xml:space="preserve">требования о предельном размере расчетов наличными деньгами и расходовании наличных денег, поступивших в кассу Платежного </w:t>
      </w:r>
      <w:r w:rsidRPr="009F47D5">
        <w:rPr>
          <w:rFonts w:ascii="Tahoma" w:hAnsi="Tahoma" w:cs="Tahoma"/>
          <w:color w:val="000000" w:themeColor="text1"/>
          <w:sz w:val="18"/>
          <w:szCs w:val="18"/>
        </w:rPr>
        <w:t xml:space="preserve">субагента. При приеме Платежей Платежный субагент действует от своего имени, если в выданной Платежному субагенту доверенности не указано, что он при приеме Платежей действует от имени Оператора </w:t>
      </w:r>
      <w:r w:rsidR="004B6FC4">
        <w:rPr>
          <w:rFonts w:ascii="Tahoma" w:hAnsi="Tahoma" w:cs="Tahoma"/>
          <w:color w:val="000000" w:themeColor="text1"/>
          <w:sz w:val="18"/>
          <w:szCs w:val="18"/>
        </w:rPr>
        <w:t>Сервиса</w:t>
      </w:r>
      <w:r w:rsidRPr="009F47D5">
        <w:rPr>
          <w:rFonts w:ascii="Tahoma" w:hAnsi="Tahoma" w:cs="Tahoma"/>
          <w:color w:val="000000" w:themeColor="text1"/>
          <w:sz w:val="18"/>
          <w:szCs w:val="18"/>
        </w:rPr>
        <w:t>.</w:t>
      </w:r>
      <w:bookmarkEnd w:id="39"/>
      <w:r w:rsidRPr="009F47D5">
        <w:rPr>
          <w:rFonts w:ascii="Tahoma" w:hAnsi="Tahoma" w:cs="Tahoma"/>
          <w:color w:val="000000" w:themeColor="text1"/>
          <w:sz w:val="18"/>
          <w:szCs w:val="18"/>
        </w:rPr>
        <w:t xml:space="preserve"> </w:t>
      </w:r>
    </w:p>
    <w:p w14:paraId="3FAC8EE7" w14:textId="25A19AD2" w:rsidR="009B54F0" w:rsidRPr="009F47D5" w:rsidRDefault="009B54F0" w:rsidP="009B54F0">
      <w:pPr>
        <w:shd w:val="clear" w:color="auto" w:fill="FFFFFF"/>
        <w:tabs>
          <w:tab w:val="num" w:pos="709"/>
          <w:tab w:val="num" w:pos="1440"/>
        </w:tabs>
        <w:spacing w:line="220" w:lineRule="exact"/>
        <w:ind w:firstLine="720"/>
        <w:jc w:val="both"/>
        <w:rPr>
          <w:rFonts w:ascii="Tahoma" w:hAnsi="Tahoma" w:cs="Tahoma"/>
          <w:color w:val="000000" w:themeColor="text1"/>
          <w:sz w:val="18"/>
          <w:szCs w:val="18"/>
          <w:lang w:eastAsia="en-US"/>
        </w:rPr>
      </w:pPr>
      <w:r w:rsidRPr="009F47D5">
        <w:rPr>
          <w:rFonts w:ascii="Tahoma" w:hAnsi="Tahoma" w:cs="Tahoma"/>
          <w:color w:val="000000" w:themeColor="text1"/>
          <w:sz w:val="18"/>
          <w:szCs w:val="18"/>
        </w:rPr>
        <w:t xml:space="preserve">В случае приобретения соответствующего статуса, Банковский платежный субагент, действуя по поручению Оператора </w:t>
      </w:r>
      <w:r w:rsidR="004B6FC4">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и от имени Расчетного банка, за счет Расчетного банка или Оператора </w:t>
      </w:r>
      <w:r w:rsidR="004B6FC4">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осуществляет прием Платежей Плательщиков, а также последующие расчеты с Оператором </w:t>
      </w:r>
      <w:r w:rsidR="004B6FC4">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в соответствии с законодательством Российской Федерации, включая требования о расходовании наличных денег, поступивших в кассу Банковского платежного субагента. При приеме Платежей Банковский платежный субагент действует от имени Расчетного банка. Положение, содержащееся в договорах о приеме Платежей Платежным субагентом (по форме Приложения №1.2а к Правилам) и в договорах о приеме Платежей Платежным субагентом (по форме Приложения №1.2б к Правилам) о действии Банковского платежного агента от собственного имени до выдачи соответствующей доверенности, не применяется. </w:t>
      </w:r>
    </w:p>
    <w:p w14:paraId="59F3121A" w14:textId="43BD348B" w:rsidR="009B54F0" w:rsidRPr="009F47D5" w:rsidRDefault="009B54F0" w:rsidP="009B54F0">
      <w:pPr>
        <w:shd w:val="clear" w:color="auto" w:fill="FFFFFF"/>
        <w:tabs>
          <w:tab w:val="num" w:pos="709"/>
        </w:tabs>
        <w:spacing w:line="220" w:lineRule="exact"/>
        <w:ind w:firstLine="720"/>
        <w:jc w:val="both"/>
        <w:rPr>
          <w:rFonts w:ascii="Tahoma" w:hAnsi="Tahoma" w:cs="Tahoma"/>
          <w:color w:val="000000" w:themeColor="text1"/>
          <w:sz w:val="18"/>
          <w:szCs w:val="18"/>
        </w:rPr>
      </w:pPr>
      <w:r w:rsidRPr="009F47D5">
        <w:rPr>
          <w:rFonts w:ascii="Tahoma" w:hAnsi="Tahoma" w:cs="Tahoma"/>
          <w:color w:val="000000" w:themeColor="text1"/>
          <w:sz w:val="18"/>
          <w:szCs w:val="18"/>
        </w:rPr>
        <w:t xml:space="preserve">Наименования Поставщиков, в пользу которых Платежный субагент вправе принимать Платежи в соответствии с Правилами, указан в Перечне №№ 1 и 2 Приложения №2 к Правилам; при этом Платежный субагент </w:t>
      </w:r>
      <w:r w:rsidRPr="009F47D5">
        <w:rPr>
          <w:rFonts w:ascii="Tahoma" w:hAnsi="Tahoma" w:cs="Tahoma"/>
          <w:color w:val="000000" w:themeColor="text1"/>
          <w:sz w:val="18"/>
          <w:szCs w:val="18"/>
          <w:lang w:val="en-US"/>
        </w:rPr>
        <w:t>XML</w:t>
      </w:r>
      <w:r w:rsidRPr="009F47D5">
        <w:rPr>
          <w:rFonts w:ascii="Tahoma" w:hAnsi="Tahoma" w:cs="Tahoma"/>
          <w:color w:val="000000" w:themeColor="text1"/>
          <w:sz w:val="18"/>
          <w:szCs w:val="18"/>
        </w:rPr>
        <w:t xml:space="preserve"> вправе осуществлять прием Платежей только в пользу Поставщиков, перечисленных в Перечне №1, если иное не предусмотрено соглашением между Оператором </w:t>
      </w:r>
      <w:r w:rsidR="004B6FC4">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и Платежным субагентом </w:t>
      </w:r>
      <w:r w:rsidRPr="009F47D5">
        <w:rPr>
          <w:rFonts w:ascii="Tahoma" w:hAnsi="Tahoma" w:cs="Tahoma"/>
          <w:color w:val="000000" w:themeColor="text1"/>
          <w:sz w:val="18"/>
          <w:szCs w:val="18"/>
          <w:lang w:val="en-US"/>
        </w:rPr>
        <w:t>XML</w:t>
      </w:r>
      <w:r w:rsidRPr="009F47D5">
        <w:rPr>
          <w:rFonts w:ascii="Tahoma" w:hAnsi="Tahoma" w:cs="Tahoma"/>
          <w:color w:val="000000" w:themeColor="text1"/>
          <w:sz w:val="18"/>
          <w:szCs w:val="18"/>
        </w:rPr>
        <w:t xml:space="preserve">. Платежный субагент обязан соблюдать условия и ограничения, установленные Правилами в отношении приема Платежей в пользу отдельных Поставщиков. </w:t>
      </w:r>
    </w:p>
    <w:p w14:paraId="5D0A55A5" w14:textId="77777777" w:rsidR="009B54F0" w:rsidRPr="009F47D5" w:rsidRDefault="009B54F0" w:rsidP="009B54F0">
      <w:pPr>
        <w:shd w:val="clear" w:color="auto" w:fill="FFFFFF"/>
        <w:tabs>
          <w:tab w:val="num" w:pos="709"/>
        </w:tabs>
        <w:spacing w:line="220" w:lineRule="exact"/>
        <w:ind w:firstLine="720"/>
        <w:jc w:val="both"/>
        <w:rPr>
          <w:rFonts w:ascii="Tahoma" w:hAnsi="Tahoma" w:cs="Tahoma"/>
          <w:color w:val="000000" w:themeColor="text1"/>
          <w:sz w:val="18"/>
          <w:szCs w:val="18"/>
        </w:rPr>
      </w:pPr>
      <w:r w:rsidRPr="009F47D5">
        <w:rPr>
          <w:rFonts w:ascii="Tahoma" w:hAnsi="Tahoma" w:cs="Tahoma"/>
          <w:color w:val="000000" w:themeColor="text1"/>
          <w:sz w:val="18"/>
          <w:szCs w:val="18"/>
        </w:rPr>
        <w:t xml:space="preserve">Платежный субагент, являющийся Поставщиком, не вправе принимать Платежи за свои Услуги, Товары, Пожертвования. </w:t>
      </w:r>
    </w:p>
    <w:p w14:paraId="708491DA" w14:textId="552E8409" w:rsidR="009B54F0" w:rsidRPr="009F47D5" w:rsidRDefault="009B54F0" w:rsidP="009B54F0">
      <w:pPr>
        <w:shd w:val="clear" w:color="auto" w:fill="FFFFFF"/>
        <w:tabs>
          <w:tab w:val="num" w:pos="709"/>
        </w:tabs>
        <w:spacing w:line="220" w:lineRule="exact"/>
        <w:ind w:firstLine="720"/>
        <w:jc w:val="both"/>
        <w:rPr>
          <w:rFonts w:ascii="Tahoma" w:hAnsi="Tahoma" w:cs="Tahoma"/>
          <w:color w:val="000000" w:themeColor="text1"/>
          <w:sz w:val="18"/>
          <w:szCs w:val="18"/>
        </w:rPr>
      </w:pPr>
      <w:r w:rsidRPr="009F47D5">
        <w:rPr>
          <w:rFonts w:ascii="Tahoma" w:hAnsi="Tahoma" w:cs="Tahoma"/>
          <w:color w:val="000000" w:themeColor="text1"/>
          <w:sz w:val="18"/>
          <w:szCs w:val="18"/>
        </w:rPr>
        <w:t xml:space="preserve">Опции Предоплаченной карты, в пополнение которой Банковский платежный субагент вправе принимать Платежи, перечислены в Перечне №4.1 и 4.2 Приложения №2 к Правилам. </w:t>
      </w:r>
    </w:p>
    <w:p w14:paraId="28DC3C27" w14:textId="77777777" w:rsidR="009B54F0" w:rsidRPr="009F47D5" w:rsidRDefault="009B54F0" w:rsidP="009B54F0">
      <w:pPr>
        <w:shd w:val="clear" w:color="auto" w:fill="FFFFFF"/>
        <w:tabs>
          <w:tab w:val="num" w:pos="709"/>
        </w:tabs>
        <w:spacing w:line="220" w:lineRule="exact"/>
        <w:ind w:firstLine="720"/>
        <w:jc w:val="both"/>
        <w:rPr>
          <w:rFonts w:ascii="Tahoma" w:hAnsi="Tahoma" w:cs="Tahoma"/>
          <w:color w:val="000000" w:themeColor="text1"/>
          <w:sz w:val="18"/>
          <w:szCs w:val="18"/>
        </w:rPr>
      </w:pPr>
      <w:r w:rsidRPr="009F47D5">
        <w:rPr>
          <w:rFonts w:ascii="Tahoma" w:hAnsi="Tahoma" w:cs="Tahoma"/>
          <w:color w:val="000000" w:themeColor="text1"/>
          <w:sz w:val="18"/>
          <w:szCs w:val="18"/>
        </w:rPr>
        <w:t xml:space="preserve">Банковский платежный субагент обязан соблюдать условия и ограничения, установленные Правилами в отношении приема Платежей с целью пополнения Предоплаченной карты в зависимости от Опций, выбранных Клиентом Расчетного банка при таком пополнении. </w:t>
      </w:r>
    </w:p>
    <w:p w14:paraId="23FC63A2" w14:textId="77777777" w:rsidR="009B54F0" w:rsidRPr="009F47D5" w:rsidRDefault="009B54F0" w:rsidP="009B54F0">
      <w:pPr>
        <w:shd w:val="clear" w:color="auto" w:fill="FFFFFF"/>
        <w:tabs>
          <w:tab w:val="num" w:pos="709"/>
        </w:tabs>
        <w:spacing w:line="220" w:lineRule="exact"/>
        <w:ind w:firstLine="720"/>
        <w:jc w:val="both"/>
        <w:rPr>
          <w:rFonts w:ascii="Tahoma" w:hAnsi="Tahoma" w:cs="Tahoma"/>
          <w:color w:val="000000" w:themeColor="text1"/>
          <w:sz w:val="18"/>
          <w:szCs w:val="18"/>
        </w:rPr>
      </w:pPr>
      <w:r w:rsidRPr="009F47D5">
        <w:rPr>
          <w:rFonts w:ascii="Tahoma" w:hAnsi="Tahoma" w:cs="Tahoma"/>
          <w:color w:val="000000" w:themeColor="text1"/>
          <w:sz w:val="18"/>
          <w:szCs w:val="18"/>
        </w:rPr>
        <w:t>Наименования Поставщиков, являющихся Получателями, в пользу которых Банковский платежный субагент вправе принимать Платежи в соответствии с Правилами, указан в Перечнях № 3.1 и 3.2 Приложения №2 к Правилам. Банковский платежный субагент обязан соблюдать условия и ограничения, установленные Правилами в отношении приема Платежей в пользу таких Поставщиков.</w:t>
      </w:r>
    </w:p>
    <w:p w14:paraId="248711EC" w14:textId="77777777" w:rsidR="009B54F0" w:rsidRPr="009F47D5" w:rsidRDefault="009B54F0" w:rsidP="009B54F0">
      <w:pPr>
        <w:shd w:val="clear" w:color="auto" w:fill="FFFFFF"/>
        <w:tabs>
          <w:tab w:val="num" w:pos="709"/>
        </w:tabs>
        <w:spacing w:line="220" w:lineRule="exact"/>
        <w:ind w:firstLine="720"/>
        <w:jc w:val="both"/>
        <w:rPr>
          <w:rFonts w:ascii="Tahoma" w:hAnsi="Tahoma" w:cs="Tahoma"/>
          <w:color w:val="000000" w:themeColor="text1"/>
          <w:sz w:val="18"/>
          <w:szCs w:val="18"/>
        </w:rPr>
      </w:pPr>
      <w:r w:rsidRPr="009F47D5">
        <w:rPr>
          <w:rFonts w:ascii="Tahoma" w:hAnsi="Tahoma" w:cs="Tahoma"/>
          <w:color w:val="000000" w:themeColor="text1"/>
          <w:sz w:val="18"/>
          <w:szCs w:val="18"/>
        </w:rPr>
        <w:t>6.1.1. Банковский платежный субагент, в том числ</w:t>
      </w:r>
      <w:r>
        <w:rPr>
          <w:rFonts w:ascii="Tahoma" w:hAnsi="Tahoma" w:cs="Tahoma"/>
          <w:color w:val="000000" w:themeColor="text1"/>
          <w:sz w:val="18"/>
          <w:szCs w:val="18"/>
        </w:rPr>
        <w:t>е Банковский платежный субагент</w:t>
      </w:r>
      <w:r w:rsidRPr="009F47D5">
        <w:rPr>
          <w:rFonts w:ascii="Tahoma" w:hAnsi="Tahoma" w:cs="Tahoma"/>
          <w:color w:val="000000" w:themeColor="text1"/>
          <w:sz w:val="18"/>
          <w:szCs w:val="18"/>
        </w:rPr>
        <w:t xml:space="preserve"> </w:t>
      </w:r>
      <w:r w:rsidRPr="009F47D5">
        <w:rPr>
          <w:rFonts w:ascii="Tahoma" w:hAnsi="Tahoma" w:cs="Tahoma"/>
          <w:color w:val="000000" w:themeColor="text1"/>
          <w:sz w:val="18"/>
          <w:szCs w:val="18"/>
          <w:lang w:val="en-US"/>
        </w:rPr>
        <w:t>XML</w:t>
      </w:r>
      <w:r w:rsidRPr="009F47D5">
        <w:rPr>
          <w:rFonts w:ascii="Tahoma" w:hAnsi="Tahoma" w:cs="Tahoma"/>
          <w:color w:val="000000" w:themeColor="text1"/>
          <w:sz w:val="18"/>
          <w:szCs w:val="18"/>
        </w:rPr>
        <w:t xml:space="preserve"> вправе принимать Платежи в пользу Поставщиков, поименованных в Перечне</w:t>
      </w:r>
      <w:r w:rsidRPr="00657BA5">
        <w:rPr>
          <w:rFonts w:ascii="Tahoma" w:hAnsi="Tahoma" w:cs="Tahoma"/>
          <w:color w:val="000000" w:themeColor="text1"/>
          <w:sz w:val="18"/>
          <w:szCs w:val="18"/>
        </w:rPr>
        <w:t xml:space="preserve"> 3</w:t>
      </w:r>
      <w:r w:rsidRPr="009F47D5">
        <w:rPr>
          <w:rFonts w:ascii="Tahoma" w:hAnsi="Tahoma" w:cs="Tahoma"/>
          <w:color w:val="000000" w:themeColor="text1"/>
          <w:sz w:val="18"/>
          <w:szCs w:val="18"/>
        </w:rPr>
        <w:t>.1. Приложения № 2</w:t>
      </w:r>
      <w:r w:rsidRPr="0080379B">
        <w:rPr>
          <w:rFonts w:ascii="Tahoma" w:hAnsi="Tahoma" w:cs="Tahoma"/>
          <w:color w:val="000000" w:themeColor="text1"/>
          <w:sz w:val="18"/>
          <w:szCs w:val="18"/>
        </w:rPr>
        <w:t xml:space="preserve"> к Правилам, исключительно на условиях </w:t>
      </w:r>
      <w:r w:rsidRPr="009F47D5">
        <w:rPr>
          <w:rFonts w:ascii="Tahoma" w:hAnsi="Tahoma" w:cs="Tahoma"/>
          <w:color w:val="000000" w:themeColor="text1"/>
          <w:sz w:val="18"/>
          <w:szCs w:val="18"/>
        </w:rPr>
        <w:t>Приложения № 2.13 к Правилам.</w:t>
      </w:r>
    </w:p>
    <w:p w14:paraId="6CC75CEE" w14:textId="4C95928F" w:rsidR="009B54F0" w:rsidRPr="009F47D5" w:rsidRDefault="009B54F0" w:rsidP="009B54F0">
      <w:pPr>
        <w:shd w:val="clear" w:color="auto" w:fill="FFFFFF"/>
        <w:tabs>
          <w:tab w:val="num" w:pos="709"/>
        </w:tabs>
        <w:spacing w:line="220" w:lineRule="exact"/>
        <w:ind w:firstLine="720"/>
        <w:jc w:val="both"/>
        <w:rPr>
          <w:rFonts w:ascii="Tahoma" w:hAnsi="Tahoma" w:cs="Tahoma"/>
        </w:rPr>
      </w:pPr>
      <w:r w:rsidRPr="009F47D5">
        <w:rPr>
          <w:rFonts w:ascii="Tahoma" w:hAnsi="Tahoma" w:cs="Tahoma"/>
          <w:color w:val="000000" w:themeColor="text1"/>
          <w:sz w:val="18"/>
          <w:szCs w:val="18"/>
        </w:rPr>
        <w:t xml:space="preserve">6.1.2. Если иное не установлено дополнительным соглашением между Оператором </w:t>
      </w:r>
      <w:r w:rsidR="004B6FC4">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и Банковским платежным субагентом ХML, то последний не вправе принимать Платежи от имени Расчетного банка с применением Терминала </w:t>
      </w:r>
      <w:r w:rsidRPr="009F47D5">
        <w:rPr>
          <w:rFonts w:ascii="Tahoma" w:hAnsi="Tahoma" w:cs="Tahoma"/>
          <w:sz w:val="18"/>
          <w:szCs w:val="18"/>
          <w:lang w:val="en-US"/>
        </w:rPr>
        <w:t>XML</w:t>
      </w:r>
      <w:r w:rsidRPr="009F47D5">
        <w:rPr>
          <w:rFonts w:ascii="Tahoma" w:hAnsi="Tahoma" w:cs="Tahoma"/>
          <w:sz w:val="18"/>
          <w:szCs w:val="18"/>
        </w:rPr>
        <w:t xml:space="preserve"> в целях пополнения Предоплаченной карты в разрезе Опций, которым соответствуют </w:t>
      </w:r>
      <w:r w:rsidRPr="009F47D5">
        <w:rPr>
          <w:rFonts w:ascii="Tahoma" w:hAnsi="Tahoma" w:cs="Tahoma"/>
          <w:sz w:val="18"/>
          <w:szCs w:val="18"/>
          <w:lang w:val="en-US"/>
        </w:rPr>
        <w:t>ID</w:t>
      </w:r>
      <w:r w:rsidRPr="009F47D5">
        <w:rPr>
          <w:rFonts w:ascii="Tahoma" w:hAnsi="Tahoma" w:cs="Tahoma"/>
          <w:sz w:val="18"/>
          <w:szCs w:val="18"/>
        </w:rPr>
        <w:t xml:space="preserve"> Провайдеров/Поставщиков, поименованные ниже: </w:t>
      </w:r>
    </w:p>
    <w:p w14:paraId="3744FA44" w14:textId="77777777" w:rsidR="009B54F0" w:rsidRPr="009F47D5" w:rsidRDefault="009B54F0" w:rsidP="009B54F0">
      <w:pPr>
        <w:shd w:val="clear" w:color="auto" w:fill="FFFFFF"/>
        <w:spacing w:line="220" w:lineRule="exact"/>
        <w:ind w:left="426"/>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2705"/>
      </w:tblGrid>
      <w:tr w:rsidR="009B54F0" w:rsidRPr="009F47D5" w14:paraId="285EC039" w14:textId="77777777" w:rsidTr="009B54F0">
        <w:tc>
          <w:tcPr>
            <w:tcW w:w="5341" w:type="dxa"/>
          </w:tcPr>
          <w:p w14:paraId="6C41DA71" w14:textId="77777777" w:rsidR="009B54F0" w:rsidRPr="009F47D5" w:rsidRDefault="009B54F0" w:rsidP="009B54F0">
            <w:pPr>
              <w:spacing w:line="220" w:lineRule="exact"/>
              <w:rPr>
                <w:rFonts w:ascii="Tahoma" w:hAnsi="Tahoma" w:cs="Tahoma"/>
                <w:sz w:val="18"/>
                <w:szCs w:val="18"/>
              </w:rPr>
            </w:pPr>
            <w:r w:rsidRPr="009F47D5">
              <w:rPr>
                <w:rFonts w:ascii="Tahoma" w:hAnsi="Tahoma" w:cs="Tahoma"/>
                <w:sz w:val="18"/>
                <w:szCs w:val="18"/>
              </w:rPr>
              <w:t>Краткое наименование/Торговая марка Поставщика/Провайдера</w:t>
            </w:r>
          </w:p>
        </w:tc>
        <w:tc>
          <w:tcPr>
            <w:tcW w:w="2705" w:type="dxa"/>
          </w:tcPr>
          <w:p w14:paraId="356615CA" w14:textId="77777777" w:rsidR="009B54F0" w:rsidRPr="009F47D5" w:rsidRDefault="009B54F0" w:rsidP="009B54F0">
            <w:pPr>
              <w:spacing w:line="220" w:lineRule="exact"/>
              <w:rPr>
                <w:rFonts w:ascii="Tahoma" w:hAnsi="Tahoma" w:cs="Tahoma"/>
                <w:sz w:val="18"/>
                <w:szCs w:val="18"/>
              </w:rPr>
            </w:pPr>
            <w:r w:rsidRPr="009F47D5">
              <w:rPr>
                <w:rFonts w:ascii="Tahoma" w:hAnsi="Tahoma" w:cs="Tahoma"/>
                <w:sz w:val="18"/>
                <w:szCs w:val="18"/>
                <w:lang w:val="en-US"/>
              </w:rPr>
              <w:t>ID</w:t>
            </w:r>
            <w:r w:rsidRPr="009F47D5">
              <w:rPr>
                <w:rFonts w:ascii="Tahoma" w:hAnsi="Tahoma" w:cs="Tahoma"/>
                <w:sz w:val="18"/>
                <w:szCs w:val="18"/>
              </w:rPr>
              <w:t xml:space="preserve"> Провайдера/Поставщика</w:t>
            </w:r>
          </w:p>
        </w:tc>
      </w:tr>
      <w:tr w:rsidR="009B54F0" w:rsidRPr="009F47D5" w14:paraId="412E84B7" w14:textId="77777777" w:rsidTr="009B54F0">
        <w:tc>
          <w:tcPr>
            <w:tcW w:w="5341" w:type="dxa"/>
          </w:tcPr>
          <w:p w14:paraId="56011C61" w14:textId="77777777" w:rsidR="009B54F0" w:rsidRPr="009F47D5" w:rsidRDefault="009B54F0" w:rsidP="009B54F0">
            <w:pPr>
              <w:spacing w:line="220" w:lineRule="exact"/>
              <w:jc w:val="both"/>
              <w:rPr>
                <w:rFonts w:ascii="Tahoma" w:hAnsi="Tahoma" w:cs="Tahoma"/>
                <w:sz w:val="18"/>
                <w:szCs w:val="18"/>
              </w:rPr>
            </w:pPr>
            <w:r w:rsidRPr="009F47D5">
              <w:rPr>
                <w:rFonts w:ascii="Tahoma" w:hAnsi="Tahoma" w:cs="Tahoma"/>
                <w:sz w:val="18"/>
                <w:szCs w:val="18"/>
              </w:rPr>
              <w:t xml:space="preserve">QVP. Пополнение </w:t>
            </w:r>
          </w:p>
        </w:tc>
        <w:tc>
          <w:tcPr>
            <w:tcW w:w="2705" w:type="dxa"/>
          </w:tcPr>
          <w:p w14:paraId="03AA8EA2" w14:textId="77777777" w:rsidR="009B54F0" w:rsidRPr="009F47D5" w:rsidRDefault="009B54F0" w:rsidP="009B54F0">
            <w:pPr>
              <w:spacing w:line="220" w:lineRule="exact"/>
              <w:jc w:val="both"/>
              <w:rPr>
                <w:rFonts w:ascii="Tahoma" w:hAnsi="Tahoma" w:cs="Tahoma"/>
                <w:sz w:val="18"/>
                <w:szCs w:val="18"/>
              </w:rPr>
            </w:pPr>
            <w:r w:rsidRPr="009F47D5">
              <w:rPr>
                <w:rFonts w:ascii="Tahoma" w:hAnsi="Tahoma" w:cs="Tahoma"/>
                <w:sz w:val="18"/>
                <w:szCs w:val="18"/>
              </w:rPr>
              <w:t>9751</w:t>
            </w:r>
          </w:p>
        </w:tc>
      </w:tr>
      <w:tr w:rsidR="009B54F0" w:rsidRPr="009F47D5" w14:paraId="62DF1DCF" w14:textId="77777777" w:rsidTr="009B54F0">
        <w:tc>
          <w:tcPr>
            <w:tcW w:w="5341" w:type="dxa"/>
          </w:tcPr>
          <w:p w14:paraId="30A62C3C" w14:textId="77777777" w:rsidR="009B54F0" w:rsidRPr="009F47D5" w:rsidRDefault="009B54F0" w:rsidP="009B54F0">
            <w:pPr>
              <w:tabs>
                <w:tab w:val="left" w:pos="1068"/>
              </w:tabs>
              <w:spacing w:line="220" w:lineRule="exact"/>
              <w:jc w:val="both"/>
              <w:rPr>
                <w:rFonts w:ascii="Tahoma" w:hAnsi="Tahoma" w:cs="Tahoma"/>
                <w:sz w:val="18"/>
                <w:szCs w:val="18"/>
              </w:rPr>
            </w:pPr>
            <w:r w:rsidRPr="009F47D5">
              <w:rPr>
                <w:rFonts w:ascii="Tahoma" w:hAnsi="Tahoma" w:cs="Tahoma"/>
                <w:sz w:val="18"/>
                <w:szCs w:val="18"/>
              </w:rPr>
              <w:t xml:space="preserve">Мобильный кошелек </w:t>
            </w:r>
          </w:p>
        </w:tc>
        <w:tc>
          <w:tcPr>
            <w:tcW w:w="2705" w:type="dxa"/>
          </w:tcPr>
          <w:p w14:paraId="71FBC5C5" w14:textId="77777777" w:rsidR="009B54F0" w:rsidRPr="009F47D5" w:rsidRDefault="009B54F0" w:rsidP="009B54F0">
            <w:pPr>
              <w:spacing w:line="220" w:lineRule="exact"/>
              <w:jc w:val="both"/>
              <w:rPr>
                <w:rFonts w:ascii="Tahoma" w:hAnsi="Tahoma" w:cs="Tahoma"/>
                <w:sz w:val="18"/>
                <w:szCs w:val="18"/>
              </w:rPr>
            </w:pPr>
            <w:r w:rsidRPr="009F47D5">
              <w:rPr>
                <w:rFonts w:ascii="Tahoma" w:hAnsi="Tahoma" w:cs="Tahoma"/>
                <w:sz w:val="18"/>
                <w:szCs w:val="18"/>
              </w:rPr>
              <w:t>199</w:t>
            </w:r>
          </w:p>
        </w:tc>
      </w:tr>
      <w:tr w:rsidR="009B54F0" w:rsidRPr="009F47D5" w14:paraId="32FD7266" w14:textId="77777777" w:rsidTr="009B54F0">
        <w:tc>
          <w:tcPr>
            <w:tcW w:w="5341" w:type="dxa"/>
          </w:tcPr>
          <w:p w14:paraId="24878929" w14:textId="77777777" w:rsidR="009B54F0" w:rsidRPr="009F47D5" w:rsidRDefault="009B54F0" w:rsidP="009B54F0">
            <w:pPr>
              <w:spacing w:line="220" w:lineRule="exact"/>
              <w:jc w:val="both"/>
              <w:rPr>
                <w:rFonts w:ascii="Tahoma" w:hAnsi="Tahoma" w:cs="Tahoma"/>
                <w:sz w:val="18"/>
                <w:szCs w:val="18"/>
              </w:rPr>
            </w:pPr>
            <w:r>
              <w:rPr>
                <w:rFonts w:ascii="Tahoma" w:hAnsi="Tahoma" w:cs="Tahoma"/>
                <w:sz w:val="18"/>
                <w:szCs w:val="18"/>
              </w:rPr>
              <w:t xml:space="preserve"> QIWI Кошелек</w:t>
            </w:r>
            <w:r w:rsidRPr="009F47D5">
              <w:rPr>
                <w:rFonts w:ascii="Tahoma" w:hAnsi="Tahoma" w:cs="Tahoma"/>
                <w:sz w:val="18"/>
                <w:szCs w:val="18"/>
              </w:rPr>
              <w:t xml:space="preserve">(авиа) </w:t>
            </w:r>
          </w:p>
        </w:tc>
        <w:tc>
          <w:tcPr>
            <w:tcW w:w="2705" w:type="dxa"/>
          </w:tcPr>
          <w:p w14:paraId="7EA5A024" w14:textId="77777777" w:rsidR="009B54F0" w:rsidRPr="009F47D5" w:rsidRDefault="009B54F0" w:rsidP="009B54F0">
            <w:pPr>
              <w:spacing w:line="220" w:lineRule="exact"/>
              <w:jc w:val="both"/>
              <w:rPr>
                <w:rFonts w:ascii="Tahoma" w:hAnsi="Tahoma" w:cs="Tahoma"/>
                <w:sz w:val="18"/>
                <w:szCs w:val="18"/>
              </w:rPr>
            </w:pPr>
            <w:r w:rsidRPr="009F47D5">
              <w:rPr>
                <w:rFonts w:ascii="Tahoma" w:hAnsi="Tahoma" w:cs="Tahoma"/>
                <w:sz w:val="18"/>
                <w:szCs w:val="18"/>
              </w:rPr>
              <w:t>5483</w:t>
            </w:r>
          </w:p>
        </w:tc>
      </w:tr>
      <w:tr w:rsidR="009B54F0" w:rsidRPr="009F47D5" w14:paraId="4EC08CCD" w14:textId="77777777" w:rsidTr="009B54F0">
        <w:tc>
          <w:tcPr>
            <w:tcW w:w="5341" w:type="dxa"/>
          </w:tcPr>
          <w:p w14:paraId="401A8D7E" w14:textId="77777777" w:rsidR="009B54F0" w:rsidRPr="009F47D5" w:rsidRDefault="009B54F0">
            <w:pPr>
              <w:spacing w:line="220" w:lineRule="exact"/>
              <w:jc w:val="both"/>
              <w:rPr>
                <w:rFonts w:ascii="Tahoma" w:hAnsi="Tahoma" w:cs="Tahoma"/>
                <w:sz w:val="18"/>
                <w:szCs w:val="18"/>
              </w:rPr>
            </w:pPr>
            <w:r>
              <w:rPr>
                <w:rFonts w:ascii="Tahoma" w:hAnsi="Tahoma" w:cs="Tahoma"/>
                <w:sz w:val="18"/>
                <w:szCs w:val="18"/>
              </w:rPr>
              <w:t xml:space="preserve"> QIWI Кошелек</w:t>
            </w:r>
            <w:r w:rsidRPr="009F47D5">
              <w:rPr>
                <w:rFonts w:ascii="Tahoma" w:hAnsi="Tahoma" w:cs="Tahoma"/>
                <w:sz w:val="18"/>
                <w:szCs w:val="18"/>
              </w:rPr>
              <w:t xml:space="preserve"> </w:t>
            </w:r>
          </w:p>
        </w:tc>
        <w:tc>
          <w:tcPr>
            <w:tcW w:w="2705" w:type="dxa"/>
          </w:tcPr>
          <w:p w14:paraId="55B2FDD4" w14:textId="77777777" w:rsidR="009B54F0" w:rsidRPr="009F47D5" w:rsidRDefault="009B54F0" w:rsidP="009B54F0">
            <w:pPr>
              <w:spacing w:line="220" w:lineRule="exact"/>
              <w:jc w:val="both"/>
              <w:rPr>
                <w:rFonts w:ascii="Tahoma" w:hAnsi="Tahoma" w:cs="Tahoma"/>
                <w:sz w:val="18"/>
                <w:szCs w:val="18"/>
              </w:rPr>
            </w:pPr>
            <w:r w:rsidRPr="009F47D5">
              <w:rPr>
                <w:rFonts w:ascii="Tahoma" w:hAnsi="Tahoma" w:cs="Tahoma"/>
                <w:sz w:val="18"/>
                <w:szCs w:val="18"/>
              </w:rPr>
              <w:t>441</w:t>
            </w:r>
          </w:p>
        </w:tc>
      </w:tr>
      <w:tr w:rsidR="009B54F0" w:rsidRPr="009F47D5" w14:paraId="6140A842" w14:textId="77777777" w:rsidTr="009B54F0">
        <w:tc>
          <w:tcPr>
            <w:tcW w:w="5341" w:type="dxa"/>
          </w:tcPr>
          <w:p w14:paraId="4BE665B2" w14:textId="77777777" w:rsidR="009B54F0" w:rsidRPr="009F47D5" w:rsidRDefault="009B54F0" w:rsidP="009B54F0">
            <w:pPr>
              <w:spacing w:line="220" w:lineRule="exact"/>
              <w:jc w:val="both"/>
              <w:rPr>
                <w:rFonts w:ascii="Tahoma" w:hAnsi="Tahoma" w:cs="Tahoma"/>
                <w:sz w:val="18"/>
                <w:szCs w:val="18"/>
              </w:rPr>
            </w:pPr>
            <w:r>
              <w:rPr>
                <w:rFonts w:ascii="Tahoma" w:hAnsi="Tahoma" w:cs="Tahoma"/>
                <w:sz w:val="18"/>
                <w:szCs w:val="18"/>
              </w:rPr>
              <w:t xml:space="preserve"> QIWI Кошелек</w:t>
            </w:r>
            <w:r w:rsidRPr="009F47D5">
              <w:rPr>
                <w:rFonts w:ascii="Tahoma" w:hAnsi="Tahoma" w:cs="Tahoma"/>
                <w:sz w:val="18"/>
                <w:szCs w:val="18"/>
              </w:rPr>
              <w:t>.</w:t>
            </w:r>
            <w:r w:rsidR="00B84C46">
              <w:rPr>
                <w:rFonts w:ascii="Tahoma" w:hAnsi="Tahoma" w:cs="Tahoma"/>
                <w:sz w:val="18"/>
                <w:szCs w:val="18"/>
              </w:rPr>
              <w:t xml:space="preserve"> </w:t>
            </w:r>
            <w:r w:rsidRPr="009F47D5">
              <w:rPr>
                <w:rFonts w:ascii="Tahoma" w:hAnsi="Tahoma" w:cs="Tahoma"/>
                <w:sz w:val="18"/>
                <w:szCs w:val="18"/>
              </w:rPr>
              <w:t xml:space="preserve">Пополнение </w:t>
            </w:r>
          </w:p>
        </w:tc>
        <w:tc>
          <w:tcPr>
            <w:tcW w:w="2705" w:type="dxa"/>
          </w:tcPr>
          <w:p w14:paraId="60D8339B" w14:textId="77777777" w:rsidR="009B54F0" w:rsidRPr="009F47D5" w:rsidRDefault="009B54F0" w:rsidP="009B54F0">
            <w:pPr>
              <w:spacing w:line="220" w:lineRule="exact"/>
              <w:jc w:val="both"/>
              <w:rPr>
                <w:rFonts w:ascii="Tahoma" w:hAnsi="Tahoma" w:cs="Tahoma"/>
                <w:sz w:val="18"/>
                <w:szCs w:val="18"/>
              </w:rPr>
            </w:pPr>
            <w:r w:rsidRPr="009F47D5">
              <w:rPr>
                <w:rFonts w:ascii="Tahoma" w:hAnsi="Tahoma" w:cs="Tahoma"/>
                <w:sz w:val="18"/>
                <w:szCs w:val="18"/>
              </w:rPr>
              <w:t>7406</w:t>
            </w:r>
          </w:p>
        </w:tc>
      </w:tr>
    </w:tbl>
    <w:p w14:paraId="0883DBD9" w14:textId="77777777" w:rsidR="009B54F0" w:rsidRPr="009F47D5" w:rsidRDefault="009B54F0" w:rsidP="009B54F0"/>
    <w:p w14:paraId="4595CE93" w14:textId="21245E87" w:rsidR="009B54F0" w:rsidRPr="009F47D5" w:rsidRDefault="009B54F0" w:rsidP="009B54F0">
      <w:pPr>
        <w:numPr>
          <w:ilvl w:val="1"/>
          <w:numId w:val="6"/>
        </w:numPr>
        <w:shd w:val="clear" w:color="auto" w:fill="FFFFFF"/>
        <w:tabs>
          <w:tab w:val="num" w:pos="1260"/>
          <w:tab w:val="num" w:pos="1440"/>
        </w:tabs>
        <w:spacing w:line="220" w:lineRule="exact"/>
        <w:ind w:left="0" w:firstLine="720"/>
        <w:jc w:val="both"/>
        <w:rPr>
          <w:rFonts w:ascii="Tahoma" w:hAnsi="Tahoma" w:cs="Tahoma"/>
          <w:sz w:val="18"/>
          <w:szCs w:val="18"/>
        </w:rPr>
      </w:pPr>
      <w:r w:rsidRPr="009F47D5">
        <w:rPr>
          <w:rFonts w:ascii="Tahoma" w:hAnsi="Tahoma" w:cs="Tahoma"/>
          <w:sz w:val="18"/>
          <w:szCs w:val="18"/>
        </w:rPr>
        <w:t xml:space="preserve">Субагент обязуется в порядке, предусмотренном Приложением №5 к Правилам, регистрировать Терминалы в электронной базе Оператора </w:t>
      </w:r>
      <w:r w:rsidR="004B6FC4">
        <w:rPr>
          <w:rFonts w:ascii="Tahoma" w:hAnsi="Tahoma" w:cs="Tahoma"/>
          <w:sz w:val="18"/>
          <w:szCs w:val="18"/>
        </w:rPr>
        <w:t>Сервиса</w:t>
      </w:r>
      <w:r w:rsidRPr="009F47D5">
        <w:rPr>
          <w:rFonts w:ascii="Tahoma" w:hAnsi="Tahoma" w:cs="Tahoma"/>
          <w:sz w:val="18"/>
          <w:szCs w:val="18"/>
        </w:rPr>
        <w:t xml:space="preserve"> посредством заполнения соответствующих форм на Личной странице.</w:t>
      </w:r>
    </w:p>
    <w:p w14:paraId="1F22C6D4" w14:textId="77777777" w:rsidR="009B54F0" w:rsidRPr="009F47D5" w:rsidRDefault="009B54F0" w:rsidP="00626BDD">
      <w:pPr>
        <w:pStyle w:val="aff7"/>
        <w:numPr>
          <w:ilvl w:val="0"/>
          <w:numId w:val="30"/>
        </w:numPr>
        <w:shd w:val="clear" w:color="auto" w:fill="FFFFFF"/>
        <w:tabs>
          <w:tab w:val="num" w:pos="567"/>
        </w:tabs>
        <w:ind w:left="0" w:firstLine="709"/>
        <w:contextualSpacing/>
        <w:jc w:val="both"/>
        <w:rPr>
          <w:rFonts w:ascii="Tahoma" w:hAnsi="Tahoma" w:cs="Tahoma"/>
          <w:sz w:val="18"/>
          <w:szCs w:val="18"/>
        </w:rPr>
      </w:pPr>
      <w:r w:rsidRPr="009F47D5">
        <w:rPr>
          <w:rFonts w:ascii="Tahoma" w:hAnsi="Tahoma" w:cs="Tahoma"/>
          <w:sz w:val="18"/>
          <w:szCs w:val="18"/>
        </w:rPr>
        <w:t>При приеме Платежей в пользу Поставщика, устанавливающего специальные требования к порядку оформления и работы пунктов приема платежей, входящих в Территорию Платежного субагента, в соответствии с условиями Приложения №</w:t>
      </w:r>
      <w:r w:rsidR="009E060C" w:rsidRPr="009F47D5">
        <w:rPr>
          <w:rFonts w:ascii="Tahoma" w:hAnsi="Tahoma" w:cs="Tahoma"/>
          <w:sz w:val="18"/>
          <w:szCs w:val="18"/>
        </w:rPr>
        <w:t>5</w:t>
      </w:r>
      <w:r w:rsidR="009E060C">
        <w:rPr>
          <w:rFonts w:ascii="Tahoma" w:hAnsi="Tahoma" w:cs="Tahoma"/>
          <w:sz w:val="18"/>
          <w:szCs w:val="18"/>
        </w:rPr>
        <w:t>а</w:t>
      </w:r>
      <w:r w:rsidR="009E060C" w:rsidRPr="009F47D5">
        <w:rPr>
          <w:rFonts w:ascii="Tahoma" w:hAnsi="Tahoma" w:cs="Tahoma"/>
          <w:sz w:val="18"/>
          <w:szCs w:val="18"/>
        </w:rPr>
        <w:t xml:space="preserve"> </w:t>
      </w:r>
      <w:r w:rsidRPr="009F47D5">
        <w:rPr>
          <w:rFonts w:ascii="Tahoma" w:hAnsi="Tahoma" w:cs="Tahoma"/>
          <w:sz w:val="18"/>
          <w:szCs w:val="18"/>
        </w:rPr>
        <w:t>к Правилам, Платежный субагент обязан выполнять требования Поставщика.</w:t>
      </w:r>
    </w:p>
    <w:p w14:paraId="14327C4C" w14:textId="5E3337E3" w:rsidR="009B54F0" w:rsidRPr="009F47D5" w:rsidRDefault="009B54F0" w:rsidP="009B54F0">
      <w:pPr>
        <w:numPr>
          <w:ilvl w:val="1"/>
          <w:numId w:val="6"/>
        </w:numPr>
        <w:shd w:val="clear" w:color="auto" w:fill="FFFFFF"/>
        <w:tabs>
          <w:tab w:val="num" w:pos="0"/>
          <w:tab w:val="num" w:pos="1260"/>
        </w:tabs>
        <w:ind w:left="0" w:firstLine="720"/>
        <w:jc w:val="both"/>
        <w:rPr>
          <w:rFonts w:ascii="Tahoma" w:hAnsi="Tahoma" w:cs="Tahoma"/>
        </w:rPr>
      </w:pPr>
      <w:r w:rsidRPr="009F47D5">
        <w:rPr>
          <w:rFonts w:ascii="Tahoma" w:hAnsi="Tahoma" w:cs="Tahoma"/>
          <w:sz w:val="18"/>
          <w:szCs w:val="18"/>
        </w:rPr>
        <w:t xml:space="preserve">Субагент извещает Оператора </w:t>
      </w:r>
      <w:r w:rsidR="004B6FC4">
        <w:rPr>
          <w:rFonts w:ascii="Tahoma" w:hAnsi="Tahoma" w:cs="Tahoma"/>
          <w:sz w:val="18"/>
          <w:szCs w:val="18"/>
        </w:rPr>
        <w:t>Сервиса</w:t>
      </w:r>
      <w:r w:rsidRPr="009F47D5">
        <w:rPr>
          <w:rFonts w:ascii="Tahoma" w:hAnsi="Tahoma" w:cs="Tahoma"/>
          <w:sz w:val="18"/>
          <w:szCs w:val="18"/>
        </w:rPr>
        <w:t xml:space="preserve"> о расширении, уменьшении, иных изменениях данных о Территории Платежного субагента, путем внесения новых данных в электронную базу Оператора </w:t>
      </w:r>
      <w:r w:rsidR="004B6FC4">
        <w:rPr>
          <w:rFonts w:ascii="Tahoma" w:hAnsi="Tahoma" w:cs="Tahoma"/>
          <w:sz w:val="18"/>
          <w:szCs w:val="18"/>
        </w:rPr>
        <w:t>Сервиса</w:t>
      </w:r>
      <w:r w:rsidRPr="009F47D5">
        <w:rPr>
          <w:rFonts w:ascii="Tahoma" w:hAnsi="Tahoma" w:cs="Tahoma"/>
          <w:sz w:val="18"/>
          <w:szCs w:val="18"/>
        </w:rPr>
        <w:t xml:space="preserve"> посредством заполнения соответствующих форм на Личной странице в порядке, предусмотренном Приложением №5 к Правилам. </w:t>
      </w:r>
    </w:p>
    <w:p w14:paraId="5E4BC099" w14:textId="50767789" w:rsidR="001B4816" w:rsidRDefault="009B54F0" w:rsidP="00841BD4">
      <w:pPr>
        <w:shd w:val="clear" w:color="auto" w:fill="FFFFFF"/>
        <w:tabs>
          <w:tab w:val="num" w:pos="0"/>
        </w:tabs>
        <w:ind w:firstLine="720"/>
        <w:jc w:val="both"/>
        <w:rPr>
          <w:rFonts w:ascii="Tahoma" w:hAnsi="Tahoma" w:cs="Tahoma"/>
        </w:rPr>
      </w:pPr>
      <w:r w:rsidRPr="009F47D5">
        <w:rPr>
          <w:rFonts w:ascii="Tahoma" w:hAnsi="Tahoma" w:cs="Tahoma"/>
          <w:bCs/>
          <w:sz w:val="18"/>
          <w:szCs w:val="18"/>
        </w:rPr>
        <w:t xml:space="preserve">Субагент обязан предоставлять по запросу Оператора </w:t>
      </w:r>
      <w:r w:rsidR="004B6FC4">
        <w:rPr>
          <w:rFonts w:ascii="Tahoma" w:hAnsi="Tahoma" w:cs="Tahoma"/>
          <w:sz w:val="18"/>
          <w:szCs w:val="18"/>
        </w:rPr>
        <w:t>Сервиса</w:t>
      </w:r>
      <w:r w:rsidRPr="009F47D5">
        <w:rPr>
          <w:rFonts w:ascii="Tahoma" w:hAnsi="Tahoma" w:cs="Tahoma"/>
          <w:sz w:val="18"/>
          <w:szCs w:val="18"/>
        </w:rPr>
        <w:t xml:space="preserve"> </w:t>
      </w:r>
      <w:r w:rsidRPr="009F47D5">
        <w:rPr>
          <w:rFonts w:ascii="Tahoma" w:hAnsi="Tahoma" w:cs="Tahoma"/>
          <w:bCs/>
          <w:sz w:val="18"/>
          <w:szCs w:val="18"/>
        </w:rPr>
        <w:t xml:space="preserve">дополнительную уточняющую информацию о Территории </w:t>
      </w:r>
      <w:r w:rsidRPr="009F47D5">
        <w:rPr>
          <w:rFonts w:ascii="Tahoma" w:hAnsi="Tahoma" w:cs="Tahoma"/>
          <w:sz w:val="18"/>
          <w:szCs w:val="18"/>
        </w:rPr>
        <w:t>Платежного</w:t>
      </w:r>
      <w:r w:rsidRPr="009F47D5">
        <w:rPr>
          <w:rFonts w:ascii="Tahoma" w:hAnsi="Tahoma" w:cs="Tahoma"/>
          <w:bCs/>
          <w:sz w:val="18"/>
          <w:szCs w:val="18"/>
        </w:rPr>
        <w:t xml:space="preserve"> субагента в установленный в запросе срок.</w:t>
      </w:r>
    </w:p>
    <w:p w14:paraId="0076EF0D" w14:textId="77777777" w:rsidR="001B4816" w:rsidRDefault="001B4816" w:rsidP="001B4816">
      <w:pPr>
        <w:numPr>
          <w:ilvl w:val="1"/>
          <w:numId w:val="6"/>
        </w:numPr>
        <w:shd w:val="clear" w:color="auto" w:fill="FFFFFF"/>
        <w:tabs>
          <w:tab w:val="num" w:pos="0"/>
          <w:tab w:val="num" w:pos="1260"/>
        </w:tabs>
        <w:ind w:left="0" w:firstLine="720"/>
        <w:jc w:val="both"/>
        <w:rPr>
          <w:rFonts w:ascii="Tahoma" w:hAnsi="Tahoma" w:cs="Tahoma"/>
        </w:rPr>
      </w:pPr>
      <w:r>
        <w:rPr>
          <w:rFonts w:ascii="Tahoma" w:hAnsi="Tahoma" w:cs="Tahoma"/>
          <w:sz w:val="18"/>
          <w:szCs w:val="18"/>
        </w:rPr>
        <w:t>Любая операция по передаче данных о Платеже возможна только с Терминала, идентифицированного в Системе. Сочетание аутентификационных данных Субагента – логин, пароль, номер Терминала в Системе либо электронный сертификат и закрытый ключ - определены как аналог собственноручной подписи (далее АСП) Субагента и признаются Сторонами в качестве однозначного и бесспорного подтверждения совершенного Платежа. Субагент обязан использовать для доступа к Личной странице закрытый ключ и электронный сертификат, который формируется Субагентом с использованием программного обеспечения «QIWI Защиты для Android» и «QIWI Защиты для Window</w:t>
      </w:r>
      <w:r>
        <w:rPr>
          <w:rFonts w:ascii="Tahoma" w:hAnsi="Tahoma" w:cs="Tahoma"/>
          <w:sz w:val="18"/>
          <w:szCs w:val="18"/>
          <w:lang w:val="en-US"/>
        </w:rPr>
        <w:t>s</w:t>
      </w:r>
      <w:r>
        <w:rPr>
          <w:rFonts w:ascii="Tahoma" w:hAnsi="Tahoma" w:cs="Tahoma"/>
          <w:sz w:val="18"/>
          <w:szCs w:val="18"/>
        </w:rPr>
        <w:t xml:space="preserve">», условия предоставления и использования которого указаны в подпункте 6.4.1. Правил. </w:t>
      </w:r>
    </w:p>
    <w:p w14:paraId="6DBD6770" w14:textId="40F25F57" w:rsidR="001B4816" w:rsidRPr="009E6E33" w:rsidRDefault="001B4816" w:rsidP="001B4816">
      <w:pPr>
        <w:shd w:val="clear" w:color="auto" w:fill="FFFFFF"/>
        <w:ind w:firstLine="709"/>
        <w:jc w:val="both"/>
        <w:rPr>
          <w:rFonts w:ascii="Tahoma" w:hAnsi="Tahoma" w:cs="Tahoma"/>
          <w:sz w:val="18"/>
          <w:szCs w:val="18"/>
          <w:lang w:eastAsia="en-US"/>
        </w:rPr>
      </w:pPr>
      <w:r w:rsidRPr="009E6E33">
        <w:rPr>
          <w:rFonts w:ascii="Tahoma" w:hAnsi="Tahoma" w:cs="Tahoma"/>
          <w:sz w:val="18"/>
          <w:szCs w:val="18"/>
        </w:rPr>
        <w:t>6.4.1. Программное обеспечение «QIWI Защиты для Android» и «QIWI Защиты для Window</w:t>
      </w:r>
      <w:r w:rsidRPr="009E6E33">
        <w:rPr>
          <w:rFonts w:ascii="Tahoma" w:hAnsi="Tahoma" w:cs="Tahoma"/>
          <w:sz w:val="18"/>
          <w:szCs w:val="18"/>
          <w:lang w:val="en-US"/>
        </w:rPr>
        <w:t>s</w:t>
      </w:r>
      <w:r w:rsidRPr="009E6E33">
        <w:rPr>
          <w:rFonts w:ascii="Tahoma" w:hAnsi="Tahoma" w:cs="Tahoma"/>
          <w:sz w:val="18"/>
          <w:szCs w:val="18"/>
        </w:rPr>
        <w:t xml:space="preserve">» предоставляется Оператором </w:t>
      </w:r>
      <w:r w:rsidR="004B6FC4">
        <w:rPr>
          <w:rFonts w:ascii="Tahoma" w:hAnsi="Tahoma" w:cs="Tahoma"/>
          <w:sz w:val="18"/>
          <w:szCs w:val="18"/>
        </w:rPr>
        <w:t>Сервиса</w:t>
      </w:r>
      <w:r w:rsidRPr="009E6E33">
        <w:rPr>
          <w:rFonts w:ascii="Tahoma" w:hAnsi="Tahoma" w:cs="Tahoma"/>
          <w:sz w:val="18"/>
          <w:szCs w:val="18"/>
        </w:rPr>
        <w:t xml:space="preserve"> Субагенту на срок действия Договора о приеме Платежей для использования на территории Российской Федерации. Программное обеспечение «QIWI Защиты для Android» и  «QIWI Защиты для Window</w:t>
      </w:r>
      <w:r w:rsidRPr="009E6E33">
        <w:rPr>
          <w:rFonts w:ascii="Tahoma" w:hAnsi="Tahoma" w:cs="Tahoma"/>
          <w:sz w:val="18"/>
          <w:szCs w:val="18"/>
          <w:lang w:val="en-US"/>
        </w:rPr>
        <w:t>s</w:t>
      </w:r>
      <w:r w:rsidRPr="009E6E33">
        <w:rPr>
          <w:rFonts w:ascii="Tahoma" w:hAnsi="Tahoma" w:cs="Tahoma"/>
          <w:sz w:val="18"/>
          <w:szCs w:val="18"/>
        </w:rPr>
        <w:t>» предоставляется  без взимания дополнительной платы в целях обеспечения своевременной передачи Субагентом данных с использованием Личной страницы при  исполнении им обязательств в рамках настоящих Правил, а также в целях обеспечения защиты информации на Личной странице, путем ограничения доступа к ней лиц, не использующих закрытый ключ и сертификат сформированный с использованием указанного программного обеспечения.  Указанное в настоящем пункте программное обеспечение может использоваться исключительно в целях, указанных в настоящем пункте, и не может использоваться Субагентом своей коммерческой деятельности в целях прибыли.</w:t>
      </w:r>
    </w:p>
    <w:p w14:paraId="0BE1AF0A" w14:textId="60EE5927" w:rsidR="001B4816" w:rsidRPr="00377006" w:rsidRDefault="001B4816" w:rsidP="00377006">
      <w:pPr>
        <w:shd w:val="clear" w:color="auto" w:fill="FFFFFF"/>
        <w:ind w:firstLine="709"/>
        <w:jc w:val="both"/>
        <w:rPr>
          <w:rFonts w:ascii="Tahoma" w:hAnsi="Tahoma" w:cs="Tahoma"/>
          <w:sz w:val="18"/>
          <w:szCs w:val="18"/>
        </w:rPr>
      </w:pPr>
      <w:r w:rsidRPr="009E6E33">
        <w:rPr>
          <w:rFonts w:ascii="Tahoma" w:hAnsi="Tahoma" w:cs="Tahoma"/>
          <w:sz w:val="18"/>
          <w:szCs w:val="18"/>
        </w:rPr>
        <w:t xml:space="preserve">6.4.2. Субагенту запрещается: вносить изменения, реконструировать, декомпилировать или дизассемблировать указанное в п. 6.4.1. программное обеспечение, использовать в целях, не предусмотренных в п. 6.4.1. (включая использование в коммерческой деятельности в целях извлечения прибыли, не связанное с обеспечением защиты </w:t>
      </w:r>
      <w:r w:rsidRPr="009E6E33">
        <w:rPr>
          <w:rFonts w:ascii="Tahoma" w:hAnsi="Tahoma" w:cs="Tahoma"/>
          <w:sz w:val="18"/>
          <w:szCs w:val="18"/>
        </w:rPr>
        <w:lastRenderedPageBreak/>
        <w:t>информации и передачи данных с использованием Личной страницы) ,создавать дополнительную нагрузку с целью умышленного нарушения его работы, пытаться обойти технические ограничения.</w:t>
      </w:r>
    </w:p>
    <w:p w14:paraId="3CD4D711" w14:textId="77777777" w:rsidR="009B54F0" w:rsidRPr="009F47D5" w:rsidRDefault="009B54F0" w:rsidP="009B54F0">
      <w:pPr>
        <w:numPr>
          <w:ilvl w:val="1"/>
          <w:numId w:val="6"/>
        </w:numPr>
        <w:shd w:val="clear" w:color="auto" w:fill="FFFFFF"/>
        <w:tabs>
          <w:tab w:val="num" w:pos="0"/>
          <w:tab w:val="num" w:pos="1260"/>
        </w:tabs>
        <w:ind w:left="0" w:firstLine="720"/>
        <w:jc w:val="both"/>
        <w:rPr>
          <w:rFonts w:ascii="Tahoma" w:hAnsi="Tahoma" w:cs="Tahoma"/>
        </w:rPr>
      </w:pPr>
      <w:r w:rsidRPr="009F47D5">
        <w:rPr>
          <w:rFonts w:ascii="Tahoma" w:hAnsi="Tahoma" w:cs="Tahoma"/>
          <w:sz w:val="18"/>
          <w:szCs w:val="18"/>
        </w:rPr>
        <w:t>Субагент обязан осуществлять прием Платежа только после формирования Транзакции с данными Плательщика, позволяющими однозначно идентифицировать Клиента либо Лицевой счет Клиента в системе учета Поставщика или Опцию, выбранную Клиентом Расчетного банка. Перечни конкретных сведений, сообщаемых Плательщиком для проведения Платежа, устанавливаются Поставщиками или Расчетным банком.</w:t>
      </w:r>
    </w:p>
    <w:p w14:paraId="4C4B7DF1" w14:textId="77777777" w:rsidR="009B54F0" w:rsidRPr="009F47D5" w:rsidRDefault="009B54F0" w:rsidP="009B54F0">
      <w:pPr>
        <w:numPr>
          <w:ilvl w:val="1"/>
          <w:numId w:val="6"/>
        </w:numPr>
        <w:shd w:val="clear" w:color="auto" w:fill="FFFFFF"/>
        <w:tabs>
          <w:tab w:val="num" w:pos="0"/>
          <w:tab w:val="num" w:pos="1260"/>
        </w:tabs>
        <w:ind w:left="0" w:firstLine="720"/>
        <w:jc w:val="both"/>
        <w:rPr>
          <w:rFonts w:ascii="Tahoma" w:hAnsi="Tahoma" w:cs="Tahoma"/>
        </w:rPr>
      </w:pPr>
      <w:r w:rsidRPr="009F47D5">
        <w:rPr>
          <w:rFonts w:ascii="Tahoma" w:hAnsi="Tahoma" w:cs="Tahoma"/>
          <w:sz w:val="18"/>
          <w:szCs w:val="18"/>
        </w:rPr>
        <w:t>Субагент обязан при приеме Платежа предупредить Плательщика о последствиях неправильного указания идентификационных данных Клиента, а в случае взимания с Плательщика Дополнительного вознаграждения либо иных видов платежей, ознакомить Плательщика с их размером и условиями договора, заключаемого Субагентом с Плательщиком.</w:t>
      </w:r>
    </w:p>
    <w:p w14:paraId="072B6D6E" w14:textId="77777777" w:rsidR="009B54F0" w:rsidRPr="009F47D5" w:rsidRDefault="009B54F0" w:rsidP="00626BDD">
      <w:pPr>
        <w:numPr>
          <w:ilvl w:val="2"/>
          <w:numId w:val="31"/>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 </w:t>
      </w:r>
      <w:bookmarkStart w:id="40" w:name="_Ref280180808"/>
      <w:r w:rsidRPr="009F47D5">
        <w:rPr>
          <w:rFonts w:ascii="Tahoma" w:hAnsi="Tahoma" w:cs="Tahoma"/>
          <w:sz w:val="18"/>
          <w:szCs w:val="18"/>
        </w:rPr>
        <w:t>Субагент обязан у каждого установленного на Территории Платежного субагента Терминала, за исключением Платежного Терминала, размещать в документальном (бумажном) виде условия договора, заключаемого Субагентом с Плательщиком.</w:t>
      </w:r>
      <w:bookmarkEnd w:id="40"/>
    </w:p>
    <w:p w14:paraId="2811D780" w14:textId="5AA88166" w:rsidR="009B54F0" w:rsidRPr="009F47D5" w:rsidRDefault="009B54F0" w:rsidP="00626BDD">
      <w:pPr>
        <w:numPr>
          <w:ilvl w:val="2"/>
          <w:numId w:val="31"/>
        </w:numPr>
        <w:shd w:val="clear" w:color="auto" w:fill="FFFFFF"/>
        <w:ind w:left="0" w:firstLine="720"/>
        <w:jc w:val="both"/>
        <w:rPr>
          <w:rFonts w:ascii="Tahoma" w:hAnsi="Tahoma" w:cs="Tahoma"/>
          <w:sz w:val="18"/>
          <w:szCs w:val="18"/>
        </w:rPr>
      </w:pPr>
      <w:bookmarkStart w:id="41" w:name="_Ref280180829"/>
      <w:r w:rsidRPr="009F47D5">
        <w:rPr>
          <w:rFonts w:ascii="Tahoma" w:hAnsi="Tahoma" w:cs="Tahoma"/>
          <w:sz w:val="18"/>
          <w:szCs w:val="18"/>
        </w:rPr>
        <w:t>Субагент обязан у каждого установленного на Территории Платежного субагента Терминала, за исключением  Платежного терминала, размещать для ознакомления Плательщиками в документальном (бумажном) виде актуальные тексты следующих  Оферт: Публичная оферта об использовании платежного сервиса «</w:t>
      </w:r>
      <w:r>
        <w:rPr>
          <w:rFonts w:ascii="Tahoma" w:hAnsi="Tahoma" w:cs="Tahoma"/>
          <w:sz w:val="18"/>
          <w:szCs w:val="18"/>
        </w:rPr>
        <w:t>QIWI Кошелек</w:t>
      </w:r>
      <w:r w:rsidRPr="009F47D5">
        <w:rPr>
          <w:rFonts w:ascii="Tahoma" w:hAnsi="Tahoma" w:cs="Tahoma"/>
          <w:sz w:val="18"/>
          <w:szCs w:val="18"/>
        </w:rPr>
        <w:t xml:space="preserve">» (актуальный текст размещен в сети Интернет по адресу </w:t>
      </w:r>
      <w:hyperlink r:id="rId21" w:history="1">
        <w:r w:rsidRPr="00F813A5">
          <w:rPr>
            <w:rFonts w:ascii="Tahoma" w:hAnsi="Tahoma" w:cs="Tahoma"/>
            <w:sz w:val="18"/>
            <w:szCs w:val="18"/>
          </w:rPr>
          <w:t>https://static.qiwi.com/ru/doc/oferta_lk.pdf?v2</w:t>
        </w:r>
      </w:hyperlink>
      <w:r w:rsidRPr="009F47D5">
        <w:rPr>
          <w:rFonts w:ascii="Tahoma" w:hAnsi="Tahoma" w:cs="Tahoma"/>
          <w:sz w:val="18"/>
          <w:szCs w:val="18"/>
        </w:rPr>
        <w:t>); Публичная оферта об оказании услуг безналичных расчетов с использ</w:t>
      </w:r>
      <w:r w:rsidRPr="0080379B">
        <w:rPr>
          <w:rFonts w:ascii="Tahoma" w:hAnsi="Tahoma" w:cs="Tahoma"/>
          <w:sz w:val="18"/>
          <w:szCs w:val="18"/>
        </w:rPr>
        <w:t xml:space="preserve">ованием предоплаченной карты «ЕДИНАЯ РАСЧЕТНАЯ КАРТА QIWI» КИВИ БАНК (АО) (актуальный текст размещен в сети Интернет по адресу </w:t>
      </w:r>
      <w:hyperlink r:id="rId22" w:history="1">
        <w:r w:rsidRPr="00F813A5">
          <w:rPr>
            <w:rFonts w:ascii="Tahoma" w:hAnsi="Tahoma" w:cs="Tahoma"/>
            <w:sz w:val="18"/>
            <w:szCs w:val="18"/>
          </w:rPr>
          <w:t>https://static.qiwi.com/ru/doc/oferta_erk.pdf</w:t>
        </w:r>
      </w:hyperlink>
      <w:r w:rsidRPr="009F47D5">
        <w:rPr>
          <w:rFonts w:ascii="Tahoma" w:hAnsi="Tahoma" w:cs="Tahoma"/>
          <w:sz w:val="18"/>
          <w:szCs w:val="18"/>
        </w:rPr>
        <w:t xml:space="preserve">); Публичная оферта об оказании услуг безналичных расчетов с использованием </w:t>
      </w:r>
      <w:r w:rsidR="0048518B">
        <w:rPr>
          <w:rFonts w:ascii="Tahoma" w:hAnsi="Tahoma" w:cs="Tahoma"/>
          <w:sz w:val="18"/>
          <w:szCs w:val="18"/>
        </w:rPr>
        <w:t xml:space="preserve"> с использованием виртуальной </w:t>
      </w:r>
      <w:r w:rsidRPr="009F47D5">
        <w:rPr>
          <w:rFonts w:ascii="Tahoma" w:hAnsi="Tahoma" w:cs="Tahoma"/>
          <w:sz w:val="18"/>
          <w:szCs w:val="18"/>
        </w:rPr>
        <w:t xml:space="preserve">карты </w:t>
      </w:r>
      <w:r w:rsidR="0048518B" w:rsidRPr="00451D4F">
        <w:rPr>
          <w:rFonts w:ascii="Tahoma" w:hAnsi="Tahoma" w:cs="Tahoma"/>
          <w:sz w:val="18"/>
          <w:szCs w:val="18"/>
        </w:rPr>
        <w:t>с отдельным балансом</w:t>
      </w:r>
      <w:r w:rsidRPr="00451D4F">
        <w:rPr>
          <w:rFonts w:ascii="Tahoma" w:hAnsi="Tahoma" w:cs="Tahoma"/>
          <w:sz w:val="18"/>
          <w:szCs w:val="18"/>
        </w:rPr>
        <w:t xml:space="preserve"> КИВИ Банк (АО) (</w:t>
      </w:r>
      <w:r w:rsidRPr="009F47D5">
        <w:rPr>
          <w:rFonts w:ascii="Tahoma" w:hAnsi="Tahoma" w:cs="Tahoma"/>
          <w:sz w:val="18"/>
          <w:szCs w:val="18"/>
        </w:rPr>
        <w:t xml:space="preserve">актуальный текст размещен в сети Интернет по адресу </w:t>
      </w:r>
      <w:r w:rsidR="00D467A2" w:rsidRPr="00F813A5">
        <w:rPr>
          <w:rFonts w:ascii="Tahoma" w:hAnsi="Tahoma" w:cs="Tahoma"/>
          <w:sz w:val="18"/>
          <w:szCs w:val="18"/>
        </w:rPr>
        <w:t>https://qiwi.com/ru/company/oferta.action</w:t>
      </w:r>
      <w:r w:rsidRPr="00451D4F">
        <w:rPr>
          <w:rFonts w:ascii="Tahoma" w:hAnsi="Tahoma" w:cs="Tahoma"/>
          <w:sz w:val="18"/>
          <w:szCs w:val="18"/>
        </w:rPr>
        <w:t xml:space="preserve">); </w:t>
      </w:r>
      <w:r w:rsidRPr="009F47D5">
        <w:rPr>
          <w:rFonts w:ascii="Tahoma" w:hAnsi="Tahoma" w:cs="Tahoma"/>
          <w:sz w:val="18"/>
          <w:szCs w:val="18"/>
        </w:rPr>
        <w:t xml:space="preserve">Публичная оферта об оказании услуги по осуществлению перевода денежных средств по поручению физического лица без открытия банковского счета (актуальный текст размещен в сети Интернет по адресу </w:t>
      </w:r>
      <w:hyperlink r:id="rId23" w:history="1">
        <w:r w:rsidR="00D467A2" w:rsidRPr="00F813A5">
          <w:rPr>
            <w:rFonts w:ascii="Tahoma" w:hAnsi="Tahoma" w:cs="Tahoma"/>
            <w:sz w:val="18"/>
            <w:szCs w:val="18"/>
          </w:rPr>
          <w:t>https://static.qiwi.com/ru/doc/oferta_perevodi_bez_scheta.pdf</w:t>
        </w:r>
      </w:hyperlink>
      <w:r w:rsidRPr="00451D4F">
        <w:rPr>
          <w:rFonts w:ascii="Tahoma" w:hAnsi="Tahoma" w:cs="Tahoma"/>
          <w:sz w:val="18"/>
          <w:szCs w:val="18"/>
        </w:rPr>
        <w:t>).</w:t>
      </w:r>
      <w:bookmarkEnd w:id="41"/>
      <w:r w:rsidRPr="00451D4F">
        <w:rPr>
          <w:rFonts w:ascii="Tahoma" w:hAnsi="Tahoma" w:cs="Tahoma"/>
          <w:sz w:val="18"/>
          <w:szCs w:val="18"/>
        </w:rPr>
        <w:t xml:space="preserve"> </w:t>
      </w:r>
      <w:r w:rsidRPr="009F47D5">
        <w:rPr>
          <w:rFonts w:ascii="Tahoma" w:hAnsi="Tahoma" w:cs="Tahoma"/>
          <w:sz w:val="18"/>
          <w:szCs w:val="18"/>
        </w:rPr>
        <w:t xml:space="preserve">Исключение не распространяется на Платежные терминалы </w:t>
      </w:r>
      <w:r w:rsidRPr="00451D4F">
        <w:rPr>
          <w:rFonts w:ascii="Tahoma" w:hAnsi="Tahoma" w:cs="Tahoma"/>
          <w:sz w:val="18"/>
          <w:szCs w:val="18"/>
        </w:rPr>
        <w:t>XML</w:t>
      </w:r>
      <w:r w:rsidRPr="009F47D5">
        <w:rPr>
          <w:rFonts w:ascii="Tahoma" w:hAnsi="Tahoma" w:cs="Tahoma"/>
          <w:sz w:val="18"/>
          <w:szCs w:val="18"/>
        </w:rPr>
        <w:t>.</w:t>
      </w:r>
    </w:p>
    <w:p w14:paraId="4F85085D" w14:textId="77777777" w:rsidR="009B54F0" w:rsidRPr="009F47D5" w:rsidRDefault="009B54F0" w:rsidP="00626BDD">
      <w:pPr>
        <w:numPr>
          <w:ilvl w:val="2"/>
          <w:numId w:val="31"/>
        </w:numPr>
        <w:shd w:val="clear" w:color="auto" w:fill="FFFFFF"/>
        <w:ind w:left="0" w:firstLine="720"/>
        <w:jc w:val="both"/>
        <w:rPr>
          <w:rFonts w:ascii="Tahoma" w:hAnsi="Tahoma" w:cs="Tahoma"/>
          <w:sz w:val="18"/>
          <w:szCs w:val="18"/>
        </w:rPr>
      </w:pPr>
      <w:bookmarkStart w:id="42" w:name="_Ref309211700"/>
      <w:r w:rsidRPr="009F47D5">
        <w:rPr>
          <w:rFonts w:ascii="Tahoma" w:hAnsi="Tahoma" w:cs="Tahoma"/>
          <w:sz w:val="18"/>
          <w:szCs w:val="18"/>
        </w:rPr>
        <w:t>Субагент обязан в интерфейсе каждого установленного на Территории Платежного субагента Платежного терминала, размещать для ознакомления Плательщиками актуальные тексты Оферт, поименованные в подпункте 6.6.2.</w:t>
      </w:r>
      <w:bookmarkEnd w:id="42"/>
      <w:r w:rsidRPr="009F47D5">
        <w:rPr>
          <w:rFonts w:ascii="Tahoma" w:hAnsi="Tahoma" w:cs="Tahoma"/>
          <w:sz w:val="18"/>
          <w:szCs w:val="18"/>
        </w:rPr>
        <w:t xml:space="preserve"> </w:t>
      </w:r>
    </w:p>
    <w:p w14:paraId="3D9EC0D6" w14:textId="77777777" w:rsidR="009B54F0" w:rsidRPr="009F47D5" w:rsidRDefault="009B54F0" w:rsidP="009B54F0">
      <w:pPr>
        <w:numPr>
          <w:ilvl w:val="1"/>
          <w:numId w:val="6"/>
        </w:numPr>
        <w:shd w:val="clear" w:color="auto" w:fill="FFFFFF"/>
        <w:tabs>
          <w:tab w:val="clear" w:pos="360"/>
          <w:tab w:val="num" w:pos="0"/>
          <w:tab w:val="num" w:pos="1260"/>
        </w:tabs>
        <w:ind w:left="0" w:firstLine="720"/>
        <w:jc w:val="both"/>
        <w:rPr>
          <w:rFonts w:ascii="Tahoma" w:hAnsi="Tahoma" w:cs="Tahoma"/>
          <w:sz w:val="18"/>
          <w:szCs w:val="18"/>
        </w:rPr>
      </w:pPr>
      <w:r w:rsidRPr="009F47D5">
        <w:rPr>
          <w:rFonts w:ascii="Tahoma" w:hAnsi="Tahoma" w:cs="Tahoma"/>
          <w:sz w:val="18"/>
          <w:szCs w:val="18"/>
        </w:rPr>
        <w:t>Субагент обязан поддерживать актуальность своих реквизитов в договоре-оферте для Плательщиков, размещенной в интерфейсе Платежных терминалов, а также Платежный субагент обязан размещать на всей Территории Платежного субагента в доступной для ознакомления Плательщиками форме информационные материалы, содержащие данные о том, что обязательства Плательщика перед Поставщиком согласно требованиям законодательства Российской Федерации считаются исполненными с момента внесения суммы Платежа в кассу Платежного субагента или Платежный терминал.</w:t>
      </w:r>
    </w:p>
    <w:p w14:paraId="0E589E8C" w14:textId="1C8F9F1A" w:rsidR="009B54F0" w:rsidRPr="009F47D5" w:rsidRDefault="009B54F0" w:rsidP="009B54F0">
      <w:pPr>
        <w:numPr>
          <w:ilvl w:val="1"/>
          <w:numId w:val="6"/>
        </w:numPr>
        <w:shd w:val="clear" w:color="auto" w:fill="FFFFFF"/>
        <w:tabs>
          <w:tab w:val="clear" w:pos="360"/>
          <w:tab w:val="num" w:pos="0"/>
          <w:tab w:val="num" w:pos="1260"/>
        </w:tabs>
        <w:ind w:left="0" w:firstLine="720"/>
        <w:jc w:val="both"/>
        <w:rPr>
          <w:rFonts w:ascii="Tahoma" w:hAnsi="Tahoma" w:cs="Tahoma"/>
          <w:sz w:val="18"/>
          <w:szCs w:val="18"/>
        </w:rPr>
      </w:pPr>
      <w:r w:rsidRPr="009F47D5">
        <w:rPr>
          <w:rFonts w:ascii="Tahoma" w:hAnsi="Tahoma" w:cs="Tahoma"/>
          <w:sz w:val="18"/>
          <w:szCs w:val="18"/>
          <w:lang w:val="en-US"/>
        </w:rPr>
        <w:t>C</w:t>
      </w:r>
      <w:r w:rsidRPr="009F47D5">
        <w:rPr>
          <w:rFonts w:ascii="Tahoma" w:hAnsi="Tahoma" w:cs="Tahoma"/>
          <w:sz w:val="18"/>
          <w:szCs w:val="18"/>
        </w:rPr>
        <w:t xml:space="preserve">убагент обязан передавать Оператору </w:t>
      </w:r>
      <w:r w:rsidR="00377006">
        <w:rPr>
          <w:rFonts w:ascii="Tahoma" w:hAnsi="Tahoma" w:cs="Tahoma"/>
          <w:sz w:val="18"/>
          <w:szCs w:val="18"/>
        </w:rPr>
        <w:t>Сервиса</w:t>
      </w:r>
      <w:r w:rsidRPr="009F47D5">
        <w:rPr>
          <w:rFonts w:ascii="Tahoma" w:hAnsi="Tahoma" w:cs="Tahoma"/>
          <w:sz w:val="18"/>
          <w:szCs w:val="18"/>
        </w:rPr>
        <w:t xml:space="preserve"> данные о каждом принятом Платеже, независимо от правильности указания Плательщиком своих идентификационных данных (номер телефона, договора, счета и т.п.), относимости этих идентификационных данных к Лицевым счетам Поставщика и иных обстоятельств, влияющих на возможность принятия Платежа Поставщиком или Расчетным банком. При этом в случае невозможности зачисления Платежа Поставщику или перечисления Платежа Расчетному банку по причине несоответствия идентификационных данных Клиента/Клиента Расчетного банка, неопределенности Опции Субагент действует в порядке, предусмотренном Приложением №8 к Правилам. Сведения должны быть переданы Оператору </w:t>
      </w:r>
      <w:r w:rsidR="00377006">
        <w:rPr>
          <w:rFonts w:ascii="Tahoma" w:hAnsi="Tahoma" w:cs="Tahoma"/>
          <w:sz w:val="18"/>
          <w:szCs w:val="18"/>
        </w:rPr>
        <w:t>Сервиса</w:t>
      </w:r>
      <w:r w:rsidRPr="009F47D5">
        <w:rPr>
          <w:rFonts w:ascii="Tahoma" w:hAnsi="Tahoma" w:cs="Tahoma"/>
          <w:sz w:val="18"/>
          <w:szCs w:val="18"/>
        </w:rPr>
        <w:t xml:space="preserve"> непосредственно в Период приема Платежа на основании данных, указываемых Плательщиком, без ошибок и искажений.</w:t>
      </w:r>
    </w:p>
    <w:p w14:paraId="78C71B4D" w14:textId="4CD777CB" w:rsidR="009B54F0" w:rsidRPr="009F47D5" w:rsidRDefault="009B54F0" w:rsidP="00C16733">
      <w:pPr>
        <w:numPr>
          <w:ilvl w:val="2"/>
          <w:numId w:val="34"/>
        </w:numPr>
        <w:shd w:val="clear" w:color="auto" w:fill="FFFFFF"/>
        <w:ind w:left="0" w:firstLine="709"/>
        <w:jc w:val="both"/>
        <w:rPr>
          <w:rFonts w:ascii="Tahoma" w:hAnsi="Tahoma" w:cs="Tahoma"/>
          <w:sz w:val="18"/>
          <w:szCs w:val="18"/>
        </w:rPr>
      </w:pPr>
      <w:r w:rsidRPr="009F47D5">
        <w:rPr>
          <w:rFonts w:ascii="Tahoma" w:hAnsi="Tahoma" w:cs="Tahoma"/>
          <w:sz w:val="18"/>
          <w:szCs w:val="18"/>
        </w:rPr>
        <w:t xml:space="preserve"> Платежный субагент обязан передавать Оператору </w:t>
      </w:r>
      <w:r w:rsidR="00377006">
        <w:rPr>
          <w:rFonts w:ascii="Tahoma" w:hAnsi="Tahoma" w:cs="Tahoma"/>
          <w:sz w:val="18"/>
          <w:szCs w:val="18"/>
        </w:rPr>
        <w:t>Сервиса</w:t>
      </w:r>
      <w:r w:rsidRPr="009F47D5">
        <w:rPr>
          <w:rFonts w:ascii="Tahoma" w:hAnsi="Tahoma" w:cs="Tahoma"/>
          <w:sz w:val="18"/>
          <w:szCs w:val="18"/>
        </w:rPr>
        <w:t xml:space="preserve"> в отношении каждого Платежа, принятого в пользу одного из Поставщиков, указанных в п.п. 3 и 4 Приложения № 2 к Правилам, данные об Инструменте платежа, за исключением получения наличных денежных средств. За исключением случаев регистрации постоянного Инструмента платежа в отношении Терминала согласно Приложению 2 к Правилам, данные об Инструменте платежа должны предаваться Платежным субагентом непосредственно в Период приема Платежа в соответствии с фактическим способом получения Платежным субагентом денежных средств от Плательщика в качестве Платежа. Инструмент платежа в отношении Платежей, по которым Платежным субагентом не передан Инструмент платежа, определяется как «наличные денежные средства», за исключением случаев приема Платежа посредством Терминалов с зарегистрированным согласно Приложению 2 к Правилам постоянным Инструментом платежа в отношении такого Терминала.</w:t>
      </w:r>
    </w:p>
    <w:p w14:paraId="096F4CE4" w14:textId="00E671CA" w:rsidR="009B54F0" w:rsidRPr="009F47D5" w:rsidRDefault="009B54F0" w:rsidP="00C16733">
      <w:pPr>
        <w:numPr>
          <w:ilvl w:val="2"/>
          <w:numId w:val="34"/>
        </w:numPr>
        <w:shd w:val="clear" w:color="auto" w:fill="FFFFFF"/>
        <w:ind w:left="0" w:firstLine="709"/>
        <w:jc w:val="both"/>
        <w:rPr>
          <w:rFonts w:ascii="Tahoma" w:hAnsi="Tahoma" w:cs="Tahoma"/>
          <w:sz w:val="18"/>
          <w:szCs w:val="18"/>
        </w:rPr>
      </w:pPr>
      <w:r w:rsidRPr="009F47D5">
        <w:rPr>
          <w:rFonts w:ascii="Tahoma" w:hAnsi="Tahoma" w:cs="Tahoma"/>
          <w:sz w:val="18"/>
          <w:szCs w:val="18"/>
        </w:rPr>
        <w:t xml:space="preserve">Субагент самостоятельно и за собственный счет разрешает спорные ситуации с Плательщиками, связанные с непрохождением Платежа в Системе в связи с неисправностью Терминала Субагента, отсутствием обеспечения, предусмотренного п. </w:t>
      </w:r>
      <w:r w:rsidRPr="009F47D5">
        <w:rPr>
          <w:rFonts w:ascii="Tahoma" w:hAnsi="Tahoma" w:cs="Tahoma"/>
          <w:sz w:val="18"/>
          <w:szCs w:val="18"/>
        </w:rPr>
        <w:fldChar w:fldCharType="begin"/>
      </w:r>
      <w:r w:rsidRPr="009F47D5">
        <w:rPr>
          <w:rFonts w:ascii="Tahoma" w:hAnsi="Tahoma" w:cs="Tahoma"/>
          <w:sz w:val="18"/>
          <w:szCs w:val="18"/>
        </w:rPr>
        <w:instrText xml:space="preserve"> REF _Ref280178611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6.10.1</w:t>
      </w:r>
      <w:r w:rsidRPr="009F47D5">
        <w:rPr>
          <w:rFonts w:ascii="Tahoma" w:hAnsi="Tahoma" w:cs="Tahoma"/>
          <w:sz w:val="18"/>
          <w:szCs w:val="18"/>
        </w:rPr>
        <w:fldChar w:fldCharType="end"/>
      </w:r>
      <w:r w:rsidRPr="009F47D5">
        <w:rPr>
          <w:rFonts w:ascii="Tahoma" w:hAnsi="Tahoma" w:cs="Tahoma"/>
          <w:sz w:val="18"/>
          <w:szCs w:val="18"/>
        </w:rPr>
        <w:t>. и п.</w:t>
      </w:r>
      <w:r w:rsidRPr="009F47D5">
        <w:rPr>
          <w:rFonts w:ascii="Tahoma" w:hAnsi="Tahoma" w:cs="Tahoma"/>
          <w:sz w:val="18"/>
          <w:szCs w:val="18"/>
        </w:rPr>
        <w:fldChar w:fldCharType="begin"/>
      </w:r>
      <w:r w:rsidRPr="009F47D5">
        <w:rPr>
          <w:rFonts w:ascii="Tahoma" w:hAnsi="Tahoma" w:cs="Tahoma"/>
          <w:sz w:val="18"/>
          <w:szCs w:val="18"/>
        </w:rPr>
        <w:instrText xml:space="preserve"> REF _Ref310501452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6.10.4.2</w:t>
      </w:r>
      <w:r w:rsidRPr="009F47D5">
        <w:rPr>
          <w:rFonts w:ascii="Tahoma" w:hAnsi="Tahoma" w:cs="Tahoma"/>
          <w:sz w:val="18"/>
          <w:szCs w:val="18"/>
        </w:rPr>
        <w:fldChar w:fldCharType="end"/>
      </w:r>
      <w:r w:rsidRPr="009F47D5">
        <w:rPr>
          <w:rFonts w:ascii="Tahoma" w:hAnsi="Tahoma" w:cs="Tahoma"/>
          <w:sz w:val="18"/>
          <w:szCs w:val="18"/>
        </w:rPr>
        <w:t>. Правил, а также иными причинами, вызванными виновными действиями/бездействием Субагента.</w:t>
      </w:r>
    </w:p>
    <w:p w14:paraId="0DE57A4F" w14:textId="2EC15F51" w:rsidR="009B54F0" w:rsidRDefault="009B54F0" w:rsidP="009B54F0">
      <w:pPr>
        <w:numPr>
          <w:ilvl w:val="1"/>
          <w:numId w:val="6"/>
        </w:numPr>
        <w:shd w:val="clear" w:color="auto" w:fill="FFFFFF"/>
        <w:tabs>
          <w:tab w:val="clear" w:pos="360"/>
          <w:tab w:val="num" w:pos="0"/>
          <w:tab w:val="num" w:pos="1260"/>
        </w:tabs>
        <w:ind w:left="0" w:firstLine="720"/>
        <w:jc w:val="both"/>
        <w:rPr>
          <w:rFonts w:ascii="Tahoma" w:hAnsi="Tahoma" w:cs="Tahoma"/>
          <w:sz w:val="18"/>
          <w:szCs w:val="18"/>
        </w:rPr>
      </w:pPr>
      <w:bookmarkStart w:id="43" w:name="_Ref280179639"/>
      <w:r w:rsidRPr="0080379B">
        <w:rPr>
          <w:rFonts w:ascii="Tahoma" w:hAnsi="Tahoma" w:cs="Tahoma"/>
          <w:sz w:val="18"/>
          <w:szCs w:val="18"/>
          <w:lang w:val="en-US"/>
        </w:rPr>
        <w:t>C</w:t>
      </w:r>
      <w:r w:rsidRPr="009F47D5">
        <w:rPr>
          <w:rFonts w:ascii="Tahoma" w:hAnsi="Tahoma" w:cs="Tahoma"/>
          <w:sz w:val="18"/>
          <w:szCs w:val="18"/>
        </w:rPr>
        <w:t>убагент обязан после приема Платежа выдать Плательщику документ, подтверждающий Платеж, в форме, установленной Приложением № 4 к Правилам. Информация о номере и дате документа, подтверждающего Платеж, дате принятия Платежа, а также иные данные Транзакции, передаваемые Платежным субагентом в процессинг Системы, должны полностью соответствовать информации, пропечатанной на документе, подтверждающем Платеж.</w:t>
      </w:r>
      <w:bookmarkEnd w:id="43"/>
    </w:p>
    <w:p w14:paraId="4B728090" w14:textId="0D791CAB" w:rsidR="00B22693" w:rsidRPr="00B86C11" w:rsidRDefault="00B22693" w:rsidP="00BE66FE">
      <w:pPr>
        <w:shd w:val="clear" w:color="auto" w:fill="FFFFFF"/>
        <w:ind w:firstLine="709"/>
        <w:jc w:val="both"/>
        <w:rPr>
          <w:rFonts w:ascii="Tahoma" w:hAnsi="Tahoma" w:cs="Tahoma"/>
          <w:sz w:val="18"/>
          <w:szCs w:val="18"/>
        </w:rPr>
      </w:pPr>
      <w:r>
        <w:rPr>
          <w:rFonts w:ascii="Tahoma" w:hAnsi="Tahoma" w:cs="Tahoma"/>
          <w:sz w:val="18"/>
          <w:szCs w:val="18"/>
        </w:rPr>
        <w:t xml:space="preserve">6.9.1. </w:t>
      </w:r>
      <w:r w:rsidR="00FC0076">
        <w:rPr>
          <w:rFonts w:ascii="Tahoma" w:hAnsi="Tahoma" w:cs="Tahoma"/>
          <w:sz w:val="18"/>
          <w:szCs w:val="18"/>
        </w:rPr>
        <w:t>Банковский платежный с</w:t>
      </w:r>
      <w:r>
        <w:rPr>
          <w:rFonts w:ascii="Tahoma" w:hAnsi="Tahoma" w:cs="Tahoma"/>
          <w:sz w:val="18"/>
          <w:szCs w:val="18"/>
        </w:rPr>
        <w:t xml:space="preserve">убагент обязан обеспечить </w:t>
      </w:r>
      <w:r w:rsidR="00B86C11">
        <w:rPr>
          <w:rFonts w:ascii="Tahoma" w:hAnsi="Tahoma" w:cs="Tahoma"/>
          <w:sz w:val="18"/>
          <w:szCs w:val="18"/>
        </w:rPr>
        <w:t xml:space="preserve">Клиенту Расчетного Банка выдачу документа, подтверждающего совершенный ранее Клиентом Расчетного Банка Платеж, в форме, установленной Расчетным Банком, выступающим поставщиком платежной услуги «Предоплаченная карта» в отношении Опции Предоплаченной карты «Оплата налогов и сборов» </w:t>
      </w:r>
      <w:r w:rsidR="001B55EB">
        <w:rPr>
          <w:rFonts w:ascii="Tahoma" w:hAnsi="Tahoma" w:cs="Tahoma"/>
          <w:sz w:val="18"/>
          <w:szCs w:val="18"/>
        </w:rPr>
        <w:t xml:space="preserve">(налог на доходы физических лиц, являющихся иностранными гражданами, </w:t>
      </w:r>
      <w:r w:rsidR="001B55EB">
        <w:rPr>
          <w:rFonts w:ascii="Tahoma" w:eastAsiaTheme="minorHAnsi" w:hAnsi="Tahoma" w:cs="Tahoma"/>
          <w:sz w:val="18"/>
          <w:szCs w:val="18"/>
          <w:lang w:eastAsia="en-US"/>
        </w:rPr>
        <w:t>от осуществления трудовой деятельности по найму в РФ на основании патента</w:t>
      </w:r>
      <w:r w:rsidR="00B86C11">
        <w:rPr>
          <w:rFonts w:ascii="Tahoma" w:hAnsi="Tahoma" w:cs="Tahoma"/>
          <w:sz w:val="18"/>
          <w:szCs w:val="18"/>
        </w:rPr>
        <w:t>).</w:t>
      </w:r>
      <w:r w:rsidR="00B86C11" w:rsidRPr="00B86C11">
        <w:rPr>
          <w:rFonts w:ascii="Tahoma" w:hAnsi="Tahoma" w:cs="Tahoma"/>
          <w:sz w:val="18"/>
          <w:szCs w:val="18"/>
        </w:rPr>
        <w:t xml:space="preserve"> </w:t>
      </w:r>
      <w:r w:rsidR="00B86C11" w:rsidRPr="009F47D5">
        <w:rPr>
          <w:rFonts w:ascii="Tahoma" w:hAnsi="Tahoma" w:cs="Tahoma"/>
          <w:sz w:val="18"/>
          <w:szCs w:val="18"/>
        </w:rPr>
        <w:t xml:space="preserve">Условие настоящего подпункта действительно только для </w:t>
      </w:r>
      <w:r w:rsidR="00FC0076">
        <w:rPr>
          <w:rFonts w:ascii="Tahoma" w:hAnsi="Tahoma" w:cs="Tahoma"/>
          <w:sz w:val="18"/>
          <w:szCs w:val="18"/>
        </w:rPr>
        <w:t>Банковских п</w:t>
      </w:r>
      <w:r w:rsidR="00B86C11" w:rsidRPr="009F47D5">
        <w:rPr>
          <w:rFonts w:ascii="Tahoma" w:hAnsi="Tahoma" w:cs="Tahoma"/>
          <w:sz w:val="18"/>
          <w:szCs w:val="18"/>
        </w:rPr>
        <w:t>латежных субагентов, использующих при приеме Платежей Платежные терминалы с Региональным интерфейсом.</w:t>
      </w:r>
    </w:p>
    <w:p w14:paraId="3791D402" w14:textId="011B8E4D" w:rsidR="009B54F0" w:rsidRPr="009F47D5" w:rsidRDefault="009B54F0" w:rsidP="009B54F0">
      <w:pPr>
        <w:numPr>
          <w:ilvl w:val="1"/>
          <w:numId w:val="6"/>
        </w:numPr>
        <w:shd w:val="clear" w:color="auto" w:fill="FFFFFF"/>
        <w:tabs>
          <w:tab w:val="clear" w:pos="360"/>
          <w:tab w:val="num" w:pos="0"/>
          <w:tab w:val="num" w:pos="1260"/>
        </w:tabs>
        <w:ind w:left="0" w:firstLine="720"/>
        <w:jc w:val="both"/>
        <w:rPr>
          <w:rFonts w:ascii="Tahoma" w:hAnsi="Tahoma" w:cs="Tahoma"/>
          <w:sz w:val="18"/>
          <w:szCs w:val="18"/>
        </w:rPr>
      </w:pPr>
      <w:bookmarkStart w:id="44" w:name="_Ref280111663"/>
      <w:r w:rsidRPr="009F47D5">
        <w:rPr>
          <w:rFonts w:ascii="Tahoma" w:hAnsi="Tahoma" w:cs="Tahoma"/>
          <w:sz w:val="18"/>
          <w:szCs w:val="18"/>
          <w:lang w:val="en-US"/>
        </w:rPr>
        <w:t>C</w:t>
      </w:r>
      <w:r w:rsidRPr="009F47D5">
        <w:rPr>
          <w:rFonts w:ascii="Tahoma" w:hAnsi="Tahoma" w:cs="Tahoma"/>
          <w:sz w:val="18"/>
          <w:szCs w:val="18"/>
        </w:rPr>
        <w:t xml:space="preserve">убагент обязан перечислить на счет Оператора </w:t>
      </w:r>
      <w:r w:rsidR="00377006">
        <w:rPr>
          <w:rFonts w:ascii="Tahoma" w:hAnsi="Tahoma" w:cs="Tahoma"/>
          <w:sz w:val="18"/>
          <w:szCs w:val="18"/>
        </w:rPr>
        <w:t>Сервиса</w:t>
      </w:r>
      <w:r w:rsidRPr="009F47D5">
        <w:rPr>
          <w:rFonts w:ascii="Tahoma" w:hAnsi="Tahoma" w:cs="Tahoma"/>
          <w:sz w:val="18"/>
          <w:szCs w:val="18"/>
        </w:rPr>
        <w:t xml:space="preserve"> все суммы принятых Авторизованных Платежей не позднее 23.59 часов по московскому времени текущего дня, в котором такие Платежи приобрели статус Авторизованных, указав в назначении Платежа номер заключенного им Договора о приеме платежей.</w:t>
      </w:r>
      <w:bookmarkEnd w:id="44"/>
    </w:p>
    <w:p w14:paraId="707F2A1D" w14:textId="77777777" w:rsidR="009B54F0" w:rsidRPr="009F47D5" w:rsidRDefault="009B54F0" w:rsidP="00626BDD">
      <w:pPr>
        <w:numPr>
          <w:ilvl w:val="2"/>
          <w:numId w:val="32"/>
        </w:numPr>
        <w:shd w:val="clear" w:color="auto" w:fill="FFFFFF"/>
        <w:ind w:left="0" w:firstLine="720"/>
        <w:jc w:val="both"/>
        <w:rPr>
          <w:rFonts w:ascii="Tahoma" w:hAnsi="Tahoma" w:cs="Tahoma"/>
          <w:sz w:val="18"/>
          <w:szCs w:val="18"/>
        </w:rPr>
      </w:pPr>
      <w:bookmarkStart w:id="45" w:name="_Ref280178611"/>
      <w:r w:rsidRPr="009F47D5">
        <w:rPr>
          <w:rFonts w:ascii="Tahoma" w:hAnsi="Tahoma" w:cs="Tahoma"/>
          <w:sz w:val="18"/>
          <w:szCs w:val="18"/>
        </w:rPr>
        <w:t xml:space="preserve">Указанное обязательство </w:t>
      </w:r>
      <w:r w:rsidRPr="009F47D5">
        <w:rPr>
          <w:rFonts w:ascii="Tahoma" w:hAnsi="Tahoma" w:cs="Tahoma"/>
          <w:sz w:val="18"/>
          <w:szCs w:val="18"/>
          <w:lang w:val="en-US"/>
        </w:rPr>
        <w:t>C</w:t>
      </w:r>
      <w:r w:rsidRPr="009F47D5">
        <w:rPr>
          <w:rFonts w:ascii="Tahoma" w:hAnsi="Tahoma" w:cs="Tahoma"/>
          <w:sz w:val="18"/>
          <w:szCs w:val="18"/>
        </w:rPr>
        <w:t xml:space="preserve">убагента обеспечивается путем внесения Платежным субагентом Взноса в </w:t>
      </w:r>
      <w:r w:rsidR="00FB331F">
        <w:rPr>
          <w:rFonts w:ascii="Tahoma" w:hAnsi="Tahoma" w:cs="Tahoma"/>
          <w:sz w:val="18"/>
          <w:szCs w:val="18"/>
        </w:rPr>
        <w:t>Ф</w:t>
      </w:r>
      <w:r w:rsidRPr="009F47D5">
        <w:rPr>
          <w:rFonts w:ascii="Tahoma" w:hAnsi="Tahoma" w:cs="Tahoma"/>
          <w:sz w:val="18"/>
          <w:szCs w:val="18"/>
        </w:rPr>
        <w:t>онд</w:t>
      </w:r>
      <w:r w:rsidR="00FB331F">
        <w:rPr>
          <w:rFonts w:ascii="Tahoma" w:hAnsi="Tahoma" w:cs="Tahoma"/>
          <w:sz w:val="18"/>
          <w:szCs w:val="18"/>
        </w:rPr>
        <w:t xml:space="preserve"> расчетов</w:t>
      </w:r>
      <w:r w:rsidRPr="009F47D5">
        <w:rPr>
          <w:rFonts w:ascii="Tahoma" w:hAnsi="Tahoma" w:cs="Tahoma"/>
          <w:sz w:val="18"/>
          <w:szCs w:val="18"/>
        </w:rPr>
        <w:t>.</w:t>
      </w:r>
      <w:bookmarkEnd w:id="45"/>
    </w:p>
    <w:p w14:paraId="597F8F1F" w14:textId="77777777" w:rsidR="009B54F0" w:rsidRPr="009F47D5" w:rsidRDefault="009B54F0" w:rsidP="00626BDD">
      <w:pPr>
        <w:numPr>
          <w:ilvl w:val="2"/>
          <w:numId w:val="32"/>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Размер </w:t>
      </w:r>
      <w:r w:rsidR="00FB331F">
        <w:rPr>
          <w:rFonts w:ascii="Tahoma" w:hAnsi="Tahoma" w:cs="Tahoma"/>
          <w:sz w:val="18"/>
          <w:szCs w:val="18"/>
        </w:rPr>
        <w:t>Ф</w:t>
      </w:r>
      <w:r w:rsidRPr="009F47D5">
        <w:rPr>
          <w:rFonts w:ascii="Tahoma" w:hAnsi="Tahoma" w:cs="Tahoma"/>
          <w:sz w:val="18"/>
          <w:szCs w:val="18"/>
        </w:rPr>
        <w:t>онда</w:t>
      </w:r>
      <w:r w:rsidR="00FB331F">
        <w:rPr>
          <w:rFonts w:ascii="Tahoma" w:hAnsi="Tahoma" w:cs="Tahoma"/>
          <w:sz w:val="18"/>
          <w:szCs w:val="18"/>
        </w:rPr>
        <w:t xml:space="preserve"> расчетов</w:t>
      </w:r>
      <w:r w:rsidRPr="009F47D5">
        <w:rPr>
          <w:rFonts w:ascii="Tahoma" w:hAnsi="Tahoma" w:cs="Tahoma"/>
          <w:sz w:val="18"/>
          <w:szCs w:val="18"/>
        </w:rPr>
        <w:t xml:space="preserve"> Субагента рассчитывается, исходя из объема Платежей, принимаемых ежедневно </w:t>
      </w:r>
      <w:r w:rsidRPr="009F47D5">
        <w:rPr>
          <w:rFonts w:ascii="Tahoma" w:hAnsi="Tahoma" w:cs="Tahoma"/>
          <w:sz w:val="18"/>
          <w:szCs w:val="18"/>
          <w:lang w:val="en-US"/>
        </w:rPr>
        <w:t>C</w:t>
      </w:r>
      <w:r w:rsidRPr="009F47D5">
        <w:rPr>
          <w:rFonts w:ascii="Tahoma" w:hAnsi="Tahoma" w:cs="Tahoma"/>
          <w:sz w:val="18"/>
          <w:szCs w:val="18"/>
        </w:rPr>
        <w:t>убагентом.</w:t>
      </w:r>
    </w:p>
    <w:p w14:paraId="0DA28A62" w14:textId="728679ED" w:rsidR="009B54F0" w:rsidRPr="009F47D5" w:rsidRDefault="009B54F0" w:rsidP="00626BDD">
      <w:pPr>
        <w:numPr>
          <w:ilvl w:val="2"/>
          <w:numId w:val="32"/>
        </w:numPr>
        <w:shd w:val="clear" w:color="auto" w:fill="FFFFFF"/>
        <w:ind w:left="0" w:firstLine="720"/>
        <w:jc w:val="both"/>
        <w:rPr>
          <w:rFonts w:ascii="Tahoma" w:hAnsi="Tahoma" w:cs="Tahoma"/>
          <w:sz w:val="18"/>
          <w:szCs w:val="18"/>
        </w:rPr>
      </w:pPr>
      <w:r w:rsidRPr="009F47D5">
        <w:rPr>
          <w:rFonts w:ascii="Tahoma" w:hAnsi="Tahoma" w:cs="Tahoma"/>
          <w:sz w:val="18"/>
          <w:szCs w:val="18"/>
        </w:rPr>
        <w:lastRenderedPageBreak/>
        <w:t xml:space="preserve">К той части денежных обязательств </w:t>
      </w:r>
      <w:r w:rsidRPr="009F47D5">
        <w:rPr>
          <w:rFonts w:ascii="Tahoma" w:hAnsi="Tahoma" w:cs="Tahoma"/>
          <w:sz w:val="18"/>
          <w:szCs w:val="18"/>
          <w:lang w:val="en-US"/>
        </w:rPr>
        <w:t>C</w:t>
      </w:r>
      <w:r w:rsidRPr="009F47D5">
        <w:rPr>
          <w:rFonts w:ascii="Tahoma" w:hAnsi="Tahoma" w:cs="Tahoma"/>
          <w:sz w:val="18"/>
          <w:szCs w:val="18"/>
        </w:rPr>
        <w:t xml:space="preserve">убагента, которая не исполнена в срок, установленный Правилами, Оператором </w:t>
      </w:r>
      <w:r w:rsidR="00377006">
        <w:rPr>
          <w:rFonts w:ascii="Tahoma" w:hAnsi="Tahoma" w:cs="Tahoma"/>
          <w:sz w:val="18"/>
          <w:szCs w:val="18"/>
        </w:rPr>
        <w:t>Сервиса</w:t>
      </w:r>
      <w:r w:rsidRPr="009F47D5">
        <w:rPr>
          <w:rFonts w:ascii="Tahoma" w:hAnsi="Tahoma" w:cs="Tahoma"/>
          <w:sz w:val="18"/>
          <w:szCs w:val="18"/>
        </w:rPr>
        <w:t xml:space="preserve"> применяется взыскание за счет средств </w:t>
      </w:r>
      <w:r w:rsidR="00FB331F">
        <w:rPr>
          <w:rFonts w:ascii="Tahoma" w:hAnsi="Tahoma" w:cs="Tahoma"/>
          <w:sz w:val="18"/>
          <w:szCs w:val="18"/>
        </w:rPr>
        <w:t>Ф</w:t>
      </w:r>
      <w:r w:rsidRPr="009F47D5">
        <w:rPr>
          <w:rFonts w:ascii="Tahoma" w:hAnsi="Tahoma" w:cs="Tahoma"/>
          <w:sz w:val="18"/>
          <w:szCs w:val="18"/>
        </w:rPr>
        <w:t>онда</w:t>
      </w:r>
      <w:r w:rsidR="00FB331F">
        <w:rPr>
          <w:rFonts w:ascii="Tahoma" w:hAnsi="Tahoma" w:cs="Tahoma"/>
          <w:sz w:val="18"/>
          <w:szCs w:val="18"/>
        </w:rPr>
        <w:t xml:space="preserve"> расчетов</w:t>
      </w:r>
      <w:r w:rsidRPr="009F47D5">
        <w:rPr>
          <w:rFonts w:ascii="Tahoma" w:hAnsi="Tahoma" w:cs="Tahoma"/>
          <w:sz w:val="18"/>
          <w:szCs w:val="18"/>
        </w:rPr>
        <w:t>.</w:t>
      </w:r>
    </w:p>
    <w:p w14:paraId="2FA37738" w14:textId="2CD918CD" w:rsidR="009B54F0" w:rsidRPr="009F47D5" w:rsidRDefault="009B54F0" w:rsidP="00626BDD">
      <w:pPr>
        <w:numPr>
          <w:ilvl w:val="2"/>
          <w:numId w:val="32"/>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При отсутствии денежных средств в остатке </w:t>
      </w:r>
      <w:r w:rsidR="00FB331F">
        <w:rPr>
          <w:rFonts w:ascii="Tahoma" w:hAnsi="Tahoma" w:cs="Tahoma"/>
          <w:sz w:val="18"/>
          <w:szCs w:val="18"/>
        </w:rPr>
        <w:t>Ф</w:t>
      </w:r>
      <w:r w:rsidRPr="009F47D5">
        <w:rPr>
          <w:rFonts w:ascii="Tahoma" w:hAnsi="Tahoma" w:cs="Tahoma"/>
          <w:sz w:val="18"/>
          <w:szCs w:val="18"/>
        </w:rPr>
        <w:t>онда</w:t>
      </w:r>
      <w:r w:rsidR="00FB331F">
        <w:rPr>
          <w:rFonts w:ascii="Tahoma" w:hAnsi="Tahoma" w:cs="Tahoma"/>
          <w:sz w:val="18"/>
          <w:szCs w:val="18"/>
        </w:rPr>
        <w:t xml:space="preserve"> расчетов</w:t>
      </w:r>
      <w:r w:rsidRPr="009F47D5">
        <w:rPr>
          <w:rFonts w:ascii="Tahoma" w:hAnsi="Tahoma" w:cs="Tahoma"/>
          <w:sz w:val="18"/>
          <w:szCs w:val="18"/>
        </w:rPr>
        <w:t xml:space="preserve"> обязательства </w:t>
      </w:r>
      <w:r w:rsidRPr="009F47D5">
        <w:rPr>
          <w:rFonts w:ascii="Tahoma" w:hAnsi="Tahoma" w:cs="Tahoma"/>
          <w:sz w:val="18"/>
          <w:szCs w:val="18"/>
          <w:lang w:val="en-US"/>
        </w:rPr>
        <w:t>C</w:t>
      </w:r>
      <w:r w:rsidRPr="009F47D5">
        <w:rPr>
          <w:rFonts w:ascii="Tahoma" w:hAnsi="Tahoma" w:cs="Tahoma"/>
          <w:sz w:val="18"/>
          <w:szCs w:val="18"/>
        </w:rPr>
        <w:t xml:space="preserve">убагента являются необеспеченными, и </w:t>
      </w:r>
      <w:bookmarkStart w:id="46" w:name="OLE_LINK8"/>
      <w:bookmarkStart w:id="47" w:name="OLE_LINK9"/>
      <w:r w:rsidRPr="009F47D5">
        <w:rPr>
          <w:rFonts w:ascii="Tahoma" w:hAnsi="Tahoma" w:cs="Tahoma"/>
          <w:sz w:val="18"/>
          <w:szCs w:val="18"/>
        </w:rPr>
        <w:t xml:space="preserve">Оператор </w:t>
      </w:r>
      <w:r w:rsidR="00377006">
        <w:rPr>
          <w:rFonts w:ascii="Tahoma" w:hAnsi="Tahoma" w:cs="Tahoma"/>
          <w:sz w:val="18"/>
          <w:szCs w:val="18"/>
        </w:rPr>
        <w:t>Сервиса</w:t>
      </w:r>
      <w:r w:rsidRPr="009F47D5">
        <w:rPr>
          <w:rFonts w:ascii="Tahoma" w:hAnsi="Tahoma" w:cs="Tahoma"/>
          <w:sz w:val="18"/>
          <w:szCs w:val="18"/>
        </w:rPr>
        <w:t xml:space="preserve"> вправе по своему выбору отключить техническую возможность </w:t>
      </w:r>
      <w:r w:rsidRPr="009F47D5">
        <w:rPr>
          <w:rFonts w:ascii="Tahoma" w:hAnsi="Tahoma" w:cs="Tahoma"/>
          <w:sz w:val="18"/>
          <w:szCs w:val="18"/>
          <w:lang w:val="en-US"/>
        </w:rPr>
        <w:t>C</w:t>
      </w:r>
      <w:r w:rsidRPr="009F47D5">
        <w:rPr>
          <w:rFonts w:ascii="Tahoma" w:hAnsi="Tahoma" w:cs="Tahoma"/>
          <w:sz w:val="18"/>
          <w:szCs w:val="18"/>
        </w:rPr>
        <w:t xml:space="preserve">убагента осуществлять деятельность по приему Платежей либо предоставить коммерческий кредит </w:t>
      </w:r>
      <w:r w:rsidRPr="009F47D5">
        <w:rPr>
          <w:rFonts w:ascii="Tahoma" w:hAnsi="Tahoma" w:cs="Tahoma"/>
          <w:sz w:val="18"/>
          <w:szCs w:val="18"/>
          <w:lang w:val="en-US"/>
        </w:rPr>
        <w:t>C</w:t>
      </w:r>
      <w:r w:rsidRPr="009F47D5">
        <w:rPr>
          <w:rFonts w:ascii="Tahoma" w:hAnsi="Tahoma" w:cs="Tahoma"/>
          <w:sz w:val="18"/>
          <w:szCs w:val="18"/>
        </w:rPr>
        <w:t>убагенту, в отношении которого установлен Тарифный план «</w:t>
      </w:r>
      <w:r w:rsidRPr="009F47D5">
        <w:rPr>
          <w:rFonts w:ascii="Tahoma" w:hAnsi="Tahoma" w:cs="Tahoma"/>
          <w:sz w:val="18"/>
          <w:szCs w:val="18"/>
          <w:lang w:val="en-US"/>
        </w:rPr>
        <w:t>QIWI</w:t>
      </w:r>
      <w:r w:rsidRPr="009F47D5">
        <w:rPr>
          <w:rFonts w:ascii="Tahoma" w:hAnsi="Tahoma" w:cs="Tahoma"/>
          <w:sz w:val="18"/>
          <w:szCs w:val="18"/>
        </w:rPr>
        <w:t xml:space="preserve">», на условиях опубликованной на сайте Системы оферты Оператора </w:t>
      </w:r>
      <w:r w:rsidR="00377006">
        <w:rPr>
          <w:rFonts w:ascii="Tahoma" w:hAnsi="Tahoma" w:cs="Tahoma"/>
          <w:sz w:val="18"/>
          <w:szCs w:val="18"/>
        </w:rPr>
        <w:t>Сервиса</w:t>
      </w:r>
      <w:r w:rsidRPr="009F47D5">
        <w:rPr>
          <w:rFonts w:ascii="Tahoma" w:hAnsi="Tahoma" w:cs="Tahoma"/>
          <w:sz w:val="18"/>
          <w:szCs w:val="18"/>
        </w:rPr>
        <w:t xml:space="preserve"> о применении Тарифного плана «</w:t>
      </w:r>
      <w:r w:rsidRPr="009F47D5">
        <w:rPr>
          <w:rFonts w:ascii="Tahoma" w:hAnsi="Tahoma" w:cs="Tahoma"/>
          <w:sz w:val="18"/>
          <w:szCs w:val="18"/>
          <w:lang w:val="en-US"/>
        </w:rPr>
        <w:t>QIWI</w:t>
      </w:r>
      <w:r w:rsidRPr="009F47D5">
        <w:rPr>
          <w:rFonts w:ascii="Tahoma" w:hAnsi="Tahoma" w:cs="Tahoma"/>
          <w:sz w:val="18"/>
          <w:szCs w:val="18"/>
        </w:rPr>
        <w:t xml:space="preserve">», иным </w:t>
      </w:r>
      <w:r w:rsidRPr="009F47D5">
        <w:rPr>
          <w:rFonts w:ascii="Tahoma" w:hAnsi="Tahoma" w:cs="Tahoma"/>
          <w:sz w:val="18"/>
          <w:szCs w:val="18"/>
          <w:lang w:val="en-US"/>
        </w:rPr>
        <w:t>C</w:t>
      </w:r>
      <w:r w:rsidRPr="009F47D5">
        <w:rPr>
          <w:rFonts w:ascii="Tahoma" w:hAnsi="Tahoma" w:cs="Tahoma"/>
          <w:sz w:val="18"/>
          <w:szCs w:val="18"/>
        </w:rPr>
        <w:t xml:space="preserve">убагентам </w:t>
      </w:r>
      <w:bookmarkEnd w:id="46"/>
      <w:bookmarkEnd w:id="47"/>
      <w:r w:rsidRPr="009F47D5">
        <w:rPr>
          <w:rFonts w:ascii="Tahoma" w:hAnsi="Tahoma" w:cs="Tahoma"/>
          <w:sz w:val="18"/>
          <w:szCs w:val="18"/>
        </w:rPr>
        <w:t xml:space="preserve">на условиях, указанных в п. </w:t>
      </w:r>
      <w:r w:rsidRPr="009F47D5">
        <w:rPr>
          <w:rFonts w:ascii="Tahoma" w:hAnsi="Tahoma" w:cs="Tahoma"/>
          <w:sz w:val="18"/>
          <w:szCs w:val="18"/>
        </w:rPr>
        <w:fldChar w:fldCharType="begin"/>
      </w:r>
      <w:r w:rsidRPr="009F47D5">
        <w:rPr>
          <w:rFonts w:ascii="Tahoma" w:hAnsi="Tahoma" w:cs="Tahoma"/>
          <w:sz w:val="18"/>
          <w:szCs w:val="18"/>
        </w:rPr>
        <w:instrText xml:space="preserve"> REF _Ref279575021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6.11</w:t>
      </w:r>
      <w:r w:rsidRPr="009F47D5">
        <w:rPr>
          <w:rFonts w:ascii="Tahoma" w:hAnsi="Tahoma" w:cs="Tahoma"/>
          <w:sz w:val="18"/>
          <w:szCs w:val="18"/>
        </w:rPr>
        <w:fldChar w:fldCharType="end"/>
      </w:r>
      <w:r w:rsidRPr="009F47D5">
        <w:rPr>
          <w:rFonts w:ascii="Tahoma" w:hAnsi="Tahoma" w:cs="Tahoma"/>
          <w:sz w:val="18"/>
          <w:szCs w:val="18"/>
        </w:rPr>
        <w:t xml:space="preserve">. Правил, при этом любой </w:t>
      </w:r>
      <w:r w:rsidRPr="009F47D5">
        <w:rPr>
          <w:rFonts w:ascii="Tahoma" w:hAnsi="Tahoma" w:cs="Tahoma"/>
          <w:sz w:val="18"/>
          <w:szCs w:val="18"/>
          <w:lang w:val="en-US"/>
        </w:rPr>
        <w:t>C</w:t>
      </w:r>
      <w:r w:rsidRPr="009F47D5">
        <w:rPr>
          <w:rFonts w:ascii="Tahoma" w:hAnsi="Tahoma" w:cs="Tahoma"/>
          <w:sz w:val="18"/>
          <w:szCs w:val="18"/>
        </w:rPr>
        <w:t>убагент, несет ответственность, предусмотренную п.п.</w:t>
      </w:r>
      <w:r>
        <w:rPr>
          <w:rFonts w:ascii="Tahoma" w:hAnsi="Tahoma" w:cs="Tahoma"/>
          <w:sz w:val="18"/>
          <w:szCs w:val="18"/>
        </w:rPr>
        <w:t xml:space="preserve"> 12.12, 12.16</w:t>
      </w:r>
      <w:r w:rsidRPr="009F47D5">
        <w:rPr>
          <w:rFonts w:ascii="Tahoma" w:hAnsi="Tahoma" w:cs="Tahoma"/>
          <w:sz w:val="18"/>
          <w:szCs w:val="18"/>
        </w:rPr>
        <w:t xml:space="preserve">. Правил; наряду с перечисленными пунктами Правил, устанавливающими ответственность, к </w:t>
      </w:r>
      <w:r w:rsidRPr="0080379B">
        <w:rPr>
          <w:rFonts w:ascii="Tahoma" w:hAnsi="Tahoma" w:cs="Tahoma"/>
          <w:sz w:val="18"/>
          <w:szCs w:val="18"/>
          <w:lang w:val="en-US"/>
        </w:rPr>
        <w:t>C</w:t>
      </w:r>
      <w:r w:rsidRPr="009F47D5">
        <w:rPr>
          <w:rFonts w:ascii="Tahoma" w:hAnsi="Tahoma" w:cs="Tahoma"/>
          <w:sz w:val="18"/>
          <w:szCs w:val="18"/>
        </w:rPr>
        <w:t>убагенту, в отношении которого установлен Тарифный план «</w:t>
      </w:r>
      <w:r w:rsidRPr="009F47D5">
        <w:rPr>
          <w:rFonts w:ascii="Tahoma" w:hAnsi="Tahoma" w:cs="Tahoma"/>
          <w:sz w:val="18"/>
          <w:szCs w:val="18"/>
          <w:lang w:val="en-US"/>
        </w:rPr>
        <w:t>QIWI</w:t>
      </w:r>
      <w:r w:rsidRPr="009F47D5">
        <w:rPr>
          <w:rFonts w:ascii="Tahoma" w:hAnsi="Tahoma" w:cs="Tahoma"/>
          <w:sz w:val="18"/>
          <w:szCs w:val="18"/>
        </w:rPr>
        <w:t xml:space="preserve">», применяются условия об ответственности, предусмотренные офертой Оператора </w:t>
      </w:r>
      <w:r w:rsidR="00377006">
        <w:rPr>
          <w:rFonts w:ascii="Tahoma" w:hAnsi="Tahoma" w:cs="Tahoma"/>
          <w:sz w:val="18"/>
          <w:szCs w:val="18"/>
        </w:rPr>
        <w:t>Сервиса</w:t>
      </w:r>
      <w:r w:rsidRPr="009F47D5">
        <w:rPr>
          <w:rFonts w:ascii="Tahoma" w:hAnsi="Tahoma" w:cs="Tahoma"/>
          <w:sz w:val="18"/>
          <w:szCs w:val="18"/>
        </w:rPr>
        <w:t xml:space="preserve"> о применении Тарифного плана «</w:t>
      </w:r>
      <w:r w:rsidRPr="009F47D5">
        <w:rPr>
          <w:rFonts w:ascii="Tahoma" w:hAnsi="Tahoma" w:cs="Tahoma"/>
          <w:sz w:val="18"/>
          <w:szCs w:val="18"/>
          <w:lang w:val="en-US"/>
        </w:rPr>
        <w:t>QIWI</w:t>
      </w:r>
      <w:r w:rsidRPr="009F47D5">
        <w:rPr>
          <w:rFonts w:ascii="Tahoma" w:hAnsi="Tahoma" w:cs="Tahoma"/>
          <w:sz w:val="18"/>
          <w:szCs w:val="18"/>
        </w:rPr>
        <w:t>».</w:t>
      </w:r>
    </w:p>
    <w:p w14:paraId="2D2159DD" w14:textId="355BCCFB" w:rsidR="009B54F0" w:rsidRPr="009F47D5" w:rsidRDefault="009B54F0" w:rsidP="001430F8">
      <w:pPr>
        <w:numPr>
          <w:ilvl w:val="3"/>
          <w:numId w:val="32"/>
        </w:numPr>
        <w:shd w:val="clear" w:color="auto" w:fill="FFFFFF"/>
        <w:tabs>
          <w:tab w:val="left" w:pos="1560"/>
        </w:tabs>
        <w:ind w:left="0" w:firstLine="720"/>
        <w:jc w:val="both"/>
        <w:rPr>
          <w:rFonts w:ascii="Tahoma" w:hAnsi="Tahoma" w:cs="Tahoma"/>
          <w:sz w:val="18"/>
          <w:szCs w:val="18"/>
        </w:rPr>
      </w:pPr>
      <w:r w:rsidRPr="009F47D5">
        <w:rPr>
          <w:rFonts w:ascii="Tahoma" w:hAnsi="Tahoma" w:cs="Tahoma"/>
          <w:sz w:val="18"/>
          <w:szCs w:val="18"/>
        </w:rPr>
        <w:t xml:space="preserve">Оператор </w:t>
      </w:r>
      <w:r w:rsidR="00377006">
        <w:rPr>
          <w:rFonts w:ascii="Tahoma" w:hAnsi="Tahoma" w:cs="Tahoma"/>
          <w:sz w:val="18"/>
          <w:szCs w:val="18"/>
        </w:rPr>
        <w:t>Сервиса</w:t>
      </w:r>
      <w:r w:rsidRPr="009F47D5">
        <w:rPr>
          <w:rFonts w:ascii="Tahoma" w:hAnsi="Tahoma" w:cs="Tahoma"/>
          <w:sz w:val="18"/>
          <w:szCs w:val="18"/>
        </w:rPr>
        <w:t xml:space="preserve"> вправе приостановить исполнение договора с </w:t>
      </w:r>
      <w:r w:rsidRPr="009F47D5">
        <w:rPr>
          <w:rFonts w:ascii="Tahoma" w:hAnsi="Tahoma" w:cs="Tahoma"/>
          <w:sz w:val="18"/>
          <w:szCs w:val="18"/>
          <w:lang w:val="en-US"/>
        </w:rPr>
        <w:t>C</w:t>
      </w:r>
      <w:r w:rsidRPr="009F47D5">
        <w:rPr>
          <w:rFonts w:ascii="Tahoma" w:hAnsi="Tahoma" w:cs="Tahoma"/>
          <w:sz w:val="18"/>
          <w:szCs w:val="18"/>
        </w:rPr>
        <w:t xml:space="preserve">убагентом </w:t>
      </w:r>
      <w:r w:rsidRPr="009F47D5">
        <w:rPr>
          <w:rFonts w:ascii="Tahoma" w:hAnsi="Tahoma" w:cs="Tahoma"/>
          <w:sz w:val="18"/>
          <w:szCs w:val="18"/>
          <w:lang w:val="en-US"/>
        </w:rPr>
        <w:t>XML</w:t>
      </w:r>
      <w:r w:rsidRPr="009F47D5">
        <w:rPr>
          <w:rFonts w:ascii="Tahoma" w:hAnsi="Tahoma" w:cs="Tahoma"/>
          <w:sz w:val="18"/>
          <w:szCs w:val="18"/>
        </w:rPr>
        <w:t xml:space="preserve">, если размер денежных средств в остатке </w:t>
      </w:r>
      <w:r w:rsidR="00FB331F">
        <w:rPr>
          <w:rFonts w:ascii="Tahoma" w:hAnsi="Tahoma" w:cs="Tahoma"/>
          <w:sz w:val="18"/>
          <w:szCs w:val="18"/>
        </w:rPr>
        <w:t>Ф</w:t>
      </w:r>
      <w:r w:rsidRPr="009F47D5">
        <w:rPr>
          <w:rFonts w:ascii="Tahoma" w:hAnsi="Tahoma" w:cs="Tahoma"/>
          <w:sz w:val="18"/>
          <w:szCs w:val="18"/>
        </w:rPr>
        <w:t>онда</w:t>
      </w:r>
      <w:r w:rsidR="00FB331F">
        <w:rPr>
          <w:rFonts w:ascii="Tahoma" w:hAnsi="Tahoma" w:cs="Tahoma"/>
          <w:sz w:val="18"/>
          <w:szCs w:val="18"/>
        </w:rPr>
        <w:t xml:space="preserve"> расчетов</w:t>
      </w:r>
      <w:r w:rsidRPr="009F47D5">
        <w:rPr>
          <w:rFonts w:ascii="Tahoma" w:hAnsi="Tahoma" w:cs="Tahoma"/>
          <w:sz w:val="18"/>
          <w:szCs w:val="18"/>
        </w:rPr>
        <w:t xml:space="preserve"> составляет менее 1 000 (Одной тысячи) рублей, а в случае предоставления Оператором </w:t>
      </w:r>
      <w:r w:rsidR="00377006">
        <w:rPr>
          <w:rFonts w:ascii="Tahoma" w:hAnsi="Tahoma" w:cs="Tahoma"/>
          <w:sz w:val="18"/>
          <w:szCs w:val="18"/>
        </w:rPr>
        <w:t>Сервиса</w:t>
      </w:r>
      <w:r w:rsidRPr="009F47D5">
        <w:rPr>
          <w:rFonts w:ascii="Tahoma" w:hAnsi="Tahoma" w:cs="Tahoma"/>
          <w:sz w:val="18"/>
          <w:szCs w:val="18"/>
        </w:rPr>
        <w:t xml:space="preserve"> коммерческого кредита </w:t>
      </w:r>
      <w:r w:rsidRPr="009F47D5">
        <w:rPr>
          <w:rFonts w:ascii="Tahoma" w:eastAsia="Tahoma" w:hAnsi="Tahoma" w:cs="Tahoma"/>
          <w:sz w:val="18"/>
          <w:szCs w:val="18"/>
          <w:lang w:val="en-US"/>
        </w:rPr>
        <w:t>C</w:t>
      </w:r>
      <w:r w:rsidRPr="009F47D5">
        <w:rPr>
          <w:rFonts w:ascii="Tahoma" w:eastAsia="Tahoma" w:hAnsi="Tahoma" w:cs="Tahoma"/>
          <w:sz w:val="18"/>
          <w:szCs w:val="18"/>
        </w:rPr>
        <w:t>уба</w:t>
      </w:r>
      <w:r w:rsidRPr="009F47D5">
        <w:rPr>
          <w:rFonts w:ascii="Tahoma" w:hAnsi="Tahoma" w:cs="Tahoma"/>
          <w:sz w:val="18"/>
          <w:szCs w:val="18"/>
        </w:rPr>
        <w:t xml:space="preserve">генту </w:t>
      </w:r>
      <w:r w:rsidRPr="009F47D5">
        <w:rPr>
          <w:rFonts w:ascii="Tahoma" w:hAnsi="Tahoma" w:cs="Tahoma"/>
          <w:sz w:val="18"/>
          <w:szCs w:val="18"/>
          <w:lang w:val="en-US"/>
        </w:rPr>
        <w:t>XML</w:t>
      </w:r>
      <w:r w:rsidRPr="009F47D5">
        <w:rPr>
          <w:rFonts w:ascii="Tahoma" w:hAnsi="Tahoma" w:cs="Tahoma"/>
          <w:sz w:val="18"/>
          <w:szCs w:val="18"/>
        </w:rPr>
        <w:t xml:space="preserve"> – если денежные средства в остатке Лимита составляют менее 1 000 (Одной тысячи) рублей.</w:t>
      </w:r>
    </w:p>
    <w:p w14:paraId="738147CD" w14:textId="77777777" w:rsidR="009B54F0" w:rsidRDefault="009B54F0" w:rsidP="001430F8">
      <w:pPr>
        <w:numPr>
          <w:ilvl w:val="3"/>
          <w:numId w:val="32"/>
        </w:numPr>
        <w:shd w:val="clear" w:color="auto" w:fill="FFFFFF"/>
        <w:tabs>
          <w:tab w:val="left" w:pos="1560"/>
        </w:tabs>
        <w:ind w:left="0" w:firstLine="720"/>
        <w:jc w:val="both"/>
        <w:rPr>
          <w:rFonts w:ascii="Tahoma" w:hAnsi="Tahoma" w:cs="Tahoma"/>
          <w:sz w:val="18"/>
          <w:szCs w:val="18"/>
        </w:rPr>
      </w:pPr>
      <w:bookmarkStart w:id="48" w:name="_Ref310501452"/>
      <w:r>
        <w:rPr>
          <w:rFonts w:ascii="Tahoma" w:hAnsi="Tahoma" w:cs="Tahoma"/>
          <w:sz w:val="18"/>
          <w:szCs w:val="18"/>
        </w:rPr>
        <w:t xml:space="preserve">Субагент </w:t>
      </w:r>
      <w:r w:rsidRPr="009F47D5">
        <w:rPr>
          <w:rFonts w:ascii="Tahoma" w:hAnsi="Tahoma" w:cs="Tahoma"/>
          <w:sz w:val="18"/>
          <w:szCs w:val="18"/>
        </w:rPr>
        <w:t xml:space="preserve">обязуется обеспечить достаточность средств в </w:t>
      </w:r>
      <w:r w:rsidR="00FB331F">
        <w:rPr>
          <w:rFonts w:ascii="Tahoma" w:hAnsi="Tahoma" w:cs="Tahoma"/>
          <w:sz w:val="18"/>
          <w:szCs w:val="18"/>
        </w:rPr>
        <w:t>Ф</w:t>
      </w:r>
      <w:r w:rsidRPr="009F47D5">
        <w:rPr>
          <w:rFonts w:ascii="Tahoma" w:hAnsi="Tahoma" w:cs="Tahoma"/>
          <w:sz w:val="18"/>
          <w:szCs w:val="18"/>
        </w:rPr>
        <w:t>онде</w:t>
      </w:r>
      <w:r w:rsidR="00FB331F">
        <w:rPr>
          <w:rFonts w:ascii="Tahoma" w:hAnsi="Tahoma" w:cs="Tahoma"/>
          <w:sz w:val="18"/>
          <w:szCs w:val="18"/>
        </w:rPr>
        <w:t xml:space="preserve"> расчетов</w:t>
      </w:r>
      <w:r w:rsidRPr="009F47D5">
        <w:rPr>
          <w:rFonts w:ascii="Tahoma" w:hAnsi="Tahoma" w:cs="Tahoma"/>
          <w:sz w:val="18"/>
          <w:szCs w:val="18"/>
        </w:rPr>
        <w:t xml:space="preserve"> или предост</w:t>
      </w:r>
      <w:r>
        <w:rPr>
          <w:rFonts w:ascii="Tahoma" w:hAnsi="Tahoma" w:cs="Tahoma"/>
          <w:sz w:val="18"/>
          <w:szCs w:val="18"/>
        </w:rPr>
        <w:t xml:space="preserve">авленном Лимите в Период приема </w:t>
      </w:r>
      <w:r w:rsidRPr="009F47D5">
        <w:rPr>
          <w:rFonts w:ascii="Tahoma" w:hAnsi="Tahoma" w:cs="Tahoma"/>
          <w:sz w:val="18"/>
          <w:szCs w:val="18"/>
        </w:rPr>
        <w:t>Платежа с целью приобретения принятыми им Платежами статуса Авторизованных Платежей</w:t>
      </w:r>
      <w:bookmarkEnd w:id="48"/>
      <w:r>
        <w:rPr>
          <w:rFonts w:ascii="Tahoma" w:hAnsi="Tahoma" w:cs="Tahoma"/>
          <w:sz w:val="18"/>
          <w:szCs w:val="18"/>
        </w:rPr>
        <w:t>.</w:t>
      </w:r>
    </w:p>
    <w:p w14:paraId="41AC7F7B" w14:textId="57F8A7A5" w:rsidR="009B54F0" w:rsidRPr="009F47D5" w:rsidRDefault="009B54F0" w:rsidP="009B54F0">
      <w:pPr>
        <w:shd w:val="clear" w:color="auto" w:fill="FFFFFF"/>
        <w:jc w:val="both"/>
        <w:rPr>
          <w:rFonts w:ascii="Tahoma" w:hAnsi="Tahoma" w:cs="Tahoma"/>
          <w:sz w:val="18"/>
          <w:szCs w:val="18"/>
        </w:rPr>
      </w:pPr>
      <w:r w:rsidRPr="009F47D5">
        <w:rPr>
          <w:rFonts w:ascii="Tahoma" w:hAnsi="Tahoma" w:cs="Tahoma"/>
          <w:iCs/>
          <w:sz w:val="18"/>
          <w:szCs w:val="18"/>
        </w:rPr>
        <w:t>В случае если</w:t>
      </w:r>
      <w:r>
        <w:rPr>
          <w:rFonts w:ascii="Tahoma" w:hAnsi="Tahoma" w:cs="Tahoma"/>
          <w:iCs/>
          <w:sz w:val="18"/>
          <w:szCs w:val="18"/>
        </w:rPr>
        <w:t xml:space="preserve"> </w:t>
      </w:r>
      <w:r w:rsidRPr="009F47D5">
        <w:rPr>
          <w:rFonts w:ascii="Tahoma" w:hAnsi="Tahoma" w:cs="Tahoma"/>
          <w:iCs/>
          <w:sz w:val="18"/>
          <w:szCs w:val="18"/>
        </w:rPr>
        <w:t xml:space="preserve">при проведении Оператором </w:t>
      </w:r>
      <w:r w:rsidR="00377006">
        <w:rPr>
          <w:rFonts w:ascii="Tahoma" w:hAnsi="Tahoma" w:cs="Tahoma"/>
          <w:iCs/>
          <w:sz w:val="18"/>
          <w:szCs w:val="18"/>
        </w:rPr>
        <w:t>Сервиса</w:t>
      </w:r>
      <w:r w:rsidRPr="009F47D5">
        <w:rPr>
          <w:rFonts w:ascii="Tahoma" w:hAnsi="Tahoma" w:cs="Tahoma"/>
          <w:iCs/>
          <w:sz w:val="18"/>
          <w:szCs w:val="18"/>
        </w:rPr>
        <w:t xml:space="preserve"> Претензионной авторизации, у </w:t>
      </w:r>
      <w:r w:rsidRPr="009F47D5">
        <w:rPr>
          <w:rFonts w:ascii="Tahoma" w:hAnsi="Tahoma" w:cs="Tahoma"/>
          <w:iCs/>
          <w:sz w:val="18"/>
          <w:szCs w:val="18"/>
          <w:lang w:val="en-US"/>
        </w:rPr>
        <w:t>C</w:t>
      </w:r>
      <w:r w:rsidRPr="009F47D5">
        <w:rPr>
          <w:rFonts w:ascii="Tahoma" w:hAnsi="Tahoma" w:cs="Tahoma"/>
          <w:iCs/>
          <w:sz w:val="18"/>
          <w:szCs w:val="18"/>
        </w:rPr>
        <w:t xml:space="preserve">убагента отсутствует достаточная сумма денежных средств в </w:t>
      </w:r>
      <w:r w:rsidR="00FB331F">
        <w:rPr>
          <w:rFonts w:ascii="Tahoma" w:hAnsi="Tahoma" w:cs="Tahoma"/>
          <w:iCs/>
          <w:sz w:val="18"/>
          <w:szCs w:val="18"/>
        </w:rPr>
        <w:t>Ф</w:t>
      </w:r>
      <w:r w:rsidRPr="009F47D5">
        <w:rPr>
          <w:rFonts w:ascii="Tahoma" w:hAnsi="Tahoma" w:cs="Tahoma"/>
          <w:iCs/>
          <w:sz w:val="18"/>
          <w:szCs w:val="18"/>
        </w:rPr>
        <w:t>онде</w:t>
      </w:r>
      <w:r w:rsidR="00FB331F">
        <w:rPr>
          <w:rFonts w:ascii="Tahoma" w:hAnsi="Tahoma" w:cs="Tahoma"/>
          <w:iCs/>
          <w:sz w:val="18"/>
          <w:szCs w:val="18"/>
        </w:rPr>
        <w:t xml:space="preserve"> расчетов</w:t>
      </w:r>
      <w:r w:rsidRPr="009F47D5">
        <w:rPr>
          <w:rFonts w:ascii="Tahoma" w:hAnsi="Tahoma" w:cs="Tahoma"/>
          <w:iCs/>
          <w:sz w:val="18"/>
          <w:szCs w:val="18"/>
        </w:rPr>
        <w:t xml:space="preserve">, Оператор </w:t>
      </w:r>
      <w:r w:rsidR="00377006">
        <w:rPr>
          <w:rFonts w:ascii="Tahoma" w:hAnsi="Tahoma" w:cs="Tahoma"/>
          <w:iCs/>
          <w:sz w:val="18"/>
          <w:szCs w:val="18"/>
        </w:rPr>
        <w:t>Сервиса</w:t>
      </w:r>
      <w:r w:rsidRPr="009F47D5">
        <w:rPr>
          <w:rFonts w:ascii="Tahoma" w:hAnsi="Tahoma" w:cs="Tahoma"/>
          <w:iCs/>
          <w:sz w:val="18"/>
          <w:szCs w:val="18"/>
        </w:rPr>
        <w:t xml:space="preserve"> предоставляет Субагенту коммерческий кредит либо увеличивает Лимит по ранее предоставленному Субагенту коммерческому кредиту на сумму Платежа, по которому производится Претензионная авторизация. Предоставление коммерческого кредита и увеличение Лимита осуществляется на условиях, предусмотренных пунктом </w:t>
      </w:r>
      <w:r w:rsidRPr="009F47D5">
        <w:rPr>
          <w:rFonts w:ascii="Tahoma" w:hAnsi="Tahoma" w:cs="Tahoma"/>
          <w:iCs/>
          <w:sz w:val="18"/>
          <w:szCs w:val="18"/>
        </w:rPr>
        <w:fldChar w:fldCharType="begin"/>
      </w:r>
      <w:r w:rsidRPr="009F47D5">
        <w:rPr>
          <w:rFonts w:ascii="Tahoma" w:hAnsi="Tahoma" w:cs="Tahoma"/>
          <w:iCs/>
          <w:sz w:val="18"/>
          <w:szCs w:val="18"/>
        </w:rPr>
        <w:instrText xml:space="preserve"> REF _Ref279575021 \r \h  \* MERGEFORMAT </w:instrText>
      </w:r>
      <w:r w:rsidRPr="009F47D5">
        <w:rPr>
          <w:rFonts w:ascii="Tahoma" w:hAnsi="Tahoma" w:cs="Tahoma"/>
          <w:iCs/>
          <w:sz w:val="18"/>
          <w:szCs w:val="18"/>
        </w:rPr>
      </w:r>
      <w:r w:rsidRPr="009F47D5">
        <w:rPr>
          <w:rFonts w:ascii="Tahoma" w:hAnsi="Tahoma" w:cs="Tahoma"/>
          <w:iCs/>
          <w:sz w:val="18"/>
          <w:szCs w:val="18"/>
        </w:rPr>
        <w:fldChar w:fldCharType="separate"/>
      </w:r>
      <w:r w:rsidR="00B20EB2">
        <w:rPr>
          <w:rFonts w:ascii="Tahoma" w:hAnsi="Tahoma" w:cs="Tahoma"/>
          <w:iCs/>
          <w:sz w:val="18"/>
          <w:szCs w:val="18"/>
        </w:rPr>
        <w:t>6.11</w:t>
      </w:r>
      <w:r w:rsidRPr="009F47D5">
        <w:rPr>
          <w:rFonts w:ascii="Tahoma" w:hAnsi="Tahoma" w:cs="Tahoma"/>
          <w:iCs/>
          <w:sz w:val="18"/>
          <w:szCs w:val="18"/>
        </w:rPr>
        <w:fldChar w:fldCharType="end"/>
      </w:r>
      <w:r w:rsidRPr="009F47D5">
        <w:rPr>
          <w:rFonts w:ascii="Tahoma" w:hAnsi="Tahoma" w:cs="Tahoma"/>
          <w:iCs/>
          <w:sz w:val="18"/>
          <w:szCs w:val="18"/>
        </w:rPr>
        <w:t>. Правил</w:t>
      </w:r>
      <w:r w:rsidRPr="009F47D5">
        <w:rPr>
          <w:rFonts w:ascii="Arial" w:hAnsi="Arial" w:cs="Arial"/>
          <w:sz w:val="20"/>
          <w:szCs w:val="20"/>
        </w:rPr>
        <w:t>.</w:t>
      </w:r>
    </w:p>
    <w:p w14:paraId="11A35CD7" w14:textId="77777777" w:rsidR="009B54F0" w:rsidRPr="009F47D5" w:rsidRDefault="009B54F0" w:rsidP="00626BDD">
      <w:pPr>
        <w:numPr>
          <w:ilvl w:val="2"/>
          <w:numId w:val="32"/>
        </w:numPr>
        <w:shd w:val="clear" w:color="auto" w:fill="FFFFFF"/>
        <w:ind w:left="0" w:firstLine="720"/>
        <w:jc w:val="both"/>
        <w:rPr>
          <w:rFonts w:ascii="Tahoma" w:hAnsi="Tahoma" w:cs="Tahoma"/>
          <w:sz w:val="18"/>
          <w:szCs w:val="18"/>
        </w:rPr>
      </w:pPr>
      <w:r w:rsidRPr="0080379B">
        <w:rPr>
          <w:rFonts w:ascii="Tahoma" w:hAnsi="Tahoma" w:cs="Tahoma"/>
          <w:sz w:val="18"/>
          <w:szCs w:val="18"/>
        </w:rPr>
        <w:t xml:space="preserve">В связи с тем, что сумма денежных средств, внесенная Субагентом в </w:t>
      </w:r>
      <w:r w:rsidR="00FB331F">
        <w:rPr>
          <w:rFonts w:ascii="Tahoma" w:hAnsi="Tahoma" w:cs="Tahoma"/>
          <w:sz w:val="18"/>
          <w:szCs w:val="18"/>
        </w:rPr>
        <w:t>Ф</w:t>
      </w:r>
      <w:r w:rsidRPr="0080379B">
        <w:rPr>
          <w:rFonts w:ascii="Tahoma" w:hAnsi="Tahoma" w:cs="Tahoma"/>
          <w:sz w:val="18"/>
          <w:szCs w:val="18"/>
        </w:rPr>
        <w:t>онд</w:t>
      </w:r>
      <w:r w:rsidR="00FB331F">
        <w:rPr>
          <w:rFonts w:ascii="Tahoma" w:hAnsi="Tahoma" w:cs="Tahoma"/>
          <w:sz w:val="18"/>
          <w:szCs w:val="18"/>
        </w:rPr>
        <w:t xml:space="preserve"> расчетов</w:t>
      </w:r>
      <w:r w:rsidRPr="0080379B">
        <w:rPr>
          <w:rFonts w:ascii="Tahoma" w:hAnsi="Tahoma" w:cs="Tahoma"/>
          <w:sz w:val="18"/>
          <w:szCs w:val="18"/>
        </w:rPr>
        <w:t>, является способом обеспечения обязательств Субагента, то на такую сумму ника</w:t>
      </w:r>
      <w:r w:rsidRPr="009F47D5">
        <w:rPr>
          <w:rFonts w:ascii="Tahoma" w:hAnsi="Tahoma" w:cs="Tahoma"/>
          <w:sz w:val="18"/>
          <w:szCs w:val="18"/>
        </w:rPr>
        <w:t>кие проценты не начисляются и не выплачиваются.</w:t>
      </w:r>
    </w:p>
    <w:p w14:paraId="432D5EB3" w14:textId="79444A04" w:rsidR="009B54F0" w:rsidRPr="009F47D5" w:rsidRDefault="009B54F0" w:rsidP="00626BDD">
      <w:pPr>
        <w:numPr>
          <w:ilvl w:val="2"/>
          <w:numId w:val="32"/>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 </w:t>
      </w:r>
      <w:bookmarkStart w:id="49" w:name="_Ref280111622"/>
      <w:r w:rsidRPr="009F47D5">
        <w:rPr>
          <w:rFonts w:ascii="Tahoma" w:hAnsi="Tahoma" w:cs="Tahoma"/>
          <w:sz w:val="18"/>
          <w:szCs w:val="18"/>
        </w:rPr>
        <w:t xml:space="preserve">При перечислении денежных средств с целью пополнения </w:t>
      </w:r>
      <w:r w:rsidR="00FB331F">
        <w:rPr>
          <w:rFonts w:ascii="Tahoma" w:hAnsi="Tahoma" w:cs="Tahoma"/>
          <w:sz w:val="18"/>
          <w:szCs w:val="18"/>
        </w:rPr>
        <w:t>Ф</w:t>
      </w:r>
      <w:r w:rsidRPr="009F47D5">
        <w:rPr>
          <w:rFonts w:ascii="Tahoma" w:hAnsi="Tahoma" w:cs="Tahoma"/>
          <w:sz w:val="18"/>
          <w:szCs w:val="18"/>
        </w:rPr>
        <w:t>онда</w:t>
      </w:r>
      <w:r w:rsidR="00FB331F">
        <w:rPr>
          <w:rFonts w:ascii="Tahoma" w:hAnsi="Tahoma" w:cs="Tahoma"/>
          <w:sz w:val="18"/>
          <w:szCs w:val="18"/>
        </w:rPr>
        <w:t xml:space="preserve"> расчетов</w:t>
      </w:r>
      <w:r w:rsidRPr="009F47D5">
        <w:rPr>
          <w:rFonts w:ascii="Tahoma" w:hAnsi="Tahoma" w:cs="Tahoma"/>
          <w:sz w:val="18"/>
          <w:szCs w:val="18"/>
        </w:rPr>
        <w:t>, в платежном поручении указывается следующее назначение платежа: «По договору №____ от ___</w:t>
      </w:r>
      <w:r>
        <w:rPr>
          <w:rFonts w:ascii="Tahoma" w:hAnsi="Tahoma" w:cs="Tahoma"/>
          <w:sz w:val="18"/>
          <w:szCs w:val="18"/>
        </w:rPr>
        <w:t xml:space="preserve"> </w:t>
      </w:r>
      <w:r w:rsidRPr="009F47D5">
        <w:rPr>
          <w:rFonts w:ascii="Tahoma" w:hAnsi="Tahoma" w:cs="Tahoma"/>
          <w:sz w:val="18"/>
          <w:szCs w:val="18"/>
        </w:rPr>
        <w:t>.</w:t>
      </w:r>
      <w:r>
        <w:rPr>
          <w:rFonts w:ascii="Tahoma" w:hAnsi="Tahoma" w:cs="Tahoma"/>
          <w:sz w:val="18"/>
          <w:szCs w:val="18"/>
        </w:rPr>
        <w:t xml:space="preserve"> </w:t>
      </w:r>
      <w:r w:rsidRPr="009F47D5">
        <w:rPr>
          <w:rFonts w:ascii="Tahoma" w:hAnsi="Tahoma" w:cs="Tahoma"/>
          <w:sz w:val="18"/>
          <w:szCs w:val="18"/>
        </w:rPr>
        <w:t>____.______ г. НДС не облагается</w:t>
      </w:r>
      <w:r w:rsidRPr="009F47D5">
        <w:rPr>
          <w:rFonts w:ascii="Tahoma" w:hAnsi="Tahoma" w:cs="Tahoma"/>
          <w:iCs/>
          <w:sz w:val="18"/>
          <w:szCs w:val="18"/>
        </w:rPr>
        <w:t>»</w:t>
      </w:r>
      <w:r w:rsidRPr="009F47D5">
        <w:rPr>
          <w:rFonts w:ascii="Tahoma" w:hAnsi="Tahoma" w:cs="Tahoma"/>
          <w:sz w:val="18"/>
          <w:szCs w:val="18"/>
        </w:rPr>
        <w:t xml:space="preserve">, где указывается номер и дата Договора о приеме Платежей, заключенного Субагентом с Оператором </w:t>
      </w:r>
      <w:r w:rsidR="00377006">
        <w:rPr>
          <w:rFonts w:ascii="Tahoma" w:hAnsi="Tahoma" w:cs="Tahoma"/>
          <w:sz w:val="18"/>
          <w:szCs w:val="18"/>
        </w:rPr>
        <w:t>Сервиса</w:t>
      </w:r>
      <w:r w:rsidRPr="009F47D5">
        <w:rPr>
          <w:rFonts w:ascii="Tahoma" w:hAnsi="Tahoma" w:cs="Tahoma"/>
          <w:sz w:val="18"/>
          <w:szCs w:val="18"/>
        </w:rPr>
        <w:t>.</w:t>
      </w:r>
      <w:bookmarkEnd w:id="49"/>
    </w:p>
    <w:p w14:paraId="3E96D484" w14:textId="180F09CB" w:rsidR="009B54F0" w:rsidRPr="009F47D5" w:rsidRDefault="009B54F0" w:rsidP="00626BDD">
      <w:pPr>
        <w:numPr>
          <w:ilvl w:val="2"/>
          <w:numId w:val="32"/>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 Денежные средства в остатке </w:t>
      </w:r>
      <w:r w:rsidR="00FB331F">
        <w:rPr>
          <w:rFonts w:ascii="Tahoma" w:hAnsi="Tahoma" w:cs="Tahoma"/>
          <w:sz w:val="18"/>
          <w:szCs w:val="18"/>
        </w:rPr>
        <w:t>Ф</w:t>
      </w:r>
      <w:r w:rsidRPr="009F47D5">
        <w:rPr>
          <w:rFonts w:ascii="Tahoma" w:hAnsi="Tahoma" w:cs="Tahoma"/>
          <w:sz w:val="18"/>
          <w:szCs w:val="18"/>
        </w:rPr>
        <w:t>онда</w:t>
      </w:r>
      <w:r w:rsidR="00FB331F">
        <w:rPr>
          <w:rFonts w:ascii="Tahoma" w:hAnsi="Tahoma" w:cs="Tahoma"/>
          <w:sz w:val="18"/>
          <w:szCs w:val="18"/>
        </w:rPr>
        <w:t xml:space="preserve"> расчетов</w:t>
      </w:r>
      <w:r w:rsidRPr="009F47D5">
        <w:rPr>
          <w:rFonts w:ascii="Tahoma" w:hAnsi="Tahoma" w:cs="Tahoma"/>
          <w:sz w:val="18"/>
          <w:szCs w:val="18"/>
        </w:rPr>
        <w:t xml:space="preserve"> Субагента возвращаются Оператором </w:t>
      </w:r>
      <w:r w:rsidR="00377006">
        <w:rPr>
          <w:rFonts w:ascii="Tahoma" w:hAnsi="Tahoma" w:cs="Tahoma"/>
          <w:sz w:val="18"/>
          <w:szCs w:val="18"/>
        </w:rPr>
        <w:t>Сервиса</w:t>
      </w:r>
      <w:r w:rsidRPr="009F47D5">
        <w:rPr>
          <w:rFonts w:ascii="Tahoma" w:hAnsi="Tahoma" w:cs="Tahoma"/>
          <w:sz w:val="18"/>
          <w:szCs w:val="18"/>
        </w:rPr>
        <w:t xml:space="preserve"> (или Расчетным банком по указанию Оператора </w:t>
      </w:r>
      <w:r w:rsidR="00377006">
        <w:rPr>
          <w:rFonts w:ascii="Tahoma" w:hAnsi="Tahoma" w:cs="Tahoma"/>
          <w:sz w:val="18"/>
          <w:szCs w:val="18"/>
        </w:rPr>
        <w:t>Сервиса</w:t>
      </w:r>
      <w:r w:rsidRPr="009F47D5">
        <w:rPr>
          <w:rFonts w:ascii="Tahoma" w:hAnsi="Tahoma" w:cs="Tahoma"/>
          <w:sz w:val="18"/>
          <w:szCs w:val="18"/>
        </w:rPr>
        <w:t xml:space="preserve">) при расторжении Договора о приеме Платежей, заключенного Субагентом с Оператором </w:t>
      </w:r>
      <w:r w:rsidR="00377006">
        <w:rPr>
          <w:rFonts w:ascii="Tahoma" w:hAnsi="Tahoma" w:cs="Tahoma"/>
          <w:sz w:val="18"/>
          <w:szCs w:val="18"/>
        </w:rPr>
        <w:t>Сервиса</w:t>
      </w:r>
      <w:r w:rsidRPr="009F47D5">
        <w:rPr>
          <w:rFonts w:ascii="Tahoma" w:hAnsi="Tahoma" w:cs="Tahoma"/>
          <w:sz w:val="18"/>
          <w:szCs w:val="18"/>
        </w:rPr>
        <w:t>, в порядке, установленном соглашением о расторжении указанного Договора о приеме Платежей</w:t>
      </w:r>
      <w:r>
        <w:rPr>
          <w:rFonts w:ascii="Tahoma" w:hAnsi="Tahoma" w:cs="Tahoma"/>
          <w:sz w:val="18"/>
          <w:szCs w:val="18"/>
        </w:rPr>
        <w:t>,</w:t>
      </w:r>
      <w:r w:rsidRPr="007E7B78">
        <w:rPr>
          <w:rFonts w:ascii="Tahoma" w:hAnsi="Tahoma" w:cs="Tahoma"/>
          <w:sz w:val="18"/>
          <w:szCs w:val="18"/>
        </w:rPr>
        <w:t xml:space="preserve"> </w:t>
      </w:r>
      <w:r w:rsidRPr="006422A7">
        <w:rPr>
          <w:rFonts w:ascii="Tahoma" w:hAnsi="Tahoma" w:cs="Tahoma"/>
          <w:sz w:val="18"/>
          <w:szCs w:val="18"/>
        </w:rPr>
        <w:t xml:space="preserve">или по решению Оператора </w:t>
      </w:r>
      <w:r w:rsidR="00377006">
        <w:rPr>
          <w:rFonts w:ascii="Tahoma" w:hAnsi="Tahoma" w:cs="Tahoma"/>
          <w:sz w:val="18"/>
          <w:szCs w:val="18"/>
        </w:rPr>
        <w:t>Сервиса</w:t>
      </w:r>
      <w:r>
        <w:rPr>
          <w:rFonts w:ascii="Tahoma" w:hAnsi="Tahoma" w:cs="Tahoma"/>
          <w:sz w:val="18"/>
          <w:szCs w:val="18"/>
        </w:rPr>
        <w:t xml:space="preserve"> </w:t>
      </w:r>
      <w:r w:rsidRPr="006422A7">
        <w:rPr>
          <w:rFonts w:ascii="Tahoma" w:hAnsi="Tahoma" w:cs="Tahoma"/>
          <w:sz w:val="18"/>
          <w:szCs w:val="18"/>
        </w:rPr>
        <w:t>до расторжения Договора о приеме Платежей</w:t>
      </w:r>
      <w:r w:rsidRPr="009F47D5">
        <w:rPr>
          <w:rFonts w:ascii="Tahoma" w:hAnsi="Tahoma" w:cs="Tahoma"/>
          <w:sz w:val="18"/>
          <w:szCs w:val="18"/>
        </w:rPr>
        <w:t>.  До расторжения указанного Договора о приеме Платежей</w:t>
      </w:r>
      <w:r>
        <w:rPr>
          <w:rFonts w:ascii="Tahoma" w:hAnsi="Tahoma" w:cs="Tahoma"/>
          <w:sz w:val="18"/>
          <w:szCs w:val="18"/>
        </w:rPr>
        <w:t xml:space="preserve"> или решения Оператора </w:t>
      </w:r>
      <w:r w:rsidR="00377006">
        <w:rPr>
          <w:rFonts w:ascii="Tahoma" w:hAnsi="Tahoma" w:cs="Tahoma"/>
          <w:sz w:val="18"/>
          <w:szCs w:val="18"/>
        </w:rPr>
        <w:t>Сервиса</w:t>
      </w:r>
      <w:r w:rsidRPr="009F47D5">
        <w:rPr>
          <w:rFonts w:ascii="Tahoma" w:hAnsi="Tahoma" w:cs="Tahoma"/>
          <w:sz w:val="18"/>
          <w:szCs w:val="18"/>
        </w:rPr>
        <w:t xml:space="preserve"> возврат денежных средств, перечисленных Субагентом в качестве Взноса в </w:t>
      </w:r>
      <w:r w:rsidR="00FB331F">
        <w:rPr>
          <w:rFonts w:ascii="Tahoma" w:hAnsi="Tahoma" w:cs="Tahoma"/>
          <w:sz w:val="18"/>
          <w:szCs w:val="18"/>
        </w:rPr>
        <w:t>Ф</w:t>
      </w:r>
      <w:r w:rsidRPr="009F47D5">
        <w:rPr>
          <w:rFonts w:ascii="Tahoma" w:hAnsi="Tahoma" w:cs="Tahoma"/>
          <w:sz w:val="18"/>
          <w:szCs w:val="18"/>
        </w:rPr>
        <w:t>онд</w:t>
      </w:r>
      <w:r w:rsidR="00FB331F">
        <w:rPr>
          <w:rFonts w:ascii="Tahoma" w:hAnsi="Tahoma" w:cs="Tahoma"/>
          <w:sz w:val="18"/>
          <w:szCs w:val="18"/>
        </w:rPr>
        <w:t xml:space="preserve"> расчетов</w:t>
      </w:r>
      <w:r w:rsidRPr="009F47D5">
        <w:rPr>
          <w:rFonts w:ascii="Tahoma" w:hAnsi="Tahoma" w:cs="Tahoma"/>
          <w:sz w:val="18"/>
          <w:szCs w:val="18"/>
        </w:rPr>
        <w:t>, не производится.</w:t>
      </w:r>
    </w:p>
    <w:p w14:paraId="3B639D7A" w14:textId="14BE5107" w:rsidR="009B54F0" w:rsidRPr="009F47D5" w:rsidRDefault="009B54F0" w:rsidP="00626BDD">
      <w:pPr>
        <w:numPr>
          <w:ilvl w:val="1"/>
          <w:numId w:val="32"/>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 </w:t>
      </w:r>
      <w:bookmarkStart w:id="50" w:name="_Ref279575021"/>
      <w:r w:rsidRPr="009F47D5">
        <w:rPr>
          <w:rFonts w:ascii="Tahoma" w:hAnsi="Tahoma" w:cs="Tahoma"/>
          <w:sz w:val="18"/>
          <w:szCs w:val="18"/>
        </w:rPr>
        <w:t xml:space="preserve">При отсутствии денежных средств в остатке </w:t>
      </w:r>
      <w:r w:rsidR="00683270">
        <w:rPr>
          <w:rFonts w:ascii="Tahoma" w:hAnsi="Tahoma" w:cs="Tahoma"/>
          <w:sz w:val="18"/>
          <w:szCs w:val="18"/>
        </w:rPr>
        <w:t>Ф</w:t>
      </w:r>
      <w:r w:rsidRPr="009F47D5">
        <w:rPr>
          <w:rFonts w:ascii="Tahoma" w:hAnsi="Tahoma" w:cs="Tahoma"/>
          <w:sz w:val="18"/>
          <w:szCs w:val="18"/>
        </w:rPr>
        <w:t>онда</w:t>
      </w:r>
      <w:r w:rsidR="00683270">
        <w:rPr>
          <w:rFonts w:ascii="Tahoma" w:hAnsi="Tahoma" w:cs="Tahoma"/>
          <w:sz w:val="18"/>
          <w:szCs w:val="18"/>
        </w:rPr>
        <w:t xml:space="preserve"> расч</w:t>
      </w:r>
      <w:r w:rsidR="006047DF">
        <w:rPr>
          <w:rFonts w:ascii="Tahoma" w:hAnsi="Tahoma" w:cs="Tahoma"/>
          <w:sz w:val="18"/>
          <w:szCs w:val="18"/>
        </w:rPr>
        <w:t>ет</w:t>
      </w:r>
      <w:r w:rsidR="00683270">
        <w:rPr>
          <w:rFonts w:ascii="Tahoma" w:hAnsi="Tahoma" w:cs="Tahoma"/>
          <w:sz w:val="18"/>
          <w:szCs w:val="18"/>
        </w:rPr>
        <w:t>ов</w:t>
      </w:r>
      <w:r w:rsidRPr="009F47D5">
        <w:rPr>
          <w:rFonts w:ascii="Tahoma" w:hAnsi="Tahoma" w:cs="Tahoma"/>
          <w:sz w:val="18"/>
          <w:szCs w:val="18"/>
        </w:rPr>
        <w:t xml:space="preserve"> Оператор </w:t>
      </w:r>
      <w:r w:rsidR="00377006">
        <w:rPr>
          <w:rFonts w:ascii="Tahoma" w:hAnsi="Tahoma" w:cs="Tahoma"/>
          <w:sz w:val="18"/>
          <w:szCs w:val="18"/>
        </w:rPr>
        <w:t>Сервиса</w:t>
      </w:r>
      <w:r w:rsidRPr="009F47D5">
        <w:rPr>
          <w:rFonts w:ascii="Tahoma" w:hAnsi="Tahoma" w:cs="Tahoma"/>
          <w:sz w:val="18"/>
          <w:szCs w:val="18"/>
        </w:rPr>
        <w:t xml:space="preserve"> от своего имени и за свой счет вправе предоставить Субагенту коммерческий кредит в виде отсрочки в перечислении Платежей (стандартный коммерческий кредит). При этом Оператор </w:t>
      </w:r>
      <w:r w:rsidR="00377006">
        <w:rPr>
          <w:rFonts w:ascii="Tahoma" w:hAnsi="Tahoma" w:cs="Tahoma"/>
          <w:sz w:val="18"/>
          <w:szCs w:val="18"/>
        </w:rPr>
        <w:t>Сервиса</w:t>
      </w:r>
      <w:r w:rsidRPr="009F47D5">
        <w:rPr>
          <w:rFonts w:ascii="Tahoma" w:hAnsi="Tahoma" w:cs="Tahoma"/>
          <w:sz w:val="18"/>
          <w:szCs w:val="18"/>
        </w:rPr>
        <w:t xml:space="preserve"> самостоятельно исполняет перед Поставщиком или перед Расчетным банком обязательства по перечислению Платежей, принятых Субагентом в пользу Поставщика или за Предоплаченную карту.</w:t>
      </w:r>
      <w:bookmarkEnd w:id="50"/>
    </w:p>
    <w:p w14:paraId="779D1CC5" w14:textId="7E316748" w:rsidR="009B54F0" w:rsidRPr="009F47D5" w:rsidRDefault="009B54F0" w:rsidP="00626BDD">
      <w:pPr>
        <w:numPr>
          <w:ilvl w:val="2"/>
          <w:numId w:val="32"/>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 Плата за пользование коммерческим кредитом составляет 36% (Тридцать шесть процентов) в год от размера максимальной суммы задолженности Субагента перед Оператором </w:t>
      </w:r>
      <w:r w:rsidR="00377006">
        <w:rPr>
          <w:rFonts w:ascii="Tahoma" w:hAnsi="Tahoma" w:cs="Tahoma"/>
          <w:sz w:val="18"/>
          <w:szCs w:val="18"/>
        </w:rPr>
        <w:t>Сервиса</w:t>
      </w:r>
      <w:r w:rsidRPr="009F47D5">
        <w:rPr>
          <w:rFonts w:ascii="Tahoma" w:hAnsi="Tahoma" w:cs="Tahoma"/>
          <w:sz w:val="18"/>
          <w:szCs w:val="18"/>
        </w:rPr>
        <w:t xml:space="preserve"> по исполнению денежных обязательств в течение дня (с 00:00:00 до 23:59:59), предшествующего дню расчета процентов Оператором </w:t>
      </w:r>
      <w:r w:rsidR="00377006">
        <w:rPr>
          <w:rFonts w:ascii="Tahoma" w:hAnsi="Tahoma" w:cs="Tahoma"/>
          <w:sz w:val="18"/>
          <w:szCs w:val="18"/>
        </w:rPr>
        <w:t>Сервиса</w:t>
      </w:r>
      <w:r w:rsidRPr="009F47D5">
        <w:rPr>
          <w:rFonts w:ascii="Tahoma" w:hAnsi="Tahoma" w:cs="Tahoma"/>
          <w:sz w:val="18"/>
          <w:szCs w:val="18"/>
        </w:rPr>
        <w:t xml:space="preserve">. Сумма коммерческого кредита не является фиксированной величиной, а зависит от сумм Платежей, принимаемых Субагентом, что приводит к увеличению коммерческого кредита, а также сумм денежных средств, вносимых Субагентом в счет пополнения </w:t>
      </w:r>
      <w:r w:rsidR="00683270">
        <w:rPr>
          <w:rFonts w:ascii="Tahoma" w:hAnsi="Tahoma" w:cs="Tahoma"/>
          <w:sz w:val="18"/>
          <w:szCs w:val="18"/>
        </w:rPr>
        <w:t>Ф</w:t>
      </w:r>
      <w:r w:rsidRPr="009F47D5">
        <w:rPr>
          <w:rFonts w:ascii="Tahoma" w:hAnsi="Tahoma" w:cs="Tahoma"/>
          <w:sz w:val="18"/>
          <w:szCs w:val="18"/>
        </w:rPr>
        <w:t>онда</w:t>
      </w:r>
      <w:r w:rsidR="00683270">
        <w:rPr>
          <w:rFonts w:ascii="Tahoma" w:hAnsi="Tahoma" w:cs="Tahoma"/>
          <w:sz w:val="18"/>
          <w:szCs w:val="18"/>
        </w:rPr>
        <w:t xml:space="preserve"> расчетов</w:t>
      </w:r>
      <w:r w:rsidRPr="009F47D5">
        <w:rPr>
          <w:rFonts w:ascii="Tahoma" w:hAnsi="Tahoma" w:cs="Tahoma"/>
          <w:sz w:val="18"/>
          <w:szCs w:val="18"/>
        </w:rPr>
        <w:t xml:space="preserve"> Субагента, что приводит к уменьшению коммерческого кредита, согласно порядку исполнения денежных обязательств, установленному Правилами. Плата за пользование коммерческим кредитом рассчитывается и начисляется Оператором </w:t>
      </w:r>
      <w:r w:rsidR="00377006">
        <w:rPr>
          <w:rFonts w:ascii="Tahoma" w:hAnsi="Tahoma" w:cs="Tahoma"/>
          <w:sz w:val="18"/>
          <w:szCs w:val="18"/>
        </w:rPr>
        <w:t>Сервиса</w:t>
      </w:r>
      <w:r w:rsidRPr="009F47D5">
        <w:rPr>
          <w:rFonts w:ascii="Tahoma" w:hAnsi="Tahoma" w:cs="Tahoma"/>
          <w:sz w:val="18"/>
          <w:szCs w:val="18"/>
        </w:rPr>
        <w:t xml:space="preserve"> ежемесячно от размера максимальной задолженности за каждые календарные сутки использования коммерческого кредита, что ведет к увеличению суммы коммерческого кредита.</w:t>
      </w:r>
    </w:p>
    <w:p w14:paraId="6165AE65" w14:textId="5E14C442" w:rsidR="009B54F0" w:rsidRPr="009F47D5" w:rsidRDefault="009B54F0" w:rsidP="00626BDD">
      <w:pPr>
        <w:numPr>
          <w:ilvl w:val="2"/>
          <w:numId w:val="32"/>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Сумма коммерческого кредита не должна превышать размера (далее – «Лимит»), ограничиваемого Оператором </w:t>
      </w:r>
      <w:r w:rsidR="00377006">
        <w:rPr>
          <w:rFonts w:ascii="Tahoma" w:hAnsi="Tahoma" w:cs="Tahoma"/>
          <w:sz w:val="18"/>
          <w:szCs w:val="18"/>
        </w:rPr>
        <w:t>Сервиса</w:t>
      </w:r>
      <w:r w:rsidRPr="009F47D5">
        <w:rPr>
          <w:rFonts w:ascii="Tahoma" w:hAnsi="Tahoma" w:cs="Tahoma"/>
          <w:sz w:val="18"/>
          <w:szCs w:val="18"/>
        </w:rPr>
        <w:t xml:space="preserve"> для данного Субагента, а для Привлеченного Субагента – размера, ограничиваемого или Оператором </w:t>
      </w:r>
      <w:r w:rsidR="00377006">
        <w:rPr>
          <w:rFonts w:ascii="Tahoma" w:hAnsi="Tahoma" w:cs="Tahoma"/>
          <w:sz w:val="18"/>
          <w:szCs w:val="18"/>
        </w:rPr>
        <w:t>Сервиса</w:t>
      </w:r>
      <w:r w:rsidRPr="009F47D5">
        <w:rPr>
          <w:rFonts w:ascii="Tahoma" w:hAnsi="Tahoma" w:cs="Tahoma"/>
          <w:sz w:val="18"/>
          <w:szCs w:val="18"/>
        </w:rPr>
        <w:t>, или Дистрибьютором.</w:t>
      </w:r>
    </w:p>
    <w:p w14:paraId="14E04A36" w14:textId="77152CE3" w:rsidR="009B54F0" w:rsidRPr="009F47D5" w:rsidRDefault="009B54F0" w:rsidP="001E011E">
      <w:pPr>
        <w:numPr>
          <w:ilvl w:val="3"/>
          <w:numId w:val="32"/>
        </w:numPr>
        <w:shd w:val="clear" w:color="auto" w:fill="FFFFFF"/>
        <w:tabs>
          <w:tab w:val="left" w:pos="1560"/>
        </w:tabs>
        <w:ind w:left="0" w:firstLine="720"/>
        <w:jc w:val="both"/>
        <w:rPr>
          <w:rFonts w:ascii="Tahoma" w:hAnsi="Tahoma" w:cs="Tahoma"/>
          <w:sz w:val="18"/>
          <w:szCs w:val="18"/>
        </w:rPr>
      </w:pPr>
      <w:r w:rsidRPr="009F47D5">
        <w:rPr>
          <w:rFonts w:ascii="Tahoma" w:hAnsi="Tahoma" w:cs="Tahoma"/>
          <w:sz w:val="18"/>
          <w:szCs w:val="18"/>
        </w:rPr>
        <w:t xml:space="preserve">Лимит определяется Оператором </w:t>
      </w:r>
      <w:r w:rsidR="00377006">
        <w:rPr>
          <w:rFonts w:ascii="Tahoma" w:hAnsi="Tahoma" w:cs="Tahoma"/>
          <w:sz w:val="18"/>
          <w:szCs w:val="18"/>
        </w:rPr>
        <w:t>Сервиса</w:t>
      </w:r>
      <w:r w:rsidRPr="009F47D5">
        <w:rPr>
          <w:rFonts w:ascii="Tahoma" w:hAnsi="Tahoma" w:cs="Tahoma"/>
          <w:sz w:val="18"/>
          <w:szCs w:val="18"/>
        </w:rPr>
        <w:t xml:space="preserve"> в зависимости от продолжительности осуществления Субагентом деятельности по приему Платежей по договору с Оператором </w:t>
      </w:r>
      <w:r w:rsidR="00377006">
        <w:rPr>
          <w:rFonts w:ascii="Tahoma" w:hAnsi="Tahoma" w:cs="Tahoma"/>
          <w:sz w:val="18"/>
          <w:szCs w:val="18"/>
        </w:rPr>
        <w:t>Сервиса</w:t>
      </w:r>
      <w:r w:rsidRPr="009F47D5">
        <w:rPr>
          <w:rFonts w:ascii="Tahoma" w:hAnsi="Tahoma" w:cs="Tahoma"/>
          <w:sz w:val="18"/>
          <w:szCs w:val="18"/>
        </w:rPr>
        <w:t xml:space="preserve">, количества Терминалов, расположения Территории Платежного субагента, объема принимаемых ежемесячно Платежей и других факторов и устанавливается в размере не более 3 % (Трех процентов) от общей суммы Платежей, принятых Субагентом в предыдущем отчетном периоде, если иное не предусмотрено соглашением, заключенным Субагентом с Оператором </w:t>
      </w:r>
      <w:r w:rsidR="00377006">
        <w:rPr>
          <w:rFonts w:ascii="Tahoma" w:hAnsi="Tahoma" w:cs="Tahoma"/>
          <w:sz w:val="18"/>
          <w:szCs w:val="18"/>
        </w:rPr>
        <w:t>Сервиса</w:t>
      </w:r>
      <w:r w:rsidRPr="009F47D5">
        <w:rPr>
          <w:rFonts w:ascii="Tahoma" w:hAnsi="Tahoma" w:cs="Tahoma"/>
          <w:sz w:val="18"/>
          <w:szCs w:val="18"/>
        </w:rPr>
        <w:t>.</w:t>
      </w:r>
      <w:r w:rsidRPr="009F47D5">
        <w:rPr>
          <w:rFonts w:ascii="Arial" w:hAnsi="Arial" w:cs="Arial"/>
          <w:i/>
          <w:iCs/>
          <w:sz w:val="20"/>
          <w:szCs w:val="20"/>
        </w:rPr>
        <w:t xml:space="preserve"> </w:t>
      </w:r>
      <w:r w:rsidRPr="009F47D5">
        <w:rPr>
          <w:rFonts w:ascii="Tahoma" w:hAnsi="Tahoma" w:cs="Tahoma"/>
          <w:iCs/>
          <w:sz w:val="18"/>
          <w:szCs w:val="18"/>
        </w:rPr>
        <w:t xml:space="preserve">Указанный в настоящем подпункте размер Лимита также может быть увеличен Оператором </w:t>
      </w:r>
      <w:r w:rsidR="00377006">
        <w:rPr>
          <w:rFonts w:ascii="Tahoma" w:hAnsi="Tahoma" w:cs="Tahoma"/>
          <w:iCs/>
          <w:sz w:val="18"/>
          <w:szCs w:val="18"/>
        </w:rPr>
        <w:t>Сервиса</w:t>
      </w:r>
      <w:r w:rsidRPr="009F47D5">
        <w:rPr>
          <w:rFonts w:ascii="Tahoma" w:hAnsi="Tahoma" w:cs="Tahoma"/>
          <w:iCs/>
          <w:sz w:val="18"/>
          <w:szCs w:val="18"/>
        </w:rPr>
        <w:t xml:space="preserve"> в случае проведения Претензионной авторизации - на сумму того</w:t>
      </w:r>
      <w:r>
        <w:rPr>
          <w:rFonts w:ascii="Tahoma" w:hAnsi="Tahoma" w:cs="Tahoma"/>
          <w:iCs/>
          <w:sz w:val="18"/>
          <w:szCs w:val="18"/>
        </w:rPr>
        <w:t xml:space="preserve"> </w:t>
      </w:r>
      <w:r w:rsidRPr="009F47D5">
        <w:rPr>
          <w:rFonts w:ascii="Tahoma" w:hAnsi="Tahoma" w:cs="Tahoma"/>
          <w:iCs/>
          <w:sz w:val="18"/>
          <w:szCs w:val="18"/>
        </w:rPr>
        <w:t>Платежа, в отношении которого проведена Претензионная авторизация.</w:t>
      </w:r>
    </w:p>
    <w:p w14:paraId="7B8BB435" w14:textId="2206822B" w:rsidR="009B54F0" w:rsidRPr="009F47D5" w:rsidRDefault="009B54F0" w:rsidP="001E011E">
      <w:pPr>
        <w:numPr>
          <w:ilvl w:val="3"/>
          <w:numId w:val="32"/>
        </w:numPr>
        <w:shd w:val="clear" w:color="auto" w:fill="FFFFFF"/>
        <w:tabs>
          <w:tab w:val="left" w:pos="1560"/>
        </w:tabs>
        <w:ind w:left="0" w:firstLine="720"/>
        <w:jc w:val="both"/>
        <w:rPr>
          <w:rFonts w:ascii="Tahoma" w:hAnsi="Tahoma" w:cs="Tahoma"/>
          <w:sz w:val="18"/>
          <w:szCs w:val="18"/>
        </w:rPr>
      </w:pPr>
      <w:bookmarkStart w:id="51" w:name="_Ref279575455"/>
      <w:r w:rsidRPr="009F47D5">
        <w:rPr>
          <w:rFonts w:ascii="Tahoma" w:hAnsi="Tahoma" w:cs="Tahoma"/>
          <w:sz w:val="18"/>
          <w:szCs w:val="18"/>
        </w:rPr>
        <w:t xml:space="preserve">Лимит для Привлеченного Дистрибьютором платежного субагента определяется данным Дистрибьютором в зависимости от объема принимаемых Привлеченным Субагентом ежемесячно Платежей и устанавливается в размере не более 10 % (Десяти процентов) от общей суммы Платежей, принятых Привлеченным Субагентом в предыдущем отчетном периоде, и предоставляется тому Привлеченному Субагенту, обязательства которого обеспечены полностью Дистрибьютором на момент предоставления отсрочки суммой </w:t>
      </w:r>
      <w:r w:rsidR="00683270">
        <w:rPr>
          <w:rFonts w:ascii="Tahoma" w:hAnsi="Tahoma" w:cs="Tahoma"/>
          <w:sz w:val="18"/>
          <w:szCs w:val="18"/>
        </w:rPr>
        <w:t>В</w:t>
      </w:r>
      <w:r w:rsidRPr="009F47D5">
        <w:rPr>
          <w:rFonts w:ascii="Tahoma" w:hAnsi="Tahoma" w:cs="Tahoma"/>
          <w:sz w:val="18"/>
          <w:szCs w:val="18"/>
        </w:rPr>
        <w:t>зноса</w:t>
      </w:r>
      <w:r w:rsidR="00683270">
        <w:rPr>
          <w:rFonts w:ascii="Tahoma" w:hAnsi="Tahoma" w:cs="Tahoma"/>
          <w:sz w:val="18"/>
          <w:szCs w:val="18"/>
        </w:rPr>
        <w:t xml:space="preserve"> в Фонд расчетов</w:t>
      </w:r>
      <w:r w:rsidRPr="009F47D5">
        <w:rPr>
          <w:rFonts w:ascii="Tahoma" w:hAnsi="Tahoma" w:cs="Tahoma"/>
          <w:sz w:val="18"/>
          <w:szCs w:val="18"/>
        </w:rPr>
        <w:t xml:space="preserve"> Дистрибьютора. Плата за пользование коммерческим кредитом, Лимит по которому определен Дистрибьютором в порядке, установленном настоящим пунктом, за дни пользования коммерческим кредитом в пределах Лимита, обеспеченного полностью </w:t>
      </w:r>
      <w:r w:rsidR="00683270">
        <w:rPr>
          <w:rFonts w:ascii="Tahoma" w:hAnsi="Tahoma" w:cs="Tahoma"/>
          <w:sz w:val="18"/>
          <w:szCs w:val="18"/>
        </w:rPr>
        <w:t>В</w:t>
      </w:r>
      <w:r w:rsidRPr="009F47D5">
        <w:rPr>
          <w:rFonts w:ascii="Tahoma" w:hAnsi="Tahoma" w:cs="Tahoma"/>
          <w:sz w:val="18"/>
          <w:szCs w:val="18"/>
        </w:rPr>
        <w:t>зносом</w:t>
      </w:r>
      <w:r w:rsidR="00683270">
        <w:rPr>
          <w:rFonts w:ascii="Tahoma" w:hAnsi="Tahoma" w:cs="Tahoma"/>
          <w:sz w:val="18"/>
          <w:szCs w:val="18"/>
        </w:rPr>
        <w:t xml:space="preserve"> в Фонд расчетов</w:t>
      </w:r>
      <w:r w:rsidRPr="009F47D5">
        <w:rPr>
          <w:rFonts w:ascii="Tahoma" w:hAnsi="Tahoma" w:cs="Tahoma"/>
          <w:sz w:val="18"/>
          <w:szCs w:val="18"/>
        </w:rPr>
        <w:t xml:space="preserve"> Дистрибьютора, Оператором </w:t>
      </w:r>
      <w:r w:rsidR="00377006">
        <w:rPr>
          <w:rFonts w:ascii="Tahoma" w:hAnsi="Tahoma" w:cs="Tahoma"/>
          <w:sz w:val="18"/>
          <w:szCs w:val="18"/>
        </w:rPr>
        <w:t>Сервиса</w:t>
      </w:r>
      <w:r w:rsidRPr="009F47D5">
        <w:rPr>
          <w:rFonts w:ascii="Tahoma" w:hAnsi="Tahoma" w:cs="Tahoma"/>
          <w:sz w:val="18"/>
          <w:szCs w:val="18"/>
        </w:rPr>
        <w:t xml:space="preserve"> не взимается, если иное не установлено дополнительным соглашением. Условия использования Лимита Привлеченным </w:t>
      </w:r>
      <w:r w:rsidRPr="009F47D5">
        <w:rPr>
          <w:rFonts w:ascii="Tahoma" w:hAnsi="Tahoma" w:cs="Tahoma"/>
          <w:sz w:val="18"/>
          <w:szCs w:val="18"/>
          <w:lang w:val="en-US"/>
        </w:rPr>
        <w:t>c</w:t>
      </w:r>
      <w:r w:rsidRPr="009F47D5">
        <w:rPr>
          <w:rFonts w:ascii="Tahoma" w:hAnsi="Tahoma" w:cs="Tahoma"/>
          <w:sz w:val="18"/>
          <w:szCs w:val="18"/>
        </w:rPr>
        <w:t xml:space="preserve">убагентом, обязательства которого на момент предоставления отсрочки не обеспечены Дистрибьютором полностью </w:t>
      </w:r>
      <w:r w:rsidR="00683270">
        <w:rPr>
          <w:rFonts w:ascii="Tahoma" w:hAnsi="Tahoma" w:cs="Tahoma"/>
          <w:sz w:val="18"/>
          <w:szCs w:val="18"/>
        </w:rPr>
        <w:t>Ф</w:t>
      </w:r>
      <w:r w:rsidRPr="009F47D5">
        <w:rPr>
          <w:rFonts w:ascii="Tahoma" w:hAnsi="Tahoma" w:cs="Tahoma"/>
          <w:sz w:val="18"/>
          <w:szCs w:val="18"/>
        </w:rPr>
        <w:t>ондом</w:t>
      </w:r>
      <w:r w:rsidR="00683270">
        <w:rPr>
          <w:rFonts w:ascii="Tahoma" w:hAnsi="Tahoma" w:cs="Tahoma"/>
          <w:sz w:val="18"/>
          <w:szCs w:val="18"/>
        </w:rPr>
        <w:t xml:space="preserve"> расчетов</w:t>
      </w:r>
      <w:r w:rsidRPr="009F47D5">
        <w:rPr>
          <w:rFonts w:ascii="Tahoma" w:hAnsi="Tahoma" w:cs="Tahoma"/>
          <w:sz w:val="18"/>
          <w:szCs w:val="18"/>
        </w:rPr>
        <w:t xml:space="preserve"> Дистрибьютора</w:t>
      </w:r>
      <w:bookmarkEnd w:id="51"/>
      <w:r w:rsidRPr="009F47D5">
        <w:rPr>
          <w:rFonts w:ascii="Tahoma" w:hAnsi="Tahoma" w:cs="Tahoma"/>
          <w:sz w:val="18"/>
          <w:szCs w:val="18"/>
        </w:rPr>
        <w:t xml:space="preserve">, определяются соглашением, заключенным Дистрибьютором с Оператором </w:t>
      </w:r>
      <w:r w:rsidR="00377006">
        <w:rPr>
          <w:rFonts w:ascii="Tahoma" w:hAnsi="Tahoma" w:cs="Tahoma"/>
          <w:sz w:val="18"/>
          <w:szCs w:val="18"/>
        </w:rPr>
        <w:t>Сервиса</w:t>
      </w:r>
      <w:r w:rsidRPr="009F47D5">
        <w:rPr>
          <w:rFonts w:ascii="Tahoma" w:hAnsi="Tahoma" w:cs="Tahoma"/>
          <w:sz w:val="18"/>
          <w:szCs w:val="18"/>
        </w:rPr>
        <w:t xml:space="preserve"> и Привлеченным Субагентом.</w:t>
      </w:r>
      <w:r w:rsidRPr="009F47D5">
        <w:rPr>
          <w:rFonts w:ascii="Arial" w:hAnsi="Arial" w:cs="Arial"/>
          <w:i/>
          <w:iCs/>
          <w:sz w:val="20"/>
          <w:szCs w:val="20"/>
        </w:rPr>
        <w:t xml:space="preserve"> </w:t>
      </w:r>
      <w:r w:rsidRPr="009F47D5">
        <w:rPr>
          <w:rFonts w:ascii="Tahoma" w:hAnsi="Tahoma" w:cs="Tahoma"/>
          <w:iCs/>
          <w:sz w:val="18"/>
          <w:szCs w:val="18"/>
        </w:rPr>
        <w:t xml:space="preserve">Указанный в настоящем подпункте размер Лимита также может быть увеличен Оператором </w:t>
      </w:r>
      <w:r w:rsidR="008E43B1">
        <w:rPr>
          <w:rFonts w:ascii="Tahoma" w:hAnsi="Tahoma" w:cs="Tahoma"/>
          <w:iCs/>
          <w:sz w:val="18"/>
          <w:szCs w:val="18"/>
        </w:rPr>
        <w:t>Сервиса</w:t>
      </w:r>
      <w:r w:rsidRPr="009F47D5">
        <w:rPr>
          <w:rFonts w:ascii="Tahoma" w:hAnsi="Tahoma" w:cs="Tahoma"/>
          <w:iCs/>
          <w:sz w:val="18"/>
          <w:szCs w:val="18"/>
        </w:rPr>
        <w:t xml:space="preserve"> в случае проведения Претензионной авторизации - на сумму того Платежа, в отношении которого проведена Претензионная авторизация.</w:t>
      </w:r>
    </w:p>
    <w:p w14:paraId="398D571B" w14:textId="3230816C" w:rsidR="009B54F0" w:rsidRPr="009F47D5" w:rsidRDefault="009B54F0" w:rsidP="00626BDD">
      <w:pPr>
        <w:numPr>
          <w:ilvl w:val="2"/>
          <w:numId w:val="32"/>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На Личной странице Субагента в разделе «Отчеты - Информация по счету» Оператором </w:t>
      </w:r>
      <w:r w:rsidR="008E43B1">
        <w:rPr>
          <w:rFonts w:ascii="Tahoma" w:hAnsi="Tahoma" w:cs="Tahoma"/>
          <w:sz w:val="18"/>
          <w:szCs w:val="18"/>
        </w:rPr>
        <w:t xml:space="preserve">Сервиса </w:t>
      </w:r>
      <w:r w:rsidRPr="009F47D5">
        <w:rPr>
          <w:rFonts w:ascii="Tahoma" w:hAnsi="Tahoma" w:cs="Tahoma"/>
          <w:sz w:val="18"/>
          <w:szCs w:val="18"/>
        </w:rPr>
        <w:t xml:space="preserve">отражается информация о размере и сроке коммерческого кредита, предоставленного Субагенту, в пределах Лимита, установленного Оператором </w:t>
      </w:r>
      <w:r w:rsidR="008E43B1">
        <w:rPr>
          <w:rFonts w:ascii="Tahoma" w:hAnsi="Tahoma" w:cs="Tahoma"/>
          <w:sz w:val="18"/>
          <w:szCs w:val="18"/>
        </w:rPr>
        <w:t>Сервиса</w:t>
      </w:r>
      <w:r w:rsidRPr="009F47D5">
        <w:rPr>
          <w:rFonts w:ascii="Tahoma" w:hAnsi="Tahoma" w:cs="Tahoma"/>
          <w:sz w:val="18"/>
          <w:szCs w:val="18"/>
        </w:rPr>
        <w:t>, а Дистрибьютором отражается информация о размере Лимита, определенного Дистрибьютором для Привлеченного Субагента в порядке, предусмотренном п.</w:t>
      </w:r>
      <w:r w:rsidRPr="009F47D5">
        <w:rPr>
          <w:rFonts w:ascii="Tahoma" w:hAnsi="Tahoma" w:cs="Tahoma"/>
          <w:sz w:val="18"/>
          <w:szCs w:val="18"/>
        </w:rPr>
        <w:fldChar w:fldCharType="begin"/>
      </w:r>
      <w:r w:rsidRPr="009F47D5">
        <w:rPr>
          <w:rFonts w:ascii="Tahoma" w:hAnsi="Tahoma" w:cs="Tahoma"/>
          <w:sz w:val="18"/>
          <w:szCs w:val="18"/>
        </w:rPr>
        <w:instrText xml:space="preserve"> REF _Ref279575455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6.11.2.2</w:t>
      </w:r>
      <w:r w:rsidRPr="009F47D5">
        <w:rPr>
          <w:rFonts w:ascii="Tahoma" w:hAnsi="Tahoma" w:cs="Tahoma"/>
          <w:sz w:val="18"/>
          <w:szCs w:val="18"/>
        </w:rPr>
        <w:fldChar w:fldCharType="end"/>
      </w:r>
      <w:r w:rsidRPr="009F47D5">
        <w:rPr>
          <w:rFonts w:ascii="Tahoma" w:hAnsi="Tahoma" w:cs="Tahoma"/>
          <w:sz w:val="18"/>
          <w:szCs w:val="18"/>
        </w:rPr>
        <w:t xml:space="preserve"> Правил.</w:t>
      </w:r>
    </w:p>
    <w:p w14:paraId="7E537867" w14:textId="77777777" w:rsidR="009B54F0" w:rsidRPr="009F47D5" w:rsidRDefault="009B54F0" w:rsidP="00626BDD">
      <w:pPr>
        <w:numPr>
          <w:ilvl w:val="2"/>
          <w:numId w:val="32"/>
        </w:numPr>
        <w:shd w:val="clear" w:color="auto" w:fill="FFFFFF"/>
        <w:ind w:left="0" w:firstLine="720"/>
        <w:jc w:val="both"/>
        <w:rPr>
          <w:rFonts w:ascii="Tahoma" w:hAnsi="Tahoma" w:cs="Tahoma"/>
          <w:sz w:val="18"/>
          <w:szCs w:val="18"/>
        </w:rPr>
      </w:pPr>
      <w:bookmarkStart w:id="52" w:name="_Ref279575382"/>
      <w:r w:rsidRPr="0080379B">
        <w:rPr>
          <w:rFonts w:ascii="Tahoma" w:hAnsi="Tahoma" w:cs="Tahoma"/>
          <w:sz w:val="18"/>
          <w:szCs w:val="18"/>
        </w:rPr>
        <w:lastRenderedPageBreak/>
        <w:t xml:space="preserve">По истечении </w:t>
      </w:r>
      <w:r>
        <w:rPr>
          <w:rFonts w:ascii="Tahoma" w:hAnsi="Tahoma" w:cs="Tahoma"/>
          <w:sz w:val="18"/>
          <w:szCs w:val="18"/>
        </w:rPr>
        <w:t>3</w:t>
      </w:r>
      <w:r w:rsidRPr="0080379B">
        <w:rPr>
          <w:rFonts w:ascii="Tahoma" w:hAnsi="Tahoma" w:cs="Tahoma"/>
          <w:sz w:val="18"/>
          <w:szCs w:val="18"/>
        </w:rPr>
        <w:t xml:space="preserve"> (</w:t>
      </w:r>
      <w:r>
        <w:rPr>
          <w:rFonts w:ascii="Tahoma" w:hAnsi="Tahoma" w:cs="Tahoma"/>
          <w:sz w:val="18"/>
          <w:szCs w:val="18"/>
        </w:rPr>
        <w:t>Трех</w:t>
      </w:r>
      <w:r w:rsidRPr="0080379B">
        <w:rPr>
          <w:rFonts w:ascii="Tahoma" w:hAnsi="Tahoma" w:cs="Tahoma"/>
          <w:sz w:val="18"/>
          <w:szCs w:val="18"/>
        </w:rPr>
        <w:t>) дней отсрочки либо при достижении Лимита – что наступит ранее - Субагент обязан погасить образовавшуюся задолженность и в</w:t>
      </w:r>
      <w:r w:rsidRPr="009F47D5">
        <w:rPr>
          <w:rFonts w:ascii="Tahoma" w:hAnsi="Tahoma" w:cs="Tahoma"/>
          <w:sz w:val="18"/>
          <w:szCs w:val="18"/>
        </w:rPr>
        <w:t>ыплатить проценты за пользование коммерческим кредитом.</w:t>
      </w:r>
      <w:bookmarkEnd w:id="52"/>
    </w:p>
    <w:p w14:paraId="633F0033" w14:textId="77777777" w:rsidR="009B54F0" w:rsidRPr="009F47D5" w:rsidRDefault="009B54F0" w:rsidP="00626BDD">
      <w:pPr>
        <w:numPr>
          <w:ilvl w:val="2"/>
          <w:numId w:val="32"/>
        </w:numPr>
        <w:shd w:val="clear" w:color="auto" w:fill="FFFFFF"/>
        <w:ind w:left="0" w:firstLine="709"/>
        <w:jc w:val="both"/>
        <w:rPr>
          <w:rFonts w:ascii="Tahoma" w:hAnsi="Tahoma" w:cs="Tahoma"/>
          <w:sz w:val="18"/>
          <w:szCs w:val="18"/>
        </w:rPr>
      </w:pPr>
      <w:r w:rsidRPr="009F47D5">
        <w:rPr>
          <w:rFonts w:ascii="Tahoma" w:hAnsi="Tahoma" w:cs="Tahoma"/>
          <w:sz w:val="18"/>
          <w:szCs w:val="18"/>
        </w:rPr>
        <w:t>Предоставление Субагенту коммерческого кредита на иных условиях закрепляется Соглашением (-ми) о предоставлении индивидуального коммерческого кредита (п. 2.26 Правил) или Соглашением (-ми) о предоставлении отсрочки на период Празднования (п. 2.27 Правил), или Иным (-ми) соглашением (-ми) о предоставлении коммерческого кредита (п. 2.28 Правил)</w:t>
      </w:r>
      <w:r>
        <w:rPr>
          <w:rFonts w:ascii="Tahoma" w:hAnsi="Tahoma" w:cs="Tahoma"/>
          <w:sz w:val="18"/>
          <w:szCs w:val="18"/>
        </w:rPr>
        <w:t>, или Соглашением (-ми) о предоставлении упрощенного коммерческого кредита (п.2.29 Правил)</w:t>
      </w:r>
      <w:r w:rsidRPr="009F47D5">
        <w:rPr>
          <w:rFonts w:ascii="Tahoma" w:hAnsi="Tahoma" w:cs="Tahoma"/>
          <w:sz w:val="18"/>
          <w:szCs w:val="18"/>
        </w:rPr>
        <w:t>.</w:t>
      </w:r>
      <w:r>
        <w:rPr>
          <w:rFonts w:ascii="Tahoma" w:hAnsi="Tahoma" w:cs="Tahoma"/>
          <w:sz w:val="18"/>
          <w:szCs w:val="18"/>
        </w:rPr>
        <w:t xml:space="preserve"> Предоставление упрощенного коммерческого кредита (п.2.29 Правил) может быть осуществлено с учетом п. 6.11.9 Правил.</w:t>
      </w:r>
    </w:p>
    <w:p w14:paraId="02F79D3E" w14:textId="77777777" w:rsidR="009B54F0" w:rsidRPr="009F47D5" w:rsidRDefault="009B54F0" w:rsidP="00626BDD">
      <w:pPr>
        <w:numPr>
          <w:ilvl w:val="2"/>
          <w:numId w:val="32"/>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В том случае, если действие видов соглашений о предоставлении коммерческого кредита, предусмотренных в пунктах 2.25, 2.26, 2.27, 2.29 Правил,  совпадает во времени (в любых сочетаниях видов указанных соглашений), то на период такого совпадения во времени действия ко всей сумме задолженности, образовавшейся в период такого совпадения, применяются условия Соглашения о предоставлении отсрочки на период Празднований, а если оно не действует или не совпадает во времени с другим (-ми) видом (-ми) соглашений о предоставлении коммерческого кредита, предусмотренным (-ми) в настоящем подпункте, - условия Соглашения о предоставлении индивидуального коммерческого кредита с учетом того, что Лимиты задолженности, предусмотренные такими соглашениями о коммерческом кредите на период их совпадения суммируются, при этом если Субагенту выдан коммерческий кредит, предусмотренный п. 2.29 Правил, то на период действия  такого коммерческого кредита, к задолженности применяются условия, коммерческого кредита, предусмотренного п. 2.29 Правил. Действие настоящего пункта </w:t>
      </w:r>
      <w:r w:rsidRPr="009F47D5">
        <w:rPr>
          <w:rFonts w:ascii="Tahoma" w:hAnsi="Tahoma" w:cs="Tahoma"/>
          <w:color w:val="000000" w:themeColor="text1"/>
          <w:sz w:val="18"/>
          <w:szCs w:val="18"/>
        </w:rPr>
        <w:t>распространяет свое действие на отношения сторон, возникшие c 01.02.2014 года.</w:t>
      </w:r>
    </w:p>
    <w:p w14:paraId="7057F889" w14:textId="77777777" w:rsidR="009B54F0" w:rsidRPr="009F47D5" w:rsidRDefault="009B54F0" w:rsidP="00626BDD">
      <w:pPr>
        <w:numPr>
          <w:ilvl w:val="2"/>
          <w:numId w:val="32"/>
        </w:numPr>
        <w:shd w:val="clear" w:color="auto" w:fill="FFFFFF"/>
        <w:ind w:left="0" w:firstLine="720"/>
        <w:jc w:val="both"/>
        <w:rPr>
          <w:rFonts w:ascii="Tahoma" w:hAnsi="Tahoma" w:cs="Tahoma"/>
          <w:sz w:val="18"/>
          <w:szCs w:val="18"/>
        </w:rPr>
      </w:pPr>
      <w:r w:rsidRPr="009F47D5">
        <w:rPr>
          <w:rFonts w:ascii="Tahoma" w:hAnsi="Tahoma" w:cs="Tahoma"/>
          <w:sz w:val="18"/>
          <w:szCs w:val="18"/>
        </w:rPr>
        <w:t>К задолженности, образовавшейся после отпадения условия, предусмотренного в подпункте 6.11.6 Правил, применяются условия того из видов соглашений о предоставлении коммерческого кредита, предусмотренных пунктами 2.25, 2.26, 2.27, 2.29 Правил, которое продолжает действовать после отпадения условия, предусмотренного в подпункте 6.11.6 Правил. Для целей применения условий, сформулированных в п. 6.11.6 Правил следует учитывать, что при наличии нескольких одновременно действующих Соглашений о предоставлении индивидуального коммерческого кредита (п. 2.26 Правил) и/или Соглашений о предоставлении отсрочки на период Празднований (п. 2.27 Правил), применяются те из них, которые имеют более позднюю дату заключения, с учетом приоритета, установленного п. 6.11.6 Правил. При этом, в том случае, если действие всех типов кредитов заканчивается, то применяются условия стандартного коммерческого кредита со ставкой, которая соответствует ставке коммерческого кредита</w:t>
      </w:r>
      <w:r>
        <w:rPr>
          <w:rFonts w:ascii="Tahoma" w:hAnsi="Tahoma" w:cs="Tahoma"/>
          <w:sz w:val="18"/>
          <w:szCs w:val="18"/>
        </w:rPr>
        <w:t>,</w:t>
      </w:r>
      <w:r w:rsidRPr="009F47D5">
        <w:rPr>
          <w:rFonts w:ascii="Tahoma" w:hAnsi="Tahoma" w:cs="Tahoma"/>
          <w:sz w:val="18"/>
          <w:szCs w:val="18"/>
        </w:rPr>
        <w:t xml:space="preserve"> срок которого истек последним. Действие настоящего пункта </w:t>
      </w:r>
      <w:r w:rsidRPr="009F47D5">
        <w:rPr>
          <w:rFonts w:ascii="Tahoma" w:hAnsi="Tahoma" w:cs="Tahoma"/>
          <w:color w:val="000000" w:themeColor="text1"/>
          <w:sz w:val="18"/>
          <w:szCs w:val="18"/>
        </w:rPr>
        <w:t>распространяет свое действие на отношения сторон, возникшие c 01.02.2014 года.</w:t>
      </w:r>
      <w:r w:rsidRPr="009F47D5">
        <w:rPr>
          <w:rFonts w:ascii="Tahoma" w:hAnsi="Tahoma" w:cs="Tahoma"/>
          <w:sz w:val="18"/>
          <w:szCs w:val="18"/>
        </w:rPr>
        <w:t xml:space="preserve">  </w:t>
      </w:r>
    </w:p>
    <w:p w14:paraId="79E695A2" w14:textId="77777777" w:rsidR="009B54F0" w:rsidRDefault="009B54F0" w:rsidP="00626BDD">
      <w:pPr>
        <w:numPr>
          <w:ilvl w:val="2"/>
          <w:numId w:val="32"/>
        </w:numPr>
        <w:shd w:val="clear" w:color="auto" w:fill="FFFFFF"/>
        <w:ind w:left="0" w:firstLine="720"/>
        <w:jc w:val="both"/>
        <w:rPr>
          <w:rFonts w:ascii="Tahoma" w:hAnsi="Tahoma" w:cs="Tahoma"/>
          <w:sz w:val="18"/>
          <w:szCs w:val="18"/>
        </w:rPr>
      </w:pPr>
      <w:r w:rsidRPr="009F47D5">
        <w:rPr>
          <w:rFonts w:ascii="Tahoma" w:hAnsi="Tahoma" w:cs="Tahoma"/>
          <w:sz w:val="18"/>
          <w:szCs w:val="18"/>
        </w:rPr>
        <w:t>Действие иных видов соглашений о предоставлении коммерческого кредита (п. 2.28 Правил) по отношению к соглашениям, поименованным в пунктах 2.25, 2.26, 2.27, 2.29 Правил определяется условиями таких соглашений.</w:t>
      </w:r>
    </w:p>
    <w:p w14:paraId="1E074DFB" w14:textId="77777777" w:rsidR="009B54F0" w:rsidRDefault="009B54F0" w:rsidP="00626BDD">
      <w:pPr>
        <w:numPr>
          <w:ilvl w:val="2"/>
          <w:numId w:val="32"/>
        </w:numPr>
        <w:shd w:val="clear" w:color="auto" w:fill="FFFFFF"/>
        <w:ind w:left="0" w:firstLine="720"/>
        <w:jc w:val="both"/>
        <w:rPr>
          <w:rFonts w:ascii="Tahoma" w:hAnsi="Tahoma" w:cs="Tahoma"/>
          <w:sz w:val="18"/>
          <w:szCs w:val="18"/>
        </w:rPr>
      </w:pPr>
      <w:r>
        <w:rPr>
          <w:rFonts w:ascii="Tahoma" w:hAnsi="Tahoma" w:cs="Tahoma"/>
          <w:sz w:val="18"/>
          <w:szCs w:val="18"/>
        </w:rPr>
        <w:t xml:space="preserve">Данный пункт содержит условия заключения Соглашения о предоставлении упрощенного коммерческого кредита (п.2.29 Правил): </w:t>
      </w:r>
    </w:p>
    <w:p w14:paraId="19475FD7" w14:textId="03DA9BB7" w:rsidR="009B54F0" w:rsidRDefault="009B54F0" w:rsidP="008E43B1">
      <w:pPr>
        <w:shd w:val="clear" w:color="auto" w:fill="FFFFFF"/>
        <w:ind w:firstLine="720"/>
        <w:jc w:val="both"/>
        <w:rPr>
          <w:rFonts w:ascii="Tahoma" w:hAnsi="Tahoma" w:cs="Tahoma"/>
          <w:sz w:val="18"/>
          <w:szCs w:val="18"/>
        </w:rPr>
      </w:pPr>
      <w:r>
        <w:rPr>
          <w:rFonts w:ascii="Tahoma" w:hAnsi="Tahoma" w:cs="Tahoma"/>
          <w:sz w:val="18"/>
          <w:szCs w:val="18"/>
        </w:rPr>
        <w:t xml:space="preserve">1) </w:t>
      </w:r>
      <w:r w:rsidRPr="0096334C">
        <w:rPr>
          <w:rFonts w:ascii="Tahoma" w:hAnsi="Tahoma" w:cs="Tahoma"/>
          <w:sz w:val="18"/>
          <w:szCs w:val="18"/>
        </w:rPr>
        <w:t xml:space="preserve">Плата за пользование упрощенным коммерческим кредитом составляет 36% (тридцать шесть процентов) в год от </w:t>
      </w:r>
      <w:r w:rsidRPr="00243461">
        <w:rPr>
          <w:rFonts w:ascii="Tahoma" w:hAnsi="Tahoma" w:cs="Tahoma"/>
          <w:sz w:val="18"/>
          <w:szCs w:val="18"/>
        </w:rPr>
        <w:t xml:space="preserve">максимальной суммы задолженности Субагента перед Оператором </w:t>
      </w:r>
      <w:r w:rsidR="008E43B1">
        <w:rPr>
          <w:rFonts w:ascii="Tahoma" w:hAnsi="Tahoma" w:cs="Tahoma"/>
          <w:sz w:val="18"/>
          <w:szCs w:val="18"/>
        </w:rPr>
        <w:t>Сервиса</w:t>
      </w:r>
      <w:r w:rsidRPr="00243461">
        <w:rPr>
          <w:rFonts w:ascii="Tahoma" w:hAnsi="Tahoma" w:cs="Tahoma"/>
          <w:sz w:val="18"/>
          <w:szCs w:val="18"/>
        </w:rPr>
        <w:t xml:space="preserve"> по исполнению денежных обязательств в течение дня (с 00:00:00 до 23:59:59), предшествующего дню расчета процентов Оператором </w:t>
      </w:r>
      <w:r w:rsidR="008E43B1">
        <w:rPr>
          <w:rFonts w:ascii="Tahoma" w:hAnsi="Tahoma" w:cs="Tahoma"/>
          <w:sz w:val="18"/>
          <w:szCs w:val="18"/>
        </w:rPr>
        <w:t>Сервиса</w:t>
      </w:r>
      <w:r w:rsidRPr="00243461">
        <w:rPr>
          <w:rFonts w:ascii="Tahoma" w:hAnsi="Tahoma" w:cs="Tahoma"/>
          <w:sz w:val="18"/>
          <w:szCs w:val="18"/>
        </w:rPr>
        <w:t xml:space="preserve"> (дале</w:t>
      </w:r>
      <w:r>
        <w:rPr>
          <w:rFonts w:ascii="Tahoma" w:hAnsi="Tahoma" w:cs="Tahoma"/>
          <w:sz w:val="18"/>
          <w:szCs w:val="18"/>
        </w:rPr>
        <w:t>е – максимальная задолженность)</w:t>
      </w:r>
      <w:r w:rsidRPr="00243461">
        <w:rPr>
          <w:rFonts w:ascii="Tahoma" w:hAnsi="Tahoma" w:cs="Tahoma"/>
          <w:sz w:val="18"/>
          <w:szCs w:val="18"/>
        </w:rPr>
        <w:t xml:space="preserve">. Плата за пользование упрощенным коммерческим кредитом рассчитывается ежедневно и начисляется Оператором </w:t>
      </w:r>
      <w:r w:rsidR="008E43B1">
        <w:rPr>
          <w:rFonts w:ascii="Tahoma" w:hAnsi="Tahoma" w:cs="Tahoma"/>
          <w:sz w:val="18"/>
          <w:szCs w:val="18"/>
        </w:rPr>
        <w:t>Сервиса</w:t>
      </w:r>
      <w:r w:rsidRPr="00243461">
        <w:rPr>
          <w:rFonts w:ascii="Tahoma" w:hAnsi="Tahoma" w:cs="Tahoma"/>
          <w:sz w:val="18"/>
          <w:szCs w:val="18"/>
        </w:rPr>
        <w:t xml:space="preserve"> ежемесячно не позднее 10 (десятого) числа каждого календарного месяца от размера максимальной задолженности за каждые календарные сутки использования коммерческого кредита, увеличивая тем самым сумму коммерческого кредита. </w:t>
      </w:r>
    </w:p>
    <w:p w14:paraId="623483C9" w14:textId="77777777" w:rsidR="009B54F0" w:rsidRDefault="009B54F0" w:rsidP="009B54F0">
      <w:pPr>
        <w:shd w:val="clear" w:color="auto" w:fill="FFFFFF"/>
        <w:ind w:left="720"/>
        <w:jc w:val="both"/>
        <w:rPr>
          <w:rFonts w:ascii="Tahoma" w:hAnsi="Tahoma" w:cs="Tahoma"/>
          <w:sz w:val="18"/>
          <w:szCs w:val="18"/>
        </w:rPr>
      </w:pPr>
      <w:r>
        <w:rPr>
          <w:rFonts w:ascii="Tahoma" w:hAnsi="Tahoma" w:cs="Tahoma"/>
          <w:sz w:val="18"/>
          <w:szCs w:val="18"/>
        </w:rPr>
        <w:t xml:space="preserve">2) Срок кредитования – не более 20 (двадцати) календарных дней. </w:t>
      </w:r>
    </w:p>
    <w:p w14:paraId="13B09734" w14:textId="749478D8" w:rsidR="009B54F0" w:rsidRDefault="009B54F0" w:rsidP="009B54F0">
      <w:pPr>
        <w:shd w:val="clear" w:color="auto" w:fill="FFFFFF"/>
        <w:ind w:left="720"/>
        <w:jc w:val="both"/>
        <w:rPr>
          <w:rFonts w:ascii="Tahoma" w:hAnsi="Tahoma" w:cs="Tahoma"/>
          <w:sz w:val="18"/>
          <w:szCs w:val="18"/>
        </w:rPr>
      </w:pPr>
      <w:r>
        <w:rPr>
          <w:rFonts w:ascii="Tahoma" w:hAnsi="Tahoma" w:cs="Tahoma"/>
          <w:sz w:val="18"/>
          <w:szCs w:val="18"/>
        </w:rPr>
        <w:t xml:space="preserve">3) Сумма задолженности </w:t>
      </w:r>
      <w:r w:rsidRPr="004B0A25">
        <w:rPr>
          <w:rFonts w:ascii="Tahoma" w:hAnsi="Tahoma" w:cs="Tahoma"/>
          <w:sz w:val="18"/>
          <w:szCs w:val="18"/>
        </w:rPr>
        <w:t xml:space="preserve">Субагента перед Оператором </w:t>
      </w:r>
      <w:r w:rsidR="008E43B1">
        <w:rPr>
          <w:rFonts w:ascii="Tahoma" w:hAnsi="Tahoma" w:cs="Tahoma"/>
          <w:sz w:val="18"/>
          <w:szCs w:val="18"/>
        </w:rPr>
        <w:t>Сервиса</w:t>
      </w:r>
      <w:r>
        <w:rPr>
          <w:rFonts w:ascii="Tahoma" w:hAnsi="Tahoma" w:cs="Tahoma"/>
          <w:sz w:val="18"/>
          <w:szCs w:val="18"/>
        </w:rPr>
        <w:t xml:space="preserve"> по </w:t>
      </w:r>
      <w:r w:rsidRPr="00243461">
        <w:rPr>
          <w:rFonts w:ascii="Tahoma" w:hAnsi="Tahoma" w:cs="Tahoma"/>
          <w:sz w:val="18"/>
          <w:szCs w:val="18"/>
        </w:rPr>
        <w:t>предоставляемому упрощенному</w:t>
      </w:r>
      <w:r>
        <w:rPr>
          <w:rFonts w:ascii="Tahoma" w:hAnsi="Tahoma" w:cs="Tahoma"/>
          <w:sz w:val="18"/>
          <w:szCs w:val="18"/>
        </w:rPr>
        <w:t xml:space="preserve"> коммерческому кредиту не превышает 5000000 (Пять миллионов) рублей. </w:t>
      </w:r>
    </w:p>
    <w:p w14:paraId="78A56FEB" w14:textId="7EECED9A" w:rsidR="009B54F0" w:rsidRDefault="009B54F0" w:rsidP="009B54F0">
      <w:pPr>
        <w:shd w:val="clear" w:color="auto" w:fill="FFFFFF"/>
        <w:jc w:val="both"/>
        <w:rPr>
          <w:rFonts w:ascii="Tahoma" w:hAnsi="Tahoma" w:cs="Tahoma"/>
          <w:sz w:val="18"/>
          <w:szCs w:val="18"/>
        </w:rPr>
      </w:pPr>
      <w:r>
        <w:rPr>
          <w:rFonts w:ascii="Tahoma" w:hAnsi="Tahoma" w:cs="Tahoma"/>
          <w:sz w:val="18"/>
          <w:szCs w:val="18"/>
        </w:rPr>
        <w:t xml:space="preserve">      </w:t>
      </w:r>
      <w:r w:rsidRPr="00243461">
        <w:rPr>
          <w:rFonts w:ascii="Tahoma" w:hAnsi="Tahoma" w:cs="Tahoma"/>
          <w:sz w:val="18"/>
          <w:szCs w:val="18"/>
        </w:rPr>
        <w:t xml:space="preserve">Оператор </w:t>
      </w:r>
      <w:r w:rsidR="008E43B1">
        <w:rPr>
          <w:rFonts w:ascii="Tahoma" w:hAnsi="Tahoma" w:cs="Tahoma"/>
          <w:sz w:val="18"/>
          <w:szCs w:val="18"/>
        </w:rPr>
        <w:t>Сервиса</w:t>
      </w:r>
      <w:r w:rsidRPr="00243461">
        <w:rPr>
          <w:rFonts w:ascii="Tahoma" w:hAnsi="Tahoma" w:cs="Tahoma"/>
          <w:sz w:val="18"/>
          <w:szCs w:val="18"/>
        </w:rPr>
        <w:t xml:space="preserve"> имеет право в одностороннем порядке </w:t>
      </w:r>
      <w:r>
        <w:rPr>
          <w:rFonts w:ascii="Tahoma" w:hAnsi="Tahoma" w:cs="Tahoma"/>
          <w:sz w:val="18"/>
          <w:szCs w:val="18"/>
        </w:rPr>
        <w:t xml:space="preserve">изменять условия данного пункта, в т.ч. </w:t>
      </w:r>
      <w:r w:rsidRPr="00243461">
        <w:rPr>
          <w:rFonts w:ascii="Tahoma" w:hAnsi="Tahoma" w:cs="Tahoma"/>
          <w:sz w:val="18"/>
          <w:szCs w:val="18"/>
        </w:rPr>
        <w:t>увеличить срок кредитования.</w:t>
      </w:r>
    </w:p>
    <w:p w14:paraId="7DC375E4" w14:textId="035D1450" w:rsidR="009B54F0" w:rsidRPr="0096334C" w:rsidRDefault="00884694" w:rsidP="009B54F0">
      <w:pPr>
        <w:autoSpaceDE w:val="0"/>
        <w:autoSpaceDN w:val="0"/>
        <w:adjustRightInd w:val="0"/>
        <w:jc w:val="both"/>
        <w:rPr>
          <w:rFonts w:ascii="Tahoma" w:hAnsi="Tahoma" w:cs="Tahoma"/>
          <w:sz w:val="18"/>
          <w:szCs w:val="18"/>
        </w:rPr>
      </w:pPr>
      <w:r w:rsidRPr="00A03764">
        <w:rPr>
          <w:rFonts w:ascii="Tahoma" w:hAnsi="Tahoma" w:cs="Tahoma"/>
          <w:sz w:val="18"/>
          <w:szCs w:val="18"/>
        </w:rPr>
        <w:t xml:space="preserve">             </w:t>
      </w:r>
      <w:r w:rsidR="009B54F0">
        <w:rPr>
          <w:rFonts w:ascii="Tahoma" w:hAnsi="Tahoma" w:cs="Tahoma"/>
          <w:sz w:val="18"/>
          <w:szCs w:val="18"/>
        </w:rPr>
        <w:t xml:space="preserve">6.11.9.1. Соглашение о предоставлении  упрощенного кредита </w:t>
      </w:r>
      <w:r w:rsidR="009B54F0" w:rsidRPr="00243461">
        <w:rPr>
          <w:rFonts w:ascii="Tahoma" w:hAnsi="Tahoma" w:cs="Tahoma"/>
          <w:sz w:val="18"/>
          <w:szCs w:val="18"/>
        </w:rPr>
        <w:t xml:space="preserve">считается заключенным и приобретает силу с момента совершения </w:t>
      </w:r>
      <w:r w:rsidR="009B54F0" w:rsidRPr="004B0A25">
        <w:rPr>
          <w:rFonts w:ascii="Tahoma" w:hAnsi="Tahoma" w:cs="Tahoma"/>
          <w:sz w:val="18"/>
          <w:szCs w:val="18"/>
        </w:rPr>
        <w:t>Субагент</w:t>
      </w:r>
      <w:r w:rsidR="009B54F0">
        <w:rPr>
          <w:rFonts w:ascii="Tahoma" w:hAnsi="Tahoma" w:cs="Tahoma"/>
          <w:sz w:val="18"/>
          <w:szCs w:val="18"/>
        </w:rPr>
        <w:t>ом</w:t>
      </w:r>
      <w:r w:rsidR="009B54F0" w:rsidRPr="00147E65">
        <w:rPr>
          <w:rFonts w:ascii="Tahoma" w:hAnsi="Tahoma" w:cs="Tahoma"/>
          <w:sz w:val="18"/>
          <w:szCs w:val="18"/>
        </w:rPr>
        <w:t xml:space="preserve"> </w:t>
      </w:r>
      <w:r w:rsidR="009B54F0" w:rsidRPr="00243461">
        <w:rPr>
          <w:rFonts w:ascii="Tahoma" w:hAnsi="Tahoma" w:cs="Tahoma"/>
          <w:sz w:val="18"/>
          <w:szCs w:val="18"/>
        </w:rPr>
        <w:t>действий</w:t>
      </w:r>
      <w:r w:rsidR="009B54F0">
        <w:rPr>
          <w:rFonts w:ascii="Tahoma" w:hAnsi="Tahoma" w:cs="Tahoma"/>
          <w:sz w:val="18"/>
          <w:szCs w:val="18"/>
        </w:rPr>
        <w:t xml:space="preserve"> по приему Платежей и одновременном отсутствии денежных средств Субагента в остатке </w:t>
      </w:r>
      <w:r w:rsidR="00683270">
        <w:rPr>
          <w:rFonts w:ascii="Tahoma" w:hAnsi="Tahoma" w:cs="Tahoma"/>
          <w:sz w:val="18"/>
          <w:szCs w:val="18"/>
        </w:rPr>
        <w:t>Ф</w:t>
      </w:r>
      <w:r w:rsidR="009B54F0">
        <w:rPr>
          <w:rFonts w:ascii="Tahoma" w:hAnsi="Tahoma" w:cs="Tahoma"/>
          <w:sz w:val="18"/>
          <w:szCs w:val="18"/>
        </w:rPr>
        <w:t>онда</w:t>
      </w:r>
      <w:r w:rsidR="00683270">
        <w:rPr>
          <w:rFonts w:ascii="Tahoma" w:hAnsi="Tahoma" w:cs="Tahoma"/>
          <w:sz w:val="18"/>
          <w:szCs w:val="18"/>
        </w:rPr>
        <w:t xml:space="preserve"> расчетов</w:t>
      </w:r>
      <w:r w:rsidR="009B54F0">
        <w:rPr>
          <w:rFonts w:ascii="Tahoma" w:hAnsi="Tahoma" w:cs="Tahoma"/>
          <w:sz w:val="18"/>
          <w:szCs w:val="18"/>
        </w:rPr>
        <w:t xml:space="preserve"> и положительном решении Оператора </w:t>
      </w:r>
      <w:r w:rsidR="008E43B1">
        <w:rPr>
          <w:rFonts w:ascii="Tahoma" w:hAnsi="Tahoma" w:cs="Tahoma"/>
          <w:sz w:val="18"/>
          <w:szCs w:val="18"/>
        </w:rPr>
        <w:t>Сервиса</w:t>
      </w:r>
      <w:r w:rsidR="009B54F0">
        <w:rPr>
          <w:rFonts w:ascii="Tahoma" w:hAnsi="Tahoma" w:cs="Tahoma"/>
          <w:sz w:val="18"/>
          <w:szCs w:val="18"/>
        </w:rPr>
        <w:t xml:space="preserve"> о выдаче кредита в виде самостоятельного исполнения перед Поставщиком или перед Расчетным банком обязательств по перечислению Платежей, принятых Субагентом, </w:t>
      </w:r>
      <w:r w:rsidR="009B54F0">
        <w:rPr>
          <w:rStyle w:val="apple-converted-space"/>
          <w:rFonts w:ascii="Arial" w:hAnsi="Arial" w:cs="Arial"/>
          <w:color w:val="333333"/>
          <w:sz w:val="21"/>
          <w:szCs w:val="21"/>
          <w:shd w:val="clear" w:color="auto" w:fill="F0F0F0"/>
        </w:rPr>
        <w:t> </w:t>
      </w:r>
      <w:r w:rsidR="009B54F0" w:rsidRPr="00243461">
        <w:rPr>
          <w:rFonts w:ascii="Tahoma" w:hAnsi="Tahoma" w:cs="Tahoma"/>
          <w:sz w:val="18"/>
          <w:szCs w:val="18"/>
        </w:rPr>
        <w:t xml:space="preserve">при этом Оператор </w:t>
      </w:r>
      <w:r w:rsidR="008E43B1">
        <w:rPr>
          <w:rFonts w:ascii="Tahoma" w:hAnsi="Tahoma" w:cs="Tahoma"/>
          <w:sz w:val="18"/>
          <w:szCs w:val="18"/>
        </w:rPr>
        <w:t>Сервиса</w:t>
      </w:r>
      <w:r w:rsidR="009B54F0" w:rsidRPr="00243461">
        <w:rPr>
          <w:rFonts w:ascii="Tahoma" w:hAnsi="Tahoma" w:cs="Tahoma"/>
          <w:sz w:val="18"/>
          <w:szCs w:val="18"/>
        </w:rPr>
        <w:t xml:space="preserve"> размещает информацию о сроке кредитования на Личной странице Субагента</w:t>
      </w:r>
      <w:r w:rsidR="009B54F0">
        <w:rPr>
          <w:rFonts w:ascii="Tahoma" w:hAnsi="Tahoma" w:cs="Tahoma"/>
          <w:sz w:val="18"/>
          <w:szCs w:val="18"/>
        </w:rPr>
        <w:t xml:space="preserve">. Действия Субагента </w:t>
      </w:r>
      <w:r w:rsidR="009B54F0" w:rsidRPr="00243461">
        <w:rPr>
          <w:rFonts w:ascii="Tahoma" w:hAnsi="Tahoma" w:cs="Tahoma"/>
          <w:sz w:val="18"/>
          <w:szCs w:val="18"/>
        </w:rPr>
        <w:t>означаю</w:t>
      </w:r>
      <w:r w:rsidR="009B54F0">
        <w:rPr>
          <w:rFonts w:ascii="Tahoma" w:hAnsi="Tahoma" w:cs="Tahoma"/>
          <w:sz w:val="18"/>
          <w:szCs w:val="18"/>
        </w:rPr>
        <w:t>т</w:t>
      </w:r>
      <w:r w:rsidR="009B54F0" w:rsidRPr="00243461">
        <w:rPr>
          <w:rFonts w:ascii="Tahoma" w:hAnsi="Tahoma" w:cs="Tahoma"/>
          <w:sz w:val="18"/>
          <w:szCs w:val="18"/>
        </w:rPr>
        <w:t xml:space="preserve"> безоговорочное принятие всех условий настоящей </w:t>
      </w:r>
      <w:r w:rsidR="009B54F0">
        <w:rPr>
          <w:rFonts w:ascii="Tahoma" w:hAnsi="Tahoma" w:cs="Tahoma"/>
          <w:sz w:val="18"/>
          <w:szCs w:val="18"/>
        </w:rPr>
        <w:t>пункта</w:t>
      </w:r>
      <w:r w:rsidR="009B54F0" w:rsidRPr="00243461">
        <w:rPr>
          <w:rFonts w:ascii="Tahoma" w:hAnsi="Tahoma" w:cs="Tahoma"/>
          <w:sz w:val="18"/>
          <w:szCs w:val="18"/>
        </w:rPr>
        <w:t xml:space="preserve"> без каких-либо изъятий или ограничений на условиях присоединения.</w:t>
      </w:r>
      <w:r w:rsidR="009B54F0">
        <w:rPr>
          <w:rFonts w:ascii="Tahoma" w:hAnsi="Tahoma" w:cs="Tahoma"/>
          <w:sz w:val="18"/>
          <w:szCs w:val="18"/>
        </w:rPr>
        <w:t xml:space="preserve">  При наличии условий, отличных от описанных в п.6.11.9, 6.11.9.1 в силу вступают положения пунктов 6.11 – 6.11.8 Правил.</w:t>
      </w:r>
    </w:p>
    <w:p w14:paraId="4E8E9ED8" w14:textId="3B5D6989" w:rsidR="009B54F0" w:rsidRPr="009F47D5" w:rsidRDefault="009B54F0" w:rsidP="00626BDD">
      <w:pPr>
        <w:numPr>
          <w:ilvl w:val="1"/>
          <w:numId w:val="32"/>
        </w:numPr>
        <w:shd w:val="clear" w:color="auto" w:fill="FFFFFF"/>
        <w:spacing w:line="220" w:lineRule="exact"/>
        <w:ind w:left="0" w:firstLine="720"/>
        <w:jc w:val="both"/>
        <w:rPr>
          <w:rFonts w:ascii="Tahoma" w:hAnsi="Tahoma" w:cs="Tahoma"/>
        </w:rPr>
      </w:pPr>
      <w:r w:rsidRPr="009F47D5">
        <w:rPr>
          <w:rFonts w:ascii="Tahoma" w:hAnsi="Tahoma" w:cs="Tahoma"/>
          <w:sz w:val="18"/>
          <w:szCs w:val="18"/>
        </w:rPr>
        <w:t xml:space="preserve">В случае прекращения полномочий Субагента на прием Платежей по инициативе Оператора </w:t>
      </w:r>
      <w:r w:rsidR="008E43B1">
        <w:rPr>
          <w:rFonts w:ascii="Tahoma" w:hAnsi="Tahoma" w:cs="Tahoma"/>
          <w:sz w:val="18"/>
          <w:szCs w:val="18"/>
        </w:rPr>
        <w:t>Сервиса</w:t>
      </w:r>
      <w:r w:rsidRPr="009F47D5">
        <w:rPr>
          <w:rFonts w:ascii="Tahoma" w:hAnsi="Tahoma" w:cs="Tahoma"/>
          <w:sz w:val="18"/>
          <w:szCs w:val="18"/>
        </w:rPr>
        <w:t xml:space="preserve"> или Расчетного банка, или ввиду неисправностей Терминалов и иных технических сбоев, не позволяющих своевременно и в полном объеме исполнить предписания Правил, Платежный субагент/ Банковский платежный субагент обязан немедленно прекратить прием Платежей на всей Территории Платежного субагента или на конкретных Терминалах, указанных Оператором </w:t>
      </w:r>
      <w:r w:rsidR="008E43B1">
        <w:rPr>
          <w:rFonts w:ascii="Tahoma" w:hAnsi="Tahoma" w:cs="Tahoma"/>
          <w:sz w:val="18"/>
          <w:szCs w:val="18"/>
        </w:rPr>
        <w:t>Сервиса</w:t>
      </w:r>
      <w:r w:rsidRPr="009F47D5">
        <w:rPr>
          <w:rFonts w:ascii="Tahoma" w:hAnsi="Tahoma" w:cs="Tahoma"/>
          <w:sz w:val="18"/>
          <w:szCs w:val="18"/>
        </w:rPr>
        <w:t xml:space="preserve"> и /или Расчетным банком.</w:t>
      </w:r>
    </w:p>
    <w:p w14:paraId="5070976A" w14:textId="77777777" w:rsidR="009B54F0" w:rsidRPr="009F47D5" w:rsidRDefault="009B54F0" w:rsidP="00626BDD">
      <w:pPr>
        <w:numPr>
          <w:ilvl w:val="1"/>
          <w:numId w:val="32"/>
        </w:numPr>
        <w:shd w:val="clear" w:color="auto" w:fill="FFFFFF"/>
        <w:tabs>
          <w:tab w:val="num" w:pos="1260"/>
        </w:tabs>
        <w:spacing w:line="220" w:lineRule="exact"/>
        <w:ind w:left="0" w:firstLine="720"/>
        <w:jc w:val="both"/>
        <w:rPr>
          <w:rFonts w:ascii="Tahoma" w:hAnsi="Tahoma" w:cs="Tahoma"/>
        </w:rPr>
      </w:pPr>
      <w:r w:rsidRPr="009F47D5">
        <w:rPr>
          <w:rFonts w:ascii="Tahoma" w:hAnsi="Tahoma" w:cs="Tahoma"/>
          <w:sz w:val="18"/>
          <w:szCs w:val="18"/>
        </w:rPr>
        <w:t xml:space="preserve">Платежный субагент, Банковский платежный субагент не вправе поручать третьим лицам осуществлять прием Платежей. </w:t>
      </w:r>
    </w:p>
    <w:p w14:paraId="0A6D9A46" w14:textId="4D06E8DD" w:rsidR="009B54F0" w:rsidRPr="0080379B" w:rsidRDefault="009B54F0" w:rsidP="00626BDD">
      <w:pPr>
        <w:numPr>
          <w:ilvl w:val="1"/>
          <w:numId w:val="32"/>
        </w:numPr>
        <w:shd w:val="clear" w:color="auto" w:fill="FFFFFF"/>
        <w:spacing w:line="220" w:lineRule="exact"/>
        <w:ind w:left="0" w:firstLine="709"/>
        <w:jc w:val="both"/>
        <w:rPr>
          <w:rFonts w:ascii="Tahoma" w:hAnsi="Tahoma" w:cs="Tahoma"/>
        </w:rPr>
      </w:pPr>
      <w:bookmarkStart w:id="53" w:name="_Ref279594197"/>
      <w:r w:rsidRPr="009F47D5">
        <w:rPr>
          <w:rFonts w:ascii="Tahoma" w:hAnsi="Tahoma" w:cs="Tahoma"/>
          <w:sz w:val="18"/>
          <w:szCs w:val="18"/>
        </w:rPr>
        <w:t xml:space="preserve">Субагент обязан предоставлять Оператору </w:t>
      </w:r>
      <w:r w:rsidR="008E43B1">
        <w:rPr>
          <w:rFonts w:ascii="Tahoma" w:hAnsi="Tahoma" w:cs="Tahoma"/>
          <w:sz w:val="18"/>
          <w:szCs w:val="18"/>
        </w:rPr>
        <w:t>Сервиса</w:t>
      </w:r>
      <w:r w:rsidRPr="009F47D5">
        <w:rPr>
          <w:rFonts w:ascii="Tahoma" w:hAnsi="Tahoma" w:cs="Tahoma"/>
          <w:sz w:val="18"/>
          <w:szCs w:val="18"/>
        </w:rPr>
        <w:t xml:space="preserve">, а в случае использования электронного документооборота согласно Приложению № </w:t>
      </w:r>
      <w:r w:rsidR="00117701" w:rsidRPr="009F47D5">
        <w:rPr>
          <w:rFonts w:ascii="Tahoma" w:hAnsi="Tahoma" w:cs="Tahoma"/>
          <w:sz w:val="18"/>
          <w:szCs w:val="18"/>
        </w:rPr>
        <w:t>1</w:t>
      </w:r>
      <w:r w:rsidR="00117701">
        <w:rPr>
          <w:rFonts w:ascii="Tahoma" w:hAnsi="Tahoma" w:cs="Tahoma"/>
          <w:sz w:val="18"/>
          <w:szCs w:val="18"/>
        </w:rPr>
        <w:t>5</w:t>
      </w:r>
      <w:r w:rsidR="00117701" w:rsidRPr="009F47D5">
        <w:rPr>
          <w:rFonts w:ascii="Tahoma" w:hAnsi="Tahoma" w:cs="Tahoma"/>
          <w:sz w:val="18"/>
          <w:szCs w:val="18"/>
        </w:rPr>
        <w:t xml:space="preserve"> </w:t>
      </w:r>
      <w:r w:rsidRPr="009F47D5">
        <w:rPr>
          <w:rFonts w:ascii="Tahoma" w:hAnsi="Tahoma" w:cs="Tahoma"/>
          <w:sz w:val="18"/>
          <w:szCs w:val="18"/>
        </w:rPr>
        <w:t xml:space="preserve">к Правилам подписывать квалифицированной электронной подписью и предоставлять ежемесячный отчет о принятых Платежах не позднее восьмого рабочего дня месяца, следующего за отчетным. В Отчет включается Акт сверки, составленный с учетом сумм принятых Субагентом Платежей, сумм перечисленных Платежей и сумм вознаграждения. Вместе с указанными документами Субагент предоставляет Оператору </w:t>
      </w:r>
      <w:r w:rsidR="008E43B1">
        <w:rPr>
          <w:rFonts w:ascii="Tahoma" w:hAnsi="Tahoma" w:cs="Tahoma"/>
          <w:sz w:val="18"/>
          <w:szCs w:val="18"/>
        </w:rPr>
        <w:t>Сервиса</w:t>
      </w:r>
      <w:r w:rsidRPr="009F47D5">
        <w:rPr>
          <w:rFonts w:ascii="Tahoma" w:hAnsi="Tahoma" w:cs="Tahoma"/>
          <w:sz w:val="18"/>
          <w:szCs w:val="18"/>
        </w:rPr>
        <w:t xml:space="preserve">, если это предусмотрено законодательством РФ, счет-фактуру на сумму вознаграждения Субагента, оформленную в соответствии с требованиями действующего законодательства и проектом, размещенным Оператором </w:t>
      </w:r>
      <w:r w:rsidR="008E43B1">
        <w:rPr>
          <w:rFonts w:ascii="Tahoma" w:hAnsi="Tahoma" w:cs="Tahoma"/>
          <w:sz w:val="18"/>
          <w:szCs w:val="18"/>
        </w:rPr>
        <w:t>Сервиса</w:t>
      </w:r>
      <w:r w:rsidRPr="009F47D5">
        <w:rPr>
          <w:rFonts w:ascii="Tahoma" w:hAnsi="Tahoma" w:cs="Tahoma"/>
          <w:sz w:val="18"/>
          <w:szCs w:val="18"/>
        </w:rPr>
        <w:t xml:space="preserve"> в соответствии с п.</w:t>
      </w:r>
      <w:r w:rsidRPr="009F47D5">
        <w:rPr>
          <w:rFonts w:ascii="Tahoma" w:hAnsi="Tahoma" w:cs="Tahoma"/>
          <w:sz w:val="18"/>
          <w:szCs w:val="18"/>
        </w:rPr>
        <w:fldChar w:fldCharType="begin"/>
      </w:r>
      <w:r w:rsidRPr="009F47D5">
        <w:rPr>
          <w:rFonts w:ascii="Tahoma" w:hAnsi="Tahoma" w:cs="Tahoma"/>
          <w:sz w:val="18"/>
          <w:szCs w:val="18"/>
        </w:rPr>
        <w:instrText xml:space="preserve"> REF _Ref279594135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7.15</w:t>
      </w:r>
      <w:r w:rsidRPr="009F47D5">
        <w:rPr>
          <w:rFonts w:ascii="Tahoma" w:hAnsi="Tahoma" w:cs="Tahoma"/>
          <w:sz w:val="18"/>
          <w:szCs w:val="18"/>
        </w:rPr>
        <w:fldChar w:fldCharType="end"/>
      </w:r>
      <w:r w:rsidRPr="009F47D5">
        <w:rPr>
          <w:rFonts w:ascii="Tahoma" w:hAnsi="Tahoma" w:cs="Tahoma"/>
          <w:sz w:val="18"/>
          <w:szCs w:val="18"/>
        </w:rPr>
        <w:t xml:space="preserve">. Правил на Личной странице Субагента. Представление Субагентом Отчета и счета-фактуры, оформленных не в соответствии с требованиями законодательством и проектами, размещенными Оператором </w:t>
      </w:r>
      <w:r w:rsidR="008E43B1">
        <w:rPr>
          <w:rFonts w:ascii="Tahoma" w:hAnsi="Tahoma" w:cs="Tahoma"/>
          <w:sz w:val="18"/>
          <w:szCs w:val="18"/>
        </w:rPr>
        <w:t>Сервиса</w:t>
      </w:r>
      <w:r w:rsidRPr="009F47D5">
        <w:rPr>
          <w:rFonts w:ascii="Tahoma" w:hAnsi="Tahoma" w:cs="Tahoma"/>
          <w:sz w:val="18"/>
          <w:szCs w:val="18"/>
        </w:rPr>
        <w:t xml:space="preserve"> в соответствии с п.</w:t>
      </w:r>
      <w:r w:rsidRPr="009F47D5">
        <w:rPr>
          <w:rFonts w:ascii="Tahoma" w:hAnsi="Tahoma" w:cs="Tahoma"/>
          <w:sz w:val="18"/>
          <w:szCs w:val="18"/>
        </w:rPr>
        <w:fldChar w:fldCharType="begin"/>
      </w:r>
      <w:r w:rsidRPr="009F47D5">
        <w:rPr>
          <w:rFonts w:ascii="Tahoma" w:hAnsi="Tahoma" w:cs="Tahoma"/>
          <w:sz w:val="18"/>
          <w:szCs w:val="18"/>
        </w:rPr>
        <w:instrText xml:space="preserve"> REF _Ref279594135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7.15</w:t>
      </w:r>
      <w:r w:rsidRPr="009F47D5">
        <w:rPr>
          <w:rFonts w:ascii="Tahoma" w:hAnsi="Tahoma" w:cs="Tahoma"/>
          <w:sz w:val="18"/>
          <w:szCs w:val="18"/>
        </w:rPr>
        <w:fldChar w:fldCharType="end"/>
      </w:r>
      <w:r w:rsidRPr="009F47D5">
        <w:rPr>
          <w:rFonts w:ascii="Tahoma" w:hAnsi="Tahoma" w:cs="Tahoma"/>
          <w:sz w:val="18"/>
          <w:szCs w:val="18"/>
        </w:rPr>
        <w:t>. Правил на Личной странице Субагента, признается неисполнением обязательства, установленного настоящим пунктом Правил.</w:t>
      </w:r>
      <w:bookmarkEnd w:id="53"/>
      <w:r w:rsidRPr="009F47D5">
        <w:rPr>
          <w:rFonts w:ascii="Tahoma" w:hAnsi="Tahoma" w:cs="Tahoma"/>
          <w:sz w:val="18"/>
          <w:szCs w:val="18"/>
        </w:rPr>
        <w:t xml:space="preserve"> Неподписание проекта Отчета, размещенного и подписанного Оператором </w:t>
      </w:r>
      <w:r w:rsidR="008E43B1">
        <w:rPr>
          <w:rFonts w:ascii="Tahoma" w:hAnsi="Tahoma" w:cs="Tahoma"/>
          <w:sz w:val="18"/>
          <w:szCs w:val="18"/>
        </w:rPr>
        <w:t>Сервиса</w:t>
      </w:r>
      <w:r w:rsidRPr="009F47D5">
        <w:rPr>
          <w:rFonts w:ascii="Tahoma" w:hAnsi="Tahoma" w:cs="Tahoma"/>
          <w:sz w:val="18"/>
          <w:szCs w:val="18"/>
        </w:rPr>
        <w:t xml:space="preserve"> в соответствии с п.</w:t>
      </w:r>
      <w:r w:rsidRPr="009F47D5">
        <w:rPr>
          <w:rFonts w:ascii="Tahoma" w:hAnsi="Tahoma" w:cs="Tahoma"/>
          <w:sz w:val="18"/>
          <w:szCs w:val="18"/>
        </w:rPr>
        <w:fldChar w:fldCharType="begin"/>
      </w:r>
      <w:r w:rsidRPr="009F47D5">
        <w:rPr>
          <w:rFonts w:ascii="Tahoma" w:hAnsi="Tahoma" w:cs="Tahoma"/>
          <w:sz w:val="18"/>
          <w:szCs w:val="18"/>
        </w:rPr>
        <w:instrText xml:space="preserve"> REF _Ref279594135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7.15</w:t>
      </w:r>
      <w:r w:rsidRPr="009F47D5">
        <w:rPr>
          <w:rFonts w:ascii="Tahoma" w:hAnsi="Tahoma" w:cs="Tahoma"/>
          <w:sz w:val="18"/>
          <w:szCs w:val="18"/>
        </w:rPr>
        <w:fldChar w:fldCharType="end"/>
      </w:r>
      <w:r w:rsidRPr="009F47D5">
        <w:rPr>
          <w:rFonts w:ascii="Tahoma" w:hAnsi="Tahoma" w:cs="Tahoma"/>
          <w:sz w:val="18"/>
          <w:szCs w:val="18"/>
        </w:rPr>
        <w:t xml:space="preserve">. Правил на Личной странице Субагента, в случае использования Субагентом электронного </w:t>
      </w:r>
      <w:r w:rsidRPr="009F47D5">
        <w:rPr>
          <w:rFonts w:ascii="Tahoma" w:hAnsi="Tahoma" w:cs="Tahoma"/>
          <w:sz w:val="18"/>
          <w:szCs w:val="18"/>
        </w:rPr>
        <w:lastRenderedPageBreak/>
        <w:t xml:space="preserve">документооборота согласно Приложению № </w:t>
      </w:r>
      <w:r w:rsidR="00117701" w:rsidRPr="009F47D5">
        <w:rPr>
          <w:rFonts w:ascii="Tahoma" w:hAnsi="Tahoma" w:cs="Tahoma"/>
          <w:sz w:val="18"/>
          <w:szCs w:val="18"/>
        </w:rPr>
        <w:t>1</w:t>
      </w:r>
      <w:r w:rsidR="00117701">
        <w:rPr>
          <w:rFonts w:ascii="Tahoma" w:hAnsi="Tahoma" w:cs="Tahoma"/>
          <w:sz w:val="18"/>
          <w:szCs w:val="18"/>
        </w:rPr>
        <w:t>5</w:t>
      </w:r>
      <w:r w:rsidR="00117701" w:rsidRPr="009F47D5">
        <w:rPr>
          <w:rFonts w:ascii="Tahoma" w:hAnsi="Tahoma" w:cs="Tahoma"/>
          <w:sz w:val="18"/>
          <w:szCs w:val="18"/>
        </w:rPr>
        <w:t xml:space="preserve"> </w:t>
      </w:r>
      <w:r w:rsidRPr="009F47D5">
        <w:rPr>
          <w:rFonts w:ascii="Tahoma" w:hAnsi="Tahoma" w:cs="Tahoma"/>
          <w:sz w:val="18"/>
          <w:szCs w:val="18"/>
        </w:rPr>
        <w:t>к Правилам также признается неисполнением обязательства, установленного настоящим пунктом Правил.</w:t>
      </w:r>
    </w:p>
    <w:p w14:paraId="29C41DF6" w14:textId="1D2047B2" w:rsidR="009B54F0" w:rsidRPr="009F47D5" w:rsidRDefault="009B54F0" w:rsidP="00626BDD">
      <w:pPr>
        <w:numPr>
          <w:ilvl w:val="2"/>
          <w:numId w:val="32"/>
        </w:numPr>
        <w:shd w:val="clear" w:color="auto" w:fill="FFFFFF"/>
        <w:ind w:left="0" w:firstLine="709"/>
        <w:jc w:val="both"/>
        <w:rPr>
          <w:rFonts w:ascii="Tahoma" w:hAnsi="Tahoma" w:cs="Tahoma"/>
          <w:sz w:val="18"/>
          <w:szCs w:val="18"/>
        </w:rPr>
      </w:pPr>
      <w:r w:rsidRPr="009F47D5">
        <w:rPr>
          <w:rFonts w:ascii="Tahoma" w:hAnsi="Tahoma" w:cs="Tahoma"/>
          <w:sz w:val="18"/>
          <w:szCs w:val="18"/>
        </w:rPr>
        <w:t xml:space="preserve">Отчет предоставляется Субагентом в письменном виде по форме Приложения соответственно №6.1 либо №6.2 к Правилам в двух подлинных экземплярах – по одному для Платежного субагента и Оператора </w:t>
      </w:r>
      <w:r w:rsidR="008E43B1">
        <w:rPr>
          <w:rFonts w:ascii="Tahoma" w:hAnsi="Tahoma" w:cs="Tahoma"/>
          <w:sz w:val="18"/>
          <w:szCs w:val="18"/>
        </w:rPr>
        <w:t>Сервиса</w:t>
      </w:r>
      <w:r w:rsidRPr="009F47D5">
        <w:rPr>
          <w:rFonts w:ascii="Tahoma" w:hAnsi="Tahoma" w:cs="Tahoma"/>
          <w:sz w:val="18"/>
          <w:szCs w:val="18"/>
        </w:rPr>
        <w:t xml:space="preserve">, за исключением случая использования Субагентом электронного документооборота согласно Приложению № </w:t>
      </w:r>
      <w:r w:rsidR="00117701" w:rsidRPr="009F47D5">
        <w:rPr>
          <w:rFonts w:ascii="Tahoma" w:hAnsi="Tahoma" w:cs="Tahoma"/>
          <w:sz w:val="18"/>
          <w:szCs w:val="18"/>
        </w:rPr>
        <w:t>1</w:t>
      </w:r>
      <w:r w:rsidR="00117701">
        <w:rPr>
          <w:rFonts w:ascii="Tahoma" w:hAnsi="Tahoma" w:cs="Tahoma"/>
          <w:sz w:val="18"/>
          <w:szCs w:val="18"/>
        </w:rPr>
        <w:t>5</w:t>
      </w:r>
      <w:r w:rsidR="00117701" w:rsidRPr="009F47D5">
        <w:rPr>
          <w:rFonts w:ascii="Tahoma" w:hAnsi="Tahoma" w:cs="Tahoma"/>
          <w:sz w:val="18"/>
          <w:szCs w:val="18"/>
        </w:rPr>
        <w:t xml:space="preserve"> </w:t>
      </w:r>
      <w:r w:rsidRPr="009F47D5">
        <w:rPr>
          <w:rFonts w:ascii="Tahoma" w:hAnsi="Tahoma" w:cs="Tahoma"/>
          <w:sz w:val="18"/>
          <w:szCs w:val="18"/>
        </w:rPr>
        <w:t>к Правилам.</w:t>
      </w:r>
    </w:p>
    <w:p w14:paraId="63BE387D" w14:textId="7A6B303B" w:rsidR="009B54F0" w:rsidRPr="009F47D5" w:rsidRDefault="009B54F0" w:rsidP="00626BDD">
      <w:pPr>
        <w:numPr>
          <w:ilvl w:val="2"/>
          <w:numId w:val="32"/>
        </w:numPr>
        <w:shd w:val="clear" w:color="auto" w:fill="FFFFFF"/>
        <w:ind w:left="0" w:firstLine="709"/>
        <w:jc w:val="both"/>
        <w:rPr>
          <w:rFonts w:ascii="Tahoma" w:hAnsi="Tahoma" w:cs="Tahoma"/>
          <w:sz w:val="18"/>
          <w:szCs w:val="18"/>
        </w:rPr>
      </w:pPr>
      <w:r w:rsidRPr="009F47D5">
        <w:rPr>
          <w:rFonts w:ascii="Tahoma" w:hAnsi="Tahoma" w:cs="Tahoma"/>
          <w:sz w:val="18"/>
          <w:szCs w:val="18"/>
        </w:rPr>
        <w:t xml:space="preserve">За исключением случая использования Субагентом электронного документооборота согласно Приложению № </w:t>
      </w:r>
      <w:r w:rsidR="00117701" w:rsidRPr="009F47D5">
        <w:rPr>
          <w:rFonts w:ascii="Tahoma" w:hAnsi="Tahoma" w:cs="Tahoma"/>
          <w:sz w:val="18"/>
          <w:szCs w:val="18"/>
        </w:rPr>
        <w:t>1</w:t>
      </w:r>
      <w:r w:rsidR="00117701">
        <w:rPr>
          <w:rFonts w:ascii="Tahoma" w:hAnsi="Tahoma" w:cs="Tahoma"/>
          <w:sz w:val="18"/>
          <w:szCs w:val="18"/>
        </w:rPr>
        <w:t>5</w:t>
      </w:r>
      <w:r w:rsidR="00117701" w:rsidRPr="009F47D5">
        <w:rPr>
          <w:rFonts w:ascii="Tahoma" w:hAnsi="Tahoma" w:cs="Tahoma"/>
          <w:sz w:val="18"/>
          <w:szCs w:val="18"/>
        </w:rPr>
        <w:t xml:space="preserve"> </w:t>
      </w:r>
      <w:r w:rsidRPr="009F47D5">
        <w:rPr>
          <w:rFonts w:ascii="Tahoma" w:hAnsi="Tahoma" w:cs="Tahoma"/>
          <w:sz w:val="18"/>
          <w:szCs w:val="18"/>
        </w:rPr>
        <w:t>к Правилам, датой исполнения обязательств, предусмотренных п.</w:t>
      </w:r>
      <w:r w:rsidRPr="009F47D5">
        <w:rPr>
          <w:rFonts w:ascii="Tahoma" w:hAnsi="Tahoma" w:cs="Tahoma"/>
          <w:sz w:val="18"/>
          <w:szCs w:val="18"/>
        </w:rPr>
        <w:fldChar w:fldCharType="begin"/>
      </w:r>
      <w:r w:rsidRPr="009F47D5">
        <w:rPr>
          <w:rFonts w:ascii="Tahoma" w:hAnsi="Tahoma" w:cs="Tahoma"/>
          <w:sz w:val="18"/>
          <w:szCs w:val="18"/>
        </w:rPr>
        <w:instrText xml:space="preserve"> REF _Ref279594197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6.14</w:t>
      </w:r>
      <w:r w:rsidRPr="009F47D5">
        <w:rPr>
          <w:rFonts w:ascii="Tahoma" w:hAnsi="Tahoma" w:cs="Tahoma"/>
          <w:sz w:val="18"/>
          <w:szCs w:val="18"/>
        </w:rPr>
        <w:fldChar w:fldCharType="end"/>
      </w:r>
      <w:r w:rsidRPr="009F47D5">
        <w:rPr>
          <w:rFonts w:ascii="Tahoma" w:hAnsi="Tahoma" w:cs="Tahoma"/>
          <w:sz w:val="18"/>
          <w:szCs w:val="18"/>
        </w:rPr>
        <w:t xml:space="preserve">. Правил, следует считать дату регистрации надлежаще оформленных Отчета и счета-фактуры во входящих документах Оператора </w:t>
      </w:r>
      <w:r w:rsidR="008E43B1">
        <w:rPr>
          <w:rFonts w:ascii="Tahoma" w:hAnsi="Tahoma" w:cs="Tahoma"/>
          <w:sz w:val="18"/>
          <w:szCs w:val="18"/>
        </w:rPr>
        <w:t>Сервиса</w:t>
      </w:r>
      <w:r w:rsidRPr="009F47D5">
        <w:rPr>
          <w:rFonts w:ascii="Tahoma" w:hAnsi="Tahoma" w:cs="Tahoma"/>
          <w:sz w:val="18"/>
          <w:szCs w:val="18"/>
        </w:rPr>
        <w:t xml:space="preserve"> или дату, указанную в документах, подтверждающих своевременность выполнения данных обязательств Субагентом. В случае использования Субагентом </w:t>
      </w:r>
      <w:r w:rsidRPr="0080379B">
        <w:rPr>
          <w:rFonts w:ascii="Tahoma" w:hAnsi="Tahoma" w:cs="Tahoma"/>
          <w:sz w:val="18"/>
          <w:szCs w:val="18"/>
        </w:rPr>
        <w:t xml:space="preserve">электронного документооборота согласно Приложению № </w:t>
      </w:r>
      <w:r w:rsidR="00117701" w:rsidRPr="0080379B">
        <w:rPr>
          <w:rFonts w:ascii="Tahoma" w:hAnsi="Tahoma" w:cs="Tahoma"/>
          <w:sz w:val="18"/>
          <w:szCs w:val="18"/>
        </w:rPr>
        <w:t>1</w:t>
      </w:r>
      <w:r w:rsidR="00117701">
        <w:rPr>
          <w:rFonts w:ascii="Tahoma" w:hAnsi="Tahoma" w:cs="Tahoma"/>
          <w:sz w:val="18"/>
          <w:szCs w:val="18"/>
        </w:rPr>
        <w:t>5</w:t>
      </w:r>
      <w:r w:rsidR="00117701" w:rsidRPr="0080379B">
        <w:rPr>
          <w:rFonts w:ascii="Tahoma" w:hAnsi="Tahoma" w:cs="Tahoma"/>
          <w:sz w:val="18"/>
          <w:szCs w:val="18"/>
        </w:rPr>
        <w:t xml:space="preserve"> </w:t>
      </w:r>
      <w:r w:rsidRPr="0080379B">
        <w:rPr>
          <w:rFonts w:ascii="Tahoma" w:hAnsi="Tahoma" w:cs="Tahoma"/>
          <w:sz w:val="18"/>
          <w:szCs w:val="18"/>
        </w:rPr>
        <w:t>к Правилам датой исполнения обязательств, предусмотренных п.</w:t>
      </w:r>
      <w:r w:rsidRPr="009F47D5">
        <w:rPr>
          <w:rFonts w:ascii="Tahoma" w:hAnsi="Tahoma" w:cs="Tahoma"/>
          <w:sz w:val="18"/>
          <w:szCs w:val="18"/>
        </w:rPr>
        <w:fldChar w:fldCharType="begin"/>
      </w:r>
      <w:r w:rsidRPr="009F47D5">
        <w:rPr>
          <w:rFonts w:ascii="Tahoma" w:hAnsi="Tahoma" w:cs="Tahoma"/>
          <w:sz w:val="18"/>
          <w:szCs w:val="18"/>
        </w:rPr>
        <w:instrText xml:space="preserve"> REF _Ref279594197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6.14</w:t>
      </w:r>
      <w:r w:rsidRPr="009F47D5">
        <w:rPr>
          <w:rFonts w:ascii="Tahoma" w:hAnsi="Tahoma" w:cs="Tahoma"/>
          <w:sz w:val="18"/>
          <w:szCs w:val="18"/>
        </w:rPr>
        <w:fldChar w:fldCharType="end"/>
      </w:r>
      <w:r w:rsidRPr="009F47D5">
        <w:rPr>
          <w:rFonts w:ascii="Tahoma" w:hAnsi="Tahoma" w:cs="Tahoma"/>
          <w:sz w:val="18"/>
          <w:szCs w:val="18"/>
        </w:rPr>
        <w:t>. Правил, следует считать дату подписания Субагентом надлежаще оформленного Отчета, указанную в штампе времени квалифицированной подписи Субагента.</w:t>
      </w:r>
    </w:p>
    <w:p w14:paraId="1389F040" w14:textId="416320DB" w:rsidR="009B54F0" w:rsidRPr="009F47D5" w:rsidRDefault="009B54F0" w:rsidP="00626BDD">
      <w:pPr>
        <w:numPr>
          <w:ilvl w:val="2"/>
          <w:numId w:val="32"/>
        </w:numPr>
        <w:shd w:val="clear" w:color="auto" w:fill="FFFFFF"/>
        <w:ind w:left="0" w:firstLine="720"/>
        <w:jc w:val="both"/>
        <w:rPr>
          <w:rFonts w:ascii="Tahoma" w:hAnsi="Tahoma" w:cs="Tahoma"/>
          <w:sz w:val="18"/>
          <w:szCs w:val="18"/>
        </w:rPr>
      </w:pPr>
      <w:r w:rsidRPr="0080379B">
        <w:rPr>
          <w:rFonts w:ascii="Tahoma" w:hAnsi="Tahoma" w:cs="Tahoma"/>
          <w:sz w:val="18"/>
          <w:szCs w:val="18"/>
        </w:rPr>
        <w:t xml:space="preserve">В случае неподписания проекта Отчета с Актом сверки, подготовленного Оператором </w:t>
      </w:r>
      <w:r w:rsidR="008E43B1">
        <w:rPr>
          <w:rFonts w:ascii="Tahoma" w:hAnsi="Tahoma" w:cs="Tahoma"/>
          <w:sz w:val="18"/>
          <w:szCs w:val="18"/>
        </w:rPr>
        <w:t>Сервиса</w:t>
      </w:r>
      <w:r w:rsidRPr="0080379B">
        <w:rPr>
          <w:rFonts w:ascii="Tahoma" w:hAnsi="Tahoma" w:cs="Tahoma"/>
          <w:sz w:val="18"/>
          <w:szCs w:val="18"/>
        </w:rPr>
        <w:t xml:space="preserve"> в соответствии с п.</w:t>
      </w:r>
      <w:r w:rsidRPr="009F47D5">
        <w:rPr>
          <w:rFonts w:ascii="Tahoma" w:hAnsi="Tahoma" w:cs="Tahoma"/>
          <w:sz w:val="18"/>
          <w:szCs w:val="18"/>
        </w:rPr>
        <w:fldChar w:fldCharType="begin"/>
      </w:r>
      <w:r w:rsidRPr="009F47D5">
        <w:rPr>
          <w:rFonts w:ascii="Tahoma" w:hAnsi="Tahoma" w:cs="Tahoma"/>
          <w:sz w:val="18"/>
          <w:szCs w:val="18"/>
        </w:rPr>
        <w:instrText xml:space="preserve"> REF _Ref279594135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7.15</w:t>
      </w:r>
      <w:r w:rsidRPr="009F47D5">
        <w:rPr>
          <w:rFonts w:ascii="Tahoma" w:hAnsi="Tahoma" w:cs="Tahoma"/>
          <w:sz w:val="18"/>
          <w:szCs w:val="18"/>
        </w:rPr>
        <w:fldChar w:fldCharType="end"/>
      </w:r>
      <w:r w:rsidRPr="009F47D5">
        <w:rPr>
          <w:rFonts w:ascii="Tahoma" w:hAnsi="Tahoma" w:cs="Tahoma"/>
          <w:sz w:val="18"/>
          <w:szCs w:val="18"/>
        </w:rPr>
        <w:t xml:space="preserve">. Правил, Субагент в трехдневный срок обязан направить Оператору </w:t>
      </w:r>
      <w:r w:rsidR="008E43B1">
        <w:rPr>
          <w:rFonts w:ascii="Tahoma" w:hAnsi="Tahoma" w:cs="Tahoma"/>
          <w:sz w:val="18"/>
          <w:szCs w:val="18"/>
        </w:rPr>
        <w:t>Сервиса</w:t>
      </w:r>
      <w:r w:rsidRPr="009F47D5">
        <w:rPr>
          <w:rFonts w:ascii="Tahoma" w:hAnsi="Tahoma" w:cs="Tahoma"/>
          <w:sz w:val="18"/>
          <w:szCs w:val="18"/>
        </w:rPr>
        <w:t xml:space="preserve"> мотивированный отказ в письменной форме.</w:t>
      </w:r>
    </w:p>
    <w:p w14:paraId="2DD27CC0" w14:textId="12F040E9" w:rsidR="009B54F0" w:rsidRPr="009F47D5" w:rsidRDefault="009B54F0" w:rsidP="00626BDD">
      <w:pPr>
        <w:numPr>
          <w:ilvl w:val="2"/>
          <w:numId w:val="32"/>
        </w:numPr>
        <w:shd w:val="clear" w:color="auto" w:fill="FFFFFF"/>
        <w:ind w:left="0" w:firstLine="720"/>
        <w:jc w:val="both"/>
        <w:rPr>
          <w:rFonts w:ascii="Tahoma" w:hAnsi="Tahoma" w:cs="Tahoma"/>
          <w:sz w:val="18"/>
          <w:szCs w:val="18"/>
        </w:rPr>
      </w:pPr>
      <w:bookmarkStart w:id="54" w:name="OLE_LINK4"/>
      <w:r w:rsidRPr="009F47D5">
        <w:rPr>
          <w:rFonts w:ascii="Tahoma" w:hAnsi="Tahoma" w:cs="Tahoma"/>
          <w:sz w:val="18"/>
          <w:szCs w:val="18"/>
        </w:rPr>
        <w:t xml:space="preserve">В </w:t>
      </w:r>
      <w:bookmarkStart w:id="55" w:name="OLE_LINK3"/>
      <w:bookmarkEnd w:id="54"/>
      <w:r w:rsidRPr="009F47D5">
        <w:rPr>
          <w:rFonts w:ascii="Tahoma" w:hAnsi="Tahoma" w:cs="Tahoma"/>
          <w:sz w:val="18"/>
          <w:szCs w:val="18"/>
        </w:rPr>
        <w:t xml:space="preserve">случае если обязательство Субагента, предусмотренное </w:t>
      </w:r>
      <w:bookmarkEnd w:id="55"/>
      <w:r w:rsidRPr="009F47D5">
        <w:rPr>
          <w:rFonts w:ascii="Tahoma" w:hAnsi="Tahoma" w:cs="Tahoma"/>
          <w:sz w:val="18"/>
          <w:szCs w:val="18"/>
        </w:rPr>
        <w:t>п.</w:t>
      </w:r>
      <w:r w:rsidRPr="009F47D5">
        <w:rPr>
          <w:rFonts w:ascii="Tahoma" w:hAnsi="Tahoma" w:cs="Tahoma"/>
          <w:sz w:val="18"/>
          <w:szCs w:val="18"/>
        </w:rPr>
        <w:fldChar w:fldCharType="begin"/>
      </w:r>
      <w:r w:rsidRPr="009F47D5">
        <w:rPr>
          <w:rFonts w:ascii="Tahoma" w:hAnsi="Tahoma" w:cs="Tahoma"/>
          <w:sz w:val="18"/>
          <w:szCs w:val="18"/>
        </w:rPr>
        <w:instrText xml:space="preserve"> REF _Ref279594197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6.14</w:t>
      </w:r>
      <w:r w:rsidRPr="009F47D5">
        <w:rPr>
          <w:rFonts w:ascii="Tahoma" w:hAnsi="Tahoma" w:cs="Tahoma"/>
          <w:sz w:val="18"/>
          <w:szCs w:val="18"/>
        </w:rPr>
        <w:fldChar w:fldCharType="end"/>
      </w:r>
      <w:r w:rsidRPr="009F47D5">
        <w:rPr>
          <w:rFonts w:ascii="Tahoma" w:hAnsi="Tahoma" w:cs="Tahoma"/>
          <w:sz w:val="18"/>
          <w:szCs w:val="18"/>
        </w:rPr>
        <w:t>. настоящих Правил, не исполнено по истечении третьего ме</w:t>
      </w:r>
      <w:r w:rsidRPr="0080379B">
        <w:rPr>
          <w:rFonts w:ascii="Tahoma" w:hAnsi="Tahoma" w:cs="Tahoma"/>
          <w:sz w:val="18"/>
          <w:szCs w:val="18"/>
        </w:rPr>
        <w:t>сяца, следующего за месяцем, в котором такое обязательство возникло, вознаграждение Субагента за соответствующий отчетный период может быть пересчитано согласно второму абзацу п.</w:t>
      </w:r>
      <w:r w:rsidRPr="009F47D5">
        <w:rPr>
          <w:rFonts w:ascii="Tahoma" w:hAnsi="Tahoma" w:cs="Tahoma"/>
          <w:sz w:val="18"/>
          <w:szCs w:val="18"/>
        </w:rPr>
        <w:t xml:space="preserve">11.1.1. Правил. При этом Оператор </w:t>
      </w:r>
      <w:r w:rsidR="008E43B1">
        <w:rPr>
          <w:rFonts w:ascii="Tahoma" w:hAnsi="Tahoma" w:cs="Tahoma"/>
          <w:sz w:val="18"/>
          <w:szCs w:val="18"/>
        </w:rPr>
        <w:t>Сервиса</w:t>
      </w:r>
      <w:r w:rsidRPr="009F47D5">
        <w:rPr>
          <w:rFonts w:ascii="Tahoma" w:hAnsi="Tahoma" w:cs="Tahoma"/>
          <w:sz w:val="18"/>
          <w:szCs w:val="18"/>
        </w:rPr>
        <w:t xml:space="preserve"> вправе отразить указанный перерасчет в Отчете, исходя из тех данных, которыми располагает, и в соответствии с вновь рассчитанным размером вознаграждения. Данный Отчет с Актом сверки в этом случае является окончательным для Сторон, Субагент не может ссылаться на его недействительность в дальнейшем.</w:t>
      </w:r>
    </w:p>
    <w:p w14:paraId="7F089FBF" w14:textId="0CC22545" w:rsidR="009B54F0" w:rsidRPr="009F47D5" w:rsidRDefault="009B54F0" w:rsidP="00626BDD">
      <w:pPr>
        <w:numPr>
          <w:ilvl w:val="2"/>
          <w:numId w:val="32"/>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Доказательством своевременного надлежащего размещения Оператором </w:t>
      </w:r>
      <w:r w:rsidR="008E43B1">
        <w:rPr>
          <w:rFonts w:ascii="Tahoma" w:hAnsi="Tahoma" w:cs="Tahoma"/>
          <w:sz w:val="18"/>
          <w:szCs w:val="18"/>
        </w:rPr>
        <w:t>Сервиса</w:t>
      </w:r>
      <w:r w:rsidRPr="009F47D5">
        <w:rPr>
          <w:rFonts w:ascii="Tahoma" w:hAnsi="Tahoma" w:cs="Tahoma"/>
          <w:sz w:val="18"/>
          <w:szCs w:val="18"/>
        </w:rPr>
        <w:t xml:space="preserve"> проекта Отчета с Актом сверки и технической возможности у Субагента скачать или подписать данный Отчет с Актом сверки является отсутствие в срок до 25 числа месяца, следующего за отчетным, поступивших к Оператору </w:t>
      </w:r>
      <w:r w:rsidR="008E43B1">
        <w:rPr>
          <w:rFonts w:ascii="Tahoma" w:hAnsi="Tahoma" w:cs="Tahoma"/>
          <w:sz w:val="18"/>
          <w:szCs w:val="18"/>
        </w:rPr>
        <w:t>Сервиса</w:t>
      </w:r>
      <w:r w:rsidRPr="009F47D5">
        <w:rPr>
          <w:rFonts w:ascii="Tahoma" w:hAnsi="Tahoma" w:cs="Tahoma"/>
          <w:sz w:val="18"/>
          <w:szCs w:val="18"/>
        </w:rPr>
        <w:t xml:space="preserve"> от Субагента обоснованных письменных обращений о неразмещении Субагентом в сроки и порядке, указанные п.</w:t>
      </w:r>
      <w:r w:rsidRPr="009F47D5">
        <w:rPr>
          <w:rFonts w:ascii="Tahoma" w:hAnsi="Tahoma" w:cs="Tahoma"/>
          <w:sz w:val="18"/>
          <w:szCs w:val="18"/>
        </w:rPr>
        <w:fldChar w:fldCharType="begin"/>
      </w:r>
      <w:r w:rsidRPr="009F47D5">
        <w:rPr>
          <w:rFonts w:ascii="Tahoma" w:hAnsi="Tahoma" w:cs="Tahoma"/>
          <w:sz w:val="18"/>
          <w:szCs w:val="18"/>
        </w:rPr>
        <w:instrText xml:space="preserve"> REF _Ref326244339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7.15</w:t>
      </w:r>
      <w:r w:rsidRPr="009F47D5">
        <w:rPr>
          <w:rFonts w:ascii="Tahoma" w:hAnsi="Tahoma" w:cs="Tahoma"/>
          <w:sz w:val="18"/>
          <w:szCs w:val="18"/>
        </w:rPr>
        <w:fldChar w:fldCharType="end"/>
      </w:r>
      <w:r w:rsidRPr="009F47D5">
        <w:rPr>
          <w:rFonts w:ascii="Tahoma" w:hAnsi="Tahoma" w:cs="Tahoma"/>
          <w:sz w:val="18"/>
          <w:szCs w:val="18"/>
        </w:rPr>
        <w:t>. Правил, проектов Отчетов с Актом сверки или невозможности их скачивания с Личной страницы Субагента по причинам, не зависящим от Субагента.</w:t>
      </w:r>
    </w:p>
    <w:p w14:paraId="08E565F7" w14:textId="0F1C8835" w:rsidR="009B54F0" w:rsidRPr="009F47D5" w:rsidRDefault="009B54F0" w:rsidP="00626BDD">
      <w:pPr>
        <w:numPr>
          <w:ilvl w:val="2"/>
          <w:numId w:val="32"/>
        </w:numPr>
        <w:shd w:val="clear" w:color="auto" w:fill="FFFFFF"/>
        <w:ind w:left="0" w:firstLine="720"/>
        <w:jc w:val="both"/>
        <w:rPr>
          <w:rFonts w:ascii="Tahoma" w:hAnsi="Tahoma" w:cs="Tahoma"/>
          <w:sz w:val="18"/>
          <w:szCs w:val="18"/>
        </w:rPr>
      </w:pPr>
      <w:bookmarkStart w:id="56" w:name="_Ref279575396"/>
      <w:r w:rsidRPr="0080379B">
        <w:rPr>
          <w:rFonts w:ascii="Tahoma" w:hAnsi="Tahoma" w:cs="Tahoma"/>
          <w:sz w:val="18"/>
          <w:szCs w:val="18"/>
        </w:rPr>
        <w:t>В случае непогашения Субагентом в течение 20 (Двадцати) дней месяца, следующего за отчетным, задолженности по коммерческому кредиту (суммы</w:t>
      </w:r>
      <w:r w:rsidRPr="009F47D5">
        <w:rPr>
          <w:rFonts w:ascii="Tahoma" w:hAnsi="Tahoma" w:cs="Tahoma"/>
          <w:sz w:val="18"/>
          <w:szCs w:val="18"/>
        </w:rPr>
        <w:t xml:space="preserve"> коммерческих кредитов и проценты за их использование), срок погашения которой истек в отчетном месяце, вознаграждение Субагента за данный отчетный период может быть пересчитано с учетом указанной задолженности. В случае если сумма вознаграждения Субагента за отчетный период недостаточна для погашения задолженности по коммерческому кредиту, Оператор </w:t>
      </w:r>
      <w:r w:rsidR="008E43B1">
        <w:rPr>
          <w:rFonts w:ascii="Tahoma" w:hAnsi="Tahoma" w:cs="Tahoma"/>
          <w:sz w:val="18"/>
          <w:szCs w:val="18"/>
        </w:rPr>
        <w:t>Сервиса</w:t>
      </w:r>
      <w:r w:rsidRPr="009F47D5">
        <w:rPr>
          <w:rFonts w:ascii="Tahoma" w:hAnsi="Tahoma" w:cs="Tahoma"/>
          <w:sz w:val="18"/>
          <w:szCs w:val="18"/>
        </w:rPr>
        <w:t xml:space="preserve"> вправе произвести пересчет вознаграждения Субагента в последующих периодах вплоть до полного погашения задолженности Субагента.</w:t>
      </w:r>
      <w:bookmarkEnd w:id="56"/>
    </w:p>
    <w:p w14:paraId="638566B5" w14:textId="77777777" w:rsidR="009B54F0" w:rsidRPr="009F47D5" w:rsidRDefault="009B54F0" w:rsidP="00626BDD">
      <w:pPr>
        <w:numPr>
          <w:ilvl w:val="1"/>
          <w:numId w:val="32"/>
        </w:numPr>
        <w:shd w:val="clear" w:color="auto" w:fill="FFFFFF"/>
        <w:tabs>
          <w:tab w:val="num" w:pos="1276"/>
        </w:tabs>
        <w:ind w:left="0" w:firstLine="720"/>
        <w:jc w:val="both"/>
        <w:rPr>
          <w:rFonts w:ascii="Tahoma" w:hAnsi="Tahoma" w:cs="Tahoma"/>
          <w:sz w:val="18"/>
          <w:szCs w:val="18"/>
        </w:rPr>
      </w:pPr>
      <w:r w:rsidRPr="009F47D5">
        <w:rPr>
          <w:rFonts w:ascii="Tahoma" w:hAnsi="Tahoma" w:cs="Tahoma"/>
          <w:sz w:val="18"/>
          <w:szCs w:val="18"/>
        </w:rPr>
        <w:t>Субагент обязан возместить Системе стоимость предоставленных Поставщиком услуг gprs-связи, в объеме, использованном Субагентом.</w:t>
      </w:r>
    </w:p>
    <w:p w14:paraId="0FC20D84" w14:textId="087B78DD" w:rsidR="009B54F0" w:rsidRPr="009F47D5" w:rsidRDefault="009B54F0" w:rsidP="00626BDD">
      <w:pPr>
        <w:numPr>
          <w:ilvl w:val="1"/>
          <w:numId w:val="32"/>
        </w:numPr>
        <w:shd w:val="clear" w:color="auto" w:fill="FFFFFF"/>
        <w:tabs>
          <w:tab w:val="num" w:pos="1276"/>
        </w:tabs>
        <w:ind w:left="0" w:firstLine="720"/>
        <w:jc w:val="both"/>
        <w:rPr>
          <w:rFonts w:ascii="Tahoma" w:hAnsi="Tahoma" w:cs="Tahoma"/>
          <w:sz w:val="18"/>
          <w:szCs w:val="18"/>
        </w:rPr>
      </w:pPr>
      <w:r w:rsidRPr="009F47D5">
        <w:rPr>
          <w:rFonts w:ascii="Tahoma" w:hAnsi="Tahoma" w:cs="Tahoma"/>
          <w:sz w:val="18"/>
          <w:szCs w:val="18"/>
        </w:rPr>
        <w:t>При приеме Субагентом Платежа, содержащего ошибочно указанные Плательщиком либо сотрудником Субагента идентификационные данные Клиента, Субагент действует в соответствии с Инструкцией по корректировке ошибочного Платежа (Приложение №8</w:t>
      </w:r>
      <w:r w:rsidR="008E43B1">
        <w:rPr>
          <w:rFonts w:ascii="Tahoma" w:hAnsi="Tahoma" w:cs="Tahoma"/>
          <w:sz w:val="18"/>
          <w:szCs w:val="18"/>
        </w:rPr>
        <w:t>, 8.1.</w:t>
      </w:r>
      <w:r w:rsidRPr="009F47D5">
        <w:rPr>
          <w:rFonts w:ascii="Tahoma" w:hAnsi="Tahoma" w:cs="Tahoma"/>
          <w:sz w:val="18"/>
          <w:szCs w:val="18"/>
        </w:rPr>
        <w:t xml:space="preserve"> к Правилам).</w:t>
      </w:r>
    </w:p>
    <w:p w14:paraId="228D39AD" w14:textId="7DE5E2EB" w:rsidR="009B54F0" w:rsidRPr="009F47D5" w:rsidRDefault="009B54F0" w:rsidP="00626BDD">
      <w:pPr>
        <w:numPr>
          <w:ilvl w:val="1"/>
          <w:numId w:val="32"/>
        </w:numPr>
        <w:shd w:val="clear" w:color="auto" w:fill="FFFFFF"/>
        <w:tabs>
          <w:tab w:val="num" w:pos="1276"/>
        </w:tabs>
        <w:ind w:left="0" w:firstLine="720"/>
        <w:jc w:val="both"/>
        <w:rPr>
          <w:rFonts w:ascii="Tahoma" w:hAnsi="Tahoma" w:cs="Tahoma"/>
          <w:sz w:val="18"/>
          <w:szCs w:val="18"/>
        </w:rPr>
      </w:pPr>
      <w:bookmarkStart w:id="57" w:name="_Ref280179491"/>
      <w:r w:rsidRPr="009F47D5">
        <w:rPr>
          <w:rFonts w:ascii="Tahoma" w:hAnsi="Tahoma" w:cs="Tahoma"/>
          <w:sz w:val="18"/>
          <w:szCs w:val="18"/>
        </w:rPr>
        <w:t xml:space="preserve">Субагент обязуется обновлять предоставленное Оператором </w:t>
      </w:r>
      <w:r w:rsidR="008E43B1">
        <w:rPr>
          <w:rFonts w:ascii="Tahoma" w:hAnsi="Tahoma" w:cs="Tahoma"/>
          <w:sz w:val="18"/>
          <w:szCs w:val="18"/>
        </w:rPr>
        <w:t>Сервиса</w:t>
      </w:r>
      <w:r w:rsidRPr="009F47D5">
        <w:rPr>
          <w:rFonts w:ascii="Tahoma" w:hAnsi="Tahoma" w:cs="Tahoma"/>
          <w:sz w:val="18"/>
          <w:szCs w:val="18"/>
        </w:rPr>
        <w:t xml:space="preserve"> Программное обеспечение на Терминалах Территории Платежного субагента не позднее следующего дня, за днем публикации на сайте Системы новости об обновлении версии Программ. Субагент, не исполнивший указанное обязательство, принимает на себя все риски некорректной работы Программ и несет все, связанные с некорректной работой, меры ответственности.</w:t>
      </w:r>
      <w:bookmarkEnd w:id="57"/>
      <w:r w:rsidRPr="009F47D5">
        <w:rPr>
          <w:rFonts w:ascii="Tahoma" w:hAnsi="Tahoma" w:cs="Tahoma"/>
          <w:sz w:val="18"/>
          <w:szCs w:val="18"/>
        </w:rPr>
        <w:t xml:space="preserve"> </w:t>
      </w:r>
    </w:p>
    <w:p w14:paraId="1EEA6895" w14:textId="77777777" w:rsidR="009B54F0" w:rsidRPr="009F47D5" w:rsidRDefault="009B54F0" w:rsidP="009B54F0">
      <w:pPr>
        <w:shd w:val="clear" w:color="auto" w:fill="FFFFFF"/>
        <w:ind w:firstLine="708"/>
        <w:jc w:val="both"/>
        <w:rPr>
          <w:rFonts w:ascii="Tahoma" w:hAnsi="Tahoma" w:cs="Tahoma"/>
          <w:sz w:val="18"/>
          <w:szCs w:val="18"/>
        </w:rPr>
      </w:pPr>
      <w:r w:rsidRPr="009F47D5">
        <w:rPr>
          <w:rFonts w:ascii="Tahoma" w:hAnsi="Tahoma" w:cs="Tahoma"/>
          <w:sz w:val="18"/>
          <w:szCs w:val="18"/>
        </w:rPr>
        <w:t xml:space="preserve">Технические характеристики Терминалов, используемых Субагентом, должны позволять поддерживать стабильную работу Программ, в том числе, с учетом периодического обновления таких Программ, при этом риски использования Терминалов, технические характеристики которых не позволяют их использовать по назначению с учетом периодического обновления Программ, возлагаются на Субагента. Часть вторая настоящего пункта распространяет свое действие на отношения сторон, которое возникли с 01.01.2013 года. </w:t>
      </w:r>
    </w:p>
    <w:p w14:paraId="21BAE197" w14:textId="77777777" w:rsidR="009B54F0" w:rsidRPr="009F47D5" w:rsidRDefault="009B54F0" w:rsidP="00626BDD">
      <w:pPr>
        <w:numPr>
          <w:ilvl w:val="2"/>
          <w:numId w:val="32"/>
        </w:numPr>
        <w:shd w:val="clear" w:color="auto" w:fill="FFFFFF"/>
        <w:ind w:left="0" w:firstLine="720"/>
        <w:jc w:val="both"/>
        <w:rPr>
          <w:rFonts w:ascii="Tahoma" w:hAnsi="Tahoma" w:cs="Tahoma"/>
          <w:sz w:val="18"/>
          <w:szCs w:val="18"/>
        </w:rPr>
      </w:pPr>
      <w:r w:rsidRPr="009F47D5">
        <w:rPr>
          <w:rFonts w:ascii="Tahoma" w:hAnsi="Tahoma" w:cs="Tahoma"/>
          <w:sz w:val="18"/>
          <w:szCs w:val="18"/>
        </w:rPr>
        <w:t>Субагент вправе использовать Программы исключительно в целях приема Платежей на Терминалах Территории Платежного субагента в строгом соответствии с условиями Лицензионного соглашения (Приложение №11 к Правилам).</w:t>
      </w:r>
    </w:p>
    <w:p w14:paraId="196D1FF2" w14:textId="77777777" w:rsidR="009B54F0" w:rsidRPr="009F47D5" w:rsidRDefault="009B54F0" w:rsidP="00626BDD">
      <w:pPr>
        <w:numPr>
          <w:ilvl w:val="2"/>
          <w:numId w:val="32"/>
        </w:numPr>
        <w:shd w:val="clear" w:color="auto" w:fill="FFFFFF"/>
        <w:ind w:left="0" w:firstLine="720"/>
        <w:jc w:val="both"/>
        <w:rPr>
          <w:rFonts w:ascii="Tahoma" w:hAnsi="Tahoma" w:cs="Tahoma"/>
          <w:sz w:val="18"/>
          <w:szCs w:val="18"/>
        </w:rPr>
      </w:pPr>
      <w:r w:rsidRPr="009F47D5">
        <w:rPr>
          <w:rFonts w:ascii="Tahoma" w:hAnsi="Tahoma" w:cs="Tahoma"/>
          <w:sz w:val="18"/>
          <w:szCs w:val="18"/>
        </w:rPr>
        <w:t>Субагент не вправе каким-либо образом изменять Программы, в том числе искажать интерфейс, видимый Плательщику, если иное не установлено Лицензионным соглашением (Приложение №11 к Правилам).</w:t>
      </w:r>
    </w:p>
    <w:p w14:paraId="0A6F4256" w14:textId="77777777" w:rsidR="009B54F0" w:rsidRPr="009F47D5" w:rsidRDefault="009B54F0" w:rsidP="00626BDD">
      <w:pPr>
        <w:numPr>
          <w:ilvl w:val="1"/>
          <w:numId w:val="32"/>
        </w:numPr>
        <w:shd w:val="clear" w:color="auto" w:fill="FFFFFF"/>
        <w:ind w:left="0" w:firstLine="720"/>
        <w:jc w:val="both"/>
        <w:rPr>
          <w:rFonts w:ascii="Tahoma" w:hAnsi="Tahoma" w:cs="Tahoma"/>
          <w:sz w:val="18"/>
          <w:szCs w:val="18"/>
        </w:rPr>
      </w:pPr>
      <w:r w:rsidRPr="009F47D5">
        <w:rPr>
          <w:rFonts w:ascii="Tahoma" w:hAnsi="Tahoma" w:cs="Tahoma"/>
          <w:sz w:val="18"/>
          <w:szCs w:val="18"/>
        </w:rPr>
        <w:t>Субагент не вправе без полномочий, предусмотренных отдельным соглашением сторон, принимать Платежи, требующие идентификации Плательщика в соответствии с действующим законодательством.</w:t>
      </w:r>
    </w:p>
    <w:p w14:paraId="6950924A" w14:textId="77777777" w:rsidR="009B54F0" w:rsidRPr="009F47D5" w:rsidRDefault="009B54F0" w:rsidP="00626BDD">
      <w:pPr>
        <w:numPr>
          <w:ilvl w:val="1"/>
          <w:numId w:val="32"/>
        </w:numPr>
        <w:shd w:val="clear" w:color="auto" w:fill="FFFFFF"/>
        <w:tabs>
          <w:tab w:val="num" w:pos="709"/>
        </w:tabs>
        <w:ind w:left="0" w:firstLine="720"/>
        <w:jc w:val="both"/>
        <w:rPr>
          <w:rFonts w:ascii="Tahoma" w:hAnsi="Tahoma" w:cs="Tahoma"/>
          <w:sz w:val="18"/>
          <w:szCs w:val="18"/>
        </w:rPr>
      </w:pPr>
      <w:bookmarkStart w:id="58" w:name="_Ref280178727"/>
      <w:r w:rsidRPr="009F47D5">
        <w:rPr>
          <w:rFonts w:ascii="Tahoma" w:hAnsi="Tahoma" w:cs="Tahoma"/>
          <w:sz w:val="18"/>
          <w:szCs w:val="18"/>
        </w:rPr>
        <w:t>Одно и то же лицо при наличии договора о приеме Платежей с Оператором вправе выступать и Платежным субагентом, и Банковским платежным субагентом, осуществляя соответствующие операции в том или ином статусе.</w:t>
      </w:r>
    </w:p>
    <w:p w14:paraId="530911CD" w14:textId="0C88F828" w:rsidR="009B54F0" w:rsidRPr="009F47D5" w:rsidRDefault="009B54F0" w:rsidP="00626BDD">
      <w:pPr>
        <w:numPr>
          <w:ilvl w:val="1"/>
          <w:numId w:val="32"/>
        </w:numPr>
        <w:shd w:val="clear" w:color="auto" w:fill="FFFFFF"/>
        <w:tabs>
          <w:tab w:val="num" w:pos="709"/>
        </w:tabs>
        <w:ind w:left="0" w:firstLine="720"/>
        <w:jc w:val="both"/>
        <w:rPr>
          <w:rFonts w:ascii="Tahoma" w:hAnsi="Tahoma" w:cs="Tahoma"/>
          <w:sz w:val="18"/>
          <w:szCs w:val="18"/>
        </w:rPr>
      </w:pPr>
      <w:bookmarkStart w:id="59" w:name="_Ref362602495"/>
      <w:r w:rsidRPr="009F47D5">
        <w:rPr>
          <w:rFonts w:ascii="Tahoma" w:hAnsi="Tahoma" w:cs="Tahoma"/>
          <w:sz w:val="18"/>
          <w:szCs w:val="18"/>
        </w:rPr>
        <w:t xml:space="preserve">Субагент обязуется соблюдать деловую этику во взаимоотношениях с другими Участниками Системы, не использовать самому и немедленно сообщать Оператору </w:t>
      </w:r>
      <w:r w:rsidR="008E43B1">
        <w:rPr>
          <w:rFonts w:ascii="Tahoma" w:hAnsi="Tahoma" w:cs="Tahoma"/>
          <w:sz w:val="18"/>
          <w:szCs w:val="18"/>
        </w:rPr>
        <w:t>Сервиса</w:t>
      </w:r>
      <w:r w:rsidRPr="009F47D5">
        <w:rPr>
          <w:rFonts w:ascii="Tahoma" w:hAnsi="Tahoma" w:cs="Tahoma"/>
          <w:sz w:val="18"/>
          <w:szCs w:val="18"/>
        </w:rPr>
        <w:t xml:space="preserve"> о ставших ему известными фактах использования другими Участниками Системы методов недобросовестной конкуренции, под которыми понимаются любые действия, направленные на получение преимуществ при осуществлении деятельности по приему Платежей, противоречащие законодательству Российской Федерации и/или положениям Правил, обычаям делового оборота, требованиям добропорядочности, разумности и справедливости и причинившие убытки другим Субагентам - конкурентам либо нанесшие вред их деловой репутации.</w:t>
      </w:r>
      <w:bookmarkEnd w:id="58"/>
      <w:bookmarkEnd w:id="59"/>
    </w:p>
    <w:p w14:paraId="1DFCB50D" w14:textId="3F863D60" w:rsidR="009B54F0" w:rsidRPr="009F47D5" w:rsidRDefault="009B54F0" w:rsidP="00626BDD">
      <w:pPr>
        <w:numPr>
          <w:ilvl w:val="1"/>
          <w:numId w:val="32"/>
        </w:numPr>
        <w:shd w:val="clear" w:color="auto" w:fill="FFFFFF"/>
        <w:tabs>
          <w:tab w:val="num" w:pos="709"/>
        </w:tabs>
        <w:ind w:left="0" w:firstLine="720"/>
        <w:jc w:val="both"/>
        <w:rPr>
          <w:rFonts w:ascii="Tahoma" w:hAnsi="Tahoma" w:cs="Tahoma"/>
          <w:sz w:val="18"/>
          <w:szCs w:val="18"/>
        </w:rPr>
      </w:pPr>
      <w:r w:rsidRPr="009F47D5">
        <w:rPr>
          <w:rFonts w:ascii="Tahoma" w:hAnsi="Tahoma" w:cs="Tahoma"/>
          <w:sz w:val="18"/>
          <w:szCs w:val="18"/>
        </w:rPr>
        <w:t xml:space="preserve">Обязательства Привлеченного Субагента перед Оператором </w:t>
      </w:r>
      <w:r w:rsidR="008E43B1">
        <w:rPr>
          <w:rFonts w:ascii="Tahoma" w:hAnsi="Tahoma" w:cs="Tahoma"/>
          <w:sz w:val="18"/>
          <w:szCs w:val="18"/>
        </w:rPr>
        <w:t>Сервиса</w:t>
      </w:r>
      <w:r w:rsidRPr="009F47D5">
        <w:rPr>
          <w:rFonts w:ascii="Tahoma" w:hAnsi="Tahoma" w:cs="Tahoma"/>
          <w:sz w:val="18"/>
          <w:szCs w:val="18"/>
        </w:rPr>
        <w:t xml:space="preserve"> не являются встречными по отношению к обязательствам Дистрибьютора.</w:t>
      </w:r>
    </w:p>
    <w:p w14:paraId="02BA6375" w14:textId="7F4F7909" w:rsidR="009B54F0" w:rsidRPr="009F47D5" w:rsidRDefault="009B54F0" w:rsidP="00626BDD">
      <w:pPr>
        <w:numPr>
          <w:ilvl w:val="1"/>
          <w:numId w:val="32"/>
        </w:numPr>
        <w:shd w:val="clear" w:color="auto" w:fill="FFFFFF"/>
        <w:ind w:left="0" w:firstLine="720"/>
        <w:jc w:val="both"/>
        <w:rPr>
          <w:rFonts w:ascii="Tahoma" w:hAnsi="Tahoma" w:cs="Tahoma"/>
          <w:sz w:val="18"/>
          <w:szCs w:val="18"/>
        </w:rPr>
      </w:pPr>
      <w:r w:rsidRPr="009F47D5">
        <w:rPr>
          <w:rFonts w:ascii="Tahoma" w:hAnsi="Tahoma" w:cs="Tahoma"/>
          <w:sz w:val="18"/>
          <w:szCs w:val="18"/>
        </w:rPr>
        <w:t>С</w:t>
      </w:r>
      <w:r w:rsidRPr="009F47D5">
        <w:rPr>
          <w:rFonts w:ascii="Tahoma" w:hAnsi="Tahoma" w:cs="Tahoma"/>
          <w:bCs/>
          <w:sz w:val="18"/>
          <w:szCs w:val="18"/>
        </w:rPr>
        <w:t xml:space="preserve">убагент </w:t>
      </w:r>
      <w:r w:rsidRPr="009F47D5">
        <w:rPr>
          <w:rFonts w:ascii="Tahoma" w:hAnsi="Tahoma" w:cs="Tahoma"/>
          <w:sz w:val="18"/>
          <w:szCs w:val="18"/>
        </w:rPr>
        <w:t xml:space="preserve">имеет право использовать иные сервисы, предоставляемые Оператором </w:t>
      </w:r>
      <w:r w:rsidR="008E43B1">
        <w:rPr>
          <w:rFonts w:ascii="Tahoma" w:hAnsi="Tahoma" w:cs="Tahoma"/>
          <w:sz w:val="18"/>
          <w:szCs w:val="18"/>
        </w:rPr>
        <w:t>Сервиса</w:t>
      </w:r>
      <w:r w:rsidRPr="009F47D5">
        <w:rPr>
          <w:rFonts w:ascii="Tahoma" w:hAnsi="Tahoma" w:cs="Tahoma"/>
          <w:sz w:val="18"/>
          <w:szCs w:val="18"/>
        </w:rPr>
        <w:t>. Сервисы предоставляются в соответствии с прайс-листом Оператора</w:t>
      </w:r>
      <w:r w:rsidR="008E43B1">
        <w:rPr>
          <w:rFonts w:ascii="Tahoma" w:hAnsi="Tahoma" w:cs="Tahoma"/>
          <w:sz w:val="18"/>
          <w:szCs w:val="18"/>
        </w:rPr>
        <w:t xml:space="preserve"> Сервиса</w:t>
      </w:r>
      <w:r w:rsidRPr="009F47D5">
        <w:rPr>
          <w:rFonts w:ascii="Tahoma" w:hAnsi="Tahoma" w:cs="Tahoma"/>
          <w:sz w:val="18"/>
          <w:szCs w:val="18"/>
        </w:rPr>
        <w:t>.</w:t>
      </w:r>
    </w:p>
    <w:p w14:paraId="438627AA" w14:textId="04863494" w:rsidR="009B54F0" w:rsidRPr="009F47D5" w:rsidRDefault="009B54F0" w:rsidP="00626BDD">
      <w:pPr>
        <w:numPr>
          <w:ilvl w:val="1"/>
          <w:numId w:val="32"/>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Субагент уполномочивает Оператора </w:t>
      </w:r>
      <w:r w:rsidR="008E43B1">
        <w:rPr>
          <w:rFonts w:ascii="Tahoma" w:hAnsi="Tahoma" w:cs="Tahoma"/>
          <w:sz w:val="18"/>
          <w:szCs w:val="18"/>
        </w:rPr>
        <w:t>Сервиса</w:t>
      </w:r>
      <w:r w:rsidRPr="009F47D5">
        <w:rPr>
          <w:rFonts w:ascii="Tahoma" w:hAnsi="Tahoma" w:cs="Tahoma"/>
          <w:sz w:val="18"/>
          <w:szCs w:val="18"/>
        </w:rPr>
        <w:t xml:space="preserve"> компенсировать суммы задолженности перед Оператором </w:t>
      </w:r>
      <w:r w:rsidR="008E43B1">
        <w:rPr>
          <w:rFonts w:ascii="Tahoma" w:hAnsi="Tahoma" w:cs="Tahoma"/>
          <w:sz w:val="18"/>
          <w:szCs w:val="18"/>
        </w:rPr>
        <w:t>Сервиса</w:t>
      </w:r>
      <w:r w:rsidRPr="009F47D5">
        <w:rPr>
          <w:rFonts w:ascii="Tahoma" w:hAnsi="Tahoma" w:cs="Tahoma"/>
          <w:sz w:val="18"/>
          <w:szCs w:val="18"/>
        </w:rPr>
        <w:t xml:space="preserve"> и суммы штрафных санкций путем удержания из сумм </w:t>
      </w:r>
      <w:r w:rsidR="00683270">
        <w:rPr>
          <w:rFonts w:ascii="Tahoma" w:hAnsi="Tahoma" w:cs="Tahoma"/>
          <w:sz w:val="18"/>
          <w:szCs w:val="18"/>
        </w:rPr>
        <w:t>Ф</w:t>
      </w:r>
      <w:r w:rsidRPr="009F47D5">
        <w:rPr>
          <w:rFonts w:ascii="Tahoma" w:hAnsi="Tahoma" w:cs="Tahoma"/>
          <w:sz w:val="18"/>
          <w:szCs w:val="18"/>
        </w:rPr>
        <w:t>онда</w:t>
      </w:r>
      <w:r w:rsidR="00683270">
        <w:rPr>
          <w:rFonts w:ascii="Tahoma" w:hAnsi="Tahoma" w:cs="Tahoma"/>
          <w:sz w:val="18"/>
          <w:szCs w:val="18"/>
        </w:rPr>
        <w:t xml:space="preserve"> расчетов</w:t>
      </w:r>
      <w:r w:rsidRPr="009F47D5">
        <w:rPr>
          <w:rFonts w:ascii="Tahoma" w:hAnsi="Tahoma" w:cs="Tahoma"/>
          <w:sz w:val="18"/>
          <w:szCs w:val="18"/>
        </w:rPr>
        <w:t xml:space="preserve"> или иных денежных средств, перечисляемых Субагентом в адрес Оператора </w:t>
      </w:r>
      <w:r w:rsidR="009607A7">
        <w:rPr>
          <w:rFonts w:ascii="Tahoma" w:hAnsi="Tahoma" w:cs="Tahoma"/>
          <w:sz w:val="18"/>
          <w:szCs w:val="18"/>
        </w:rPr>
        <w:t>Сервиса</w:t>
      </w:r>
      <w:r w:rsidRPr="009F47D5">
        <w:rPr>
          <w:rFonts w:ascii="Tahoma" w:hAnsi="Tahoma" w:cs="Tahoma"/>
          <w:sz w:val="18"/>
          <w:szCs w:val="18"/>
        </w:rPr>
        <w:t xml:space="preserve"> в соответствии с Правилами, либо удерживать из сумм вознаграждения Субагента.</w:t>
      </w:r>
    </w:p>
    <w:p w14:paraId="0CAC8C64" w14:textId="77777777" w:rsidR="009B54F0" w:rsidRPr="00941E91" w:rsidRDefault="009B54F0" w:rsidP="00626BDD">
      <w:pPr>
        <w:numPr>
          <w:ilvl w:val="1"/>
          <w:numId w:val="32"/>
        </w:numPr>
        <w:shd w:val="clear" w:color="auto" w:fill="FFFFFF"/>
        <w:ind w:left="0" w:firstLine="720"/>
        <w:jc w:val="both"/>
        <w:rPr>
          <w:rFonts w:ascii="Tahoma" w:hAnsi="Tahoma" w:cs="Tahoma"/>
          <w:sz w:val="18"/>
          <w:szCs w:val="18"/>
        </w:rPr>
      </w:pPr>
      <w:r w:rsidRPr="009F47D5">
        <w:rPr>
          <w:rFonts w:ascii="Tahoma" w:hAnsi="Tahoma" w:cs="Tahoma"/>
          <w:sz w:val="18"/>
          <w:szCs w:val="18"/>
        </w:rPr>
        <w:t>Субагент при осуществлении деятельности в качестве Платежного субагента</w:t>
      </w:r>
      <w:r w:rsidRPr="009F47D5">
        <w:rPr>
          <w:rFonts w:ascii="Tahoma" w:hAnsi="Tahoma" w:cs="Tahoma"/>
          <w:strike/>
          <w:sz w:val="18"/>
          <w:szCs w:val="18"/>
        </w:rPr>
        <w:t>,</w:t>
      </w:r>
      <w:r w:rsidRPr="009F47D5">
        <w:rPr>
          <w:rFonts w:ascii="Tahoma" w:hAnsi="Tahoma" w:cs="Tahoma"/>
          <w:sz w:val="18"/>
          <w:szCs w:val="18"/>
        </w:rPr>
        <w:t xml:space="preserve"> обязан соблюдать требования Федерального закона № 103-ФЗ от 03.06.2009, а при осуществлении деятельности в качестве Банковского платежного субагента обязан соблюдать требования Федерального закона № 161-ФЗ от 27.06.2011</w:t>
      </w:r>
      <w:r>
        <w:rPr>
          <w:rFonts w:ascii="Tahoma" w:hAnsi="Tahoma" w:cs="Tahoma"/>
          <w:sz w:val="18"/>
          <w:szCs w:val="18"/>
        </w:rPr>
        <w:t xml:space="preserve"> </w:t>
      </w:r>
      <w:r w:rsidRPr="00941E91">
        <w:rPr>
          <w:rFonts w:ascii="Tahoma" w:hAnsi="Tahoma" w:cs="Tahoma"/>
          <w:sz w:val="18"/>
          <w:szCs w:val="18"/>
        </w:rPr>
        <w:t>года, в т</w:t>
      </w:r>
      <w:r>
        <w:rPr>
          <w:rFonts w:ascii="Tahoma" w:hAnsi="Tahoma" w:cs="Tahoma"/>
          <w:sz w:val="18"/>
          <w:szCs w:val="18"/>
        </w:rPr>
        <w:t xml:space="preserve">ом </w:t>
      </w:r>
      <w:r w:rsidRPr="00941E91">
        <w:rPr>
          <w:rFonts w:ascii="Tahoma" w:hAnsi="Tahoma" w:cs="Tahoma"/>
          <w:sz w:val="18"/>
          <w:szCs w:val="18"/>
        </w:rPr>
        <w:t>ч</w:t>
      </w:r>
      <w:r>
        <w:rPr>
          <w:rFonts w:ascii="Tahoma" w:hAnsi="Tahoma" w:cs="Tahoma"/>
          <w:sz w:val="18"/>
          <w:szCs w:val="18"/>
        </w:rPr>
        <w:t>исле</w:t>
      </w:r>
      <w:r w:rsidRPr="00941E91">
        <w:rPr>
          <w:rFonts w:ascii="Tahoma" w:hAnsi="Tahoma" w:cs="Tahoma"/>
          <w:sz w:val="18"/>
          <w:szCs w:val="18"/>
        </w:rPr>
        <w:t xml:space="preserve"> </w:t>
      </w:r>
      <w:r w:rsidRPr="00941E91">
        <w:rPr>
          <w:rFonts w:ascii="Tahoma" w:hAnsi="Tahoma" w:cs="Tahoma"/>
          <w:sz w:val="18"/>
          <w:szCs w:val="18"/>
        </w:rPr>
        <w:lastRenderedPageBreak/>
        <w:t>использовать контрольно-кассовую технику в соответствии с законодательством Российской Федерации о применении контрольно-кассовой техники».</w:t>
      </w:r>
    </w:p>
    <w:p w14:paraId="52928476" w14:textId="2B9BC146" w:rsidR="009B54F0" w:rsidRPr="009F47D5" w:rsidRDefault="009B54F0" w:rsidP="009607A7">
      <w:pPr>
        <w:shd w:val="clear" w:color="auto" w:fill="FFFFFF"/>
        <w:ind w:firstLine="709"/>
        <w:jc w:val="both"/>
        <w:rPr>
          <w:rFonts w:ascii="Tahoma" w:hAnsi="Tahoma" w:cs="Tahoma"/>
          <w:sz w:val="18"/>
          <w:szCs w:val="18"/>
        </w:rPr>
      </w:pPr>
      <w:r>
        <w:rPr>
          <w:rFonts w:ascii="Tahoma" w:hAnsi="Tahoma" w:cs="Tahoma"/>
          <w:sz w:val="18"/>
          <w:szCs w:val="18"/>
        </w:rPr>
        <w:t xml:space="preserve">6.24.1. </w:t>
      </w:r>
      <w:r w:rsidRPr="00941E91">
        <w:rPr>
          <w:rFonts w:ascii="Tahoma" w:hAnsi="Tahoma" w:cs="Tahoma"/>
          <w:sz w:val="18"/>
          <w:szCs w:val="18"/>
        </w:rPr>
        <w:t xml:space="preserve">«Субагент обязуется возместить понесенные Оператором </w:t>
      </w:r>
      <w:r w:rsidR="009607A7">
        <w:rPr>
          <w:rFonts w:ascii="Tahoma" w:hAnsi="Tahoma" w:cs="Tahoma"/>
          <w:sz w:val="18"/>
          <w:szCs w:val="18"/>
        </w:rPr>
        <w:t>Сервиса</w:t>
      </w:r>
      <w:r w:rsidRPr="00941E91">
        <w:rPr>
          <w:rFonts w:ascii="Tahoma" w:hAnsi="Tahoma" w:cs="Tahoma"/>
          <w:sz w:val="18"/>
          <w:szCs w:val="18"/>
        </w:rPr>
        <w:t xml:space="preserve"> убытки в полном объеме, в том числе в случаях взыскания государственными органами штрафных санкций, доначисления налогов, пеней, в результате нарушения Субагентом требований законодательства Российской Федерации, в т</w:t>
      </w:r>
      <w:r>
        <w:rPr>
          <w:rFonts w:ascii="Tahoma" w:hAnsi="Tahoma" w:cs="Tahoma"/>
          <w:sz w:val="18"/>
          <w:szCs w:val="18"/>
        </w:rPr>
        <w:t xml:space="preserve">ом </w:t>
      </w:r>
      <w:r w:rsidRPr="00941E91">
        <w:rPr>
          <w:rFonts w:ascii="Tahoma" w:hAnsi="Tahoma" w:cs="Tahoma"/>
          <w:sz w:val="18"/>
          <w:szCs w:val="18"/>
        </w:rPr>
        <w:t>ч</w:t>
      </w:r>
      <w:r>
        <w:rPr>
          <w:rFonts w:ascii="Tahoma" w:hAnsi="Tahoma" w:cs="Tahoma"/>
          <w:sz w:val="18"/>
          <w:szCs w:val="18"/>
        </w:rPr>
        <w:t>исле</w:t>
      </w:r>
      <w:r w:rsidRPr="00941E91">
        <w:rPr>
          <w:rFonts w:ascii="Tahoma" w:hAnsi="Tahoma" w:cs="Tahoma"/>
          <w:sz w:val="18"/>
          <w:szCs w:val="18"/>
        </w:rPr>
        <w:t xml:space="preserve"> о применении контрольно-кассовой техники».</w:t>
      </w:r>
      <w:r w:rsidRPr="009F47D5">
        <w:rPr>
          <w:rFonts w:ascii="Tahoma" w:hAnsi="Tahoma" w:cs="Tahoma"/>
          <w:sz w:val="18"/>
          <w:szCs w:val="18"/>
        </w:rPr>
        <w:t xml:space="preserve"> </w:t>
      </w:r>
    </w:p>
    <w:p w14:paraId="59F07C2E" w14:textId="2D9DEB11" w:rsidR="009B54F0" w:rsidRPr="009F47D5" w:rsidRDefault="009B54F0" w:rsidP="00626BDD">
      <w:pPr>
        <w:numPr>
          <w:ilvl w:val="1"/>
          <w:numId w:val="32"/>
        </w:numPr>
        <w:shd w:val="clear" w:color="auto" w:fill="FFFFFF"/>
        <w:ind w:left="0" w:firstLine="720"/>
        <w:jc w:val="both"/>
        <w:rPr>
          <w:rFonts w:ascii="Tahoma" w:hAnsi="Tahoma" w:cs="Tahoma"/>
          <w:sz w:val="18"/>
          <w:szCs w:val="18"/>
        </w:rPr>
      </w:pPr>
      <w:bookmarkStart w:id="60" w:name="_Ref280179548"/>
      <w:r w:rsidRPr="009F47D5">
        <w:rPr>
          <w:rFonts w:ascii="Tahoma" w:hAnsi="Tahoma" w:cs="Tahoma"/>
          <w:sz w:val="18"/>
          <w:szCs w:val="18"/>
        </w:rPr>
        <w:t xml:space="preserve">Субагент обязан размещать на Территории Платежного субагента рекламные и информационные материалы о приеме Платежей в пользу Поставщиков, в том числе товарные знаки, логотипы, иную символику Поставщиков, Оператора </w:t>
      </w:r>
      <w:r w:rsidR="009607A7">
        <w:rPr>
          <w:rFonts w:ascii="Tahoma" w:hAnsi="Tahoma" w:cs="Tahoma"/>
          <w:sz w:val="18"/>
          <w:szCs w:val="18"/>
        </w:rPr>
        <w:t>Сервиса</w:t>
      </w:r>
      <w:r w:rsidRPr="009F47D5">
        <w:rPr>
          <w:rFonts w:ascii="Tahoma" w:hAnsi="Tahoma" w:cs="Tahoma"/>
          <w:sz w:val="18"/>
          <w:szCs w:val="18"/>
        </w:rPr>
        <w:t xml:space="preserve">, Расчетного банка, в строгом соответствии с требованиями Поставщиков, Оператора </w:t>
      </w:r>
      <w:r w:rsidR="009607A7">
        <w:rPr>
          <w:rFonts w:ascii="Tahoma" w:hAnsi="Tahoma" w:cs="Tahoma"/>
          <w:sz w:val="18"/>
          <w:szCs w:val="18"/>
        </w:rPr>
        <w:t>Сервиса</w:t>
      </w:r>
      <w:r w:rsidRPr="009F47D5">
        <w:rPr>
          <w:rFonts w:ascii="Tahoma" w:hAnsi="Tahoma" w:cs="Tahoma"/>
          <w:sz w:val="18"/>
          <w:szCs w:val="18"/>
        </w:rPr>
        <w:t>, Расчетного банка, без каких-либо искажений с учетом положений п.</w:t>
      </w:r>
      <w:r w:rsidRPr="009F47D5">
        <w:rPr>
          <w:rFonts w:ascii="Tahoma" w:hAnsi="Tahoma" w:cs="Tahoma"/>
          <w:sz w:val="18"/>
          <w:szCs w:val="18"/>
        </w:rPr>
        <w:fldChar w:fldCharType="begin"/>
      </w:r>
      <w:r w:rsidRPr="009F47D5">
        <w:rPr>
          <w:rFonts w:ascii="Tahoma" w:hAnsi="Tahoma" w:cs="Tahoma"/>
          <w:sz w:val="18"/>
          <w:szCs w:val="18"/>
        </w:rPr>
        <w:instrText xml:space="preserve"> REF _Ref300228868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3.4</w:t>
      </w:r>
      <w:r w:rsidRPr="009F47D5">
        <w:rPr>
          <w:rFonts w:ascii="Tahoma" w:hAnsi="Tahoma" w:cs="Tahoma"/>
          <w:sz w:val="18"/>
          <w:szCs w:val="18"/>
        </w:rPr>
        <w:fldChar w:fldCharType="end"/>
      </w:r>
      <w:r w:rsidRPr="009F47D5">
        <w:rPr>
          <w:rFonts w:ascii="Tahoma" w:hAnsi="Tahoma" w:cs="Tahoma"/>
          <w:sz w:val="18"/>
          <w:szCs w:val="18"/>
        </w:rPr>
        <w:t>-</w:t>
      </w:r>
      <w:r w:rsidRPr="009F47D5">
        <w:rPr>
          <w:rFonts w:ascii="Tahoma" w:hAnsi="Tahoma" w:cs="Tahoma"/>
          <w:sz w:val="18"/>
          <w:szCs w:val="18"/>
        </w:rPr>
        <w:fldChar w:fldCharType="begin"/>
      </w:r>
      <w:r w:rsidRPr="009F47D5">
        <w:rPr>
          <w:rFonts w:ascii="Tahoma" w:hAnsi="Tahoma" w:cs="Tahoma"/>
          <w:sz w:val="18"/>
          <w:szCs w:val="18"/>
        </w:rPr>
        <w:instrText xml:space="preserve"> REF _Ref300229293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3.6</w:t>
      </w:r>
      <w:r w:rsidRPr="009F47D5">
        <w:rPr>
          <w:rFonts w:ascii="Tahoma" w:hAnsi="Tahoma" w:cs="Tahoma"/>
          <w:sz w:val="18"/>
          <w:szCs w:val="18"/>
        </w:rPr>
        <w:fldChar w:fldCharType="end"/>
      </w:r>
      <w:r w:rsidRPr="009F47D5">
        <w:rPr>
          <w:rFonts w:ascii="Tahoma" w:hAnsi="Tahoma" w:cs="Tahoma"/>
          <w:sz w:val="18"/>
          <w:szCs w:val="18"/>
        </w:rPr>
        <w:t xml:space="preserve">. Правил. Изображения товарных знаков, логотипов и символики Оператора </w:t>
      </w:r>
      <w:r w:rsidR="009607A7">
        <w:rPr>
          <w:rFonts w:ascii="Tahoma" w:hAnsi="Tahoma" w:cs="Tahoma"/>
          <w:sz w:val="18"/>
          <w:szCs w:val="18"/>
        </w:rPr>
        <w:t>Сервиса</w:t>
      </w:r>
      <w:r w:rsidRPr="009F47D5">
        <w:rPr>
          <w:rFonts w:ascii="Tahoma" w:hAnsi="Tahoma" w:cs="Tahoma"/>
          <w:sz w:val="18"/>
          <w:szCs w:val="18"/>
        </w:rPr>
        <w:t xml:space="preserve"> указаны в п.</w:t>
      </w:r>
      <w:r w:rsidRPr="009F47D5">
        <w:rPr>
          <w:rFonts w:ascii="Tahoma" w:hAnsi="Tahoma" w:cs="Tahoma"/>
          <w:sz w:val="18"/>
          <w:szCs w:val="18"/>
        </w:rPr>
        <w:fldChar w:fldCharType="begin"/>
      </w:r>
      <w:r w:rsidRPr="009F47D5">
        <w:rPr>
          <w:rFonts w:ascii="Tahoma" w:hAnsi="Tahoma" w:cs="Tahoma"/>
          <w:sz w:val="18"/>
          <w:szCs w:val="18"/>
        </w:rPr>
        <w:instrText xml:space="preserve"> REF _Ref279651767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1.5</w:t>
      </w:r>
      <w:r w:rsidRPr="009F47D5">
        <w:rPr>
          <w:rFonts w:ascii="Tahoma" w:hAnsi="Tahoma" w:cs="Tahoma"/>
          <w:sz w:val="18"/>
          <w:szCs w:val="18"/>
        </w:rPr>
        <w:fldChar w:fldCharType="end"/>
      </w:r>
      <w:r w:rsidRPr="009F47D5">
        <w:rPr>
          <w:rFonts w:ascii="Tahoma" w:hAnsi="Tahoma" w:cs="Tahoma"/>
          <w:sz w:val="18"/>
          <w:szCs w:val="18"/>
        </w:rPr>
        <w:t>. Правил.</w:t>
      </w:r>
      <w:bookmarkEnd w:id="60"/>
      <w:r>
        <w:rPr>
          <w:rFonts w:ascii="Tahoma" w:hAnsi="Tahoma" w:cs="Tahoma"/>
          <w:sz w:val="18"/>
          <w:szCs w:val="18"/>
        </w:rPr>
        <w:t xml:space="preserve"> </w:t>
      </w:r>
    </w:p>
    <w:p w14:paraId="79D8DE54" w14:textId="77777777" w:rsidR="009B54F0" w:rsidRPr="0080379B" w:rsidRDefault="009B54F0" w:rsidP="009B54F0">
      <w:pPr>
        <w:shd w:val="clear" w:color="auto" w:fill="FFFFFF"/>
        <w:ind w:firstLine="720"/>
        <w:jc w:val="both"/>
        <w:rPr>
          <w:rFonts w:ascii="Tahoma" w:hAnsi="Tahoma" w:cs="Tahoma"/>
          <w:sz w:val="18"/>
          <w:szCs w:val="18"/>
        </w:rPr>
      </w:pPr>
      <w:r w:rsidRPr="0080379B">
        <w:rPr>
          <w:rFonts w:ascii="Tahoma" w:hAnsi="Tahoma" w:cs="Tahoma"/>
          <w:sz w:val="18"/>
          <w:szCs w:val="18"/>
        </w:rPr>
        <w:t>Такое размещение не преследует цели оказания услуг и связано с исполнением Субагентом своих обязательств согласно Правилам, а также использованием Программного обеспечения, Программ, в интерфейсе которых осуществляется такое размещение.</w:t>
      </w:r>
    </w:p>
    <w:p w14:paraId="0FD632C1" w14:textId="52C08D21" w:rsidR="009B54F0" w:rsidRPr="009F47D5" w:rsidRDefault="009B54F0" w:rsidP="00626BDD">
      <w:pPr>
        <w:numPr>
          <w:ilvl w:val="2"/>
          <w:numId w:val="32"/>
        </w:numPr>
        <w:shd w:val="clear" w:color="auto" w:fill="FFFFFF"/>
        <w:ind w:left="0" w:firstLine="720"/>
        <w:jc w:val="both"/>
        <w:rPr>
          <w:rFonts w:ascii="Tahoma" w:hAnsi="Tahoma" w:cs="Tahoma"/>
          <w:sz w:val="18"/>
          <w:szCs w:val="18"/>
        </w:rPr>
      </w:pPr>
      <w:bookmarkStart w:id="61" w:name="_Ref279651805"/>
      <w:r w:rsidRPr="009F47D5">
        <w:rPr>
          <w:rFonts w:ascii="Tahoma" w:hAnsi="Tahoma" w:cs="Tahoma"/>
          <w:sz w:val="18"/>
          <w:szCs w:val="18"/>
        </w:rPr>
        <w:t xml:space="preserve">Субагент не вправе использовать товарные знаки и дизайн, логотипы и иную символику Расчетного банка, Оператора </w:t>
      </w:r>
      <w:r w:rsidR="009607A7">
        <w:rPr>
          <w:rFonts w:ascii="Tahoma" w:hAnsi="Tahoma" w:cs="Tahoma"/>
          <w:sz w:val="18"/>
          <w:szCs w:val="18"/>
        </w:rPr>
        <w:t>Сервиса</w:t>
      </w:r>
      <w:r w:rsidRPr="009F47D5">
        <w:rPr>
          <w:rFonts w:ascii="Tahoma" w:hAnsi="Tahoma" w:cs="Tahoma"/>
          <w:sz w:val="18"/>
          <w:szCs w:val="18"/>
        </w:rPr>
        <w:t>, как указанные в п.</w:t>
      </w:r>
      <w:r w:rsidRPr="009F47D5">
        <w:rPr>
          <w:rFonts w:ascii="Tahoma" w:hAnsi="Tahoma" w:cs="Tahoma"/>
          <w:sz w:val="18"/>
          <w:szCs w:val="18"/>
        </w:rPr>
        <w:fldChar w:fldCharType="begin"/>
      </w:r>
      <w:r w:rsidRPr="009F47D5">
        <w:rPr>
          <w:rFonts w:ascii="Tahoma" w:hAnsi="Tahoma" w:cs="Tahoma"/>
          <w:sz w:val="18"/>
          <w:szCs w:val="18"/>
        </w:rPr>
        <w:instrText xml:space="preserve"> REF _Ref279651767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1.5</w:t>
      </w:r>
      <w:r w:rsidRPr="009F47D5">
        <w:rPr>
          <w:rFonts w:ascii="Tahoma" w:hAnsi="Tahoma" w:cs="Tahoma"/>
          <w:sz w:val="18"/>
          <w:szCs w:val="18"/>
        </w:rPr>
        <w:fldChar w:fldCharType="end"/>
      </w:r>
      <w:r w:rsidRPr="009F47D5">
        <w:rPr>
          <w:rFonts w:ascii="Tahoma" w:hAnsi="Tahoma" w:cs="Tahoma"/>
          <w:sz w:val="18"/>
          <w:szCs w:val="18"/>
        </w:rPr>
        <w:t>. Правил, так и иные, при приеме Платежей не через Терминалы/Банкоматы.</w:t>
      </w:r>
      <w:bookmarkEnd w:id="61"/>
    </w:p>
    <w:p w14:paraId="2765E1DE" w14:textId="4EA0A4F6" w:rsidR="009B54F0" w:rsidRPr="009F47D5" w:rsidRDefault="009B54F0" w:rsidP="00626BDD">
      <w:pPr>
        <w:numPr>
          <w:ilvl w:val="2"/>
          <w:numId w:val="32"/>
        </w:numPr>
        <w:shd w:val="clear" w:color="auto" w:fill="FFFFFF"/>
        <w:ind w:left="0" w:firstLine="720"/>
        <w:jc w:val="both"/>
        <w:rPr>
          <w:rFonts w:ascii="Tahoma" w:hAnsi="Tahoma" w:cs="Tahoma"/>
          <w:sz w:val="18"/>
          <w:szCs w:val="18"/>
        </w:rPr>
      </w:pPr>
      <w:bookmarkStart w:id="62" w:name="_Ref280190553"/>
      <w:r w:rsidRPr="009F47D5">
        <w:rPr>
          <w:rFonts w:ascii="Tahoma" w:hAnsi="Tahoma" w:cs="Tahoma"/>
          <w:sz w:val="18"/>
          <w:szCs w:val="18"/>
        </w:rPr>
        <w:t>Субагент XML, помимо указанного в п.</w:t>
      </w:r>
      <w:r w:rsidRPr="009F47D5">
        <w:rPr>
          <w:rFonts w:ascii="Tahoma" w:hAnsi="Tahoma" w:cs="Tahoma"/>
          <w:sz w:val="18"/>
          <w:szCs w:val="18"/>
        </w:rPr>
        <w:fldChar w:fldCharType="begin"/>
      </w:r>
      <w:r w:rsidRPr="009F47D5">
        <w:rPr>
          <w:rFonts w:ascii="Tahoma" w:hAnsi="Tahoma" w:cs="Tahoma"/>
          <w:sz w:val="18"/>
          <w:szCs w:val="18"/>
        </w:rPr>
        <w:instrText xml:space="preserve"> REF _Ref279651805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6.25.1</w:t>
      </w:r>
      <w:r w:rsidRPr="009F47D5">
        <w:rPr>
          <w:rFonts w:ascii="Tahoma" w:hAnsi="Tahoma" w:cs="Tahoma"/>
          <w:sz w:val="18"/>
          <w:szCs w:val="18"/>
        </w:rPr>
        <w:fldChar w:fldCharType="end"/>
      </w:r>
      <w:r w:rsidRPr="009F47D5">
        <w:rPr>
          <w:rFonts w:ascii="Tahoma" w:hAnsi="Tahoma" w:cs="Tahoma"/>
          <w:sz w:val="18"/>
          <w:szCs w:val="18"/>
        </w:rPr>
        <w:t xml:space="preserve">. ограничения, не вправе использовать товарные знаки и дизайн, логотипы и иную символику Расчетного банка и Оператора </w:t>
      </w:r>
      <w:r w:rsidR="009607A7">
        <w:rPr>
          <w:rFonts w:ascii="Tahoma" w:hAnsi="Tahoma" w:cs="Tahoma"/>
          <w:sz w:val="18"/>
          <w:szCs w:val="18"/>
        </w:rPr>
        <w:t>Сервиса</w:t>
      </w:r>
      <w:r w:rsidRPr="009F47D5">
        <w:rPr>
          <w:rFonts w:ascii="Tahoma" w:hAnsi="Tahoma" w:cs="Tahoma"/>
          <w:sz w:val="18"/>
          <w:szCs w:val="18"/>
        </w:rPr>
        <w:t>, как указанные в п.</w:t>
      </w:r>
      <w:r w:rsidRPr="009F47D5">
        <w:rPr>
          <w:rFonts w:ascii="Tahoma" w:hAnsi="Tahoma" w:cs="Tahoma"/>
          <w:sz w:val="18"/>
          <w:szCs w:val="18"/>
        </w:rPr>
        <w:fldChar w:fldCharType="begin"/>
      </w:r>
      <w:r w:rsidRPr="009F47D5">
        <w:rPr>
          <w:rFonts w:ascii="Tahoma" w:hAnsi="Tahoma" w:cs="Tahoma"/>
          <w:sz w:val="18"/>
          <w:szCs w:val="18"/>
        </w:rPr>
        <w:instrText xml:space="preserve"> REF _Ref279651767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1.5</w:t>
      </w:r>
      <w:r w:rsidRPr="009F47D5">
        <w:rPr>
          <w:rFonts w:ascii="Tahoma" w:hAnsi="Tahoma" w:cs="Tahoma"/>
          <w:sz w:val="18"/>
          <w:szCs w:val="18"/>
        </w:rPr>
        <w:fldChar w:fldCharType="end"/>
      </w:r>
      <w:r>
        <w:rPr>
          <w:rFonts w:ascii="Tahoma" w:hAnsi="Tahoma" w:cs="Tahoma"/>
          <w:sz w:val="18"/>
          <w:szCs w:val="18"/>
        </w:rPr>
        <w:t>,</w:t>
      </w:r>
      <w:r w:rsidRPr="009F47D5">
        <w:rPr>
          <w:rFonts w:ascii="Tahoma" w:hAnsi="Tahoma" w:cs="Tahoma"/>
          <w:sz w:val="18"/>
          <w:szCs w:val="18"/>
        </w:rPr>
        <w:t xml:space="preserve"> так и иные, а также товарные знаки, сходные до степени смешения с товарными знаками Расчетного банка и Оператора </w:t>
      </w:r>
      <w:r w:rsidR="009607A7">
        <w:rPr>
          <w:rFonts w:ascii="Tahoma" w:hAnsi="Tahoma" w:cs="Tahoma"/>
          <w:sz w:val="18"/>
          <w:szCs w:val="18"/>
        </w:rPr>
        <w:t>Сервиса</w:t>
      </w:r>
      <w:r w:rsidRPr="009F47D5">
        <w:rPr>
          <w:rFonts w:ascii="Tahoma" w:hAnsi="Tahoma" w:cs="Tahoma"/>
          <w:sz w:val="18"/>
          <w:szCs w:val="18"/>
        </w:rPr>
        <w:t>. Данное ограничение устанавливается в отношении используемого Субагенто</w:t>
      </w:r>
      <w:r w:rsidRPr="0080379B">
        <w:rPr>
          <w:rFonts w:ascii="Tahoma" w:hAnsi="Tahoma" w:cs="Tahoma"/>
          <w:sz w:val="18"/>
          <w:szCs w:val="18"/>
        </w:rPr>
        <w:t xml:space="preserve">м </w:t>
      </w:r>
      <w:r w:rsidRPr="009F47D5">
        <w:rPr>
          <w:rFonts w:ascii="Tahoma" w:hAnsi="Tahoma" w:cs="Tahoma"/>
          <w:sz w:val="18"/>
          <w:szCs w:val="18"/>
          <w:lang w:val="en-US"/>
        </w:rPr>
        <w:t>XML</w:t>
      </w:r>
      <w:r w:rsidRPr="009F47D5">
        <w:rPr>
          <w:rFonts w:ascii="Tahoma" w:hAnsi="Tahoma" w:cs="Tahoma"/>
          <w:sz w:val="18"/>
          <w:szCs w:val="18"/>
        </w:rPr>
        <w:t xml:space="preserve"> программного обеспечения, в частности, интерфейса, видимого Плательщику, а также в отношении иных рекламных и/или информационных материалов.</w:t>
      </w:r>
      <w:bookmarkEnd w:id="62"/>
    </w:p>
    <w:p w14:paraId="0A96CDA1" w14:textId="62B147CB" w:rsidR="00491E45" w:rsidRPr="00491E45" w:rsidRDefault="009B54F0" w:rsidP="00626BDD">
      <w:pPr>
        <w:numPr>
          <w:ilvl w:val="1"/>
          <w:numId w:val="32"/>
        </w:numPr>
        <w:shd w:val="clear" w:color="auto" w:fill="FFFFFF"/>
        <w:tabs>
          <w:tab w:val="num" w:pos="709"/>
        </w:tabs>
        <w:ind w:left="0" w:firstLine="708"/>
        <w:jc w:val="both"/>
        <w:rPr>
          <w:rFonts w:ascii="Tahoma" w:hAnsi="Tahoma" w:cs="Tahoma"/>
          <w:sz w:val="18"/>
          <w:szCs w:val="18"/>
        </w:rPr>
      </w:pPr>
      <w:bookmarkStart w:id="63" w:name="_Ref280182619"/>
      <w:r w:rsidRPr="00594329">
        <w:rPr>
          <w:rFonts w:ascii="Tahoma" w:hAnsi="Tahoma" w:cs="Tahoma"/>
          <w:sz w:val="18"/>
          <w:szCs w:val="18"/>
        </w:rPr>
        <w:t>Субагент</w:t>
      </w:r>
      <w:r w:rsidRPr="00594329">
        <w:rPr>
          <w:rFonts w:ascii="Tahoma" w:hAnsi="Tahoma" w:cs="Tahoma"/>
          <w:bCs/>
          <w:sz w:val="18"/>
          <w:szCs w:val="18"/>
        </w:rPr>
        <w:t xml:space="preserve"> обязан извещать Оператора </w:t>
      </w:r>
      <w:r w:rsidR="009607A7">
        <w:rPr>
          <w:rFonts w:ascii="Tahoma" w:hAnsi="Tahoma" w:cs="Tahoma"/>
          <w:sz w:val="18"/>
          <w:szCs w:val="18"/>
        </w:rPr>
        <w:t>Сервиса</w:t>
      </w:r>
      <w:r w:rsidRPr="00594329">
        <w:rPr>
          <w:rFonts w:ascii="Tahoma" w:hAnsi="Tahoma" w:cs="Tahoma"/>
          <w:sz w:val="18"/>
          <w:szCs w:val="18"/>
        </w:rPr>
        <w:t xml:space="preserve"> </w:t>
      </w:r>
      <w:r w:rsidRPr="00594329">
        <w:rPr>
          <w:rFonts w:ascii="Tahoma" w:hAnsi="Tahoma" w:cs="Tahoma"/>
          <w:bCs/>
          <w:sz w:val="18"/>
          <w:szCs w:val="18"/>
        </w:rPr>
        <w:t xml:space="preserve">об изменении любых своих данных, указанных в Договоре о приеме Платежей, </w:t>
      </w:r>
      <w:r w:rsidRPr="00594329">
        <w:rPr>
          <w:rFonts w:ascii="Tahoma" w:hAnsi="Tahoma" w:cs="Tahoma"/>
          <w:sz w:val="18"/>
          <w:szCs w:val="18"/>
        </w:rPr>
        <w:t xml:space="preserve">заключенном с Оператором </w:t>
      </w:r>
      <w:r w:rsidR="009607A7">
        <w:rPr>
          <w:rFonts w:ascii="Tahoma" w:hAnsi="Tahoma" w:cs="Tahoma"/>
          <w:sz w:val="18"/>
          <w:szCs w:val="18"/>
        </w:rPr>
        <w:t>Сервиса</w:t>
      </w:r>
      <w:r w:rsidRPr="00594329">
        <w:rPr>
          <w:rFonts w:ascii="Tahoma" w:hAnsi="Tahoma" w:cs="Tahoma"/>
          <w:bCs/>
          <w:sz w:val="18"/>
          <w:szCs w:val="18"/>
        </w:rPr>
        <w:t xml:space="preserve">, и Анкете (по форме </w:t>
      </w:r>
      <w:r w:rsidR="00442E73">
        <w:rPr>
          <w:rFonts w:ascii="Tahoma" w:hAnsi="Tahoma" w:cs="Tahoma"/>
          <w:bCs/>
          <w:sz w:val="18"/>
          <w:szCs w:val="18"/>
        </w:rPr>
        <w:t>утвержденной Оператором Сервиса</w:t>
      </w:r>
      <w:r w:rsidRPr="00594329">
        <w:rPr>
          <w:rFonts w:ascii="Tahoma" w:hAnsi="Tahoma" w:cs="Tahoma"/>
          <w:bCs/>
          <w:sz w:val="18"/>
          <w:szCs w:val="18"/>
        </w:rPr>
        <w:t xml:space="preserve">) при регистрации в Системе, в том числе юридического и фактического адреса, почтового адреса, адреса электронной почты, контактных телефонов, изменении уполномоченных представителей, изменении банковских реквизитов, возникновении предусмотренного налоговым законодательством основания для установления, изменения или прекращения обязанности </w:t>
      </w:r>
      <w:r w:rsidRPr="00594329">
        <w:rPr>
          <w:rFonts w:ascii="Tahoma" w:hAnsi="Tahoma" w:cs="Tahoma"/>
          <w:sz w:val="18"/>
          <w:szCs w:val="18"/>
        </w:rPr>
        <w:t>Субагента</w:t>
      </w:r>
      <w:r w:rsidRPr="00594329">
        <w:rPr>
          <w:rFonts w:ascii="Tahoma" w:hAnsi="Tahoma" w:cs="Tahoma"/>
          <w:bCs/>
          <w:sz w:val="18"/>
          <w:szCs w:val="18"/>
        </w:rPr>
        <w:t xml:space="preserve"> по уплате НДС, а также об изменении любых данных о Бенефициарном владельце, указанных в Анкете, и т.д. </w:t>
      </w:r>
    </w:p>
    <w:p w14:paraId="565B5402" w14:textId="7BFFD492" w:rsidR="009D3DA5" w:rsidRDefault="00491E45" w:rsidP="00491E45">
      <w:pPr>
        <w:shd w:val="clear" w:color="auto" w:fill="FFFFFF"/>
        <w:jc w:val="both"/>
        <w:rPr>
          <w:rFonts w:ascii="Tahoma" w:hAnsi="Tahoma" w:cs="Tahoma"/>
          <w:sz w:val="18"/>
          <w:szCs w:val="18"/>
        </w:rPr>
      </w:pPr>
      <w:r>
        <w:rPr>
          <w:rFonts w:ascii="Tahoma" w:hAnsi="Tahoma" w:cs="Tahoma"/>
          <w:bCs/>
          <w:sz w:val="18"/>
          <w:szCs w:val="18"/>
        </w:rPr>
        <w:t xml:space="preserve">            </w:t>
      </w:r>
      <w:r w:rsidR="009B54F0" w:rsidRPr="00594329">
        <w:rPr>
          <w:rFonts w:ascii="Tahoma" w:hAnsi="Tahoma" w:cs="Tahoma"/>
          <w:bCs/>
          <w:sz w:val="18"/>
          <w:szCs w:val="18"/>
        </w:rPr>
        <w:t xml:space="preserve">Извещение, должно быть направлено </w:t>
      </w:r>
      <w:r w:rsidR="009B54F0" w:rsidRPr="00594329">
        <w:rPr>
          <w:rFonts w:ascii="Tahoma" w:hAnsi="Tahoma" w:cs="Tahoma"/>
          <w:sz w:val="18"/>
          <w:szCs w:val="18"/>
        </w:rPr>
        <w:t>С</w:t>
      </w:r>
      <w:r w:rsidR="009B54F0" w:rsidRPr="00594329">
        <w:rPr>
          <w:rFonts w:ascii="Tahoma" w:hAnsi="Tahoma" w:cs="Tahoma"/>
          <w:bCs/>
          <w:sz w:val="18"/>
          <w:szCs w:val="18"/>
        </w:rPr>
        <w:t xml:space="preserve">убагентом по электронной почте курирующему менеджеру – сотруднику Оператора </w:t>
      </w:r>
      <w:r w:rsidR="009607A7">
        <w:rPr>
          <w:rFonts w:ascii="Tahoma" w:hAnsi="Tahoma" w:cs="Tahoma"/>
          <w:bCs/>
          <w:sz w:val="18"/>
          <w:szCs w:val="18"/>
        </w:rPr>
        <w:t>Сервиса</w:t>
      </w:r>
      <w:r w:rsidR="009B54F0" w:rsidRPr="00594329">
        <w:rPr>
          <w:rFonts w:ascii="Tahoma" w:hAnsi="Tahoma" w:cs="Tahoma"/>
          <w:bCs/>
          <w:sz w:val="18"/>
          <w:szCs w:val="18"/>
        </w:rPr>
        <w:t xml:space="preserve">, указанному на Личной странице </w:t>
      </w:r>
      <w:r w:rsidR="009B54F0" w:rsidRPr="00594329">
        <w:rPr>
          <w:rFonts w:ascii="Tahoma" w:hAnsi="Tahoma" w:cs="Tahoma"/>
          <w:sz w:val="18"/>
          <w:szCs w:val="18"/>
        </w:rPr>
        <w:t>Субагента</w:t>
      </w:r>
      <w:r w:rsidR="009B54F0" w:rsidRPr="00594329">
        <w:rPr>
          <w:rFonts w:ascii="Tahoma" w:hAnsi="Tahoma" w:cs="Tahoma"/>
          <w:bCs/>
          <w:sz w:val="18"/>
          <w:szCs w:val="18"/>
        </w:rPr>
        <w:t xml:space="preserve">, в течение 3 (трех) дней с момента изменения соответствующих данных; </w:t>
      </w:r>
      <w:r w:rsidR="00594329" w:rsidRPr="00491E45">
        <w:rPr>
          <w:rFonts w:ascii="Tahoma" w:hAnsi="Tahoma" w:cs="Tahoma"/>
          <w:bCs/>
          <w:sz w:val="18"/>
          <w:szCs w:val="18"/>
        </w:rPr>
        <w:t>также изменения вносятся в соответст</w:t>
      </w:r>
      <w:r w:rsidR="00594329">
        <w:rPr>
          <w:rFonts w:ascii="Tahoma" w:hAnsi="Tahoma" w:cs="Tahoma"/>
          <w:bCs/>
          <w:sz w:val="18"/>
          <w:szCs w:val="18"/>
        </w:rPr>
        <w:t>в</w:t>
      </w:r>
      <w:r w:rsidR="00594329" w:rsidRPr="00491E45">
        <w:rPr>
          <w:rFonts w:ascii="Tahoma" w:hAnsi="Tahoma" w:cs="Tahoma"/>
          <w:bCs/>
          <w:sz w:val="18"/>
          <w:szCs w:val="18"/>
        </w:rPr>
        <w:t xml:space="preserve">ующий раздел Личной страницы Субагента в течение </w:t>
      </w:r>
      <w:r w:rsidR="00594329" w:rsidRPr="002C48A5">
        <w:rPr>
          <w:rFonts w:ascii="Tahoma" w:hAnsi="Tahoma" w:cs="Tahoma"/>
          <w:bCs/>
          <w:sz w:val="18"/>
          <w:szCs w:val="18"/>
        </w:rPr>
        <w:t>3 (трех) дней с момента изменения соответствующих данных</w:t>
      </w:r>
      <w:r w:rsidR="00594329">
        <w:rPr>
          <w:rFonts w:ascii="Tahoma" w:hAnsi="Tahoma" w:cs="Tahoma"/>
          <w:bCs/>
          <w:sz w:val="18"/>
          <w:szCs w:val="18"/>
        </w:rPr>
        <w:t xml:space="preserve">. </w:t>
      </w:r>
      <w:r w:rsidR="001E0733" w:rsidRPr="009F47D5">
        <w:rPr>
          <w:rFonts w:ascii="Tahoma" w:hAnsi="Tahoma" w:cs="Tahoma"/>
          <w:sz w:val="18"/>
          <w:szCs w:val="18"/>
        </w:rPr>
        <w:t xml:space="preserve">Сочетание аутентификационных данных Субагента – логин, пароль либо электронный сертификат и закрытый ключ - определены как </w:t>
      </w:r>
      <w:r w:rsidR="001E0733">
        <w:rPr>
          <w:rFonts w:ascii="Tahoma" w:hAnsi="Tahoma" w:cs="Tahoma"/>
          <w:sz w:val="18"/>
          <w:szCs w:val="18"/>
        </w:rPr>
        <w:t>АСП</w:t>
      </w:r>
      <w:r w:rsidR="001E0733" w:rsidRPr="009F47D5">
        <w:rPr>
          <w:rFonts w:ascii="Tahoma" w:hAnsi="Tahoma" w:cs="Tahoma"/>
          <w:sz w:val="18"/>
          <w:szCs w:val="18"/>
        </w:rPr>
        <w:t xml:space="preserve"> </w:t>
      </w:r>
      <w:r w:rsidR="001E0733" w:rsidRPr="009F47D5">
        <w:rPr>
          <w:rFonts w:ascii="Tahoma" w:eastAsia="Tahoma" w:hAnsi="Tahoma" w:cs="Tahoma"/>
          <w:sz w:val="18"/>
          <w:szCs w:val="18"/>
        </w:rPr>
        <w:t>Суба</w:t>
      </w:r>
      <w:r w:rsidR="001E0733" w:rsidRPr="009F47D5">
        <w:rPr>
          <w:rFonts w:ascii="Tahoma" w:hAnsi="Tahoma" w:cs="Tahoma"/>
          <w:sz w:val="18"/>
          <w:szCs w:val="18"/>
        </w:rPr>
        <w:t xml:space="preserve">гента и </w:t>
      </w:r>
      <w:r w:rsidR="001E0733">
        <w:rPr>
          <w:rFonts w:ascii="Tahoma" w:hAnsi="Tahoma" w:cs="Tahoma"/>
          <w:sz w:val="18"/>
          <w:szCs w:val="18"/>
        </w:rPr>
        <w:t>данные, внесенные на Личной странице Субагента</w:t>
      </w:r>
      <w:r w:rsidR="009D3DA5">
        <w:rPr>
          <w:rFonts w:ascii="Tahoma" w:hAnsi="Tahoma" w:cs="Tahoma"/>
          <w:sz w:val="18"/>
          <w:szCs w:val="18"/>
        </w:rPr>
        <w:t>,</w:t>
      </w:r>
      <w:r w:rsidR="001E0733">
        <w:rPr>
          <w:rFonts w:ascii="Tahoma" w:hAnsi="Tahoma" w:cs="Tahoma"/>
          <w:sz w:val="18"/>
          <w:szCs w:val="18"/>
        </w:rPr>
        <w:t xml:space="preserve"> </w:t>
      </w:r>
      <w:r w:rsidR="001E0733" w:rsidRPr="009F47D5">
        <w:rPr>
          <w:rFonts w:ascii="Tahoma" w:hAnsi="Tahoma" w:cs="Tahoma"/>
          <w:sz w:val="18"/>
          <w:szCs w:val="18"/>
        </w:rPr>
        <w:t xml:space="preserve">признаются Сторонами </w:t>
      </w:r>
      <w:r w:rsidR="001E0733">
        <w:rPr>
          <w:rFonts w:ascii="Tahoma" w:hAnsi="Tahoma" w:cs="Tahoma"/>
          <w:sz w:val="18"/>
          <w:szCs w:val="18"/>
        </w:rPr>
        <w:t>равнозначными предоставлению</w:t>
      </w:r>
      <w:r w:rsidR="009D3DA5">
        <w:rPr>
          <w:rFonts w:ascii="Tahoma" w:hAnsi="Tahoma" w:cs="Tahoma"/>
          <w:sz w:val="18"/>
          <w:szCs w:val="18"/>
        </w:rPr>
        <w:t xml:space="preserve"> документов на бумажном носителе, заверенных</w:t>
      </w:r>
      <w:r w:rsidR="001E0733">
        <w:rPr>
          <w:rFonts w:ascii="Tahoma" w:hAnsi="Tahoma" w:cs="Tahoma"/>
          <w:sz w:val="18"/>
          <w:szCs w:val="18"/>
        </w:rPr>
        <w:t xml:space="preserve"> </w:t>
      </w:r>
      <w:r w:rsidR="009D3DA5">
        <w:rPr>
          <w:rFonts w:ascii="Tahoma" w:hAnsi="Tahoma" w:cs="Tahoma"/>
          <w:bCs/>
          <w:sz w:val="18"/>
          <w:szCs w:val="18"/>
        </w:rPr>
        <w:t>подписью руководителя и печатью юридического лица или ИП</w:t>
      </w:r>
      <w:r w:rsidR="001E0733">
        <w:rPr>
          <w:rFonts w:ascii="Tahoma" w:hAnsi="Tahoma" w:cs="Tahoma"/>
          <w:sz w:val="18"/>
          <w:szCs w:val="18"/>
        </w:rPr>
        <w:t>.</w:t>
      </w:r>
      <w:r w:rsidR="009D3DA5">
        <w:rPr>
          <w:rFonts w:ascii="Tahoma" w:hAnsi="Tahoma" w:cs="Tahoma"/>
          <w:sz w:val="18"/>
          <w:szCs w:val="18"/>
        </w:rPr>
        <w:t xml:space="preserve"> </w:t>
      </w:r>
    </w:p>
    <w:p w14:paraId="08B2A540" w14:textId="0CD99E11" w:rsidR="00864614" w:rsidRDefault="00491E45" w:rsidP="00491E45">
      <w:pPr>
        <w:shd w:val="clear" w:color="auto" w:fill="FFFFFF"/>
        <w:jc w:val="both"/>
        <w:rPr>
          <w:rFonts w:ascii="Tahoma" w:hAnsi="Tahoma" w:cs="Tahoma"/>
          <w:sz w:val="18"/>
          <w:szCs w:val="18"/>
        </w:rPr>
      </w:pPr>
      <w:r>
        <w:rPr>
          <w:rFonts w:ascii="Tahoma" w:hAnsi="Tahoma" w:cs="Tahoma"/>
          <w:sz w:val="18"/>
          <w:szCs w:val="18"/>
        </w:rPr>
        <w:t xml:space="preserve">            </w:t>
      </w:r>
      <w:r w:rsidR="00864614">
        <w:rPr>
          <w:rFonts w:ascii="Tahoma" w:hAnsi="Tahoma" w:cs="Tahoma"/>
          <w:sz w:val="18"/>
          <w:szCs w:val="18"/>
        </w:rPr>
        <w:t xml:space="preserve">Обязанность Субагента по обновлению данных считается выполненной с момента вынесения Оператором </w:t>
      </w:r>
      <w:r w:rsidR="009607A7">
        <w:rPr>
          <w:rFonts w:ascii="Tahoma" w:hAnsi="Tahoma" w:cs="Tahoma"/>
          <w:sz w:val="18"/>
          <w:szCs w:val="18"/>
        </w:rPr>
        <w:t>Сервиса</w:t>
      </w:r>
      <w:r w:rsidR="00864614">
        <w:rPr>
          <w:rFonts w:ascii="Tahoma" w:hAnsi="Tahoma" w:cs="Tahoma"/>
          <w:sz w:val="18"/>
          <w:szCs w:val="18"/>
        </w:rPr>
        <w:t xml:space="preserve"> положительного решения по итогам проверки данных, предоставленных Субагентом. Информация о с</w:t>
      </w:r>
      <w:r w:rsidR="009002A2">
        <w:rPr>
          <w:rFonts w:ascii="Tahoma" w:hAnsi="Tahoma" w:cs="Tahoma"/>
          <w:sz w:val="18"/>
          <w:szCs w:val="18"/>
        </w:rPr>
        <w:t xml:space="preserve">татусе проверяемых данных отражается Оператором </w:t>
      </w:r>
      <w:r w:rsidR="009607A7">
        <w:rPr>
          <w:rFonts w:ascii="Tahoma" w:hAnsi="Tahoma" w:cs="Tahoma"/>
          <w:sz w:val="18"/>
          <w:szCs w:val="18"/>
        </w:rPr>
        <w:t>Сервиса</w:t>
      </w:r>
      <w:r w:rsidR="009002A2">
        <w:rPr>
          <w:rFonts w:ascii="Tahoma" w:hAnsi="Tahoma" w:cs="Tahoma"/>
          <w:sz w:val="18"/>
          <w:szCs w:val="18"/>
        </w:rPr>
        <w:t xml:space="preserve"> в соответствующем разделе Личной страницы Субагента.</w:t>
      </w:r>
      <w:r w:rsidR="00864614">
        <w:rPr>
          <w:rFonts w:ascii="Tahoma" w:hAnsi="Tahoma" w:cs="Tahoma"/>
          <w:sz w:val="18"/>
          <w:szCs w:val="18"/>
        </w:rPr>
        <w:t xml:space="preserve"> </w:t>
      </w:r>
    </w:p>
    <w:p w14:paraId="487A3788" w14:textId="48602F90" w:rsidR="00491E45" w:rsidRDefault="00491E45" w:rsidP="00491E45">
      <w:pPr>
        <w:shd w:val="clear" w:color="auto" w:fill="FFFFFF"/>
        <w:jc w:val="both"/>
        <w:rPr>
          <w:rFonts w:ascii="Tahoma" w:hAnsi="Tahoma" w:cs="Tahoma"/>
          <w:bCs/>
          <w:sz w:val="18"/>
          <w:szCs w:val="18"/>
        </w:rPr>
      </w:pPr>
      <w:r>
        <w:rPr>
          <w:rFonts w:ascii="Tahoma" w:hAnsi="Tahoma" w:cs="Tahoma"/>
          <w:bCs/>
          <w:sz w:val="18"/>
          <w:szCs w:val="18"/>
        </w:rPr>
        <w:t xml:space="preserve">            </w:t>
      </w:r>
      <w:r w:rsidR="00594329">
        <w:rPr>
          <w:rFonts w:ascii="Tahoma" w:hAnsi="Tahoma" w:cs="Tahoma"/>
          <w:bCs/>
          <w:sz w:val="18"/>
          <w:szCs w:val="18"/>
        </w:rPr>
        <w:t xml:space="preserve">Оператор </w:t>
      </w:r>
      <w:r w:rsidR="009607A7">
        <w:rPr>
          <w:rFonts w:ascii="Tahoma" w:hAnsi="Tahoma" w:cs="Tahoma"/>
          <w:bCs/>
          <w:sz w:val="18"/>
          <w:szCs w:val="18"/>
        </w:rPr>
        <w:t>Сервиса</w:t>
      </w:r>
      <w:r w:rsidR="00594329">
        <w:rPr>
          <w:rFonts w:ascii="Tahoma" w:hAnsi="Tahoma" w:cs="Tahoma"/>
          <w:bCs/>
          <w:sz w:val="18"/>
          <w:szCs w:val="18"/>
        </w:rPr>
        <w:t xml:space="preserve"> оставляет за собой право запрашивать у Субагента предоставление документов, подтверждающих изменение данных, а также</w:t>
      </w:r>
      <w:r w:rsidR="001E0733">
        <w:rPr>
          <w:rFonts w:ascii="Tahoma" w:hAnsi="Tahoma" w:cs="Tahoma"/>
          <w:bCs/>
          <w:sz w:val="18"/>
          <w:szCs w:val="18"/>
        </w:rPr>
        <w:t xml:space="preserve"> предоставление</w:t>
      </w:r>
      <w:r w:rsidR="00594329">
        <w:rPr>
          <w:rFonts w:ascii="Tahoma" w:hAnsi="Tahoma" w:cs="Tahoma"/>
          <w:bCs/>
          <w:sz w:val="18"/>
          <w:szCs w:val="18"/>
        </w:rPr>
        <w:t xml:space="preserve"> Анкет</w:t>
      </w:r>
      <w:r w:rsidR="001E0733">
        <w:rPr>
          <w:rFonts w:ascii="Tahoma" w:hAnsi="Tahoma" w:cs="Tahoma"/>
          <w:bCs/>
          <w:sz w:val="18"/>
          <w:szCs w:val="18"/>
        </w:rPr>
        <w:t xml:space="preserve"> с актуальными данными</w:t>
      </w:r>
      <w:r w:rsidR="00594329">
        <w:rPr>
          <w:rFonts w:ascii="Tahoma" w:hAnsi="Tahoma" w:cs="Tahoma"/>
          <w:bCs/>
          <w:sz w:val="18"/>
          <w:szCs w:val="18"/>
        </w:rPr>
        <w:t xml:space="preserve"> на бумажном носителе, </w:t>
      </w:r>
      <w:r w:rsidR="000C5DB0">
        <w:rPr>
          <w:rFonts w:ascii="Tahoma" w:hAnsi="Tahoma" w:cs="Tahoma"/>
          <w:bCs/>
          <w:sz w:val="18"/>
          <w:szCs w:val="18"/>
        </w:rPr>
        <w:t xml:space="preserve">а также иных документов, перечисленных в п. 4.1.3 настоящих Правил, </w:t>
      </w:r>
      <w:r w:rsidR="00B37F00">
        <w:rPr>
          <w:rFonts w:ascii="Tahoma" w:hAnsi="Tahoma" w:cs="Tahoma"/>
          <w:bCs/>
          <w:sz w:val="18"/>
          <w:szCs w:val="18"/>
        </w:rPr>
        <w:t>заверенн</w:t>
      </w:r>
      <w:r w:rsidR="001E0733">
        <w:rPr>
          <w:rFonts w:ascii="Tahoma" w:hAnsi="Tahoma" w:cs="Tahoma"/>
          <w:bCs/>
          <w:sz w:val="18"/>
          <w:szCs w:val="18"/>
        </w:rPr>
        <w:t>ых</w:t>
      </w:r>
      <w:r w:rsidR="00B37F00">
        <w:rPr>
          <w:rFonts w:ascii="Tahoma" w:hAnsi="Tahoma" w:cs="Tahoma"/>
          <w:bCs/>
          <w:sz w:val="18"/>
          <w:szCs w:val="18"/>
        </w:rPr>
        <w:t xml:space="preserve"> подписью руководителя и печатью юридического лица или ИП. </w:t>
      </w:r>
      <w:bookmarkEnd w:id="63"/>
      <w:r w:rsidR="005D6550">
        <w:rPr>
          <w:rFonts w:ascii="Tahoma" w:hAnsi="Tahoma" w:cs="Tahoma"/>
          <w:bCs/>
          <w:sz w:val="18"/>
          <w:szCs w:val="18"/>
        </w:rPr>
        <w:t xml:space="preserve">         </w:t>
      </w:r>
    </w:p>
    <w:p w14:paraId="13B1277D" w14:textId="4F0BB969" w:rsidR="009B54F0" w:rsidRPr="009F47D5" w:rsidRDefault="005D6550" w:rsidP="00491E45">
      <w:pPr>
        <w:shd w:val="clear" w:color="auto" w:fill="FFFFFF"/>
        <w:jc w:val="both"/>
        <w:rPr>
          <w:rFonts w:ascii="Tahoma" w:hAnsi="Tahoma" w:cs="Tahoma"/>
          <w:bCs/>
          <w:sz w:val="18"/>
          <w:szCs w:val="18"/>
        </w:rPr>
      </w:pPr>
      <w:r>
        <w:rPr>
          <w:rFonts w:ascii="Tahoma" w:hAnsi="Tahoma" w:cs="Tahoma"/>
          <w:bCs/>
          <w:sz w:val="18"/>
          <w:szCs w:val="18"/>
        </w:rPr>
        <w:t xml:space="preserve">    </w:t>
      </w:r>
      <w:r w:rsidR="00491E45">
        <w:rPr>
          <w:rFonts w:ascii="Tahoma" w:hAnsi="Tahoma" w:cs="Tahoma"/>
          <w:bCs/>
          <w:sz w:val="18"/>
          <w:szCs w:val="18"/>
        </w:rPr>
        <w:t xml:space="preserve">        </w:t>
      </w:r>
      <w:r w:rsidR="009B54F0" w:rsidRPr="00594329">
        <w:rPr>
          <w:rFonts w:ascii="Tahoma" w:hAnsi="Tahoma" w:cs="Tahoma"/>
          <w:bCs/>
          <w:sz w:val="18"/>
          <w:szCs w:val="18"/>
        </w:rPr>
        <w:t>Субагент обязан</w:t>
      </w:r>
      <w:r w:rsidR="009D3DA5">
        <w:rPr>
          <w:rFonts w:ascii="Tahoma" w:hAnsi="Tahoma" w:cs="Tahoma"/>
          <w:bCs/>
          <w:sz w:val="18"/>
          <w:szCs w:val="18"/>
        </w:rPr>
        <w:t xml:space="preserve"> с использованием Личной страницы</w:t>
      </w:r>
      <w:r w:rsidR="009B54F0" w:rsidRPr="00594329">
        <w:rPr>
          <w:rFonts w:ascii="Tahoma" w:hAnsi="Tahoma" w:cs="Tahoma"/>
          <w:bCs/>
          <w:sz w:val="18"/>
          <w:szCs w:val="18"/>
        </w:rPr>
        <w:t xml:space="preserve"> предоставлять Оператору </w:t>
      </w:r>
      <w:r w:rsidR="009607A7">
        <w:rPr>
          <w:rFonts w:ascii="Tahoma" w:hAnsi="Tahoma" w:cs="Tahoma"/>
          <w:bCs/>
          <w:sz w:val="18"/>
          <w:szCs w:val="18"/>
        </w:rPr>
        <w:t>Сервиса</w:t>
      </w:r>
      <w:r w:rsidR="009B54F0" w:rsidRPr="00594329">
        <w:rPr>
          <w:rFonts w:ascii="Tahoma" w:hAnsi="Tahoma" w:cs="Tahoma"/>
          <w:bCs/>
          <w:sz w:val="18"/>
          <w:szCs w:val="18"/>
        </w:rPr>
        <w:t xml:space="preserve"> обновленную Анкету с актуальными данными </w:t>
      </w:r>
      <w:r w:rsidR="009D3DA5">
        <w:rPr>
          <w:rFonts w:ascii="Tahoma" w:hAnsi="Tahoma" w:cs="Tahoma"/>
          <w:bCs/>
          <w:sz w:val="18"/>
          <w:szCs w:val="18"/>
        </w:rPr>
        <w:t xml:space="preserve">в срок, указанный Оператором </w:t>
      </w:r>
      <w:r w:rsidR="009607A7">
        <w:rPr>
          <w:rFonts w:ascii="Tahoma" w:hAnsi="Tahoma" w:cs="Tahoma"/>
          <w:bCs/>
          <w:sz w:val="18"/>
          <w:szCs w:val="18"/>
        </w:rPr>
        <w:t>Сервиса</w:t>
      </w:r>
      <w:r w:rsidR="009D3DA5">
        <w:rPr>
          <w:rFonts w:ascii="Tahoma" w:hAnsi="Tahoma" w:cs="Tahoma"/>
          <w:bCs/>
          <w:sz w:val="18"/>
          <w:szCs w:val="18"/>
        </w:rPr>
        <w:t xml:space="preserve"> в соответствующем разделе Личной страницы Субагента. </w:t>
      </w:r>
    </w:p>
    <w:p w14:paraId="0E449A0A" w14:textId="61E969A2" w:rsidR="009B54F0" w:rsidRPr="009F47D5" w:rsidRDefault="009B54F0" w:rsidP="009B54F0">
      <w:pPr>
        <w:shd w:val="clear" w:color="auto" w:fill="FFFFFF"/>
        <w:ind w:firstLine="709"/>
        <w:jc w:val="both"/>
        <w:rPr>
          <w:rFonts w:ascii="Tahoma" w:hAnsi="Tahoma" w:cs="Tahoma"/>
          <w:bCs/>
          <w:sz w:val="18"/>
          <w:szCs w:val="18"/>
        </w:rPr>
      </w:pPr>
      <w:r w:rsidRPr="009F47D5">
        <w:rPr>
          <w:rFonts w:ascii="Tahoma" w:hAnsi="Tahoma" w:cs="Tahoma"/>
          <w:bCs/>
          <w:sz w:val="18"/>
          <w:szCs w:val="18"/>
        </w:rPr>
        <w:t xml:space="preserve">Субагент обязан предоставлять Оператору </w:t>
      </w:r>
      <w:r w:rsidR="009607A7">
        <w:rPr>
          <w:rFonts w:ascii="Tahoma" w:hAnsi="Tahoma" w:cs="Tahoma"/>
          <w:bCs/>
          <w:sz w:val="18"/>
          <w:szCs w:val="18"/>
        </w:rPr>
        <w:t>Сервиса</w:t>
      </w:r>
      <w:r w:rsidRPr="009F47D5">
        <w:rPr>
          <w:rFonts w:ascii="Tahoma" w:hAnsi="Tahoma" w:cs="Tahoma"/>
          <w:bCs/>
          <w:sz w:val="18"/>
          <w:szCs w:val="18"/>
        </w:rPr>
        <w:t xml:space="preserve"> информацию о Бенефициарных владельцах в течение 3 (трех) рабочих дней с даты получения требования Оператора </w:t>
      </w:r>
      <w:r w:rsidR="009607A7">
        <w:rPr>
          <w:rFonts w:ascii="Tahoma" w:hAnsi="Tahoma" w:cs="Tahoma"/>
          <w:bCs/>
          <w:sz w:val="18"/>
          <w:szCs w:val="18"/>
        </w:rPr>
        <w:t>Сервиса</w:t>
      </w:r>
      <w:r w:rsidRPr="009F47D5">
        <w:rPr>
          <w:rFonts w:ascii="Tahoma" w:hAnsi="Tahoma" w:cs="Tahoma"/>
          <w:bCs/>
          <w:sz w:val="18"/>
          <w:szCs w:val="18"/>
        </w:rPr>
        <w:t xml:space="preserve"> о предоставлении такой информации</w:t>
      </w:r>
      <w:r w:rsidR="009D3DA5">
        <w:rPr>
          <w:rFonts w:ascii="Tahoma" w:hAnsi="Tahoma" w:cs="Tahoma"/>
          <w:bCs/>
          <w:sz w:val="18"/>
          <w:szCs w:val="18"/>
        </w:rPr>
        <w:t xml:space="preserve"> в запрашиваемом Оператором </w:t>
      </w:r>
      <w:r w:rsidR="009607A7">
        <w:rPr>
          <w:rFonts w:ascii="Tahoma" w:hAnsi="Tahoma" w:cs="Tahoma"/>
          <w:bCs/>
          <w:sz w:val="18"/>
          <w:szCs w:val="18"/>
        </w:rPr>
        <w:t>Сервиса</w:t>
      </w:r>
      <w:r w:rsidR="009D3DA5">
        <w:rPr>
          <w:rFonts w:ascii="Tahoma" w:hAnsi="Tahoma" w:cs="Tahoma"/>
          <w:bCs/>
          <w:sz w:val="18"/>
          <w:szCs w:val="18"/>
        </w:rPr>
        <w:t xml:space="preserve"> виде (заполнением данных на Личной странице либо предоставлением документов,</w:t>
      </w:r>
      <w:r w:rsidR="009D3DA5" w:rsidRPr="009D3DA5">
        <w:rPr>
          <w:rFonts w:ascii="Tahoma" w:hAnsi="Tahoma" w:cs="Tahoma"/>
          <w:bCs/>
          <w:sz w:val="18"/>
          <w:szCs w:val="18"/>
        </w:rPr>
        <w:t xml:space="preserve"> </w:t>
      </w:r>
      <w:r w:rsidR="009D3DA5">
        <w:rPr>
          <w:rFonts w:ascii="Tahoma" w:hAnsi="Tahoma" w:cs="Tahoma"/>
          <w:bCs/>
          <w:sz w:val="18"/>
          <w:szCs w:val="18"/>
        </w:rPr>
        <w:t>заверенных подписью руководителя и печатью юридического лица или ИП, на бумажном носителе)</w:t>
      </w:r>
      <w:r w:rsidRPr="009F47D5">
        <w:rPr>
          <w:rFonts w:ascii="Tahoma" w:hAnsi="Tahoma" w:cs="Tahoma"/>
          <w:bCs/>
          <w:sz w:val="18"/>
          <w:szCs w:val="18"/>
        </w:rPr>
        <w:t xml:space="preserve">. </w:t>
      </w:r>
    </w:p>
    <w:p w14:paraId="78D62AE0" w14:textId="52865905" w:rsidR="009B54F0" w:rsidRPr="009F47D5" w:rsidRDefault="009B54F0" w:rsidP="00626BDD">
      <w:pPr>
        <w:pStyle w:val="aff7"/>
        <w:numPr>
          <w:ilvl w:val="2"/>
          <w:numId w:val="32"/>
        </w:numPr>
        <w:shd w:val="clear" w:color="auto" w:fill="FFFFFF"/>
        <w:ind w:left="0" w:firstLine="709"/>
        <w:jc w:val="both"/>
        <w:rPr>
          <w:rFonts w:ascii="Tahoma" w:hAnsi="Tahoma" w:cs="Tahoma"/>
          <w:sz w:val="18"/>
          <w:szCs w:val="18"/>
        </w:rPr>
      </w:pPr>
      <w:r w:rsidRPr="009F47D5">
        <w:rPr>
          <w:rFonts w:ascii="Tahoma" w:hAnsi="Tahoma" w:cs="Tahoma"/>
          <w:sz w:val="18"/>
          <w:szCs w:val="18"/>
        </w:rPr>
        <w:t>Субагент, заключивший Договор о приеме Платежей</w:t>
      </w:r>
      <w:r>
        <w:rPr>
          <w:rFonts w:ascii="Tahoma" w:hAnsi="Tahoma" w:cs="Tahoma"/>
          <w:sz w:val="18"/>
          <w:szCs w:val="18"/>
        </w:rPr>
        <w:t xml:space="preserve">, </w:t>
      </w:r>
      <w:r w:rsidRPr="009F47D5">
        <w:rPr>
          <w:rFonts w:ascii="Tahoma" w:hAnsi="Tahoma" w:cs="Tahoma"/>
          <w:sz w:val="18"/>
          <w:szCs w:val="18"/>
        </w:rPr>
        <w:t>обязуется</w:t>
      </w:r>
      <w:r w:rsidRPr="00765395">
        <w:rPr>
          <w:rFonts w:ascii="Tahoma" w:hAnsi="Tahoma" w:cs="Tahoma"/>
          <w:sz w:val="18"/>
          <w:szCs w:val="18"/>
        </w:rPr>
        <w:t xml:space="preserve"> по первому требованию </w:t>
      </w:r>
      <w:r w:rsidRPr="009F47D5">
        <w:rPr>
          <w:rFonts w:ascii="Tahoma" w:hAnsi="Tahoma" w:cs="Tahoma"/>
          <w:sz w:val="18"/>
          <w:szCs w:val="18"/>
        </w:rPr>
        <w:t xml:space="preserve">предоставить Оператору </w:t>
      </w:r>
      <w:r w:rsidR="009607A7">
        <w:rPr>
          <w:rFonts w:ascii="Tahoma" w:hAnsi="Tahoma" w:cs="Tahoma"/>
          <w:sz w:val="18"/>
          <w:szCs w:val="18"/>
        </w:rPr>
        <w:t>Сервиса</w:t>
      </w:r>
      <w:r w:rsidRPr="009F47D5">
        <w:rPr>
          <w:rFonts w:ascii="Tahoma" w:hAnsi="Tahoma" w:cs="Tahoma"/>
          <w:sz w:val="18"/>
          <w:szCs w:val="18"/>
        </w:rPr>
        <w:t xml:space="preserve"> оригинал справки из кредитной организации о наличии у Субагента действующего специального счета, предусмотренного Федеральным законом от 03.06.2009 № 103-ФЗ «О деятельности по приему платежей физических лиц, осуществляемой платежными агентами», открытого в такой кредитной организации.  </w:t>
      </w:r>
    </w:p>
    <w:p w14:paraId="4B37CAE3" w14:textId="77777777" w:rsidR="009B54F0" w:rsidRDefault="009B54F0" w:rsidP="009B54F0">
      <w:pPr>
        <w:shd w:val="clear" w:color="auto" w:fill="FFFFFF"/>
        <w:jc w:val="both"/>
        <w:rPr>
          <w:rFonts w:ascii="Tahoma" w:hAnsi="Tahoma" w:cs="Tahoma"/>
          <w:sz w:val="18"/>
          <w:szCs w:val="18"/>
        </w:rPr>
      </w:pPr>
      <w:r w:rsidRPr="009F47D5">
        <w:rPr>
          <w:rFonts w:ascii="Tahoma" w:hAnsi="Tahoma" w:cs="Tahoma"/>
          <w:sz w:val="18"/>
          <w:szCs w:val="18"/>
        </w:rPr>
        <w:t>Субагент при приеме платежей обязан использовать специальный банковский счет (счета) для осуществления расчетов. Полученные от Плательщиков при приеме платежей наличные денежные средства Субагент обязан сдавать в кредитную организацию для зачисления в полном объеме на свой специальный банковский счет (счета). По специальному банковскому счету Субагент осуществляет операции,</w:t>
      </w:r>
      <w:r w:rsidRPr="009F47D5">
        <w:t xml:space="preserve"> </w:t>
      </w:r>
      <w:r w:rsidRPr="009F47D5">
        <w:rPr>
          <w:rFonts w:ascii="Tahoma" w:hAnsi="Tahoma" w:cs="Tahoma"/>
          <w:sz w:val="18"/>
          <w:szCs w:val="18"/>
        </w:rPr>
        <w:t>предусмотренные действующим законодательством, включая Федеральный закон от 03.06.2009 № 103-ФЗ «О деятельности по приему платежей физических лиц, осуществляемой платежными агентами».</w:t>
      </w:r>
    </w:p>
    <w:p w14:paraId="366F3584" w14:textId="77777777" w:rsidR="008D4C07" w:rsidRPr="008D4C07" w:rsidRDefault="00EE0A03" w:rsidP="00626BDD">
      <w:pPr>
        <w:pStyle w:val="aff7"/>
        <w:numPr>
          <w:ilvl w:val="2"/>
          <w:numId w:val="32"/>
        </w:numPr>
        <w:shd w:val="clear" w:color="auto" w:fill="FFFFFF"/>
        <w:ind w:left="0" w:firstLine="709"/>
        <w:jc w:val="both"/>
        <w:rPr>
          <w:rFonts w:ascii="Tahoma" w:hAnsi="Tahoma" w:cs="Tahoma"/>
          <w:sz w:val="18"/>
          <w:szCs w:val="18"/>
        </w:rPr>
      </w:pPr>
      <w:r w:rsidRPr="008D4C07">
        <w:rPr>
          <w:rFonts w:ascii="Tahoma" w:hAnsi="Tahoma" w:cs="Tahoma"/>
          <w:sz w:val="18"/>
          <w:szCs w:val="18"/>
        </w:rPr>
        <w:t xml:space="preserve">Субагент, заключивший Договор о приеме Платежей, обязан обновить сведения о кодах </w:t>
      </w:r>
      <w:r w:rsidR="006E79E5" w:rsidRPr="008D4C07">
        <w:rPr>
          <w:rFonts w:ascii="Tahoma" w:hAnsi="Tahoma" w:cs="Tahoma"/>
          <w:sz w:val="18"/>
          <w:szCs w:val="18"/>
        </w:rPr>
        <w:t xml:space="preserve">видов </w:t>
      </w:r>
      <w:r w:rsidRPr="008D4C07">
        <w:rPr>
          <w:rFonts w:ascii="Tahoma" w:hAnsi="Tahoma" w:cs="Tahoma"/>
          <w:sz w:val="18"/>
          <w:szCs w:val="18"/>
        </w:rPr>
        <w:t xml:space="preserve">экономической деятельности. </w:t>
      </w:r>
      <w:r w:rsidR="00BB500A" w:rsidRPr="008D4C07">
        <w:rPr>
          <w:rFonts w:ascii="Tahoma" w:hAnsi="Tahoma" w:cs="Tahoma"/>
          <w:sz w:val="18"/>
          <w:szCs w:val="18"/>
        </w:rPr>
        <w:t xml:space="preserve">Статусу банковских платежных субагентов, платежных субагентов соответствует код вида деятельности по приему платежей физических лиц платежными агентами (66.19.6). Также Субагенту может быть присвоен код вида деятельности верхнего уровня 66.19 "Деятельность вспомогательная прочая в сфере финансовых услуг, кроме страхования и пенсионного обеспечения". </w:t>
      </w:r>
      <w:bookmarkStart w:id="64" w:name="_Ref279651858"/>
    </w:p>
    <w:p w14:paraId="6364D4A1" w14:textId="77777777" w:rsidR="009B54F0" w:rsidRPr="008D4C07" w:rsidRDefault="009B54F0" w:rsidP="009607A7">
      <w:pPr>
        <w:pStyle w:val="aff7"/>
        <w:numPr>
          <w:ilvl w:val="1"/>
          <w:numId w:val="32"/>
        </w:numPr>
        <w:shd w:val="clear" w:color="auto" w:fill="FFFFFF"/>
        <w:ind w:left="0" w:firstLine="709"/>
        <w:jc w:val="both"/>
        <w:rPr>
          <w:rFonts w:ascii="Tahoma" w:hAnsi="Tahoma" w:cs="Tahoma"/>
          <w:sz w:val="18"/>
          <w:szCs w:val="18"/>
        </w:rPr>
      </w:pPr>
      <w:r w:rsidRPr="008D4C07">
        <w:rPr>
          <w:rFonts w:ascii="Tahoma" w:hAnsi="Tahoma" w:cs="Tahoma"/>
          <w:sz w:val="18"/>
          <w:szCs w:val="18"/>
        </w:rPr>
        <w:t xml:space="preserve">Субагент </w:t>
      </w:r>
      <w:r w:rsidRPr="008D4C07">
        <w:rPr>
          <w:rFonts w:ascii="Tahoma" w:hAnsi="Tahoma" w:cs="Tahoma"/>
          <w:sz w:val="18"/>
          <w:szCs w:val="18"/>
          <w:lang w:val="en-US"/>
        </w:rPr>
        <w:t>XML</w:t>
      </w:r>
      <w:r w:rsidRPr="008D4C07">
        <w:rPr>
          <w:rFonts w:ascii="Tahoma" w:hAnsi="Tahoma" w:cs="Tahoma"/>
          <w:sz w:val="18"/>
          <w:szCs w:val="18"/>
        </w:rPr>
        <w:t xml:space="preserve"> обязан формировать реестры принятых Платежей с помощью </w:t>
      </w:r>
      <w:r w:rsidRPr="008D4C07">
        <w:rPr>
          <w:rFonts w:ascii="Tahoma" w:hAnsi="Tahoma" w:cs="Tahoma"/>
          <w:sz w:val="18"/>
          <w:szCs w:val="18"/>
          <w:lang w:val="en-US"/>
        </w:rPr>
        <w:t>XML</w:t>
      </w:r>
      <w:r w:rsidRPr="008D4C07">
        <w:rPr>
          <w:rFonts w:ascii="Tahoma" w:hAnsi="Tahoma" w:cs="Tahoma"/>
          <w:sz w:val="18"/>
          <w:szCs w:val="18"/>
        </w:rPr>
        <w:t>-запросов в течение 3 (трех) дней после окончания календарного дня, в котором были приняты Платежи.</w:t>
      </w:r>
      <w:bookmarkEnd w:id="64"/>
    </w:p>
    <w:p w14:paraId="2E3E0FDD" w14:textId="690AB45E" w:rsidR="009B54F0" w:rsidRPr="009F47D5" w:rsidRDefault="009B54F0" w:rsidP="00626BDD">
      <w:pPr>
        <w:numPr>
          <w:ilvl w:val="1"/>
          <w:numId w:val="32"/>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Субагент </w:t>
      </w:r>
      <w:r w:rsidRPr="009F47D5">
        <w:rPr>
          <w:rFonts w:ascii="Tahoma" w:hAnsi="Tahoma" w:cs="Tahoma"/>
          <w:sz w:val="18"/>
          <w:szCs w:val="18"/>
          <w:lang w:val="en-US"/>
        </w:rPr>
        <w:t>XML</w:t>
      </w:r>
      <w:r w:rsidRPr="009F47D5">
        <w:rPr>
          <w:rFonts w:ascii="Tahoma" w:hAnsi="Tahoma" w:cs="Tahoma"/>
          <w:sz w:val="18"/>
          <w:szCs w:val="18"/>
        </w:rPr>
        <w:t xml:space="preserve"> обязан производить проверку данных, указанных в реестре, сформированном в соответствии с п.</w:t>
      </w:r>
      <w:r w:rsidRPr="009F47D5">
        <w:rPr>
          <w:rFonts w:ascii="Tahoma" w:hAnsi="Tahoma" w:cs="Tahoma"/>
          <w:sz w:val="18"/>
          <w:szCs w:val="18"/>
        </w:rPr>
        <w:fldChar w:fldCharType="begin"/>
      </w:r>
      <w:r w:rsidRPr="009F47D5">
        <w:rPr>
          <w:rFonts w:ascii="Tahoma" w:hAnsi="Tahoma" w:cs="Tahoma"/>
          <w:sz w:val="18"/>
          <w:szCs w:val="18"/>
        </w:rPr>
        <w:instrText xml:space="preserve"> REF _Ref279651858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6.26.2</w:t>
      </w:r>
      <w:r w:rsidRPr="009F47D5">
        <w:rPr>
          <w:rFonts w:ascii="Tahoma" w:hAnsi="Tahoma" w:cs="Tahoma"/>
          <w:sz w:val="18"/>
          <w:szCs w:val="18"/>
        </w:rPr>
        <w:fldChar w:fldCharType="end"/>
      </w:r>
      <w:r w:rsidRPr="009F47D5">
        <w:rPr>
          <w:rFonts w:ascii="Tahoma" w:hAnsi="Tahoma" w:cs="Tahoma"/>
          <w:sz w:val="18"/>
          <w:szCs w:val="18"/>
        </w:rPr>
        <w:t xml:space="preserve">. Правил. В случае несоответствия данных о принятых Платежах данным, указанным в реестре, Платежный субагент </w:t>
      </w:r>
      <w:r w:rsidRPr="0080379B">
        <w:rPr>
          <w:rFonts w:ascii="Tahoma" w:hAnsi="Tahoma" w:cs="Tahoma"/>
          <w:sz w:val="18"/>
          <w:szCs w:val="18"/>
          <w:lang w:val="en-US"/>
        </w:rPr>
        <w:t>XML</w:t>
      </w:r>
      <w:r w:rsidRPr="009F47D5">
        <w:rPr>
          <w:rFonts w:ascii="Tahoma" w:hAnsi="Tahoma" w:cs="Tahoma"/>
          <w:sz w:val="18"/>
          <w:szCs w:val="18"/>
        </w:rPr>
        <w:t xml:space="preserve"> обязан направить Оператору </w:t>
      </w:r>
      <w:r w:rsidR="009607A7">
        <w:rPr>
          <w:rFonts w:ascii="Tahoma" w:hAnsi="Tahoma" w:cs="Tahoma"/>
          <w:sz w:val="18"/>
          <w:szCs w:val="18"/>
        </w:rPr>
        <w:t>Сервиса</w:t>
      </w:r>
      <w:r w:rsidRPr="009F47D5">
        <w:rPr>
          <w:rFonts w:ascii="Tahoma" w:hAnsi="Tahoma" w:cs="Tahoma"/>
          <w:sz w:val="18"/>
          <w:szCs w:val="18"/>
        </w:rPr>
        <w:t xml:space="preserve"> сообщение с указанием перечня выявленных расхождений. Сообщение направляется на адрес электронной почты курирующего менеджера </w:t>
      </w:r>
      <w:r w:rsidRPr="009F47D5">
        <w:rPr>
          <w:rFonts w:ascii="Tahoma" w:hAnsi="Tahoma" w:cs="Tahoma"/>
          <w:bCs/>
          <w:sz w:val="18"/>
          <w:szCs w:val="18"/>
        </w:rPr>
        <w:t xml:space="preserve">– сотрудника Оператора </w:t>
      </w:r>
      <w:r w:rsidR="009607A7">
        <w:rPr>
          <w:rFonts w:ascii="Tahoma" w:hAnsi="Tahoma" w:cs="Tahoma"/>
          <w:bCs/>
          <w:sz w:val="18"/>
          <w:szCs w:val="18"/>
        </w:rPr>
        <w:t>Сервиса</w:t>
      </w:r>
      <w:r w:rsidRPr="009F47D5">
        <w:rPr>
          <w:rFonts w:ascii="Tahoma" w:hAnsi="Tahoma" w:cs="Tahoma"/>
          <w:bCs/>
          <w:sz w:val="18"/>
          <w:szCs w:val="18"/>
        </w:rPr>
        <w:t xml:space="preserve">, указанного на Личной странице </w:t>
      </w:r>
      <w:r w:rsidRPr="009F47D5">
        <w:rPr>
          <w:rFonts w:ascii="Tahoma" w:hAnsi="Tahoma" w:cs="Tahoma"/>
          <w:sz w:val="18"/>
          <w:szCs w:val="18"/>
        </w:rPr>
        <w:t xml:space="preserve">Субагента </w:t>
      </w:r>
      <w:r w:rsidRPr="009F47D5">
        <w:rPr>
          <w:rFonts w:ascii="Tahoma" w:hAnsi="Tahoma" w:cs="Tahoma"/>
          <w:sz w:val="18"/>
          <w:szCs w:val="18"/>
          <w:lang w:val="en-US"/>
        </w:rPr>
        <w:t>XML</w:t>
      </w:r>
      <w:r w:rsidRPr="009F47D5">
        <w:rPr>
          <w:rFonts w:ascii="Tahoma" w:hAnsi="Tahoma" w:cs="Tahoma"/>
          <w:sz w:val="18"/>
          <w:szCs w:val="18"/>
        </w:rPr>
        <w:t xml:space="preserve">, либо предоставляется в виде письменного документа в течение 3 (трех) дней с момента окончания календарного дня, в котором были приняты Платежи. При отсутствии в течение указанного срока сообщения Субагента </w:t>
      </w:r>
      <w:r w:rsidRPr="009F47D5">
        <w:rPr>
          <w:rFonts w:ascii="Tahoma" w:hAnsi="Tahoma" w:cs="Tahoma"/>
          <w:sz w:val="18"/>
          <w:szCs w:val="18"/>
          <w:lang w:val="en-US"/>
        </w:rPr>
        <w:t>XML</w:t>
      </w:r>
      <w:r w:rsidRPr="009F47D5">
        <w:rPr>
          <w:rFonts w:ascii="Tahoma" w:hAnsi="Tahoma" w:cs="Tahoma"/>
          <w:sz w:val="18"/>
          <w:szCs w:val="18"/>
        </w:rPr>
        <w:t xml:space="preserve"> о выявленных расхождениях, реестр принятых Платежей считается одобренным со стороны Субагента </w:t>
      </w:r>
      <w:r w:rsidRPr="009F47D5">
        <w:rPr>
          <w:rFonts w:ascii="Tahoma" w:hAnsi="Tahoma" w:cs="Tahoma"/>
          <w:sz w:val="18"/>
          <w:szCs w:val="18"/>
          <w:lang w:val="en-US"/>
        </w:rPr>
        <w:t>XML</w:t>
      </w:r>
      <w:r w:rsidRPr="009F47D5">
        <w:rPr>
          <w:rFonts w:ascii="Tahoma" w:hAnsi="Tahoma" w:cs="Tahoma"/>
          <w:sz w:val="18"/>
          <w:szCs w:val="18"/>
        </w:rPr>
        <w:t>.</w:t>
      </w:r>
    </w:p>
    <w:p w14:paraId="1DF34FED" w14:textId="2535E3BB" w:rsidR="009B54F0" w:rsidRPr="009F47D5" w:rsidRDefault="009B54F0" w:rsidP="00626BDD">
      <w:pPr>
        <w:numPr>
          <w:ilvl w:val="1"/>
          <w:numId w:val="32"/>
        </w:numPr>
        <w:shd w:val="clear" w:color="auto" w:fill="FFFFFF"/>
        <w:ind w:left="0" w:firstLine="720"/>
        <w:jc w:val="both"/>
        <w:rPr>
          <w:rFonts w:ascii="Tahoma" w:hAnsi="Tahoma" w:cs="Tahoma"/>
          <w:sz w:val="18"/>
          <w:szCs w:val="18"/>
        </w:rPr>
      </w:pPr>
      <w:r w:rsidRPr="009F47D5">
        <w:rPr>
          <w:rFonts w:ascii="Tahoma" w:hAnsi="Tahoma" w:cs="Tahoma"/>
          <w:sz w:val="18"/>
          <w:szCs w:val="18"/>
        </w:rPr>
        <w:lastRenderedPageBreak/>
        <w:t>При приеме Платежей посредством ЭВМ</w:t>
      </w:r>
      <w:r w:rsidR="00B0595B">
        <w:rPr>
          <w:rFonts w:ascii="Tahoma" w:hAnsi="Tahoma" w:cs="Tahoma"/>
          <w:sz w:val="18"/>
          <w:szCs w:val="18"/>
        </w:rPr>
        <w:t>,</w:t>
      </w:r>
      <w:r w:rsidR="00B0595B" w:rsidRPr="00B0595B">
        <w:rPr>
          <w:rFonts w:ascii="Tahoma" w:hAnsi="Tahoma" w:cs="Tahoma"/>
          <w:sz w:val="18"/>
          <w:szCs w:val="18"/>
        </w:rPr>
        <w:t xml:space="preserve"> </w:t>
      </w:r>
      <w:r w:rsidR="00B0595B">
        <w:rPr>
          <w:rFonts w:ascii="Tahoma" w:hAnsi="Tahoma" w:cs="Tahoma"/>
          <w:sz w:val="18"/>
          <w:szCs w:val="18"/>
        </w:rPr>
        <w:t>включая планшетные компьютеры,</w:t>
      </w:r>
      <w:r w:rsidR="00B0595B" w:rsidRPr="009F47D5">
        <w:rPr>
          <w:rFonts w:ascii="Tahoma" w:hAnsi="Tahoma" w:cs="Tahoma"/>
          <w:sz w:val="18"/>
          <w:szCs w:val="18"/>
        </w:rPr>
        <w:t xml:space="preserve"> </w:t>
      </w:r>
      <w:r w:rsidRPr="009F47D5">
        <w:rPr>
          <w:rFonts w:ascii="Tahoma" w:hAnsi="Tahoma" w:cs="Tahoma"/>
          <w:sz w:val="18"/>
          <w:szCs w:val="18"/>
        </w:rPr>
        <w:t xml:space="preserve">Субагенту рекомендуется использовать одну из предоставляемых Оператором </w:t>
      </w:r>
      <w:r w:rsidR="009607A7">
        <w:rPr>
          <w:rFonts w:ascii="Tahoma" w:hAnsi="Tahoma" w:cs="Tahoma"/>
          <w:sz w:val="18"/>
          <w:szCs w:val="18"/>
        </w:rPr>
        <w:t>Сервиса</w:t>
      </w:r>
      <w:r w:rsidRPr="009F47D5">
        <w:rPr>
          <w:rFonts w:ascii="Tahoma" w:hAnsi="Tahoma" w:cs="Tahoma"/>
          <w:sz w:val="18"/>
          <w:szCs w:val="18"/>
        </w:rPr>
        <w:t xml:space="preserve"> Программ: «QIWI Кассир (QIWI Cashier)» или</w:t>
      </w:r>
      <w:r w:rsidRPr="009F47D5">
        <w:rPr>
          <w:rFonts w:ascii="Tahoma" w:hAnsi="Tahoma" w:cs="Tahoma"/>
          <w:b/>
        </w:rPr>
        <w:t xml:space="preserve"> </w:t>
      </w:r>
      <w:r w:rsidRPr="009F47D5">
        <w:rPr>
          <w:rFonts w:ascii="Tahoma" w:hAnsi="Tahoma" w:cs="Tahoma"/>
          <w:sz w:val="18"/>
          <w:szCs w:val="18"/>
        </w:rPr>
        <w:t>«QIWI Кассир для 1С: Предприятие 7.7»,</w:t>
      </w:r>
      <w:r w:rsidR="00B0595B">
        <w:rPr>
          <w:rFonts w:ascii="Tahoma" w:hAnsi="Tahoma" w:cs="Tahoma"/>
          <w:sz w:val="18"/>
          <w:szCs w:val="18"/>
        </w:rPr>
        <w:t xml:space="preserve"> или «</w:t>
      </w:r>
      <w:r w:rsidR="00B0595B">
        <w:rPr>
          <w:rFonts w:ascii="Tahoma" w:hAnsi="Tahoma" w:cs="Tahoma"/>
          <w:sz w:val="18"/>
          <w:szCs w:val="18"/>
          <w:lang w:val="en-US"/>
        </w:rPr>
        <w:t>Qiwi</w:t>
      </w:r>
      <w:r w:rsidR="00B0595B" w:rsidRPr="00B67415">
        <w:rPr>
          <w:rFonts w:ascii="Tahoma" w:hAnsi="Tahoma" w:cs="Tahoma"/>
          <w:sz w:val="18"/>
          <w:szCs w:val="18"/>
        </w:rPr>
        <w:t xml:space="preserve"> </w:t>
      </w:r>
      <w:r w:rsidR="00B0595B">
        <w:rPr>
          <w:rFonts w:ascii="Tahoma" w:hAnsi="Tahoma" w:cs="Tahoma"/>
          <w:sz w:val="18"/>
          <w:szCs w:val="18"/>
        </w:rPr>
        <w:t>Кассир для Эвотор»,</w:t>
      </w:r>
      <w:r w:rsidRPr="009F47D5">
        <w:rPr>
          <w:rFonts w:ascii="Tahoma" w:hAnsi="Tahoma" w:cs="Tahoma"/>
          <w:sz w:val="18"/>
          <w:szCs w:val="18"/>
        </w:rPr>
        <w:t xml:space="preserve"> каждая из которых является</w:t>
      </w:r>
      <w:r w:rsidRPr="009F47D5">
        <w:rPr>
          <w:rFonts w:ascii="Tahoma" w:hAnsi="Tahoma" w:cs="Tahoma"/>
          <w:b/>
        </w:rPr>
        <w:t xml:space="preserve"> </w:t>
      </w:r>
      <w:r w:rsidRPr="009F47D5">
        <w:rPr>
          <w:rFonts w:ascii="Tahoma" w:hAnsi="Tahoma" w:cs="Tahoma"/>
          <w:sz w:val="18"/>
          <w:szCs w:val="18"/>
        </w:rPr>
        <w:t xml:space="preserve">технологическим средством, улучшающим качество осуществления Субагентом деятельности </w:t>
      </w:r>
      <w:r w:rsidR="009607A7">
        <w:rPr>
          <w:rFonts w:ascii="Tahoma" w:hAnsi="Tahoma" w:cs="Tahoma"/>
          <w:sz w:val="18"/>
          <w:szCs w:val="18"/>
        </w:rPr>
        <w:t xml:space="preserve">в сфере оказания платежных услуг </w:t>
      </w:r>
      <w:r w:rsidRPr="009F47D5">
        <w:rPr>
          <w:rFonts w:ascii="Tahoma" w:hAnsi="Tahoma" w:cs="Tahoma"/>
          <w:sz w:val="18"/>
          <w:szCs w:val="18"/>
        </w:rPr>
        <w:t>посредством ЭВМ.</w:t>
      </w:r>
    </w:p>
    <w:p w14:paraId="1A4E0B3F" w14:textId="77777777" w:rsidR="009B54F0" w:rsidRDefault="009B54F0" w:rsidP="00626BDD">
      <w:pPr>
        <w:numPr>
          <w:ilvl w:val="1"/>
          <w:numId w:val="32"/>
        </w:numPr>
        <w:shd w:val="clear" w:color="auto" w:fill="FFFFFF"/>
        <w:ind w:left="0" w:firstLine="720"/>
        <w:jc w:val="both"/>
        <w:rPr>
          <w:rFonts w:ascii="Tahoma" w:hAnsi="Tahoma" w:cs="Tahoma"/>
          <w:sz w:val="18"/>
          <w:szCs w:val="18"/>
        </w:rPr>
      </w:pPr>
      <w:r w:rsidRPr="007D7D44">
        <w:rPr>
          <w:rFonts w:ascii="Tahoma" w:hAnsi="Tahoma" w:cs="Tahoma"/>
          <w:sz w:val="18"/>
          <w:szCs w:val="18"/>
        </w:rPr>
        <w:t xml:space="preserve">Перечисление Субагентом Взноса в </w:t>
      </w:r>
      <w:r w:rsidR="00683270">
        <w:rPr>
          <w:rFonts w:ascii="Tahoma" w:hAnsi="Tahoma" w:cs="Tahoma"/>
          <w:sz w:val="18"/>
          <w:szCs w:val="18"/>
        </w:rPr>
        <w:t>Ф</w:t>
      </w:r>
      <w:r w:rsidRPr="007D7D44">
        <w:rPr>
          <w:rFonts w:ascii="Tahoma" w:hAnsi="Tahoma" w:cs="Tahoma"/>
          <w:sz w:val="18"/>
          <w:szCs w:val="18"/>
        </w:rPr>
        <w:t>онд</w:t>
      </w:r>
      <w:r w:rsidR="00683270">
        <w:rPr>
          <w:rFonts w:ascii="Tahoma" w:hAnsi="Tahoma" w:cs="Tahoma"/>
          <w:sz w:val="18"/>
          <w:szCs w:val="18"/>
        </w:rPr>
        <w:t xml:space="preserve"> расчетов</w:t>
      </w:r>
      <w:r w:rsidRPr="007D7D44">
        <w:rPr>
          <w:rFonts w:ascii="Tahoma" w:hAnsi="Tahoma" w:cs="Tahoma"/>
          <w:sz w:val="18"/>
          <w:szCs w:val="18"/>
        </w:rPr>
        <w:t xml:space="preserve"> на счет Расчетного банка признается акцептом со стороны Субагента условий, изложенных в Правилах о предоставлении Субагенту услуги «Управление </w:t>
      </w:r>
      <w:r w:rsidR="00683270">
        <w:rPr>
          <w:rFonts w:ascii="Tahoma" w:hAnsi="Tahoma" w:cs="Tahoma"/>
          <w:sz w:val="18"/>
          <w:szCs w:val="18"/>
        </w:rPr>
        <w:t>Ф</w:t>
      </w:r>
      <w:r w:rsidRPr="007D7D44">
        <w:rPr>
          <w:rFonts w:ascii="Tahoma" w:hAnsi="Tahoma" w:cs="Tahoma"/>
          <w:sz w:val="18"/>
          <w:szCs w:val="18"/>
        </w:rPr>
        <w:t>ондом</w:t>
      </w:r>
      <w:r w:rsidR="00683270">
        <w:rPr>
          <w:rFonts w:ascii="Tahoma" w:hAnsi="Tahoma" w:cs="Tahoma"/>
          <w:sz w:val="18"/>
          <w:szCs w:val="18"/>
        </w:rPr>
        <w:t xml:space="preserve"> расчетов</w:t>
      </w:r>
      <w:r w:rsidRPr="007D7D44">
        <w:rPr>
          <w:rFonts w:ascii="Tahoma" w:hAnsi="Tahoma" w:cs="Tahoma"/>
          <w:sz w:val="18"/>
          <w:szCs w:val="18"/>
        </w:rPr>
        <w:t>».</w:t>
      </w:r>
    </w:p>
    <w:p w14:paraId="3F1222B0" w14:textId="1337500D" w:rsidR="009B54F0" w:rsidRPr="00846F3A" w:rsidRDefault="009B54F0" w:rsidP="00626BDD">
      <w:pPr>
        <w:numPr>
          <w:ilvl w:val="1"/>
          <w:numId w:val="32"/>
        </w:numPr>
        <w:shd w:val="clear" w:color="auto" w:fill="FFFFFF"/>
        <w:ind w:left="0" w:firstLine="720"/>
        <w:jc w:val="both"/>
        <w:rPr>
          <w:rFonts w:ascii="Tahoma" w:hAnsi="Tahoma" w:cs="Tahoma"/>
          <w:sz w:val="18"/>
          <w:szCs w:val="18"/>
        </w:rPr>
      </w:pPr>
      <w:r w:rsidRPr="00846F3A">
        <w:rPr>
          <w:rFonts w:ascii="Tahoma" w:hAnsi="Tahoma" w:cs="Tahoma"/>
          <w:sz w:val="18"/>
          <w:szCs w:val="18"/>
        </w:rPr>
        <w:t xml:space="preserve">По Поставщикам, по которым одновременно в Приложении № 2 указаны шлюзы как с возможностью взимания Дополнительного вознаграждения так и с запретом его взимания, Субагент обязуется следовать следующему правилу: для получения права на прием Платежей в пользу одного из таких Поставщиков, на шлюзе с запретом взимания Дополнительного вознаграждения, Субагент предоставляет Оператору </w:t>
      </w:r>
      <w:r w:rsidR="009607A7">
        <w:rPr>
          <w:rFonts w:ascii="Tahoma" w:hAnsi="Tahoma" w:cs="Tahoma"/>
          <w:sz w:val="18"/>
          <w:szCs w:val="18"/>
        </w:rPr>
        <w:t>Сервиса</w:t>
      </w:r>
      <w:r w:rsidRPr="00846F3A">
        <w:rPr>
          <w:rFonts w:ascii="Tahoma" w:hAnsi="Tahoma" w:cs="Tahoma"/>
          <w:sz w:val="18"/>
          <w:szCs w:val="18"/>
        </w:rPr>
        <w:t xml:space="preserve"> письменную заявку на электронный адрес Оператора </w:t>
      </w:r>
      <w:r w:rsidR="009607A7">
        <w:rPr>
          <w:rFonts w:ascii="Tahoma" w:hAnsi="Tahoma" w:cs="Tahoma"/>
          <w:sz w:val="18"/>
          <w:szCs w:val="18"/>
        </w:rPr>
        <w:t>Сервиса</w:t>
      </w:r>
      <w:r w:rsidRPr="00846F3A">
        <w:rPr>
          <w:rFonts w:ascii="Tahoma" w:hAnsi="Tahoma" w:cs="Tahoma"/>
          <w:sz w:val="18"/>
          <w:szCs w:val="18"/>
        </w:rPr>
        <w:t xml:space="preserve">, содержащую данные о Субагенте (наименование, ID), наименование Поставщика, в пользу которого планируется получение права на прием Платежей, а также ID Терминалов, через которые планируется прием Платежей в пользу такого Поставщика на шлюзе с запретом взимания Дополнительного вознаграждения.  Право на прием Платежей в пользу такого Поставщика  на шлюзе с запретом взимания Дополнительного вознаграждения возникает с 1-ого числа месяца, следующего за месяцем, в котором заявка от Субагента была получена Оператором </w:t>
      </w:r>
      <w:r w:rsidR="009607A7">
        <w:rPr>
          <w:rFonts w:ascii="Tahoma" w:hAnsi="Tahoma" w:cs="Tahoma"/>
          <w:sz w:val="18"/>
          <w:szCs w:val="18"/>
        </w:rPr>
        <w:t>Сервиса</w:t>
      </w:r>
      <w:r w:rsidRPr="00846F3A">
        <w:rPr>
          <w:rFonts w:ascii="Tahoma" w:hAnsi="Tahoma" w:cs="Tahoma"/>
          <w:sz w:val="18"/>
          <w:szCs w:val="18"/>
        </w:rPr>
        <w:t xml:space="preserve">, только при условии наличия у Субагента письменного согласия Оператора </w:t>
      </w:r>
      <w:r w:rsidR="009607A7">
        <w:rPr>
          <w:rFonts w:ascii="Tahoma" w:hAnsi="Tahoma" w:cs="Tahoma"/>
          <w:sz w:val="18"/>
          <w:szCs w:val="18"/>
        </w:rPr>
        <w:t>Сервиса</w:t>
      </w:r>
      <w:r w:rsidRPr="00846F3A">
        <w:rPr>
          <w:rFonts w:ascii="Tahoma" w:hAnsi="Tahoma" w:cs="Tahoma"/>
          <w:sz w:val="18"/>
          <w:szCs w:val="18"/>
        </w:rPr>
        <w:t xml:space="preserve">, размещенного на Личной странице Субагента и/или полученного Субагентом по электронной почте от Оператора </w:t>
      </w:r>
      <w:r w:rsidR="009607A7">
        <w:rPr>
          <w:rFonts w:ascii="Tahoma" w:hAnsi="Tahoma" w:cs="Tahoma"/>
          <w:sz w:val="18"/>
          <w:szCs w:val="18"/>
        </w:rPr>
        <w:t>Сервиса</w:t>
      </w:r>
      <w:r w:rsidRPr="00846F3A">
        <w:rPr>
          <w:rFonts w:ascii="Tahoma" w:hAnsi="Tahoma" w:cs="Tahoma"/>
          <w:sz w:val="18"/>
          <w:szCs w:val="18"/>
        </w:rPr>
        <w:t xml:space="preserve">, и только в отношении приема Платежей через Терминалы, которые указаны Оператором </w:t>
      </w:r>
      <w:r w:rsidR="009607A7">
        <w:rPr>
          <w:rFonts w:ascii="Tahoma" w:hAnsi="Tahoma" w:cs="Tahoma"/>
          <w:sz w:val="18"/>
          <w:szCs w:val="18"/>
        </w:rPr>
        <w:t>Сервиса</w:t>
      </w:r>
      <w:r w:rsidRPr="00846F3A">
        <w:rPr>
          <w:rFonts w:ascii="Tahoma" w:hAnsi="Tahoma" w:cs="Tahoma"/>
          <w:sz w:val="18"/>
          <w:szCs w:val="18"/>
        </w:rPr>
        <w:t xml:space="preserve"> в таком согласии (далее – «согласованные Терминалы»). В случае если Субагент нарушает условия взимания Дополнительного вознаграждения при приеме Платежей, через согласованные Терминалы, Оператор </w:t>
      </w:r>
      <w:r w:rsidR="009607A7">
        <w:rPr>
          <w:rFonts w:ascii="Tahoma" w:hAnsi="Tahoma" w:cs="Tahoma"/>
          <w:sz w:val="18"/>
          <w:szCs w:val="18"/>
        </w:rPr>
        <w:t>Сервиса</w:t>
      </w:r>
      <w:r w:rsidRPr="00846F3A">
        <w:rPr>
          <w:rFonts w:ascii="Tahoma" w:hAnsi="Tahoma" w:cs="Tahoma"/>
          <w:sz w:val="18"/>
          <w:szCs w:val="18"/>
        </w:rPr>
        <w:t xml:space="preserve"> вправе рассчитать вознаграждение Субагента за тот отчетный месяц, в котором нарушение имело место быть, в отношении Платежей, принятых через согласованные Терминалы в пользу указанных выше Поставщиков на шлюзе без Дополнительного вознаграждения, как вознаграждение Субагента по принятым Платежам на шлюзе с условием взимания Дополнительного вознаграждения.  Право приема Платежей в пользу таких Поставщиков на шлюзе с запретом взимания Дополнительного вознаграждения, действует до момента отключения Оператором </w:t>
      </w:r>
      <w:r w:rsidR="009607A7">
        <w:rPr>
          <w:rFonts w:ascii="Tahoma" w:hAnsi="Tahoma" w:cs="Tahoma"/>
          <w:sz w:val="18"/>
          <w:szCs w:val="18"/>
        </w:rPr>
        <w:t>Сервиса</w:t>
      </w:r>
      <w:r w:rsidRPr="00846F3A">
        <w:rPr>
          <w:rFonts w:ascii="Tahoma" w:hAnsi="Tahoma" w:cs="Tahoma"/>
          <w:sz w:val="18"/>
          <w:szCs w:val="18"/>
        </w:rPr>
        <w:t xml:space="preserve"> технической возможности приема Платежей на указанном шлюзе. Такое право прекращается в отношении всех/части согласованных Терминалов с 1-ого числа месяца, следующего за месяцем, в котором была получена Оператором </w:t>
      </w:r>
      <w:r w:rsidR="009607A7">
        <w:rPr>
          <w:rFonts w:ascii="Tahoma" w:hAnsi="Tahoma" w:cs="Tahoma"/>
          <w:sz w:val="18"/>
          <w:szCs w:val="18"/>
        </w:rPr>
        <w:t>Сервиса</w:t>
      </w:r>
      <w:r w:rsidRPr="00846F3A">
        <w:rPr>
          <w:rFonts w:ascii="Tahoma" w:hAnsi="Tahoma" w:cs="Tahoma"/>
          <w:sz w:val="18"/>
          <w:szCs w:val="18"/>
        </w:rPr>
        <w:t xml:space="preserve"> письменная заявка Платежного субагента с указанием данных о Платежном субагенте (наименование, </w:t>
      </w:r>
      <w:r w:rsidRPr="00846F3A">
        <w:rPr>
          <w:rFonts w:ascii="Tahoma" w:hAnsi="Tahoma" w:cs="Tahoma"/>
          <w:sz w:val="18"/>
          <w:szCs w:val="18"/>
          <w:lang w:val="en-US"/>
        </w:rPr>
        <w:t>ID</w:t>
      </w:r>
      <w:r w:rsidRPr="00846F3A">
        <w:rPr>
          <w:rFonts w:ascii="Tahoma" w:hAnsi="Tahoma" w:cs="Tahoma"/>
          <w:sz w:val="18"/>
          <w:szCs w:val="18"/>
        </w:rPr>
        <w:t xml:space="preserve">), наименовании Поставщика, в пользу которого планируется прекращение права на прием Платежей, а также </w:t>
      </w:r>
      <w:r w:rsidRPr="00846F3A">
        <w:rPr>
          <w:rFonts w:ascii="Tahoma" w:hAnsi="Tahoma" w:cs="Tahoma"/>
          <w:sz w:val="18"/>
          <w:szCs w:val="18"/>
          <w:lang w:val="en-US"/>
        </w:rPr>
        <w:t>ID</w:t>
      </w:r>
      <w:r w:rsidRPr="00846F3A">
        <w:rPr>
          <w:rFonts w:ascii="Tahoma" w:hAnsi="Tahoma" w:cs="Tahoma"/>
          <w:sz w:val="18"/>
          <w:szCs w:val="18"/>
        </w:rPr>
        <w:t xml:space="preserve"> Терминалов, через которые планируется прекратить прием Платежей в пользу такого Поставщика на шлюзе с запретом взимания Дополнительного вознаграждения, при условии наличия у Платежного субагента письменного согласия Оператора </w:t>
      </w:r>
      <w:r w:rsidR="008D7AC8">
        <w:rPr>
          <w:rFonts w:ascii="Tahoma" w:hAnsi="Tahoma" w:cs="Tahoma"/>
          <w:sz w:val="18"/>
          <w:szCs w:val="18"/>
        </w:rPr>
        <w:t>Сервиса</w:t>
      </w:r>
      <w:r w:rsidRPr="00846F3A">
        <w:rPr>
          <w:rFonts w:ascii="Tahoma" w:hAnsi="Tahoma" w:cs="Tahoma"/>
          <w:sz w:val="18"/>
          <w:szCs w:val="18"/>
        </w:rPr>
        <w:t xml:space="preserve">, размещенного на Личной странице Платежного субагента и/или полученного Субагентом по электронной почте от Оператора </w:t>
      </w:r>
      <w:r w:rsidR="008D7AC8">
        <w:rPr>
          <w:rFonts w:ascii="Tahoma" w:hAnsi="Tahoma" w:cs="Tahoma"/>
          <w:sz w:val="18"/>
          <w:szCs w:val="18"/>
        </w:rPr>
        <w:t>Сервиса</w:t>
      </w:r>
      <w:r w:rsidRPr="00846F3A">
        <w:rPr>
          <w:rFonts w:ascii="Tahoma" w:hAnsi="Tahoma" w:cs="Tahoma"/>
          <w:sz w:val="18"/>
          <w:szCs w:val="18"/>
        </w:rPr>
        <w:t xml:space="preserve">, и только в отношении приема Платежей через те Терминалы, которые указаны Оператором </w:t>
      </w:r>
      <w:r w:rsidR="009B2B89">
        <w:rPr>
          <w:rFonts w:ascii="Tahoma" w:hAnsi="Tahoma" w:cs="Tahoma"/>
          <w:sz w:val="18"/>
          <w:szCs w:val="18"/>
        </w:rPr>
        <w:t>Сервиса</w:t>
      </w:r>
      <w:r w:rsidRPr="00846F3A">
        <w:rPr>
          <w:rFonts w:ascii="Tahoma" w:hAnsi="Tahoma" w:cs="Tahoma"/>
          <w:sz w:val="18"/>
          <w:szCs w:val="18"/>
        </w:rPr>
        <w:t xml:space="preserve"> в таком согласии. При получении права приема Платежей на шлюзе с запретом взимания Дополнительного вознаграждения через Терминалы, которые согласованы Оператором </w:t>
      </w:r>
      <w:r w:rsidR="009B2B89">
        <w:rPr>
          <w:rFonts w:ascii="Tahoma" w:hAnsi="Tahoma" w:cs="Tahoma"/>
          <w:sz w:val="18"/>
          <w:szCs w:val="18"/>
        </w:rPr>
        <w:t>Сервиса</w:t>
      </w:r>
      <w:r w:rsidRPr="00846F3A">
        <w:rPr>
          <w:rFonts w:ascii="Tahoma" w:hAnsi="Tahoma" w:cs="Tahoma"/>
          <w:sz w:val="18"/>
          <w:szCs w:val="18"/>
        </w:rPr>
        <w:t xml:space="preserve">, право Платежного субагента на прием Платежей условием взимания Дополнительного вознаграждения через согласованные Терминалы прекращается. При прекращении права приема Платежей на шлюзе с запретом возможности взимания Дополнительного вознаграждения через Терминалы, которые согласованы Оператором </w:t>
      </w:r>
      <w:r w:rsidR="009B2B89">
        <w:rPr>
          <w:rFonts w:ascii="Tahoma" w:hAnsi="Tahoma" w:cs="Tahoma"/>
          <w:sz w:val="18"/>
          <w:szCs w:val="18"/>
        </w:rPr>
        <w:t>Сервиса</w:t>
      </w:r>
      <w:r w:rsidRPr="00846F3A">
        <w:rPr>
          <w:rFonts w:ascii="Tahoma" w:hAnsi="Tahoma" w:cs="Tahoma"/>
          <w:sz w:val="18"/>
          <w:szCs w:val="18"/>
        </w:rPr>
        <w:t xml:space="preserve"> по соответствующей заявке Платежного субагента, Платежный субагент получает право на прием Платежей в пользу такого Поставщика на шлюзе с условием взимания Дополнительного вознаграждения через Терминалы, указанные в ответном согласии Оператора </w:t>
      </w:r>
      <w:r w:rsidR="009B2B89">
        <w:rPr>
          <w:rFonts w:ascii="Tahoma" w:hAnsi="Tahoma" w:cs="Tahoma"/>
          <w:sz w:val="18"/>
          <w:szCs w:val="18"/>
        </w:rPr>
        <w:t>Сервиса</w:t>
      </w:r>
      <w:r w:rsidRPr="00846F3A">
        <w:rPr>
          <w:rFonts w:ascii="Tahoma" w:hAnsi="Tahoma" w:cs="Tahoma"/>
          <w:sz w:val="18"/>
          <w:szCs w:val="18"/>
        </w:rPr>
        <w:t xml:space="preserve"> на такую заявку Платежного субагента.</w:t>
      </w:r>
    </w:p>
    <w:p w14:paraId="35C9999F" w14:textId="3B8811AB" w:rsidR="009B54F0" w:rsidRPr="009F47D5" w:rsidRDefault="009B54F0" w:rsidP="009B54F0">
      <w:pPr>
        <w:ind w:firstLine="709"/>
        <w:jc w:val="both"/>
        <w:rPr>
          <w:rFonts w:ascii="Tahoma" w:hAnsi="Tahoma" w:cs="Tahoma"/>
          <w:sz w:val="18"/>
          <w:szCs w:val="18"/>
        </w:rPr>
      </w:pPr>
      <w:r w:rsidRPr="009F47D5">
        <w:rPr>
          <w:rFonts w:ascii="Tahoma" w:hAnsi="Tahoma" w:cs="Tahoma"/>
          <w:sz w:val="18"/>
          <w:szCs w:val="18"/>
        </w:rPr>
        <w:t xml:space="preserve">6.32. В случае обращения Плательщика к Оператору </w:t>
      </w:r>
      <w:r w:rsidR="009B2B89">
        <w:rPr>
          <w:rFonts w:ascii="Tahoma" w:hAnsi="Tahoma" w:cs="Tahoma"/>
          <w:sz w:val="18"/>
          <w:szCs w:val="18"/>
        </w:rPr>
        <w:t>Сервиса</w:t>
      </w:r>
      <w:r w:rsidRPr="009F47D5">
        <w:rPr>
          <w:rFonts w:ascii="Tahoma" w:hAnsi="Tahoma" w:cs="Tahoma"/>
          <w:sz w:val="18"/>
          <w:szCs w:val="18"/>
        </w:rPr>
        <w:t xml:space="preserve"> с </w:t>
      </w:r>
      <w:r w:rsidRPr="009F47D5">
        <w:rPr>
          <w:rFonts w:ascii="Tahoma" w:hAnsi="Tahoma" w:cs="Tahoma"/>
          <w:iCs/>
          <w:sz w:val="18"/>
          <w:szCs w:val="18"/>
        </w:rPr>
        <w:t>претензией о непоступлении денежных средств Поставщику по любым причинам</w:t>
      </w:r>
      <w:r w:rsidRPr="009F47D5">
        <w:rPr>
          <w:rFonts w:ascii="Tahoma" w:hAnsi="Tahoma" w:cs="Tahoma"/>
          <w:sz w:val="18"/>
          <w:szCs w:val="18"/>
        </w:rPr>
        <w:t xml:space="preserve"> либо с требованием о возврате/перепроведении Платежа, Субагент обязуется оказать необходимое содействие Оператору </w:t>
      </w:r>
      <w:r w:rsidR="009B2B89">
        <w:rPr>
          <w:rFonts w:ascii="Tahoma" w:hAnsi="Tahoma" w:cs="Tahoma"/>
          <w:sz w:val="18"/>
          <w:szCs w:val="18"/>
        </w:rPr>
        <w:t>Сервиса</w:t>
      </w:r>
      <w:r w:rsidRPr="009F47D5">
        <w:rPr>
          <w:rFonts w:ascii="Tahoma" w:hAnsi="Tahoma" w:cs="Tahoma"/>
          <w:sz w:val="18"/>
          <w:szCs w:val="18"/>
        </w:rPr>
        <w:t xml:space="preserve"> для установления причин произошедшего инцидента. </w:t>
      </w:r>
    </w:p>
    <w:p w14:paraId="121740E1" w14:textId="76BE32EE" w:rsidR="009B54F0" w:rsidRDefault="009B54F0" w:rsidP="009B54F0">
      <w:pPr>
        <w:pStyle w:val="aff7"/>
        <w:shd w:val="clear" w:color="auto" w:fill="FFFFFF"/>
        <w:tabs>
          <w:tab w:val="left" w:pos="8820"/>
        </w:tabs>
        <w:ind w:left="0" w:firstLine="600"/>
        <w:jc w:val="both"/>
        <w:rPr>
          <w:rFonts w:ascii="Tahoma" w:hAnsi="Tahoma" w:cs="Tahoma"/>
          <w:sz w:val="18"/>
          <w:szCs w:val="18"/>
        </w:rPr>
      </w:pPr>
      <w:r w:rsidRPr="009F47D5">
        <w:rPr>
          <w:rFonts w:ascii="Tahoma" w:hAnsi="Tahoma" w:cs="Tahoma"/>
          <w:sz w:val="18"/>
          <w:szCs w:val="18"/>
        </w:rPr>
        <w:t xml:space="preserve"> В случае запроса Оператором </w:t>
      </w:r>
      <w:r w:rsidR="009B2B89">
        <w:rPr>
          <w:rFonts w:ascii="Tahoma" w:hAnsi="Tahoma" w:cs="Tahoma"/>
          <w:sz w:val="18"/>
          <w:szCs w:val="18"/>
        </w:rPr>
        <w:t>Сервиса</w:t>
      </w:r>
      <w:r w:rsidRPr="009F47D5">
        <w:rPr>
          <w:rFonts w:ascii="Tahoma" w:hAnsi="Tahoma" w:cs="Tahoma"/>
          <w:sz w:val="18"/>
          <w:szCs w:val="18"/>
        </w:rPr>
        <w:t xml:space="preserve"> уточняющей информации у Субагента по обращениям Плательщиков в отношении Платежей, осуществлённых через Терминалы такого Субагента, путем направления соответствующего письма на указанную в договоре с Субагентом электронную почту, Субагент обязуется в течение 2 (двух) календарных дней с момента направления указанного запроса предоставить по электронной почте Оператору </w:t>
      </w:r>
      <w:r w:rsidR="009B2B89">
        <w:rPr>
          <w:rFonts w:ascii="Tahoma" w:hAnsi="Tahoma" w:cs="Tahoma"/>
          <w:sz w:val="18"/>
          <w:szCs w:val="18"/>
        </w:rPr>
        <w:t>Сервиса</w:t>
      </w:r>
      <w:r w:rsidRPr="009F47D5">
        <w:rPr>
          <w:rFonts w:ascii="Tahoma" w:hAnsi="Tahoma" w:cs="Tahoma"/>
          <w:sz w:val="18"/>
          <w:szCs w:val="18"/>
        </w:rPr>
        <w:t xml:space="preserve"> отчет по запросу с полной и достоверной информацией, с последующим досылом указанного отчета на бумажном носителе на почтовый адрес Оператора </w:t>
      </w:r>
      <w:r w:rsidR="009B2B89">
        <w:rPr>
          <w:rFonts w:ascii="Tahoma" w:hAnsi="Tahoma" w:cs="Tahoma"/>
          <w:sz w:val="18"/>
          <w:szCs w:val="18"/>
        </w:rPr>
        <w:t>Сервиса</w:t>
      </w:r>
      <w:r w:rsidRPr="009F47D5">
        <w:rPr>
          <w:rFonts w:ascii="Tahoma" w:hAnsi="Tahoma" w:cs="Tahoma"/>
          <w:sz w:val="18"/>
          <w:szCs w:val="18"/>
        </w:rPr>
        <w:t>, указанный в п. 1.1 Правил.</w:t>
      </w:r>
    </w:p>
    <w:p w14:paraId="2120C298" w14:textId="25EE1682" w:rsidR="009B54F0" w:rsidRPr="00CD20CE" w:rsidRDefault="009B54F0" w:rsidP="00C16733">
      <w:pPr>
        <w:numPr>
          <w:ilvl w:val="1"/>
          <w:numId w:val="61"/>
        </w:numPr>
        <w:shd w:val="clear" w:color="auto" w:fill="FFFFFF"/>
        <w:ind w:left="0" w:firstLine="709"/>
        <w:jc w:val="both"/>
        <w:rPr>
          <w:rFonts w:ascii="Tahoma" w:eastAsia="Calibri" w:hAnsi="Tahoma" w:cs="Tahoma"/>
          <w:sz w:val="18"/>
          <w:szCs w:val="18"/>
        </w:rPr>
      </w:pPr>
      <w:r>
        <w:rPr>
          <w:rFonts w:ascii="Tahoma" w:eastAsia="Calibri" w:hAnsi="Tahoma" w:cs="Tahoma"/>
          <w:sz w:val="18"/>
          <w:szCs w:val="18"/>
        </w:rPr>
        <w:t>Субагент в</w:t>
      </w:r>
      <w:r w:rsidRPr="00CD20CE">
        <w:rPr>
          <w:rFonts w:ascii="Tahoma" w:eastAsia="Calibri" w:hAnsi="Tahoma" w:cs="Tahoma"/>
          <w:sz w:val="18"/>
          <w:szCs w:val="18"/>
        </w:rPr>
        <w:t xml:space="preserve">праве самостоятельно, без дополнительного обращения к Оператору </w:t>
      </w:r>
      <w:r w:rsidR="009B2B89">
        <w:rPr>
          <w:rFonts w:ascii="Tahoma" w:eastAsia="Calibri" w:hAnsi="Tahoma" w:cs="Tahoma"/>
          <w:sz w:val="18"/>
          <w:szCs w:val="18"/>
        </w:rPr>
        <w:t>Сервиса</w:t>
      </w:r>
      <w:r w:rsidRPr="00CD20CE">
        <w:rPr>
          <w:rFonts w:ascii="Tahoma" w:eastAsia="Calibri" w:hAnsi="Tahoma" w:cs="Tahoma"/>
          <w:sz w:val="18"/>
          <w:szCs w:val="18"/>
        </w:rPr>
        <w:t xml:space="preserve">, использовать Свободный модуль Терминала, а именно осуществлять моделирование и загрузку видимых </w:t>
      </w:r>
      <w:r>
        <w:rPr>
          <w:rFonts w:ascii="Tahoma" w:eastAsia="Calibri" w:hAnsi="Tahoma" w:cs="Tahoma"/>
          <w:sz w:val="18"/>
          <w:szCs w:val="18"/>
        </w:rPr>
        <w:t>П</w:t>
      </w:r>
      <w:r w:rsidRPr="00CD20CE">
        <w:rPr>
          <w:rFonts w:ascii="Tahoma" w:eastAsia="Calibri" w:hAnsi="Tahoma" w:cs="Tahoma"/>
          <w:sz w:val="18"/>
          <w:szCs w:val="18"/>
        </w:rPr>
        <w:t xml:space="preserve">лательщикам свободных графических объектов для сбора информации, не связанной с приемом Платежей (в том числе информации о потребительских свойствах Товаров, Услуг, а также частоты их оплаты посредством Терминала для заполнения плательщиками по окончании совершения Платежей). Моделирование и загрузка графических объектов посредством Свободного модуля осуществляется Субагентом самостоятельно по своему усмотрению на Личной странице Субагента; Субагент самостоятельно </w:t>
      </w:r>
      <w:r w:rsidRPr="004C5B08">
        <w:rPr>
          <w:rFonts w:ascii="Tahoma" w:eastAsia="Calibri" w:hAnsi="Tahoma" w:cs="Tahoma"/>
          <w:sz w:val="18"/>
          <w:szCs w:val="18"/>
        </w:rPr>
        <w:t>несет</w:t>
      </w:r>
      <w:r w:rsidRPr="00CD20CE">
        <w:rPr>
          <w:rFonts w:ascii="Tahoma" w:eastAsia="Calibri" w:hAnsi="Tahoma" w:cs="Tahoma"/>
          <w:sz w:val="18"/>
          <w:szCs w:val="18"/>
        </w:rPr>
        <w:t xml:space="preserve"> ответственность за полноту и достоверность размещаемой информации. При использовании Свободного модуля, Субагент также устанавливает в индивидуальных настройках на Личн</w:t>
      </w:r>
      <w:r>
        <w:rPr>
          <w:rFonts w:ascii="Tahoma" w:eastAsia="Calibri" w:hAnsi="Tahoma" w:cs="Tahoma"/>
          <w:sz w:val="18"/>
          <w:szCs w:val="18"/>
        </w:rPr>
        <w:t>ой странице перечень информации/</w:t>
      </w:r>
      <w:r w:rsidRPr="00CD20CE">
        <w:rPr>
          <w:rFonts w:ascii="Tahoma" w:eastAsia="Calibri" w:hAnsi="Tahoma" w:cs="Tahoma"/>
          <w:sz w:val="18"/>
          <w:szCs w:val="18"/>
        </w:rPr>
        <w:t xml:space="preserve">данных, подлежащих заполнению </w:t>
      </w:r>
      <w:r>
        <w:rPr>
          <w:rFonts w:ascii="Tahoma" w:eastAsia="Calibri" w:hAnsi="Tahoma" w:cs="Tahoma"/>
          <w:sz w:val="18"/>
          <w:szCs w:val="18"/>
        </w:rPr>
        <w:t>П</w:t>
      </w:r>
      <w:r w:rsidRPr="00CD20CE">
        <w:rPr>
          <w:rFonts w:ascii="Tahoma" w:eastAsia="Calibri" w:hAnsi="Tahoma" w:cs="Tahoma"/>
          <w:sz w:val="18"/>
          <w:szCs w:val="18"/>
        </w:rPr>
        <w:t xml:space="preserve">лательщиками и сбору Оператором </w:t>
      </w:r>
      <w:r w:rsidR="009B2B89">
        <w:rPr>
          <w:rFonts w:ascii="Tahoma" w:eastAsia="Calibri" w:hAnsi="Tahoma" w:cs="Tahoma"/>
          <w:sz w:val="18"/>
          <w:szCs w:val="18"/>
        </w:rPr>
        <w:t>Сервиса</w:t>
      </w:r>
      <w:r w:rsidRPr="00CD20CE">
        <w:rPr>
          <w:rFonts w:ascii="Tahoma" w:eastAsia="Calibri" w:hAnsi="Tahoma" w:cs="Tahoma"/>
          <w:sz w:val="18"/>
          <w:szCs w:val="18"/>
        </w:rPr>
        <w:t xml:space="preserve">, указывает канал связи для последующей передачи Субагенту полученных сведений, а также устанавливает периодичность их выгрузки Субагенту. </w:t>
      </w:r>
    </w:p>
    <w:p w14:paraId="00D6064F" w14:textId="39E24714" w:rsidR="009B54F0" w:rsidRDefault="009B54F0" w:rsidP="009B54F0">
      <w:pPr>
        <w:shd w:val="clear" w:color="auto" w:fill="FFFFFF"/>
        <w:ind w:firstLine="709"/>
        <w:jc w:val="both"/>
        <w:rPr>
          <w:rFonts w:ascii="Tahoma" w:eastAsia="Calibri" w:hAnsi="Tahoma" w:cs="Tahoma"/>
          <w:sz w:val="18"/>
          <w:szCs w:val="18"/>
        </w:rPr>
      </w:pPr>
      <w:r w:rsidRPr="00CD20CE">
        <w:rPr>
          <w:rFonts w:ascii="Tahoma" w:eastAsia="Calibri" w:hAnsi="Tahoma" w:cs="Tahoma"/>
          <w:sz w:val="18"/>
          <w:szCs w:val="18"/>
        </w:rPr>
        <w:t xml:space="preserve">По результатам введения Плательщиками данных с использованием Свободного модуля Терминала, Оператор </w:t>
      </w:r>
      <w:r w:rsidR="009B2B89">
        <w:rPr>
          <w:rFonts w:ascii="Tahoma" w:eastAsia="Calibri" w:hAnsi="Tahoma" w:cs="Tahoma"/>
          <w:sz w:val="18"/>
          <w:szCs w:val="18"/>
        </w:rPr>
        <w:t>Сервиса</w:t>
      </w:r>
      <w:r w:rsidRPr="00CD20CE">
        <w:rPr>
          <w:rFonts w:ascii="Tahoma" w:eastAsia="Calibri" w:hAnsi="Tahoma" w:cs="Tahoma"/>
          <w:sz w:val="18"/>
          <w:szCs w:val="18"/>
        </w:rPr>
        <w:t xml:space="preserve"> формирует информационные записи и направляет их в виде консолидированного отчета с указанной Субагентом периодичностью по указанным Субагентом каналам связи.</w:t>
      </w:r>
    </w:p>
    <w:p w14:paraId="2DBCA3F2" w14:textId="77777777" w:rsidR="009B54F0" w:rsidRDefault="009B54F0" w:rsidP="009B54F0">
      <w:pPr>
        <w:shd w:val="clear" w:color="auto" w:fill="FFFFFF"/>
        <w:ind w:firstLine="709"/>
        <w:jc w:val="both"/>
        <w:rPr>
          <w:rFonts w:ascii="Tahoma" w:eastAsia="Calibri" w:hAnsi="Tahoma" w:cs="Tahoma"/>
          <w:sz w:val="18"/>
          <w:szCs w:val="18"/>
        </w:rPr>
      </w:pPr>
      <w:r>
        <w:rPr>
          <w:rFonts w:ascii="Tahoma" w:eastAsia="Calibri" w:hAnsi="Tahoma" w:cs="Tahoma"/>
          <w:sz w:val="18"/>
          <w:szCs w:val="18"/>
        </w:rPr>
        <w:t>6.34. Платежный С</w:t>
      </w:r>
      <w:r w:rsidRPr="008D1DFF">
        <w:rPr>
          <w:rFonts w:ascii="Tahoma" w:eastAsia="Calibri" w:hAnsi="Tahoma" w:cs="Tahoma"/>
          <w:sz w:val="18"/>
          <w:szCs w:val="18"/>
        </w:rPr>
        <w:t>убагент обязан до приема Платежа от Плательщика довести до сведения Плательщика информацию о возможности взимания Оператором по приему Платежей вознаграждения за прием Платежей в соответствии с условиями, установленными в п. 7.36 Правил.</w:t>
      </w:r>
    </w:p>
    <w:p w14:paraId="38EA4AF0" w14:textId="38CD998A" w:rsidR="006832A3" w:rsidRDefault="006832A3" w:rsidP="009B54F0">
      <w:pPr>
        <w:shd w:val="clear" w:color="auto" w:fill="FFFFFF"/>
        <w:ind w:firstLine="709"/>
        <w:jc w:val="both"/>
        <w:rPr>
          <w:rFonts w:ascii="Tahoma" w:eastAsia="Calibri" w:hAnsi="Tahoma" w:cs="Tahoma"/>
          <w:sz w:val="18"/>
          <w:szCs w:val="18"/>
        </w:rPr>
      </w:pPr>
      <w:r w:rsidRPr="00B84C46">
        <w:rPr>
          <w:rFonts w:ascii="Tahoma" w:eastAsia="Calibri" w:hAnsi="Tahoma" w:cs="Tahoma"/>
          <w:sz w:val="18"/>
          <w:szCs w:val="18"/>
        </w:rPr>
        <w:t>6.35</w:t>
      </w:r>
      <w:r w:rsidR="00B84C46">
        <w:rPr>
          <w:rFonts w:ascii="Tahoma" w:eastAsia="Calibri" w:hAnsi="Tahoma" w:cs="Tahoma"/>
          <w:sz w:val="18"/>
          <w:szCs w:val="18"/>
        </w:rPr>
        <w:t xml:space="preserve">. Платежный Субагент, </w:t>
      </w:r>
      <w:r>
        <w:rPr>
          <w:rFonts w:ascii="Tahoma" w:eastAsia="Calibri" w:hAnsi="Tahoma" w:cs="Tahoma"/>
          <w:sz w:val="18"/>
          <w:szCs w:val="18"/>
        </w:rPr>
        <w:t xml:space="preserve">предоставляя Оператору по приему Платежей номер мобильного телефона, предоставляет право последнему на совершение голосовых вызовов, дает согласие на получение от Оператора </w:t>
      </w:r>
      <w:r w:rsidR="009B2B89">
        <w:rPr>
          <w:rFonts w:ascii="Tahoma" w:eastAsia="Calibri" w:hAnsi="Tahoma" w:cs="Tahoma"/>
          <w:sz w:val="18"/>
          <w:szCs w:val="18"/>
        </w:rPr>
        <w:t>Сервиса</w:t>
      </w:r>
      <w:r>
        <w:rPr>
          <w:rFonts w:ascii="Tahoma" w:eastAsia="Calibri" w:hAnsi="Tahoma" w:cs="Tahoma"/>
          <w:sz w:val="18"/>
          <w:szCs w:val="18"/>
        </w:rPr>
        <w:t xml:space="preserve"> сообщений в </w:t>
      </w:r>
      <w:r w:rsidR="00AA1E4D">
        <w:rPr>
          <w:rFonts w:ascii="Tahoma" w:eastAsia="Calibri" w:hAnsi="Tahoma" w:cs="Tahoma"/>
          <w:sz w:val="18"/>
          <w:szCs w:val="18"/>
        </w:rPr>
        <w:t>соответствии с п.7.37 Правил.</w:t>
      </w:r>
    </w:p>
    <w:p w14:paraId="0F49BE3B" w14:textId="77777777" w:rsidR="00B36783" w:rsidRDefault="00B36783" w:rsidP="00B36783">
      <w:pPr>
        <w:shd w:val="clear" w:color="auto" w:fill="FFFFFF"/>
        <w:ind w:firstLine="709"/>
        <w:jc w:val="both"/>
        <w:rPr>
          <w:rFonts w:ascii="Tahoma" w:eastAsia="Calibri" w:hAnsi="Tahoma" w:cs="Tahoma"/>
          <w:sz w:val="18"/>
          <w:szCs w:val="18"/>
        </w:rPr>
      </w:pPr>
      <w:r>
        <w:rPr>
          <w:rFonts w:ascii="Tahoma" w:eastAsia="Calibri" w:hAnsi="Tahoma" w:cs="Tahoma"/>
          <w:sz w:val="18"/>
          <w:szCs w:val="18"/>
        </w:rPr>
        <w:t xml:space="preserve">6.36. Платежный субагент, осуществляющий запись информации на Транспортные карты, обязуется оказывать указанные </w:t>
      </w:r>
      <w:r w:rsidRPr="00A1504D">
        <w:rPr>
          <w:rFonts w:ascii="Tahoma" w:eastAsia="Calibri" w:hAnsi="Tahoma" w:cs="Tahoma"/>
          <w:sz w:val="18"/>
          <w:szCs w:val="18"/>
        </w:rPr>
        <w:t>услуги круглосуточно 7 (семь) дней в неделю, включая выходные и нерабочие праздничные дни, в автоматическом режиме</w:t>
      </w:r>
      <w:r>
        <w:rPr>
          <w:rFonts w:ascii="Tahoma" w:eastAsia="Calibri" w:hAnsi="Tahoma" w:cs="Tahoma"/>
          <w:sz w:val="18"/>
          <w:szCs w:val="18"/>
        </w:rPr>
        <w:t xml:space="preserve"> с использованием Платежного терминала (АСО), а также обеспечить </w:t>
      </w:r>
      <w:r w:rsidRPr="009221BA">
        <w:rPr>
          <w:rFonts w:ascii="Tahoma" w:eastAsia="Calibri" w:hAnsi="Tahoma" w:cs="Tahoma"/>
          <w:sz w:val="18"/>
          <w:szCs w:val="18"/>
        </w:rPr>
        <w:t>безопасность и защищенность инфо</w:t>
      </w:r>
      <w:r>
        <w:rPr>
          <w:rFonts w:ascii="Tahoma" w:eastAsia="Calibri" w:hAnsi="Tahoma" w:cs="Tahoma"/>
          <w:sz w:val="18"/>
          <w:szCs w:val="18"/>
        </w:rPr>
        <w:t>рмации, считываемой с Транспортной карты</w:t>
      </w:r>
      <w:r w:rsidRPr="009221BA">
        <w:rPr>
          <w:rFonts w:ascii="Tahoma" w:eastAsia="Calibri" w:hAnsi="Tahoma" w:cs="Tahoma"/>
          <w:sz w:val="18"/>
          <w:szCs w:val="18"/>
        </w:rPr>
        <w:t xml:space="preserve"> и записываемой на </w:t>
      </w:r>
      <w:r>
        <w:rPr>
          <w:rFonts w:ascii="Tahoma" w:eastAsia="Calibri" w:hAnsi="Tahoma" w:cs="Tahoma"/>
          <w:sz w:val="18"/>
          <w:szCs w:val="18"/>
        </w:rPr>
        <w:t>Транспортную карту.</w:t>
      </w:r>
    </w:p>
    <w:p w14:paraId="1B13A1EC" w14:textId="428823B7" w:rsidR="00B36783" w:rsidRDefault="00B36783" w:rsidP="00B36783">
      <w:pPr>
        <w:shd w:val="clear" w:color="auto" w:fill="FFFFFF"/>
        <w:ind w:firstLine="709"/>
        <w:jc w:val="both"/>
        <w:rPr>
          <w:rFonts w:ascii="Tahoma" w:eastAsia="Calibri" w:hAnsi="Tahoma" w:cs="Tahoma"/>
          <w:sz w:val="18"/>
          <w:szCs w:val="18"/>
        </w:rPr>
      </w:pPr>
      <w:r>
        <w:rPr>
          <w:rFonts w:ascii="Tahoma" w:eastAsia="Calibri" w:hAnsi="Tahoma" w:cs="Tahoma"/>
          <w:sz w:val="18"/>
          <w:szCs w:val="18"/>
        </w:rPr>
        <w:lastRenderedPageBreak/>
        <w:t xml:space="preserve">6.37. Платежный субагент, осуществляющий запись информации на Транспортные карты, обязуется не совершать запись информации на Транспортные карты в случаях: непригодности Транспортной карты; </w:t>
      </w:r>
      <w:r w:rsidRPr="009221BA">
        <w:rPr>
          <w:rFonts w:ascii="Tahoma" w:eastAsia="Calibri" w:hAnsi="Tahoma" w:cs="Tahoma"/>
          <w:sz w:val="18"/>
          <w:szCs w:val="18"/>
        </w:rPr>
        <w:t>возникновения</w:t>
      </w:r>
      <w:r>
        <w:rPr>
          <w:rFonts w:ascii="Tahoma" w:eastAsia="Calibri" w:hAnsi="Tahoma" w:cs="Tahoma"/>
          <w:sz w:val="18"/>
          <w:szCs w:val="18"/>
        </w:rPr>
        <w:t xml:space="preserve"> технических сбоев и неполадок; </w:t>
      </w:r>
      <w:r w:rsidRPr="009221BA">
        <w:rPr>
          <w:rFonts w:ascii="Tahoma" w:eastAsia="Calibri" w:hAnsi="Tahoma" w:cs="Tahoma"/>
          <w:sz w:val="18"/>
          <w:szCs w:val="18"/>
        </w:rPr>
        <w:t xml:space="preserve">отсутствия положительного ответа о возможности совершения записи на </w:t>
      </w:r>
      <w:r>
        <w:rPr>
          <w:rFonts w:ascii="Tahoma" w:eastAsia="Calibri" w:hAnsi="Tahoma" w:cs="Tahoma"/>
          <w:sz w:val="18"/>
          <w:szCs w:val="18"/>
        </w:rPr>
        <w:t xml:space="preserve">Транспортную карту от Оператора </w:t>
      </w:r>
      <w:r w:rsidR="009B2B89">
        <w:rPr>
          <w:rFonts w:ascii="Tahoma" w:eastAsia="Calibri" w:hAnsi="Tahoma" w:cs="Tahoma"/>
          <w:sz w:val="18"/>
          <w:szCs w:val="18"/>
        </w:rPr>
        <w:t>Сервиса</w:t>
      </w:r>
      <w:r>
        <w:rPr>
          <w:rFonts w:ascii="Tahoma" w:eastAsia="Calibri" w:hAnsi="Tahoma" w:cs="Tahoma"/>
          <w:sz w:val="18"/>
          <w:szCs w:val="18"/>
        </w:rPr>
        <w:t>; если совершение записи</w:t>
      </w:r>
      <w:r w:rsidRPr="009221BA">
        <w:rPr>
          <w:rFonts w:ascii="Tahoma" w:eastAsia="Calibri" w:hAnsi="Tahoma" w:cs="Tahoma"/>
          <w:sz w:val="18"/>
          <w:szCs w:val="18"/>
        </w:rPr>
        <w:t xml:space="preserve"> противоречит действующему законодательству РФ.</w:t>
      </w:r>
    </w:p>
    <w:p w14:paraId="77E7C52C" w14:textId="7BCF027C" w:rsidR="005B62BB" w:rsidRDefault="00B36783" w:rsidP="005B62BB">
      <w:pPr>
        <w:shd w:val="clear" w:color="auto" w:fill="FFFFFF"/>
        <w:ind w:firstLine="709"/>
        <w:jc w:val="both"/>
        <w:rPr>
          <w:rFonts w:ascii="Tahoma" w:eastAsia="Calibri" w:hAnsi="Tahoma" w:cs="Tahoma"/>
          <w:sz w:val="18"/>
          <w:szCs w:val="18"/>
        </w:rPr>
      </w:pPr>
      <w:r>
        <w:rPr>
          <w:rFonts w:ascii="Tahoma" w:eastAsia="Calibri" w:hAnsi="Tahoma" w:cs="Tahoma"/>
          <w:sz w:val="18"/>
          <w:szCs w:val="18"/>
        </w:rPr>
        <w:t>6.38. В случае утери, нарушения работоспособности, кражи, отказа от использования устройства</w:t>
      </w:r>
      <w:r w:rsidRPr="001B0765">
        <w:rPr>
          <w:rFonts w:ascii="Tahoma" w:eastAsia="Calibri" w:hAnsi="Tahoma" w:cs="Tahoma"/>
          <w:sz w:val="18"/>
          <w:szCs w:val="18"/>
        </w:rPr>
        <w:t>,</w:t>
      </w:r>
      <w:r>
        <w:rPr>
          <w:rFonts w:ascii="Tahoma" w:eastAsia="Calibri" w:hAnsi="Tahoma" w:cs="Tahoma"/>
          <w:sz w:val="18"/>
          <w:szCs w:val="18"/>
        </w:rPr>
        <w:t xml:space="preserve"> встроенного в Ридер, и</w:t>
      </w:r>
      <w:r w:rsidRPr="001B0765">
        <w:rPr>
          <w:rFonts w:ascii="Tahoma" w:eastAsia="Calibri" w:hAnsi="Tahoma" w:cs="Tahoma"/>
          <w:sz w:val="18"/>
          <w:szCs w:val="18"/>
        </w:rPr>
        <w:t xml:space="preserve"> выполняющим функцию по защищенному хранению данных</w:t>
      </w:r>
      <w:r>
        <w:rPr>
          <w:rFonts w:ascii="Tahoma" w:eastAsia="Calibri" w:hAnsi="Tahoma" w:cs="Tahoma"/>
          <w:sz w:val="18"/>
          <w:szCs w:val="18"/>
        </w:rPr>
        <w:t xml:space="preserve"> платежный субагент обязан сообщить Оператору </w:t>
      </w:r>
      <w:r w:rsidR="009B2B89">
        <w:rPr>
          <w:rFonts w:ascii="Tahoma" w:eastAsia="Calibri" w:hAnsi="Tahoma" w:cs="Tahoma"/>
          <w:sz w:val="18"/>
          <w:szCs w:val="18"/>
        </w:rPr>
        <w:t>Сервиса</w:t>
      </w:r>
      <w:r w:rsidRPr="001B0765">
        <w:t xml:space="preserve"> </w:t>
      </w:r>
      <w:r w:rsidRPr="001B0765">
        <w:rPr>
          <w:rFonts w:ascii="Tahoma" w:eastAsia="Calibri" w:hAnsi="Tahoma" w:cs="Tahoma"/>
          <w:sz w:val="18"/>
          <w:szCs w:val="18"/>
        </w:rPr>
        <w:t>по согласованным каналам связи</w:t>
      </w:r>
      <w:r>
        <w:rPr>
          <w:rFonts w:ascii="Tahoma" w:eastAsia="Calibri" w:hAnsi="Tahoma" w:cs="Tahoma"/>
          <w:sz w:val="18"/>
          <w:szCs w:val="18"/>
        </w:rPr>
        <w:t xml:space="preserve"> о данном факте незамедлительно не позднее дня, в котором указанное устройство по любым причинам перестало функционировать.</w:t>
      </w:r>
    </w:p>
    <w:p w14:paraId="3250475E" w14:textId="4F9F5B89" w:rsidR="005B62BB" w:rsidRDefault="005B62BB" w:rsidP="005B62BB">
      <w:pPr>
        <w:shd w:val="clear" w:color="auto" w:fill="FFFFFF"/>
        <w:ind w:firstLine="709"/>
        <w:jc w:val="both"/>
        <w:rPr>
          <w:rFonts w:ascii="Tahoma" w:eastAsia="Calibri" w:hAnsi="Tahoma" w:cs="Tahoma"/>
          <w:sz w:val="18"/>
          <w:szCs w:val="18"/>
        </w:rPr>
      </w:pPr>
      <w:r>
        <w:rPr>
          <w:rFonts w:ascii="Tahoma" w:eastAsia="Calibri" w:hAnsi="Tahoma" w:cs="Tahoma"/>
          <w:sz w:val="18"/>
          <w:szCs w:val="18"/>
        </w:rPr>
        <w:t xml:space="preserve">6.39. </w:t>
      </w:r>
      <w:r w:rsidR="003934A8">
        <w:rPr>
          <w:rFonts w:ascii="Tahoma" w:eastAsia="Calibri" w:hAnsi="Tahoma" w:cs="Tahoma"/>
          <w:sz w:val="18"/>
          <w:szCs w:val="18"/>
        </w:rPr>
        <w:t xml:space="preserve">Платежный субагент, осуществляющий организацию ПБО и его техническое обслуживание, и заключивший с Оператором </w:t>
      </w:r>
      <w:r w:rsidR="009B2B89">
        <w:rPr>
          <w:rFonts w:ascii="Tahoma" w:eastAsia="Calibri" w:hAnsi="Tahoma" w:cs="Tahoma"/>
          <w:sz w:val="18"/>
          <w:szCs w:val="18"/>
        </w:rPr>
        <w:t>Сервиса</w:t>
      </w:r>
      <w:r w:rsidR="003934A8">
        <w:rPr>
          <w:rFonts w:ascii="Tahoma" w:eastAsia="Calibri" w:hAnsi="Tahoma" w:cs="Tahoma"/>
          <w:sz w:val="18"/>
          <w:szCs w:val="18"/>
        </w:rPr>
        <w:t xml:space="preserve"> договор в соответствии с п. 3.1.3.2. Правил, обязуется: </w:t>
      </w:r>
    </w:p>
    <w:p w14:paraId="25750641" w14:textId="2F8786CA" w:rsidR="003934A8" w:rsidRDefault="003934A8" w:rsidP="005B62BB">
      <w:pPr>
        <w:shd w:val="clear" w:color="auto" w:fill="FFFFFF"/>
        <w:ind w:firstLine="709"/>
        <w:jc w:val="both"/>
        <w:rPr>
          <w:rFonts w:ascii="Tahoma" w:eastAsia="Calibri" w:hAnsi="Tahoma" w:cs="Tahoma"/>
          <w:sz w:val="18"/>
          <w:szCs w:val="18"/>
        </w:rPr>
      </w:pPr>
      <w:r>
        <w:rPr>
          <w:rFonts w:ascii="Tahoma" w:eastAsia="Calibri" w:hAnsi="Tahoma" w:cs="Tahoma"/>
          <w:sz w:val="18"/>
          <w:szCs w:val="18"/>
        </w:rPr>
        <w:t xml:space="preserve">- соблюдать требования Оператора </w:t>
      </w:r>
      <w:r w:rsidR="009B2B89">
        <w:rPr>
          <w:rFonts w:ascii="Tahoma" w:eastAsia="Calibri" w:hAnsi="Tahoma" w:cs="Tahoma"/>
          <w:sz w:val="18"/>
          <w:szCs w:val="18"/>
        </w:rPr>
        <w:t>Сервиса</w:t>
      </w:r>
      <w:r>
        <w:rPr>
          <w:rFonts w:ascii="Tahoma" w:eastAsia="Calibri" w:hAnsi="Tahoma" w:cs="Tahoma"/>
          <w:sz w:val="18"/>
          <w:szCs w:val="18"/>
        </w:rPr>
        <w:t xml:space="preserve">, предъявляемые к марке, модели и техническим параметрам (в том числе программному обеспечению) </w:t>
      </w:r>
      <w:r>
        <w:rPr>
          <w:rFonts w:ascii="Tahoma" w:eastAsia="Calibri" w:hAnsi="Tahoma" w:cs="Tahoma"/>
          <w:sz w:val="18"/>
          <w:szCs w:val="18"/>
          <w:lang w:val="en-US"/>
        </w:rPr>
        <w:t>pos</w:t>
      </w:r>
      <w:r>
        <w:rPr>
          <w:rFonts w:ascii="Tahoma" w:eastAsia="Calibri" w:hAnsi="Tahoma" w:cs="Tahoma"/>
          <w:sz w:val="18"/>
          <w:szCs w:val="18"/>
        </w:rPr>
        <w:t>-терминала и иным параметрам, которым должен соответствовать ПБО;</w:t>
      </w:r>
    </w:p>
    <w:p w14:paraId="218F3B59" w14:textId="7D4ABC0F" w:rsidR="008233E0" w:rsidRDefault="008233E0" w:rsidP="008233E0">
      <w:pPr>
        <w:shd w:val="clear" w:color="auto" w:fill="FFFFFF"/>
        <w:ind w:firstLine="709"/>
        <w:jc w:val="both"/>
        <w:rPr>
          <w:rFonts w:ascii="Tahoma" w:eastAsia="Calibri" w:hAnsi="Tahoma" w:cs="Tahoma"/>
          <w:sz w:val="18"/>
          <w:szCs w:val="18"/>
        </w:rPr>
      </w:pPr>
      <w:r w:rsidRPr="008233E0">
        <w:rPr>
          <w:rFonts w:ascii="Tahoma" w:eastAsia="Calibri" w:hAnsi="Tahoma" w:cs="Tahoma"/>
          <w:sz w:val="18"/>
          <w:szCs w:val="18"/>
        </w:rPr>
        <w:t>- обеспечить предоставление</w:t>
      </w:r>
      <w:r>
        <w:rPr>
          <w:rFonts w:ascii="Tahoma" w:eastAsia="Calibri" w:hAnsi="Tahoma" w:cs="Tahoma"/>
          <w:sz w:val="18"/>
          <w:szCs w:val="18"/>
        </w:rPr>
        <w:t xml:space="preserve"> Плательщику</w:t>
      </w:r>
      <w:r w:rsidRPr="008233E0">
        <w:rPr>
          <w:rFonts w:ascii="Tahoma" w:eastAsia="Calibri" w:hAnsi="Tahoma" w:cs="Tahoma"/>
          <w:sz w:val="18"/>
          <w:szCs w:val="18"/>
        </w:rPr>
        <w:t xml:space="preserve"> в </w:t>
      </w:r>
      <w:r>
        <w:rPr>
          <w:rFonts w:ascii="Tahoma" w:eastAsia="Calibri" w:hAnsi="Tahoma" w:cs="Tahoma"/>
          <w:sz w:val="18"/>
          <w:szCs w:val="18"/>
        </w:rPr>
        <w:t>Пункте безналичной оплаты</w:t>
      </w:r>
      <w:r w:rsidRPr="008233E0">
        <w:rPr>
          <w:rFonts w:ascii="Tahoma" w:eastAsia="Calibri" w:hAnsi="Tahoma" w:cs="Tahoma"/>
          <w:sz w:val="18"/>
          <w:szCs w:val="18"/>
        </w:rPr>
        <w:t xml:space="preserve"> полной информации о функционале и возможностях П</w:t>
      </w:r>
      <w:r>
        <w:rPr>
          <w:rFonts w:ascii="Tahoma" w:eastAsia="Calibri" w:hAnsi="Tahoma" w:cs="Tahoma"/>
          <w:sz w:val="18"/>
          <w:szCs w:val="18"/>
        </w:rPr>
        <w:t>БО</w:t>
      </w:r>
      <w:r w:rsidRPr="008233E0">
        <w:rPr>
          <w:rFonts w:ascii="Tahoma" w:eastAsia="Calibri" w:hAnsi="Tahoma" w:cs="Tahoma"/>
          <w:sz w:val="18"/>
          <w:szCs w:val="18"/>
        </w:rPr>
        <w:t>, а также обеспечить размещение информации</w:t>
      </w:r>
      <w:r>
        <w:rPr>
          <w:rFonts w:ascii="Tahoma" w:eastAsia="Calibri" w:hAnsi="Tahoma" w:cs="Tahoma"/>
          <w:sz w:val="18"/>
          <w:szCs w:val="18"/>
        </w:rPr>
        <w:t xml:space="preserve">, предоставленной Оператором </w:t>
      </w:r>
      <w:r w:rsidR="009B2B89">
        <w:rPr>
          <w:rFonts w:ascii="Tahoma" w:eastAsia="Calibri" w:hAnsi="Tahoma" w:cs="Tahoma"/>
          <w:sz w:val="18"/>
          <w:szCs w:val="18"/>
        </w:rPr>
        <w:t>Сервиса</w:t>
      </w:r>
      <w:r>
        <w:rPr>
          <w:rFonts w:ascii="Tahoma" w:eastAsia="Calibri" w:hAnsi="Tahoma" w:cs="Tahoma"/>
          <w:sz w:val="18"/>
          <w:szCs w:val="18"/>
        </w:rPr>
        <w:t xml:space="preserve">, в том числе </w:t>
      </w:r>
      <w:r w:rsidRPr="008233E0">
        <w:rPr>
          <w:rFonts w:ascii="Tahoma" w:eastAsia="Calibri" w:hAnsi="Tahoma" w:cs="Tahoma"/>
          <w:sz w:val="18"/>
          <w:szCs w:val="18"/>
        </w:rPr>
        <w:t xml:space="preserve">информационные материалы </w:t>
      </w:r>
      <w:r>
        <w:rPr>
          <w:rFonts w:ascii="Tahoma" w:eastAsia="Calibri" w:hAnsi="Tahoma" w:cs="Tahoma"/>
          <w:sz w:val="18"/>
          <w:szCs w:val="18"/>
        </w:rPr>
        <w:t>Расчетного банка</w:t>
      </w:r>
      <w:r w:rsidRPr="008233E0">
        <w:rPr>
          <w:rFonts w:ascii="Tahoma" w:eastAsia="Calibri" w:hAnsi="Tahoma" w:cs="Tahoma"/>
          <w:sz w:val="18"/>
          <w:szCs w:val="18"/>
        </w:rPr>
        <w:t xml:space="preserve">, включая оферту </w:t>
      </w:r>
      <w:r>
        <w:rPr>
          <w:rFonts w:ascii="Tahoma" w:eastAsia="Calibri" w:hAnsi="Tahoma" w:cs="Tahoma"/>
          <w:sz w:val="18"/>
          <w:szCs w:val="18"/>
        </w:rPr>
        <w:t>Расчетного банка</w:t>
      </w:r>
      <w:r w:rsidRPr="008233E0">
        <w:rPr>
          <w:rFonts w:ascii="Tahoma" w:eastAsia="Calibri" w:hAnsi="Tahoma" w:cs="Tahoma"/>
          <w:sz w:val="18"/>
          <w:szCs w:val="18"/>
        </w:rPr>
        <w:t>, адресованную Плательщикам</w:t>
      </w:r>
      <w:r>
        <w:rPr>
          <w:rFonts w:ascii="Tahoma" w:eastAsia="Calibri" w:hAnsi="Tahoma" w:cs="Tahoma"/>
          <w:sz w:val="18"/>
          <w:szCs w:val="18"/>
        </w:rPr>
        <w:t>;</w:t>
      </w:r>
    </w:p>
    <w:p w14:paraId="06F01AC3" w14:textId="4BDBD493" w:rsidR="008233E0" w:rsidRDefault="008233E0" w:rsidP="008233E0">
      <w:pPr>
        <w:shd w:val="clear" w:color="auto" w:fill="FFFFFF"/>
        <w:ind w:firstLine="709"/>
        <w:jc w:val="both"/>
        <w:rPr>
          <w:rFonts w:ascii="Tahoma" w:eastAsia="Calibri" w:hAnsi="Tahoma" w:cs="Tahoma"/>
          <w:sz w:val="18"/>
          <w:szCs w:val="18"/>
        </w:rPr>
      </w:pPr>
      <w:r>
        <w:rPr>
          <w:rFonts w:ascii="Tahoma" w:eastAsia="Calibri" w:hAnsi="Tahoma" w:cs="Tahoma"/>
          <w:sz w:val="18"/>
          <w:szCs w:val="18"/>
        </w:rPr>
        <w:t>-</w:t>
      </w:r>
      <w:r w:rsidRPr="008233E0">
        <w:rPr>
          <w:rFonts w:ascii="Tahoma" w:eastAsia="Calibri" w:hAnsi="Tahoma" w:cs="Tahoma"/>
          <w:sz w:val="18"/>
          <w:szCs w:val="18"/>
        </w:rPr>
        <w:t xml:space="preserve"> обеспечить предоставление Плательщику квитанции, подтверждающей оплату, в соответствии с требованиями, установленными банковским законодательством, в частности установленные Положением об эмиссии платежных карт и операциях, совершаемых с их использованием № 266-П от 24.12.2004 г., утвержденным Банком России;</w:t>
      </w:r>
    </w:p>
    <w:p w14:paraId="614FA6CE" w14:textId="049D0ABF" w:rsidR="008233E0" w:rsidRDefault="008233E0" w:rsidP="000C65E1">
      <w:pPr>
        <w:shd w:val="clear" w:color="auto" w:fill="FFFFFF"/>
        <w:ind w:firstLine="709"/>
        <w:jc w:val="both"/>
        <w:rPr>
          <w:rFonts w:ascii="Tahoma" w:eastAsia="Calibri" w:hAnsi="Tahoma" w:cs="Tahoma"/>
          <w:sz w:val="18"/>
          <w:szCs w:val="18"/>
        </w:rPr>
      </w:pPr>
      <w:r>
        <w:rPr>
          <w:rFonts w:ascii="Tahoma" w:eastAsia="Calibri" w:hAnsi="Tahoma" w:cs="Tahoma"/>
          <w:sz w:val="18"/>
          <w:szCs w:val="18"/>
        </w:rPr>
        <w:t xml:space="preserve">- </w:t>
      </w:r>
      <w:r w:rsidR="000C65E1">
        <w:rPr>
          <w:rFonts w:ascii="Tahoma" w:eastAsia="Calibri" w:hAnsi="Tahoma" w:cs="Tahoma"/>
          <w:sz w:val="18"/>
          <w:szCs w:val="18"/>
        </w:rPr>
        <w:t>осуществлять</w:t>
      </w:r>
      <w:r>
        <w:rPr>
          <w:rFonts w:ascii="Tahoma" w:eastAsia="Calibri" w:hAnsi="Tahoma" w:cs="Tahoma"/>
          <w:sz w:val="18"/>
          <w:szCs w:val="18"/>
        </w:rPr>
        <w:t xml:space="preserve"> на постоянной основе контроль за технически</w:t>
      </w:r>
      <w:r w:rsidR="000C65E1">
        <w:rPr>
          <w:rFonts w:ascii="Tahoma" w:eastAsia="Calibri" w:hAnsi="Tahoma" w:cs="Tahoma"/>
          <w:sz w:val="18"/>
          <w:szCs w:val="18"/>
        </w:rPr>
        <w:t>м</w:t>
      </w:r>
      <w:r>
        <w:rPr>
          <w:rFonts w:ascii="Tahoma" w:eastAsia="Calibri" w:hAnsi="Tahoma" w:cs="Tahoma"/>
          <w:sz w:val="18"/>
          <w:szCs w:val="18"/>
        </w:rPr>
        <w:t xml:space="preserve"> состоянием </w:t>
      </w:r>
      <w:r>
        <w:rPr>
          <w:rFonts w:ascii="Tahoma" w:eastAsia="Calibri" w:hAnsi="Tahoma" w:cs="Tahoma"/>
          <w:sz w:val="18"/>
          <w:szCs w:val="18"/>
          <w:lang w:val="en-US"/>
        </w:rPr>
        <w:t>pos</w:t>
      </w:r>
      <w:r>
        <w:rPr>
          <w:rFonts w:ascii="Tahoma" w:eastAsia="Calibri" w:hAnsi="Tahoma" w:cs="Tahoma"/>
          <w:sz w:val="18"/>
          <w:szCs w:val="18"/>
        </w:rPr>
        <w:t xml:space="preserve">-терминала, и в </w:t>
      </w:r>
      <w:r w:rsidR="000C65E1">
        <w:rPr>
          <w:rFonts w:ascii="Tahoma" w:eastAsia="Calibri" w:hAnsi="Tahoma" w:cs="Tahoma"/>
          <w:sz w:val="18"/>
          <w:szCs w:val="18"/>
        </w:rPr>
        <w:t>случае</w:t>
      </w:r>
      <w:r>
        <w:rPr>
          <w:rFonts w:ascii="Tahoma" w:eastAsia="Calibri" w:hAnsi="Tahoma" w:cs="Tahoma"/>
          <w:sz w:val="18"/>
          <w:szCs w:val="18"/>
        </w:rPr>
        <w:t xml:space="preserve"> выявления </w:t>
      </w:r>
      <w:r w:rsidR="000C65E1">
        <w:rPr>
          <w:rFonts w:ascii="Tahoma" w:eastAsia="Calibri" w:hAnsi="Tahoma" w:cs="Tahoma"/>
          <w:sz w:val="18"/>
          <w:szCs w:val="18"/>
        </w:rPr>
        <w:t>неисправности</w:t>
      </w:r>
      <w:r>
        <w:rPr>
          <w:rFonts w:ascii="Tahoma" w:eastAsia="Calibri" w:hAnsi="Tahoma" w:cs="Tahoma"/>
          <w:sz w:val="18"/>
          <w:szCs w:val="18"/>
        </w:rPr>
        <w:t xml:space="preserve"> сообщить об этом Оператору </w:t>
      </w:r>
      <w:r w:rsidR="009B2B89">
        <w:rPr>
          <w:rFonts w:ascii="Tahoma" w:eastAsia="Calibri" w:hAnsi="Tahoma" w:cs="Tahoma"/>
          <w:sz w:val="18"/>
          <w:szCs w:val="18"/>
        </w:rPr>
        <w:t>Сервиса</w:t>
      </w:r>
      <w:r>
        <w:rPr>
          <w:rFonts w:ascii="Tahoma" w:eastAsia="Calibri" w:hAnsi="Tahoma" w:cs="Tahoma"/>
          <w:sz w:val="18"/>
          <w:szCs w:val="18"/>
        </w:rPr>
        <w:t xml:space="preserve"> в течение 3 (тре</w:t>
      </w:r>
      <w:r w:rsidR="000C65E1">
        <w:rPr>
          <w:rFonts w:ascii="Tahoma" w:eastAsia="Calibri" w:hAnsi="Tahoma" w:cs="Tahoma"/>
          <w:sz w:val="18"/>
          <w:szCs w:val="18"/>
        </w:rPr>
        <w:t xml:space="preserve">х) рабочих дней с даты обнаружения неисправности и предпринять действия по устранению такой неисправности, а также в случае получения информационного сообщения от Оператора </w:t>
      </w:r>
      <w:r w:rsidR="009B2B89">
        <w:rPr>
          <w:rFonts w:ascii="Tahoma" w:eastAsia="Calibri" w:hAnsi="Tahoma" w:cs="Tahoma"/>
          <w:sz w:val="18"/>
          <w:szCs w:val="18"/>
        </w:rPr>
        <w:t>Сервиса</w:t>
      </w:r>
      <w:r w:rsidR="000C65E1">
        <w:rPr>
          <w:rFonts w:ascii="Tahoma" w:eastAsia="Calibri" w:hAnsi="Tahoma" w:cs="Tahoma"/>
          <w:sz w:val="18"/>
          <w:szCs w:val="18"/>
        </w:rPr>
        <w:t xml:space="preserve"> об обнаружении неисправности </w:t>
      </w:r>
      <w:r w:rsidR="000C65E1">
        <w:rPr>
          <w:rFonts w:ascii="Tahoma" w:eastAsia="Calibri" w:hAnsi="Tahoma" w:cs="Tahoma"/>
          <w:sz w:val="18"/>
          <w:szCs w:val="18"/>
          <w:lang w:val="en-US"/>
        </w:rPr>
        <w:t>pos</w:t>
      </w:r>
      <w:r w:rsidR="000C65E1">
        <w:rPr>
          <w:rFonts w:ascii="Tahoma" w:eastAsia="Calibri" w:hAnsi="Tahoma" w:cs="Tahoma"/>
          <w:sz w:val="18"/>
          <w:szCs w:val="18"/>
        </w:rPr>
        <w:t xml:space="preserve">-терминала </w:t>
      </w:r>
      <w:r w:rsidRPr="008233E0">
        <w:rPr>
          <w:rFonts w:ascii="Tahoma" w:eastAsia="Calibri" w:hAnsi="Tahoma" w:cs="Tahoma"/>
          <w:sz w:val="18"/>
          <w:szCs w:val="18"/>
        </w:rPr>
        <w:t xml:space="preserve">в течение </w:t>
      </w:r>
      <w:r w:rsidR="000C65E1">
        <w:rPr>
          <w:rFonts w:ascii="Tahoma" w:eastAsia="Calibri" w:hAnsi="Tahoma" w:cs="Tahoma"/>
          <w:sz w:val="18"/>
          <w:szCs w:val="18"/>
        </w:rPr>
        <w:t>установленного настоящим пунктом срока</w:t>
      </w:r>
      <w:r w:rsidRPr="008233E0">
        <w:rPr>
          <w:rFonts w:ascii="Tahoma" w:eastAsia="Calibri" w:hAnsi="Tahoma" w:cs="Tahoma"/>
          <w:sz w:val="18"/>
          <w:szCs w:val="18"/>
        </w:rPr>
        <w:t xml:space="preserve"> </w:t>
      </w:r>
      <w:r w:rsidR="000C65E1">
        <w:rPr>
          <w:rFonts w:ascii="Tahoma" w:eastAsia="Calibri" w:hAnsi="Tahoma" w:cs="Tahoma"/>
          <w:sz w:val="18"/>
          <w:szCs w:val="18"/>
        </w:rPr>
        <w:t xml:space="preserve">с </w:t>
      </w:r>
      <w:r w:rsidRPr="008233E0">
        <w:rPr>
          <w:rFonts w:ascii="Tahoma" w:eastAsia="Calibri" w:hAnsi="Tahoma" w:cs="Tahoma"/>
          <w:sz w:val="18"/>
          <w:szCs w:val="18"/>
        </w:rPr>
        <w:t xml:space="preserve">момента получения </w:t>
      </w:r>
      <w:r w:rsidR="000C65E1">
        <w:rPr>
          <w:rFonts w:ascii="Tahoma" w:eastAsia="Calibri" w:hAnsi="Tahoma" w:cs="Tahoma"/>
          <w:sz w:val="18"/>
          <w:szCs w:val="18"/>
        </w:rPr>
        <w:t>и</w:t>
      </w:r>
      <w:r w:rsidRPr="008233E0">
        <w:rPr>
          <w:rFonts w:ascii="Tahoma" w:eastAsia="Calibri" w:hAnsi="Tahoma" w:cs="Tahoma"/>
          <w:sz w:val="18"/>
          <w:szCs w:val="18"/>
        </w:rPr>
        <w:t>нформационного сообщения, устранить такую неисправность, обеспечить ремонт или замену pos-терминала;</w:t>
      </w:r>
    </w:p>
    <w:p w14:paraId="4ABC9CEB" w14:textId="7FE24566" w:rsidR="000C65E1" w:rsidRDefault="000C65E1" w:rsidP="000C65E1">
      <w:pPr>
        <w:shd w:val="clear" w:color="auto" w:fill="FFFFFF"/>
        <w:ind w:firstLine="709"/>
        <w:jc w:val="both"/>
        <w:rPr>
          <w:rFonts w:ascii="Tahoma" w:eastAsia="Calibri" w:hAnsi="Tahoma" w:cs="Tahoma"/>
          <w:sz w:val="18"/>
          <w:szCs w:val="18"/>
        </w:rPr>
      </w:pPr>
      <w:r>
        <w:rPr>
          <w:rFonts w:ascii="Tahoma" w:eastAsia="Calibri" w:hAnsi="Tahoma" w:cs="Tahoma"/>
          <w:sz w:val="18"/>
          <w:szCs w:val="18"/>
        </w:rPr>
        <w:t xml:space="preserve">- замена </w:t>
      </w:r>
      <w:r w:rsidR="00747105">
        <w:rPr>
          <w:rFonts w:ascii="Tahoma" w:eastAsia="Calibri" w:hAnsi="Tahoma" w:cs="Tahoma"/>
          <w:sz w:val="18"/>
          <w:szCs w:val="18"/>
          <w:lang w:val="en-US"/>
        </w:rPr>
        <w:t>pos</w:t>
      </w:r>
      <w:r w:rsidR="00747105">
        <w:rPr>
          <w:rFonts w:ascii="Tahoma" w:eastAsia="Calibri" w:hAnsi="Tahoma" w:cs="Tahoma"/>
          <w:sz w:val="18"/>
          <w:szCs w:val="18"/>
        </w:rPr>
        <w:t>-терминала в случае, если</w:t>
      </w:r>
      <w:r>
        <w:rPr>
          <w:rFonts w:ascii="Tahoma" w:eastAsia="Calibri" w:hAnsi="Tahoma" w:cs="Tahoma"/>
          <w:sz w:val="18"/>
          <w:szCs w:val="18"/>
        </w:rPr>
        <w:t xml:space="preserve"> он не подлежит ремонту и/или в случае его кражи или взлома </w:t>
      </w:r>
      <w:r w:rsidR="00747105">
        <w:rPr>
          <w:rFonts w:ascii="Tahoma" w:eastAsia="Calibri" w:hAnsi="Tahoma" w:cs="Tahoma"/>
          <w:sz w:val="18"/>
          <w:szCs w:val="18"/>
        </w:rPr>
        <w:t xml:space="preserve">в ПБО осуществляется за счет Платежного Субагента. Платежный субагент вправе не осуществлять замену </w:t>
      </w:r>
      <w:r w:rsidR="00747105">
        <w:rPr>
          <w:rFonts w:ascii="Tahoma" w:eastAsia="Calibri" w:hAnsi="Tahoma" w:cs="Tahoma"/>
          <w:sz w:val="18"/>
          <w:szCs w:val="18"/>
          <w:lang w:val="en-US"/>
        </w:rPr>
        <w:t>pos</w:t>
      </w:r>
      <w:r w:rsidR="00747105">
        <w:rPr>
          <w:rFonts w:ascii="Tahoma" w:eastAsia="Calibri" w:hAnsi="Tahoma" w:cs="Tahoma"/>
          <w:sz w:val="18"/>
          <w:szCs w:val="18"/>
        </w:rPr>
        <w:t xml:space="preserve">-терминала, в случае одностороннего отказа от договора с Оператором </w:t>
      </w:r>
      <w:r w:rsidR="009B2B89">
        <w:rPr>
          <w:rFonts w:ascii="Tahoma" w:eastAsia="Calibri" w:hAnsi="Tahoma" w:cs="Tahoma"/>
          <w:sz w:val="18"/>
          <w:szCs w:val="18"/>
        </w:rPr>
        <w:t>Сервиса</w:t>
      </w:r>
      <w:r w:rsidR="00747105">
        <w:rPr>
          <w:rFonts w:ascii="Tahoma" w:eastAsia="Calibri" w:hAnsi="Tahoma" w:cs="Tahoma"/>
          <w:sz w:val="18"/>
          <w:szCs w:val="18"/>
        </w:rPr>
        <w:t xml:space="preserve"> в рамках организации ПБО и его технического обслуживания с предварительным уведомлением Оператора </w:t>
      </w:r>
      <w:r w:rsidR="009B2B89">
        <w:rPr>
          <w:rFonts w:ascii="Tahoma" w:eastAsia="Calibri" w:hAnsi="Tahoma" w:cs="Tahoma"/>
          <w:sz w:val="18"/>
          <w:szCs w:val="18"/>
        </w:rPr>
        <w:t>Сервиса</w:t>
      </w:r>
      <w:r w:rsidR="00747105">
        <w:rPr>
          <w:rFonts w:ascii="Tahoma" w:eastAsia="Calibri" w:hAnsi="Tahoma" w:cs="Tahoma"/>
          <w:sz w:val="18"/>
          <w:szCs w:val="18"/>
        </w:rPr>
        <w:t xml:space="preserve"> не менее, чем за 7 (рабочих) дней до даты прекращения действия условий об организации ПБО в целом и/или в каком-либо конкретном месте осуществления приема Платежей Платежным Субагентом. Оператор </w:t>
      </w:r>
      <w:r w:rsidR="009B2B89">
        <w:rPr>
          <w:rFonts w:ascii="Tahoma" w:eastAsia="Calibri" w:hAnsi="Tahoma" w:cs="Tahoma"/>
          <w:sz w:val="18"/>
          <w:szCs w:val="18"/>
        </w:rPr>
        <w:t>Сервиса</w:t>
      </w:r>
      <w:r w:rsidR="00747105">
        <w:rPr>
          <w:rFonts w:ascii="Tahoma" w:eastAsia="Calibri" w:hAnsi="Tahoma" w:cs="Tahoma"/>
          <w:sz w:val="18"/>
          <w:szCs w:val="18"/>
        </w:rPr>
        <w:t xml:space="preserve"> не несет ответственность перед Платежным субагентом за кражу, взлом или поломку </w:t>
      </w:r>
      <w:r w:rsidR="00747105">
        <w:rPr>
          <w:rFonts w:ascii="Tahoma" w:eastAsia="Calibri" w:hAnsi="Tahoma" w:cs="Tahoma"/>
          <w:sz w:val="18"/>
          <w:szCs w:val="18"/>
          <w:lang w:val="en-US"/>
        </w:rPr>
        <w:t>pos</w:t>
      </w:r>
      <w:r w:rsidR="00747105">
        <w:rPr>
          <w:rFonts w:ascii="Tahoma" w:eastAsia="Calibri" w:hAnsi="Tahoma" w:cs="Tahoma"/>
          <w:sz w:val="18"/>
          <w:szCs w:val="18"/>
        </w:rPr>
        <w:t>-терминала;</w:t>
      </w:r>
    </w:p>
    <w:p w14:paraId="4A77F6D7" w14:textId="268D56D0" w:rsidR="00747105" w:rsidRPr="00747105" w:rsidRDefault="00747105" w:rsidP="000C65E1">
      <w:pPr>
        <w:shd w:val="clear" w:color="auto" w:fill="FFFFFF"/>
        <w:ind w:firstLine="709"/>
        <w:jc w:val="both"/>
        <w:rPr>
          <w:rFonts w:ascii="Tahoma" w:eastAsia="Calibri" w:hAnsi="Tahoma" w:cs="Tahoma"/>
          <w:sz w:val="18"/>
          <w:szCs w:val="18"/>
        </w:rPr>
      </w:pPr>
      <w:r>
        <w:rPr>
          <w:rFonts w:ascii="Tahoma" w:eastAsia="Calibri" w:hAnsi="Tahoma" w:cs="Tahoma"/>
          <w:sz w:val="18"/>
          <w:szCs w:val="18"/>
        </w:rPr>
        <w:t xml:space="preserve">- незамедлительно информировать Оператора </w:t>
      </w:r>
      <w:r w:rsidR="009B2B89">
        <w:rPr>
          <w:rFonts w:ascii="Tahoma" w:eastAsia="Calibri" w:hAnsi="Tahoma" w:cs="Tahoma"/>
          <w:sz w:val="18"/>
          <w:szCs w:val="18"/>
        </w:rPr>
        <w:t>Сервиса</w:t>
      </w:r>
      <w:r>
        <w:rPr>
          <w:rFonts w:ascii="Tahoma" w:eastAsia="Calibri" w:hAnsi="Tahoma" w:cs="Tahoma"/>
          <w:sz w:val="18"/>
          <w:szCs w:val="18"/>
        </w:rPr>
        <w:t xml:space="preserve"> обо всех обстоятельствах, имеющих существенное значение в рамках организации ПБО и его технического обслуживания.</w:t>
      </w:r>
    </w:p>
    <w:p w14:paraId="7D743DFE" w14:textId="17482DAD" w:rsidR="00B36783" w:rsidRPr="006832A3" w:rsidRDefault="005F7C9F" w:rsidP="009B626F">
      <w:pPr>
        <w:shd w:val="clear" w:color="auto" w:fill="FFFFFF"/>
        <w:ind w:firstLine="567"/>
        <w:jc w:val="both"/>
        <w:rPr>
          <w:rFonts w:ascii="Tahoma" w:eastAsia="Calibri" w:hAnsi="Tahoma" w:cs="Tahoma"/>
          <w:sz w:val="18"/>
          <w:szCs w:val="18"/>
        </w:rPr>
      </w:pPr>
      <w:r>
        <w:rPr>
          <w:rFonts w:ascii="Tahoma" w:eastAsia="Calibri" w:hAnsi="Tahoma" w:cs="Tahoma"/>
          <w:sz w:val="18"/>
          <w:szCs w:val="18"/>
        </w:rPr>
        <w:t xml:space="preserve">6.40. В случае привлечения Оператором </w:t>
      </w:r>
      <w:r w:rsidR="00EB7BC8">
        <w:rPr>
          <w:rFonts w:ascii="Tahoma" w:eastAsia="Calibri" w:hAnsi="Tahoma" w:cs="Tahoma"/>
          <w:sz w:val="18"/>
          <w:szCs w:val="18"/>
        </w:rPr>
        <w:t>Сервиса</w:t>
      </w:r>
      <w:r>
        <w:rPr>
          <w:rFonts w:ascii="Tahoma" w:eastAsia="Calibri" w:hAnsi="Tahoma" w:cs="Tahoma"/>
          <w:sz w:val="18"/>
          <w:szCs w:val="18"/>
        </w:rPr>
        <w:t xml:space="preserve"> Субагента к оказанию дополнительных услуг по распространению лотерей, предусмотренных п. 7.40. Правил, Субагент обязуется за вознаграждение надлежащим образом оказывать данные услуги в порядке и с учетом ограничений, предусмотренных соглашением </w:t>
      </w:r>
      <w:r w:rsidRPr="00D278BD">
        <w:rPr>
          <w:rFonts w:ascii="Tahoma" w:eastAsia="Calibri" w:hAnsi="Tahoma" w:cs="Tahoma"/>
          <w:sz w:val="18"/>
          <w:szCs w:val="18"/>
        </w:rPr>
        <w:t xml:space="preserve">об оказании отдельных услуг по распространению лотерей </w:t>
      </w:r>
      <w:r>
        <w:rPr>
          <w:rFonts w:ascii="Tahoma" w:eastAsia="Calibri" w:hAnsi="Tahoma" w:cs="Tahoma"/>
          <w:sz w:val="18"/>
          <w:szCs w:val="18"/>
        </w:rPr>
        <w:t xml:space="preserve">к заключенному </w:t>
      </w:r>
      <w:r w:rsidRPr="00D278BD">
        <w:rPr>
          <w:rFonts w:ascii="Tahoma" w:eastAsia="Calibri" w:hAnsi="Tahoma" w:cs="Tahoma"/>
          <w:sz w:val="18"/>
          <w:szCs w:val="18"/>
        </w:rPr>
        <w:t>Договор</w:t>
      </w:r>
      <w:r>
        <w:rPr>
          <w:rFonts w:ascii="Tahoma" w:eastAsia="Calibri" w:hAnsi="Tahoma" w:cs="Tahoma"/>
          <w:sz w:val="18"/>
          <w:szCs w:val="18"/>
        </w:rPr>
        <w:t>у</w:t>
      </w:r>
      <w:r w:rsidRPr="00D278BD">
        <w:rPr>
          <w:rFonts w:ascii="Tahoma" w:eastAsia="Calibri" w:hAnsi="Tahoma" w:cs="Tahoma"/>
          <w:sz w:val="18"/>
          <w:szCs w:val="18"/>
        </w:rPr>
        <w:t xml:space="preserve"> о приеме Платежей</w:t>
      </w:r>
      <w:r>
        <w:rPr>
          <w:rFonts w:ascii="Tahoma" w:eastAsia="Calibri" w:hAnsi="Tahoma" w:cs="Tahoma"/>
          <w:sz w:val="18"/>
          <w:szCs w:val="18"/>
        </w:rPr>
        <w:t xml:space="preserve"> и </w:t>
      </w:r>
      <w:r w:rsidRPr="00D278BD">
        <w:rPr>
          <w:rFonts w:ascii="Tahoma" w:eastAsia="Calibri" w:hAnsi="Tahoma" w:cs="Tahoma"/>
          <w:sz w:val="18"/>
          <w:szCs w:val="18"/>
        </w:rPr>
        <w:t>Федеральн</w:t>
      </w:r>
      <w:r>
        <w:rPr>
          <w:rFonts w:ascii="Tahoma" w:eastAsia="Calibri" w:hAnsi="Tahoma" w:cs="Tahoma"/>
          <w:sz w:val="18"/>
          <w:szCs w:val="18"/>
        </w:rPr>
        <w:t>ым</w:t>
      </w:r>
      <w:r w:rsidRPr="00D278BD">
        <w:rPr>
          <w:rFonts w:ascii="Tahoma" w:eastAsia="Calibri" w:hAnsi="Tahoma" w:cs="Tahoma"/>
          <w:sz w:val="18"/>
          <w:szCs w:val="18"/>
        </w:rPr>
        <w:t xml:space="preserve"> закон</w:t>
      </w:r>
      <w:r>
        <w:rPr>
          <w:rFonts w:ascii="Tahoma" w:eastAsia="Calibri" w:hAnsi="Tahoma" w:cs="Tahoma"/>
          <w:sz w:val="18"/>
          <w:szCs w:val="18"/>
        </w:rPr>
        <w:t>ом</w:t>
      </w:r>
      <w:r w:rsidRPr="00D278BD">
        <w:rPr>
          <w:rFonts w:ascii="Tahoma" w:eastAsia="Calibri" w:hAnsi="Tahoma" w:cs="Tahoma"/>
          <w:sz w:val="18"/>
          <w:szCs w:val="18"/>
        </w:rPr>
        <w:t xml:space="preserve"> «О лотереях» от 11.11.2003</w:t>
      </w:r>
      <w:r>
        <w:rPr>
          <w:rFonts w:ascii="Tahoma" w:eastAsia="Calibri" w:hAnsi="Tahoma" w:cs="Tahoma"/>
          <w:sz w:val="18"/>
          <w:szCs w:val="18"/>
        </w:rPr>
        <w:t> </w:t>
      </w:r>
      <w:r w:rsidRPr="00D278BD">
        <w:rPr>
          <w:rFonts w:ascii="Tahoma" w:eastAsia="Calibri" w:hAnsi="Tahoma" w:cs="Tahoma"/>
          <w:sz w:val="18"/>
          <w:szCs w:val="18"/>
        </w:rPr>
        <w:t>г. N 138-ФЗ</w:t>
      </w:r>
      <w:r>
        <w:rPr>
          <w:rFonts w:ascii="Tahoma" w:eastAsia="Calibri" w:hAnsi="Tahoma" w:cs="Tahoma"/>
          <w:sz w:val="18"/>
          <w:szCs w:val="18"/>
        </w:rPr>
        <w:t>.</w:t>
      </w:r>
    </w:p>
    <w:p w14:paraId="6F7B362D" w14:textId="77777777" w:rsidR="009B54F0" w:rsidRPr="009F47D5" w:rsidRDefault="009B54F0" w:rsidP="009B54F0">
      <w:pPr>
        <w:pStyle w:val="aff7"/>
        <w:shd w:val="clear" w:color="auto" w:fill="FFFFFF"/>
        <w:tabs>
          <w:tab w:val="left" w:pos="8820"/>
        </w:tabs>
        <w:ind w:left="0" w:firstLine="600"/>
        <w:jc w:val="both"/>
        <w:rPr>
          <w:rFonts w:ascii="Tahoma" w:hAnsi="Tahoma" w:cs="Tahoma"/>
          <w:sz w:val="18"/>
          <w:szCs w:val="18"/>
        </w:rPr>
      </w:pPr>
    </w:p>
    <w:p w14:paraId="64DA54C1" w14:textId="1CE15553" w:rsidR="009B54F0" w:rsidRDefault="009B54F0" w:rsidP="00C16733">
      <w:pPr>
        <w:pStyle w:val="5"/>
        <w:numPr>
          <w:ilvl w:val="4"/>
          <w:numId w:val="43"/>
        </w:numPr>
        <w:shd w:val="clear" w:color="auto" w:fill="FFFFFF"/>
        <w:tabs>
          <w:tab w:val="left" w:pos="1276"/>
        </w:tabs>
        <w:spacing w:line="220" w:lineRule="exact"/>
        <w:ind w:left="1276" w:hanging="142"/>
        <w:rPr>
          <w:rFonts w:ascii="Tahoma" w:hAnsi="Tahoma" w:cs="Tahoma"/>
          <w:b/>
          <w:sz w:val="18"/>
          <w:szCs w:val="18"/>
        </w:rPr>
      </w:pPr>
      <w:bookmarkStart w:id="65" w:name="_Права_и_обязанности_2"/>
      <w:bookmarkEnd w:id="65"/>
      <w:r w:rsidRPr="009F47D5">
        <w:rPr>
          <w:rFonts w:ascii="Tahoma" w:hAnsi="Tahoma" w:cs="Tahoma"/>
          <w:b/>
          <w:sz w:val="18"/>
          <w:szCs w:val="18"/>
        </w:rPr>
        <w:t xml:space="preserve">Права и обязанности Оператора </w:t>
      </w:r>
      <w:r w:rsidR="00F36AF9">
        <w:rPr>
          <w:rFonts w:ascii="Tahoma" w:hAnsi="Tahoma" w:cs="Tahoma"/>
          <w:b/>
          <w:sz w:val="18"/>
          <w:szCs w:val="18"/>
          <w:lang w:val="ru-RU"/>
        </w:rPr>
        <w:t>Сервиса</w:t>
      </w:r>
      <w:r w:rsidRPr="009F47D5">
        <w:rPr>
          <w:rFonts w:ascii="Tahoma" w:hAnsi="Tahoma" w:cs="Tahoma"/>
          <w:b/>
          <w:sz w:val="18"/>
          <w:szCs w:val="18"/>
        </w:rPr>
        <w:t> </w:t>
      </w:r>
    </w:p>
    <w:p w14:paraId="0B9307EE" w14:textId="77777777" w:rsidR="009B626F" w:rsidRPr="009B626F" w:rsidRDefault="009B626F" w:rsidP="009B626F">
      <w:pPr>
        <w:rPr>
          <w:lang w:val="x-none" w:eastAsia="en-US"/>
        </w:rPr>
      </w:pPr>
    </w:p>
    <w:p w14:paraId="26F26C6C" w14:textId="637E914D" w:rsidR="009B54F0" w:rsidRPr="009F47D5" w:rsidRDefault="009B54F0" w:rsidP="009B54F0">
      <w:pPr>
        <w:numPr>
          <w:ilvl w:val="1"/>
          <w:numId w:val="7"/>
        </w:numPr>
        <w:shd w:val="clear" w:color="auto" w:fill="FFFFFF"/>
        <w:tabs>
          <w:tab w:val="left" w:pos="1260"/>
        </w:tabs>
        <w:spacing w:line="220" w:lineRule="exact"/>
        <w:ind w:left="0" w:firstLine="720"/>
        <w:jc w:val="both"/>
        <w:rPr>
          <w:rFonts w:ascii="Tahoma" w:hAnsi="Tahoma" w:cs="Tahoma"/>
        </w:rPr>
      </w:pPr>
      <w:r w:rsidRPr="009F47D5">
        <w:rPr>
          <w:rFonts w:ascii="Tahoma" w:hAnsi="Tahoma" w:cs="Tahoma"/>
          <w:sz w:val="18"/>
          <w:szCs w:val="18"/>
        </w:rPr>
        <w:t xml:space="preserve">Оператор </w:t>
      </w:r>
      <w:r w:rsidR="008127CF">
        <w:rPr>
          <w:rFonts w:ascii="Tahoma" w:hAnsi="Tahoma" w:cs="Tahoma"/>
          <w:sz w:val="18"/>
          <w:szCs w:val="18"/>
        </w:rPr>
        <w:t>Сервиса</w:t>
      </w:r>
      <w:r w:rsidRPr="009F47D5">
        <w:rPr>
          <w:rFonts w:ascii="Tahoma" w:hAnsi="Tahoma" w:cs="Tahoma"/>
          <w:sz w:val="18"/>
          <w:szCs w:val="18"/>
        </w:rPr>
        <w:t xml:space="preserve"> координирует деятельность Участников Системы, связанную с </w:t>
      </w:r>
      <w:r w:rsidR="008127CF" w:rsidRPr="008127CF">
        <w:rPr>
          <w:rFonts w:ascii="Tahoma" w:hAnsi="Tahoma" w:cs="Tahoma"/>
          <w:sz w:val="18"/>
          <w:szCs w:val="18"/>
        </w:rPr>
        <w:t xml:space="preserve">осуществлением деятельности </w:t>
      </w:r>
      <w:r w:rsidR="00087D59">
        <w:rPr>
          <w:rFonts w:ascii="Tahoma" w:hAnsi="Tahoma" w:cs="Tahoma"/>
          <w:sz w:val="18"/>
          <w:szCs w:val="18"/>
        </w:rPr>
        <w:t>в</w:t>
      </w:r>
      <w:r w:rsidR="008127CF" w:rsidRPr="008127CF">
        <w:rPr>
          <w:rFonts w:ascii="Tahoma" w:hAnsi="Tahoma" w:cs="Tahoma"/>
          <w:sz w:val="18"/>
          <w:szCs w:val="18"/>
        </w:rPr>
        <w:t xml:space="preserve"> сфере платежных услуг</w:t>
      </w:r>
      <w:r w:rsidRPr="009F47D5">
        <w:rPr>
          <w:rFonts w:ascii="Tahoma" w:hAnsi="Tahoma" w:cs="Tahoma"/>
          <w:sz w:val="18"/>
          <w:szCs w:val="18"/>
        </w:rPr>
        <w:t xml:space="preserve">, а также обеспечивает информационное и технологическое взаимодействие Участников Системы, включая, но, не ограничиваясь следующими функциями: </w:t>
      </w:r>
    </w:p>
    <w:p w14:paraId="3D362BD3" w14:textId="77777777" w:rsidR="009B54F0" w:rsidRPr="009F47D5" w:rsidRDefault="009B54F0" w:rsidP="009B54F0">
      <w:pPr>
        <w:numPr>
          <w:ilvl w:val="0"/>
          <w:numId w:val="8"/>
        </w:numPr>
        <w:shd w:val="clear" w:color="auto" w:fill="FFFFFF"/>
        <w:tabs>
          <w:tab w:val="clear" w:pos="1440"/>
          <w:tab w:val="left" w:pos="1260"/>
        </w:tabs>
        <w:adjustRightInd w:val="0"/>
        <w:ind w:left="1260" w:hanging="540"/>
        <w:jc w:val="both"/>
        <w:rPr>
          <w:rFonts w:ascii="Tahoma" w:hAnsi="Tahoma" w:cs="Tahoma"/>
        </w:rPr>
      </w:pPr>
      <w:r w:rsidRPr="009F47D5">
        <w:rPr>
          <w:rFonts w:ascii="Tahoma" w:hAnsi="Tahoma" w:cs="Tahoma"/>
          <w:sz w:val="18"/>
          <w:szCs w:val="18"/>
        </w:rPr>
        <w:t>Создание и внесение дополнений и/или изменений в нормативные документы Системы;</w:t>
      </w:r>
    </w:p>
    <w:p w14:paraId="623C0728" w14:textId="1829CD81" w:rsidR="009B54F0" w:rsidRPr="008127CF" w:rsidRDefault="009B54F0" w:rsidP="009B54F0">
      <w:pPr>
        <w:numPr>
          <w:ilvl w:val="0"/>
          <w:numId w:val="8"/>
        </w:numPr>
        <w:shd w:val="clear" w:color="auto" w:fill="FFFFFF"/>
        <w:tabs>
          <w:tab w:val="clear" w:pos="1440"/>
          <w:tab w:val="left" w:pos="1260"/>
        </w:tabs>
        <w:adjustRightInd w:val="0"/>
        <w:ind w:left="1260" w:hanging="540"/>
        <w:jc w:val="both"/>
        <w:rPr>
          <w:rFonts w:ascii="Tahoma" w:hAnsi="Tahoma" w:cs="Tahoma"/>
        </w:rPr>
      </w:pPr>
      <w:r w:rsidRPr="009F47D5">
        <w:rPr>
          <w:rFonts w:ascii="Tahoma" w:hAnsi="Tahoma" w:cs="Tahoma"/>
          <w:sz w:val="18"/>
          <w:szCs w:val="18"/>
        </w:rPr>
        <w:t>Контроль выполнения Участниками Системы требований нормативных документов Системы, включая договоры и соглашения, заключенные между Участниками Системы;</w:t>
      </w:r>
    </w:p>
    <w:p w14:paraId="16BD9BDE" w14:textId="17A31B84" w:rsidR="008127CF" w:rsidRPr="008127CF" w:rsidRDefault="008127CF" w:rsidP="008127CF">
      <w:pPr>
        <w:numPr>
          <w:ilvl w:val="0"/>
          <w:numId w:val="8"/>
        </w:numPr>
        <w:shd w:val="clear" w:color="auto" w:fill="FFFFFF"/>
        <w:tabs>
          <w:tab w:val="clear" w:pos="1440"/>
          <w:tab w:val="left" w:pos="1260"/>
        </w:tabs>
        <w:adjustRightInd w:val="0"/>
        <w:ind w:left="1260" w:hanging="540"/>
        <w:jc w:val="both"/>
        <w:rPr>
          <w:rFonts w:ascii="Tahoma" w:hAnsi="Tahoma" w:cs="Tahoma"/>
          <w:sz w:val="18"/>
          <w:szCs w:val="18"/>
        </w:rPr>
      </w:pPr>
      <w:r w:rsidRPr="008127CF">
        <w:rPr>
          <w:rFonts w:ascii="Tahoma" w:hAnsi="Tahoma" w:cs="Tahoma"/>
          <w:sz w:val="18"/>
          <w:szCs w:val="18"/>
        </w:rPr>
        <w:t>Сбор документов и сведений об Участниках Системы в соответствии с требованиями законодательства РФ о противодействии легализации (отмыванию) доходов, полученных преступным путем, и финансированию терроризма;</w:t>
      </w:r>
    </w:p>
    <w:p w14:paraId="33EB6AA4" w14:textId="7B9DCDC7" w:rsidR="009B54F0" w:rsidRPr="009F47D5" w:rsidRDefault="009B54F0" w:rsidP="009B54F0">
      <w:pPr>
        <w:numPr>
          <w:ilvl w:val="0"/>
          <w:numId w:val="8"/>
        </w:numPr>
        <w:shd w:val="clear" w:color="auto" w:fill="FFFFFF"/>
        <w:tabs>
          <w:tab w:val="clear" w:pos="1440"/>
          <w:tab w:val="left" w:pos="1260"/>
        </w:tabs>
        <w:adjustRightInd w:val="0"/>
        <w:ind w:left="1260" w:hanging="540"/>
        <w:jc w:val="both"/>
        <w:rPr>
          <w:rFonts w:ascii="Tahoma" w:hAnsi="Tahoma" w:cs="Tahoma"/>
        </w:rPr>
      </w:pPr>
      <w:r w:rsidRPr="009F47D5">
        <w:rPr>
          <w:rFonts w:ascii="Tahoma" w:hAnsi="Tahoma" w:cs="Tahoma"/>
          <w:sz w:val="18"/>
          <w:szCs w:val="18"/>
        </w:rPr>
        <w:t xml:space="preserve">Разработка требований к технологическим решениям, в том числе к виду и порядку работы Программного обеспечения, протоколу обмена данными между Платежными субагентами, Расчетным банком, Оператором </w:t>
      </w:r>
      <w:r w:rsidR="008127CF">
        <w:rPr>
          <w:rFonts w:ascii="Tahoma" w:hAnsi="Tahoma" w:cs="Tahoma"/>
          <w:sz w:val="18"/>
          <w:szCs w:val="18"/>
        </w:rPr>
        <w:t>Сервиса</w:t>
      </w:r>
      <w:r w:rsidRPr="009F47D5">
        <w:rPr>
          <w:rFonts w:ascii="Tahoma" w:hAnsi="Tahoma" w:cs="Tahoma"/>
          <w:sz w:val="18"/>
          <w:szCs w:val="18"/>
        </w:rPr>
        <w:t xml:space="preserve"> и Поставщиком; проверка технологических решений, предлагаемых Участниками Системы, на соответствие требованиям Системы;</w:t>
      </w:r>
    </w:p>
    <w:p w14:paraId="6966D8A3" w14:textId="77777777" w:rsidR="009B54F0" w:rsidRPr="009F47D5" w:rsidRDefault="009B54F0" w:rsidP="009B54F0">
      <w:pPr>
        <w:numPr>
          <w:ilvl w:val="0"/>
          <w:numId w:val="8"/>
        </w:numPr>
        <w:shd w:val="clear" w:color="auto" w:fill="FFFFFF"/>
        <w:tabs>
          <w:tab w:val="clear" w:pos="1440"/>
          <w:tab w:val="left" w:pos="1260"/>
        </w:tabs>
        <w:adjustRightInd w:val="0"/>
        <w:ind w:left="1260" w:hanging="540"/>
        <w:jc w:val="both"/>
        <w:rPr>
          <w:rFonts w:ascii="Tahoma" w:hAnsi="Tahoma" w:cs="Tahoma"/>
        </w:rPr>
      </w:pPr>
      <w:r w:rsidRPr="009F47D5">
        <w:rPr>
          <w:rFonts w:ascii="Tahoma" w:hAnsi="Tahoma" w:cs="Tahoma"/>
          <w:sz w:val="18"/>
          <w:szCs w:val="18"/>
        </w:rPr>
        <w:t>Процессинг (осуществление информационного и технологического взаимодействия между Участниками Системы, услуги по сбору, обработке и рассылке информации по производимым операциям, управление общесистемными справочниками, ограничениями, реестрами и другой системной информацией, а также иные сопутствующие функции);</w:t>
      </w:r>
    </w:p>
    <w:p w14:paraId="2991D4DC" w14:textId="77777777" w:rsidR="009B54F0" w:rsidRPr="009F47D5" w:rsidRDefault="009B54F0" w:rsidP="009B54F0">
      <w:pPr>
        <w:numPr>
          <w:ilvl w:val="0"/>
          <w:numId w:val="8"/>
        </w:numPr>
        <w:shd w:val="clear" w:color="auto" w:fill="FFFFFF"/>
        <w:tabs>
          <w:tab w:val="clear" w:pos="1440"/>
          <w:tab w:val="left" w:pos="1260"/>
        </w:tabs>
        <w:adjustRightInd w:val="0"/>
        <w:ind w:left="1260" w:hanging="540"/>
        <w:jc w:val="both"/>
        <w:rPr>
          <w:rFonts w:ascii="Tahoma" w:hAnsi="Tahoma" w:cs="Tahoma"/>
        </w:rPr>
      </w:pPr>
      <w:r w:rsidRPr="009F47D5">
        <w:rPr>
          <w:rFonts w:ascii="Tahoma" w:hAnsi="Tahoma" w:cs="Tahoma"/>
          <w:sz w:val="18"/>
          <w:szCs w:val="18"/>
        </w:rPr>
        <w:t xml:space="preserve">Управление рисками в Системе, связанными с возможным превышением суммы текущих денежных обязательств Субагентов над величинами </w:t>
      </w:r>
      <w:r w:rsidR="00683270">
        <w:rPr>
          <w:rFonts w:ascii="Tahoma" w:hAnsi="Tahoma" w:cs="Tahoma"/>
          <w:sz w:val="18"/>
          <w:szCs w:val="18"/>
        </w:rPr>
        <w:t>Ф</w:t>
      </w:r>
      <w:r w:rsidRPr="009F47D5">
        <w:rPr>
          <w:rFonts w:ascii="Tahoma" w:hAnsi="Tahoma" w:cs="Tahoma"/>
          <w:sz w:val="18"/>
          <w:szCs w:val="18"/>
        </w:rPr>
        <w:t>онда</w:t>
      </w:r>
      <w:r w:rsidR="00683270">
        <w:rPr>
          <w:rFonts w:ascii="Tahoma" w:hAnsi="Tahoma" w:cs="Tahoma"/>
          <w:sz w:val="18"/>
          <w:szCs w:val="18"/>
        </w:rPr>
        <w:t xml:space="preserve"> расчетов</w:t>
      </w:r>
      <w:r w:rsidRPr="009F47D5">
        <w:rPr>
          <w:rFonts w:ascii="Tahoma" w:hAnsi="Tahoma" w:cs="Tahoma"/>
          <w:sz w:val="18"/>
          <w:szCs w:val="18"/>
        </w:rPr>
        <w:t>;</w:t>
      </w:r>
    </w:p>
    <w:p w14:paraId="5A9FC81F" w14:textId="77777777" w:rsidR="009B54F0" w:rsidRPr="009F47D5" w:rsidRDefault="009B54F0" w:rsidP="009B54F0">
      <w:pPr>
        <w:numPr>
          <w:ilvl w:val="0"/>
          <w:numId w:val="8"/>
        </w:numPr>
        <w:shd w:val="clear" w:color="auto" w:fill="FFFFFF"/>
        <w:tabs>
          <w:tab w:val="clear" w:pos="1440"/>
          <w:tab w:val="left" w:pos="1260"/>
        </w:tabs>
        <w:adjustRightInd w:val="0"/>
        <w:ind w:left="1260" w:hanging="540"/>
        <w:jc w:val="both"/>
        <w:rPr>
          <w:rFonts w:ascii="Tahoma" w:hAnsi="Tahoma" w:cs="Tahoma"/>
        </w:rPr>
      </w:pPr>
      <w:r w:rsidRPr="009F47D5">
        <w:rPr>
          <w:rFonts w:ascii="Tahoma" w:hAnsi="Tahoma" w:cs="Tahoma"/>
          <w:sz w:val="18"/>
          <w:szCs w:val="18"/>
        </w:rPr>
        <w:t xml:space="preserve">Управление рисками в Системе посредством ведения онлайн-учета обязательств Участников Системы в рамках реализации услуги «Управление </w:t>
      </w:r>
      <w:r w:rsidR="00683270">
        <w:rPr>
          <w:rFonts w:ascii="Tahoma" w:hAnsi="Tahoma" w:cs="Tahoma"/>
          <w:sz w:val="18"/>
          <w:szCs w:val="18"/>
        </w:rPr>
        <w:t>Ф</w:t>
      </w:r>
      <w:r w:rsidRPr="009F47D5">
        <w:rPr>
          <w:rFonts w:ascii="Tahoma" w:hAnsi="Tahoma" w:cs="Tahoma"/>
          <w:sz w:val="18"/>
          <w:szCs w:val="18"/>
        </w:rPr>
        <w:t>ондом</w:t>
      </w:r>
      <w:r w:rsidR="00683270">
        <w:rPr>
          <w:rFonts w:ascii="Tahoma" w:hAnsi="Tahoma" w:cs="Tahoma"/>
          <w:sz w:val="18"/>
          <w:szCs w:val="18"/>
        </w:rPr>
        <w:t xml:space="preserve"> расчетов</w:t>
      </w:r>
      <w:r w:rsidRPr="009F47D5">
        <w:rPr>
          <w:rFonts w:ascii="Tahoma" w:hAnsi="Tahoma" w:cs="Tahoma"/>
          <w:sz w:val="18"/>
          <w:szCs w:val="18"/>
        </w:rPr>
        <w:t>»;</w:t>
      </w:r>
    </w:p>
    <w:p w14:paraId="3ECD430D" w14:textId="77777777" w:rsidR="009B54F0" w:rsidRPr="009F47D5" w:rsidRDefault="009B54F0" w:rsidP="009B54F0">
      <w:pPr>
        <w:numPr>
          <w:ilvl w:val="0"/>
          <w:numId w:val="8"/>
        </w:numPr>
        <w:shd w:val="clear" w:color="auto" w:fill="FFFFFF"/>
        <w:tabs>
          <w:tab w:val="clear" w:pos="1440"/>
          <w:tab w:val="left" w:pos="1260"/>
        </w:tabs>
        <w:adjustRightInd w:val="0"/>
        <w:ind w:left="1260" w:hanging="540"/>
        <w:jc w:val="both"/>
        <w:rPr>
          <w:rFonts w:ascii="Tahoma" w:hAnsi="Tahoma" w:cs="Tahoma"/>
        </w:rPr>
      </w:pPr>
      <w:r w:rsidRPr="009F47D5">
        <w:rPr>
          <w:rFonts w:ascii="Tahoma" w:hAnsi="Tahoma" w:cs="Tahoma"/>
          <w:sz w:val="18"/>
          <w:szCs w:val="18"/>
        </w:rPr>
        <w:t>Аккумулирование на целевом расчетном счете сумм принятых Платежными субагентами/Банковскими платежными субагентами Платежей, и их обработка для дальнейшего перечисления на счет Расчетного банка для дальнейшего перевода Платежей Поставщику.</w:t>
      </w:r>
    </w:p>
    <w:p w14:paraId="639211E0" w14:textId="6FEC347D" w:rsidR="009B54F0" w:rsidRPr="009F47D5" w:rsidRDefault="009B54F0" w:rsidP="009B54F0">
      <w:pPr>
        <w:numPr>
          <w:ilvl w:val="2"/>
          <w:numId w:val="7"/>
        </w:numPr>
        <w:shd w:val="clear" w:color="auto" w:fill="FFFFFF"/>
        <w:spacing w:line="220" w:lineRule="exact"/>
        <w:ind w:left="0" w:firstLine="709"/>
        <w:jc w:val="both"/>
        <w:rPr>
          <w:rFonts w:ascii="Tahoma" w:hAnsi="Tahoma" w:cs="Tahoma"/>
          <w:sz w:val="18"/>
          <w:szCs w:val="18"/>
        </w:rPr>
      </w:pPr>
      <w:r w:rsidRPr="009F47D5">
        <w:rPr>
          <w:rFonts w:ascii="Tahoma" w:hAnsi="Tahoma" w:cs="Tahoma"/>
          <w:sz w:val="18"/>
          <w:szCs w:val="18"/>
        </w:rPr>
        <w:t xml:space="preserve">Оператор </w:t>
      </w:r>
      <w:r w:rsidR="008127CF">
        <w:rPr>
          <w:rFonts w:ascii="Tahoma" w:hAnsi="Tahoma" w:cs="Tahoma"/>
          <w:sz w:val="18"/>
          <w:szCs w:val="18"/>
        </w:rPr>
        <w:t>Сервиса</w:t>
      </w:r>
      <w:r w:rsidRPr="009F47D5">
        <w:rPr>
          <w:rFonts w:ascii="Tahoma" w:hAnsi="Tahoma" w:cs="Tahoma"/>
          <w:sz w:val="18"/>
          <w:szCs w:val="18"/>
        </w:rPr>
        <w:t xml:space="preserve"> по поручению Поставщика и от своего имени принимает Платежи или привлекает к выполнению указанного поручения Платежных субагентов, в порядке, предусмотренном Федеральным законом от 03.06.2009 № 103-ФЗ «О деятельности по приему платежей физических лиц, осуществляемой платежными агентами». </w:t>
      </w:r>
    </w:p>
    <w:p w14:paraId="75C4BB81" w14:textId="53A6A083" w:rsidR="009B54F0" w:rsidRDefault="009B54F0" w:rsidP="009B54F0">
      <w:pPr>
        <w:shd w:val="clear" w:color="auto" w:fill="FFFFFF"/>
        <w:spacing w:line="220" w:lineRule="exact"/>
        <w:ind w:firstLine="709"/>
        <w:jc w:val="both"/>
        <w:rPr>
          <w:rFonts w:ascii="Tahoma" w:hAnsi="Tahoma" w:cs="Tahoma"/>
          <w:sz w:val="18"/>
          <w:szCs w:val="18"/>
        </w:rPr>
      </w:pPr>
      <w:r w:rsidRPr="009F47D5">
        <w:rPr>
          <w:rFonts w:ascii="Tahoma" w:hAnsi="Tahoma" w:cs="Tahoma"/>
          <w:sz w:val="18"/>
          <w:szCs w:val="18"/>
        </w:rPr>
        <w:t xml:space="preserve">7.1.1.2. Оператор </w:t>
      </w:r>
      <w:r w:rsidR="008127CF">
        <w:rPr>
          <w:rFonts w:ascii="Tahoma" w:hAnsi="Tahoma" w:cs="Tahoma"/>
          <w:sz w:val="18"/>
          <w:szCs w:val="18"/>
        </w:rPr>
        <w:t>Сервиса</w:t>
      </w:r>
      <w:r w:rsidRPr="009F47D5">
        <w:rPr>
          <w:rFonts w:ascii="Tahoma" w:hAnsi="Tahoma" w:cs="Tahoma"/>
          <w:sz w:val="18"/>
          <w:szCs w:val="18"/>
        </w:rPr>
        <w:t xml:space="preserve"> по поручению и от имени Расчетного банка принимает Платежи или привлекает к выполнению указанного поручения Банковских платежных субагентов в порядке, предусмотренном Федеральным законом от 27.06.2011 N 161-ФЗ «О национальной платежной системе».</w:t>
      </w:r>
    </w:p>
    <w:p w14:paraId="5002FCCC" w14:textId="26B79E46" w:rsidR="008127CF" w:rsidRPr="009F47D5" w:rsidRDefault="008127CF" w:rsidP="009B54F0">
      <w:pPr>
        <w:shd w:val="clear" w:color="auto" w:fill="FFFFFF"/>
        <w:spacing w:line="220" w:lineRule="exact"/>
        <w:ind w:firstLine="709"/>
        <w:jc w:val="both"/>
        <w:rPr>
          <w:rFonts w:ascii="Tahoma" w:hAnsi="Tahoma" w:cs="Tahoma"/>
          <w:sz w:val="18"/>
          <w:szCs w:val="18"/>
        </w:rPr>
      </w:pPr>
      <w:r w:rsidRPr="008127CF">
        <w:rPr>
          <w:rFonts w:ascii="Tahoma" w:hAnsi="Tahoma" w:cs="Tahoma"/>
          <w:sz w:val="18"/>
          <w:szCs w:val="18"/>
        </w:rPr>
        <w:t xml:space="preserve">7.1.1.3. Оператор Сервиса по поручению и от имени Расчетного банка выполняется функции платежного агрегатора и обеспечивает прием ЭСП, иных Инструментов платежа Расчетного банка и участвует в переводе денежных </w:t>
      </w:r>
      <w:r w:rsidRPr="008127CF">
        <w:rPr>
          <w:rFonts w:ascii="Tahoma" w:hAnsi="Tahoma" w:cs="Tahoma"/>
          <w:sz w:val="18"/>
          <w:szCs w:val="18"/>
        </w:rPr>
        <w:lastRenderedPageBreak/>
        <w:t>средств в пользу Поставщиков в порядке, предусмотренном Федеральным законом от 27.06.2011 N 161-ФЗ «О национальной платежной системе».</w:t>
      </w:r>
      <w:r w:rsidR="001430F8" w:rsidRPr="001430F8">
        <w:t xml:space="preserve"> </w:t>
      </w:r>
    </w:p>
    <w:p w14:paraId="175A2ABE" w14:textId="25622DFE" w:rsidR="009B54F0" w:rsidRPr="009F47D5" w:rsidRDefault="009B54F0" w:rsidP="009B54F0">
      <w:pPr>
        <w:numPr>
          <w:ilvl w:val="2"/>
          <w:numId w:val="7"/>
        </w:numPr>
        <w:shd w:val="clear" w:color="auto" w:fill="FFFFFF"/>
        <w:spacing w:line="220" w:lineRule="exact"/>
        <w:ind w:left="0" w:firstLine="709"/>
        <w:jc w:val="both"/>
        <w:rPr>
          <w:rFonts w:ascii="Tahoma" w:hAnsi="Tahoma" w:cs="Tahoma"/>
          <w:color w:val="000000" w:themeColor="text1"/>
          <w:sz w:val="18"/>
          <w:szCs w:val="18"/>
        </w:rPr>
      </w:pPr>
      <w:r w:rsidRPr="009F47D5">
        <w:rPr>
          <w:rFonts w:ascii="Tahoma" w:hAnsi="Tahoma" w:cs="Tahoma"/>
          <w:sz w:val="18"/>
          <w:szCs w:val="18"/>
        </w:rPr>
        <w:t xml:space="preserve">Оператор </w:t>
      </w:r>
      <w:r w:rsidR="008127CF">
        <w:rPr>
          <w:rFonts w:ascii="Tahoma" w:hAnsi="Tahoma" w:cs="Tahoma"/>
          <w:sz w:val="18"/>
          <w:szCs w:val="18"/>
        </w:rPr>
        <w:t>Сервиса</w:t>
      </w:r>
      <w:r w:rsidRPr="009F47D5">
        <w:rPr>
          <w:rFonts w:ascii="Tahoma" w:hAnsi="Tahoma" w:cs="Tahoma"/>
          <w:sz w:val="18"/>
          <w:szCs w:val="18"/>
        </w:rPr>
        <w:t xml:space="preserve"> передает Участникам Системы </w:t>
      </w:r>
      <w:r w:rsidRPr="009F47D5">
        <w:rPr>
          <w:rFonts w:ascii="Tahoma" w:hAnsi="Tahoma" w:cs="Tahoma"/>
          <w:bCs/>
          <w:sz w:val="18"/>
          <w:szCs w:val="18"/>
        </w:rPr>
        <w:t>товары, и/или оказывает услуги, и/или предоставляет права на результаты интеллектуальной деятельности, в порядке и на условиях</w:t>
      </w:r>
      <w:r w:rsidRPr="009F47D5">
        <w:rPr>
          <w:rFonts w:ascii="Tahoma" w:hAnsi="Tahoma" w:cs="Tahoma"/>
          <w:sz w:val="18"/>
          <w:szCs w:val="18"/>
        </w:rPr>
        <w:t xml:space="preserve">, указанных в Правилах. Перечень товаров, услуг, результатов интеллектуальной деятельности указан в приложениях к Правилам. Платежный субагент или Банковский платежный субагент, уполномочивает Оператора </w:t>
      </w:r>
      <w:r w:rsidR="008127CF">
        <w:rPr>
          <w:rFonts w:ascii="Tahoma" w:hAnsi="Tahoma" w:cs="Tahoma"/>
          <w:sz w:val="18"/>
          <w:szCs w:val="18"/>
        </w:rPr>
        <w:t>Сервиса</w:t>
      </w:r>
      <w:r w:rsidRPr="009F47D5">
        <w:rPr>
          <w:rFonts w:ascii="Tahoma" w:hAnsi="Tahoma" w:cs="Tahoma"/>
          <w:sz w:val="18"/>
          <w:szCs w:val="18"/>
        </w:rPr>
        <w:t xml:space="preserve"> удерживать плату за </w:t>
      </w:r>
      <w:r w:rsidRPr="009F47D5">
        <w:rPr>
          <w:rFonts w:ascii="Tahoma" w:hAnsi="Tahoma" w:cs="Tahoma"/>
          <w:color w:val="000000" w:themeColor="text1"/>
          <w:sz w:val="18"/>
          <w:szCs w:val="18"/>
        </w:rPr>
        <w:t xml:space="preserve">товары, услуги, права на результаты интеллектуальной деятельности из сумм </w:t>
      </w:r>
      <w:r w:rsidR="00683270">
        <w:rPr>
          <w:rFonts w:ascii="Tahoma" w:hAnsi="Tahoma" w:cs="Tahoma"/>
          <w:color w:val="000000" w:themeColor="text1"/>
          <w:sz w:val="18"/>
          <w:szCs w:val="18"/>
        </w:rPr>
        <w:t>Ф</w:t>
      </w:r>
      <w:r w:rsidRPr="009F47D5">
        <w:rPr>
          <w:rFonts w:ascii="Tahoma" w:hAnsi="Tahoma" w:cs="Tahoma"/>
          <w:color w:val="000000" w:themeColor="text1"/>
          <w:sz w:val="18"/>
          <w:szCs w:val="18"/>
        </w:rPr>
        <w:t>онда</w:t>
      </w:r>
      <w:r w:rsidR="00683270">
        <w:rPr>
          <w:rFonts w:ascii="Tahoma" w:hAnsi="Tahoma" w:cs="Tahoma"/>
          <w:color w:val="000000" w:themeColor="text1"/>
          <w:sz w:val="18"/>
          <w:szCs w:val="18"/>
        </w:rPr>
        <w:t xml:space="preserve"> расчетов</w:t>
      </w:r>
      <w:r w:rsidRPr="009F47D5">
        <w:rPr>
          <w:rFonts w:ascii="Tahoma" w:hAnsi="Tahoma" w:cs="Tahoma"/>
          <w:color w:val="000000" w:themeColor="text1"/>
          <w:sz w:val="18"/>
          <w:szCs w:val="18"/>
        </w:rPr>
        <w:t xml:space="preserve"> и/или из сумм причитающегося Платежному субагенту или Банковскому платежному субагенту вознаграждения в порядке, предусмотренном Правилами.  </w:t>
      </w:r>
    </w:p>
    <w:p w14:paraId="79267DA2" w14:textId="1086D067" w:rsidR="009B54F0" w:rsidRPr="009F47D5" w:rsidRDefault="009B54F0" w:rsidP="009B54F0">
      <w:pPr>
        <w:numPr>
          <w:ilvl w:val="1"/>
          <w:numId w:val="7"/>
        </w:numPr>
        <w:shd w:val="clear" w:color="auto" w:fill="FFFFFF"/>
        <w:spacing w:line="220" w:lineRule="exact"/>
        <w:ind w:left="0" w:firstLine="720"/>
        <w:jc w:val="both"/>
        <w:rPr>
          <w:rFonts w:ascii="Tahoma" w:hAnsi="Tahoma" w:cs="Tahoma"/>
          <w:color w:val="000000" w:themeColor="text1"/>
        </w:rPr>
      </w:pPr>
      <w:r w:rsidRPr="009F47D5">
        <w:rPr>
          <w:rFonts w:ascii="Tahoma" w:hAnsi="Tahoma" w:cs="Tahoma"/>
          <w:color w:val="000000" w:themeColor="text1"/>
          <w:sz w:val="18"/>
          <w:szCs w:val="18"/>
        </w:rPr>
        <w:t xml:space="preserve">Оператор </w:t>
      </w:r>
      <w:r w:rsidR="008127CF">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обязуется рассматривать все без исключения Договоры о приеме Платежей, а также о расторжении указанных Договоров, при условии, что лицо, заявившее о присоединении к Правилам, не имеет задолженности перед Оператором </w:t>
      </w:r>
      <w:r w:rsidR="008127CF">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по денежным обязательствам, возникшим из других договоров. Датой заключения Оператором </w:t>
      </w:r>
      <w:r w:rsidR="008127CF">
        <w:rPr>
          <w:rFonts w:ascii="Tahoma" w:hAnsi="Tahoma" w:cs="Tahoma"/>
          <w:color w:val="000000" w:themeColor="text1"/>
          <w:sz w:val="18"/>
          <w:szCs w:val="18"/>
        </w:rPr>
        <w:t>Сервиса</w:t>
      </w:r>
      <w:r>
        <w:rPr>
          <w:rFonts w:ascii="Tahoma" w:hAnsi="Tahoma" w:cs="Tahoma"/>
          <w:color w:val="000000" w:themeColor="text1"/>
          <w:sz w:val="18"/>
          <w:szCs w:val="18"/>
        </w:rPr>
        <w:t xml:space="preserve"> </w:t>
      </w:r>
      <w:r w:rsidRPr="009F47D5">
        <w:rPr>
          <w:rFonts w:ascii="Tahoma" w:hAnsi="Tahoma" w:cs="Tahoma"/>
          <w:color w:val="000000" w:themeColor="text1"/>
          <w:sz w:val="18"/>
          <w:szCs w:val="18"/>
        </w:rPr>
        <w:t xml:space="preserve">и Расчетным банком Договора о приеме Платежей является дата подписания указанного Договора уполномоченными представителями Оператора </w:t>
      </w:r>
      <w:r w:rsidR="00DB2F33">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и Расчетного банка, с указанием сведений о регистрации Участника в Системе</w:t>
      </w:r>
      <w:r w:rsidR="00A833E8">
        <w:rPr>
          <w:rFonts w:ascii="Tahoma" w:hAnsi="Tahoma" w:cs="Tahoma"/>
          <w:color w:val="000000" w:themeColor="text1"/>
          <w:sz w:val="18"/>
          <w:szCs w:val="18"/>
        </w:rPr>
        <w:t>, если в Договоре о приеме Платежей или в Правилах не указано иное</w:t>
      </w:r>
      <w:r w:rsidRPr="009F47D5">
        <w:rPr>
          <w:rFonts w:ascii="Tahoma" w:hAnsi="Tahoma" w:cs="Tahoma"/>
          <w:color w:val="000000" w:themeColor="text1"/>
          <w:sz w:val="18"/>
          <w:szCs w:val="18"/>
        </w:rPr>
        <w:t>.</w:t>
      </w:r>
    </w:p>
    <w:p w14:paraId="54AE9C0C" w14:textId="5691622F" w:rsidR="009B54F0" w:rsidRPr="009F47D5" w:rsidRDefault="009B54F0" w:rsidP="009B54F0">
      <w:pPr>
        <w:numPr>
          <w:ilvl w:val="1"/>
          <w:numId w:val="7"/>
        </w:numPr>
        <w:shd w:val="clear" w:color="auto" w:fill="FFFFFF"/>
        <w:spacing w:line="220" w:lineRule="exact"/>
        <w:ind w:left="0" w:firstLine="720"/>
        <w:jc w:val="both"/>
        <w:rPr>
          <w:rFonts w:ascii="Tahoma" w:hAnsi="Tahoma" w:cs="Tahoma"/>
          <w:color w:val="000000" w:themeColor="text1"/>
        </w:rPr>
      </w:pPr>
      <w:r w:rsidRPr="009F47D5">
        <w:rPr>
          <w:rFonts w:ascii="Tahoma" w:hAnsi="Tahoma" w:cs="Tahoma"/>
          <w:color w:val="000000" w:themeColor="text1"/>
          <w:sz w:val="18"/>
          <w:szCs w:val="18"/>
        </w:rPr>
        <w:t xml:space="preserve">После окончания регистрации Оператор </w:t>
      </w:r>
      <w:r w:rsidR="00DB2F33">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обязуется обеспечить Платежному субагенту или Банковскому платежному субагенту возможность доступа к информационной базе Оператора </w:t>
      </w:r>
      <w:r w:rsidR="00DB2F33">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с целью осуществления информационного взаимодействия с ним и регистрации Платежей. </w:t>
      </w:r>
    </w:p>
    <w:p w14:paraId="49A55D4A" w14:textId="145B1E6D" w:rsidR="009B54F0" w:rsidRPr="002151A8" w:rsidRDefault="009B54F0" w:rsidP="009B54F0">
      <w:pPr>
        <w:numPr>
          <w:ilvl w:val="1"/>
          <w:numId w:val="7"/>
        </w:numPr>
        <w:shd w:val="clear" w:color="auto" w:fill="FFFFFF"/>
        <w:spacing w:line="220" w:lineRule="exact"/>
        <w:ind w:left="0" w:firstLine="720"/>
        <w:jc w:val="both"/>
        <w:rPr>
          <w:rFonts w:ascii="Tahoma" w:hAnsi="Tahoma" w:cs="Tahoma"/>
          <w:color w:val="000000" w:themeColor="text1"/>
        </w:rPr>
      </w:pPr>
      <w:r w:rsidRPr="009F47D5">
        <w:rPr>
          <w:rFonts w:ascii="Tahoma" w:hAnsi="Tahoma" w:cs="Tahoma"/>
          <w:color w:val="000000" w:themeColor="text1"/>
          <w:sz w:val="18"/>
          <w:szCs w:val="18"/>
        </w:rPr>
        <w:t xml:space="preserve">Оператор </w:t>
      </w:r>
      <w:r w:rsidR="00DB2F33">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w:t>
      </w:r>
      <w:r>
        <w:rPr>
          <w:rFonts w:ascii="Tahoma" w:hAnsi="Tahoma" w:cs="Tahoma"/>
          <w:color w:val="000000" w:themeColor="text1"/>
          <w:sz w:val="18"/>
          <w:szCs w:val="18"/>
        </w:rPr>
        <w:t>обязан</w:t>
      </w:r>
      <w:r w:rsidRPr="002151A8">
        <w:rPr>
          <w:rFonts w:ascii="Tahoma" w:hAnsi="Tahoma" w:cs="Tahoma"/>
          <w:color w:val="000000" w:themeColor="text1"/>
          <w:sz w:val="18"/>
          <w:szCs w:val="18"/>
        </w:rPr>
        <w:t xml:space="preserve"> </w:t>
      </w:r>
      <w:r w:rsidRPr="009F47D5">
        <w:rPr>
          <w:rFonts w:ascii="Tahoma" w:hAnsi="Tahoma" w:cs="Tahoma"/>
          <w:color w:val="000000" w:themeColor="text1"/>
          <w:sz w:val="18"/>
          <w:szCs w:val="18"/>
        </w:rPr>
        <w:t>при заключении договора с Субагентом</w:t>
      </w:r>
      <w:r>
        <w:rPr>
          <w:rFonts w:ascii="Tahoma" w:hAnsi="Tahoma" w:cs="Tahoma"/>
          <w:color w:val="000000" w:themeColor="text1"/>
          <w:sz w:val="18"/>
          <w:szCs w:val="18"/>
        </w:rPr>
        <w:t>, а также ежемесячно</w:t>
      </w:r>
      <w:r w:rsidRPr="009F47D5">
        <w:rPr>
          <w:rFonts w:ascii="Tahoma" w:hAnsi="Tahoma" w:cs="Tahoma"/>
          <w:color w:val="000000" w:themeColor="text1"/>
          <w:sz w:val="18"/>
          <w:szCs w:val="18"/>
        </w:rPr>
        <w:t xml:space="preserve"> определ</w:t>
      </w:r>
      <w:r>
        <w:rPr>
          <w:rFonts w:ascii="Tahoma" w:hAnsi="Tahoma" w:cs="Tahoma"/>
          <w:color w:val="000000" w:themeColor="text1"/>
          <w:sz w:val="18"/>
          <w:szCs w:val="18"/>
        </w:rPr>
        <w:t>я</w:t>
      </w:r>
      <w:r w:rsidRPr="009F47D5">
        <w:rPr>
          <w:rFonts w:ascii="Tahoma" w:hAnsi="Tahoma" w:cs="Tahoma"/>
          <w:color w:val="000000" w:themeColor="text1"/>
          <w:sz w:val="18"/>
          <w:szCs w:val="18"/>
        </w:rPr>
        <w:t>ть для него Тарифный план (из тех, что предусмотрены для Субагентов)</w:t>
      </w:r>
      <w:r>
        <w:rPr>
          <w:rFonts w:ascii="Tahoma" w:hAnsi="Tahoma" w:cs="Tahoma"/>
          <w:color w:val="000000" w:themeColor="text1"/>
          <w:sz w:val="18"/>
          <w:szCs w:val="18"/>
        </w:rPr>
        <w:t xml:space="preserve">, </w:t>
      </w:r>
      <w:r w:rsidRPr="009F47D5">
        <w:rPr>
          <w:rFonts w:ascii="Tahoma" w:hAnsi="Tahoma" w:cs="Tahoma"/>
          <w:color w:val="000000" w:themeColor="text1"/>
          <w:sz w:val="18"/>
          <w:szCs w:val="18"/>
        </w:rPr>
        <w:t xml:space="preserve">за исключением участников </w:t>
      </w:r>
      <w:r w:rsidRPr="009F47D5">
        <w:rPr>
          <w:rFonts w:ascii="Tahoma" w:hAnsi="Tahoma" w:cs="Tahoma"/>
          <w:color w:val="000000" w:themeColor="text1"/>
          <w:sz w:val="18"/>
          <w:szCs w:val="18"/>
          <w:lang w:val="en-US"/>
        </w:rPr>
        <w:t>XML</w:t>
      </w:r>
      <w:r w:rsidRPr="009F47D5">
        <w:rPr>
          <w:rFonts w:ascii="Tahoma" w:hAnsi="Tahoma" w:cs="Tahoma"/>
          <w:color w:val="000000" w:themeColor="text1"/>
          <w:sz w:val="18"/>
          <w:szCs w:val="18"/>
        </w:rPr>
        <w:t xml:space="preserve"> тех Привлеченных участников, которым Тарифный план определил Дистрибьютор, а также тех Субагентов, которым установлен Тарифный план «</w:t>
      </w:r>
      <w:r w:rsidRPr="009F47D5">
        <w:rPr>
          <w:rFonts w:ascii="Tahoma" w:hAnsi="Tahoma" w:cs="Tahoma"/>
          <w:color w:val="000000" w:themeColor="text1"/>
          <w:sz w:val="18"/>
          <w:szCs w:val="18"/>
          <w:lang w:val="en-US"/>
        </w:rPr>
        <w:t>QIWI</w:t>
      </w:r>
      <w:r w:rsidRPr="009F47D5">
        <w:rPr>
          <w:rFonts w:ascii="Tahoma" w:hAnsi="Tahoma" w:cs="Tahoma"/>
          <w:color w:val="000000" w:themeColor="text1"/>
          <w:sz w:val="18"/>
          <w:szCs w:val="18"/>
        </w:rPr>
        <w:t xml:space="preserve">» в соответствии с условиями оферты Оператора </w:t>
      </w:r>
      <w:r w:rsidR="00DB2F33">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о применении Тарифного плана «</w:t>
      </w:r>
      <w:r w:rsidRPr="009F47D5">
        <w:rPr>
          <w:rFonts w:ascii="Tahoma" w:hAnsi="Tahoma" w:cs="Tahoma"/>
          <w:color w:val="000000" w:themeColor="text1"/>
          <w:sz w:val="18"/>
          <w:szCs w:val="18"/>
          <w:lang w:val="en-US"/>
        </w:rPr>
        <w:t>QIWI</w:t>
      </w:r>
      <w:r w:rsidRPr="009F47D5">
        <w:rPr>
          <w:rFonts w:ascii="Tahoma" w:hAnsi="Tahoma" w:cs="Tahoma"/>
          <w:color w:val="000000" w:themeColor="text1"/>
          <w:sz w:val="18"/>
          <w:szCs w:val="18"/>
        </w:rPr>
        <w:t xml:space="preserve">», опубликованной на сайте Системы. Тарифный план </w:t>
      </w:r>
      <w:r>
        <w:rPr>
          <w:rFonts w:ascii="Tahoma" w:hAnsi="Tahoma" w:cs="Tahoma"/>
          <w:color w:val="000000" w:themeColor="text1"/>
          <w:sz w:val="18"/>
          <w:szCs w:val="18"/>
        </w:rPr>
        <w:t xml:space="preserve">присваивается в порядке и на </w:t>
      </w:r>
      <w:r w:rsidRPr="009F47D5">
        <w:rPr>
          <w:rFonts w:ascii="Tahoma" w:hAnsi="Tahoma" w:cs="Tahoma"/>
          <w:color w:val="000000" w:themeColor="text1"/>
          <w:sz w:val="18"/>
          <w:szCs w:val="18"/>
        </w:rPr>
        <w:t>услови</w:t>
      </w:r>
      <w:r>
        <w:rPr>
          <w:rFonts w:ascii="Tahoma" w:hAnsi="Tahoma" w:cs="Tahoma"/>
          <w:color w:val="000000" w:themeColor="text1"/>
          <w:sz w:val="18"/>
          <w:szCs w:val="18"/>
        </w:rPr>
        <w:t>ях</w:t>
      </w:r>
      <w:r w:rsidRPr="009F47D5">
        <w:rPr>
          <w:rFonts w:ascii="Tahoma" w:hAnsi="Tahoma" w:cs="Tahoma"/>
          <w:color w:val="000000" w:themeColor="text1"/>
          <w:sz w:val="18"/>
          <w:szCs w:val="18"/>
        </w:rPr>
        <w:t>, определенных в Приложении №3.1 к Правилам.</w:t>
      </w:r>
    </w:p>
    <w:p w14:paraId="67F8AD0F" w14:textId="68E44394" w:rsidR="009B54F0" w:rsidRPr="006E59B3" w:rsidRDefault="009B54F0" w:rsidP="009B54F0">
      <w:pPr>
        <w:shd w:val="clear" w:color="auto" w:fill="FFFFFF"/>
        <w:spacing w:line="220" w:lineRule="exact"/>
        <w:jc w:val="both"/>
        <w:rPr>
          <w:rFonts w:ascii="Tahoma" w:hAnsi="Tahoma" w:cs="Tahoma"/>
          <w:color w:val="000000" w:themeColor="text1"/>
        </w:rPr>
      </w:pPr>
      <w:r>
        <w:rPr>
          <w:rFonts w:ascii="Tahoma" w:hAnsi="Tahoma" w:cs="Tahoma"/>
          <w:color w:val="000000" w:themeColor="text1"/>
          <w:sz w:val="18"/>
          <w:szCs w:val="18"/>
        </w:rPr>
        <w:t xml:space="preserve">          Оператор </w:t>
      </w:r>
      <w:r w:rsidR="00DB2F33">
        <w:rPr>
          <w:rFonts w:ascii="Tahoma" w:hAnsi="Tahoma" w:cs="Tahoma"/>
          <w:color w:val="000000" w:themeColor="text1"/>
          <w:sz w:val="18"/>
          <w:szCs w:val="18"/>
        </w:rPr>
        <w:t>Сервиса</w:t>
      </w:r>
      <w:r>
        <w:rPr>
          <w:rFonts w:ascii="Tahoma" w:hAnsi="Tahoma" w:cs="Tahoma"/>
          <w:color w:val="000000" w:themeColor="text1"/>
          <w:sz w:val="18"/>
          <w:szCs w:val="18"/>
        </w:rPr>
        <w:t xml:space="preserve"> вправе самостоятельно</w:t>
      </w:r>
      <w:r w:rsidDel="00806FC4">
        <w:rPr>
          <w:rFonts w:ascii="Tahoma" w:hAnsi="Tahoma" w:cs="Tahoma"/>
          <w:color w:val="000000" w:themeColor="text1"/>
          <w:sz w:val="18"/>
          <w:szCs w:val="18"/>
        </w:rPr>
        <w:t xml:space="preserve"> </w:t>
      </w:r>
      <w:r>
        <w:rPr>
          <w:rFonts w:ascii="Tahoma" w:hAnsi="Tahoma" w:cs="Tahoma"/>
          <w:color w:val="000000" w:themeColor="text1"/>
          <w:sz w:val="18"/>
          <w:szCs w:val="18"/>
        </w:rPr>
        <w:t xml:space="preserve">определять Тарифный план для участников </w:t>
      </w:r>
      <w:r>
        <w:rPr>
          <w:rFonts w:ascii="Tahoma" w:hAnsi="Tahoma" w:cs="Tahoma"/>
          <w:color w:val="000000" w:themeColor="text1"/>
          <w:sz w:val="18"/>
          <w:szCs w:val="18"/>
          <w:lang w:val="en-US"/>
        </w:rPr>
        <w:t>XML</w:t>
      </w:r>
      <w:r>
        <w:rPr>
          <w:rFonts w:ascii="Tahoma" w:hAnsi="Tahoma" w:cs="Tahoma"/>
          <w:color w:val="000000" w:themeColor="text1"/>
          <w:sz w:val="18"/>
          <w:szCs w:val="18"/>
        </w:rPr>
        <w:t xml:space="preserve"> тех Привлеченных участников, которым Тарифный план определяет Дистрибьютор</w:t>
      </w:r>
      <w:r w:rsidRPr="00806FC4">
        <w:rPr>
          <w:rFonts w:ascii="Tahoma" w:hAnsi="Tahoma" w:cs="Tahoma"/>
          <w:color w:val="000000" w:themeColor="text1"/>
          <w:sz w:val="18"/>
          <w:szCs w:val="18"/>
        </w:rPr>
        <w:t>.</w:t>
      </w:r>
      <w:r w:rsidRPr="006E59B3">
        <w:rPr>
          <w:rFonts w:ascii="Tahoma" w:hAnsi="Tahoma" w:cs="Tahoma"/>
          <w:color w:val="000000" w:themeColor="text1"/>
          <w:sz w:val="18"/>
          <w:szCs w:val="18"/>
        </w:rPr>
        <w:t xml:space="preserve"> При этом Дистрибьютор дает свое согласие на осуществление указанных действий со стороны Оператора </w:t>
      </w:r>
      <w:r w:rsidR="00DB2F33">
        <w:rPr>
          <w:rFonts w:ascii="Tahoma" w:hAnsi="Tahoma" w:cs="Tahoma"/>
          <w:color w:val="000000" w:themeColor="text1"/>
          <w:sz w:val="18"/>
          <w:szCs w:val="18"/>
        </w:rPr>
        <w:t>Сервиса</w:t>
      </w:r>
      <w:r w:rsidRPr="006E59B3">
        <w:rPr>
          <w:rFonts w:ascii="Tahoma" w:hAnsi="Tahoma" w:cs="Tahoma"/>
          <w:color w:val="000000" w:themeColor="text1"/>
          <w:sz w:val="18"/>
          <w:szCs w:val="18"/>
        </w:rPr>
        <w:t xml:space="preserve">. </w:t>
      </w:r>
    </w:p>
    <w:p w14:paraId="4A13F5BC" w14:textId="77777777" w:rsidR="009B54F0" w:rsidRPr="009F47D5" w:rsidRDefault="009B54F0" w:rsidP="009B54F0">
      <w:pPr>
        <w:shd w:val="clear" w:color="auto" w:fill="FFFFFF"/>
        <w:spacing w:line="220" w:lineRule="exact"/>
        <w:jc w:val="both"/>
        <w:rPr>
          <w:rFonts w:ascii="Tahoma" w:hAnsi="Tahoma" w:cs="Tahoma"/>
          <w:sz w:val="18"/>
          <w:szCs w:val="18"/>
        </w:rPr>
      </w:pPr>
      <w:r>
        <w:rPr>
          <w:rFonts w:ascii="Tahoma" w:hAnsi="Tahoma" w:cs="Tahoma"/>
          <w:sz w:val="18"/>
          <w:szCs w:val="18"/>
        </w:rPr>
        <w:t xml:space="preserve">          </w:t>
      </w:r>
      <w:r w:rsidRPr="009F47D5">
        <w:rPr>
          <w:rFonts w:ascii="Tahoma" w:hAnsi="Tahoma" w:cs="Tahoma"/>
          <w:sz w:val="18"/>
          <w:szCs w:val="18"/>
        </w:rPr>
        <w:t>В случае установления Субагенту Тарифного плана «</w:t>
      </w:r>
      <w:r w:rsidRPr="009F47D5">
        <w:rPr>
          <w:rFonts w:ascii="Tahoma" w:hAnsi="Tahoma" w:cs="Tahoma"/>
          <w:sz w:val="18"/>
          <w:szCs w:val="18"/>
          <w:lang w:val="en-US"/>
        </w:rPr>
        <w:t>QIWI</w:t>
      </w:r>
      <w:r w:rsidRPr="009F47D5">
        <w:rPr>
          <w:rFonts w:ascii="Tahoma" w:hAnsi="Tahoma" w:cs="Tahoma"/>
          <w:sz w:val="18"/>
          <w:szCs w:val="18"/>
        </w:rPr>
        <w:t>» условия изменения Тарифного плана, определенные Приложением №3.1 к Правилам, в течение действия Тарифного плана «</w:t>
      </w:r>
      <w:r w:rsidRPr="009F47D5">
        <w:rPr>
          <w:rFonts w:ascii="Tahoma" w:hAnsi="Tahoma" w:cs="Tahoma"/>
          <w:sz w:val="18"/>
          <w:szCs w:val="18"/>
          <w:lang w:val="en-US"/>
        </w:rPr>
        <w:t>QIWI</w:t>
      </w:r>
      <w:r w:rsidRPr="009F47D5">
        <w:rPr>
          <w:rFonts w:ascii="Tahoma" w:hAnsi="Tahoma" w:cs="Tahoma"/>
          <w:sz w:val="18"/>
          <w:szCs w:val="18"/>
        </w:rPr>
        <w:t>» к такому Субагенту не применяются.</w:t>
      </w:r>
    </w:p>
    <w:p w14:paraId="7AC70C9A" w14:textId="16E1232F" w:rsidR="009B54F0" w:rsidRPr="00BE5930" w:rsidRDefault="009B54F0" w:rsidP="009B54F0">
      <w:pPr>
        <w:shd w:val="clear" w:color="auto" w:fill="FFFFFF"/>
        <w:spacing w:line="220" w:lineRule="exact"/>
        <w:jc w:val="both"/>
        <w:rPr>
          <w:rFonts w:ascii="Tahoma" w:hAnsi="Tahoma" w:cs="Tahoma"/>
          <w:sz w:val="18"/>
          <w:szCs w:val="18"/>
        </w:rPr>
      </w:pPr>
      <w:r>
        <w:rPr>
          <w:rFonts w:ascii="Tahoma" w:hAnsi="Tahoma" w:cs="Tahoma"/>
          <w:sz w:val="18"/>
          <w:szCs w:val="18"/>
        </w:rPr>
        <w:t xml:space="preserve">          </w:t>
      </w:r>
      <w:r w:rsidRPr="009F47D5">
        <w:rPr>
          <w:rFonts w:ascii="Tahoma" w:hAnsi="Tahoma" w:cs="Tahoma"/>
          <w:sz w:val="18"/>
          <w:szCs w:val="18"/>
        </w:rPr>
        <w:t xml:space="preserve">Участнику </w:t>
      </w:r>
      <w:r w:rsidRPr="009F47D5">
        <w:rPr>
          <w:rFonts w:ascii="Tahoma" w:hAnsi="Tahoma" w:cs="Tahoma"/>
          <w:sz w:val="18"/>
          <w:szCs w:val="18"/>
          <w:lang w:val="en-US"/>
        </w:rPr>
        <w:t>XML</w:t>
      </w:r>
      <w:r w:rsidRPr="009F47D5">
        <w:rPr>
          <w:rFonts w:ascii="Tahoma" w:hAnsi="Tahoma" w:cs="Tahoma"/>
          <w:sz w:val="18"/>
          <w:szCs w:val="18"/>
        </w:rPr>
        <w:t xml:space="preserve"> Оператор </w:t>
      </w:r>
      <w:r w:rsidR="00DB2F33">
        <w:rPr>
          <w:rFonts w:ascii="Tahoma" w:hAnsi="Tahoma" w:cs="Tahoma"/>
          <w:sz w:val="18"/>
          <w:szCs w:val="18"/>
        </w:rPr>
        <w:t>Сервиса</w:t>
      </w:r>
      <w:r w:rsidRPr="009F47D5">
        <w:rPr>
          <w:rFonts w:ascii="Tahoma" w:hAnsi="Tahoma" w:cs="Tahoma"/>
          <w:sz w:val="18"/>
          <w:szCs w:val="18"/>
        </w:rPr>
        <w:t xml:space="preserve"> назначает Тарифный план № 25.01, именуемый также Тарифный план «</w:t>
      </w:r>
      <w:r w:rsidRPr="009F47D5">
        <w:rPr>
          <w:rFonts w:ascii="Tahoma" w:hAnsi="Tahoma" w:cs="Tahoma"/>
          <w:sz w:val="18"/>
          <w:szCs w:val="18"/>
          <w:lang w:val="en-US"/>
        </w:rPr>
        <w:t>XML</w:t>
      </w:r>
      <w:r w:rsidRPr="009F47D5">
        <w:rPr>
          <w:rFonts w:ascii="Tahoma" w:hAnsi="Tahoma" w:cs="Tahoma"/>
          <w:sz w:val="18"/>
          <w:szCs w:val="18"/>
        </w:rPr>
        <w:t xml:space="preserve">» (далее – «Тарифный план </w:t>
      </w:r>
      <w:r w:rsidRPr="009F47D5">
        <w:rPr>
          <w:rFonts w:ascii="Tahoma" w:hAnsi="Tahoma" w:cs="Tahoma"/>
          <w:sz w:val="18"/>
          <w:szCs w:val="18"/>
          <w:lang w:val="en-US"/>
        </w:rPr>
        <w:t>XML</w:t>
      </w:r>
      <w:r w:rsidRPr="009F47D5">
        <w:rPr>
          <w:rFonts w:ascii="Tahoma" w:hAnsi="Tahoma" w:cs="Tahoma"/>
          <w:sz w:val="18"/>
          <w:szCs w:val="18"/>
        </w:rPr>
        <w:t xml:space="preserve">»), начиная с ноября 2010 года в порядке, определяемом Приложением № 3.1 к Правилам, если иное не предусмотрено соглашением Участника </w:t>
      </w:r>
      <w:r w:rsidRPr="009F47D5">
        <w:rPr>
          <w:rFonts w:ascii="Tahoma" w:hAnsi="Tahoma" w:cs="Tahoma"/>
          <w:sz w:val="18"/>
          <w:szCs w:val="18"/>
          <w:lang w:val="en-US"/>
        </w:rPr>
        <w:t>XML</w:t>
      </w:r>
      <w:r w:rsidRPr="009F47D5">
        <w:rPr>
          <w:rFonts w:ascii="Tahoma" w:hAnsi="Tahoma" w:cs="Tahoma"/>
          <w:sz w:val="18"/>
          <w:szCs w:val="18"/>
        </w:rPr>
        <w:t xml:space="preserve"> с Оператором </w:t>
      </w:r>
      <w:r w:rsidR="00996703">
        <w:rPr>
          <w:rFonts w:ascii="Tahoma" w:hAnsi="Tahoma" w:cs="Tahoma"/>
          <w:sz w:val="18"/>
          <w:szCs w:val="18"/>
        </w:rPr>
        <w:t>Сервиса</w:t>
      </w:r>
      <w:r>
        <w:rPr>
          <w:rFonts w:ascii="Tahoma" w:hAnsi="Tahoma" w:cs="Tahoma"/>
          <w:sz w:val="18"/>
          <w:szCs w:val="18"/>
        </w:rPr>
        <w:t xml:space="preserve"> или Правилами</w:t>
      </w:r>
      <w:r w:rsidRPr="009F47D5">
        <w:rPr>
          <w:rFonts w:ascii="Tahoma" w:hAnsi="Tahoma" w:cs="Tahoma"/>
          <w:sz w:val="18"/>
          <w:szCs w:val="18"/>
        </w:rPr>
        <w:t>.</w:t>
      </w:r>
      <w:r>
        <w:rPr>
          <w:rFonts w:ascii="Tahoma" w:hAnsi="Tahoma" w:cs="Tahoma"/>
          <w:sz w:val="18"/>
          <w:szCs w:val="18"/>
        </w:rPr>
        <w:t xml:space="preserve"> Начиная с 1 апреля 2017 года Оператор </w:t>
      </w:r>
      <w:r w:rsidR="00996703">
        <w:rPr>
          <w:rFonts w:ascii="Tahoma" w:hAnsi="Tahoma" w:cs="Tahoma"/>
          <w:sz w:val="18"/>
          <w:szCs w:val="18"/>
        </w:rPr>
        <w:t>Сервиса</w:t>
      </w:r>
      <w:r>
        <w:rPr>
          <w:rFonts w:ascii="Tahoma" w:hAnsi="Tahoma" w:cs="Tahoma"/>
          <w:sz w:val="18"/>
          <w:szCs w:val="18"/>
        </w:rPr>
        <w:t xml:space="preserve"> не назначает Тарифный план </w:t>
      </w:r>
      <w:r w:rsidRPr="009F47D5">
        <w:rPr>
          <w:rFonts w:ascii="Tahoma" w:hAnsi="Tahoma" w:cs="Tahoma"/>
          <w:sz w:val="18"/>
          <w:szCs w:val="18"/>
          <w:lang w:val="en-US"/>
        </w:rPr>
        <w:t>XML</w:t>
      </w:r>
      <w:r>
        <w:rPr>
          <w:rFonts w:ascii="Tahoma" w:hAnsi="Tahoma" w:cs="Tahoma"/>
          <w:sz w:val="18"/>
          <w:szCs w:val="18"/>
        </w:rPr>
        <w:t xml:space="preserve"> вновь присоединившимся Участникам </w:t>
      </w:r>
      <w:r w:rsidRPr="009F47D5">
        <w:rPr>
          <w:rFonts w:ascii="Tahoma" w:hAnsi="Tahoma" w:cs="Tahoma"/>
          <w:sz w:val="18"/>
          <w:szCs w:val="18"/>
          <w:lang w:val="en-US"/>
        </w:rPr>
        <w:t>XML</w:t>
      </w:r>
      <w:r>
        <w:rPr>
          <w:rFonts w:ascii="Tahoma" w:hAnsi="Tahoma" w:cs="Tahoma"/>
          <w:sz w:val="18"/>
          <w:szCs w:val="18"/>
        </w:rPr>
        <w:t xml:space="preserve">, а назначает Участнику </w:t>
      </w:r>
      <w:r w:rsidRPr="009F47D5">
        <w:rPr>
          <w:rFonts w:ascii="Tahoma" w:hAnsi="Tahoma" w:cs="Tahoma"/>
          <w:sz w:val="18"/>
          <w:szCs w:val="18"/>
          <w:lang w:val="en-US"/>
        </w:rPr>
        <w:t>XML</w:t>
      </w:r>
      <w:r>
        <w:rPr>
          <w:rFonts w:ascii="Tahoma" w:hAnsi="Tahoma" w:cs="Tahoma"/>
          <w:sz w:val="18"/>
          <w:szCs w:val="18"/>
        </w:rPr>
        <w:t xml:space="preserve"> Тарифный план в соответствии с Правилами (в зависимости от Оборота)</w:t>
      </w:r>
      <w:r w:rsidR="00A60377">
        <w:rPr>
          <w:rFonts w:ascii="Tahoma" w:hAnsi="Tahoma" w:cs="Tahoma"/>
          <w:sz w:val="18"/>
          <w:szCs w:val="18"/>
        </w:rPr>
        <w:t>.</w:t>
      </w:r>
    </w:p>
    <w:p w14:paraId="413B71F2" w14:textId="3B61C5CA" w:rsidR="009B54F0" w:rsidRDefault="009B54F0" w:rsidP="009B54F0">
      <w:pPr>
        <w:shd w:val="clear" w:color="auto" w:fill="FFFFFF"/>
        <w:spacing w:line="220" w:lineRule="exact"/>
        <w:jc w:val="both"/>
        <w:rPr>
          <w:rFonts w:ascii="Tahoma" w:hAnsi="Tahoma" w:cs="Tahoma"/>
          <w:color w:val="000000" w:themeColor="text1"/>
          <w:sz w:val="18"/>
          <w:szCs w:val="18"/>
        </w:rPr>
      </w:pPr>
      <w:r w:rsidRPr="006E59B3">
        <w:rPr>
          <w:rFonts w:ascii="Tahoma" w:hAnsi="Tahoma" w:cs="Tahoma"/>
          <w:color w:val="000000" w:themeColor="text1"/>
          <w:sz w:val="18"/>
          <w:szCs w:val="18"/>
        </w:rPr>
        <w:t xml:space="preserve">         Оператор </w:t>
      </w:r>
      <w:r w:rsidR="00996703">
        <w:rPr>
          <w:rFonts w:ascii="Tahoma" w:hAnsi="Tahoma" w:cs="Tahoma"/>
          <w:color w:val="000000" w:themeColor="text1"/>
          <w:sz w:val="18"/>
          <w:szCs w:val="18"/>
        </w:rPr>
        <w:t>Сервиса</w:t>
      </w:r>
      <w:r w:rsidRPr="006E59B3">
        <w:rPr>
          <w:rFonts w:ascii="Tahoma" w:hAnsi="Tahoma" w:cs="Tahoma"/>
          <w:color w:val="000000" w:themeColor="text1"/>
          <w:sz w:val="18"/>
          <w:szCs w:val="18"/>
        </w:rPr>
        <w:t xml:space="preserve"> вправе установить Участнику Системы индивидуальные Тарифные планы, а также изменить установленные ранее Тарифные планы (в том числе установленные на основании дополнительных соглашений с Участником Системы), на индивидуальные Тарифные планы, основываясь на самостоятельно определенных факторах, в т.ч. на условиях, отличных от определенных Приложением №3.1 к Правилам.</w:t>
      </w:r>
    </w:p>
    <w:p w14:paraId="6E9824D6" w14:textId="298B6C83" w:rsidR="00D03C61" w:rsidRPr="00996703" w:rsidRDefault="00B87F8F" w:rsidP="00B87F8F">
      <w:pPr>
        <w:shd w:val="clear" w:color="auto" w:fill="FFFFFF"/>
        <w:spacing w:line="220" w:lineRule="exact"/>
        <w:jc w:val="both"/>
        <w:rPr>
          <w:rFonts w:ascii="Tahoma" w:hAnsi="Tahoma" w:cs="Tahoma"/>
          <w:color w:val="000000" w:themeColor="text1"/>
          <w:sz w:val="18"/>
          <w:szCs w:val="18"/>
          <w:highlight w:val="yellow"/>
        </w:rPr>
      </w:pPr>
      <w:r>
        <w:rPr>
          <w:rFonts w:ascii="Tahoma" w:hAnsi="Tahoma" w:cs="Tahoma"/>
          <w:color w:val="000000" w:themeColor="text1"/>
          <w:sz w:val="18"/>
          <w:szCs w:val="18"/>
        </w:rPr>
        <w:t xml:space="preserve">         </w:t>
      </w:r>
      <w:r w:rsidR="009B54F0" w:rsidRPr="002151A8">
        <w:rPr>
          <w:rFonts w:ascii="Tahoma" w:hAnsi="Tahoma" w:cs="Tahoma"/>
          <w:color w:val="000000" w:themeColor="text1"/>
          <w:sz w:val="18"/>
          <w:szCs w:val="18"/>
        </w:rPr>
        <w:t xml:space="preserve">Номер/наименование Тарифного плана, установленного Оператором </w:t>
      </w:r>
      <w:r w:rsidR="00996703">
        <w:rPr>
          <w:rFonts w:ascii="Tahoma" w:hAnsi="Tahoma" w:cs="Tahoma"/>
          <w:color w:val="000000" w:themeColor="text1"/>
          <w:sz w:val="18"/>
          <w:szCs w:val="18"/>
        </w:rPr>
        <w:t>Сервиса</w:t>
      </w:r>
      <w:r w:rsidR="009B54F0" w:rsidRPr="002151A8">
        <w:rPr>
          <w:rFonts w:ascii="Tahoma" w:hAnsi="Tahoma" w:cs="Tahoma"/>
          <w:color w:val="000000" w:themeColor="text1"/>
          <w:sz w:val="18"/>
          <w:szCs w:val="18"/>
        </w:rPr>
        <w:t xml:space="preserve"> для Субагента в отчетном периоде, а также вступающего в действие в следующем отчетном периоде, отражается в Отчете по форме Приложений № 6.1, 6.2 (форма для Субагента/ Привлеченного Субагента) к Правилам</w:t>
      </w:r>
      <w:r w:rsidR="00AC4FC2">
        <w:rPr>
          <w:rFonts w:ascii="Tahoma" w:hAnsi="Tahoma" w:cs="Tahoma"/>
          <w:color w:val="000000" w:themeColor="text1"/>
          <w:sz w:val="18"/>
          <w:szCs w:val="18"/>
        </w:rPr>
        <w:t>.</w:t>
      </w:r>
      <w:r w:rsidR="006B13B3" w:rsidRPr="006B13B3">
        <w:rPr>
          <w:rFonts w:ascii="Tahoma" w:hAnsi="Tahoma" w:cs="Tahoma"/>
          <w:color w:val="000000" w:themeColor="text1"/>
          <w:sz w:val="18"/>
          <w:szCs w:val="18"/>
        </w:rPr>
        <w:t xml:space="preserve"> </w:t>
      </w:r>
      <w:bookmarkStart w:id="66" w:name="_Hlk59721746"/>
      <w:r w:rsidR="00D03C61" w:rsidRPr="00D03C61">
        <w:rPr>
          <w:rFonts w:ascii="Tahoma" w:hAnsi="Tahoma" w:cs="Tahoma"/>
          <w:color w:val="000000" w:themeColor="text1"/>
          <w:sz w:val="18"/>
          <w:szCs w:val="18"/>
        </w:rPr>
        <w:t>Изменения в формы Приложений № 6.1, 6.2., внесенные редакцией Правил, вступающей в силу «29» декабря 2020 года, применяются в отношении Отчетов, формирование которых осуществляется по отчетным месяцам начиная с 1 января 2021 года.</w:t>
      </w:r>
      <w:bookmarkEnd w:id="66"/>
    </w:p>
    <w:p w14:paraId="304275F5" w14:textId="294744DE" w:rsidR="009B54F0" w:rsidRPr="009F47D5" w:rsidRDefault="00B87F8F" w:rsidP="00B87F8F">
      <w:pPr>
        <w:shd w:val="clear" w:color="auto" w:fill="FFFFFF"/>
        <w:spacing w:line="220" w:lineRule="exact"/>
        <w:jc w:val="both"/>
        <w:rPr>
          <w:rFonts w:ascii="Tahoma" w:hAnsi="Tahoma" w:cs="Tahoma"/>
        </w:rPr>
      </w:pPr>
      <w:r>
        <w:rPr>
          <w:rFonts w:ascii="Tahoma" w:hAnsi="Tahoma" w:cs="Tahoma"/>
          <w:sz w:val="18"/>
          <w:szCs w:val="18"/>
        </w:rPr>
        <w:t xml:space="preserve">         </w:t>
      </w:r>
      <w:r w:rsidR="009B54F0" w:rsidRPr="007A62B0">
        <w:rPr>
          <w:rFonts w:ascii="Tahoma" w:hAnsi="Tahoma" w:cs="Tahoma"/>
          <w:sz w:val="18"/>
          <w:szCs w:val="18"/>
        </w:rPr>
        <w:t xml:space="preserve">Оператор </w:t>
      </w:r>
      <w:r w:rsidR="00996703">
        <w:rPr>
          <w:rFonts w:ascii="Tahoma" w:hAnsi="Tahoma" w:cs="Tahoma"/>
          <w:sz w:val="18"/>
          <w:szCs w:val="18"/>
        </w:rPr>
        <w:t>Сервиса</w:t>
      </w:r>
      <w:r w:rsidR="009B54F0">
        <w:rPr>
          <w:rFonts w:ascii="Tahoma" w:hAnsi="Tahoma" w:cs="Tahoma"/>
          <w:sz w:val="18"/>
          <w:szCs w:val="18"/>
        </w:rPr>
        <w:t xml:space="preserve"> самостоятельно выбирает шлюзы (их наличие или отсутствие) в Тарифном плане, через которые осуществляются Платежи, исходя из собственных технических, информационных и иных возможностей (данное положение применяется к отношениям Участников Системы, возникшим с 01.08.2016 года). Оператор </w:t>
      </w:r>
      <w:r w:rsidR="00996703">
        <w:rPr>
          <w:rFonts w:ascii="Tahoma" w:hAnsi="Tahoma" w:cs="Tahoma"/>
          <w:sz w:val="18"/>
          <w:szCs w:val="18"/>
        </w:rPr>
        <w:t>Сервиса</w:t>
      </w:r>
      <w:r w:rsidR="009B54F0">
        <w:rPr>
          <w:rFonts w:ascii="Tahoma" w:hAnsi="Tahoma" w:cs="Tahoma"/>
          <w:sz w:val="18"/>
          <w:szCs w:val="18"/>
        </w:rPr>
        <w:t xml:space="preserve"> вправе самостоятельно определять возможность приема Платежей с использованием того или иного шлюза без предварительного уведомления Платежного субагента, при этом никакие убытки, в том числе упущенная выгода, не подлежат возмещению со стороны </w:t>
      </w:r>
      <w:r w:rsidR="00996703">
        <w:rPr>
          <w:rFonts w:ascii="Tahoma" w:hAnsi="Tahoma" w:cs="Tahoma"/>
          <w:sz w:val="18"/>
          <w:szCs w:val="18"/>
        </w:rPr>
        <w:t>Сервиса</w:t>
      </w:r>
      <w:r w:rsidR="009B54F0">
        <w:rPr>
          <w:rFonts w:ascii="Tahoma" w:hAnsi="Tahoma" w:cs="Tahoma"/>
          <w:sz w:val="18"/>
          <w:szCs w:val="18"/>
        </w:rPr>
        <w:t xml:space="preserve">. </w:t>
      </w:r>
    </w:p>
    <w:p w14:paraId="00B40B1B" w14:textId="29418C29" w:rsidR="009B54F0" w:rsidRPr="009F47D5" w:rsidRDefault="009B54F0" w:rsidP="009B54F0">
      <w:pPr>
        <w:numPr>
          <w:ilvl w:val="1"/>
          <w:numId w:val="7"/>
        </w:numPr>
        <w:shd w:val="clear" w:color="auto" w:fill="FFFFFF"/>
        <w:tabs>
          <w:tab w:val="num" w:pos="0"/>
        </w:tabs>
        <w:spacing w:line="220" w:lineRule="exact"/>
        <w:ind w:left="0" w:firstLine="851"/>
        <w:jc w:val="both"/>
        <w:rPr>
          <w:rFonts w:ascii="Tahoma" w:hAnsi="Tahoma" w:cs="Tahoma"/>
        </w:rPr>
      </w:pPr>
      <w:r w:rsidRPr="009F47D5">
        <w:rPr>
          <w:rFonts w:ascii="Tahoma" w:hAnsi="Tahoma" w:cs="Tahoma"/>
          <w:sz w:val="18"/>
          <w:szCs w:val="18"/>
        </w:rPr>
        <w:t xml:space="preserve">Оператор </w:t>
      </w:r>
      <w:r w:rsidR="00996703">
        <w:rPr>
          <w:rFonts w:ascii="Tahoma" w:hAnsi="Tahoma" w:cs="Tahoma"/>
          <w:sz w:val="18"/>
          <w:szCs w:val="18"/>
        </w:rPr>
        <w:t>Сервиса</w:t>
      </w:r>
      <w:r w:rsidRPr="009F47D5">
        <w:rPr>
          <w:rFonts w:ascii="Tahoma" w:hAnsi="Tahoma" w:cs="Tahoma"/>
          <w:sz w:val="18"/>
          <w:szCs w:val="18"/>
        </w:rPr>
        <w:t xml:space="preserve"> обязан принимать данные от Субагентов</w:t>
      </w:r>
      <w:r w:rsidRPr="009F47D5">
        <w:rPr>
          <w:rFonts w:ascii="Tahoma" w:hAnsi="Tahoma" w:cs="Tahoma"/>
          <w:i/>
          <w:sz w:val="18"/>
          <w:szCs w:val="18"/>
        </w:rPr>
        <w:t xml:space="preserve"> </w:t>
      </w:r>
      <w:r w:rsidRPr="009F47D5">
        <w:rPr>
          <w:rFonts w:ascii="Tahoma" w:hAnsi="Tahoma" w:cs="Tahoma"/>
          <w:sz w:val="18"/>
          <w:szCs w:val="18"/>
        </w:rPr>
        <w:t xml:space="preserve">обо всех Платежах, независимо от правильности указания Плательщиком своих идентификационных данных (номер телефона, договора, счета и т.п.), относимости этих идентификационных данных к Лицевым счетам Поставщика или соответствующей Опции Предоплаченной карты и иных обстоятельств, влияющих на возможность перечисления Платежа Оператором </w:t>
      </w:r>
      <w:r w:rsidR="00996703">
        <w:rPr>
          <w:rFonts w:ascii="Tahoma" w:hAnsi="Tahoma" w:cs="Tahoma"/>
          <w:sz w:val="18"/>
          <w:szCs w:val="18"/>
        </w:rPr>
        <w:t>Сервиса</w:t>
      </w:r>
      <w:r w:rsidRPr="009F47D5">
        <w:rPr>
          <w:rFonts w:ascii="Tahoma" w:hAnsi="Tahoma" w:cs="Tahoma"/>
          <w:sz w:val="18"/>
          <w:szCs w:val="18"/>
        </w:rPr>
        <w:t xml:space="preserve"> Поставщику или Расчетному банку. При этом в случае невозможности зачисления Платежа Поставщику или Расчетному банку Оператор </w:t>
      </w:r>
      <w:r w:rsidR="00996703">
        <w:rPr>
          <w:rFonts w:ascii="Tahoma" w:hAnsi="Tahoma" w:cs="Tahoma"/>
          <w:sz w:val="18"/>
          <w:szCs w:val="18"/>
        </w:rPr>
        <w:t>Сервиса</w:t>
      </w:r>
      <w:r w:rsidRPr="009F47D5">
        <w:rPr>
          <w:rFonts w:ascii="Tahoma" w:hAnsi="Tahoma" w:cs="Tahoma"/>
          <w:sz w:val="18"/>
          <w:szCs w:val="18"/>
        </w:rPr>
        <w:t xml:space="preserve"> действует в порядке, предусмотренном Приложением №8</w:t>
      </w:r>
      <w:r w:rsidR="00996703">
        <w:rPr>
          <w:rFonts w:ascii="Tahoma" w:hAnsi="Tahoma" w:cs="Tahoma"/>
          <w:sz w:val="18"/>
          <w:szCs w:val="18"/>
        </w:rPr>
        <w:t>, 8.1.</w:t>
      </w:r>
      <w:r w:rsidRPr="009F47D5">
        <w:rPr>
          <w:rFonts w:ascii="Tahoma" w:hAnsi="Tahoma" w:cs="Tahoma"/>
          <w:sz w:val="18"/>
          <w:szCs w:val="18"/>
        </w:rPr>
        <w:t xml:space="preserve"> к Правилам.</w:t>
      </w:r>
    </w:p>
    <w:p w14:paraId="161AA8C8" w14:textId="460B5436" w:rsidR="009B54F0" w:rsidRPr="007F3B3F" w:rsidRDefault="009B54F0" w:rsidP="009B54F0">
      <w:pPr>
        <w:pStyle w:val="aff7"/>
        <w:numPr>
          <w:ilvl w:val="2"/>
          <w:numId w:val="7"/>
        </w:numPr>
        <w:shd w:val="clear" w:color="auto" w:fill="FFFFFF"/>
        <w:tabs>
          <w:tab w:val="clear" w:pos="1260"/>
          <w:tab w:val="num" w:pos="284"/>
        </w:tabs>
        <w:spacing w:line="220" w:lineRule="exact"/>
        <w:ind w:left="0" w:firstLine="851"/>
        <w:jc w:val="both"/>
        <w:rPr>
          <w:rFonts w:ascii="Tahoma" w:hAnsi="Tahoma" w:cs="Tahoma"/>
          <w:sz w:val="18"/>
          <w:szCs w:val="20"/>
        </w:rPr>
      </w:pPr>
      <w:r w:rsidRPr="009F47D5">
        <w:rPr>
          <w:rFonts w:ascii="Tahoma" w:hAnsi="Tahoma" w:cs="Tahoma"/>
          <w:sz w:val="18"/>
          <w:szCs w:val="20"/>
        </w:rPr>
        <w:t xml:space="preserve">В случае обращения Плательщика к Оператору </w:t>
      </w:r>
      <w:r w:rsidR="00996703">
        <w:rPr>
          <w:rFonts w:ascii="Tahoma" w:hAnsi="Tahoma" w:cs="Tahoma"/>
          <w:sz w:val="18"/>
          <w:szCs w:val="20"/>
        </w:rPr>
        <w:t>Сервиса</w:t>
      </w:r>
      <w:r w:rsidRPr="009F47D5">
        <w:rPr>
          <w:rFonts w:ascii="Tahoma" w:hAnsi="Tahoma" w:cs="Tahoma"/>
          <w:sz w:val="18"/>
          <w:szCs w:val="20"/>
        </w:rPr>
        <w:t xml:space="preserve"> </w:t>
      </w:r>
      <w:r w:rsidRPr="009F47D5">
        <w:rPr>
          <w:rFonts w:ascii="Tahoma" w:hAnsi="Tahoma" w:cs="Tahoma"/>
          <w:iCs/>
          <w:sz w:val="18"/>
          <w:szCs w:val="20"/>
        </w:rPr>
        <w:t xml:space="preserve">о непоступлении Платежа Поставщику </w:t>
      </w:r>
      <w:r w:rsidRPr="009F47D5">
        <w:rPr>
          <w:rFonts w:ascii="Tahoma" w:hAnsi="Tahoma" w:cs="Tahoma"/>
          <w:sz w:val="18"/>
          <w:szCs w:val="20"/>
        </w:rPr>
        <w:t xml:space="preserve">либо с требованием о возврате Платежа, Оператор </w:t>
      </w:r>
      <w:r w:rsidR="00996703">
        <w:rPr>
          <w:rFonts w:ascii="Tahoma" w:hAnsi="Tahoma" w:cs="Tahoma"/>
          <w:sz w:val="18"/>
          <w:szCs w:val="20"/>
        </w:rPr>
        <w:t>Сервиса</w:t>
      </w:r>
      <w:r w:rsidRPr="009F47D5">
        <w:rPr>
          <w:rFonts w:ascii="Tahoma" w:hAnsi="Tahoma" w:cs="Tahoma"/>
          <w:sz w:val="18"/>
          <w:szCs w:val="20"/>
        </w:rPr>
        <w:t xml:space="preserve"> вправе произвести Претензионную авторизацию.</w:t>
      </w:r>
      <w:r w:rsidRPr="007F3B3F">
        <w:rPr>
          <w:rFonts w:ascii="Tahoma" w:hAnsi="Tahoma" w:cs="Tahoma"/>
          <w:sz w:val="18"/>
          <w:szCs w:val="20"/>
        </w:rPr>
        <w:t xml:space="preserve"> </w:t>
      </w:r>
    </w:p>
    <w:p w14:paraId="17C9CD50" w14:textId="6743CE5A" w:rsidR="009B54F0" w:rsidRDefault="009B54F0" w:rsidP="009B54F0">
      <w:pPr>
        <w:shd w:val="clear" w:color="auto" w:fill="FFFFFF"/>
        <w:tabs>
          <w:tab w:val="num" w:pos="1260"/>
        </w:tabs>
        <w:spacing w:line="220" w:lineRule="exact"/>
        <w:ind w:firstLine="851"/>
        <w:jc w:val="both"/>
        <w:rPr>
          <w:rFonts w:ascii="Tahoma" w:hAnsi="Tahoma" w:cs="Tahoma"/>
          <w:sz w:val="18"/>
          <w:szCs w:val="20"/>
        </w:rPr>
      </w:pPr>
      <w:r w:rsidRPr="007F3B3F">
        <w:rPr>
          <w:rFonts w:ascii="Tahoma" w:hAnsi="Tahoma" w:cs="Tahoma"/>
          <w:sz w:val="18"/>
          <w:szCs w:val="20"/>
        </w:rPr>
        <w:t>Претензионная авторизация не проводится Оператором</w:t>
      </w:r>
      <w:r w:rsidR="00996703">
        <w:rPr>
          <w:rFonts w:ascii="Tahoma" w:hAnsi="Tahoma" w:cs="Tahoma"/>
          <w:sz w:val="18"/>
          <w:szCs w:val="20"/>
        </w:rPr>
        <w:t xml:space="preserve"> Сервиса</w:t>
      </w:r>
      <w:r w:rsidRPr="007F3B3F">
        <w:rPr>
          <w:rFonts w:ascii="Tahoma" w:hAnsi="Tahoma" w:cs="Tahoma"/>
          <w:sz w:val="18"/>
          <w:szCs w:val="20"/>
        </w:rPr>
        <w:t xml:space="preserve"> если Субагент в течение 3 (Трех) дней со дня отправки запроса Оператором </w:t>
      </w:r>
      <w:r w:rsidR="00996703">
        <w:rPr>
          <w:rFonts w:ascii="Tahoma" w:hAnsi="Tahoma" w:cs="Tahoma"/>
          <w:sz w:val="18"/>
          <w:szCs w:val="20"/>
        </w:rPr>
        <w:t>Сервиса</w:t>
      </w:r>
      <w:r w:rsidRPr="007F3B3F">
        <w:rPr>
          <w:rFonts w:ascii="Tahoma" w:hAnsi="Tahoma" w:cs="Tahoma"/>
          <w:sz w:val="18"/>
          <w:szCs w:val="20"/>
        </w:rPr>
        <w:t xml:space="preserve"> подтвердит отсутствие факта совершения Платежа, предоставив Оператору</w:t>
      </w:r>
      <w:r>
        <w:rPr>
          <w:rFonts w:ascii="Tahoma" w:hAnsi="Tahoma" w:cs="Tahoma"/>
          <w:sz w:val="18"/>
          <w:szCs w:val="20"/>
        </w:rPr>
        <w:t xml:space="preserve"> </w:t>
      </w:r>
      <w:r w:rsidR="00996703">
        <w:rPr>
          <w:rFonts w:ascii="Tahoma" w:hAnsi="Tahoma" w:cs="Tahoma"/>
          <w:sz w:val="18"/>
          <w:szCs w:val="20"/>
        </w:rPr>
        <w:t>Сервиса</w:t>
      </w:r>
      <w:r w:rsidRPr="007F3B3F">
        <w:rPr>
          <w:rFonts w:ascii="Tahoma" w:hAnsi="Tahoma" w:cs="Tahoma"/>
          <w:sz w:val="18"/>
          <w:szCs w:val="20"/>
        </w:rPr>
        <w:t xml:space="preserve"> информацию в виде отчета по совершенным платежам через указанный в запросе терминал по запрошенному периоду, с обязательным подтверждением/предоставлением изложенной информации в форме X-отчета.</w:t>
      </w:r>
    </w:p>
    <w:p w14:paraId="33D62E13" w14:textId="672E6F4E" w:rsidR="001923E9" w:rsidRPr="00980E1B" w:rsidRDefault="002925B2" w:rsidP="00192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18"/>
          <w:szCs w:val="20"/>
        </w:rPr>
      </w:pPr>
      <w:r>
        <w:rPr>
          <w:rFonts w:ascii="Tahoma" w:hAnsi="Tahoma" w:cs="Tahoma"/>
          <w:sz w:val="18"/>
          <w:szCs w:val="20"/>
        </w:rPr>
        <w:t xml:space="preserve">              </w:t>
      </w:r>
      <w:r w:rsidR="001923E9" w:rsidRPr="007F3B3F">
        <w:rPr>
          <w:rFonts w:ascii="Tahoma" w:hAnsi="Tahoma" w:cs="Tahoma"/>
          <w:sz w:val="18"/>
          <w:szCs w:val="20"/>
        </w:rPr>
        <w:t xml:space="preserve">Претензионная авторизация проводится Оператором </w:t>
      </w:r>
      <w:r w:rsidR="00996703">
        <w:rPr>
          <w:rFonts w:ascii="Tahoma" w:hAnsi="Tahoma" w:cs="Tahoma"/>
          <w:sz w:val="18"/>
          <w:szCs w:val="20"/>
        </w:rPr>
        <w:t>Сервиса</w:t>
      </w:r>
      <w:r w:rsidR="001923E9" w:rsidRPr="007F3B3F">
        <w:rPr>
          <w:rFonts w:ascii="Tahoma" w:hAnsi="Tahoma" w:cs="Tahoma"/>
          <w:sz w:val="18"/>
          <w:szCs w:val="20"/>
        </w:rPr>
        <w:t xml:space="preserve"> </w:t>
      </w:r>
      <w:r w:rsidR="001923E9">
        <w:rPr>
          <w:rFonts w:ascii="Tahoma" w:hAnsi="Tahoma" w:cs="Tahoma"/>
          <w:sz w:val="18"/>
          <w:szCs w:val="20"/>
        </w:rPr>
        <w:t xml:space="preserve">в любом случае при обращении Плательщика на </w:t>
      </w:r>
      <w:r w:rsidR="001923E9" w:rsidRPr="00980E1B">
        <w:rPr>
          <w:rFonts w:ascii="Tahoma" w:hAnsi="Tahoma" w:cs="Tahoma"/>
          <w:iCs/>
          <w:sz w:val="18"/>
          <w:szCs w:val="18"/>
        </w:rPr>
        <w:t>сайт</w:t>
      </w:r>
      <w:r w:rsidR="001923E9">
        <w:rPr>
          <w:rFonts w:ascii="Tahoma" w:hAnsi="Tahoma" w:cs="Tahoma"/>
          <w:iCs/>
          <w:sz w:val="18"/>
          <w:szCs w:val="18"/>
        </w:rPr>
        <w:t xml:space="preserve"> Оператора </w:t>
      </w:r>
      <w:r w:rsidR="00996703">
        <w:rPr>
          <w:rFonts w:ascii="Tahoma" w:hAnsi="Tahoma" w:cs="Tahoma"/>
          <w:iCs/>
          <w:sz w:val="18"/>
          <w:szCs w:val="18"/>
        </w:rPr>
        <w:t>Сервиса</w:t>
      </w:r>
      <w:r w:rsidR="001923E9" w:rsidRPr="00980E1B">
        <w:rPr>
          <w:rFonts w:ascii="Tahoma" w:hAnsi="Tahoma" w:cs="Tahoma"/>
          <w:iCs/>
          <w:sz w:val="18"/>
          <w:szCs w:val="18"/>
        </w:rPr>
        <w:t xml:space="preserve"> qr.qiwi.com </w:t>
      </w:r>
      <w:r w:rsidR="001923E9">
        <w:rPr>
          <w:rFonts w:ascii="Tahoma" w:hAnsi="Tahoma" w:cs="Tahoma"/>
          <w:iCs/>
          <w:sz w:val="18"/>
          <w:szCs w:val="18"/>
        </w:rPr>
        <w:t xml:space="preserve">с использованием сформированного Оператором </w:t>
      </w:r>
      <w:r w:rsidR="00996703">
        <w:rPr>
          <w:rFonts w:ascii="Tahoma" w:hAnsi="Tahoma" w:cs="Tahoma"/>
          <w:iCs/>
          <w:sz w:val="18"/>
          <w:szCs w:val="18"/>
        </w:rPr>
        <w:t>Сервиса</w:t>
      </w:r>
      <w:r w:rsidR="001923E9">
        <w:rPr>
          <w:rFonts w:ascii="Tahoma" w:hAnsi="Tahoma" w:cs="Tahoma"/>
          <w:iCs/>
          <w:sz w:val="18"/>
          <w:szCs w:val="18"/>
        </w:rPr>
        <w:t xml:space="preserve"> </w:t>
      </w:r>
      <w:r w:rsidR="001923E9" w:rsidRPr="00980E1B">
        <w:rPr>
          <w:rFonts w:ascii="Tahoma" w:hAnsi="Tahoma" w:cs="Tahoma"/>
          <w:sz w:val="18"/>
          <w:szCs w:val="20"/>
        </w:rPr>
        <w:t>QR-код</w:t>
      </w:r>
      <w:r w:rsidR="001923E9">
        <w:rPr>
          <w:rFonts w:ascii="Tahoma" w:hAnsi="Tahoma" w:cs="Tahoma"/>
          <w:sz w:val="18"/>
          <w:szCs w:val="20"/>
        </w:rPr>
        <w:t>ом</w:t>
      </w:r>
      <w:r w:rsidR="001923E9" w:rsidRPr="00980E1B">
        <w:rPr>
          <w:rFonts w:ascii="Tahoma" w:hAnsi="Tahoma" w:cs="Tahoma"/>
          <w:sz w:val="18"/>
          <w:szCs w:val="20"/>
        </w:rPr>
        <w:t xml:space="preserve"> (код</w:t>
      </w:r>
      <w:r w:rsidR="001923E9">
        <w:rPr>
          <w:rFonts w:ascii="Tahoma" w:hAnsi="Tahoma" w:cs="Tahoma"/>
          <w:sz w:val="18"/>
          <w:szCs w:val="20"/>
        </w:rPr>
        <w:t>ом</w:t>
      </w:r>
      <w:r w:rsidR="001923E9" w:rsidRPr="00980E1B">
        <w:rPr>
          <w:rFonts w:ascii="Tahoma" w:hAnsi="Tahoma" w:cs="Tahoma"/>
          <w:sz w:val="18"/>
          <w:szCs w:val="20"/>
        </w:rPr>
        <w:t xml:space="preserve"> быстрого реагирования)</w:t>
      </w:r>
      <w:r w:rsidR="001923E9">
        <w:rPr>
          <w:rFonts w:ascii="Tahoma" w:hAnsi="Tahoma" w:cs="Tahoma"/>
          <w:sz w:val="18"/>
          <w:szCs w:val="20"/>
        </w:rPr>
        <w:t xml:space="preserve">, позволяющим </w:t>
      </w:r>
      <w:r w:rsidR="001923E9" w:rsidRPr="00980E1B">
        <w:rPr>
          <w:rFonts w:ascii="Tahoma" w:hAnsi="Tahoma" w:cs="Tahoma"/>
          <w:sz w:val="18"/>
          <w:szCs w:val="20"/>
        </w:rPr>
        <w:t>получ</w:t>
      </w:r>
      <w:r w:rsidR="001923E9">
        <w:rPr>
          <w:rFonts w:ascii="Tahoma" w:hAnsi="Tahoma" w:cs="Tahoma"/>
          <w:sz w:val="18"/>
          <w:szCs w:val="20"/>
        </w:rPr>
        <w:t>ить</w:t>
      </w:r>
      <w:r w:rsidR="001923E9" w:rsidRPr="00980E1B">
        <w:rPr>
          <w:rFonts w:ascii="Tahoma" w:hAnsi="Tahoma" w:cs="Tahoma"/>
          <w:sz w:val="18"/>
          <w:szCs w:val="20"/>
        </w:rPr>
        <w:t xml:space="preserve"> информаци</w:t>
      </w:r>
      <w:r w:rsidR="001923E9">
        <w:rPr>
          <w:rFonts w:ascii="Tahoma" w:hAnsi="Tahoma" w:cs="Tahoma"/>
          <w:sz w:val="18"/>
          <w:szCs w:val="20"/>
        </w:rPr>
        <w:t>ю</w:t>
      </w:r>
      <w:r w:rsidR="001923E9" w:rsidRPr="00980E1B">
        <w:rPr>
          <w:rFonts w:ascii="Tahoma" w:hAnsi="Tahoma" w:cs="Tahoma"/>
          <w:sz w:val="18"/>
          <w:szCs w:val="20"/>
        </w:rPr>
        <w:t xml:space="preserve"> о состоянии внесенного </w:t>
      </w:r>
      <w:r w:rsidR="001923E9">
        <w:rPr>
          <w:rFonts w:ascii="Tahoma" w:hAnsi="Tahoma" w:cs="Tahoma"/>
          <w:sz w:val="18"/>
          <w:szCs w:val="20"/>
        </w:rPr>
        <w:t>П</w:t>
      </w:r>
      <w:r w:rsidR="001923E9" w:rsidRPr="00980E1B">
        <w:rPr>
          <w:rFonts w:ascii="Tahoma" w:hAnsi="Tahoma" w:cs="Tahoma"/>
          <w:sz w:val="18"/>
          <w:szCs w:val="20"/>
        </w:rPr>
        <w:t xml:space="preserve">латежа, </w:t>
      </w:r>
      <w:r w:rsidR="001970ED">
        <w:rPr>
          <w:rFonts w:ascii="Tahoma" w:hAnsi="Tahoma" w:cs="Tahoma"/>
          <w:sz w:val="18"/>
          <w:szCs w:val="20"/>
        </w:rPr>
        <w:t xml:space="preserve">и при условии не передачи на момент обращения Участником системы информации о Платеже, в том числе </w:t>
      </w:r>
      <w:r w:rsidR="001923E9" w:rsidRPr="00980E1B">
        <w:rPr>
          <w:rFonts w:ascii="Tahoma" w:hAnsi="Tahoma" w:cs="Tahoma"/>
          <w:sz w:val="18"/>
          <w:szCs w:val="20"/>
        </w:rPr>
        <w:t xml:space="preserve">в случае, если </w:t>
      </w:r>
      <w:r w:rsidR="001923E9">
        <w:rPr>
          <w:rFonts w:ascii="Tahoma" w:hAnsi="Tahoma" w:cs="Tahoma"/>
          <w:sz w:val="18"/>
          <w:szCs w:val="20"/>
        </w:rPr>
        <w:t xml:space="preserve">Платежный терминал (АСО) </w:t>
      </w:r>
      <w:r w:rsidR="001923E9" w:rsidRPr="00980E1B">
        <w:rPr>
          <w:rFonts w:ascii="Tahoma" w:hAnsi="Tahoma" w:cs="Tahoma"/>
          <w:sz w:val="18"/>
          <w:szCs w:val="20"/>
        </w:rPr>
        <w:t>по техническим причинам не име</w:t>
      </w:r>
      <w:r w:rsidR="001923E9">
        <w:rPr>
          <w:rFonts w:ascii="Tahoma" w:hAnsi="Tahoma" w:cs="Tahoma"/>
          <w:sz w:val="18"/>
          <w:szCs w:val="20"/>
        </w:rPr>
        <w:t>л</w:t>
      </w:r>
      <w:r w:rsidR="001923E9" w:rsidRPr="00980E1B">
        <w:rPr>
          <w:rFonts w:ascii="Tahoma" w:hAnsi="Tahoma" w:cs="Tahoma"/>
          <w:sz w:val="18"/>
          <w:szCs w:val="20"/>
        </w:rPr>
        <w:t xml:space="preserve"> на момент совершения </w:t>
      </w:r>
      <w:r w:rsidR="001923E9">
        <w:rPr>
          <w:rFonts w:ascii="Tahoma" w:hAnsi="Tahoma" w:cs="Tahoma"/>
          <w:sz w:val="18"/>
          <w:szCs w:val="20"/>
        </w:rPr>
        <w:t>П</w:t>
      </w:r>
      <w:r w:rsidR="001923E9" w:rsidRPr="00980E1B">
        <w:rPr>
          <w:rFonts w:ascii="Tahoma" w:hAnsi="Tahoma" w:cs="Tahoma"/>
          <w:sz w:val="18"/>
          <w:szCs w:val="20"/>
        </w:rPr>
        <w:t>латежа необходимо</w:t>
      </w:r>
      <w:r w:rsidR="001923E9">
        <w:rPr>
          <w:rFonts w:ascii="Tahoma" w:hAnsi="Tahoma" w:cs="Tahoma"/>
          <w:sz w:val="18"/>
          <w:szCs w:val="20"/>
        </w:rPr>
        <w:t>го</w:t>
      </w:r>
      <w:r w:rsidR="001923E9" w:rsidRPr="00980E1B">
        <w:rPr>
          <w:rFonts w:ascii="Tahoma" w:hAnsi="Tahoma" w:cs="Tahoma"/>
          <w:sz w:val="18"/>
          <w:szCs w:val="20"/>
        </w:rPr>
        <w:t xml:space="preserve"> Интернет-соединени</w:t>
      </w:r>
      <w:r w:rsidR="001923E9">
        <w:rPr>
          <w:rFonts w:ascii="Tahoma" w:hAnsi="Tahoma" w:cs="Tahoma"/>
          <w:sz w:val="18"/>
          <w:szCs w:val="20"/>
        </w:rPr>
        <w:t>я</w:t>
      </w:r>
      <w:r w:rsidR="001923E9" w:rsidRPr="00980E1B">
        <w:rPr>
          <w:rFonts w:ascii="Tahoma" w:hAnsi="Tahoma" w:cs="Tahoma"/>
          <w:sz w:val="18"/>
          <w:szCs w:val="20"/>
        </w:rPr>
        <w:t>.</w:t>
      </w:r>
      <w:r w:rsidR="001923E9">
        <w:rPr>
          <w:rFonts w:ascii="Tahoma" w:hAnsi="Tahoma" w:cs="Tahoma"/>
          <w:sz w:val="18"/>
          <w:szCs w:val="20"/>
        </w:rPr>
        <w:t xml:space="preserve"> Претензионная операция проводится Оператором </w:t>
      </w:r>
      <w:r w:rsidR="00996703">
        <w:rPr>
          <w:rFonts w:ascii="Tahoma" w:hAnsi="Tahoma" w:cs="Tahoma"/>
          <w:sz w:val="18"/>
          <w:szCs w:val="20"/>
        </w:rPr>
        <w:t>Сервиса</w:t>
      </w:r>
      <w:r w:rsidR="001923E9">
        <w:rPr>
          <w:rFonts w:ascii="Tahoma" w:hAnsi="Tahoma" w:cs="Tahoma"/>
          <w:sz w:val="18"/>
          <w:szCs w:val="20"/>
        </w:rPr>
        <w:t xml:space="preserve"> указанным способом</w:t>
      </w:r>
      <w:r>
        <w:rPr>
          <w:rFonts w:ascii="Tahoma" w:hAnsi="Tahoma" w:cs="Tahoma"/>
          <w:sz w:val="18"/>
          <w:szCs w:val="20"/>
        </w:rPr>
        <w:t xml:space="preserve"> в течение срока, составляющего</w:t>
      </w:r>
      <w:r w:rsidR="001923E9">
        <w:rPr>
          <w:rFonts w:ascii="Tahoma" w:hAnsi="Tahoma" w:cs="Tahoma"/>
          <w:sz w:val="18"/>
          <w:szCs w:val="20"/>
        </w:rPr>
        <w:t xml:space="preserve"> </w:t>
      </w:r>
      <w:r w:rsidR="001923E9" w:rsidRPr="00980E1B">
        <w:rPr>
          <w:rFonts w:ascii="Tahoma" w:hAnsi="Tahoma" w:cs="Tahoma"/>
          <w:sz w:val="18"/>
          <w:szCs w:val="20"/>
        </w:rPr>
        <w:t xml:space="preserve">не менее 14 (четырнадцати) календарных дней с даты совершения </w:t>
      </w:r>
      <w:r>
        <w:rPr>
          <w:rFonts w:ascii="Tahoma" w:hAnsi="Tahoma" w:cs="Tahoma"/>
          <w:sz w:val="18"/>
          <w:szCs w:val="20"/>
        </w:rPr>
        <w:t>П</w:t>
      </w:r>
      <w:r w:rsidR="001923E9" w:rsidRPr="00980E1B">
        <w:rPr>
          <w:rFonts w:ascii="Tahoma" w:hAnsi="Tahoma" w:cs="Tahoma"/>
          <w:sz w:val="18"/>
          <w:szCs w:val="20"/>
        </w:rPr>
        <w:t xml:space="preserve">латежа, но в любом случае не более 28 (двадцати восьми) календарных дней с даты совершения </w:t>
      </w:r>
      <w:r>
        <w:rPr>
          <w:rFonts w:ascii="Tahoma" w:hAnsi="Tahoma" w:cs="Tahoma"/>
          <w:sz w:val="18"/>
          <w:szCs w:val="20"/>
        </w:rPr>
        <w:t>П</w:t>
      </w:r>
      <w:r w:rsidR="001923E9" w:rsidRPr="00980E1B">
        <w:rPr>
          <w:rFonts w:ascii="Tahoma" w:hAnsi="Tahoma" w:cs="Tahoma"/>
          <w:sz w:val="18"/>
          <w:szCs w:val="20"/>
        </w:rPr>
        <w:t xml:space="preserve">латежа.  </w:t>
      </w:r>
    </w:p>
    <w:p w14:paraId="3AB24CFB" w14:textId="7B71039C" w:rsidR="009B54F0" w:rsidRDefault="00996703" w:rsidP="009B54F0">
      <w:pPr>
        <w:numPr>
          <w:ilvl w:val="1"/>
          <w:numId w:val="7"/>
        </w:numPr>
        <w:shd w:val="clear" w:color="auto" w:fill="FFFFFF"/>
        <w:autoSpaceDE w:val="0"/>
        <w:autoSpaceDN w:val="0"/>
        <w:adjustRightInd w:val="0"/>
        <w:spacing w:line="220" w:lineRule="exact"/>
        <w:ind w:left="0" w:firstLine="851"/>
        <w:jc w:val="both"/>
        <w:rPr>
          <w:rFonts w:ascii="Tahoma" w:hAnsi="Tahoma" w:cs="Tahoma"/>
          <w:sz w:val="18"/>
          <w:szCs w:val="18"/>
        </w:rPr>
      </w:pPr>
      <w:r w:rsidRPr="00996703">
        <w:rPr>
          <w:rFonts w:ascii="Tahoma" w:hAnsi="Tahoma" w:cs="Tahoma"/>
          <w:sz w:val="18"/>
          <w:szCs w:val="20"/>
        </w:rPr>
        <w:t xml:space="preserve">При приеме Платежей с привлечением Платежных субагентов, Банковских платежных субагентов </w:t>
      </w:r>
      <w:r w:rsidR="009B54F0" w:rsidRPr="00F6253E">
        <w:rPr>
          <w:rFonts w:ascii="Tahoma" w:hAnsi="Tahoma" w:cs="Tahoma"/>
          <w:sz w:val="18"/>
          <w:szCs w:val="20"/>
        </w:rPr>
        <w:t xml:space="preserve">Оператор </w:t>
      </w:r>
      <w:r>
        <w:rPr>
          <w:rFonts w:ascii="Tahoma" w:hAnsi="Tahoma" w:cs="Tahoma"/>
          <w:sz w:val="18"/>
          <w:szCs w:val="20"/>
        </w:rPr>
        <w:t>Сервиса</w:t>
      </w:r>
      <w:r w:rsidR="009B54F0" w:rsidRPr="00F6253E">
        <w:rPr>
          <w:rFonts w:ascii="Tahoma" w:hAnsi="Tahoma" w:cs="Tahoma"/>
          <w:sz w:val="18"/>
          <w:szCs w:val="20"/>
        </w:rPr>
        <w:t xml:space="preserve"> обязуется обеспечить путем внесения соответствующих изменений в Программу техническую возможность при осуществлении Платежа выдавать Плательщику чек, форма</w:t>
      </w:r>
      <w:r w:rsidR="009B54F0" w:rsidRPr="009F47D5">
        <w:rPr>
          <w:rFonts w:ascii="Tahoma" w:hAnsi="Tahoma" w:cs="Tahoma"/>
          <w:sz w:val="18"/>
          <w:szCs w:val="18"/>
        </w:rPr>
        <w:t xml:space="preserve"> которого согласована Сторонами в </w:t>
      </w:r>
      <w:r w:rsidR="009B54F0" w:rsidRPr="009F47D5">
        <w:rPr>
          <w:rFonts w:ascii="Tahoma" w:hAnsi="Tahoma" w:cs="Tahoma"/>
          <w:sz w:val="18"/>
          <w:szCs w:val="18"/>
        </w:rPr>
        <w:lastRenderedPageBreak/>
        <w:t>Приложении №4 к Правилам и содержит обязательные реквизиты</w:t>
      </w:r>
      <w:r w:rsidR="009B54F0">
        <w:rPr>
          <w:rFonts w:ascii="Tahoma" w:hAnsi="Tahoma" w:cs="Tahoma"/>
          <w:sz w:val="18"/>
          <w:szCs w:val="18"/>
        </w:rPr>
        <w:t xml:space="preserve"> в соответствии с законодательством РФ о контрольно-кассовой технике.  </w:t>
      </w:r>
      <w:bookmarkStart w:id="67" w:name="sub_528"/>
    </w:p>
    <w:p w14:paraId="48B8A5BC" w14:textId="39A476AD" w:rsidR="0010347B" w:rsidRPr="009F47D5" w:rsidRDefault="0010347B" w:rsidP="0010347B">
      <w:pPr>
        <w:shd w:val="clear" w:color="auto" w:fill="FFFFFF"/>
        <w:ind w:firstLine="567"/>
        <w:jc w:val="both"/>
        <w:rPr>
          <w:rFonts w:ascii="Tahoma" w:hAnsi="Tahoma" w:cs="Tahoma"/>
          <w:sz w:val="18"/>
          <w:szCs w:val="18"/>
        </w:rPr>
      </w:pPr>
      <w:r>
        <w:rPr>
          <w:rFonts w:ascii="Tahoma" w:hAnsi="Tahoma" w:cs="Tahoma"/>
          <w:sz w:val="18"/>
          <w:szCs w:val="18"/>
        </w:rPr>
        <w:t xml:space="preserve">7.6.1. Оператор </w:t>
      </w:r>
      <w:r w:rsidR="00996703">
        <w:rPr>
          <w:rFonts w:ascii="Tahoma" w:hAnsi="Tahoma" w:cs="Tahoma"/>
          <w:sz w:val="18"/>
          <w:szCs w:val="18"/>
        </w:rPr>
        <w:t>Сервиса</w:t>
      </w:r>
      <w:r>
        <w:rPr>
          <w:rFonts w:ascii="Tahoma" w:hAnsi="Tahoma" w:cs="Tahoma"/>
          <w:sz w:val="18"/>
          <w:szCs w:val="18"/>
        </w:rPr>
        <w:t xml:space="preserve"> обязуется обеспечить путем внесения соответствующих изменений в Программу техническую возможность выдавать Клиенту Расчетного Банка документ, подтверждающий совершенный ранее Клиентом Расчетного Банка Платеж. Форма документа устан</w:t>
      </w:r>
      <w:r w:rsidR="00AF14DE">
        <w:rPr>
          <w:rFonts w:ascii="Tahoma" w:hAnsi="Tahoma" w:cs="Tahoma"/>
          <w:sz w:val="18"/>
          <w:szCs w:val="18"/>
        </w:rPr>
        <w:t>а</w:t>
      </w:r>
      <w:r>
        <w:rPr>
          <w:rFonts w:ascii="Tahoma" w:hAnsi="Tahoma" w:cs="Tahoma"/>
          <w:sz w:val="18"/>
          <w:szCs w:val="18"/>
        </w:rPr>
        <w:t>вл</w:t>
      </w:r>
      <w:r w:rsidR="00AF14DE">
        <w:rPr>
          <w:rFonts w:ascii="Tahoma" w:hAnsi="Tahoma" w:cs="Tahoma"/>
          <w:sz w:val="18"/>
          <w:szCs w:val="18"/>
        </w:rPr>
        <w:t>ивается</w:t>
      </w:r>
      <w:r>
        <w:rPr>
          <w:rFonts w:ascii="Tahoma" w:hAnsi="Tahoma" w:cs="Tahoma"/>
          <w:sz w:val="18"/>
          <w:szCs w:val="18"/>
        </w:rPr>
        <w:t xml:space="preserve"> Расчетным Банком, выступающим поставщиком платежной услуги «Предоплаченная карта» в отношении Опции Предоплаченной карты «Оплата налогов и сборов» (налог на доходы физических </w:t>
      </w:r>
      <w:r w:rsidR="00AC08C6">
        <w:rPr>
          <w:rFonts w:ascii="Tahoma" w:hAnsi="Tahoma" w:cs="Tahoma"/>
          <w:sz w:val="18"/>
          <w:szCs w:val="18"/>
        </w:rPr>
        <w:t xml:space="preserve">лиц, являющихся иностранными гражданами, </w:t>
      </w:r>
      <w:r w:rsidR="00AC08C6">
        <w:rPr>
          <w:rFonts w:ascii="Tahoma" w:eastAsiaTheme="minorHAnsi" w:hAnsi="Tahoma" w:cs="Tahoma"/>
          <w:sz w:val="18"/>
          <w:szCs w:val="18"/>
          <w:lang w:eastAsia="en-US"/>
        </w:rPr>
        <w:t>от осуществления трудовой деятельности по найму в РФ на основании патента</w:t>
      </w:r>
      <w:r>
        <w:rPr>
          <w:rFonts w:ascii="Tahoma" w:hAnsi="Tahoma" w:cs="Tahoma"/>
          <w:sz w:val="18"/>
          <w:szCs w:val="18"/>
        </w:rPr>
        <w:t>).</w:t>
      </w:r>
      <w:r w:rsidRPr="00B86C11">
        <w:rPr>
          <w:rFonts w:ascii="Tahoma" w:hAnsi="Tahoma" w:cs="Tahoma"/>
          <w:sz w:val="18"/>
          <w:szCs w:val="18"/>
        </w:rPr>
        <w:t xml:space="preserve"> </w:t>
      </w:r>
      <w:r w:rsidRPr="009F47D5">
        <w:rPr>
          <w:rFonts w:ascii="Tahoma" w:hAnsi="Tahoma" w:cs="Tahoma"/>
          <w:sz w:val="18"/>
          <w:szCs w:val="18"/>
        </w:rPr>
        <w:t xml:space="preserve">Условие настоящего подпункта действительно только для </w:t>
      </w:r>
      <w:r w:rsidR="00FC0076">
        <w:rPr>
          <w:rFonts w:ascii="Tahoma" w:hAnsi="Tahoma" w:cs="Tahoma"/>
          <w:sz w:val="18"/>
          <w:szCs w:val="18"/>
        </w:rPr>
        <w:t>Банковских п</w:t>
      </w:r>
      <w:r w:rsidRPr="009F47D5">
        <w:rPr>
          <w:rFonts w:ascii="Tahoma" w:hAnsi="Tahoma" w:cs="Tahoma"/>
          <w:sz w:val="18"/>
          <w:szCs w:val="18"/>
        </w:rPr>
        <w:t>латежных субагентов, использующих при приеме Платежей Платежные терминалы с Региональным интерфейсом.</w:t>
      </w:r>
    </w:p>
    <w:bookmarkEnd w:id="67"/>
    <w:p w14:paraId="6540129C" w14:textId="7B2BF9C5" w:rsidR="009B54F0" w:rsidRPr="009F47D5" w:rsidRDefault="009B54F0" w:rsidP="009B54F0">
      <w:pPr>
        <w:numPr>
          <w:ilvl w:val="1"/>
          <w:numId w:val="7"/>
        </w:numPr>
        <w:shd w:val="clear" w:color="auto" w:fill="FFFFFF"/>
        <w:tabs>
          <w:tab w:val="left" w:pos="1260"/>
        </w:tabs>
        <w:adjustRightInd w:val="0"/>
        <w:ind w:left="0" w:firstLine="851"/>
        <w:jc w:val="both"/>
        <w:rPr>
          <w:rFonts w:ascii="Tahoma" w:hAnsi="Tahoma" w:cs="Tahoma"/>
        </w:rPr>
      </w:pPr>
      <w:r w:rsidRPr="0080379B">
        <w:rPr>
          <w:rFonts w:ascii="Tahoma" w:hAnsi="Tahoma" w:cs="Tahoma"/>
          <w:sz w:val="18"/>
          <w:szCs w:val="18"/>
        </w:rPr>
        <w:t xml:space="preserve">Оператор </w:t>
      </w:r>
      <w:r w:rsidR="00996703">
        <w:rPr>
          <w:rFonts w:ascii="Tahoma" w:hAnsi="Tahoma" w:cs="Tahoma"/>
          <w:sz w:val="18"/>
          <w:szCs w:val="18"/>
        </w:rPr>
        <w:t>Сервиса</w:t>
      </w:r>
      <w:r w:rsidRPr="0080379B">
        <w:rPr>
          <w:rFonts w:ascii="Tahoma" w:hAnsi="Tahoma" w:cs="Tahoma"/>
          <w:sz w:val="18"/>
          <w:szCs w:val="18"/>
        </w:rPr>
        <w:t xml:space="preserve"> обязан принимать от Платежного субагента или Банковского платежного субагента и передавать Поставщику </w:t>
      </w:r>
      <w:r w:rsidRPr="009F47D5">
        <w:rPr>
          <w:rFonts w:ascii="Tahoma" w:hAnsi="Tahoma" w:cs="Tahoma"/>
          <w:sz w:val="18"/>
          <w:szCs w:val="18"/>
        </w:rPr>
        <w:t>и Расчетному банку соответственно  (в случае осуществления Платежей от имени Расчетного банка) данные о каждом принятом Платеже, указываемые Плательщиком без ошибок и искажений, для учета Платежей Поставщиком на лицевых счетах Клиентов  или учета Платежей в учетной системе Расчетного банка, а также принимать и передавать Расчетному банку распоряжения Клиентов Расчетного банка об осуществлении расчетов с использованием Предоплаченной карты.</w:t>
      </w:r>
    </w:p>
    <w:p w14:paraId="05E003B9" w14:textId="39B3CBF9" w:rsidR="00D90987" w:rsidRPr="00D90987" w:rsidRDefault="009B54F0" w:rsidP="009B54F0">
      <w:pPr>
        <w:numPr>
          <w:ilvl w:val="1"/>
          <w:numId w:val="7"/>
        </w:numPr>
        <w:shd w:val="clear" w:color="auto" w:fill="FFFFFF"/>
        <w:tabs>
          <w:tab w:val="left" w:pos="709"/>
          <w:tab w:val="left" w:pos="1260"/>
        </w:tabs>
        <w:adjustRightInd w:val="0"/>
        <w:ind w:left="0" w:firstLine="720"/>
        <w:jc w:val="both"/>
        <w:rPr>
          <w:rFonts w:ascii="Tahoma" w:hAnsi="Tahoma" w:cs="Tahoma"/>
        </w:rPr>
      </w:pPr>
      <w:bookmarkStart w:id="68" w:name="_Ref279574057"/>
      <w:r w:rsidRPr="009F47D5">
        <w:rPr>
          <w:rFonts w:ascii="Tahoma" w:hAnsi="Tahoma" w:cs="Tahoma"/>
          <w:sz w:val="18"/>
          <w:szCs w:val="18"/>
        </w:rPr>
        <w:t xml:space="preserve">Оператор </w:t>
      </w:r>
      <w:r w:rsidR="00DD1D78">
        <w:rPr>
          <w:rFonts w:ascii="Tahoma" w:hAnsi="Tahoma" w:cs="Tahoma"/>
          <w:sz w:val="18"/>
          <w:szCs w:val="18"/>
        </w:rPr>
        <w:t>Сервиса</w:t>
      </w:r>
      <w:r w:rsidRPr="009F47D5">
        <w:rPr>
          <w:rFonts w:ascii="Tahoma" w:hAnsi="Tahoma" w:cs="Tahoma"/>
          <w:sz w:val="18"/>
          <w:szCs w:val="18"/>
        </w:rPr>
        <w:t xml:space="preserve"> обязан на основании полученных данных о Платежах формировать отчет (в электронном виде с использованием технических средств). Отчет должен быть сформирован в виде Реестра</w:t>
      </w:r>
      <w:r w:rsidR="00BE66FE">
        <w:rPr>
          <w:rFonts w:ascii="Tahoma" w:hAnsi="Tahoma" w:cs="Tahoma"/>
          <w:sz w:val="18"/>
          <w:szCs w:val="18"/>
        </w:rPr>
        <w:t xml:space="preserve"> (-ов)</w:t>
      </w:r>
      <w:r w:rsidRPr="009F47D5">
        <w:rPr>
          <w:rFonts w:ascii="Tahoma" w:hAnsi="Tahoma" w:cs="Tahoma"/>
          <w:sz w:val="18"/>
          <w:szCs w:val="18"/>
        </w:rPr>
        <w:t xml:space="preserve"> принятых Платежей за полные календарные сутки (с 00:00:00 до 23:59:59) и составлен по форме, указанной в приложении к Договору о приеме Платежей. </w:t>
      </w:r>
      <w:r w:rsidR="00BE66FE">
        <w:rPr>
          <w:rFonts w:ascii="Tahoma" w:hAnsi="Tahoma" w:cs="Tahoma"/>
          <w:sz w:val="18"/>
          <w:szCs w:val="18"/>
        </w:rPr>
        <w:t xml:space="preserve">Оператор Сервиса формирует </w:t>
      </w:r>
      <w:r w:rsidR="00D90987">
        <w:rPr>
          <w:rFonts w:ascii="Tahoma" w:hAnsi="Tahoma" w:cs="Tahoma"/>
          <w:sz w:val="18"/>
          <w:szCs w:val="18"/>
        </w:rPr>
        <w:t>для</w:t>
      </w:r>
      <w:r w:rsidR="00BE66FE">
        <w:rPr>
          <w:rFonts w:ascii="Tahoma" w:hAnsi="Tahoma" w:cs="Tahoma"/>
          <w:sz w:val="18"/>
          <w:szCs w:val="18"/>
        </w:rPr>
        <w:t xml:space="preserve"> Поставщик</w:t>
      </w:r>
      <w:r w:rsidR="00D90987">
        <w:rPr>
          <w:rFonts w:ascii="Tahoma" w:hAnsi="Tahoma" w:cs="Tahoma"/>
          <w:sz w:val="18"/>
          <w:szCs w:val="18"/>
        </w:rPr>
        <w:t>а</w:t>
      </w:r>
      <w:r w:rsidR="00BE66FE">
        <w:rPr>
          <w:rFonts w:ascii="Tahoma" w:hAnsi="Tahoma" w:cs="Tahoma"/>
          <w:sz w:val="18"/>
          <w:szCs w:val="18"/>
        </w:rPr>
        <w:t xml:space="preserve"> отдельно Реестр по </w:t>
      </w:r>
      <w:r w:rsidR="00BE66FE" w:rsidRPr="00BE66FE">
        <w:rPr>
          <w:rFonts w:ascii="Tahoma" w:hAnsi="Tahoma" w:cs="Tahoma"/>
          <w:sz w:val="18"/>
          <w:szCs w:val="18"/>
        </w:rPr>
        <w:t>наличны</w:t>
      </w:r>
      <w:r w:rsidR="00BE66FE">
        <w:rPr>
          <w:rFonts w:ascii="Tahoma" w:hAnsi="Tahoma" w:cs="Tahoma"/>
          <w:sz w:val="18"/>
          <w:szCs w:val="18"/>
        </w:rPr>
        <w:t>м</w:t>
      </w:r>
      <w:r w:rsidR="00BE66FE" w:rsidRPr="00BE66FE">
        <w:rPr>
          <w:rFonts w:ascii="Tahoma" w:hAnsi="Tahoma" w:cs="Tahoma"/>
          <w:sz w:val="18"/>
          <w:szCs w:val="18"/>
        </w:rPr>
        <w:t xml:space="preserve"> Платеж</w:t>
      </w:r>
      <w:r w:rsidR="00BE66FE">
        <w:rPr>
          <w:rFonts w:ascii="Tahoma" w:hAnsi="Tahoma" w:cs="Tahoma"/>
          <w:sz w:val="18"/>
          <w:szCs w:val="18"/>
        </w:rPr>
        <w:t>ам</w:t>
      </w:r>
      <w:r w:rsidR="00BE66FE" w:rsidRPr="00BE66FE">
        <w:rPr>
          <w:rFonts w:ascii="Tahoma" w:hAnsi="Tahoma" w:cs="Tahoma"/>
          <w:sz w:val="18"/>
          <w:szCs w:val="18"/>
        </w:rPr>
        <w:t>, прин</w:t>
      </w:r>
      <w:r w:rsidR="00BE66FE">
        <w:rPr>
          <w:rFonts w:ascii="Tahoma" w:hAnsi="Tahoma" w:cs="Tahoma"/>
          <w:sz w:val="18"/>
          <w:szCs w:val="18"/>
        </w:rPr>
        <w:t>ятым</w:t>
      </w:r>
      <w:r w:rsidR="00BE66FE" w:rsidRPr="00BE66FE">
        <w:rPr>
          <w:rFonts w:ascii="Tahoma" w:hAnsi="Tahoma" w:cs="Tahoma"/>
          <w:sz w:val="18"/>
          <w:szCs w:val="18"/>
        </w:rPr>
        <w:t xml:space="preserve"> Оператором Сервиса и Платежными субагентами в соответствии с положениями 103-ФЗ</w:t>
      </w:r>
      <w:r w:rsidR="00BE66FE">
        <w:rPr>
          <w:rFonts w:ascii="Tahoma" w:hAnsi="Tahoma" w:cs="Tahoma"/>
          <w:sz w:val="18"/>
          <w:szCs w:val="18"/>
        </w:rPr>
        <w:t xml:space="preserve">, и отдельно Реестр по Платежам, </w:t>
      </w:r>
      <w:r w:rsidR="00D90987">
        <w:rPr>
          <w:rFonts w:ascii="Tahoma" w:hAnsi="Tahoma" w:cs="Tahoma"/>
          <w:sz w:val="18"/>
          <w:szCs w:val="18"/>
        </w:rPr>
        <w:t>совершенным с</w:t>
      </w:r>
      <w:r w:rsidR="00BE66FE">
        <w:rPr>
          <w:rFonts w:ascii="Tahoma" w:hAnsi="Tahoma" w:cs="Tahoma"/>
          <w:sz w:val="18"/>
          <w:szCs w:val="18"/>
        </w:rPr>
        <w:t xml:space="preserve"> использованием ЭСП и иных Инструментов Расчетного банка. </w:t>
      </w:r>
      <w:r w:rsidRPr="009F47D5">
        <w:rPr>
          <w:rFonts w:ascii="Tahoma" w:hAnsi="Tahoma" w:cs="Tahoma"/>
          <w:sz w:val="18"/>
          <w:szCs w:val="18"/>
        </w:rPr>
        <w:t xml:space="preserve">Не позднее 11 часов рабочего дня, следующего за днем принятия Платежа, Оператор </w:t>
      </w:r>
      <w:r w:rsidR="00DD1D78">
        <w:rPr>
          <w:rFonts w:ascii="Tahoma" w:hAnsi="Tahoma" w:cs="Tahoma"/>
          <w:sz w:val="18"/>
          <w:szCs w:val="18"/>
        </w:rPr>
        <w:t>Сервиса</w:t>
      </w:r>
      <w:r w:rsidRPr="009F47D5">
        <w:rPr>
          <w:rFonts w:ascii="Tahoma" w:hAnsi="Tahoma" w:cs="Tahoma"/>
          <w:sz w:val="18"/>
          <w:szCs w:val="18"/>
        </w:rPr>
        <w:t xml:space="preserve"> размещает Реестр</w:t>
      </w:r>
      <w:r w:rsidR="00D90987">
        <w:rPr>
          <w:rFonts w:ascii="Tahoma" w:hAnsi="Tahoma" w:cs="Tahoma"/>
          <w:sz w:val="18"/>
          <w:szCs w:val="18"/>
        </w:rPr>
        <w:t>ы</w:t>
      </w:r>
      <w:r w:rsidRPr="009F47D5">
        <w:rPr>
          <w:rFonts w:ascii="Tahoma" w:hAnsi="Tahoma" w:cs="Tahoma"/>
          <w:sz w:val="18"/>
          <w:szCs w:val="18"/>
        </w:rPr>
        <w:t xml:space="preserve"> принятых Платежей на Личной странице Поставщика.</w:t>
      </w:r>
      <w:bookmarkEnd w:id="68"/>
    </w:p>
    <w:p w14:paraId="6616CF86" w14:textId="7622AEFE" w:rsidR="009B54F0" w:rsidRPr="009F47D5" w:rsidRDefault="00D90987" w:rsidP="00D90987">
      <w:pPr>
        <w:shd w:val="clear" w:color="auto" w:fill="FFFFFF"/>
        <w:tabs>
          <w:tab w:val="left" w:pos="993"/>
          <w:tab w:val="left" w:pos="1260"/>
        </w:tabs>
        <w:adjustRightInd w:val="0"/>
        <w:ind w:firstLine="720"/>
        <w:jc w:val="both"/>
        <w:rPr>
          <w:rFonts w:ascii="Tahoma" w:hAnsi="Tahoma" w:cs="Tahoma"/>
        </w:rPr>
      </w:pPr>
      <w:r>
        <w:rPr>
          <w:rFonts w:ascii="Tahoma" w:hAnsi="Tahoma" w:cs="Tahoma"/>
          <w:sz w:val="18"/>
          <w:szCs w:val="18"/>
        </w:rPr>
        <w:t>По запросу Поставщика и при условии дополнительного согласования с Оператором Сервиса, Оператор Сервиса может формировать для Поставщика один общий Реестр, включающий в себя все принятые в пользу Поставщика Платежи с выделением в таком Реестре отдельного признака Платежей, совершенных с использованием ЭСП и иных Инструментов Расчетного банка.</w:t>
      </w:r>
      <w:r w:rsidR="009B54F0" w:rsidRPr="009F47D5">
        <w:rPr>
          <w:rFonts w:ascii="Tahoma" w:hAnsi="Tahoma" w:cs="Tahoma"/>
          <w:sz w:val="18"/>
          <w:szCs w:val="18"/>
        </w:rPr>
        <w:tab/>
      </w:r>
    </w:p>
    <w:p w14:paraId="14243441" w14:textId="2BA04355" w:rsidR="009B54F0" w:rsidRPr="0080379B" w:rsidRDefault="009B54F0" w:rsidP="009B54F0">
      <w:pPr>
        <w:numPr>
          <w:ilvl w:val="2"/>
          <w:numId w:val="7"/>
        </w:numPr>
        <w:shd w:val="clear" w:color="auto" w:fill="FFFFFF"/>
        <w:tabs>
          <w:tab w:val="clear" w:pos="1260"/>
          <w:tab w:val="num" w:pos="0"/>
        </w:tabs>
        <w:adjustRightInd w:val="0"/>
        <w:ind w:left="0" w:firstLine="709"/>
        <w:jc w:val="both"/>
        <w:rPr>
          <w:rFonts w:ascii="Tahoma" w:hAnsi="Tahoma" w:cs="Tahoma"/>
          <w:sz w:val="18"/>
          <w:szCs w:val="18"/>
        </w:rPr>
      </w:pPr>
      <w:r w:rsidRPr="009F47D5">
        <w:rPr>
          <w:rFonts w:ascii="Tahoma" w:hAnsi="Tahoma" w:cs="Tahoma"/>
          <w:sz w:val="18"/>
          <w:szCs w:val="18"/>
        </w:rPr>
        <w:t xml:space="preserve">Поставщик, в случае несогласия с данными, указанными в </w:t>
      </w:r>
      <w:r w:rsidR="00D90987">
        <w:rPr>
          <w:rFonts w:ascii="Tahoma" w:hAnsi="Tahoma" w:cs="Tahoma"/>
          <w:sz w:val="18"/>
          <w:szCs w:val="18"/>
        </w:rPr>
        <w:t xml:space="preserve">каком-либо </w:t>
      </w:r>
      <w:r w:rsidRPr="009F47D5">
        <w:rPr>
          <w:rFonts w:ascii="Tahoma" w:hAnsi="Tahoma" w:cs="Tahoma"/>
          <w:sz w:val="18"/>
          <w:szCs w:val="18"/>
        </w:rPr>
        <w:t xml:space="preserve">Реестре принятых Платежей, составленном согласно п. </w:t>
      </w:r>
      <w:r w:rsidRPr="009F47D5">
        <w:rPr>
          <w:rFonts w:ascii="Tahoma" w:hAnsi="Tahoma" w:cs="Tahoma"/>
          <w:sz w:val="18"/>
          <w:szCs w:val="18"/>
        </w:rPr>
        <w:fldChar w:fldCharType="begin"/>
      </w:r>
      <w:r w:rsidRPr="009F47D5">
        <w:rPr>
          <w:rFonts w:ascii="Tahoma" w:hAnsi="Tahoma" w:cs="Tahoma"/>
          <w:sz w:val="18"/>
          <w:szCs w:val="18"/>
        </w:rPr>
        <w:instrText xml:space="preserve"> REF _Ref279574057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7.8</w:t>
      </w:r>
      <w:r w:rsidRPr="009F47D5">
        <w:rPr>
          <w:rFonts w:ascii="Tahoma" w:hAnsi="Tahoma" w:cs="Tahoma"/>
          <w:sz w:val="18"/>
          <w:szCs w:val="18"/>
        </w:rPr>
        <w:fldChar w:fldCharType="end"/>
      </w:r>
      <w:r w:rsidRPr="009F47D5">
        <w:rPr>
          <w:rFonts w:ascii="Tahoma" w:hAnsi="Tahoma" w:cs="Tahoma"/>
          <w:sz w:val="18"/>
          <w:szCs w:val="18"/>
        </w:rPr>
        <w:t xml:space="preserve">.  Правил, в течение 1 (Одного) рабочего дня с даты размещения </w:t>
      </w:r>
      <w:r w:rsidR="00D90987">
        <w:rPr>
          <w:rFonts w:ascii="Tahoma" w:hAnsi="Tahoma" w:cs="Tahoma"/>
          <w:sz w:val="18"/>
          <w:szCs w:val="18"/>
        </w:rPr>
        <w:t xml:space="preserve">такого </w:t>
      </w:r>
      <w:r w:rsidRPr="009F47D5">
        <w:rPr>
          <w:rFonts w:ascii="Tahoma" w:hAnsi="Tahoma" w:cs="Tahoma"/>
          <w:sz w:val="18"/>
          <w:szCs w:val="18"/>
        </w:rPr>
        <w:t xml:space="preserve">Реестра принятых Платежей на Личной странице Поставщика обязан предоставить Оператору </w:t>
      </w:r>
      <w:r w:rsidR="00DD1D78">
        <w:rPr>
          <w:rFonts w:ascii="Tahoma" w:hAnsi="Tahoma" w:cs="Tahoma"/>
          <w:sz w:val="18"/>
          <w:szCs w:val="18"/>
        </w:rPr>
        <w:t>Сервиса</w:t>
      </w:r>
      <w:r w:rsidRPr="009F47D5">
        <w:rPr>
          <w:rFonts w:ascii="Tahoma" w:hAnsi="Tahoma" w:cs="Tahoma"/>
          <w:sz w:val="18"/>
          <w:szCs w:val="18"/>
        </w:rPr>
        <w:t xml:space="preserve"> с</w:t>
      </w:r>
      <w:r w:rsidRPr="0080379B">
        <w:rPr>
          <w:rFonts w:ascii="Tahoma" w:hAnsi="Tahoma" w:cs="Tahoma"/>
          <w:sz w:val="18"/>
          <w:szCs w:val="18"/>
        </w:rPr>
        <w:t xml:space="preserve">вои мотивированные возражения в письменном виде. Если в течение указанного срока Поставщик не предоставил возражений, Реестр принятых Платежей считается полностью одобренным и принятым Поставщиком. </w:t>
      </w:r>
    </w:p>
    <w:p w14:paraId="4BF55CA8" w14:textId="3E43CD80" w:rsidR="009B54F0" w:rsidRPr="009F47D5" w:rsidRDefault="009B54F0" w:rsidP="009B54F0">
      <w:pPr>
        <w:numPr>
          <w:ilvl w:val="1"/>
          <w:numId w:val="7"/>
        </w:numPr>
        <w:shd w:val="clear" w:color="auto" w:fill="FFFFFF"/>
        <w:tabs>
          <w:tab w:val="left" w:pos="1260"/>
        </w:tabs>
        <w:adjustRightInd w:val="0"/>
        <w:ind w:left="0" w:firstLine="720"/>
        <w:jc w:val="both"/>
        <w:rPr>
          <w:rFonts w:ascii="Tahoma" w:hAnsi="Tahoma" w:cs="Tahoma"/>
        </w:rPr>
      </w:pPr>
      <w:r w:rsidRPr="009F47D5">
        <w:rPr>
          <w:rFonts w:ascii="Tahoma" w:hAnsi="Tahoma" w:cs="Tahoma"/>
          <w:sz w:val="18"/>
          <w:szCs w:val="18"/>
        </w:rPr>
        <w:t xml:space="preserve">При проведении операций по приему Платежей по поручению Расчетного банка Оператор </w:t>
      </w:r>
      <w:r w:rsidR="00DD1D78">
        <w:rPr>
          <w:rFonts w:ascii="Tahoma" w:hAnsi="Tahoma" w:cs="Tahoma"/>
          <w:sz w:val="18"/>
          <w:szCs w:val="18"/>
        </w:rPr>
        <w:t>Сервиса</w:t>
      </w:r>
      <w:r w:rsidRPr="009F47D5">
        <w:rPr>
          <w:rFonts w:ascii="Tahoma" w:hAnsi="Tahoma" w:cs="Tahoma"/>
          <w:sz w:val="18"/>
          <w:szCs w:val="18"/>
        </w:rPr>
        <w:t xml:space="preserve"> не обязан производить проверку соответствия переданных получателю средств Расчетным банком данных о Платежах, принятых Банковскими платежными субагентами.</w:t>
      </w:r>
      <w:r w:rsidRPr="009F47D5">
        <w:rPr>
          <w:rFonts w:ascii="Tahoma" w:hAnsi="Tahoma" w:cs="Tahoma"/>
        </w:rPr>
        <w:t xml:space="preserve"> </w:t>
      </w:r>
    </w:p>
    <w:p w14:paraId="1EF077F8" w14:textId="0C5904C9" w:rsidR="009B54F0" w:rsidRPr="009F47D5" w:rsidRDefault="009B54F0" w:rsidP="009B54F0">
      <w:pPr>
        <w:numPr>
          <w:ilvl w:val="1"/>
          <w:numId w:val="7"/>
        </w:numPr>
        <w:shd w:val="clear" w:color="auto" w:fill="FFFFFF"/>
        <w:tabs>
          <w:tab w:val="left" w:pos="1260"/>
        </w:tabs>
        <w:adjustRightInd w:val="0"/>
        <w:ind w:left="0" w:firstLine="720"/>
        <w:jc w:val="both"/>
        <w:rPr>
          <w:rFonts w:ascii="Tahoma" w:hAnsi="Tahoma" w:cs="Tahoma"/>
        </w:rPr>
      </w:pPr>
      <w:r w:rsidRPr="009F47D5">
        <w:rPr>
          <w:rFonts w:ascii="Tahoma" w:hAnsi="Tahoma" w:cs="Tahoma"/>
          <w:sz w:val="18"/>
          <w:szCs w:val="18"/>
        </w:rPr>
        <w:t xml:space="preserve">Оператор </w:t>
      </w:r>
      <w:r w:rsidR="00DD1D78">
        <w:rPr>
          <w:rFonts w:ascii="Tahoma" w:hAnsi="Tahoma" w:cs="Tahoma"/>
          <w:sz w:val="18"/>
          <w:szCs w:val="18"/>
        </w:rPr>
        <w:t>Сервиса</w:t>
      </w:r>
      <w:r w:rsidRPr="009F47D5">
        <w:rPr>
          <w:rFonts w:ascii="Tahoma" w:hAnsi="Tahoma" w:cs="Tahoma"/>
          <w:sz w:val="18"/>
          <w:szCs w:val="18"/>
        </w:rPr>
        <w:t xml:space="preserve"> требует от Субагента </w:t>
      </w:r>
      <w:r w:rsidR="009B626F" w:rsidRPr="009F47D5">
        <w:rPr>
          <w:rFonts w:ascii="Tahoma" w:hAnsi="Tahoma" w:cs="Tahoma"/>
          <w:sz w:val="18"/>
          <w:szCs w:val="18"/>
        </w:rPr>
        <w:t xml:space="preserve">поддержания остатка </w:t>
      </w:r>
      <w:r w:rsidR="009B626F">
        <w:rPr>
          <w:rFonts w:ascii="Tahoma" w:hAnsi="Tahoma" w:cs="Tahoma"/>
          <w:sz w:val="18"/>
          <w:szCs w:val="18"/>
        </w:rPr>
        <w:t>Ф</w:t>
      </w:r>
      <w:r w:rsidR="009B626F" w:rsidRPr="009F47D5">
        <w:rPr>
          <w:rFonts w:ascii="Tahoma" w:hAnsi="Tahoma" w:cs="Tahoma"/>
          <w:sz w:val="18"/>
          <w:szCs w:val="18"/>
        </w:rPr>
        <w:t>онда</w:t>
      </w:r>
      <w:r w:rsidR="009B626F">
        <w:rPr>
          <w:rFonts w:ascii="Tahoma" w:hAnsi="Tahoma" w:cs="Tahoma"/>
          <w:sz w:val="18"/>
          <w:szCs w:val="18"/>
        </w:rPr>
        <w:t xml:space="preserve"> расчетов</w:t>
      </w:r>
      <w:r w:rsidR="009B626F" w:rsidRPr="009F47D5">
        <w:rPr>
          <w:rFonts w:ascii="Tahoma" w:hAnsi="Tahoma" w:cs="Tahoma"/>
          <w:sz w:val="18"/>
          <w:szCs w:val="18"/>
        </w:rPr>
        <w:t xml:space="preserve"> Субагента не ниже прогнозируемой величины,</w:t>
      </w:r>
      <w:r w:rsidRPr="009F47D5">
        <w:rPr>
          <w:rFonts w:ascii="Tahoma" w:hAnsi="Tahoma" w:cs="Tahoma"/>
          <w:sz w:val="18"/>
          <w:szCs w:val="18"/>
        </w:rPr>
        <w:t xml:space="preserve"> ежедневно принимаемой Субагентом суммы Платежей, и оставляет за собой право при отсутствии денежных средств в остатке </w:t>
      </w:r>
      <w:r w:rsidR="006443C5">
        <w:rPr>
          <w:rFonts w:ascii="Tahoma" w:hAnsi="Tahoma" w:cs="Tahoma"/>
          <w:sz w:val="18"/>
          <w:szCs w:val="18"/>
        </w:rPr>
        <w:t>Ф</w:t>
      </w:r>
      <w:r w:rsidRPr="009F47D5">
        <w:rPr>
          <w:rFonts w:ascii="Tahoma" w:hAnsi="Tahoma" w:cs="Tahoma"/>
          <w:sz w:val="18"/>
          <w:szCs w:val="18"/>
        </w:rPr>
        <w:t>онда</w:t>
      </w:r>
      <w:r w:rsidR="006443C5">
        <w:rPr>
          <w:rFonts w:ascii="Tahoma" w:hAnsi="Tahoma" w:cs="Tahoma"/>
          <w:sz w:val="18"/>
          <w:szCs w:val="18"/>
        </w:rPr>
        <w:t xml:space="preserve"> расчетов</w:t>
      </w:r>
      <w:r w:rsidRPr="009F47D5">
        <w:rPr>
          <w:rFonts w:ascii="Tahoma" w:hAnsi="Tahoma" w:cs="Tahoma"/>
          <w:sz w:val="18"/>
          <w:szCs w:val="18"/>
        </w:rPr>
        <w:t xml:space="preserve"> Субагента приостановить техническую возможность принимать Платежи на Территории Платежного субагента. </w:t>
      </w:r>
    </w:p>
    <w:p w14:paraId="0A371DE5" w14:textId="19AD2D5C" w:rsidR="009B54F0" w:rsidRPr="00B03C35" w:rsidRDefault="009B54F0" w:rsidP="009B54F0">
      <w:pPr>
        <w:numPr>
          <w:ilvl w:val="2"/>
          <w:numId w:val="7"/>
        </w:numPr>
        <w:shd w:val="clear" w:color="auto" w:fill="FFFFFF"/>
        <w:adjustRightInd w:val="0"/>
        <w:ind w:left="0" w:firstLine="720"/>
        <w:jc w:val="both"/>
        <w:rPr>
          <w:rFonts w:ascii="Tahoma" w:hAnsi="Tahoma" w:cs="Tahoma"/>
        </w:rPr>
      </w:pPr>
      <w:r w:rsidRPr="009F47D5">
        <w:rPr>
          <w:rFonts w:ascii="Tahoma" w:hAnsi="Tahoma" w:cs="Tahoma"/>
          <w:sz w:val="18"/>
          <w:szCs w:val="18"/>
        </w:rPr>
        <w:t xml:space="preserve">Оператор </w:t>
      </w:r>
      <w:r w:rsidR="00DD1D78">
        <w:rPr>
          <w:rFonts w:ascii="Tahoma" w:hAnsi="Tahoma" w:cs="Tahoma"/>
          <w:sz w:val="18"/>
          <w:szCs w:val="18"/>
        </w:rPr>
        <w:t>Сервиса</w:t>
      </w:r>
      <w:r w:rsidRPr="009F47D5">
        <w:rPr>
          <w:rFonts w:ascii="Tahoma" w:hAnsi="Tahoma" w:cs="Tahoma"/>
          <w:sz w:val="18"/>
          <w:szCs w:val="18"/>
        </w:rPr>
        <w:t xml:space="preserve"> прогнозирует величину </w:t>
      </w:r>
      <w:r w:rsidRPr="00B03C35">
        <w:rPr>
          <w:rFonts w:ascii="Tahoma" w:hAnsi="Tahoma" w:cs="Tahoma"/>
          <w:sz w:val="18"/>
          <w:szCs w:val="18"/>
        </w:rPr>
        <w:t>обязательств Субагента по перечислению принятых Платежей на основании Реестров принятых Платежей за предыдущие периоды.</w:t>
      </w:r>
    </w:p>
    <w:p w14:paraId="7F828186" w14:textId="23B1E902" w:rsidR="009B54F0" w:rsidRPr="00B03C35" w:rsidRDefault="009B54F0" w:rsidP="009B54F0">
      <w:pPr>
        <w:numPr>
          <w:ilvl w:val="2"/>
          <w:numId w:val="7"/>
        </w:numPr>
        <w:shd w:val="clear" w:color="auto" w:fill="FFFFFF"/>
        <w:adjustRightInd w:val="0"/>
        <w:ind w:left="0" w:firstLine="720"/>
        <w:jc w:val="both"/>
        <w:rPr>
          <w:rFonts w:ascii="Tahoma" w:hAnsi="Tahoma" w:cs="Tahoma"/>
        </w:rPr>
      </w:pPr>
      <w:r w:rsidRPr="00B03C35">
        <w:rPr>
          <w:rFonts w:ascii="Tahoma" w:hAnsi="Tahoma" w:cs="Tahoma"/>
          <w:sz w:val="18"/>
          <w:szCs w:val="18"/>
        </w:rPr>
        <w:t xml:space="preserve">Оператор </w:t>
      </w:r>
      <w:r w:rsidR="00DD1D78">
        <w:rPr>
          <w:rFonts w:ascii="Tahoma" w:hAnsi="Tahoma" w:cs="Tahoma"/>
          <w:sz w:val="18"/>
          <w:szCs w:val="18"/>
        </w:rPr>
        <w:t>Сервиса</w:t>
      </w:r>
      <w:r w:rsidRPr="00B03C35">
        <w:rPr>
          <w:rFonts w:ascii="Tahoma" w:hAnsi="Tahoma" w:cs="Tahoma"/>
          <w:sz w:val="18"/>
          <w:szCs w:val="18"/>
        </w:rPr>
        <w:t xml:space="preserve"> проводит анализ достаточности текущего размера </w:t>
      </w:r>
      <w:r w:rsidR="006443C5">
        <w:rPr>
          <w:rFonts w:ascii="Tahoma" w:hAnsi="Tahoma" w:cs="Tahoma"/>
          <w:sz w:val="18"/>
          <w:szCs w:val="18"/>
        </w:rPr>
        <w:t>Ф</w:t>
      </w:r>
      <w:r w:rsidRPr="00B03C35">
        <w:rPr>
          <w:rFonts w:ascii="Tahoma" w:hAnsi="Tahoma" w:cs="Tahoma"/>
          <w:sz w:val="18"/>
          <w:szCs w:val="18"/>
        </w:rPr>
        <w:t>онда</w:t>
      </w:r>
      <w:r w:rsidR="006443C5">
        <w:rPr>
          <w:rFonts w:ascii="Tahoma" w:hAnsi="Tahoma" w:cs="Tahoma"/>
          <w:sz w:val="18"/>
          <w:szCs w:val="18"/>
        </w:rPr>
        <w:t xml:space="preserve"> расчетов</w:t>
      </w:r>
      <w:r w:rsidRPr="00B03C35">
        <w:rPr>
          <w:rFonts w:ascii="Tahoma" w:hAnsi="Tahoma" w:cs="Tahoma"/>
          <w:sz w:val="18"/>
          <w:szCs w:val="18"/>
        </w:rPr>
        <w:t xml:space="preserve"> Субагента для обеспечения прогнозируемых денежных обязательств Субагента.</w:t>
      </w:r>
    </w:p>
    <w:p w14:paraId="4CAFFFBE" w14:textId="141DC695" w:rsidR="009B54F0" w:rsidRPr="00B03C35" w:rsidRDefault="009B54F0" w:rsidP="009B54F0">
      <w:pPr>
        <w:numPr>
          <w:ilvl w:val="2"/>
          <w:numId w:val="7"/>
        </w:numPr>
        <w:shd w:val="clear" w:color="auto" w:fill="FFFFFF"/>
        <w:adjustRightInd w:val="0"/>
        <w:ind w:left="0" w:firstLine="720"/>
        <w:jc w:val="both"/>
        <w:rPr>
          <w:rFonts w:ascii="Tahoma" w:hAnsi="Tahoma" w:cs="Tahoma"/>
        </w:rPr>
      </w:pPr>
      <w:r w:rsidRPr="00B03C35">
        <w:rPr>
          <w:rFonts w:ascii="Tahoma" w:hAnsi="Tahoma" w:cs="Tahoma"/>
          <w:sz w:val="18"/>
          <w:szCs w:val="18"/>
        </w:rPr>
        <w:t xml:space="preserve">Оператор </w:t>
      </w:r>
      <w:r w:rsidR="00DD1D78">
        <w:rPr>
          <w:rFonts w:ascii="Tahoma" w:hAnsi="Tahoma" w:cs="Tahoma"/>
          <w:sz w:val="18"/>
          <w:szCs w:val="18"/>
        </w:rPr>
        <w:t>Сервиса</w:t>
      </w:r>
      <w:r w:rsidRPr="00B03C35">
        <w:rPr>
          <w:rFonts w:ascii="Tahoma" w:hAnsi="Tahoma" w:cs="Tahoma"/>
          <w:sz w:val="18"/>
          <w:szCs w:val="18"/>
        </w:rPr>
        <w:t xml:space="preserve"> производит расчет требуемого размера взноса для пополнения </w:t>
      </w:r>
      <w:r w:rsidR="006443C5">
        <w:rPr>
          <w:rFonts w:ascii="Tahoma" w:hAnsi="Tahoma" w:cs="Tahoma"/>
          <w:sz w:val="18"/>
          <w:szCs w:val="18"/>
        </w:rPr>
        <w:t>Ф</w:t>
      </w:r>
      <w:r w:rsidRPr="00B03C35">
        <w:rPr>
          <w:rFonts w:ascii="Tahoma" w:hAnsi="Tahoma" w:cs="Tahoma"/>
          <w:sz w:val="18"/>
          <w:szCs w:val="18"/>
        </w:rPr>
        <w:t xml:space="preserve">онда </w:t>
      </w:r>
      <w:r w:rsidR="006443C5">
        <w:rPr>
          <w:rFonts w:ascii="Tahoma" w:hAnsi="Tahoma" w:cs="Tahoma"/>
          <w:sz w:val="18"/>
          <w:szCs w:val="18"/>
        </w:rPr>
        <w:t xml:space="preserve">расчетов </w:t>
      </w:r>
      <w:r w:rsidRPr="00B03C35">
        <w:rPr>
          <w:rFonts w:ascii="Tahoma" w:hAnsi="Tahoma" w:cs="Tahoma"/>
          <w:sz w:val="18"/>
          <w:szCs w:val="18"/>
        </w:rPr>
        <w:t>Субагента.</w:t>
      </w:r>
    </w:p>
    <w:p w14:paraId="16F304DA" w14:textId="5557FCCC" w:rsidR="009B54F0" w:rsidRPr="00B03C35" w:rsidRDefault="009B54F0" w:rsidP="009B54F0">
      <w:pPr>
        <w:numPr>
          <w:ilvl w:val="2"/>
          <w:numId w:val="7"/>
        </w:numPr>
        <w:shd w:val="clear" w:color="auto" w:fill="FFFFFF"/>
        <w:adjustRightInd w:val="0"/>
        <w:ind w:left="0" w:firstLine="720"/>
        <w:jc w:val="both"/>
        <w:rPr>
          <w:rFonts w:ascii="Tahoma" w:hAnsi="Tahoma" w:cs="Tahoma"/>
        </w:rPr>
      </w:pPr>
      <w:r w:rsidRPr="00B03C35">
        <w:rPr>
          <w:rFonts w:ascii="Tahoma" w:hAnsi="Tahoma" w:cs="Tahoma"/>
          <w:sz w:val="18"/>
          <w:szCs w:val="18"/>
        </w:rPr>
        <w:t xml:space="preserve">Оператор </w:t>
      </w:r>
      <w:r w:rsidR="00DD1D78">
        <w:rPr>
          <w:rFonts w:ascii="Tahoma" w:hAnsi="Tahoma" w:cs="Tahoma"/>
          <w:sz w:val="18"/>
          <w:szCs w:val="18"/>
        </w:rPr>
        <w:t>Сервиса</w:t>
      </w:r>
      <w:r w:rsidRPr="00B03C35">
        <w:rPr>
          <w:rFonts w:ascii="Tahoma" w:hAnsi="Tahoma" w:cs="Tahoma"/>
          <w:sz w:val="18"/>
          <w:szCs w:val="18"/>
        </w:rPr>
        <w:t xml:space="preserve"> принимает решения о блокировке операций Субагента. Данные о блокировке отображаются на Личной странице Субагента.</w:t>
      </w:r>
    </w:p>
    <w:p w14:paraId="040DD719" w14:textId="28253318" w:rsidR="009B54F0" w:rsidRPr="00F33886" w:rsidRDefault="009B54F0" w:rsidP="009B54F0">
      <w:pPr>
        <w:shd w:val="clear" w:color="auto" w:fill="FFFFFF"/>
        <w:adjustRightInd w:val="0"/>
        <w:ind w:firstLine="720"/>
        <w:jc w:val="both"/>
        <w:rPr>
          <w:rFonts w:ascii="Tahoma" w:hAnsi="Tahoma" w:cs="Tahoma"/>
        </w:rPr>
      </w:pPr>
      <w:r w:rsidRPr="00B03C35">
        <w:rPr>
          <w:rFonts w:ascii="Tahoma" w:hAnsi="Tahoma" w:cs="Tahoma"/>
          <w:sz w:val="18"/>
          <w:szCs w:val="18"/>
        </w:rPr>
        <w:t xml:space="preserve">С момента блокировки Оператор </w:t>
      </w:r>
      <w:r w:rsidR="00DD1D78">
        <w:rPr>
          <w:rFonts w:ascii="Tahoma" w:hAnsi="Tahoma" w:cs="Tahoma"/>
          <w:sz w:val="18"/>
          <w:szCs w:val="18"/>
        </w:rPr>
        <w:t>Сервиса</w:t>
      </w:r>
      <w:r w:rsidRPr="00B03C35">
        <w:rPr>
          <w:rFonts w:ascii="Tahoma" w:hAnsi="Tahoma" w:cs="Tahoma"/>
          <w:sz w:val="18"/>
          <w:szCs w:val="18"/>
        </w:rPr>
        <w:t xml:space="preserve"> на срок такой блокировки отзывает у</w:t>
      </w:r>
      <w:r w:rsidRPr="00D20E03">
        <w:rPr>
          <w:rFonts w:ascii="Tahoma" w:hAnsi="Tahoma" w:cs="Tahoma"/>
          <w:sz w:val="18"/>
          <w:szCs w:val="18"/>
        </w:rPr>
        <w:t xml:space="preserve"> так</w:t>
      </w:r>
      <w:r>
        <w:rPr>
          <w:rFonts w:ascii="Tahoma" w:hAnsi="Tahoma" w:cs="Tahoma"/>
          <w:sz w:val="18"/>
          <w:szCs w:val="18"/>
        </w:rPr>
        <w:t>ого</w:t>
      </w:r>
      <w:r w:rsidRPr="00D20E03">
        <w:rPr>
          <w:rFonts w:ascii="Tahoma" w:hAnsi="Tahoma" w:cs="Tahoma"/>
          <w:sz w:val="18"/>
          <w:szCs w:val="18"/>
        </w:rPr>
        <w:t xml:space="preserve"> </w:t>
      </w:r>
      <w:r>
        <w:rPr>
          <w:rFonts w:ascii="Tahoma" w:hAnsi="Tahoma" w:cs="Tahoma"/>
          <w:sz w:val="18"/>
          <w:szCs w:val="18"/>
        </w:rPr>
        <w:t>С</w:t>
      </w:r>
      <w:r w:rsidRPr="00D20E03">
        <w:rPr>
          <w:rFonts w:ascii="Tahoma" w:hAnsi="Tahoma" w:cs="Tahoma"/>
          <w:sz w:val="18"/>
          <w:szCs w:val="18"/>
        </w:rPr>
        <w:t>убагент</w:t>
      </w:r>
      <w:r>
        <w:rPr>
          <w:rFonts w:ascii="Tahoma" w:hAnsi="Tahoma" w:cs="Tahoma"/>
          <w:sz w:val="18"/>
          <w:szCs w:val="18"/>
        </w:rPr>
        <w:t>а</w:t>
      </w:r>
      <w:r w:rsidRPr="00D20E03">
        <w:rPr>
          <w:rFonts w:ascii="Tahoma" w:hAnsi="Tahoma" w:cs="Tahoma"/>
          <w:sz w:val="18"/>
          <w:szCs w:val="18"/>
        </w:rPr>
        <w:t xml:space="preserve"> свое поручение принимать Платежи</w:t>
      </w:r>
      <w:r>
        <w:rPr>
          <w:rFonts w:ascii="Tahoma" w:hAnsi="Tahoma" w:cs="Tahoma"/>
          <w:sz w:val="18"/>
          <w:szCs w:val="18"/>
        </w:rPr>
        <w:t>, в указанный период</w:t>
      </w:r>
      <w:r w:rsidRPr="00D20E03">
        <w:rPr>
          <w:rFonts w:ascii="Tahoma" w:hAnsi="Tahoma" w:cs="Tahoma"/>
          <w:sz w:val="18"/>
          <w:szCs w:val="18"/>
        </w:rPr>
        <w:t xml:space="preserve"> </w:t>
      </w:r>
      <w:r>
        <w:rPr>
          <w:rFonts w:ascii="Tahoma" w:hAnsi="Tahoma" w:cs="Tahoma"/>
          <w:sz w:val="18"/>
          <w:szCs w:val="18"/>
        </w:rPr>
        <w:t xml:space="preserve">Субагент не вправе осуществлять права в рамках Договора о приеме платежей, включая, но не ограничиваясь приостанавливается право на прием Платежей и использование Программного обеспечения, товарных знаков, логотипов и символики Оператора </w:t>
      </w:r>
      <w:r w:rsidR="00DD1D78">
        <w:rPr>
          <w:rFonts w:ascii="Tahoma" w:hAnsi="Tahoma" w:cs="Tahoma"/>
          <w:sz w:val="18"/>
          <w:szCs w:val="18"/>
        </w:rPr>
        <w:t>Сервиса</w:t>
      </w:r>
      <w:r>
        <w:rPr>
          <w:rFonts w:ascii="Tahoma" w:hAnsi="Tahoma" w:cs="Tahoma"/>
          <w:sz w:val="18"/>
          <w:szCs w:val="18"/>
        </w:rPr>
        <w:t xml:space="preserve"> Субагент при нарушении настоящего пункта несет ответственность в соответствии с Правилами и законодательством Российской Федерации. </w:t>
      </w:r>
    </w:p>
    <w:p w14:paraId="22017A87" w14:textId="37EEA236" w:rsidR="009B54F0" w:rsidRPr="009F47D5" w:rsidRDefault="009B54F0" w:rsidP="009B54F0">
      <w:pPr>
        <w:pStyle w:val="aff7"/>
        <w:numPr>
          <w:ilvl w:val="1"/>
          <w:numId w:val="7"/>
        </w:numPr>
        <w:shd w:val="clear" w:color="auto" w:fill="FFFFFF"/>
        <w:tabs>
          <w:tab w:val="num" w:pos="1080"/>
        </w:tabs>
        <w:ind w:left="0" w:firstLine="720"/>
        <w:jc w:val="both"/>
        <w:rPr>
          <w:rFonts w:ascii="Tahoma" w:hAnsi="Tahoma" w:cs="Tahoma"/>
        </w:rPr>
      </w:pPr>
      <w:r w:rsidRPr="009F47D5">
        <w:rPr>
          <w:rFonts w:ascii="Tahoma" w:hAnsi="Tahoma" w:cs="Tahoma"/>
          <w:sz w:val="18"/>
          <w:szCs w:val="18"/>
        </w:rPr>
        <w:t xml:space="preserve">Оператор </w:t>
      </w:r>
      <w:r w:rsidR="00DD1D78">
        <w:rPr>
          <w:rFonts w:ascii="Tahoma" w:hAnsi="Tahoma" w:cs="Tahoma"/>
          <w:sz w:val="18"/>
          <w:szCs w:val="18"/>
        </w:rPr>
        <w:t>Сервиса</w:t>
      </w:r>
      <w:r w:rsidRPr="009F47D5">
        <w:rPr>
          <w:rFonts w:ascii="Tahoma" w:hAnsi="Tahoma" w:cs="Tahoma"/>
          <w:sz w:val="18"/>
          <w:szCs w:val="18"/>
        </w:rPr>
        <w:t xml:space="preserve"> обязан перечислять Поставщику все</w:t>
      </w:r>
      <w:r w:rsidR="00DD1D78">
        <w:rPr>
          <w:rFonts w:ascii="Tahoma" w:hAnsi="Tahoma" w:cs="Tahoma"/>
          <w:sz w:val="18"/>
          <w:szCs w:val="18"/>
        </w:rPr>
        <w:t xml:space="preserve"> Платежи,</w:t>
      </w:r>
      <w:r w:rsidRPr="009F47D5">
        <w:rPr>
          <w:rFonts w:ascii="Tahoma" w:hAnsi="Tahoma" w:cs="Tahoma"/>
          <w:sz w:val="18"/>
          <w:szCs w:val="18"/>
        </w:rPr>
        <w:t xml:space="preserve"> принятые Платежными субагентами</w:t>
      </w:r>
      <w:r w:rsidR="00DD1D78">
        <w:rPr>
          <w:rFonts w:ascii="Tahoma" w:hAnsi="Tahoma" w:cs="Tahoma"/>
          <w:sz w:val="18"/>
          <w:szCs w:val="18"/>
        </w:rPr>
        <w:t>,</w:t>
      </w:r>
      <w:r w:rsidRPr="009F47D5">
        <w:rPr>
          <w:rFonts w:ascii="Tahoma" w:hAnsi="Tahoma" w:cs="Tahoma"/>
          <w:sz w:val="18"/>
          <w:szCs w:val="18"/>
        </w:rPr>
        <w:t xml:space="preserve"> </w:t>
      </w:r>
      <w:r w:rsidR="00DD1D78" w:rsidRPr="00DD1D78">
        <w:rPr>
          <w:rFonts w:ascii="Tahoma" w:hAnsi="Tahoma" w:cs="Tahoma"/>
          <w:sz w:val="18"/>
          <w:szCs w:val="18"/>
        </w:rPr>
        <w:t>Банковскими платежными субагентами в пользу Поставщика, а также суммы Платежей совершенных в пользу Поставщика с использованием ЭСП и иных Инструментов платежа Расчетного банка</w:t>
      </w:r>
      <w:r w:rsidRPr="009F47D5">
        <w:rPr>
          <w:rFonts w:ascii="Tahoma" w:hAnsi="Tahoma" w:cs="Tahoma"/>
          <w:sz w:val="18"/>
          <w:szCs w:val="18"/>
        </w:rPr>
        <w:t xml:space="preserve">, в случае, если данные о Платеже были приняты Поставщиком для отражения на Лицевом счете Клиента или для учета в качестве Пожертвования, в срок, установленный в Договоре о приеме Платежей с соответствующим  Поставщиком, либо в срок, указанный Приложении к Правилам (применимо в отношении Поставщиков отдельных Категорий), при этом </w:t>
      </w:r>
      <w:r w:rsidR="00DD1D78" w:rsidRPr="00DD1D78">
        <w:rPr>
          <w:rFonts w:ascii="Tahoma" w:hAnsi="Tahoma" w:cs="Tahoma"/>
          <w:sz w:val="18"/>
          <w:szCs w:val="18"/>
        </w:rPr>
        <w:t>Платежи, принятые в пользу Поставщика с использованием ЭСП и иных Инструментов Расчетного банка Оператор Сервиса, действуя как платежных агрегатор, перечисляет отдельно от всех иных Платежей, принятых в пользу такого Поставщика, в связи с чем Оператор Сервиса формирует два платежных поручения на перечисление Платежей Поставщику. Перечисление Платежей Оператор Сервиса осуществляет с использование специальных банковских счетов в соответствии с положениями 103-ФЗ и 161-ФЗ.</w:t>
      </w:r>
      <w:r w:rsidR="00DD1D78">
        <w:rPr>
          <w:rFonts w:ascii="Tahoma" w:hAnsi="Tahoma" w:cs="Tahoma"/>
          <w:sz w:val="18"/>
          <w:szCs w:val="18"/>
        </w:rPr>
        <w:t xml:space="preserve"> П</w:t>
      </w:r>
      <w:r w:rsidRPr="009F47D5">
        <w:rPr>
          <w:rFonts w:ascii="Tahoma" w:hAnsi="Tahoma" w:cs="Tahoma"/>
          <w:sz w:val="18"/>
          <w:szCs w:val="18"/>
        </w:rPr>
        <w:t xml:space="preserve">роценты за пользование денежными средствами, предусмотренные статьей 317.1. Гражданского кодекса Российской Федерации, на сумму принятых Платежей в пользу Поставщиков до момента перечисления таких Платежей Поставщикам не начисляются. </w:t>
      </w:r>
    </w:p>
    <w:p w14:paraId="2DC65979" w14:textId="58D1C9F5" w:rsidR="009B54F0" w:rsidRDefault="009B54F0" w:rsidP="009B54F0">
      <w:pPr>
        <w:pStyle w:val="aff7"/>
        <w:numPr>
          <w:ilvl w:val="2"/>
          <w:numId w:val="7"/>
        </w:numPr>
        <w:tabs>
          <w:tab w:val="clear" w:pos="1260"/>
          <w:tab w:val="num" w:pos="709"/>
        </w:tabs>
        <w:ind w:left="0" w:firstLine="540"/>
        <w:jc w:val="both"/>
        <w:rPr>
          <w:rFonts w:ascii="Tahoma" w:hAnsi="Tahoma" w:cs="Tahoma"/>
          <w:sz w:val="18"/>
          <w:szCs w:val="18"/>
        </w:rPr>
      </w:pPr>
      <w:r w:rsidRPr="009F47D5">
        <w:rPr>
          <w:rFonts w:ascii="Tahoma" w:hAnsi="Tahoma" w:cs="Tahoma"/>
          <w:sz w:val="18"/>
          <w:szCs w:val="18"/>
        </w:rPr>
        <w:t xml:space="preserve">Оператор </w:t>
      </w:r>
      <w:r w:rsidR="00DD1D78">
        <w:rPr>
          <w:rFonts w:ascii="Tahoma" w:hAnsi="Tahoma" w:cs="Tahoma"/>
          <w:sz w:val="18"/>
          <w:szCs w:val="18"/>
        </w:rPr>
        <w:t>Сервиса</w:t>
      </w:r>
      <w:r w:rsidRPr="009F47D5">
        <w:rPr>
          <w:rFonts w:ascii="Tahoma" w:hAnsi="Tahoma" w:cs="Tahoma"/>
          <w:sz w:val="18"/>
          <w:szCs w:val="18"/>
        </w:rPr>
        <w:t xml:space="preserve"> вправе не перечислять Поставщику Платежи, указанные в п. 7.11. Правил, в срок, установленный Договором с Поставщиком, либо в срок, указанный Приложении к Правилам (применимо в отношении Поставщиков отдельных Категорий), в случае если такой Поставщик</w:t>
      </w:r>
      <w:r>
        <w:rPr>
          <w:rFonts w:ascii="Tahoma" w:hAnsi="Tahoma" w:cs="Tahoma"/>
          <w:sz w:val="18"/>
          <w:szCs w:val="18"/>
        </w:rPr>
        <w:t>:</w:t>
      </w:r>
    </w:p>
    <w:p w14:paraId="2D6334ED" w14:textId="033D9BC4" w:rsidR="009B54F0" w:rsidRDefault="009B54F0" w:rsidP="009B54F0">
      <w:pPr>
        <w:pStyle w:val="aff7"/>
        <w:tabs>
          <w:tab w:val="num" w:pos="709"/>
        </w:tabs>
        <w:ind w:left="0" w:firstLine="540"/>
        <w:jc w:val="both"/>
        <w:rPr>
          <w:rFonts w:ascii="Tahoma" w:hAnsi="Tahoma" w:cs="Tahoma"/>
          <w:sz w:val="18"/>
          <w:szCs w:val="18"/>
        </w:rPr>
      </w:pPr>
      <w:r>
        <w:rPr>
          <w:rFonts w:ascii="Tahoma" w:hAnsi="Tahoma" w:cs="Tahoma"/>
          <w:sz w:val="18"/>
          <w:szCs w:val="18"/>
        </w:rPr>
        <w:t xml:space="preserve">- </w:t>
      </w:r>
      <w:r w:rsidRPr="009F47D5">
        <w:rPr>
          <w:rFonts w:ascii="Tahoma" w:hAnsi="Tahoma" w:cs="Tahoma"/>
          <w:sz w:val="18"/>
          <w:szCs w:val="18"/>
        </w:rPr>
        <w:t xml:space="preserve"> не предоставил / предоставил ненадлежащим образом оформленные (составленные) документы для проведения идентификации в соответствии с Федеральным законом № 115-ФЗ от 07.08.2001г. «О противодействии легализации (отмыванию) доходов, полученных преступным путем, и финансированию терроризма» и Правилами внутреннего контроля Оператора </w:t>
      </w:r>
      <w:r w:rsidR="00DD1D78" w:rsidRPr="00DD1D78">
        <w:rPr>
          <w:rFonts w:ascii="Tahoma" w:hAnsi="Tahoma" w:cs="Tahoma"/>
          <w:sz w:val="18"/>
          <w:szCs w:val="18"/>
        </w:rPr>
        <w:t>Сервиса и/или Расчетного банка</w:t>
      </w:r>
      <w:r>
        <w:rPr>
          <w:rFonts w:ascii="Tahoma" w:hAnsi="Tahoma" w:cs="Tahoma"/>
          <w:sz w:val="18"/>
          <w:szCs w:val="18"/>
        </w:rPr>
        <w:t xml:space="preserve">, </w:t>
      </w:r>
    </w:p>
    <w:p w14:paraId="51F223E4" w14:textId="77777777" w:rsidR="009B54F0" w:rsidRDefault="009B54F0" w:rsidP="009B54F0">
      <w:pPr>
        <w:pStyle w:val="aff7"/>
        <w:tabs>
          <w:tab w:val="num" w:pos="709"/>
        </w:tabs>
        <w:ind w:left="0" w:firstLine="540"/>
        <w:jc w:val="both"/>
        <w:rPr>
          <w:rFonts w:ascii="Tahoma" w:hAnsi="Tahoma" w:cs="Tahoma"/>
          <w:sz w:val="18"/>
          <w:szCs w:val="18"/>
        </w:rPr>
      </w:pPr>
      <w:r>
        <w:rPr>
          <w:rFonts w:ascii="Tahoma" w:hAnsi="Tahoma" w:cs="Tahoma"/>
          <w:sz w:val="18"/>
          <w:szCs w:val="18"/>
        </w:rPr>
        <w:t xml:space="preserve">- </w:t>
      </w:r>
      <w:r w:rsidRPr="00243461">
        <w:rPr>
          <w:rFonts w:ascii="Tahoma" w:hAnsi="Tahoma" w:cs="Tahoma"/>
          <w:sz w:val="18"/>
          <w:szCs w:val="18"/>
        </w:rPr>
        <w:t>не предоставил/предоставил ненадлежащим образом оформленный (составленный) Договор, а также какой-либо иной документ (-ы), указанны</w:t>
      </w:r>
      <w:r>
        <w:rPr>
          <w:rFonts w:ascii="Tahoma" w:hAnsi="Tahoma" w:cs="Tahoma"/>
          <w:sz w:val="18"/>
          <w:szCs w:val="18"/>
        </w:rPr>
        <w:t>й (-ые)</w:t>
      </w:r>
      <w:r w:rsidRPr="00243461">
        <w:rPr>
          <w:rFonts w:ascii="Tahoma" w:hAnsi="Tahoma" w:cs="Tahoma"/>
          <w:sz w:val="18"/>
          <w:szCs w:val="18"/>
        </w:rPr>
        <w:t xml:space="preserve"> в настоящих Правилах</w:t>
      </w:r>
      <w:r>
        <w:rPr>
          <w:rFonts w:ascii="Tahoma" w:hAnsi="Tahoma" w:cs="Tahoma"/>
          <w:sz w:val="18"/>
          <w:szCs w:val="18"/>
        </w:rPr>
        <w:t>,</w:t>
      </w:r>
    </w:p>
    <w:p w14:paraId="5157B9B8" w14:textId="6D8D66EC" w:rsidR="009B54F0" w:rsidRDefault="009B54F0" w:rsidP="009B54F0">
      <w:pPr>
        <w:pStyle w:val="aff7"/>
        <w:tabs>
          <w:tab w:val="num" w:pos="709"/>
        </w:tabs>
        <w:ind w:left="0" w:firstLine="540"/>
        <w:jc w:val="both"/>
        <w:rPr>
          <w:rFonts w:ascii="Tahoma" w:hAnsi="Tahoma" w:cs="Tahoma"/>
          <w:sz w:val="18"/>
          <w:szCs w:val="18"/>
        </w:rPr>
      </w:pPr>
      <w:r>
        <w:rPr>
          <w:rFonts w:ascii="Tahoma" w:hAnsi="Tahoma" w:cs="Tahoma"/>
          <w:sz w:val="18"/>
          <w:szCs w:val="18"/>
        </w:rPr>
        <w:t xml:space="preserve">- не погасил задолженность перед Оператором </w:t>
      </w:r>
      <w:r w:rsidR="00DD1D78">
        <w:rPr>
          <w:rFonts w:ascii="Tahoma" w:hAnsi="Tahoma" w:cs="Tahoma"/>
          <w:sz w:val="18"/>
          <w:szCs w:val="18"/>
        </w:rPr>
        <w:t>Сервиса</w:t>
      </w:r>
      <w:r>
        <w:rPr>
          <w:rFonts w:ascii="Tahoma" w:hAnsi="Tahoma" w:cs="Tahoma"/>
          <w:sz w:val="18"/>
          <w:szCs w:val="18"/>
        </w:rPr>
        <w:t xml:space="preserve"> в срок, указанный в п.5.11.1 настоящих Правил,</w:t>
      </w:r>
    </w:p>
    <w:p w14:paraId="2D7CA428" w14:textId="64B258D5" w:rsidR="009B54F0" w:rsidRDefault="009B54F0" w:rsidP="009B54F0">
      <w:pPr>
        <w:pStyle w:val="aff7"/>
        <w:tabs>
          <w:tab w:val="num" w:pos="709"/>
        </w:tabs>
        <w:ind w:left="0" w:firstLine="540"/>
        <w:jc w:val="both"/>
        <w:rPr>
          <w:rFonts w:ascii="Tahoma" w:hAnsi="Tahoma" w:cs="Tahoma"/>
          <w:sz w:val="18"/>
          <w:szCs w:val="18"/>
        </w:rPr>
      </w:pPr>
      <w:r>
        <w:rPr>
          <w:rFonts w:ascii="Tahoma" w:hAnsi="Tahoma" w:cs="Tahoma"/>
          <w:sz w:val="18"/>
          <w:szCs w:val="18"/>
        </w:rPr>
        <w:lastRenderedPageBreak/>
        <w:t xml:space="preserve">- не использует при взаимодействии с Оператором </w:t>
      </w:r>
      <w:r w:rsidR="00DD1D78">
        <w:rPr>
          <w:rFonts w:ascii="Tahoma" w:hAnsi="Tahoma" w:cs="Tahoma"/>
          <w:sz w:val="18"/>
          <w:szCs w:val="18"/>
        </w:rPr>
        <w:t>Сервиса</w:t>
      </w:r>
      <w:r>
        <w:rPr>
          <w:rFonts w:ascii="Tahoma" w:hAnsi="Tahoma" w:cs="Tahoma"/>
          <w:sz w:val="18"/>
          <w:szCs w:val="18"/>
        </w:rPr>
        <w:t xml:space="preserve"> электронный документооборот в соответствии с пунктом 5.19 настоящих Правил</w:t>
      </w:r>
      <w:r w:rsidRPr="00243461">
        <w:rPr>
          <w:rFonts w:ascii="Tahoma" w:hAnsi="Tahoma" w:cs="Tahoma"/>
          <w:sz w:val="18"/>
          <w:szCs w:val="18"/>
        </w:rPr>
        <w:t xml:space="preserve">.   </w:t>
      </w:r>
    </w:p>
    <w:p w14:paraId="21B263FB" w14:textId="1C4E6602" w:rsidR="009B54F0" w:rsidRPr="009F47D5" w:rsidRDefault="009B54F0" w:rsidP="009B54F0">
      <w:pPr>
        <w:pStyle w:val="aff7"/>
        <w:tabs>
          <w:tab w:val="num" w:pos="709"/>
        </w:tabs>
        <w:ind w:left="0" w:firstLine="540"/>
        <w:jc w:val="both"/>
        <w:rPr>
          <w:rFonts w:ascii="Tahoma" w:hAnsi="Tahoma" w:cs="Tahoma"/>
          <w:sz w:val="18"/>
          <w:szCs w:val="18"/>
        </w:rPr>
      </w:pPr>
      <w:r w:rsidRPr="009F47D5">
        <w:rPr>
          <w:rFonts w:ascii="Tahoma" w:hAnsi="Tahoma" w:cs="Tahoma"/>
          <w:sz w:val="18"/>
          <w:szCs w:val="18"/>
        </w:rPr>
        <w:t xml:space="preserve">Оператор </w:t>
      </w:r>
      <w:r w:rsidR="00DD1D78">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может реализовать указанное право вплоть до момента устранения нарушений со стороны Поставщика. Реализация </w:t>
      </w:r>
      <w:r w:rsidR="009B626F" w:rsidRPr="009F47D5">
        <w:rPr>
          <w:rFonts w:ascii="Tahoma" w:hAnsi="Tahoma" w:cs="Tahoma"/>
          <w:color w:val="000000" w:themeColor="text1"/>
          <w:sz w:val="18"/>
          <w:szCs w:val="18"/>
        </w:rPr>
        <w:t xml:space="preserve">Оператором </w:t>
      </w:r>
      <w:r w:rsidR="009B626F">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предусмотренного </w:t>
      </w:r>
      <w:r w:rsidR="009B626F" w:rsidRPr="009F47D5">
        <w:rPr>
          <w:rFonts w:ascii="Tahoma" w:hAnsi="Tahoma" w:cs="Tahoma"/>
          <w:color w:val="000000" w:themeColor="text1"/>
          <w:sz w:val="18"/>
          <w:szCs w:val="18"/>
        </w:rPr>
        <w:t xml:space="preserve">настоящим пунктом </w:t>
      </w:r>
      <w:r w:rsidR="009B626F">
        <w:rPr>
          <w:rFonts w:ascii="Tahoma" w:hAnsi="Tahoma" w:cs="Tahoma"/>
          <w:color w:val="000000" w:themeColor="text1"/>
          <w:sz w:val="18"/>
          <w:szCs w:val="18"/>
        </w:rPr>
        <w:t>Правил</w:t>
      </w:r>
      <w:r w:rsidR="009B626F" w:rsidRPr="009F47D5">
        <w:rPr>
          <w:rFonts w:ascii="Tahoma" w:hAnsi="Tahoma" w:cs="Tahoma"/>
          <w:color w:val="000000" w:themeColor="text1"/>
          <w:sz w:val="18"/>
          <w:szCs w:val="18"/>
        </w:rPr>
        <w:t>,</w:t>
      </w:r>
      <w:r w:rsidRPr="009F47D5">
        <w:rPr>
          <w:rFonts w:ascii="Tahoma" w:hAnsi="Tahoma" w:cs="Tahoma"/>
          <w:color w:val="000000" w:themeColor="text1"/>
          <w:sz w:val="18"/>
          <w:szCs w:val="18"/>
        </w:rPr>
        <w:t xml:space="preserve"> не отменяет обязанности Поставщика отражать на Лицевых счетах Клиентов информацию о Платежах в соответствии с реестрами, направляемыми Оператором </w:t>
      </w:r>
      <w:r w:rsidR="00DD1D78">
        <w:rPr>
          <w:rFonts w:ascii="Tahoma" w:hAnsi="Tahoma" w:cs="Tahoma"/>
          <w:color w:val="000000" w:themeColor="text1"/>
          <w:sz w:val="18"/>
          <w:szCs w:val="18"/>
        </w:rPr>
        <w:t>Сервиса</w:t>
      </w:r>
      <w:r w:rsidRPr="009F47D5">
        <w:rPr>
          <w:rFonts w:ascii="Tahoma" w:hAnsi="Tahoma" w:cs="Tahoma"/>
          <w:color w:val="000000" w:themeColor="text1"/>
          <w:sz w:val="18"/>
          <w:szCs w:val="18"/>
        </w:rPr>
        <w:t>.</w:t>
      </w:r>
    </w:p>
    <w:p w14:paraId="53B258AB" w14:textId="4694B1B4" w:rsidR="009B54F0" w:rsidRPr="009F47D5" w:rsidRDefault="009B54F0" w:rsidP="009B54F0">
      <w:pPr>
        <w:numPr>
          <w:ilvl w:val="1"/>
          <w:numId w:val="7"/>
        </w:numPr>
        <w:shd w:val="clear" w:color="auto" w:fill="FFFFFF"/>
        <w:tabs>
          <w:tab w:val="num" w:pos="1080"/>
        </w:tabs>
        <w:ind w:left="0" w:firstLine="720"/>
        <w:jc w:val="both"/>
        <w:rPr>
          <w:rFonts w:ascii="Tahoma" w:hAnsi="Tahoma" w:cs="Tahoma"/>
        </w:rPr>
      </w:pPr>
      <w:r w:rsidRPr="009F47D5">
        <w:rPr>
          <w:rFonts w:ascii="Tahoma" w:hAnsi="Tahoma" w:cs="Tahoma"/>
          <w:sz w:val="18"/>
          <w:szCs w:val="18"/>
        </w:rPr>
        <w:t xml:space="preserve">Оператор </w:t>
      </w:r>
      <w:r w:rsidR="00CE66E3">
        <w:rPr>
          <w:rFonts w:ascii="Tahoma" w:hAnsi="Tahoma" w:cs="Tahoma"/>
          <w:sz w:val="18"/>
          <w:szCs w:val="18"/>
        </w:rPr>
        <w:t>Сервиса</w:t>
      </w:r>
      <w:r w:rsidRPr="009F47D5">
        <w:rPr>
          <w:rFonts w:ascii="Tahoma" w:hAnsi="Tahoma" w:cs="Tahoma"/>
          <w:sz w:val="18"/>
          <w:szCs w:val="18"/>
        </w:rPr>
        <w:t xml:space="preserve"> обязан разрешать разногласия и устранять несоответствия, выявленные Поставщиком в данных Реестра принятых Платежей по отношению к перечисленной сумме денежных средств.</w:t>
      </w:r>
    </w:p>
    <w:p w14:paraId="7C0072B5" w14:textId="3F274E43" w:rsidR="009B54F0" w:rsidRPr="009F47D5" w:rsidRDefault="009B54F0" w:rsidP="009B54F0">
      <w:pPr>
        <w:numPr>
          <w:ilvl w:val="1"/>
          <w:numId w:val="7"/>
        </w:numPr>
        <w:shd w:val="clear" w:color="auto" w:fill="FFFFFF"/>
        <w:tabs>
          <w:tab w:val="num" w:pos="1080"/>
        </w:tabs>
        <w:ind w:left="0" w:firstLine="720"/>
        <w:jc w:val="both"/>
        <w:rPr>
          <w:rFonts w:ascii="Tahoma" w:hAnsi="Tahoma" w:cs="Tahoma"/>
        </w:rPr>
      </w:pPr>
      <w:r w:rsidRPr="009F47D5">
        <w:rPr>
          <w:rFonts w:ascii="Tahoma" w:hAnsi="Tahoma" w:cs="Tahoma"/>
          <w:sz w:val="18"/>
          <w:szCs w:val="18"/>
        </w:rPr>
        <w:t xml:space="preserve">В случае ошибочного зачисления Оператором </w:t>
      </w:r>
      <w:r w:rsidR="00CE66E3">
        <w:rPr>
          <w:rFonts w:ascii="Tahoma" w:hAnsi="Tahoma" w:cs="Tahoma"/>
          <w:sz w:val="18"/>
          <w:szCs w:val="18"/>
        </w:rPr>
        <w:t>Сервиса</w:t>
      </w:r>
      <w:r w:rsidRPr="009F47D5">
        <w:rPr>
          <w:rFonts w:ascii="Tahoma" w:hAnsi="Tahoma" w:cs="Tahoma"/>
          <w:sz w:val="18"/>
          <w:szCs w:val="18"/>
        </w:rPr>
        <w:t xml:space="preserve"> не подлежащих перечислению сумм, Оператор </w:t>
      </w:r>
      <w:r w:rsidR="00CE66E3">
        <w:rPr>
          <w:rFonts w:ascii="Tahoma" w:hAnsi="Tahoma" w:cs="Tahoma"/>
          <w:sz w:val="18"/>
          <w:szCs w:val="18"/>
        </w:rPr>
        <w:t>Сервиса</w:t>
      </w:r>
      <w:r w:rsidRPr="009F47D5">
        <w:rPr>
          <w:rFonts w:ascii="Tahoma" w:hAnsi="Tahoma" w:cs="Tahoma"/>
          <w:sz w:val="18"/>
          <w:szCs w:val="18"/>
        </w:rPr>
        <w:t xml:space="preserve"> имеет право произвести перерасчет сумм последующих перечислений Поставщику или Расчетному банку. А в случае, если перерасчет не может быть произведен, Оператор </w:t>
      </w:r>
      <w:r w:rsidR="00CE66E3">
        <w:rPr>
          <w:rFonts w:ascii="Tahoma" w:hAnsi="Tahoma" w:cs="Tahoma"/>
          <w:sz w:val="18"/>
          <w:szCs w:val="18"/>
        </w:rPr>
        <w:t>Сервиса</w:t>
      </w:r>
      <w:r w:rsidRPr="009F47D5">
        <w:rPr>
          <w:rFonts w:ascii="Tahoma" w:hAnsi="Tahoma" w:cs="Tahoma"/>
          <w:sz w:val="18"/>
          <w:szCs w:val="18"/>
        </w:rPr>
        <w:t xml:space="preserve"> направляет Поставщику или Расчетному банку уведомление, на основании которого Поставщик в течение 3 (Трех) рабочих</w:t>
      </w:r>
      <w:r>
        <w:rPr>
          <w:rFonts w:ascii="Tahoma" w:hAnsi="Tahoma" w:cs="Tahoma"/>
          <w:sz w:val="18"/>
          <w:szCs w:val="18"/>
        </w:rPr>
        <w:t xml:space="preserve"> </w:t>
      </w:r>
      <w:r w:rsidRPr="009F47D5">
        <w:rPr>
          <w:rFonts w:ascii="Tahoma" w:hAnsi="Tahoma" w:cs="Tahoma"/>
          <w:sz w:val="18"/>
          <w:szCs w:val="18"/>
        </w:rPr>
        <w:t xml:space="preserve">дней осуществляет возврат сумм, ошибочно зачисленных на счет Поставщика. </w:t>
      </w:r>
    </w:p>
    <w:p w14:paraId="383D7ABF" w14:textId="61F23C0D" w:rsidR="009B54F0" w:rsidRPr="009F47D5" w:rsidRDefault="009B54F0" w:rsidP="009B54F0">
      <w:pPr>
        <w:numPr>
          <w:ilvl w:val="1"/>
          <w:numId w:val="7"/>
        </w:numPr>
        <w:shd w:val="clear" w:color="auto" w:fill="FFFFFF"/>
        <w:spacing w:line="220" w:lineRule="exact"/>
        <w:ind w:left="0" w:firstLine="720"/>
        <w:jc w:val="both"/>
        <w:rPr>
          <w:rFonts w:ascii="Tahoma" w:hAnsi="Tahoma" w:cs="Tahoma"/>
        </w:rPr>
      </w:pPr>
      <w:r w:rsidRPr="009F47D5">
        <w:rPr>
          <w:rFonts w:ascii="Tahoma" w:hAnsi="Tahoma" w:cs="Tahoma"/>
          <w:sz w:val="18"/>
          <w:szCs w:val="18"/>
        </w:rPr>
        <w:t xml:space="preserve">В случае приема Платежа, по которому Плательщиком неправильно указаны идентификационные данные (номер телефона, договора, счета и т.п.), Опция Предоплаченной карты и невозможности зачисления такого Платежа Поставщику или Расчетному банку по причине несоответствия идентификационных данных Клиента или Опции Предоплаченной карты, Оператор </w:t>
      </w:r>
      <w:r w:rsidR="00CE66E3">
        <w:rPr>
          <w:rFonts w:ascii="Tahoma" w:hAnsi="Tahoma" w:cs="Tahoma"/>
          <w:sz w:val="18"/>
          <w:szCs w:val="18"/>
        </w:rPr>
        <w:t>Сервиса</w:t>
      </w:r>
      <w:r w:rsidRPr="009F47D5">
        <w:rPr>
          <w:rFonts w:ascii="Tahoma" w:hAnsi="Tahoma" w:cs="Tahoma"/>
          <w:sz w:val="18"/>
          <w:szCs w:val="18"/>
        </w:rPr>
        <w:t xml:space="preserve"> действует в порядке, предусмотренном Приложением №8</w:t>
      </w:r>
      <w:r w:rsidR="00CE66E3">
        <w:rPr>
          <w:rFonts w:ascii="Tahoma" w:hAnsi="Tahoma" w:cs="Tahoma"/>
          <w:sz w:val="18"/>
          <w:szCs w:val="18"/>
        </w:rPr>
        <w:t>, 8.1.</w:t>
      </w:r>
      <w:r w:rsidRPr="009F47D5">
        <w:rPr>
          <w:rFonts w:ascii="Tahoma" w:hAnsi="Tahoma" w:cs="Tahoma"/>
          <w:sz w:val="18"/>
          <w:szCs w:val="18"/>
        </w:rPr>
        <w:t xml:space="preserve"> к Правилам. </w:t>
      </w:r>
    </w:p>
    <w:p w14:paraId="299AC7EE" w14:textId="252A8842" w:rsidR="009B54F0" w:rsidRDefault="009B54F0" w:rsidP="009B54F0">
      <w:pPr>
        <w:numPr>
          <w:ilvl w:val="1"/>
          <w:numId w:val="7"/>
        </w:numPr>
        <w:shd w:val="clear" w:color="auto" w:fill="FFFFFF"/>
        <w:tabs>
          <w:tab w:val="num" w:pos="0"/>
          <w:tab w:val="num" w:pos="1080"/>
        </w:tabs>
        <w:ind w:left="0" w:firstLine="709"/>
        <w:jc w:val="both"/>
        <w:rPr>
          <w:rFonts w:ascii="Tahoma" w:hAnsi="Tahoma" w:cs="Tahoma"/>
          <w:sz w:val="18"/>
          <w:szCs w:val="18"/>
        </w:rPr>
      </w:pPr>
      <w:bookmarkStart w:id="69" w:name="_Ref279594135"/>
      <w:bookmarkStart w:id="70" w:name="_Ref326244339"/>
      <w:r w:rsidRPr="009F47D5">
        <w:rPr>
          <w:rFonts w:ascii="Tahoma" w:hAnsi="Tahoma" w:cs="Tahoma"/>
          <w:sz w:val="18"/>
          <w:szCs w:val="18"/>
        </w:rPr>
        <w:t xml:space="preserve">Оператор </w:t>
      </w:r>
      <w:r w:rsidR="00CE66E3">
        <w:rPr>
          <w:rFonts w:ascii="Tahoma" w:hAnsi="Tahoma" w:cs="Tahoma"/>
          <w:sz w:val="18"/>
          <w:szCs w:val="18"/>
        </w:rPr>
        <w:t>Сервиса</w:t>
      </w:r>
      <w:r w:rsidRPr="009F47D5">
        <w:rPr>
          <w:rFonts w:ascii="Tahoma" w:hAnsi="Tahoma" w:cs="Tahoma"/>
          <w:sz w:val="18"/>
          <w:szCs w:val="18"/>
        </w:rPr>
        <w:t xml:space="preserve"> обязуется не позднее 5 (Пятого) рабочего дня месяца, следующего за отчетным, подготовить проект Отчета для Субагента с Актом сверки с учетом сумм принятых таким Субагентом Платежей, сумм перечисленных Платежей и сумм вознаграждения и проект счета-фактуры на сумму вознаграждения Субагента, если оформление счета-фактуры предусмотрено законодательством. Проекты Отчета, Акта и счета-фактуры составляются в электронном виде и размещаются на </w:t>
      </w:r>
      <w:r w:rsidRPr="005B507B">
        <w:rPr>
          <w:rFonts w:ascii="Tahoma" w:hAnsi="Tahoma" w:cs="Tahoma"/>
          <w:sz w:val="18"/>
          <w:szCs w:val="18"/>
        </w:rPr>
        <w:t>Личной странице Субагента для</w:t>
      </w:r>
      <w:r w:rsidRPr="009F47D5">
        <w:rPr>
          <w:rFonts w:ascii="Tahoma" w:hAnsi="Tahoma" w:cs="Tahoma"/>
          <w:sz w:val="18"/>
          <w:szCs w:val="18"/>
        </w:rPr>
        <w:t xml:space="preserve"> ознакомления и согласования Субагентом.</w:t>
      </w:r>
      <w:bookmarkEnd w:id="69"/>
      <w:r w:rsidRPr="009F47D5">
        <w:rPr>
          <w:rFonts w:ascii="Tahoma" w:hAnsi="Tahoma" w:cs="Tahoma"/>
          <w:sz w:val="18"/>
          <w:szCs w:val="18"/>
        </w:rPr>
        <w:t xml:space="preserve"> В случае присоединения Субагента к Соглашению, приведенному в Приложении №1</w:t>
      </w:r>
      <w:r w:rsidR="00117701">
        <w:rPr>
          <w:rFonts w:ascii="Tahoma" w:hAnsi="Tahoma" w:cs="Tahoma"/>
          <w:sz w:val="18"/>
          <w:szCs w:val="18"/>
        </w:rPr>
        <w:t>5</w:t>
      </w:r>
      <w:r w:rsidRPr="009F47D5">
        <w:rPr>
          <w:rFonts w:ascii="Tahoma" w:hAnsi="Tahoma" w:cs="Tahoma"/>
          <w:sz w:val="18"/>
          <w:szCs w:val="18"/>
        </w:rPr>
        <w:t xml:space="preserve"> к Правилам, Оператор </w:t>
      </w:r>
      <w:r w:rsidR="00CE66E3">
        <w:rPr>
          <w:rFonts w:ascii="Tahoma" w:hAnsi="Tahoma" w:cs="Tahoma"/>
          <w:sz w:val="18"/>
          <w:szCs w:val="18"/>
        </w:rPr>
        <w:t>Сервиса</w:t>
      </w:r>
      <w:r w:rsidRPr="009F47D5">
        <w:rPr>
          <w:rFonts w:ascii="Tahoma" w:hAnsi="Tahoma" w:cs="Tahoma"/>
          <w:sz w:val="18"/>
          <w:szCs w:val="18"/>
        </w:rPr>
        <w:t xml:space="preserve"> размещает на Личной странице Субагента Отчет, подписанный своей квалифицированной электронной подписью.</w:t>
      </w:r>
      <w:bookmarkEnd w:id="70"/>
    </w:p>
    <w:p w14:paraId="551FE979" w14:textId="6C4B0841" w:rsidR="00AB2777" w:rsidRDefault="00AB2777" w:rsidP="00AB2777">
      <w:pPr>
        <w:shd w:val="clear" w:color="auto" w:fill="FFFFFF"/>
        <w:tabs>
          <w:tab w:val="num" w:pos="1080"/>
          <w:tab w:val="num" w:pos="1211"/>
        </w:tabs>
        <w:ind w:firstLine="709"/>
        <w:jc w:val="both"/>
        <w:rPr>
          <w:rFonts w:ascii="Tahoma" w:hAnsi="Tahoma" w:cs="Tahoma"/>
          <w:sz w:val="18"/>
          <w:szCs w:val="18"/>
        </w:rPr>
      </w:pPr>
      <w:r>
        <w:rPr>
          <w:rFonts w:ascii="Tahoma" w:hAnsi="Tahoma" w:cs="Tahoma"/>
          <w:sz w:val="18"/>
          <w:szCs w:val="18"/>
        </w:rPr>
        <w:t xml:space="preserve">При условии реализации Субагентом прав и обязанностей в отношении оказания дополнительных услуг Оператору </w:t>
      </w:r>
      <w:r w:rsidR="00CE66E3">
        <w:rPr>
          <w:rFonts w:ascii="Tahoma" w:hAnsi="Tahoma" w:cs="Tahoma"/>
          <w:sz w:val="18"/>
          <w:szCs w:val="18"/>
        </w:rPr>
        <w:t>Сервиса</w:t>
      </w:r>
      <w:r>
        <w:rPr>
          <w:rFonts w:ascii="Tahoma" w:hAnsi="Tahoma" w:cs="Tahoma"/>
          <w:sz w:val="18"/>
          <w:szCs w:val="18"/>
        </w:rPr>
        <w:t xml:space="preserve">, а именно: </w:t>
      </w:r>
    </w:p>
    <w:p w14:paraId="04FD0263" w14:textId="77777777" w:rsidR="006C6D73" w:rsidRDefault="00AB2777" w:rsidP="00AB2777">
      <w:pPr>
        <w:shd w:val="clear" w:color="auto" w:fill="FFFFFF"/>
        <w:tabs>
          <w:tab w:val="num" w:pos="1080"/>
          <w:tab w:val="num" w:pos="1211"/>
        </w:tabs>
        <w:ind w:firstLine="709"/>
        <w:jc w:val="both"/>
        <w:rPr>
          <w:rFonts w:ascii="Tahoma" w:hAnsi="Tahoma" w:cs="Tahoma"/>
          <w:sz w:val="18"/>
          <w:szCs w:val="18"/>
        </w:rPr>
      </w:pPr>
      <w:r>
        <w:rPr>
          <w:rFonts w:ascii="Tahoma" w:hAnsi="Tahoma" w:cs="Tahoma"/>
          <w:sz w:val="18"/>
          <w:szCs w:val="18"/>
        </w:rPr>
        <w:t xml:space="preserve">- </w:t>
      </w:r>
      <w:r w:rsidRPr="00AB2777">
        <w:rPr>
          <w:rFonts w:ascii="Tahoma" w:hAnsi="Tahoma" w:cs="Tahoma"/>
          <w:sz w:val="18"/>
          <w:szCs w:val="18"/>
        </w:rPr>
        <w:t>осуществлению записи информации об оплаченных физическими лицами проездных билетах и иных поездок на Транспортные карты с использованием Платежного терминал (АСО), оборудованного Ридером</w:t>
      </w:r>
      <w:r>
        <w:rPr>
          <w:rFonts w:ascii="Tahoma" w:hAnsi="Tahoma" w:cs="Tahoma"/>
          <w:sz w:val="18"/>
          <w:szCs w:val="18"/>
        </w:rPr>
        <w:t xml:space="preserve"> (п. 3.1.3.1. Правил)</w:t>
      </w:r>
      <w:r w:rsidR="006C6D73">
        <w:rPr>
          <w:rFonts w:ascii="Tahoma" w:hAnsi="Tahoma" w:cs="Tahoma"/>
          <w:sz w:val="18"/>
          <w:szCs w:val="18"/>
        </w:rPr>
        <w:t>;</w:t>
      </w:r>
    </w:p>
    <w:p w14:paraId="5CF3A11F" w14:textId="4321DBE0" w:rsidR="00AB2777" w:rsidRDefault="006C6D73" w:rsidP="00AB2777">
      <w:pPr>
        <w:shd w:val="clear" w:color="auto" w:fill="FFFFFF"/>
        <w:tabs>
          <w:tab w:val="num" w:pos="1080"/>
          <w:tab w:val="num" w:pos="1211"/>
        </w:tabs>
        <w:ind w:firstLine="709"/>
        <w:jc w:val="both"/>
        <w:rPr>
          <w:rFonts w:ascii="Tahoma" w:hAnsi="Tahoma" w:cs="Tahoma"/>
          <w:sz w:val="18"/>
          <w:szCs w:val="18"/>
        </w:rPr>
      </w:pPr>
      <w:r>
        <w:rPr>
          <w:rFonts w:ascii="Tahoma" w:hAnsi="Tahoma" w:cs="Tahoma"/>
          <w:sz w:val="18"/>
          <w:szCs w:val="18"/>
        </w:rPr>
        <w:t xml:space="preserve"> и/или</w:t>
      </w:r>
    </w:p>
    <w:p w14:paraId="62DE72BA" w14:textId="7951338D" w:rsidR="00AB2777" w:rsidRDefault="00AB2777" w:rsidP="00AB2777">
      <w:pPr>
        <w:shd w:val="clear" w:color="auto" w:fill="FFFFFF"/>
        <w:tabs>
          <w:tab w:val="num" w:pos="1080"/>
          <w:tab w:val="num" w:pos="1211"/>
        </w:tabs>
        <w:ind w:firstLine="709"/>
        <w:jc w:val="both"/>
        <w:rPr>
          <w:rFonts w:ascii="Tahoma" w:hAnsi="Tahoma" w:cs="Tahoma"/>
          <w:sz w:val="18"/>
          <w:szCs w:val="18"/>
        </w:rPr>
      </w:pPr>
      <w:r>
        <w:rPr>
          <w:rFonts w:ascii="Tahoma" w:hAnsi="Tahoma" w:cs="Tahoma"/>
          <w:sz w:val="18"/>
          <w:szCs w:val="18"/>
        </w:rPr>
        <w:t xml:space="preserve">- </w:t>
      </w:r>
      <w:r w:rsidRPr="00AB2777">
        <w:rPr>
          <w:rFonts w:ascii="Tahoma" w:hAnsi="Tahoma" w:cs="Tahoma"/>
          <w:sz w:val="18"/>
          <w:szCs w:val="18"/>
        </w:rPr>
        <w:t>организ</w:t>
      </w:r>
      <w:r>
        <w:rPr>
          <w:rFonts w:ascii="Tahoma" w:hAnsi="Tahoma" w:cs="Tahoma"/>
          <w:sz w:val="18"/>
          <w:szCs w:val="18"/>
        </w:rPr>
        <w:t>ации</w:t>
      </w:r>
      <w:r w:rsidRPr="00AB2777">
        <w:rPr>
          <w:rFonts w:ascii="Tahoma" w:hAnsi="Tahoma" w:cs="Tahoma"/>
          <w:sz w:val="18"/>
          <w:szCs w:val="18"/>
        </w:rPr>
        <w:t xml:space="preserve"> Пункт</w:t>
      </w:r>
      <w:r>
        <w:rPr>
          <w:rFonts w:ascii="Tahoma" w:hAnsi="Tahoma" w:cs="Tahoma"/>
          <w:sz w:val="18"/>
          <w:szCs w:val="18"/>
        </w:rPr>
        <w:t>а</w:t>
      </w:r>
      <w:r w:rsidRPr="00AB2777">
        <w:rPr>
          <w:rFonts w:ascii="Tahoma" w:hAnsi="Tahoma" w:cs="Tahoma"/>
          <w:sz w:val="18"/>
          <w:szCs w:val="18"/>
        </w:rPr>
        <w:t xml:space="preserve"> (-</w:t>
      </w:r>
      <w:r>
        <w:rPr>
          <w:rFonts w:ascii="Tahoma" w:hAnsi="Tahoma" w:cs="Tahoma"/>
          <w:sz w:val="18"/>
          <w:szCs w:val="18"/>
        </w:rPr>
        <w:t>ов</w:t>
      </w:r>
      <w:r w:rsidRPr="00AB2777">
        <w:rPr>
          <w:rFonts w:ascii="Tahoma" w:hAnsi="Tahoma" w:cs="Tahoma"/>
          <w:sz w:val="18"/>
          <w:szCs w:val="18"/>
        </w:rPr>
        <w:t>) безналичной оплаты, путем обеспечения наличия pos-терминала в местах осуществления Платежным субагентом деятельности по приему Платежей</w:t>
      </w:r>
      <w:r>
        <w:rPr>
          <w:rFonts w:ascii="Tahoma" w:hAnsi="Tahoma" w:cs="Tahoma"/>
          <w:sz w:val="18"/>
          <w:szCs w:val="18"/>
        </w:rPr>
        <w:t xml:space="preserve"> (п. 3.1.3.2. Правил); </w:t>
      </w:r>
    </w:p>
    <w:p w14:paraId="3B33B324" w14:textId="4155FC46" w:rsidR="006C6D73" w:rsidRDefault="006C6D73" w:rsidP="00AB2777">
      <w:pPr>
        <w:shd w:val="clear" w:color="auto" w:fill="FFFFFF"/>
        <w:tabs>
          <w:tab w:val="num" w:pos="1080"/>
          <w:tab w:val="num" w:pos="1211"/>
        </w:tabs>
        <w:ind w:firstLine="709"/>
        <w:jc w:val="both"/>
        <w:rPr>
          <w:rFonts w:ascii="Tahoma" w:hAnsi="Tahoma" w:cs="Tahoma"/>
          <w:sz w:val="18"/>
          <w:szCs w:val="18"/>
        </w:rPr>
      </w:pPr>
      <w:r>
        <w:rPr>
          <w:rFonts w:ascii="Tahoma" w:hAnsi="Tahoma" w:cs="Tahoma"/>
          <w:sz w:val="18"/>
          <w:szCs w:val="18"/>
        </w:rPr>
        <w:t>и/или</w:t>
      </w:r>
    </w:p>
    <w:p w14:paraId="2F0D0568" w14:textId="0DF26B38" w:rsidR="00AB2777" w:rsidRDefault="00AB2777" w:rsidP="00CE66E3">
      <w:pPr>
        <w:shd w:val="clear" w:color="auto" w:fill="FFFFFF"/>
        <w:tabs>
          <w:tab w:val="num" w:pos="1080"/>
          <w:tab w:val="num" w:pos="1211"/>
        </w:tabs>
        <w:ind w:left="709"/>
        <w:jc w:val="both"/>
        <w:rPr>
          <w:rFonts w:ascii="Tahoma" w:hAnsi="Tahoma" w:cs="Tahoma"/>
          <w:sz w:val="18"/>
          <w:szCs w:val="18"/>
        </w:rPr>
      </w:pPr>
      <w:r>
        <w:rPr>
          <w:rFonts w:ascii="Tahoma" w:hAnsi="Tahoma" w:cs="Tahoma"/>
          <w:sz w:val="18"/>
          <w:szCs w:val="18"/>
        </w:rPr>
        <w:t xml:space="preserve">- </w:t>
      </w:r>
      <w:r w:rsidR="006C6D73">
        <w:rPr>
          <w:rFonts w:ascii="Tahoma" w:hAnsi="Tahoma" w:cs="Tahoma"/>
          <w:sz w:val="18"/>
          <w:szCs w:val="18"/>
        </w:rPr>
        <w:t xml:space="preserve">размещению и </w:t>
      </w:r>
      <w:r w:rsidRPr="00AB2777">
        <w:rPr>
          <w:rFonts w:ascii="Tahoma" w:hAnsi="Tahoma" w:cs="Tahoma"/>
          <w:sz w:val="18"/>
          <w:szCs w:val="18"/>
        </w:rPr>
        <w:t>распространени</w:t>
      </w:r>
      <w:r w:rsidR="006C6D73">
        <w:rPr>
          <w:rFonts w:ascii="Tahoma" w:hAnsi="Tahoma" w:cs="Tahoma"/>
          <w:sz w:val="18"/>
          <w:szCs w:val="18"/>
        </w:rPr>
        <w:t>ю</w:t>
      </w:r>
      <w:r w:rsidRPr="00AB2777">
        <w:rPr>
          <w:rFonts w:ascii="Tahoma" w:hAnsi="Tahoma" w:cs="Tahoma"/>
          <w:sz w:val="18"/>
          <w:szCs w:val="18"/>
        </w:rPr>
        <w:t xml:space="preserve"> рекламы с использованием Платежного терминала</w:t>
      </w:r>
      <w:r>
        <w:rPr>
          <w:rFonts w:ascii="Tahoma" w:hAnsi="Tahoma" w:cs="Tahoma"/>
          <w:sz w:val="18"/>
          <w:szCs w:val="18"/>
        </w:rPr>
        <w:t xml:space="preserve"> (Приложение № 10 Правил)</w:t>
      </w:r>
      <w:r w:rsidR="00BF7909">
        <w:rPr>
          <w:rFonts w:ascii="Tahoma" w:hAnsi="Tahoma" w:cs="Tahoma"/>
          <w:sz w:val="18"/>
          <w:szCs w:val="18"/>
        </w:rPr>
        <w:t>;</w:t>
      </w:r>
      <w:r w:rsidR="00BF7909" w:rsidRPr="00BF7909">
        <w:t xml:space="preserve"> </w:t>
      </w:r>
      <w:r w:rsidR="00BF7909" w:rsidRPr="00BF7909">
        <w:rPr>
          <w:rFonts w:ascii="Tahoma" w:hAnsi="Tahoma" w:cs="Tahoma"/>
          <w:sz w:val="18"/>
          <w:szCs w:val="18"/>
        </w:rPr>
        <w:t>и/или</w:t>
      </w:r>
    </w:p>
    <w:p w14:paraId="331881EC" w14:textId="74BA2040" w:rsidR="00BF7909" w:rsidRPr="00BF7909" w:rsidRDefault="00BF7909" w:rsidP="00AB2777">
      <w:pPr>
        <w:shd w:val="clear" w:color="auto" w:fill="FFFFFF"/>
        <w:tabs>
          <w:tab w:val="num" w:pos="1080"/>
          <w:tab w:val="num" w:pos="1211"/>
        </w:tabs>
        <w:ind w:firstLine="709"/>
        <w:jc w:val="both"/>
        <w:rPr>
          <w:rFonts w:ascii="Tahoma" w:hAnsi="Tahoma" w:cs="Tahoma"/>
          <w:sz w:val="18"/>
          <w:szCs w:val="18"/>
        </w:rPr>
      </w:pPr>
      <w:r>
        <w:rPr>
          <w:rFonts w:ascii="Tahoma" w:hAnsi="Tahoma" w:cs="Tahoma"/>
          <w:sz w:val="18"/>
          <w:szCs w:val="18"/>
        </w:rPr>
        <w:t xml:space="preserve">- оказанию </w:t>
      </w:r>
      <w:r w:rsidRPr="00A93631">
        <w:rPr>
          <w:rFonts w:ascii="Tahoma" w:hAnsi="Tahoma" w:cs="Tahoma"/>
          <w:sz w:val="18"/>
          <w:szCs w:val="18"/>
        </w:rPr>
        <w:t>услуг по распространению лотерей</w:t>
      </w:r>
      <w:r>
        <w:rPr>
          <w:rFonts w:ascii="Tahoma" w:hAnsi="Tahoma" w:cs="Tahoma"/>
          <w:sz w:val="18"/>
          <w:szCs w:val="18"/>
        </w:rPr>
        <w:t xml:space="preserve">, предоставляя физическим лицам – потенциальным участникам лотереи </w:t>
      </w:r>
      <w:r w:rsidRPr="00A93631">
        <w:rPr>
          <w:rFonts w:ascii="Tahoma" w:hAnsi="Tahoma" w:cs="Tahoma"/>
          <w:sz w:val="18"/>
          <w:szCs w:val="18"/>
        </w:rPr>
        <w:t xml:space="preserve">доступ к интерфейсу Терминала </w:t>
      </w:r>
      <w:r w:rsidRPr="00D278BD">
        <w:rPr>
          <w:rFonts w:ascii="Tahoma" w:hAnsi="Tahoma" w:cs="Tahoma"/>
          <w:sz w:val="18"/>
          <w:szCs w:val="18"/>
        </w:rPr>
        <w:t>самообслуживания (п.п. 6.40., 7.40. Правил),</w:t>
      </w:r>
    </w:p>
    <w:p w14:paraId="28EA2974" w14:textId="15889C61" w:rsidR="00AB2777" w:rsidRPr="009F47D5" w:rsidRDefault="00AB2777" w:rsidP="00AB2777">
      <w:pPr>
        <w:shd w:val="clear" w:color="auto" w:fill="FFFFFF"/>
        <w:tabs>
          <w:tab w:val="num" w:pos="1080"/>
          <w:tab w:val="num" w:pos="1211"/>
        </w:tabs>
        <w:ind w:firstLine="709"/>
        <w:jc w:val="both"/>
        <w:rPr>
          <w:rFonts w:ascii="Tahoma" w:hAnsi="Tahoma" w:cs="Tahoma"/>
          <w:sz w:val="18"/>
          <w:szCs w:val="18"/>
        </w:rPr>
      </w:pPr>
      <w:r>
        <w:rPr>
          <w:rFonts w:ascii="Tahoma" w:hAnsi="Tahoma" w:cs="Tahoma"/>
          <w:sz w:val="18"/>
          <w:szCs w:val="18"/>
        </w:rPr>
        <w:t xml:space="preserve">Оператор </w:t>
      </w:r>
      <w:r w:rsidR="00CE66E3">
        <w:rPr>
          <w:rFonts w:ascii="Tahoma" w:hAnsi="Tahoma" w:cs="Tahoma"/>
          <w:sz w:val="18"/>
          <w:szCs w:val="18"/>
        </w:rPr>
        <w:t>Сервиса</w:t>
      </w:r>
      <w:r>
        <w:rPr>
          <w:rFonts w:ascii="Tahoma" w:hAnsi="Tahoma" w:cs="Tahoma"/>
          <w:sz w:val="18"/>
          <w:szCs w:val="18"/>
        </w:rPr>
        <w:t xml:space="preserve"> включает в проект Отчета для Субагента</w:t>
      </w:r>
      <w:r w:rsidR="006C6D73">
        <w:rPr>
          <w:rFonts w:ascii="Tahoma" w:hAnsi="Tahoma" w:cs="Tahoma"/>
          <w:sz w:val="18"/>
          <w:szCs w:val="18"/>
        </w:rPr>
        <w:t>, помимо вознаграждения за прием Платежей,</w:t>
      </w:r>
      <w:r>
        <w:rPr>
          <w:rFonts w:ascii="Tahoma" w:hAnsi="Tahoma" w:cs="Tahoma"/>
          <w:sz w:val="18"/>
          <w:szCs w:val="18"/>
        </w:rPr>
        <w:t xml:space="preserve"> сумму, причитающегося</w:t>
      </w:r>
      <w:r w:rsidR="006C6D73">
        <w:rPr>
          <w:rFonts w:ascii="Tahoma" w:hAnsi="Tahoma" w:cs="Tahoma"/>
          <w:sz w:val="18"/>
          <w:szCs w:val="18"/>
        </w:rPr>
        <w:t xml:space="preserve"> Субагенту</w:t>
      </w:r>
      <w:r>
        <w:rPr>
          <w:rFonts w:ascii="Tahoma" w:hAnsi="Tahoma" w:cs="Tahoma"/>
          <w:sz w:val="18"/>
          <w:szCs w:val="18"/>
        </w:rPr>
        <w:t xml:space="preserve"> </w:t>
      </w:r>
      <w:r w:rsidR="006C6D73">
        <w:rPr>
          <w:rFonts w:ascii="Tahoma" w:hAnsi="Tahoma" w:cs="Tahoma"/>
          <w:sz w:val="18"/>
          <w:szCs w:val="18"/>
        </w:rPr>
        <w:t xml:space="preserve">вознаграждения </w:t>
      </w:r>
      <w:r>
        <w:rPr>
          <w:rFonts w:ascii="Tahoma" w:hAnsi="Tahoma" w:cs="Tahoma"/>
          <w:sz w:val="18"/>
          <w:szCs w:val="18"/>
        </w:rPr>
        <w:t>за оказание указанных услуг с пометкой «</w:t>
      </w:r>
      <w:r w:rsidR="006C6D73">
        <w:rPr>
          <w:rFonts w:ascii="Tahoma" w:hAnsi="Tahoma" w:cs="Tahoma"/>
          <w:sz w:val="18"/>
          <w:szCs w:val="18"/>
        </w:rPr>
        <w:t xml:space="preserve">иные </w:t>
      </w:r>
      <w:r>
        <w:rPr>
          <w:rFonts w:ascii="Tahoma" w:hAnsi="Tahoma" w:cs="Tahoma"/>
          <w:sz w:val="18"/>
          <w:szCs w:val="18"/>
        </w:rPr>
        <w:t>дополнительные услуги»</w:t>
      </w:r>
      <w:r w:rsidR="00BF7909">
        <w:rPr>
          <w:rFonts w:ascii="Tahoma" w:hAnsi="Tahoma" w:cs="Tahoma"/>
          <w:sz w:val="18"/>
          <w:szCs w:val="18"/>
        </w:rPr>
        <w:t>.</w:t>
      </w:r>
    </w:p>
    <w:p w14:paraId="31F4C76F" w14:textId="25D3CC9F" w:rsidR="009B54F0" w:rsidRPr="009F47D5" w:rsidRDefault="009B54F0" w:rsidP="009B54F0">
      <w:pPr>
        <w:shd w:val="clear" w:color="auto" w:fill="FFFFFF"/>
        <w:autoSpaceDE w:val="0"/>
        <w:autoSpaceDN w:val="0"/>
        <w:adjustRightInd w:val="0"/>
        <w:ind w:firstLine="709"/>
        <w:jc w:val="both"/>
        <w:rPr>
          <w:rFonts w:ascii="Calibri" w:hAnsi="Calibri" w:cs="Calibri"/>
          <w:sz w:val="18"/>
          <w:szCs w:val="18"/>
        </w:rPr>
      </w:pPr>
      <w:r w:rsidRPr="009F47D5">
        <w:rPr>
          <w:rFonts w:ascii="Tahoma" w:hAnsi="Tahoma" w:cs="Tahoma"/>
          <w:sz w:val="18"/>
          <w:szCs w:val="18"/>
        </w:rPr>
        <w:t>В случае несвоевременного исполнения Субагентом обязательств, указанных в п.</w:t>
      </w:r>
      <w:r w:rsidRPr="009F47D5">
        <w:rPr>
          <w:rFonts w:ascii="Tahoma" w:hAnsi="Tahoma" w:cs="Tahoma"/>
          <w:sz w:val="18"/>
          <w:szCs w:val="18"/>
        </w:rPr>
        <w:fldChar w:fldCharType="begin"/>
      </w:r>
      <w:r w:rsidRPr="009F47D5">
        <w:rPr>
          <w:rFonts w:ascii="Tahoma" w:hAnsi="Tahoma" w:cs="Tahoma"/>
          <w:sz w:val="18"/>
          <w:szCs w:val="18"/>
        </w:rPr>
        <w:instrText xml:space="preserve"> REF _Ref279594197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6.14</w:t>
      </w:r>
      <w:r w:rsidRPr="009F47D5">
        <w:rPr>
          <w:rFonts w:ascii="Tahoma" w:hAnsi="Tahoma" w:cs="Tahoma"/>
          <w:sz w:val="18"/>
          <w:szCs w:val="18"/>
        </w:rPr>
        <w:fldChar w:fldCharType="end"/>
      </w:r>
      <w:r w:rsidRPr="009F47D5">
        <w:rPr>
          <w:rFonts w:ascii="Tahoma" w:hAnsi="Tahoma" w:cs="Tahoma"/>
          <w:sz w:val="18"/>
          <w:szCs w:val="18"/>
        </w:rPr>
        <w:t xml:space="preserve">. Правил, Оператор </w:t>
      </w:r>
      <w:r w:rsidR="00CE66E3">
        <w:rPr>
          <w:rFonts w:ascii="Tahoma" w:hAnsi="Tahoma" w:cs="Tahoma"/>
          <w:sz w:val="18"/>
          <w:szCs w:val="18"/>
        </w:rPr>
        <w:t>Сервиса</w:t>
      </w:r>
      <w:r w:rsidRPr="009F47D5">
        <w:rPr>
          <w:rFonts w:ascii="Tahoma" w:hAnsi="Tahoma" w:cs="Tahoma"/>
          <w:sz w:val="18"/>
          <w:szCs w:val="18"/>
        </w:rPr>
        <w:t xml:space="preserve"> вправе составить и подписать Отчет в одностороннем порядке, исходя из тех данны</w:t>
      </w:r>
      <w:r w:rsidRPr="0080379B">
        <w:rPr>
          <w:rFonts w:ascii="Tahoma" w:hAnsi="Tahoma" w:cs="Tahoma"/>
          <w:sz w:val="18"/>
          <w:szCs w:val="18"/>
        </w:rPr>
        <w:t>х, которыми располагает. Данный Отчет с Актом сверки в этом случае является окончательным подтверждением для Сторон сумм принятых Субагентом Платежей</w:t>
      </w:r>
      <w:r w:rsidRPr="009F47D5">
        <w:rPr>
          <w:rFonts w:ascii="Calibri" w:hAnsi="Calibri" w:cs="Calibri"/>
          <w:sz w:val="18"/>
          <w:szCs w:val="18"/>
        </w:rPr>
        <w:t xml:space="preserve"> </w:t>
      </w:r>
      <w:bookmarkStart w:id="71" w:name="OLE_LINK22"/>
      <w:r w:rsidRPr="009F47D5">
        <w:rPr>
          <w:rFonts w:ascii="Tahoma" w:hAnsi="Tahoma" w:cs="Tahoma"/>
          <w:sz w:val="18"/>
          <w:szCs w:val="18"/>
        </w:rPr>
        <w:t xml:space="preserve">и иных указываемых в таком Отчете данных, в том числе сумм вознаграждения, процентов за коммерческий кредит, сумм пополнения и списания с </w:t>
      </w:r>
      <w:r w:rsidR="006443C5">
        <w:rPr>
          <w:rFonts w:ascii="Tahoma" w:hAnsi="Tahoma" w:cs="Tahoma"/>
          <w:sz w:val="18"/>
          <w:szCs w:val="18"/>
        </w:rPr>
        <w:t>Ф</w:t>
      </w:r>
      <w:r w:rsidRPr="009F47D5">
        <w:rPr>
          <w:rFonts w:ascii="Tahoma" w:hAnsi="Tahoma" w:cs="Tahoma"/>
          <w:sz w:val="18"/>
          <w:szCs w:val="18"/>
        </w:rPr>
        <w:t>онда</w:t>
      </w:r>
      <w:r w:rsidR="006443C5">
        <w:rPr>
          <w:rFonts w:ascii="Tahoma" w:hAnsi="Tahoma" w:cs="Tahoma"/>
          <w:sz w:val="18"/>
          <w:szCs w:val="18"/>
        </w:rPr>
        <w:t xml:space="preserve"> расчетов</w:t>
      </w:r>
      <w:r w:rsidRPr="009F47D5">
        <w:rPr>
          <w:rFonts w:ascii="Tahoma" w:hAnsi="Tahoma" w:cs="Tahoma"/>
          <w:sz w:val="18"/>
          <w:szCs w:val="18"/>
        </w:rPr>
        <w:t xml:space="preserve"> Субагента</w:t>
      </w:r>
      <w:bookmarkEnd w:id="71"/>
      <w:r w:rsidRPr="009F47D5">
        <w:rPr>
          <w:rFonts w:ascii="Tahoma" w:hAnsi="Tahoma" w:cs="Tahoma"/>
          <w:sz w:val="18"/>
          <w:szCs w:val="18"/>
        </w:rPr>
        <w:t xml:space="preserve"> и т.д.</w:t>
      </w:r>
    </w:p>
    <w:p w14:paraId="1693BC3A" w14:textId="77777777" w:rsidR="009B54F0" w:rsidRPr="009F47D5" w:rsidRDefault="009B54F0" w:rsidP="009B54F0">
      <w:pPr>
        <w:shd w:val="clear" w:color="auto" w:fill="FFFFFF"/>
        <w:tabs>
          <w:tab w:val="num" w:pos="0"/>
          <w:tab w:val="left" w:pos="1260"/>
        </w:tabs>
        <w:spacing w:line="220" w:lineRule="exact"/>
        <w:ind w:firstLine="709"/>
        <w:jc w:val="both"/>
        <w:rPr>
          <w:rFonts w:ascii="Tahoma" w:hAnsi="Tahoma" w:cs="Tahoma"/>
          <w:sz w:val="18"/>
          <w:szCs w:val="18"/>
        </w:rPr>
      </w:pPr>
      <w:r w:rsidRPr="009F47D5">
        <w:rPr>
          <w:rFonts w:ascii="Tahoma" w:hAnsi="Tahoma" w:cs="Tahoma"/>
          <w:sz w:val="18"/>
          <w:szCs w:val="18"/>
        </w:rPr>
        <w:t xml:space="preserve"> Субагент не может ссылаться в дальнейшем на недействительность данных о принятых Платежах и иных указываемых в таком Отчете данных.  </w:t>
      </w:r>
    </w:p>
    <w:p w14:paraId="3CA8BAD0" w14:textId="2A5D150A" w:rsidR="009B54F0" w:rsidRPr="0080379B" w:rsidRDefault="009B54F0" w:rsidP="009B54F0">
      <w:pPr>
        <w:numPr>
          <w:ilvl w:val="1"/>
          <w:numId w:val="7"/>
        </w:numPr>
        <w:shd w:val="clear" w:color="auto" w:fill="FFFFFF"/>
        <w:tabs>
          <w:tab w:val="num" w:pos="1080"/>
        </w:tabs>
        <w:ind w:left="0" w:firstLine="720"/>
        <w:jc w:val="both"/>
        <w:rPr>
          <w:rFonts w:ascii="Tahoma" w:hAnsi="Tahoma" w:cs="Tahoma"/>
          <w:sz w:val="18"/>
          <w:szCs w:val="18"/>
        </w:rPr>
      </w:pPr>
      <w:bookmarkStart w:id="72" w:name="_Ref280111752"/>
      <w:r w:rsidRPr="009F47D5">
        <w:rPr>
          <w:rFonts w:ascii="Tahoma" w:hAnsi="Tahoma" w:cs="Tahoma"/>
          <w:sz w:val="18"/>
          <w:szCs w:val="18"/>
        </w:rPr>
        <w:t>Оператор</w:t>
      </w:r>
      <w:r w:rsidR="00CE66E3">
        <w:rPr>
          <w:rFonts w:ascii="Tahoma" w:hAnsi="Tahoma" w:cs="Tahoma"/>
          <w:sz w:val="18"/>
          <w:szCs w:val="18"/>
        </w:rPr>
        <w:t xml:space="preserve"> Сервиса</w:t>
      </w:r>
      <w:r w:rsidRPr="009F47D5">
        <w:rPr>
          <w:rFonts w:ascii="Tahoma" w:hAnsi="Tahoma" w:cs="Tahoma"/>
          <w:sz w:val="18"/>
          <w:szCs w:val="18"/>
        </w:rPr>
        <w:t xml:space="preserve"> обязуется не позднее 15 (Пятнадцатого) дня второго следующего за отчетным месяца подготовить проект Отчета Дистрибьютора по форме Приложения № 6.3 к Правилам с учетом сумм принятых привлеченными им Субагентами Платежей, сумм перечисленных Платежей, назначенных Привлеченным Субагентам Тарифных планов, а также наличия документов Привлеченных платежных  субагентов /Привлеченных банковских платежных субагентов за отчетный месяц, а также и проект счета-фактуры на сумму вознаграждения Дистрибьютора, если оформление счета-фактуры предусмотрено законодательством. Проекты Отчета и счета-фактуры составляются в электронном виде и размещаются на сайте Системы для ознакомления и согласования Дистрибьютором. В случае несвоевременного исполнения Дистрибьютором обязательств, указанных в п.</w:t>
      </w:r>
      <w:r w:rsidRPr="009F47D5">
        <w:rPr>
          <w:rFonts w:ascii="Tahoma" w:hAnsi="Tahoma" w:cs="Tahoma"/>
          <w:sz w:val="18"/>
          <w:szCs w:val="18"/>
        </w:rPr>
        <w:fldChar w:fldCharType="begin"/>
      </w:r>
      <w:r w:rsidRPr="009F47D5">
        <w:rPr>
          <w:rFonts w:ascii="Tahoma" w:hAnsi="Tahoma" w:cs="Tahoma"/>
          <w:sz w:val="18"/>
          <w:szCs w:val="18"/>
        </w:rPr>
        <w:instrText xml:space="preserve"> REF _Ref279653824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10.9.8</w:t>
      </w:r>
      <w:r w:rsidRPr="009F47D5">
        <w:rPr>
          <w:rFonts w:ascii="Tahoma" w:hAnsi="Tahoma" w:cs="Tahoma"/>
          <w:sz w:val="18"/>
          <w:szCs w:val="18"/>
        </w:rPr>
        <w:fldChar w:fldCharType="end"/>
      </w:r>
      <w:r w:rsidRPr="009F47D5">
        <w:rPr>
          <w:rFonts w:ascii="Tahoma" w:hAnsi="Tahoma" w:cs="Tahoma"/>
          <w:sz w:val="18"/>
          <w:szCs w:val="18"/>
        </w:rPr>
        <w:t xml:space="preserve">. Правил, Оператор </w:t>
      </w:r>
      <w:r w:rsidR="00CE66E3">
        <w:rPr>
          <w:rFonts w:ascii="Tahoma" w:hAnsi="Tahoma" w:cs="Tahoma"/>
          <w:sz w:val="18"/>
          <w:szCs w:val="18"/>
        </w:rPr>
        <w:t>Сервиса</w:t>
      </w:r>
      <w:r w:rsidRPr="009F47D5">
        <w:rPr>
          <w:rFonts w:ascii="Tahoma" w:hAnsi="Tahoma" w:cs="Tahoma"/>
          <w:sz w:val="18"/>
          <w:szCs w:val="18"/>
        </w:rPr>
        <w:t xml:space="preserve"> вправе составить и подписать Отчет Дистрибьютора в одностороннем порядке, исходя из тех данных, которыми располагает. Данный Отчет в этом случае является окончательным для Ст</w:t>
      </w:r>
      <w:r w:rsidRPr="0080379B">
        <w:rPr>
          <w:rFonts w:ascii="Tahoma" w:hAnsi="Tahoma" w:cs="Tahoma"/>
          <w:sz w:val="18"/>
          <w:szCs w:val="18"/>
        </w:rPr>
        <w:t>орон, Дистрибьютор не может ссылаться на его недействительность в дальнейшем.</w:t>
      </w:r>
      <w:bookmarkEnd w:id="72"/>
      <w:r w:rsidRPr="0080379B">
        <w:rPr>
          <w:rFonts w:ascii="Tahoma" w:hAnsi="Tahoma" w:cs="Tahoma"/>
          <w:sz w:val="18"/>
          <w:szCs w:val="18"/>
        </w:rPr>
        <w:t>  </w:t>
      </w:r>
    </w:p>
    <w:p w14:paraId="30138AD1" w14:textId="59A4E2F7" w:rsidR="009B54F0" w:rsidRPr="009F47D5" w:rsidRDefault="009B54F0" w:rsidP="009B54F0">
      <w:pPr>
        <w:numPr>
          <w:ilvl w:val="1"/>
          <w:numId w:val="7"/>
        </w:numPr>
        <w:shd w:val="clear" w:color="auto" w:fill="FFFFFF"/>
        <w:tabs>
          <w:tab w:val="num" w:pos="1080"/>
        </w:tabs>
        <w:ind w:left="0" w:firstLine="720"/>
        <w:jc w:val="both"/>
        <w:rPr>
          <w:rFonts w:ascii="Tahoma" w:hAnsi="Tahoma" w:cs="Tahoma"/>
          <w:sz w:val="18"/>
          <w:szCs w:val="18"/>
        </w:rPr>
      </w:pPr>
      <w:bookmarkStart w:id="73" w:name="_Ref279573656"/>
      <w:r w:rsidRPr="009F47D5">
        <w:rPr>
          <w:rFonts w:ascii="Tahoma" w:hAnsi="Tahoma" w:cs="Tahoma"/>
          <w:sz w:val="18"/>
          <w:szCs w:val="18"/>
        </w:rPr>
        <w:t xml:space="preserve">Оператор </w:t>
      </w:r>
      <w:r w:rsidR="00CE66E3">
        <w:rPr>
          <w:rFonts w:ascii="Tahoma" w:hAnsi="Tahoma" w:cs="Tahoma"/>
          <w:sz w:val="18"/>
          <w:szCs w:val="18"/>
        </w:rPr>
        <w:t>Сервиса</w:t>
      </w:r>
      <w:r w:rsidRPr="009F47D5">
        <w:rPr>
          <w:rFonts w:ascii="Tahoma" w:hAnsi="Tahoma" w:cs="Tahoma"/>
          <w:sz w:val="18"/>
          <w:szCs w:val="18"/>
        </w:rPr>
        <w:t xml:space="preserve"> готовит и размещает на Личной странице Поставщика проект Отчета о принятых Платежах по форме одного из Приложений №7.1 или №7.1а к Правилам в течение 10 (Десяти) рабочих дней месяца, следующего за отчетным. </w:t>
      </w:r>
      <w:r w:rsidR="00CE66E3" w:rsidRPr="00CE66E3">
        <w:rPr>
          <w:rFonts w:ascii="Tahoma" w:hAnsi="Tahoma" w:cs="Tahoma"/>
          <w:sz w:val="18"/>
          <w:szCs w:val="18"/>
        </w:rPr>
        <w:t>Проект Отчета включает данные по общей сумме принятых в пользу Поставщика Платежей, а также отдельно сумму принятых в пользу Поставщика наличных Платежей и отдельно сумму принятых в пользу Поставщика Платежей с использованием ЭСП и иных Инструментов Платежа Расчетного банка</w:t>
      </w:r>
      <w:r w:rsidR="00CE66E3">
        <w:rPr>
          <w:rFonts w:ascii="Tahoma" w:hAnsi="Tahoma" w:cs="Tahoma"/>
          <w:sz w:val="18"/>
          <w:szCs w:val="18"/>
        </w:rPr>
        <w:t xml:space="preserve">. </w:t>
      </w:r>
      <w:r w:rsidRPr="0055149B">
        <w:rPr>
          <w:rFonts w:ascii="Tahoma" w:hAnsi="Tahoma" w:cs="Tahoma"/>
          <w:sz w:val="18"/>
          <w:szCs w:val="18"/>
        </w:rPr>
        <w:t xml:space="preserve">Оператор </w:t>
      </w:r>
      <w:r w:rsidR="00CE66E3">
        <w:rPr>
          <w:rFonts w:ascii="Tahoma" w:hAnsi="Tahoma" w:cs="Tahoma"/>
          <w:sz w:val="18"/>
          <w:szCs w:val="18"/>
        </w:rPr>
        <w:t>Сервиса</w:t>
      </w:r>
      <w:r w:rsidRPr="0055149B">
        <w:rPr>
          <w:rFonts w:ascii="Tahoma" w:hAnsi="Tahoma" w:cs="Tahoma"/>
          <w:sz w:val="18"/>
          <w:szCs w:val="18"/>
        </w:rPr>
        <w:t xml:space="preserve"> </w:t>
      </w:r>
      <w:r>
        <w:rPr>
          <w:rFonts w:ascii="Tahoma" w:hAnsi="Tahoma" w:cs="Tahoma"/>
          <w:sz w:val="18"/>
          <w:szCs w:val="18"/>
        </w:rPr>
        <w:t>оставляет за собой право вносить изменения в форму</w:t>
      </w:r>
      <w:r w:rsidRPr="0055149B">
        <w:t xml:space="preserve"> </w:t>
      </w:r>
      <w:r w:rsidRPr="0055149B">
        <w:rPr>
          <w:rFonts w:ascii="Tahoma" w:hAnsi="Tahoma" w:cs="Tahoma"/>
          <w:sz w:val="18"/>
          <w:szCs w:val="18"/>
        </w:rPr>
        <w:t>Отчета о принятых Платежах</w:t>
      </w:r>
      <w:r>
        <w:rPr>
          <w:rFonts w:ascii="Tahoma" w:hAnsi="Tahoma" w:cs="Tahoma"/>
          <w:sz w:val="18"/>
          <w:szCs w:val="18"/>
        </w:rPr>
        <w:t xml:space="preserve">, в том числе при его размещении на Личной странице Поставщика, без согласования или предварительного уведомления Поставщика. </w:t>
      </w:r>
      <w:r w:rsidRPr="009F47D5">
        <w:rPr>
          <w:rFonts w:ascii="Tahoma" w:hAnsi="Tahoma" w:cs="Tahoma"/>
          <w:sz w:val="18"/>
          <w:szCs w:val="18"/>
        </w:rPr>
        <w:t xml:space="preserve">В Отчет включается Акт сверки. В случае если прием Платежей Оператором </w:t>
      </w:r>
      <w:r w:rsidR="00CE66E3">
        <w:rPr>
          <w:rFonts w:ascii="Tahoma" w:hAnsi="Tahoma" w:cs="Tahoma"/>
          <w:sz w:val="18"/>
          <w:szCs w:val="18"/>
        </w:rPr>
        <w:t>Сервиса</w:t>
      </w:r>
      <w:r w:rsidRPr="009F47D5">
        <w:rPr>
          <w:rFonts w:ascii="Tahoma" w:hAnsi="Tahoma" w:cs="Tahoma"/>
          <w:sz w:val="18"/>
          <w:szCs w:val="18"/>
        </w:rPr>
        <w:t xml:space="preserve"> осуществляется в пользу Поставщика в рамках одного Договора о приеме Платежей по нескольким видам Услуг, Товаров, Пожертвований и при этом вознаграждение Оператора </w:t>
      </w:r>
      <w:r w:rsidR="00CE66E3">
        <w:rPr>
          <w:rFonts w:ascii="Tahoma" w:hAnsi="Tahoma" w:cs="Tahoma"/>
          <w:sz w:val="18"/>
          <w:szCs w:val="18"/>
        </w:rPr>
        <w:t>Сервиса</w:t>
      </w:r>
      <w:r w:rsidRPr="009F47D5">
        <w:rPr>
          <w:rFonts w:ascii="Tahoma" w:hAnsi="Tahoma" w:cs="Tahoma"/>
          <w:sz w:val="18"/>
          <w:szCs w:val="18"/>
        </w:rPr>
        <w:t xml:space="preserve"> за прием Платежей в пользу такого Поставщика рассчитывается по процентным ставкам различной величины в зависимости от вида Услуги, Товара, Пожертвования, то в этом случае Оператор </w:t>
      </w:r>
      <w:r w:rsidR="00CE66E3">
        <w:rPr>
          <w:rFonts w:ascii="Tahoma" w:hAnsi="Tahoma" w:cs="Tahoma"/>
          <w:sz w:val="18"/>
          <w:szCs w:val="18"/>
        </w:rPr>
        <w:t>Сервиса</w:t>
      </w:r>
      <w:r w:rsidRPr="009F47D5">
        <w:rPr>
          <w:rFonts w:ascii="Tahoma" w:hAnsi="Tahoma" w:cs="Tahoma"/>
          <w:sz w:val="18"/>
          <w:szCs w:val="18"/>
        </w:rPr>
        <w:t xml:space="preserve"> вправе вносить в форму Отчета, предусмотренную в Приложении №7.1, 7.1а, изменения, позволяющие отразить все необходимые дополнительные данные в Отчете. Отчет Оператора </w:t>
      </w:r>
      <w:r w:rsidR="00CE66E3">
        <w:rPr>
          <w:rFonts w:ascii="Tahoma" w:hAnsi="Tahoma" w:cs="Tahoma"/>
          <w:sz w:val="18"/>
          <w:szCs w:val="18"/>
        </w:rPr>
        <w:t>Сервиса</w:t>
      </w:r>
      <w:r w:rsidRPr="009F47D5">
        <w:rPr>
          <w:rFonts w:ascii="Tahoma" w:hAnsi="Tahoma" w:cs="Tahoma"/>
          <w:sz w:val="18"/>
          <w:szCs w:val="18"/>
        </w:rPr>
        <w:t>, составленный с учетом таких изменений, не размещается на Личной странице Поставщика, а направляется Поставщику в течение 10 (Десяти) рабочих дней месяца, следующего за отчетным, подтверждается или отклоняется Поставщиком в порядке, предусмотренном п.</w:t>
      </w:r>
      <w:r w:rsidRPr="009F47D5">
        <w:rPr>
          <w:rFonts w:ascii="Tahoma" w:hAnsi="Tahoma" w:cs="Tahoma"/>
          <w:sz w:val="18"/>
          <w:szCs w:val="18"/>
        </w:rPr>
        <w:fldChar w:fldCharType="begin"/>
      </w:r>
      <w:r w:rsidRPr="009F47D5">
        <w:rPr>
          <w:rFonts w:ascii="Tahoma" w:hAnsi="Tahoma" w:cs="Tahoma"/>
          <w:sz w:val="18"/>
          <w:szCs w:val="18"/>
        </w:rPr>
        <w:instrText xml:space="preserve"> REF _Ref279654305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5.11</w:t>
      </w:r>
      <w:r w:rsidRPr="009F47D5">
        <w:rPr>
          <w:rFonts w:ascii="Tahoma" w:hAnsi="Tahoma" w:cs="Tahoma"/>
          <w:sz w:val="18"/>
          <w:szCs w:val="18"/>
        </w:rPr>
        <w:fldChar w:fldCharType="end"/>
      </w:r>
      <w:r w:rsidRPr="009F47D5">
        <w:rPr>
          <w:rFonts w:ascii="Tahoma" w:hAnsi="Tahoma" w:cs="Tahoma"/>
          <w:sz w:val="18"/>
          <w:szCs w:val="18"/>
        </w:rPr>
        <w:t>. Правил. Поставщик в случае несогласия с данными, указанными в Отчете, составленном и размещенном на Личной странице Поставщика или направленном Поставщику согласно настоящему пункту Правил, в течение 1 (Одного) рабочего дня с даты размещения (направления) Отчет</w:t>
      </w:r>
      <w:r w:rsidRPr="0080379B">
        <w:rPr>
          <w:rFonts w:ascii="Tahoma" w:hAnsi="Tahoma" w:cs="Tahoma"/>
          <w:sz w:val="18"/>
          <w:szCs w:val="18"/>
        </w:rPr>
        <w:t xml:space="preserve">а обязан </w:t>
      </w:r>
      <w:r w:rsidRPr="0080379B">
        <w:rPr>
          <w:rFonts w:ascii="Tahoma" w:hAnsi="Tahoma" w:cs="Tahoma"/>
          <w:sz w:val="18"/>
          <w:szCs w:val="18"/>
        </w:rPr>
        <w:lastRenderedPageBreak/>
        <w:t xml:space="preserve">предоставить Оператору </w:t>
      </w:r>
      <w:r w:rsidR="00CE66E3">
        <w:rPr>
          <w:rFonts w:ascii="Tahoma" w:hAnsi="Tahoma" w:cs="Tahoma"/>
          <w:sz w:val="18"/>
          <w:szCs w:val="18"/>
        </w:rPr>
        <w:t>Сервиса</w:t>
      </w:r>
      <w:r w:rsidRPr="0080379B">
        <w:rPr>
          <w:rFonts w:ascii="Tahoma" w:hAnsi="Tahoma" w:cs="Tahoma"/>
          <w:sz w:val="18"/>
          <w:szCs w:val="18"/>
        </w:rPr>
        <w:t xml:space="preserve"> свои мотивированные возражения в письменном виде или подписать Отчет в указанный срок. Если в течение указанного срока Поставщик не предоставил возражений, </w:t>
      </w:r>
      <w:bookmarkStart w:id="74" w:name="OLE_LINK12"/>
      <w:bookmarkStart w:id="75" w:name="OLE_LINK13"/>
      <w:r w:rsidRPr="0080379B">
        <w:rPr>
          <w:rFonts w:ascii="Tahoma" w:hAnsi="Tahoma" w:cs="Tahoma"/>
          <w:sz w:val="18"/>
          <w:szCs w:val="18"/>
        </w:rPr>
        <w:t>Отчет, включая Акт сверки</w:t>
      </w:r>
      <w:bookmarkEnd w:id="74"/>
      <w:bookmarkEnd w:id="75"/>
      <w:r w:rsidRPr="0080379B">
        <w:rPr>
          <w:rFonts w:ascii="Tahoma" w:hAnsi="Tahoma" w:cs="Tahoma"/>
          <w:sz w:val="18"/>
          <w:szCs w:val="18"/>
        </w:rPr>
        <w:t>, считается полностью од</w:t>
      </w:r>
      <w:r w:rsidRPr="009F47D5">
        <w:rPr>
          <w:rFonts w:ascii="Tahoma" w:hAnsi="Tahoma" w:cs="Tahoma"/>
          <w:sz w:val="18"/>
          <w:szCs w:val="18"/>
        </w:rPr>
        <w:t>обренным и принятым Поставщиком.</w:t>
      </w:r>
      <w:bookmarkEnd w:id="73"/>
      <w:r w:rsidRPr="009F47D5">
        <w:rPr>
          <w:rFonts w:ascii="Tahoma" w:hAnsi="Tahoma" w:cs="Tahoma"/>
          <w:sz w:val="18"/>
          <w:szCs w:val="18"/>
        </w:rPr>
        <w:t xml:space="preserve"> </w:t>
      </w:r>
    </w:p>
    <w:p w14:paraId="78C131D0" w14:textId="41F99EDD" w:rsidR="009B54F0" w:rsidRPr="0080379B" w:rsidRDefault="009B54F0" w:rsidP="009B54F0">
      <w:pPr>
        <w:numPr>
          <w:ilvl w:val="1"/>
          <w:numId w:val="7"/>
        </w:numPr>
        <w:shd w:val="clear" w:color="auto" w:fill="FFFFFF"/>
        <w:tabs>
          <w:tab w:val="num" w:pos="1440"/>
        </w:tabs>
        <w:spacing w:line="220" w:lineRule="exact"/>
        <w:ind w:left="0" w:firstLine="720"/>
        <w:jc w:val="both"/>
        <w:rPr>
          <w:rFonts w:ascii="Tahoma" w:hAnsi="Tahoma" w:cs="Tahoma"/>
          <w:sz w:val="18"/>
          <w:szCs w:val="18"/>
        </w:rPr>
      </w:pPr>
      <w:bookmarkStart w:id="76" w:name="_Ref280112507"/>
      <w:r w:rsidRPr="009F47D5">
        <w:rPr>
          <w:rFonts w:ascii="Tahoma" w:hAnsi="Tahoma" w:cs="Tahoma"/>
          <w:sz w:val="18"/>
          <w:szCs w:val="18"/>
        </w:rPr>
        <w:t xml:space="preserve">Оператор </w:t>
      </w:r>
      <w:r w:rsidR="00CE66E3">
        <w:rPr>
          <w:rFonts w:ascii="Tahoma" w:hAnsi="Tahoma" w:cs="Tahoma"/>
          <w:sz w:val="18"/>
          <w:szCs w:val="18"/>
        </w:rPr>
        <w:t>Сервиса</w:t>
      </w:r>
      <w:r w:rsidRPr="009F47D5">
        <w:rPr>
          <w:rFonts w:ascii="Tahoma" w:hAnsi="Tahoma" w:cs="Tahoma"/>
          <w:sz w:val="18"/>
          <w:szCs w:val="18"/>
        </w:rPr>
        <w:t xml:space="preserve"> не позднее 14 (Четырнадцатого) рабочего дня месяца, следующего за отчетным, обязуется подготовить для Консолидатора, выполняющего поручение Оператора </w:t>
      </w:r>
      <w:r w:rsidR="00CE66E3">
        <w:rPr>
          <w:rFonts w:ascii="Tahoma" w:hAnsi="Tahoma" w:cs="Tahoma"/>
          <w:sz w:val="18"/>
          <w:szCs w:val="18"/>
        </w:rPr>
        <w:t>Сервиса</w:t>
      </w:r>
      <w:r w:rsidRPr="009F47D5">
        <w:rPr>
          <w:rFonts w:ascii="Tahoma" w:hAnsi="Tahoma" w:cs="Tahoma"/>
          <w:sz w:val="18"/>
          <w:szCs w:val="18"/>
        </w:rPr>
        <w:t xml:space="preserve">, проект Отчета по форме Приложения № 7.2 к Правилам, а также проект счета-фактуры на сумму вознаграждения Консолидатора, если оформление счета-фактуры предусмотрено законодательством. Проект Отчета для Консолидатора готовится в срок, указанный в настоящем пункте, при условии согласования всеми привлеченными им Поставщиками Отчетов, подготовленных для них за тот же отчетный месяц Оператором </w:t>
      </w:r>
      <w:r w:rsidR="00CE66E3">
        <w:rPr>
          <w:rFonts w:ascii="Tahoma" w:hAnsi="Tahoma" w:cs="Tahoma"/>
          <w:sz w:val="18"/>
          <w:szCs w:val="18"/>
        </w:rPr>
        <w:t>Сервиса</w:t>
      </w:r>
      <w:r w:rsidRPr="009F47D5">
        <w:rPr>
          <w:rFonts w:ascii="Tahoma" w:hAnsi="Tahoma" w:cs="Tahoma"/>
          <w:sz w:val="18"/>
          <w:szCs w:val="18"/>
        </w:rPr>
        <w:t xml:space="preserve">.  В случае если хотя бы один из привлеченных Консолидатором Поставщиков не согласовал подготовленный для такого Привлеченного поставщика Отчет за отчетный месяц, Оператор </w:t>
      </w:r>
      <w:r w:rsidR="00CE66E3">
        <w:rPr>
          <w:rFonts w:ascii="Tahoma" w:hAnsi="Tahoma" w:cs="Tahoma"/>
          <w:sz w:val="18"/>
          <w:szCs w:val="18"/>
        </w:rPr>
        <w:t>Сервиса</w:t>
      </w:r>
      <w:r w:rsidRPr="009F47D5">
        <w:rPr>
          <w:rFonts w:ascii="Tahoma" w:hAnsi="Tahoma" w:cs="Tahoma"/>
          <w:sz w:val="18"/>
          <w:szCs w:val="18"/>
        </w:rPr>
        <w:t xml:space="preserve"> вправе увеличить срок подготовки Отчета для Консолидатора за аналогичный отчетный месяц до даты согласования всеми привлеченными Консолидатором Поставщиками Отчетов, подготовленных для них за тот же отчетный месяц Оператором </w:t>
      </w:r>
      <w:r w:rsidR="00CE66E3">
        <w:rPr>
          <w:rFonts w:ascii="Tahoma" w:hAnsi="Tahoma" w:cs="Tahoma"/>
          <w:sz w:val="18"/>
          <w:szCs w:val="18"/>
        </w:rPr>
        <w:t>Сервиса</w:t>
      </w:r>
      <w:r w:rsidRPr="009F47D5">
        <w:rPr>
          <w:rFonts w:ascii="Tahoma" w:hAnsi="Tahoma" w:cs="Tahoma"/>
          <w:sz w:val="18"/>
          <w:szCs w:val="18"/>
        </w:rPr>
        <w:t>.  Проекты Отчета и счета-фактуры направляются в электронном виде для ознакомления и согласования Консолидатором. В случае несвоевременного исполнения Консолидатором обязательств, указанных в п.</w:t>
      </w:r>
      <w:r w:rsidRPr="009F47D5">
        <w:rPr>
          <w:rFonts w:ascii="Tahoma" w:hAnsi="Tahoma" w:cs="Tahoma"/>
          <w:sz w:val="18"/>
          <w:szCs w:val="18"/>
        </w:rPr>
        <w:fldChar w:fldCharType="begin"/>
      </w:r>
      <w:r w:rsidRPr="009F47D5">
        <w:rPr>
          <w:rFonts w:ascii="Tahoma" w:hAnsi="Tahoma" w:cs="Tahoma"/>
          <w:sz w:val="18"/>
          <w:szCs w:val="18"/>
        </w:rPr>
        <w:instrText xml:space="preserve"> REF _Ref279654396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10.10.4</w:t>
      </w:r>
      <w:r w:rsidRPr="009F47D5">
        <w:rPr>
          <w:rFonts w:ascii="Tahoma" w:hAnsi="Tahoma" w:cs="Tahoma"/>
          <w:sz w:val="18"/>
          <w:szCs w:val="18"/>
        </w:rPr>
        <w:fldChar w:fldCharType="end"/>
      </w:r>
      <w:r w:rsidRPr="009F47D5">
        <w:rPr>
          <w:rFonts w:ascii="Tahoma" w:hAnsi="Tahoma" w:cs="Tahoma"/>
          <w:sz w:val="18"/>
          <w:szCs w:val="18"/>
        </w:rPr>
        <w:t xml:space="preserve">. Правил, Оператор </w:t>
      </w:r>
      <w:r w:rsidR="00CE66E3">
        <w:rPr>
          <w:rFonts w:ascii="Tahoma" w:hAnsi="Tahoma" w:cs="Tahoma"/>
          <w:sz w:val="18"/>
          <w:szCs w:val="18"/>
        </w:rPr>
        <w:t>Сервиса</w:t>
      </w:r>
      <w:r w:rsidRPr="009F47D5">
        <w:rPr>
          <w:rFonts w:ascii="Tahoma" w:hAnsi="Tahoma" w:cs="Tahoma"/>
          <w:sz w:val="18"/>
          <w:szCs w:val="18"/>
        </w:rPr>
        <w:t xml:space="preserve"> вправе составить и подписать Отчет Консолидатора в одностороннем порядке, исходя из тех данных, которыми располагает. Данный Отчет в этом случае является окончательным для Сторон</w:t>
      </w:r>
      <w:r w:rsidRPr="0080379B">
        <w:rPr>
          <w:rFonts w:ascii="Tahoma" w:hAnsi="Tahoma" w:cs="Tahoma"/>
          <w:sz w:val="18"/>
          <w:szCs w:val="18"/>
        </w:rPr>
        <w:t>, Консолидатор не может ссылаться на его недействительность в дальнейшем.</w:t>
      </w:r>
      <w:bookmarkEnd w:id="76"/>
      <w:r w:rsidRPr="0080379B">
        <w:rPr>
          <w:rFonts w:ascii="Tahoma" w:hAnsi="Tahoma" w:cs="Tahoma"/>
          <w:sz w:val="18"/>
          <w:szCs w:val="18"/>
        </w:rPr>
        <w:t>  </w:t>
      </w:r>
    </w:p>
    <w:p w14:paraId="26A0FA1E" w14:textId="65679527" w:rsidR="009B54F0" w:rsidRPr="009F47D5" w:rsidRDefault="009B54F0" w:rsidP="009B54F0">
      <w:pPr>
        <w:numPr>
          <w:ilvl w:val="1"/>
          <w:numId w:val="7"/>
        </w:numPr>
        <w:shd w:val="clear" w:color="auto" w:fill="FFFFFF"/>
        <w:tabs>
          <w:tab w:val="num" w:pos="1440"/>
        </w:tabs>
        <w:spacing w:line="220" w:lineRule="exact"/>
        <w:ind w:left="0" w:firstLine="720"/>
        <w:jc w:val="both"/>
        <w:rPr>
          <w:rFonts w:ascii="Tahoma" w:hAnsi="Tahoma" w:cs="Tahoma"/>
        </w:rPr>
      </w:pPr>
      <w:r w:rsidRPr="009F47D5">
        <w:rPr>
          <w:rFonts w:ascii="Tahoma" w:hAnsi="Tahoma" w:cs="Tahoma"/>
          <w:sz w:val="18"/>
          <w:szCs w:val="18"/>
        </w:rPr>
        <w:t xml:space="preserve">Оператор </w:t>
      </w:r>
      <w:r w:rsidR="00CE66E3">
        <w:rPr>
          <w:rFonts w:ascii="Tahoma" w:hAnsi="Tahoma" w:cs="Tahoma"/>
          <w:sz w:val="18"/>
          <w:szCs w:val="18"/>
        </w:rPr>
        <w:t>Сервиса</w:t>
      </w:r>
      <w:r w:rsidRPr="009F47D5">
        <w:rPr>
          <w:rFonts w:ascii="Tahoma" w:hAnsi="Tahoma" w:cs="Tahoma"/>
          <w:sz w:val="18"/>
          <w:szCs w:val="18"/>
        </w:rPr>
        <w:t xml:space="preserve"> обязуется своевременно выплачивать </w:t>
      </w:r>
      <w:r w:rsidRPr="009F47D5">
        <w:rPr>
          <w:rFonts w:ascii="Tahoma" w:eastAsia="Tahoma" w:hAnsi="Tahoma" w:cs="Tahoma"/>
          <w:sz w:val="18"/>
          <w:szCs w:val="18"/>
        </w:rPr>
        <w:t>С</w:t>
      </w:r>
      <w:r w:rsidRPr="009F47D5">
        <w:rPr>
          <w:rFonts w:ascii="Tahoma" w:hAnsi="Tahoma" w:cs="Tahoma"/>
          <w:sz w:val="18"/>
          <w:szCs w:val="18"/>
        </w:rPr>
        <w:t>убагенту соответствующее действующему в отношении Субагента Тарифному плану вознаграждение в порядке, предусмотренном п.</w:t>
      </w:r>
      <w:r w:rsidRPr="009F47D5">
        <w:rPr>
          <w:rFonts w:ascii="Tahoma" w:hAnsi="Tahoma" w:cs="Tahoma"/>
          <w:sz w:val="18"/>
          <w:szCs w:val="18"/>
        </w:rPr>
        <w:fldChar w:fldCharType="begin"/>
      </w:r>
      <w:r w:rsidRPr="009F47D5">
        <w:rPr>
          <w:rFonts w:ascii="Tahoma" w:hAnsi="Tahoma" w:cs="Tahoma"/>
          <w:sz w:val="18"/>
          <w:szCs w:val="18"/>
        </w:rPr>
        <w:instrText xml:space="preserve"> REF _Ref323207702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12.11.1</w:t>
      </w:r>
      <w:r w:rsidRPr="009F47D5">
        <w:rPr>
          <w:rFonts w:ascii="Tahoma" w:hAnsi="Tahoma" w:cs="Tahoma"/>
          <w:sz w:val="18"/>
          <w:szCs w:val="18"/>
        </w:rPr>
        <w:fldChar w:fldCharType="end"/>
      </w:r>
      <w:r w:rsidRPr="009F47D5">
        <w:rPr>
          <w:rFonts w:ascii="Tahoma" w:hAnsi="Tahoma" w:cs="Tahoma"/>
          <w:sz w:val="18"/>
          <w:szCs w:val="18"/>
        </w:rPr>
        <w:t>. Правил.</w:t>
      </w:r>
    </w:p>
    <w:p w14:paraId="3EFF228C" w14:textId="51D1EA02" w:rsidR="00CE66E3" w:rsidRPr="00CE66E3" w:rsidRDefault="009B54F0" w:rsidP="009B54F0">
      <w:pPr>
        <w:numPr>
          <w:ilvl w:val="1"/>
          <w:numId w:val="7"/>
        </w:numPr>
        <w:shd w:val="clear" w:color="auto" w:fill="FFFFFF"/>
        <w:tabs>
          <w:tab w:val="num" w:pos="1440"/>
        </w:tabs>
        <w:spacing w:line="220" w:lineRule="exact"/>
        <w:ind w:left="0" w:firstLine="720"/>
        <w:jc w:val="both"/>
        <w:rPr>
          <w:rFonts w:ascii="Tahoma" w:hAnsi="Tahoma" w:cs="Tahoma"/>
        </w:rPr>
      </w:pPr>
      <w:bookmarkStart w:id="77" w:name="_Ref280191474"/>
      <w:r w:rsidRPr="0080379B">
        <w:rPr>
          <w:rFonts w:ascii="Tahoma" w:hAnsi="Tahoma" w:cs="Tahoma"/>
          <w:sz w:val="18"/>
          <w:szCs w:val="18"/>
        </w:rPr>
        <w:t xml:space="preserve">Оператор </w:t>
      </w:r>
      <w:r w:rsidR="00CE66E3">
        <w:rPr>
          <w:rFonts w:ascii="Tahoma" w:hAnsi="Tahoma" w:cs="Tahoma"/>
          <w:sz w:val="18"/>
          <w:szCs w:val="18"/>
        </w:rPr>
        <w:t>Сервиса</w:t>
      </w:r>
      <w:r w:rsidRPr="0080379B">
        <w:rPr>
          <w:rFonts w:ascii="Tahoma" w:hAnsi="Tahoma" w:cs="Tahoma"/>
          <w:sz w:val="18"/>
          <w:szCs w:val="18"/>
        </w:rPr>
        <w:t xml:space="preserve"> обязуется предоставить Расчетному банку доступ</w:t>
      </w:r>
      <w:r>
        <w:rPr>
          <w:rFonts w:ascii="Tahoma" w:hAnsi="Tahoma" w:cs="Tahoma"/>
          <w:sz w:val="18"/>
          <w:szCs w:val="18"/>
        </w:rPr>
        <w:t xml:space="preserve"> </w:t>
      </w:r>
      <w:r w:rsidRPr="0080379B">
        <w:rPr>
          <w:rFonts w:ascii="Tahoma" w:hAnsi="Tahoma" w:cs="Tahoma"/>
          <w:sz w:val="18"/>
          <w:szCs w:val="18"/>
        </w:rPr>
        <w:t xml:space="preserve">к электронной </w:t>
      </w:r>
      <w:r w:rsidRPr="009F47D5">
        <w:rPr>
          <w:rFonts w:ascii="Tahoma" w:hAnsi="Tahoma" w:cs="Tahoma"/>
          <w:bCs/>
          <w:iCs/>
          <w:sz w:val="18"/>
          <w:szCs w:val="18"/>
        </w:rPr>
        <w:t>информационной базе Системы в части данных</w:t>
      </w:r>
      <w:r w:rsidR="00CE66E3">
        <w:rPr>
          <w:rFonts w:ascii="Tahoma" w:hAnsi="Tahoma" w:cs="Tahoma"/>
          <w:bCs/>
          <w:iCs/>
          <w:sz w:val="18"/>
          <w:szCs w:val="18"/>
        </w:rPr>
        <w:t>:</w:t>
      </w:r>
    </w:p>
    <w:p w14:paraId="066DE68F" w14:textId="73900221" w:rsidR="00CE66E3" w:rsidRDefault="00CE66E3" w:rsidP="00CE66E3">
      <w:pPr>
        <w:shd w:val="clear" w:color="auto" w:fill="FFFFFF"/>
        <w:tabs>
          <w:tab w:val="num" w:pos="1440"/>
        </w:tabs>
        <w:spacing w:line="220" w:lineRule="exact"/>
        <w:ind w:firstLine="720"/>
        <w:jc w:val="both"/>
        <w:rPr>
          <w:rFonts w:ascii="Tahoma" w:hAnsi="Tahoma" w:cs="Tahoma"/>
          <w:bCs/>
          <w:iCs/>
          <w:sz w:val="18"/>
          <w:szCs w:val="18"/>
        </w:rPr>
      </w:pPr>
      <w:r>
        <w:rPr>
          <w:rFonts w:ascii="Tahoma" w:hAnsi="Tahoma" w:cs="Tahoma"/>
          <w:bCs/>
          <w:iCs/>
          <w:sz w:val="18"/>
          <w:szCs w:val="18"/>
        </w:rPr>
        <w:t>-</w:t>
      </w:r>
      <w:r w:rsidR="009B54F0" w:rsidRPr="009F47D5">
        <w:rPr>
          <w:rFonts w:ascii="Tahoma" w:hAnsi="Tahoma" w:cs="Tahoma"/>
          <w:sz w:val="18"/>
          <w:szCs w:val="18"/>
        </w:rPr>
        <w:t xml:space="preserve">Платежных </w:t>
      </w:r>
      <w:r w:rsidR="009B54F0" w:rsidRPr="009F47D5">
        <w:rPr>
          <w:rFonts w:ascii="Tahoma" w:hAnsi="Tahoma" w:cs="Tahoma"/>
          <w:bCs/>
          <w:iCs/>
          <w:sz w:val="18"/>
          <w:szCs w:val="18"/>
        </w:rPr>
        <w:t>субагентов, которые получили статус Банковских платежных субагентов и осуществляют от имени Расчетного банка операции, указанные во втором абзаце п.</w:t>
      </w:r>
      <w:r w:rsidR="009B54F0" w:rsidRPr="009F47D5">
        <w:rPr>
          <w:rFonts w:ascii="Tahoma" w:hAnsi="Tahoma" w:cs="Tahoma"/>
          <w:bCs/>
          <w:iCs/>
          <w:sz w:val="18"/>
          <w:szCs w:val="18"/>
        </w:rPr>
        <w:fldChar w:fldCharType="begin"/>
      </w:r>
      <w:r w:rsidR="009B54F0" w:rsidRPr="009F47D5">
        <w:rPr>
          <w:rFonts w:ascii="Tahoma" w:hAnsi="Tahoma" w:cs="Tahoma"/>
          <w:bCs/>
          <w:iCs/>
          <w:sz w:val="18"/>
          <w:szCs w:val="18"/>
        </w:rPr>
        <w:instrText xml:space="preserve"> REF _Ref279574916 \r \h  \* MERGEFORMAT </w:instrText>
      </w:r>
      <w:r w:rsidR="009B54F0" w:rsidRPr="009F47D5">
        <w:rPr>
          <w:rFonts w:ascii="Tahoma" w:hAnsi="Tahoma" w:cs="Tahoma"/>
          <w:bCs/>
          <w:iCs/>
          <w:sz w:val="18"/>
          <w:szCs w:val="18"/>
        </w:rPr>
      </w:r>
      <w:r w:rsidR="009B54F0" w:rsidRPr="009F47D5">
        <w:rPr>
          <w:rFonts w:ascii="Tahoma" w:hAnsi="Tahoma" w:cs="Tahoma"/>
          <w:bCs/>
          <w:iCs/>
          <w:sz w:val="18"/>
          <w:szCs w:val="18"/>
        </w:rPr>
        <w:fldChar w:fldCharType="separate"/>
      </w:r>
      <w:r w:rsidR="00B20EB2">
        <w:rPr>
          <w:rFonts w:ascii="Tahoma" w:hAnsi="Tahoma" w:cs="Tahoma"/>
          <w:bCs/>
          <w:iCs/>
          <w:sz w:val="18"/>
          <w:szCs w:val="18"/>
        </w:rPr>
        <w:t>6.1</w:t>
      </w:r>
      <w:r w:rsidR="009B54F0" w:rsidRPr="009F47D5">
        <w:rPr>
          <w:rFonts w:ascii="Tahoma" w:hAnsi="Tahoma" w:cs="Tahoma"/>
          <w:bCs/>
          <w:iCs/>
          <w:sz w:val="18"/>
          <w:szCs w:val="18"/>
        </w:rPr>
        <w:fldChar w:fldCharType="end"/>
      </w:r>
      <w:r w:rsidR="009B54F0" w:rsidRPr="009F47D5">
        <w:rPr>
          <w:rFonts w:ascii="Tahoma" w:hAnsi="Tahoma" w:cs="Tahoma"/>
          <w:bCs/>
          <w:iCs/>
          <w:sz w:val="18"/>
          <w:szCs w:val="18"/>
        </w:rPr>
        <w:t>. Правил</w:t>
      </w:r>
      <w:r>
        <w:rPr>
          <w:rFonts w:ascii="Tahoma" w:hAnsi="Tahoma" w:cs="Tahoma"/>
          <w:bCs/>
          <w:iCs/>
          <w:sz w:val="18"/>
          <w:szCs w:val="18"/>
        </w:rPr>
        <w:t>,</w:t>
      </w:r>
    </w:p>
    <w:p w14:paraId="08A806A0" w14:textId="76AEB2DB" w:rsidR="009B54F0" w:rsidRDefault="00CE66E3" w:rsidP="00CE66E3">
      <w:pPr>
        <w:shd w:val="clear" w:color="auto" w:fill="FFFFFF"/>
        <w:tabs>
          <w:tab w:val="num" w:pos="1440"/>
        </w:tabs>
        <w:spacing w:line="220" w:lineRule="exact"/>
        <w:ind w:firstLine="720"/>
        <w:jc w:val="both"/>
        <w:rPr>
          <w:rFonts w:ascii="Tahoma" w:hAnsi="Tahoma" w:cs="Tahoma"/>
          <w:bCs/>
          <w:iCs/>
          <w:sz w:val="18"/>
          <w:szCs w:val="18"/>
        </w:rPr>
      </w:pPr>
      <w:r>
        <w:rPr>
          <w:rFonts w:ascii="Tahoma" w:hAnsi="Tahoma" w:cs="Tahoma"/>
          <w:bCs/>
          <w:iCs/>
          <w:sz w:val="18"/>
          <w:szCs w:val="18"/>
        </w:rPr>
        <w:t xml:space="preserve">- </w:t>
      </w:r>
      <w:r w:rsidRPr="00CE66E3">
        <w:rPr>
          <w:rFonts w:ascii="Tahoma" w:hAnsi="Tahoma" w:cs="Tahoma"/>
          <w:bCs/>
          <w:iCs/>
          <w:sz w:val="18"/>
          <w:szCs w:val="18"/>
        </w:rPr>
        <w:t>Поставщиков, в пользу которых осуществляется прием Платежей с использованием ЭСП и иных Инструментов Платежа Расчётного банка, для целей проведения Расчетным банком идентификации и иных процедур, предусмотренных законодательством РФ о противодействии легализации (отмыванию) доходов, полученных преступным путем, и финансированию терроризма</w:t>
      </w:r>
      <w:r>
        <w:rPr>
          <w:rFonts w:ascii="Tahoma" w:hAnsi="Tahoma" w:cs="Tahoma"/>
          <w:bCs/>
          <w:iCs/>
          <w:sz w:val="18"/>
          <w:szCs w:val="18"/>
        </w:rPr>
        <w:t>,</w:t>
      </w:r>
      <w:bookmarkEnd w:id="77"/>
    </w:p>
    <w:p w14:paraId="3F9E5929" w14:textId="35DD591D" w:rsidR="00CE66E3" w:rsidRPr="00CE66E3" w:rsidRDefault="00CE66E3" w:rsidP="00CE66E3">
      <w:pPr>
        <w:shd w:val="clear" w:color="auto" w:fill="FFFFFF"/>
        <w:tabs>
          <w:tab w:val="num" w:pos="1440"/>
        </w:tabs>
        <w:spacing w:line="220" w:lineRule="exact"/>
        <w:ind w:firstLine="720"/>
        <w:jc w:val="both"/>
        <w:rPr>
          <w:rFonts w:ascii="Tahoma" w:hAnsi="Tahoma" w:cs="Tahoma"/>
          <w:bCs/>
          <w:iCs/>
          <w:sz w:val="18"/>
          <w:szCs w:val="18"/>
        </w:rPr>
      </w:pPr>
      <w:r w:rsidRPr="00CE66E3">
        <w:rPr>
          <w:rFonts w:ascii="Tahoma" w:hAnsi="Tahoma" w:cs="Tahoma"/>
          <w:bCs/>
          <w:iCs/>
          <w:sz w:val="18"/>
          <w:szCs w:val="18"/>
        </w:rPr>
        <w:t>и поддерживать информацию базы в актуальном состоянии, соответствующем информации, предоставленной указанными Платежными субагентами</w:t>
      </w:r>
      <w:r>
        <w:rPr>
          <w:rFonts w:ascii="Tahoma" w:hAnsi="Tahoma" w:cs="Tahoma"/>
          <w:bCs/>
          <w:iCs/>
          <w:sz w:val="18"/>
          <w:szCs w:val="18"/>
        </w:rPr>
        <w:t>, Поставщиками.</w:t>
      </w:r>
    </w:p>
    <w:p w14:paraId="3112E4AB" w14:textId="2CACED52" w:rsidR="009B54F0" w:rsidRPr="00D13B40" w:rsidRDefault="009B54F0" w:rsidP="009B54F0">
      <w:pPr>
        <w:numPr>
          <w:ilvl w:val="1"/>
          <w:numId w:val="7"/>
        </w:numPr>
        <w:shd w:val="clear" w:color="auto" w:fill="FFFFFF"/>
        <w:tabs>
          <w:tab w:val="num" w:pos="1440"/>
        </w:tabs>
        <w:spacing w:line="220" w:lineRule="exact"/>
        <w:ind w:left="0" w:firstLine="720"/>
        <w:jc w:val="both"/>
        <w:rPr>
          <w:rFonts w:ascii="Tahoma" w:hAnsi="Tahoma" w:cs="Tahoma"/>
        </w:rPr>
      </w:pPr>
      <w:bookmarkStart w:id="78" w:name="_Ref279573585"/>
      <w:r w:rsidRPr="00D13B40">
        <w:rPr>
          <w:rFonts w:ascii="Tahoma" w:hAnsi="Tahoma" w:cs="Tahoma"/>
          <w:sz w:val="18"/>
          <w:szCs w:val="18"/>
        </w:rPr>
        <w:t xml:space="preserve">По общему правилу в информационных целях Оператор </w:t>
      </w:r>
      <w:r w:rsidR="00D13B40">
        <w:rPr>
          <w:rFonts w:ascii="Tahoma" w:hAnsi="Tahoma" w:cs="Tahoma"/>
          <w:sz w:val="18"/>
          <w:szCs w:val="18"/>
        </w:rPr>
        <w:t>Сервиса</w:t>
      </w:r>
      <w:r w:rsidRPr="00D13B40">
        <w:rPr>
          <w:rFonts w:ascii="Tahoma" w:hAnsi="Tahoma" w:cs="Tahoma"/>
          <w:sz w:val="18"/>
          <w:szCs w:val="18"/>
        </w:rPr>
        <w:t xml:space="preserve"> осуществля</w:t>
      </w:r>
      <w:r w:rsidR="002878F4" w:rsidRPr="00D13B40">
        <w:rPr>
          <w:rFonts w:ascii="Tahoma" w:hAnsi="Tahoma" w:cs="Tahoma"/>
          <w:sz w:val="18"/>
          <w:szCs w:val="18"/>
        </w:rPr>
        <w:t>е</w:t>
      </w:r>
      <w:r w:rsidRPr="00D13B40">
        <w:rPr>
          <w:rFonts w:ascii="Tahoma" w:hAnsi="Tahoma" w:cs="Tahoma"/>
          <w:sz w:val="18"/>
          <w:szCs w:val="18"/>
        </w:rPr>
        <w:t>т первичное размещение материалов о товарах и (или) услугах, средствах индивидуализации, включая логотип Поставщика/Расчетного банка в том виде, в каком он был представлен Поставщиком/Расчетным банком, без корректировок и искажений и без взимания дополнительной платы:</w:t>
      </w:r>
      <w:bookmarkEnd w:id="78"/>
    </w:p>
    <w:p w14:paraId="3CDB44F8" w14:textId="77777777" w:rsidR="009B54F0" w:rsidRPr="00D13B40" w:rsidRDefault="009B54F0" w:rsidP="009B54F0">
      <w:pPr>
        <w:numPr>
          <w:ilvl w:val="0"/>
          <w:numId w:val="4"/>
        </w:numPr>
        <w:shd w:val="clear" w:color="auto" w:fill="FFFFFF"/>
        <w:tabs>
          <w:tab w:val="clear" w:pos="1785"/>
          <w:tab w:val="num" w:pos="1080"/>
        </w:tabs>
        <w:ind w:left="1080"/>
        <w:jc w:val="both"/>
        <w:rPr>
          <w:rFonts w:ascii="Tahoma" w:hAnsi="Tahoma" w:cs="Tahoma"/>
        </w:rPr>
      </w:pPr>
      <w:r w:rsidRPr="00D13B40">
        <w:rPr>
          <w:rFonts w:ascii="Tahoma" w:hAnsi="Tahoma" w:cs="Tahoma"/>
          <w:sz w:val="18"/>
          <w:szCs w:val="18"/>
        </w:rPr>
        <w:t xml:space="preserve">в интерфейсах Платежных терминалов, </w:t>
      </w:r>
    </w:p>
    <w:p w14:paraId="42F1B78F" w14:textId="1F275467" w:rsidR="009B54F0" w:rsidRPr="00D13B40" w:rsidRDefault="009B54F0" w:rsidP="009B54F0">
      <w:pPr>
        <w:numPr>
          <w:ilvl w:val="0"/>
          <w:numId w:val="4"/>
        </w:numPr>
        <w:shd w:val="clear" w:color="auto" w:fill="FFFFFF"/>
        <w:tabs>
          <w:tab w:val="clear" w:pos="1785"/>
          <w:tab w:val="num" w:pos="1080"/>
        </w:tabs>
        <w:ind w:left="1080"/>
        <w:jc w:val="both"/>
        <w:rPr>
          <w:rFonts w:ascii="Tahoma" w:hAnsi="Tahoma" w:cs="Tahoma"/>
        </w:rPr>
      </w:pPr>
      <w:r w:rsidRPr="00D13B40">
        <w:rPr>
          <w:rFonts w:ascii="Tahoma" w:hAnsi="Tahoma" w:cs="Tahoma"/>
          <w:sz w:val="18"/>
          <w:szCs w:val="18"/>
        </w:rPr>
        <w:t xml:space="preserve">на официальном сайте Системы, где также указывается ссылка на официальный сайт Поставщика.  Размещение осуществляется на период приема Платежей в пользу Поставщика, в разделе сайта, определяемом на усмотрение Оператора </w:t>
      </w:r>
      <w:r w:rsidR="00D13B40">
        <w:rPr>
          <w:rFonts w:ascii="Tahoma" w:hAnsi="Tahoma" w:cs="Tahoma"/>
          <w:sz w:val="18"/>
          <w:szCs w:val="18"/>
        </w:rPr>
        <w:t>Сервиса</w:t>
      </w:r>
      <w:r w:rsidRPr="00D13B40">
        <w:rPr>
          <w:rFonts w:ascii="Tahoma" w:hAnsi="Tahoma" w:cs="Tahoma"/>
          <w:sz w:val="18"/>
          <w:szCs w:val="18"/>
        </w:rPr>
        <w:t>.</w:t>
      </w:r>
    </w:p>
    <w:p w14:paraId="2067BDD8" w14:textId="42DDA492" w:rsidR="002878F4" w:rsidRPr="00D13B40" w:rsidRDefault="002878F4" w:rsidP="00CC19C3">
      <w:pPr>
        <w:shd w:val="clear" w:color="auto" w:fill="FFFFFF"/>
        <w:jc w:val="both"/>
        <w:rPr>
          <w:rFonts w:ascii="Tahoma" w:hAnsi="Tahoma" w:cs="Tahoma"/>
          <w:sz w:val="18"/>
          <w:szCs w:val="18"/>
        </w:rPr>
      </w:pPr>
      <w:r w:rsidRPr="00D13B40">
        <w:rPr>
          <w:rFonts w:ascii="Tahoma" w:hAnsi="Tahoma" w:cs="Tahoma"/>
          <w:sz w:val="18"/>
          <w:szCs w:val="18"/>
        </w:rPr>
        <w:t xml:space="preserve">       Размещение указанных в настоящем пункте Правил материалов осуществляется Оператором </w:t>
      </w:r>
      <w:r w:rsidR="00D13B40">
        <w:rPr>
          <w:rFonts w:ascii="Tahoma" w:hAnsi="Tahoma" w:cs="Tahoma"/>
          <w:sz w:val="18"/>
          <w:szCs w:val="18"/>
        </w:rPr>
        <w:t>Сервиса</w:t>
      </w:r>
      <w:r w:rsidRPr="00D13B40">
        <w:rPr>
          <w:rFonts w:ascii="Tahoma" w:hAnsi="Tahoma" w:cs="Tahoma"/>
          <w:sz w:val="18"/>
          <w:szCs w:val="18"/>
        </w:rPr>
        <w:t xml:space="preserve"> при наличии соответствующей технической возможности. </w:t>
      </w:r>
    </w:p>
    <w:p w14:paraId="4E1BBE24" w14:textId="626B3FD0" w:rsidR="009B54F0" w:rsidRPr="009F47D5" w:rsidRDefault="009B626F" w:rsidP="009B54F0">
      <w:pPr>
        <w:shd w:val="clear" w:color="auto" w:fill="FFFFFF"/>
        <w:ind w:firstLine="426"/>
        <w:jc w:val="both"/>
        <w:rPr>
          <w:rFonts w:ascii="Tahoma" w:hAnsi="Tahoma" w:cs="Tahoma"/>
          <w:sz w:val="18"/>
          <w:szCs w:val="18"/>
        </w:rPr>
      </w:pPr>
      <w:r w:rsidRPr="00D13B40">
        <w:rPr>
          <w:rFonts w:ascii="Tahoma" w:hAnsi="Tahoma" w:cs="Tahoma"/>
          <w:sz w:val="18"/>
          <w:szCs w:val="18"/>
        </w:rPr>
        <w:t xml:space="preserve">Обязательство Оператора </w:t>
      </w:r>
      <w:r>
        <w:rPr>
          <w:rFonts w:ascii="Tahoma" w:hAnsi="Tahoma" w:cs="Tahoma"/>
          <w:sz w:val="18"/>
          <w:szCs w:val="18"/>
        </w:rPr>
        <w:t>Сервиса,</w:t>
      </w:r>
      <w:r w:rsidR="009B54F0" w:rsidRPr="00D13B40">
        <w:rPr>
          <w:rFonts w:ascii="Tahoma" w:hAnsi="Tahoma" w:cs="Tahoma"/>
          <w:sz w:val="18"/>
          <w:szCs w:val="18"/>
        </w:rPr>
        <w:t xml:space="preserve"> указанное в настоящем пункте Правил, является встречным по отношению к обязательству Поставщика, указанному в п.</w:t>
      </w:r>
      <w:r w:rsidR="009B54F0" w:rsidRPr="00D13B40">
        <w:rPr>
          <w:rFonts w:ascii="Tahoma" w:hAnsi="Tahoma" w:cs="Tahoma"/>
          <w:sz w:val="18"/>
          <w:szCs w:val="18"/>
        </w:rPr>
        <w:fldChar w:fldCharType="begin"/>
      </w:r>
      <w:r w:rsidR="009B54F0" w:rsidRPr="00D13B40">
        <w:rPr>
          <w:rFonts w:ascii="Tahoma" w:hAnsi="Tahoma" w:cs="Tahoma"/>
          <w:sz w:val="18"/>
          <w:szCs w:val="18"/>
        </w:rPr>
        <w:instrText xml:space="preserve"> REF _Ref279656318 \r \h  \* MERGEFORMAT </w:instrText>
      </w:r>
      <w:r w:rsidR="009B54F0" w:rsidRPr="00D13B40">
        <w:rPr>
          <w:rFonts w:ascii="Tahoma" w:hAnsi="Tahoma" w:cs="Tahoma"/>
          <w:sz w:val="18"/>
          <w:szCs w:val="18"/>
        </w:rPr>
      </w:r>
      <w:r w:rsidR="009B54F0" w:rsidRPr="00D13B40">
        <w:rPr>
          <w:rFonts w:ascii="Tahoma" w:hAnsi="Tahoma" w:cs="Tahoma"/>
          <w:sz w:val="18"/>
          <w:szCs w:val="18"/>
        </w:rPr>
        <w:fldChar w:fldCharType="separate"/>
      </w:r>
      <w:r w:rsidR="00B20EB2" w:rsidRPr="00D13B40">
        <w:rPr>
          <w:rFonts w:ascii="Tahoma" w:hAnsi="Tahoma" w:cs="Tahoma"/>
          <w:sz w:val="18"/>
          <w:szCs w:val="18"/>
        </w:rPr>
        <w:t>5.3</w:t>
      </w:r>
      <w:r w:rsidR="009B54F0" w:rsidRPr="00D13B40">
        <w:rPr>
          <w:rFonts w:ascii="Tahoma" w:hAnsi="Tahoma" w:cs="Tahoma"/>
          <w:sz w:val="18"/>
          <w:szCs w:val="18"/>
        </w:rPr>
        <w:fldChar w:fldCharType="end"/>
      </w:r>
      <w:r w:rsidR="009B54F0" w:rsidRPr="00D13B40">
        <w:rPr>
          <w:rFonts w:ascii="Tahoma" w:hAnsi="Tahoma" w:cs="Tahoma"/>
          <w:sz w:val="18"/>
          <w:szCs w:val="18"/>
        </w:rPr>
        <w:t>. Правил. При этом если логотип не предоставлен либо один из</w:t>
      </w:r>
      <w:r w:rsidR="009B54F0" w:rsidRPr="009F47D5">
        <w:rPr>
          <w:rFonts w:ascii="Tahoma" w:hAnsi="Tahoma" w:cs="Tahoma"/>
          <w:sz w:val="18"/>
          <w:szCs w:val="18"/>
        </w:rPr>
        <w:t xml:space="preserve"> его форматов не соответствует установленным во втором абзаце п.</w:t>
      </w:r>
      <w:r w:rsidR="009B54F0" w:rsidRPr="009F47D5">
        <w:rPr>
          <w:rFonts w:ascii="Tahoma" w:hAnsi="Tahoma" w:cs="Tahoma"/>
          <w:sz w:val="18"/>
          <w:szCs w:val="18"/>
        </w:rPr>
        <w:fldChar w:fldCharType="begin"/>
      </w:r>
      <w:r w:rsidR="009B54F0" w:rsidRPr="009F47D5">
        <w:rPr>
          <w:rFonts w:ascii="Tahoma" w:hAnsi="Tahoma" w:cs="Tahoma"/>
          <w:sz w:val="18"/>
          <w:szCs w:val="18"/>
        </w:rPr>
        <w:instrText xml:space="preserve"> REF _Ref279656318 \r \h  \* MERGEFORMAT </w:instrText>
      </w:r>
      <w:r w:rsidR="009B54F0" w:rsidRPr="009F47D5">
        <w:rPr>
          <w:rFonts w:ascii="Tahoma" w:hAnsi="Tahoma" w:cs="Tahoma"/>
          <w:sz w:val="18"/>
          <w:szCs w:val="18"/>
        </w:rPr>
      </w:r>
      <w:r w:rsidR="009B54F0" w:rsidRPr="009F47D5">
        <w:rPr>
          <w:rFonts w:ascii="Tahoma" w:hAnsi="Tahoma" w:cs="Tahoma"/>
          <w:sz w:val="18"/>
          <w:szCs w:val="18"/>
        </w:rPr>
        <w:fldChar w:fldCharType="separate"/>
      </w:r>
      <w:r w:rsidR="00B20EB2">
        <w:rPr>
          <w:rFonts w:ascii="Tahoma" w:hAnsi="Tahoma" w:cs="Tahoma"/>
          <w:sz w:val="18"/>
          <w:szCs w:val="18"/>
        </w:rPr>
        <w:t>5.3</w:t>
      </w:r>
      <w:r w:rsidR="009B54F0" w:rsidRPr="009F47D5">
        <w:rPr>
          <w:rFonts w:ascii="Tahoma" w:hAnsi="Tahoma" w:cs="Tahoma"/>
          <w:sz w:val="18"/>
          <w:szCs w:val="18"/>
        </w:rPr>
        <w:fldChar w:fldCharType="end"/>
      </w:r>
      <w:r w:rsidR="009B54F0" w:rsidRPr="009F47D5">
        <w:rPr>
          <w:rFonts w:ascii="Tahoma" w:hAnsi="Tahoma" w:cs="Tahoma"/>
          <w:sz w:val="18"/>
          <w:szCs w:val="18"/>
        </w:rPr>
        <w:t xml:space="preserve">. Правил требованиям, Оператор </w:t>
      </w:r>
      <w:r w:rsidR="00D13B40">
        <w:rPr>
          <w:rFonts w:ascii="Tahoma" w:hAnsi="Tahoma" w:cs="Tahoma"/>
          <w:sz w:val="18"/>
          <w:szCs w:val="18"/>
        </w:rPr>
        <w:t>Сервиса</w:t>
      </w:r>
      <w:r w:rsidR="009B54F0" w:rsidRPr="009F47D5">
        <w:rPr>
          <w:rFonts w:ascii="Tahoma" w:hAnsi="Tahoma" w:cs="Tahoma"/>
          <w:sz w:val="18"/>
          <w:szCs w:val="18"/>
        </w:rPr>
        <w:t xml:space="preserve"> вправе разместить логотип в виде белого прямоугольника с названием торговой марки Поставщика, выполненным шрифтом чёрного цвета.</w:t>
      </w:r>
    </w:p>
    <w:p w14:paraId="195A5913" w14:textId="3365AFCA" w:rsidR="009B54F0" w:rsidRPr="009F47D5" w:rsidRDefault="009B54F0" w:rsidP="009B54F0">
      <w:pPr>
        <w:shd w:val="clear" w:color="auto" w:fill="FFFFFF"/>
        <w:ind w:firstLine="426"/>
        <w:jc w:val="both"/>
        <w:rPr>
          <w:rFonts w:ascii="Tahoma" w:hAnsi="Tahoma" w:cs="Tahoma"/>
          <w:sz w:val="18"/>
          <w:szCs w:val="18"/>
        </w:rPr>
      </w:pPr>
      <w:r w:rsidRPr="0080379B">
        <w:rPr>
          <w:rFonts w:ascii="Tahoma" w:hAnsi="Tahoma" w:cs="Tahoma"/>
          <w:sz w:val="18"/>
          <w:szCs w:val="18"/>
        </w:rPr>
        <w:t xml:space="preserve">Такое размещение логотипа на безвозмездной основе </w:t>
      </w:r>
      <w:r w:rsidRPr="009F47D5">
        <w:rPr>
          <w:rFonts w:ascii="Tahoma" w:hAnsi="Tahoma" w:cs="Tahoma"/>
          <w:sz w:val="18"/>
          <w:szCs w:val="18"/>
        </w:rPr>
        <w:t xml:space="preserve">не преследует цели оказания услуг, связано с исполнением Оператором </w:t>
      </w:r>
      <w:r w:rsidR="00D13B40">
        <w:rPr>
          <w:rFonts w:ascii="Tahoma" w:hAnsi="Tahoma" w:cs="Tahoma"/>
          <w:sz w:val="18"/>
          <w:szCs w:val="18"/>
        </w:rPr>
        <w:t>Сервиса</w:t>
      </w:r>
      <w:r w:rsidRPr="009F47D5">
        <w:rPr>
          <w:rFonts w:ascii="Tahoma" w:hAnsi="Tahoma" w:cs="Tahoma"/>
          <w:sz w:val="18"/>
          <w:szCs w:val="18"/>
        </w:rPr>
        <w:t xml:space="preserve"> своих договорных обязательств перед Поставщиком/Расчетным банком и направлено на привлечение интереса Плательщиков к услуге по приему Платежа в пользу нового Поставщика, а также к платежной услуге «Предоплаченная карта».</w:t>
      </w:r>
    </w:p>
    <w:p w14:paraId="3A17FA41" w14:textId="6E9C57AC" w:rsidR="009B54F0" w:rsidRDefault="009B54F0" w:rsidP="009B54F0">
      <w:pPr>
        <w:shd w:val="clear" w:color="auto" w:fill="FFFFFF"/>
        <w:ind w:firstLine="426"/>
        <w:jc w:val="both"/>
        <w:rPr>
          <w:rFonts w:ascii="Tahoma" w:hAnsi="Tahoma" w:cs="Tahoma"/>
          <w:sz w:val="18"/>
          <w:szCs w:val="18"/>
        </w:rPr>
      </w:pPr>
      <w:r w:rsidRPr="009F47D5">
        <w:rPr>
          <w:rFonts w:ascii="Tahoma" w:hAnsi="Tahoma" w:cs="Tahoma"/>
          <w:sz w:val="18"/>
          <w:szCs w:val="18"/>
        </w:rPr>
        <w:t>Размещение информации</w:t>
      </w:r>
      <w:r>
        <w:rPr>
          <w:rFonts w:ascii="Tahoma" w:hAnsi="Tahoma" w:cs="Tahoma"/>
          <w:sz w:val="18"/>
          <w:szCs w:val="18"/>
        </w:rPr>
        <w:t xml:space="preserve"> </w:t>
      </w:r>
      <w:r w:rsidRPr="009F47D5">
        <w:rPr>
          <w:rFonts w:ascii="Tahoma" w:hAnsi="Tahoma" w:cs="Tahoma"/>
          <w:sz w:val="18"/>
          <w:szCs w:val="18"/>
        </w:rPr>
        <w:t>о</w:t>
      </w:r>
      <w:r>
        <w:rPr>
          <w:rFonts w:ascii="Tahoma" w:hAnsi="Tahoma" w:cs="Tahoma"/>
          <w:sz w:val="18"/>
          <w:szCs w:val="18"/>
        </w:rPr>
        <w:t xml:space="preserve"> </w:t>
      </w:r>
      <w:r w:rsidRPr="009F47D5">
        <w:rPr>
          <w:rFonts w:ascii="Tahoma" w:hAnsi="Tahoma" w:cs="Tahoma"/>
          <w:sz w:val="18"/>
          <w:szCs w:val="18"/>
        </w:rPr>
        <w:t>Поставщике/Расчетном банке на иных нестандартных условиях регулируется самостоятельными договорами, в том числе договорами на оказание рекламных услуг, на организацию информационно-технического обеспечения и т.п.</w:t>
      </w:r>
    </w:p>
    <w:p w14:paraId="7EDC44D6" w14:textId="5B6388E8" w:rsidR="009E2230" w:rsidRPr="009E2230" w:rsidRDefault="009E2230" w:rsidP="009B54F0">
      <w:pPr>
        <w:shd w:val="clear" w:color="auto" w:fill="FFFFFF"/>
        <w:ind w:firstLine="426"/>
        <w:jc w:val="both"/>
        <w:rPr>
          <w:rFonts w:ascii="Tahoma" w:hAnsi="Tahoma" w:cs="Tahoma"/>
          <w:sz w:val="18"/>
          <w:szCs w:val="18"/>
        </w:rPr>
      </w:pPr>
      <w:r w:rsidRPr="00CC19C3">
        <w:rPr>
          <w:rFonts w:ascii="Tahoma" w:hAnsi="Tahoma" w:cs="Tahoma"/>
          <w:sz w:val="18"/>
          <w:szCs w:val="18"/>
        </w:rPr>
        <w:t xml:space="preserve">Поставщик-правообладатель предоставляет Оператору </w:t>
      </w:r>
      <w:r w:rsidR="003C4535">
        <w:rPr>
          <w:rFonts w:ascii="Tahoma" w:hAnsi="Tahoma" w:cs="Tahoma"/>
          <w:sz w:val="18"/>
          <w:szCs w:val="18"/>
        </w:rPr>
        <w:t>Сервиса</w:t>
      </w:r>
      <w:r w:rsidRPr="00CC19C3">
        <w:rPr>
          <w:rFonts w:ascii="Tahoma" w:hAnsi="Tahoma" w:cs="Tahoma"/>
          <w:sz w:val="18"/>
          <w:szCs w:val="18"/>
        </w:rPr>
        <w:t>, Расчетному банку право использования принадлежащего Поставщику товарного знака на безвозмездной основе в интерфейсах Платежных терминалов.</w:t>
      </w:r>
      <w:r w:rsidRPr="00CC19C3">
        <w:rPr>
          <w:rFonts w:ascii="Tahoma" w:hAnsi="Tahoma" w:cs="Tahoma"/>
          <w:sz w:val="18"/>
          <w:szCs w:val="18"/>
        </w:rPr>
        <w:br/>
        <w:t xml:space="preserve">Такое размещение товарного знака не преследует цели оказания услуг, связано с исполнением Оператором </w:t>
      </w:r>
      <w:r w:rsidR="003C4535">
        <w:rPr>
          <w:rFonts w:ascii="Tahoma" w:hAnsi="Tahoma" w:cs="Tahoma"/>
          <w:sz w:val="18"/>
          <w:szCs w:val="18"/>
        </w:rPr>
        <w:t>Сервиса</w:t>
      </w:r>
      <w:r w:rsidRPr="00CC19C3">
        <w:rPr>
          <w:rFonts w:ascii="Tahoma" w:hAnsi="Tahoma" w:cs="Tahoma"/>
          <w:sz w:val="18"/>
          <w:szCs w:val="18"/>
        </w:rPr>
        <w:t xml:space="preserve"> своих договорных обязательств перед Поставщиком/Расчетным банком и направлено на привлечение интереса Плательщиков к услуге по приему Платежа в пользу нового Поставщика, к платежной услуге «Предоплаченная карта» а так же информирование Клиентов о Поставщике услуг.</w:t>
      </w:r>
    </w:p>
    <w:p w14:paraId="44E86CF9" w14:textId="2ADAC191" w:rsidR="009B54F0" w:rsidRPr="009F47D5" w:rsidRDefault="009B54F0" w:rsidP="009B54F0">
      <w:pPr>
        <w:numPr>
          <w:ilvl w:val="1"/>
          <w:numId w:val="7"/>
        </w:numPr>
        <w:shd w:val="clear" w:color="auto" w:fill="FFFFFF"/>
        <w:spacing w:line="220" w:lineRule="exact"/>
        <w:ind w:left="0" w:firstLine="720"/>
        <w:jc w:val="both"/>
        <w:rPr>
          <w:rFonts w:ascii="Tahoma" w:hAnsi="Tahoma" w:cs="Tahoma"/>
          <w:sz w:val="18"/>
          <w:szCs w:val="18"/>
        </w:rPr>
      </w:pPr>
      <w:bookmarkStart w:id="79" w:name="_Ref323221509"/>
      <w:r w:rsidRPr="009F47D5">
        <w:rPr>
          <w:rFonts w:ascii="Tahoma" w:hAnsi="Tahoma" w:cs="Tahoma"/>
          <w:sz w:val="18"/>
          <w:szCs w:val="18"/>
        </w:rPr>
        <w:t xml:space="preserve">Оператор </w:t>
      </w:r>
      <w:r w:rsidR="003C4535">
        <w:rPr>
          <w:rFonts w:ascii="Tahoma" w:hAnsi="Tahoma" w:cs="Tahoma"/>
          <w:sz w:val="18"/>
          <w:szCs w:val="18"/>
        </w:rPr>
        <w:t>Сервиса</w:t>
      </w:r>
      <w:r w:rsidRPr="009F47D5">
        <w:rPr>
          <w:rFonts w:ascii="Tahoma" w:hAnsi="Tahoma" w:cs="Tahoma"/>
          <w:sz w:val="18"/>
          <w:szCs w:val="18"/>
        </w:rPr>
        <w:t xml:space="preserve"> в случаях заключения договора с новым Поставщиком, либо его расторжения, либо изменения условий работы с Поставщиком, либо изменения поручения Расчетным банком оставляет за собой право в одностороннем порядке изменить как перечень Поставщиков, в пользу которых могут приниматься Платежи и формироваться Заявки, так и ставки вознаграждения Субагента за прием Платежей в пользу конкретного Поставщика или в пополнение Предоплаченной карты с соответствующей Опцией  путем внесения изменений в Тарифные планы, опубликованные Оператором </w:t>
      </w:r>
      <w:r w:rsidR="003C4535">
        <w:rPr>
          <w:rFonts w:ascii="Tahoma" w:hAnsi="Tahoma" w:cs="Tahoma"/>
          <w:sz w:val="18"/>
          <w:szCs w:val="18"/>
        </w:rPr>
        <w:t>Сервиса</w:t>
      </w:r>
      <w:r w:rsidRPr="009F47D5">
        <w:rPr>
          <w:rFonts w:ascii="Tahoma" w:hAnsi="Tahoma" w:cs="Tahoma"/>
          <w:sz w:val="18"/>
          <w:szCs w:val="18"/>
        </w:rPr>
        <w:t xml:space="preserve"> в порядке, предусмотренном в Приложении №3.1 к Правилам. При этом изменения, внесенные в перечень Поставщиков, перечен</w:t>
      </w:r>
      <w:r>
        <w:rPr>
          <w:rFonts w:ascii="Tahoma" w:hAnsi="Tahoma" w:cs="Tahoma"/>
          <w:sz w:val="18"/>
          <w:szCs w:val="18"/>
        </w:rPr>
        <w:t xml:space="preserve">ь Опций Предоплаченной карты </w:t>
      </w:r>
      <w:r w:rsidRPr="009F47D5">
        <w:rPr>
          <w:rFonts w:ascii="Tahoma" w:hAnsi="Tahoma" w:cs="Tahoma"/>
          <w:sz w:val="18"/>
          <w:szCs w:val="18"/>
        </w:rPr>
        <w:t xml:space="preserve">и Тарифные планы, вступают в силу для Субагента, Кредитной организации с момента опубликования, если иная дата вступления в силу не указана Оператором </w:t>
      </w:r>
      <w:r w:rsidR="003C4535">
        <w:rPr>
          <w:rFonts w:ascii="Tahoma" w:hAnsi="Tahoma" w:cs="Tahoma"/>
          <w:sz w:val="18"/>
          <w:szCs w:val="18"/>
        </w:rPr>
        <w:t>Сервиса</w:t>
      </w:r>
      <w:r w:rsidRPr="009F47D5">
        <w:rPr>
          <w:rFonts w:ascii="Tahoma" w:hAnsi="Tahoma" w:cs="Tahoma"/>
          <w:sz w:val="18"/>
          <w:szCs w:val="18"/>
        </w:rPr>
        <w:t xml:space="preserve"> при опубликовании, в частности, в виде новости на сайте Системы; их условия считаются принятыми при приеме Субагентом Платежей после даты вступления изменений в силу. О расторжении Договора о приеме Платежей с Поставщиком и/или с Расчетным банком, прекращении приема Платежей Оператор </w:t>
      </w:r>
      <w:r w:rsidR="003C4535">
        <w:rPr>
          <w:rFonts w:ascii="Tahoma" w:hAnsi="Tahoma" w:cs="Tahoma"/>
          <w:sz w:val="18"/>
          <w:szCs w:val="18"/>
        </w:rPr>
        <w:t>Сервиса</w:t>
      </w:r>
      <w:r w:rsidRPr="009F47D5">
        <w:rPr>
          <w:rFonts w:ascii="Tahoma" w:hAnsi="Tahoma" w:cs="Tahoma"/>
          <w:sz w:val="18"/>
          <w:szCs w:val="18"/>
        </w:rPr>
        <w:t xml:space="preserve"> уведомляет Субагента путем размещения соответствующей информации на сайте Системы. Право Субагентов на прием Платежей в пользу такого Поставщика или Расчетного банка прекращается в срок, указанный в такой информации, </w:t>
      </w:r>
      <w:r w:rsidR="009B626F" w:rsidRPr="009F47D5">
        <w:rPr>
          <w:rFonts w:ascii="Tahoma" w:hAnsi="Tahoma" w:cs="Tahoma"/>
          <w:sz w:val="18"/>
          <w:szCs w:val="18"/>
        </w:rPr>
        <w:t>а в случае, если</w:t>
      </w:r>
      <w:r w:rsidRPr="009F47D5">
        <w:rPr>
          <w:rFonts w:ascii="Tahoma" w:hAnsi="Tahoma" w:cs="Tahoma"/>
          <w:sz w:val="18"/>
          <w:szCs w:val="18"/>
        </w:rPr>
        <w:t xml:space="preserve"> срок не указан - с момента опубликования такой информации.</w:t>
      </w:r>
      <w:bookmarkEnd w:id="79"/>
    </w:p>
    <w:p w14:paraId="23A972BC" w14:textId="29984B0F" w:rsidR="009B54F0" w:rsidRPr="009F47D5" w:rsidRDefault="009B54F0" w:rsidP="009B54F0">
      <w:pPr>
        <w:numPr>
          <w:ilvl w:val="1"/>
          <w:numId w:val="7"/>
        </w:numPr>
        <w:shd w:val="clear" w:color="auto" w:fill="FFFFFF"/>
        <w:tabs>
          <w:tab w:val="num" w:pos="1440"/>
        </w:tabs>
        <w:spacing w:line="220" w:lineRule="exact"/>
        <w:ind w:left="0" w:firstLine="720"/>
        <w:jc w:val="both"/>
        <w:rPr>
          <w:rFonts w:ascii="Tahoma" w:hAnsi="Tahoma" w:cs="Tahoma"/>
          <w:sz w:val="18"/>
          <w:szCs w:val="18"/>
        </w:rPr>
      </w:pPr>
      <w:r w:rsidRPr="009F47D5">
        <w:rPr>
          <w:rFonts w:ascii="Tahoma" w:hAnsi="Tahoma" w:cs="Tahoma"/>
          <w:sz w:val="18"/>
          <w:szCs w:val="18"/>
        </w:rPr>
        <w:t xml:space="preserve"> Оператор </w:t>
      </w:r>
      <w:r w:rsidR="003C4535">
        <w:rPr>
          <w:rFonts w:ascii="Tahoma" w:hAnsi="Tahoma" w:cs="Tahoma"/>
          <w:sz w:val="18"/>
          <w:szCs w:val="18"/>
        </w:rPr>
        <w:t>Сервиса</w:t>
      </w:r>
      <w:r w:rsidRPr="009F47D5">
        <w:rPr>
          <w:rFonts w:ascii="Tahoma" w:hAnsi="Tahoma" w:cs="Tahoma"/>
          <w:sz w:val="18"/>
          <w:szCs w:val="18"/>
        </w:rPr>
        <w:t xml:space="preserve"> вправе временно приостановить участие конкретного Субагента в Системе в случае возникновения обстоятельств, препятствующих использованию Субагентом Терминалов и/или Программ, а также в случае грубого нарушения Субагентом установленного Правилами порядка приема Платежей от Плательщиков.</w:t>
      </w:r>
    </w:p>
    <w:p w14:paraId="36A36DD0" w14:textId="52843F90" w:rsidR="009B54F0" w:rsidRPr="009F47D5" w:rsidRDefault="009B54F0" w:rsidP="009B54F0">
      <w:pPr>
        <w:numPr>
          <w:ilvl w:val="1"/>
          <w:numId w:val="7"/>
        </w:numPr>
        <w:shd w:val="clear" w:color="auto" w:fill="FFFFFF"/>
        <w:tabs>
          <w:tab w:val="num" w:pos="1440"/>
        </w:tabs>
        <w:spacing w:line="220" w:lineRule="exact"/>
        <w:ind w:left="0" w:firstLine="720"/>
        <w:jc w:val="both"/>
        <w:rPr>
          <w:rFonts w:ascii="Tahoma" w:hAnsi="Tahoma" w:cs="Tahoma"/>
          <w:sz w:val="20"/>
          <w:szCs w:val="20"/>
        </w:rPr>
      </w:pPr>
      <w:r w:rsidRPr="009F47D5">
        <w:rPr>
          <w:rFonts w:ascii="Tahoma" w:hAnsi="Tahoma" w:cs="Tahoma"/>
          <w:sz w:val="18"/>
          <w:szCs w:val="18"/>
        </w:rPr>
        <w:lastRenderedPageBreak/>
        <w:t xml:space="preserve">Оператор </w:t>
      </w:r>
      <w:r w:rsidR="003C4535">
        <w:rPr>
          <w:rFonts w:ascii="Tahoma" w:hAnsi="Tahoma" w:cs="Tahoma"/>
          <w:sz w:val="18"/>
          <w:szCs w:val="18"/>
        </w:rPr>
        <w:t>Сервиса</w:t>
      </w:r>
      <w:r w:rsidRPr="009F47D5">
        <w:rPr>
          <w:rFonts w:ascii="Tahoma" w:hAnsi="Tahoma" w:cs="Tahoma"/>
          <w:sz w:val="18"/>
          <w:szCs w:val="18"/>
        </w:rPr>
        <w:t xml:space="preserve"> вправе в целях исполнения Правил привлекать как Платежных субагентов, так и Банковских платежных субагентов к приему Платежей, с учетом порядка, предусмотренного действующим законодательством, и ограничений, установленных Правилами. </w:t>
      </w:r>
    </w:p>
    <w:p w14:paraId="36B8A466" w14:textId="36874B3C" w:rsidR="009B54F0" w:rsidRPr="009F47D5" w:rsidRDefault="009B54F0" w:rsidP="009B54F0">
      <w:pPr>
        <w:numPr>
          <w:ilvl w:val="1"/>
          <w:numId w:val="7"/>
        </w:numPr>
        <w:shd w:val="clear" w:color="auto" w:fill="FFFFFF"/>
        <w:tabs>
          <w:tab w:val="num" w:pos="1440"/>
        </w:tabs>
        <w:spacing w:line="220" w:lineRule="exact"/>
        <w:ind w:left="0" w:firstLine="720"/>
        <w:jc w:val="both"/>
        <w:rPr>
          <w:rFonts w:ascii="Tahoma" w:hAnsi="Tahoma" w:cs="Tahoma"/>
          <w:sz w:val="18"/>
          <w:szCs w:val="18"/>
        </w:rPr>
      </w:pPr>
      <w:r w:rsidRPr="009F47D5">
        <w:rPr>
          <w:rFonts w:ascii="Tahoma" w:hAnsi="Tahoma" w:cs="Tahoma"/>
          <w:sz w:val="18"/>
          <w:szCs w:val="18"/>
        </w:rPr>
        <w:t xml:space="preserve">Оператор </w:t>
      </w:r>
      <w:r w:rsidR="003C4535">
        <w:rPr>
          <w:rFonts w:ascii="Tahoma" w:hAnsi="Tahoma" w:cs="Tahoma"/>
          <w:sz w:val="18"/>
          <w:szCs w:val="18"/>
        </w:rPr>
        <w:t>Сервиса</w:t>
      </w:r>
      <w:r w:rsidRPr="009F47D5">
        <w:rPr>
          <w:rFonts w:ascii="Tahoma" w:hAnsi="Tahoma" w:cs="Tahoma"/>
          <w:sz w:val="18"/>
          <w:szCs w:val="18"/>
        </w:rPr>
        <w:t xml:space="preserve"> обязуется предоставить Дистрибьютору доступ</w:t>
      </w:r>
      <w:r>
        <w:rPr>
          <w:rFonts w:ascii="Tahoma" w:hAnsi="Tahoma" w:cs="Tahoma"/>
          <w:sz w:val="18"/>
          <w:szCs w:val="18"/>
        </w:rPr>
        <w:t xml:space="preserve"> к </w:t>
      </w:r>
      <w:r w:rsidRPr="009F47D5">
        <w:rPr>
          <w:rFonts w:ascii="Tahoma" w:hAnsi="Tahoma" w:cs="Tahoma"/>
          <w:sz w:val="18"/>
          <w:szCs w:val="18"/>
        </w:rPr>
        <w:t xml:space="preserve">электронной </w:t>
      </w:r>
      <w:r w:rsidRPr="009F47D5">
        <w:rPr>
          <w:rFonts w:ascii="Tahoma" w:hAnsi="Tahoma" w:cs="Tahoma"/>
          <w:bCs/>
          <w:iCs/>
          <w:sz w:val="18"/>
          <w:szCs w:val="18"/>
        </w:rPr>
        <w:t xml:space="preserve">информационной базе Системы в части данных, относящихся к Привлеченным участникам, </w:t>
      </w:r>
      <w:r w:rsidRPr="009F47D5">
        <w:rPr>
          <w:rFonts w:ascii="Tahoma" w:hAnsi="Tahoma" w:cs="Tahoma"/>
          <w:sz w:val="18"/>
          <w:szCs w:val="18"/>
        </w:rPr>
        <w:t>с целью выполнения Дистрибьютором обязательств, предусмотренных п.п.</w:t>
      </w:r>
      <w:r w:rsidRPr="009F47D5">
        <w:rPr>
          <w:rFonts w:ascii="Tahoma" w:hAnsi="Tahoma" w:cs="Tahoma"/>
          <w:sz w:val="18"/>
          <w:szCs w:val="18"/>
        </w:rPr>
        <w:fldChar w:fldCharType="begin"/>
      </w:r>
      <w:r w:rsidRPr="009F47D5">
        <w:rPr>
          <w:rFonts w:ascii="Tahoma" w:hAnsi="Tahoma" w:cs="Tahoma"/>
          <w:sz w:val="18"/>
          <w:szCs w:val="18"/>
        </w:rPr>
        <w:instrText xml:space="preserve"> REF _Ref279656537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10.9.3</w:t>
      </w:r>
      <w:r w:rsidRPr="009F47D5">
        <w:rPr>
          <w:rFonts w:ascii="Tahoma" w:hAnsi="Tahoma" w:cs="Tahoma"/>
          <w:sz w:val="18"/>
          <w:szCs w:val="18"/>
        </w:rPr>
        <w:fldChar w:fldCharType="end"/>
      </w:r>
      <w:r w:rsidRPr="009F47D5">
        <w:rPr>
          <w:rFonts w:ascii="Tahoma" w:hAnsi="Tahoma" w:cs="Tahoma"/>
          <w:sz w:val="18"/>
          <w:szCs w:val="18"/>
        </w:rPr>
        <w:t>-</w:t>
      </w:r>
      <w:r w:rsidRPr="009F47D5">
        <w:rPr>
          <w:rFonts w:ascii="Tahoma" w:hAnsi="Tahoma" w:cs="Tahoma"/>
          <w:sz w:val="18"/>
          <w:szCs w:val="18"/>
        </w:rPr>
        <w:fldChar w:fldCharType="begin"/>
      </w:r>
      <w:r w:rsidRPr="009F47D5">
        <w:rPr>
          <w:rFonts w:ascii="Tahoma" w:hAnsi="Tahoma" w:cs="Tahoma"/>
          <w:sz w:val="18"/>
          <w:szCs w:val="18"/>
        </w:rPr>
        <w:instrText xml:space="preserve"> REF _Ref279656562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10.9.5</w:t>
      </w:r>
      <w:r w:rsidRPr="009F47D5">
        <w:rPr>
          <w:rFonts w:ascii="Tahoma" w:hAnsi="Tahoma" w:cs="Tahoma"/>
          <w:sz w:val="18"/>
          <w:szCs w:val="18"/>
        </w:rPr>
        <w:fldChar w:fldCharType="end"/>
      </w:r>
      <w:r w:rsidRPr="009F47D5">
        <w:rPr>
          <w:rFonts w:ascii="Tahoma" w:hAnsi="Tahoma" w:cs="Tahoma"/>
          <w:sz w:val="18"/>
          <w:szCs w:val="18"/>
        </w:rPr>
        <w:t xml:space="preserve">, </w:t>
      </w:r>
      <w:r w:rsidRPr="009F47D5">
        <w:rPr>
          <w:rFonts w:ascii="Tahoma" w:hAnsi="Tahoma" w:cs="Tahoma"/>
          <w:sz w:val="18"/>
          <w:szCs w:val="18"/>
        </w:rPr>
        <w:fldChar w:fldCharType="begin"/>
      </w:r>
      <w:r w:rsidRPr="009F47D5">
        <w:rPr>
          <w:rFonts w:ascii="Tahoma" w:hAnsi="Tahoma" w:cs="Tahoma"/>
          <w:sz w:val="18"/>
          <w:szCs w:val="18"/>
        </w:rPr>
        <w:instrText xml:space="preserve"> REF _Ref279656737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10.9.13</w:t>
      </w:r>
      <w:r w:rsidRPr="009F47D5">
        <w:rPr>
          <w:rFonts w:ascii="Tahoma" w:hAnsi="Tahoma" w:cs="Tahoma"/>
          <w:sz w:val="18"/>
          <w:szCs w:val="18"/>
        </w:rPr>
        <w:fldChar w:fldCharType="end"/>
      </w:r>
      <w:r w:rsidRPr="009F47D5">
        <w:rPr>
          <w:rFonts w:ascii="Tahoma" w:hAnsi="Tahoma" w:cs="Tahoma"/>
          <w:sz w:val="18"/>
          <w:szCs w:val="18"/>
        </w:rPr>
        <w:t xml:space="preserve">, </w:t>
      </w:r>
      <w:r w:rsidRPr="009F47D5">
        <w:rPr>
          <w:rFonts w:ascii="Tahoma" w:hAnsi="Tahoma" w:cs="Tahoma"/>
          <w:sz w:val="18"/>
          <w:szCs w:val="18"/>
        </w:rPr>
        <w:fldChar w:fldCharType="begin"/>
      </w:r>
      <w:r w:rsidRPr="009F47D5">
        <w:rPr>
          <w:rFonts w:ascii="Tahoma" w:hAnsi="Tahoma" w:cs="Tahoma"/>
          <w:sz w:val="18"/>
          <w:szCs w:val="18"/>
        </w:rPr>
        <w:instrText xml:space="preserve"> REF _Ref279656758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10.9.14</w:t>
      </w:r>
      <w:r w:rsidRPr="009F47D5">
        <w:rPr>
          <w:rFonts w:ascii="Tahoma" w:hAnsi="Tahoma" w:cs="Tahoma"/>
          <w:sz w:val="18"/>
          <w:szCs w:val="18"/>
        </w:rPr>
        <w:fldChar w:fldCharType="end"/>
      </w:r>
      <w:r w:rsidRPr="009F47D5">
        <w:rPr>
          <w:rFonts w:ascii="Tahoma" w:hAnsi="Tahoma" w:cs="Tahoma"/>
          <w:sz w:val="18"/>
          <w:szCs w:val="18"/>
        </w:rPr>
        <w:t xml:space="preserve"> Правил.</w:t>
      </w:r>
    </w:p>
    <w:p w14:paraId="64879CBE" w14:textId="7F5E010E" w:rsidR="009B54F0" w:rsidRPr="009F47D5" w:rsidRDefault="009B54F0" w:rsidP="009B54F0">
      <w:pPr>
        <w:numPr>
          <w:ilvl w:val="1"/>
          <w:numId w:val="7"/>
        </w:numPr>
        <w:shd w:val="clear" w:color="auto" w:fill="FFFFFF"/>
        <w:tabs>
          <w:tab w:val="num" w:pos="1440"/>
        </w:tabs>
        <w:spacing w:line="220" w:lineRule="exact"/>
        <w:ind w:left="0" w:firstLine="720"/>
        <w:jc w:val="both"/>
        <w:rPr>
          <w:rFonts w:ascii="Tahoma" w:hAnsi="Tahoma" w:cs="Tahoma"/>
          <w:sz w:val="18"/>
          <w:szCs w:val="18"/>
        </w:rPr>
      </w:pPr>
      <w:r w:rsidRPr="0080379B">
        <w:rPr>
          <w:rFonts w:ascii="Tahoma" w:hAnsi="Tahoma" w:cs="Tahoma"/>
          <w:sz w:val="18"/>
          <w:szCs w:val="18"/>
        </w:rPr>
        <w:t>О</w:t>
      </w:r>
      <w:r w:rsidRPr="009F47D5">
        <w:rPr>
          <w:rFonts w:ascii="Tahoma" w:hAnsi="Tahoma" w:cs="Tahoma"/>
          <w:sz w:val="18"/>
          <w:szCs w:val="18"/>
        </w:rPr>
        <w:t xml:space="preserve">ператор </w:t>
      </w:r>
      <w:r w:rsidR="003C4535">
        <w:rPr>
          <w:rFonts w:ascii="Tahoma" w:hAnsi="Tahoma" w:cs="Tahoma"/>
          <w:sz w:val="18"/>
          <w:szCs w:val="18"/>
        </w:rPr>
        <w:t>Сервиса</w:t>
      </w:r>
      <w:r w:rsidRPr="009F47D5">
        <w:rPr>
          <w:rFonts w:ascii="Tahoma" w:hAnsi="Tahoma" w:cs="Tahoma"/>
          <w:sz w:val="18"/>
          <w:szCs w:val="18"/>
        </w:rPr>
        <w:t xml:space="preserve"> от собственного имени предоставляет Субагентам бесплатный доступ к службе технической поддержки, а Клиентам и Плательщикам - бесплатный доступ к единой справочной службе.</w:t>
      </w:r>
    </w:p>
    <w:p w14:paraId="41950E00" w14:textId="54205F74" w:rsidR="009B54F0" w:rsidRPr="009F47D5" w:rsidRDefault="009B54F0" w:rsidP="009B54F0">
      <w:pPr>
        <w:numPr>
          <w:ilvl w:val="1"/>
          <w:numId w:val="7"/>
        </w:numPr>
        <w:shd w:val="clear" w:color="auto" w:fill="FFFFFF"/>
        <w:tabs>
          <w:tab w:val="num" w:pos="-142"/>
        </w:tabs>
        <w:ind w:left="0" w:firstLine="709"/>
        <w:jc w:val="both"/>
        <w:rPr>
          <w:rFonts w:ascii="Tahoma" w:hAnsi="Tahoma" w:cs="Tahoma"/>
          <w:sz w:val="20"/>
          <w:szCs w:val="20"/>
        </w:rPr>
      </w:pPr>
      <w:r w:rsidRPr="009F47D5">
        <w:rPr>
          <w:rFonts w:ascii="Tahoma" w:hAnsi="Tahoma" w:cs="Tahoma"/>
          <w:sz w:val="18"/>
          <w:szCs w:val="18"/>
        </w:rPr>
        <w:t xml:space="preserve">Оператор </w:t>
      </w:r>
      <w:r w:rsidR="003C4535">
        <w:rPr>
          <w:rFonts w:ascii="Tahoma" w:hAnsi="Tahoma" w:cs="Tahoma"/>
          <w:sz w:val="18"/>
          <w:szCs w:val="18"/>
        </w:rPr>
        <w:t>Сервиса</w:t>
      </w:r>
      <w:r w:rsidRPr="009F47D5">
        <w:rPr>
          <w:rFonts w:ascii="Tahoma" w:hAnsi="Tahoma" w:cs="Tahoma"/>
          <w:sz w:val="18"/>
          <w:szCs w:val="18"/>
        </w:rPr>
        <w:t xml:space="preserve"> обязуется осуществить изменения, заявленные Поставщиком в порядке, предусмотренном п.</w:t>
      </w:r>
      <w:r w:rsidRPr="009F47D5">
        <w:rPr>
          <w:rFonts w:ascii="Tahoma" w:hAnsi="Tahoma" w:cs="Tahoma"/>
          <w:sz w:val="18"/>
          <w:szCs w:val="18"/>
        </w:rPr>
        <w:fldChar w:fldCharType="begin"/>
      </w:r>
      <w:r w:rsidRPr="009F47D5">
        <w:rPr>
          <w:rFonts w:ascii="Tahoma" w:hAnsi="Tahoma" w:cs="Tahoma"/>
          <w:sz w:val="18"/>
          <w:szCs w:val="18"/>
        </w:rPr>
        <w:instrText xml:space="preserve"> REF _Ref279574358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5.14</w:t>
      </w:r>
      <w:r w:rsidRPr="009F47D5">
        <w:rPr>
          <w:rFonts w:ascii="Tahoma" w:hAnsi="Tahoma" w:cs="Tahoma"/>
          <w:sz w:val="18"/>
          <w:szCs w:val="18"/>
        </w:rPr>
        <w:fldChar w:fldCharType="end"/>
      </w:r>
      <w:r w:rsidRPr="009F47D5">
        <w:rPr>
          <w:rFonts w:ascii="Tahoma" w:hAnsi="Tahoma" w:cs="Tahoma"/>
          <w:sz w:val="18"/>
          <w:szCs w:val="18"/>
        </w:rPr>
        <w:t>. Правил, и предоставить Поставщику счет-фактуру и акт оказанных услуг/выполненных работ в течение двух месяцев, следующих за месяцем, в котором предста</w:t>
      </w:r>
      <w:r w:rsidRPr="0080379B">
        <w:rPr>
          <w:rFonts w:ascii="Tahoma" w:hAnsi="Tahoma" w:cs="Tahoma"/>
          <w:sz w:val="18"/>
          <w:szCs w:val="18"/>
        </w:rPr>
        <w:t>влены Поставщиком документы, являющиеся основанием для внесения таких изменений, при условии оплаты счета Поставщиком в сроки, указанные в п.</w:t>
      </w:r>
      <w:r w:rsidRPr="009F47D5">
        <w:rPr>
          <w:rFonts w:ascii="Tahoma" w:hAnsi="Tahoma" w:cs="Tahoma"/>
          <w:sz w:val="18"/>
          <w:szCs w:val="18"/>
        </w:rPr>
        <w:fldChar w:fldCharType="begin"/>
      </w:r>
      <w:r w:rsidRPr="009F47D5">
        <w:rPr>
          <w:rFonts w:ascii="Tahoma" w:hAnsi="Tahoma" w:cs="Tahoma"/>
          <w:sz w:val="18"/>
          <w:szCs w:val="18"/>
        </w:rPr>
        <w:instrText xml:space="preserve"> REF _Ref279656956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5.15</w:t>
      </w:r>
      <w:r w:rsidRPr="009F47D5">
        <w:rPr>
          <w:rFonts w:ascii="Tahoma" w:hAnsi="Tahoma" w:cs="Tahoma"/>
          <w:sz w:val="18"/>
          <w:szCs w:val="18"/>
        </w:rPr>
        <w:fldChar w:fldCharType="end"/>
      </w:r>
      <w:r w:rsidRPr="009F47D5">
        <w:rPr>
          <w:rFonts w:ascii="Tahoma" w:hAnsi="Tahoma" w:cs="Tahoma"/>
          <w:sz w:val="18"/>
          <w:szCs w:val="18"/>
        </w:rPr>
        <w:t>. Правил</w:t>
      </w:r>
      <w:r w:rsidRPr="009F47D5">
        <w:rPr>
          <w:rFonts w:ascii="Tahoma" w:hAnsi="Tahoma" w:cs="Tahoma"/>
          <w:sz w:val="20"/>
          <w:szCs w:val="20"/>
        </w:rPr>
        <w:t>.</w:t>
      </w:r>
    </w:p>
    <w:p w14:paraId="0E46DBD6" w14:textId="4F94BBA0" w:rsidR="009B54F0" w:rsidRPr="009F47D5" w:rsidRDefault="009B54F0" w:rsidP="009B54F0">
      <w:pPr>
        <w:numPr>
          <w:ilvl w:val="1"/>
          <w:numId w:val="7"/>
        </w:numPr>
        <w:shd w:val="clear" w:color="auto" w:fill="FFFFFF"/>
        <w:tabs>
          <w:tab w:val="num" w:pos="-142"/>
        </w:tabs>
        <w:ind w:left="0" w:firstLine="709"/>
        <w:jc w:val="both"/>
        <w:rPr>
          <w:rFonts w:ascii="Tahoma" w:hAnsi="Tahoma" w:cs="Tahoma"/>
          <w:sz w:val="18"/>
          <w:szCs w:val="18"/>
        </w:rPr>
      </w:pPr>
      <w:r w:rsidRPr="0080379B">
        <w:rPr>
          <w:rFonts w:ascii="Tahoma" w:hAnsi="Tahoma" w:cs="Tahoma"/>
          <w:sz w:val="18"/>
          <w:szCs w:val="18"/>
        </w:rPr>
        <w:t xml:space="preserve">Оператор </w:t>
      </w:r>
      <w:r w:rsidR="003C4535">
        <w:rPr>
          <w:rFonts w:ascii="Tahoma" w:hAnsi="Tahoma" w:cs="Tahoma"/>
          <w:sz w:val="18"/>
          <w:szCs w:val="18"/>
        </w:rPr>
        <w:t>Сервиса</w:t>
      </w:r>
      <w:r w:rsidRPr="0080379B">
        <w:rPr>
          <w:rFonts w:ascii="Tahoma" w:hAnsi="Tahoma" w:cs="Tahoma"/>
          <w:sz w:val="18"/>
          <w:szCs w:val="18"/>
        </w:rPr>
        <w:t xml:space="preserve"> обязуется при заключении дог</w:t>
      </w:r>
      <w:r w:rsidRPr="009F47D5">
        <w:rPr>
          <w:rFonts w:ascii="Tahoma" w:hAnsi="Tahoma" w:cs="Tahoma"/>
          <w:sz w:val="18"/>
          <w:szCs w:val="18"/>
        </w:rPr>
        <w:t xml:space="preserve">овора с Консолидатором определить Тарифный план консолидатора, действующий в отношении ставок вознаграждения Консолидатора за выполнение поручения Оператора </w:t>
      </w:r>
      <w:r w:rsidR="003C4535">
        <w:rPr>
          <w:rFonts w:ascii="Tahoma" w:hAnsi="Tahoma" w:cs="Tahoma"/>
          <w:sz w:val="18"/>
          <w:szCs w:val="18"/>
        </w:rPr>
        <w:t>Сервиса</w:t>
      </w:r>
      <w:r w:rsidRPr="009F47D5">
        <w:rPr>
          <w:rFonts w:ascii="Tahoma" w:hAnsi="Tahoma" w:cs="Tahoma"/>
          <w:sz w:val="18"/>
          <w:szCs w:val="18"/>
        </w:rPr>
        <w:t xml:space="preserve">, предусмотренного Разделом 12 Правил. Номер Тарифного плана консолидатора, установленного Оператором </w:t>
      </w:r>
      <w:r w:rsidR="003C4535">
        <w:rPr>
          <w:rFonts w:ascii="Tahoma" w:hAnsi="Tahoma" w:cs="Tahoma"/>
          <w:sz w:val="18"/>
          <w:szCs w:val="18"/>
        </w:rPr>
        <w:t>Сервиса</w:t>
      </w:r>
      <w:r w:rsidRPr="009F47D5">
        <w:rPr>
          <w:rFonts w:ascii="Tahoma" w:hAnsi="Tahoma" w:cs="Tahoma"/>
          <w:sz w:val="18"/>
          <w:szCs w:val="18"/>
        </w:rPr>
        <w:t xml:space="preserve"> для Консолидатора в отчетном периоде, а также вступающего в действие в следующем отчетном периоде, отражается на Личной странице Консолидатора на сайте Оператора </w:t>
      </w:r>
      <w:r w:rsidR="003C4535">
        <w:rPr>
          <w:rFonts w:ascii="Tahoma" w:hAnsi="Tahoma" w:cs="Tahoma"/>
          <w:sz w:val="18"/>
          <w:szCs w:val="18"/>
        </w:rPr>
        <w:t>Сервиса</w:t>
      </w:r>
      <w:r w:rsidRPr="009F47D5">
        <w:rPr>
          <w:rFonts w:ascii="Tahoma" w:hAnsi="Tahoma" w:cs="Tahoma"/>
          <w:sz w:val="18"/>
          <w:szCs w:val="18"/>
        </w:rPr>
        <w:t>, а также дополнительно - в Отчете Консолидатора.</w:t>
      </w:r>
    </w:p>
    <w:p w14:paraId="4F6C5F4F" w14:textId="17EED3AD" w:rsidR="009B54F0" w:rsidRPr="009F47D5" w:rsidRDefault="009B54F0" w:rsidP="009B54F0">
      <w:pPr>
        <w:numPr>
          <w:ilvl w:val="1"/>
          <w:numId w:val="7"/>
        </w:numPr>
        <w:shd w:val="clear" w:color="auto" w:fill="FFFFFF"/>
        <w:tabs>
          <w:tab w:val="num" w:pos="-142"/>
        </w:tabs>
        <w:ind w:left="0" w:firstLine="709"/>
        <w:jc w:val="both"/>
        <w:rPr>
          <w:rFonts w:ascii="Tahoma" w:hAnsi="Tahoma" w:cs="Tahoma"/>
          <w:sz w:val="18"/>
          <w:szCs w:val="18"/>
        </w:rPr>
      </w:pPr>
      <w:r w:rsidRPr="009F47D5">
        <w:rPr>
          <w:rFonts w:ascii="Tahoma" w:hAnsi="Tahoma" w:cs="Tahoma"/>
          <w:sz w:val="18"/>
          <w:szCs w:val="18"/>
        </w:rPr>
        <w:t xml:space="preserve">Оператор </w:t>
      </w:r>
      <w:r w:rsidR="003C4535">
        <w:rPr>
          <w:rFonts w:ascii="Tahoma" w:hAnsi="Tahoma" w:cs="Tahoma"/>
          <w:sz w:val="18"/>
          <w:szCs w:val="18"/>
        </w:rPr>
        <w:t>Сервиса</w:t>
      </w:r>
      <w:r w:rsidRPr="009F47D5">
        <w:rPr>
          <w:rFonts w:ascii="Tahoma" w:hAnsi="Tahoma" w:cs="Tahoma"/>
          <w:sz w:val="18"/>
          <w:szCs w:val="18"/>
        </w:rPr>
        <w:t xml:space="preserve"> вправе заключать с Участниками Системы соглашения, изменяющие (устанавливающие, прекращающие) условия договоров, одной из сторон которых является Расчетный банк. В случае если такие соглашения не затрагивают (не изменяют, не устанавливают, не прекращают) прав и обязанностей Расчетного банка</w:t>
      </w:r>
      <w:r w:rsidR="003C4535" w:rsidRPr="003C4535">
        <w:t xml:space="preserve"> </w:t>
      </w:r>
      <w:r w:rsidR="003C4535" w:rsidRPr="003C4535">
        <w:rPr>
          <w:rFonts w:ascii="Tahoma" w:hAnsi="Tahoma" w:cs="Tahoma"/>
          <w:sz w:val="18"/>
          <w:szCs w:val="18"/>
        </w:rPr>
        <w:t>либо Расчетный банк предоставил Оператору Сервиса соответствующие полномочия на заключение, изменение, расторжение соглашений от его имени</w:t>
      </w:r>
      <w:r w:rsidRPr="009F47D5">
        <w:rPr>
          <w:rFonts w:ascii="Tahoma" w:hAnsi="Tahoma" w:cs="Tahoma"/>
          <w:sz w:val="18"/>
          <w:szCs w:val="18"/>
        </w:rPr>
        <w:t>, такие соглашения считаются заключенными без подписания их Расчетным банком.</w:t>
      </w:r>
    </w:p>
    <w:p w14:paraId="0B9126E1" w14:textId="288A1FF6" w:rsidR="009B54F0" w:rsidRPr="009F47D5" w:rsidRDefault="009B54F0" w:rsidP="009B54F0">
      <w:pPr>
        <w:numPr>
          <w:ilvl w:val="1"/>
          <w:numId w:val="7"/>
        </w:numPr>
        <w:shd w:val="clear" w:color="auto" w:fill="FFFFFF"/>
        <w:tabs>
          <w:tab w:val="num" w:pos="-142"/>
        </w:tabs>
        <w:ind w:left="0" w:firstLine="709"/>
        <w:jc w:val="both"/>
        <w:rPr>
          <w:rFonts w:ascii="Tahoma" w:hAnsi="Tahoma" w:cs="Tahoma"/>
          <w:sz w:val="18"/>
          <w:szCs w:val="18"/>
        </w:rPr>
      </w:pPr>
      <w:r w:rsidRPr="009F47D5">
        <w:rPr>
          <w:rFonts w:ascii="Tahoma" w:hAnsi="Tahoma" w:cs="Tahoma"/>
          <w:sz w:val="18"/>
          <w:szCs w:val="18"/>
        </w:rPr>
        <w:t xml:space="preserve">Оператор </w:t>
      </w:r>
      <w:r w:rsidR="003C4535">
        <w:rPr>
          <w:rFonts w:ascii="Tahoma" w:hAnsi="Tahoma" w:cs="Tahoma"/>
          <w:sz w:val="18"/>
          <w:szCs w:val="18"/>
        </w:rPr>
        <w:t>Сервиса</w:t>
      </w:r>
      <w:r w:rsidRPr="009F47D5">
        <w:rPr>
          <w:rFonts w:ascii="Tahoma" w:hAnsi="Tahoma" w:cs="Tahoma"/>
          <w:sz w:val="18"/>
          <w:szCs w:val="18"/>
        </w:rPr>
        <w:t xml:space="preserve"> вправе удерживать денежные средства, полученные Оператором </w:t>
      </w:r>
      <w:r w:rsidR="003C4535">
        <w:rPr>
          <w:rFonts w:ascii="Tahoma" w:hAnsi="Tahoma" w:cs="Tahoma"/>
          <w:sz w:val="18"/>
          <w:szCs w:val="18"/>
        </w:rPr>
        <w:t>Сервиса</w:t>
      </w:r>
      <w:r w:rsidRPr="009F47D5">
        <w:rPr>
          <w:rFonts w:ascii="Tahoma" w:hAnsi="Tahoma" w:cs="Tahoma"/>
          <w:sz w:val="18"/>
          <w:szCs w:val="18"/>
        </w:rPr>
        <w:t xml:space="preserve"> от Участника Системы, имеющего задолженность перед Оператором </w:t>
      </w:r>
      <w:r w:rsidR="003C4535">
        <w:rPr>
          <w:rFonts w:ascii="Tahoma" w:hAnsi="Tahoma" w:cs="Tahoma"/>
          <w:sz w:val="18"/>
          <w:szCs w:val="18"/>
        </w:rPr>
        <w:t>Сервиса и/или Расчетным банком</w:t>
      </w:r>
      <w:r w:rsidRPr="009F47D5">
        <w:rPr>
          <w:rFonts w:ascii="Tahoma" w:hAnsi="Tahoma" w:cs="Tahoma"/>
          <w:sz w:val="18"/>
          <w:szCs w:val="18"/>
        </w:rPr>
        <w:t xml:space="preserve">, при перечислении которых назначение платежа указано не верно (не в соответствии с требованиями Правил), до момента погашения таким Участником Системы всех имеющихся задолженностей перед Оператором </w:t>
      </w:r>
      <w:r w:rsidR="003C4535">
        <w:rPr>
          <w:rFonts w:ascii="Tahoma" w:hAnsi="Tahoma" w:cs="Tahoma"/>
          <w:sz w:val="18"/>
          <w:szCs w:val="18"/>
        </w:rPr>
        <w:t>Сервиса</w:t>
      </w:r>
      <w:r w:rsidRPr="009F47D5">
        <w:rPr>
          <w:rFonts w:ascii="Tahoma" w:hAnsi="Tahoma" w:cs="Tahoma"/>
          <w:sz w:val="18"/>
          <w:szCs w:val="18"/>
        </w:rPr>
        <w:t>.</w:t>
      </w:r>
    </w:p>
    <w:p w14:paraId="5A8D3CA9" w14:textId="55F8E48E" w:rsidR="009B54F0" w:rsidRPr="009F47D5" w:rsidRDefault="009B54F0" w:rsidP="009B54F0">
      <w:pPr>
        <w:numPr>
          <w:ilvl w:val="1"/>
          <w:numId w:val="7"/>
        </w:numPr>
        <w:shd w:val="clear" w:color="auto" w:fill="FFFFFF"/>
        <w:tabs>
          <w:tab w:val="num" w:pos="-142"/>
        </w:tabs>
        <w:ind w:left="0" w:firstLine="709"/>
        <w:jc w:val="both"/>
        <w:rPr>
          <w:rFonts w:ascii="Tahoma" w:hAnsi="Tahoma" w:cs="Tahoma"/>
          <w:sz w:val="18"/>
          <w:szCs w:val="18"/>
        </w:rPr>
      </w:pPr>
      <w:r w:rsidRPr="009F47D5">
        <w:rPr>
          <w:rFonts w:ascii="Tahoma" w:hAnsi="Tahoma" w:cs="Tahoma"/>
          <w:sz w:val="18"/>
          <w:szCs w:val="18"/>
        </w:rPr>
        <w:t xml:space="preserve">Оператор </w:t>
      </w:r>
      <w:r w:rsidR="003C4535">
        <w:rPr>
          <w:rFonts w:ascii="Tahoma" w:hAnsi="Tahoma" w:cs="Tahoma"/>
          <w:sz w:val="18"/>
          <w:szCs w:val="18"/>
        </w:rPr>
        <w:t>Сервиса</w:t>
      </w:r>
      <w:r w:rsidRPr="009F47D5">
        <w:rPr>
          <w:rFonts w:ascii="Tahoma" w:hAnsi="Tahoma" w:cs="Tahoma"/>
          <w:sz w:val="18"/>
          <w:szCs w:val="18"/>
        </w:rPr>
        <w:t xml:space="preserve"> обязуется обеспечить </w:t>
      </w:r>
      <w:r w:rsidR="00B0595B">
        <w:rPr>
          <w:rFonts w:ascii="Tahoma" w:hAnsi="Tahoma" w:cs="Tahoma"/>
          <w:sz w:val="18"/>
          <w:szCs w:val="18"/>
        </w:rPr>
        <w:t>и/или предоставить Субагенту информацию о месторасположении</w:t>
      </w:r>
      <w:r w:rsidRPr="009F47D5">
        <w:rPr>
          <w:rFonts w:ascii="Tahoma" w:hAnsi="Tahoma" w:cs="Tahoma"/>
          <w:sz w:val="18"/>
          <w:szCs w:val="18"/>
        </w:rPr>
        <w:t xml:space="preserve"> по его запросу Программ</w:t>
      </w:r>
      <w:r w:rsidR="00B0595B">
        <w:rPr>
          <w:rFonts w:ascii="Tahoma" w:hAnsi="Tahoma" w:cs="Tahoma"/>
          <w:sz w:val="18"/>
          <w:szCs w:val="18"/>
        </w:rPr>
        <w:t>ы</w:t>
      </w:r>
      <w:r w:rsidRPr="009F47D5">
        <w:rPr>
          <w:rFonts w:ascii="Tahoma" w:hAnsi="Tahoma" w:cs="Tahoma"/>
          <w:sz w:val="18"/>
          <w:szCs w:val="18"/>
        </w:rPr>
        <w:t xml:space="preserve"> «QIWI Кассир (QIWI Cashier)»</w:t>
      </w:r>
      <w:r w:rsidR="00B0595B">
        <w:rPr>
          <w:rFonts w:ascii="Tahoma" w:hAnsi="Tahoma" w:cs="Tahoma"/>
          <w:sz w:val="18"/>
          <w:szCs w:val="18"/>
        </w:rPr>
        <w:t>,</w:t>
      </w:r>
      <w:r w:rsidRPr="009F47D5">
        <w:rPr>
          <w:rFonts w:ascii="Tahoma" w:hAnsi="Tahoma" w:cs="Tahoma"/>
          <w:sz w:val="18"/>
          <w:szCs w:val="18"/>
        </w:rPr>
        <w:t xml:space="preserve"> или «QIWI Кассир для 1С: Предприятие 7.7», </w:t>
      </w:r>
      <w:r w:rsidR="00B0595B">
        <w:rPr>
          <w:rFonts w:ascii="Tahoma" w:hAnsi="Tahoma" w:cs="Tahoma"/>
          <w:sz w:val="18"/>
          <w:szCs w:val="18"/>
        </w:rPr>
        <w:t>или или «</w:t>
      </w:r>
      <w:r w:rsidR="00B0595B">
        <w:rPr>
          <w:rFonts w:ascii="Tahoma" w:hAnsi="Tahoma" w:cs="Tahoma"/>
          <w:sz w:val="18"/>
          <w:szCs w:val="18"/>
          <w:lang w:val="en-US"/>
        </w:rPr>
        <w:t>Qiwi</w:t>
      </w:r>
      <w:r w:rsidR="00B0595B" w:rsidRPr="00B67415">
        <w:rPr>
          <w:rFonts w:ascii="Tahoma" w:hAnsi="Tahoma" w:cs="Tahoma"/>
          <w:sz w:val="18"/>
          <w:szCs w:val="18"/>
        </w:rPr>
        <w:t xml:space="preserve"> </w:t>
      </w:r>
      <w:r w:rsidR="00B0595B">
        <w:rPr>
          <w:rFonts w:ascii="Tahoma" w:hAnsi="Tahoma" w:cs="Tahoma"/>
          <w:sz w:val="18"/>
          <w:szCs w:val="18"/>
        </w:rPr>
        <w:t xml:space="preserve">Кассир для Эвотор», </w:t>
      </w:r>
      <w:r w:rsidRPr="009F47D5">
        <w:rPr>
          <w:rFonts w:ascii="Tahoma" w:hAnsi="Tahoma" w:cs="Tahoma"/>
          <w:sz w:val="18"/>
          <w:szCs w:val="18"/>
        </w:rPr>
        <w:t>каждая из которых</w:t>
      </w:r>
      <w:r w:rsidRPr="009F47D5">
        <w:rPr>
          <w:rFonts w:ascii="Tahoma" w:hAnsi="Tahoma" w:cs="Tahoma"/>
          <w:b/>
        </w:rPr>
        <w:t xml:space="preserve"> </w:t>
      </w:r>
      <w:r w:rsidRPr="009F47D5">
        <w:rPr>
          <w:rFonts w:ascii="Tahoma" w:hAnsi="Tahoma" w:cs="Tahoma"/>
          <w:sz w:val="18"/>
          <w:szCs w:val="18"/>
        </w:rPr>
        <w:t>является технологическим средством, улучшающим качество осуществления Субагентом деятельности по приему Платежей посредством ЭВМ с целью обеспечения возможности приема Платежей Субагентом от Плательщиков посредством ЭВМ</w:t>
      </w:r>
      <w:r w:rsidR="00B0595B">
        <w:rPr>
          <w:rFonts w:ascii="Tahoma" w:hAnsi="Tahoma" w:cs="Tahoma"/>
          <w:sz w:val="18"/>
          <w:szCs w:val="18"/>
        </w:rPr>
        <w:t>, в том числе планшетного компьютера</w:t>
      </w:r>
      <w:r w:rsidR="00B0595B" w:rsidRPr="009F47D5">
        <w:rPr>
          <w:rFonts w:ascii="Tahoma" w:hAnsi="Tahoma" w:cs="Tahoma"/>
          <w:sz w:val="18"/>
          <w:szCs w:val="18"/>
        </w:rPr>
        <w:t xml:space="preserve">. </w:t>
      </w:r>
      <w:r w:rsidRPr="009F47D5">
        <w:rPr>
          <w:rFonts w:ascii="Tahoma" w:hAnsi="Tahoma" w:cs="Tahoma"/>
          <w:sz w:val="18"/>
          <w:szCs w:val="18"/>
        </w:rPr>
        <w:t xml:space="preserve"> </w:t>
      </w:r>
    </w:p>
    <w:p w14:paraId="775CFEB3" w14:textId="4864F14E" w:rsidR="009B54F0" w:rsidRPr="001D73FE" w:rsidRDefault="009B54F0" w:rsidP="009B54F0">
      <w:pPr>
        <w:numPr>
          <w:ilvl w:val="1"/>
          <w:numId w:val="7"/>
        </w:numPr>
        <w:shd w:val="clear" w:color="auto" w:fill="FFFFFF"/>
        <w:ind w:left="0" w:firstLine="709"/>
        <w:jc w:val="both"/>
        <w:rPr>
          <w:rFonts w:ascii="Tahoma" w:hAnsi="Tahoma" w:cs="Tahoma"/>
          <w:sz w:val="18"/>
          <w:szCs w:val="18"/>
        </w:rPr>
      </w:pPr>
      <w:r w:rsidRPr="001D73FE">
        <w:rPr>
          <w:rFonts w:ascii="Tahoma" w:hAnsi="Tahoma" w:cs="Tahoma"/>
          <w:sz w:val="18"/>
          <w:szCs w:val="18"/>
        </w:rPr>
        <w:t xml:space="preserve">В отношении внесенного Субагентом Взноса в </w:t>
      </w:r>
      <w:r w:rsidR="006443C5">
        <w:rPr>
          <w:rFonts w:ascii="Tahoma" w:hAnsi="Tahoma" w:cs="Tahoma"/>
          <w:sz w:val="18"/>
          <w:szCs w:val="18"/>
        </w:rPr>
        <w:t>Ф</w:t>
      </w:r>
      <w:r w:rsidRPr="001D73FE">
        <w:rPr>
          <w:rFonts w:ascii="Tahoma" w:hAnsi="Tahoma" w:cs="Tahoma"/>
          <w:sz w:val="18"/>
          <w:szCs w:val="18"/>
        </w:rPr>
        <w:t>онд</w:t>
      </w:r>
      <w:r w:rsidR="006443C5">
        <w:rPr>
          <w:rFonts w:ascii="Tahoma" w:hAnsi="Tahoma" w:cs="Tahoma"/>
          <w:sz w:val="18"/>
          <w:szCs w:val="18"/>
        </w:rPr>
        <w:t xml:space="preserve"> расчетов</w:t>
      </w:r>
      <w:r w:rsidRPr="001D73FE">
        <w:rPr>
          <w:rFonts w:ascii="Tahoma" w:hAnsi="Tahoma" w:cs="Tahoma"/>
          <w:sz w:val="18"/>
          <w:szCs w:val="18"/>
        </w:rPr>
        <w:t xml:space="preserve"> на счет Расчетного банка, указанный во втором абзаце п.</w:t>
      </w:r>
      <w:r>
        <w:rPr>
          <w:rFonts w:ascii="Tahoma" w:hAnsi="Tahoma" w:cs="Tahoma"/>
          <w:sz w:val="18"/>
          <w:szCs w:val="18"/>
        </w:rPr>
        <w:t xml:space="preserve"> </w:t>
      </w:r>
      <w:r w:rsidRPr="001D73FE">
        <w:rPr>
          <w:rFonts w:ascii="Tahoma" w:hAnsi="Tahoma" w:cs="Tahoma"/>
          <w:sz w:val="18"/>
          <w:szCs w:val="18"/>
        </w:rPr>
        <w:t xml:space="preserve">1.2. Правил, Оператор </w:t>
      </w:r>
      <w:r w:rsidR="003C4535">
        <w:rPr>
          <w:rFonts w:ascii="Tahoma" w:hAnsi="Tahoma" w:cs="Tahoma"/>
          <w:sz w:val="18"/>
          <w:szCs w:val="18"/>
        </w:rPr>
        <w:t>Сервиса</w:t>
      </w:r>
      <w:r w:rsidRPr="001D73FE">
        <w:rPr>
          <w:rFonts w:ascii="Tahoma" w:hAnsi="Tahoma" w:cs="Tahoma"/>
          <w:sz w:val="18"/>
          <w:szCs w:val="18"/>
        </w:rPr>
        <w:t xml:space="preserve"> предоставляет такому Субагенту услугу «Управление </w:t>
      </w:r>
      <w:r w:rsidR="006443C5">
        <w:rPr>
          <w:rFonts w:ascii="Tahoma" w:hAnsi="Tahoma" w:cs="Tahoma"/>
          <w:sz w:val="18"/>
          <w:szCs w:val="18"/>
        </w:rPr>
        <w:t>Ф</w:t>
      </w:r>
      <w:r w:rsidRPr="001D73FE">
        <w:rPr>
          <w:rFonts w:ascii="Tahoma" w:hAnsi="Tahoma" w:cs="Tahoma"/>
          <w:sz w:val="18"/>
          <w:szCs w:val="18"/>
        </w:rPr>
        <w:t>ондом</w:t>
      </w:r>
      <w:r w:rsidR="006443C5">
        <w:rPr>
          <w:rFonts w:ascii="Tahoma" w:hAnsi="Tahoma" w:cs="Tahoma"/>
          <w:sz w:val="18"/>
          <w:szCs w:val="18"/>
        </w:rPr>
        <w:t xml:space="preserve"> расчетов</w:t>
      </w:r>
      <w:r w:rsidRPr="001D73FE">
        <w:rPr>
          <w:rFonts w:ascii="Tahoma" w:hAnsi="Tahoma" w:cs="Tahoma"/>
          <w:sz w:val="18"/>
          <w:szCs w:val="18"/>
        </w:rPr>
        <w:t xml:space="preserve">» при определении обязательств Субагента при реализации процедуры зачета сумм Взноса в  </w:t>
      </w:r>
      <w:r w:rsidR="006443C5">
        <w:rPr>
          <w:rFonts w:ascii="Tahoma" w:hAnsi="Tahoma" w:cs="Tahoma"/>
          <w:sz w:val="18"/>
          <w:szCs w:val="18"/>
        </w:rPr>
        <w:t>Ф</w:t>
      </w:r>
      <w:r w:rsidRPr="001D73FE">
        <w:rPr>
          <w:rFonts w:ascii="Tahoma" w:hAnsi="Tahoma" w:cs="Tahoma"/>
          <w:sz w:val="18"/>
          <w:szCs w:val="18"/>
        </w:rPr>
        <w:t>онд</w:t>
      </w:r>
      <w:r w:rsidR="006443C5">
        <w:rPr>
          <w:rFonts w:ascii="Tahoma" w:hAnsi="Tahoma" w:cs="Tahoma"/>
          <w:sz w:val="18"/>
          <w:szCs w:val="18"/>
        </w:rPr>
        <w:t xml:space="preserve"> расчетов</w:t>
      </w:r>
      <w:r w:rsidRPr="001D73FE">
        <w:rPr>
          <w:rFonts w:ascii="Tahoma" w:hAnsi="Tahoma" w:cs="Tahoma"/>
          <w:sz w:val="18"/>
          <w:szCs w:val="18"/>
        </w:rPr>
        <w:t>, внесенного Субагентом на</w:t>
      </w:r>
      <w:r>
        <w:rPr>
          <w:rFonts w:ascii="Tahoma" w:hAnsi="Tahoma" w:cs="Tahoma"/>
          <w:sz w:val="18"/>
          <w:szCs w:val="18"/>
        </w:rPr>
        <w:t xml:space="preserve"> счет Расчетного банка, указанный</w:t>
      </w:r>
      <w:r w:rsidRPr="001D73FE">
        <w:rPr>
          <w:rFonts w:ascii="Tahoma" w:hAnsi="Tahoma" w:cs="Tahoma"/>
          <w:sz w:val="18"/>
          <w:szCs w:val="18"/>
        </w:rPr>
        <w:t xml:space="preserve"> во втором абзаце п. 1.2., в счет исполнения обязательств Субагента по перечислению на счет Оператора по приему Платежей всех сумм принятых Авторизованных Платежей в порядке, установленном Правилами. </w:t>
      </w:r>
    </w:p>
    <w:p w14:paraId="45A41B07" w14:textId="77777777" w:rsidR="009B54F0" w:rsidRDefault="009B54F0" w:rsidP="009B54F0">
      <w:pPr>
        <w:shd w:val="clear" w:color="auto" w:fill="FFFFFF"/>
        <w:jc w:val="both"/>
        <w:rPr>
          <w:rFonts w:ascii="Tahoma" w:hAnsi="Tahoma" w:cs="Tahoma"/>
          <w:sz w:val="18"/>
          <w:szCs w:val="18"/>
        </w:rPr>
      </w:pPr>
      <w:r w:rsidRPr="001D73FE">
        <w:rPr>
          <w:rFonts w:ascii="Tahoma" w:hAnsi="Tahoma" w:cs="Tahoma"/>
          <w:sz w:val="18"/>
          <w:szCs w:val="18"/>
        </w:rPr>
        <w:t>Положения настоящего пункта</w:t>
      </w:r>
      <w:r>
        <w:rPr>
          <w:rFonts w:ascii="Tahoma" w:hAnsi="Tahoma" w:cs="Tahoma"/>
          <w:sz w:val="18"/>
          <w:szCs w:val="18"/>
        </w:rPr>
        <w:t xml:space="preserve"> в текущей редакции</w:t>
      </w:r>
      <w:r w:rsidRPr="001D73FE">
        <w:rPr>
          <w:rFonts w:ascii="Tahoma" w:hAnsi="Tahoma" w:cs="Tahoma"/>
          <w:sz w:val="18"/>
          <w:szCs w:val="18"/>
        </w:rPr>
        <w:t xml:space="preserve"> применяются к отношениям, возникшим с 01 сентября 2015 года.</w:t>
      </w:r>
    </w:p>
    <w:p w14:paraId="43ADBB14" w14:textId="638A0F61" w:rsidR="009B54F0" w:rsidRPr="009F47D5" w:rsidRDefault="009B54F0" w:rsidP="009B54F0">
      <w:pPr>
        <w:numPr>
          <w:ilvl w:val="1"/>
          <w:numId w:val="7"/>
        </w:numPr>
        <w:shd w:val="clear" w:color="auto" w:fill="FFFFFF"/>
        <w:ind w:left="0" w:firstLine="709"/>
        <w:jc w:val="both"/>
        <w:rPr>
          <w:rFonts w:ascii="Tahoma" w:hAnsi="Tahoma" w:cs="Tahoma"/>
          <w:sz w:val="18"/>
          <w:szCs w:val="18"/>
        </w:rPr>
      </w:pPr>
      <w:r w:rsidRPr="009F47D5">
        <w:rPr>
          <w:rFonts w:ascii="Tahoma" w:hAnsi="Tahoma" w:cs="Tahoma"/>
          <w:sz w:val="18"/>
          <w:szCs w:val="18"/>
        </w:rPr>
        <w:t xml:space="preserve">Оператор </w:t>
      </w:r>
      <w:r w:rsidR="003C4535">
        <w:rPr>
          <w:rFonts w:ascii="Tahoma" w:hAnsi="Tahoma" w:cs="Tahoma"/>
          <w:sz w:val="18"/>
          <w:szCs w:val="18"/>
        </w:rPr>
        <w:t>Сервиса</w:t>
      </w:r>
      <w:r w:rsidRPr="009F47D5">
        <w:rPr>
          <w:rFonts w:ascii="Tahoma" w:hAnsi="Tahoma" w:cs="Tahoma"/>
          <w:sz w:val="18"/>
          <w:szCs w:val="18"/>
        </w:rPr>
        <w:t xml:space="preserve"> вправе требовать от Поставщика, Субагента, Дистрибьютора предоставления информации об их Бенефициарных владельцах.</w:t>
      </w:r>
    </w:p>
    <w:p w14:paraId="7AEEB871" w14:textId="427CF878" w:rsidR="009B54F0" w:rsidRPr="009F47D5" w:rsidRDefault="009B54F0" w:rsidP="009B54F0">
      <w:pPr>
        <w:numPr>
          <w:ilvl w:val="1"/>
          <w:numId w:val="7"/>
        </w:numPr>
        <w:shd w:val="clear" w:color="auto" w:fill="FFFFFF"/>
        <w:tabs>
          <w:tab w:val="num" w:pos="709"/>
        </w:tabs>
        <w:ind w:left="0" w:firstLine="709"/>
        <w:jc w:val="both"/>
        <w:rPr>
          <w:rFonts w:ascii="Tahoma" w:hAnsi="Tahoma" w:cs="Tahoma"/>
          <w:sz w:val="18"/>
          <w:szCs w:val="18"/>
        </w:rPr>
      </w:pPr>
      <w:r w:rsidRPr="009F47D5">
        <w:rPr>
          <w:rFonts w:ascii="Tahoma" w:hAnsi="Tahoma" w:cs="Tahoma"/>
          <w:sz w:val="18"/>
          <w:szCs w:val="18"/>
        </w:rPr>
        <w:t xml:space="preserve">Субагент согласен с тем, что Оператор </w:t>
      </w:r>
      <w:r w:rsidR="003C4535">
        <w:rPr>
          <w:rFonts w:ascii="Tahoma" w:hAnsi="Tahoma" w:cs="Tahoma"/>
          <w:sz w:val="18"/>
          <w:szCs w:val="18"/>
        </w:rPr>
        <w:t>Сервиса</w:t>
      </w:r>
      <w:r w:rsidRPr="009F47D5">
        <w:rPr>
          <w:rFonts w:ascii="Tahoma" w:hAnsi="Tahoma" w:cs="Tahoma"/>
          <w:sz w:val="18"/>
          <w:szCs w:val="18"/>
        </w:rPr>
        <w:t xml:space="preserve"> вправе в одностороннем внесудебном порядке приостановить техническую возможность Субагента принимать Платежи на неопределенный срок. </w:t>
      </w:r>
    </w:p>
    <w:p w14:paraId="3326C083" w14:textId="09114265" w:rsidR="009B54F0" w:rsidRPr="009F47D5" w:rsidRDefault="009B54F0" w:rsidP="009B54F0">
      <w:pPr>
        <w:shd w:val="clear" w:color="auto" w:fill="FFFFFF"/>
        <w:tabs>
          <w:tab w:val="num" w:pos="709"/>
        </w:tabs>
        <w:ind w:firstLine="709"/>
        <w:jc w:val="both"/>
        <w:rPr>
          <w:rFonts w:ascii="Tahoma" w:hAnsi="Tahoma" w:cs="Tahoma"/>
          <w:sz w:val="18"/>
          <w:szCs w:val="18"/>
        </w:rPr>
      </w:pPr>
      <w:r w:rsidRPr="009F47D5">
        <w:rPr>
          <w:rFonts w:ascii="Tahoma" w:hAnsi="Tahoma" w:cs="Tahoma"/>
          <w:sz w:val="18"/>
          <w:szCs w:val="18"/>
        </w:rPr>
        <w:t xml:space="preserve">Такое приостановление не требует от Оператора </w:t>
      </w:r>
      <w:r w:rsidR="003C4535">
        <w:rPr>
          <w:rFonts w:ascii="Tahoma" w:hAnsi="Tahoma" w:cs="Tahoma"/>
          <w:sz w:val="18"/>
          <w:szCs w:val="18"/>
        </w:rPr>
        <w:t>Сервиса</w:t>
      </w:r>
      <w:r w:rsidRPr="009F47D5">
        <w:rPr>
          <w:rFonts w:ascii="Tahoma" w:hAnsi="Tahoma" w:cs="Tahoma"/>
          <w:sz w:val="18"/>
          <w:szCs w:val="18"/>
        </w:rPr>
        <w:t xml:space="preserve"> предварительного уведомления Субагента и/или объяснения Субагенту причин, не влечет прекращения договорных отношений с Субагентом, а также не влечет права Субагента применить к Оператору </w:t>
      </w:r>
      <w:r w:rsidR="00F46556">
        <w:rPr>
          <w:rFonts w:ascii="Tahoma" w:hAnsi="Tahoma" w:cs="Tahoma"/>
          <w:sz w:val="18"/>
          <w:szCs w:val="18"/>
        </w:rPr>
        <w:t>Сервиса</w:t>
      </w:r>
      <w:r w:rsidRPr="009F47D5">
        <w:rPr>
          <w:rFonts w:ascii="Tahoma" w:hAnsi="Tahoma" w:cs="Tahoma"/>
          <w:sz w:val="18"/>
          <w:szCs w:val="18"/>
        </w:rPr>
        <w:t xml:space="preserve"> любых мер ответственности и/или права требовать взыскания убытков и/или права требовать уплаты компенсаций.</w:t>
      </w:r>
    </w:p>
    <w:p w14:paraId="70B425FF" w14:textId="31434765" w:rsidR="009B54F0" w:rsidRPr="009F47D5" w:rsidRDefault="009B54F0" w:rsidP="009B54F0">
      <w:pPr>
        <w:shd w:val="clear" w:color="auto" w:fill="FFFFFF"/>
        <w:tabs>
          <w:tab w:val="num" w:pos="709"/>
        </w:tabs>
        <w:ind w:firstLine="709"/>
        <w:jc w:val="both"/>
        <w:rPr>
          <w:rFonts w:ascii="Tahoma" w:hAnsi="Tahoma" w:cs="Tahoma"/>
          <w:sz w:val="18"/>
          <w:szCs w:val="18"/>
        </w:rPr>
      </w:pPr>
      <w:r w:rsidRPr="009F47D5">
        <w:rPr>
          <w:rFonts w:ascii="Tahoma" w:hAnsi="Tahoma" w:cs="Tahoma"/>
          <w:sz w:val="18"/>
          <w:szCs w:val="18"/>
        </w:rPr>
        <w:t>С момента приостановления технической возможности</w:t>
      </w:r>
      <w:r>
        <w:rPr>
          <w:rFonts w:ascii="Tahoma" w:hAnsi="Tahoma" w:cs="Tahoma"/>
          <w:sz w:val="18"/>
          <w:szCs w:val="18"/>
        </w:rPr>
        <w:t xml:space="preserve"> </w:t>
      </w:r>
      <w:r w:rsidRPr="009F47D5">
        <w:rPr>
          <w:rFonts w:ascii="Tahoma" w:hAnsi="Tahoma" w:cs="Tahoma"/>
          <w:sz w:val="18"/>
          <w:szCs w:val="18"/>
        </w:rPr>
        <w:t xml:space="preserve">Субагента принимать Платежи, Субагенту запрещено осуществлять деятельность по приему Платежей в рамках договорных отношений с Оператором </w:t>
      </w:r>
      <w:r w:rsidR="00F46556">
        <w:rPr>
          <w:rFonts w:ascii="Tahoma" w:hAnsi="Tahoma" w:cs="Tahoma"/>
          <w:sz w:val="18"/>
          <w:szCs w:val="18"/>
        </w:rPr>
        <w:t>Сервиса</w:t>
      </w:r>
      <w:r>
        <w:rPr>
          <w:rFonts w:ascii="Tahoma" w:hAnsi="Tahoma" w:cs="Tahoma"/>
          <w:sz w:val="18"/>
          <w:szCs w:val="18"/>
        </w:rPr>
        <w:t xml:space="preserve"> (в том числе </w:t>
      </w:r>
      <w:r w:rsidRPr="00D72063">
        <w:rPr>
          <w:rFonts w:ascii="Tahoma" w:hAnsi="Tahoma" w:cs="Tahoma"/>
          <w:sz w:val="18"/>
          <w:szCs w:val="18"/>
        </w:rPr>
        <w:t xml:space="preserve">использование Программного обеспечения, товарных знаков, логотипов и символики Оператора </w:t>
      </w:r>
      <w:r w:rsidR="00F46556">
        <w:rPr>
          <w:rFonts w:ascii="Tahoma" w:hAnsi="Tahoma" w:cs="Tahoma"/>
          <w:sz w:val="18"/>
          <w:szCs w:val="18"/>
        </w:rPr>
        <w:t>Сервиса</w:t>
      </w:r>
      <w:r>
        <w:rPr>
          <w:rFonts w:ascii="Tahoma" w:hAnsi="Tahoma" w:cs="Tahoma"/>
          <w:sz w:val="18"/>
          <w:szCs w:val="18"/>
        </w:rPr>
        <w:t>)</w:t>
      </w:r>
      <w:r w:rsidRPr="009F47D5">
        <w:rPr>
          <w:rFonts w:ascii="Tahoma" w:hAnsi="Tahoma" w:cs="Tahoma"/>
          <w:sz w:val="18"/>
          <w:szCs w:val="18"/>
        </w:rPr>
        <w:t>, при этом Субагент обязуется провести в обычном порядке все Платежи, принятые до момента приостановления.</w:t>
      </w:r>
    </w:p>
    <w:p w14:paraId="2D9F1F83" w14:textId="7036EEA0" w:rsidR="009B54F0" w:rsidRDefault="009B54F0" w:rsidP="009B626F">
      <w:pPr>
        <w:shd w:val="clear" w:color="auto" w:fill="FFFFFF"/>
        <w:tabs>
          <w:tab w:val="num" w:pos="709"/>
        </w:tabs>
        <w:ind w:firstLine="709"/>
        <w:jc w:val="both"/>
        <w:rPr>
          <w:rFonts w:ascii="Tahoma" w:hAnsi="Tahoma" w:cs="Tahoma"/>
          <w:sz w:val="18"/>
          <w:szCs w:val="18"/>
        </w:rPr>
      </w:pPr>
      <w:r w:rsidRPr="009F47D5">
        <w:rPr>
          <w:rFonts w:ascii="Tahoma" w:hAnsi="Tahoma" w:cs="Tahoma"/>
          <w:sz w:val="18"/>
          <w:szCs w:val="18"/>
        </w:rPr>
        <w:t xml:space="preserve">Оператор </w:t>
      </w:r>
      <w:r w:rsidR="00F46556">
        <w:rPr>
          <w:rFonts w:ascii="Tahoma" w:hAnsi="Tahoma" w:cs="Tahoma"/>
          <w:sz w:val="18"/>
          <w:szCs w:val="18"/>
        </w:rPr>
        <w:t>Сервиса</w:t>
      </w:r>
      <w:r w:rsidRPr="009F47D5">
        <w:rPr>
          <w:rFonts w:ascii="Tahoma" w:hAnsi="Tahoma" w:cs="Tahoma"/>
          <w:sz w:val="18"/>
          <w:szCs w:val="18"/>
        </w:rPr>
        <w:t xml:space="preserve"> вправе опубликовать на Личной странице Субагента новость как о приостановлении технической возможности приема Платежей, так и о возобновлении технической возможности приема Платежей.</w:t>
      </w:r>
    </w:p>
    <w:p w14:paraId="4C88BAC2" w14:textId="03E5C8B0" w:rsidR="005D6550" w:rsidRDefault="009B54F0" w:rsidP="009B54F0">
      <w:pPr>
        <w:numPr>
          <w:ilvl w:val="1"/>
          <w:numId w:val="7"/>
        </w:numPr>
        <w:shd w:val="clear" w:color="auto" w:fill="FFFFFF"/>
        <w:tabs>
          <w:tab w:val="num" w:pos="-142"/>
        </w:tabs>
        <w:ind w:left="0" w:firstLine="709"/>
        <w:jc w:val="both"/>
        <w:rPr>
          <w:rFonts w:ascii="Tahoma" w:hAnsi="Tahoma" w:cs="Tahoma"/>
          <w:sz w:val="18"/>
          <w:szCs w:val="18"/>
        </w:rPr>
      </w:pPr>
      <w:r w:rsidRPr="002151A8">
        <w:rPr>
          <w:rFonts w:ascii="Tahoma" w:hAnsi="Tahoma" w:cs="Tahoma"/>
          <w:sz w:val="18"/>
          <w:szCs w:val="18"/>
        </w:rPr>
        <w:t xml:space="preserve">Оператор </w:t>
      </w:r>
      <w:r w:rsidR="00F46556">
        <w:rPr>
          <w:rFonts w:ascii="Tahoma" w:hAnsi="Tahoma" w:cs="Tahoma"/>
          <w:sz w:val="18"/>
          <w:szCs w:val="18"/>
        </w:rPr>
        <w:t>Сервиса</w:t>
      </w:r>
      <w:r w:rsidRPr="002151A8">
        <w:rPr>
          <w:rFonts w:ascii="Tahoma" w:hAnsi="Tahoma" w:cs="Tahoma"/>
          <w:sz w:val="18"/>
          <w:szCs w:val="18"/>
        </w:rPr>
        <w:t xml:space="preserve"> вправе осуществить блокировку выплаты вознаграждения Субагенту в случае</w:t>
      </w:r>
      <w:r w:rsidR="005D6550">
        <w:rPr>
          <w:rFonts w:ascii="Tahoma" w:hAnsi="Tahoma" w:cs="Tahoma"/>
          <w:sz w:val="18"/>
          <w:szCs w:val="18"/>
        </w:rPr>
        <w:t>:</w:t>
      </w:r>
    </w:p>
    <w:p w14:paraId="347179F9" w14:textId="77777777" w:rsidR="005D6550" w:rsidRDefault="005D6550" w:rsidP="009B626F">
      <w:pPr>
        <w:shd w:val="clear" w:color="auto" w:fill="FFFFFF"/>
        <w:tabs>
          <w:tab w:val="num" w:pos="1211"/>
        </w:tabs>
        <w:jc w:val="both"/>
        <w:rPr>
          <w:rFonts w:ascii="Tahoma" w:hAnsi="Tahoma" w:cs="Tahoma"/>
          <w:sz w:val="18"/>
          <w:szCs w:val="18"/>
        </w:rPr>
      </w:pPr>
      <w:r>
        <w:rPr>
          <w:rFonts w:ascii="Tahoma" w:hAnsi="Tahoma" w:cs="Tahoma"/>
          <w:sz w:val="18"/>
          <w:szCs w:val="18"/>
        </w:rPr>
        <w:t>-</w:t>
      </w:r>
      <w:r w:rsidR="009B54F0" w:rsidRPr="002151A8">
        <w:rPr>
          <w:rFonts w:ascii="Tahoma" w:hAnsi="Tahoma" w:cs="Tahoma"/>
          <w:sz w:val="18"/>
          <w:szCs w:val="18"/>
        </w:rPr>
        <w:t xml:space="preserve"> выявления несоответствия в предоставленных Субагентом первичных учетных документах с данными, содержащимися в едином государственном реестре юридических лиц/индивидуальных предпринимателей</w:t>
      </w:r>
      <w:r>
        <w:rPr>
          <w:rFonts w:ascii="Tahoma" w:hAnsi="Tahoma" w:cs="Tahoma"/>
          <w:sz w:val="18"/>
          <w:szCs w:val="18"/>
        </w:rPr>
        <w:t>;</w:t>
      </w:r>
    </w:p>
    <w:p w14:paraId="0061029A" w14:textId="77777777" w:rsidR="009B54F0" w:rsidRPr="002151A8" w:rsidRDefault="005D6550" w:rsidP="009B626F">
      <w:pPr>
        <w:shd w:val="clear" w:color="auto" w:fill="FFFFFF"/>
        <w:tabs>
          <w:tab w:val="num" w:pos="1211"/>
        </w:tabs>
        <w:jc w:val="both"/>
        <w:rPr>
          <w:rFonts w:ascii="Tahoma" w:hAnsi="Tahoma" w:cs="Tahoma"/>
          <w:sz w:val="18"/>
          <w:szCs w:val="18"/>
        </w:rPr>
      </w:pPr>
      <w:r>
        <w:rPr>
          <w:rFonts w:ascii="Tahoma" w:hAnsi="Tahoma" w:cs="Tahoma"/>
          <w:sz w:val="18"/>
          <w:szCs w:val="18"/>
        </w:rPr>
        <w:t xml:space="preserve">– невыполнения Субагентом обязанности по обновлению данных в соответствии с порядком, изложенным в п.6.26 Правил. </w:t>
      </w:r>
    </w:p>
    <w:p w14:paraId="24AD89D1" w14:textId="333CB470" w:rsidR="009B54F0" w:rsidRDefault="009B54F0" w:rsidP="009B626F">
      <w:pPr>
        <w:numPr>
          <w:ilvl w:val="1"/>
          <w:numId w:val="7"/>
        </w:numPr>
        <w:shd w:val="clear" w:color="auto" w:fill="FFFFFF"/>
        <w:tabs>
          <w:tab w:val="num" w:pos="-142"/>
          <w:tab w:val="left" w:pos="1276"/>
        </w:tabs>
        <w:ind w:left="0" w:firstLine="709"/>
        <w:jc w:val="both"/>
        <w:rPr>
          <w:rFonts w:ascii="Tahoma" w:hAnsi="Tahoma" w:cs="Tahoma"/>
          <w:sz w:val="18"/>
          <w:szCs w:val="18"/>
        </w:rPr>
      </w:pPr>
      <w:r w:rsidRPr="008D1DFF">
        <w:rPr>
          <w:rFonts w:ascii="Tahoma" w:hAnsi="Tahoma" w:cs="Tahoma"/>
          <w:sz w:val="18"/>
          <w:szCs w:val="18"/>
        </w:rPr>
        <w:t xml:space="preserve">Оператор </w:t>
      </w:r>
      <w:r w:rsidR="00F46556">
        <w:rPr>
          <w:rFonts w:ascii="Tahoma" w:hAnsi="Tahoma" w:cs="Tahoma"/>
          <w:sz w:val="18"/>
          <w:szCs w:val="18"/>
        </w:rPr>
        <w:t>Сервиса и/или Расчетный банк</w:t>
      </w:r>
      <w:r w:rsidRPr="008D1DFF">
        <w:rPr>
          <w:rFonts w:ascii="Tahoma" w:hAnsi="Tahoma" w:cs="Tahoma"/>
          <w:sz w:val="18"/>
          <w:szCs w:val="18"/>
        </w:rPr>
        <w:t xml:space="preserve">, осуществляя прием Платежей </w:t>
      </w:r>
      <w:r w:rsidR="00F46556">
        <w:rPr>
          <w:rFonts w:ascii="Tahoma" w:hAnsi="Tahoma" w:cs="Tahoma"/>
          <w:sz w:val="18"/>
          <w:szCs w:val="18"/>
        </w:rPr>
        <w:t>в пользу</w:t>
      </w:r>
      <w:r w:rsidRPr="008D1DFF">
        <w:rPr>
          <w:rFonts w:ascii="Tahoma" w:hAnsi="Tahoma" w:cs="Tahoma"/>
          <w:sz w:val="18"/>
          <w:szCs w:val="18"/>
        </w:rPr>
        <w:t xml:space="preserve"> Поставщика, в том числе с привлечением </w:t>
      </w:r>
      <w:r>
        <w:rPr>
          <w:rFonts w:ascii="Tahoma" w:hAnsi="Tahoma" w:cs="Tahoma"/>
          <w:sz w:val="18"/>
          <w:szCs w:val="18"/>
        </w:rPr>
        <w:t>Платежного С</w:t>
      </w:r>
      <w:r w:rsidRPr="008D1DFF">
        <w:rPr>
          <w:rFonts w:ascii="Tahoma" w:hAnsi="Tahoma" w:cs="Tahoma"/>
          <w:sz w:val="18"/>
          <w:szCs w:val="18"/>
        </w:rPr>
        <w:t>убагента, вправе взимать вознаграждение</w:t>
      </w:r>
      <w:r w:rsidR="00F46556">
        <w:rPr>
          <w:rFonts w:ascii="Tahoma" w:hAnsi="Tahoma" w:cs="Tahoma"/>
          <w:sz w:val="18"/>
          <w:szCs w:val="18"/>
        </w:rPr>
        <w:t xml:space="preserve">, </w:t>
      </w:r>
      <w:r w:rsidR="00410533">
        <w:rPr>
          <w:rFonts w:ascii="Tahoma" w:hAnsi="Tahoma" w:cs="Tahoma"/>
          <w:sz w:val="18"/>
          <w:szCs w:val="18"/>
        </w:rPr>
        <w:t>К</w:t>
      </w:r>
      <w:r w:rsidR="00F46556">
        <w:rPr>
          <w:rFonts w:ascii="Tahoma" w:hAnsi="Tahoma" w:cs="Tahoma"/>
          <w:sz w:val="18"/>
          <w:szCs w:val="18"/>
        </w:rPr>
        <w:t>омиссию</w:t>
      </w:r>
      <w:r w:rsidRPr="008D1DFF">
        <w:rPr>
          <w:rFonts w:ascii="Tahoma" w:hAnsi="Tahoma" w:cs="Tahoma"/>
          <w:sz w:val="18"/>
          <w:szCs w:val="18"/>
        </w:rPr>
        <w:t xml:space="preserve"> с Плательщика за прием Платежа, отвечающего требованиям, установленным в Приложении № </w:t>
      </w:r>
      <w:r w:rsidR="00117701" w:rsidRPr="008D1DFF">
        <w:rPr>
          <w:rFonts w:ascii="Tahoma" w:hAnsi="Tahoma" w:cs="Tahoma"/>
          <w:sz w:val="18"/>
          <w:szCs w:val="18"/>
        </w:rPr>
        <w:t>1</w:t>
      </w:r>
      <w:r w:rsidR="00117701">
        <w:rPr>
          <w:rFonts w:ascii="Tahoma" w:hAnsi="Tahoma" w:cs="Tahoma"/>
          <w:sz w:val="18"/>
          <w:szCs w:val="18"/>
        </w:rPr>
        <w:t>6</w:t>
      </w:r>
      <w:r w:rsidR="00117701" w:rsidRPr="008D1DFF">
        <w:rPr>
          <w:rFonts w:ascii="Tahoma" w:hAnsi="Tahoma" w:cs="Tahoma"/>
          <w:sz w:val="18"/>
          <w:szCs w:val="18"/>
        </w:rPr>
        <w:t xml:space="preserve"> </w:t>
      </w:r>
      <w:r w:rsidRPr="008D1DFF">
        <w:rPr>
          <w:rFonts w:ascii="Tahoma" w:hAnsi="Tahoma" w:cs="Tahoma"/>
          <w:sz w:val="18"/>
          <w:szCs w:val="18"/>
        </w:rPr>
        <w:t xml:space="preserve">к Правилам, в размере такого Платежа, в случае некорректного указания реквизитов Платежа Плательщиком, если это привело к отказу Поставщика в принятии и отражении на Лицевом счете Клиента информации о Платеже.  Право на получение вознаграждения за прием Платежа возникает у Оператора </w:t>
      </w:r>
      <w:r w:rsidR="00F46556">
        <w:rPr>
          <w:rFonts w:ascii="Tahoma" w:hAnsi="Tahoma" w:cs="Tahoma"/>
          <w:sz w:val="18"/>
          <w:szCs w:val="18"/>
        </w:rPr>
        <w:t>Сервиса, Расчетного банка</w:t>
      </w:r>
      <w:r w:rsidRPr="008D1DFF">
        <w:rPr>
          <w:rFonts w:ascii="Tahoma" w:hAnsi="Tahoma" w:cs="Tahoma"/>
          <w:sz w:val="18"/>
          <w:szCs w:val="18"/>
        </w:rPr>
        <w:t xml:space="preserve"> по истечении 3 (трех) дней с момента совершения такого Платежа Плательщиком при условии, что в течение этого срока Плательщик не обратился к Оператору </w:t>
      </w:r>
      <w:r w:rsidR="00F46556">
        <w:rPr>
          <w:rFonts w:ascii="Tahoma" w:hAnsi="Tahoma" w:cs="Tahoma"/>
          <w:sz w:val="18"/>
          <w:szCs w:val="18"/>
        </w:rPr>
        <w:t>Сервиса</w:t>
      </w:r>
      <w:r w:rsidRPr="008D1DFF">
        <w:rPr>
          <w:rFonts w:ascii="Tahoma" w:hAnsi="Tahoma" w:cs="Tahoma"/>
          <w:sz w:val="18"/>
          <w:szCs w:val="18"/>
        </w:rPr>
        <w:t xml:space="preserve"> и/или Платежному субагенту для корректировки реквизитов Платежа с целью принятия Платежа Поставщиком и отражения на Лицевом счете Клиента информации о Платеже либо для возврата суммы Платежа. Право на получение вознаграждения</w:t>
      </w:r>
      <w:r w:rsidR="00F46556">
        <w:rPr>
          <w:rFonts w:ascii="Tahoma" w:hAnsi="Tahoma" w:cs="Tahoma"/>
          <w:sz w:val="18"/>
          <w:szCs w:val="18"/>
        </w:rPr>
        <w:t xml:space="preserve">, </w:t>
      </w:r>
      <w:r w:rsidR="00410533">
        <w:rPr>
          <w:rFonts w:ascii="Tahoma" w:hAnsi="Tahoma" w:cs="Tahoma"/>
          <w:sz w:val="18"/>
          <w:szCs w:val="18"/>
        </w:rPr>
        <w:t>К</w:t>
      </w:r>
      <w:r w:rsidR="00F46556">
        <w:rPr>
          <w:rFonts w:ascii="Tahoma" w:hAnsi="Tahoma" w:cs="Tahoma"/>
          <w:sz w:val="18"/>
          <w:szCs w:val="18"/>
        </w:rPr>
        <w:t>омиссии</w:t>
      </w:r>
      <w:r w:rsidRPr="008D1DFF">
        <w:rPr>
          <w:rFonts w:ascii="Tahoma" w:hAnsi="Tahoma" w:cs="Tahoma"/>
          <w:sz w:val="18"/>
          <w:szCs w:val="18"/>
        </w:rPr>
        <w:t xml:space="preserve"> за прием Платежа реализуется Оператором </w:t>
      </w:r>
      <w:r w:rsidR="00F46556">
        <w:rPr>
          <w:rFonts w:ascii="Tahoma" w:hAnsi="Tahoma" w:cs="Tahoma"/>
          <w:sz w:val="18"/>
          <w:szCs w:val="18"/>
        </w:rPr>
        <w:t>Сервиса, Расчетным банком</w:t>
      </w:r>
      <w:r w:rsidRPr="008D1DFF">
        <w:rPr>
          <w:rFonts w:ascii="Tahoma" w:hAnsi="Tahoma" w:cs="Tahoma"/>
          <w:sz w:val="18"/>
          <w:szCs w:val="18"/>
        </w:rPr>
        <w:t xml:space="preserve"> по своему усмотрению. </w:t>
      </w:r>
    </w:p>
    <w:p w14:paraId="308CCF6D" w14:textId="786C945E" w:rsidR="00B811DF" w:rsidRDefault="00B811DF" w:rsidP="009B626F">
      <w:pPr>
        <w:numPr>
          <w:ilvl w:val="1"/>
          <w:numId w:val="7"/>
        </w:numPr>
        <w:shd w:val="clear" w:color="auto" w:fill="FFFFFF"/>
        <w:tabs>
          <w:tab w:val="num" w:pos="-142"/>
          <w:tab w:val="left" w:pos="1276"/>
        </w:tabs>
        <w:ind w:left="0" w:firstLine="709"/>
        <w:jc w:val="both"/>
        <w:rPr>
          <w:rFonts w:ascii="Tahoma" w:hAnsi="Tahoma" w:cs="Tahoma"/>
          <w:sz w:val="18"/>
          <w:szCs w:val="18"/>
        </w:rPr>
      </w:pPr>
      <w:r>
        <w:rPr>
          <w:rFonts w:ascii="Tahoma" w:hAnsi="Tahoma" w:cs="Tahoma"/>
          <w:sz w:val="18"/>
          <w:szCs w:val="18"/>
        </w:rPr>
        <w:t xml:space="preserve">Оператор </w:t>
      </w:r>
      <w:r w:rsidR="00F46556">
        <w:rPr>
          <w:rFonts w:ascii="Tahoma" w:hAnsi="Tahoma" w:cs="Tahoma"/>
          <w:sz w:val="18"/>
          <w:szCs w:val="18"/>
        </w:rPr>
        <w:t>Сервиса</w:t>
      </w:r>
      <w:r>
        <w:rPr>
          <w:rFonts w:ascii="Tahoma" w:hAnsi="Tahoma" w:cs="Tahoma"/>
          <w:sz w:val="18"/>
          <w:szCs w:val="18"/>
        </w:rPr>
        <w:t xml:space="preserve"> имеет право в целях информационного взаимодействия с </w:t>
      </w:r>
      <w:r w:rsidR="008B0324">
        <w:rPr>
          <w:rFonts w:ascii="Tahoma" w:hAnsi="Tahoma" w:cs="Tahoma"/>
          <w:sz w:val="18"/>
          <w:szCs w:val="18"/>
        </w:rPr>
        <w:t>Платежными субагентами</w:t>
      </w:r>
      <w:r>
        <w:rPr>
          <w:rFonts w:ascii="Tahoma" w:hAnsi="Tahoma" w:cs="Tahoma"/>
          <w:sz w:val="18"/>
          <w:szCs w:val="18"/>
        </w:rPr>
        <w:t xml:space="preserve"> использовать технологии, программные приложения, программы, позволяющие </w:t>
      </w:r>
      <w:r w:rsidR="00A634A8">
        <w:rPr>
          <w:rFonts w:ascii="Tahoma" w:hAnsi="Tahoma" w:cs="Tahoma"/>
          <w:sz w:val="18"/>
          <w:szCs w:val="18"/>
        </w:rPr>
        <w:t xml:space="preserve">осуществлять обмен мгновенными текстовыми и видео сообщениями с использованием мобильных телефонов, персональных компьютеров (например, СМС-сообщения, мессенджеры </w:t>
      </w:r>
      <w:r w:rsidR="00A634A8">
        <w:rPr>
          <w:rFonts w:ascii="Tahoma" w:hAnsi="Tahoma" w:cs="Tahoma"/>
          <w:sz w:val="18"/>
          <w:szCs w:val="18"/>
          <w:lang w:val="en-US"/>
        </w:rPr>
        <w:t>Telegram</w:t>
      </w:r>
      <w:r w:rsidR="00A634A8" w:rsidRPr="00B84C46">
        <w:rPr>
          <w:rFonts w:ascii="Tahoma" w:hAnsi="Tahoma" w:cs="Tahoma"/>
          <w:sz w:val="18"/>
          <w:szCs w:val="18"/>
        </w:rPr>
        <w:t xml:space="preserve"> и т.п.).</w:t>
      </w:r>
      <w:r w:rsidR="00AA1E4D">
        <w:rPr>
          <w:rFonts w:ascii="Tahoma" w:hAnsi="Tahoma" w:cs="Tahoma"/>
          <w:sz w:val="18"/>
          <w:szCs w:val="18"/>
        </w:rPr>
        <w:t xml:space="preserve"> </w:t>
      </w:r>
      <w:r w:rsidR="00EF1012">
        <w:rPr>
          <w:rFonts w:ascii="Tahoma" w:hAnsi="Tahoma" w:cs="Tahoma"/>
          <w:sz w:val="18"/>
          <w:szCs w:val="18"/>
        </w:rPr>
        <w:t xml:space="preserve">Цель направления Оператором </w:t>
      </w:r>
      <w:r w:rsidR="00F46556">
        <w:rPr>
          <w:rFonts w:ascii="Tahoma" w:hAnsi="Tahoma" w:cs="Tahoma"/>
          <w:sz w:val="18"/>
          <w:szCs w:val="18"/>
        </w:rPr>
        <w:t>Сервиса</w:t>
      </w:r>
      <w:r w:rsidR="00EF1012">
        <w:rPr>
          <w:rFonts w:ascii="Tahoma" w:hAnsi="Tahoma" w:cs="Tahoma"/>
          <w:sz w:val="18"/>
          <w:szCs w:val="18"/>
        </w:rPr>
        <w:t xml:space="preserve"> мгновенных текстовых и видео сообщений носит исключительно рекламный и информационный характер. Данные сообщения не являются юридически значимыми и направляются по усмотрению Оператора </w:t>
      </w:r>
      <w:r w:rsidR="00F46556">
        <w:rPr>
          <w:rFonts w:ascii="Tahoma" w:hAnsi="Tahoma" w:cs="Tahoma"/>
          <w:sz w:val="18"/>
          <w:szCs w:val="18"/>
        </w:rPr>
        <w:t>Сервиса</w:t>
      </w:r>
      <w:r w:rsidR="00EF1012">
        <w:rPr>
          <w:rFonts w:ascii="Tahoma" w:hAnsi="Tahoma" w:cs="Tahoma"/>
          <w:sz w:val="18"/>
          <w:szCs w:val="18"/>
        </w:rPr>
        <w:t>.</w:t>
      </w:r>
    </w:p>
    <w:p w14:paraId="24FE48D0" w14:textId="312BD110" w:rsidR="00B36783" w:rsidRDefault="00B36783" w:rsidP="009B626F">
      <w:pPr>
        <w:numPr>
          <w:ilvl w:val="1"/>
          <w:numId w:val="7"/>
        </w:numPr>
        <w:shd w:val="clear" w:color="auto" w:fill="FFFFFF"/>
        <w:tabs>
          <w:tab w:val="num" w:pos="-142"/>
          <w:tab w:val="left" w:pos="1276"/>
        </w:tabs>
        <w:ind w:left="0" w:firstLine="709"/>
        <w:jc w:val="both"/>
        <w:rPr>
          <w:rFonts w:ascii="Tahoma" w:hAnsi="Tahoma" w:cs="Tahoma"/>
          <w:sz w:val="18"/>
          <w:szCs w:val="18"/>
        </w:rPr>
      </w:pPr>
      <w:r w:rsidRPr="00425FB1">
        <w:rPr>
          <w:rFonts w:ascii="Tahoma" w:hAnsi="Tahoma" w:cs="Tahoma"/>
          <w:sz w:val="18"/>
          <w:szCs w:val="18"/>
        </w:rPr>
        <w:lastRenderedPageBreak/>
        <w:t xml:space="preserve">Оператор </w:t>
      </w:r>
      <w:r w:rsidR="00F46556">
        <w:rPr>
          <w:rFonts w:ascii="Tahoma" w:hAnsi="Tahoma" w:cs="Tahoma"/>
          <w:sz w:val="18"/>
          <w:szCs w:val="18"/>
        </w:rPr>
        <w:t>Сервиса</w:t>
      </w:r>
      <w:r w:rsidRPr="00425FB1">
        <w:rPr>
          <w:rFonts w:ascii="Tahoma" w:hAnsi="Tahoma" w:cs="Tahoma"/>
          <w:sz w:val="18"/>
          <w:szCs w:val="18"/>
        </w:rPr>
        <w:t xml:space="preserve"> по запросу Платежного субагента предоставляет Платежному субагенту, осуществляющему запись информации на Транспортные карты, необходимую информацию и документы, содержащие требования Оператора </w:t>
      </w:r>
      <w:r w:rsidR="00F46556">
        <w:rPr>
          <w:rFonts w:ascii="Tahoma" w:hAnsi="Tahoma" w:cs="Tahoma"/>
          <w:sz w:val="18"/>
          <w:szCs w:val="18"/>
        </w:rPr>
        <w:t>Сервиса</w:t>
      </w:r>
      <w:r w:rsidRPr="00451D4F">
        <w:rPr>
          <w:rFonts w:ascii="Tahoma" w:hAnsi="Tahoma" w:cs="Tahoma"/>
          <w:sz w:val="18"/>
          <w:szCs w:val="18"/>
        </w:rPr>
        <w:t xml:space="preserve"> </w:t>
      </w:r>
      <w:r w:rsidRPr="00425FB1">
        <w:rPr>
          <w:rFonts w:ascii="Tahoma" w:hAnsi="Tahoma" w:cs="Tahoma"/>
          <w:sz w:val="18"/>
          <w:szCs w:val="18"/>
        </w:rPr>
        <w:t>к Ридерам и дополнительным устройствам, выполняющим функцию по защищенному хранению данных, а также иные технические параметры, необходимые для технологического взаимодействия Оператора</w:t>
      </w:r>
      <w:r w:rsidR="00F46556">
        <w:rPr>
          <w:rFonts w:ascii="Tahoma" w:hAnsi="Tahoma" w:cs="Tahoma"/>
          <w:sz w:val="18"/>
          <w:szCs w:val="18"/>
        </w:rPr>
        <w:t xml:space="preserve"> Сервиса</w:t>
      </w:r>
      <w:r w:rsidRPr="00425FB1">
        <w:rPr>
          <w:rFonts w:ascii="Tahoma" w:hAnsi="Tahoma" w:cs="Tahoma"/>
          <w:sz w:val="18"/>
          <w:szCs w:val="18"/>
        </w:rPr>
        <w:t xml:space="preserve"> и Платежного субагент</w:t>
      </w:r>
      <w:r w:rsidR="00F46556">
        <w:rPr>
          <w:rFonts w:ascii="Tahoma" w:hAnsi="Tahoma" w:cs="Tahoma"/>
          <w:sz w:val="18"/>
          <w:szCs w:val="18"/>
        </w:rPr>
        <w:t>а</w:t>
      </w:r>
      <w:r w:rsidRPr="00425FB1">
        <w:rPr>
          <w:rFonts w:ascii="Tahoma" w:hAnsi="Tahoma" w:cs="Tahoma"/>
          <w:sz w:val="18"/>
          <w:szCs w:val="18"/>
        </w:rPr>
        <w:t xml:space="preserve">. Указанная информация предоставляется по согласованным Оператором </w:t>
      </w:r>
      <w:r w:rsidR="00F46556">
        <w:rPr>
          <w:rFonts w:ascii="Tahoma" w:hAnsi="Tahoma" w:cs="Tahoma"/>
          <w:sz w:val="18"/>
          <w:szCs w:val="18"/>
        </w:rPr>
        <w:t>Сервиса</w:t>
      </w:r>
      <w:r w:rsidRPr="00425FB1">
        <w:rPr>
          <w:rFonts w:ascii="Tahoma" w:hAnsi="Tahoma" w:cs="Tahoma"/>
          <w:sz w:val="18"/>
          <w:szCs w:val="18"/>
        </w:rPr>
        <w:t xml:space="preserve"> и Платежным субагентом адресам электронной почты.</w:t>
      </w:r>
    </w:p>
    <w:p w14:paraId="1CEBF2B6" w14:textId="16034452" w:rsidR="00747105" w:rsidRDefault="00747105" w:rsidP="009B626F">
      <w:pPr>
        <w:pStyle w:val="aff7"/>
        <w:numPr>
          <w:ilvl w:val="1"/>
          <w:numId w:val="7"/>
        </w:numPr>
        <w:tabs>
          <w:tab w:val="num" w:pos="1276"/>
        </w:tabs>
        <w:ind w:left="0" w:firstLine="709"/>
        <w:jc w:val="both"/>
        <w:rPr>
          <w:rFonts w:ascii="Tahoma" w:hAnsi="Tahoma" w:cs="Tahoma"/>
          <w:sz w:val="18"/>
          <w:szCs w:val="18"/>
        </w:rPr>
      </w:pPr>
      <w:r w:rsidRPr="00747105">
        <w:rPr>
          <w:rFonts w:ascii="Tahoma" w:hAnsi="Tahoma" w:cs="Tahoma"/>
          <w:sz w:val="18"/>
          <w:szCs w:val="18"/>
        </w:rPr>
        <w:t xml:space="preserve">Оператор </w:t>
      </w:r>
      <w:r w:rsidR="00F46556">
        <w:rPr>
          <w:rFonts w:ascii="Tahoma" w:hAnsi="Tahoma" w:cs="Tahoma"/>
          <w:sz w:val="18"/>
          <w:szCs w:val="18"/>
        </w:rPr>
        <w:t>Сервиса</w:t>
      </w:r>
      <w:r w:rsidRPr="00747105">
        <w:rPr>
          <w:rFonts w:ascii="Tahoma" w:hAnsi="Tahoma" w:cs="Tahoma"/>
          <w:sz w:val="18"/>
          <w:szCs w:val="18"/>
        </w:rPr>
        <w:t xml:space="preserve"> по запросу Платежного субагента предоставляет Платежному субагенту, осуществляющему </w:t>
      </w:r>
      <w:r>
        <w:rPr>
          <w:rFonts w:ascii="Tahoma" w:hAnsi="Tahoma" w:cs="Tahoma"/>
          <w:sz w:val="18"/>
          <w:szCs w:val="18"/>
        </w:rPr>
        <w:t>организацию ПБО и его техническое обслуживание</w:t>
      </w:r>
      <w:r w:rsidRPr="00747105">
        <w:rPr>
          <w:rFonts w:ascii="Tahoma" w:hAnsi="Tahoma" w:cs="Tahoma"/>
          <w:sz w:val="18"/>
          <w:szCs w:val="18"/>
        </w:rPr>
        <w:t xml:space="preserve"> необходимую информацию и документы, содержащие требования Оператора </w:t>
      </w:r>
      <w:r w:rsidR="00F46556">
        <w:rPr>
          <w:rFonts w:ascii="Tahoma" w:hAnsi="Tahoma" w:cs="Tahoma"/>
          <w:sz w:val="18"/>
          <w:szCs w:val="18"/>
        </w:rPr>
        <w:t>Сервиса</w:t>
      </w:r>
      <w:r w:rsidRPr="00747105">
        <w:rPr>
          <w:rFonts w:ascii="Tahoma" w:hAnsi="Tahoma" w:cs="Tahoma"/>
          <w:sz w:val="18"/>
          <w:szCs w:val="18"/>
        </w:rPr>
        <w:t xml:space="preserve"> к </w:t>
      </w:r>
      <w:r>
        <w:rPr>
          <w:rFonts w:ascii="Tahoma" w:hAnsi="Tahoma" w:cs="Tahoma"/>
          <w:sz w:val="18"/>
          <w:szCs w:val="18"/>
        </w:rPr>
        <w:t>ПБО</w:t>
      </w:r>
      <w:r w:rsidRPr="00747105">
        <w:rPr>
          <w:rFonts w:ascii="Tahoma" w:hAnsi="Tahoma" w:cs="Tahoma"/>
          <w:sz w:val="18"/>
          <w:szCs w:val="18"/>
        </w:rPr>
        <w:t xml:space="preserve"> и </w:t>
      </w:r>
      <w:r>
        <w:rPr>
          <w:rFonts w:ascii="Tahoma" w:hAnsi="Tahoma" w:cs="Tahoma"/>
          <w:sz w:val="18"/>
          <w:szCs w:val="18"/>
          <w:lang w:val="en-US"/>
        </w:rPr>
        <w:t>pos</w:t>
      </w:r>
      <w:r>
        <w:rPr>
          <w:rFonts w:ascii="Tahoma" w:hAnsi="Tahoma" w:cs="Tahoma"/>
          <w:sz w:val="18"/>
          <w:szCs w:val="18"/>
        </w:rPr>
        <w:t>-терминалу</w:t>
      </w:r>
      <w:r w:rsidRPr="00747105">
        <w:rPr>
          <w:rFonts w:ascii="Tahoma" w:hAnsi="Tahoma" w:cs="Tahoma"/>
          <w:sz w:val="18"/>
          <w:szCs w:val="18"/>
        </w:rPr>
        <w:t xml:space="preserve">, </w:t>
      </w:r>
      <w:r w:rsidR="00B2346A">
        <w:rPr>
          <w:rFonts w:ascii="Tahoma" w:hAnsi="Tahoma" w:cs="Tahoma"/>
          <w:sz w:val="18"/>
          <w:szCs w:val="18"/>
        </w:rPr>
        <w:t xml:space="preserve">информацию о поставщиках программного обеспечения, доступного для размещения в </w:t>
      </w:r>
      <w:r w:rsidR="00B2346A">
        <w:rPr>
          <w:rFonts w:ascii="Tahoma" w:hAnsi="Tahoma" w:cs="Tahoma"/>
          <w:sz w:val="18"/>
          <w:szCs w:val="18"/>
          <w:lang w:val="en-US"/>
        </w:rPr>
        <w:t>pos</w:t>
      </w:r>
      <w:r w:rsidR="00B2346A">
        <w:rPr>
          <w:rFonts w:ascii="Tahoma" w:hAnsi="Tahoma" w:cs="Tahoma"/>
          <w:sz w:val="18"/>
          <w:szCs w:val="18"/>
        </w:rPr>
        <w:t xml:space="preserve">-терминале, </w:t>
      </w:r>
      <w:r w:rsidRPr="00747105">
        <w:rPr>
          <w:rFonts w:ascii="Tahoma" w:hAnsi="Tahoma" w:cs="Tahoma"/>
          <w:sz w:val="18"/>
          <w:szCs w:val="18"/>
        </w:rPr>
        <w:t>а также иные технические параметры</w:t>
      </w:r>
      <w:r>
        <w:rPr>
          <w:rFonts w:ascii="Tahoma" w:hAnsi="Tahoma" w:cs="Tahoma"/>
          <w:sz w:val="18"/>
          <w:szCs w:val="18"/>
        </w:rPr>
        <w:t>, сведения</w:t>
      </w:r>
      <w:r w:rsidRPr="00747105">
        <w:rPr>
          <w:rFonts w:ascii="Tahoma" w:hAnsi="Tahoma" w:cs="Tahoma"/>
          <w:sz w:val="18"/>
          <w:szCs w:val="18"/>
        </w:rPr>
        <w:t>, необходимые</w:t>
      </w:r>
      <w:r>
        <w:rPr>
          <w:rFonts w:ascii="Tahoma" w:hAnsi="Tahoma" w:cs="Tahoma"/>
          <w:sz w:val="18"/>
          <w:szCs w:val="18"/>
        </w:rPr>
        <w:t xml:space="preserve"> Платежному субагенту</w:t>
      </w:r>
      <w:r w:rsidRPr="00747105">
        <w:rPr>
          <w:rFonts w:ascii="Tahoma" w:hAnsi="Tahoma" w:cs="Tahoma"/>
          <w:sz w:val="18"/>
          <w:szCs w:val="18"/>
        </w:rPr>
        <w:t xml:space="preserve"> для</w:t>
      </w:r>
      <w:r>
        <w:rPr>
          <w:rFonts w:ascii="Tahoma" w:hAnsi="Tahoma" w:cs="Tahoma"/>
          <w:sz w:val="18"/>
          <w:szCs w:val="18"/>
        </w:rPr>
        <w:t xml:space="preserve"> реализации функционала по организации ПБО и его техническому обслуживанию</w:t>
      </w:r>
      <w:r w:rsidRPr="00747105">
        <w:rPr>
          <w:rFonts w:ascii="Tahoma" w:hAnsi="Tahoma" w:cs="Tahoma"/>
          <w:sz w:val="18"/>
          <w:szCs w:val="18"/>
        </w:rPr>
        <w:t xml:space="preserve">. Указанная информация предоставляется по согласованным Оператором </w:t>
      </w:r>
      <w:r w:rsidR="00F46556">
        <w:rPr>
          <w:rFonts w:ascii="Tahoma" w:hAnsi="Tahoma" w:cs="Tahoma"/>
          <w:sz w:val="18"/>
          <w:szCs w:val="18"/>
        </w:rPr>
        <w:t>Сервиса</w:t>
      </w:r>
      <w:r w:rsidRPr="00747105">
        <w:rPr>
          <w:rFonts w:ascii="Tahoma" w:hAnsi="Tahoma" w:cs="Tahoma"/>
          <w:sz w:val="18"/>
          <w:szCs w:val="18"/>
        </w:rPr>
        <w:t xml:space="preserve"> и Платежным субагентом адресам электронной почты.</w:t>
      </w:r>
    </w:p>
    <w:p w14:paraId="363B1F3B" w14:textId="41D72489" w:rsidR="00D71683" w:rsidRPr="00D71683" w:rsidRDefault="009B626F" w:rsidP="009B626F">
      <w:pPr>
        <w:pStyle w:val="aff7"/>
        <w:numPr>
          <w:ilvl w:val="1"/>
          <w:numId w:val="7"/>
        </w:numPr>
        <w:tabs>
          <w:tab w:val="left" w:pos="1134"/>
          <w:tab w:val="num" w:pos="1418"/>
        </w:tabs>
        <w:ind w:left="0" w:firstLine="709"/>
        <w:jc w:val="both"/>
        <w:rPr>
          <w:rFonts w:ascii="Tahoma" w:hAnsi="Tahoma" w:cs="Tahoma"/>
          <w:sz w:val="18"/>
          <w:szCs w:val="18"/>
        </w:rPr>
      </w:pPr>
      <w:r>
        <w:rPr>
          <w:rFonts w:ascii="Tahoma" w:hAnsi="Tahoma" w:cs="Tahoma"/>
          <w:sz w:val="18"/>
          <w:szCs w:val="18"/>
        </w:rPr>
        <w:t xml:space="preserve"> </w:t>
      </w:r>
      <w:r w:rsidR="00D71683" w:rsidRPr="00D71683">
        <w:rPr>
          <w:rFonts w:ascii="Tahoma" w:hAnsi="Tahoma" w:cs="Tahoma"/>
          <w:sz w:val="18"/>
          <w:szCs w:val="18"/>
        </w:rPr>
        <w:t xml:space="preserve">Оператор </w:t>
      </w:r>
      <w:r w:rsidR="00F46556">
        <w:rPr>
          <w:rFonts w:ascii="Tahoma" w:hAnsi="Tahoma" w:cs="Tahoma"/>
          <w:sz w:val="18"/>
          <w:szCs w:val="18"/>
        </w:rPr>
        <w:t>Сервиса</w:t>
      </w:r>
      <w:r w:rsidR="00D71683" w:rsidRPr="00D71683">
        <w:rPr>
          <w:rFonts w:ascii="Tahoma" w:hAnsi="Tahoma" w:cs="Tahoma"/>
          <w:sz w:val="18"/>
          <w:szCs w:val="18"/>
        </w:rPr>
        <w:t xml:space="preserve"> после заключения Договора о приеме Платежей с Субагентом вправе путем подписания соглашения к договору привлекать Субагента к оказанию услуг по распространению лотерей путем предоставления физическим лицам доступа к интерфейсу Терминала самообслуживания с целью совершения физическими лицами конклюдентных действий, направленных на принятие участия в лотерее.</w:t>
      </w:r>
    </w:p>
    <w:p w14:paraId="4A3C2097" w14:textId="28A1CF93" w:rsidR="00B84C46" w:rsidRDefault="00D71683" w:rsidP="00D71683">
      <w:pPr>
        <w:shd w:val="clear" w:color="auto" w:fill="FFFFFF"/>
        <w:tabs>
          <w:tab w:val="num" w:pos="1211"/>
        </w:tabs>
        <w:ind w:firstLine="851"/>
        <w:jc w:val="both"/>
        <w:rPr>
          <w:rFonts w:ascii="Tahoma" w:hAnsi="Tahoma" w:cs="Tahoma"/>
          <w:sz w:val="18"/>
          <w:szCs w:val="18"/>
        </w:rPr>
      </w:pPr>
      <w:r w:rsidRPr="00D71683">
        <w:rPr>
          <w:rFonts w:ascii="Tahoma" w:hAnsi="Tahoma" w:cs="Tahoma"/>
          <w:sz w:val="18"/>
          <w:szCs w:val="18"/>
        </w:rPr>
        <w:t>Соглашение к Договору о приеме Платежей на оказание услуг по распространению лотерей подписывается при условии наличия у Субагента возможности соблюдать ряд ограничений, закрепленных данным соглашением, и предусмотренных в Федеральном законе «О лотереях» от 11.11.2003 г. N 138-ФЗ. О соответствующих ограничениях по оказанию услуг по распространению лотерей Субагент обязуется ознакомиться до подписания соглашения к Договору о приеме Платежей.</w:t>
      </w:r>
    </w:p>
    <w:p w14:paraId="6CCC93EA" w14:textId="2D63E9D3" w:rsidR="00F46556" w:rsidRPr="008D44F8" w:rsidRDefault="009B626F" w:rsidP="009B626F">
      <w:pPr>
        <w:pStyle w:val="aff7"/>
        <w:numPr>
          <w:ilvl w:val="1"/>
          <w:numId w:val="7"/>
        </w:numPr>
        <w:tabs>
          <w:tab w:val="clear" w:pos="927"/>
          <w:tab w:val="num" w:pos="1134"/>
        </w:tabs>
        <w:ind w:left="0" w:firstLine="709"/>
        <w:jc w:val="both"/>
        <w:rPr>
          <w:rFonts w:ascii="Tahoma" w:hAnsi="Tahoma" w:cs="Tahoma"/>
          <w:sz w:val="18"/>
          <w:szCs w:val="18"/>
        </w:rPr>
      </w:pPr>
      <w:r>
        <w:rPr>
          <w:rFonts w:ascii="Tahoma" w:hAnsi="Tahoma" w:cs="Tahoma"/>
          <w:sz w:val="18"/>
          <w:szCs w:val="18"/>
        </w:rPr>
        <w:t xml:space="preserve"> </w:t>
      </w:r>
      <w:r w:rsidR="00F46556">
        <w:rPr>
          <w:rFonts w:ascii="Tahoma" w:hAnsi="Tahoma" w:cs="Tahoma"/>
          <w:sz w:val="18"/>
          <w:szCs w:val="18"/>
        </w:rPr>
        <w:t>Оператор Сервиса самостоятельно без участия Расчетного банка з</w:t>
      </w:r>
      <w:r w:rsidR="00F46556" w:rsidRPr="000F6AF3">
        <w:rPr>
          <w:rFonts w:ascii="Tahoma" w:hAnsi="Tahoma" w:cs="Tahoma"/>
          <w:sz w:val="18"/>
          <w:szCs w:val="18"/>
        </w:rPr>
        <w:t>аключ</w:t>
      </w:r>
      <w:r w:rsidR="00F46556">
        <w:rPr>
          <w:rFonts w:ascii="Tahoma" w:hAnsi="Tahoma" w:cs="Tahoma"/>
          <w:sz w:val="18"/>
          <w:szCs w:val="18"/>
        </w:rPr>
        <w:t>ает Договоры о приеме Платежей с Поставщиками, предусматривающие возможность</w:t>
      </w:r>
      <w:r w:rsidR="00F46556" w:rsidRPr="000F6AF3">
        <w:rPr>
          <w:rFonts w:ascii="Tahoma" w:hAnsi="Tahoma" w:cs="Tahoma"/>
          <w:sz w:val="18"/>
          <w:szCs w:val="18"/>
        </w:rPr>
        <w:t xml:space="preserve"> </w:t>
      </w:r>
      <w:r w:rsidR="00F46556">
        <w:rPr>
          <w:rFonts w:ascii="Tahoma" w:hAnsi="Tahoma" w:cs="Tahoma"/>
          <w:sz w:val="18"/>
          <w:szCs w:val="18"/>
        </w:rPr>
        <w:t>совершения в пользу Поставщиков Платежей с использованием</w:t>
      </w:r>
      <w:r w:rsidR="00F46556" w:rsidRPr="000F6AF3">
        <w:rPr>
          <w:rFonts w:ascii="Tahoma" w:hAnsi="Tahoma" w:cs="Tahoma"/>
          <w:sz w:val="18"/>
          <w:szCs w:val="18"/>
        </w:rPr>
        <w:t xml:space="preserve"> Э</w:t>
      </w:r>
      <w:r w:rsidR="00F46556">
        <w:rPr>
          <w:rFonts w:ascii="Tahoma" w:hAnsi="Tahoma" w:cs="Tahoma"/>
          <w:sz w:val="18"/>
          <w:szCs w:val="18"/>
        </w:rPr>
        <w:t>СП и иных Инструментов платежа Расчётного банка</w:t>
      </w:r>
      <w:r w:rsidR="00F46556" w:rsidRPr="000F6AF3">
        <w:rPr>
          <w:rFonts w:ascii="Tahoma" w:hAnsi="Tahoma" w:cs="Tahoma"/>
          <w:sz w:val="18"/>
          <w:szCs w:val="18"/>
        </w:rPr>
        <w:t xml:space="preserve"> и об участии в </w:t>
      </w:r>
      <w:r w:rsidR="00F46556">
        <w:rPr>
          <w:rFonts w:ascii="Tahoma" w:hAnsi="Tahoma" w:cs="Tahoma"/>
          <w:sz w:val="18"/>
          <w:szCs w:val="18"/>
        </w:rPr>
        <w:t>п</w:t>
      </w:r>
      <w:r w:rsidR="00F46556" w:rsidRPr="000F6AF3">
        <w:rPr>
          <w:rFonts w:ascii="Tahoma" w:hAnsi="Tahoma" w:cs="Tahoma"/>
          <w:sz w:val="18"/>
          <w:szCs w:val="18"/>
        </w:rPr>
        <w:t>ереводе</w:t>
      </w:r>
      <w:r w:rsidR="00F46556">
        <w:rPr>
          <w:rFonts w:ascii="Tahoma" w:hAnsi="Tahoma" w:cs="Tahoma"/>
          <w:sz w:val="18"/>
          <w:szCs w:val="18"/>
        </w:rPr>
        <w:t xml:space="preserve"> денежных средств в пользу Поставщиков по таким Платежам</w:t>
      </w:r>
      <w:r w:rsidR="00F46556" w:rsidRPr="000F6AF3">
        <w:rPr>
          <w:rFonts w:ascii="Tahoma" w:hAnsi="Tahoma" w:cs="Tahoma"/>
          <w:sz w:val="18"/>
          <w:szCs w:val="18"/>
        </w:rPr>
        <w:t xml:space="preserve"> на условиях и в соответствии с требованиями, предъявляемыми </w:t>
      </w:r>
      <w:r w:rsidR="00F46556">
        <w:rPr>
          <w:rFonts w:ascii="Tahoma" w:hAnsi="Tahoma" w:cs="Tahoma"/>
          <w:sz w:val="18"/>
          <w:szCs w:val="18"/>
        </w:rPr>
        <w:t>Расчетным б</w:t>
      </w:r>
      <w:r w:rsidR="00F46556" w:rsidRPr="000F6AF3">
        <w:rPr>
          <w:rFonts w:ascii="Tahoma" w:hAnsi="Tahoma" w:cs="Tahoma"/>
          <w:sz w:val="18"/>
          <w:szCs w:val="18"/>
        </w:rPr>
        <w:t xml:space="preserve">анком к деятельности по осуществлению </w:t>
      </w:r>
      <w:r w:rsidR="00F46556">
        <w:rPr>
          <w:rFonts w:ascii="Tahoma" w:hAnsi="Tahoma" w:cs="Tahoma"/>
          <w:sz w:val="18"/>
          <w:szCs w:val="18"/>
        </w:rPr>
        <w:t>п</w:t>
      </w:r>
      <w:r w:rsidR="00F46556" w:rsidRPr="000F6AF3">
        <w:rPr>
          <w:rFonts w:ascii="Tahoma" w:hAnsi="Tahoma" w:cs="Tahoma"/>
          <w:sz w:val="18"/>
          <w:szCs w:val="18"/>
        </w:rPr>
        <w:t>ереводов</w:t>
      </w:r>
      <w:r w:rsidR="00F46556">
        <w:rPr>
          <w:rFonts w:ascii="Tahoma" w:hAnsi="Tahoma" w:cs="Tahoma"/>
          <w:sz w:val="18"/>
          <w:szCs w:val="18"/>
        </w:rPr>
        <w:t xml:space="preserve"> денежных средств</w:t>
      </w:r>
      <w:r w:rsidR="00F46556" w:rsidRPr="000F6AF3">
        <w:rPr>
          <w:rFonts w:ascii="Tahoma" w:hAnsi="Tahoma" w:cs="Tahoma"/>
          <w:sz w:val="18"/>
          <w:szCs w:val="18"/>
        </w:rPr>
        <w:t xml:space="preserve">, </w:t>
      </w:r>
      <w:r w:rsidR="00F46556">
        <w:rPr>
          <w:rFonts w:ascii="Tahoma" w:hAnsi="Tahoma" w:cs="Tahoma"/>
          <w:sz w:val="18"/>
          <w:szCs w:val="18"/>
        </w:rPr>
        <w:t>а также</w:t>
      </w:r>
      <w:r w:rsidR="00F46556" w:rsidRPr="000F6AF3">
        <w:rPr>
          <w:rFonts w:ascii="Tahoma" w:hAnsi="Tahoma" w:cs="Tahoma"/>
          <w:sz w:val="18"/>
          <w:szCs w:val="18"/>
        </w:rPr>
        <w:t xml:space="preserve"> проводит с </w:t>
      </w:r>
      <w:r w:rsidR="00F46556">
        <w:rPr>
          <w:rFonts w:ascii="Tahoma" w:hAnsi="Tahoma" w:cs="Tahoma"/>
          <w:sz w:val="18"/>
          <w:szCs w:val="18"/>
        </w:rPr>
        <w:t>Поставщиками</w:t>
      </w:r>
      <w:r w:rsidR="00F46556" w:rsidRPr="000F6AF3">
        <w:rPr>
          <w:rFonts w:ascii="Tahoma" w:hAnsi="Tahoma" w:cs="Tahoma"/>
          <w:sz w:val="18"/>
          <w:szCs w:val="18"/>
        </w:rPr>
        <w:t xml:space="preserve"> переговоры</w:t>
      </w:r>
      <w:r w:rsidR="00F46556">
        <w:rPr>
          <w:rFonts w:ascii="Tahoma" w:hAnsi="Tahoma" w:cs="Tahoma"/>
          <w:sz w:val="18"/>
          <w:szCs w:val="18"/>
        </w:rPr>
        <w:t>, в том числе</w:t>
      </w:r>
      <w:r w:rsidR="00F46556" w:rsidRPr="008D44F8">
        <w:t xml:space="preserve"> </w:t>
      </w:r>
      <w:r w:rsidR="00F46556" w:rsidRPr="008D44F8">
        <w:rPr>
          <w:rFonts w:ascii="Tahoma" w:hAnsi="Tahoma" w:cs="Tahoma"/>
          <w:sz w:val="18"/>
          <w:szCs w:val="18"/>
        </w:rPr>
        <w:t>с привлечением Консолидат</w:t>
      </w:r>
      <w:r w:rsidR="00F46556">
        <w:rPr>
          <w:rFonts w:ascii="Tahoma" w:hAnsi="Tahoma" w:cs="Tahoma"/>
          <w:sz w:val="18"/>
          <w:szCs w:val="18"/>
        </w:rPr>
        <w:t>о</w:t>
      </w:r>
      <w:r w:rsidR="00F46556" w:rsidRPr="008D44F8">
        <w:rPr>
          <w:rFonts w:ascii="Tahoma" w:hAnsi="Tahoma" w:cs="Tahoma"/>
          <w:sz w:val="18"/>
          <w:szCs w:val="18"/>
        </w:rPr>
        <w:t>ра</w:t>
      </w:r>
      <w:r w:rsidR="00F46556">
        <w:rPr>
          <w:rFonts w:ascii="Tahoma" w:hAnsi="Tahoma" w:cs="Tahoma"/>
          <w:sz w:val="18"/>
          <w:szCs w:val="18"/>
        </w:rPr>
        <w:t>,</w:t>
      </w:r>
      <w:r w:rsidR="00F46556" w:rsidRPr="000F6AF3">
        <w:rPr>
          <w:rFonts w:ascii="Tahoma" w:hAnsi="Tahoma" w:cs="Tahoma"/>
          <w:sz w:val="18"/>
          <w:szCs w:val="18"/>
        </w:rPr>
        <w:t xml:space="preserve"> и согласовывает условия приема ЭСП</w:t>
      </w:r>
      <w:r w:rsidR="00F46556">
        <w:rPr>
          <w:rFonts w:ascii="Tahoma" w:hAnsi="Tahoma" w:cs="Tahoma"/>
          <w:sz w:val="18"/>
          <w:szCs w:val="18"/>
        </w:rPr>
        <w:t xml:space="preserve"> и иных Инструментов платежа Расчетного банка</w:t>
      </w:r>
      <w:r w:rsidR="00F46556" w:rsidRPr="000F6AF3">
        <w:rPr>
          <w:rFonts w:ascii="Tahoma" w:hAnsi="Tahoma" w:cs="Tahoma"/>
          <w:sz w:val="18"/>
          <w:szCs w:val="18"/>
        </w:rPr>
        <w:t xml:space="preserve"> и осуществления расчетов</w:t>
      </w:r>
      <w:r w:rsidR="00F46556">
        <w:rPr>
          <w:rFonts w:ascii="Tahoma" w:hAnsi="Tahoma" w:cs="Tahoma"/>
          <w:sz w:val="18"/>
          <w:szCs w:val="18"/>
        </w:rPr>
        <w:t>.</w:t>
      </w:r>
    </w:p>
    <w:p w14:paraId="7F536061" w14:textId="33029818" w:rsidR="00F46556" w:rsidRDefault="009B626F" w:rsidP="009B626F">
      <w:pPr>
        <w:pStyle w:val="aff7"/>
        <w:numPr>
          <w:ilvl w:val="1"/>
          <w:numId w:val="7"/>
        </w:numPr>
        <w:tabs>
          <w:tab w:val="clear" w:pos="927"/>
          <w:tab w:val="num" w:pos="1134"/>
        </w:tabs>
        <w:ind w:left="0" w:firstLine="709"/>
        <w:jc w:val="both"/>
        <w:rPr>
          <w:rFonts w:ascii="Tahoma" w:hAnsi="Tahoma" w:cs="Tahoma"/>
          <w:sz w:val="18"/>
          <w:szCs w:val="18"/>
        </w:rPr>
      </w:pPr>
      <w:r>
        <w:rPr>
          <w:rFonts w:ascii="Tahoma" w:hAnsi="Tahoma" w:cs="Tahoma"/>
          <w:sz w:val="18"/>
          <w:szCs w:val="18"/>
        </w:rPr>
        <w:t xml:space="preserve"> </w:t>
      </w:r>
      <w:r w:rsidR="00F46556">
        <w:rPr>
          <w:rFonts w:ascii="Tahoma" w:hAnsi="Tahoma" w:cs="Tahoma"/>
          <w:sz w:val="18"/>
          <w:szCs w:val="18"/>
        </w:rPr>
        <w:t xml:space="preserve">При осуществлении деятельности в качестве платежного агрегатора Оператор Сервиса: </w:t>
      </w:r>
    </w:p>
    <w:p w14:paraId="3CA56A7D" w14:textId="77777777" w:rsidR="00F46556" w:rsidRDefault="00F46556" w:rsidP="00F46556">
      <w:pPr>
        <w:pStyle w:val="aff7"/>
        <w:ind w:left="0" w:firstLine="567"/>
        <w:jc w:val="both"/>
        <w:rPr>
          <w:rFonts w:ascii="Tahoma" w:hAnsi="Tahoma" w:cs="Tahoma"/>
          <w:sz w:val="18"/>
          <w:szCs w:val="18"/>
        </w:rPr>
      </w:pPr>
      <w:r>
        <w:rPr>
          <w:rFonts w:ascii="Tahoma" w:hAnsi="Tahoma" w:cs="Tahoma"/>
          <w:sz w:val="18"/>
          <w:szCs w:val="18"/>
        </w:rPr>
        <w:t>- обязуется с</w:t>
      </w:r>
      <w:r w:rsidRPr="00314121">
        <w:rPr>
          <w:rFonts w:ascii="Tahoma" w:hAnsi="Tahoma" w:cs="Tahoma"/>
          <w:sz w:val="18"/>
          <w:szCs w:val="18"/>
        </w:rPr>
        <w:t xml:space="preserve">облюдать требования, предъявляемые Банком России к обеспечению и защите информации при </w:t>
      </w:r>
      <w:r>
        <w:rPr>
          <w:rFonts w:ascii="Tahoma" w:hAnsi="Tahoma" w:cs="Tahoma"/>
          <w:sz w:val="18"/>
          <w:szCs w:val="18"/>
        </w:rPr>
        <w:t>приеме Платежей</w:t>
      </w:r>
      <w:r w:rsidRPr="00314121">
        <w:rPr>
          <w:rFonts w:ascii="Tahoma" w:hAnsi="Tahoma" w:cs="Tahoma"/>
          <w:sz w:val="18"/>
          <w:szCs w:val="18"/>
        </w:rPr>
        <w:t xml:space="preserve">. </w:t>
      </w:r>
      <w:r>
        <w:rPr>
          <w:rFonts w:ascii="Tahoma" w:hAnsi="Tahoma" w:cs="Tahoma"/>
          <w:sz w:val="18"/>
          <w:szCs w:val="18"/>
        </w:rPr>
        <w:t>Оператору Сервиса</w:t>
      </w:r>
      <w:r w:rsidRPr="00314121">
        <w:rPr>
          <w:rFonts w:ascii="Tahoma" w:hAnsi="Tahoma" w:cs="Tahoma"/>
          <w:sz w:val="18"/>
          <w:szCs w:val="18"/>
        </w:rPr>
        <w:t xml:space="preserve"> запрещается передавать информацию о П</w:t>
      </w:r>
      <w:r>
        <w:rPr>
          <w:rFonts w:ascii="Tahoma" w:hAnsi="Tahoma" w:cs="Tahoma"/>
          <w:sz w:val="18"/>
          <w:szCs w:val="18"/>
        </w:rPr>
        <w:t>латежах</w:t>
      </w:r>
      <w:r w:rsidRPr="00314121">
        <w:rPr>
          <w:rFonts w:ascii="Tahoma" w:hAnsi="Tahoma" w:cs="Tahoma"/>
          <w:sz w:val="18"/>
          <w:szCs w:val="18"/>
        </w:rPr>
        <w:t xml:space="preserve"> на территорию иностранного государства или предоставлять доступ к такой информации с территории иностранного государства, за исключением случаев осуществления трансграничного перевода денежных средств.</w:t>
      </w:r>
    </w:p>
    <w:p w14:paraId="30F323FD" w14:textId="646983B0" w:rsidR="00F46556" w:rsidRDefault="00F46556" w:rsidP="00F46556">
      <w:pPr>
        <w:pStyle w:val="aff7"/>
        <w:ind w:left="0" w:firstLine="567"/>
        <w:jc w:val="both"/>
        <w:rPr>
          <w:rFonts w:ascii="Tahoma" w:hAnsi="Tahoma" w:cs="Tahoma"/>
          <w:sz w:val="18"/>
          <w:szCs w:val="18"/>
        </w:rPr>
      </w:pPr>
      <w:r>
        <w:rPr>
          <w:rFonts w:ascii="Tahoma" w:hAnsi="Tahoma" w:cs="Tahoma"/>
          <w:sz w:val="18"/>
          <w:szCs w:val="18"/>
        </w:rPr>
        <w:t xml:space="preserve">- </w:t>
      </w:r>
      <w:r w:rsidRPr="00314121">
        <w:rPr>
          <w:rFonts w:ascii="Tahoma" w:hAnsi="Tahoma" w:cs="Tahoma"/>
          <w:sz w:val="18"/>
          <w:szCs w:val="18"/>
        </w:rPr>
        <w:t>вправе взимать с По</w:t>
      </w:r>
      <w:r>
        <w:rPr>
          <w:rFonts w:ascii="Tahoma" w:hAnsi="Tahoma" w:cs="Tahoma"/>
          <w:sz w:val="18"/>
          <w:szCs w:val="18"/>
        </w:rPr>
        <w:t>ставщика</w:t>
      </w:r>
      <w:r w:rsidRPr="00314121">
        <w:rPr>
          <w:rFonts w:ascii="Tahoma" w:hAnsi="Tahoma" w:cs="Tahoma"/>
          <w:sz w:val="18"/>
          <w:szCs w:val="18"/>
        </w:rPr>
        <w:t xml:space="preserve"> вознаграждение </w:t>
      </w:r>
      <w:r w:rsidR="00E53815">
        <w:rPr>
          <w:rFonts w:ascii="Tahoma" w:hAnsi="Tahoma" w:cs="Tahoma"/>
          <w:sz w:val="18"/>
          <w:szCs w:val="18"/>
        </w:rPr>
        <w:t>за прием Платежей, совершенных с использованием ЭСП и иных Инструментов Платежа, и осуществление части операции по</w:t>
      </w:r>
      <w:r>
        <w:rPr>
          <w:rFonts w:ascii="Tahoma" w:hAnsi="Tahoma" w:cs="Tahoma"/>
          <w:sz w:val="18"/>
          <w:szCs w:val="18"/>
        </w:rPr>
        <w:t xml:space="preserve"> перевод</w:t>
      </w:r>
      <w:r w:rsidR="00E53815">
        <w:rPr>
          <w:rFonts w:ascii="Tahoma" w:hAnsi="Tahoma" w:cs="Tahoma"/>
          <w:sz w:val="18"/>
          <w:szCs w:val="18"/>
        </w:rPr>
        <w:t>у</w:t>
      </w:r>
      <w:r>
        <w:rPr>
          <w:rFonts w:ascii="Tahoma" w:hAnsi="Tahoma" w:cs="Tahoma"/>
          <w:sz w:val="18"/>
          <w:szCs w:val="18"/>
        </w:rPr>
        <w:t xml:space="preserve"> денежных средств (участие в переводе)</w:t>
      </w:r>
      <w:r w:rsidRPr="00314121">
        <w:rPr>
          <w:rFonts w:ascii="Tahoma" w:hAnsi="Tahoma" w:cs="Tahoma"/>
          <w:sz w:val="18"/>
          <w:szCs w:val="18"/>
        </w:rPr>
        <w:t>,</w:t>
      </w:r>
      <w:r>
        <w:rPr>
          <w:rFonts w:ascii="Tahoma" w:hAnsi="Tahoma" w:cs="Tahoma"/>
          <w:sz w:val="18"/>
          <w:szCs w:val="18"/>
        </w:rPr>
        <w:t xml:space="preserve"> в соответствии с условиями настоящих Правил</w:t>
      </w:r>
      <w:r w:rsidR="00E53815">
        <w:rPr>
          <w:rFonts w:ascii="Tahoma" w:hAnsi="Tahoma" w:cs="Tahoma"/>
          <w:sz w:val="18"/>
          <w:szCs w:val="18"/>
        </w:rPr>
        <w:t xml:space="preserve"> (п. 11.2. Правил)</w:t>
      </w:r>
      <w:r>
        <w:rPr>
          <w:rFonts w:ascii="Tahoma" w:hAnsi="Tahoma" w:cs="Tahoma"/>
          <w:sz w:val="18"/>
          <w:szCs w:val="18"/>
        </w:rPr>
        <w:t xml:space="preserve"> и Договора о приеме Платежей с Поставщиком</w:t>
      </w:r>
      <w:r w:rsidRPr="00314121">
        <w:rPr>
          <w:rFonts w:ascii="Tahoma" w:hAnsi="Tahoma" w:cs="Tahoma"/>
          <w:sz w:val="18"/>
          <w:szCs w:val="18"/>
        </w:rPr>
        <w:t>.</w:t>
      </w:r>
    </w:p>
    <w:p w14:paraId="7AB86DEF" w14:textId="7D832939" w:rsidR="00F46556" w:rsidRDefault="00F46556" w:rsidP="00F46556">
      <w:pPr>
        <w:pStyle w:val="aff7"/>
        <w:ind w:left="0" w:firstLine="567"/>
        <w:jc w:val="both"/>
        <w:rPr>
          <w:rFonts w:ascii="Tahoma" w:hAnsi="Tahoma" w:cs="Tahoma"/>
          <w:sz w:val="18"/>
          <w:szCs w:val="18"/>
        </w:rPr>
      </w:pPr>
      <w:r>
        <w:rPr>
          <w:rFonts w:ascii="Tahoma" w:hAnsi="Tahoma" w:cs="Tahoma"/>
          <w:sz w:val="18"/>
          <w:szCs w:val="18"/>
        </w:rPr>
        <w:t xml:space="preserve">- обязуется </w:t>
      </w:r>
      <w:r w:rsidR="00E53815">
        <w:rPr>
          <w:rFonts w:ascii="Tahoma" w:hAnsi="Tahoma" w:cs="Tahoma"/>
          <w:sz w:val="18"/>
          <w:szCs w:val="18"/>
        </w:rPr>
        <w:t xml:space="preserve">соблюдать требования Расчетного банка по </w:t>
      </w:r>
      <w:r>
        <w:rPr>
          <w:rFonts w:ascii="Tahoma" w:hAnsi="Tahoma" w:cs="Tahoma"/>
          <w:sz w:val="18"/>
          <w:szCs w:val="18"/>
        </w:rPr>
        <w:t>вз</w:t>
      </w:r>
      <w:r w:rsidR="00E53815">
        <w:rPr>
          <w:rFonts w:ascii="Tahoma" w:hAnsi="Tahoma" w:cs="Tahoma"/>
          <w:sz w:val="18"/>
          <w:szCs w:val="18"/>
        </w:rPr>
        <w:t>иманию</w:t>
      </w:r>
      <w:r>
        <w:rPr>
          <w:rFonts w:ascii="Tahoma" w:hAnsi="Tahoma" w:cs="Tahoma"/>
          <w:sz w:val="18"/>
          <w:szCs w:val="18"/>
        </w:rPr>
        <w:t xml:space="preserve"> с Поставщика </w:t>
      </w:r>
      <w:r w:rsidR="00E53815">
        <w:rPr>
          <w:rFonts w:ascii="Tahoma" w:hAnsi="Tahoma" w:cs="Tahoma"/>
          <w:sz w:val="18"/>
          <w:szCs w:val="18"/>
        </w:rPr>
        <w:t>К</w:t>
      </w:r>
      <w:r>
        <w:rPr>
          <w:rFonts w:ascii="Tahoma" w:hAnsi="Tahoma" w:cs="Tahoma"/>
          <w:sz w:val="18"/>
          <w:szCs w:val="18"/>
        </w:rPr>
        <w:t>омисси</w:t>
      </w:r>
      <w:r w:rsidR="00E53815">
        <w:rPr>
          <w:rFonts w:ascii="Tahoma" w:hAnsi="Tahoma" w:cs="Tahoma"/>
          <w:sz w:val="18"/>
          <w:szCs w:val="18"/>
        </w:rPr>
        <w:t>и</w:t>
      </w:r>
      <w:r>
        <w:rPr>
          <w:rFonts w:ascii="Tahoma" w:hAnsi="Tahoma" w:cs="Tahoma"/>
          <w:sz w:val="18"/>
          <w:szCs w:val="18"/>
        </w:rPr>
        <w:t xml:space="preserve"> Расчетного банка, в случае наличия такой </w:t>
      </w:r>
      <w:r w:rsidR="00E53815">
        <w:rPr>
          <w:rFonts w:ascii="Tahoma" w:hAnsi="Tahoma" w:cs="Tahoma"/>
          <w:sz w:val="18"/>
          <w:szCs w:val="18"/>
        </w:rPr>
        <w:t>К</w:t>
      </w:r>
      <w:r>
        <w:rPr>
          <w:rFonts w:ascii="Tahoma" w:hAnsi="Tahoma" w:cs="Tahoma"/>
          <w:sz w:val="18"/>
          <w:szCs w:val="18"/>
        </w:rPr>
        <w:t>омиссии, для дальнейшей передачи ее Расчетному банку</w:t>
      </w:r>
      <w:r w:rsidR="00E53815">
        <w:rPr>
          <w:rFonts w:ascii="Tahoma" w:hAnsi="Tahoma" w:cs="Tahoma"/>
          <w:sz w:val="18"/>
          <w:szCs w:val="18"/>
        </w:rPr>
        <w:t>, требований по передаче такой Комиссии Расчетному банку, а также фиксации сведений о такой Комиссии в аппаратно-программном комплексе Оператора Сервиса</w:t>
      </w:r>
      <w:r>
        <w:rPr>
          <w:rFonts w:ascii="Tahoma" w:hAnsi="Tahoma" w:cs="Tahoma"/>
          <w:sz w:val="18"/>
          <w:szCs w:val="18"/>
        </w:rPr>
        <w:t>.</w:t>
      </w:r>
    </w:p>
    <w:p w14:paraId="62A4F12C" w14:textId="2C5D73F8" w:rsidR="00F46556" w:rsidRPr="00BE66FE" w:rsidRDefault="00F46556" w:rsidP="00BE66FE">
      <w:pPr>
        <w:jc w:val="both"/>
        <w:rPr>
          <w:rFonts w:ascii="Tahoma" w:hAnsi="Tahoma" w:cs="Tahoma"/>
          <w:sz w:val="18"/>
          <w:szCs w:val="18"/>
        </w:rPr>
      </w:pPr>
      <w:r>
        <w:rPr>
          <w:rFonts w:ascii="Tahoma" w:hAnsi="Tahoma" w:cs="Tahoma"/>
          <w:sz w:val="18"/>
          <w:szCs w:val="18"/>
        </w:rPr>
        <w:t xml:space="preserve">          - предоставляет</w:t>
      </w:r>
      <w:r w:rsidRPr="00D51237">
        <w:rPr>
          <w:rFonts w:ascii="Tahoma" w:hAnsi="Tahoma" w:cs="Tahoma"/>
          <w:sz w:val="18"/>
          <w:szCs w:val="18"/>
        </w:rPr>
        <w:t xml:space="preserve"> неограниченному кругу лиц информацию об Операторе Сервиса, действующем в качестве платежного агрегатора и полномочиях, предоставленных ему Расчётным банком на осуществление указанной деятельности. Информация размещается на сайте по адресу </w:t>
      </w:r>
      <w:hyperlink r:id="rId24" w:history="1">
        <w:r w:rsidRPr="00D51237">
          <w:rPr>
            <w:rStyle w:val="a5"/>
            <w:rFonts w:ascii="Tahoma" w:hAnsi="Tahoma" w:cs="Tahoma"/>
            <w:sz w:val="18"/>
            <w:szCs w:val="18"/>
          </w:rPr>
          <w:t>https://corp.qiwi.com/business</w:t>
        </w:r>
      </w:hyperlink>
      <w:r w:rsidRPr="00D51237">
        <w:rPr>
          <w:rFonts w:ascii="Tahoma" w:hAnsi="Tahoma" w:cs="Tahoma"/>
          <w:sz w:val="18"/>
          <w:szCs w:val="18"/>
        </w:rPr>
        <w:t xml:space="preserve">. </w:t>
      </w:r>
    </w:p>
    <w:p w14:paraId="7F7960CF" w14:textId="77777777" w:rsidR="00E53815" w:rsidRDefault="00E53815" w:rsidP="00B84C46">
      <w:pPr>
        <w:shd w:val="clear" w:color="auto" w:fill="FFFFFF"/>
        <w:tabs>
          <w:tab w:val="num" w:pos="1211"/>
        </w:tabs>
        <w:ind w:left="709"/>
        <w:jc w:val="both"/>
        <w:rPr>
          <w:rFonts w:ascii="Tahoma" w:hAnsi="Tahoma" w:cs="Tahoma"/>
          <w:sz w:val="18"/>
          <w:szCs w:val="18"/>
        </w:rPr>
      </w:pPr>
    </w:p>
    <w:p w14:paraId="7FBB1033" w14:textId="0591A16C" w:rsidR="009B54F0" w:rsidRDefault="009B54F0" w:rsidP="00C16733">
      <w:pPr>
        <w:pStyle w:val="5"/>
        <w:numPr>
          <w:ilvl w:val="4"/>
          <w:numId w:val="43"/>
        </w:numPr>
        <w:shd w:val="clear" w:color="auto" w:fill="FFFFFF"/>
        <w:tabs>
          <w:tab w:val="clear" w:pos="1008"/>
        </w:tabs>
        <w:ind w:firstLine="126"/>
        <w:rPr>
          <w:rFonts w:ascii="Tahoma" w:hAnsi="Tahoma" w:cs="Tahoma"/>
          <w:b/>
          <w:sz w:val="18"/>
          <w:szCs w:val="18"/>
        </w:rPr>
      </w:pPr>
      <w:bookmarkStart w:id="80" w:name="_Права_и_обязанности_3"/>
      <w:bookmarkStart w:id="81" w:name="_Ref257818959"/>
      <w:bookmarkEnd w:id="80"/>
      <w:r w:rsidRPr="009F47D5">
        <w:rPr>
          <w:rFonts w:ascii="Tahoma" w:hAnsi="Tahoma" w:cs="Tahoma"/>
          <w:b/>
          <w:sz w:val="18"/>
          <w:szCs w:val="18"/>
        </w:rPr>
        <w:t>Права и обязанности Расчетного банка</w:t>
      </w:r>
      <w:bookmarkEnd w:id="81"/>
    </w:p>
    <w:p w14:paraId="3EEA5166" w14:textId="77777777" w:rsidR="009B626F" w:rsidRPr="009B626F" w:rsidRDefault="009B626F" w:rsidP="009B626F">
      <w:pPr>
        <w:rPr>
          <w:lang w:val="x-none" w:eastAsia="en-US"/>
        </w:rPr>
      </w:pPr>
    </w:p>
    <w:p w14:paraId="58BE0416" w14:textId="6C4CA1AF" w:rsidR="009B54F0" w:rsidRPr="009F47D5" w:rsidRDefault="009B54F0" w:rsidP="00626BDD">
      <w:pPr>
        <w:numPr>
          <w:ilvl w:val="1"/>
          <w:numId w:val="25"/>
        </w:numPr>
        <w:shd w:val="clear" w:color="auto" w:fill="FFFFFF"/>
        <w:tabs>
          <w:tab w:val="num" w:pos="1276"/>
          <w:tab w:val="num" w:pos="2160"/>
        </w:tabs>
        <w:ind w:left="0" w:firstLine="709"/>
        <w:jc w:val="both"/>
        <w:textAlignment w:val="top"/>
        <w:rPr>
          <w:rFonts w:ascii="Tahoma" w:hAnsi="Tahoma" w:cs="Tahoma"/>
        </w:rPr>
      </w:pPr>
      <w:r w:rsidRPr="009F47D5">
        <w:rPr>
          <w:rFonts w:ascii="Tahoma" w:hAnsi="Tahoma" w:cs="Tahoma"/>
          <w:sz w:val="18"/>
          <w:szCs w:val="18"/>
        </w:rPr>
        <w:t>Расчетный банк, действуя от своего имени, обязуется по поручению соответствующего Участника Системы</w:t>
      </w:r>
      <w:r w:rsidR="00BE66FE">
        <w:rPr>
          <w:rFonts w:ascii="Tahoma" w:hAnsi="Tahoma" w:cs="Tahoma"/>
          <w:sz w:val="18"/>
          <w:szCs w:val="18"/>
        </w:rPr>
        <w:t>,</w:t>
      </w:r>
      <w:r w:rsidRPr="009F47D5">
        <w:rPr>
          <w:rFonts w:ascii="Tahoma" w:hAnsi="Tahoma" w:cs="Tahoma"/>
          <w:sz w:val="18"/>
          <w:szCs w:val="18"/>
        </w:rPr>
        <w:t xml:space="preserve"> </w:t>
      </w:r>
      <w:r w:rsidR="00BE66FE" w:rsidRPr="00BE66FE">
        <w:rPr>
          <w:rFonts w:ascii="Tahoma" w:hAnsi="Tahoma" w:cs="Tahoma"/>
          <w:sz w:val="18"/>
          <w:szCs w:val="18"/>
        </w:rPr>
        <w:t>в том числе предоставленного через Оператора Сервиса</w:t>
      </w:r>
      <w:r w:rsidR="00BE66FE">
        <w:rPr>
          <w:rFonts w:ascii="Tahoma" w:hAnsi="Tahoma" w:cs="Tahoma"/>
          <w:sz w:val="18"/>
          <w:szCs w:val="18"/>
        </w:rPr>
        <w:t>,</w:t>
      </w:r>
      <w:r w:rsidR="00BE66FE" w:rsidRPr="00BE66FE">
        <w:rPr>
          <w:rFonts w:ascii="Tahoma" w:hAnsi="Tahoma" w:cs="Tahoma"/>
          <w:sz w:val="18"/>
          <w:szCs w:val="18"/>
        </w:rPr>
        <w:t xml:space="preserve"> </w:t>
      </w:r>
      <w:r w:rsidRPr="009F47D5">
        <w:rPr>
          <w:rFonts w:ascii="Tahoma" w:hAnsi="Tahoma" w:cs="Tahoma"/>
          <w:sz w:val="18"/>
          <w:szCs w:val="18"/>
        </w:rPr>
        <w:t>осуществлять расчетное взаимодействие между Плательщиками и Участниками Системы, в том числе банковские операции, предусмотренные Лицензией на совершение банковских операций №2241.</w:t>
      </w:r>
    </w:p>
    <w:p w14:paraId="0D6A540B" w14:textId="1ABEBE5D" w:rsidR="00BE66FE" w:rsidRPr="00BE66FE" w:rsidRDefault="009B54F0" w:rsidP="00626BDD">
      <w:pPr>
        <w:numPr>
          <w:ilvl w:val="1"/>
          <w:numId w:val="25"/>
        </w:numPr>
        <w:shd w:val="clear" w:color="auto" w:fill="FFFFFF"/>
        <w:tabs>
          <w:tab w:val="num" w:pos="1276"/>
        </w:tabs>
        <w:ind w:left="0" w:firstLine="709"/>
        <w:jc w:val="both"/>
        <w:textAlignment w:val="top"/>
        <w:rPr>
          <w:rFonts w:ascii="Tahoma" w:hAnsi="Tahoma" w:cs="Tahoma"/>
          <w:sz w:val="20"/>
          <w:szCs w:val="20"/>
        </w:rPr>
      </w:pPr>
      <w:r w:rsidRPr="009F47D5">
        <w:rPr>
          <w:rFonts w:ascii="Tahoma" w:hAnsi="Tahoma" w:cs="Tahoma"/>
          <w:sz w:val="18"/>
          <w:szCs w:val="18"/>
        </w:rPr>
        <w:t xml:space="preserve">Расчетный банк уполномочивает Оператора </w:t>
      </w:r>
      <w:r w:rsidR="00BE66FE">
        <w:rPr>
          <w:rFonts w:ascii="Tahoma" w:hAnsi="Tahoma" w:cs="Tahoma"/>
          <w:sz w:val="18"/>
          <w:szCs w:val="18"/>
        </w:rPr>
        <w:t>Сервиса:</w:t>
      </w:r>
      <w:r w:rsidRPr="009F47D5">
        <w:rPr>
          <w:rFonts w:ascii="Tahoma" w:hAnsi="Tahoma" w:cs="Tahoma"/>
          <w:sz w:val="18"/>
          <w:szCs w:val="18"/>
        </w:rPr>
        <w:t xml:space="preserve"> </w:t>
      </w:r>
    </w:p>
    <w:p w14:paraId="0CAFB46F" w14:textId="7D948EC6" w:rsidR="009B54F0" w:rsidRDefault="00BE66FE" w:rsidP="00BE66FE">
      <w:pPr>
        <w:shd w:val="clear" w:color="auto" w:fill="FFFFFF"/>
        <w:ind w:firstLine="709"/>
        <w:jc w:val="both"/>
        <w:textAlignment w:val="top"/>
        <w:rPr>
          <w:rFonts w:ascii="Tahoma" w:hAnsi="Tahoma" w:cs="Tahoma"/>
          <w:sz w:val="18"/>
          <w:szCs w:val="18"/>
        </w:rPr>
      </w:pPr>
      <w:r>
        <w:rPr>
          <w:rFonts w:ascii="Tahoma" w:hAnsi="Tahoma" w:cs="Tahoma"/>
          <w:sz w:val="18"/>
          <w:szCs w:val="18"/>
        </w:rPr>
        <w:t xml:space="preserve">- </w:t>
      </w:r>
      <w:r w:rsidR="009B54F0" w:rsidRPr="009F47D5">
        <w:rPr>
          <w:rFonts w:ascii="Tahoma" w:hAnsi="Tahoma" w:cs="Tahoma"/>
          <w:sz w:val="18"/>
          <w:szCs w:val="18"/>
        </w:rPr>
        <w:t xml:space="preserve">осуществлять прием Платежей от имени Расчетного банка в качестве банковского платежного агента, предоставляя право Оператору </w:t>
      </w:r>
      <w:r>
        <w:rPr>
          <w:rFonts w:ascii="Tahoma" w:hAnsi="Tahoma" w:cs="Tahoma"/>
          <w:sz w:val="18"/>
          <w:szCs w:val="18"/>
        </w:rPr>
        <w:t>Сервиса</w:t>
      </w:r>
      <w:r w:rsidR="009B54F0" w:rsidRPr="009F47D5">
        <w:rPr>
          <w:rFonts w:ascii="Tahoma" w:hAnsi="Tahoma" w:cs="Tahoma"/>
          <w:sz w:val="18"/>
          <w:szCs w:val="18"/>
        </w:rPr>
        <w:t xml:space="preserve"> для исполнения указанного поручения от имени Расчетного банка привлекать банковских платежных субагентов. При этом Расчетный банк ведет  перечень Платежных субагентов, </w:t>
      </w:r>
      <w:r w:rsidR="009B54F0" w:rsidRPr="009F47D5">
        <w:rPr>
          <w:rFonts w:ascii="Tahoma" w:hAnsi="Tahoma" w:cs="Tahoma"/>
          <w:bCs/>
          <w:iCs/>
          <w:sz w:val="18"/>
          <w:szCs w:val="18"/>
        </w:rPr>
        <w:t>которые получили статус Банковских платежных субагентов и осуществляют от имени Расчетного банка операции, указанные во втором абзаце п.</w:t>
      </w:r>
      <w:r w:rsidR="009B54F0" w:rsidRPr="009F47D5">
        <w:rPr>
          <w:rFonts w:ascii="Tahoma" w:hAnsi="Tahoma" w:cs="Tahoma"/>
          <w:bCs/>
          <w:iCs/>
          <w:sz w:val="18"/>
          <w:szCs w:val="18"/>
        </w:rPr>
        <w:fldChar w:fldCharType="begin"/>
      </w:r>
      <w:r w:rsidR="009B54F0" w:rsidRPr="009F47D5">
        <w:rPr>
          <w:rFonts w:ascii="Tahoma" w:hAnsi="Tahoma" w:cs="Tahoma"/>
          <w:bCs/>
          <w:iCs/>
          <w:sz w:val="18"/>
          <w:szCs w:val="18"/>
        </w:rPr>
        <w:instrText xml:space="preserve"> REF _Ref279574916 \r \h  \* MERGEFORMAT </w:instrText>
      </w:r>
      <w:r w:rsidR="009B54F0" w:rsidRPr="009F47D5">
        <w:rPr>
          <w:rFonts w:ascii="Tahoma" w:hAnsi="Tahoma" w:cs="Tahoma"/>
          <w:bCs/>
          <w:iCs/>
          <w:sz w:val="18"/>
          <w:szCs w:val="18"/>
        </w:rPr>
      </w:r>
      <w:r w:rsidR="009B54F0" w:rsidRPr="009F47D5">
        <w:rPr>
          <w:rFonts w:ascii="Tahoma" w:hAnsi="Tahoma" w:cs="Tahoma"/>
          <w:bCs/>
          <w:iCs/>
          <w:sz w:val="18"/>
          <w:szCs w:val="18"/>
        </w:rPr>
        <w:fldChar w:fldCharType="separate"/>
      </w:r>
      <w:r w:rsidR="00B20EB2">
        <w:rPr>
          <w:rFonts w:ascii="Tahoma" w:hAnsi="Tahoma" w:cs="Tahoma"/>
          <w:bCs/>
          <w:iCs/>
          <w:sz w:val="18"/>
          <w:szCs w:val="18"/>
        </w:rPr>
        <w:t>6.1</w:t>
      </w:r>
      <w:r w:rsidR="009B54F0" w:rsidRPr="009F47D5">
        <w:rPr>
          <w:rFonts w:ascii="Tahoma" w:hAnsi="Tahoma" w:cs="Tahoma"/>
          <w:bCs/>
          <w:iCs/>
          <w:sz w:val="18"/>
          <w:szCs w:val="18"/>
        </w:rPr>
        <w:fldChar w:fldCharType="end"/>
      </w:r>
      <w:r w:rsidR="009B54F0" w:rsidRPr="009F47D5">
        <w:rPr>
          <w:rFonts w:ascii="Tahoma" w:hAnsi="Tahoma" w:cs="Tahoma"/>
          <w:bCs/>
          <w:iCs/>
          <w:sz w:val="18"/>
          <w:szCs w:val="18"/>
        </w:rPr>
        <w:t>. Правил,</w:t>
      </w:r>
      <w:r w:rsidR="009B54F0" w:rsidRPr="009F47D5">
        <w:rPr>
          <w:rFonts w:ascii="Tahoma" w:hAnsi="Tahoma" w:cs="Tahoma"/>
          <w:sz w:val="18"/>
          <w:szCs w:val="18"/>
        </w:rPr>
        <w:t xml:space="preserve"> используя доступ к электронным информационным базам данных Системы, предоставленный ему Оператором</w:t>
      </w:r>
      <w:r>
        <w:rPr>
          <w:rFonts w:ascii="Tahoma" w:hAnsi="Tahoma" w:cs="Tahoma"/>
          <w:sz w:val="18"/>
          <w:szCs w:val="18"/>
        </w:rPr>
        <w:t xml:space="preserve"> Сервиса</w:t>
      </w:r>
      <w:r w:rsidR="009B54F0" w:rsidRPr="009F47D5">
        <w:rPr>
          <w:rFonts w:ascii="Tahoma" w:hAnsi="Tahoma" w:cs="Tahoma"/>
          <w:sz w:val="18"/>
          <w:szCs w:val="18"/>
        </w:rPr>
        <w:t xml:space="preserve"> в соответствии с п.</w:t>
      </w:r>
      <w:r w:rsidR="009B54F0" w:rsidRPr="009F47D5">
        <w:rPr>
          <w:rFonts w:ascii="Tahoma" w:hAnsi="Tahoma" w:cs="Tahoma"/>
          <w:sz w:val="18"/>
          <w:szCs w:val="18"/>
        </w:rPr>
        <w:fldChar w:fldCharType="begin"/>
      </w:r>
      <w:r w:rsidR="009B54F0" w:rsidRPr="009F47D5">
        <w:rPr>
          <w:rFonts w:ascii="Tahoma" w:hAnsi="Tahoma" w:cs="Tahoma"/>
          <w:sz w:val="18"/>
          <w:szCs w:val="18"/>
        </w:rPr>
        <w:instrText xml:space="preserve"> REF _Ref280191474 \r \h  \* MERGEFORMAT </w:instrText>
      </w:r>
      <w:r w:rsidR="009B54F0" w:rsidRPr="009F47D5">
        <w:rPr>
          <w:rFonts w:ascii="Tahoma" w:hAnsi="Tahoma" w:cs="Tahoma"/>
          <w:sz w:val="18"/>
          <w:szCs w:val="18"/>
        </w:rPr>
      </w:r>
      <w:r w:rsidR="009B54F0" w:rsidRPr="009F47D5">
        <w:rPr>
          <w:rFonts w:ascii="Tahoma" w:hAnsi="Tahoma" w:cs="Tahoma"/>
          <w:sz w:val="18"/>
          <w:szCs w:val="18"/>
        </w:rPr>
        <w:fldChar w:fldCharType="separate"/>
      </w:r>
      <w:r w:rsidR="00B20EB2">
        <w:rPr>
          <w:rFonts w:ascii="Tahoma" w:hAnsi="Tahoma" w:cs="Tahoma"/>
          <w:sz w:val="18"/>
          <w:szCs w:val="18"/>
        </w:rPr>
        <w:t>7.20</w:t>
      </w:r>
      <w:r w:rsidR="009B54F0" w:rsidRPr="009F47D5">
        <w:rPr>
          <w:rFonts w:ascii="Tahoma" w:hAnsi="Tahoma" w:cs="Tahoma"/>
          <w:sz w:val="18"/>
          <w:szCs w:val="18"/>
        </w:rPr>
        <w:fldChar w:fldCharType="end"/>
      </w:r>
      <w:r w:rsidR="009B54F0" w:rsidRPr="009F47D5">
        <w:rPr>
          <w:rFonts w:ascii="Tahoma" w:hAnsi="Tahoma" w:cs="Tahoma"/>
          <w:sz w:val="18"/>
          <w:szCs w:val="18"/>
        </w:rPr>
        <w:t>. Правил, с присвоением каждому такому Платежному субагенту порядкового номера в указанном перечне и с указанием Территории Платежного субагента, уника</w:t>
      </w:r>
      <w:r w:rsidR="009B54F0" w:rsidRPr="0080379B">
        <w:rPr>
          <w:rFonts w:ascii="Tahoma" w:hAnsi="Tahoma" w:cs="Tahoma"/>
          <w:sz w:val="18"/>
          <w:szCs w:val="18"/>
        </w:rPr>
        <w:t>льного номера и даты заключения договора с Платежным субагентом.</w:t>
      </w:r>
    </w:p>
    <w:p w14:paraId="5618CDC8" w14:textId="562CBB1D" w:rsidR="00D90987" w:rsidRPr="00D90987" w:rsidRDefault="00D90987" w:rsidP="00BE66FE">
      <w:pPr>
        <w:shd w:val="clear" w:color="auto" w:fill="FFFFFF"/>
        <w:ind w:firstLine="709"/>
        <w:jc w:val="both"/>
        <w:textAlignment w:val="top"/>
        <w:rPr>
          <w:rFonts w:ascii="Tahoma" w:hAnsi="Tahoma" w:cs="Tahoma"/>
          <w:sz w:val="18"/>
          <w:szCs w:val="18"/>
        </w:rPr>
      </w:pPr>
      <w:r w:rsidRPr="00D90987">
        <w:rPr>
          <w:rFonts w:ascii="Tahoma" w:hAnsi="Tahoma" w:cs="Tahoma"/>
          <w:sz w:val="18"/>
          <w:szCs w:val="18"/>
        </w:rPr>
        <w:t>- осуществлять деятельность обеспечения приема Электронных средств платежа и иных Инструментов платежа Расчетного банка Поставщиками, а также принимать участие в переводе денежных средств в пользу Поставщиков с использованием Электронного средства платежа и иных Инструментов платежа Расчетного банка. При этом Расчетный банк ведет перечень Поставщиков и проводит их идентификацию, в пользу которых осуществляется перевод денежных средств с использованием ЭСП и иных Инструментов платежа Расчётного банка, а также выполняет контроль и учет переводов денежных средств в пользу Поставщиков, используя доступ к электронным информационным базам данных Системы, предоставленный ему Оператором Сервиса в соответствии с п.7.20. Правил.</w:t>
      </w:r>
    </w:p>
    <w:p w14:paraId="4BA9C424" w14:textId="36FEF26D" w:rsidR="009B54F0" w:rsidRPr="009F47D5" w:rsidRDefault="009B54F0" w:rsidP="00626BDD">
      <w:pPr>
        <w:numPr>
          <w:ilvl w:val="1"/>
          <w:numId w:val="25"/>
        </w:numPr>
        <w:shd w:val="clear" w:color="auto" w:fill="FFFFFF"/>
        <w:tabs>
          <w:tab w:val="num" w:pos="1276"/>
          <w:tab w:val="num" w:pos="2280"/>
        </w:tabs>
        <w:ind w:left="0" w:firstLine="709"/>
        <w:jc w:val="both"/>
        <w:textAlignment w:val="top"/>
        <w:rPr>
          <w:rFonts w:ascii="Tahoma" w:hAnsi="Tahoma" w:cs="Tahoma"/>
          <w:sz w:val="20"/>
          <w:szCs w:val="20"/>
        </w:rPr>
      </w:pPr>
      <w:r w:rsidRPr="009F47D5">
        <w:rPr>
          <w:rFonts w:ascii="Tahoma" w:hAnsi="Tahoma" w:cs="Tahoma"/>
          <w:sz w:val="18"/>
          <w:szCs w:val="18"/>
        </w:rPr>
        <w:t>Расчетный банк обязуется в течение 3-х (Трех) банковских дней письменно уведомить Участников Системы в случаях введения Банком России ограничения или запрета на осуществление Расчетным банком каких-либо банковских операций, отзыва Банком России у Расчетного банка лицензии на осуществление банковских операций. В этом случае Расчетный банк утрачивает полномочия Расчетного банка Системы; право</w:t>
      </w:r>
      <w:r w:rsidR="00467624">
        <w:rPr>
          <w:rFonts w:ascii="Tahoma" w:hAnsi="Tahoma" w:cs="Tahoma"/>
          <w:sz w:val="18"/>
          <w:szCs w:val="18"/>
        </w:rPr>
        <w:t xml:space="preserve"> на</w:t>
      </w:r>
      <w:r w:rsidRPr="009F47D5">
        <w:rPr>
          <w:rFonts w:ascii="Tahoma" w:hAnsi="Tahoma" w:cs="Tahoma"/>
          <w:sz w:val="18"/>
          <w:szCs w:val="18"/>
        </w:rPr>
        <w:t xml:space="preserve"> </w:t>
      </w:r>
      <w:r w:rsidR="00467624" w:rsidRPr="00467624">
        <w:rPr>
          <w:rFonts w:ascii="Tahoma" w:hAnsi="Tahoma" w:cs="Tahoma"/>
          <w:sz w:val="18"/>
          <w:szCs w:val="18"/>
        </w:rPr>
        <w:t xml:space="preserve">осуществление переводов денежных средств с использованием ЭСП и иных Инструментов платежа Расчетного банка, право </w:t>
      </w:r>
      <w:r w:rsidRPr="009F47D5">
        <w:rPr>
          <w:rFonts w:ascii="Tahoma" w:hAnsi="Tahoma" w:cs="Tahoma"/>
          <w:sz w:val="18"/>
          <w:szCs w:val="18"/>
        </w:rPr>
        <w:t xml:space="preserve">на прием наличных денежных средств Платежными субагентами или </w:t>
      </w:r>
      <w:r w:rsidRPr="009F47D5">
        <w:rPr>
          <w:rFonts w:ascii="Tahoma" w:hAnsi="Tahoma" w:cs="Tahoma"/>
          <w:bCs/>
          <w:iCs/>
          <w:sz w:val="18"/>
          <w:szCs w:val="18"/>
        </w:rPr>
        <w:t>Банковскими платежными агентами</w:t>
      </w:r>
      <w:r w:rsidRPr="009F47D5">
        <w:rPr>
          <w:rFonts w:ascii="Tahoma" w:hAnsi="Tahoma" w:cs="Tahoma"/>
          <w:sz w:val="18"/>
          <w:szCs w:val="18"/>
        </w:rPr>
        <w:t xml:space="preserve"> для последующего осуществления Расчетным банком операции по переводу денежных средств прекращается.</w:t>
      </w:r>
    </w:p>
    <w:p w14:paraId="4AD66D4C" w14:textId="77777777" w:rsidR="009B54F0" w:rsidRPr="009F47D5" w:rsidRDefault="009B54F0" w:rsidP="00626BDD">
      <w:pPr>
        <w:numPr>
          <w:ilvl w:val="1"/>
          <w:numId w:val="25"/>
        </w:numPr>
        <w:shd w:val="clear" w:color="auto" w:fill="FFFFFF"/>
        <w:tabs>
          <w:tab w:val="num" w:pos="1276"/>
          <w:tab w:val="num" w:pos="2280"/>
        </w:tabs>
        <w:ind w:left="0" w:firstLine="709"/>
        <w:jc w:val="both"/>
        <w:textAlignment w:val="top"/>
        <w:rPr>
          <w:rFonts w:ascii="Tahoma" w:hAnsi="Tahoma" w:cs="Tahoma"/>
          <w:sz w:val="20"/>
          <w:szCs w:val="20"/>
        </w:rPr>
      </w:pPr>
      <w:r w:rsidRPr="009F47D5">
        <w:rPr>
          <w:rFonts w:ascii="Tahoma" w:hAnsi="Tahoma" w:cs="Tahoma"/>
          <w:sz w:val="18"/>
          <w:szCs w:val="18"/>
        </w:rPr>
        <w:lastRenderedPageBreak/>
        <w:t>Расчетный банк вправе запрашивать и получать от Участников Системы сведения и документы, необходимые для идентификации участников Системы, установления выгодоприобретателя, а также в целях подтверждения экономической целесообразности проводимых операций.</w:t>
      </w:r>
    </w:p>
    <w:p w14:paraId="1F2BDCBF" w14:textId="47751659" w:rsidR="009B54F0" w:rsidRPr="009F47D5" w:rsidRDefault="009B54F0" w:rsidP="00626BDD">
      <w:pPr>
        <w:numPr>
          <w:ilvl w:val="1"/>
          <w:numId w:val="25"/>
        </w:numPr>
        <w:shd w:val="clear" w:color="auto" w:fill="FFFFFF"/>
        <w:tabs>
          <w:tab w:val="num" w:pos="1276"/>
          <w:tab w:val="num" w:pos="2280"/>
        </w:tabs>
        <w:ind w:left="0" w:firstLine="709"/>
        <w:jc w:val="both"/>
        <w:textAlignment w:val="top"/>
        <w:rPr>
          <w:rFonts w:ascii="Tahoma" w:hAnsi="Tahoma" w:cs="Tahoma"/>
          <w:sz w:val="18"/>
          <w:szCs w:val="18"/>
        </w:rPr>
      </w:pPr>
      <w:r w:rsidRPr="009F47D5">
        <w:rPr>
          <w:rFonts w:ascii="Tahoma" w:hAnsi="Tahoma" w:cs="Tahoma"/>
          <w:sz w:val="18"/>
          <w:szCs w:val="18"/>
        </w:rPr>
        <w:t>Расчетный банк вправе в целях исполнения Правил привлекать Платежных субагентов, получивших статус Банковских платежных субагентов, и иных Участников Системы к осуществлению действий, указанных в абзаце втором п.</w:t>
      </w:r>
      <w:r w:rsidRPr="009F47D5">
        <w:rPr>
          <w:rFonts w:ascii="Tahoma" w:hAnsi="Tahoma" w:cs="Tahoma"/>
          <w:sz w:val="18"/>
          <w:szCs w:val="18"/>
        </w:rPr>
        <w:fldChar w:fldCharType="begin"/>
      </w:r>
      <w:r w:rsidRPr="009F47D5">
        <w:rPr>
          <w:rFonts w:ascii="Tahoma" w:hAnsi="Tahoma" w:cs="Tahoma"/>
          <w:sz w:val="18"/>
          <w:szCs w:val="18"/>
        </w:rPr>
        <w:instrText xml:space="preserve"> REF _Ref279574916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w:t>
      </w:r>
      <w:r w:rsidRPr="009F47D5">
        <w:rPr>
          <w:rFonts w:ascii="Tahoma" w:hAnsi="Tahoma" w:cs="Tahoma"/>
          <w:sz w:val="18"/>
          <w:szCs w:val="18"/>
        </w:rPr>
        <w:fldChar w:fldCharType="end"/>
      </w:r>
      <w:r w:rsidRPr="009F47D5">
        <w:rPr>
          <w:rFonts w:ascii="Tahoma" w:hAnsi="Tahoma" w:cs="Tahoma"/>
          <w:sz w:val="18"/>
          <w:szCs w:val="18"/>
        </w:rPr>
        <w:t xml:space="preserve">. Правил, в порядке, предусмотренном действующим законодательством.  </w:t>
      </w:r>
    </w:p>
    <w:p w14:paraId="70C04095" w14:textId="77777777" w:rsidR="009B54F0" w:rsidRPr="009F47D5" w:rsidRDefault="009B54F0" w:rsidP="00626BDD">
      <w:pPr>
        <w:numPr>
          <w:ilvl w:val="1"/>
          <w:numId w:val="25"/>
        </w:numPr>
        <w:shd w:val="clear" w:color="auto" w:fill="FFFFFF"/>
        <w:tabs>
          <w:tab w:val="num" w:pos="1276"/>
          <w:tab w:val="num" w:pos="2280"/>
        </w:tabs>
        <w:ind w:left="0" w:firstLine="709"/>
        <w:jc w:val="both"/>
        <w:textAlignment w:val="top"/>
        <w:rPr>
          <w:rFonts w:ascii="Tahoma" w:hAnsi="Tahoma" w:cs="Tahoma"/>
          <w:sz w:val="18"/>
          <w:szCs w:val="18"/>
        </w:rPr>
      </w:pPr>
      <w:r w:rsidRPr="0080379B">
        <w:rPr>
          <w:rFonts w:ascii="Tahoma" w:hAnsi="Tahoma" w:cs="Tahoma"/>
          <w:sz w:val="18"/>
          <w:szCs w:val="18"/>
        </w:rPr>
        <w:t>Расчетный банк вправе принимать на себя об</w:t>
      </w:r>
      <w:r w:rsidRPr="009F47D5">
        <w:rPr>
          <w:rFonts w:ascii="Tahoma" w:hAnsi="Tahoma" w:cs="Tahoma"/>
          <w:sz w:val="18"/>
          <w:szCs w:val="18"/>
        </w:rPr>
        <w:t>язательства по осуществлению иных банковских операций для Участников Системы, не конкретизированных Правилами, но предусмотренными действующим законодательством РФ, включая, но не ограничиваясь: открытие и ведение банковских счетов физических и юридических лиц, осуществление расчетов по поручению физических и юридических лиц, в том числе банков-корреспондентов, по их банковским счетам, инкассацию денежных средств, обеспечение исполнения обязательств Участниками Системы. Указанные обязательства стороны, по своему усмотрению, могут закрепить в отдельных соглашениях.</w:t>
      </w:r>
    </w:p>
    <w:p w14:paraId="1A7A92FC" w14:textId="47363C10" w:rsidR="009B54F0" w:rsidRPr="009F47D5" w:rsidRDefault="009B54F0" w:rsidP="00626BDD">
      <w:pPr>
        <w:numPr>
          <w:ilvl w:val="1"/>
          <w:numId w:val="25"/>
        </w:numPr>
        <w:shd w:val="clear" w:color="auto" w:fill="FFFFFF"/>
        <w:tabs>
          <w:tab w:val="num" w:pos="1276"/>
        </w:tabs>
        <w:autoSpaceDE w:val="0"/>
        <w:autoSpaceDN w:val="0"/>
        <w:adjustRightInd w:val="0"/>
        <w:ind w:left="0" w:firstLine="709"/>
        <w:jc w:val="both"/>
        <w:rPr>
          <w:rFonts w:ascii="Tahoma" w:hAnsi="Tahoma" w:cs="Tahoma"/>
          <w:sz w:val="18"/>
          <w:szCs w:val="18"/>
        </w:rPr>
      </w:pPr>
      <w:bookmarkStart w:id="82" w:name="_Ref323284966"/>
      <w:r w:rsidRPr="009F47D5">
        <w:rPr>
          <w:rFonts w:ascii="Tahoma" w:hAnsi="Tahoma" w:cs="Tahoma"/>
          <w:sz w:val="18"/>
          <w:szCs w:val="18"/>
        </w:rPr>
        <w:t xml:space="preserve">Расчетный банк обязуется аккумулировать Взносы в </w:t>
      </w:r>
      <w:r w:rsidR="006443C5">
        <w:rPr>
          <w:rFonts w:ascii="Tahoma" w:hAnsi="Tahoma" w:cs="Tahoma"/>
          <w:sz w:val="18"/>
          <w:szCs w:val="18"/>
        </w:rPr>
        <w:t>Ф</w:t>
      </w:r>
      <w:r w:rsidRPr="009F47D5">
        <w:rPr>
          <w:rFonts w:ascii="Tahoma" w:hAnsi="Tahoma" w:cs="Tahoma"/>
          <w:sz w:val="18"/>
          <w:szCs w:val="18"/>
        </w:rPr>
        <w:t>онд</w:t>
      </w:r>
      <w:r w:rsidR="006443C5">
        <w:rPr>
          <w:rFonts w:ascii="Tahoma" w:hAnsi="Tahoma" w:cs="Tahoma"/>
          <w:sz w:val="18"/>
          <w:szCs w:val="18"/>
        </w:rPr>
        <w:t xml:space="preserve"> расчетов</w:t>
      </w:r>
      <w:r w:rsidRPr="009F47D5">
        <w:rPr>
          <w:rFonts w:ascii="Tahoma" w:hAnsi="Tahoma" w:cs="Tahoma"/>
          <w:sz w:val="18"/>
          <w:szCs w:val="18"/>
        </w:rPr>
        <w:t xml:space="preserve"> каждого Участника Системы на счете, указанном в абзаце втором п.1.2. Правил. Расчетный банк вправе распоряжаться средствами, внесенными Участниками Системы в качестве </w:t>
      </w:r>
      <w:r w:rsidR="006443C5">
        <w:rPr>
          <w:rFonts w:ascii="Tahoma" w:hAnsi="Tahoma" w:cs="Tahoma"/>
          <w:sz w:val="18"/>
          <w:szCs w:val="18"/>
        </w:rPr>
        <w:t xml:space="preserve">Взносов в </w:t>
      </w:r>
      <w:r w:rsidR="006443C5" w:rsidRPr="001A7A87">
        <w:rPr>
          <w:rFonts w:ascii="Tahoma" w:hAnsi="Tahoma" w:cs="Tahoma"/>
          <w:sz w:val="18"/>
          <w:szCs w:val="18"/>
        </w:rPr>
        <w:t>Фонд расчетов</w:t>
      </w:r>
      <w:r w:rsidR="006443C5" w:rsidRPr="00705A40">
        <w:rPr>
          <w:rFonts w:ascii="Tahoma" w:hAnsi="Tahoma" w:cs="Tahoma"/>
          <w:sz w:val="18"/>
          <w:szCs w:val="18"/>
        </w:rPr>
        <w:t xml:space="preserve"> на счет</w:t>
      </w:r>
      <w:r w:rsidR="006443C5">
        <w:rPr>
          <w:rFonts w:ascii="Tahoma" w:hAnsi="Tahoma" w:cs="Tahoma"/>
          <w:sz w:val="18"/>
          <w:szCs w:val="18"/>
        </w:rPr>
        <w:t xml:space="preserve"> в Расчетном банке</w:t>
      </w:r>
      <w:r w:rsidR="006443C5" w:rsidRPr="00705A40">
        <w:rPr>
          <w:rFonts w:ascii="Tahoma" w:hAnsi="Tahoma" w:cs="Tahoma"/>
          <w:sz w:val="18"/>
          <w:szCs w:val="18"/>
        </w:rPr>
        <w:t>, указанн</w:t>
      </w:r>
      <w:r w:rsidR="006443C5">
        <w:rPr>
          <w:rFonts w:ascii="Tahoma" w:hAnsi="Tahoma" w:cs="Tahoma"/>
          <w:sz w:val="18"/>
          <w:szCs w:val="18"/>
        </w:rPr>
        <w:t xml:space="preserve">ый </w:t>
      </w:r>
      <w:r w:rsidR="006443C5" w:rsidRPr="00705A40">
        <w:rPr>
          <w:rFonts w:ascii="Tahoma" w:hAnsi="Tahoma" w:cs="Tahoma"/>
          <w:sz w:val="18"/>
          <w:szCs w:val="18"/>
        </w:rPr>
        <w:t>в абзаце втором п.1.2. Правил</w:t>
      </w:r>
      <w:r w:rsidRPr="009F47D5">
        <w:rPr>
          <w:rFonts w:ascii="Tahoma" w:hAnsi="Tahoma" w:cs="Tahoma"/>
          <w:sz w:val="18"/>
          <w:szCs w:val="18"/>
        </w:rPr>
        <w:t xml:space="preserve">, только в порядке и в случаях, установленных в отдельном соглашении между Расчетным банком и Оператором </w:t>
      </w:r>
      <w:r w:rsidR="00467624">
        <w:rPr>
          <w:rFonts w:ascii="Tahoma" w:hAnsi="Tahoma" w:cs="Tahoma"/>
          <w:sz w:val="18"/>
          <w:szCs w:val="18"/>
        </w:rPr>
        <w:t>Сервиса</w:t>
      </w:r>
      <w:r w:rsidRPr="009F47D5">
        <w:rPr>
          <w:rFonts w:ascii="Tahoma" w:hAnsi="Tahoma" w:cs="Tahoma"/>
          <w:sz w:val="18"/>
          <w:szCs w:val="18"/>
        </w:rPr>
        <w:t xml:space="preserve">. </w:t>
      </w:r>
    </w:p>
    <w:p w14:paraId="6B6594F4" w14:textId="2C4C31F0" w:rsidR="009B54F0" w:rsidRPr="009F47D5" w:rsidRDefault="009B54F0" w:rsidP="00626BDD">
      <w:pPr>
        <w:numPr>
          <w:ilvl w:val="1"/>
          <w:numId w:val="25"/>
        </w:numPr>
        <w:shd w:val="clear" w:color="auto" w:fill="FFFFFF"/>
        <w:tabs>
          <w:tab w:val="num" w:pos="1276"/>
        </w:tabs>
        <w:autoSpaceDE w:val="0"/>
        <w:autoSpaceDN w:val="0"/>
        <w:adjustRightInd w:val="0"/>
        <w:ind w:left="0" w:firstLine="709"/>
        <w:jc w:val="both"/>
        <w:rPr>
          <w:rFonts w:ascii="Tahoma" w:hAnsi="Tahoma" w:cs="Tahoma"/>
          <w:sz w:val="18"/>
          <w:szCs w:val="18"/>
        </w:rPr>
      </w:pPr>
      <w:r w:rsidRPr="009F47D5">
        <w:rPr>
          <w:rFonts w:ascii="Tahoma" w:hAnsi="Tahoma" w:cs="Tahoma"/>
          <w:sz w:val="18"/>
          <w:szCs w:val="18"/>
        </w:rPr>
        <w:t xml:space="preserve">В целях предоставления Оператору </w:t>
      </w:r>
      <w:r w:rsidR="00F17700">
        <w:rPr>
          <w:rFonts w:ascii="Tahoma" w:hAnsi="Tahoma" w:cs="Tahoma"/>
          <w:sz w:val="18"/>
          <w:szCs w:val="18"/>
        </w:rPr>
        <w:t>Сервиса</w:t>
      </w:r>
      <w:r w:rsidRPr="009F47D5">
        <w:rPr>
          <w:rFonts w:ascii="Tahoma" w:hAnsi="Tahoma" w:cs="Tahoma"/>
          <w:sz w:val="18"/>
          <w:szCs w:val="18"/>
        </w:rPr>
        <w:t xml:space="preserve"> полномочий на выполнение функций банковского платежного агента</w:t>
      </w:r>
      <w:r w:rsidR="00F17700" w:rsidRPr="00F17700">
        <w:t xml:space="preserve"> </w:t>
      </w:r>
      <w:r w:rsidR="00F17700" w:rsidRPr="00F17700">
        <w:rPr>
          <w:rFonts w:ascii="Tahoma" w:hAnsi="Tahoma" w:cs="Tahoma"/>
          <w:sz w:val="18"/>
          <w:szCs w:val="18"/>
        </w:rPr>
        <w:t>и банковского платежного агента, выполняющего функцию платежного агрегатора</w:t>
      </w:r>
      <w:r w:rsidR="00F17700">
        <w:rPr>
          <w:rFonts w:ascii="Tahoma" w:hAnsi="Tahoma" w:cs="Tahoma"/>
          <w:sz w:val="18"/>
          <w:szCs w:val="18"/>
        </w:rPr>
        <w:t>,</w:t>
      </w:r>
      <w:r w:rsidRPr="009F47D5">
        <w:rPr>
          <w:rFonts w:ascii="Tahoma" w:hAnsi="Tahoma" w:cs="Tahoma"/>
          <w:sz w:val="18"/>
          <w:szCs w:val="18"/>
        </w:rPr>
        <w:t xml:space="preserve"> Расчетный банк заключает с Оператором </w:t>
      </w:r>
      <w:r w:rsidR="00F17700">
        <w:rPr>
          <w:rFonts w:ascii="Tahoma" w:hAnsi="Tahoma" w:cs="Tahoma"/>
          <w:sz w:val="18"/>
          <w:szCs w:val="18"/>
        </w:rPr>
        <w:t>Сервиса</w:t>
      </w:r>
      <w:r w:rsidRPr="009F47D5">
        <w:rPr>
          <w:rFonts w:ascii="Tahoma" w:hAnsi="Tahoma" w:cs="Tahoma"/>
          <w:sz w:val="18"/>
          <w:szCs w:val="18"/>
        </w:rPr>
        <w:t xml:space="preserve"> Договор</w:t>
      </w:r>
      <w:r w:rsidR="00F17700">
        <w:rPr>
          <w:rFonts w:ascii="Tahoma" w:hAnsi="Tahoma" w:cs="Tahoma"/>
          <w:sz w:val="18"/>
          <w:szCs w:val="18"/>
        </w:rPr>
        <w:t>ы</w:t>
      </w:r>
      <w:r w:rsidRPr="009F47D5">
        <w:rPr>
          <w:rFonts w:ascii="Tahoma" w:hAnsi="Tahoma" w:cs="Tahoma"/>
          <w:sz w:val="18"/>
          <w:szCs w:val="18"/>
        </w:rPr>
        <w:t xml:space="preserve"> на выполнение функций банковского платежного агента, регулирующи</w:t>
      </w:r>
      <w:r w:rsidR="00F17700">
        <w:rPr>
          <w:rFonts w:ascii="Tahoma" w:hAnsi="Tahoma" w:cs="Tahoma"/>
          <w:sz w:val="18"/>
          <w:szCs w:val="18"/>
        </w:rPr>
        <w:t>е</w:t>
      </w:r>
      <w:r w:rsidRPr="009F47D5">
        <w:rPr>
          <w:rFonts w:ascii="Tahoma" w:hAnsi="Tahoma" w:cs="Tahoma"/>
          <w:sz w:val="18"/>
          <w:szCs w:val="18"/>
        </w:rPr>
        <w:t xml:space="preserve"> (помимо прочего): 1) порядок, услуги и сроки осуществления Оператором </w:t>
      </w:r>
      <w:r w:rsidR="00613A14">
        <w:rPr>
          <w:rFonts w:ascii="Tahoma" w:hAnsi="Tahoma" w:cs="Tahoma"/>
          <w:sz w:val="18"/>
          <w:szCs w:val="18"/>
        </w:rPr>
        <w:t>Сервиса</w:t>
      </w:r>
      <w:r w:rsidRPr="009F47D5">
        <w:rPr>
          <w:rFonts w:ascii="Tahoma" w:hAnsi="Tahoma" w:cs="Tahoma"/>
          <w:sz w:val="18"/>
          <w:szCs w:val="18"/>
        </w:rPr>
        <w:t xml:space="preserve"> Платежей операций банковского платежного агента; 2) формат Реестра принятых Платежей и порядок/сроки его направления Оператором </w:t>
      </w:r>
      <w:r w:rsidR="00613A14">
        <w:rPr>
          <w:rFonts w:ascii="Tahoma" w:hAnsi="Tahoma" w:cs="Tahoma"/>
          <w:sz w:val="18"/>
          <w:szCs w:val="18"/>
        </w:rPr>
        <w:t>Сервиса</w:t>
      </w:r>
      <w:r w:rsidRPr="009F47D5">
        <w:rPr>
          <w:rFonts w:ascii="Tahoma" w:hAnsi="Tahoma" w:cs="Tahoma"/>
          <w:sz w:val="18"/>
          <w:szCs w:val="18"/>
        </w:rPr>
        <w:t xml:space="preserve"> Расчетному банку; 3) формат Отчета Оператора </w:t>
      </w:r>
      <w:r w:rsidR="00613A14">
        <w:rPr>
          <w:rFonts w:ascii="Tahoma" w:hAnsi="Tahoma" w:cs="Tahoma"/>
          <w:sz w:val="18"/>
          <w:szCs w:val="18"/>
        </w:rPr>
        <w:t>Сервиса</w:t>
      </w:r>
      <w:r w:rsidRPr="009F47D5">
        <w:rPr>
          <w:rFonts w:ascii="Tahoma" w:hAnsi="Tahoma" w:cs="Tahoma"/>
          <w:sz w:val="18"/>
          <w:szCs w:val="18"/>
        </w:rPr>
        <w:t xml:space="preserve">, подлежащего предоставлению Расчетному банку по итогам отчетного периода; 4) размер и порядок выплаты Расчетным банком вознаграждения Оператору </w:t>
      </w:r>
      <w:r w:rsidR="00613A14">
        <w:rPr>
          <w:rFonts w:ascii="Tahoma" w:hAnsi="Tahoma" w:cs="Tahoma"/>
          <w:sz w:val="18"/>
          <w:szCs w:val="18"/>
        </w:rPr>
        <w:t>Сервиса</w:t>
      </w:r>
      <w:r w:rsidRPr="009F47D5">
        <w:rPr>
          <w:rFonts w:ascii="Tahoma" w:hAnsi="Tahoma" w:cs="Tahoma"/>
          <w:sz w:val="18"/>
          <w:szCs w:val="18"/>
        </w:rPr>
        <w:t xml:space="preserve"> за выполнение функций банковского платежного агента</w:t>
      </w:r>
      <w:r w:rsidR="00613A14">
        <w:rPr>
          <w:rFonts w:ascii="Tahoma" w:hAnsi="Tahoma" w:cs="Tahoma"/>
          <w:sz w:val="18"/>
          <w:szCs w:val="18"/>
        </w:rPr>
        <w:t>;</w:t>
      </w:r>
      <w:r w:rsidR="00613A14" w:rsidRPr="00613A14">
        <w:t xml:space="preserve"> </w:t>
      </w:r>
      <w:r w:rsidR="00613A14" w:rsidRPr="00613A14">
        <w:rPr>
          <w:rFonts w:ascii="Tahoma" w:hAnsi="Tahoma" w:cs="Tahoma"/>
          <w:sz w:val="18"/>
          <w:szCs w:val="18"/>
        </w:rPr>
        <w:t xml:space="preserve">5) размер и порядок перечисления Оператором Сервиса </w:t>
      </w:r>
      <w:r w:rsidR="00410533">
        <w:rPr>
          <w:rFonts w:ascii="Tahoma" w:hAnsi="Tahoma" w:cs="Tahoma"/>
          <w:sz w:val="18"/>
          <w:szCs w:val="18"/>
        </w:rPr>
        <w:t>К</w:t>
      </w:r>
      <w:r w:rsidR="00613A14" w:rsidRPr="00613A14">
        <w:rPr>
          <w:rFonts w:ascii="Tahoma" w:hAnsi="Tahoma" w:cs="Tahoma"/>
          <w:sz w:val="18"/>
          <w:szCs w:val="18"/>
        </w:rPr>
        <w:t>омиссии Расчетного банка с Поставщика за осуществление переводов денежных средств с использованием ЭСП и иных Инструментов платежа Расчетного банка</w:t>
      </w:r>
      <w:r w:rsidRPr="009F47D5">
        <w:rPr>
          <w:rFonts w:ascii="Tahoma" w:hAnsi="Tahoma" w:cs="Tahoma"/>
          <w:sz w:val="18"/>
          <w:szCs w:val="18"/>
        </w:rPr>
        <w:t>.</w:t>
      </w:r>
      <w:bookmarkEnd w:id="82"/>
      <w:r w:rsidRPr="009F47D5">
        <w:rPr>
          <w:rFonts w:ascii="Tahoma" w:hAnsi="Tahoma" w:cs="Tahoma"/>
          <w:sz w:val="18"/>
          <w:szCs w:val="18"/>
        </w:rPr>
        <w:t xml:space="preserve"> </w:t>
      </w:r>
    </w:p>
    <w:p w14:paraId="33103274" w14:textId="42DF828F" w:rsidR="009B54F0" w:rsidRDefault="009B54F0" w:rsidP="00626BDD">
      <w:pPr>
        <w:numPr>
          <w:ilvl w:val="1"/>
          <w:numId w:val="25"/>
        </w:numPr>
        <w:shd w:val="clear" w:color="auto" w:fill="FFFFFF"/>
        <w:tabs>
          <w:tab w:val="num" w:pos="1276"/>
        </w:tabs>
        <w:autoSpaceDE w:val="0"/>
        <w:autoSpaceDN w:val="0"/>
        <w:adjustRightInd w:val="0"/>
        <w:ind w:left="0" w:firstLine="709"/>
        <w:jc w:val="both"/>
        <w:rPr>
          <w:rFonts w:ascii="Tahoma" w:hAnsi="Tahoma" w:cs="Tahoma"/>
          <w:sz w:val="18"/>
          <w:szCs w:val="18"/>
        </w:rPr>
      </w:pPr>
      <w:r w:rsidRPr="009F47D5">
        <w:rPr>
          <w:rFonts w:ascii="Tahoma" w:hAnsi="Tahoma" w:cs="Tahoma"/>
          <w:sz w:val="18"/>
          <w:szCs w:val="18"/>
        </w:rPr>
        <w:t xml:space="preserve">Расчетный банк обязуется поддерживать в актуальном состоянии оферты Расчетного банка, своевременно предоставляя Оператору </w:t>
      </w:r>
      <w:r w:rsidR="00613A14">
        <w:rPr>
          <w:rFonts w:ascii="Tahoma" w:hAnsi="Tahoma" w:cs="Tahoma"/>
          <w:sz w:val="18"/>
          <w:szCs w:val="18"/>
        </w:rPr>
        <w:t>Сервиса</w:t>
      </w:r>
      <w:r w:rsidRPr="009F47D5">
        <w:rPr>
          <w:rFonts w:ascii="Tahoma" w:hAnsi="Tahoma" w:cs="Tahoma"/>
          <w:sz w:val="18"/>
          <w:szCs w:val="18"/>
        </w:rPr>
        <w:t xml:space="preserve"> данные о внесении в них изменений.</w:t>
      </w:r>
    </w:p>
    <w:p w14:paraId="2387EF00" w14:textId="10D88F7C" w:rsidR="00613A14" w:rsidRPr="009F47D5" w:rsidRDefault="00613A14" w:rsidP="00626BDD">
      <w:pPr>
        <w:numPr>
          <w:ilvl w:val="1"/>
          <w:numId w:val="25"/>
        </w:numPr>
        <w:shd w:val="clear" w:color="auto" w:fill="FFFFFF"/>
        <w:tabs>
          <w:tab w:val="num" w:pos="1276"/>
        </w:tabs>
        <w:autoSpaceDE w:val="0"/>
        <w:autoSpaceDN w:val="0"/>
        <w:adjustRightInd w:val="0"/>
        <w:ind w:left="0" w:firstLine="709"/>
        <w:jc w:val="both"/>
        <w:rPr>
          <w:rFonts w:ascii="Tahoma" w:hAnsi="Tahoma" w:cs="Tahoma"/>
          <w:sz w:val="18"/>
          <w:szCs w:val="18"/>
        </w:rPr>
      </w:pPr>
      <w:r w:rsidRPr="00613A14">
        <w:rPr>
          <w:rFonts w:ascii="Tahoma" w:hAnsi="Tahoma" w:cs="Tahoma"/>
          <w:sz w:val="18"/>
          <w:szCs w:val="18"/>
        </w:rPr>
        <w:t>Расчетный банк обязан обеспечить контроль за деятельностью Оператора Сервиса, действующего в качестве банковского платежного агента и банковского платежного агента, выполняющего функцию платежного агрегатора, и предоставить необходимые о нем сведения в Банк России в соответствии с действующим законодательством РФ</w:t>
      </w:r>
      <w:r>
        <w:rPr>
          <w:rFonts w:ascii="Tahoma" w:hAnsi="Tahoma" w:cs="Tahoma"/>
          <w:sz w:val="18"/>
          <w:szCs w:val="18"/>
        </w:rPr>
        <w:t>.</w:t>
      </w:r>
    </w:p>
    <w:p w14:paraId="0F6C4F81" w14:textId="77777777" w:rsidR="009B54F0" w:rsidRPr="009F47D5" w:rsidRDefault="009B54F0" w:rsidP="009B54F0">
      <w:pPr>
        <w:shd w:val="clear" w:color="auto" w:fill="FFFFFF"/>
        <w:autoSpaceDE w:val="0"/>
        <w:autoSpaceDN w:val="0"/>
        <w:adjustRightInd w:val="0"/>
        <w:ind w:firstLine="709"/>
        <w:jc w:val="both"/>
        <w:rPr>
          <w:rFonts w:ascii="Tahoma" w:hAnsi="Tahoma" w:cs="Tahoma"/>
          <w:sz w:val="18"/>
          <w:szCs w:val="18"/>
        </w:rPr>
      </w:pPr>
      <w:r w:rsidRPr="009F47D5">
        <w:rPr>
          <w:rFonts w:ascii="Tahoma" w:hAnsi="Tahoma" w:cs="Tahoma"/>
          <w:sz w:val="18"/>
          <w:szCs w:val="18"/>
        </w:rPr>
        <w:t xml:space="preserve">   </w:t>
      </w:r>
    </w:p>
    <w:p w14:paraId="4932C6A7" w14:textId="3E41937E" w:rsidR="009B54F0" w:rsidRDefault="009B54F0" w:rsidP="00C16733">
      <w:pPr>
        <w:pStyle w:val="5"/>
        <w:numPr>
          <w:ilvl w:val="4"/>
          <w:numId w:val="43"/>
        </w:numPr>
        <w:shd w:val="clear" w:color="auto" w:fill="FFFFFF"/>
        <w:ind w:hanging="15"/>
        <w:rPr>
          <w:rFonts w:ascii="Tahoma" w:hAnsi="Tahoma" w:cs="Tahoma"/>
          <w:b/>
          <w:sz w:val="18"/>
          <w:szCs w:val="18"/>
        </w:rPr>
      </w:pPr>
      <w:bookmarkStart w:id="83" w:name="_Права_и_обязанности_4"/>
      <w:bookmarkStart w:id="84" w:name="_Ref257815754"/>
      <w:bookmarkEnd w:id="83"/>
      <w:r w:rsidRPr="009F47D5">
        <w:rPr>
          <w:rFonts w:ascii="Tahoma" w:hAnsi="Tahoma" w:cs="Tahoma"/>
          <w:b/>
          <w:sz w:val="18"/>
          <w:szCs w:val="18"/>
        </w:rPr>
        <w:t>Права и обязанности Дистрибьютора</w:t>
      </w:r>
      <w:bookmarkEnd w:id="84"/>
    </w:p>
    <w:p w14:paraId="74C40FA7" w14:textId="77777777" w:rsidR="009B626F" w:rsidRPr="009B626F" w:rsidRDefault="009B626F" w:rsidP="009B626F">
      <w:pPr>
        <w:rPr>
          <w:lang w:val="x-none" w:eastAsia="en-US"/>
        </w:rPr>
      </w:pPr>
    </w:p>
    <w:p w14:paraId="3BFBD6C0" w14:textId="77777777" w:rsidR="009B54F0" w:rsidRPr="009F47D5" w:rsidRDefault="009B54F0" w:rsidP="00626BDD">
      <w:pPr>
        <w:numPr>
          <w:ilvl w:val="1"/>
          <w:numId w:val="26"/>
        </w:numPr>
        <w:shd w:val="clear" w:color="auto" w:fill="FFFFFF"/>
        <w:tabs>
          <w:tab w:val="left" w:pos="1276"/>
        </w:tabs>
        <w:ind w:left="0" w:firstLine="699"/>
        <w:jc w:val="both"/>
        <w:rPr>
          <w:rFonts w:ascii="Tahoma" w:hAnsi="Tahoma" w:cs="Tahoma"/>
        </w:rPr>
      </w:pPr>
      <w:r w:rsidRPr="009F47D5">
        <w:rPr>
          <w:rFonts w:ascii="Tahoma" w:hAnsi="Tahoma" w:cs="Tahoma"/>
          <w:sz w:val="18"/>
          <w:szCs w:val="18"/>
        </w:rPr>
        <w:t xml:space="preserve">Дистрибьютор обязуется привлекать Платежных субагентов/Банковских платежных субагентов, в том числе Участников </w:t>
      </w:r>
      <w:r w:rsidRPr="009F47D5">
        <w:rPr>
          <w:rFonts w:ascii="Tahoma" w:hAnsi="Tahoma" w:cs="Tahoma"/>
          <w:sz w:val="18"/>
          <w:szCs w:val="18"/>
          <w:lang w:val="en-US"/>
        </w:rPr>
        <w:t>XML</w:t>
      </w:r>
      <w:r w:rsidRPr="009F47D5">
        <w:rPr>
          <w:rFonts w:ascii="Tahoma" w:hAnsi="Tahoma" w:cs="Tahoma"/>
          <w:sz w:val="18"/>
          <w:szCs w:val="18"/>
        </w:rPr>
        <w:t xml:space="preserve"> в Систему, распространяя любым законным способом информацию о возможностях и преимуществах Системы.</w:t>
      </w:r>
    </w:p>
    <w:p w14:paraId="476A54AC" w14:textId="13A08DB4" w:rsidR="009B54F0" w:rsidRPr="009F47D5" w:rsidRDefault="009B54F0" w:rsidP="00626BDD">
      <w:pPr>
        <w:numPr>
          <w:ilvl w:val="1"/>
          <w:numId w:val="26"/>
        </w:numPr>
        <w:shd w:val="clear" w:color="auto" w:fill="FFFFFF"/>
        <w:tabs>
          <w:tab w:val="left" w:pos="1276"/>
        </w:tabs>
        <w:ind w:left="0" w:firstLine="709"/>
        <w:jc w:val="both"/>
        <w:rPr>
          <w:rFonts w:ascii="Tahoma" w:hAnsi="Tahoma" w:cs="Tahoma"/>
        </w:rPr>
      </w:pPr>
      <w:r w:rsidRPr="009F47D5">
        <w:rPr>
          <w:rFonts w:ascii="Tahoma" w:hAnsi="Tahoma" w:cs="Tahoma"/>
          <w:sz w:val="18"/>
          <w:szCs w:val="18"/>
        </w:rPr>
        <w:t>Дистрибьютор обязуется оказывать заинтересованным лицам содействие при регистрации в Системе, в том числе консультируя их по вопросам заключения Договора о приеме Платежей,</w:t>
      </w:r>
      <w:r w:rsidRPr="009F47D5" w:rsidDel="00902FDD">
        <w:rPr>
          <w:rFonts w:ascii="Tahoma" w:hAnsi="Tahoma" w:cs="Tahoma"/>
          <w:sz w:val="18"/>
          <w:szCs w:val="18"/>
        </w:rPr>
        <w:t xml:space="preserve"> </w:t>
      </w:r>
      <w:r w:rsidRPr="009F47D5">
        <w:rPr>
          <w:rFonts w:ascii="Tahoma" w:hAnsi="Tahoma" w:cs="Tahoma"/>
          <w:sz w:val="18"/>
          <w:szCs w:val="18"/>
        </w:rPr>
        <w:t xml:space="preserve">порядка оформления и сроках предоставления Привлеченным участником документов, необходимых для регистрации в Системе. </w:t>
      </w:r>
    </w:p>
    <w:p w14:paraId="553F2AEB" w14:textId="1168FF7F" w:rsidR="009B54F0" w:rsidRPr="009F47D5" w:rsidRDefault="009B54F0" w:rsidP="00626BDD">
      <w:pPr>
        <w:numPr>
          <w:ilvl w:val="1"/>
          <w:numId w:val="26"/>
        </w:numPr>
        <w:shd w:val="clear" w:color="auto" w:fill="FFFFFF"/>
        <w:tabs>
          <w:tab w:val="left" w:pos="1276"/>
        </w:tabs>
        <w:ind w:left="0" w:firstLine="720"/>
        <w:jc w:val="both"/>
        <w:rPr>
          <w:rFonts w:ascii="Tahoma" w:hAnsi="Tahoma" w:cs="Tahoma"/>
        </w:rPr>
      </w:pPr>
      <w:bookmarkStart w:id="85" w:name="_Ref279656537"/>
      <w:r w:rsidRPr="009F47D5">
        <w:rPr>
          <w:rFonts w:ascii="Tahoma" w:hAnsi="Tahoma" w:cs="Tahoma"/>
          <w:sz w:val="18"/>
          <w:szCs w:val="18"/>
        </w:rPr>
        <w:t xml:space="preserve">Дистрибьютор обязуется оказывать Привлеченным участникам, информационную поддержку по порядку пользования электронными базами данных Оператора </w:t>
      </w:r>
      <w:r w:rsidR="00613A14">
        <w:rPr>
          <w:rFonts w:ascii="Tahoma" w:hAnsi="Tahoma" w:cs="Tahoma"/>
          <w:sz w:val="18"/>
          <w:szCs w:val="18"/>
        </w:rPr>
        <w:t>Сервиса</w:t>
      </w:r>
      <w:r w:rsidRPr="009F47D5">
        <w:rPr>
          <w:rFonts w:ascii="Tahoma" w:hAnsi="Tahoma" w:cs="Tahoma"/>
          <w:sz w:val="18"/>
          <w:szCs w:val="18"/>
        </w:rPr>
        <w:t>, в том числе при регистрации Терминалов и Банкоматов.</w:t>
      </w:r>
      <w:bookmarkEnd w:id="85"/>
    </w:p>
    <w:p w14:paraId="735E4A71" w14:textId="77777777" w:rsidR="009B54F0" w:rsidRPr="009F47D5" w:rsidRDefault="009B54F0" w:rsidP="00626BDD">
      <w:pPr>
        <w:numPr>
          <w:ilvl w:val="1"/>
          <w:numId w:val="26"/>
        </w:numPr>
        <w:shd w:val="clear" w:color="auto" w:fill="FFFFFF"/>
        <w:tabs>
          <w:tab w:val="left" w:pos="1276"/>
        </w:tabs>
        <w:ind w:left="0" w:firstLine="720"/>
        <w:jc w:val="both"/>
        <w:rPr>
          <w:rFonts w:ascii="Tahoma" w:hAnsi="Tahoma" w:cs="Tahoma"/>
        </w:rPr>
      </w:pPr>
      <w:r w:rsidRPr="009F47D5">
        <w:rPr>
          <w:rFonts w:ascii="Tahoma" w:hAnsi="Tahoma" w:cs="Tahoma"/>
          <w:sz w:val="18"/>
          <w:szCs w:val="18"/>
        </w:rPr>
        <w:t>Дистрибьютор информирует Привлеченных участников о режиме пользования Сайтом.</w:t>
      </w:r>
    </w:p>
    <w:p w14:paraId="035ABF6D" w14:textId="3B3FA3E6" w:rsidR="009B54F0" w:rsidRPr="009F47D5" w:rsidRDefault="009B54F0" w:rsidP="00626BDD">
      <w:pPr>
        <w:numPr>
          <w:ilvl w:val="1"/>
          <w:numId w:val="26"/>
        </w:numPr>
        <w:shd w:val="clear" w:color="auto" w:fill="FFFFFF"/>
        <w:ind w:left="0" w:firstLine="720"/>
        <w:jc w:val="both"/>
        <w:rPr>
          <w:rFonts w:ascii="Tahoma" w:hAnsi="Tahoma" w:cs="Tahoma"/>
        </w:rPr>
      </w:pPr>
      <w:bookmarkStart w:id="86" w:name="_Ref279656562"/>
      <w:r w:rsidRPr="009F47D5">
        <w:rPr>
          <w:rFonts w:ascii="Tahoma" w:hAnsi="Tahoma" w:cs="Tahoma"/>
          <w:sz w:val="18"/>
          <w:szCs w:val="18"/>
        </w:rPr>
        <w:t xml:space="preserve">Дистрибьютор обязуется консультировать Привлеченных участников о порядке оформления документов для предоставления Оператору </w:t>
      </w:r>
      <w:r w:rsidR="00613A14">
        <w:rPr>
          <w:rFonts w:ascii="Tahoma" w:hAnsi="Tahoma" w:cs="Tahoma"/>
          <w:sz w:val="18"/>
          <w:szCs w:val="18"/>
        </w:rPr>
        <w:t>Сервиса</w:t>
      </w:r>
      <w:r w:rsidRPr="009F47D5">
        <w:rPr>
          <w:rFonts w:ascii="Tahoma" w:hAnsi="Tahoma" w:cs="Tahoma"/>
          <w:sz w:val="18"/>
          <w:szCs w:val="18"/>
        </w:rPr>
        <w:t xml:space="preserve">, подтверждающих надлежащее исполнение обязательств, возникших из Правил (счета-фактуры, отчеты, акты, уведомления о переходе на иной режим налогообложения и иные, предусмотренные Правилами документы), и осуществлять контроль за своевременностью их предоставления Оператору </w:t>
      </w:r>
      <w:r w:rsidR="00613A14">
        <w:rPr>
          <w:rFonts w:ascii="Tahoma" w:hAnsi="Tahoma" w:cs="Tahoma"/>
          <w:sz w:val="18"/>
          <w:szCs w:val="18"/>
        </w:rPr>
        <w:t>Сервиса</w:t>
      </w:r>
      <w:r w:rsidRPr="009F47D5">
        <w:rPr>
          <w:rFonts w:ascii="Tahoma" w:hAnsi="Tahoma" w:cs="Tahoma"/>
          <w:sz w:val="18"/>
          <w:szCs w:val="18"/>
        </w:rPr>
        <w:t>.</w:t>
      </w:r>
      <w:bookmarkEnd w:id="86"/>
    </w:p>
    <w:p w14:paraId="4B6E5B24" w14:textId="19D34D69" w:rsidR="009B54F0" w:rsidRPr="009F47D5" w:rsidRDefault="009B54F0" w:rsidP="00626BDD">
      <w:pPr>
        <w:numPr>
          <w:ilvl w:val="1"/>
          <w:numId w:val="26"/>
        </w:numPr>
        <w:shd w:val="clear" w:color="auto" w:fill="FFFFFF"/>
        <w:ind w:left="0" w:firstLine="709"/>
        <w:jc w:val="both"/>
        <w:rPr>
          <w:rFonts w:ascii="Tahoma" w:hAnsi="Tahoma" w:cs="Tahoma"/>
        </w:rPr>
      </w:pPr>
      <w:r w:rsidRPr="009F47D5">
        <w:rPr>
          <w:rFonts w:ascii="Tahoma" w:hAnsi="Tahoma" w:cs="Tahoma"/>
          <w:sz w:val="18"/>
          <w:szCs w:val="18"/>
        </w:rPr>
        <w:t xml:space="preserve">Выполнение Дистрибьютором обязательств по привлечению заинтересованных лиц в Систему подтверждает наличие у Расчетного банка и </w:t>
      </w:r>
      <w:r w:rsidR="009B626F" w:rsidRPr="009F47D5">
        <w:rPr>
          <w:rFonts w:ascii="Tahoma" w:hAnsi="Tahoma" w:cs="Tahoma"/>
          <w:sz w:val="18"/>
          <w:szCs w:val="18"/>
        </w:rPr>
        <w:t xml:space="preserve">Оператора </w:t>
      </w:r>
      <w:r w:rsidR="009B626F">
        <w:rPr>
          <w:rFonts w:ascii="Tahoma" w:hAnsi="Tahoma" w:cs="Tahoma"/>
          <w:sz w:val="18"/>
          <w:szCs w:val="18"/>
        </w:rPr>
        <w:t>Сервиса,</w:t>
      </w:r>
      <w:r w:rsidRPr="009F47D5">
        <w:rPr>
          <w:rFonts w:ascii="Tahoma" w:hAnsi="Tahoma" w:cs="Tahoma"/>
          <w:sz w:val="18"/>
          <w:szCs w:val="18"/>
        </w:rPr>
        <w:t xml:space="preserve"> подписанного всеми сторонами Договора о приеме Платежей по форме Приложения № 1.2б к Правилам. </w:t>
      </w:r>
    </w:p>
    <w:p w14:paraId="63AB43CD" w14:textId="145E643D" w:rsidR="009B54F0" w:rsidRPr="009F47D5" w:rsidRDefault="009B54F0" w:rsidP="00626BDD">
      <w:pPr>
        <w:numPr>
          <w:ilvl w:val="1"/>
          <w:numId w:val="26"/>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Выполнение Дистрибьютором обязательств по оказанию Привлеченным участникам помощи в оформлении отчетных документов для Оператора </w:t>
      </w:r>
      <w:r w:rsidR="00380D47">
        <w:rPr>
          <w:rFonts w:ascii="Tahoma" w:hAnsi="Tahoma" w:cs="Tahoma"/>
          <w:sz w:val="18"/>
          <w:szCs w:val="18"/>
        </w:rPr>
        <w:t>Сервиса</w:t>
      </w:r>
      <w:r w:rsidRPr="009F47D5">
        <w:rPr>
          <w:rFonts w:ascii="Tahoma" w:hAnsi="Tahoma" w:cs="Tahoma"/>
          <w:sz w:val="18"/>
          <w:szCs w:val="18"/>
        </w:rPr>
        <w:t xml:space="preserve"> подтверждает наличие у Оператора </w:t>
      </w:r>
      <w:r w:rsidR="00380D47">
        <w:rPr>
          <w:rFonts w:ascii="Tahoma" w:hAnsi="Tahoma" w:cs="Tahoma"/>
          <w:sz w:val="18"/>
          <w:szCs w:val="18"/>
        </w:rPr>
        <w:t>Сервиса</w:t>
      </w:r>
      <w:r w:rsidRPr="009F47D5">
        <w:rPr>
          <w:rFonts w:ascii="Tahoma" w:hAnsi="Tahoma" w:cs="Tahoma"/>
          <w:sz w:val="18"/>
          <w:szCs w:val="18"/>
        </w:rPr>
        <w:t xml:space="preserve"> в срок, установленный Правилами, указанных документов, подписанных Привлеченным Субагентом и Оператором </w:t>
      </w:r>
      <w:r w:rsidR="00380D47">
        <w:rPr>
          <w:rFonts w:ascii="Tahoma" w:hAnsi="Tahoma" w:cs="Tahoma"/>
          <w:sz w:val="18"/>
          <w:szCs w:val="18"/>
        </w:rPr>
        <w:t>Сервиса</w:t>
      </w:r>
      <w:r w:rsidRPr="009F47D5">
        <w:rPr>
          <w:rFonts w:ascii="Tahoma" w:hAnsi="Tahoma" w:cs="Tahoma"/>
          <w:sz w:val="18"/>
          <w:szCs w:val="18"/>
        </w:rPr>
        <w:t xml:space="preserve">. </w:t>
      </w:r>
    </w:p>
    <w:p w14:paraId="3C54F381" w14:textId="22A86908" w:rsidR="009B54F0" w:rsidRPr="009F47D5" w:rsidRDefault="009B54F0" w:rsidP="00626BDD">
      <w:pPr>
        <w:numPr>
          <w:ilvl w:val="1"/>
          <w:numId w:val="26"/>
        </w:numPr>
        <w:shd w:val="clear" w:color="auto" w:fill="FFFFFF"/>
        <w:ind w:left="0" w:firstLine="720"/>
        <w:jc w:val="both"/>
        <w:rPr>
          <w:rFonts w:ascii="Tahoma" w:hAnsi="Tahoma" w:cs="Tahoma"/>
          <w:sz w:val="18"/>
          <w:szCs w:val="18"/>
        </w:rPr>
      </w:pPr>
      <w:bookmarkStart w:id="87" w:name="_Ref279653824"/>
      <w:r w:rsidRPr="009F47D5">
        <w:rPr>
          <w:rFonts w:ascii="Tahoma" w:hAnsi="Tahoma" w:cs="Tahoma"/>
          <w:sz w:val="18"/>
          <w:szCs w:val="18"/>
        </w:rPr>
        <w:t xml:space="preserve">Дистрибьютор обязуется ежемесячно не позднее 10 (Десятого) рабочего дня после размещения Оператором </w:t>
      </w:r>
      <w:r w:rsidR="00380D47">
        <w:rPr>
          <w:rFonts w:ascii="Tahoma" w:hAnsi="Tahoma" w:cs="Tahoma"/>
          <w:sz w:val="18"/>
          <w:szCs w:val="18"/>
        </w:rPr>
        <w:t>Сервиса</w:t>
      </w:r>
      <w:r w:rsidRPr="009F47D5">
        <w:rPr>
          <w:rFonts w:ascii="Tahoma" w:hAnsi="Tahoma" w:cs="Tahoma"/>
          <w:sz w:val="18"/>
          <w:szCs w:val="18"/>
        </w:rPr>
        <w:t xml:space="preserve"> проекта Отчета Дистрибьютора и проекта счета-фактуры в соответствии с п.</w:t>
      </w:r>
      <w:r w:rsidRPr="009F47D5">
        <w:rPr>
          <w:rFonts w:ascii="Tahoma" w:hAnsi="Tahoma" w:cs="Tahoma"/>
          <w:sz w:val="18"/>
          <w:szCs w:val="18"/>
        </w:rPr>
        <w:fldChar w:fldCharType="begin"/>
      </w:r>
      <w:r w:rsidRPr="009F47D5">
        <w:rPr>
          <w:rFonts w:ascii="Tahoma" w:hAnsi="Tahoma" w:cs="Tahoma"/>
          <w:sz w:val="18"/>
          <w:szCs w:val="18"/>
        </w:rPr>
        <w:instrText xml:space="preserve"> REF _Ref280111752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7.16</w:t>
      </w:r>
      <w:r w:rsidRPr="009F47D5">
        <w:rPr>
          <w:rFonts w:ascii="Tahoma" w:hAnsi="Tahoma" w:cs="Tahoma"/>
          <w:sz w:val="18"/>
          <w:szCs w:val="18"/>
        </w:rPr>
        <w:fldChar w:fldCharType="end"/>
      </w:r>
      <w:r w:rsidRPr="009F47D5">
        <w:rPr>
          <w:rFonts w:ascii="Tahoma" w:hAnsi="Tahoma" w:cs="Tahoma"/>
          <w:sz w:val="18"/>
          <w:szCs w:val="18"/>
        </w:rPr>
        <w:t xml:space="preserve">. Правил предоставлять Оператору </w:t>
      </w:r>
      <w:r w:rsidR="00380D47">
        <w:rPr>
          <w:rFonts w:ascii="Tahoma" w:hAnsi="Tahoma" w:cs="Tahoma"/>
          <w:sz w:val="18"/>
          <w:szCs w:val="18"/>
        </w:rPr>
        <w:t>Сервиса</w:t>
      </w:r>
      <w:r w:rsidRPr="009F47D5">
        <w:rPr>
          <w:rFonts w:ascii="Tahoma" w:hAnsi="Tahoma" w:cs="Tahoma"/>
          <w:sz w:val="18"/>
          <w:szCs w:val="18"/>
        </w:rPr>
        <w:t xml:space="preserve"> Отчет Дистрибьютора, счет-фактуру на сумму вознаграждения (если это предусмотрено законодательством РФ), оформленную в соответствии с требованиями законодательства и Правил, а также перечень Привлеченных </w:t>
      </w:r>
      <w:r w:rsidRPr="0080379B">
        <w:rPr>
          <w:rFonts w:ascii="Tahoma" w:hAnsi="Tahoma" w:cs="Tahoma"/>
          <w:sz w:val="18"/>
          <w:szCs w:val="18"/>
        </w:rPr>
        <w:t>участников</w:t>
      </w:r>
      <w:r w:rsidRPr="009F47D5">
        <w:rPr>
          <w:rFonts w:ascii="Tahoma" w:hAnsi="Tahoma" w:cs="Tahoma"/>
          <w:sz w:val="18"/>
          <w:szCs w:val="18"/>
        </w:rPr>
        <w:t>, привлеченных Дистрибьютором в отчетном периоде.  Представление Дистрибьютором Отчета и счета-фактуры, оформленных не в соответствии с требованиями законодательством и проектами, размещенными Оператором</w:t>
      </w:r>
      <w:r w:rsidR="00380D47">
        <w:rPr>
          <w:rFonts w:ascii="Tahoma" w:hAnsi="Tahoma" w:cs="Tahoma"/>
          <w:sz w:val="18"/>
          <w:szCs w:val="18"/>
        </w:rPr>
        <w:t xml:space="preserve"> Сервиса</w:t>
      </w:r>
      <w:r w:rsidRPr="009F47D5">
        <w:rPr>
          <w:rFonts w:ascii="Tahoma" w:hAnsi="Tahoma" w:cs="Tahoma"/>
          <w:sz w:val="18"/>
          <w:szCs w:val="18"/>
        </w:rPr>
        <w:t xml:space="preserve"> в порядке, предусмотренном п.</w:t>
      </w:r>
      <w:r w:rsidRPr="009F47D5">
        <w:rPr>
          <w:rFonts w:ascii="Tahoma" w:hAnsi="Tahoma" w:cs="Tahoma"/>
          <w:sz w:val="18"/>
          <w:szCs w:val="18"/>
        </w:rPr>
        <w:fldChar w:fldCharType="begin"/>
      </w:r>
      <w:r w:rsidRPr="009F47D5">
        <w:rPr>
          <w:rFonts w:ascii="Tahoma" w:hAnsi="Tahoma" w:cs="Tahoma"/>
          <w:sz w:val="18"/>
          <w:szCs w:val="18"/>
        </w:rPr>
        <w:instrText xml:space="preserve"> REF _Ref280111752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7.16</w:t>
      </w:r>
      <w:r w:rsidRPr="009F47D5">
        <w:rPr>
          <w:rFonts w:ascii="Tahoma" w:hAnsi="Tahoma" w:cs="Tahoma"/>
          <w:sz w:val="18"/>
          <w:szCs w:val="18"/>
        </w:rPr>
        <w:fldChar w:fldCharType="end"/>
      </w:r>
      <w:r w:rsidRPr="009F47D5">
        <w:rPr>
          <w:rFonts w:ascii="Tahoma" w:hAnsi="Tahoma" w:cs="Tahoma"/>
          <w:sz w:val="18"/>
          <w:szCs w:val="18"/>
        </w:rPr>
        <w:t>. Правил на Личной странице Дистрибьютора, признается неисполнением обязательства, установленного настоящим пунктом Правил.</w:t>
      </w:r>
      <w:bookmarkEnd w:id="87"/>
    </w:p>
    <w:p w14:paraId="220E6226" w14:textId="6BE149C0" w:rsidR="009B54F0" w:rsidRPr="009F47D5" w:rsidRDefault="009B54F0" w:rsidP="00626BDD">
      <w:pPr>
        <w:numPr>
          <w:ilvl w:val="1"/>
          <w:numId w:val="26"/>
        </w:numPr>
        <w:shd w:val="clear" w:color="auto" w:fill="FFFFFF"/>
        <w:tabs>
          <w:tab w:val="left" w:pos="1260"/>
        </w:tabs>
        <w:ind w:left="0" w:firstLine="720"/>
        <w:jc w:val="both"/>
        <w:rPr>
          <w:rFonts w:ascii="Tahoma" w:hAnsi="Tahoma" w:cs="Tahoma"/>
          <w:sz w:val="18"/>
          <w:szCs w:val="18"/>
        </w:rPr>
      </w:pPr>
      <w:r w:rsidRPr="0080379B">
        <w:rPr>
          <w:rFonts w:ascii="Tahoma" w:hAnsi="Tahoma" w:cs="Tahoma"/>
          <w:sz w:val="18"/>
          <w:szCs w:val="18"/>
        </w:rPr>
        <w:t>Отчет предоставляется в письменном виде по форме Приложения № 6.3. к Правилам в двух подлинных эк</w:t>
      </w:r>
      <w:r w:rsidRPr="009F47D5">
        <w:rPr>
          <w:rFonts w:ascii="Tahoma" w:hAnsi="Tahoma" w:cs="Tahoma"/>
          <w:sz w:val="18"/>
          <w:szCs w:val="18"/>
        </w:rPr>
        <w:t xml:space="preserve">земплярах – по одному для Дистрибьютора и Оператора </w:t>
      </w:r>
      <w:r w:rsidR="00380D47">
        <w:rPr>
          <w:rFonts w:ascii="Tahoma" w:hAnsi="Tahoma" w:cs="Tahoma"/>
          <w:sz w:val="18"/>
          <w:szCs w:val="18"/>
        </w:rPr>
        <w:t>Сервиса</w:t>
      </w:r>
      <w:r w:rsidRPr="009F47D5">
        <w:rPr>
          <w:rFonts w:ascii="Tahoma" w:hAnsi="Tahoma" w:cs="Tahoma"/>
          <w:sz w:val="18"/>
          <w:szCs w:val="18"/>
        </w:rPr>
        <w:t xml:space="preserve">. </w:t>
      </w:r>
    </w:p>
    <w:p w14:paraId="1CD80DD2" w14:textId="3CD73320" w:rsidR="009B54F0" w:rsidRPr="0080379B" w:rsidRDefault="009B54F0" w:rsidP="00626BDD">
      <w:pPr>
        <w:numPr>
          <w:ilvl w:val="1"/>
          <w:numId w:val="26"/>
        </w:numPr>
        <w:shd w:val="clear" w:color="auto" w:fill="FFFFFF"/>
        <w:tabs>
          <w:tab w:val="left" w:pos="1260"/>
        </w:tabs>
        <w:ind w:left="0" w:firstLine="720"/>
        <w:jc w:val="both"/>
        <w:rPr>
          <w:rFonts w:ascii="Tahoma" w:hAnsi="Tahoma" w:cs="Tahoma"/>
          <w:sz w:val="18"/>
          <w:szCs w:val="18"/>
        </w:rPr>
      </w:pPr>
      <w:r w:rsidRPr="009F47D5">
        <w:rPr>
          <w:rFonts w:ascii="Tahoma" w:hAnsi="Tahoma" w:cs="Tahoma"/>
          <w:sz w:val="18"/>
          <w:szCs w:val="18"/>
        </w:rPr>
        <w:t>Датой исполнения обязательств, предусмотренных п.</w:t>
      </w:r>
      <w:r w:rsidRPr="009F47D5">
        <w:rPr>
          <w:rFonts w:ascii="Tahoma" w:hAnsi="Tahoma" w:cs="Tahoma"/>
          <w:sz w:val="18"/>
          <w:szCs w:val="18"/>
        </w:rPr>
        <w:fldChar w:fldCharType="begin"/>
      </w:r>
      <w:r w:rsidRPr="009F47D5">
        <w:rPr>
          <w:rFonts w:ascii="Tahoma" w:hAnsi="Tahoma" w:cs="Tahoma"/>
          <w:sz w:val="18"/>
          <w:szCs w:val="18"/>
        </w:rPr>
        <w:instrText xml:space="preserve"> REF _Ref279653824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9.8</w:t>
      </w:r>
      <w:r w:rsidRPr="009F47D5">
        <w:rPr>
          <w:rFonts w:ascii="Tahoma" w:hAnsi="Tahoma" w:cs="Tahoma"/>
          <w:sz w:val="18"/>
          <w:szCs w:val="18"/>
        </w:rPr>
        <w:fldChar w:fldCharType="end"/>
      </w:r>
      <w:r w:rsidRPr="009F47D5">
        <w:rPr>
          <w:rFonts w:ascii="Tahoma" w:hAnsi="Tahoma" w:cs="Tahoma"/>
          <w:sz w:val="18"/>
          <w:szCs w:val="18"/>
        </w:rPr>
        <w:t>. Правил, следует считать дату регистрации Отчета и счета-фактуры во входящих документ</w:t>
      </w:r>
      <w:r w:rsidRPr="0080379B">
        <w:rPr>
          <w:rFonts w:ascii="Tahoma" w:hAnsi="Tahoma" w:cs="Tahoma"/>
          <w:sz w:val="18"/>
          <w:szCs w:val="18"/>
        </w:rPr>
        <w:t xml:space="preserve">ах Оператора </w:t>
      </w:r>
      <w:r w:rsidR="00432905">
        <w:rPr>
          <w:rFonts w:ascii="Tahoma" w:hAnsi="Tahoma" w:cs="Tahoma"/>
          <w:sz w:val="18"/>
          <w:szCs w:val="18"/>
        </w:rPr>
        <w:t>Сервиса</w:t>
      </w:r>
      <w:r w:rsidRPr="0080379B">
        <w:rPr>
          <w:rFonts w:ascii="Tahoma" w:hAnsi="Tahoma" w:cs="Tahoma"/>
          <w:sz w:val="18"/>
          <w:szCs w:val="18"/>
        </w:rPr>
        <w:t xml:space="preserve"> или дату, указанную в документах, подтверждающих своевременность выполнения данных обязательств Дистрибьютором.</w:t>
      </w:r>
    </w:p>
    <w:p w14:paraId="2796E5BE" w14:textId="578CCDAB" w:rsidR="009B54F0" w:rsidRPr="009F47D5" w:rsidRDefault="009B54F0" w:rsidP="00626BDD">
      <w:pPr>
        <w:numPr>
          <w:ilvl w:val="1"/>
          <w:numId w:val="26"/>
        </w:numPr>
        <w:shd w:val="clear" w:color="auto" w:fill="FFFFFF"/>
        <w:tabs>
          <w:tab w:val="left" w:pos="1260"/>
        </w:tabs>
        <w:ind w:left="0" w:firstLine="720"/>
        <w:jc w:val="both"/>
        <w:rPr>
          <w:rFonts w:ascii="Tahoma" w:hAnsi="Tahoma" w:cs="Tahoma"/>
          <w:sz w:val="18"/>
          <w:szCs w:val="18"/>
        </w:rPr>
      </w:pPr>
      <w:r w:rsidRPr="009F47D5">
        <w:rPr>
          <w:rFonts w:ascii="Tahoma" w:hAnsi="Tahoma" w:cs="Tahoma"/>
          <w:sz w:val="18"/>
          <w:szCs w:val="18"/>
        </w:rPr>
        <w:t>Дистрибьютор вправе с целью выполнения им обязательств, предусмотренных п.п.</w:t>
      </w:r>
      <w:r w:rsidRPr="009F47D5">
        <w:rPr>
          <w:rFonts w:ascii="Tahoma" w:hAnsi="Tahoma" w:cs="Tahoma"/>
          <w:sz w:val="18"/>
          <w:szCs w:val="18"/>
        </w:rPr>
        <w:fldChar w:fldCharType="begin"/>
      </w:r>
      <w:r w:rsidRPr="009F47D5">
        <w:rPr>
          <w:rFonts w:ascii="Tahoma" w:hAnsi="Tahoma" w:cs="Tahoma"/>
          <w:sz w:val="18"/>
          <w:szCs w:val="18"/>
        </w:rPr>
        <w:instrText xml:space="preserve"> REF _Ref279656537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9.3</w:t>
      </w:r>
      <w:r w:rsidRPr="009F47D5">
        <w:rPr>
          <w:rFonts w:ascii="Tahoma" w:hAnsi="Tahoma" w:cs="Tahoma"/>
          <w:sz w:val="18"/>
          <w:szCs w:val="18"/>
        </w:rPr>
        <w:fldChar w:fldCharType="end"/>
      </w:r>
      <w:r w:rsidRPr="009F47D5">
        <w:rPr>
          <w:rFonts w:ascii="Tahoma" w:hAnsi="Tahoma" w:cs="Tahoma"/>
          <w:sz w:val="18"/>
          <w:szCs w:val="18"/>
        </w:rPr>
        <w:t>-</w:t>
      </w:r>
      <w:r w:rsidRPr="009F47D5">
        <w:rPr>
          <w:rFonts w:ascii="Tahoma" w:hAnsi="Tahoma" w:cs="Tahoma"/>
          <w:sz w:val="18"/>
          <w:szCs w:val="18"/>
        </w:rPr>
        <w:fldChar w:fldCharType="begin"/>
      </w:r>
      <w:r w:rsidRPr="009F47D5">
        <w:rPr>
          <w:rFonts w:ascii="Tahoma" w:hAnsi="Tahoma" w:cs="Tahoma"/>
          <w:sz w:val="18"/>
          <w:szCs w:val="18"/>
        </w:rPr>
        <w:instrText xml:space="preserve"> REF _Ref279656562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9.5</w:t>
      </w:r>
      <w:r w:rsidRPr="009F47D5">
        <w:rPr>
          <w:rFonts w:ascii="Tahoma" w:hAnsi="Tahoma" w:cs="Tahoma"/>
          <w:sz w:val="18"/>
          <w:szCs w:val="18"/>
        </w:rPr>
        <w:fldChar w:fldCharType="end"/>
      </w:r>
      <w:r w:rsidRPr="009F47D5">
        <w:rPr>
          <w:rFonts w:ascii="Tahoma" w:hAnsi="Tahoma" w:cs="Tahoma"/>
          <w:sz w:val="18"/>
          <w:szCs w:val="18"/>
        </w:rPr>
        <w:t xml:space="preserve">, </w:t>
      </w:r>
      <w:r w:rsidRPr="009F47D5">
        <w:rPr>
          <w:rFonts w:ascii="Tahoma" w:hAnsi="Tahoma" w:cs="Tahoma"/>
          <w:sz w:val="18"/>
          <w:szCs w:val="18"/>
        </w:rPr>
        <w:fldChar w:fldCharType="begin"/>
      </w:r>
      <w:r w:rsidRPr="009F47D5">
        <w:rPr>
          <w:rFonts w:ascii="Tahoma" w:hAnsi="Tahoma" w:cs="Tahoma"/>
          <w:sz w:val="18"/>
          <w:szCs w:val="18"/>
        </w:rPr>
        <w:instrText xml:space="preserve"> REF _Ref279656737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9.13</w:t>
      </w:r>
      <w:r w:rsidRPr="009F47D5">
        <w:rPr>
          <w:rFonts w:ascii="Tahoma" w:hAnsi="Tahoma" w:cs="Tahoma"/>
          <w:sz w:val="18"/>
          <w:szCs w:val="18"/>
        </w:rPr>
        <w:fldChar w:fldCharType="end"/>
      </w:r>
      <w:r w:rsidRPr="009F47D5">
        <w:rPr>
          <w:rFonts w:ascii="Tahoma" w:hAnsi="Tahoma" w:cs="Tahoma"/>
          <w:sz w:val="18"/>
          <w:szCs w:val="18"/>
        </w:rPr>
        <w:t xml:space="preserve">, </w:t>
      </w:r>
      <w:r w:rsidRPr="009F47D5">
        <w:rPr>
          <w:rFonts w:ascii="Tahoma" w:hAnsi="Tahoma" w:cs="Tahoma"/>
          <w:sz w:val="18"/>
          <w:szCs w:val="18"/>
        </w:rPr>
        <w:fldChar w:fldCharType="begin"/>
      </w:r>
      <w:r w:rsidRPr="009F47D5">
        <w:rPr>
          <w:rFonts w:ascii="Tahoma" w:hAnsi="Tahoma" w:cs="Tahoma"/>
          <w:sz w:val="18"/>
          <w:szCs w:val="18"/>
        </w:rPr>
        <w:instrText xml:space="preserve"> REF _Ref279656758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9.14</w:t>
      </w:r>
      <w:r w:rsidRPr="009F47D5">
        <w:rPr>
          <w:rFonts w:ascii="Tahoma" w:hAnsi="Tahoma" w:cs="Tahoma"/>
          <w:sz w:val="18"/>
          <w:szCs w:val="18"/>
        </w:rPr>
        <w:fldChar w:fldCharType="end"/>
      </w:r>
      <w:r>
        <w:rPr>
          <w:rFonts w:ascii="Tahoma" w:hAnsi="Tahoma" w:cs="Tahoma"/>
          <w:sz w:val="18"/>
          <w:szCs w:val="18"/>
        </w:rPr>
        <w:t xml:space="preserve"> </w:t>
      </w:r>
      <w:r w:rsidRPr="009F47D5">
        <w:rPr>
          <w:rFonts w:ascii="Tahoma" w:hAnsi="Tahoma" w:cs="Tahoma"/>
          <w:sz w:val="18"/>
          <w:szCs w:val="18"/>
        </w:rPr>
        <w:t>Правил, иметь доступ к данным Привлеченного у</w:t>
      </w:r>
      <w:r w:rsidRPr="0080379B">
        <w:rPr>
          <w:rFonts w:ascii="Tahoma" w:hAnsi="Tahoma" w:cs="Tahoma"/>
          <w:sz w:val="18"/>
          <w:szCs w:val="18"/>
        </w:rPr>
        <w:t>частника</w:t>
      </w:r>
      <w:r w:rsidRPr="009F47D5">
        <w:rPr>
          <w:rFonts w:ascii="Tahoma" w:hAnsi="Tahoma" w:cs="Tahoma"/>
          <w:sz w:val="18"/>
          <w:szCs w:val="18"/>
        </w:rPr>
        <w:t xml:space="preserve"> в том числе к Личной странице (с правом просмотра данных, но без права редактирования).</w:t>
      </w:r>
    </w:p>
    <w:p w14:paraId="62F86331" w14:textId="26D12D84" w:rsidR="009B54F0" w:rsidRPr="009F47D5" w:rsidRDefault="009B54F0" w:rsidP="00626BDD">
      <w:pPr>
        <w:numPr>
          <w:ilvl w:val="1"/>
          <w:numId w:val="26"/>
        </w:numPr>
        <w:shd w:val="clear" w:color="auto" w:fill="FFFFFF"/>
        <w:tabs>
          <w:tab w:val="left" w:pos="1260"/>
        </w:tabs>
        <w:ind w:left="0" w:firstLine="720"/>
        <w:jc w:val="both"/>
        <w:rPr>
          <w:rFonts w:ascii="Tahoma" w:hAnsi="Tahoma" w:cs="Tahoma"/>
          <w:sz w:val="18"/>
          <w:szCs w:val="18"/>
        </w:rPr>
      </w:pPr>
      <w:r w:rsidRPr="009F47D5">
        <w:rPr>
          <w:rFonts w:ascii="Tahoma" w:hAnsi="Tahoma" w:cs="Tahoma"/>
          <w:sz w:val="18"/>
          <w:szCs w:val="18"/>
        </w:rPr>
        <w:t xml:space="preserve">Дистрибьютор обязуется использовать доступ к данным Привлеченного участника исключительно в целях выполнения обязательств по договору, заключенному Дистрибьютором с Оператором </w:t>
      </w:r>
      <w:r w:rsidR="00432905">
        <w:rPr>
          <w:rFonts w:ascii="Tahoma" w:hAnsi="Tahoma" w:cs="Tahoma"/>
          <w:sz w:val="18"/>
          <w:szCs w:val="18"/>
        </w:rPr>
        <w:t>Сервиса</w:t>
      </w:r>
      <w:r w:rsidRPr="009F47D5">
        <w:rPr>
          <w:rFonts w:ascii="Tahoma" w:hAnsi="Tahoma" w:cs="Tahoma"/>
          <w:sz w:val="18"/>
          <w:szCs w:val="18"/>
        </w:rPr>
        <w:t xml:space="preserve"> без права предоставления какой-либо информации о Привлеченном участнике третьим лицам, и несет ответственность за выполнение данного обязательства.</w:t>
      </w:r>
    </w:p>
    <w:p w14:paraId="6E023F57" w14:textId="41CBE118" w:rsidR="009B54F0" w:rsidRPr="009F47D5" w:rsidRDefault="009B54F0" w:rsidP="00626BDD">
      <w:pPr>
        <w:numPr>
          <w:ilvl w:val="1"/>
          <w:numId w:val="26"/>
        </w:numPr>
        <w:shd w:val="clear" w:color="auto" w:fill="FFFFFF"/>
        <w:tabs>
          <w:tab w:val="left" w:pos="1260"/>
        </w:tabs>
        <w:ind w:left="0" w:firstLine="720"/>
        <w:jc w:val="both"/>
        <w:rPr>
          <w:rFonts w:ascii="Tahoma" w:hAnsi="Tahoma" w:cs="Tahoma"/>
          <w:sz w:val="18"/>
          <w:szCs w:val="18"/>
        </w:rPr>
      </w:pPr>
      <w:bookmarkStart w:id="88" w:name="_Ref279656737"/>
      <w:r w:rsidRPr="009F47D5">
        <w:rPr>
          <w:rFonts w:ascii="Tahoma" w:hAnsi="Tahoma" w:cs="Tahoma"/>
          <w:sz w:val="18"/>
          <w:szCs w:val="18"/>
        </w:rPr>
        <w:lastRenderedPageBreak/>
        <w:t xml:space="preserve">Дистрибьютор вправе устанавливать Лимиты только для того Привлеченного им участника, обязательства которого обеспечены Дистрибьютором полностью на момент предоставления отсрочки </w:t>
      </w:r>
      <w:r w:rsidR="006443C5">
        <w:rPr>
          <w:rFonts w:ascii="Tahoma" w:hAnsi="Tahoma" w:cs="Tahoma"/>
          <w:sz w:val="18"/>
          <w:szCs w:val="18"/>
        </w:rPr>
        <w:t>Ф</w:t>
      </w:r>
      <w:r w:rsidRPr="009F47D5">
        <w:rPr>
          <w:rFonts w:ascii="Tahoma" w:hAnsi="Tahoma" w:cs="Tahoma"/>
          <w:sz w:val="18"/>
          <w:szCs w:val="18"/>
        </w:rPr>
        <w:t>онд</w:t>
      </w:r>
      <w:r w:rsidR="006443C5">
        <w:rPr>
          <w:rFonts w:ascii="Tahoma" w:hAnsi="Tahoma" w:cs="Tahoma"/>
          <w:sz w:val="18"/>
          <w:szCs w:val="18"/>
        </w:rPr>
        <w:t>ом расчетов</w:t>
      </w:r>
      <w:r w:rsidRPr="009F47D5">
        <w:rPr>
          <w:rFonts w:ascii="Tahoma" w:hAnsi="Tahoma" w:cs="Tahoma"/>
          <w:sz w:val="18"/>
          <w:szCs w:val="18"/>
        </w:rPr>
        <w:t xml:space="preserve"> Дистрибьютора, в порядке и на условиях, предусмотренных п.</w:t>
      </w:r>
      <w:r w:rsidRPr="009F47D5">
        <w:rPr>
          <w:rFonts w:ascii="Tahoma" w:hAnsi="Tahoma" w:cs="Tahoma"/>
          <w:sz w:val="18"/>
          <w:szCs w:val="18"/>
        </w:rPr>
        <w:fldChar w:fldCharType="begin"/>
      </w:r>
      <w:r w:rsidRPr="009F47D5">
        <w:rPr>
          <w:rFonts w:ascii="Tahoma" w:hAnsi="Tahoma" w:cs="Tahoma"/>
          <w:sz w:val="18"/>
          <w:szCs w:val="18"/>
        </w:rPr>
        <w:instrText xml:space="preserve"> REF _Ref279575455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6.11.2.2</w:t>
      </w:r>
      <w:r w:rsidRPr="009F47D5">
        <w:rPr>
          <w:rFonts w:ascii="Tahoma" w:hAnsi="Tahoma" w:cs="Tahoma"/>
          <w:sz w:val="18"/>
          <w:szCs w:val="18"/>
        </w:rPr>
        <w:fldChar w:fldCharType="end"/>
      </w:r>
      <w:r w:rsidRPr="009F47D5">
        <w:rPr>
          <w:rFonts w:ascii="Tahoma" w:hAnsi="Tahoma" w:cs="Tahoma"/>
          <w:sz w:val="18"/>
          <w:szCs w:val="18"/>
        </w:rPr>
        <w:t>. Правил.</w:t>
      </w:r>
      <w:bookmarkEnd w:id="88"/>
      <w:r w:rsidRPr="009F47D5">
        <w:rPr>
          <w:rFonts w:ascii="Tahoma" w:hAnsi="Tahoma" w:cs="Tahoma"/>
          <w:sz w:val="18"/>
          <w:szCs w:val="18"/>
        </w:rPr>
        <w:t xml:space="preserve"> Дистрибьютор не вправе устанавливать Лимиты для Привлеченных им участников</w:t>
      </w:r>
      <w:r w:rsidRPr="0080379B">
        <w:rPr>
          <w:rFonts w:ascii="Tahoma" w:hAnsi="Tahoma" w:cs="Tahoma"/>
          <w:sz w:val="18"/>
          <w:szCs w:val="18"/>
        </w:rPr>
        <w:t xml:space="preserve">, обязательства которых не обеспечены Дистрибьютором на момент предоставления отсрочки полностью </w:t>
      </w:r>
      <w:r w:rsidR="006443C5">
        <w:rPr>
          <w:rFonts w:ascii="Tahoma" w:hAnsi="Tahoma" w:cs="Tahoma"/>
          <w:sz w:val="18"/>
          <w:szCs w:val="18"/>
        </w:rPr>
        <w:t>Ф</w:t>
      </w:r>
      <w:r w:rsidRPr="0080379B">
        <w:rPr>
          <w:rFonts w:ascii="Tahoma" w:hAnsi="Tahoma" w:cs="Tahoma"/>
          <w:sz w:val="18"/>
          <w:szCs w:val="18"/>
        </w:rPr>
        <w:t>онд</w:t>
      </w:r>
      <w:r w:rsidR="006443C5">
        <w:rPr>
          <w:rFonts w:ascii="Tahoma" w:hAnsi="Tahoma" w:cs="Tahoma"/>
          <w:sz w:val="18"/>
          <w:szCs w:val="18"/>
        </w:rPr>
        <w:t>ом расчетов</w:t>
      </w:r>
      <w:r w:rsidRPr="0080379B">
        <w:rPr>
          <w:rFonts w:ascii="Tahoma" w:hAnsi="Tahoma" w:cs="Tahoma"/>
          <w:sz w:val="18"/>
          <w:szCs w:val="18"/>
        </w:rPr>
        <w:t xml:space="preserve"> Дистрибьютора, если соглашением между Оператором </w:t>
      </w:r>
      <w:r w:rsidR="00432905">
        <w:rPr>
          <w:rFonts w:ascii="Tahoma" w:hAnsi="Tahoma" w:cs="Tahoma"/>
          <w:sz w:val="18"/>
          <w:szCs w:val="18"/>
        </w:rPr>
        <w:t>Сервиса</w:t>
      </w:r>
      <w:r w:rsidRPr="0080379B">
        <w:rPr>
          <w:rFonts w:ascii="Tahoma" w:hAnsi="Tahoma" w:cs="Tahoma"/>
          <w:sz w:val="18"/>
          <w:szCs w:val="18"/>
        </w:rPr>
        <w:t xml:space="preserve">, Дистрибьютором и соответствующим Привлеченным </w:t>
      </w:r>
      <w:r w:rsidRPr="009F47D5">
        <w:rPr>
          <w:rFonts w:ascii="Tahoma" w:hAnsi="Tahoma" w:cs="Tahoma"/>
          <w:sz w:val="18"/>
          <w:szCs w:val="18"/>
        </w:rPr>
        <w:t xml:space="preserve">участником не предусмотрено иное. </w:t>
      </w:r>
    </w:p>
    <w:p w14:paraId="6744E610" w14:textId="77777777" w:rsidR="009B54F0" w:rsidRPr="009F47D5" w:rsidRDefault="009B54F0" w:rsidP="00626BDD">
      <w:pPr>
        <w:numPr>
          <w:ilvl w:val="1"/>
          <w:numId w:val="26"/>
        </w:numPr>
        <w:shd w:val="clear" w:color="auto" w:fill="FFFFFF"/>
        <w:tabs>
          <w:tab w:val="left" w:pos="1260"/>
        </w:tabs>
        <w:ind w:left="0" w:firstLine="720"/>
        <w:jc w:val="both"/>
        <w:rPr>
          <w:rFonts w:ascii="Tahoma" w:hAnsi="Tahoma" w:cs="Tahoma"/>
          <w:sz w:val="18"/>
          <w:szCs w:val="18"/>
        </w:rPr>
      </w:pPr>
      <w:bookmarkStart w:id="89" w:name="_Ref279656758"/>
      <w:r w:rsidRPr="009F47D5">
        <w:rPr>
          <w:rFonts w:ascii="Tahoma" w:hAnsi="Tahoma" w:cs="Tahoma"/>
          <w:sz w:val="18"/>
          <w:szCs w:val="18"/>
        </w:rPr>
        <w:t>Дистрибьютор вправе определять в течение действия для него Договора о приеме Платежей с Привлеченным участником Тарифный план, действующий в отношении ставок вознаграждения Привлеченного участника, не являющегося Участником XML, за прием Платежей в пользу соответствующих Поставщиков, и передачу данных о заявлении с соответствующим назначением платежа, вне зависимости от наступления условий, определенных в Приложении №3.1 к Правилам. Номер Тарифного плана, установленный Дистрибьютором Привлеченному участнику в отчетном периоде, а также вступающий в действие в следующем отчетном периоде, отражается в Отчете по форме Приложения № 6.2 к Правилам. Дистрибьютор не вправе устанавливать Привлеченным участникам Тарифный план «QIWI» и Тарифный план «XML».</w:t>
      </w:r>
      <w:bookmarkEnd w:id="89"/>
    </w:p>
    <w:p w14:paraId="593ADE96" w14:textId="45871BC7" w:rsidR="009B54F0" w:rsidRPr="009F47D5" w:rsidRDefault="009B54F0" w:rsidP="00626BDD">
      <w:pPr>
        <w:numPr>
          <w:ilvl w:val="1"/>
          <w:numId w:val="26"/>
        </w:numPr>
        <w:shd w:val="clear" w:color="auto" w:fill="FFFFFF"/>
        <w:tabs>
          <w:tab w:val="left" w:pos="1260"/>
        </w:tabs>
        <w:ind w:left="0" w:firstLine="720"/>
        <w:jc w:val="both"/>
        <w:rPr>
          <w:rFonts w:ascii="Tahoma" w:hAnsi="Tahoma" w:cs="Tahoma"/>
          <w:sz w:val="18"/>
          <w:szCs w:val="18"/>
        </w:rPr>
      </w:pPr>
      <w:r w:rsidRPr="009F47D5">
        <w:rPr>
          <w:rFonts w:ascii="Tahoma" w:hAnsi="Tahoma" w:cs="Tahoma"/>
          <w:sz w:val="18"/>
          <w:szCs w:val="18"/>
        </w:rPr>
        <w:t xml:space="preserve">Дистрибьютор обеспечивает выполнение Привлеченными участниками обязательств перед Оператором </w:t>
      </w:r>
      <w:r w:rsidR="00432905">
        <w:rPr>
          <w:rFonts w:ascii="Tahoma" w:hAnsi="Tahoma" w:cs="Tahoma"/>
          <w:sz w:val="18"/>
          <w:szCs w:val="18"/>
        </w:rPr>
        <w:t>Сервиса</w:t>
      </w:r>
      <w:r w:rsidRPr="009F47D5">
        <w:rPr>
          <w:rFonts w:ascii="Tahoma" w:hAnsi="Tahoma" w:cs="Tahoma"/>
          <w:sz w:val="18"/>
          <w:szCs w:val="18"/>
        </w:rPr>
        <w:t xml:space="preserve"> (а в предусмотренных Договором с Дистрибьютором случаях – перед Расчетным банком).</w:t>
      </w:r>
    </w:p>
    <w:p w14:paraId="4279F41D" w14:textId="6B4174C3" w:rsidR="009B54F0" w:rsidRPr="009F47D5" w:rsidRDefault="009B54F0" w:rsidP="00626BDD">
      <w:pPr>
        <w:numPr>
          <w:ilvl w:val="1"/>
          <w:numId w:val="26"/>
        </w:numPr>
        <w:shd w:val="clear" w:color="auto" w:fill="FFFFFF"/>
        <w:tabs>
          <w:tab w:val="left" w:pos="1276"/>
        </w:tabs>
        <w:ind w:left="0" w:firstLine="720"/>
        <w:jc w:val="both"/>
        <w:rPr>
          <w:rFonts w:ascii="Tahoma" w:hAnsi="Tahoma" w:cs="Tahoma"/>
          <w:sz w:val="18"/>
          <w:szCs w:val="18"/>
        </w:rPr>
      </w:pPr>
      <w:r w:rsidRPr="009F47D5">
        <w:rPr>
          <w:rFonts w:ascii="Tahoma" w:hAnsi="Tahoma" w:cs="Tahoma"/>
          <w:sz w:val="18"/>
          <w:szCs w:val="18"/>
        </w:rPr>
        <w:t xml:space="preserve">При перечислении денежных средств в качестве Взноса в </w:t>
      </w:r>
      <w:r w:rsidR="007E7C82">
        <w:rPr>
          <w:rFonts w:ascii="Tahoma" w:hAnsi="Tahoma" w:cs="Tahoma"/>
          <w:sz w:val="18"/>
          <w:szCs w:val="18"/>
        </w:rPr>
        <w:t>Ф</w:t>
      </w:r>
      <w:r w:rsidRPr="009F47D5">
        <w:rPr>
          <w:rFonts w:ascii="Tahoma" w:hAnsi="Tahoma" w:cs="Tahoma"/>
          <w:sz w:val="18"/>
          <w:szCs w:val="18"/>
        </w:rPr>
        <w:t xml:space="preserve">онд </w:t>
      </w:r>
      <w:r w:rsidR="007E7C82">
        <w:rPr>
          <w:rFonts w:ascii="Tahoma" w:hAnsi="Tahoma" w:cs="Tahoma"/>
          <w:sz w:val="18"/>
          <w:szCs w:val="18"/>
        </w:rPr>
        <w:t xml:space="preserve">расчетов </w:t>
      </w:r>
      <w:r w:rsidRPr="009F47D5">
        <w:rPr>
          <w:rFonts w:ascii="Tahoma" w:hAnsi="Tahoma" w:cs="Tahoma"/>
          <w:sz w:val="18"/>
          <w:szCs w:val="18"/>
        </w:rPr>
        <w:t xml:space="preserve">Дистрибьютора в платежном поручении указывается следующее назначение платежа: «По договору №___ от ____.___.___г. НДС не облагается», где указывается номер и дата Договора обеспечения к договору, заключенному Дистрибьютором с Оператором </w:t>
      </w:r>
      <w:r w:rsidR="00432905">
        <w:rPr>
          <w:rFonts w:ascii="Tahoma" w:hAnsi="Tahoma" w:cs="Tahoma"/>
          <w:sz w:val="18"/>
          <w:szCs w:val="18"/>
        </w:rPr>
        <w:t>Сервиса</w:t>
      </w:r>
      <w:r w:rsidRPr="009F47D5">
        <w:rPr>
          <w:rFonts w:ascii="Tahoma" w:hAnsi="Tahoma" w:cs="Tahoma"/>
          <w:sz w:val="18"/>
          <w:szCs w:val="18"/>
        </w:rPr>
        <w:t xml:space="preserve"> и Расчетным банком, а также код баланса Дистрибьютора (ID), на который необходимо распределить поступившие денежные средства.</w:t>
      </w:r>
    </w:p>
    <w:p w14:paraId="5B96CB49" w14:textId="49ACA25E" w:rsidR="009B54F0" w:rsidRPr="009F47D5" w:rsidRDefault="009B54F0" w:rsidP="00626BDD">
      <w:pPr>
        <w:numPr>
          <w:ilvl w:val="1"/>
          <w:numId w:val="26"/>
        </w:numPr>
        <w:shd w:val="clear" w:color="auto" w:fill="FFFFFF"/>
        <w:tabs>
          <w:tab w:val="left" w:pos="1260"/>
        </w:tabs>
        <w:ind w:left="0" w:firstLine="720"/>
        <w:jc w:val="both"/>
        <w:rPr>
          <w:rFonts w:ascii="Tahoma" w:hAnsi="Tahoma" w:cs="Tahoma"/>
          <w:sz w:val="18"/>
          <w:szCs w:val="18"/>
        </w:rPr>
      </w:pPr>
      <w:r w:rsidRPr="009F47D5">
        <w:rPr>
          <w:rFonts w:ascii="Tahoma" w:hAnsi="Tahoma" w:cs="Tahoma"/>
          <w:sz w:val="18"/>
          <w:szCs w:val="18"/>
        </w:rPr>
        <w:t>В случае если обязательство Дистрибьютора, предусмотренное п.</w:t>
      </w:r>
      <w:r w:rsidRPr="009F47D5">
        <w:rPr>
          <w:rFonts w:ascii="Tahoma" w:hAnsi="Tahoma" w:cs="Tahoma"/>
          <w:sz w:val="18"/>
          <w:szCs w:val="18"/>
        </w:rPr>
        <w:fldChar w:fldCharType="begin"/>
      </w:r>
      <w:r w:rsidRPr="009F47D5">
        <w:rPr>
          <w:rFonts w:ascii="Tahoma" w:hAnsi="Tahoma" w:cs="Tahoma"/>
          <w:sz w:val="18"/>
          <w:szCs w:val="18"/>
        </w:rPr>
        <w:instrText xml:space="preserve"> REF _Ref279653824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9.8</w:t>
      </w:r>
      <w:r w:rsidRPr="009F47D5">
        <w:rPr>
          <w:rFonts w:ascii="Tahoma" w:hAnsi="Tahoma" w:cs="Tahoma"/>
          <w:sz w:val="18"/>
          <w:szCs w:val="18"/>
        </w:rPr>
        <w:fldChar w:fldCharType="end"/>
      </w:r>
      <w:r w:rsidRPr="009F47D5">
        <w:rPr>
          <w:rFonts w:ascii="Tahoma" w:hAnsi="Tahoma" w:cs="Tahoma"/>
          <w:sz w:val="18"/>
          <w:szCs w:val="18"/>
        </w:rPr>
        <w:t xml:space="preserve">. настоящих Правил, не исполнено Дистрибьютором по истечении месяца, следующего третьим за месяцем, в котором такое обязательство возникло, вознаграждение Дистрибьютора за соответствующий отчетный период может быть </w:t>
      </w:r>
      <w:r w:rsidRPr="0080379B">
        <w:rPr>
          <w:rFonts w:ascii="Tahoma" w:hAnsi="Tahoma" w:cs="Tahoma"/>
          <w:sz w:val="18"/>
          <w:szCs w:val="18"/>
        </w:rPr>
        <w:t>пересчитано исходя из суммы 1 (Один) руб. в месяц согласно абзацу второму п.</w:t>
      </w:r>
      <w:r w:rsidRPr="009F47D5">
        <w:rPr>
          <w:rFonts w:ascii="Tahoma" w:hAnsi="Tahoma" w:cs="Tahoma"/>
          <w:sz w:val="18"/>
          <w:szCs w:val="18"/>
        </w:rPr>
        <w:fldChar w:fldCharType="begin"/>
      </w:r>
      <w:r w:rsidRPr="009F47D5">
        <w:rPr>
          <w:rFonts w:ascii="Tahoma" w:hAnsi="Tahoma" w:cs="Tahoma"/>
          <w:sz w:val="18"/>
          <w:szCs w:val="18"/>
        </w:rPr>
        <w:instrText xml:space="preserve"> REF _Ref280112246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11.4.1</w:t>
      </w:r>
      <w:r w:rsidRPr="009F47D5">
        <w:rPr>
          <w:rFonts w:ascii="Tahoma" w:hAnsi="Tahoma" w:cs="Tahoma"/>
          <w:sz w:val="18"/>
          <w:szCs w:val="18"/>
        </w:rPr>
        <w:fldChar w:fldCharType="end"/>
      </w:r>
      <w:r w:rsidRPr="009F47D5">
        <w:rPr>
          <w:rFonts w:ascii="Tahoma" w:hAnsi="Tahoma" w:cs="Tahoma"/>
          <w:sz w:val="18"/>
          <w:szCs w:val="18"/>
        </w:rPr>
        <w:t>. Правил.</w:t>
      </w:r>
    </w:p>
    <w:p w14:paraId="430185B0" w14:textId="4F232BF0" w:rsidR="009B54F0" w:rsidRPr="009F47D5" w:rsidRDefault="009B54F0" w:rsidP="00626BDD">
      <w:pPr>
        <w:numPr>
          <w:ilvl w:val="1"/>
          <w:numId w:val="26"/>
        </w:numPr>
        <w:shd w:val="clear" w:color="auto" w:fill="FFFFFF"/>
        <w:tabs>
          <w:tab w:val="left" w:pos="1260"/>
        </w:tabs>
        <w:ind w:left="0" w:firstLine="720"/>
        <w:jc w:val="both"/>
        <w:rPr>
          <w:rFonts w:ascii="Tahoma" w:hAnsi="Tahoma" w:cs="Tahoma"/>
          <w:sz w:val="18"/>
          <w:szCs w:val="18"/>
        </w:rPr>
      </w:pPr>
      <w:r w:rsidRPr="0080379B">
        <w:rPr>
          <w:rFonts w:ascii="Tahoma" w:hAnsi="Tahoma" w:cs="Tahoma"/>
          <w:sz w:val="18"/>
          <w:szCs w:val="18"/>
        </w:rPr>
        <w:t xml:space="preserve">Дистрибьютор не вправе привлекать третьих лиц к исполнению поручения, данного Дистрибьютору Оператором </w:t>
      </w:r>
      <w:r w:rsidR="00432905">
        <w:rPr>
          <w:rFonts w:ascii="Tahoma" w:hAnsi="Tahoma" w:cs="Tahoma"/>
          <w:sz w:val="18"/>
          <w:szCs w:val="18"/>
        </w:rPr>
        <w:t>Сервиса</w:t>
      </w:r>
      <w:r w:rsidRPr="009F47D5">
        <w:rPr>
          <w:rFonts w:ascii="Tahoma" w:hAnsi="Tahoma" w:cs="Tahoma"/>
          <w:sz w:val="18"/>
          <w:szCs w:val="18"/>
        </w:rPr>
        <w:t>.</w:t>
      </w:r>
    </w:p>
    <w:p w14:paraId="2C72866F" w14:textId="135971E7" w:rsidR="009B54F0" w:rsidRPr="009F47D5" w:rsidRDefault="009B54F0" w:rsidP="00626BDD">
      <w:pPr>
        <w:numPr>
          <w:ilvl w:val="1"/>
          <w:numId w:val="26"/>
        </w:numPr>
        <w:shd w:val="clear" w:color="auto" w:fill="FFFFFF"/>
        <w:tabs>
          <w:tab w:val="left" w:pos="1260"/>
        </w:tabs>
        <w:ind w:left="0" w:firstLine="720"/>
        <w:jc w:val="both"/>
        <w:rPr>
          <w:rFonts w:ascii="Tahoma" w:hAnsi="Tahoma" w:cs="Tahoma"/>
          <w:sz w:val="18"/>
          <w:szCs w:val="18"/>
        </w:rPr>
      </w:pPr>
      <w:bookmarkStart w:id="90" w:name="_Ref279656781"/>
      <w:r w:rsidRPr="009F47D5">
        <w:rPr>
          <w:rFonts w:ascii="Tahoma" w:hAnsi="Tahoma" w:cs="Tahoma"/>
          <w:sz w:val="18"/>
          <w:szCs w:val="18"/>
        </w:rPr>
        <w:t xml:space="preserve">Дистрибьютор обеспечивает своевременную и корректную передачу Оператору </w:t>
      </w:r>
      <w:r w:rsidR="00432905">
        <w:rPr>
          <w:rFonts w:ascii="Tahoma" w:hAnsi="Tahoma" w:cs="Tahoma"/>
          <w:sz w:val="18"/>
          <w:szCs w:val="18"/>
        </w:rPr>
        <w:t>Сервиса</w:t>
      </w:r>
      <w:r w:rsidRPr="009F47D5">
        <w:rPr>
          <w:rFonts w:ascii="Tahoma" w:hAnsi="Tahoma" w:cs="Tahoma"/>
          <w:sz w:val="18"/>
          <w:szCs w:val="18"/>
        </w:rPr>
        <w:t xml:space="preserve"> (Расчетному банку) данных о принятых привлеченным им Участником XML Платежах в соответствии с требованиями Правил.</w:t>
      </w:r>
      <w:bookmarkEnd w:id="90"/>
    </w:p>
    <w:p w14:paraId="409C0D77" w14:textId="37784CFF" w:rsidR="009B54F0" w:rsidRPr="009F47D5" w:rsidRDefault="009B54F0" w:rsidP="00626BDD">
      <w:pPr>
        <w:numPr>
          <w:ilvl w:val="1"/>
          <w:numId w:val="26"/>
        </w:numPr>
        <w:shd w:val="clear" w:color="auto" w:fill="FFFFFF"/>
        <w:tabs>
          <w:tab w:val="left" w:pos="1260"/>
        </w:tabs>
        <w:ind w:left="0" w:firstLine="720"/>
        <w:jc w:val="both"/>
        <w:rPr>
          <w:rFonts w:ascii="Tahoma" w:hAnsi="Tahoma" w:cs="Tahoma"/>
          <w:sz w:val="18"/>
          <w:szCs w:val="18"/>
        </w:rPr>
      </w:pPr>
      <w:bookmarkStart w:id="91" w:name="_Ref280181378"/>
      <w:r w:rsidRPr="009F47D5">
        <w:rPr>
          <w:rFonts w:ascii="Tahoma" w:hAnsi="Tahoma" w:cs="Tahoma"/>
          <w:sz w:val="18"/>
          <w:szCs w:val="18"/>
        </w:rPr>
        <w:t xml:space="preserve">Дистрибьютор обязан извещать Оператора </w:t>
      </w:r>
      <w:r w:rsidR="00432905">
        <w:rPr>
          <w:rFonts w:ascii="Tahoma" w:hAnsi="Tahoma" w:cs="Tahoma"/>
          <w:sz w:val="18"/>
          <w:szCs w:val="18"/>
        </w:rPr>
        <w:t>Сервиса</w:t>
      </w:r>
      <w:r w:rsidRPr="009F47D5">
        <w:rPr>
          <w:rFonts w:ascii="Tahoma" w:hAnsi="Tahoma" w:cs="Tahoma"/>
          <w:sz w:val="18"/>
          <w:szCs w:val="18"/>
        </w:rPr>
        <w:t xml:space="preserve"> об изменении любых своих данных, указанных  Договоре между Оператором </w:t>
      </w:r>
      <w:r w:rsidR="00432905">
        <w:rPr>
          <w:rFonts w:ascii="Tahoma" w:hAnsi="Tahoma" w:cs="Tahoma"/>
          <w:sz w:val="18"/>
          <w:szCs w:val="18"/>
        </w:rPr>
        <w:t>Сервиса</w:t>
      </w:r>
      <w:r w:rsidRPr="009F47D5">
        <w:rPr>
          <w:rFonts w:ascii="Tahoma" w:hAnsi="Tahoma" w:cs="Tahoma"/>
          <w:sz w:val="18"/>
          <w:szCs w:val="18"/>
        </w:rPr>
        <w:t xml:space="preserve"> и Дистрибьютором и Анкете, предоставленных при регистрации в Системе, в том числе юридического и фактического адреса, почтового адреса, адреса электронной почты, контактных телефонов, изменении уполномоченных представителей, изменении банковских реквизитов, возникновении предусмотренного налоговым законодательством основания для установления, изменения или прекращения обязанности Дистрибьютора по уплате НДС, а также об изменении любых данных о Бенефициарном владельце, указанных в Анкете и т.д. Извещение должно быть направлено Дистрибьютором по электронной почте курирующему менеджеру – сотруднику Оператора </w:t>
      </w:r>
      <w:r w:rsidR="00432905">
        <w:rPr>
          <w:rFonts w:ascii="Tahoma" w:hAnsi="Tahoma" w:cs="Tahoma"/>
          <w:sz w:val="18"/>
          <w:szCs w:val="18"/>
        </w:rPr>
        <w:t>Сервиса</w:t>
      </w:r>
      <w:r w:rsidRPr="009F47D5">
        <w:rPr>
          <w:rFonts w:ascii="Tahoma" w:hAnsi="Tahoma" w:cs="Tahoma"/>
          <w:sz w:val="18"/>
          <w:szCs w:val="18"/>
        </w:rPr>
        <w:t xml:space="preserve"> в течение 3 (трех) дней с момента изменения соответствующих данных; такие изменения вместе с вновь заполненной Анкетой с актуальными данными (изменения и Анкета за подписью руководителя юридического лица, заверенные печатью организации либо за подписью ИП, заверенные печатью ИП) и подтверждающими изменения документами предоставляются Дистрибьютором в письменном виде не позднее 5-го числа месяца, следующего за месяцем, в котором произошли соответствующие изменения.</w:t>
      </w:r>
    </w:p>
    <w:p w14:paraId="3DBD7076" w14:textId="34A7D597" w:rsidR="009B54F0" w:rsidRPr="009F47D5" w:rsidRDefault="009B54F0" w:rsidP="00626BDD">
      <w:pPr>
        <w:numPr>
          <w:ilvl w:val="1"/>
          <w:numId w:val="26"/>
        </w:numPr>
        <w:shd w:val="clear" w:color="auto" w:fill="FFFFFF"/>
        <w:tabs>
          <w:tab w:val="left" w:pos="1260"/>
        </w:tabs>
        <w:ind w:left="0" w:firstLine="720"/>
        <w:jc w:val="both"/>
        <w:rPr>
          <w:rFonts w:ascii="Tahoma" w:hAnsi="Tahoma" w:cs="Tahoma"/>
          <w:sz w:val="18"/>
          <w:szCs w:val="18"/>
        </w:rPr>
      </w:pPr>
      <w:r w:rsidRPr="009F47D5">
        <w:rPr>
          <w:rFonts w:ascii="Tahoma" w:hAnsi="Tahoma" w:cs="Tahoma"/>
          <w:sz w:val="18"/>
          <w:szCs w:val="18"/>
        </w:rPr>
        <w:tab/>
        <w:t xml:space="preserve">Дистрибьютор обязан каждые </w:t>
      </w:r>
      <w:r w:rsidR="00E52E8D">
        <w:rPr>
          <w:rFonts w:ascii="Tahoma" w:hAnsi="Tahoma" w:cs="Tahoma"/>
          <w:sz w:val="18"/>
          <w:szCs w:val="18"/>
        </w:rPr>
        <w:t>12</w:t>
      </w:r>
      <w:r w:rsidRPr="009F47D5">
        <w:rPr>
          <w:rFonts w:ascii="Tahoma" w:hAnsi="Tahoma" w:cs="Tahoma"/>
          <w:sz w:val="18"/>
          <w:szCs w:val="18"/>
        </w:rPr>
        <w:t xml:space="preserve"> (</w:t>
      </w:r>
      <w:r w:rsidR="00E52E8D">
        <w:rPr>
          <w:rFonts w:ascii="Tahoma" w:hAnsi="Tahoma" w:cs="Tahoma"/>
          <w:sz w:val="18"/>
          <w:szCs w:val="18"/>
        </w:rPr>
        <w:t>двенадцать</w:t>
      </w:r>
      <w:r w:rsidRPr="009F47D5">
        <w:rPr>
          <w:rFonts w:ascii="Tahoma" w:hAnsi="Tahoma" w:cs="Tahoma"/>
          <w:sz w:val="18"/>
          <w:szCs w:val="18"/>
        </w:rPr>
        <w:t xml:space="preserve">) месяцев, исчисляемых с даты заключения Договора между Оператором </w:t>
      </w:r>
      <w:r w:rsidR="00432905">
        <w:rPr>
          <w:rFonts w:ascii="Tahoma" w:hAnsi="Tahoma" w:cs="Tahoma"/>
          <w:sz w:val="18"/>
          <w:szCs w:val="18"/>
        </w:rPr>
        <w:t>Сервиса</w:t>
      </w:r>
      <w:r w:rsidRPr="009F47D5">
        <w:rPr>
          <w:rFonts w:ascii="Tahoma" w:hAnsi="Tahoma" w:cs="Tahoma"/>
          <w:sz w:val="18"/>
          <w:szCs w:val="18"/>
        </w:rPr>
        <w:t xml:space="preserve"> и Дистрибьютором, предоставлять обновленную Анкету с актуальными данными</w:t>
      </w:r>
      <w:r w:rsidR="00896012">
        <w:rPr>
          <w:rFonts w:ascii="Tahoma" w:hAnsi="Tahoma" w:cs="Tahoma"/>
          <w:sz w:val="18"/>
          <w:szCs w:val="18"/>
        </w:rPr>
        <w:t>.</w:t>
      </w:r>
      <w:r w:rsidRPr="009F47D5">
        <w:rPr>
          <w:rFonts w:ascii="Tahoma" w:hAnsi="Tahoma" w:cs="Tahoma"/>
          <w:sz w:val="18"/>
          <w:szCs w:val="18"/>
        </w:rPr>
        <w:t xml:space="preserve"> </w:t>
      </w:r>
    </w:p>
    <w:bookmarkEnd w:id="91"/>
    <w:p w14:paraId="639CE0C2" w14:textId="61C8B334" w:rsidR="009B54F0" w:rsidRPr="009F47D5" w:rsidRDefault="009B54F0" w:rsidP="00626BDD">
      <w:pPr>
        <w:numPr>
          <w:ilvl w:val="1"/>
          <w:numId w:val="26"/>
        </w:numPr>
        <w:shd w:val="clear" w:color="auto" w:fill="FFFFFF"/>
        <w:tabs>
          <w:tab w:val="left" w:pos="1260"/>
        </w:tabs>
        <w:ind w:left="0" w:firstLine="720"/>
        <w:jc w:val="both"/>
        <w:rPr>
          <w:rFonts w:ascii="Tahoma" w:hAnsi="Tahoma" w:cs="Tahoma"/>
          <w:sz w:val="18"/>
          <w:szCs w:val="18"/>
        </w:rPr>
      </w:pPr>
      <w:r w:rsidRPr="009F47D5">
        <w:rPr>
          <w:rFonts w:ascii="Tahoma" w:hAnsi="Tahoma" w:cs="Tahoma"/>
          <w:sz w:val="18"/>
          <w:szCs w:val="18"/>
        </w:rPr>
        <w:t xml:space="preserve">Дистрибьютор обязан предоставлять Оператору </w:t>
      </w:r>
      <w:r w:rsidR="00432905">
        <w:rPr>
          <w:rFonts w:ascii="Tahoma" w:hAnsi="Tahoma" w:cs="Tahoma"/>
          <w:sz w:val="18"/>
          <w:szCs w:val="18"/>
        </w:rPr>
        <w:t>Сервиса</w:t>
      </w:r>
      <w:r w:rsidRPr="009F47D5">
        <w:rPr>
          <w:rFonts w:ascii="Tahoma" w:hAnsi="Tahoma" w:cs="Tahoma"/>
          <w:sz w:val="18"/>
          <w:szCs w:val="18"/>
        </w:rPr>
        <w:t xml:space="preserve"> информацию о Бенефициарных владельцах в течение 3 (трех) рабочих дней с даты получения требования Оператора </w:t>
      </w:r>
      <w:r w:rsidR="00432905">
        <w:rPr>
          <w:rFonts w:ascii="Tahoma" w:hAnsi="Tahoma" w:cs="Tahoma"/>
          <w:sz w:val="18"/>
          <w:szCs w:val="18"/>
        </w:rPr>
        <w:t>Сервиса</w:t>
      </w:r>
      <w:r w:rsidRPr="009F47D5">
        <w:rPr>
          <w:rFonts w:ascii="Tahoma" w:hAnsi="Tahoma" w:cs="Tahoma"/>
          <w:sz w:val="18"/>
          <w:szCs w:val="18"/>
        </w:rPr>
        <w:t xml:space="preserve"> о предоставлении такой информации.</w:t>
      </w:r>
    </w:p>
    <w:p w14:paraId="14676AAA" w14:textId="77777777" w:rsidR="009B54F0" w:rsidRPr="009F47D5" w:rsidRDefault="009B54F0" w:rsidP="009B54F0">
      <w:pPr>
        <w:shd w:val="clear" w:color="auto" w:fill="FFFFFF"/>
        <w:tabs>
          <w:tab w:val="left" w:pos="1260"/>
        </w:tabs>
        <w:ind w:firstLine="720"/>
        <w:jc w:val="both"/>
        <w:rPr>
          <w:rFonts w:ascii="Tahoma" w:hAnsi="Tahoma" w:cs="Tahoma"/>
          <w:sz w:val="18"/>
          <w:szCs w:val="18"/>
        </w:rPr>
      </w:pPr>
    </w:p>
    <w:p w14:paraId="5E73BCB8" w14:textId="69CCC9BD" w:rsidR="009B54F0" w:rsidRDefault="009B54F0" w:rsidP="00C16733">
      <w:pPr>
        <w:pStyle w:val="5"/>
        <w:numPr>
          <w:ilvl w:val="4"/>
          <w:numId w:val="43"/>
        </w:numPr>
        <w:shd w:val="clear" w:color="auto" w:fill="FFFFFF"/>
        <w:ind w:hanging="15"/>
        <w:rPr>
          <w:rFonts w:ascii="Tahoma" w:hAnsi="Tahoma" w:cs="Tahoma"/>
          <w:b/>
          <w:sz w:val="18"/>
          <w:szCs w:val="18"/>
        </w:rPr>
      </w:pPr>
      <w:bookmarkStart w:id="92" w:name="_Права_и_обязанности_6"/>
      <w:bookmarkEnd w:id="92"/>
      <w:r w:rsidRPr="009F47D5">
        <w:rPr>
          <w:rFonts w:ascii="Tahoma" w:hAnsi="Tahoma" w:cs="Tahoma"/>
          <w:b/>
          <w:sz w:val="18"/>
          <w:szCs w:val="18"/>
          <w:lang w:val="ru-RU"/>
        </w:rPr>
        <w:t xml:space="preserve"> </w:t>
      </w:r>
      <w:r w:rsidRPr="009F47D5">
        <w:rPr>
          <w:rFonts w:ascii="Tahoma" w:hAnsi="Tahoma" w:cs="Tahoma"/>
          <w:b/>
          <w:sz w:val="18"/>
          <w:szCs w:val="18"/>
        </w:rPr>
        <w:t>Права и обязанности Консолидатора</w:t>
      </w:r>
    </w:p>
    <w:p w14:paraId="70643E89" w14:textId="77777777" w:rsidR="009B626F" w:rsidRPr="009B626F" w:rsidRDefault="009B626F" w:rsidP="009B626F">
      <w:pPr>
        <w:rPr>
          <w:lang w:val="x-none" w:eastAsia="en-US"/>
        </w:rPr>
      </w:pPr>
    </w:p>
    <w:p w14:paraId="191BCB31" w14:textId="6B8FB89D" w:rsidR="009B54F0" w:rsidRPr="009F47D5" w:rsidRDefault="009B54F0" w:rsidP="00C16733">
      <w:pPr>
        <w:numPr>
          <w:ilvl w:val="1"/>
          <w:numId w:val="44"/>
        </w:numPr>
        <w:shd w:val="clear" w:color="auto" w:fill="FFFFFF"/>
        <w:tabs>
          <w:tab w:val="num" w:pos="0"/>
          <w:tab w:val="left" w:pos="1134"/>
        </w:tabs>
        <w:spacing w:line="220" w:lineRule="exact"/>
        <w:ind w:left="0" w:firstLine="567"/>
        <w:jc w:val="both"/>
        <w:rPr>
          <w:rFonts w:ascii="Tahoma" w:hAnsi="Tahoma" w:cs="Tahoma"/>
          <w:sz w:val="18"/>
          <w:szCs w:val="18"/>
        </w:rPr>
      </w:pPr>
      <w:r w:rsidRPr="009F47D5">
        <w:rPr>
          <w:rFonts w:ascii="Tahoma" w:hAnsi="Tahoma" w:cs="Tahoma"/>
          <w:sz w:val="18"/>
          <w:szCs w:val="18"/>
        </w:rPr>
        <w:t xml:space="preserve">Консолидатор, исполняющий поручение Оператора </w:t>
      </w:r>
      <w:r w:rsidR="00432905">
        <w:rPr>
          <w:rFonts w:ascii="Tahoma" w:hAnsi="Tahoma" w:cs="Tahoma"/>
          <w:sz w:val="18"/>
          <w:szCs w:val="18"/>
        </w:rPr>
        <w:t>Сервиса</w:t>
      </w:r>
      <w:r w:rsidRPr="009F47D5">
        <w:rPr>
          <w:rFonts w:ascii="Tahoma" w:hAnsi="Tahoma" w:cs="Tahoma"/>
          <w:sz w:val="18"/>
          <w:szCs w:val="18"/>
        </w:rPr>
        <w:t>, обязуется привлекать Поставщиков в Систему, распространяя любым законным способом информацию о возможностях и преимуществах Системы.</w:t>
      </w:r>
    </w:p>
    <w:p w14:paraId="5A4EE34D" w14:textId="77777777" w:rsidR="009B54F0" w:rsidRPr="009F47D5" w:rsidRDefault="009B54F0" w:rsidP="00C16733">
      <w:pPr>
        <w:numPr>
          <w:ilvl w:val="1"/>
          <w:numId w:val="44"/>
        </w:numPr>
        <w:shd w:val="clear" w:color="auto" w:fill="FFFFFF"/>
        <w:tabs>
          <w:tab w:val="num" w:pos="0"/>
          <w:tab w:val="left" w:pos="1134"/>
        </w:tabs>
        <w:spacing w:line="220" w:lineRule="exact"/>
        <w:ind w:left="0" w:firstLine="567"/>
        <w:jc w:val="both"/>
        <w:rPr>
          <w:rFonts w:ascii="Tahoma" w:hAnsi="Tahoma" w:cs="Tahoma"/>
          <w:sz w:val="18"/>
          <w:szCs w:val="18"/>
        </w:rPr>
      </w:pPr>
      <w:r w:rsidRPr="009F47D5">
        <w:rPr>
          <w:rFonts w:ascii="Tahoma" w:hAnsi="Tahoma" w:cs="Tahoma"/>
          <w:sz w:val="18"/>
          <w:szCs w:val="18"/>
        </w:rPr>
        <w:t xml:space="preserve">Консолидатор обязуется оказывать Поставщику содействие при регистрации в Системе и заключении Договора о приеме Платежей, в том числе консультируя Поставщика по вопросам о порядке оформления и сроках предоставления Поставщиком документов, необходимых для регистрации в Системе. </w:t>
      </w:r>
    </w:p>
    <w:p w14:paraId="1F72EC46" w14:textId="3A3F970B" w:rsidR="009B54F0" w:rsidRPr="009F47D5" w:rsidRDefault="009B54F0" w:rsidP="00C16733">
      <w:pPr>
        <w:numPr>
          <w:ilvl w:val="1"/>
          <w:numId w:val="44"/>
        </w:numPr>
        <w:shd w:val="clear" w:color="auto" w:fill="FFFFFF"/>
        <w:tabs>
          <w:tab w:val="num" w:pos="0"/>
          <w:tab w:val="left" w:pos="1134"/>
        </w:tabs>
        <w:spacing w:line="220" w:lineRule="exact"/>
        <w:ind w:left="0" w:firstLine="567"/>
        <w:jc w:val="both"/>
        <w:rPr>
          <w:rFonts w:ascii="Tahoma" w:hAnsi="Tahoma" w:cs="Tahoma"/>
          <w:sz w:val="18"/>
          <w:szCs w:val="18"/>
        </w:rPr>
      </w:pPr>
      <w:r w:rsidRPr="009F47D5">
        <w:rPr>
          <w:rFonts w:ascii="Tahoma" w:hAnsi="Tahoma" w:cs="Tahoma"/>
          <w:sz w:val="18"/>
          <w:szCs w:val="18"/>
        </w:rPr>
        <w:t xml:space="preserve">Консолидатор, в случае установления с Привлеченным им поставщиком соответствующих договорных взаимоотношений обязуется осуществлять прием от Оператора </w:t>
      </w:r>
      <w:r w:rsidR="00432905">
        <w:rPr>
          <w:rFonts w:ascii="Tahoma" w:hAnsi="Tahoma" w:cs="Tahoma"/>
          <w:sz w:val="18"/>
          <w:szCs w:val="18"/>
        </w:rPr>
        <w:t>Сервиса</w:t>
      </w:r>
      <w:r w:rsidRPr="009F47D5">
        <w:rPr>
          <w:rFonts w:ascii="Tahoma" w:hAnsi="Tahoma" w:cs="Tahoma"/>
          <w:sz w:val="18"/>
          <w:szCs w:val="18"/>
        </w:rPr>
        <w:t xml:space="preserve">, обработку и передачу Привлеченному поставщику данных о Платежах, принятых в пользу Привлеченного поставщика, а также осуществлять прием и сверку ежедневных Реестров принятых Платежей, направляемых Оператором </w:t>
      </w:r>
      <w:r w:rsidR="00432905">
        <w:rPr>
          <w:rFonts w:ascii="Tahoma" w:hAnsi="Tahoma" w:cs="Tahoma"/>
          <w:sz w:val="18"/>
          <w:szCs w:val="18"/>
        </w:rPr>
        <w:t>Сервиса</w:t>
      </w:r>
      <w:r w:rsidRPr="009F47D5">
        <w:rPr>
          <w:rFonts w:ascii="Tahoma" w:hAnsi="Tahoma" w:cs="Tahoma"/>
          <w:sz w:val="18"/>
          <w:szCs w:val="18"/>
        </w:rPr>
        <w:t xml:space="preserve"> в порядке, предусмотренном п.</w:t>
      </w:r>
      <w:r w:rsidRPr="009F47D5">
        <w:rPr>
          <w:rFonts w:ascii="Tahoma" w:hAnsi="Tahoma" w:cs="Tahoma"/>
          <w:sz w:val="18"/>
          <w:szCs w:val="18"/>
        </w:rPr>
        <w:fldChar w:fldCharType="begin"/>
      </w:r>
      <w:r w:rsidRPr="009F47D5">
        <w:rPr>
          <w:rFonts w:ascii="Tahoma" w:hAnsi="Tahoma" w:cs="Tahoma"/>
          <w:sz w:val="18"/>
          <w:szCs w:val="18"/>
        </w:rPr>
        <w:instrText xml:space="preserve"> REF _Ref279574057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7.8</w:t>
      </w:r>
      <w:r w:rsidRPr="009F47D5">
        <w:rPr>
          <w:rFonts w:ascii="Tahoma" w:hAnsi="Tahoma" w:cs="Tahoma"/>
          <w:sz w:val="18"/>
          <w:szCs w:val="18"/>
        </w:rPr>
        <w:fldChar w:fldCharType="end"/>
      </w:r>
      <w:r w:rsidRPr="009F47D5">
        <w:rPr>
          <w:rFonts w:ascii="Tahoma" w:hAnsi="Tahoma" w:cs="Tahoma"/>
          <w:sz w:val="18"/>
          <w:szCs w:val="18"/>
        </w:rPr>
        <w:t>. Правил.</w:t>
      </w:r>
    </w:p>
    <w:p w14:paraId="16DEF11B" w14:textId="52E2D970" w:rsidR="009B54F0" w:rsidRPr="009F47D5" w:rsidRDefault="009B54F0" w:rsidP="00C16733">
      <w:pPr>
        <w:numPr>
          <w:ilvl w:val="1"/>
          <w:numId w:val="44"/>
        </w:numPr>
        <w:shd w:val="clear" w:color="auto" w:fill="FFFFFF"/>
        <w:tabs>
          <w:tab w:val="num" w:pos="0"/>
          <w:tab w:val="left" w:pos="1134"/>
        </w:tabs>
        <w:spacing w:line="220" w:lineRule="exact"/>
        <w:ind w:left="0" w:firstLine="567"/>
        <w:jc w:val="both"/>
        <w:rPr>
          <w:rFonts w:ascii="Tahoma" w:hAnsi="Tahoma" w:cs="Tahoma"/>
          <w:sz w:val="18"/>
          <w:szCs w:val="18"/>
        </w:rPr>
      </w:pPr>
      <w:bookmarkStart w:id="93" w:name="_Ref279654396"/>
      <w:r w:rsidRPr="0080379B">
        <w:rPr>
          <w:rFonts w:ascii="Tahoma" w:hAnsi="Tahoma" w:cs="Tahoma"/>
          <w:sz w:val="18"/>
          <w:szCs w:val="18"/>
        </w:rPr>
        <w:t>Консолидатор обязуется ежемесячно, не позднее 10 (Десятого) раб</w:t>
      </w:r>
      <w:r w:rsidRPr="009F47D5">
        <w:rPr>
          <w:rFonts w:ascii="Tahoma" w:hAnsi="Tahoma" w:cs="Tahoma"/>
          <w:sz w:val="18"/>
          <w:szCs w:val="18"/>
        </w:rPr>
        <w:t xml:space="preserve">очего дня после направления Оператором </w:t>
      </w:r>
      <w:r w:rsidR="00432905">
        <w:rPr>
          <w:rFonts w:ascii="Tahoma" w:hAnsi="Tahoma" w:cs="Tahoma"/>
          <w:sz w:val="18"/>
          <w:szCs w:val="18"/>
        </w:rPr>
        <w:t>Сервиса</w:t>
      </w:r>
      <w:r w:rsidRPr="009F47D5">
        <w:rPr>
          <w:rFonts w:ascii="Tahoma" w:hAnsi="Tahoma" w:cs="Tahoma"/>
          <w:sz w:val="18"/>
          <w:szCs w:val="18"/>
        </w:rPr>
        <w:t xml:space="preserve"> проектов Отчета Консолидатора и счета-фактуры в соответствии с п.</w:t>
      </w:r>
      <w:r w:rsidRPr="009F47D5">
        <w:rPr>
          <w:rFonts w:ascii="Tahoma" w:hAnsi="Tahoma" w:cs="Tahoma"/>
          <w:sz w:val="18"/>
          <w:szCs w:val="18"/>
        </w:rPr>
        <w:fldChar w:fldCharType="begin"/>
      </w:r>
      <w:r w:rsidRPr="009F47D5">
        <w:rPr>
          <w:rFonts w:ascii="Tahoma" w:hAnsi="Tahoma" w:cs="Tahoma"/>
          <w:sz w:val="18"/>
          <w:szCs w:val="18"/>
        </w:rPr>
        <w:instrText xml:space="preserve"> REF _Ref280112507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7.18</w:t>
      </w:r>
      <w:r w:rsidRPr="009F47D5">
        <w:rPr>
          <w:rFonts w:ascii="Tahoma" w:hAnsi="Tahoma" w:cs="Tahoma"/>
          <w:sz w:val="18"/>
          <w:szCs w:val="18"/>
        </w:rPr>
        <w:fldChar w:fldCharType="end"/>
      </w:r>
      <w:r w:rsidRPr="009F47D5">
        <w:rPr>
          <w:rFonts w:ascii="Tahoma" w:hAnsi="Tahoma" w:cs="Tahoma"/>
          <w:sz w:val="18"/>
          <w:szCs w:val="18"/>
        </w:rPr>
        <w:t xml:space="preserve">. Правил, предоставлять Оператору </w:t>
      </w:r>
      <w:r w:rsidR="00432905">
        <w:rPr>
          <w:rFonts w:ascii="Tahoma" w:hAnsi="Tahoma" w:cs="Tahoma"/>
          <w:sz w:val="18"/>
          <w:szCs w:val="18"/>
        </w:rPr>
        <w:t>Сервиса</w:t>
      </w:r>
      <w:r w:rsidRPr="009F47D5">
        <w:rPr>
          <w:rFonts w:ascii="Tahoma" w:hAnsi="Tahoma" w:cs="Tahoma"/>
          <w:sz w:val="18"/>
          <w:szCs w:val="18"/>
        </w:rPr>
        <w:t xml:space="preserve"> подписанный Отчет Консолидатора</w:t>
      </w:r>
      <w:r w:rsidRPr="0080379B">
        <w:rPr>
          <w:rFonts w:ascii="Tahoma" w:hAnsi="Tahoma" w:cs="Tahoma"/>
          <w:sz w:val="18"/>
          <w:szCs w:val="18"/>
        </w:rPr>
        <w:t>, счет-фактуру на сумму вознаграждения (если это предусмотрено законодательством РФ), оформленную в соответствии с требованиями законодательства и Правил. Представление Консолидатором Отчета и счета-фактуры, оформленных не в соответствии с требованиями зак</w:t>
      </w:r>
      <w:r w:rsidRPr="009F47D5">
        <w:rPr>
          <w:rFonts w:ascii="Tahoma" w:hAnsi="Tahoma" w:cs="Tahoma"/>
          <w:sz w:val="18"/>
          <w:szCs w:val="18"/>
        </w:rPr>
        <w:t xml:space="preserve">онодательством и проектами, представленными Оператором </w:t>
      </w:r>
      <w:r w:rsidR="00432905">
        <w:rPr>
          <w:rFonts w:ascii="Tahoma" w:hAnsi="Tahoma" w:cs="Tahoma"/>
          <w:sz w:val="18"/>
          <w:szCs w:val="18"/>
        </w:rPr>
        <w:t>Сервиса</w:t>
      </w:r>
      <w:r w:rsidRPr="009F47D5">
        <w:rPr>
          <w:rFonts w:ascii="Tahoma" w:hAnsi="Tahoma" w:cs="Tahoma"/>
          <w:sz w:val="18"/>
          <w:szCs w:val="18"/>
        </w:rPr>
        <w:t xml:space="preserve"> в порядке, предусмотренном п.</w:t>
      </w:r>
      <w:r w:rsidRPr="009F47D5">
        <w:rPr>
          <w:rFonts w:ascii="Tahoma" w:hAnsi="Tahoma" w:cs="Tahoma"/>
          <w:sz w:val="18"/>
          <w:szCs w:val="18"/>
        </w:rPr>
        <w:fldChar w:fldCharType="begin"/>
      </w:r>
      <w:r w:rsidRPr="009F47D5">
        <w:rPr>
          <w:rFonts w:ascii="Tahoma" w:hAnsi="Tahoma" w:cs="Tahoma"/>
          <w:sz w:val="18"/>
          <w:szCs w:val="18"/>
        </w:rPr>
        <w:instrText xml:space="preserve"> REF _Ref280112507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7.18</w:t>
      </w:r>
      <w:r w:rsidRPr="009F47D5">
        <w:rPr>
          <w:rFonts w:ascii="Tahoma" w:hAnsi="Tahoma" w:cs="Tahoma"/>
          <w:sz w:val="18"/>
          <w:szCs w:val="18"/>
        </w:rPr>
        <w:fldChar w:fldCharType="end"/>
      </w:r>
      <w:r w:rsidRPr="009F47D5">
        <w:rPr>
          <w:rFonts w:ascii="Tahoma" w:hAnsi="Tahoma" w:cs="Tahoma"/>
          <w:sz w:val="18"/>
          <w:szCs w:val="18"/>
        </w:rPr>
        <w:t>. Правил, признается неисполнением обязательства, установленного настоящим пунктом Правил.</w:t>
      </w:r>
      <w:bookmarkEnd w:id="93"/>
    </w:p>
    <w:p w14:paraId="01D44AB7" w14:textId="05D4D431" w:rsidR="009B54F0" w:rsidRPr="009F47D5" w:rsidRDefault="009B54F0" w:rsidP="00C16733">
      <w:pPr>
        <w:numPr>
          <w:ilvl w:val="1"/>
          <w:numId w:val="44"/>
        </w:numPr>
        <w:shd w:val="clear" w:color="auto" w:fill="FFFFFF"/>
        <w:tabs>
          <w:tab w:val="num" w:pos="0"/>
          <w:tab w:val="left" w:pos="1134"/>
        </w:tabs>
        <w:spacing w:line="220" w:lineRule="exact"/>
        <w:ind w:left="0" w:firstLine="567"/>
        <w:jc w:val="both"/>
        <w:rPr>
          <w:rFonts w:ascii="Tahoma" w:hAnsi="Tahoma" w:cs="Tahoma"/>
          <w:sz w:val="18"/>
          <w:szCs w:val="18"/>
        </w:rPr>
      </w:pPr>
      <w:r w:rsidRPr="0080379B">
        <w:rPr>
          <w:rFonts w:ascii="Tahoma" w:hAnsi="Tahoma" w:cs="Tahoma"/>
          <w:sz w:val="18"/>
          <w:szCs w:val="18"/>
        </w:rPr>
        <w:t>Отчет предост</w:t>
      </w:r>
      <w:r w:rsidRPr="009F47D5">
        <w:rPr>
          <w:rFonts w:ascii="Tahoma" w:hAnsi="Tahoma" w:cs="Tahoma"/>
          <w:sz w:val="18"/>
          <w:szCs w:val="18"/>
        </w:rPr>
        <w:t xml:space="preserve">авляется в письменном виде по форме, утвержденной в Приложения № 7.2 к Правилам, в двух подлинных экземплярах – по одному для Консолидатора и Оператора </w:t>
      </w:r>
      <w:r w:rsidR="00432905">
        <w:rPr>
          <w:rFonts w:ascii="Tahoma" w:hAnsi="Tahoma" w:cs="Tahoma"/>
          <w:sz w:val="18"/>
          <w:szCs w:val="18"/>
        </w:rPr>
        <w:t>Сервиса</w:t>
      </w:r>
      <w:r w:rsidRPr="009F47D5">
        <w:rPr>
          <w:rFonts w:ascii="Tahoma" w:hAnsi="Tahoma" w:cs="Tahoma"/>
          <w:sz w:val="18"/>
          <w:szCs w:val="18"/>
        </w:rPr>
        <w:t>.</w:t>
      </w:r>
    </w:p>
    <w:p w14:paraId="484300E8" w14:textId="50DD11F9" w:rsidR="009B54F0" w:rsidRPr="009F47D5" w:rsidRDefault="009B54F0" w:rsidP="00C16733">
      <w:pPr>
        <w:numPr>
          <w:ilvl w:val="1"/>
          <w:numId w:val="44"/>
        </w:numPr>
        <w:shd w:val="clear" w:color="auto" w:fill="FFFFFF"/>
        <w:tabs>
          <w:tab w:val="num" w:pos="0"/>
          <w:tab w:val="left" w:pos="1134"/>
        </w:tabs>
        <w:spacing w:line="220" w:lineRule="exact"/>
        <w:ind w:left="0" w:firstLine="567"/>
        <w:jc w:val="both"/>
        <w:rPr>
          <w:rFonts w:ascii="Tahoma" w:hAnsi="Tahoma" w:cs="Tahoma"/>
          <w:sz w:val="18"/>
          <w:szCs w:val="18"/>
        </w:rPr>
      </w:pPr>
      <w:r w:rsidRPr="009F47D5">
        <w:rPr>
          <w:rFonts w:ascii="Tahoma" w:hAnsi="Tahoma" w:cs="Tahoma"/>
          <w:sz w:val="18"/>
          <w:szCs w:val="18"/>
        </w:rPr>
        <w:t xml:space="preserve">Датой исполнения обязательств, предусмотренных </w:t>
      </w:r>
      <w:r w:rsidRPr="009F47D5">
        <w:rPr>
          <w:rFonts w:ascii="Tahoma" w:hAnsi="Tahoma" w:cs="Tahoma"/>
          <w:sz w:val="18"/>
          <w:szCs w:val="18"/>
        </w:rPr>
        <w:fldChar w:fldCharType="begin"/>
      </w:r>
      <w:r w:rsidRPr="009F47D5">
        <w:rPr>
          <w:rFonts w:ascii="Tahoma" w:hAnsi="Tahoma" w:cs="Tahoma"/>
          <w:sz w:val="18"/>
          <w:szCs w:val="18"/>
        </w:rPr>
        <w:instrText xml:space="preserve"> REF _Ref279654396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10.4</w:t>
      </w:r>
      <w:r w:rsidRPr="009F47D5">
        <w:rPr>
          <w:rFonts w:ascii="Tahoma" w:hAnsi="Tahoma" w:cs="Tahoma"/>
          <w:sz w:val="18"/>
          <w:szCs w:val="18"/>
        </w:rPr>
        <w:fldChar w:fldCharType="end"/>
      </w:r>
      <w:r w:rsidRPr="009F47D5">
        <w:rPr>
          <w:rFonts w:ascii="Tahoma" w:hAnsi="Tahoma" w:cs="Tahoma"/>
          <w:sz w:val="18"/>
          <w:szCs w:val="18"/>
        </w:rPr>
        <w:t xml:space="preserve"> Правил, следует считать дату регистрации Отчета и счета-фактуры во входящих документах Оператора </w:t>
      </w:r>
      <w:r w:rsidR="00432905">
        <w:rPr>
          <w:rFonts w:ascii="Tahoma" w:hAnsi="Tahoma" w:cs="Tahoma"/>
          <w:sz w:val="18"/>
          <w:szCs w:val="18"/>
        </w:rPr>
        <w:t>Сервиса</w:t>
      </w:r>
      <w:r w:rsidRPr="009F47D5">
        <w:rPr>
          <w:rFonts w:ascii="Tahoma" w:hAnsi="Tahoma" w:cs="Tahoma"/>
          <w:sz w:val="18"/>
          <w:szCs w:val="18"/>
        </w:rPr>
        <w:t xml:space="preserve"> или дату, указанную в документах, подтверждающих своевременность выполнения данных обязательств Консолидатором.</w:t>
      </w:r>
    </w:p>
    <w:p w14:paraId="41D443C5" w14:textId="63025EEE" w:rsidR="009B54F0" w:rsidRPr="009F47D5" w:rsidRDefault="001E3E16" w:rsidP="00C16733">
      <w:pPr>
        <w:numPr>
          <w:ilvl w:val="1"/>
          <w:numId w:val="44"/>
        </w:numPr>
        <w:shd w:val="clear" w:color="auto" w:fill="FFFFFF"/>
        <w:tabs>
          <w:tab w:val="left" w:pos="567"/>
        </w:tabs>
        <w:spacing w:line="220" w:lineRule="exact"/>
        <w:ind w:left="0" w:firstLine="567"/>
        <w:jc w:val="both"/>
        <w:rPr>
          <w:rFonts w:ascii="Tahoma" w:hAnsi="Tahoma" w:cs="Tahoma"/>
          <w:sz w:val="18"/>
          <w:szCs w:val="18"/>
        </w:rPr>
      </w:pPr>
      <w:r>
        <w:rPr>
          <w:rFonts w:ascii="Tahoma" w:hAnsi="Tahoma" w:cs="Tahoma"/>
          <w:sz w:val="18"/>
          <w:szCs w:val="18"/>
        </w:rPr>
        <w:t xml:space="preserve">Консолидатору устанавливается </w:t>
      </w:r>
      <w:r w:rsidR="009B54F0">
        <w:rPr>
          <w:rFonts w:ascii="Tahoma" w:hAnsi="Tahoma" w:cs="Tahoma"/>
          <w:sz w:val="18"/>
          <w:szCs w:val="18"/>
        </w:rPr>
        <w:t>Тарифный план Консолидатора № 4</w:t>
      </w:r>
      <w:r w:rsidR="00DA58C2">
        <w:rPr>
          <w:rFonts w:ascii="Tahoma" w:hAnsi="Tahoma" w:cs="Tahoma"/>
          <w:sz w:val="18"/>
          <w:szCs w:val="18"/>
        </w:rPr>
        <w:t>.</w:t>
      </w:r>
      <w:r w:rsidR="009B54F0">
        <w:rPr>
          <w:rFonts w:ascii="Tahoma" w:hAnsi="Tahoma" w:cs="Tahoma"/>
          <w:sz w:val="18"/>
          <w:szCs w:val="18"/>
        </w:rPr>
        <w:t xml:space="preserve"> </w:t>
      </w:r>
    </w:p>
    <w:p w14:paraId="0738C2D9" w14:textId="30640648" w:rsidR="009B54F0" w:rsidRDefault="009B54F0" w:rsidP="00C16733">
      <w:pPr>
        <w:numPr>
          <w:ilvl w:val="1"/>
          <w:numId w:val="44"/>
        </w:numPr>
        <w:shd w:val="clear" w:color="auto" w:fill="FFFFFF"/>
        <w:tabs>
          <w:tab w:val="num" w:pos="0"/>
          <w:tab w:val="left" w:pos="1134"/>
        </w:tabs>
        <w:spacing w:line="220" w:lineRule="exact"/>
        <w:ind w:left="0" w:firstLine="567"/>
        <w:jc w:val="both"/>
        <w:rPr>
          <w:rFonts w:ascii="Tahoma" w:hAnsi="Tahoma" w:cs="Tahoma"/>
          <w:sz w:val="18"/>
          <w:szCs w:val="18"/>
        </w:rPr>
      </w:pPr>
      <w:r w:rsidRPr="009F47D5">
        <w:rPr>
          <w:rFonts w:ascii="Tahoma" w:hAnsi="Tahoma" w:cs="Tahoma"/>
          <w:sz w:val="18"/>
          <w:szCs w:val="18"/>
        </w:rPr>
        <w:t xml:space="preserve">В случае если обязательство Консолидатора, предусмотренное </w:t>
      </w:r>
      <w:r w:rsidRPr="009F47D5">
        <w:rPr>
          <w:rFonts w:ascii="Tahoma" w:hAnsi="Tahoma" w:cs="Tahoma"/>
          <w:sz w:val="18"/>
          <w:szCs w:val="18"/>
        </w:rPr>
        <w:fldChar w:fldCharType="begin"/>
      </w:r>
      <w:r w:rsidRPr="009F47D5">
        <w:rPr>
          <w:rFonts w:ascii="Tahoma" w:hAnsi="Tahoma" w:cs="Tahoma"/>
          <w:sz w:val="18"/>
          <w:szCs w:val="18"/>
        </w:rPr>
        <w:instrText xml:space="preserve"> REF _Ref279654396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10.4</w:t>
      </w:r>
      <w:r w:rsidRPr="009F47D5">
        <w:rPr>
          <w:rFonts w:ascii="Tahoma" w:hAnsi="Tahoma" w:cs="Tahoma"/>
          <w:sz w:val="18"/>
          <w:szCs w:val="18"/>
        </w:rPr>
        <w:fldChar w:fldCharType="end"/>
      </w:r>
      <w:r w:rsidRPr="009F47D5">
        <w:rPr>
          <w:rFonts w:ascii="Tahoma" w:hAnsi="Tahoma" w:cs="Tahoma"/>
          <w:sz w:val="18"/>
          <w:szCs w:val="18"/>
        </w:rPr>
        <w:t xml:space="preserve">. настоящих Правил, не исполнено Консолидатором по истечении третьего месяца, следующего за месяцем, в котором такое обязательство возникло, </w:t>
      </w:r>
      <w:r w:rsidRPr="009F47D5">
        <w:rPr>
          <w:rFonts w:ascii="Tahoma" w:hAnsi="Tahoma" w:cs="Tahoma"/>
          <w:sz w:val="18"/>
          <w:szCs w:val="18"/>
        </w:rPr>
        <w:lastRenderedPageBreak/>
        <w:t>вознаграждение Консолидатора за соответствующий отчетный период пересчитывается</w:t>
      </w:r>
      <w:r>
        <w:rPr>
          <w:rFonts w:ascii="Tahoma" w:hAnsi="Tahoma" w:cs="Tahoma"/>
          <w:sz w:val="18"/>
          <w:szCs w:val="18"/>
        </w:rPr>
        <w:t>,</w:t>
      </w:r>
      <w:r w:rsidRPr="009F47D5">
        <w:rPr>
          <w:rFonts w:ascii="Tahoma" w:hAnsi="Tahoma" w:cs="Tahoma"/>
          <w:sz w:val="18"/>
          <w:szCs w:val="18"/>
        </w:rPr>
        <w:t xml:space="preserve"> исходя из суммы 1 (Один) руб. в мес</w:t>
      </w:r>
      <w:r w:rsidRPr="0080379B">
        <w:rPr>
          <w:rFonts w:ascii="Tahoma" w:hAnsi="Tahoma" w:cs="Tahoma"/>
          <w:sz w:val="18"/>
          <w:szCs w:val="18"/>
        </w:rPr>
        <w:t xml:space="preserve">яц согласно </w:t>
      </w:r>
      <w:r w:rsidRPr="009F47D5">
        <w:rPr>
          <w:rFonts w:ascii="Tahoma" w:hAnsi="Tahoma" w:cs="Tahoma"/>
          <w:sz w:val="18"/>
          <w:szCs w:val="18"/>
        </w:rPr>
        <w:t>п.11.5.2 Правил.</w:t>
      </w:r>
    </w:p>
    <w:p w14:paraId="14FB6070" w14:textId="0AAF6CBA" w:rsidR="009E6E33" w:rsidRDefault="009E6E33" w:rsidP="009E6E33">
      <w:pPr>
        <w:shd w:val="clear" w:color="auto" w:fill="FFFFFF"/>
        <w:tabs>
          <w:tab w:val="left" w:pos="1134"/>
        </w:tabs>
        <w:spacing w:line="220" w:lineRule="exact"/>
        <w:jc w:val="both"/>
        <w:rPr>
          <w:rFonts w:ascii="Tahoma" w:hAnsi="Tahoma" w:cs="Tahoma"/>
          <w:sz w:val="18"/>
          <w:szCs w:val="18"/>
        </w:rPr>
      </w:pPr>
    </w:p>
    <w:p w14:paraId="01473662" w14:textId="50BFF6AB" w:rsidR="009B54F0" w:rsidRDefault="009B54F0" w:rsidP="00C16733">
      <w:pPr>
        <w:pStyle w:val="5"/>
        <w:numPr>
          <w:ilvl w:val="4"/>
          <w:numId w:val="43"/>
        </w:numPr>
        <w:shd w:val="clear" w:color="auto" w:fill="FFFFFF"/>
        <w:ind w:hanging="15"/>
        <w:rPr>
          <w:rFonts w:ascii="Tahoma" w:hAnsi="Tahoma" w:cs="Tahoma"/>
          <w:b/>
          <w:sz w:val="18"/>
          <w:szCs w:val="18"/>
        </w:rPr>
      </w:pPr>
      <w:bookmarkStart w:id="94" w:name="_Права_и_обязанности_7"/>
      <w:bookmarkStart w:id="95" w:name="_Порядок_расчетов._Размер"/>
      <w:bookmarkEnd w:id="94"/>
      <w:bookmarkEnd w:id="95"/>
      <w:r w:rsidRPr="009F47D5">
        <w:rPr>
          <w:rFonts w:ascii="Tahoma" w:hAnsi="Tahoma" w:cs="Tahoma"/>
          <w:b/>
          <w:sz w:val="18"/>
          <w:szCs w:val="18"/>
        </w:rPr>
        <w:t xml:space="preserve">Порядок расчетов. Размер и порядок выплаты вознаграждения </w:t>
      </w:r>
    </w:p>
    <w:p w14:paraId="6F66E359" w14:textId="77777777" w:rsidR="009B626F" w:rsidRPr="009B626F" w:rsidRDefault="009B626F" w:rsidP="009B626F">
      <w:pPr>
        <w:rPr>
          <w:lang w:val="x-none" w:eastAsia="en-US"/>
        </w:rPr>
      </w:pPr>
    </w:p>
    <w:p w14:paraId="6450B8DB" w14:textId="77777777" w:rsidR="009B54F0" w:rsidRPr="009F47D5" w:rsidRDefault="009B54F0" w:rsidP="00C16733">
      <w:pPr>
        <w:pStyle w:val="aff7"/>
        <w:numPr>
          <w:ilvl w:val="1"/>
          <w:numId w:val="47"/>
        </w:numPr>
        <w:shd w:val="clear" w:color="auto" w:fill="FFFFFF"/>
        <w:jc w:val="both"/>
        <w:rPr>
          <w:rFonts w:ascii="Tahoma" w:hAnsi="Tahoma" w:cs="Tahoma"/>
          <w:b/>
          <w:i/>
          <w:sz w:val="18"/>
          <w:szCs w:val="18"/>
        </w:rPr>
      </w:pPr>
      <w:bookmarkStart w:id="96" w:name="_Ref279654476"/>
      <w:bookmarkStart w:id="97" w:name="_Ref323207702"/>
      <w:r w:rsidRPr="009F47D5">
        <w:rPr>
          <w:rFonts w:ascii="Tahoma" w:hAnsi="Tahoma" w:cs="Tahoma"/>
          <w:b/>
          <w:i/>
          <w:sz w:val="18"/>
          <w:szCs w:val="18"/>
        </w:rPr>
        <w:t>Вознаграждение Платежного субагента, Банковского платежного субагента</w:t>
      </w:r>
      <w:bookmarkEnd w:id="96"/>
      <w:bookmarkEnd w:id="97"/>
    </w:p>
    <w:p w14:paraId="07D0A143" w14:textId="611B7605" w:rsidR="009B54F0" w:rsidRPr="00305BC5" w:rsidRDefault="009B54F0" w:rsidP="00C16733">
      <w:pPr>
        <w:pStyle w:val="aff7"/>
        <w:numPr>
          <w:ilvl w:val="2"/>
          <w:numId w:val="47"/>
        </w:numPr>
        <w:shd w:val="clear" w:color="auto" w:fill="FFFFFF"/>
        <w:ind w:left="0" w:firstLine="709"/>
        <w:jc w:val="both"/>
        <w:rPr>
          <w:rFonts w:ascii="Tahoma" w:hAnsi="Tahoma" w:cs="Tahoma"/>
          <w:color w:val="000000" w:themeColor="text1"/>
          <w:sz w:val="18"/>
          <w:szCs w:val="18"/>
        </w:rPr>
      </w:pPr>
      <w:bookmarkStart w:id="98" w:name="_Ref279594282"/>
      <w:r w:rsidRPr="00305BC5">
        <w:rPr>
          <w:rFonts w:ascii="Tahoma" w:hAnsi="Tahoma" w:cs="Tahoma"/>
          <w:sz w:val="18"/>
          <w:szCs w:val="18"/>
        </w:rPr>
        <w:t>Вознаграждение Субагента исчисляется в рублях Российской Федерации в порядке, предусмотренном пп.</w:t>
      </w:r>
      <w:r w:rsidRPr="00305BC5">
        <w:rPr>
          <w:rFonts w:ascii="Tahoma" w:hAnsi="Tahoma" w:cs="Tahoma"/>
          <w:sz w:val="18"/>
          <w:szCs w:val="18"/>
        </w:rPr>
        <w:fldChar w:fldCharType="begin"/>
      </w:r>
      <w:r w:rsidRPr="00305BC5">
        <w:rPr>
          <w:rFonts w:ascii="Tahoma" w:hAnsi="Tahoma" w:cs="Tahoma"/>
          <w:sz w:val="18"/>
          <w:szCs w:val="18"/>
        </w:rPr>
        <w:instrText xml:space="preserve"> REF _Ref280113469 \r \h  \* MERGEFORMAT </w:instrText>
      </w:r>
      <w:r w:rsidRPr="00305BC5">
        <w:rPr>
          <w:rFonts w:ascii="Tahoma" w:hAnsi="Tahoma" w:cs="Tahoma"/>
          <w:sz w:val="18"/>
          <w:szCs w:val="18"/>
        </w:rPr>
      </w:r>
      <w:r w:rsidRPr="00305BC5">
        <w:rPr>
          <w:rFonts w:ascii="Tahoma" w:hAnsi="Tahoma" w:cs="Tahoma"/>
          <w:sz w:val="18"/>
          <w:szCs w:val="18"/>
        </w:rPr>
        <w:fldChar w:fldCharType="separate"/>
      </w:r>
      <w:r w:rsidR="00B20EB2">
        <w:rPr>
          <w:rFonts w:ascii="Tahoma" w:hAnsi="Tahoma" w:cs="Tahoma"/>
          <w:sz w:val="18"/>
          <w:szCs w:val="18"/>
        </w:rPr>
        <w:t>12.11.1.1.1</w:t>
      </w:r>
      <w:r w:rsidRPr="00305BC5">
        <w:rPr>
          <w:rFonts w:ascii="Tahoma" w:hAnsi="Tahoma" w:cs="Tahoma"/>
          <w:sz w:val="18"/>
          <w:szCs w:val="18"/>
        </w:rPr>
        <w:fldChar w:fldCharType="end"/>
      </w:r>
      <w:r w:rsidRPr="00305BC5">
        <w:rPr>
          <w:rFonts w:ascii="Tahoma" w:hAnsi="Tahoma" w:cs="Tahoma"/>
          <w:sz w:val="18"/>
          <w:szCs w:val="18"/>
        </w:rPr>
        <w:t xml:space="preserve"> – </w:t>
      </w:r>
      <w:r w:rsidRPr="00305BC5">
        <w:rPr>
          <w:rFonts w:ascii="Tahoma" w:hAnsi="Tahoma" w:cs="Tahoma"/>
          <w:sz w:val="18"/>
          <w:szCs w:val="18"/>
        </w:rPr>
        <w:fldChar w:fldCharType="begin"/>
      </w:r>
      <w:r w:rsidRPr="00305BC5">
        <w:rPr>
          <w:rFonts w:ascii="Tahoma" w:hAnsi="Tahoma" w:cs="Tahoma"/>
          <w:sz w:val="18"/>
          <w:szCs w:val="18"/>
        </w:rPr>
        <w:instrText xml:space="preserve"> REF _Ref280174290 \r \h  \* MERGEFORMAT </w:instrText>
      </w:r>
      <w:r w:rsidRPr="00305BC5">
        <w:rPr>
          <w:rFonts w:ascii="Tahoma" w:hAnsi="Tahoma" w:cs="Tahoma"/>
          <w:sz w:val="18"/>
          <w:szCs w:val="18"/>
        </w:rPr>
      </w:r>
      <w:r w:rsidRPr="00305BC5">
        <w:rPr>
          <w:rFonts w:ascii="Tahoma" w:hAnsi="Tahoma" w:cs="Tahoma"/>
          <w:sz w:val="18"/>
          <w:szCs w:val="18"/>
        </w:rPr>
        <w:fldChar w:fldCharType="separate"/>
      </w:r>
      <w:r w:rsidR="00B20EB2">
        <w:rPr>
          <w:rFonts w:ascii="Tahoma" w:hAnsi="Tahoma" w:cs="Tahoma"/>
          <w:sz w:val="18"/>
          <w:szCs w:val="18"/>
        </w:rPr>
        <w:t>12.11.1.1.4</w:t>
      </w:r>
      <w:r w:rsidRPr="00305BC5">
        <w:rPr>
          <w:rFonts w:ascii="Tahoma" w:hAnsi="Tahoma" w:cs="Tahoma"/>
          <w:sz w:val="18"/>
          <w:szCs w:val="18"/>
        </w:rPr>
        <w:fldChar w:fldCharType="end"/>
      </w:r>
      <w:r w:rsidRPr="00305BC5">
        <w:rPr>
          <w:rFonts w:ascii="Tahoma" w:hAnsi="Tahoma" w:cs="Tahoma"/>
          <w:sz w:val="18"/>
          <w:szCs w:val="18"/>
        </w:rPr>
        <w:t xml:space="preserve">, как в процентах от суммы каждого Авторизованного Платежа, принятого Субагентом, так и в фиксированной ставке, либо за каждый принятый Субагентом Авторизованный Платеж, либо за все принятые в отчетном месяце Авторизованные Платежи, и не включает в себя НДС. Вид ставки (в фиксированном размере или в процентах), используемой для расчета вознаграждения по тому или иному Платежу, определяется Тарифным планом Субагента. </w:t>
      </w:r>
      <w:r w:rsidRPr="00305BC5">
        <w:rPr>
          <w:rFonts w:ascii="Tahoma" w:hAnsi="Tahoma" w:cs="Tahoma"/>
          <w:color w:val="000000" w:themeColor="text1"/>
          <w:sz w:val="18"/>
          <w:szCs w:val="18"/>
        </w:rPr>
        <w:t>Если Приложениями №№ 2 к Правилам не установлено, что вознаграждением за все принятые в отчетном месяце Авторизованные Платежи в пользу того или иного Поставщика или в счет пополнения Предоплаченной карты с соответствующей Опцией является фиксированная ставка, то в случае указания в Тарифном плане Субагента фиксированной ставки исчисление вознаграждения осуществляется по каждому Авторизованному Платежу в пользу соответствующего Поставщика или в счет пополнения Предоплаченной карты с соответствующей Опцией согласно п.</w:t>
      </w:r>
      <w:r w:rsidRPr="00305BC5">
        <w:rPr>
          <w:rFonts w:ascii="Tahoma" w:hAnsi="Tahoma" w:cs="Tahoma"/>
          <w:color w:val="000000" w:themeColor="text1"/>
          <w:sz w:val="18"/>
          <w:szCs w:val="18"/>
        </w:rPr>
        <w:fldChar w:fldCharType="begin"/>
      </w:r>
      <w:r w:rsidRPr="00305BC5">
        <w:rPr>
          <w:rFonts w:ascii="Tahoma" w:hAnsi="Tahoma" w:cs="Tahoma"/>
          <w:color w:val="000000" w:themeColor="text1"/>
          <w:sz w:val="18"/>
          <w:szCs w:val="18"/>
        </w:rPr>
        <w:instrText xml:space="preserve"> REF _Ref280174498 \r \h  \* MERGEFORMAT </w:instrText>
      </w:r>
      <w:r w:rsidRPr="00305BC5">
        <w:rPr>
          <w:rFonts w:ascii="Tahoma" w:hAnsi="Tahoma" w:cs="Tahoma"/>
          <w:color w:val="000000" w:themeColor="text1"/>
          <w:sz w:val="18"/>
          <w:szCs w:val="18"/>
        </w:rPr>
      </w:r>
      <w:r w:rsidRPr="00305BC5">
        <w:rPr>
          <w:rFonts w:ascii="Tahoma" w:hAnsi="Tahoma" w:cs="Tahoma"/>
          <w:color w:val="000000" w:themeColor="text1"/>
          <w:sz w:val="18"/>
          <w:szCs w:val="18"/>
        </w:rPr>
        <w:fldChar w:fldCharType="separate"/>
      </w:r>
      <w:r w:rsidR="00B20EB2">
        <w:rPr>
          <w:rFonts w:ascii="Tahoma" w:hAnsi="Tahoma" w:cs="Tahoma"/>
          <w:color w:val="000000" w:themeColor="text1"/>
          <w:sz w:val="18"/>
          <w:szCs w:val="18"/>
        </w:rPr>
        <w:t>12.11.1.1.2</w:t>
      </w:r>
      <w:r w:rsidRPr="00305BC5">
        <w:rPr>
          <w:rFonts w:ascii="Tahoma" w:hAnsi="Tahoma" w:cs="Tahoma"/>
          <w:color w:val="000000" w:themeColor="text1"/>
          <w:sz w:val="18"/>
          <w:szCs w:val="18"/>
        </w:rPr>
        <w:fldChar w:fldCharType="end"/>
      </w:r>
      <w:r w:rsidRPr="00305BC5">
        <w:rPr>
          <w:rFonts w:ascii="Tahoma" w:hAnsi="Tahoma" w:cs="Tahoma"/>
          <w:color w:val="000000" w:themeColor="text1"/>
          <w:sz w:val="18"/>
          <w:szCs w:val="18"/>
        </w:rPr>
        <w:t xml:space="preserve"> Правил.  Тип ставки, отличный от ставки, выражаемой в процентах от суммы </w:t>
      </w:r>
      <w:r w:rsidR="001E011E" w:rsidRPr="00305BC5">
        <w:rPr>
          <w:rFonts w:ascii="Tahoma" w:hAnsi="Tahoma" w:cs="Tahoma"/>
          <w:color w:val="000000" w:themeColor="text1"/>
          <w:sz w:val="18"/>
          <w:szCs w:val="18"/>
        </w:rPr>
        <w:t>каждого Платежа,</w:t>
      </w:r>
      <w:r w:rsidRPr="00305BC5">
        <w:rPr>
          <w:rFonts w:ascii="Tahoma" w:hAnsi="Tahoma" w:cs="Tahoma"/>
          <w:color w:val="000000" w:themeColor="text1"/>
          <w:sz w:val="18"/>
          <w:szCs w:val="18"/>
        </w:rPr>
        <w:t xml:space="preserve"> определяется или в столбце «дополнительная информация» в ТП или в приложении к Правилам, регулирующем особые условия приема Платежей по шлюзу, в который Платеж направлен. При этом вознаграждение Субагента за прием Платежей состоит как из фиксированной части, рассчитываемой по ставке, указываемой в Тарифном плане Субагента, так и из переменной, определяемой отдельными приложениями к Правилам, регулирующими особые условия приема Платежей по тем или иным шлюзам, составляющих в сумме итоговое значение вознаграждения Субагента за прием Платежей. Сумма НДС, </w:t>
      </w:r>
      <w:r w:rsidR="001C6BBD" w:rsidRPr="00305BC5">
        <w:rPr>
          <w:rFonts w:ascii="Tahoma" w:hAnsi="Tahoma" w:cs="Tahoma"/>
          <w:color w:val="000000" w:themeColor="text1"/>
          <w:sz w:val="18"/>
          <w:szCs w:val="18"/>
        </w:rPr>
        <w:t xml:space="preserve">в размере, предусмотренном действующим законодательством, </w:t>
      </w:r>
      <w:r w:rsidRPr="00305BC5">
        <w:rPr>
          <w:rFonts w:ascii="Tahoma" w:hAnsi="Tahoma" w:cs="Tahoma"/>
          <w:color w:val="000000" w:themeColor="text1"/>
          <w:sz w:val="18"/>
          <w:szCs w:val="18"/>
        </w:rPr>
        <w:t xml:space="preserve">начисляется Оператором </w:t>
      </w:r>
      <w:r w:rsidR="00432905">
        <w:rPr>
          <w:rFonts w:ascii="Tahoma" w:hAnsi="Tahoma" w:cs="Tahoma"/>
          <w:color w:val="000000" w:themeColor="text1"/>
          <w:sz w:val="18"/>
          <w:szCs w:val="18"/>
        </w:rPr>
        <w:t>Сервиса</w:t>
      </w:r>
      <w:r w:rsidRPr="00305BC5">
        <w:rPr>
          <w:rFonts w:ascii="Tahoma" w:hAnsi="Tahoma" w:cs="Tahoma"/>
          <w:color w:val="000000" w:themeColor="text1"/>
          <w:sz w:val="18"/>
          <w:szCs w:val="18"/>
        </w:rPr>
        <w:t xml:space="preserve"> сверх </w:t>
      </w:r>
      <w:r w:rsidR="001E011E" w:rsidRPr="00305BC5">
        <w:rPr>
          <w:rFonts w:ascii="Tahoma" w:hAnsi="Tahoma" w:cs="Tahoma"/>
          <w:color w:val="000000" w:themeColor="text1"/>
          <w:sz w:val="18"/>
          <w:szCs w:val="18"/>
        </w:rPr>
        <w:t>Вознаграждения Субагенту</w:t>
      </w:r>
      <w:r w:rsidR="001C6BBD" w:rsidRPr="00305BC5">
        <w:rPr>
          <w:rFonts w:ascii="Tahoma" w:hAnsi="Tahoma" w:cs="Tahoma"/>
          <w:color w:val="000000" w:themeColor="text1"/>
          <w:sz w:val="18"/>
          <w:szCs w:val="18"/>
        </w:rPr>
        <w:t>, являющемуся плательщиком НДС</w:t>
      </w:r>
      <w:r w:rsidRPr="00305BC5">
        <w:rPr>
          <w:rFonts w:ascii="Tahoma" w:hAnsi="Tahoma" w:cs="Tahoma"/>
          <w:color w:val="000000" w:themeColor="text1"/>
          <w:sz w:val="18"/>
          <w:szCs w:val="18"/>
        </w:rPr>
        <w:t>.</w:t>
      </w:r>
      <w:bookmarkEnd w:id="98"/>
      <w:r w:rsidRPr="00305BC5">
        <w:rPr>
          <w:rFonts w:ascii="Tahoma" w:hAnsi="Tahoma" w:cs="Tahoma"/>
          <w:color w:val="000000" w:themeColor="text1"/>
          <w:sz w:val="18"/>
          <w:szCs w:val="18"/>
        </w:rPr>
        <w:t xml:space="preserve">  </w:t>
      </w:r>
    </w:p>
    <w:p w14:paraId="69C72E27" w14:textId="00A14735" w:rsidR="009B54F0" w:rsidRPr="009F47D5" w:rsidRDefault="009B54F0" w:rsidP="009B54F0">
      <w:pPr>
        <w:shd w:val="clear" w:color="auto" w:fill="FFFFFF"/>
        <w:ind w:firstLine="720"/>
        <w:jc w:val="both"/>
        <w:rPr>
          <w:rFonts w:ascii="Tahoma" w:hAnsi="Tahoma" w:cs="Tahoma"/>
          <w:sz w:val="18"/>
          <w:szCs w:val="18"/>
        </w:rPr>
      </w:pPr>
      <w:r w:rsidRPr="009F47D5">
        <w:rPr>
          <w:rFonts w:ascii="Tahoma" w:hAnsi="Tahoma" w:cs="Tahoma"/>
          <w:color w:val="000000" w:themeColor="text1"/>
          <w:sz w:val="18"/>
          <w:szCs w:val="18"/>
        </w:rPr>
        <w:t>В случае если обязательство Субагента, предусмотренное п.</w:t>
      </w:r>
      <w:r w:rsidRPr="009F47D5">
        <w:rPr>
          <w:rFonts w:ascii="Tahoma" w:hAnsi="Tahoma" w:cs="Tahoma"/>
          <w:color w:val="000000" w:themeColor="text1"/>
          <w:sz w:val="18"/>
          <w:szCs w:val="18"/>
        </w:rPr>
        <w:fldChar w:fldCharType="begin"/>
      </w:r>
      <w:r w:rsidRPr="009F47D5">
        <w:rPr>
          <w:rFonts w:ascii="Tahoma" w:hAnsi="Tahoma" w:cs="Tahoma"/>
          <w:color w:val="000000" w:themeColor="text1"/>
          <w:sz w:val="18"/>
          <w:szCs w:val="18"/>
        </w:rPr>
        <w:instrText xml:space="preserve"> REF _Ref279594197 \r \h  \* MERGEFORMAT </w:instrText>
      </w:r>
      <w:r w:rsidRPr="009F47D5">
        <w:rPr>
          <w:rFonts w:ascii="Tahoma" w:hAnsi="Tahoma" w:cs="Tahoma"/>
          <w:color w:val="000000" w:themeColor="text1"/>
          <w:sz w:val="18"/>
          <w:szCs w:val="18"/>
        </w:rPr>
      </w:r>
      <w:r w:rsidRPr="009F47D5">
        <w:rPr>
          <w:rFonts w:ascii="Tahoma" w:hAnsi="Tahoma" w:cs="Tahoma"/>
          <w:color w:val="000000" w:themeColor="text1"/>
          <w:sz w:val="18"/>
          <w:szCs w:val="18"/>
        </w:rPr>
        <w:fldChar w:fldCharType="separate"/>
      </w:r>
      <w:r w:rsidR="00B20EB2">
        <w:rPr>
          <w:rFonts w:ascii="Tahoma" w:hAnsi="Tahoma" w:cs="Tahoma"/>
          <w:color w:val="000000" w:themeColor="text1"/>
          <w:sz w:val="18"/>
          <w:szCs w:val="18"/>
        </w:rPr>
        <w:t>6.14</w:t>
      </w:r>
      <w:r w:rsidRPr="009F47D5">
        <w:rPr>
          <w:rFonts w:ascii="Tahoma" w:hAnsi="Tahoma" w:cs="Tahoma"/>
          <w:color w:val="000000" w:themeColor="text1"/>
          <w:sz w:val="18"/>
          <w:szCs w:val="18"/>
        </w:rPr>
        <w:fldChar w:fldCharType="end"/>
      </w:r>
      <w:r w:rsidRPr="009F47D5">
        <w:rPr>
          <w:rFonts w:ascii="Tahoma" w:hAnsi="Tahoma" w:cs="Tahoma"/>
          <w:color w:val="000000" w:themeColor="text1"/>
          <w:sz w:val="18"/>
          <w:szCs w:val="18"/>
        </w:rPr>
        <w:t>. настоящих Правил, не исполнено Субагентом по истечении месяца, следующего</w:t>
      </w:r>
      <w:r w:rsidRPr="0080379B">
        <w:rPr>
          <w:rFonts w:ascii="Tahoma" w:hAnsi="Tahoma" w:cs="Tahoma"/>
          <w:color w:val="000000" w:themeColor="text1"/>
          <w:sz w:val="18"/>
          <w:szCs w:val="18"/>
        </w:rPr>
        <w:t xml:space="preserve"> третьим за месяцем, в котором такое обязательство возникло, Оператор </w:t>
      </w:r>
      <w:r w:rsidR="00432905">
        <w:rPr>
          <w:rFonts w:ascii="Tahoma" w:hAnsi="Tahoma" w:cs="Tahoma"/>
          <w:color w:val="000000" w:themeColor="text1"/>
          <w:sz w:val="18"/>
          <w:szCs w:val="18"/>
        </w:rPr>
        <w:t>Сервиса</w:t>
      </w:r>
      <w:r w:rsidRPr="0080379B">
        <w:rPr>
          <w:rFonts w:ascii="Tahoma" w:hAnsi="Tahoma" w:cs="Tahoma"/>
          <w:color w:val="000000" w:themeColor="text1"/>
          <w:sz w:val="18"/>
          <w:szCs w:val="18"/>
        </w:rPr>
        <w:t xml:space="preserve"> вправе пересчитать вознаграждение Субагента  за соответствующий отчетный период с 1-ого числа месяца, следующего четвертым за месяцем, в котором обязательство Субагент</w:t>
      </w:r>
      <w:r w:rsidRPr="009F47D5">
        <w:rPr>
          <w:rFonts w:ascii="Tahoma" w:hAnsi="Tahoma" w:cs="Tahoma"/>
          <w:color w:val="000000" w:themeColor="text1"/>
          <w:sz w:val="18"/>
          <w:szCs w:val="18"/>
        </w:rPr>
        <w:t xml:space="preserve">а, предусмотренное п. </w:t>
      </w:r>
      <w:r w:rsidRPr="009F47D5">
        <w:rPr>
          <w:rFonts w:ascii="Tahoma" w:hAnsi="Tahoma" w:cs="Tahoma"/>
          <w:sz w:val="18"/>
          <w:szCs w:val="18"/>
        </w:rPr>
        <w:fldChar w:fldCharType="begin"/>
      </w:r>
      <w:r w:rsidRPr="009F47D5">
        <w:rPr>
          <w:rFonts w:ascii="Tahoma" w:hAnsi="Tahoma" w:cs="Tahoma"/>
          <w:sz w:val="18"/>
          <w:szCs w:val="18"/>
        </w:rPr>
        <w:instrText xml:space="preserve"> REF _Ref279594197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6.14</w:t>
      </w:r>
      <w:r w:rsidRPr="009F47D5">
        <w:rPr>
          <w:rFonts w:ascii="Tahoma" w:hAnsi="Tahoma" w:cs="Tahoma"/>
          <w:sz w:val="18"/>
          <w:szCs w:val="18"/>
        </w:rPr>
        <w:fldChar w:fldCharType="end"/>
      </w:r>
      <w:r w:rsidRPr="009F47D5">
        <w:rPr>
          <w:rFonts w:ascii="Tahoma" w:hAnsi="Tahoma" w:cs="Tahoma"/>
          <w:sz w:val="18"/>
          <w:szCs w:val="18"/>
        </w:rPr>
        <w:t>. Правил, возникло, исходя из суммы 1 (Один) руб. в месяц.</w:t>
      </w:r>
    </w:p>
    <w:p w14:paraId="19426B75" w14:textId="77777777" w:rsidR="009B54F0" w:rsidRPr="0080379B" w:rsidRDefault="009B54F0" w:rsidP="009B54F0">
      <w:pPr>
        <w:shd w:val="clear" w:color="auto" w:fill="FFFFFF"/>
        <w:autoSpaceDE w:val="0"/>
        <w:autoSpaceDN w:val="0"/>
        <w:adjustRightInd w:val="0"/>
        <w:ind w:firstLine="720"/>
        <w:jc w:val="both"/>
        <w:rPr>
          <w:rFonts w:ascii="Tahoma" w:hAnsi="Tahoma" w:cs="Tahoma"/>
          <w:sz w:val="18"/>
          <w:szCs w:val="18"/>
        </w:rPr>
      </w:pPr>
      <w:r w:rsidRPr="0080379B">
        <w:rPr>
          <w:rFonts w:ascii="Tahoma" w:hAnsi="Tahoma" w:cs="Tahoma"/>
          <w:sz w:val="18"/>
          <w:szCs w:val="18"/>
        </w:rPr>
        <w:t>Вознаграждение Субагента за отчетный месяц исчисляется в следующем порядке:</w:t>
      </w:r>
    </w:p>
    <w:p w14:paraId="24212074" w14:textId="77777777" w:rsidR="009B54F0" w:rsidRPr="009F47D5" w:rsidRDefault="009B54F0" w:rsidP="00C16733">
      <w:pPr>
        <w:numPr>
          <w:ilvl w:val="3"/>
          <w:numId w:val="36"/>
        </w:numPr>
        <w:shd w:val="clear" w:color="auto" w:fill="FFFFFF"/>
        <w:tabs>
          <w:tab w:val="left" w:pos="851"/>
          <w:tab w:val="left" w:pos="1560"/>
        </w:tabs>
        <w:autoSpaceDE w:val="0"/>
        <w:autoSpaceDN w:val="0"/>
        <w:adjustRightInd w:val="0"/>
        <w:ind w:left="0" w:firstLine="708"/>
        <w:jc w:val="both"/>
        <w:rPr>
          <w:rFonts w:ascii="Tahoma" w:hAnsi="Tahoma" w:cs="Tahoma"/>
          <w:sz w:val="18"/>
          <w:szCs w:val="18"/>
        </w:rPr>
      </w:pPr>
      <w:r w:rsidRPr="009F47D5">
        <w:rPr>
          <w:rFonts w:ascii="Tahoma" w:hAnsi="Tahoma" w:cs="Tahoma"/>
          <w:sz w:val="18"/>
          <w:szCs w:val="18"/>
        </w:rPr>
        <w:t xml:space="preserve"> </w:t>
      </w:r>
      <w:bookmarkStart w:id="99" w:name="_Ref280113469"/>
      <w:r w:rsidRPr="009F47D5">
        <w:rPr>
          <w:rFonts w:ascii="Tahoma" w:hAnsi="Tahoma" w:cs="Tahoma"/>
          <w:sz w:val="18"/>
          <w:szCs w:val="18"/>
        </w:rPr>
        <w:t>Для расчета вознаграждения, рассчитываемого в процентах от суммы каждого Авторизованного Платежа, проведенного в Системе, ставка, указанная в Тарифном плане Субагента, умножается на сумму Платежа; результат округляется до двух знаков после запятой и суммируется с аналогично рассчитанными суммами по всем Авторизованным Платежам Субагента в отчетном месяце, расчет вознаграждения по которым предусмотрен Тарифным планом Субагента в процентах от суммы Платежа; далее полученная сумма уменьшается на округленное до двух знаков произведение суммы отмененных Платежей, которые были  приняты Субагентом в предыдущие отчетные месяцы, и ставки (в процентах), предусмотренной Тарифным планом Субагента за прием соответствующего Платежа.</w:t>
      </w:r>
      <w:bookmarkEnd w:id="99"/>
    </w:p>
    <w:p w14:paraId="25E6B76B" w14:textId="77777777" w:rsidR="009B54F0" w:rsidRPr="009F47D5" w:rsidRDefault="009B54F0" w:rsidP="009B54F0">
      <w:pPr>
        <w:shd w:val="clear" w:color="auto" w:fill="FFFFFF"/>
        <w:tabs>
          <w:tab w:val="left" w:pos="851"/>
        </w:tabs>
        <w:autoSpaceDE w:val="0"/>
        <w:autoSpaceDN w:val="0"/>
        <w:adjustRightInd w:val="0"/>
        <w:ind w:firstLine="708"/>
        <w:jc w:val="both"/>
        <w:rPr>
          <w:rFonts w:ascii="Tahoma" w:hAnsi="Tahoma" w:cs="Tahoma"/>
          <w:sz w:val="18"/>
          <w:szCs w:val="18"/>
        </w:rPr>
      </w:pPr>
    </w:p>
    <w:p w14:paraId="1F173CF8" w14:textId="77777777" w:rsidR="009B54F0" w:rsidRPr="009B626F" w:rsidRDefault="009B54F0" w:rsidP="009B54F0">
      <w:pPr>
        <w:shd w:val="clear" w:color="auto" w:fill="FFFFFF"/>
        <w:tabs>
          <w:tab w:val="left" w:pos="851"/>
        </w:tabs>
        <w:autoSpaceDE w:val="0"/>
        <w:autoSpaceDN w:val="0"/>
        <w:adjustRightInd w:val="0"/>
        <w:ind w:firstLine="708"/>
        <w:jc w:val="both"/>
        <w:rPr>
          <w:rFonts w:ascii="Tahoma" w:hAnsi="Tahoma" w:cs="Tahoma"/>
          <w:i/>
          <w:sz w:val="18"/>
          <w:szCs w:val="18"/>
        </w:rPr>
      </w:pPr>
      <w:r w:rsidRPr="009F47D5">
        <w:rPr>
          <w:rFonts w:ascii="Tahoma" w:hAnsi="Tahoma" w:cs="Tahoma"/>
          <w:i/>
          <w:iCs/>
          <w:sz w:val="18"/>
          <w:szCs w:val="18"/>
          <w:u w:val="single"/>
        </w:rPr>
        <w:t>Пример:</w:t>
      </w:r>
      <w:r w:rsidRPr="009F47D5">
        <w:rPr>
          <w:rFonts w:ascii="Tahoma" w:hAnsi="Tahoma" w:cs="Tahoma"/>
          <w:sz w:val="18"/>
          <w:szCs w:val="18"/>
        </w:rPr>
        <w:t xml:space="preserve"> </w:t>
      </w:r>
      <w:r w:rsidRPr="009B626F">
        <w:rPr>
          <w:rFonts w:ascii="Tahoma" w:hAnsi="Tahoma" w:cs="Tahoma"/>
          <w:i/>
          <w:sz w:val="18"/>
          <w:szCs w:val="18"/>
        </w:rPr>
        <w:t>Платеж принят на 177,5 руб.; ставка вознаграждения 1,63%. 177,5 руб. х 1,63% = 2,89325 руб; отмененных Платежей в отчетных месяцах нет.</w:t>
      </w:r>
    </w:p>
    <w:p w14:paraId="598AB94E" w14:textId="77777777" w:rsidR="009B54F0" w:rsidRPr="009B626F" w:rsidRDefault="009B54F0" w:rsidP="009B54F0">
      <w:pPr>
        <w:shd w:val="clear" w:color="auto" w:fill="FFFFFF"/>
        <w:tabs>
          <w:tab w:val="left" w:pos="851"/>
        </w:tabs>
        <w:autoSpaceDE w:val="0"/>
        <w:autoSpaceDN w:val="0"/>
        <w:ind w:firstLine="708"/>
        <w:jc w:val="both"/>
        <w:rPr>
          <w:rFonts w:ascii="Tahoma" w:hAnsi="Tahoma" w:cs="Tahoma"/>
          <w:i/>
          <w:sz w:val="18"/>
          <w:szCs w:val="18"/>
        </w:rPr>
      </w:pPr>
      <w:r w:rsidRPr="009B626F">
        <w:rPr>
          <w:rFonts w:ascii="Tahoma" w:hAnsi="Tahoma" w:cs="Tahoma"/>
          <w:i/>
          <w:sz w:val="18"/>
          <w:szCs w:val="18"/>
        </w:rPr>
        <w:t xml:space="preserve">Вознаграждение за принятый Платеж после округления = 2,89 руб. </w:t>
      </w:r>
    </w:p>
    <w:p w14:paraId="5695578B" w14:textId="77777777" w:rsidR="009B54F0" w:rsidRPr="009F47D5" w:rsidRDefault="009B54F0" w:rsidP="00C16733">
      <w:pPr>
        <w:numPr>
          <w:ilvl w:val="3"/>
          <w:numId w:val="36"/>
        </w:numPr>
        <w:shd w:val="clear" w:color="auto" w:fill="FFFFFF"/>
        <w:tabs>
          <w:tab w:val="left" w:pos="851"/>
          <w:tab w:val="left" w:pos="1560"/>
        </w:tabs>
        <w:autoSpaceDE w:val="0"/>
        <w:autoSpaceDN w:val="0"/>
        <w:adjustRightInd w:val="0"/>
        <w:ind w:left="0" w:firstLine="708"/>
        <w:jc w:val="both"/>
        <w:rPr>
          <w:rFonts w:ascii="Tahoma" w:hAnsi="Tahoma" w:cs="Tahoma"/>
          <w:color w:val="000000" w:themeColor="text1"/>
          <w:sz w:val="18"/>
          <w:szCs w:val="18"/>
        </w:rPr>
      </w:pPr>
      <w:bookmarkStart w:id="100" w:name="_Ref280174498"/>
      <w:r w:rsidRPr="009F47D5">
        <w:rPr>
          <w:rFonts w:ascii="Tahoma" w:hAnsi="Tahoma" w:cs="Tahoma"/>
          <w:color w:val="000000" w:themeColor="text1"/>
          <w:sz w:val="18"/>
          <w:szCs w:val="18"/>
        </w:rPr>
        <w:t>Для расчета вознаграждения, рассчитываемого по фиксированной ставке за каждый Авторизованный Платеж, проведенный в Системе, фиксированная ставка, указанная в Тарифном плане Субагента, умножается на количество Авторизованных Платежей; полученный результат округляется до двух знаков после запятой и суммируется с аналогично рассчитанными произведениями по всем Авторизованным Платежам Субагента в отчетном месяце, расчет вознаграждения по которым предусмотрен Тарифным планом Субагента в фиксированной ставке за каждый Авторизованный Платеж; далее полученная сумма уменьшается на округленное до двух знаков произведение количества отмененных Платежей, которые были приняты Субагентом в предыдущие отчетные месяцы, и ставки (в фиксированном размере), предусмотренной Тарифным планом Субагента за прием соответствующего Платежа.</w:t>
      </w:r>
      <w:bookmarkEnd w:id="100"/>
    </w:p>
    <w:p w14:paraId="3A4C6609" w14:textId="77777777" w:rsidR="009B54F0" w:rsidRPr="009F47D5" w:rsidRDefault="009B54F0" w:rsidP="00C16733">
      <w:pPr>
        <w:numPr>
          <w:ilvl w:val="3"/>
          <w:numId w:val="36"/>
        </w:numPr>
        <w:shd w:val="clear" w:color="auto" w:fill="FFFFFF"/>
        <w:tabs>
          <w:tab w:val="left" w:pos="851"/>
          <w:tab w:val="left" w:pos="1560"/>
        </w:tabs>
        <w:autoSpaceDE w:val="0"/>
        <w:autoSpaceDN w:val="0"/>
        <w:adjustRightInd w:val="0"/>
        <w:ind w:left="0" w:firstLine="708"/>
        <w:jc w:val="both"/>
        <w:rPr>
          <w:rFonts w:ascii="Tahoma" w:hAnsi="Tahoma" w:cs="Tahoma"/>
          <w:color w:val="000000" w:themeColor="text1"/>
          <w:sz w:val="18"/>
          <w:szCs w:val="18"/>
        </w:rPr>
      </w:pPr>
      <w:bookmarkStart w:id="101" w:name="_Ref295980431"/>
      <w:r w:rsidRPr="009F47D5">
        <w:rPr>
          <w:rFonts w:ascii="Tahoma" w:hAnsi="Tahoma" w:cs="Tahoma"/>
          <w:color w:val="000000" w:themeColor="text1"/>
          <w:sz w:val="18"/>
          <w:szCs w:val="18"/>
        </w:rPr>
        <w:t>Вознаграждением, рассчитываемым по фиксированной ставке за все Авторизованные Платежи в пользу того или иного Поставщика или в счет пополнения Предоплаченной карты с соответствующей Опцией, проведенные в Системе в отчетном месяце, является указанная в Тарифном плане Субагента фиксированная ставка.</w:t>
      </w:r>
      <w:bookmarkEnd w:id="101"/>
    </w:p>
    <w:p w14:paraId="1FF32862" w14:textId="7174BA31" w:rsidR="009B54F0" w:rsidRPr="009F47D5" w:rsidRDefault="009B54F0" w:rsidP="00C16733">
      <w:pPr>
        <w:numPr>
          <w:ilvl w:val="3"/>
          <w:numId w:val="36"/>
        </w:numPr>
        <w:shd w:val="clear" w:color="auto" w:fill="FFFFFF"/>
        <w:tabs>
          <w:tab w:val="left" w:pos="851"/>
          <w:tab w:val="left" w:pos="1560"/>
        </w:tabs>
        <w:autoSpaceDE w:val="0"/>
        <w:autoSpaceDN w:val="0"/>
        <w:adjustRightInd w:val="0"/>
        <w:ind w:left="0" w:firstLine="708"/>
        <w:jc w:val="both"/>
        <w:rPr>
          <w:rFonts w:ascii="Tahoma" w:hAnsi="Tahoma" w:cs="Tahoma"/>
          <w:color w:val="000000" w:themeColor="text1"/>
          <w:sz w:val="18"/>
          <w:szCs w:val="18"/>
        </w:rPr>
      </w:pPr>
      <w:r w:rsidRPr="009F47D5">
        <w:rPr>
          <w:rFonts w:ascii="Tahoma" w:hAnsi="Tahoma" w:cs="Tahoma"/>
          <w:color w:val="000000" w:themeColor="text1"/>
          <w:sz w:val="18"/>
          <w:szCs w:val="18"/>
        </w:rPr>
        <w:t xml:space="preserve"> </w:t>
      </w:r>
      <w:bookmarkStart w:id="102" w:name="_Ref280174290"/>
      <w:r w:rsidRPr="009F47D5">
        <w:rPr>
          <w:rFonts w:ascii="Tahoma" w:hAnsi="Tahoma" w:cs="Tahoma"/>
          <w:color w:val="000000" w:themeColor="text1"/>
          <w:sz w:val="18"/>
          <w:szCs w:val="18"/>
        </w:rPr>
        <w:t xml:space="preserve">Для расчета вознаграждения Субагента в отчетном месяце, суммы, рассчитанные соответствующим образом по всем Платежам </w:t>
      </w:r>
      <w:r w:rsidR="001E011E" w:rsidRPr="009F47D5">
        <w:rPr>
          <w:rFonts w:ascii="Tahoma" w:hAnsi="Tahoma" w:cs="Tahoma"/>
          <w:color w:val="000000" w:themeColor="text1"/>
          <w:sz w:val="18"/>
          <w:szCs w:val="18"/>
        </w:rPr>
        <w:t>за отчетный месяц,</w:t>
      </w:r>
      <w:r w:rsidRPr="009F47D5">
        <w:rPr>
          <w:rFonts w:ascii="Tahoma" w:hAnsi="Tahoma" w:cs="Tahoma"/>
          <w:color w:val="000000" w:themeColor="text1"/>
          <w:sz w:val="18"/>
          <w:szCs w:val="18"/>
        </w:rPr>
        <w:t xml:space="preserve"> суммируются</w:t>
      </w:r>
      <w:bookmarkEnd w:id="102"/>
      <w:r w:rsidRPr="009F47D5">
        <w:rPr>
          <w:rFonts w:ascii="Tahoma" w:hAnsi="Tahoma" w:cs="Tahoma"/>
          <w:color w:val="000000" w:themeColor="text1"/>
          <w:sz w:val="18"/>
          <w:szCs w:val="18"/>
        </w:rPr>
        <w:t>, в том числе суммируются полученные суммы фиксированной части вознаграждения и переменной части вознаграждения Субагента.</w:t>
      </w:r>
    </w:p>
    <w:p w14:paraId="4E610B85" w14:textId="77777777" w:rsidR="009B54F0" w:rsidRPr="009F47D5" w:rsidRDefault="009B54F0" w:rsidP="009B54F0">
      <w:pPr>
        <w:shd w:val="clear" w:color="auto" w:fill="FFFFFF"/>
        <w:autoSpaceDE w:val="0"/>
        <w:autoSpaceDN w:val="0"/>
        <w:adjustRightInd w:val="0"/>
        <w:ind w:firstLine="720"/>
        <w:jc w:val="both"/>
        <w:rPr>
          <w:rFonts w:ascii="Tahoma" w:hAnsi="Tahoma" w:cs="Tahoma"/>
          <w:color w:val="000000" w:themeColor="text1"/>
          <w:sz w:val="18"/>
          <w:szCs w:val="18"/>
        </w:rPr>
      </w:pPr>
      <w:r w:rsidRPr="009F47D5">
        <w:rPr>
          <w:rFonts w:ascii="Tahoma" w:hAnsi="Tahoma" w:cs="Tahoma"/>
          <w:color w:val="000000" w:themeColor="text1"/>
          <w:sz w:val="18"/>
          <w:szCs w:val="18"/>
        </w:rPr>
        <w:t>Полученная в итоге данного расчета сумма округляется до целых копеек и составляет вознаграждение Субагента за отчетный месяц.</w:t>
      </w:r>
    </w:p>
    <w:p w14:paraId="7C03D7F0" w14:textId="77777777" w:rsidR="009B54F0" w:rsidRPr="009F47D5" w:rsidRDefault="009B54F0" w:rsidP="009B54F0">
      <w:pPr>
        <w:shd w:val="clear" w:color="auto" w:fill="FFFFFF"/>
        <w:autoSpaceDE w:val="0"/>
        <w:autoSpaceDN w:val="0"/>
        <w:adjustRightInd w:val="0"/>
        <w:ind w:firstLine="720"/>
        <w:jc w:val="both"/>
        <w:rPr>
          <w:rFonts w:ascii="Tahoma" w:hAnsi="Tahoma" w:cs="Tahoma"/>
          <w:color w:val="000000" w:themeColor="text1"/>
          <w:sz w:val="18"/>
          <w:szCs w:val="18"/>
        </w:rPr>
      </w:pPr>
      <w:r w:rsidRPr="009F47D5">
        <w:rPr>
          <w:rFonts w:ascii="Tahoma" w:hAnsi="Tahoma" w:cs="Tahoma"/>
          <w:color w:val="000000" w:themeColor="text1"/>
          <w:sz w:val="18"/>
          <w:szCs w:val="18"/>
        </w:rPr>
        <w:t>Если сумма вознаграждения Субагента за отчетный месяц больше нуля, то в Отчете размер вознаграждения Субагента указывается как положительное число.</w:t>
      </w:r>
    </w:p>
    <w:p w14:paraId="3A7FFE3C" w14:textId="77777777" w:rsidR="009B54F0" w:rsidRPr="009F47D5" w:rsidRDefault="009B54F0" w:rsidP="009B54F0">
      <w:pPr>
        <w:shd w:val="clear" w:color="auto" w:fill="FFFFFF"/>
        <w:autoSpaceDE w:val="0"/>
        <w:autoSpaceDN w:val="0"/>
        <w:adjustRightInd w:val="0"/>
        <w:ind w:firstLine="720"/>
        <w:jc w:val="both"/>
        <w:rPr>
          <w:rFonts w:ascii="Tahoma" w:hAnsi="Tahoma" w:cs="Tahoma"/>
          <w:color w:val="000000" w:themeColor="text1"/>
          <w:sz w:val="18"/>
          <w:szCs w:val="18"/>
        </w:rPr>
      </w:pPr>
      <w:r w:rsidRPr="009F47D5">
        <w:rPr>
          <w:rFonts w:ascii="Tahoma" w:hAnsi="Tahoma" w:cs="Tahoma"/>
          <w:color w:val="000000" w:themeColor="text1"/>
          <w:sz w:val="18"/>
          <w:szCs w:val="18"/>
        </w:rPr>
        <w:t xml:space="preserve">Если сумма вознаграждения Субагента за отчетный месяц меньше нуля, то размер вознаграждения Субагента, принимается равным нулю, при этом на полученную отрицательную сумму уменьшается размер отмененных в отчетном периоде Платежей, увеличивающих </w:t>
      </w:r>
      <w:r w:rsidR="007E7C82">
        <w:rPr>
          <w:rFonts w:ascii="Tahoma" w:hAnsi="Tahoma" w:cs="Tahoma"/>
          <w:color w:val="000000" w:themeColor="text1"/>
          <w:sz w:val="18"/>
          <w:szCs w:val="18"/>
        </w:rPr>
        <w:t>Ф</w:t>
      </w:r>
      <w:r w:rsidRPr="009F47D5">
        <w:rPr>
          <w:rFonts w:ascii="Tahoma" w:hAnsi="Tahoma" w:cs="Tahoma"/>
          <w:color w:val="000000" w:themeColor="text1"/>
          <w:sz w:val="18"/>
          <w:szCs w:val="18"/>
        </w:rPr>
        <w:t>онд</w:t>
      </w:r>
      <w:r w:rsidR="007E7C82">
        <w:rPr>
          <w:rFonts w:ascii="Tahoma" w:hAnsi="Tahoma" w:cs="Tahoma"/>
          <w:color w:val="000000" w:themeColor="text1"/>
          <w:sz w:val="18"/>
          <w:szCs w:val="18"/>
        </w:rPr>
        <w:t xml:space="preserve"> расчетов</w:t>
      </w:r>
      <w:r w:rsidRPr="009F47D5">
        <w:rPr>
          <w:rFonts w:ascii="Tahoma" w:hAnsi="Tahoma" w:cs="Tahoma"/>
          <w:color w:val="000000" w:themeColor="text1"/>
          <w:sz w:val="18"/>
          <w:szCs w:val="18"/>
        </w:rPr>
        <w:t xml:space="preserve"> Субагента.</w:t>
      </w:r>
    </w:p>
    <w:p w14:paraId="5B491AF0" w14:textId="463574AD" w:rsidR="009B54F0" w:rsidRPr="009F47D5" w:rsidRDefault="009B54F0" w:rsidP="00C16733">
      <w:pPr>
        <w:numPr>
          <w:ilvl w:val="2"/>
          <w:numId w:val="47"/>
        </w:numPr>
        <w:shd w:val="clear" w:color="auto" w:fill="FFFFFF"/>
        <w:ind w:left="0" w:firstLine="720"/>
        <w:jc w:val="both"/>
        <w:rPr>
          <w:rFonts w:ascii="Tahoma" w:hAnsi="Tahoma" w:cs="Tahoma"/>
          <w:color w:val="000000" w:themeColor="text1"/>
          <w:sz w:val="18"/>
          <w:szCs w:val="18"/>
        </w:rPr>
      </w:pPr>
      <w:r w:rsidRPr="009F47D5">
        <w:rPr>
          <w:rFonts w:ascii="Tahoma" w:hAnsi="Tahoma" w:cs="Tahoma"/>
          <w:color w:val="000000" w:themeColor="text1"/>
          <w:sz w:val="18"/>
          <w:szCs w:val="18"/>
        </w:rPr>
        <w:t xml:space="preserve"> В случае если Субагент не является либо перестает быть плательщиком НДС, а также в случае перехода Субагента на общий режим налогообложения в соответствии с действующим законодательством Субагент обязуется уведомить об этом Оператора </w:t>
      </w:r>
      <w:r w:rsidR="00432905">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в письменном виде, не позднее 7 (Семи) календарных дней с момента перехода на иной режим налогообложения. </w:t>
      </w:r>
    </w:p>
    <w:p w14:paraId="1E9B4C8B" w14:textId="77777777" w:rsidR="009B54F0" w:rsidRPr="009F47D5" w:rsidRDefault="009B54F0" w:rsidP="00C16733">
      <w:pPr>
        <w:numPr>
          <w:ilvl w:val="2"/>
          <w:numId w:val="47"/>
        </w:numPr>
        <w:shd w:val="clear" w:color="auto" w:fill="FFFFFF"/>
        <w:ind w:left="0" w:firstLine="720"/>
        <w:jc w:val="both"/>
        <w:rPr>
          <w:rFonts w:ascii="Tahoma" w:hAnsi="Tahoma" w:cs="Tahoma"/>
          <w:sz w:val="18"/>
          <w:szCs w:val="18"/>
        </w:rPr>
      </w:pPr>
      <w:r w:rsidRPr="009F47D5">
        <w:rPr>
          <w:rFonts w:ascii="Tahoma" w:hAnsi="Tahoma" w:cs="Tahoma"/>
          <w:color w:val="000000" w:themeColor="text1"/>
          <w:sz w:val="18"/>
          <w:szCs w:val="18"/>
        </w:rPr>
        <w:t xml:space="preserve">Субагент вправе взимать с Плательщика Дополнительное вознаграждение за </w:t>
      </w:r>
      <w:r w:rsidRPr="009F47D5">
        <w:rPr>
          <w:rFonts w:ascii="Tahoma" w:hAnsi="Tahoma" w:cs="Tahoma"/>
          <w:sz w:val="18"/>
          <w:szCs w:val="18"/>
        </w:rPr>
        <w:t xml:space="preserve">совершение действий, связанных с приемом Платежей, исключительно в случаях, предусмотренных Приложением №2 к Правилам; при этом Дополнительное вознаграждение полностью поступает в распоряжение Субагента и не включается в расчеты для выплаты вознаграждения Субагенту. </w:t>
      </w:r>
    </w:p>
    <w:p w14:paraId="46D444CA" w14:textId="0BC9E213" w:rsidR="009B54F0" w:rsidRPr="009F47D5" w:rsidRDefault="009B54F0" w:rsidP="00C16733">
      <w:pPr>
        <w:numPr>
          <w:ilvl w:val="2"/>
          <w:numId w:val="47"/>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Оператор </w:t>
      </w:r>
      <w:r w:rsidR="00432905">
        <w:rPr>
          <w:rFonts w:ascii="Tahoma" w:hAnsi="Tahoma" w:cs="Tahoma"/>
          <w:sz w:val="18"/>
          <w:szCs w:val="18"/>
        </w:rPr>
        <w:t>Сервиса</w:t>
      </w:r>
      <w:r w:rsidRPr="009F47D5">
        <w:rPr>
          <w:rFonts w:ascii="Tahoma" w:hAnsi="Tahoma" w:cs="Tahoma"/>
          <w:sz w:val="18"/>
          <w:szCs w:val="18"/>
        </w:rPr>
        <w:t xml:space="preserve"> в </w:t>
      </w:r>
      <w:r w:rsidRPr="009F47D5">
        <w:rPr>
          <w:rFonts w:ascii="Tahoma" w:hAnsi="Tahoma" w:cs="Tahoma"/>
          <w:bCs/>
          <w:sz w:val="18"/>
          <w:szCs w:val="18"/>
        </w:rPr>
        <w:t>течение 10 (Десяти) рабочих дней с момента подписания Сторонами Отчета, принимает вознаграждение</w:t>
      </w:r>
      <w:r w:rsidRPr="009F47D5">
        <w:rPr>
          <w:rFonts w:ascii="Tahoma" w:hAnsi="Tahoma" w:cs="Tahoma"/>
          <w:sz w:val="18"/>
          <w:szCs w:val="18"/>
        </w:rPr>
        <w:t xml:space="preserve"> Платежного суб</w:t>
      </w:r>
      <w:r w:rsidRPr="009F47D5">
        <w:rPr>
          <w:rFonts w:ascii="Tahoma" w:hAnsi="Tahoma" w:cs="Tahoma"/>
          <w:bCs/>
          <w:sz w:val="18"/>
          <w:szCs w:val="18"/>
        </w:rPr>
        <w:t>агента или Банковского платежного агента в зачет встречного требования по перечислению сумм принятых Платежей</w:t>
      </w:r>
      <w:r w:rsidRPr="009F47D5">
        <w:rPr>
          <w:rFonts w:ascii="Tahoma" w:hAnsi="Tahoma" w:cs="Tahoma"/>
          <w:sz w:val="18"/>
          <w:szCs w:val="18"/>
        </w:rPr>
        <w:t xml:space="preserve">, указанного п. </w:t>
      </w:r>
      <w:r w:rsidRPr="009F47D5">
        <w:rPr>
          <w:rFonts w:ascii="Tahoma" w:hAnsi="Tahoma" w:cs="Tahoma"/>
          <w:sz w:val="18"/>
          <w:szCs w:val="18"/>
        </w:rPr>
        <w:fldChar w:fldCharType="begin"/>
      </w:r>
      <w:r w:rsidRPr="009F47D5">
        <w:rPr>
          <w:rFonts w:ascii="Tahoma" w:hAnsi="Tahoma" w:cs="Tahoma"/>
          <w:sz w:val="18"/>
          <w:szCs w:val="18"/>
        </w:rPr>
        <w:instrText xml:space="preserve"> REF _Ref280111663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6.10</w:t>
      </w:r>
      <w:r w:rsidRPr="009F47D5">
        <w:rPr>
          <w:rFonts w:ascii="Tahoma" w:hAnsi="Tahoma" w:cs="Tahoma"/>
          <w:sz w:val="18"/>
          <w:szCs w:val="18"/>
        </w:rPr>
        <w:fldChar w:fldCharType="end"/>
      </w:r>
      <w:r w:rsidRPr="009F47D5">
        <w:rPr>
          <w:rFonts w:ascii="Tahoma" w:hAnsi="Tahoma" w:cs="Tahoma"/>
          <w:sz w:val="18"/>
          <w:szCs w:val="18"/>
        </w:rPr>
        <w:t xml:space="preserve">. Правил, с последующим отражением произведенных </w:t>
      </w:r>
      <w:r w:rsidRPr="009F47D5">
        <w:rPr>
          <w:rFonts w:ascii="Tahoma" w:hAnsi="Tahoma" w:cs="Tahoma"/>
          <w:sz w:val="18"/>
          <w:szCs w:val="18"/>
        </w:rPr>
        <w:lastRenderedPageBreak/>
        <w:t>удержаний</w:t>
      </w:r>
      <w:r w:rsidRPr="0080379B">
        <w:rPr>
          <w:rFonts w:ascii="Tahoma" w:hAnsi="Tahoma" w:cs="Tahoma"/>
          <w:sz w:val="18"/>
          <w:szCs w:val="18"/>
        </w:rPr>
        <w:t xml:space="preserve"> в Акте сверки. </w:t>
      </w:r>
      <w:r w:rsidRPr="009F47D5">
        <w:rPr>
          <w:rFonts w:ascii="Tahoma" w:hAnsi="Tahoma" w:cs="Tahoma"/>
          <w:iCs/>
          <w:sz w:val="18"/>
          <w:szCs w:val="18"/>
        </w:rPr>
        <w:t xml:space="preserve">Данный порядок выплаты вознаграждения </w:t>
      </w:r>
      <w:r w:rsidRPr="009F47D5">
        <w:rPr>
          <w:rFonts w:ascii="Tahoma" w:hAnsi="Tahoma" w:cs="Tahoma"/>
          <w:sz w:val="18"/>
          <w:szCs w:val="18"/>
        </w:rPr>
        <w:t>С</w:t>
      </w:r>
      <w:r w:rsidRPr="009F47D5">
        <w:rPr>
          <w:rFonts w:ascii="Tahoma" w:hAnsi="Tahoma" w:cs="Tahoma"/>
          <w:iCs/>
          <w:sz w:val="18"/>
          <w:szCs w:val="18"/>
        </w:rPr>
        <w:t>убагенту применяется с 01 января 2009 года, в том числе по отношению к вознаграждению, начисленному</w:t>
      </w:r>
      <w:r w:rsidRPr="009F47D5">
        <w:rPr>
          <w:rFonts w:ascii="Tahoma" w:hAnsi="Tahoma" w:cs="Tahoma"/>
          <w:sz w:val="18"/>
          <w:szCs w:val="18"/>
        </w:rPr>
        <w:t xml:space="preserve"> С</w:t>
      </w:r>
      <w:r w:rsidRPr="009F47D5">
        <w:rPr>
          <w:rFonts w:ascii="Tahoma" w:hAnsi="Tahoma" w:cs="Tahoma"/>
          <w:iCs/>
          <w:sz w:val="18"/>
          <w:szCs w:val="18"/>
        </w:rPr>
        <w:t xml:space="preserve">убагенту за предыдущие отчетные периоды. </w:t>
      </w:r>
    </w:p>
    <w:p w14:paraId="585FE07C" w14:textId="5AF2ADF2" w:rsidR="009B54F0" w:rsidRPr="009F47D5" w:rsidRDefault="009B54F0" w:rsidP="00C16733">
      <w:pPr>
        <w:numPr>
          <w:ilvl w:val="2"/>
          <w:numId w:val="47"/>
        </w:numPr>
        <w:shd w:val="clear" w:color="auto" w:fill="FFFFFF"/>
        <w:ind w:left="0" w:firstLine="720"/>
        <w:jc w:val="both"/>
        <w:rPr>
          <w:rFonts w:ascii="Tahoma" w:hAnsi="Tahoma" w:cs="Tahoma"/>
          <w:sz w:val="18"/>
          <w:szCs w:val="18"/>
        </w:rPr>
      </w:pPr>
      <w:r w:rsidRPr="009F47D5">
        <w:rPr>
          <w:rFonts w:ascii="Tahoma" w:hAnsi="Tahoma" w:cs="Tahoma"/>
          <w:sz w:val="18"/>
          <w:szCs w:val="18"/>
        </w:rPr>
        <w:t>Тарифный план, действующий в отношении Субагента, изменяется исходя из объема Платежей, принятых Субагентом, в порядке, предусмотренном в Приложении №3.1 к Правилам, если иное не установлено Правилами</w:t>
      </w:r>
      <w:r>
        <w:rPr>
          <w:rFonts w:ascii="Tahoma" w:hAnsi="Tahoma" w:cs="Tahoma"/>
          <w:sz w:val="18"/>
          <w:szCs w:val="18"/>
        </w:rPr>
        <w:t>, а также если в отношении Субагента не установлен индивидуальный Тарифный план.</w:t>
      </w:r>
      <w:r w:rsidRPr="009F47D5">
        <w:rPr>
          <w:rFonts w:ascii="Tahoma" w:hAnsi="Tahoma" w:cs="Tahoma"/>
          <w:sz w:val="18"/>
          <w:szCs w:val="18"/>
        </w:rPr>
        <w:t xml:space="preserve"> Подтверждением перехода Субагента на иной Тарифный план является подписанный Оператором </w:t>
      </w:r>
      <w:r w:rsidR="00432905">
        <w:rPr>
          <w:rFonts w:ascii="Tahoma" w:hAnsi="Tahoma" w:cs="Tahoma"/>
          <w:sz w:val="18"/>
          <w:szCs w:val="18"/>
        </w:rPr>
        <w:t>Сервиса</w:t>
      </w:r>
      <w:r w:rsidRPr="009F47D5">
        <w:rPr>
          <w:rFonts w:ascii="Tahoma" w:hAnsi="Tahoma" w:cs="Tahoma"/>
          <w:sz w:val="18"/>
          <w:szCs w:val="18"/>
        </w:rPr>
        <w:t xml:space="preserve"> и Субагентом</w:t>
      </w:r>
      <w:r w:rsidRPr="009F47D5">
        <w:rPr>
          <w:rFonts w:ascii="Tahoma" w:hAnsi="Tahoma" w:cs="Tahoma"/>
          <w:bCs/>
          <w:iCs/>
          <w:sz w:val="18"/>
          <w:szCs w:val="18"/>
        </w:rPr>
        <w:t xml:space="preserve"> </w:t>
      </w:r>
      <w:r w:rsidRPr="009F47D5">
        <w:rPr>
          <w:rFonts w:ascii="Tahoma" w:hAnsi="Tahoma" w:cs="Tahoma"/>
          <w:sz w:val="18"/>
          <w:szCs w:val="18"/>
        </w:rPr>
        <w:t xml:space="preserve">Отчет за соответствующий период. </w:t>
      </w:r>
    </w:p>
    <w:p w14:paraId="7133CC7C" w14:textId="2B07FBDA" w:rsidR="009B54F0" w:rsidRPr="009F47D5" w:rsidRDefault="009B54F0" w:rsidP="00C16733">
      <w:pPr>
        <w:numPr>
          <w:ilvl w:val="2"/>
          <w:numId w:val="47"/>
        </w:numPr>
        <w:shd w:val="clear" w:color="auto" w:fill="FFFFFF"/>
        <w:ind w:left="0" w:firstLine="720"/>
        <w:jc w:val="both"/>
        <w:rPr>
          <w:rFonts w:ascii="Tahoma" w:hAnsi="Tahoma" w:cs="Tahoma"/>
          <w:sz w:val="18"/>
          <w:szCs w:val="18"/>
        </w:rPr>
      </w:pPr>
      <w:bookmarkStart w:id="103" w:name="_Ref281472811"/>
      <w:r w:rsidRPr="009F47D5">
        <w:rPr>
          <w:rFonts w:ascii="Tahoma" w:hAnsi="Tahoma" w:cs="Tahoma"/>
          <w:sz w:val="18"/>
          <w:szCs w:val="18"/>
        </w:rPr>
        <w:t xml:space="preserve">При несогласии Субагента с установленным в отношении него Тарифным планом по любому из Поставщиков/ Опции Предоплаченной карты, Платежный субагент/ Банковский платежный субагент вправе внести изменения в электронную базу данных Оператора </w:t>
      </w:r>
      <w:r w:rsidR="00432905">
        <w:rPr>
          <w:rFonts w:ascii="Tahoma" w:hAnsi="Tahoma" w:cs="Tahoma"/>
          <w:sz w:val="18"/>
          <w:szCs w:val="18"/>
        </w:rPr>
        <w:t>Сервиса</w:t>
      </w:r>
      <w:r w:rsidRPr="009F47D5">
        <w:rPr>
          <w:rFonts w:ascii="Tahoma" w:hAnsi="Tahoma" w:cs="Tahoma"/>
          <w:sz w:val="18"/>
          <w:szCs w:val="18"/>
        </w:rPr>
        <w:t xml:space="preserve"> в отношении одного или нескольких Терминалов Территории Платежного субагента, отключив техническую возможность осуществлять прием Платежей в пользу данного Поставщика/ в счет пополнения Предоплаченной карты с соответствующей Опцией. Данное право Субагента не распространяется на Поставщиков, Опции Предоплаченной карты, в отношении которых в Приложении № 2 к Правилам установлен запрет отключения.</w:t>
      </w:r>
      <w:bookmarkEnd w:id="103"/>
    </w:p>
    <w:p w14:paraId="6B38B046" w14:textId="77777777" w:rsidR="009B54F0" w:rsidRPr="009F47D5" w:rsidRDefault="009B54F0" w:rsidP="00C16733">
      <w:pPr>
        <w:numPr>
          <w:ilvl w:val="2"/>
          <w:numId w:val="47"/>
        </w:numPr>
        <w:shd w:val="clear" w:color="auto" w:fill="FFFFFF"/>
        <w:ind w:left="0" w:firstLine="720"/>
        <w:jc w:val="both"/>
        <w:rPr>
          <w:rFonts w:ascii="Tahoma" w:hAnsi="Tahoma" w:cs="Tahoma"/>
          <w:sz w:val="18"/>
          <w:szCs w:val="18"/>
        </w:rPr>
      </w:pPr>
      <w:r w:rsidRPr="009F47D5">
        <w:rPr>
          <w:rFonts w:ascii="Tahoma" w:hAnsi="Tahoma" w:cs="Tahoma"/>
          <w:sz w:val="18"/>
          <w:szCs w:val="18"/>
        </w:rPr>
        <w:t>Расчет вознаграждения Субагента по Платежам в пользу отдельных Поставщиков осуществляется с учетом условий, предусмотренных приложениями к Правилам. При этом по отдельным шлюзам, приведенным в Тарифных планах, размер ставки вознаграждения в том числе может дифференцироваться и по типу Терминала, через который был осуществлен Платеж Субагентом.</w:t>
      </w:r>
    </w:p>
    <w:p w14:paraId="78CF57C0" w14:textId="6E8F5135" w:rsidR="009B54F0" w:rsidRPr="009F47D5" w:rsidRDefault="009B54F0" w:rsidP="00C16733">
      <w:pPr>
        <w:numPr>
          <w:ilvl w:val="2"/>
          <w:numId w:val="47"/>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Все расходы Субагента на выполнение поручения Оператора </w:t>
      </w:r>
      <w:r w:rsidR="00432905">
        <w:rPr>
          <w:rFonts w:ascii="Tahoma" w:hAnsi="Tahoma" w:cs="Tahoma"/>
          <w:sz w:val="18"/>
          <w:szCs w:val="18"/>
        </w:rPr>
        <w:t>Сервиса</w:t>
      </w:r>
      <w:r w:rsidRPr="009F47D5">
        <w:rPr>
          <w:rFonts w:ascii="Tahoma" w:hAnsi="Tahoma" w:cs="Tahoma"/>
          <w:sz w:val="18"/>
          <w:szCs w:val="18"/>
        </w:rPr>
        <w:t xml:space="preserve"> покрываются суммами вознаграждения, указанного в </w:t>
      </w:r>
      <w:r w:rsidRPr="007E7B78">
        <w:rPr>
          <w:rFonts w:ascii="Tahoma" w:hAnsi="Tahoma" w:cs="Tahoma"/>
          <w:sz w:val="18"/>
          <w:szCs w:val="18"/>
        </w:rPr>
        <w:fldChar w:fldCharType="begin"/>
      </w:r>
      <w:r w:rsidRPr="009F47D5">
        <w:rPr>
          <w:rFonts w:ascii="Tahoma" w:hAnsi="Tahoma" w:cs="Tahoma"/>
          <w:sz w:val="18"/>
          <w:szCs w:val="18"/>
        </w:rPr>
        <w:instrText xml:space="preserve"> REF _Ref323207702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11.1</w:t>
      </w:r>
      <w:r w:rsidRPr="007E7B78">
        <w:rPr>
          <w:rFonts w:ascii="Tahoma" w:hAnsi="Tahoma" w:cs="Tahoma"/>
          <w:sz w:val="18"/>
          <w:szCs w:val="18"/>
        </w:rPr>
        <w:fldChar w:fldCharType="end"/>
      </w:r>
      <w:r w:rsidRPr="009F47D5">
        <w:rPr>
          <w:rFonts w:ascii="Tahoma" w:hAnsi="Tahoma" w:cs="Tahoma"/>
          <w:sz w:val="18"/>
          <w:szCs w:val="18"/>
        </w:rPr>
        <w:t>. Правил.</w:t>
      </w:r>
      <w:r w:rsidRPr="009F47D5">
        <w:rPr>
          <w:rFonts w:ascii="Tahoma" w:hAnsi="Tahoma" w:cs="Tahoma"/>
          <w:iCs/>
          <w:sz w:val="18"/>
          <w:szCs w:val="18"/>
        </w:rPr>
        <w:t xml:space="preserve"> Данное условие применяется с 01.10.2007.</w:t>
      </w:r>
    </w:p>
    <w:p w14:paraId="4566575D" w14:textId="77777777" w:rsidR="009B54F0" w:rsidRPr="004A3E25" w:rsidRDefault="009B54F0" w:rsidP="00C16733">
      <w:pPr>
        <w:numPr>
          <w:ilvl w:val="2"/>
          <w:numId w:val="47"/>
        </w:numPr>
        <w:shd w:val="clear" w:color="auto" w:fill="FFFFFF"/>
        <w:ind w:left="0" w:firstLine="720"/>
        <w:jc w:val="both"/>
        <w:rPr>
          <w:rFonts w:ascii="Tahoma" w:hAnsi="Tahoma" w:cs="Tahoma"/>
          <w:sz w:val="18"/>
          <w:szCs w:val="18"/>
        </w:rPr>
      </w:pPr>
      <w:r w:rsidRPr="009F47D5">
        <w:rPr>
          <w:rFonts w:ascii="Tahoma" w:hAnsi="Tahoma" w:cs="Tahoma"/>
          <w:iCs/>
          <w:sz w:val="18"/>
          <w:szCs w:val="18"/>
        </w:rPr>
        <w:t xml:space="preserve">Вознаграждение Субагента включает в себя, в том числе, вознаграждение за размещение рекламы согласно Приложению 10 к Правилам. Настоящий пункт вступает в силу с 01 марта 2014 года и распространяет свое действие на отношения сторон, которые возникли с 01 января 2014 года. </w:t>
      </w:r>
    </w:p>
    <w:p w14:paraId="023252F2" w14:textId="77777777" w:rsidR="004A3E25" w:rsidRPr="004A3E25" w:rsidRDefault="004A3E25" w:rsidP="00C16733">
      <w:pPr>
        <w:numPr>
          <w:ilvl w:val="2"/>
          <w:numId w:val="47"/>
        </w:numPr>
        <w:shd w:val="clear" w:color="auto" w:fill="FFFFFF"/>
        <w:ind w:left="0" w:firstLine="720"/>
        <w:jc w:val="both"/>
        <w:rPr>
          <w:rFonts w:ascii="Tahoma" w:hAnsi="Tahoma" w:cs="Tahoma"/>
          <w:sz w:val="18"/>
          <w:szCs w:val="18"/>
        </w:rPr>
      </w:pPr>
      <w:r w:rsidRPr="004A3E25">
        <w:rPr>
          <w:rFonts w:ascii="Tahoma" w:hAnsi="Tahoma" w:cs="Tahoma"/>
          <w:sz w:val="18"/>
          <w:szCs w:val="18"/>
        </w:rPr>
        <w:t xml:space="preserve">Вознаграждение Платежного субагента за осуществление записи информации на Транспортные карты устанавливается в фиксированной величине по каждому виду Транспортной карты в соответствии со следующим: </w:t>
      </w:r>
    </w:p>
    <w:p w14:paraId="5FA4BE51" w14:textId="77777777" w:rsidR="004A3E25" w:rsidRDefault="004A3E25" w:rsidP="004A3E25">
      <w:pPr>
        <w:shd w:val="clear" w:color="auto" w:fill="FFFFFF"/>
        <w:ind w:left="720"/>
        <w:jc w:val="both"/>
        <w:rPr>
          <w:rFonts w:ascii="Tahoma" w:hAnsi="Tahoma" w:cs="Tahoma"/>
          <w:sz w:val="18"/>
          <w:szCs w:val="18"/>
        </w:rPr>
      </w:pPr>
      <w:r>
        <w:rPr>
          <w:rFonts w:ascii="Tahoma" w:hAnsi="Tahoma" w:cs="Tahoma"/>
          <w:sz w:val="18"/>
          <w:szCs w:val="18"/>
        </w:rPr>
        <w:t xml:space="preserve">- </w:t>
      </w:r>
      <w:r w:rsidRPr="00923FB0">
        <w:rPr>
          <w:rFonts w:ascii="Tahoma" w:hAnsi="Tahoma" w:cs="Tahoma"/>
          <w:sz w:val="18"/>
          <w:szCs w:val="18"/>
        </w:rPr>
        <w:t xml:space="preserve">10 (десять) рублей в месяц за осуществление записи на Транспортные карты, выпущенные ГУП «Московский Метрополитен», независимо от количества осуществленных записей. </w:t>
      </w:r>
    </w:p>
    <w:p w14:paraId="4E26104E" w14:textId="6D0928DA" w:rsidR="004A3E25" w:rsidRDefault="004A3E25" w:rsidP="004A3E25">
      <w:pPr>
        <w:shd w:val="clear" w:color="auto" w:fill="FFFFFF"/>
        <w:ind w:firstLine="709"/>
        <w:jc w:val="both"/>
        <w:rPr>
          <w:rFonts w:ascii="Tahoma" w:hAnsi="Tahoma" w:cs="Tahoma"/>
          <w:sz w:val="18"/>
          <w:szCs w:val="18"/>
        </w:rPr>
      </w:pPr>
      <w:r w:rsidRPr="00923FB0">
        <w:rPr>
          <w:rFonts w:ascii="Tahoma" w:hAnsi="Tahoma" w:cs="Tahoma"/>
          <w:sz w:val="18"/>
          <w:szCs w:val="18"/>
        </w:rPr>
        <w:t>Ежемесячное вознаграждение Платежного субагента за осуществление записи на Транспортные карты рассчитывается как сумма вознаграждения по каждому виду Транспортной карты в соответствии с настоящим пунктом Правил.</w:t>
      </w:r>
    </w:p>
    <w:p w14:paraId="01F7AD57" w14:textId="19050020" w:rsidR="00127DDA" w:rsidRDefault="002F3CEC" w:rsidP="00127DDA">
      <w:pPr>
        <w:shd w:val="clear" w:color="auto" w:fill="FFFFFF"/>
        <w:ind w:firstLine="709"/>
        <w:jc w:val="both"/>
        <w:rPr>
          <w:rFonts w:ascii="Tahoma" w:hAnsi="Tahoma" w:cs="Tahoma"/>
          <w:sz w:val="18"/>
          <w:szCs w:val="18"/>
        </w:rPr>
      </w:pPr>
      <w:r w:rsidRPr="002B0FCC">
        <w:rPr>
          <w:rFonts w:ascii="Tahoma" w:hAnsi="Tahoma" w:cs="Tahoma"/>
          <w:sz w:val="18"/>
          <w:szCs w:val="18"/>
        </w:rPr>
        <w:t>11.1.11. Вознаграждение Платежного субагента за организацию ПБО и его техническое обслуживание</w:t>
      </w:r>
      <w:r w:rsidR="00051470">
        <w:rPr>
          <w:rFonts w:ascii="Tahoma" w:hAnsi="Tahoma" w:cs="Tahoma"/>
          <w:sz w:val="18"/>
          <w:szCs w:val="18"/>
        </w:rPr>
        <w:t>, если иное не предусмотрено Тарифным планом</w:t>
      </w:r>
      <w:r w:rsidR="00C04C47" w:rsidRPr="00C04C47">
        <w:rPr>
          <w:rFonts w:ascii="Tahoma" w:hAnsi="Tahoma" w:cs="Tahoma"/>
          <w:sz w:val="18"/>
          <w:szCs w:val="18"/>
        </w:rPr>
        <w:t xml:space="preserve"> </w:t>
      </w:r>
      <w:r w:rsidR="00C04C47">
        <w:rPr>
          <w:rFonts w:ascii="Tahoma" w:hAnsi="Tahoma" w:cs="Tahoma"/>
          <w:sz w:val="18"/>
          <w:szCs w:val="18"/>
        </w:rPr>
        <w:t>Платежного субагента</w:t>
      </w:r>
      <w:r w:rsidR="00051470">
        <w:rPr>
          <w:rFonts w:ascii="Tahoma" w:hAnsi="Tahoma" w:cs="Tahoma"/>
          <w:sz w:val="18"/>
          <w:szCs w:val="18"/>
        </w:rPr>
        <w:t>,</w:t>
      </w:r>
      <w:r w:rsidRPr="002B0FCC">
        <w:rPr>
          <w:rFonts w:ascii="Tahoma" w:hAnsi="Tahoma" w:cs="Tahoma"/>
          <w:sz w:val="18"/>
          <w:szCs w:val="18"/>
        </w:rPr>
        <w:t xml:space="preserve"> </w:t>
      </w:r>
      <w:r w:rsidR="00051470" w:rsidRPr="002B0FCC">
        <w:rPr>
          <w:rFonts w:ascii="Tahoma" w:hAnsi="Tahoma" w:cs="Tahoma"/>
          <w:sz w:val="18"/>
          <w:szCs w:val="18"/>
        </w:rPr>
        <w:t>устанавливается</w:t>
      </w:r>
      <w:r w:rsidR="00051470">
        <w:rPr>
          <w:rFonts w:ascii="Tahoma" w:hAnsi="Tahoma" w:cs="Tahoma"/>
          <w:sz w:val="18"/>
          <w:szCs w:val="18"/>
        </w:rPr>
        <w:t xml:space="preserve"> в </w:t>
      </w:r>
      <w:r w:rsidR="004A00F3">
        <w:rPr>
          <w:rFonts w:ascii="Tahoma" w:hAnsi="Tahoma" w:cs="Tahoma"/>
          <w:sz w:val="18"/>
          <w:szCs w:val="18"/>
        </w:rPr>
        <w:t xml:space="preserve">размере </w:t>
      </w:r>
      <w:r w:rsidRPr="002B0FCC">
        <w:rPr>
          <w:rFonts w:ascii="Tahoma" w:hAnsi="Tahoma" w:cs="Tahoma"/>
          <w:sz w:val="18"/>
          <w:szCs w:val="18"/>
        </w:rPr>
        <w:t>0,0008 % от суммы всех успешных операций</w:t>
      </w:r>
      <w:r w:rsidR="004A00F3">
        <w:rPr>
          <w:rFonts w:ascii="Tahoma" w:hAnsi="Tahoma" w:cs="Tahoma"/>
          <w:sz w:val="18"/>
          <w:szCs w:val="18"/>
        </w:rPr>
        <w:t xml:space="preserve"> </w:t>
      </w:r>
      <w:r w:rsidRPr="002B0FCC">
        <w:rPr>
          <w:rFonts w:ascii="Tahoma" w:hAnsi="Tahoma" w:cs="Tahoma"/>
          <w:sz w:val="18"/>
          <w:szCs w:val="18"/>
        </w:rPr>
        <w:t xml:space="preserve">с использованием банковских карт, совершенных в ПБО в Отчетном месяце, за исключением </w:t>
      </w:r>
      <w:r w:rsidR="004A00F3" w:rsidRPr="002B0FCC">
        <w:rPr>
          <w:rFonts w:ascii="Tahoma" w:hAnsi="Tahoma" w:cs="Tahoma"/>
          <w:sz w:val="18"/>
          <w:szCs w:val="18"/>
        </w:rPr>
        <w:t>отмен</w:t>
      </w:r>
      <w:r w:rsidR="004A00F3">
        <w:rPr>
          <w:rFonts w:ascii="Tahoma" w:hAnsi="Tahoma" w:cs="Tahoma"/>
          <w:sz w:val="18"/>
          <w:szCs w:val="18"/>
        </w:rPr>
        <w:t>е</w:t>
      </w:r>
      <w:r w:rsidR="004A00F3" w:rsidRPr="002B0FCC">
        <w:rPr>
          <w:rFonts w:ascii="Tahoma" w:hAnsi="Tahoma" w:cs="Tahoma"/>
          <w:sz w:val="18"/>
          <w:szCs w:val="18"/>
        </w:rPr>
        <w:t>н</w:t>
      </w:r>
      <w:r w:rsidR="004A00F3">
        <w:rPr>
          <w:rFonts w:ascii="Tahoma" w:hAnsi="Tahoma" w:cs="Tahoma"/>
          <w:sz w:val="18"/>
          <w:szCs w:val="18"/>
        </w:rPr>
        <w:t>ны</w:t>
      </w:r>
      <w:r w:rsidR="004A00F3" w:rsidRPr="002B0FCC">
        <w:rPr>
          <w:rFonts w:ascii="Tahoma" w:hAnsi="Tahoma" w:cs="Tahoma"/>
          <w:sz w:val="18"/>
          <w:szCs w:val="18"/>
        </w:rPr>
        <w:t>х</w:t>
      </w:r>
      <w:r w:rsidRPr="002B0FCC">
        <w:rPr>
          <w:rFonts w:ascii="Tahoma" w:hAnsi="Tahoma" w:cs="Tahoma"/>
          <w:sz w:val="18"/>
          <w:szCs w:val="18"/>
        </w:rPr>
        <w:t>, мошеннических, недействительных операций и операций возврата с использованием банковских карт, совершенных в ПБО, в Отчетном месяце</w:t>
      </w:r>
      <w:r w:rsidR="004B2ADF">
        <w:rPr>
          <w:rFonts w:ascii="Tahoma" w:hAnsi="Tahoma" w:cs="Tahoma"/>
          <w:sz w:val="18"/>
          <w:szCs w:val="18"/>
        </w:rPr>
        <w:t>, а также операций, в отношении которых применя</w:t>
      </w:r>
      <w:r w:rsidR="00895490">
        <w:rPr>
          <w:rFonts w:ascii="Tahoma" w:hAnsi="Tahoma" w:cs="Tahoma"/>
          <w:sz w:val="18"/>
          <w:szCs w:val="18"/>
        </w:rPr>
        <w:t>ю</w:t>
      </w:r>
      <w:r w:rsidR="004B2ADF">
        <w:rPr>
          <w:rFonts w:ascii="Tahoma" w:hAnsi="Tahoma" w:cs="Tahoma"/>
          <w:sz w:val="18"/>
          <w:szCs w:val="18"/>
        </w:rPr>
        <w:t>тся ставк</w:t>
      </w:r>
      <w:r w:rsidR="00153431">
        <w:rPr>
          <w:rFonts w:ascii="Tahoma" w:hAnsi="Tahoma" w:cs="Tahoma"/>
          <w:sz w:val="18"/>
          <w:szCs w:val="18"/>
        </w:rPr>
        <w:t>и</w:t>
      </w:r>
      <w:r w:rsidR="004B2ADF">
        <w:rPr>
          <w:rFonts w:ascii="Tahoma" w:hAnsi="Tahoma" w:cs="Tahoma"/>
          <w:sz w:val="18"/>
          <w:szCs w:val="18"/>
        </w:rPr>
        <w:t xml:space="preserve"> вознаграждения, установленн</w:t>
      </w:r>
      <w:r w:rsidR="00153431">
        <w:rPr>
          <w:rFonts w:ascii="Tahoma" w:hAnsi="Tahoma" w:cs="Tahoma"/>
          <w:sz w:val="18"/>
          <w:szCs w:val="18"/>
        </w:rPr>
        <w:t>ые</w:t>
      </w:r>
      <w:r w:rsidR="004B2ADF">
        <w:rPr>
          <w:rFonts w:ascii="Tahoma" w:hAnsi="Tahoma" w:cs="Tahoma"/>
          <w:sz w:val="18"/>
          <w:szCs w:val="18"/>
        </w:rPr>
        <w:t xml:space="preserve"> Тарифным планом</w:t>
      </w:r>
      <w:r w:rsidR="00C04C47">
        <w:rPr>
          <w:rFonts w:ascii="Tahoma" w:hAnsi="Tahoma" w:cs="Tahoma"/>
          <w:sz w:val="18"/>
          <w:szCs w:val="18"/>
        </w:rPr>
        <w:t xml:space="preserve"> Платежного</w:t>
      </w:r>
      <w:r w:rsidR="004B2ADF">
        <w:rPr>
          <w:rFonts w:ascii="Tahoma" w:hAnsi="Tahoma" w:cs="Tahoma"/>
          <w:sz w:val="18"/>
          <w:szCs w:val="18"/>
        </w:rPr>
        <w:t xml:space="preserve"> </w:t>
      </w:r>
      <w:r w:rsidR="00C04C47">
        <w:rPr>
          <w:rFonts w:ascii="Tahoma" w:hAnsi="Tahoma" w:cs="Tahoma"/>
          <w:sz w:val="18"/>
          <w:szCs w:val="18"/>
        </w:rPr>
        <w:t>субагента</w:t>
      </w:r>
      <w:r w:rsidRPr="002B0FCC">
        <w:rPr>
          <w:rFonts w:ascii="Tahoma" w:hAnsi="Tahoma" w:cs="Tahoma"/>
          <w:sz w:val="18"/>
          <w:szCs w:val="18"/>
        </w:rPr>
        <w:t xml:space="preserve"> </w:t>
      </w:r>
      <w:r w:rsidR="0083056A" w:rsidRPr="002B0FCC">
        <w:rPr>
          <w:rFonts w:ascii="Tahoma" w:hAnsi="Tahoma" w:cs="Tahoma"/>
          <w:sz w:val="18"/>
          <w:szCs w:val="18"/>
        </w:rPr>
        <w:t>Результат расчетов округляется до сотых единиц (2</w:t>
      </w:r>
      <w:r w:rsidR="00B172A2">
        <w:rPr>
          <w:rFonts w:ascii="Tahoma" w:hAnsi="Tahoma" w:cs="Tahoma"/>
          <w:sz w:val="18"/>
          <w:szCs w:val="18"/>
        </w:rPr>
        <w:t>-</w:t>
      </w:r>
      <w:r w:rsidR="0083056A" w:rsidRPr="002B0FCC">
        <w:rPr>
          <w:rFonts w:ascii="Tahoma" w:hAnsi="Tahoma" w:cs="Tahoma"/>
          <w:sz w:val="18"/>
          <w:szCs w:val="18"/>
        </w:rPr>
        <w:t>х знаков после запятой).</w:t>
      </w:r>
      <w:r w:rsidRPr="002B0FCC">
        <w:rPr>
          <w:rFonts w:ascii="Tahoma" w:hAnsi="Tahoma" w:cs="Tahoma"/>
          <w:sz w:val="18"/>
          <w:szCs w:val="18"/>
        </w:rPr>
        <w:t xml:space="preserve"> </w:t>
      </w:r>
      <w:r w:rsidR="00E00C0C" w:rsidRPr="002B0FCC">
        <w:rPr>
          <w:rFonts w:ascii="Tahoma" w:hAnsi="Tahoma" w:cs="Tahoma"/>
          <w:sz w:val="18"/>
          <w:szCs w:val="18"/>
        </w:rPr>
        <w:t xml:space="preserve"> </w:t>
      </w:r>
    </w:p>
    <w:p w14:paraId="19C0C992" w14:textId="61BB114A" w:rsidR="00007FB3" w:rsidRPr="002B0FCC" w:rsidRDefault="00007FB3" w:rsidP="00127DDA">
      <w:pPr>
        <w:shd w:val="clear" w:color="auto" w:fill="FFFFFF"/>
        <w:ind w:firstLine="709"/>
        <w:jc w:val="both"/>
        <w:rPr>
          <w:rFonts w:ascii="Tahoma" w:hAnsi="Tahoma" w:cs="Tahoma"/>
          <w:sz w:val="18"/>
          <w:szCs w:val="18"/>
        </w:rPr>
      </w:pPr>
      <w:r w:rsidRPr="002B0FCC">
        <w:rPr>
          <w:rFonts w:ascii="Tahoma" w:hAnsi="Tahoma" w:cs="Tahoma"/>
          <w:sz w:val="18"/>
          <w:szCs w:val="18"/>
        </w:rPr>
        <w:t>Т</w:t>
      </w:r>
      <w:r w:rsidR="005F1511" w:rsidRPr="002B0FCC">
        <w:rPr>
          <w:rFonts w:ascii="Tahoma" w:hAnsi="Tahoma" w:cs="Tahoma"/>
          <w:sz w:val="18"/>
          <w:szCs w:val="18"/>
        </w:rPr>
        <w:t>арифн</w:t>
      </w:r>
      <w:r w:rsidR="00127DDA">
        <w:rPr>
          <w:rFonts w:ascii="Tahoma" w:hAnsi="Tahoma" w:cs="Tahoma"/>
          <w:sz w:val="18"/>
          <w:szCs w:val="18"/>
        </w:rPr>
        <w:t>ым</w:t>
      </w:r>
      <w:r w:rsidR="005F1511" w:rsidRPr="002B0FCC">
        <w:rPr>
          <w:rFonts w:ascii="Tahoma" w:hAnsi="Tahoma" w:cs="Tahoma"/>
          <w:sz w:val="18"/>
          <w:szCs w:val="18"/>
        </w:rPr>
        <w:t xml:space="preserve"> план</w:t>
      </w:r>
      <w:r w:rsidR="00127DDA">
        <w:rPr>
          <w:rFonts w:ascii="Tahoma" w:hAnsi="Tahoma" w:cs="Tahoma"/>
          <w:sz w:val="18"/>
          <w:szCs w:val="18"/>
        </w:rPr>
        <w:t>ом мо</w:t>
      </w:r>
      <w:r w:rsidR="00895490">
        <w:rPr>
          <w:rFonts w:ascii="Tahoma" w:hAnsi="Tahoma" w:cs="Tahoma"/>
          <w:sz w:val="18"/>
          <w:szCs w:val="18"/>
        </w:rPr>
        <w:t>гут</w:t>
      </w:r>
      <w:r w:rsidR="00127DDA">
        <w:rPr>
          <w:rFonts w:ascii="Tahoma" w:hAnsi="Tahoma" w:cs="Tahoma"/>
          <w:sz w:val="18"/>
          <w:szCs w:val="18"/>
        </w:rPr>
        <w:t xml:space="preserve"> быть предусмотре</w:t>
      </w:r>
      <w:r w:rsidR="00895490">
        <w:rPr>
          <w:rFonts w:ascii="Tahoma" w:hAnsi="Tahoma" w:cs="Tahoma"/>
          <w:sz w:val="18"/>
          <w:szCs w:val="18"/>
        </w:rPr>
        <w:t>ны</w:t>
      </w:r>
      <w:r w:rsidR="00127DDA">
        <w:rPr>
          <w:rFonts w:ascii="Tahoma" w:hAnsi="Tahoma" w:cs="Tahoma"/>
          <w:sz w:val="18"/>
          <w:szCs w:val="18"/>
        </w:rPr>
        <w:t xml:space="preserve"> ин</w:t>
      </w:r>
      <w:r w:rsidR="00895490">
        <w:rPr>
          <w:rFonts w:ascii="Tahoma" w:hAnsi="Tahoma" w:cs="Tahoma"/>
          <w:sz w:val="18"/>
          <w:szCs w:val="18"/>
        </w:rPr>
        <w:t>ые</w:t>
      </w:r>
      <w:r w:rsidR="00127DDA">
        <w:rPr>
          <w:rFonts w:ascii="Tahoma" w:hAnsi="Tahoma" w:cs="Tahoma"/>
          <w:sz w:val="18"/>
          <w:szCs w:val="18"/>
        </w:rPr>
        <w:t xml:space="preserve"> ставк</w:t>
      </w:r>
      <w:r w:rsidR="00895490">
        <w:rPr>
          <w:rFonts w:ascii="Tahoma" w:hAnsi="Tahoma" w:cs="Tahoma"/>
          <w:sz w:val="18"/>
          <w:szCs w:val="18"/>
        </w:rPr>
        <w:t>и</w:t>
      </w:r>
      <w:r w:rsidR="00127DDA">
        <w:rPr>
          <w:rFonts w:ascii="Tahoma" w:hAnsi="Tahoma" w:cs="Tahoma"/>
          <w:sz w:val="18"/>
          <w:szCs w:val="18"/>
        </w:rPr>
        <w:t xml:space="preserve"> вознаграждения Платежного субагента </w:t>
      </w:r>
      <w:r w:rsidR="000843C1" w:rsidRPr="002B0FCC">
        <w:rPr>
          <w:rFonts w:ascii="Tahoma" w:hAnsi="Tahoma" w:cs="Tahoma"/>
          <w:sz w:val="18"/>
          <w:szCs w:val="18"/>
        </w:rPr>
        <w:t>за организацию ПБО и его техническое обслуживание</w:t>
      </w:r>
      <w:r w:rsidR="000843C1">
        <w:rPr>
          <w:rFonts w:ascii="Tahoma" w:hAnsi="Tahoma" w:cs="Tahoma"/>
          <w:sz w:val="18"/>
          <w:szCs w:val="18"/>
        </w:rPr>
        <w:t xml:space="preserve"> </w:t>
      </w:r>
      <w:r w:rsidR="00127DDA">
        <w:rPr>
          <w:rFonts w:ascii="Tahoma" w:hAnsi="Tahoma" w:cs="Tahoma"/>
          <w:sz w:val="18"/>
          <w:szCs w:val="18"/>
        </w:rPr>
        <w:t xml:space="preserve">по отдельным видам операций </w:t>
      </w:r>
      <w:r w:rsidR="00127DDA" w:rsidRPr="002B0FCC">
        <w:rPr>
          <w:rFonts w:ascii="Tahoma" w:hAnsi="Tahoma" w:cs="Tahoma"/>
          <w:sz w:val="18"/>
          <w:szCs w:val="18"/>
        </w:rPr>
        <w:t>с использованием банковских карт, совершенны</w:t>
      </w:r>
      <w:r w:rsidR="00895490">
        <w:rPr>
          <w:rFonts w:ascii="Tahoma" w:hAnsi="Tahoma" w:cs="Tahoma"/>
          <w:sz w:val="18"/>
          <w:szCs w:val="18"/>
        </w:rPr>
        <w:t>м</w:t>
      </w:r>
      <w:r w:rsidR="00127DDA" w:rsidRPr="002B0FCC">
        <w:rPr>
          <w:rFonts w:ascii="Tahoma" w:hAnsi="Tahoma" w:cs="Tahoma"/>
          <w:sz w:val="18"/>
          <w:szCs w:val="18"/>
        </w:rPr>
        <w:t xml:space="preserve"> в ПБО</w:t>
      </w:r>
      <w:r w:rsidR="00127DDA">
        <w:rPr>
          <w:rFonts w:ascii="Tahoma" w:hAnsi="Tahoma" w:cs="Tahoma"/>
          <w:sz w:val="18"/>
          <w:szCs w:val="18"/>
        </w:rPr>
        <w:t xml:space="preserve">.  В данном случае вознаграждение </w:t>
      </w:r>
      <w:r w:rsidR="00895490">
        <w:rPr>
          <w:rFonts w:ascii="Tahoma" w:hAnsi="Tahoma" w:cs="Tahoma"/>
          <w:sz w:val="18"/>
          <w:szCs w:val="18"/>
        </w:rPr>
        <w:t xml:space="preserve">Платежного субагента </w:t>
      </w:r>
      <w:r w:rsidR="00127DDA">
        <w:rPr>
          <w:rFonts w:ascii="Tahoma" w:hAnsi="Tahoma" w:cs="Tahoma"/>
          <w:sz w:val="18"/>
          <w:szCs w:val="18"/>
        </w:rPr>
        <w:t>рассчитывается по ставке, предусмотренной Тарифным планом</w:t>
      </w:r>
      <w:r w:rsidR="00D0600A">
        <w:rPr>
          <w:rFonts w:ascii="Tahoma" w:hAnsi="Tahoma" w:cs="Tahoma"/>
          <w:sz w:val="18"/>
          <w:szCs w:val="18"/>
        </w:rPr>
        <w:t>,</w:t>
      </w:r>
      <w:r w:rsidR="00127DDA">
        <w:rPr>
          <w:rFonts w:ascii="Tahoma" w:hAnsi="Tahoma" w:cs="Tahoma"/>
          <w:sz w:val="18"/>
          <w:szCs w:val="18"/>
        </w:rPr>
        <w:t xml:space="preserve"> </w:t>
      </w:r>
      <w:r w:rsidRPr="002B0FCC">
        <w:rPr>
          <w:rFonts w:ascii="Tahoma" w:hAnsi="Tahoma" w:cs="Tahoma"/>
          <w:sz w:val="18"/>
          <w:szCs w:val="18"/>
        </w:rPr>
        <w:t>от суммы всех успешных операций</w:t>
      </w:r>
      <w:r w:rsidR="00D0600A">
        <w:rPr>
          <w:rFonts w:ascii="Tahoma" w:hAnsi="Tahoma" w:cs="Tahoma"/>
          <w:sz w:val="18"/>
          <w:szCs w:val="18"/>
        </w:rPr>
        <w:t xml:space="preserve"> в Отчетном месяц</w:t>
      </w:r>
      <w:r w:rsidR="00895490">
        <w:rPr>
          <w:rFonts w:ascii="Tahoma" w:hAnsi="Tahoma" w:cs="Tahoma"/>
          <w:sz w:val="18"/>
          <w:szCs w:val="18"/>
        </w:rPr>
        <w:t>е</w:t>
      </w:r>
      <w:r w:rsidR="008F4BBC" w:rsidRPr="002B0FCC">
        <w:rPr>
          <w:rFonts w:ascii="Tahoma" w:hAnsi="Tahoma" w:cs="Tahoma"/>
          <w:sz w:val="18"/>
          <w:szCs w:val="18"/>
        </w:rPr>
        <w:t>,</w:t>
      </w:r>
      <w:r w:rsidR="00127DDA">
        <w:rPr>
          <w:rFonts w:ascii="Tahoma" w:hAnsi="Tahoma" w:cs="Tahoma"/>
          <w:sz w:val="18"/>
          <w:szCs w:val="18"/>
        </w:rPr>
        <w:t xml:space="preserve"> </w:t>
      </w:r>
      <w:r w:rsidR="0005246D">
        <w:rPr>
          <w:rFonts w:ascii="Tahoma" w:hAnsi="Tahoma" w:cs="Tahoma"/>
          <w:sz w:val="18"/>
          <w:szCs w:val="18"/>
        </w:rPr>
        <w:t xml:space="preserve">в отношении которых </w:t>
      </w:r>
      <w:r w:rsidR="00D0600A">
        <w:rPr>
          <w:rFonts w:ascii="Tahoma" w:hAnsi="Tahoma" w:cs="Tahoma"/>
          <w:sz w:val="18"/>
          <w:szCs w:val="18"/>
        </w:rPr>
        <w:t>применяется соответствующая ставка в рамках Тарифного плана</w:t>
      </w:r>
      <w:r w:rsidR="00C04C47">
        <w:rPr>
          <w:rFonts w:ascii="Tahoma" w:hAnsi="Tahoma" w:cs="Tahoma"/>
          <w:sz w:val="18"/>
          <w:szCs w:val="18"/>
        </w:rPr>
        <w:t xml:space="preserve"> Платежного субагента</w:t>
      </w:r>
      <w:r w:rsidRPr="002B0FCC">
        <w:rPr>
          <w:rFonts w:ascii="Tahoma" w:hAnsi="Tahoma" w:cs="Tahoma"/>
          <w:sz w:val="18"/>
          <w:szCs w:val="18"/>
        </w:rPr>
        <w:t xml:space="preserve">, за исключением </w:t>
      </w:r>
      <w:r w:rsidR="00D0600A">
        <w:rPr>
          <w:rFonts w:ascii="Tahoma" w:hAnsi="Tahoma" w:cs="Tahoma"/>
          <w:sz w:val="18"/>
          <w:szCs w:val="18"/>
        </w:rPr>
        <w:t>операций</w:t>
      </w:r>
      <w:r w:rsidR="00895490">
        <w:rPr>
          <w:rFonts w:ascii="Tahoma" w:hAnsi="Tahoma" w:cs="Tahoma"/>
          <w:sz w:val="18"/>
          <w:szCs w:val="18"/>
        </w:rPr>
        <w:t xml:space="preserve"> </w:t>
      </w:r>
      <w:r w:rsidR="00D0600A" w:rsidRPr="002B0FCC">
        <w:rPr>
          <w:rFonts w:ascii="Tahoma" w:hAnsi="Tahoma" w:cs="Tahoma"/>
          <w:sz w:val="18"/>
          <w:szCs w:val="18"/>
        </w:rPr>
        <w:t>отмен</w:t>
      </w:r>
      <w:r w:rsidR="00895490">
        <w:rPr>
          <w:rFonts w:ascii="Tahoma" w:hAnsi="Tahoma" w:cs="Tahoma"/>
          <w:sz w:val="18"/>
          <w:szCs w:val="18"/>
        </w:rPr>
        <w:t>ы</w:t>
      </w:r>
      <w:r w:rsidRPr="002B0FCC">
        <w:rPr>
          <w:rFonts w:ascii="Tahoma" w:hAnsi="Tahoma" w:cs="Tahoma"/>
          <w:sz w:val="18"/>
          <w:szCs w:val="18"/>
        </w:rPr>
        <w:t>, мошеннически</w:t>
      </w:r>
      <w:r w:rsidR="00895490">
        <w:rPr>
          <w:rFonts w:ascii="Tahoma" w:hAnsi="Tahoma" w:cs="Tahoma"/>
          <w:sz w:val="18"/>
          <w:szCs w:val="18"/>
        </w:rPr>
        <w:t>х операций</w:t>
      </w:r>
      <w:r w:rsidRPr="002B0FCC">
        <w:rPr>
          <w:rFonts w:ascii="Tahoma" w:hAnsi="Tahoma" w:cs="Tahoma"/>
          <w:sz w:val="18"/>
          <w:szCs w:val="18"/>
        </w:rPr>
        <w:t>, недействительны</w:t>
      </w:r>
      <w:r w:rsidR="00895490">
        <w:rPr>
          <w:rFonts w:ascii="Tahoma" w:hAnsi="Tahoma" w:cs="Tahoma"/>
          <w:sz w:val="18"/>
          <w:szCs w:val="18"/>
        </w:rPr>
        <w:t>х операций</w:t>
      </w:r>
      <w:r w:rsidR="00D0600A">
        <w:rPr>
          <w:rFonts w:ascii="Tahoma" w:hAnsi="Tahoma" w:cs="Tahoma"/>
          <w:sz w:val="18"/>
          <w:szCs w:val="18"/>
        </w:rPr>
        <w:t>,</w:t>
      </w:r>
      <w:r w:rsidR="00895490">
        <w:rPr>
          <w:rFonts w:ascii="Tahoma" w:hAnsi="Tahoma" w:cs="Tahoma"/>
          <w:sz w:val="18"/>
          <w:szCs w:val="18"/>
        </w:rPr>
        <w:t xml:space="preserve"> а также</w:t>
      </w:r>
      <w:r w:rsidR="00D0600A">
        <w:rPr>
          <w:rFonts w:ascii="Tahoma" w:hAnsi="Tahoma" w:cs="Tahoma"/>
          <w:sz w:val="18"/>
          <w:szCs w:val="18"/>
        </w:rPr>
        <w:t xml:space="preserve"> операци</w:t>
      </w:r>
      <w:r w:rsidR="00895490">
        <w:rPr>
          <w:rFonts w:ascii="Tahoma" w:hAnsi="Tahoma" w:cs="Tahoma"/>
          <w:sz w:val="18"/>
          <w:szCs w:val="18"/>
        </w:rPr>
        <w:t>й</w:t>
      </w:r>
      <w:r w:rsidR="00D0600A">
        <w:rPr>
          <w:rFonts w:ascii="Tahoma" w:hAnsi="Tahoma" w:cs="Tahoma"/>
          <w:sz w:val="18"/>
          <w:szCs w:val="18"/>
        </w:rPr>
        <w:t xml:space="preserve"> </w:t>
      </w:r>
      <w:r w:rsidRPr="002B0FCC">
        <w:rPr>
          <w:rFonts w:ascii="Tahoma" w:hAnsi="Tahoma" w:cs="Tahoma"/>
          <w:sz w:val="18"/>
          <w:szCs w:val="18"/>
        </w:rPr>
        <w:t>возврат</w:t>
      </w:r>
      <w:r w:rsidR="00895490">
        <w:rPr>
          <w:rFonts w:ascii="Tahoma" w:hAnsi="Tahoma" w:cs="Tahoma"/>
          <w:sz w:val="18"/>
          <w:szCs w:val="18"/>
        </w:rPr>
        <w:t>а</w:t>
      </w:r>
      <w:r w:rsidRPr="002B0FCC">
        <w:rPr>
          <w:rFonts w:ascii="Tahoma" w:hAnsi="Tahoma" w:cs="Tahoma"/>
          <w:sz w:val="18"/>
          <w:szCs w:val="18"/>
        </w:rPr>
        <w:t xml:space="preserve"> в Отчетном месяце. Результат расчетов округляется до сотых единиц (2</w:t>
      </w:r>
      <w:r w:rsidR="00F87417">
        <w:rPr>
          <w:rFonts w:ascii="Tahoma" w:hAnsi="Tahoma" w:cs="Tahoma"/>
          <w:sz w:val="18"/>
          <w:szCs w:val="18"/>
        </w:rPr>
        <w:t>-</w:t>
      </w:r>
      <w:r w:rsidRPr="002B0FCC">
        <w:rPr>
          <w:rFonts w:ascii="Tahoma" w:hAnsi="Tahoma" w:cs="Tahoma"/>
          <w:sz w:val="18"/>
          <w:szCs w:val="18"/>
        </w:rPr>
        <w:t>х знаков после запятой).</w:t>
      </w:r>
    </w:p>
    <w:p w14:paraId="13712FBB" w14:textId="2FD1966B" w:rsidR="002F3CEC" w:rsidRPr="002B0FCC" w:rsidDel="00E00C0C" w:rsidRDefault="0083056A" w:rsidP="002F3CEC">
      <w:pPr>
        <w:shd w:val="clear" w:color="auto" w:fill="FFFFFF"/>
        <w:ind w:firstLine="709"/>
        <w:jc w:val="both"/>
        <w:rPr>
          <w:rFonts w:ascii="Tahoma" w:hAnsi="Tahoma" w:cs="Tahoma"/>
          <w:sz w:val="18"/>
          <w:szCs w:val="18"/>
        </w:rPr>
      </w:pPr>
      <w:r w:rsidRPr="002B0FCC" w:rsidDel="00E00C0C">
        <w:rPr>
          <w:rFonts w:ascii="Tahoma" w:hAnsi="Tahoma" w:cs="Tahoma"/>
          <w:sz w:val="18"/>
          <w:szCs w:val="18"/>
        </w:rPr>
        <w:t>Р</w:t>
      </w:r>
      <w:r w:rsidR="002F3CEC" w:rsidRPr="002B0FCC" w:rsidDel="00E00C0C">
        <w:rPr>
          <w:rFonts w:ascii="Tahoma" w:hAnsi="Tahoma" w:cs="Tahoma"/>
          <w:sz w:val="18"/>
          <w:szCs w:val="18"/>
        </w:rPr>
        <w:t>ассчитанн</w:t>
      </w:r>
      <w:r w:rsidRPr="002B0FCC" w:rsidDel="00E00C0C">
        <w:rPr>
          <w:rFonts w:ascii="Tahoma" w:hAnsi="Tahoma" w:cs="Tahoma"/>
          <w:sz w:val="18"/>
          <w:szCs w:val="18"/>
        </w:rPr>
        <w:t>ое</w:t>
      </w:r>
      <w:r w:rsidR="002F3CEC" w:rsidRPr="002B0FCC" w:rsidDel="00E00C0C">
        <w:rPr>
          <w:rFonts w:ascii="Tahoma" w:hAnsi="Tahoma" w:cs="Tahoma"/>
          <w:sz w:val="18"/>
          <w:szCs w:val="18"/>
        </w:rPr>
        <w:t xml:space="preserve"> в соответствии с настоящим </w:t>
      </w:r>
      <w:r w:rsidR="00B710B2">
        <w:rPr>
          <w:rFonts w:ascii="Tahoma" w:hAnsi="Tahoma" w:cs="Tahoma"/>
          <w:sz w:val="18"/>
          <w:szCs w:val="18"/>
        </w:rPr>
        <w:t>под</w:t>
      </w:r>
      <w:r w:rsidR="002F3CEC" w:rsidRPr="002B0FCC" w:rsidDel="00E00C0C">
        <w:rPr>
          <w:rFonts w:ascii="Tahoma" w:hAnsi="Tahoma" w:cs="Tahoma"/>
          <w:sz w:val="18"/>
          <w:szCs w:val="18"/>
        </w:rPr>
        <w:t xml:space="preserve">пунктом </w:t>
      </w:r>
      <w:r w:rsidR="00070906" w:rsidRPr="002B0FCC" w:rsidDel="00E00C0C">
        <w:rPr>
          <w:rFonts w:ascii="Tahoma" w:hAnsi="Tahoma" w:cs="Tahoma"/>
          <w:sz w:val="18"/>
          <w:szCs w:val="18"/>
        </w:rPr>
        <w:t>Правил</w:t>
      </w:r>
      <w:r w:rsidR="002F3CEC" w:rsidRPr="002B0FCC" w:rsidDel="00E00C0C">
        <w:rPr>
          <w:rFonts w:ascii="Tahoma" w:hAnsi="Tahoma" w:cs="Tahoma"/>
          <w:sz w:val="18"/>
          <w:szCs w:val="18"/>
        </w:rPr>
        <w:t xml:space="preserve"> </w:t>
      </w:r>
      <w:r w:rsidR="00070906" w:rsidRPr="002B0FCC" w:rsidDel="00E00C0C">
        <w:rPr>
          <w:rFonts w:ascii="Tahoma" w:hAnsi="Tahoma" w:cs="Tahoma"/>
          <w:sz w:val="18"/>
          <w:szCs w:val="18"/>
        </w:rPr>
        <w:t xml:space="preserve">вознаграждение Платежного субагента </w:t>
      </w:r>
      <w:r w:rsidR="002F3CEC" w:rsidRPr="002B0FCC" w:rsidDel="00E00C0C">
        <w:rPr>
          <w:rFonts w:ascii="Tahoma" w:hAnsi="Tahoma" w:cs="Tahoma"/>
          <w:sz w:val="18"/>
          <w:szCs w:val="18"/>
        </w:rPr>
        <w:t>не включает в себя НДС. НДС по ставке, установленной действующим законодательством РФ начисляется и уплачивается сверх суммы, указанно</w:t>
      </w:r>
      <w:r w:rsidR="00070906" w:rsidRPr="002B0FCC" w:rsidDel="00E00C0C">
        <w:rPr>
          <w:rFonts w:ascii="Tahoma" w:hAnsi="Tahoma" w:cs="Tahoma"/>
          <w:sz w:val="18"/>
          <w:szCs w:val="18"/>
        </w:rPr>
        <w:t>го вознаграждения</w:t>
      </w:r>
      <w:r w:rsidR="002F3CEC" w:rsidRPr="002B0FCC" w:rsidDel="00E00C0C">
        <w:rPr>
          <w:rFonts w:ascii="Tahoma" w:hAnsi="Tahoma" w:cs="Tahoma"/>
          <w:sz w:val="18"/>
          <w:szCs w:val="18"/>
        </w:rPr>
        <w:t xml:space="preserve"> </w:t>
      </w:r>
      <w:r w:rsidR="00070906" w:rsidRPr="002B0FCC" w:rsidDel="00E00C0C">
        <w:rPr>
          <w:rFonts w:ascii="Tahoma" w:hAnsi="Tahoma" w:cs="Tahoma"/>
          <w:sz w:val="18"/>
          <w:szCs w:val="18"/>
        </w:rPr>
        <w:t>Платежного субагента</w:t>
      </w:r>
      <w:r w:rsidR="002F3CEC" w:rsidRPr="002B0FCC" w:rsidDel="00E00C0C">
        <w:rPr>
          <w:rFonts w:ascii="Tahoma" w:hAnsi="Tahoma" w:cs="Tahoma"/>
          <w:sz w:val="18"/>
          <w:szCs w:val="18"/>
        </w:rPr>
        <w:t>.</w:t>
      </w:r>
    </w:p>
    <w:p w14:paraId="24B1E0AF" w14:textId="0B2B4BCD" w:rsidR="00070906" w:rsidRDefault="00070906" w:rsidP="002F3CEC">
      <w:pPr>
        <w:shd w:val="clear" w:color="auto" w:fill="FFFFFF"/>
        <w:ind w:firstLine="709"/>
        <w:jc w:val="both"/>
        <w:rPr>
          <w:rFonts w:ascii="Tahoma" w:hAnsi="Tahoma" w:cs="Tahoma"/>
          <w:sz w:val="18"/>
          <w:szCs w:val="18"/>
        </w:rPr>
      </w:pPr>
      <w:r w:rsidRPr="002B0FCC">
        <w:rPr>
          <w:rFonts w:ascii="Tahoma" w:hAnsi="Tahoma" w:cs="Tahoma"/>
          <w:sz w:val="18"/>
          <w:szCs w:val="18"/>
        </w:rPr>
        <w:t xml:space="preserve">Вознаграждение Платежного субагента включается в ежемесячный проект Отчета, направляемого Оператором по </w:t>
      </w:r>
      <w:r w:rsidR="00EF572F">
        <w:rPr>
          <w:rFonts w:ascii="Tahoma" w:hAnsi="Tahoma" w:cs="Tahoma"/>
          <w:sz w:val="18"/>
          <w:szCs w:val="18"/>
        </w:rPr>
        <w:t>Сервиса</w:t>
      </w:r>
      <w:r w:rsidRPr="002B0FCC">
        <w:rPr>
          <w:rFonts w:ascii="Tahoma" w:hAnsi="Tahoma" w:cs="Tahoma"/>
          <w:sz w:val="18"/>
          <w:szCs w:val="18"/>
        </w:rPr>
        <w:t xml:space="preserve"> Платежному субагенту в соответствии с п. 7.15. Правил и выплачивается в прядке, установленном настоящим разделом Правил.</w:t>
      </w:r>
    </w:p>
    <w:p w14:paraId="7B3BF2B2" w14:textId="77777777" w:rsidR="00B91593" w:rsidRDefault="00B91593" w:rsidP="00B91593">
      <w:pPr>
        <w:shd w:val="clear" w:color="auto" w:fill="FFFFFF"/>
        <w:ind w:firstLine="709"/>
        <w:jc w:val="both"/>
      </w:pPr>
      <w:r>
        <w:rPr>
          <w:rFonts w:ascii="Tahoma" w:hAnsi="Tahoma" w:cs="Tahoma"/>
          <w:sz w:val="18"/>
          <w:szCs w:val="18"/>
        </w:rPr>
        <w:t xml:space="preserve">11.1.12. Вознаграждение Субагента за оказание услуг по распространению </w:t>
      </w:r>
      <w:r w:rsidRPr="00AE0F49">
        <w:rPr>
          <w:rFonts w:ascii="Tahoma" w:hAnsi="Tahoma" w:cs="Tahoma"/>
          <w:sz w:val="18"/>
          <w:szCs w:val="18"/>
        </w:rPr>
        <w:t>лотерей, предусмотренных п.</w:t>
      </w:r>
      <w:r>
        <w:rPr>
          <w:rFonts w:ascii="Tahoma" w:hAnsi="Tahoma" w:cs="Tahoma"/>
          <w:sz w:val="18"/>
          <w:szCs w:val="18"/>
        </w:rPr>
        <w:t> </w:t>
      </w:r>
      <w:r w:rsidRPr="00AE0F49">
        <w:rPr>
          <w:rFonts w:ascii="Tahoma" w:hAnsi="Tahoma" w:cs="Tahoma"/>
          <w:sz w:val="18"/>
          <w:szCs w:val="18"/>
        </w:rPr>
        <w:t>7.40. Правил</w:t>
      </w:r>
      <w:r>
        <w:rPr>
          <w:rFonts w:ascii="Tahoma" w:hAnsi="Tahoma" w:cs="Tahoma"/>
          <w:sz w:val="18"/>
          <w:szCs w:val="18"/>
        </w:rPr>
        <w:t xml:space="preserve">, устанавливается в размере </w:t>
      </w:r>
      <w:r w:rsidRPr="00C516FF">
        <w:rPr>
          <w:rFonts w:ascii="Tahoma" w:hAnsi="Tahoma" w:cs="Tahoma"/>
          <w:sz w:val="18"/>
          <w:szCs w:val="18"/>
        </w:rPr>
        <w:t xml:space="preserve">2,75% (две целых семьдесят пять сотых процента) от каждой </w:t>
      </w:r>
      <w:r>
        <w:rPr>
          <w:rFonts w:ascii="Tahoma" w:hAnsi="Tahoma" w:cs="Tahoma"/>
          <w:sz w:val="18"/>
          <w:szCs w:val="18"/>
        </w:rPr>
        <w:t>л</w:t>
      </w:r>
      <w:r w:rsidRPr="00C516FF">
        <w:rPr>
          <w:rFonts w:ascii="Tahoma" w:hAnsi="Tahoma" w:cs="Tahoma"/>
          <w:sz w:val="18"/>
          <w:szCs w:val="18"/>
        </w:rPr>
        <w:t>отерейной ставки</w:t>
      </w:r>
      <w:r>
        <w:rPr>
          <w:rFonts w:ascii="Tahoma" w:hAnsi="Tahoma" w:cs="Tahoma"/>
          <w:sz w:val="18"/>
          <w:szCs w:val="18"/>
        </w:rPr>
        <w:t>, произведенной физическим лицом – участником лотереи после совершения участником лотереи ряда конклюдентных действий для участия в соответствующей лотерее с помощью интерфейса Терминала самообслуживания.</w:t>
      </w:r>
    </w:p>
    <w:p w14:paraId="45DA7FB7" w14:textId="77777777" w:rsidR="00B91593" w:rsidRDefault="00B91593" w:rsidP="00B91593">
      <w:pPr>
        <w:shd w:val="clear" w:color="auto" w:fill="FFFFFF"/>
        <w:ind w:firstLine="709"/>
        <w:jc w:val="both"/>
        <w:rPr>
          <w:rFonts w:ascii="Tahoma" w:hAnsi="Tahoma" w:cs="Tahoma"/>
          <w:sz w:val="18"/>
          <w:szCs w:val="18"/>
        </w:rPr>
      </w:pPr>
      <w:r w:rsidRPr="00A35C78">
        <w:rPr>
          <w:rFonts w:ascii="Tahoma" w:hAnsi="Tahoma" w:cs="Tahoma"/>
          <w:sz w:val="18"/>
          <w:szCs w:val="18"/>
        </w:rPr>
        <w:t>Вознаграждение Субагента не облагается НДС на основании пп. 8.1 п. 3 ст. 149 НК РФ.</w:t>
      </w:r>
    </w:p>
    <w:p w14:paraId="60BD48E9" w14:textId="758B86DD" w:rsidR="004A3E25" w:rsidRDefault="00B91593" w:rsidP="001E011E">
      <w:pPr>
        <w:shd w:val="clear" w:color="auto" w:fill="FFFFFF"/>
        <w:jc w:val="both"/>
        <w:rPr>
          <w:rFonts w:ascii="Tahoma" w:hAnsi="Tahoma" w:cs="Tahoma"/>
          <w:sz w:val="18"/>
          <w:szCs w:val="18"/>
        </w:rPr>
      </w:pPr>
      <w:r w:rsidRPr="00A35C78">
        <w:rPr>
          <w:rFonts w:ascii="Tahoma" w:hAnsi="Tahoma" w:cs="Tahoma"/>
          <w:sz w:val="18"/>
          <w:szCs w:val="18"/>
        </w:rPr>
        <w:t xml:space="preserve">Вознаграждение </w:t>
      </w:r>
      <w:r>
        <w:rPr>
          <w:rFonts w:ascii="Tahoma" w:hAnsi="Tahoma" w:cs="Tahoma"/>
          <w:sz w:val="18"/>
          <w:szCs w:val="18"/>
        </w:rPr>
        <w:t>С</w:t>
      </w:r>
      <w:r w:rsidRPr="00A35C78">
        <w:rPr>
          <w:rFonts w:ascii="Tahoma" w:hAnsi="Tahoma" w:cs="Tahoma"/>
          <w:sz w:val="18"/>
          <w:szCs w:val="18"/>
        </w:rPr>
        <w:t xml:space="preserve">убагента включается в ежемесячный проект Отчета, направляемого Оператором </w:t>
      </w:r>
      <w:r w:rsidR="00EF572F">
        <w:rPr>
          <w:rFonts w:ascii="Tahoma" w:hAnsi="Tahoma" w:cs="Tahoma"/>
          <w:sz w:val="18"/>
          <w:szCs w:val="18"/>
        </w:rPr>
        <w:t>Сервиса</w:t>
      </w:r>
      <w:r w:rsidRPr="00A35C78">
        <w:rPr>
          <w:rFonts w:ascii="Tahoma" w:hAnsi="Tahoma" w:cs="Tahoma"/>
          <w:sz w:val="18"/>
          <w:szCs w:val="18"/>
        </w:rPr>
        <w:t xml:space="preserve"> </w:t>
      </w:r>
      <w:r>
        <w:rPr>
          <w:rFonts w:ascii="Tahoma" w:hAnsi="Tahoma" w:cs="Tahoma"/>
          <w:sz w:val="18"/>
          <w:szCs w:val="18"/>
        </w:rPr>
        <w:t>С</w:t>
      </w:r>
      <w:r w:rsidRPr="00A35C78">
        <w:rPr>
          <w:rFonts w:ascii="Tahoma" w:hAnsi="Tahoma" w:cs="Tahoma"/>
          <w:sz w:val="18"/>
          <w:szCs w:val="18"/>
        </w:rPr>
        <w:t>убагенту в соответствии с п. 7.15. Правил и выплачивается в п</w:t>
      </w:r>
      <w:r w:rsidR="00AC4FC2">
        <w:rPr>
          <w:rFonts w:ascii="Tahoma" w:hAnsi="Tahoma" w:cs="Tahoma"/>
          <w:sz w:val="18"/>
          <w:szCs w:val="18"/>
        </w:rPr>
        <w:t>о</w:t>
      </w:r>
      <w:r w:rsidRPr="00A35C78">
        <w:rPr>
          <w:rFonts w:ascii="Tahoma" w:hAnsi="Tahoma" w:cs="Tahoma"/>
          <w:sz w:val="18"/>
          <w:szCs w:val="18"/>
        </w:rPr>
        <w:t>рядке, установленном настоящим разделом Правил.</w:t>
      </w:r>
    </w:p>
    <w:p w14:paraId="7D20C289" w14:textId="77777777" w:rsidR="009B54F0" w:rsidRPr="009F47D5" w:rsidRDefault="009B54F0" w:rsidP="00B91593">
      <w:pPr>
        <w:shd w:val="clear" w:color="auto" w:fill="FFFFFF"/>
        <w:jc w:val="both"/>
        <w:rPr>
          <w:rFonts w:ascii="Tahoma" w:hAnsi="Tahoma" w:cs="Tahoma"/>
          <w:sz w:val="18"/>
          <w:szCs w:val="18"/>
        </w:rPr>
      </w:pPr>
    </w:p>
    <w:p w14:paraId="6CD3EBA4" w14:textId="77777777" w:rsidR="009B54F0" w:rsidRPr="009F47D5" w:rsidRDefault="009B54F0" w:rsidP="00C16733">
      <w:pPr>
        <w:pStyle w:val="aff7"/>
        <w:numPr>
          <w:ilvl w:val="1"/>
          <w:numId w:val="47"/>
        </w:numPr>
        <w:shd w:val="clear" w:color="auto" w:fill="FFFFFF"/>
        <w:ind w:hanging="579"/>
        <w:jc w:val="both"/>
        <w:rPr>
          <w:rFonts w:ascii="Tahoma" w:hAnsi="Tahoma" w:cs="Tahoma"/>
          <w:b/>
          <w:i/>
          <w:sz w:val="18"/>
          <w:szCs w:val="18"/>
        </w:rPr>
      </w:pPr>
      <w:r w:rsidRPr="009F47D5">
        <w:rPr>
          <w:rFonts w:ascii="Tahoma" w:hAnsi="Tahoma" w:cs="Tahoma"/>
          <w:b/>
          <w:i/>
          <w:sz w:val="18"/>
          <w:szCs w:val="18"/>
        </w:rPr>
        <w:t>Вознаграждение Расчетного банка</w:t>
      </w:r>
    </w:p>
    <w:p w14:paraId="1903E5BF" w14:textId="77777777" w:rsidR="009B54F0" w:rsidRPr="009F47D5" w:rsidRDefault="009B54F0" w:rsidP="00C16733">
      <w:pPr>
        <w:pStyle w:val="aff7"/>
        <w:numPr>
          <w:ilvl w:val="2"/>
          <w:numId w:val="58"/>
        </w:numPr>
        <w:shd w:val="clear" w:color="auto" w:fill="FFFFFF"/>
        <w:tabs>
          <w:tab w:val="left" w:pos="851"/>
          <w:tab w:val="left" w:pos="1560"/>
        </w:tabs>
        <w:ind w:left="0" w:firstLine="854"/>
        <w:jc w:val="both"/>
        <w:rPr>
          <w:rFonts w:ascii="Tahoma" w:hAnsi="Tahoma" w:cs="Tahoma"/>
          <w:sz w:val="18"/>
          <w:szCs w:val="18"/>
        </w:rPr>
      </w:pPr>
      <w:r w:rsidRPr="009F47D5">
        <w:rPr>
          <w:rFonts w:ascii="Tahoma" w:hAnsi="Tahoma" w:cs="Tahoma"/>
          <w:sz w:val="18"/>
          <w:szCs w:val="18"/>
        </w:rPr>
        <w:t xml:space="preserve">Ставки Комиссии Расчетного банка за оказание Плательщикам услуг по переводу денежных средств без открытия банковского счета указаны в Тарифных планах в разделе «Ставки комиссии Расчетного банка». Итоговая сумма Комиссии Расчетного банка за оказание платежных услуг Плательщикам рассчитывается по следующим правилам, указанным ниже. </w:t>
      </w:r>
    </w:p>
    <w:p w14:paraId="45918AE8" w14:textId="77777777" w:rsidR="009B54F0" w:rsidRPr="009F47D5" w:rsidRDefault="009B54F0" w:rsidP="009B54F0">
      <w:pPr>
        <w:pStyle w:val="aff7"/>
        <w:shd w:val="clear" w:color="auto" w:fill="FFFFFF"/>
        <w:tabs>
          <w:tab w:val="left" w:pos="0"/>
          <w:tab w:val="left" w:pos="1560"/>
        </w:tabs>
        <w:ind w:left="0" w:firstLine="854"/>
        <w:jc w:val="both"/>
        <w:rPr>
          <w:rFonts w:ascii="Tahoma" w:hAnsi="Tahoma" w:cs="Tahoma"/>
          <w:sz w:val="18"/>
          <w:szCs w:val="18"/>
        </w:rPr>
      </w:pPr>
      <w:r w:rsidRPr="009F47D5">
        <w:rPr>
          <w:rFonts w:ascii="Tahoma" w:hAnsi="Tahoma" w:cs="Tahoma"/>
          <w:sz w:val="18"/>
          <w:szCs w:val="18"/>
        </w:rPr>
        <w:t xml:space="preserve">Применяемой ставкой Комиссии Расчетного банка является ставка, которая указана в отношении соответствующего Поставщика в Тарифных планах в разделе «Ставки комиссии Расчетного банка». </w:t>
      </w:r>
    </w:p>
    <w:p w14:paraId="7B8ABACC" w14:textId="77777777" w:rsidR="009B54F0" w:rsidRPr="009F47D5" w:rsidRDefault="009B54F0" w:rsidP="009B54F0">
      <w:pPr>
        <w:pStyle w:val="aff7"/>
        <w:shd w:val="clear" w:color="auto" w:fill="FFFFFF"/>
        <w:tabs>
          <w:tab w:val="left" w:pos="0"/>
          <w:tab w:val="left" w:pos="1560"/>
        </w:tabs>
        <w:ind w:left="0" w:firstLine="854"/>
        <w:jc w:val="both"/>
        <w:rPr>
          <w:rFonts w:ascii="Tahoma" w:hAnsi="Tahoma" w:cs="Tahoma"/>
          <w:sz w:val="18"/>
          <w:szCs w:val="18"/>
        </w:rPr>
      </w:pPr>
      <w:r w:rsidRPr="009F47D5">
        <w:rPr>
          <w:rFonts w:ascii="Tahoma" w:hAnsi="Tahoma" w:cs="Tahoma"/>
          <w:sz w:val="18"/>
          <w:szCs w:val="18"/>
        </w:rPr>
        <w:t xml:space="preserve">В случае если ставка Комиссии Расчетного банка указана как процент от суммы Перевода, итоговая Комиссия Расчетного банка рассчитывается как произведение соответствующей ставки на сумму Перевода в пользу конкретного Поставщика. </w:t>
      </w:r>
    </w:p>
    <w:p w14:paraId="142D201E" w14:textId="77777777" w:rsidR="009B54F0" w:rsidRPr="009F47D5" w:rsidRDefault="009B54F0" w:rsidP="00C16733">
      <w:pPr>
        <w:pStyle w:val="aff7"/>
        <w:numPr>
          <w:ilvl w:val="2"/>
          <w:numId w:val="58"/>
        </w:numPr>
        <w:shd w:val="clear" w:color="auto" w:fill="FFFFFF"/>
        <w:tabs>
          <w:tab w:val="left" w:pos="851"/>
          <w:tab w:val="left" w:pos="1560"/>
        </w:tabs>
        <w:ind w:left="0" w:firstLine="854"/>
        <w:jc w:val="both"/>
        <w:rPr>
          <w:rFonts w:ascii="Tahoma" w:hAnsi="Tahoma" w:cs="Tahoma"/>
          <w:sz w:val="18"/>
          <w:szCs w:val="18"/>
        </w:rPr>
      </w:pPr>
      <w:r w:rsidRPr="009F47D5">
        <w:rPr>
          <w:rFonts w:ascii="Tahoma" w:hAnsi="Tahoma" w:cs="Tahoma"/>
          <w:sz w:val="18"/>
          <w:szCs w:val="18"/>
        </w:rPr>
        <w:t xml:space="preserve"> При наличии данных в нескольких столбцах, комиссия, рассчитанная по ставке, указанной в столбце «Ставка Расчетного банка в %» всегда складывается со ставкой, указанной в столбце «Ставка Расчетного банка в рублях» и полученная сумма является итоговой Комиссией Расчетного банка за исключением указанного в п. 11.2.3 и 11.2.4. Правил. </w:t>
      </w:r>
    </w:p>
    <w:p w14:paraId="2235EA0E" w14:textId="77777777" w:rsidR="009B54F0" w:rsidRPr="009F47D5" w:rsidRDefault="009B54F0" w:rsidP="00C16733">
      <w:pPr>
        <w:pStyle w:val="aff7"/>
        <w:numPr>
          <w:ilvl w:val="2"/>
          <w:numId w:val="58"/>
        </w:numPr>
        <w:shd w:val="clear" w:color="auto" w:fill="FFFFFF"/>
        <w:tabs>
          <w:tab w:val="left" w:pos="851"/>
          <w:tab w:val="left" w:pos="1560"/>
        </w:tabs>
        <w:ind w:left="0" w:firstLine="854"/>
        <w:jc w:val="both"/>
        <w:rPr>
          <w:rFonts w:ascii="Tahoma" w:hAnsi="Tahoma" w:cs="Tahoma"/>
          <w:sz w:val="18"/>
          <w:szCs w:val="18"/>
        </w:rPr>
      </w:pPr>
      <w:r w:rsidRPr="009F47D5">
        <w:rPr>
          <w:rFonts w:ascii="Tahoma" w:hAnsi="Tahoma" w:cs="Tahoma"/>
          <w:sz w:val="18"/>
          <w:szCs w:val="18"/>
        </w:rPr>
        <w:t xml:space="preserve"> В случае превышения полученной в результате сложения данных в столбцах «Ставка Расчетного банка в рублях» и «Ставка Расчетного банка в %» суммы над ставкой, указанной в столбце «Максимальная ставка Расчетного </w:t>
      </w:r>
      <w:r w:rsidRPr="009F47D5">
        <w:rPr>
          <w:rFonts w:ascii="Tahoma" w:hAnsi="Tahoma" w:cs="Tahoma"/>
          <w:sz w:val="18"/>
          <w:szCs w:val="18"/>
        </w:rPr>
        <w:lastRenderedPageBreak/>
        <w:t>банка в рублях», итоговой Комиссией Расчетного банка принимается ставка, указанная в столбце «Максимальная ставка Расчетного банка в рублях».</w:t>
      </w:r>
    </w:p>
    <w:p w14:paraId="0960D5AF" w14:textId="77777777" w:rsidR="009B54F0" w:rsidRPr="009F47D5" w:rsidRDefault="009B54F0" w:rsidP="00C16733">
      <w:pPr>
        <w:pStyle w:val="aff7"/>
        <w:numPr>
          <w:ilvl w:val="2"/>
          <w:numId w:val="58"/>
        </w:numPr>
        <w:shd w:val="clear" w:color="auto" w:fill="FFFFFF"/>
        <w:tabs>
          <w:tab w:val="left" w:pos="851"/>
          <w:tab w:val="left" w:pos="1560"/>
        </w:tabs>
        <w:ind w:left="0" w:firstLine="854"/>
        <w:jc w:val="both"/>
        <w:rPr>
          <w:rFonts w:ascii="Tahoma" w:hAnsi="Tahoma" w:cs="Tahoma"/>
          <w:sz w:val="18"/>
          <w:szCs w:val="18"/>
        </w:rPr>
      </w:pPr>
      <w:r w:rsidRPr="009F47D5">
        <w:rPr>
          <w:rFonts w:ascii="Tahoma" w:hAnsi="Tahoma" w:cs="Tahoma"/>
          <w:sz w:val="18"/>
          <w:szCs w:val="18"/>
        </w:rPr>
        <w:t xml:space="preserve"> В случае если полученная в результате сложения данных в столбцах «Ставка Расчетного банка в рублях» и «Ставка Расчетного банка в %» сумма менее ставки, указанной в столбце «Минимальная ставка Расчетного банка в рублях», итоговой Комиссией Расчетного банка принимается ставка, указанная в столбце «Минимальная ставка Расчетного банка в рублях».</w:t>
      </w:r>
    </w:p>
    <w:p w14:paraId="62F24FB2" w14:textId="6D934D2D" w:rsidR="009B54F0" w:rsidRPr="009F47D5" w:rsidRDefault="009B54F0" w:rsidP="00C16733">
      <w:pPr>
        <w:pStyle w:val="aff7"/>
        <w:numPr>
          <w:ilvl w:val="2"/>
          <w:numId w:val="58"/>
        </w:numPr>
        <w:shd w:val="clear" w:color="auto" w:fill="FFFFFF"/>
        <w:tabs>
          <w:tab w:val="left" w:pos="851"/>
          <w:tab w:val="left" w:pos="1560"/>
        </w:tabs>
        <w:ind w:left="0" w:firstLine="854"/>
        <w:jc w:val="both"/>
        <w:rPr>
          <w:rFonts w:ascii="Tahoma" w:hAnsi="Tahoma" w:cs="Tahoma"/>
          <w:sz w:val="18"/>
          <w:szCs w:val="18"/>
        </w:rPr>
      </w:pPr>
      <w:r w:rsidRPr="009F47D5">
        <w:rPr>
          <w:rFonts w:ascii="Tahoma" w:hAnsi="Tahoma" w:cs="Tahoma"/>
          <w:sz w:val="18"/>
          <w:szCs w:val="18"/>
        </w:rPr>
        <w:t xml:space="preserve"> Комиссия Расчетного банка, рассчитанная в соответствии с порядком, указанным в настоящем разделе, подлежит перечислению Банковским платежным субагентом вместе с суммой Платежа в адрес Оператора </w:t>
      </w:r>
      <w:r w:rsidR="00EF572F">
        <w:rPr>
          <w:rFonts w:ascii="Tahoma" w:hAnsi="Tahoma" w:cs="Tahoma"/>
          <w:sz w:val="18"/>
          <w:szCs w:val="18"/>
        </w:rPr>
        <w:t>Сервиса</w:t>
      </w:r>
      <w:r w:rsidRPr="009F47D5">
        <w:rPr>
          <w:rFonts w:ascii="Tahoma" w:hAnsi="Tahoma" w:cs="Tahoma"/>
          <w:sz w:val="18"/>
          <w:szCs w:val="18"/>
        </w:rPr>
        <w:t xml:space="preserve"> в соответствии с порядком расчетов, установленным Правилами. </w:t>
      </w:r>
    </w:p>
    <w:p w14:paraId="04E8578E" w14:textId="77777777" w:rsidR="009B54F0" w:rsidRPr="009F47D5" w:rsidRDefault="009B54F0" w:rsidP="009B54F0">
      <w:pPr>
        <w:pStyle w:val="aff7"/>
        <w:shd w:val="clear" w:color="auto" w:fill="FFFFFF"/>
        <w:tabs>
          <w:tab w:val="left" w:pos="0"/>
          <w:tab w:val="left" w:pos="1560"/>
        </w:tabs>
        <w:ind w:left="0" w:firstLine="854"/>
        <w:jc w:val="both"/>
        <w:rPr>
          <w:rFonts w:ascii="Tahoma" w:hAnsi="Tahoma" w:cs="Tahoma"/>
          <w:sz w:val="18"/>
          <w:szCs w:val="18"/>
        </w:rPr>
      </w:pPr>
      <w:r w:rsidRPr="009F47D5">
        <w:rPr>
          <w:rFonts w:ascii="Tahoma" w:hAnsi="Tahoma" w:cs="Tahoma"/>
          <w:sz w:val="18"/>
          <w:szCs w:val="18"/>
        </w:rPr>
        <w:t xml:space="preserve">11.2.5.1. Комиссия Расчетного банка, рассчитанная в соответствии с условиями настоящего раздела, отражается в ежемесячных Отчетах Субагента, в соответствующих графах вместе с суммой принятых Платежей.  </w:t>
      </w:r>
    </w:p>
    <w:p w14:paraId="607387AC" w14:textId="77777777" w:rsidR="009B54F0" w:rsidRPr="009F47D5" w:rsidRDefault="009B54F0" w:rsidP="00C16733">
      <w:pPr>
        <w:pStyle w:val="aff7"/>
        <w:numPr>
          <w:ilvl w:val="2"/>
          <w:numId w:val="58"/>
        </w:numPr>
        <w:shd w:val="clear" w:color="auto" w:fill="FFFFFF"/>
        <w:tabs>
          <w:tab w:val="left" w:pos="851"/>
          <w:tab w:val="left" w:pos="1560"/>
        </w:tabs>
        <w:ind w:left="0" w:firstLine="854"/>
        <w:jc w:val="both"/>
        <w:rPr>
          <w:rFonts w:ascii="Tahoma" w:hAnsi="Tahoma" w:cs="Tahoma"/>
          <w:sz w:val="18"/>
          <w:szCs w:val="18"/>
        </w:rPr>
      </w:pPr>
      <w:r w:rsidRPr="009F47D5">
        <w:rPr>
          <w:rFonts w:ascii="Tahoma" w:hAnsi="Tahoma" w:cs="Tahoma"/>
          <w:sz w:val="18"/>
          <w:szCs w:val="18"/>
        </w:rPr>
        <w:t xml:space="preserve"> Если иное не установлено Правилами или отдельным соглашением, подписанным с Банковским платежным субагентом, прием Банковским платежным субагентом Платежей в пользу Поставщиков, указанных в Тарифном плане в разделе «Ставки комиссии Расчетного банка» является безусловным согласием с условиями настоящего раздела Правил. </w:t>
      </w:r>
    </w:p>
    <w:p w14:paraId="4B28CE51" w14:textId="238EFDC0" w:rsidR="009B54F0" w:rsidRDefault="009B54F0" w:rsidP="00C16733">
      <w:pPr>
        <w:pStyle w:val="aff7"/>
        <w:numPr>
          <w:ilvl w:val="2"/>
          <w:numId w:val="58"/>
        </w:numPr>
        <w:shd w:val="clear" w:color="auto" w:fill="FFFFFF"/>
        <w:tabs>
          <w:tab w:val="left" w:pos="851"/>
          <w:tab w:val="left" w:pos="1560"/>
        </w:tabs>
        <w:ind w:left="0" w:firstLine="854"/>
        <w:jc w:val="both"/>
        <w:rPr>
          <w:rFonts w:ascii="Tahoma" w:hAnsi="Tahoma" w:cs="Tahoma"/>
          <w:sz w:val="18"/>
          <w:szCs w:val="18"/>
        </w:rPr>
      </w:pPr>
      <w:r w:rsidRPr="009F47D5">
        <w:rPr>
          <w:rFonts w:ascii="Tahoma" w:hAnsi="Tahoma" w:cs="Tahoma"/>
          <w:sz w:val="18"/>
          <w:szCs w:val="18"/>
        </w:rPr>
        <w:t>Порядок выплаты вознаграждения Расчетного банка также может устанавливаться в соответствующем договоре, заключенном между Расчетным банком и Участником Системы.</w:t>
      </w:r>
    </w:p>
    <w:p w14:paraId="3FA96DB1" w14:textId="4589CD60" w:rsidR="00EF572F" w:rsidRDefault="00EF572F" w:rsidP="00C16733">
      <w:pPr>
        <w:pStyle w:val="aff7"/>
        <w:numPr>
          <w:ilvl w:val="2"/>
          <w:numId w:val="58"/>
        </w:numPr>
        <w:shd w:val="clear" w:color="auto" w:fill="FFFFFF"/>
        <w:tabs>
          <w:tab w:val="left" w:pos="851"/>
          <w:tab w:val="left" w:pos="1560"/>
        </w:tabs>
        <w:ind w:left="0" w:firstLine="854"/>
        <w:jc w:val="both"/>
        <w:rPr>
          <w:rFonts w:ascii="Tahoma" w:hAnsi="Tahoma" w:cs="Tahoma"/>
          <w:sz w:val="18"/>
          <w:szCs w:val="18"/>
        </w:rPr>
      </w:pPr>
      <w:r>
        <w:rPr>
          <w:rFonts w:ascii="Tahoma" w:hAnsi="Tahoma" w:cs="Tahoma"/>
          <w:sz w:val="18"/>
          <w:szCs w:val="18"/>
        </w:rPr>
        <w:t xml:space="preserve">В части Платежей, совершаемых с использованием ЭСП и иных Инструментов Платежа, Расчетный банк устанавливает для Оператора Сервиса, выполняющего функцию Платежного агрегатора, и Поставщиков, заключивших </w:t>
      </w:r>
      <w:r w:rsidR="00B13678">
        <w:rPr>
          <w:rFonts w:ascii="Tahoma" w:hAnsi="Tahoma" w:cs="Tahoma"/>
          <w:sz w:val="18"/>
          <w:szCs w:val="18"/>
        </w:rPr>
        <w:t xml:space="preserve">в рамках этой функции договор </w:t>
      </w:r>
      <w:r>
        <w:rPr>
          <w:rFonts w:ascii="Tahoma" w:hAnsi="Tahoma" w:cs="Tahoma"/>
          <w:sz w:val="18"/>
          <w:szCs w:val="18"/>
        </w:rPr>
        <w:t>с Оператором Сервиса</w:t>
      </w:r>
      <w:r w:rsidR="00B13678">
        <w:rPr>
          <w:rFonts w:ascii="Tahoma" w:hAnsi="Tahoma" w:cs="Tahoma"/>
          <w:sz w:val="18"/>
          <w:szCs w:val="18"/>
        </w:rPr>
        <w:t>,</w:t>
      </w:r>
      <w:r>
        <w:rPr>
          <w:rFonts w:ascii="Tahoma" w:hAnsi="Tahoma" w:cs="Tahoma"/>
          <w:sz w:val="18"/>
          <w:szCs w:val="18"/>
        </w:rPr>
        <w:t xml:space="preserve"> </w:t>
      </w:r>
      <w:r w:rsidR="00B13678">
        <w:rPr>
          <w:rFonts w:ascii="Tahoma" w:hAnsi="Tahoma" w:cs="Tahoma"/>
          <w:sz w:val="18"/>
          <w:szCs w:val="18"/>
        </w:rPr>
        <w:t>обязательные для исполнения требования</w:t>
      </w:r>
      <w:r w:rsidR="00B13678" w:rsidRPr="00B13678">
        <w:t xml:space="preserve"> </w:t>
      </w:r>
      <w:r w:rsidR="00B13678" w:rsidRPr="00B13678">
        <w:rPr>
          <w:rFonts w:ascii="Tahoma" w:hAnsi="Tahoma" w:cs="Tahoma"/>
          <w:sz w:val="18"/>
          <w:szCs w:val="18"/>
        </w:rPr>
        <w:t xml:space="preserve">по наличию и взиманию </w:t>
      </w:r>
      <w:r w:rsidR="00B13678">
        <w:rPr>
          <w:rFonts w:ascii="Tahoma" w:hAnsi="Tahoma" w:cs="Tahoma"/>
          <w:sz w:val="18"/>
          <w:szCs w:val="18"/>
        </w:rPr>
        <w:t>Расчетным б</w:t>
      </w:r>
      <w:r w:rsidR="00B13678" w:rsidRPr="00B13678">
        <w:rPr>
          <w:rFonts w:ascii="Tahoma" w:hAnsi="Tahoma" w:cs="Tahoma"/>
          <w:sz w:val="18"/>
          <w:szCs w:val="18"/>
        </w:rPr>
        <w:t xml:space="preserve">анком </w:t>
      </w:r>
      <w:r w:rsidR="00B13678">
        <w:rPr>
          <w:rFonts w:ascii="Tahoma" w:hAnsi="Tahoma" w:cs="Tahoma"/>
          <w:sz w:val="18"/>
          <w:szCs w:val="18"/>
        </w:rPr>
        <w:t>К</w:t>
      </w:r>
      <w:r w:rsidR="00B13678" w:rsidRPr="00B13678">
        <w:rPr>
          <w:rFonts w:ascii="Tahoma" w:hAnsi="Tahoma" w:cs="Tahoma"/>
          <w:sz w:val="18"/>
          <w:szCs w:val="18"/>
        </w:rPr>
        <w:t>омиссии с По</w:t>
      </w:r>
      <w:r w:rsidR="00B13678">
        <w:rPr>
          <w:rFonts w:ascii="Tahoma" w:hAnsi="Tahoma" w:cs="Tahoma"/>
          <w:sz w:val="18"/>
          <w:szCs w:val="18"/>
        </w:rPr>
        <w:t>ставщика за прием Платежей</w:t>
      </w:r>
      <w:r w:rsidR="00B13678" w:rsidRPr="00B13678">
        <w:rPr>
          <w:rFonts w:ascii="Tahoma" w:hAnsi="Tahoma" w:cs="Tahoma"/>
          <w:sz w:val="18"/>
          <w:szCs w:val="18"/>
        </w:rPr>
        <w:t xml:space="preserve"> исходя из следующего:</w:t>
      </w:r>
    </w:p>
    <w:p w14:paraId="63B99C3F" w14:textId="21AD71AD" w:rsidR="00B13678" w:rsidRPr="00697BC1" w:rsidRDefault="00B13678" w:rsidP="00C16733">
      <w:pPr>
        <w:pStyle w:val="aff7"/>
        <w:numPr>
          <w:ilvl w:val="3"/>
          <w:numId w:val="58"/>
        </w:numPr>
        <w:shd w:val="clear" w:color="auto" w:fill="FFFFFF"/>
        <w:tabs>
          <w:tab w:val="left" w:pos="851"/>
          <w:tab w:val="left" w:pos="1560"/>
          <w:tab w:val="left" w:pos="1701"/>
        </w:tabs>
        <w:ind w:left="0" w:firstLine="851"/>
        <w:jc w:val="both"/>
        <w:rPr>
          <w:rFonts w:ascii="Tahoma" w:hAnsi="Tahoma" w:cs="Tahoma"/>
          <w:sz w:val="18"/>
          <w:szCs w:val="18"/>
        </w:rPr>
      </w:pPr>
      <w:r w:rsidRPr="00697BC1">
        <w:rPr>
          <w:rFonts w:ascii="Tahoma" w:hAnsi="Tahoma" w:cs="Tahoma"/>
          <w:sz w:val="18"/>
          <w:szCs w:val="18"/>
        </w:rPr>
        <w:t xml:space="preserve">В случае наличия в договоре Оператора Сервиса с Поставщиком требования Поставщика и/или требования применимого законодательства, запрещающего взимание Дополнительного вознаграждения с Плательщика, взимается Комиссия </w:t>
      </w:r>
      <w:r w:rsidR="00697BC1" w:rsidRPr="00697BC1">
        <w:rPr>
          <w:rFonts w:ascii="Tahoma" w:hAnsi="Tahoma" w:cs="Tahoma"/>
          <w:sz w:val="18"/>
          <w:szCs w:val="18"/>
        </w:rPr>
        <w:t>Расчетного б</w:t>
      </w:r>
      <w:r w:rsidRPr="00697BC1">
        <w:rPr>
          <w:rFonts w:ascii="Tahoma" w:hAnsi="Tahoma" w:cs="Tahoma"/>
          <w:sz w:val="18"/>
          <w:szCs w:val="18"/>
        </w:rPr>
        <w:t xml:space="preserve">анка с Поставщика за </w:t>
      </w:r>
      <w:r w:rsidR="00697BC1" w:rsidRPr="00697BC1">
        <w:rPr>
          <w:rFonts w:ascii="Tahoma" w:hAnsi="Tahoma" w:cs="Tahoma"/>
          <w:sz w:val="18"/>
          <w:szCs w:val="18"/>
        </w:rPr>
        <w:t>прием Платежей, совершаемых с использованием ЭСП и иных Инструментов Платежа</w:t>
      </w:r>
      <w:r w:rsidRPr="00697BC1">
        <w:rPr>
          <w:rFonts w:ascii="Tahoma" w:hAnsi="Tahoma" w:cs="Tahoma"/>
          <w:sz w:val="18"/>
          <w:szCs w:val="18"/>
        </w:rPr>
        <w:t xml:space="preserve"> в размере, установленном договором </w:t>
      </w:r>
      <w:r w:rsidR="00697BC1" w:rsidRPr="00697BC1">
        <w:rPr>
          <w:rFonts w:ascii="Tahoma" w:hAnsi="Tahoma" w:cs="Tahoma"/>
          <w:sz w:val="18"/>
          <w:szCs w:val="18"/>
        </w:rPr>
        <w:t>Оператора</w:t>
      </w:r>
      <w:r w:rsidRPr="00697BC1">
        <w:rPr>
          <w:rFonts w:ascii="Tahoma" w:hAnsi="Tahoma" w:cs="Tahoma"/>
          <w:sz w:val="18"/>
          <w:szCs w:val="18"/>
        </w:rPr>
        <w:t xml:space="preserve"> с </w:t>
      </w:r>
      <w:r w:rsidR="00697BC1" w:rsidRPr="00697BC1">
        <w:rPr>
          <w:rFonts w:ascii="Tahoma" w:hAnsi="Tahoma" w:cs="Tahoma"/>
          <w:sz w:val="18"/>
          <w:szCs w:val="18"/>
        </w:rPr>
        <w:t>Поставщиком</w:t>
      </w:r>
      <w:r w:rsidRPr="00697BC1">
        <w:rPr>
          <w:rFonts w:ascii="Tahoma" w:hAnsi="Tahoma" w:cs="Tahoma"/>
          <w:sz w:val="18"/>
          <w:szCs w:val="18"/>
        </w:rPr>
        <w:t xml:space="preserve"> в качестве вознаграждения</w:t>
      </w:r>
      <w:r w:rsidR="00697BC1" w:rsidRPr="00697BC1">
        <w:rPr>
          <w:rFonts w:ascii="Tahoma" w:hAnsi="Tahoma" w:cs="Tahoma"/>
          <w:sz w:val="18"/>
          <w:szCs w:val="18"/>
        </w:rPr>
        <w:t xml:space="preserve"> за прием Платежей</w:t>
      </w:r>
      <w:r w:rsidRPr="00697BC1">
        <w:rPr>
          <w:rFonts w:ascii="Tahoma" w:hAnsi="Tahoma" w:cs="Tahoma"/>
          <w:sz w:val="18"/>
          <w:szCs w:val="18"/>
        </w:rPr>
        <w:t>, соверш</w:t>
      </w:r>
      <w:r w:rsidR="00697BC1" w:rsidRPr="00697BC1">
        <w:rPr>
          <w:rFonts w:ascii="Tahoma" w:hAnsi="Tahoma" w:cs="Tahoma"/>
          <w:sz w:val="18"/>
          <w:szCs w:val="18"/>
        </w:rPr>
        <w:t>аемых</w:t>
      </w:r>
      <w:r w:rsidRPr="00697BC1">
        <w:rPr>
          <w:rFonts w:ascii="Tahoma" w:hAnsi="Tahoma" w:cs="Tahoma"/>
          <w:sz w:val="18"/>
          <w:szCs w:val="18"/>
        </w:rPr>
        <w:t xml:space="preserve"> с использованием ЭСП и иных Инструментов Банка. </w:t>
      </w:r>
    </w:p>
    <w:p w14:paraId="62ABF8E6" w14:textId="05707C94" w:rsidR="00B13678" w:rsidRPr="00B13678" w:rsidRDefault="00B13678" w:rsidP="00697BC1">
      <w:pPr>
        <w:pStyle w:val="aff7"/>
        <w:shd w:val="clear" w:color="auto" w:fill="FFFFFF"/>
        <w:tabs>
          <w:tab w:val="left" w:pos="1560"/>
        </w:tabs>
        <w:ind w:left="0" w:firstLine="851"/>
        <w:jc w:val="both"/>
        <w:rPr>
          <w:rFonts w:ascii="Tahoma" w:hAnsi="Tahoma" w:cs="Tahoma"/>
          <w:sz w:val="18"/>
          <w:szCs w:val="18"/>
        </w:rPr>
      </w:pPr>
      <w:r w:rsidRPr="00B13678">
        <w:rPr>
          <w:rFonts w:ascii="Tahoma" w:hAnsi="Tahoma" w:cs="Tahoma"/>
          <w:sz w:val="18"/>
          <w:szCs w:val="18"/>
        </w:rPr>
        <w:t xml:space="preserve">Условие о взимании </w:t>
      </w:r>
      <w:r w:rsidR="00697BC1">
        <w:rPr>
          <w:rFonts w:ascii="Tahoma" w:hAnsi="Tahoma" w:cs="Tahoma"/>
          <w:sz w:val="18"/>
          <w:szCs w:val="18"/>
        </w:rPr>
        <w:t>К</w:t>
      </w:r>
      <w:r w:rsidRPr="00B13678">
        <w:rPr>
          <w:rFonts w:ascii="Tahoma" w:hAnsi="Tahoma" w:cs="Tahoma"/>
          <w:sz w:val="18"/>
          <w:szCs w:val="18"/>
        </w:rPr>
        <w:t xml:space="preserve">омиссии </w:t>
      </w:r>
      <w:r w:rsidR="00697BC1">
        <w:rPr>
          <w:rFonts w:ascii="Tahoma" w:hAnsi="Tahoma" w:cs="Tahoma"/>
          <w:sz w:val="18"/>
          <w:szCs w:val="18"/>
        </w:rPr>
        <w:t>Расчетного б</w:t>
      </w:r>
      <w:r w:rsidRPr="00B13678">
        <w:rPr>
          <w:rFonts w:ascii="Tahoma" w:hAnsi="Tahoma" w:cs="Tahoma"/>
          <w:sz w:val="18"/>
          <w:szCs w:val="18"/>
        </w:rPr>
        <w:t>анка с П</w:t>
      </w:r>
      <w:r w:rsidR="00697BC1">
        <w:rPr>
          <w:rFonts w:ascii="Tahoma" w:hAnsi="Tahoma" w:cs="Tahoma"/>
          <w:sz w:val="18"/>
          <w:szCs w:val="18"/>
        </w:rPr>
        <w:t>оставщика</w:t>
      </w:r>
      <w:r w:rsidRPr="00B13678">
        <w:rPr>
          <w:rFonts w:ascii="Tahoma" w:hAnsi="Tahoma" w:cs="Tahoma"/>
          <w:sz w:val="18"/>
          <w:szCs w:val="18"/>
        </w:rPr>
        <w:t xml:space="preserve"> применяется к тем Платежам, по которым в договоре </w:t>
      </w:r>
      <w:r w:rsidR="00697BC1">
        <w:rPr>
          <w:rFonts w:ascii="Tahoma" w:hAnsi="Tahoma" w:cs="Tahoma"/>
          <w:sz w:val="18"/>
          <w:szCs w:val="18"/>
        </w:rPr>
        <w:t>Оператора Сервиса</w:t>
      </w:r>
      <w:r w:rsidRPr="00B13678">
        <w:rPr>
          <w:rFonts w:ascii="Tahoma" w:hAnsi="Tahoma" w:cs="Tahoma"/>
          <w:sz w:val="18"/>
          <w:szCs w:val="18"/>
        </w:rPr>
        <w:t xml:space="preserve"> с По</w:t>
      </w:r>
      <w:r w:rsidR="00697BC1">
        <w:rPr>
          <w:rFonts w:ascii="Tahoma" w:hAnsi="Tahoma" w:cs="Tahoma"/>
          <w:sz w:val="18"/>
          <w:szCs w:val="18"/>
        </w:rPr>
        <w:t>ставщиком</w:t>
      </w:r>
      <w:r w:rsidRPr="00B13678">
        <w:rPr>
          <w:rFonts w:ascii="Tahoma" w:hAnsi="Tahoma" w:cs="Tahoma"/>
          <w:sz w:val="18"/>
          <w:szCs w:val="18"/>
        </w:rPr>
        <w:t xml:space="preserve"> установлено требование о запрете взимания Дополнительного вознаграждения с Плательщика;</w:t>
      </w:r>
    </w:p>
    <w:p w14:paraId="7A786B7D" w14:textId="4042CAE8" w:rsidR="00B13678" w:rsidRPr="00B13678" w:rsidRDefault="00697BC1" w:rsidP="00697BC1">
      <w:pPr>
        <w:pStyle w:val="aff7"/>
        <w:shd w:val="clear" w:color="auto" w:fill="FFFFFF"/>
        <w:tabs>
          <w:tab w:val="left" w:pos="1134"/>
          <w:tab w:val="left" w:pos="1560"/>
        </w:tabs>
        <w:ind w:left="0" w:firstLine="854"/>
        <w:jc w:val="both"/>
        <w:rPr>
          <w:rFonts w:ascii="Tahoma" w:hAnsi="Tahoma" w:cs="Tahoma"/>
          <w:sz w:val="18"/>
          <w:szCs w:val="18"/>
        </w:rPr>
      </w:pPr>
      <w:r>
        <w:rPr>
          <w:rFonts w:ascii="Tahoma" w:hAnsi="Tahoma" w:cs="Tahoma"/>
          <w:sz w:val="18"/>
          <w:szCs w:val="18"/>
        </w:rPr>
        <w:t xml:space="preserve">11.2.8.2. </w:t>
      </w:r>
      <w:r w:rsidR="00B13678" w:rsidRPr="00B13678">
        <w:rPr>
          <w:rFonts w:ascii="Tahoma" w:hAnsi="Tahoma" w:cs="Tahoma"/>
          <w:sz w:val="18"/>
          <w:szCs w:val="18"/>
        </w:rPr>
        <w:t xml:space="preserve">В случае отсутствия в договоре </w:t>
      </w:r>
      <w:r>
        <w:rPr>
          <w:rFonts w:ascii="Tahoma" w:hAnsi="Tahoma" w:cs="Tahoma"/>
          <w:sz w:val="18"/>
          <w:szCs w:val="18"/>
        </w:rPr>
        <w:t>Оператора Сервиса</w:t>
      </w:r>
      <w:r w:rsidR="00B13678" w:rsidRPr="00B13678">
        <w:rPr>
          <w:rFonts w:ascii="Tahoma" w:hAnsi="Tahoma" w:cs="Tahoma"/>
          <w:sz w:val="18"/>
          <w:szCs w:val="18"/>
        </w:rPr>
        <w:t xml:space="preserve"> с П</w:t>
      </w:r>
      <w:r>
        <w:rPr>
          <w:rFonts w:ascii="Tahoma" w:hAnsi="Tahoma" w:cs="Tahoma"/>
          <w:sz w:val="18"/>
          <w:szCs w:val="18"/>
        </w:rPr>
        <w:t>оставщиком</w:t>
      </w:r>
      <w:r w:rsidR="00B13678" w:rsidRPr="00B13678">
        <w:rPr>
          <w:rFonts w:ascii="Tahoma" w:hAnsi="Tahoma" w:cs="Tahoma"/>
          <w:sz w:val="18"/>
          <w:szCs w:val="18"/>
        </w:rPr>
        <w:t xml:space="preserve"> требования По</w:t>
      </w:r>
      <w:r>
        <w:rPr>
          <w:rFonts w:ascii="Tahoma" w:hAnsi="Tahoma" w:cs="Tahoma"/>
          <w:sz w:val="18"/>
          <w:szCs w:val="18"/>
        </w:rPr>
        <w:t>ставщика</w:t>
      </w:r>
      <w:r w:rsidR="00B13678" w:rsidRPr="00B13678">
        <w:rPr>
          <w:rFonts w:ascii="Tahoma" w:hAnsi="Tahoma" w:cs="Tahoma"/>
          <w:sz w:val="18"/>
          <w:szCs w:val="18"/>
        </w:rPr>
        <w:t xml:space="preserve"> и/или требования применимого законодательства, запрещающего взимание Дополнительного вознаграждения с Плательщика, </w:t>
      </w:r>
      <w:r>
        <w:rPr>
          <w:rFonts w:ascii="Tahoma" w:hAnsi="Tahoma" w:cs="Tahoma"/>
          <w:sz w:val="18"/>
          <w:szCs w:val="18"/>
        </w:rPr>
        <w:t>К</w:t>
      </w:r>
      <w:r w:rsidR="00B13678" w:rsidRPr="00B13678">
        <w:rPr>
          <w:rFonts w:ascii="Tahoma" w:hAnsi="Tahoma" w:cs="Tahoma"/>
          <w:sz w:val="18"/>
          <w:szCs w:val="18"/>
        </w:rPr>
        <w:t xml:space="preserve">омиссия </w:t>
      </w:r>
      <w:r>
        <w:rPr>
          <w:rFonts w:ascii="Tahoma" w:hAnsi="Tahoma" w:cs="Tahoma"/>
          <w:sz w:val="18"/>
          <w:szCs w:val="18"/>
        </w:rPr>
        <w:t>Расчетного б</w:t>
      </w:r>
      <w:r w:rsidR="00B13678" w:rsidRPr="00B13678">
        <w:rPr>
          <w:rFonts w:ascii="Tahoma" w:hAnsi="Tahoma" w:cs="Tahoma"/>
          <w:sz w:val="18"/>
          <w:szCs w:val="18"/>
        </w:rPr>
        <w:t>анка с По</w:t>
      </w:r>
      <w:r>
        <w:rPr>
          <w:rFonts w:ascii="Tahoma" w:hAnsi="Tahoma" w:cs="Tahoma"/>
          <w:sz w:val="18"/>
          <w:szCs w:val="18"/>
        </w:rPr>
        <w:t>ставщика</w:t>
      </w:r>
      <w:r w:rsidR="00B13678" w:rsidRPr="00B13678">
        <w:rPr>
          <w:rFonts w:ascii="Tahoma" w:hAnsi="Tahoma" w:cs="Tahoma"/>
          <w:sz w:val="18"/>
          <w:szCs w:val="18"/>
        </w:rPr>
        <w:t xml:space="preserve"> не взимается;</w:t>
      </w:r>
    </w:p>
    <w:p w14:paraId="78C095BD" w14:textId="546F2C48" w:rsidR="00B13678" w:rsidRPr="00B13678" w:rsidRDefault="00697BC1" w:rsidP="00697BC1">
      <w:pPr>
        <w:pStyle w:val="aff7"/>
        <w:shd w:val="clear" w:color="auto" w:fill="FFFFFF"/>
        <w:tabs>
          <w:tab w:val="left" w:pos="1276"/>
          <w:tab w:val="left" w:pos="1560"/>
        </w:tabs>
        <w:ind w:left="0" w:firstLine="854"/>
        <w:jc w:val="both"/>
        <w:rPr>
          <w:rFonts w:ascii="Tahoma" w:hAnsi="Tahoma" w:cs="Tahoma"/>
          <w:sz w:val="18"/>
          <w:szCs w:val="18"/>
        </w:rPr>
      </w:pPr>
      <w:r>
        <w:rPr>
          <w:rFonts w:ascii="Tahoma" w:hAnsi="Tahoma" w:cs="Tahoma"/>
          <w:sz w:val="18"/>
          <w:szCs w:val="18"/>
        </w:rPr>
        <w:t xml:space="preserve">11.2.8.3. </w:t>
      </w:r>
      <w:r w:rsidR="00B13678" w:rsidRPr="00B13678">
        <w:rPr>
          <w:rFonts w:ascii="Tahoma" w:hAnsi="Tahoma" w:cs="Tahoma"/>
          <w:sz w:val="18"/>
          <w:szCs w:val="18"/>
        </w:rPr>
        <w:t>Условия, указанные в пп.</w:t>
      </w:r>
      <w:r>
        <w:rPr>
          <w:rFonts w:ascii="Tahoma" w:hAnsi="Tahoma" w:cs="Tahoma"/>
          <w:sz w:val="18"/>
          <w:szCs w:val="18"/>
        </w:rPr>
        <w:t>11</w:t>
      </w:r>
      <w:r w:rsidR="00B13678" w:rsidRPr="00B13678">
        <w:rPr>
          <w:rFonts w:ascii="Tahoma" w:hAnsi="Tahoma" w:cs="Tahoma"/>
          <w:sz w:val="18"/>
          <w:szCs w:val="18"/>
        </w:rPr>
        <w:t>.</w:t>
      </w:r>
      <w:r>
        <w:rPr>
          <w:rFonts w:ascii="Tahoma" w:hAnsi="Tahoma" w:cs="Tahoma"/>
          <w:sz w:val="18"/>
          <w:szCs w:val="18"/>
        </w:rPr>
        <w:t>2.8.1.</w:t>
      </w:r>
      <w:r w:rsidR="00B13678" w:rsidRPr="00B13678">
        <w:rPr>
          <w:rFonts w:ascii="Tahoma" w:hAnsi="Tahoma" w:cs="Tahoma"/>
          <w:sz w:val="18"/>
          <w:szCs w:val="18"/>
        </w:rPr>
        <w:t xml:space="preserve"> и пп. </w:t>
      </w:r>
      <w:r>
        <w:rPr>
          <w:rFonts w:ascii="Tahoma" w:hAnsi="Tahoma" w:cs="Tahoma"/>
          <w:sz w:val="18"/>
          <w:szCs w:val="18"/>
        </w:rPr>
        <w:t xml:space="preserve">11.2.8.2. могут быть изменены Расчетным банком или измены по согласованию с Оператором Сервиса и/или Поставщиком путем внесения </w:t>
      </w:r>
      <w:r w:rsidR="00EB4A9E">
        <w:rPr>
          <w:rFonts w:ascii="Tahoma" w:hAnsi="Tahoma" w:cs="Tahoma"/>
          <w:sz w:val="18"/>
          <w:szCs w:val="18"/>
        </w:rPr>
        <w:t>соответствующих</w:t>
      </w:r>
      <w:r>
        <w:rPr>
          <w:rFonts w:ascii="Tahoma" w:hAnsi="Tahoma" w:cs="Tahoma"/>
          <w:sz w:val="18"/>
          <w:szCs w:val="18"/>
        </w:rPr>
        <w:t xml:space="preserve"> изменений в </w:t>
      </w:r>
      <w:r w:rsidR="00EB4A9E">
        <w:rPr>
          <w:rFonts w:ascii="Tahoma" w:hAnsi="Tahoma" w:cs="Tahoma"/>
          <w:sz w:val="18"/>
          <w:szCs w:val="18"/>
        </w:rPr>
        <w:t>договор. заключенный между Оператором Сервиса и Поставщиком</w:t>
      </w:r>
      <w:r w:rsidR="00B13678" w:rsidRPr="00B13678">
        <w:rPr>
          <w:rFonts w:ascii="Tahoma" w:hAnsi="Tahoma" w:cs="Tahoma"/>
          <w:sz w:val="18"/>
          <w:szCs w:val="18"/>
        </w:rPr>
        <w:t xml:space="preserve">. </w:t>
      </w:r>
    </w:p>
    <w:p w14:paraId="7C513F23" w14:textId="10100512" w:rsidR="00B13678" w:rsidRDefault="00EB4A9E" w:rsidP="00EB4A9E">
      <w:pPr>
        <w:pStyle w:val="aff7"/>
        <w:shd w:val="clear" w:color="auto" w:fill="FFFFFF"/>
        <w:tabs>
          <w:tab w:val="left" w:pos="1276"/>
          <w:tab w:val="left" w:pos="1560"/>
        </w:tabs>
        <w:ind w:left="0" w:firstLine="851"/>
        <w:jc w:val="both"/>
        <w:rPr>
          <w:rFonts w:ascii="Tahoma" w:hAnsi="Tahoma" w:cs="Tahoma"/>
          <w:sz w:val="18"/>
          <w:szCs w:val="18"/>
        </w:rPr>
      </w:pPr>
      <w:r>
        <w:rPr>
          <w:rFonts w:ascii="Tahoma" w:hAnsi="Tahoma" w:cs="Tahoma"/>
          <w:sz w:val="18"/>
          <w:szCs w:val="18"/>
        </w:rPr>
        <w:t xml:space="preserve">11.2.9. Расчетный </w:t>
      </w:r>
      <w:r w:rsidR="00B13678" w:rsidRPr="00B13678">
        <w:rPr>
          <w:rFonts w:ascii="Tahoma" w:hAnsi="Tahoma" w:cs="Tahoma"/>
          <w:sz w:val="18"/>
          <w:szCs w:val="18"/>
        </w:rPr>
        <w:t xml:space="preserve">Банк предоставляет право </w:t>
      </w:r>
      <w:r>
        <w:rPr>
          <w:rFonts w:ascii="Tahoma" w:hAnsi="Tahoma" w:cs="Tahoma"/>
          <w:sz w:val="18"/>
          <w:szCs w:val="18"/>
        </w:rPr>
        <w:t>Оператору Сервиса</w:t>
      </w:r>
      <w:r w:rsidR="00B13678" w:rsidRPr="00B13678">
        <w:rPr>
          <w:rFonts w:ascii="Tahoma" w:hAnsi="Tahoma" w:cs="Tahoma"/>
          <w:sz w:val="18"/>
          <w:szCs w:val="18"/>
        </w:rPr>
        <w:t xml:space="preserve"> взимать с </w:t>
      </w:r>
      <w:r w:rsidRPr="00B13678">
        <w:rPr>
          <w:rFonts w:ascii="Tahoma" w:hAnsi="Tahoma" w:cs="Tahoma"/>
          <w:sz w:val="18"/>
          <w:szCs w:val="18"/>
        </w:rPr>
        <w:t>По</w:t>
      </w:r>
      <w:r>
        <w:rPr>
          <w:rFonts w:ascii="Tahoma" w:hAnsi="Tahoma" w:cs="Tahoma"/>
          <w:sz w:val="18"/>
          <w:szCs w:val="18"/>
        </w:rPr>
        <w:t>ставщика вознаграждение</w:t>
      </w:r>
      <w:r w:rsidR="00E53815" w:rsidRPr="00E53815">
        <w:t xml:space="preserve"> </w:t>
      </w:r>
      <w:r w:rsidR="00E53815" w:rsidRPr="00E53815">
        <w:rPr>
          <w:rFonts w:ascii="Tahoma" w:hAnsi="Tahoma" w:cs="Tahoma"/>
          <w:sz w:val="18"/>
          <w:szCs w:val="18"/>
        </w:rPr>
        <w:t xml:space="preserve">за прием Платежей, совершенных с использованием ЭСП и иных Инструментов Платежа, </w:t>
      </w:r>
      <w:r w:rsidR="00E53815">
        <w:rPr>
          <w:rFonts w:ascii="Tahoma" w:hAnsi="Tahoma" w:cs="Tahoma"/>
          <w:sz w:val="18"/>
          <w:szCs w:val="18"/>
        </w:rPr>
        <w:t>и осуществление</w:t>
      </w:r>
      <w:r w:rsidR="00E53815" w:rsidRPr="00E53815">
        <w:rPr>
          <w:rFonts w:ascii="Tahoma" w:hAnsi="Tahoma" w:cs="Tahoma"/>
          <w:sz w:val="18"/>
          <w:szCs w:val="18"/>
        </w:rPr>
        <w:t xml:space="preserve"> части операции по переводу денежных средств (участие в переводе</w:t>
      </w:r>
      <w:r w:rsidR="00E53815">
        <w:rPr>
          <w:rFonts w:ascii="Tahoma" w:hAnsi="Tahoma" w:cs="Tahoma"/>
          <w:sz w:val="18"/>
          <w:szCs w:val="18"/>
        </w:rPr>
        <w:t>)</w:t>
      </w:r>
      <w:r w:rsidR="00B13678" w:rsidRPr="00B13678">
        <w:rPr>
          <w:rFonts w:ascii="Tahoma" w:hAnsi="Tahoma" w:cs="Tahoma"/>
          <w:sz w:val="18"/>
          <w:szCs w:val="18"/>
        </w:rPr>
        <w:t xml:space="preserve">, в случае </w:t>
      </w:r>
      <w:r>
        <w:rPr>
          <w:rFonts w:ascii="Tahoma" w:hAnsi="Tahoma" w:cs="Tahoma"/>
          <w:sz w:val="18"/>
          <w:szCs w:val="18"/>
        </w:rPr>
        <w:t xml:space="preserve">указанном в п. 11.2.8.2. и, </w:t>
      </w:r>
      <w:r w:rsidR="00B13678" w:rsidRPr="00B13678">
        <w:rPr>
          <w:rFonts w:ascii="Tahoma" w:hAnsi="Tahoma" w:cs="Tahoma"/>
          <w:sz w:val="18"/>
          <w:szCs w:val="18"/>
        </w:rPr>
        <w:t xml:space="preserve">если взимание </w:t>
      </w:r>
      <w:r>
        <w:rPr>
          <w:rFonts w:ascii="Tahoma" w:hAnsi="Tahoma" w:cs="Tahoma"/>
          <w:sz w:val="18"/>
          <w:szCs w:val="18"/>
        </w:rPr>
        <w:t>такого вознаграждения</w:t>
      </w:r>
      <w:r w:rsidR="00B13678" w:rsidRPr="00B13678">
        <w:rPr>
          <w:rFonts w:ascii="Tahoma" w:hAnsi="Tahoma" w:cs="Tahoma"/>
          <w:sz w:val="18"/>
          <w:szCs w:val="18"/>
        </w:rPr>
        <w:t xml:space="preserve"> не противоречит условиям договора </w:t>
      </w:r>
      <w:r>
        <w:rPr>
          <w:rFonts w:ascii="Tahoma" w:hAnsi="Tahoma" w:cs="Tahoma"/>
          <w:sz w:val="18"/>
          <w:szCs w:val="18"/>
        </w:rPr>
        <w:t>Оператора Сервиса</w:t>
      </w:r>
      <w:r w:rsidR="00B13678" w:rsidRPr="00B13678">
        <w:rPr>
          <w:rFonts w:ascii="Tahoma" w:hAnsi="Tahoma" w:cs="Tahoma"/>
          <w:sz w:val="18"/>
          <w:szCs w:val="18"/>
        </w:rPr>
        <w:t xml:space="preserve"> с По</w:t>
      </w:r>
      <w:r>
        <w:rPr>
          <w:rFonts w:ascii="Tahoma" w:hAnsi="Tahoma" w:cs="Tahoma"/>
          <w:sz w:val="18"/>
          <w:szCs w:val="18"/>
        </w:rPr>
        <w:t>ставщиком</w:t>
      </w:r>
      <w:r w:rsidR="00ED30C7">
        <w:rPr>
          <w:rFonts w:ascii="Tahoma" w:hAnsi="Tahoma" w:cs="Tahoma"/>
          <w:sz w:val="18"/>
          <w:szCs w:val="18"/>
        </w:rPr>
        <w:t xml:space="preserve"> или условиям настоящих Правил</w:t>
      </w:r>
      <w:r w:rsidR="00B13678" w:rsidRPr="00B13678">
        <w:rPr>
          <w:rFonts w:ascii="Tahoma" w:hAnsi="Tahoma" w:cs="Tahoma"/>
          <w:sz w:val="18"/>
          <w:szCs w:val="18"/>
        </w:rPr>
        <w:t xml:space="preserve">. </w:t>
      </w:r>
      <w:r>
        <w:rPr>
          <w:rFonts w:ascii="Tahoma" w:hAnsi="Tahoma" w:cs="Tahoma"/>
          <w:sz w:val="18"/>
          <w:szCs w:val="18"/>
        </w:rPr>
        <w:t>Указанное вознаграждение Оператора Сервиса</w:t>
      </w:r>
      <w:r w:rsidR="00B13678" w:rsidRPr="00B13678">
        <w:rPr>
          <w:rFonts w:ascii="Tahoma" w:hAnsi="Tahoma" w:cs="Tahoma"/>
          <w:sz w:val="18"/>
          <w:szCs w:val="18"/>
        </w:rPr>
        <w:t xml:space="preserve"> за участие в </w:t>
      </w:r>
      <w:r>
        <w:rPr>
          <w:rFonts w:ascii="Tahoma" w:hAnsi="Tahoma" w:cs="Tahoma"/>
          <w:sz w:val="18"/>
          <w:szCs w:val="18"/>
        </w:rPr>
        <w:t>п</w:t>
      </w:r>
      <w:r w:rsidR="00B13678" w:rsidRPr="00B13678">
        <w:rPr>
          <w:rFonts w:ascii="Tahoma" w:hAnsi="Tahoma" w:cs="Tahoma"/>
          <w:sz w:val="18"/>
          <w:szCs w:val="18"/>
        </w:rPr>
        <w:t xml:space="preserve">ереводе </w:t>
      </w:r>
      <w:r>
        <w:rPr>
          <w:rFonts w:ascii="Tahoma" w:hAnsi="Tahoma" w:cs="Tahoma"/>
          <w:sz w:val="18"/>
          <w:szCs w:val="18"/>
        </w:rPr>
        <w:t xml:space="preserve">денежных средств </w:t>
      </w:r>
      <w:r w:rsidR="00B13678" w:rsidRPr="00B13678">
        <w:rPr>
          <w:rFonts w:ascii="Tahoma" w:hAnsi="Tahoma" w:cs="Tahoma"/>
          <w:sz w:val="18"/>
          <w:szCs w:val="18"/>
        </w:rPr>
        <w:t xml:space="preserve">поступает в доход </w:t>
      </w:r>
      <w:r>
        <w:rPr>
          <w:rFonts w:ascii="Tahoma" w:hAnsi="Tahoma" w:cs="Tahoma"/>
          <w:sz w:val="18"/>
          <w:szCs w:val="18"/>
        </w:rPr>
        <w:t>Оператора</w:t>
      </w:r>
      <w:r w:rsidR="00E53815">
        <w:rPr>
          <w:rFonts w:ascii="Tahoma" w:hAnsi="Tahoma" w:cs="Tahoma"/>
          <w:sz w:val="18"/>
          <w:szCs w:val="18"/>
        </w:rPr>
        <w:t>.</w:t>
      </w:r>
    </w:p>
    <w:p w14:paraId="6DBBA590" w14:textId="41C7FFD4" w:rsidR="002833BE" w:rsidRPr="00B13678" w:rsidRDefault="002833BE" w:rsidP="00EB4A9E">
      <w:pPr>
        <w:pStyle w:val="aff7"/>
        <w:shd w:val="clear" w:color="auto" w:fill="FFFFFF"/>
        <w:tabs>
          <w:tab w:val="left" w:pos="1276"/>
          <w:tab w:val="left" w:pos="1560"/>
        </w:tabs>
        <w:ind w:left="0" w:firstLine="851"/>
        <w:jc w:val="both"/>
        <w:rPr>
          <w:rFonts w:ascii="Tahoma" w:hAnsi="Tahoma" w:cs="Tahoma"/>
          <w:sz w:val="18"/>
          <w:szCs w:val="18"/>
        </w:rPr>
      </w:pPr>
      <w:r>
        <w:rPr>
          <w:rFonts w:ascii="Tahoma" w:hAnsi="Tahoma" w:cs="Tahoma"/>
          <w:sz w:val="18"/>
          <w:szCs w:val="18"/>
        </w:rPr>
        <w:t>11.2.10. Ко</w:t>
      </w:r>
      <w:r w:rsidR="00AE1BC4">
        <w:rPr>
          <w:rFonts w:ascii="Tahoma" w:hAnsi="Tahoma" w:cs="Tahoma"/>
          <w:sz w:val="18"/>
          <w:szCs w:val="18"/>
        </w:rPr>
        <w:t>миссия Расчетного банка НДС не облагается в соответствии с законодательством Российской Федерации.</w:t>
      </w:r>
    </w:p>
    <w:p w14:paraId="777FC46D" w14:textId="77777777" w:rsidR="009B54F0" w:rsidRPr="009F47D5" w:rsidRDefault="009B54F0" w:rsidP="009B54F0">
      <w:pPr>
        <w:shd w:val="clear" w:color="auto" w:fill="FFFFFF"/>
        <w:tabs>
          <w:tab w:val="left" w:pos="1560"/>
        </w:tabs>
        <w:ind w:firstLine="854"/>
        <w:jc w:val="both"/>
        <w:rPr>
          <w:rFonts w:ascii="Tahoma" w:hAnsi="Tahoma" w:cs="Tahoma"/>
          <w:sz w:val="18"/>
          <w:szCs w:val="18"/>
        </w:rPr>
      </w:pPr>
    </w:p>
    <w:p w14:paraId="7B9F82FA" w14:textId="0BF07E47" w:rsidR="009B54F0" w:rsidRPr="009F47D5" w:rsidRDefault="009B54F0" w:rsidP="00C16733">
      <w:pPr>
        <w:pStyle w:val="aff7"/>
        <w:numPr>
          <w:ilvl w:val="1"/>
          <w:numId w:val="58"/>
        </w:numPr>
        <w:shd w:val="clear" w:color="auto" w:fill="FFFFFF"/>
        <w:tabs>
          <w:tab w:val="left" w:pos="1560"/>
          <w:tab w:val="left" w:pos="1701"/>
        </w:tabs>
        <w:ind w:hanging="438"/>
        <w:jc w:val="both"/>
        <w:rPr>
          <w:rFonts w:ascii="Tahoma" w:hAnsi="Tahoma" w:cs="Tahoma"/>
          <w:b/>
          <w:i/>
          <w:sz w:val="18"/>
          <w:szCs w:val="18"/>
        </w:rPr>
      </w:pPr>
      <w:bookmarkStart w:id="104" w:name="_Ref295982411"/>
      <w:r w:rsidRPr="009F47D5">
        <w:rPr>
          <w:rFonts w:ascii="Tahoma" w:hAnsi="Tahoma" w:cs="Tahoma"/>
          <w:b/>
          <w:i/>
          <w:sz w:val="18"/>
          <w:szCs w:val="18"/>
        </w:rPr>
        <w:t xml:space="preserve">Вознаграждение Оператора </w:t>
      </w:r>
      <w:r w:rsidR="00EF572F">
        <w:rPr>
          <w:rFonts w:ascii="Tahoma" w:hAnsi="Tahoma" w:cs="Tahoma"/>
          <w:b/>
          <w:i/>
          <w:sz w:val="18"/>
          <w:szCs w:val="18"/>
        </w:rPr>
        <w:t>Сервиса</w:t>
      </w:r>
      <w:bookmarkEnd w:id="104"/>
    </w:p>
    <w:p w14:paraId="3170BAEA" w14:textId="31C5345D" w:rsidR="009B54F0" w:rsidRDefault="009B54F0" w:rsidP="00C16733">
      <w:pPr>
        <w:pStyle w:val="aff7"/>
        <w:numPr>
          <w:ilvl w:val="2"/>
          <w:numId w:val="52"/>
        </w:numPr>
        <w:shd w:val="clear" w:color="auto" w:fill="FFFFFF"/>
        <w:tabs>
          <w:tab w:val="left" w:pos="851"/>
          <w:tab w:val="left" w:pos="1560"/>
        </w:tabs>
        <w:autoSpaceDE w:val="0"/>
        <w:autoSpaceDN w:val="0"/>
        <w:adjustRightInd w:val="0"/>
        <w:ind w:left="0" w:firstLine="709"/>
        <w:jc w:val="both"/>
        <w:rPr>
          <w:rFonts w:ascii="Tahoma" w:hAnsi="Tahoma" w:cs="Tahoma"/>
          <w:sz w:val="18"/>
          <w:szCs w:val="18"/>
        </w:rPr>
      </w:pPr>
      <w:bookmarkStart w:id="105" w:name="_Ref323207720"/>
      <w:r w:rsidRPr="009F47D5">
        <w:rPr>
          <w:rFonts w:ascii="Tahoma" w:hAnsi="Tahoma" w:cs="Tahoma"/>
          <w:sz w:val="18"/>
          <w:szCs w:val="18"/>
        </w:rPr>
        <w:t xml:space="preserve">Вознаграждение Оператора </w:t>
      </w:r>
      <w:r w:rsidR="000F0AF9">
        <w:rPr>
          <w:rFonts w:ascii="Tahoma" w:hAnsi="Tahoma" w:cs="Tahoma"/>
          <w:sz w:val="18"/>
          <w:szCs w:val="18"/>
        </w:rPr>
        <w:t>Сервиса</w:t>
      </w:r>
      <w:r w:rsidR="00B254F4">
        <w:rPr>
          <w:rFonts w:ascii="Tahoma" w:hAnsi="Tahoma" w:cs="Tahoma"/>
          <w:sz w:val="18"/>
          <w:szCs w:val="18"/>
        </w:rPr>
        <w:t>,</w:t>
      </w:r>
      <w:r w:rsidRPr="009F47D5">
        <w:rPr>
          <w:rFonts w:ascii="Tahoma" w:hAnsi="Tahoma" w:cs="Tahoma"/>
          <w:sz w:val="18"/>
          <w:szCs w:val="18"/>
        </w:rPr>
        <w:t xml:space="preserve"> </w:t>
      </w:r>
      <w:r w:rsidR="00B254F4" w:rsidRPr="00B254F4">
        <w:rPr>
          <w:rFonts w:ascii="Tahoma" w:hAnsi="Tahoma" w:cs="Tahoma"/>
          <w:sz w:val="18"/>
          <w:szCs w:val="18"/>
        </w:rPr>
        <w:t>действующего в качестве Оператора по приему Платежей в соответствии со 103-ФЗ</w:t>
      </w:r>
      <w:r w:rsidR="00CF41CA">
        <w:rPr>
          <w:rFonts w:ascii="Tahoma" w:hAnsi="Tahoma" w:cs="Tahoma"/>
          <w:sz w:val="18"/>
          <w:szCs w:val="18"/>
        </w:rPr>
        <w:t>,</w:t>
      </w:r>
      <w:r w:rsidR="00B254F4" w:rsidRPr="00B254F4">
        <w:rPr>
          <w:rFonts w:ascii="Tahoma" w:hAnsi="Tahoma" w:cs="Tahoma"/>
          <w:sz w:val="18"/>
          <w:szCs w:val="18"/>
        </w:rPr>
        <w:t xml:space="preserve"> </w:t>
      </w:r>
      <w:r w:rsidRPr="009F47D5">
        <w:rPr>
          <w:rFonts w:ascii="Tahoma" w:hAnsi="Tahoma" w:cs="Tahoma"/>
          <w:sz w:val="18"/>
          <w:szCs w:val="18"/>
        </w:rPr>
        <w:t xml:space="preserve">за прием </w:t>
      </w:r>
      <w:r w:rsidR="005741A2">
        <w:rPr>
          <w:rFonts w:ascii="Tahoma" w:hAnsi="Tahoma" w:cs="Tahoma"/>
          <w:sz w:val="18"/>
          <w:szCs w:val="18"/>
        </w:rPr>
        <w:t xml:space="preserve">наличных </w:t>
      </w:r>
      <w:r w:rsidRPr="009F47D5">
        <w:rPr>
          <w:rFonts w:ascii="Tahoma" w:hAnsi="Tahoma" w:cs="Tahoma"/>
          <w:sz w:val="18"/>
          <w:szCs w:val="18"/>
        </w:rPr>
        <w:t>Платежей исчисляется в рублях Российской Федерации в процентах от общей суммы Платежей, принятых в пользу Поставщика в отчетном периоде</w:t>
      </w:r>
      <w:r w:rsidR="00126F7F">
        <w:rPr>
          <w:rFonts w:ascii="Tahoma" w:hAnsi="Tahoma" w:cs="Tahoma"/>
          <w:sz w:val="18"/>
          <w:szCs w:val="18"/>
        </w:rPr>
        <w:t>,</w:t>
      </w:r>
      <w:r w:rsidRPr="009F47D5">
        <w:rPr>
          <w:rFonts w:ascii="Tahoma" w:hAnsi="Tahoma" w:cs="Tahoma"/>
          <w:sz w:val="18"/>
          <w:szCs w:val="18"/>
        </w:rPr>
        <w:t xml:space="preserve"> за вычетом отмененных в отчетном месяце Платежей</w:t>
      </w:r>
      <w:r w:rsidR="00126F7F" w:rsidRPr="00305BC5">
        <w:rPr>
          <w:rFonts w:ascii="Tahoma" w:hAnsi="Tahoma" w:cs="Tahoma"/>
          <w:sz w:val="18"/>
          <w:szCs w:val="18"/>
        </w:rPr>
        <w:t>, и</w:t>
      </w:r>
      <w:r w:rsidR="003250A7" w:rsidRPr="00305BC5">
        <w:rPr>
          <w:rFonts w:ascii="Tahoma" w:hAnsi="Tahoma" w:cs="Tahoma"/>
          <w:sz w:val="18"/>
          <w:szCs w:val="18"/>
        </w:rPr>
        <w:t xml:space="preserve"> не включает в </w:t>
      </w:r>
      <w:r w:rsidR="008C50F1" w:rsidRPr="00305BC5">
        <w:rPr>
          <w:rFonts w:ascii="Tahoma" w:hAnsi="Tahoma" w:cs="Tahoma"/>
          <w:sz w:val="18"/>
          <w:szCs w:val="18"/>
        </w:rPr>
        <w:t xml:space="preserve">себя НДС. </w:t>
      </w:r>
      <w:r w:rsidR="008E32DF" w:rsidRPr="00305BC5">
        <w:rPr>
          <w:rFonts w:ascii="Tahoma" w:hAnsi="Tahoma" w:cs="Tahoma"/>
          <w:sz w:val="18"/>
          <w:szCs w:val="18"/>
        </w:rPr>
        <w:t>В</w:t>
      </w:r>
      <w:r w:rsidR="008C50F1" w:rsidRPr="00305BC5">
        <w:rPr>
          <w:rFonts w:ascii="Tahoma" w:hAnsi="Tahoma" w:cs="Tahoma"/>
          <w:sz w:val="18"/>
          <w:szCs w:val="18"/>
        </w:rPr>
        <w:t>ознаграждени</w:t>
      </w:r>
      <w:r w:rsidR="008E32DF" w:rsidRPr="00305BC5">
        <w:rPr>
          <w:rFonts w:ascii="Tahoma" w:hAnsi="Tahoma" w:cs="Tahoma"/>
          <w:sz w:val="18"/>
          <w:szCs w:val="18"/>
        </w:rPr>
        <w:t>е</w:t>
      </w:r>
      <w:r w:rsidR="003250A7" w:rsidRPr="005A298A">
        <w:rPr>
          <w:rFonts w:ascii="Tahoma" w:hAnsi="Tahoma" w:cs="Tahoma"/>
          <w:sz w:val="18"/>
          <w:szCs w:val="18"/>
        </w:rPr>
        <w:t xml:space="preserve"> </w:t>
      </w:r>
      <w:r w:rsidR="00126F7F">
        <w:rPr>
          <w:rFonts w:ascii="Tahoma" w:hAnsi="Tahoma" w:cs="Tahoma"/>
          <w:sz w:val="18"/>
          <w:szCs w:val="18"/>
        </w:rPr>
        <w:t xml:space="preserve">Оператора </w:t>
      </w:r>
      <w:r w:rsidR="00CF41CA">
        <w:rPr>
          <w:rFonts w:ascii="Tahoma" w:hAnsi="Tahoma" w:cs="Tahoma"/>
          <w:sz w:val="18"/>
          <w:szCs w:val="18"/>
        </w:rPr>
        <w:t>Сервиса</w:t>
      </w:r>
      <w:r w:rsidR="00126F7F">
        <w:rPr>
          <w:rFonts w:ascii="Tahoma" w:hAnsi="Tahoma" w:cs="Tahoma"/>
          <w:sz w:val="18"/>
          <w:szCs w:val="18"/>
        </w:rPr>
        <w:t xml:space="preserve"> </w:t>
      </w:r>
      <w:r w:rsidR="003250A7" w:rsidRPr="005A298A">
        <w:rPr>
          <w:rFonts w:ascii="Tahoma" w:hAnsi="Tahoma" w:cs="Tahoma"/>
          <w:sz w:val="18"/>
          <w:szCs w:val="18"/>
        </w:rPr>
        <w:t>увеличивается на сумму НДС, исчисленную по ставке, установленной действующим законодательством Российской Федерации.</w:t>
      </w:r>
      <w:r w:rsidR="004031EF">
        <w:rPr>
          <w:rFonts w:ascii="Tahoma" w:hAnsi="Tahoma" w:cs="Tahoma"/>
          <w:sz w:val="18"/>
          <w:szCs w:val="18"/>
        </w:rPr>
        <w:t xml:space="preserve"> </w:t>
      </w:r>
      <w:bookmarkEnd w:id="105"/>
      <w:r w:rsidRPr="009F47D5">
        <w:rPr>
          <w:rFonts w:ascii="Tahoma" w:hAnsi="Tahoma" w:cs="Tahoma"/>
          <w:sz w:val="18"/>
          <w:szCs w:val="18"/>
        </w:rPr>
        <w:t>Особые условия расчета вознаграждения Субагента по Платежам в пользу Получателей из Перечня № 3.2 Приложения № 2 к Правилам установлены п.13 Приложения №2.</w:t>
      </w:r>
    </w:p>
    <w:p w14:paraId="46BAE737" w14:textId="1355C8CD" w:rsidR="00E7489A" w:rsidRDefault="00CF41CA" w:rsidP="00E7489A">
      <w:pPr>
        <w:pStyle w:val="aff7"/>
        <w:shd w:val="clear" w:color="auto" w:fill="FFFFFF"/>
        <w:tabs>
          <w:tab w:val="left" w:pos="851"/>
          <w:tab w:val="left" w:pos="1560"/>
        </w:tabs>
        <w:autoSpaceDE w:val="0"/>
        <w:autoSpaceDN w:val="0"/>
        <w:adjustRightInd w:val="0"/>
        <w:ind w:left="0" w:firstLine="851"/>
        <w:jc w:val="both"/>
        <w:rPr>
          <w:rFonts w:ascii="Tahoma" w:hAnsi="Tahoma" w:cs="Tahoma"/>
          <w:sz w:val="18"/>
          <w:szCs w:val="18"/>
        </w:rPr>
      </w:pPr>
      <w:r w:rsidRPr="00CF41CA">
        <w:rPr>
          <w:rFonts w:ascii="Tahoma" w:hAnsi="Tahoma" w:cs="Tahoma"/>
          <w:sz w:val="18"/>
          <w:szCs w:val="18"/>
        </w:rPr>
        <w:t>Вознаграждение Оператора Сервиса, действующего в качестве платежного агрегатора</w:t>
      </w:r>
      <w:r w:rsidR="00D5203A">
        <w:rPr>
          <w:rFonts w:ascii="Tahoma" w:hAnsi="Tahoma" w:cs="Tahoma"/>
          <w:sz w:val="18"/>
          <w:szCs w:val="18"/>
        </w:rPr>
        <w:t xml:space="preserve"> в соответствии со 161-ФЗ</w:t>
      </w:r>
      <w:r w:rsidRPr="00CF41CA">
        <w:rPr>
          <w:rFonts w:ascii="Tahoma" w:hAnsi="Tahoma" w:cs="Tahoma"/>
          <w:sz w:val="18"/>
          <w:szCs w:val="18"/>
        </w:rPr>
        <w:t xml:space="preserve">, за </w:t>
      </w:r>
      <w:r w:rsidR="00522AE0">
        <w:rPr>
          <w:rFonts w:ascii="Tahoma" w:hAnsi="Tahoma" w:cs="Tahoma"/>
          <w:sz w:val="18"/>
          <w:szCs w:val="18"/>
        </w:rPr>
        <w:t xml:space="preserve">обеспечение </w:t>
      </w:r>
      <w:r w:rsidRPr="00CF41CA">
        <w:rPr>
          <w:rFonts w:ascii="Tahoma" w:hAnsi="Tahoma" w:cs="Tahoma"/>
          <w:sz w:val="18"/>
          <w:szCs w:val="18"/>
        </w:rPr>
        <w:t>прием</w:t>
      </w:r>
      <w:r w:rsidR="00522AE0">
        <w:rPr>
          <w:rFonts w:ascii="Tahoma" w:hAnsi="Tahoma" w:cs="Tahoma"/>
          <w:sz w:val="18"/>
          <w:szCs w:val="18"/>
        </w:rPr>
        <w:t>а</w:t>
      </w:r>
      <w:r w:rsidRPr="00CF41CA">
        <w:rPr>
          <w:rFonts w:ascii="Tahoma" w:hAnsi="Tahoma" w:cs="Tahoma"/>
          <w:sz w:val="18"/>
          <w:szCs w:val="18"/>
        </w:rPr>
        <w:t xml:space="preserve"> Платежей с использованием ЭСП и иных Инструментов</w:t>
      </w:r>
      <w:r>
        <w:rPr>
          <w:rFonts w:ascii="Tahoma" w:hAnsi="Tahoma" w:cs="Tahoma"/>
          <w:sz w:val="18"/>
          <w:szCs w:val="18"/>
        </w:rPr>
        <w:t xml:space="preserve"> Платежа</w:t>
      </w:r>
      <w:r w:rsidRPr="00CF41CA">
        <w:rPr>
          <w:rFonts w:ascii="Tahoma" w:hAnsi="Tahoma" w:cs="Tahoma"/>
          <w:sz w:val="18"/>
          <w:szCs w:val="18"/>
        </w:rPr>
        <w:t xml:space="preserve"> Расчетного банка по поручению Поставщика</w:t>
      </w:r>
      <w:r>
        <w:rPr>
          <w:rFonts w:ascii="Tahoma" w:hAnsi="Tahoma" w:cs="Tahoma"/>
          <w:sz w:val="18"/>
          <w:szCs w:val="18"/>
        </w:rPr>
        <w:t xml:space="preserve"> в</w:t>
      </w:r>
      <w:r w:rsidR="00B20AAB">
        <w:rPr>
          <w:rFonts w:ascii="Tahoma" w:hAnsi="Tahoma" w:cs="Tahoma"/>
          <w:sz w:val="18"/>
          <w:szCs w:val="18"/>
        </w:rPr>
        <w:t xml:space="preserve"> случаях</w:t>
      </w:r>
      <w:r>
        <w:rPr>
          <w:rFonts w:ascii="Tahoma" w:hAnsi="Tahoma" w:cs="Tahoma"/>
          <w:sz w:val="18"/>
          <w:szCs w:val="18"/>
        </w:rPr>
        <w:t xml:space="preserve">, </w:t>
      </w:r>
      <w:r w:rsidR="00B20AAB">
        <w:rPr>
          <w:rFonts w:ascii="Tahoma" w:hAnsi="Tahoma" w:cs="Tahoma"/>
          <w:sz w:val="18"/>
          <w:szCs w:val="18"/>
        </w:rPr>
        <w:t>предусмотренных</w:t>
      </w:r>
      <w:r>
        <w:rPr>
          <w:rFonts w:ascii="Tahoma" w:hAnsi="Tahoma" w:cs="Tahoma"/>
          <w:sz w:val="18"/>
          <w:szCs w:val="18"/>
        </w:rPr>
        <w:t xml:space="preserve"> Правила</w:t>
      </w:r>
      <w:r w:rsidR="00B20AAB">
        <w:rPr>
          <w:rFonts w:ascii="Tahoma" w:hAnsi="Tahoma" w:cs="Tahoma"/>
          <w:sz w:val="18"/>
          <w:szCs w:val="18"/>
        </w:rPr>
        <w:t>ми</w:t>
      </w:r>
      <w:r>
        <w:rPr>
          <w:rFonts w:ascii="Tahoma" w:hAnsi="Tahoma" w:cs="Tahoma"/>
          <w:sz w:val="18"/>
          <w:szCs w:val="18"/>
        </w:rPr>
        <w:t xml:space="preserve"> и/или в Договор</w:t>
      </w:r>
      <w:r w:rsidR="00B20AAB">
        <w:rPr>
          <w:rFonts w:ascii="Tahoma" w:hAnsi="Tahoma" w:cs="Tahoma"/>
          <w:sz w:val="18"/>
          <w:szCs w:val="18"/>
        </w:rPr>
        <w:t>ом</w:t>
      </w:r>
      <w:r>
        <w:rPr>
          <w:rFonts w:ascii="Tahoma" w:hAnsi="Tahoma" w:cs="Tahoma"/>
          <w:sz w:val="18"/>
          <w:szCs w:val="18"/>
        </w:rPr>
        <w:t xml:space="preserve"> о приеме платежей с Поставщиком</w:t>
      </w:r>
      <w:r w:rsidRPr="00CF41CA">
        <w:rPr>
          <w:rFonts w:ascii="Tahoma" w:hAnsi="Tahoma" w:cs="Tahoma"/>
          <w:sz w:val="18"/>
          <w:szCs w:val="18"/>
        </w:rPr>
        <w:t xml:space="preserve"> исчисляется в рублях Российской Федерации в процентах от общей суммы Платежей, принятых в пользу Поставщика с использованием ЭСП и иных Инструментов платежа Расчетного банка в </w:t>
      </w:r>
      <w:r>
        <w:rPr>
          <w:rFonts w:ascii="Tahoma" w:hAnsi="Tahoma" w:cs="Tahoma"/>
          <w:sz w:val="18"/>
          <w:szCs w:val="18"/>
        </w:rPr>
        <w:t>О</w:t>
      </w:r>
      <w:r w:rsidRPr="00CF41CA">
        <w:rPr>
          <w:rFonts w:ascii="Tahoma" w:hAnsi="Tahoma" w:cs="Tahoma"/>
          <w:sz w:val="18"/>
          <w:szCs w:val="18"/>
        </w:rPr>
        <w:t>тчетном периоде, за вычетом отмененных в отчетном месяце Платежей, НДС не облагается на основании пп. 5 п. 3 ст. 149  НК РФ.</w:t>
      </w:r>
    </w:p>
    <w:p w14:paraId="6597E9E8" w14:textId="7FB554A5" w:rsidR="00C85AAB" w:rsidRPr="008746BA" w:rsidRDefault="009B54F0" w:rsidP="00C16733">
      <w:pPr>
        <w:pStyle w:val="aff7"/>
        <w:numPr>
          <w:ilvl w:val="3"/>
          <w:numId w:val="52"/>
        </w:numPr>
        <w:shd w:val="clear" w:color="auto" w:fill="FFFFFF"/>
        <w:tabs>
          <w:tab w:val="left" w:pos="1701"/>
        </w:tabs>
        <w:ind w:left="0" w:firstLine="709"/>
        <w:jc w:val="both"/>
        <w:rPr>
          <w:rFonts w:ascii="Tahoma" w:hAnsi="Tahoma" w:cs="Tahoma"/>
          <w:sz w:val="18"/>
          <w:szCs w:val="18"/>
        </w:rPr>
      </w:pPr>
      <w:r w:rsidRPr="009F47D5">
        <w:rPr>
          <w:rFonts w:ascii="Tahoma" w:hAnsi="Tahoma" w:cs="Tahoma"/>
          <w:sz w:val="18"/>
          <w:szCs w:val="18"/>
        </w:rPr>
        <w:t>Порядок выплаты</w:t>
      </w:r>
      <w:r w:rsidR="00B20AAB">
        <w:rPr>
          <w:rFonts w:ascii="Tahoma" w:hAnsi="Tahoma" w:cs="Tahoma"/>
          <w:sz w:val="18"/>
          <w:szCs w:val="18"/>
        </w:rPr>
        <w:t>, размер ставки</w:t>
      </w:r>
      <w:r w:rsidRPr="009F47D5">
        <w:rPr>
          <w:rFonts w:ascii="Tahoma" w:hAnsi="Tahoma" w:cs="Tahoma"/>
          <w:sz w:val="18"/>
          <w:szCs w:val="18"/>
        </w:rPr>
        <w:t xml:space="preserve"> вознаграждения Оператора </w:t>
      </w:r>
      <w:r w:rsidR="00B20AAB">
        <w:rPr>
          <w:rFonts w:ascii="Tahoma" w:hAnsi="Tahoma" w:cs="Tahoma"/>
          <w:sz w:val="18"/>
          <w:szCs w:val="18"/>
        </w:rPr>
        <w:t>Сервиса</w:t>
      </w:r>
      <w:r w:rsidRPr="009F47D5">
        <w:rPr>
          <w:rFonts w:ascii="Tahoma" w:hAnsi="Tahoma" w:cs="Tahoma"/>
          <w:sz w:val="18"/>
          <w:szCs w:val="18"/>
        </w:rPr>
        <w:t xml:space="preserve"> устанавливается в соответствующем Договоре о приеме Платежей, заключенном между Поставщиком и Оператором </w:t>
      </w:r>
      <w:r w:rsidR="00B20AAB">
        <w:rPr>
          <w:rFonts w:ascii="Tahoma" w:hAnsi="Tahoma" w:cs="Tahoma"/>
          <w:sz w:val="18"/>
          <w:szCs w:val="18"/>
        </w:rPr>
        <w:t>Сервиса</w:t>
      </w:r>
      <w:r w:rsidRPr="009F47D5">
        <w:rPr>
          <w:rFonts w:ascii="Tahoma" w:hAnsi="Tahoma" w:cs="Tahoma"/>
          <w:sz w:val="18"/>
          <w:szCs w:val="18"/>
        </w:rPr>
        <w:t>, либо в приложениях к Правила</w:t>
      </w:r>
      <w:r>
        <w:rPr>
          <w:rFonts w:ascii="Tahoma" w:hAnsi="Tahoma" w:cs="Tahoma"/>
          <w:sz w:val="18"/>
          <w:szCs w:val="18"/>
        </w:rPr>
        <w:t>м</w:t>
      </w:r>
      <w:r w:rsidRPr="009F47D5">
        <w:rPr>
          <w:rFonts w:ascii="Tahoma" w:hAnsi="Tahoma" w:cs="Tahoma"/>
          <w:sz w:val="18"/>
          <w:szCs w:val="18"/>
        </w:rPr>
        <w:t xml:space="preserve"> (применимо в отношении Поставщиков отдельных Категорий</w:t>
      </w:r>
      <w:r>
        <w:rPr>
          <w:rFonts w:ascii="Tahoma" w:hAnsi="Tahoma" w:cs="Tahoma"/>
          <w:sz w:val="18"/>
          <w:szCs w:val="18"/>
        </w:rPr>
        <w:t>, иных выделенных Поставщиков</w:t>
      </w:r>
      <w:r w:rsidRPr="009F47D5">
        <w:rPr>
          <w:rFonts w:ascii="Tahoma" w:hAnsi="Tahoma" w:cs="Tahoma"/>
          <w:sz w:val="18"/>
          <w:szCs w:val="18"/>
        </w:rPr>
        <w:t xml:space="preserve">). </w:t>
      </w:r>
      <w:r w:rsidRPr="00B03C35">
        <w:rPr>
          <w:rFonts w:ascii="Tahoma" w:hAnsi="Tahoma" w:cs="Tahoma"/>
          <w:sz w:val="18"/>
          <w:szCs w:val="18"/>
        </w:rPr>
        <w:t xml:space="preserve">Отдельные положения о вознаграждении Оператора </w:t>
      </w:r>
      <w:r w:rsidR="00B20AAB">
        <w:rPr>
          <w:rFonts w:ascii="Tahoma" w:hAnsi="Tahoma" w:cs="Tahoma"/>
          <w:sz w:val="18"/>
          <w:szCs w:val="18"/>
        </w:rPr>
        <w:t>Сервиса</w:t>
      </w:r>
      <w:r w:rsidRPr="00B03C35">
        <w:rPr>
          <w:rFonts w:ascii="Tahoma" w:hAnsi="Tahoma" w:cs="Tahoma"/>
          <w:sz w:val="18"/>
          <w:szCs w:val="18"/>
        </w:rPr>
        <w:t xml:space="preserve"> могут содержаться в Приложениях к Правилам.</w:t>
      </w:r>
    </w:p>
    <w:p w14:paraId="180949EB" w14:textId="60828442" w:rsidR="00E7489A" w:rsidRPr="001E011E" w:rsidRDefault="00B15620" w:rsidP="00E7489A">
      <w:pPr>
        <w:pStyle w:val="aff7"/>
        <w:shd w:val="clear" w:color="auto" w:fill="FFFFFF"/>
        <w:tabs>
          <w:tab w:val="left" w:pos="1701"/>
        </w:tabs>
        <w:ind w:left="0" w:firstLine="709"/>
        <w:jc w:val="both"/>
        <w:rPr>
          <w:rFonts w:ascii="Tahoma" w:hAnsi="Tahoma" w:cs="Tahoma"/>
          <w:sz w:val="18"/>
          <w:szCs w:val="18"/>
        </w:rPr>
      </w:pPr>
      <w:r w:rsidRPr="001E011E">
        <w:rPr>
          <w:rFonts w:ascii="Tahoma" w:hAnsi="Tahoma" w:cs="Tahoma"/>
          <w:sz w:val="18"/>
          <w:szCs w:val="18"/>
        </w:rPr>
        <w:t>С</w:t>
      </w:r>
      <w:r w:rsidR="00E7489A" w:rsidRPr="001E011E">
        <w:rPr>
          <w:rFonts w:ascii="Tahoma" w:hAnsi="Tahoma" w:cs="Tahoma"/>
          <w:sz w:val="18"/>
          <w:szCs w:val="18"/>
        </w:rPr>
        <w:t>тавк</w:t>
      </w:r>
      <w:r w:rsidRPr="001E011E">
        <w:rPr>
          <w:rFonts w:ascii="Tahoma" w:hAnsi="Tahoma" w:cs="Tahoma"/>
          <w:sz w:val="18"/>
          <w:szCs w:val="18"/>
        </w:rPr>
        <w:t>а</w:t>
      </w:r>
      <w:r w:rsidR="00E7489A" w:rsidRPr="001E011E">
        <w:rPr>
          <w:rFonts w:ascii="Tahoma" w:hAnsi="Tahoma" w:cs="Tahoma"/>
          <w:sz w:val="18"/>
          <w:szCs w:val="18"/>
        </w:rPr>
        <w:t xml:space="preserve"> вознаграждения Оператора Сервиса или Комиссии Расчетного банка (</w:t>
      </w:r>
      <w:r w:rsidRPr="001E011E">
        <w:rPr>
          <w:rFonts w:ascii="Tahoma" w:hAnsi="Tahoma" w:cs="Tahoma"/>
          <w:sz w:val="18"/>
          <w:szCs w:val="18"/>
        </w:rPr>
        <w:t>вознаграждение Оператора Сервиса или Комиссия Расчетного банка определяется в</w:t>
      </w:r>
      <w:r w:rsidR="00E7489A" w:rsidRPr="001E011E">
        <w:rPr>
          <w:rFonts w:ascii="Tahoma" w:hAnsi="Tahoma" w:cs="Tahoma"/>
          <w:sz w:val="18"/>
          <w:szCs w:val="18"/>
        </w:rPr>
        <w:t xml:space="preserve"> зависимости от условий</w:t>
      </w:r>
      <w:r w:rsidRPr="001E011E">
        <w:rPr>
          <w:rFonts w:ascii="Tahoma" w:hAnsi="Tahoma" w:cs="Tahoma"/>
          <w:sz w:val="18"/>
          <w:szCs w:val="18"/>
        </w:rPr>
        <w:t>, у</w:t>
      </w:r>
      <w:r w:rsidR="00E7489A" w:rsidRPr="001E011E">
        <w:rPr>
          <w:rFonts w:ascii="Tahoma" w:hAnsi="Tahoma" w:cs="Tahoma"/>
          <w:sz w:val="18"/>
          <w:szCs w:val="18"/>
        </w:rPr>
        <w:t xml:space="preserve">казанных в п. 11.2.8. Правил) за </w:t>
      </w:r>
      <w:r w:rsidR="00522AE0" w:rsidRPr="001E011E">
        <w:rPr>
          <w:rFonts w:ascii="Tahoma" w:hAnsi="Tahoma" w:cs="Tahoma"/>
          <w:sz w:val="18"/>
          <w:szCs w:val="18"/>
        </w:rPr>
        <w:t xml:space="preserve">обеспечение </w:t>
      </w:r>
      <w:r w:rsidR="00E7489A" w:rsidRPr="001E011E">
        <w:rPr>
          <w:rFonts w:ascii="Tahoma" w:hAnsi="Tahoma" w:cs="Tahoma"/>
          <w:sz w:val="18"/>
          <w:szCs w:val="18"/>
        </w:rPr>
        <w:t>прием</w:t>
      </w:r>
      <w:r w:rsidR="00522AE0" w:rsidRPr="001E011E">
        <w:rPr>
          <w:rFonts w:ascii="Tahoma" w:hAnsi="Tahoma" w:cs="Tahoma"/>
          <w:sz w:val="18"/>
          <w:szCs w:val="18"/>
        </w:rPr>
        <w:t>а</w:t>
      </w:r>
      <w:r w:rsidR="00E7489A" w:rsidRPr="001E011E">
        <w:rPr>
          <w:rFonts w:ascii="Tahoma" w:hAnsi="Tahoma" w:cs="Tahoma"/>
          <w:sz w:val="18"/>
          <w:szCs w:val="18"/>
        </w:rPr>
        <w:t xml:space="preserve"> Платежей, совершаемых с использованием ЭСП и иных Инструментов </w:t>
      </w:r>
      <w:r w:rsidRPr="001E011E">
        <w:rPr>
          <w:rFonts w:ascii="Tahoma" w:hAnsi="Tahoma" w:cs="Tahoma"/>
          <w:sz w:val="18"/>
          <w:szCs w:val="18"/>
        </w:rPr>
        <w:t>Платежа, устанавливается и рассчитывается по ставке, зафиксированной для Поставщика в Правилах или в Договоре о приеме Платежей.</w:t>
      </w:r>
    </w:p>
    <w:p w14:paraId="1719081F" w14:textId="026E02D1" w:rsidR="00B15620" w:rsidRDefault="00B15620" w:rsidP="00E7489A">
      <w:pPr>
        <w:pStyle w:val="aff7"/>
        <w:shd w:val="clear" w:color="auto" w:fill="FFFFFF"/>
        <w:tabs>
          <w:tab w:val="left" w:pos="1701"/>
        </w:tabs>
        <w:ind w:left="0" w:firstLine="709"/>
        <w:jc w:val="both"/>
        <w:rPr>
          <w:rFonts w:ascii="Tahoma" w:hAnsi="Tahoma" w:cs="Tahoma"/>
          <w:sz w:val="18"/>
          <w:szCs w:val="18"/>
        </w:rPr>
      </w:pPr>
      <w:r>
        <w:rPr>
          <w:rFonts w:ascii="Tahoma" w:hAnsi="Tahoma" w:cs="Tahoma"/>
          <w:sz w:val="18"/>
          <w:szCs w:val="18"/>
        </w:rPr>
        <w:t xml:space="preserve">В случае, если Договор о приеме Платежей с Поставщиком содержит фиксированную </w:t>
      </w:r>
      <w:r w:rsidR="00D5203A">
        <w:rPr>
          <w:rFonts w:ascii="Tahoma" w:hAnsi="Tahoma" w:cs="Tahoma"/>
          <w:sz w:val="18"/>
          <w:szCs w:val="18"/>
        </w:rPr>
        <w:t>часть</w:t>
      </w:r>
      <w:r>
        <w:rPr>
          <w:rFonts w:ascii="Tahoma" w:hAnsi="Tahoma" w:cs="Tahoma"/>
          <w:sz w:val="18"/>
          <w:szCs w:val="18"/>
        </w:rPr>
        <w:t xml:space="preserve"> вознаграждения</w:t>
      </w:r>
      <w:r w:rsidR="00841BD4">
        <w:rPr>
          <w:rFonts w:ascii="Tahoma" w:hAnsi="Tahoma" w:cs="Tahoma"/>
          <w:sz w:val="18"/>
          <w:szCs w:val="18"/>
        </w:rPr>
        <w:t>*,</w:t>
      </w:r>
      <w:r>
        <w:rPr>
          <w:rFonts w:ascii="Tahoma" w:hAnsi="Tahoma" w:cs="Tahoma"/>
          <w:sz w:val="18"/>
          <w:szCs w:val="18"/>
        </w:rPr>
        <w:t xml:space="preserve"> то при расчете вознаграждения Оператора Сервиса или Комиссии Расчетного банка, такая фиксированная </w:t>
      </w:r>
      <w:r w:rsidR="00D5203A">
        <w:rPr>
          <w:rFonts w:ascii="Tahoma" w:hAnsi="Tahoma" w:cs="Tahoma"/>
          <w:sz w:val="18"/>
          <w:szCs w:val="18"/>
        </w:rPr>
        <w:t>часть</w:t>
      </w:r>
      <w:r>
        <w:rPr>
          <w:rFonts w:ascii="Tahoma" w:hAnsi="Tahoma" w:cs="Tahoma"/>
          <w:sz w:val="18"/>
          <w:szCs w:val="18"/>
        </w:rPr>
        <w:t xml:space="preserve"> распределяется в следующем порядке: </w:t>
      </w:r>
    </w:p>
    <w:p w14:paraId="368BD14E" w14:textId="417D1E80" w:rsidR="00B15620" w:rsidRDefault="00B15620" w:rsidP="00E7489A">
      <w:pPr>
        <w:pStyle w:val="aff7"/>
        <w:shd w:val="clear" w:color="auto" w:fill="FFFFFF"/>
        <w:tabs>
          <w:tab w:val="left" w:pos="1701"/>
        </w:tabs>
        <w:ind w:left="0" w:firstLine="709"/>
        <w:jc w:val="both"/>
        <w:rPr>
          <w:rFonts w:ascii="Tahoma" w:hAnsi="Tahoma" w:cs="Tahoma"/>
          <w:sz w:val="18"/>
          <w:szCs w:val="18"/>
        </w:rPr>
      </w:pPr>
      <w:r>
        <w:rPr>
          <w:rFonts w:ascii="Tahoma" w:hAnsi="Tahoma" w:cs="Tahoma"/>
          <w:sz w:val="18"/>
          <w:szCs w:val="18"/>
        </w:rPr>
        <w:t xml:space="preserve">- 50 % фиксированной </w:t>
      </w:r>
      <w:r w:rsidR="00D5203A">
        <w:rPr>
          <w:rFonts w:ascii="Tahoma" w:hAnsi="Tahoma" w:cs="Tahoma"/>
          <w:sz w:val="18"/>
          <w:szCs w:val="18"/>
        </w:rPr>
        <w:t>части</w:t>
      </w:r>
      <w:r>
        <w:rPr>
          <w:rFonts w:ascii="Tahoma" w:hAnsi="Tahoma" w:cs="Tahoma"/>
          <w:sz w:val="18"/>
          <w:szCs w:val="18"/>
        </w:rPr>
        <w:t xml:space="preserve"> является вознаграждением Оператора Сервиса, </w:t>
      </w:r>
      <w:r w:rsidR="00F237BB">
        <w:rPr>
          <w:rFonts w:ascii="Tahoma" w:hAnsi="Tahoma" w:cs="Tahoma"/>
          <w:sz w:val="18"/>
          <w:szCs w:val="18"/>
        </w:rPr>
        <w:t>действующим в качестве</w:t>
      </w:r>
      <w:r>
        <w:rPr>
          <w:rFonts w:ascii="Tahoma" w:hAnsi="Tahoma" w:cs="Tahoma"/>
          <w:sz w:val="18"/>
          <w:szCs w:val="18"/>
        </w:rPr>
        <w:t xml:space="preserve"> Оператор</w:t>
      </w:r>
      <w:r w:rsidR="00F237BB">
        <w:rPr>
          <w:rFonts w:ascii="Tahoma" w:hAnsi="Tahoma" w:cs="Tahoma"/>
          <w:sz w:val="18"/>
          <w:szCs w:val="18"/>
        </w:rPr>
        <w:t>а</w:t>
      </w:r>
      <w:r>
        <w:rPr>
          <w:rFonts w:ascii="Tahoma" w:hAnsi="Tahoma" w:cs="Tahoma"/>
          <w:sz w:val="18"/>
          <w:szCs w:val="18"/>
        </w:rPr>
        <w:t xml:space="preserve"> </w:t>
      </w:r>
      <w:r w:rsidR="00F237BB">
        <w:rPr>
          <w:rFonts w:ascii="Tahoma" w:hAnsi="Tahoma" w:cs="Tahoma"/>
          <w:sz w:val="18"/>
          <w:szCs w:val="18"/>
        </w:rPr>
        <w:t>по приему Платежей</w:t>
      </w:r>
      <w:r>
        <w:rPr>
          <w:rFonts w:ascii="Tahoma" w:hAnsi="Tahoma" w:cs="Tahoma"/>
          <w:sz w:val="18"/>
          <w:szCs w:val="18"/>
        </w:rPr>
        <w:t xml:space="preserve">, за прием наличных Платежей. Указанная ставка </w:t>
      </w:r>
      <w:r w:rsidRPr="00B15620">
        <w:rPr>
          <w:rFonts w:ascii="Tahoma" w:hAnsi="Tahoma" w:cs="Tahoma"/>
          <w:sz w:val="18"/>
          <w:szCs w:val="18"/>
        </w:rPr>
        <w:t>не включает в себя НДС. Вознаграждение Оператора Сервиса увеличивается на сумму НДС, исчисленную по ставке, установленной действующим законодательством Российской Федерации</w:t>
      </w:r>
      <w:r>
        <w:rPr>
          <w:rFonts w:ascii="Tahoma" w:hAnsi="Tahoma" w:cs="Tahoma"/>
          <w:sz w:val="18"/>
          <w:szCs w:val="18"/>
        </w:rPr>
        <w:t>;</w:t>
      </w:r>
    </w:p>
    <w:p w14:paraId="2410B5DD" w14:textId="745D5A6B" w:rsidR="00B15620" w:rsidRDefault="00B15620" w:rsidP="00E7489A">
      <w:pPr>
        <w:pStyle w:val="aff7"/>
        <w:shd w:val="clear" w:color="auto" w:fill="FFFFFF"/>
        <w:tabs>
          <w:tab w:val="left" w:pos="1701"/>
        </w:tabs>
        <w:ind w:left="0" w:firstLine="709"/>
        <w:jc w:val="both"/>
        <w:rPr>
          <w:rFonts w:ascii="Tahoma" w:hAnsi="Tahoma" w:cs="Tahoma"/>
          <w:sz w:val="18"/>
          <w:szCs w:val="18"/>
        </w:rPr>
      </w:pPr>
      <w:r>
        <w:rPr>
          <w:rFonts w:ascii="Tahoma" w:hAnsi="Tahoma" w:cs="Tahoma"/>
          <w:sz w:val="18"/>
          <w:szCs w:val="18"/>
        </w:rPr>
        <w:lastRenderedPageBreak/>
        <w:t xml:space="preserve">- 50 % фиксированной </w:t>
      </w:r>
      <w:r w:rsidR="00D5203A">
        <w:rPr>
          <w:rFonts w:ascii="Tahoma" w:hAnsi="Tahoma" w:cs="Tahoma"/>
          <w:sz w:val="18"/>
          <w:szCs w:val="18"/>
        </w:rPr>
        <w:t>части</w:t>
      </w:r>
      <w:r>
        <w:rPr>
          <w:rFonts w:ascii="Tahoma" w:hAnsi="Tahoma" w:cs="Tahoma"/>
          <w:sz w:val="18"/>
          <w:szCs w:val="18"/>
        </w:rPr>
        <w:t xml:space="preserve"> является </w:t>
      </w:r>
      <w:r w:rsidR="005C5725">
        <w:rPr>
          <w:rFonts w:ascii="Tahoma" w:hAnsi="Tahoma" w:cs="Tahoma"/>
          <w:sz w:val="18"/>
          <w:szCs w:val="18"/>
        </w:rPr>
        <w:t>вознаграждением</w:t>
      </w:r>
      <w:r>
        <w:rPr>
          <w:rFonts w:ascii="Tahoma" w:hAnsi="Tahoma" w:cs="Tahoma"/>
          <w:sz w:val="18"/>
          <w:szCs w:val="18"/>
        </w:rPr>
        <w:t xml:space="preserve"> Оператора </w:t>
      </w:r>
      <w:r w:rsidR="005C5725">
        <w:rPr>
          <w:rFonts w:ascii="Tahoma" w:hAnsi="Tahoma" w:cs="Tahoma"/>
          <w:sz w:val="18"/>
          <w:szCs w:val="18"/>
        </w:rPr>
        <w:t>Сервиса</w:t>
      </w:r>
      <w:r w:rsidR="00F237BB">
        <w:rPr>
          <w:rFonts w:ascii="Tahoma" w:hAnsi="Tahoma" w:cs="Tahoma"/>
          <w:sz w:val="18"/>
          <w:szCs w:val="18"/>
        </w:rPr>
        <w:t>, действующим в качестве платежного агрегатора,</w:t>
      </w:r>
      <w:r>
        <w:rPr>
          <w:rFonts w:ascii="Tahoma" w:hAnsi="Tahoma" w:cs="Tahoma"/>
          <w:sz w:val="18"/>
          <w:szCs w:val="18"/>
        </w:rPr>
        <w:t xml:space="preserve"> или </w:t>
      </w:r>
      <w:r w:rsidR="005C5725">
        <w:rPr>
          <w:rFonts w:ascii="Tahoma" w:hAnsi="Tahoma" w:cs="Tahoma"/>
          <w:sz w:val="18"/>
          <w:szCs w:val="18"/>
        </w:rPr>
        <w:t>Расчетного</w:t>
      </w:r>
      <w:r>
        <w:rPr>
          <w:rFonts w:ascii="Tahoma" w:hAnsi="Tahoma" w:cs="Tahoma"/>
          <w:sz w:val="18"/>
          <w:szCs w:val="18"/>
        </w:rPr>
        <w:t xml:space="preserve"> банка за прием Платежей, совершаемых с использованием ЭСП и иных Инструментов Платежа</w:t>
      </w:r>
      <w:r w:rsidR="005C5725">
        <w:rPr>
          <w:rFonts w:ascii="Tahoma" w:hAnsi="Tahoma" w:cs="Tahoma"/>
          <w:sz w:val="18"/>
          <w:szCs w:val="18"/>
        </w:rPr>
        <w:t xml:space="preserve">. Указанная ставка НДС не облагается. </w:t>
      </w:r>
    </w:p>
    <w:p w14:paraId="53449D87" w14:textId="77777777" w:rsidR="00A32D1E" w:rsidRDefault="00A32D1E" w:rsidP="00E7489A">
      <w:pPr>
        <w:pStyle w:val="aff7"/>
        <w:shd w:val="clear" w:color="auto" w:fill="FFFFFF"/>
        <w:tabs>
          <w:tab w:val="left" w:pos="1701"/>
        </w:tabs>
        <w:ind w:left="0" w:firstLine="709"/>
        <w:jc w:val="both"/>
        <w:rPr>
          <w:rFonts w:ascii="Tahoma" w:hAnsi="Tahoma" w:cs="Tahoma"/>
          <w:sz w:val="18"/>
          <w:szCs w:val="18"/>
        </w:rPr>
      </w:pPr>
    </w:p>
    <w:p w14:paraId="7C14E5BB" w14:textId="191DFD54" w:rsidR="005C5725" w:rsidRPr="00F6219C" w:rsidRDefault="005C5725" w:rsidP="00E7489A">
      <w:pPr>
        <w:pStyle w:val="aff7"/>
        <w:shd w:val="clear" w:color="auto" w:fill="FFFFFF"/>
        <w:tabs>
          <w:tab w:val="left" w:pos="1701"/>
        </w:tabs>
        <w:ind w:left="0" w:firstLine="709"/>
        <w:jc w:val="both"/>
        <w:rPr>
          <w:rFonts w:ascii="Tahoma" w:hAnsi="Tahoma" w:cs="Tahoma"/>
          <w:i/>
          <w:sz w:val="18"/>
          <w:szCs w:val="18"/>
        </w:rPr>
      </w:pPr>
      <w:bookmarkStart w:id="106" w:name="_Hlk66968843"/>
      <w:r w:rsidRPr="00A32D1E">
        <w:rPr>
          <w:rFonts w:ascii="Tahoma" w:hAnsi="Tahoma" w:cs="Tahoma"/>
          <w:i/>
          <w:sz w:val="18"/>
          <w:szCs w:val="18"/>
          <w:u w:val="single"/>
        </w:rPr>
        <w:t>Пример</w:t>
      </w:r>
      <w:r w:rsidRPr="00F6219C">
        <w:rPr>
          <w:rFonts w:ascii="Tahoma" w:hAnsi="Tahoma" w:cs="Tahoma"/>
          <w:i/>
          <w:sz w:val="18"/>
          <w:szCs w:val="18"/>
        </w:rPr>
        <w:t xml:space="preserve">: Договором о приеме Платежей с Поставщиком установлены финансовые условия по вознаграждению: 1 % от общей суммы Платежей, принятых в пользу Поставщика в отчетном периоде, за вычетом отмененных в отчетном месяце Платежей, но не менее 10 000 (десяти тысяч) рублей. Договором о приеме платежей с Поставщиком не запрещено взимание Дополнительного вознаграждения с Плательщика. </w:t>
      </w:r>
    </w:p>
    <w:p w14:paraId="2E8C2E0C" w14:textId="49D326FE" w:rsidR="005C5725" w:rsidRPr="00F6219C" w:rsidRDefault="005C5725" w:rsidP="00E7489A">
      <w:pPr>
        <w:pStyle w:val="aff7"/>
        <w:shd w:val="clear" w:color="auto" w:fill="FFFFFF"/>
        <w:tabs>
          <w:tab w:val="left" w:pos="1701"/>
        </w:tabs>
        <w:ind w:left="0" w:firstLine="709"/>
        <w:jc w:val="both"/>
        <w:rPr>
          <w:rFonts w:ascii="Tahoma" w:hAnsi="Tahoma" w:cs="Tahoma"/>
          <w:i/>
          <w:sz w:val="18"/>
          <w:szCs w:val="18"/>
        </w:rPr>
      </w:pPr>
      <w:r w:rsidRPr="00F6219C">
        <w:rPr>
          <w:rFonts w:ascii="Tahoma" w:hAnsi="Tahoma" w:cs="Tahoma"/>
          <w:i/>
          <w:sz w:val="18"/>
          <w:szCs w:val="18"/>
        </w:rPr>
        <w:t xml:space="preserve">Вознаграждение Оператора Сервиса будет рассчитываться следующим образом: </w:t>
      </w:r>
    </w:p>
    <w:p w14:paraId="448BAEF9" w14:textId="15BC0AB9" w:rsidR="005C5725" w:rsidRPr="00F6219C" w:rsidRDefault="005C5725" w:rsidP="00E7489A">
      <w:pPr>
        <w:pStyle w:val="aff7"/>
        <w:shd w:val="clear" w:color="auto" w:fill="FFFFFF"/>
        <w:tabs>
          <w:tab w:val="left" w:pos="1701"/>
        </w:tabs>
        <w:ind w:left="0" w:firstLine="709"/>
        <w:jc w:val="both"/>
        <w:rPr>
          <w:rFonts w:ascii="Tahoma" w:hAnsi="Tahoma" w:cs="Tahoma"/>
          <w:i/>
          <w:sz w:val="18"/>
          <w:szCs w:val="18"/>
        </w:rPr>
      </w:pPr>
      <w:r w:rsidRPr="00F6219C">
        <w:rPr>
          <w:rFonts w:ascii="Tahoma" w:hAnsi="Tahoma" w:cs="Tahoma"/>
          <w:i/>
          <w:sz w:val="18"/>
          <w:szCs w:val="18"/>
        </w:rPr>
        <w:t xml:space="preserve">- 1 % </w:t>
      </w:r>
      <w:bookmarkStart w:id="107" w:name="_Hlk66967867"/>
      <w:r w:rsidRPr="00F6219C">
        <w:rPr>
          <w:rFonts w:ascii="Tahoma" w:hAnsi="Tahoma" w:cs="Tahoma"/>
          <w:i/>
          <w:sz w:val="18"/>
          <w:szCs w:val="18"/>
        </w:rPr>
        <w:t xml:space="preserve">от общей суммы наличных Платежей, принятых в пользу Поставщика в отчетном периоде, за вычетом отмененных в отчетном месяце наличных Платежей, но не менее 5 000 (пяти тысяч) рублей. Указанное вознаграждение увеличивается на сумму НДС. </w:t>
      </w:r>
    </w:p>
    <w:bookmarkEnd w:id="107"/>
    <w:p w14:paraId="69F41B1E" w14:textId="0A5C33EA" w:rsidR="005C5725" w:rsidRDefault="005C5725" w:rsidP="00E7489A">
      <w:pPr>
        <w:pStyle w:val="aff7"/>
        <w:shd w:val="clear" w:color="auto" w:fill="FFFFFF"/>
        <w:tabs>
          <w:tab w:val="left" w:pos="1701"/>
        </w:tabs>
        <w:ind w:left="0" w:firstLine="709"/>
        <w:jc w:val="both"/>
        <w:rPr>
          <w:rFonts w:ascii="Tahoma" w:hAnsi="Tahoma" w:cs="Tahoma"/>
          <w:i/>
          <w:sz w:val="18"/>
          <w:szCs w:val="18"/>
        </w:rPr>
      </w:pPr>
      <w:r w:rsidRPr="00F6219C">
        <w:rPr>
          <w:rFonts w:ascii="Tahoma" w:hAnsi="Tahoma" w:cs="Tahoma"/>
          <w:i/>
          <w:sz w:val="18"/>
          <w:szCs w:val="18"/>
        </w:rPr>
        <w:t>- 1 % от общей суммы Платежей, принятых в пользу Поставщика с использованием ЭСП и иных Инструментов Платежа в отчетном периоде, за вычетом отмененных в отчетном месяце Платежей с использованием ЭСП и иных Инструментов Платежа, но не менее 5 000 (пяти тысяч) рублей. Указанное вознаграждение НДС не облагается.</w:t>
      </w:r>
    </w:p>
    <w:p w14:paraId="0E4052C1" w14:textId="72251CAE" w:rsidR="00A32D1E" w:rsidRDefault="00A32D1E" w:rsidP="00E7489A">
      <w:pPr>
        <w:pStyle w:val="aff7"/>
        <w:shd w:val="clear" w:color="auto" w:fill="FFFFFF"/>
        <w:tabs>
          <w:tab w:val="left" w:pos="1701"/>
        </w:tabs>
        <w:ind w:left="0" w:firstLine="709"/>
        <w:jc w:val="both"/>
        <w:rPr>
          <w:rFonts w:ascii="Tahoma" w:hAnsi="Tahoma" w:cs="Tahoma"/>
          <w:i/>
          <w:sz w:val="18"/>
          <w:szCs w:val="18"/>
        </w:rPr>
      </w:pPr>
    </w:p>
    <w:p w14:paraId="14CA2A23" w14:textId="45E1F9F3" w:rsidR="00522AE0" w:rsidRDefault="00522AE0" w:rsidP="00E7489A">
      <w:pPr>
        <w:pStyle w:val="aff7"/>
        <w:shd w:val="clear" w:color="auto" w:fill="FFFFFF"/>
        <w:tabs>
          <w:tab w:val="left" w:pos="1701"/>
        </w:tabs>
        <w:ind w:left="0" w:firstLine="709"/>
        <w:jc w:val="both"/>
        <w:rPr>
          <w:rFonts w:ascii="Tahoma" w:hAnsi="Tahoma" w:cs="Tahoma"/>
          <w:i/>
          <w:sz w:val="18"/>
          <w:szCs w:val="18"/>
        </w:rPr>
      </w:pPr>
      <w:r>
        <w:rPr>
          <w:rFonts w:ascii="Tahoma" w:hAnsi="Tahoma" w:cs="Tahoma"/>
          <w:i/>
          <w:sz w:val="18"/>
          <w:szCs w:val="18"/>
        </w:rPr>
        <w:t xml:space="preserve">*под фиксированной </w:t>
      </w:r>
      <w:r w:rsidR="00D5203A">
        <w:rPr>
          <w:rFonts w:ascii="Tahoma" w:hAnsi="Tahoma" w:cs="Tahoma"/>
          <w:i/>
          <w:sz w:val="18"/>
          <w:szCs w:val="18"/>
        </w:rPr>
        <w:t>часть</w:t>
      </w:r>
      <w:r w:rsidR="00F237BB">
        <w:rPr>
          <w:rFonts w:ascii="Tahoma" w:hAnsi="Tahoma" w:cs="Tahoma"/>
          <w:i/>
          <w:sz w:val="18"/>
          <w:szCs w:val="18"/>
        </w:rPr>
        <w:t>ю вознаграждения</w:t>
      </w:r>
      <w:r>
        <w:rPr>
          <w:rFonts w:ascii="Tahoma" w:hAnsi="Tahoma" w:cs="Tahoma"/>
          <w:i/>
          <w:sz w:val="18"/>
          <w:szCs w:val="18"/>
        </w:rPr>
        <w:t xml:space="preserve"> по смыслу настоящего пункта Правил понимается – выраженная не в процентном соотношении ставка вознаграждения, а установленная в виде конкретной суммы в рублях. Например: 10 000р, не менее 10 000 р., не более 10 000 р. и тд.</w:t>
      </w:r>
    </w:p>
    <w:p w14:paraId="093EC389" w14:textId="34406647" w:rsidR="00841BD4" w:rsidRDefault="00841BD4" w:rsidP="00E7489A">
      <w:pPr>
        <w:pStyle w:val="aff7"/>
        <w:shd w:val="clear" w:color="auto" w:fill="FFFFFF"/>
        <w:tabs>
          <w:tab w:val="left" w:pos="1701"/>
        </w:tabs>
        <w:ind w:left="0" w:firstLine="709"/>
        <w:jc w:val="both"/>
        <w:rPr>
          <w:rFonts w:ascii="Tahoma" w:hAnsi="Tahoma" w:cs="Tahoma"/>
          <w:i/>
          <w:sz w:val="18"/>
          <w:szCs w:val="18"/>
        </w:rPr>
      </w:pPr>
    </w:p>
    <w:p w14:paraId="25A08EA2" w14:textId="25481B60" w:rsidR="00354254" w:rsidRPr="00C1660C" w:rsidRDefault="00354254" w:rsidP="00E7489A">
      <w:pPr>
        <w:pStyle w:val="aff7"/>
        <w:shd w:val="clear" w:color="auto" w:fill="FFFFFF"/>
        <w:tabs>
          <w:tab w:val="left" w:pos="1701"/>
        </w:tabs>
        <w:ind w:left="0" w:firstLine="709"/>
        <w:jc w:val="both"/>
        <w:rPr>
          <w:rFonts w:ascii="Tahoma" w:hAnsi="Tahoma" w:cs="Tahoma"/>
          <w:sz w:val="18"/>
          <w:szCs w:val="18"/>
        </w:rPr>
      </w:pPr>
      <w:r w:rsidRPr="00C1660C">
        <w:rPr>
          <w:rFonts w:ascii="Tahoma" w:hAnsi="Tahoma" w:cs="Tahoma"/>
          <w:sz w:val="18"/>
          <w:szCs w:val="18"/>
        </w:rPr>
        <w:t>При этом, если</w:t>
      </w:r>
      <w:r w:rsidR="00CC183F" w:rsidRPr="00C1660C">
        <w:rPr>
          <w:rFonts w:ascii="Tahoma" w:hAnsi="Tahoma" w:cs="Tahoma"/>
          <w:sz w:val="18"/>
          <w:szCs w:val="18"/>
        </w:rPr>
        <w:t xml:space="preserve"> Оператор Сервиса</w:t>
      </w:r>
      <w:r w:rsidR="00CC183F" w:rsidRPr="00C1660C">
        <w:t xml:space="preserve"> </w:t>
      </w:r>
      <w:r w:rsidR="00CC183F" w:rsidRPr="00C1660C">
        <w:rPr>
          <w:rFonts w:ascii="Tahoma" w:hAnsi="Tahoma" w:cs="Tahoma"/>
          <w:sz w:val="18"/>
          <w:szCs w:val="18"/>
        </w:rPr>
        <w:t>из-за непредставления Поставщиком запрашиваемых Оператором Сервиса сведений не имеет возможность приема Платежей в пользу Поставщика одного из видов Платежей (наличных Платежей или Платежей, совершенных с использованием ЭСП и иных Инструментов Платежа)</w:t>
      </w:r>
      <w:r w:rsidRPr="00C1660C">
        <w:rPr>
          <w:rFonts w:ascii="Tahoma" w:hAnsi="Tahoma" w:cs="Tahoma"/>
          <w:sz w:val="18"/>
          <w:szCs w:val="18"/>
        </w:rPr>
        <w:t xml:space="preserve"> </w:t>
      </w:r>
      <w:r w:rsidR="00CC183F" w:rsidRPr="00C1660C">
        <w:rPr>
          <w:rFonts w:ascii="Tahoma" w:hAnsi="Tahoma" w:cs="Tahoma"/>
          <w:sz w:val="18"/>
          <w:szCs w:val="18"/>
        </w:rPr>
        <w:t xml:space="preserve">и из-за этого </w:t>
      </w:r>
      <w:r w:rsidRPr="00C1660C">
        <w:rPr>
          <w:rFonts w:ascii="Tahoma" w:hAnsi="Tahoma" w:cs="Tahoma"/>
          <w:sz w:val="18"/>
          <w:szCs w:val="18"/>
        </w:rPr>
        <w:t>на информационно-технологическом уровне</w:t>
      </w:r>
      <w:r w:rsidR="00CE7815" w:rsidRPr="00C1660C">
        <w:rPr>
          <w:rFonts w:ascii="Tahoma" w:hAnsi="Tahoma" w:cs="Tahoma"/>
          <w:sz w:val="18"/>
          <w:szCs w:val="18"/>
        </w:rPr>
        <w:t xml:space="preserve"> </w:t>
      </w:r>
      <w:r w:rsidR="00952F97" w:rsidRPr="00C1660C">
        <w:rPr>
          <w:rFonts w:ascii="Tahoma" w:hAnsi="Tahoma" w:cs="Tahoma"/>
          <w:sz w:val="18"/>
          <w:szCs w:val="18"/>
        </w:rPr>
        <w:t>Оператор</w:t>
      </w:r>
      <w:r w:rsidR="00CC183F" w:rsidRPr="00C1660C">
        <w:rPr>
          <w:rFonts w:ascii="Tahoma" w:hAnsi="Tahoma" w:cs="Tahoma"/>
          <w:sz w:val="18"/>
          <w:szCs w:val="18"/>
        </w:rPr>
        <w:t>ом</w:t>
      </w:r>
      <w:r w:rsidR="00952F97" w:rsidRPr="00C1660C">
        <w:rPr>
          <w:rFonts w:ascii="Tahoma" w:hAnsi="Tahoma" w:cs="Tahoma"/>
          <w:sz w:val="18"/>
          <w:szCs w:val="18"/>
        </w:rPr>
        <w:t xml:space="preserve"> Сервиса</w:t>
      </w:r>
      <w:r w:rsidRPr="00C1660C">
        <w:rPr>
          <w:rFonts w:ascii="Tahoma" w:hAnsi="Tahoma" w:cs="Tahoma"/>
          <w:sz w:val="18"/>
          <w:szCs w:val="18"/>
        </w:rPr>
        <w:t xml:space="preserve"> </w:t>
      </w:r>
      <w:r w:rsidR="00CC183F" w:rsidRPr="00C1660C">
        <w:rPr>
          <w:rFonts w:ascii="Tahoma" w:hAnsi="Tahoma" w:cs="Tahoma"/>
          <w:sz w:val="18"/>
          <w:szCs w:val="18"/>
        </w:rPr>
        <w:t>не реализована/</w:t>
      </w:r>
      <w:r w:rsidRPr="00C1660C">
        <w:rPr>
          <w:rFonts w:ascii="Tahoma" w:hAnsi="Tahoma" w:cs="Tahoma"/>
          <w:sz w:val="18"/>
          <w:szCs w:val="18"/>
        </w:rPr>
        <w:t>заблокирована</w:t>
      </w:r>
      <w:r w:rsidR="00CE7815" w:rsidRPr="00C1660C">
        <w:rPr>
          <w:rFonts w:ascii="Tahoma" w:hAnsi="Tahoma" w:cs="Tahoma"/>
          <w:sz w:val="18"/>
          <w:szCs w:val="18"/>
        </w:rPr>
        <w:t xml:space="preserve"> </w:t>
      </w:r>
      <w:r w:rsidRPr="00C1660C">
        <w:rPr>
          <w:rFonts w:ascii="Tahoma" w:hAnsi="Tahoma" w:cs="Tahoma"/>
          <w:sz w:val="18"/>
          <w:szCs w:val="18"/>
        </w:rPr>
        <w:t>возможность</w:t>
      </w:r>
      <w:r w:rsidR="00952F97" w:rsidRPr="00C1660C">
        <w:rPr>
          <w:rFonts w:ascii="Tahoma" w:hAnsi="Tahoma" w:cs="Tahoma"/>
          <w:sz w:val="18"/>
          <w:szCs w:val="18"/>
        </w:rPr>
        <w:t xml:space="preserve"> </w:t>
      </w:r>
      <w:r w:rsidRPr="00C1660C">
        <w:rPr>
          <w:rFonts w:ascii="Tahoma" w:hAnsi="Tahoma" w:cs="Tahoma"/>
          <w:sz w:val="18"/>
          <w:szCs w:val="18"/>
        </w:rPr>
        <w:t xml:space="preserve">приема Платежей </w:t>
      </w:r>
      <w:r w:rsidR="00CC183F" w:rsidRPr="00C1660C">
        <w:rPr>
          <w:rFonts w:ascii="Tahoma" w:hAnsi="Tahoma" w:cs="Tahoma"/>
          <w:sz w:val="18"/>
          <w:szCs w:val="18"/>
        </w:rPr>
        <w:t>соответствующего</w:t>
      </w:r>
      <w:r w:rsidRPr="00C1660C">
        <w:rPr>
          <w:rFonts w:ascii="Tahoma" w:hAnsi="Tahoma" w:cs="Tahoma"/>
          <w:sz w:val="18"/>
          <w:szCs w:val="18"/>
        </w:rPr>
        <w:t xml:space="preserve"> вид</w:t>
      </w:r>
      <w:r w:rsidR="00CC183F" w:rsidRPr="00C1660C">
        <w:rPr>
          <w:rFonts w:ascii="Tahoma" w:hAnsi="Tahoma" w:cs="Tahoma"/>
          <w:sz w:val="18"/>
          <w:szCs w:val="18"/>
        </w:rPr>
        <w:t>а</w:t>
      </w:r>
      <w:r w:rsidRPr="00C1660C">
        <w:rPr>
          <w:rFonts w:ascii="Tahoma" w:hAnsi="Tahoma" w:cs="Tahoma"/>
          <w:sz w:val="18"/>
          <w:szCs w:val="18"/>
        </w:rPr>
        <w:t xml:space="preserve"> Платежей</w:t>
      </w:r>
      <w:r w:rsidR="00CC183F" w:rsidRPr="00C1660C">
        <w:t xml:space="preserve"> </w:t>
      </w:r>
      <w:r w:rsidR="00CC183F" w:rsidRPr="00C1660C">
        <w:rPr>
          <w:rFonts w:ascii="Tahoma" w:hAnsi="Tahoma" w:cs="Tahoma"/>
          <w:sz w:val="18"/>
          <w:szCs w:val="18"/>
        </w:rPr>
        <w:t>в пользу Поставщика</w:t>
      </w:r>
      <w:r w:rsidRPr="00C1660C">
        <w:rPr>
          <w:rFonts w:ascii="Tahoma" w:hAnsi="Tahoma" w:cs="Tahoma"/>
          <w:sz w:val="18"/>
          <w:szCs w:val="18"/>
        </w:rPr>
        <w:t>, то фиксированная часть вознаграждения Оператора Сервиса и</w:t>
      </w:r>
      <w:r w:rsidR="00952F97" w:rsidRPr="00C1660C">
        <w:rPr>
          <w:rFonts w:ascii="Tahoma" w:hAnsi="Tahoma" w:cs="Tahoma"/>
          <w:sz w:val="18"/>
          <w:szCs w:val="18"/>
        </w:rPr>
        <w:t>/или</w:t>
      </w:r>
      <w:r w:rsidRPr="00C1660C">
        <w:rPr>
          <w:rFonts w:ascii="Tahoma" w:hAnsi="Tahoma" w:cs="Tahoma"/>
          <w:sz w:val="18"/>
          <w:szCs w:val="18"/>
        </w:rPr>
        <w:t xml:space="preserve"> Расчетного банка (при наличии) по соответствующему виду Платежей не начисляется Оператором Сервиса и не выплачивается Поставщиком.  </w:t>
      </w:r>
    </w:p>
    <w:p w14:paraId="65A65ED2" w14:textId="767926F2" w:rsidR="00354254" w:rsidRPr="00C1660C" w:rsidRDefault="00354254" w:rsidP="00E7489A">
      <w:pPr>
        <w:pStyle w:val="aff7"/>
        <w:shd w:val="clear" w:color="auto" w:fill="FFFFFF"/>
        <w:tabs>
          <w:tab w:val="left" w:pos="1701"/>
        </w:tabs>
        <w:ind w:left="0" w:firstLine="709"/>
        <w:jc w:val="both"/>
        <w:rPr>
          <w:rFonts w:ascii="Tahoma" w:hAnsi="Tahoma" w:cs="Tahoma"/>
          <w:sz w:val="18"/>
          <w:szCs w:val="18"/>
        </w:rPr>
      </w:pPr>
      <w:r w:rsidRPr="00C1660C">
        <w:rPr>
          <w:rFonts w:ascii="Tahoma" w:hAnsi="Tahoma" w:cs="Tahoma"/>
          <w:sz w:val="18"/>
          <w:szCs w:val="18"/>
        </w:rPr>
        <w:t>Начисление и выплата фиксированной части вознаграждения Оператора Сервиса и</w:t>
      </w:r>
      <w:r w:rsidR="00952F97" w:rsidRPr="00C1660C">
        <w:rPr>
          <w:rFonts w:ascii="Tahoma" w:hAnsi="Tahoma" w:cs="Tahoma"/>
          <w:sz w:val="18"/>
          <w:szCs w:val="18"/>
        </w:rPr>
        <w:t>/или</w:t>
      </w:r>
      <w:r w:rsidRPr="00C1660C">
        <w:rPr>
          <w:rFonts w:ascii="Tahoma" w:hAnsi="Tahoma" w:cs="Tahoma"/>
          <w:sz w:val="18"/>
          <w:szCs w:val="18"/>
        </w:rPr>
        <w:t xml:space="preserve"> Расчетного банка (при наличии) </w:t>
      </w:r>
      <w:r w:rsidR="00952F97" w:rsidRPr="00C1660C">
        <w:rPr>
          <w:rFonts w:ascii="Tahoma" w:hAnsi="Tahoma" w:cs="Tahoma"/>
          <w:sz w:val="18"/>
          <w:szCs w:val="18"/>
        </w:rPr>
        <w:t>начинается/</w:t>
      </w:r>
      <w:r w:rsidRPr="00C1660C">
        <w:rPr>
          <w:rFonts w:ascii="Tahoma" w:hAnsi="Tahoma" w:cs="Tahoma"/>
          <w:sz w:val="18"/>
          <w:szCs w:val="18"/>
        </w:rPr>
        <w:t xml:space="preserve">возобновляется </w:t>
      </w:r>
      <w:r w:rsidR="00952F97" w:rsidRPr="00C1660C">
        <w:rPr>
          <w:rFonts w:ascii="Tahoma" w:hAnsi="Tahoma" w:cs="Tahoma"/>
          <w:sz w:val="18"/>
          <w:szCs w:val="18"/>
        </w:rPr>
        <w:t>с 1го числа отчетного месяца, в котором Оператором Сервиса была реализована/разблокирована возможность приема Платежей соответствующего вида.</w:t>
      </w:r>
    </w:p>
    <w:p w14:paraId="541CA923" w14:textId="4128F89F" w:rsidR="00952F97" w:rsidRDefault="00952F97" w:rsidP="00E7489A">
      <w:pPr>
        <w:pStyle w:val="aff7"/>
        <w:shd w:val="clear" w:color="auto" w:fill="FFFFFF"/>
        <w:tabs>
          <w:tab w:val="left" w:pos="1701"/>
        </w:tabs>
        <w:ind w:left="0" w:firstLine="709"/>
        <w:jc w:val="both"/>
        <w:rPr>
          <w:rFonts w:ascii="Tahoma" w:hAnsi="Tahoma" w:cs="Tahoma"/>
          <w:sz w:val="18"/>
          <w:szCs w:val="18"/>
        </w:rPr>
      </w:pPr>
      <w:r w:rsidRPr="00C1660C">
        <w:rPr>
          <w:rFonts w:ascii="Tahoma" w:hAnsi="Tahoma" w:cs="Tahoma"/>
          <w:sz w:val="18"/>
          <w:szCs w:val="18"/>
        </w:rPr>
        <w:t>В случае, если в Договоре о при</w:t>
      </w:r>
      <w:r w:rsidR="00CC183F" w:rsidRPr="00C1660C">
        <w:rPr>
          <w:rFonts w:ascii="Tahoma" w:hAnsi="Tahoma" w:cs="Tahoma"/>
          <w:sz w:val="18"/>
          <w:szCs w:val="18"/>
        </w:rPr>
        <w:t>е</w:t>
      </w:r>
      <w:r w:rsidRPr="00C1660C">
        <w:rPr>
          <w:rFonts w:ascii="Tahoma" w:hAnsi="Tahoma" w:cs="Tahoma"/>
          <w:sz w:val="18"/>
          <w:szCs w:val="18"/>
        </w:rPr>
        <w:t xml:space="preserve">ме платежей с Поставщиком установлена конкретная дата вступления в силу фиксированной части вознаграждения Оператора Сервиса и/или Расчетного банка (при наличии), такая дата </w:t>
      </w:r>
      <w:r w:rsidR="00CE7815" w:rsidRPr="00C1660C">
        <w:rPr>
          <w:rFonts w:ascii="Tahoma" w:hAnsi="Tahoma" w:cs="Tahoma"/>
          <w:sz w:val="18"/>
          <w:szCs w:val="18"/>
        </w:rPr>
        <w:t>вступления</w:t>
      </w:r>
      <w:r w:rsidRPr="00C1660C">
        <w:rPr>
          <w:rFonts w:ascii="Tahoma" w:hAnsi="Tahoma" w:cs="Tahoma"/>
          <w:sz w:val="18"/>
          <w:szCs w:val="18"/>
        </w:rPr>
        <w:t xml:space="preserve"> в силу при</w:t>
      </w:r>
      <w:r w:rsidR="00CE7815" w:rsidRPr="00C1660C">
        <w:rPr>
          <w:rFonts w:ascii="Tahoma" w:hAnsi="Tahoma" w:cs="Tahoma"/>
          <w:sz w:val="18"/>
          <w:szCs w:val="18"/>
        </w:rPr>
        <w:t>меняется</w:t>
      </w:r>
      <w:r w:rsidRPr="00C1660C">
        <w:rPr>
          <w:rFonts w:ascii="Tahoma" w:hAnsi="Tahoma" w:cs="Tahoma"/>
          <w:sz w:val="18"/>
          <w:szCs w:val="18"/>
        </w:rPr>
        <w:t xml:space="preserve"> к отношениям </w:t>
      </w:r>
      <w:r w:rsidR="00CE7815" w:rsidRPr="00C1660C">
        <w:rPr>
          <w:rFonts w:ascii="Tahoma" w:hAnsi="Tahoma" w:cs="Tahoma"/>
          <w:sz w:val="18"/>
          <w:szCs w:val="18"/>
        </w:rPr>
        <w:t>Оператора</w:t>
      </w:r>
      <w:r w:rsidRPr="00C1660C">
        <w:rPr>
          <w:rFonts w:ascii="Tahoma" w:hAnsi="Tahoma" w:cs="Tahoma"/>
          <w:sz w:val="18"/>
          <w:szCs w:val="18"/>
        </w:rPr>
        <w:t xml:space="preserve"> </w:t>
      </w:r>
      <w:r w:rsidR="00CE7815" w:rsidRPr="00C1660C">
        <w:rPr>
          <w:rFonts w:ascii="Tahoma" w:hAnsi="Tahoma" w:cs="Tahoma"/>
          <w:sz w:val="18"/>
          <w:szCs w:val="18"/>
        </w:rPr>
        <w:t>Сервиса</w:t>
      </w:r>
      <w:r w:rsidRPr="00C1660C">
        <w:rPr>
          <w:rFonts w:ascii="Tahoma" w:hAnsi="Tahoma" w:cs="Tahoma"/>
          <w:sz w:val="18"/>
          <w:szCs w:val="18"/>
        </w:rPr>
        <w:t xml:space="preserve"> и Поставщика только при усло</w:t>
      </w:r>
      <w:r w:rsidR="00CE7815" w:rsidRPr="00C1660C">
        <w:rPr>
          <w:rFonts w:ascii="Tahoma" w:hAnsi="Tahoma" w:cs="Tahoma"/>
          <w:sz w:val="18"/>
          <w:szCs w:val="18"/>
        </w:rPr>
        <w:t>вии</w:t>
      </w:r>
      <w:r w:rsidRPr="00C1660C">
        <w:rPr>
          <w:rFonts w:ascii="Tahoma" w:hAnsi="Tahoma" w:cs="Tahoma"/>
          <w:sz w:val="18"/>
          <w:szCs w:val="18"/>
        </w:rPr>
        <w:t xml:space="preserve"> наличи</w:t>
      </w:r>
      <w:r w:rsidR="00CE7815" w:rsidRPr="00C1660C">
        <w:rPr>
          <w:rFonts w:ascii="Tahoma" w:hAnsi="Tahoma" w:cs="Tahoma"/>
          <w:sz w:val="18"/>
          <w:szCs w:val="18"/>
        </w:rPr>
        <w:t>я</w:t>
      </w:r>
      <w:r w:rsidRPr="00C1660C">
        <w:rPr>
          <w:rFonts w:ascii="Tahoma" w:hAnsi="Tahoma" w:cs="Tahoma"/>
          <w:sz w:val="18"/>
          <w:szCs w:val="18"/>
        </w:rPr>
        <w:t xml:space="preserve"> информационно-</w:t>
      </w:r>
      <w:r w:rsidR="00CE7815" w:rsidRPr="00C1660C">
        <w:rPr>
          <w:rFonts w:ascii="Tahoma" w:hAnsi="Tahoma" w:cs="Tahoma"/>
          <w:sz w:val="18"/>
          <w:szCs w:val="18"/>
        </w:rPr>
        <w:t>технологической возможности</w:t>
      </w:r>
      <w:r w:rsidRPr="00C1660C">
        <w:rPr>
          <w:rFonts w:ascii="Tahoma" w:hAnsi="Tahoma" w:cs="Tahoma"/>
          <w:sz w:val="18"/>
          <w:szCs w:val="18"/>
        </w:rPr>
        <w:t xml:space="preserve"> приема Плат</w:t>
      </w:r>
      <w:r w:rsidR="00CE7815" w:rsidRPr="00C1660C">
        <w:rPr>
          <w:rFonts w:ascii="Tahoma" w:hAnsi="Tahoma" w:cs="Tahoma"/>
          <w:sz w:val="18"/>
          <w:szCs w:val="18"/>
        </w:rPr>
        <w:t xml:space="preserve">ежей и обмена информацией по Договору в целом. Если на дату вступления в силу фиксированной части вознаграждения Оператором Сервиса и/или Поставщиком еще не реализована информационно-технологическая возможность приема Платежей и обмена информацией, то дата вступления в силу фиксированной части вознаграждения переносится на 1ое число отчетного месяца, в которой такая возможность будет реализована. </w:t>
      </w:r>
    </w:p>
    <w:p w14:paraId="5BD6B1AB" w14:textId="2A557DD0" w:rsidR="00925404" w:rsidRPr="00C1660C" w:rsidRDefault="00925404" w:rsidP="00E7489A">
      <w:pPr>
        <w:pStyle w:val="aff7"/>
        <w:shd w:val="clear" w:color="auto" w:fill="FFFFFF"/>
        <w:tabs>
          <w:tab w:val="left" w:pos="1701"/>
        </w:tabs>
        <w:ind w:left="0" w:firstLine="709"/>
        <w:jc w:val="both"/>
        <w:rPr>
          <w:rFonts w:ascii="Tahoma" w:hAnsi="Tahoma" w:cs="Tahoma"/>
          <w:sz w:val="18"/>
          <w:szCs w:val="18"/>
        </w:rPr>
      </w:pPr>
      <w:r>
        <w:rPr>
          <w:rFonts w:ascii="Tahoma" w:hAnsi="Tahoma" w:cs="Tahoma"/>
          <w:sz w:val="18"/>
          <w:szCs w:val="18"/>
        </w:rPr>
        <w:t>Условие про не начисление фиксированной части вознаграждения Оператора Сервиса и/или Расчетного банка (при наличии), указанное в настоящем пункте Правил, распространяет свое действие на отношения Оператора Сервиса, Расчетного банка и Поставщика с 1 апреля 2021 года.</w:t>
      </w:r>
    </w:p>
    <w:bookmarkEnd w:id="106"/>
    <w:p w14:paraId="070D4FAA" w14:textId="3B5D598D" w:rsidR="005C5725" w:rsidRPr="001E011E" w:rsidRDefault="005C5725" w:rsidP="007D2033">
      <w:pPr>
        <w:pStyle w:val="aff7"/>
        <w:shd w:val="clear" w:color="auto" w:fill="FFFFFF"/>
        <w:tabs>
          <w:tab w:val="left" w:pos="1701"/>
        </w:tabs>
        <w:ind w:left="0" w:firstLine="709"/>
        <w:jc w:val="both"/>
        <w:rPr>
          <w:rFonts w:ascii="Tahoma" w:hAnsi="Tahoma" w:cs="Tahoma"/>
          <w:sz w:val="18"/>
          <w:szCs w:val="18"/>
        </w:rPr>
      </w:pPr>
      <w:r w:rsidRPr="00C1660C">
        <w:rPr>
          <w:rFonts w:ascii="Tahoma" w:hAnsi="Tahoma" w:cs="Tahoma"/>
          <w:sz w:val="18"/>
          <w:szCs w:val="18"/>
        </w:rPr>
        <w:t>11.3.</w:t>
      </w:r>
      <w:r w:rsidR="00F6219C" w:rsidRPr="00C1660C">
        <w:rPr>
          <w:rFonts w:ascii="Tahoma" w:hAnsi="Tahoma" w:cs="Tahoma"/>
          <w:sz w:val="18"/>
          <w:szCs w:val="18"/>
        </w:rPr>
        <w:t>1.1.1. В исключительных случаях, если в Договоре о приеме Платежей с Поставщиком установлена ставка вознаграждения, включающая в себя НДС, то при расчете вознаграждения Оператора Сервиса</w:t>
      </w:r>
      <w:r w:rsidR="00F6219C" w:rsidRPr="001E011E">
        <w:rPr>
          <w:rFonts w:ascii="Tahoma" w:hAnsi="Tahoma" w:cs="Tahoma"/>
          <w:sz w:val="18"/>
          <w:szCs w:val="18"/>
        </w:rPr>
        <w:t xml:space="preserve"> или Комиссии Расчетного банка за </w:t>
      </w:r>
      <w:r w:rsidR="00522AE0" w:rsidRPr="001E011E">
        <w:rPr>
          <w:rFonts w:ascii="Tahoma" w:hAnsi="Tahoma" w:cs="Tahoma"/>
          <w:sz w:val="18"/>
          <w:szCs w:val="18"/>
        </w:rPr>
        <w:t xml:space="preserve">обеспечение </w:t>
      </w:r>
      <w:r w:rsidR="00F6219C" w:rsidRPr="001E011E">
        <w:rPr>
          <w:rFonts w:ascii="Tahoma" w:hAnsi="Tahoma" w:cs="Tahoma"/>
          <w:sz w:val="18"/>
          <w:szCs w:val="18"/>
        </w:rPr>
        <w:t>прием</w:t>
      </w:r>
      <w:r w:rsidR="00522AE0" w:rsidRPr="001E011E">
        <w:rPr>
          <w:rFonts w:ascii="Tahoma" w:hAnsi="Tahoma" w:cs="Tahoma"/>
          <w:sz w:val="18"/>
          <w:szCs w:val="18"/>
        </w:rPr>
        <w:t>а</w:t>
      </w:r>
      <w:r w:rsidR="00F6219C" w:rsidRPr="001E011E">
        <w:rPr>
          <w:rFonts w:ascii="Tahoma" w:hAnsi="Tahoma" w:cs="Tahoma"/>
          <w:sz w:val="18"/>
          <w:szCs w:val="18"/>
        </w:rPr>
        <w:t xml:space="preserve"> Платежей, совершаемых с использованием ЭСП и иных Инструментов Платежа, устанавливается и рассчитывается по ставке, зафиксированной для Поставщика в Правилах или в Договоре о приеме Платежей, </w:t>
      </w:r>
      <w:r w:rsidR="0097495D" w:rsidRPr="001E011E">
        <w:rPr>
          <w:rFonts w:ascii="Tahoma" w:hAnsi="Tahoma" w:cs="Tahoma"/>
          <w:sz w:val="18"/>
          <w:szCs w:val="18"/>
        </w:rPr>
        <w:t>без учета суммы</w:t>
      </w:r>
      <w:r w:rsidR="00F6219C" w:rsidRPr="001E011E">
        <w:rPr>
          <w:rFonts w:ascii="Tahoma" w:hAnsi="Tahoma" w:cs="Tahoma"/>
          <w:sz w:val="18"/>
          <w:szCs w:val="18"/>
        </w:rPr>
        <w:t xml:space="preserve"> НДС.</w:t>
      </w:r>
      <w:r w:rsidR="007D2033" w:rsidRPr="007D2033">
        <w:t xml:space="preserve"> </w:t>
      </w:r>
      <w:r w:rsidR="007D2033" w:rsidRPr="007D2033">
        <w:rPr>
          <w:rFonts w:ascii="Tahoma" w:hAnsi="Tahoma" w:cs="Tahoma"/>
          <w:sz w:val="18"/>
          <w:szCs w:val="18"/>
        </w:rPr>
        <w:t xml:space="preserve">При этом, </w:t>
      </w:r>
      <w:r w:rsidR="007D2033">
        <w:rPr>
          <w:rFonts w:ascii="Tahoma" w:hAnsi="Tahoma" w:cs="Tahoma"/>
          <w:sz w:val="18"/>
          <w:szCs w:val="18"/>
        </w:rPr>
        <w:t>е</w:t>
      </w:r>
      <w:r w:rsidR="007D2033" w:rsidRPr="007D2033">
        <w:rPr>
          <w:rFonts w:ascii="Tahoma" w:hAnsi="Tahoma" w:cs="Tahoma"/>
          <w:sz w:val="18"/>
          <w:szCs w:val="18"/>
        </w:rPr>
        <w:t xml:space="preserve">сли при определении ставки без учета НДС количество знаков после запятой превышает 4, в качестве ставки Расчетного банка применяется ставка, полученная округлением по математическим правилам полученного значения до 4-х знаков после запятой. </w:t>
      </w:r>
    </w:p>
    <w:p w14:paraId="0E71D649" w14:textId="6A0E3E0D" w:rsidR="00F1588B" w:rsidRPr="001E011E" w:rsidRDefault="00F1588B" w:rsidP="00F1588B">
      <w:pPr>
        <w:pStyle w:val="aff7"/>
        <w:shd w:val="clear" w:color="auto" w:fill="FFFFFF"/>
        <w:tabs>
          <w:tab w:val="left" w:pos="1701"/>
        </w:tabs>
        <w:ind w:left="0" w:firstLine="709"/>
        <w:jc w:val="both"/>
        <w:rPr>
          <w:rFonts w:ascii="Tahoma" w:hAnsi="Tahoma" w:cs="Tahoma"/>
          <w:sz w:val="18"/>
          <w:szCs w:val="18"/>
        </w:rPr>
      </w:pPr>
      <w:r w:rsidRPr="001E011E">
        <w:rPr>
          <w:rFonts w:ascii="Tahoma" w:hAnsi="Tahoma" w:cs="Tahoma"/>
          <w:sz w:val="18"/>
          <w:szCs w:val="18"/>
        </w:rPr>
        <w:t xml:space="preserve">Фиксированная </w:t>
      </w:r>
      <w:r w:rsidR="00D5203A" w:rsidRPr="001E011E">
        <w:rPr>
          <w:rFonts w:ascii="Tahoma" w:hAnsi="Tahoma" w:cs="Tahoma"/>
          <w:sz w:val="18"/>
          <w:szCs w:val="18"/>
        </w:rPr>
        <w:t>часть</w:t>
      </w:r>
      <w:r w:rsidRPr="001E011E">
        <w:rPr>
          <w:rFonts w:ascii="Tahoma" w:hAnsi="Tahoma" w:cs="Tahoma"/>
          <w:sz w:val="18"/>
          <w:szCs w:val="18"/>
        </w:rPr>
        <w:t xml:space="preserve"> вознаграждения (при наличии) распределяется в следующем порядке: </w:t>
      </w:r>
    </w:p>
    <w:p w14:paraId="40366824" w14:textId="338062BC" w:rsidR="00F1588B" w:rsidRPr="001E011E" w:rsidRDefault="00F1588B" w:rsidP="00F1588B">
      <w:pPr>
        <w:pStyle w:val="aff7"/>
        <w:shd w:val="clear" w:color="auto" w:fill="FFFFFF"/>
        <w:tabs>
          <w:tab w:val="left" w:pos="1701"/>
        </w:tabs>
        <w:ind w:left="0" w:firstLine="709"/>
        <w:jc w:val="both"/>
        <w:rPr>
          <w:rFonts w:ascii="Tahoma" w:hAnsi="Tahoma" w:cs="Tahoma"/>
          <w:sz w:val="18"/>
          <w:szCs w:val="18"/>
        </w:rPr>
      </w:pPr>
      <w:r w:rsidRPr="001E011E">
        <w:rPr>
          <w:rFonts w:ascii="Tahoma" w:hAnsi="Tahoma" w:cs="Tahoma"/>
          <w:sz w:val="18"/>
          <w:szCs w:val="18"/>
        </w:rPr>
        <w:t xml:space="preserve">- 50 % фиксированной </w:t>
      </w:r>
      <w:r w:rsidR="0097495D" w:rsidRPr="001E011E">
        <w:rPr>
          <w:rFonts w:ascii="Tahoma" w:hAnsi="Tahoma" w:cs="Tahoma"/>
          <w:sz w:val="18"/>
          <w:szCs w:val="18"/>
        </w:rPr>
        <w:t>части</w:t>
      </w:r>
      <w:r w:rsidRPr="001E011E">
        <w:rPr>
          <w:rFonts w:ascii="Tahoma" w:hAnsi="Tahoma" w:cs="Tahoma"/>
          <w:sz w:val="18"/>
          <w:szCs w:val="18"/>
        </w:rPr>
        <w:t xml:space="preserve"> является вознаграждением Оператора Сервиса, </w:t>
      </w:r>
      <w:r w:rsidR="00F237BB" w:rsidRPr="001E011E">
        <w:rPr>
          <w:rFonts w:ascii="Tahoma" w:hAnsi="Tahoma" w:cs="Tahoma"/>
          <w:sz w:val="18"/>
          <w:szCs w:val="18"/>
        </w:rPr>
        <w:t>действующим в качестве</w:t>
      </w:r>
      <w:r w:rsidRPr="001E011E">
        <w:rPr>
          <w:rFonts w:ascii="Tahoma" w:hAnsi="Tahoma" w:cs="Tahoma"/>
          <w:sz w:val="18"/>
          <w:szCs w:val="18"/>
        </w:rPr>
        <w:t xml:space="preserve"> Оператор</w:t>
      </w:r>
      <w:r w:rsidR="00F237BB" w:rsidRPr="001E011E">
        <w:rPr>
          <w:rFonts w:ascii="Tahoma" w:hAnsi="Tahoma" w:cs="Tahoma"/>
          <w:sz w:val="18"/>
          <w:szCs w:val="18"/>
        </w:rPr>
        <w:t>а</w:t>
      </w:r>
      <w:r w:rsidRPr="001E011E">
        <w:rPr>
          <w:rFonts w:ascii="Tahoma" w:hAnsi="Tahoma" w:cs="Tahoma"/>
          <w:sz w:val="18"/>
          <w:szCs w:val="18"/>
        </w:rPr>
        <w:t xml:space="preserve"> по приему Платежей, за прием наличных Платежей. Указанная ставка включает в себя НДС;</w:t>
      </w:r>
    </w:p>
    <w:p w14:paraId="0AB30651" w14:textId="49753448" w:rsidR="00F1588B" w:rsidRDefault="00F1588B" w:rsidP="00F1588B">
      <w:pPr>
        <w:pStyle w:val="aff7"/>
        <w:shd w:val="clear" w:color="auto" w:fill="FFFFFF"/>
        <w:tabs>
          <w:tab w:val="left" w:pos="1701"/>
        </w:tabs>
        <w:ind w:left="0" w:firstLine="709"/>
        <w:jc w:val="both"/>
        <w:rPr>
          <w:rFonts w:ascii="Tahoma" w:hAnsi="Tahoma" w:cs="Tahoma"/>
          <w:sz w:val="18"/>
          <w:szCs w:val="18"/>
        </w:rPr>
      </w:pPr>
      <w:r w:rsidRPr="001E011E">
        <w:rPr>
          <w:rFonts w:ascii="Tahoma" w:hAnsi="Tahoma" w:cs="Tahoma"/>
          <w:sz w:val="18"/>
          <w:szCs w:val="18"/>
        </w:rPr>
        <w:t xml:space="preserve">- 50 % фиксированной </w:t>
      </w:r>
      <w:r w:rsidR="0097495D" w:rsidRPr="001E011E">
        <w:rPr>
          <w:rFonts w:ascii="Tahoma" w:hAnsi="Tahoma" w:cs="Tahoma"/>
          <w:sz w:val="18"/>
          <w:szCs w:val="18"/>
        </w:rPr>
        <w:t>части без учета</w:t>
      </w:r>
      <w:r w:rsidRPr="001E011E">
        <w:rPr>
          <w:rFonts w:ascii="Tahoma" w:hAnsi="Tahoma" w:cs="Tahoma"/>
          <w:sz w:val="18"/>
          <w:szCs w:val="18"/>
        </w:rPr>
        <w:t xml:space="preserve"> НДС, является вознаграждением Оператора Сервиса</w:t>
      </w:r>
      <w:r w:rsidR="00F237BB" w:rsidRPr="001E011E">
        <w:rPr>
          <w:rFonts w:ascii="Tahoma" w:hAnsi="Tahoma" w:cs="Tahoma"/>
          <w:sz w:val="18"/>
          <w:szCs w:val="18"/>
        </w:rPr>
        <w:t>, действующим в качестве платежного агрегатора,</w:t>
      </w:r>
      <w:r w:rsidRPr="001E011E">
        <w:rPr>
          <w:rFonts w:ascii="Tahoma" w:hAnsi="Tahoma" w:cs="Tahoma"/>
          <w:sz w:val="18"/>
          <w:szCs w:val="18"/>
        </w:rPr>
        <w:t xml:space="preserve"> или Расчетного банка за прием Платежей, совершаемых с использованием ЭСП и иных Инструментов Платежа. Указанн</w:t>
      </w:r>
      <w:r w:rsidR="0097495D" w:rsidRPr="001E011E">
        <w:rPr>
          <w:rFonts w:ascii="Tahoma" w:hAnsi="Tahoma" w:cs="Tahoma"/>
          <w:sz w:val="18"/>
          <w:szCs w:val="18"/>
        </w:rPr>
        <w:t>ое вознаграждение</w:t>
      </w:r>
      <w:r w:rsidRPr="001E011E">
        <w:rPr>
          <w:rFonts w:ascii="Tahoma" w:hAnsi="Tahoma" w:cs="Tahoma"/>
          <w:sz w:val="18"/>
          <w:szCs w:val="18"/>
        </w:rPr>
        <w:t xml:space="preserve"> НДС не облагается.</w:t>
      </w:r>
    </w:p>
    <w:p w14:paraId="7F5840B9" w14:textId="77777777" w:rsidR="00A32D1E" w:rsidRPr="0033279C" w:rsidRDefault="00A32D1E" w:rsidP="0033279C">
      <w:pPr>
        <w:shd w:val="clear" w:color="auto" w:fill="FFFFFF"/>
        <w:tabs>
          <w:tab w:val="left" w:pos="1701"/>
        </w:tabs>
        <w:jc w:val="both"/>
        <w:rPr>
          <w:rFonts w:ascii="Tahoma" w:hAnsi="Tahoma" w:cs="Tahoma"/>
          <w:sz w:val="18"/>
          <w:szCs w:val="18"/>
          <w:u w:val="single"/>
        </w:rPr>
      </w:pPr>
    </w:p>
    <w:p w14:paraId="6C5EFF82" w14:textId="00870829" w:rsidR="00F1588B" w:rsidRPr="00F6219C" w:rsidRDefault="00F1588B" w:rsidP="00F1588B">
      <w:pPr>
        <w:pStyle w:val="aff7"/>
        <w:shd w:val="clear" w:color="auto" w:fill="FFFFFF"/>
        <w:tabs>
          <w:tab w:val="left" w:pos="1701"/>
        </w:tabs>
        <w:ind w:left="0" w:firstLine="709"/>
        <w:jc w:val="both"/>
        <w:rPr>
          <w:rFonts w:ascii="Tahoma" w:hAnsi="Tahoma" w:cs="Tahoma"/>
          <w:i/>
          <w:sz w:val="18"/>
          <w:szCs w:val="18"/>
        </w:rPr>
      </w:pPr>
      <w:r w:rsidRPr="00A32D1E">
        <w:rPr>
          <w:rFonts w:ascii="Tahoma" w:hAnsi="Tahoma" w:cs="Tahoma"/>
          <w:i/>
          <w:sz w:val="18"/>
          <w:szCs w:val="18"/>
          <w:u w:val="single"/>
        </w:rPr>
        <w:t>Пример</w:t>
      </w:r>
      <w:r w:rsidRPr="00F6219C">
        <w:rPr>
          <w:rFonts w:ascii="Tahoma" w:hAnsi="Tahoma" w:cs="Tahoma"/>
          <w:i/>
          <w:sz w:val="18"/>
          <w:szCs w:val="18"/>
        </w:rPr>
        <w:t xml:space="preserve">: Договором о приеме Платежей с Поставщиком установлены финансовые условия по вознаграждению: 1 % от общей суммы Платежей, принятых в пользу Поставщика в отчетном периоде, за вычетом отмененных в отчетном месяце Платежей, но не менее 10 000 (десяти тысяч) рублей. Договором о приеме платежей с Поставщиком запрещено взимание Дополнительного вознаграждения с Плательщика. </w:t>
      </w:r>
    </w:p>
    <w:p w14:paraId="137D172A" w14:textId="00285789" w:rsidR="00F1588B" w:rsidRPr="00F6219C" w:rsidRDefault="00F1588B" w:rsidP="00F1588B">
      <w:pPr>
        <w:pStyle w:val="aff7"/>
        <w:shd w:val="clear" w:color="auto" w:fill="FFFFFF"/>
        <w:tabs>
          <w:tab w:val="left" w:pos="1701"/>
        </w:tabs>
        <w:ind w:left="0" w:firstLine="709"/>
        <w:jc w:val="both"/>
        <w:rPr>
          <w:rFonts w:ascii="Tahoma" w:hAnsi="Tahoma" w:cs="Tahoma"/>
          <w:i/>
          <w:sz w:val="18"/>
          <w:szCs w:val="18"/>
        </w:rPr>
      </w:pPr>
      <w:r w:rsidRPr="00F6219C">
        <w:rPr>
          <w:rFonts w:ascii="Tahoma" w:hAnsi="Tahoma" w:cs="Tahoma"/>
          <w:i/>
          <w:sz w:val="18"/>
          <w:szCs w:val="18"/>
        </w:rPr>
        <w:t xml:space="preserve">Вознаграждение Оператора Сервиса будет рассчитываться следующим образом: </w:t>
      </w:r>
    </w:p>
    <w:p w14:paraId="40EE6054" w14:textId="26B2CE14" w:rsidR="00F1588B" w:rsidRDefault="00F1588B" w:rsidP="00F1588B">
      <w:pPr>
        <w:pStyle w:val="aff7"/>
        <w:shd w:val="clear" w:color="auto" w:fill="FFFFFF"/>
        <w:tabs>
          <w:tab w:val="left" w:pos="1701"/>
        </w:tabs>
        <w:ind w:left="0" w:firstLine="709"/>
        <w:jc w:val="both"/>
        <w:rPr>
          <w:rFonts w:ascii="Tahoma" w:hAnsi="Tahoma" w:cs="Tahoma"/>
          <w:i/>
          <w:sz w:val="18"/>
          <w:szCs w:val="18"/>
        </w:rPr>
      </w:pPr>
      <w:r w:rsidRPr="00F6219C">
        <w:rPr>
          <w:rFonts w:ascii="Tahoma" w:hAnsi="Tahoma" w:cs="Tahoma"/>
          <w:i/>
          <w:sz w:val="18"/>
          <w:szCs w:val="18"/>
        </w:rPr>
        <w:t>- 1 %</w:t>
      </w:r>
      <w:r>
        <w:rPr>
          <w:rFonts w:ascii="Tahoma" w:hAnsi="Tahoma" w:cs="Tahoma"/>
          <w:i/>
          <w:sz w:val="18"/>
          <w:szCs w:val="18"/>
        </w:rPr>
        <w:t>,</w:t>
      </w:r>
      <w:r w:rsidRPr="00F6219C">
        <w:rPr>
          <w:rFonts w:ascii="Tahoma" w:hAnsi="Tahoma" w:cs="Tahoma"/>
          <w:i/>
          <w:sz w:val="18"/>
          <w:szCs w:val="18"/>
        </w:rPr>
        <w:t xml:space="preserve"> от общей суммы наличных Платежей, принятых в пользу Поставщика в отчетном периоде, за вычетом отмененных в отчетном месяце наличных Платежей, но не менее 5 000 (пяти тысяч) рублей</w:t>
      </w:r>
      <w:r>
        <w:rPr>
          <w:rFonts w:ascii="Tahoma" w:hAnsi="Tahoma" w:cs="Tahoma"/>
          <w:i/>
          <w:sz w:val="18"/>
          <w:szCs w:val="18"/>
        </w:rPr>
        <w:t>, в том числе НДС</w:t>
      </w:r>
      <w:r w:rsidRPr="00F6219C">
        <w:rPr>
          <w:rFonts w:ascii="Tahoma" w:hAnsi="Tahoma" w:cs="Tahoma"/>
          <w:i/>
          <w:sz w:val="18"/>
          <w:szCs w:val="18"/>
        </w:rPr>
        <w:t>.</w:t>
      </w:r>
    </w:p>
    <w:p w14:paraId="3498AEA8" w14:textId="6A1BF27A" w:rsidR="00A32D1E" w:rsidRPr="00F6219C" w:rsidRDefault="00A32D1E" w:rsidP="00F1588B">
      <w:pPr>
        <w:pStyle w:val="aff7"/>
        <w:shd w:val="clear" w:color="auto" w:fill="FFFFFF"/>
        <w:tabs>
          <w:tab w:val="left" w:pos="1701"/>
        </w:tabs>
        <w:ind w:left="0" w:firstLine="709"/>
        <w:jc w:val="both"/>
        <w:rPr>
          <w:rFonts w:ascii="Tahoma" w:hAnsi="Tahoma" w:cs="Tahoma"/>
          <w:i/>
          <w:sz w:val="18"/>
          <w:szCs w:val="18"/>
        </w:rPr>
      </w:pPr>
      <w:r>
        <w:rPr>
          <w:rFonts w:ascii="Tahoma" w:hAnsi="Tahoma" w:cs="Tahoma"/>
          <w:i/>
          <w:sz w:val="18"/>
          <w:szCs w:val="18"/>
        </w:rPr>
        <w:t>Комиссия Расчетного банка будет рассчитываться следующим образом:</w:t>
      </w:r>
    </w:p>
    <w:p w14:paraId="1BC3124D" w14:textId="497A36C3" w:rsidR="00F1588B" w:rsidRDefault="00F1588B" w:rsidP="00F1588B">
      <w:pPr>
        <w:pStyle w:val="aff7"/>
        <w:shd w:val="clear" w:color="auto" w:fill="FFFFFF"/>
        <w:tabs>
          <w:tab w:val="left" w:pos="1701"/>
        </w:tabs>
        <w:ind w:left="0" w:firstLine="709"/>
        <w:jc w:val="both"/>
        <w:rPr>
          <w:rFonts w:ascii="Tahoma" w:hAnsi="Tahoma" w:cs="Tahoma"/>
          <w:i/>
          <w:sz w:val="18"/>
          <w:szCs w:val="18"/>
        </w:rPr>
      </w:pPr>
      <w:r w:rsidRPr="00F6219C">
        <w:rPr>
          <w:rFonts w:ascii="Tahoma" w:hAnsi="Tahoma" w:cs="Tahoma"/>
          <w:i/>
          <w:sz w:val="18"/>
          <w:szCs w:val="18"/>
        </w:rPr>
        <w:t xml:space="preserve">- </w:t>
      </w:r>
      <w:r w:rsidR="00A32D1E">
        <w:rPr>
          <w:rFonts w:ascii="Tahoma" w:hAnsi="Tahoma" w:cs="Tahoma"/>
          <w:i/>
          <w:sz w:val="18"/>
          <w:szCs w:val="18"/>
        </w:rPr>
        <w:t>0,83</w:t>
      </w:r>
      <w:r w:rsidRPr="00F6219C">
        <w:rPr>
          <w:rFonts w:ascii="Tahoma" w:hAnsi="Tahoma" w:cs="Tahoma"/>
          <w:i/>
          <w:sz w:val="18"/>
          <w:szCs w:val="18"/>
        </w:rPr>
        <w:t xml:space="preserve"> % от общей суммы Платежей, принятых в пользу Поставщика с использованием ЭСП и иных Инструментов Платежа в отчетном периоде, за вычетом отмененных в отчетном месяце Платежей с использованием ЭСП и иных Инструментов Платежа, но не менее </w:t>
      </w:r>
      <w:r>
        <w:rPr>
          <w:rFonts w:ascii="Tahoma" w:hAnsi="Tahoma" w:cs="Tahoma"/>
          <w:i/>
          <w:sz w:val="18"/>
          <w:szCs w:val="18"/>
        </w:rPr>
        <w:t>4</w:t>
      </w:r>
      <w:r w:rsidR="00A32D1E">
        <w:rPr>
          <w:rFonts w:ascii="Tahoma" w:hAnsi="Tahoma" w:cs="Tahoma"/>
          <w:i/>
          <w:sz w:val="18"/>
          <w:szCs w:val="18"/>
        </w:rPr>
        <w:t> </w:t>
      </w:r>
      <w:r>
        <w:rPr>
          <w:rFonts w:ascii="Tahoma" w:hAnsi="Tahoma" w:cs="Tahoma"/>
          <w:i/>
          <w:sz w:val="18"/>
          <w:szCs w:val="18"/>
        </w:rPr>
        <w:t>166</w:t>
      </w:r>
      <w:r w:rsidR="00A32D1E">
        <w:rPr>
          <w:rFonts w:ascii="Tahoma" w:hAnsi="Tahoma" w:cs="Tahoma"/>
          <w:i/>
          <w:sz w:val="18"/>
          <w:szCs w:val="18"/>
        </w:rPr>
        <w:t xml:space="preserve"> </w:t>
      </w:r>
      <w:r w:rsidRPr="00F6219C">
        <w:rPr>
          <w:rFonts w:ascii="Tahoma" w:hAnsi="Tahoma" w:cs="Tahoma"/>
          <w:i/>
          <w:sz w:val="18"/>
          <w:szCs w:val="18"/>
        </w:rPr>
        <w:t>(</w:t>
      </w:r>
      <w:r>
        <w:rPr>
          <w:rFonts w:ascii="Tahoma" w:hAnsi="Tahoma" w:cs="Tahoma"/>
          <w:i/>
          <w:sz w:val="18"/>
          <w:szCs w:val="18"/>
        </w:rPr>
        <w:t>четыре тысячи сто шестьдесят шесть</w:t>
      </w:r>
      <w:r w:rsidRPr="00F6219C">
        <w:rPr>
          <w:rFonts w:ascii="Tahoma" w:hAnsi="Tahoma" w:cs="Tahoma"/>
          <w:i/>
          <w:sz w:val="18"/>
          <w:szCs w:val="18"/>
        </w:rPr>
        <w:t>) рублей</w:t>
      </w:r>
      <w:r w:rsidR="00A32D1E">
        <w:rPr>
          <w:rFonts w:ascii="Tahoma" w:hAnsi="Tahoma" w:cs="Tahoma"/>
          <w:i/>
          <w:sz w:val="18"/>
          <w:szCs w:val="18"/>
        </w:rPr>
        <w:t xml:space="preserve"> 67 копеек</w:t>
      </w:r>
      <w:r w:rsidRPr="00F6219C">
        <w:rPr>
          <w:rFonts w:ascii="Tahoma" w:hAnsi="Tahoma" w:cs="Tahoma"/>
          <w:i/>
          <w:sz w:val="18"/>
          <w:szCs w:val="18"/>
        </w:rPr>
        <w:t xml:space="preserve">. </w:t>
      </w:r>
      <w:r w:rsidR="00A32D1E">
        <w:rPr>
          <w:rFonts w:ascii="Tahoma" w:hAnsi="Tahoma" w:cs="Tahoma"/>
          <w:i/>
          <w:sz w:val="18"/>
          <w:szCs w:val="18"/>
        </w:rPr>
        <w:t>Комиссия Расчетного банка</w:t>
      </w:r>
      <w:r w:rsidRPr="00F6219C">
        <w:rPr>
          <w:rFonts w:ascii="Tahoma" w:hAnsi="Tahoma" w:cs="Tahoma"/>
          <w:i/>
          <w:sz w:val="18"/>
          <w:szCs w:val="18"/>
        </w:rPr>
        <w:t xml:space="preserve"> НДС не облагается.</w:t>
      </w:r>
    </w:p>
    <w:p w14:paraId="4F86E44D" w14:textId="4F98FD05" w:rsidR="00A32D1E" w:rsidRDefault="00A32D1E" w:rsidP="00F1588B">
      <w:pPr>
        <w:pStyle w:val="aff7"/>
        <w:shd w:val="clear" w:color="auto" w:fill="FFFFFF"/>
        <w:tabs>
          <w:tab w:val="left" w:pos="1701"/>
        </w:tabs>
        <w:ind w:left="0" w:firstLine="709"/>
        <w:jc w:val="both"/>
        <w:rPr>
          <w:rFonts w:ascii="Tahoma" w:hAnsi="Tahoma" w:cs="Tahoma"/>
          <w:i/>
          <w:sz w:val="18"/>
          <w:szCs w:val="18"/>
        </w:rPr>
      </w:pPr>
    </w:p>
    <w:p w14:paraId="3B2F964A" w14:textId="455D732D" w:rsidR="0033279C" w:rsidRPr="009606F7" w:rsidRDefault="0033279C" w:rsidP="0033279C">
      <w:pPr>
        <w:pStyle w:val="aff7"/>
        <w:shd w:val="clear" w:color="auto" w:fill="FFFFFF"/>
        <w:tabs>
          <w:tab w:val="left" w:pos="1701"/>
        </w:tabs>
        <w:ind w:left="0" w:firstLine="709"/>
        <w:jc w:val="both"/>
        <w:rPr>
          <w:rFonts w:ascii="Tahoma" w:hAnsi="Tahoma" w:cs="Tahoma"/>
          <w:sz w:val="18"/>
          <w:szCs w:val="18"/>
        </w:rPr>
      </w:pPr>
      <w:bookmarkStart w:id="108" w:name="_Hlk72413827"/>
      <w:r w:rsidRPr="009606F7">
        <w:rPr>
          <w:rFonts w:ascii="Tahoma" w:hAnsi="Tahoma" w:cs="Tahoma"/>
          <w:sz w:val="18"/>
          <w:szCs w:val="18"/>
        </w:rPr>
        <w:t xml:space="preserve">11.3.1.1.2. </w:t>
      </w:r>
      <w:bookmarkStart w:id="109" w:name="_Hlk72242105"/>
      <w:r w:rsidRPr="009606F7">
        <w:rPr>
          <w:rFonts w:ascii="Tahoma" w:hAnsi="Tahoma" w:cs="Tahoma"/>
          <w:sz w:val="18"/>
          <w:szCs w:val="18"/>
        </w:rPr>
        <w:t xml:space="preserve">В случае, если условиями Договора о приеме Платежей, заключенным между Поставщиком и Оператором Сервиса, либо в приложениях к Правилам (применимо в отношении Поставщиков отдельных Категорий, иных выделенных Поставщиков) установлен порядок выплаты вознаграждения Поставщиком, как удержание такого вознаграждения Оператором Сервиса из перечисляемых Поставщику сумм Платежей и при условии недостаточности суммы Платежей для удержания фиксированной части вознаграждения (при </w:t>
      </w:r>
      <w:r w:rsidR="00F035D3" w:rsidRPr="009606F7">
        <w:rPr>
          <w:rFonts w:ascii="Tahoma" w:hAnsi="Tahoma" w:cs="Tahoma"/>
          <w:sz w:val="18"/>
          <w:szCs w:val="18"/>
        </w:rPr>
        <w:t xml:space="preserve">ее </w:t>
      </w:r>
      <w:r w:rsidRPr="009606F7">
        <w:rPr>
          <w:rFonts w:ascii="Tahoma" w:hAnsi="Tahoma" w:cs="Tahoma"/>
          <w:sz w:val="18"/>
          <w:szCs w:val="18"/>
        </w:rPr>
        <w:t>наличии) за отчетный месяц</w:t>
      </w:r>
      <w:r w:rsidR="00F035D3" w:rsidRPr="009606F7">
        <w:rPr>
          <w:rFonts w:ascii="Tahoma" w:hAnsi="Tahoma" w:cs="Tahoma"/>
          <w:sz w:val="18"/>
          <w:szCs w:val="18"/>
        </w:rPr>
        <w:t>,</w:t>
      </w:r>
      <w:r w:rsidRPr="009606F7">
        <w:rPr>
          <w:rFonts w:ascii="Tahoma" w:hAnsi="Tahoma" w:cs="Tahoma"/>
          <w:sz w:val="18"/>
          <w:szCs w:val="18"/>
        </w:rPr>
        <w:t xml:space="preserve"> Поставщик обязуется перечислить Оператору Сервиса, подлежащее выплате Оператору Сервиса и/или Расчетному банку </w:t>
      </w:r>
      <w:r w:rsidR="00F035D3" w:rsidRPr="009606F7">
        <w:rPr>
          <w:rFonts w:ascii="Tahoma" w:hAnsi="Tahoma" w:cs="Tahoma"/>
          <w:sz w:val="18"/>
          <w:szCs w:val="18"/>
        </w:rPr>
        <w:t xml:space="preserve">вознаграждение в </w:t>
      </w:r>
      <w:r w:rsidR="00F035D3" w:rsidRPr="009606F7">
        <w:rPr>
          <w:rFonts w:ascii="Tahoma" w:hAnsi="Tahoma" w:cs="Tahoma"/>
          <w:sz w:val="18"/>
          <w:szCs w:val="18"/>
        </w:rPr>
        <w:lastRenderedPageBreak/>
        <w:t>размере</w:t>
      </w:r>
      <w:r w:rsidR="00E0151A" w:rsidRPr="009606F7">
        <w:rPr>
          <w:rFonts w:ascii="Tahoma" w:hAnsi="Tahoma" w:cs="Tahoma"/>
          <w:sz w:val="18"/>
          <w:szCs w:val="18"/>
        </w:rPr>
        <w:t xml:space="preserve"> недостающей суммы</w:t>
      </w:r>
      <w:r w:rsidR="00F035D3" w:rsidRPr="009606F7">
        <w:rPr>
          <w:rFonts w:ascii="Tahoma" w:hAnsi="Tahoma" w:cs="Tahoma"/>
          <w:sz w:val="18"/>
          <w:szCs w:val="18"/>
        </w:rPr>
        <w:t xml:space="preserve"> фиксированной части не позднее </w:t>
      </w:r>
      <w:r w:rsidR="00F97796" w:rsidRPr="009606F7">
        <w:rPr>
          <w:rFonts w:ascii="Tahoma" w:hAnsi="Tahoma" w:cs="Tahoma"/>
          <w:sz w:val="18"/>
          <w:szCs w:val="18"/>
        </w:rPr>
        <w:t>3</w:t>
      </w:r>
      <w:r w:rsidR="002A1A00" w:rsidRPr="009606F7">
        <w:rPr>
          <w:rFonts w:ascii="Tahoma" w:hAnsi="Tahoma" w:cs="Tahoma"/>
          <w:sz w:val="18"/>
          <w:szCs w:val="18"/>
        </w:rPr>
        <w:t xml:space="preserve"> (трех) рабочих дней с даты утверждения Отчета в порядке, указанном в п. 7.17. Правил</w:t>
      </w:r>
      <w:r w:rsidR="00F035D3" w:rsidRPr="009606F7">
        <w:rPr>
          <w:rFonts w:ascii="Tahoma" w:hAnsi="Tahoma" w:cs="Tahoma"/>
          <w:sz w:val="18"/>
          <w:szCs w:val="18"/>
        </w:rPr>
        <w:t xml:space="preserve">. </w:t>
      </w:r>
    </w:p>
    <w:p w14:paraId="2F15FEF5" w14:textId="0A93D3A6" w:rsidR="00F035D3" w:rsidRPr="0033279C" w:rsidRDefault="00F035D3" w:rsidP="0033279C">
      <w:pPr>
        <w:pStyle w:val="aff7"/>
        <w:shd w:val="clear" w:color="auto" w:fill="FFFFFF"/>
        <w:tabs>
          <w:tab w:val="left" w:pos="1701"/>
        </w:tabs>
        <w:ind w:left="0" w:firstLine="709"/>
        <w:jc w:val="both"/>
        <w:rPr>
          <w:rFonts w:ascii="Tahoma" w:hAnsi="Tahoma" w:cs="Tahoma"/>
          <w:sz w:val="18"/>
          <w:szCs w:val="18"/>
        </w:rPr>
      </w:pPr>
      <w:r w:rsidRPr="009606F7">
        <w:rPr>
          <w:rFonts w:ascii="Tahoma" w:hAnsi="Tahoma" w:cs="Tahoma"/>
          <w:sz w:val="18"/>
          <w:szCs w:val="18"/>
        </w:rPr>
        <w:t xml:space="preserve">При неисполнении Поставщиком обязанности, указанной в настоящем пункте Правил, Оператор Сервис оставляет за собой право удержать причитающуюся Оператору Сервиса и/или Расчетному банку </w:t>
      </w:r>
      <w:r w:rsidR="00E0151A" w:rsidRPr="009606F7">
        <w:rPr>
          <w:rFonts w:ascii="Tahoma" w:hAnsi="Tahoma" w:cs="Tahoma"/>
          <w:sz w:val="18"/>
          <w:szCs w:val="18"/>
        </w:rPr>
        <w:t xml:space="preserve">недостающую сумму </w:t>
      </w:r>
      <w:r w:rsidRPr="009606F7">
        <w:rPr>
          <w:rFonts w:ascii="Tahoma" w:hAnsi="Tahoma" w:cs="Tahoma"/>
          <w:sz w:val="18"/>
          <w:szCs w:val="18"/>
        </w:rPr>
        <w:t>фиксированн</w:t>
      </w:r>
      <w:r w:rsidR="00E0151A" w:rsidRPr="009606F7">
        <w:rPr>
          <w:rFonts w:ascii="Tahoma" w:hAnsi="Tahoma" w:cs="Tahoma"/>
          <w:sz w:val="18"/>
          <w:szCs w:val="18"/>
        </w:rPr>
        <w:t>ой</w:t>
      </w:r>
      <w:r w:rsidRPr="009606F7">
        <w:rPr>
          <w:rFonts w:ascii="Tahoma" w:hAnsi="Tahoma" w:cs="Tahoma"/>
          <w:sz w:val="18"/>
          <w:szCs w:val="18"/>
        </w:rPr>
        <w:t xml:space="preserve"> част</w:t>
      </w:r>
      <w:r w:rsidR="00E0151A" w:rsidRPr="009606F7">
        <w:rPr>
          <w:rFonts w:ascii="Tahoma" w:hAnsi="Tahoma" w:cs="Tahoma"/>
          <w:sz w:val="18"/>
          <w:szCs w:val="18"/>
        </w:rPr>
        <w:t>и</w:t>
      </w:r>
      <w:r w:rsidRPr="009606F7">
        <w:rPr>
          <w:rFonts w:ascii="Tahoma" w:hAnsi="Tahoma" w:cs="Tahoma"/>
          <w:sz w:val="18"/>
          <w:szCs w:val="18"/>
        </w:rPr>
        <w:t xml:space="preserve"> вознаграждения, как только сумма Платежей будет для этого достаточной.</w:t>
      </w:r>
    </w:p>
    <w:bookmarkEnd w:id="108"/>
    <w:bookmarkEnd w:id="109"/>
    <w:p w14:paraId="16E2E767" w14:textId="53F7319F" w:rsidR="00C85AAB" w:rsidRPr="00C85AAB" w:rsidRDefault="009B54F0" w:rsidP="00C16733">
      <w:pPr>
        <w:pStyle w:val="aff7"/>
        <w:numPr>
          <w:ilvl w:val="3"/>
          <w:numId w:val="52"/>
        </w:numPr>
        <w:shd w:val="clear" w:color="auto" w:fill="FFFFFF"/>
        <w:tabs>
          <w:tab w:val="left" w:pos="1701"/>
        </w:tabs>
        <w:ind w:left="0" w:firstLine="709"/>
        <w:jc w:val="both"/>
        <w:rPr>
          <w:rFonts w:ascii="Tahoma" w:hAnsi="Tahoma" w:cs="Tahoma"/>
          <w:sz w:val="18"/>
          <w:szCs w:val="18"/>
        </w:rPr>
      </w:pPr>
      <w:r w:rsidRPr="00B03C35">
        <w:rPr>
          <w:rFonts w:ascii="Tahoma" w:hAnsi="Tahoma" w:cs="Tahoma"/>
          <w:sz w:val="18"/>
          <w:szCs w:val="18"/>
        </w:rPr>
        <w:t xml:space="preserve">Ставка вознаграждения Оператора </w:t>
      </w:r>
      <w:r w:rsidR="00B20AAB">
        <w:rPr>
          <w:rFonts w:ascii="Tahoma" w:hAnsi="Tahoma" w:cs="Tahoma"/>
          <w:sz w:val="18"/>
          <w:szCs w:val="18"/>
        </w:rPr>
        <w:t>Сервиса</w:t>
      </w:r>
      <w:r w:rsidRPr="00B03C35">
        <w:rPr>
          <w:rFonts w:ascii="Tahoma" w:hAnsi="Tahoma" w:cs="Tahoma"/>
          <w:sz w:val="18"/>
          <w:szCs w:val="18"/>
        </w:rPr>
        <w:t xml:space="preserve"> за действия, указанные в п.</w:t>
      </w:r>
      <w:r w:rsidRPr="00B03C35">
        <w:rPr>
          <w:rFonts w:ascii="Tahoma" w:hAnsi="Tahoma" w:cs="Tahoma"/>
          <w:sz w:val="18"/>
          <w:szCs w:val="18"/>
        </w:rPr>
        <w:fldChar w:fldCharType="begin"/>
      </w:r>
      <w:r w:rsidRPr="00B03C35">
        <w:rPr>
          <w:rFonts w:ascii="Tahoma" w:hAnsi="Tahoma" w:cs="Tahoma"/>
          <w:sz w:val="18"/>
          <w:szCs w:val="18"/>
        </w:rPr>
        <w:instrText xml:space="preserve"> REF _Ref323207720 \r \h  \* MERGEFORMAT </w:instrText>
      </w:r>
      <w:r w:rsidRPr="00B03C35">
        <w:rPr>
          <w:rFonts w:ascii="Tahoma" w:hAnsi="Tahoma" w:cs="Tahoma"/>
          <w:sz w:val="18"/>
          <w:szCs w:val="18"/>
        </w:rPr>
      </w:r>
      <w:r w:rsidRPr="00B03C35">
        <w:rPr>
          <w:rFonts w:ascii="Tahoma" w:hAnsi="Tahoma" w:cs="Tahoma"/>
          <w:sz w:val="18"/>
          <w:szCs w:val="18"/>
        </w:rPr>
        <w:fldChar w:fldCharType="separate"/>
      </w:r>
      <w:r w:rsidR="00B20EB2">
        <w:rPr>
          <w:rFonts w:ascii="Tahoma" w:hAnsi="Tahoma" w:cs="Tahoma"/>
          <w:sz w:val="18"/>
          <w:szCs w:val="18"/>
        </w:rPr>
        <w:t>11.3.1</w:t>
      </w:r>
      <w:r w:rsidRPr="00B03C35">
        <w:rPr>
          <w:rFonts w:ascii="Tahoma" w:hAnsi="Tahoma" w:cs="Tahoma"/>
          <w:sz w:val="18"/>
          <w:szCs w:val="18"/>
        </w:rPr>
        <w:fldChar w:fldCharType="end"/>
      </w:r>
      <w:r w:rsidRPr="00B03C35">
        <w:rPr>
          <w:rFonts w:ascii="Tahoma" w:hAnsi="Tahoma" w:cs="Tahoma"/>
          <w:sz w:val="18"/>
          <w:szCs w:val="18"/>
        </w:rPr>
        <w:t xml:space="preserve"> Правил, может изменяться по соглашению между Поставщиком и Оператором </w:t>
      </w:r>
      <w:r w:rsidR="00B20AAB">
        <w:rPr>
          <w:rFonts w:ascii="Tahoma" w:hAnsi="Tahoma" w:cs="Tahoma"/>
          <w:sz w:val="18"/>
          <w:szCs w:val="18"/>
        </w:rPr>
        <w:t>Сервиса</w:t>
      </w:r>
      <w:r w:rsidRPr="00B03C35">
        <w:rPr>
          <w:rFonts w:ascii="Tahoma" w:hAnsi="Tahoma" w:cs="Tahoma"/>
          <w:sz w:val="18"/>
          <w:szCs w:val="18"/>
        </w:rPr>
        <w:t xml:space="preserve">, либо в одностороннем порядке Оператором </w:t>
      </w:r>
      <w:r w:rsidR="00B20AAB">
        <w:rPr>
          <w:rFonts w:ascii="Tahoma" w:hAnsi="Tahoma" w:cs="Tahoma"/>
          <w:sz w:val="18"/>
          <w:szCs w:val="18"/>
        </w:rPr>
        <w:t>Сервиса</w:t>
      </w:r>
      <w:r w:rsidRPr="00B03C35">
        <w:rPr>
          <w:rFonts w:ascii="Tahoma" w:hAnsi="Tahoma" w:cs="Tahoma"/>
          <w:sz w:val="18"/>
          <w:szCs w:val="18"/>
        </w:rPr>
        <w:t xml:space="preserve"> (применимо в отношении Поставщиков отдельных Категорий). </w:t>
      </w:r>
    </w:p>
    <w:p w14:paraId="293F2560" w14:textId="3A8AADA6" w:rsidR="009B54F0" w:rsidRPr="00B03C35" w:rsidRDefault="009B54F0" w:rsidP="00C16733">
      <w:pPr>
        <w:pStyle w:val="aff7"/>
        <w:numPr>
          <w:ilvl w:val="3"/>
          <w:numId w:val="52"/>
        </w:numPr>
        <w:shd w:val="clear" w:color="auto" w:fill="FFFFFF"/>
        <w:tabs>
          <w:tab w:val="left" w:pos="1701"/>
        </w:tabs>
        <w:ind w:left="0" w:firstLine="709"/>
        <w:jc w:val="both"/>
        <w:rPr>
          <w:rFonts w:ascii="Tahoma" w:hAnsi="Tahoma" w:cs="Tahoma"/>
          <w:sz w:val="18"/>
          <w:szCs w:val="18"/>
        </w:rPr>
      </w:pPr>
      <w:r w:rsidRPr="00B03C35">
        <w:rPr>
          <w:rFonts w:ascii="Tahoma" w:hAnsi="Tahoma" w:cs="Tahoma"/>
          <w:sz w:val="18"/>
          <w:szCs w:val="18"/>
        </w:rPr>
        <w:t xml:space="preserve">Ставка вознаграждения Оператора </w:t>
      </w:r>
      <w:r w:rsidR="00B20AAB">
        <w:rPr>
          <w:rFonts w:ascii="Tahoma" w:hAnsi="Tahoma" w:cs="Tahoma"/>
          <w:sz w:val="18"/>
          <w:szCs w:val="18"/>
        </w:rPr>
        <w:t>Сервиса</w:t>
      </w:r>
      <w:r w:rsidRPr="00B03C35">
        <w:rPr>
          <w:rFonts w:ascii="Tahoma" w:hAnsi="Tahoma" w:cs="Tahoma"/>
          <w:sz w:val="18"/>
          <w:szCs w:val="18"/>
        </w:rPr>
        <w:t xml:space="preserve"> за предоставление Субагенту </w:t>
      </w:r>
      <w:r w:rsidRPr="00B03C35">
        <w:rPr>
          <w:rFonts w:ascii="Tahoma" w:hAnsi="Tahoma" w:cs="Tahoma"/>
          <w:sz w:val="18"/>
          <w:szCs w:val="18"/>
          <w:lang w:val="en-US"/>
        </w:rPr>
        <w:t>XML</w:t>
      </w:r>
      <w:r w:rsidRPr="00B03C35">
        <w:rPr>
          <w:rFonts w:ascii="Tahoma" w:hAnsi="Tahoma" w:cs="Tahoma"/>
          <w:bCs/>
          <w:iCs/>
          <w:sz w:val="18"/>
          <w:szCs w:val="18"/>
        </w:rPr>
        <w:t xml:space="preserve"> прав использования </w:t>
      </w:r>
      <w:r w:rsidRPr="00B03C35">
        <w:rPr>
          <w:rFonts w:ascii="Tahoma" w:hAnsi="Tahoma" w:cs="Tahoma"/>
          <w:sz w:val="18"/>
          <w:szCs w:val="18"/>
        </w:rPr>
        <w:t>Программного обеспечения, Программы, за исключением «Программного комплекса КИВИ», на условиях, предусмотренных Лицензионным соглашением (Приложение №</w:t>
      </w:r>
      <w:r>
        <w:rPr>
          <w:rFonts w:ascii="Tahoma" w:hAnsi="Tahoma" w:cs="Tahoma"/>
          <w:sz w:val="18"/>
          <w:szCs w:val="18"/>
        </w:rPr>
        <w:t xml:space="preserve"> 11), предусмотрена в Тарифном </w:t>
      </w:r>
      <w:r w:rsidRPr="00B03C35">
        <w:rPr>
          <w:rFonts w:ascii="Tahoma" w:hAnsi="Tahoma" w:cs="Tahoma"/>
          <w:sz w:val="18"/>
          <w:szCs w:val="18"/>
        </w:rPr>
        <w:t xml:space="preserve">плане. </w:t>
      </w:r>
    </w:p>
    <w:p w14:paraId="76899B81" w14:textId="75348E58" w:rsidR="009B54F0" w:rsidRPr="00B03C35" w:rsidRDefault="009B54F0" w:rsidP="009B54F0">
      <w:pPr>
        <w:shd w:val="clear" w:color="auto" w:fill="FFFFFF"/>
        <w:tabs>
          <w:tab w:val="left" w:pos="1701"/>
        </w:tabs>
        <w:ind w:firstLine="709"/>
        <w:jc w:val="both"/>
        <w:rPr>
          <w:rFonts w:ascii="Tahoma" w:hAnsi="Tahoma" w:cs="Tahoma"/>
          <w:sz w:val="18"/>
          <w:szCs w:val="18"/>
        </w:rPr>
      </w:pPr>
      <w:r w:rsidRPr="00B03C35">
        <w:rPr>
          <w:rFonts w:ascii="Tahoma" w:hAnsi="Tahoma" w:cs="Tahoma"/>
          <w:sz w:val="18"/>
          <w:szCs w:val="18"/>
        </w:rPr>
        <w:t xml:space="preserve">11.3.1.4. Вознаграждение Оператора </w:t>
      </w:r>
      <w:r w:rsidR="00B20AAB">
        <w:rPr>
          <w:rFonts w:ascii="Tahoma" w:hAnsi="Tahoma" w:cs="Tahoma"/>
          <w:sz w:val="18"/>
          <w:szCs w:val="18"/>
        </w:rPr>
        <w:t>Сервиса</w:t>
      </w:r>
      <w:r w:rsidRPr="00B03C35">
        <w:rPr>
          <w:rFonts w:ascii="Tahoma" w:hAnsi="Tahoma" w:cs="Tahoma"/>
          <w:sz w:val="18"/>
          <w:szCs w:val="18"/>
        </w:rPr>
        <w:t xml:space="preserve"> за предоставление Субагенту </w:t>
      </w:r>
      <w:r w:rsidRPr="00B03C35">
        <w:rPr>
          <w:rFonts w:ascii="Tahoma" w:hAnsi="Tahoma" w:cs="Tahoma"/>
          <w:sz w:val="18"/>
          <w:szCs w:val="18"/>
          <w:lang w:val="en-US"/>
        </w:rPr>
        <w:t>XML</w:t>
      </w:r>
      <w:r w:rsidRPr="00B03C35">
        <w:rPr>
          <w:rFonts w:ascii="Tahoma" w:hAnsi="Tahoma" w:cs="Tahoma"/>
          <w:bCs/>
          <w:iCs/>
          <w:sz w:val="18"/>
          <w:szCs w:val="18"/>
        </w:rPr>
        <w:t xml:space="preserve"> прав использования </w:t>
      </w:r>
      <w:r w:rsidRPr="00B03C35">
        <w:rPr>
          <w:rFonts w:ascii="Tahoma" w:hAnsi="Tahoma" w:cs="Tahoma"/>
          <w:sz w:val="18"/>
          <w:szCs w:val="18"/>
        </w:rPr>
        <w:t xml:space="preserve">Программного обеспечения, Программ(-ы), исчисляется в рублях Российской Федерации в процентах от суммы Авторизованных Платежей, принятых Субагентом </w:t>
      </w:r>
      <w:r w:rsidRPr="00B03C35">
        <w:rPr>
          <w:rFonts w:ascii="Tahoma" w:hAnsi="Tahoma" w:cs="Tahoma"/>
          <w:sz w:val="18"/>
          <w:szCs w:val="18"/>
          <w:lang w:val="en-US"/>
        </w:rPr>
        <w:t>XML</w:t>
      </w:r>
      <w:r w:rsidRPr="00B03C35">
        <w:rPr>
          <w:rFonts w:ascii="Tahoma" w:hAnsi="Tahoma" w:cs="Tahoma"/>
          <w:sz w:val="18"/>
          <w:szCs w:val="18"/>
        </w:rPr>
        <w:t xml:space="preserve">, за исключением случаев расчета вознаграждения в ином порядке, оговоренном в настоящем пункте. </w:t>
      </w:r>
    </w:p>
    <w:p w14:paraId="181F9695" w14:textId="7C45CC63" w:rsidR="009B54F0" w:rsidRPr="00B03C35" w:rsidRDefault="009B54F0" w:rsidP="009B54F0">
      <w:pPr>
        <w:shd w:val="clear" w:color="auto" w:fill="FFFFFF"/>
        <w:tabs>
          <w:tab w:val="left" w:pos="1701"/>
        </w:tabs>
        <w:spacing w:line="220" w:lineRule="exact"/>
        <w:ind w:firstLine="709"/>
        <w:jc w:val="both"/>
        <w:rPr>
          <w:rFonts w:ascii="Tahoma" w:hAnsi="Tahoma" w:cs="Tahoma"/>
          <w:sz w:val="18"/>
          <w:szCs w:val="18"/>
        </w:rPr>
      </w:pPr>
      <w:r w:rsidRPr="00B03C35">
        <w:rPr>
          <w:rFonts w:ascii="Tahoma" w:hAnsi="Tahoma" w:cs="Tahoma"/>
          <w:sz w:val="18"/>
          <w:szCs w:val="18"/>
        </w:rPr>
        <w:t xml:space="preserve">Вознаграждение за предоставление Субагенту </w:t>
      </w:r>
      <w:r w:rsidRPr="00B03C35">
        <w:rPr>
          <w:rFonts w:ascii="Tahoma" w:hAnsi="Tahoma" w:cs="Tahoma"/>
          <w:sz w:val="18"/>
          <w:szCs w:val="18"/>
          <w:lang w:val="en-US"/>
        </w:rPr>
        <w:t>XML</w:t>
      </w:r>
      <w:r w:rsidRPr="00B03C35">
        <w:rPr>
          <w:rFonts w:ascii="Tahoma" w:hAnsi="Tahoma" w:cs="Tahoma"/>
          <w:bCs/>
          <w:iCs/>
          <w:sz w:val="18"/>
          <w:szCs w:val="18"/>
        </w:rPr>
        <w:t xml:space="preserve"> того или иного </w:t>
      </w:r>
      <w:r w:rsidRPr="00B03C35">
        <w:rPr>
          <w:rFonts w:ascii="Tahoma" w:hAnsi="Tahoma" w:cs="Tahoma"/>
          <w:sz w:val="18"/>
          <w:szCs w:val="18"/>
        </w:rPr>
        <w:t xml:space="preserve">Программного обеспечения, Программы начисляется Оператору </w:t>
      </w:r>
      <w:r w:rsidR="00B20AAB">
        <w:rPr>
          <w:rFonts w:ascii="Tahoma" w:hAnsi="Tahoma" w:cs="Tahoma"/>
          <w:sz w:val="18"/>
          <w:szCs w:val="18"/>
        </w:rPr>
        <w:t>Сервиса</w:t>
      </w:r>
      <w:r w:rsidRPr="00B03C35">
        <w:rPr>
          <w:rFonts w:ascii="Tahoma" w:hAnsi="Tahoma" w:cs="Tahoma"/>
          <w:sz w:val="18"/>
          <w:szCs w:val="18"/>
        </w:rPr>
        <w:t xml:space="preserve">. </w:t>
      </w:r>
    </w:p>
    <w:p w14:paraId="0EE08934" w14:textId="77777777" w:rsidR="009B54F0" w:rsidRPr="00B03C35" w:rsidRDefault="009B54F0" w:rsidP="009B54F0">
      <w:pPr>
        <w:shd w:val="clear" w:color="auto" w:fill="FFFFFF"/>
        <w:tabs>
          <w:tab w:val="left" w:pos="1701"/>
        </w:tabs>
        <w:spacing w:line="220" w:lineRule="exact"/>
        <w:ind w:firstLine="709"/>
        <w:jc w:val="both"/>
        <w:rPr>
          <w:rFonts w:ascii="Tahoma" w:hAnsi="Tahoma" w:cs="Tahoma"/>
          <w:sz w:val="18"/>
          <w:szCs w:val="18"/>
        </w:rPr>
      </w:pPr>
      <w:r w:rsidRPr="00B03C35">
        <w:rPr>
          <w:rFonts w:ascii="Tahoma" w:hAnsi="Tahoma" w:cs="Tahoma"/>
          <w:sz w:val="18"/>
          <w:szCs w:val="18"/>
        </w:rPr>
        <w:t xml:space="preserve">Расчет вознаграждения по Программному обеспечению, Программе, за исключением Программ, перечисленных в Исключительном перечне Программ в Приложение № 11 к Правилам производится следующим образом: ставка, указанная в Тарифном плане Субагента </w:t>
      </w:r>
      <w:r w:rsidRPr="00B03C35">
        <w:rPr>
          <w:rFonts w:ascii="Tahoma" w:hAnsi="Tahoma" w:cs="Tahoma"/>
          <w:sz w:val="18"/>
          <w:szCs w:val="18"/>
          <w:lang w:val="en-US"/>
        </w:rPr>
        <w:t>XML</w:t>
      </w:r>
      <w:r w:rsidRPr="00B03C35">
        <w:rPr>
          <w:rFonts w:ascii="Tahoma" w:hAnsi="Tahoma" w:cs="Tahoma"/>
          <w:sz w:val="18"/>
          <w:szCs w:val="18"/>
        </w:rPr>
        <w:t xml:space="preserve"> в отношении Поставщика, умножается на сумму Авторизованных Платежей, принятых в пользу данного Поставщика или в пополнение Предоплаченной карты с соответствующей Опцией в течение отчетного периода; полученный результат округляется до двух знаков после запятой и </w:t>
      </w:r>
      <w:r w:rsidRPr="00B03C35">
        <w:rPr>
          <w:rFonts w:ascii="Tahoma" w:hAnsi="Tahoma" w:cs="Tahoma"/>
          <w:bCs/>
          <w:sz w:val="18"/>
          <w:szCs w:val="18"/>
        </w:rPr>
        <w:t xml:space="preserve">суммируется с аналогично рассчитанными суммами по всем Авторизованным Платежам </w:t>
      </w:r>
      <w:r w:rsidRPr="00B03C35">
        <w:rPr>
          <w:rFonts w:ascii="Tahoma" w:hAnsi="Tahoma" w:cs="Tahoma"/>
          <w:sz w:val="18"/>
          <w:szCs w:val="18"/>
        </w:rPr>
        <w:t xml:space="preserve">Субагента </w:t>
      </w:r>
      <w:r w:rsidRPr="00B03C35">
        <w:rPr>
          <w:rFonts w:ascii="Tahoma" w:hAnsi="Tahoma" w:cs="Tahoma"/>
          <w:sz w:val="18"/>
          <w:szCs w:val="18"/>
          <w:lang w:val="en-US"/>
        </w:rPr>
        <w:t>XML</w:t>
      </w:r>
      <w:r w:rsidRPr="00B03C35">
        <w:rPr>
          <w:rFonts w:ascii="Tahoma" w:hAnsi="Tahoma" w:cs="Tahoma"/>
          <w:sz w:val="18"/>
          <w:szCs w:val="18"/>
        </w:rPr>
        <w:t xml:space="preserve"> </w:t>
      </w:r>
      <w:r w:rsidRPr="00B03C35">
        <w:rPr>
          <w:rFonts w:ascii="Tahoma" w:hAnsi="Tahoma" w:cs="Tahoma"/>
          <w:bCs/>
          <w:sz w:val="18"/>
          <w:szCs w:val="18"/>
        </w:rPr>
        <w:t>в отчетном месяце</w:t>
      </w:r>
      <w:r w:rsidRPr="00B03C35">
        <w:rPr>
          <w:rFonts w:ascii="Tahoma" w:hAnsi="Tahoma" w:cs="Tahoma"/>
          <w:sz w:val="18"/>
          <w:szCs w:val="18"/>
        </w:rPr>
        <w:t xml:space="preserve">. </w:t>
      </w:r>
      <w:r w:rsidRPr="00B03C35">
        <w:rPr>
          <w:rFonts w:ascii="Tahoma" w:hAnsi="Tahoma" w:cs="Tahoma"/>
          <w:bCs/>
          <w:sz w:val="18"/>
          <w:szCs w:val="18"/>
        </w:rPr>
        <w:t>Полученная в итоге данного расчета сумма округляется до целых копеек</w:t>
      </w:r>
      <w:r w:rsidRPr="00B03C35">
        <w:rPr>
          <w:rFonts w:ascii="Tahoma" w:hAnsi="Tahoma" w:cs="Tahoma"/>
          <w:sz w:val="18"/>
          <w:szCs w:val="18"/>
        </w:rPr>
        <w:t>.</w:t>
      </w:r>
    </w:p>
    <w:p w14:paraId="56FC56C6" w14:textId="77777777" w:rsidR="009B54F0" w:rsidRPr="00B03C35" w:rsidRDefault="009B54F0" w:rsidP="009B54F0">
      <w:pPr>
        <w:shd w:val="clear" w:color="auto" w:fill="FFFFFF"/>
        <w:tabs>
          <w:tab w:val="left" w:pos="1701"/>
        </w:tabs>
        <w:autoSpaceDE w:val="0"/>
        <w:autoSpaceDN w:val="0"/>
        <w:adjustRightInd w:val="0"/>
        <w:ind w:firstLine="709"/>
        <w:jc w:val="both"/>
        <w:rPr>
          <w:rFonts w:ascii="Tahoma" w:hAnsi="Tahoma" w:cs="Tahoma"/>
          <w:sz w:val="18"/>
          <w:szCs w:val="18"/>
        </w:rPr>
      </w:pPr>
      <w:r w:rsidRPr="00B03C35">
        <w:rPr>
          <w:rFonts w:ascii="Tahoma" w:hAnsi="Tahoma" w:cs="Tahoma"/>
          <w:sz w:val="18"/>
          <w:szCs w:val="18"/>
        </w:rPr>
        <w:t xml:space="preserve">Для расчета вознаграждения по одной из Программ, указанной в Исключительном перечне Программ в Приложении № 11 к Правилам, за исключением вознаграждения за Программу «Модуль проведения платежей в пользу особых получателей», ставка по соответствующей Программе, указанная в Тарифном плане Субагента </w:t>
      </w:r>
      <w:r w:rsidRPr="00B03C35">
        <w:rPr>
          <w:rFonts w:ascii="Tahoma" w:hAnsi="Tahoma" w:cs="Tahoma"/>
          <w:sz w:val="18"/>
          <w:szCs w:val="18"/>
          <w:lang w:val="en-US"/>
        </w:rPr>
        <w:t>XML</w:t>
      </w:r>
      <w:r w:rsidRPr="00B03C35">
        <w:rPr>
          <w:rFonts w:ascii="Tahoma" w:hAnsi="Tahoma" w:cs="Tahoma"/>
          <w:sz w:val="18"/>
          <w:szCs w:val="18"/>
        </w:rPr>
        <w:t xml:space="preserve"> в отношении Поставщика/ Предоплаченной карты с соответствующей Опцией, умножается на сумму Авторизованного Платежа, осуществленного в пользу данного Поставщика / в счет пополнения Предоплаченной карты с соответствующей Опцией; результат округляется до двух знаков после запятой и суммируется с аналогично рассчитанными суммами по всем Авторизованным Платежам Субагента </w:t>
      </w:r>
      <w:r w:rsidRPr="00B03C35">
        <w:rPr>
          <w:rFonts w:ascii="Tahoma" w:hAnsi="Tahoma" w:cs="Tahoma"/>
          <w:sz w:val="18"/>
          <w:szCs w:val="18"/>
          <w:lang w:val="en-US"/>
        </w:rPr>
        <w:t>XML</w:t>
      </w:r>
      <w:r w:rsidRPr="00B03C35">
        <w:rPr>
          <w:rFonts w:ascii="Tahoma" w:hAnsi="Tahoma" w:cs="Tahoma"/>
          <w:sz w:val="18"/>
          <w:szCs w:val="18"/>
        </w:rPr>
        <w:t xml:space="preserve"> в отчетном месяце, осуществленных в пользу такого Поставщика; </w:t>
      </w:r>
    </w:p>
    <w:p w14:paraId="2999BD54" w14:textId="1CBEED13" w:rsidR="009B54F0" w:rsidRPr="00B03C35" w:rsidRDefault="009B54F0" w:rsidP="009B54F0">
      <w:pPr>
        <w:shd w:val="clear" w:color="auto" w:fill="FFFFFF"/>
        <w:tabs>
          <w:tab w:val="left" w:pos="1701"/>
        </w:tabs>
        <w:spacing w:line="220" w:lineRule="exact"/>
        <w:ind w:firstLine="709"/>
        <w:jc w:val="both"/>
        <w:rPr>
          <w:rFonts w:ascii="Tahoma" w:hAnsi="Tahoma" w:cs="Tahoma"/>
          <w:sz w:val="18"/>
          <w:szCs w:val="18"/>
        </w:rPr>
      </w:pPr>
      <w:r w:rsidRPr="00B03C35">
        <w:rPr>
          <w:rFonts w:ascii="Tahoma" w:hAnsi="Tahoma" w:cs="Tahoma"/>
          <w:sz w:val="18"/>
          <w:szCs w:val="18"/>
        </w:rPr>
        <w:t xml:space="preserve">Для расчета в отчетном месяце вознаграждения Оператора </w:t>
      </w:r>
      <w:r w:rsidR="00B20AAB">
        <w:rPr>
          <w:rFonts w:ascii="Tahoma" w:hAnsi="Tahoma" w:cs="Tahoma"/>
          <w:sz w:val="18"/>
          <w:szCs w:val="18"/>
        </w:rPr>
        <w:t>Сервиса</w:t>
      </w:r>
      <w:r w:rsidRPr="00B03C35">
        <w:rPr>
          <w:rFonts w:ascii="Tahoma" w:hAnsi="Tahoma" w:cs="Tahoma"/>
          <w:sz w:val="18"/>
          <w:szCs w:val="18"/>
        </w:rPr>
        <w:t xml:space="preserve"> за предоставление Субагенту </w:t>
      </w:r>
      <w:r w:rsidRPr="00B03C35">
        <w:rPr>
          <w:rFonts w:ascii="Tahoma" w:hAnsi="Tahoma" w:cs="Tahoma"/>
          <w:sz w:val="18"/>
          <w:szCs w:val="18"/>
          <w:lang w:val="en-US"/>
        </w:rPr>
        <w:t>XML</w:t>
      </w:r>
      <w:r w:rsidRPr="00B03C35">
        <w:rPr>
          <w:rFonts w:ascii="Tahoma" w:hAnsi="Tahoma" w:cs="Tahoma"/>
          <w:bCs/>
          <w:iCs/>
          <w:sz w:val="18"/>
          <w:szCs w:val="18"/>
        </w:rPr>
        <w:t xml:space="preserve"> </w:t>
      </w:r>
      <w:r w:rsidRPr="00B03C35">
        <w:rPr>
          <w:rFonts w:ascii="Tahoma" w:hAnsi="Tahoma" w:cs="Tahoma"/>
          <w:sz w:val="18"/>
          <w:szCs w:val="18"/>
        </w:rPr>
        <w:t xml:space="preserve">Программного обеспечения, Программ(-ы) суммы вознаграждения, рассчитанные за отчетный месяц в отношении той или иной Программы, используемой Субагентом </w:t>
      </w:r>
      <w:r w:rsidRPr="00B03C35">
        <w:rPr>
          <w:rFonts w:ascii="Tahoma" w:hAnsi="Tahoma" w:cs="Tahoma"/>
          <w:sz w:val="18"/>
          <w:szCs w:val="18"/>
          <w:lang w:val="en-US"/>
        </w:rPr>
        <w:t>XML</w:t>
      </w:r>
      <w:r w:rsidRPr="00B03C35">
        <w:rPr>
          <w:rFonts w:ascii="Tahoma" w:hAnsi="Tahoma" w:cs="Tahoma"/>
          <w:sz w:val="18"/>
          <w:szCs w:val="18"/>
        </w:rPr>
        <w:t xml:space="preserve"> суммируются.</w:t>
      </w:r>
    </w:p>
    <w:p w14:paraId="0A00F95D" w14:textId="77777777" w:rsidR="009B54F0" w:rsidRPr="00B03C35" w:rsidRDefault="009B54F0" w:rsidP="009B54F0">
      <w:pPr>
        <w:shd w:val="clear" w:color="auto" w:fill="FFFFFF"/>
        <w:tabs>
          <w:tab w:val="left" w:pos="1701"/>
        </w:tabs>
        <w:spacing w:line="220" w:lineRule="exact"/>
        <w:ind w:firstLine="709"/>
        <w:jc w:val="both"/>
        <w:rPr>
          <w:rFonts w:ascii="Tahoma" w:hAnsi="Tahoma" w:cs="Tahoma"/>
          <w:sz w:val="18"/>
          <w:szCs w:val="18"/>
        </w:rPr>
      </w:pPr>
    </w:p>
    <w:p w14:paraId="626B20F3" w14:textId="77777777" w:rsidR="009B54F0" w:rsidRPr="009B626F" w:rsidRDefault="009B54F0" w:rsidP="009B54F0">
      <w:pPr>
        <w:shd w:val="clear" w:color="auto" w:fill="FFFFFF"/>
        <w:tabs>
          <w:tab w:val="num" w:pos="1440"/>
          <w:tab w:val="left" w:pos="1701"/>
        </w:tabs>
        <w:ind w:firstLine="709"/>
        <w:jc w:val="both"/>
        <w:rPr>
          <w:rFonts w:ascii="Tahoma" w:hAnsi="Tahoma" w:cs="Tahoma"/>
          <w:i/>
          <w:sz w:val="18"/>
          <w:szCs w:val="18"/>
        </w:rPr>
      </w:pPr>
      <w:r w:rsidRPr="009B626F">
        <w:rPr>
          <w:rFonts w:ascii="Tahoma" w:hAnsi="Tahoma" w:cs="Tahoma"/>
          <w:i/>
          <w:sz w:val="18"/>
          <w:szCs w:val="18"/>
          <w:u w:val="single"/>
        </w:rPr>
        <w:t>Пример:</w:t>
      </w:r>
      <w:r w:rsidRPr="009B626F">
        <w:rPr>
          <w:rFonts w:ascii="Tahoma" w:hAnsi="Tahoma" w:cs="Tahoma"/>
          <w:i/>
          <w:sz w:val="18"/>
          <w:szCs w:val="18"/>
        </w:rPr>
        <w:t xml:space="preserve"> Сумма Авторизованных Платежей в пользу Поставщика-1 в отчетном периоде составила 193 251 руб.; ставка 0,001%.  </w:t>
      </w:r>
    </w:p>
    <w:p w14:paraId="42DC0503" w14:textId="6399B629" w:rsidR="009B54F0" w:rsidRPr="009B626F" w:rsidRDefault="009B54F0" w:rsidP="009B54F0">
      <w:pPr>
        <w:shd w:val="clear" w:color="auto" w:fill="FFFFFF"/>
        <w:tabs>
          <w:tab w:val="num" w:pos="1440"/>
          <w:tab w:val="left" w:pos="1701"/>
        </w:tabs>
        <w:ind w:firstLine="709"/>
        <w:jc w:val="both"/>
        <w:rPr>
          <w:rFonts w:ascii="Tahoma" w:hAnsi="Tahoma" w:cs="Tahoma"/>
          <w:i/>
          <w:sz w:val="18"/>
          <w:szCs w:val="18"/>
        </w:rPr>
      </w:pPr>
      <w:r w:rsidRPr="009B626F">
        <w:rPr>
          <w:rFonts w:ascii="Tahoma" w:hAnsi="Tahoma" w:cs="Tahoma"/>
          <w:i/>
          <w:sz w:val="18"/>
          <w:szCs w:val="18"/>
        </w:rPr>
        <w:t xml:space="preserve">Вознаграждение Оператора </w:t>
      </w:r>
      <w:r w:rsidR="00B20AAB" w:rsidRPr="009B626F">
        <w:rPr>
          <w:rFonts w:ascii="Tahoma" w:hAnsi="Tahoma" w:cs="Tahoma"/>
          <w:i/>
          <w:sz w:val="18"/>
          <w:szCs w:val="18"/>
        </w:rPr>
        <w:t>Сервиса</w:t>
      </w:r>
      <w:r w:rsidRPr="009B626F">
        <w:rPr>
          <w:rFonts w:ascii="Tahoma" w:hAnsi="Tahoma" w:cs="Tahoma"/>
          <w:i/>
          <w:sz w:val="18"/>
          <w:szCs w:val="18"/>
        </w:rPr>
        <w:t xml:space="preserve"> (по Платежам, принятым Субагентом </w:t>
      </w:r>
      <w:r w:rsidRPr="009B626F">
        <w:rPr>
          <w:rFonts w:ascii="Tahoma" w:hAnsi="Tahoma" w:cs="Tahoma"/>
          <w:i/>
          <w:sz w:val="18"/>
          <w:szCs w:val="18"/>
          <w:lang w:val="en-US"/>
        </w:rPr>
        <w:t>XML</w:t>
      </w:r>
      <w:r w:rsidRPr="009B626F">
        <w:rPr>
          <w:rFonts w:ascii="Tahoma" w:hAnsi="Tahoma" w:cs="Tahoma"/>
          <w:i/>
          <w:sz w:val="18"/>
          <w:szCs w:val="18"/>
        </w:rPr>
        <w:t xml:space="preserve"> в пользу Поставщика-1) - 193 251 руб. х 0,001 % = 1,93251 руб.; после округления – 1,93 руб. </w:t>
      </w:r>
    </w:p>
    <w:p w14:paraId="0DB90BCD" w14:textId="1AEE2EF2" w:rsidR="009B54F0" w:rsidRPr="009B626F" w:rsidRDefault="009B54F0" w:rsidP="009B54F0">
      <w:pPr>
        <w:shd w:val="clear" w:color="auto" w:fill="FFFFFF"/>
        <w:tabs>
          <w:tab w:val="num" w:pos="720"/>
          <w:tab w:val="left" w:pos="1701"/>
        </w:tabs>
        <w:ind w:firstLine="709"/>
        <w:jc w:val="both"/>
        <w:rPr>
          <w:rFonts w:ascii="Tahoma" w:hAnsi="Tahoma" w:cs="Tahoma"/>
          <w:i/>
          <w:sz w:val="18"/>
          <w:szCs w:val="18"/>
        </w:rPr>
      </w:pPr>
      <w:r w:rsidRPr="009B626F">
        <w:rPr>
          <w:rFonts w:ascii="Tahoma" w:hAnsi="Tahoma" w:cs="Tahoma"/>
          <w:i/>
          <w:sz w:val="18"/>
          <w:szCs w:val="18"/>
        </w:rPr>
        <w:t xml:space="preserve">Сумма вознаграждения Оператора </w:t>
      </w:r>
      <w:r w:rsidR="00B20AAB" w:rsidRPr="009B626F">
        <w:rPr>
          <w:rFonts w:ascii="Tahoma" w:hAnsi="Tahoma" w:cs="Tahoma"/>
          <w:i/>
          <w:sz w:val="18"/>
          <w:szCs w:val="18"/>
        </w:rPr>
        <w:t>Сервиса</w:t>
      </w:r>
      <w:r w:rsidRPr="009B626F">
        <w:rPr>
          <w:rFonts w:ascii="Tahoma" w:hAnsi="Tahoma" w:cs="Tahoma"/>
          <w:i/>
          <w:sz w:val="18"/>
          <w:szCs w:val="18"/>
        </w:rPr>
        <w:t xml:space="preserve"> в отчетном месяце (по Платежам, принятым Платежным субагентом в пользу всех Поставщиков) – 1,93 руб. </w:t>
      </w:r>
    </w:p>
    <w:p w14:paraId="0F06646F" w14:textId="77777777" w:rsidR="009B54F0" w:rsidRPr="00B03C35" w:rsidRDefault="009B54F0" w:rsidP="009B54F0">
      <w:pPr>
        <w:shd w:val="clear" w:color="auto" w:fill="FFFFFF"/>
        <w:tabs>
          <w:tab w:val="left" w:pos="1701"/>
        </w:tabs>
        <w:autoSpaceDE w:val="0"/>
        <w:autoSpaceDN w:val="0"/>
        <w:adjustRightInd w:val="0"/>
        <w:ind w:firstLine="709"/>
        <w:jc w:val="both"/>
        <w:rPr>
          <w:rFonts w:ascii="Tahoma" w:hAnsi="Tahoma" w:cs="Tahoma"/>
          <w:sz w:val="18"/>
          <w:szCs w:val="18"/>
        </w:rPr>
      </w:pPr>
    </w:p>
    <w:p w14:paraId="0347A934" w14:textId="77777777" w:rsidR="009B54F0" w:rsidRPr="00B03C35" w:rsidRDefault="009B54F0" w:rsidP="009B54F0">
      <w:pPr>
        <w:shd w:val="clear" w:color="auto" w:fill="FFFFFF"/>
        <w:autoSpaceDE w:val="0"/>
        <w:autoSpaceDN w:val="0"/>
        <w:ind w:firstLine="709"/>
        <w:jc w:val="both"/>
        <w:rPr>
          <w:rFonts w:ascii="Tahoma" w:eastAsia="Calibri" w:hAnsi="Tahoma" w:cs="Tahoma"/>
          <w:sz w:val="18"/>
          <w:szCs w:val="18"/>
          <w:lang w:eastAsia="en-US"/>
        </w:rPr>
      </w:pPr>
      <w:r w:rsidRPr="00B03C35">
        <w:rPr>
          <w:rFonts w:ascii="Tahoma" w:hAnsi="Tahoma" w:cs="Tahoma"/>
          <w:sz w:val="18"/>
          <w:szCs w:val="18"/>
        </w:rPr>
        <w:t xml:space="preserve">Расчет вознаграждения по программе «Модуль проведения платежей в пользу особых получателей», указанной в Исключительном перечне Программ, осуществляется по ставке вознаграждения (в фиксированной величине или в процентах), </w:t>
      </w:r>
      <w:r w:rsidRPr="00B03C35">
        <w:rPr>
          <w:rFonts w:ascii="Tahoma" w:eastAsia="Calibri" w:hAnsi="Tahoma" w:cs="Tahoma"/>
          <w:sz w:val="18"/>
          <w:szCs w:val="18"/>
          <w:lang w:eastAsia="en-US"/>
        </w:rPr>
        <w:t xml:space="preserve">указанной в Тарифном плане Субагента </w:t>
      </w:r>
      <w:r w:rsidRPr="00B03C35">
        <w:rPr>
          <w:rFonts w:ascii="Tahoma" w:hAnsi="Tahoma" w:cs="Tahoma"/>
          <w:sz w:val="18"/>
          <w:szCs w:val="18"/>
          <w:lang w:val="en-US"/>
        </w:rPr>
        <w:t>XML</w:t>
      </w:r>
      <w:r w:rsidRPr="00B03C35">
        <w:rPr>
          <w:rFonts w:ascii="Tahoma" w:eastAsia="Calibri" w:hAnsi="Tahoma" w:cs="Tahoma"/>
          <w:sz w:val="18"/>
          <w:szCs w:val="18"/>
          <w:lang w:eastAsia="en-US"/>
        </w:rPr>
        <w:t xml:space="preserve"> в отношении Поставщика, указанного в Перечне 3.1. Приложения №2 к Правилам. Для этого:</w:t>
      </w:r>
    </w:p>
    <w:p w14:paraId="6F32F02D" w14:textId="77777777" w:rsidR="009B54F0" w:rsidRPr="00B03C35" w:rsidRDefault="009B54F0" w:rsidP="009B54F0">
      <w:pPr>
        <w:shd w:val="clear" w:color="auto" w:fill="FFFFFF"/>
        <w:autoSpaceDE w:val="0"/>
        <w:autoSpaceDN w:val="0"/>
        <w:ind w:firstLine="709"/>
        <w:jc w:val="both"/>
        <w:rPr>
          <w:rFonts w:ascii="Tahoma" w:eastAsia="Calibri" w:hAnsi="Tahoma" w:cs="Tahoma"/>
          <w:sz w:val="18"/>
          <w:szCs w:val="18"/>
          <w:lang w:eastAsia="en-US"/>
        </w:rPr>
      </w:pPr>
      <w:r w:rsidRPr="00B03C35">
        <w:rPr>
          <w:rFonts w:ascii="Tahoma" w:eastAsia="Calibri" w:hAnsi="Tahoma" w:cs="Tahoma"/>
          <w:sz w:val="18"/>
          <w:szCs w:val="18"/>
          <w:lang w:eastAsia="en-US"/>
        </w:rPr>
        <w:t xml:space="preserve">Ставка вознаграждения в процентах умножается на сумму Авторизованного Платежа, осуществленного в пользу Поставщика, указанного в Перечне 3.1. Приложения №2 к Правилам; результат округляется до двух знаков после запятой и суммируется с аналогично рассчитанными суммами по всем Авторизованным Платежам Банковского платежного субагента </w:t>
      </w:r>
      <w:r w:rsidRPr="00B03C35">
        <w:rPr>
          <w:rFonts w:ascii="Tahoma" w:hAnsi="Tahoma" w:cs="Tahoma"/>
          <w:sz w:val="18"/>
          <w:szCs w:val="18"/>
          <w:lang w:val="en-US"/>
        </w:rPr>
        <w:t>XML</w:t>
      </w:r>
      <w:r w:rsidRPr="00B03C35">
        <w:rPr>
          <w:rFonts w:ascii="Tahoma" w:eastAsia="Calibri" w:hAnsi="Tahoma" w:cs="Tahoma"/>
          <w:sz w:val="18"/>
          <w:szCs w:val="18"/>
          <w:lang w:eastAsia="en-US"/>
        </w:rPr>
        <w:t xml:space="preserve"> в отчетном месяце, осуществленным в пользу такого Поставщика; </w:t>
      </w:r>
    </w:p>
    <w:p w14:paraId="1034E8B6" w14:textId="77777777" w:rsidR="009B54F0" w:rsidRPr="00B03C35" w:rsidRDefault="009B54F0" w:rsidP="009B54F0">
      <w:pPr>
        <w:shd w:val="clear" w:color="auto" w:fill="FFFFFF"/>
        <w:autoSpaceDE w:val="0"/>
        <w:autoSpaceDN w:val="0"/>
        <w:ind w:firstLine="709"/>
        <w:jc w:val="both"/>
        <w:rPr>
          <w:rFonts w:ascii="Tahoma" w:eastAsia="Calibri" w:hAnsi="Tahoma" w:cs="Tahoma"/>
          <w:sz w:val="18"/>
          <w:szCs w:val="18"/>
          <w:lang w:eastAsia="en-US"/>
        </w:rPr>
      </w:pPr>
      <w:r w:rsidRPr="00B03C35">
        <w:rPr>
          <w:rFonts w:ascii="Tahoma" w:eastAsia="Calibri" w:hAnsi="Tahoma" w:cs="Tahoma"/>
          <w:sz w:val="18"/>
          <w:szCs w:val="18"/>
          <w:lang w:eastAsia="en-US"/>
        </w:rPr>
        <w:t xml:space="preserve">Фиксированная ставка умножается на количество Авторизованных Платежей, осуществленных в пользу Поставщика, указанного в Перечне 3.1. Приложения № 2 к Правилам, в Отчетном периоде; результат округляется до двух знаков после запятой и суммируется с аналогично рассчитанными суммами по всем Авторизованным Платежам Банковского платежного субагента </w:t>
      </w:r>
      <w:r w:rsidRPr="00B03C35">
        <w:rPr>
          <w:rFonts w:ascii="Tahoma" w:hAnsi="Tahoma" w:cs="Tahoma"/>
          <w:sz w:val="18"/>
          <w:szCs w:val="18"/>
          <w:lang w:val="en-US"/>
        </w:rPr>
        <w:t>XML</w:t>
      </w:r>
      <w:r w:rsidRPr="00B03C35">
        <w:rPr>
          <w:rFonts w:ascii="Tahoma" w:eastAsia="Calibri" w:hAnsi="Tahoma" w:cs="Tahoma"/>
          <w:sz w:val="18"/>
          <w:szCs w:val="18"/>
          <w:lang w:eastAsia="en-US"/>
        </w:rPr>
        <w:t xml:space="preserve"> в отчетном месяце, осуществленным в пользу такого Поставщика; </w:t>
      </w:r>
    </w:p>
    <w:p w14:paraId="58D049FC" w14:textId="3E8BAA8B" w:rsidR="009B54F0" w:rsidRPr="00CF63D2" w:rsidRDefault="009B54F0" w:rsidP="009B54F0">
      <w:pPr>
        <w:shd w:val="clear" w:color="auto" w:fill="FFFFFF"/>
        <w:tabs>
          <w:tab w:val="left" w:pos="1701"/>
        </w:tabs>
        <w:spacing w:line="220" w:lineRule="exact"/>
        <w:ind w:firstLine="709"/>
        <w:jc w:val="both"/>
        <w:rPr>
          <w:rFonts w:ascii="Tahoma" w:hAnsi="Tahoma" w:cs="Tahoma"/>
          <w:sz w:val="18"/>
          <w:szCs w:val="18"/>
        </w:rPr>
      </w:pPr>
      <w:r w:rsidRPr="00B03C35">
        <w:rPr>
          <w:rFonts w:ascii="Tahoma" w:hAnsi="Tahoma" w:cs="Tahoma"/>
          <w:sz w:val="18"/>
          <w:szCs w:val="18"/>
        </w:rPr>
        <w:t xml:space="preserve">Для расчета в отчетном месяце вознаграждения Оператора </w:t>
      </w:r>
      <w:r w:rsidR="00B20AAB">
        <w:rPr>
          <w:rFonts w:ascii="Tahoma" w:hAnsi="Tahoma" w:cs="Tahoma"/>
          <w:sz w:val="18"/>
          <w:szCs w:val="18"/>
        </w:rPr>
        <w:t>Сервиса</w:t>
      </w:r>
      <w:r w:rsidRPr="00B03C35">
        <w:rPr>
          <w:rFonts w:ascii="Tahoma" w:hAnsi="Tahoma" w:cs="Tahoma"/>
          <w:sz w:val="18"/>
          <w:szCs w:val="18"/>
        </w:rPr>
        <w:t xml:space="preserve"> за предоставление Банковскому </w:t>
      </w:r>
      <w:r w:rsidRPr="00CF63D2">
        <w:rPr>
          <w:rFonts w:ascii="Tahoma" w:hAnsi="Tahoma" w:cs="Tahoma"/>
          <w:sz w:val="18"/>
          <w:szCs w:val="18"/>
        </w:rPr>
        <w:t xml:space="preserve">платежному субагенту </w:t>
      </w:r>
      <w:r w:rsidRPr="00CF63D2">
        <w:rPr>
          <w:rFonts w:ascii="Tahoma" w:hAnsi="Tahoma" w:cs="Tahoma"/>
          <w:sz w:val="18"/>
          <w:szCs w:val="18"/>
          <w:lang w:val="en-US"/>
        </w:rPr>
        <w:t>XML</w:t>
      </w:r>
      <w:r w:rsidRPr="00CF63D2">
        <w:rPr>
          <w:rFonts w:ascii="Tahoma" w:hAnsi="Tahoma" w:cs="Tahoma"/>
          <w:sz w:val="18"/>
          <w:szCs w:val="18"/>
        </w:rPr>
        <w:t xml:space="preserve"> </w:t>
      </w:r>
      <w:r w:rsidRPr="00CF63D2">
        <w:rPr>
          <w:rFonts w:ascii="Tahoma" w:hAnsi="Tahoma" w:cs="Tahoma"/>
          <w:bCs/>
          <w:iCs/>
          <w:sz w:val="18"/>
          <w:szCs w:val="18"/>
        </w:rPr>
        <w:t>указанной Программы</w:t>
      </w:r>
      <w:r w:rsidRPr="00CF63D2">
        <w:rPr>
          <w:rFonts w:ascii="Tahoma" w:hAnsi="Tahoma" w:cs="Tahoma"/>
          <w:sz w:val="18"/>
          <w:szCs w:val="18"/>
        </w:rPr>
        <w:t xml:space="preserve"> суммы вознаграждения, рассчитанные за отчетный месяц, суммируются.</w:t>
      </w:r>
    </w:p>
    <w:p w14:paraId="4633462E" w14:textId="0D5B7AFD" w:rsidR="006B13B3" w:rsidRDefault="006B13B3" w:rsidP="006B13B3">
      <w:pPr>
        <w:shd w:val="clear" w:color="auto" w:fill="FFFFFF"/>
        <w:spacing w:line="220" w:lineRule="exact"/>
        <w:ind w:firstLine="709"/>
        <w:jc w:val="both"/>
        <w:rPr>
          <w:rFonts w:ascii="Tahoma" w:hAnsi="Tahoma" w:cs="Tahoma"/>
          <w:color w:val="000000" w:themeColor="text1"/>
          <w:sz w:val="18"/>
          <w:szCs w:val="18"/>
        </w:rPr>
      </w:pPr>
      <w:r w:rsidRPr="00CF63D2">
        <w:rPr>
          <w:rFonts w:ascii="Tahoma" w:hAnsi="Tahoma" w:cs="Tahoma"/>
          <w:sz w:val="18"/>
          <w:szCs w:val="18"/>
        </w:rPr>
        <w:t>Вознаграждение Оператора по приему Платежей в рамках настоящего подпункта включает в себя НДС, исчисленный по ставке, установленной действующим законодательством Российской Федерации (указанное положение применяется к отношениям Сторон в рамках Правил начиная с 1 января 202</w:t>
      </w:r>
      <w:r w:rsidR="00AB5C31" w:rsidRPr="00CF63D2">
        <w:rPr>
          <w:rFonts w:ascii="Tahoma" w:hAnsi="Tahoma" w:cs="Tahoma"/>
          <w:sz w:val="18"/>
          <w:szCs w:val="18"/>
        </w:rPr>
        <w:t>1</w:t>
      </w:r>
      <w:r w:rsidRPr="00CF63D2">
        <w:rPr>
          <w:rFonts w:ascii="Tahoma" w:hAnsi="Tahoma" w:cs="Tahoma"/>
          <w:sz w:val="18"/>
          <w:szCs w:val="18"/>
        </w:rPr>
        <w:t xml:space="preserve"> года).</w:t>
      </w:r>
      <w:r>
        <w:rPr>
          <w:rFonts w:ascii="Tahoma" w:hAnsi="Tahoma" w:cs="Tahoma"/>
          <w:sz w:val="18"/>
          <w:szCs w:val="18"/>
        </w:rPr>
        <w:t xml:space="preserve">   </w:t>
      </w:r>
    </w:p>
    <w:p w14:paraId="638A6593" w14:textId="558A0D5D" w:rsidR="006B13B3" w:rsidRDefault="006B13B3" w:rsidP="006B13B3">
      <w:pPr>
        <w:shd w:val="clear" w:color="auto" w:fill="FFFFFF"/>
        <w:tabs>
          <w:tab w:val="left" w:pos="1701"/>
        </w:tabs>
        <w:spacing w:line="220" w:lineRule="exact"/>
        <w:ind w:firstLine="709"/>
        <w:jc w:val="both"/>
        <w:rPr>
          <w:rFonts w:ascii="Tahoma" w:hAnsi="Tahoma" w:cs="Tahoma"/>
          <w:sz w:val="18"/>
          <w:szCs w:val="18"/>
        </w:rPr>
      </w:pPr>
    </w:p>
    <w:p w14:paraId="49B32768" w14:textId="77777777" w:rsidR="009B54F0" w:rsidRPr="00B03C35" w:rsidRDefault="009B54F0" w:rsidP="009B54F0">
      <w:pPr>
        <w:shd w:val="clear" w:color="auto" w:fill="FFFFFF"/>
        <w:tabs>
          <w:tab w:val="left" w:pos="1701"/>
        </w:tabs>
        <w:spacing w:line="220" w:lineRule="exact"/>
        <w:ind w:firstLine="709"/>
        <w:jc w:val="both"/>
        <w:rPr>
          <w:rFonts w:ascii="Tahoma" w:hAnsi="Tahoma" w:cs="Tahoma"/>
          <w:i/>
          <w:sz w:val="18"/>
          <w:szCs w:val="18"/>
        </w:rPr>
      </w:pPr>
    </w:p>
    <w:p w14:paraId="78FB98F8" w14:textId="77777777" w:rsidR="009B54F0" w:rsidRPr="00DE0CBD" w:rsidRDefault="009B54F0" w:rsidP="00C16733">
      <w:pPr>
        <w:pStyle w:val="aff7"/>
        <w:numPr>
          <w:ilvl w:val="3"/>
          <w:numId w:val="53"/>
        </w:numPr>
        <w:shd w:val="clear" w:color="auto" w:fill="FFFFFF"/>
        <w:tabs>
          <w:tab w:val="left" w:pos="1701"/>
        </w:tabs>
        <w:ind w:left="0" w:firstLine="709"/>
        <w:jc w:val="both"/>
        <w:rPr>
          <w:rFonts w:ascii="Tahoma" w:hAnsi="Tahoma" w:cs="Tahoma"/>
          <w:sz w:val="18"/>
          <w:szCs w:val="18"/>
        </w:rPr>
      </w:pPr>
      <w:r w:rsidRPr="00DE0CBD">
        <w:rPr>
          <w:rFonts w:ascii="Tahoma" w:hAnsi="Tahoma" w:cs="Tahoma"/>
          <w:sz w:val="18"/>
          <w:szCs w:val="18"/>
        </w:rPr>
        <w:t xml:space="preserve">Расчет вознаграждения за предоставление прав на использование «Программного комплекса КИВИ», производится в следующем порядке (с учетом этапов, указанных ниже): </w:t>
      </w:r>
    </w:p>
    <w:p w14:paraId="67285A47" w14:textId="77777777" w:rsidR="009B54F0" w:rsidRPr="00DE0CBD" w:rsidRDefault="009B54F0" w:rsidP="009B54F0">
      <w:pPr>
        <w:pStyle w:val="aff7"/>
        <w:shd w:val="clear" w:color="auto" w:fill="FFFFFF"/>
        <w:tabs>
          <w:tab w:val="left" w:pos="1701"/>
        </w:tabs>
        <w:ind w:left="0" w:firstLine="709"/>
        <w:jc w:val="both"/>
        <w:rPr>
          <w:rFonts w:ascii="Tahoma" w:hAnsi="Tahoma" w:cs="Tahoma"/>
          <w:sz w:val="18"/>
          <w:szCs w:val="18"/>
        </w:rPr>
      </w:pPr>
      <w:r w:rsidRPr="00DE0CBD">
        <w:rPr>
          <w:rFonts w:ascii="Tahoma" w:hAnsi="Tahoma" w:cs="Tahoma"/>
          <w:sz w:val="18"/>
          <w:szCs w:val="18"/>
        </w:rPr>
        <w:t>Этап №</w:t>
      </w:r>
      <w:r>
        <w:rPr>
          <w:rFonts w:ascii="Tahoma" w:hAnsi="Tahoma" w:cs="Tahoma"/>
          <w:sz w:val="18"/>
          <w:szCs w:val="18"/>
        </w:rPr>
        <w:t xml:space="preserve"> </w:t>
      </w:r>
      <w:r w:rsidRPr="00DE0CBD">
        <w:rPr>
          <w:rFonts w:ascii="Tahoma" w:hAnsi="Tahoma" w:cs="Tahoma"/>
          <w:sz w:val="18"/>
          <w:szCs w:val="18"/>
        </w:rPr>
        <w:t xml:space="preserve">1. </w:t>
      </w:r>
    </w:p>
    <w:p w14:paraId="121C3D1F" w14:textId="448C7FE6" w:rsidR="009B54F0" w:rsidRDefault="009B54F0" w:rsidP="009B54F0">
      <w:pPr>
        <w:pStyle w:val="aff7"/>
        <w:shd w:val="clear" w:color="auto" w:fill="FFFFFF"/>
        <w:tabs>
          <w:tab w:val="left" w:pos="1701"/>
        </w:tabs>
        <w:ind w:left="0" w:firstLine="709"/>
        <w:jc w:val="both"/>
        <w:rPr>
          <w:rFonts w:ascii="Tahoma" w:hAnsi="Tahoma" w:cs="Tahoma"/>
          <w:sz w:val="18"/>
          <w:szCs w:val="18"/>
        </w:rPr>
      </w:pPr>
      <w:r w:rsidRPr="00DE0CBD">
        <w:rPr>
          <w:rFonts w:ascii="Tahoma" w:hAnsi="Tahoma" w:cs="Tahoma"/>
          <w:sz w:val="18"/>
          <w:szCs w:val="18"/>
        </w:rPr>
        <w:t>Ставка платы за «Программн</w:t>
      </w:r>
      <w:r>
        <w:rPr>
          <w:rFonts w:ascii="Tahoma" w:hAnsi="Tahoma" w:cs="Tahoma"/>
          <w:sz w:val="18"/>
          <w:szCs w:val="18"/>
        </w:rPr>
        <w:t>ый</w:t>
      </w:r>
      <w:r w:rsidRPr="00DE0CBD">
        <w:rPr>
          <w:rFonts w:ascii="Tahoma" w:hAnsi="Tahoma" w:cs="Tahoma"/>
          <w:sz w:val="18"/>
          <w:szCs w:val="18"/>
        </w:rPr>
        <w:t xml:space="preserve"> комплекс КИВИ», указанная в Тарифном плане Субагента в отношении каждого конкретного Поставщика / Предоплаченной карты с соответствующей Опцией</w:t>
      </w:r>
      <w:r>
        <w:rPr>
          <w:rFonts w:ascii="Tahoma" w:hAnsi="Tahoma" w:cs="Tahoma"/>
          <w:sz w:val="18"/>
          <w:szCs w:val="18"/>
        </w:rPr>
        <w:t xml:space="preserve"> (Кроме ставок, указанных во вкладке Исключительный перечень в тарифном плане Субагента, расчет по которым приведен в Этапе 2)</w:t>
      </w:r>
      <w:r w:rsidRPr="00DE0CBD">
        <w:rPr>
          <w:rFonts w:ascii="Tahoma" w:hAnsi="Tahoma" w:cs="Tahoma"/>
          <w:sz w:val="18"/>
          <w:szCs w:val="18"/>
        </w:rPr>
        <w:t>, умножается на сумму Авторизованных Платежей, принятых в пользу данного Поставщика (или в пополнение Предоплаченной карты с соответствующей Опцией) в течение отчетного месяца; полученный результат округляется до двух знаков после запятой и суммируется с аналогично рассчитанными суммами по всем Авторизованным Платежам Субагента в отчетном месяце. Полученная в итоге данного расчета сумма округляется до целых копеек;</w:t>
      </w:r>
    </w:p>
    <w:p w14:paraId="5D1381CE" w14:textId="5067A137" w:rsidR="00B569DC" w:rsidRDefault="00B569DC" w:rsidP="009B54F0">
      <w:pPr>
        <w:pStyle w:val="aff7"/>
        <w:shd w:val="clear" w:color="auto" w:fill="FFFFFF"/>
        <w:tabs>
          <w:tab w:val="left" w:pos="1701"/>
        </w:tabs>
        <w:ind w:left="0" w:firstLine="709"/>
        <w:jc w:val="both"/>
        <w:rPr>
          <w:rFonts w:ascii="Tahoma" w:hAnsi="Tahoma" w:cs="Tahoma"/>
          <w:sz w:val="18"/>
          <w:szCs w:val="18"/>
        </w:rPr>
      </w:pPr>
    </w:p>
    <w:p w14:paraId="32A08B9B" w14:textId="77777777" w:rsidR="00B569DC" w:rsidRPr="00DE0CBD" w:rsidRDefault="00B569DC" w:rsidP="009B54F0">
      <w:pPr>
        <w:pStyle w:val="aff7"/>
        <w:shd w:val="clear" w:color="auto" w:fill="FFFFFF"/>
        <w:tabs>
          <w:tab w:val="left" w:pos="1701"/>
        </w:tabs>
        <w:ind w:left="0" w:firstLine="709"/>
        <w:jc w:val="both"/>
        <w:rPr>
          <w:rFonts w:ascii="Tahoma" w:hAnsi="Tahoma" w:cs="Tahoma"/>
          <w:sz w:val="18"/>
          <w:szCs w:val="18"/>
        </w:rPr>
      </w:pPr>
    </w:p>
    <w:p w14:paraId="6061943E" w14:textId="77777777" w:rsidR="009B54F0" w:rsidRPr="00DE0CBD" w:rsidRDefault="009B54F0" w:rsidP="009B54F0">
      <w:pPr>
        <w:pStyle w:val="aff7"/>
        <w:shd w:val="clear" w:color="auto" w:fill="FFFFFF"/>
        <w:tabs>
          <w:tab w:val="left" w:pos="1701"/>
        </w:tabs>
        <w:ind w:left="0" w:firstLine="709"/>
        <w:jc w:val="both"/>
        <w:rPr>
          <w:rFonts w:ascii="Tahoma" w:hAnsi="Tahoma" w:cs="Tahoma"/>
          <w:sz w:val="18"/>
          <w:szCs w:val="18"/>
        </w:rPr>
      </w:pPr>
      <w:r w:rsidRPr="00DE0CBD">
        <w:rPr>
          <w:rFonts w:ascii="Tahoma" w:hAnsi="Tahoma" w:cs="Tahoma"/>
          <w:sz w:val="18"/>
          <w:szCs w:val="18"/>
        </w:rPr>
        <w:lastRenderedPageBreak/>
        <w:t>Этап №</w:t>
      </w:r>
      <w:r>
        <w:rPr>
          <w:rFonts w:ascii="Tahoma" w:hAnsi="Tahoma" w:cs="Tahoma"/>
          <w:sz w:val="18"/>
          <w:szCs w:val="18"/>
        </w:rPr>
        <w:t xml:space="preserve"> 2</w:t>
      </w:r>
      <w:r w:rsidRPr="00DE0CBD">
        <w:rPr>
          <w:rFonts w:ascii="Tahoma" w:hAnsi="Tahoma" w:cs="Tahoma"/>
          <w:sz w:val="18"/>
          <w:szCs w:val="18"/>
        </w:rPr>
        <w:t>.</w:t>
      </w:r>
    </w:p>
    <w:p w14:paraId="1A810164" w14:textId="77777777" w:rsidR="009B54F0" w:rsidRPr="00DE0CBD" w:rsidRDefault="009B54F0" w:rsidP="009B54F0">
      <w:pPr>
        <w:pStyle w:val="aff7"/>
        <w:shd w:val="clear" w:color="auto" w:fill="FFFFFF"/>
        <w:tabs>
          <w:tab w:val="left" w:pos="1701"/>
        </w:tabs>
        <w:ind w:left="0" w:firstLine="709"/>
        <w:jc w:val="both"/>
        <w:rPr>
          <w:rFonts w:ascii="Tahoma" w:hAnsi="Tahoma" w:cs="Tahoma"/>
          <w:sz w:val="18"/>
          <w:szCs w:val="18"/>
        </w:rPr>
      </w:pPr>
      <w:r>
        <w:rPr>
          <w:rFonts w:ascii="Tahoma" w:hAnsi="Tahoma" w:cs="Tahoma"/>
          <w:sz w:val="18"/>
          <w:szCs w:val="18"/>
        </w:rPr>
        <w:t xml:space="preserve">Ставка </w:t>
      </w:r>
      <w:r w:rsidRPr="00CB357E">
        <w:rPr>
          <w:rFonts w:ascii="Tahoma" w:hAnsi="Tahoma" w:cs="Tahoma"/>
          <w:sz w:val="18"/>
          <w:szCs w:val="18"/>
        </w:rPr>
        <w:t xml:space="preserve">платы за </w:t>
      </w:r>
      <w:r w:rsidRPr="00DE0CBD">
        <w:rPr>
          <w:rFonts w:ascii="Tahoma" w:hAnsi="Tahoma" w:cs="Tahoma"/>
          <w:sz w:val="18"/>
          <w:szCs w:val="18"/>
        </w:rPr>
        <w:t>«Программн</w:t>
      </w:r>
      <w:r>
        <w:rPr>
          <w:rFonts w:ascii="Tahoma" w:hAnsi="Tahoma" w:cs="Tahoma"/>
          <w:sz w:val="18"/>
          <w:szCs w:val="18"/>
        </w:rPr>
        <w:t>ый комплекс</w:t>
      </w:r>
      <w:r w:rsidRPr="00DE0CBD">
        <w:rPr>
          <w:rFonts w:ascii="Tahoma" w:hAnsi="Tahoma" w:cs="Tahoma"/>
          <w:sz w:val="18"/>
          <w:szCs w:val="18"/>
        </w:rPr>
        <w:t xml:space="preserve"> КИВИ»</w:t>
      </w:r>
      <w:r w:rsidRPr="00CB357E">
        <w:rPr>
          <w:rFonts w:ascii="Tahoma" w:hAnsi="Tahoma" w:cs="Tahoma"/>
          <w:sz w:val="18"/>
          <w:szCs w:val="18"/>
        </w:rPr>
        <w:t>,</w:t>
      </w:r>
      <w:r w:rsidRPr="00A86BE2">
        <w:rPr>
          <w:rFonts w:ascii="Tahoma" w:hAnsi="Tahoma" w:cs="Tahoma"/>
          <w:sz w:val="18"/>
          <w:szCs w:val="18"/>
        </w:rPr>
        <w:t xml:space="preserve"> указанн</w:t>
      </w:r>
      <w:r>
        <w:rPr>
          <w:rFonts w:ascii="Tahoma" w:hAnsi="Tahoma" w:cs="Tahoma"/>
          <w:sz w:val="18"/>
          <w:szCs w:val="18"/>
        </w:rPr>
        <w:t>ая</w:t>
      </w:r>
      <w:r w:rsidRPr="00A86BE2">
        <w:rPr>
          <w:rFonts w:ascii="Tahoma" w:hAnsi="Tahoma" w:cs="Tahoma"/>
          <w:sz w:val="18"/>
          <w:szCs w:val="18"/>
        </w:rPr>
        <w:t xml:space="preserve"> во вкладке Исключительный перечень в тарифном плане</w:t>
      </w:r>
      <w:r w:rsidRPr="00CB357E">
        <w:rPr>
          <w:rFonts w:ascii="Tahoma" w:hAnsi="Tahoma" w:cs="Tahoma"/>
          <w:sz w:val="18"/>
          <w:szCs w:val="18"/>
        </w:rPr>
        <w:t xml:space="preserve"> </w:t>
      </w:r>
      <w:r>
        <w:rPr>
          <w:rFonts w:ascii="Tahoma" w:hAnsi="Tahoma" w:cs="Tahoma"/>
          <w:sz w:val="18"/>
          <w:szCs w:val="18"/>
        </w:rPr>
        <w:t xml:space="preserve">Субагента в отношении Поставщиков, поименованных в такой вкладке, </w:t>
      </w:r>
      <w:r w:rsidRPr="00DE0CBD">
        <w:rPr>
          <w:rFonts w:ascii="Tahoma" w:hAnsi="Tahoma" w:cs="Tahoma"/>
          <w:sz w:val="18"/>
          <w:szCs w:val="18"/>
        </w:rPr>
        <w:t>в процентах умножается на сумму Авторизованного Платежа, осуществленного в пользу данного Поставщика</w:t>
      </w:r>
      <w:r w:rsidRPr="00201437">
        <w:rPr>
          <w:rFonts w:ascii="Tahoma" w:hAnsi="Tahoma" w:cs="Tahoma"/>
          <w:color w:val="FF0000"/>
          <w:sz w:val="18"/>
          <w:szCs w:val="18"/>
        </w:rPr>
        <w:t xml:space="preserve"> </w:t>
      </w:r>
      <w:r w:rsidRPr="00201437">
        <w:rPr>
          <w:rFonts w:ascii="Tahoma" w:hAnsi="Tahoma" w:cs="Tahoma"/>
          <w:sz w:val="18"/>
          <w:szCs w:val="18"/>
        </w:rPr>
        <w:t>по шлюзам, указанным во вкладке Исключительный перечень</w:t>
      </w:r>
      <w:r w:rsidRPr="00DE0CBD">
        <w:rPr>
          <w:rFonts w:ascii="Tahoma" w:hAnsi="Tahoma" w:cs="Tahoma"/>
          <w:sz w:val="18"/>
          <w:szCs w:val="18"/>
        </w:rPr>
        <w:t>; результат округляется до двух знаков после запятой и суммируется с аналогично рассчитанными суммами по всем Авторизованным Платежам Субагента в отчетном месяце, осуществленным в пользу такого Поставщика.</w:t>
      </w:r>
    </w:p>
    <w:p w14:paraId="621F1E43" w14:textId="77777777" w:rsidR="009B54F0" w:rsidRPr="00DE0CBD" w:rsidRDefault="009B54F0" w:rsidP="009B54F0">
      <w:pPr>
        <w:pStyle w:val="aff7"/>
        <w:shd w:val="clear" w:color="auto" w:fill="FFFFFF"/>
        <w:tabs>
          <w:tab w:val="left" w:pos="1701"/>
        </w:tabs>
        <w:ind w:left="0" w:firstLine="709"/>
        <w:jc w:val="both"/>
        <w:rPr>
          <w:rFonts w:ascii="Tahoma" w:hAnsi="Tahoma" w:cs="Tahoma"/>
          <w:sz w:val="18"/>
          <w:szCs w:val="18"/>
        </w:rPr>
      </w:pPr>
      <w:r w:rsidRPr="00127036">
        <w:rPr>
          <w:rFonts w:ascii="Tahoma" w:hAnsi="Tahoma" w:cs="Tahoma"/>
          <w:sz w:val="18"/>
          <w:szCs w:val="18"/>
        </w:rPr>
        <w:t>Ставка платы за «Программный комплекс КИВИ», указанная во вкладке Исключительный перечень в тарифном плане Субагента в отношении</w:t>
      </w:r>
      <w:r>
        <w:rPr>
          <w:rFonts w:ascii="Tahoma" w:hAnsi="Tahoma" w:cs="Tahoma"/>
          <w:sz w:val="18"/>
          <w:szCs w:val="18"/>
        </w:rPr>
        <w:t xml:space="preserve"> шлюзов</w:t>
      </w:r>
      <w:r w:rsidRPr="00127036">
        <w:rPr>
          <w:rFonts w:ascii="Tahoma" w:hAnsi="Tahoma" w:cs="Tahoma"/>
          <w:sz w:val="18"/>
          <w:szCs w:val="18"/>
        </w:rPr>
        <w:t xml:space="preserve"> Поставщиков, поименованных в такой вкладке, </w:t>
      </w:r>
      <w:r w:rsidRPr="00DE0CBD">
        <w:rPr>
          <w:rFonts w:ascii="Tahoma" w:hAnsi="Tahoma" w:cs="Tahoma"/>
          <w:sz w:val="18"/>
          <w:szCs w:val="18"/>
        </w:rPr>
        <w:t>в</w:t>
      </w:r>
      <w:r>
        <w:rPr>
          <w:rFonts w:ascii="Tahoma" w:hAnsi="Tahoma" w:cs="Tahoma"/>
          <w:sz w:val="18"/>
          <w:szCs w:val="18"/>
        </w:rPr>
        <w:t xml:space="preserve"> ф</w:t>
      </w:r>
      <w:r w:rsidRPr="00DE0CBD">
        <w:rPr>
          <w:rFonts w:ascii="Tahoma" w:hAnsi="Tahoma" w:cs="Tahoma"/>
          <w:sz w:val="18"/>
          <w:szCs w:val="18"/>
        </w:rPr>
        <w:t>иксированн</w:t>
      </w:r>
      <w:r>
        <w:rPr>
          <w:rFonts w:ascii="Tahoma" w:hAnsi="Tahoma" w:cs="Tahoma"/>
          <w:sz w:val="18"/>
          <w:szCs w:val="18"/>
        </w:rPr>
        <w:t>ой</w:t>
      </w:r>
      <w:r w:rsidRPr="00DE0CBD">
        <w:rPr>
          <w:rFonts w:ascii="Tahoma" w:hAnsi="Tahoma" w:cs="Tahoma"/>
          <w:sz w:val="18"/>
          <w:szCs w:val="18"/>
        </w:rPr>
        <w:t xml:space="preserve"> </w:t>
      </w:r>
      <w:r>
        <w:rPr>
          <w:rFonts w:ascii="Tahoma" w:hAnsi="Tahoma" w:cs="Tahoma"/>
          <w:sz w:val="18"/>
          <w:szCs w:val="18"/>
        </w:rPr>
        <w:t>величине</w:t>
      </w:r>
      <w:r w:rsidRPr="00DE0CBD">
        <w:rPr>
          <w:rFonts w:ascii="Tahoma" w:hAnsi="Tahoma" w:cs="Tahoma"/>
          <w:sz w:val="18"/>
          <w:szCs w:val="18"/>
        </w:rPr>
        <w:t xml:space="preserve"> умножается на количество Авторизованных Платежей, осуществленных в пользу каждого конкретного Поставщика в Отчетном периоде; результат округляется до двух знаков после запятой и суммируется с аналогично рассчитанными суммами по всем Авторизованным Платежам Субагента в отчетном месяце, осуществленным в пользу такого Поставщика.</w:t>
      </w:r>
    </w:p>
    <w:p w14:paraId="5ED8CE60" w14:textId="77777777" w:rsidR="009B54F0" w:rsidRPr="00DE0CBD" w:rsidRDefault="009B54F0" w:rsidP="009B54F0">
      <w:pPr>
        <w:pStyle w:val="aff7"/>
        <w:shd w:val="clear" w:color="auto" w:fill="FFFFFF"/>
        <w:tabs>
          <w:tab w:val="left" w:pos="1701"/>
        </w:tabs>
        <w:ind w:left="0" w:firstLine="709"/>
        <w:jc w:val="both"/>
        <w:rPr>
          <w:rFonts w:ascii="Tahoma" w:hAnsi="Tahoma" w:cs="Tahoma"/>
          <w:sz w:val="18"/>
          <w:szCs w:val="18"/>
        </w:rPr>
      </w:pPr>
      <w:r>
        <w:rPr>
          <w:rFonts w:ascii="Tahoma" w:hAnsi="Tahoma" w:cs="Tahoma"/>
          <w:sz w:val="18"/>
          <w:szCs w:val="18"/>
        </w:rPr>
        <w:t>С</w:t>
      </w:r>
      <w:r w:rsidRPr="00DE0CBD">
        <w:rPr>
          <w:rFonts w:ascii="Tahoma" w:hAnsi="Tahoma" w:cs="Tahoma"/>
          <w:sz w:val="18"/>
          <w:szCs w:val="18"/>
        </w:rPr>
        <w:t>уммы вознаграждения, рассчитанные за отчетный месяц</w:t>
      </w:r>
      <w:r>
        <w:rPr>
          <w:rFonts w:ascii="Tahoma" w:hAnsi="Tahoma" w:cs="Tahoma"/>
          <w:sz w:val="18"/>
          <w:szCs w:val="18"/>
        </w:rPr>
        <w:t xml:space="preserve"> по фиксированной величине и по ставке в процентах в соответствии с Этапом № 2</w:t>
      </w:r>
      <w:r w:rsidRPr="00DE0CBD">
        <w:rPr>
          <w:rFonts w:ascii="Tahoma" w:hAnsi="Tahoma" w:cs="Tahoma"/>
          <w:sz w:val="18"/>
          <w:szCs w:val="18"/>
        </w:rPr>
        <w:t>, суммируются.</w:t>
      </w:r>
    </w:p>
    <w:p w14:paraId="3E721124" w14:textId="77777777" w:rsidR="009B54F0" w:rsidRPr="00DE0CBD" w:rsidRDefault="009B54F0" w:rsidP="009B54F0">
      <w:pPr>
        <w:pStyle w:val="aff7"/>
        <w:shd w:val="clear" w:color="auto" w:fill="FFFFFF"/>
        <w:tabs>
          <w:tab w:val="left" w:pos="1701"/>
        </w:tabs>
        <w:ind w:left="0" w:firstLine="709"/>
        <w:jc w:val="both"/>
        <w:rPr>
          <w:rFonts w:ascii="Tahoma" w:hAnsi="Tahoma" w:cs="Tahoma"/>
          <w:sz w:val="18"/>
          <w:szCs w:val="18"/>
        </w:rPr>
      </w:pPr>
      <w:r w:rsidRPr="00DE0CBD">
        <w:rPr>
          <w:rFonts w:ascii="Tahoma" w:hAnsi="Tahoma" w:cs="Tahoma"/>
          <w:sz w:val="18"/>
          <w:szCs w:val="18"/>
        </w:rPr>
        <w:t xml:space="preserve">Этап </w:t>
      </w:r>
      <w:r>
        <w:rPr>
          <w:rFonts w:ascii="Tahoma" w:hAnsi="Tahoma" w:cs="Tahoma"/>
          <w:sz w:val="18"/>
          <w:szCs w:val="18"/>
        </w:rPr>
        <w:t>3</w:t>
      </w:r>
      <w:r w:rsidRPr="00DE0CBD">
        <w:rPr>
          <w:rFonts w:ascii="Tahoma" w:hAnsi="Tahoma" w:cs="Tahoma"/>
          <w:sz w:val="18"/>
          <w:szCs w:val="18"/>
        </w:rPr>
        <w:t>.</w:t>
      </w:r>
    </w:p>
    <w:p w14:paraId="39086ADE" w14:textId="68763228" w:rsidR="009B54F0" w:rsidRDefault="009B54F0" w:rsidP="009B54F0">
      <w:pPr>
        <w:pStyle w:val="aff7"/>
        <w:shd w:val="clear" w:color="auto" w:fill="FFFFFF"/>
        <w:tabs>
          <w:tab w:val="left" w:pos="1701"/>
        </w:tabs>
        <w:ind w:left="0" w:firstLine="709"/>
        <w:jc w:val="both"/>
        <w:rPr>
          <w:rFonts w:ascii="Tahoma" w:hAnsi="Tahoma" w:cs="Tahoma"/>
          <w:sz w:val="18"/>
          <w:szCs w:val="18"/>
        </w:rPr>
      </w:pPr>
      <w:r w:rsidRPr="00DE0CBD">
        <w:rPr>
          <w:rFonts w:ascii="Tahoma" w:hAnsi="Tahoma" w:cs="Tahoma"/>
          <w:sz w:val="18"/>
          <w:szCs w:val="18"/>
        </w:rPr>
        <w:t>Суммы, полученные на Этапах 1-</w:t>
      </w:r>
      <w:r>
        <w:rPr>
          <w:rFonts w:ascii="Tahoma" w:hAnsi="Tahoma" w:cs="Tahoma"/>
          <w:sz w:val="18"/>
          <w:szCs w:val="18"/>
        </w:rPr>
        <w:t>2,</w:t>
      </w:r>
      <w:r w:rsidRPr="00DE0CBD">
        <w:rPr>
          <w:rFonts w:ascii="Tahoma" w:hAnsi="Tahoma" w:cs="Tahoma"/>
          <w:sz w:val="18"/>
          <w:szCs w:val="18"/>
        </w:rPr>
        <w:t xml:space="preserve"> суммируются, результат такого суммирования представляет собой Сумму вознаграждения Оператора по приему Платежей за предоставление прав на использование «Программного комплекса КИВИ» за отчетный месяц.</w:t>
      </w:r>
      <w:r>
        <w:rPr>
          <w:rFonts w:ascii="Tahoma" w:hAnsi="Tahoma" w:cs="Tahoma"/>
          <w:sz w:val="18"/>
          <w:szCs w:val="18"/>
        </w:rPr>
        <w:t xml:space="preserve"> </w:t>
      </w:r>
    </w:p>
    <w:p w14:paraId="6F3A3977" w14:textId="0F1A6BEB" w:rsidR="006B13B3" w:rsidRDefault="006B13B3" w:rsidP="006B13B3">
      <w:pPr>
        <w:shd w:val="clear" w:color="auto" w:fill="FFFFFF"/>
        <w:spacing w:line="220" w:lineRule="exact"/>
        <w:ind w:firstLine="709"/>
        <w:jc w:val="both"/>
        <w:rPr>
          <w:rFonts w:ascii="Tahoma" w:hAnsi="Tahoma" w:cs="Tahoma"/>
          <w:color w:val="000000" w:themeColor="text1"/>
          <w:sz w:val="18"/>
          <w:szCs w:val="18"/>
        </w:rPr>
      </w:pPr>
      <w:r w:rsidRPr="00CF63D2">
        <w:rPr>
          <w:rFonts w:ascii="Tahoma" w:hAnsi="Tahoma" w:cs="Tahoma"/>
          <w:sz w:val="18"/>
          <w:szCs w:val="18"/>
        </w:rPr>
        <w:t xml:space="preserve">Вознаграждение Оператора </w:t>
      </w:r>
      <w:r w:rsidR="00B20AAB">
        <w:rPr>
          <w:rFonts w:ascii="Tahoma" w:hAnsi="Tahoma" w:cs="Tahoma"/>
          <w:sz w:val="18"/>
          <w:szCs w:val="18"/>
        </w:rPr>
        <w:t>Сервиса</w:t>
      </w:r>
      <w:r w:rsidRPr="00CF63D2">
        <w:rPr>
          <w:rFonts w:ascii="Tahoma" w:hAnsi="Tahoma" w:cs="Tahoma"/>
          <w:sz w:val="18"/>
          <w:szCs w:val="18"/>
        </w:rPr>
        <w:t xml:space="preserve"> в рамках настоящего подпункта включает в себя НДС, исчисленный по ставке, установленной действующим законодательством Российской Федерации (указанное положение применяется к отношениям Сторон в рамках Правил</w:t>
      </w:r>
      <w:r w:rsidR="00D03C61">
        <w:rPr>
          <w:rFonts w:ascii="Tahoma" w:hAnsi="Tahoma" w:cs="Tahoma"/>
          <w:sz w:val="18"/>
          <w:szCs w:val="18"/>
        </w:rPr>
        <w:t xml:space="preserve"> </w:t>
      </w:r>
      <w:r w:rsidRPr="00CF63D2">
        <w:rPr>
          <w:rFonts w:ascii="Tahoma" w:hAnsi="Tahoma" w:cs="Tahoma"/>
          <w:sz w:val="18"/>
          <w:szCs w:val="18"/>
        </w:rPr>
        <w:t>начиная с 1 января 202</w:t>
      </w:r>
      <w:r w:rsidR="00AB5C31" w:rsidRPr="00CF63D2">
        <w:rPr>
          <w:rFonts w:ascii="Tahoma" w:hAnsi="Tahoma" w:cs="Tahoma"/>
          <w:sz w:val="18"/>
          <w:szCs w:val="18"/>
        </w:rPr>
        <w:t>1</w:t>
      </w:r>
      <w:r w:rsidRPr="00CF63D2">
        <w:rPr>
          <w:rFonts w:ascii="Tahoma" w:hAnsi="Tahoma" w:cs="Tahoma"/>
          <w:sz w:val="18"/>
          <w:szCs w:val="18"/>
        </w:rPr>
        <w:t xml:space="preserve"> года).</w:t>
      </w:r>
      <w:r>
        <w:rPr>
          <w:rFonts w:ascii="Tahoma" w:hAnsi="Tahoma" w:cs="Tahoma"/>
          <w:sz w:val="18"/>
          <w:szCs w:val="18"/>
        </w:rPr>
        <w:t xml:space="preserve">   </w:t>
      </w:r>
    </w:p>
    <w:p w14:paraId="54D72FDF" w14:textId="600E1DD4" w:rsidR="006B13B3" w:rsidRPr="00B03C35" w:rsidRDefault="006B13B3" w:rsidP="006B13B3">
      <w:pPr>
        <w:shd w:val="clear" w:color="auto" w:fill="FFFFFF"/>
        <w:tabs>
          <w:tab w:val="left" w:pos="1701"/>
        </w:tabs>
        <w:spacing w:line="220" w:lineRule="exact"/>
        <w:jc w:val="both"/>
        <w:rPr>
          <w:rFonts w:ascii="Tahoma" w:hAnsi="Tahoma" w:cs="Tahoma"/>
          <w:sz w:val="18"/>
          <w:szCs w:val="18"/>
        </w:rPr>
      </w:pPr>
    </w:p>
    <w:p w14:paraId="12F8A9DB" w14:textId="77777777" w:rsidR="009B54F0" w:rsidRPr="00C11A32" w:rsidRDefault="009B54F0" w:rsidP="00C11A32">
      <w:pPr>
        <w:shd w:val="clear" w:color="auto" w:fill="FFFFFF"/>
        <w:tabs>
          <w:tab w:val="left" w:pos="1701"/>
        </w:tabs>
        <w:jc w:val="both"/>
        <w:rPr>
          <w:rFonts w:ascii="Tahoma" w:hAnsi="Tahoma" w:cs="Tahoma"/>
          <w:sz w:val="18"/>
          <w:szCs w:val="18"/>
        </w:rPr>
      </w:pPr>
    </w:p>
    <w:p w14:paraId="6898FCEA" w14:textId="734E37DD" w:rsidR="009B54F0" w:rsidRDefault="009B54F0" w:rsidP="00C16733">
      <w:pPr>
        <w:pStyle w:val="aff7"/>
        <w:numPr>
          <w:ilvl w:val="3"/>
          <w:numId w:val="53"/>
        </w:numPr>
        <w:shd w:val="clear" w:color="auto" w:fill="FFFFFF"/>
        <w:tabs>
          <w:tab w:val="left" w:pos="1701"/>
        </w:tabs>
        <w:ind w:left="0" w:firstLine="709"/>
        <w:jc w:val="both"/>
        <w:rPr>
          <w:rFonts w:ascii="Tahoma" w:hAnsi="Tahoma" w:cs="Tahoma"/>
          <w:sz w:val="18"/>
          <w:szCs w:val="18"/>
        </w:rPr>
      </w:pPr>
      <w:r w:rsidRPr="009F47D5">
        <w:rPr>
          <w:rFonts w:ascii="Tahoma" w:hAnsi="Tahoma" w:cs="Tahoma"/>
          <w:sz w:val="18"/>
          <w:szCs w:val="18"/>
        </w:rPr>
        <w:t xml:space="preserve">По итогам отчетного месяца </w:t>
      </w:r>
      <w:r w:rsidR="007E7C82">
        <w:rPr>
          <w:rFonts w:ascii="Tahoma" w:hAnsi="Tahoma" w:cs="Tahoma"/>
          <w:sz w:val="18"/>
          <w:szCs w:val="18"/>
        </w:rPr>
        <w:t>Ф</w:t>
      </w:r>
      <w:r w:rsidRPr="009F47D5">
        <w:rPr>
          <w:rFonts w:ascii="Tahoma" w:hAnsi="Tahoma" w:cs="Tahoma"/>
          <w:sz w:val="18"/>
          <w:szCs w:val="18"/>
        </w:rPr>
        <w:t>онд</w:t>
      </w:r>
      <w:r w:rsidR="007E7C82">
        <w:rPr>
          <w:rFonts w:ascii="Tahoma" w:hAnsi="Tahoma" w:cs="Tahoma"/>
          <w:sz w:val="18"/>
          <w:szCs w:val="18"/>
        </w:rPr>
        <w:t xml:space="preserve"> расчетов</w:t>
      </w:r>
      <w:r w:rsidRPr="009F47D5">
        <w:rPr>
          <w:rFonts w:ascii="Tahoma" w:hAnsi="Tahoma" w:cs="Tahoma"/>
          <w:sz w:val="18"/>
          <w:szCs w:val="18"/>
        </w:rPr>
        <w:t xml:space="preserve"> Субагента уменьшается на сумму вознаграждения Оператора </w:t>
      </w:r>
      <w:r w:rsidR="00B20AAB">
        <w:rPr>
          <w:rFonts w:ascii="Tahoma" w:hAnsi="Tahoma" w:cs="Tahoma"/>
          <w:sz w:val="18"/>
          <w:szCs w:val="18"/>
        </w:rPr>
        <w:t>Сервиса</w:t>
      </w:r>
      <w:r w:rsidRPr="009F47D5">
        <w:rPr>
          <w:rFonts w:ascii="Tahoma" w:hAnsi="Tahoma" w:cs="Tahoma"/>
          <w:sz w:val="18"/>
          <w:szCs w:val="18"/>
        </w:rPr>
        <w:t xml:space="preserve"> за предоставление </w:t>
      </w:r>
      <w:r>
        <w:rPr>
          <w:rFonts w:ascii="Tahoma" w:hAnsi="Tahoma" w:cs="Tahoma"/>
          <w:sz w:val="18"/>
          <w:szCs w:val="18"/>
        </w:rPr>
        <w:t xml:space="preserve">прав использования </w:t>
      </w:r>
      <w:r w:rsidRPr="009F47D5">
        <w:rPr>
          <w:rFonts w:ascii="Tahoma" w:hAnsi="Tahoma" w:cs="Tahoma"/>
          <w:sz w:val="18"/>
          <w:szCs w:val="18"/>
        </w:rPr>
        <w:t xml:space="preserve">Программного обеспечения, Программы. Сумма вознаграждения Оператора </w:t>
      </w:r>
      <w:r w:rsidR="004901B2">
        <w:rPr>
          <w:rFonts w:ascii="Tahoma" w:hAnsi="Tahoma" w:cs="Tahoma"/>
          <w:sz w:val="18"/>
          <w:szCs w:val="18"/>
        </w:rPr>
        <w:t>Сервиса</w:t>
      </w:r>
      <w:r w:rsidRPr="009F47D5">
        <w:rPr>
          <w:rFonts w:ascii="Tahoma" w:hAnsi="Tahoma" w:cs="Tahoma"/>
          <w:sz w:val="18"/>
          <w:szCs w:val="18"/>
        </w:rPr>
        <w:t xml:space="preserve">, на которую уменьшается </w:t>
      </w:r>
      <w:r w:rsidR="007E7C82">
        <w:rPr>
          <w:rFonts w:ascii="Tahoma" w:hAnsi="Tahoma" w:cs="Tahoma"/>
          <w:sz w:val="18"/>
          <w:szCs w:val="18"/>
        </w:rPr>
        <w:t>Ф</w:t>
      </w:r>
      <w:r w:rsidRPr="009F47D5">
        <w:rPr>
          <w:rFonts w:ascii="Tahoma" w:hAnsi="Tahoma" w:cs="Tahoma"/>
          <w:sz w:val="18"/>
          <w:szCs w:val="18"/>
        </w:rPr>
        <w:t>онд</w:t>
      </w:r>
      <w:r w:rsidR="007E7C82">
        <w:rPr>
          <w:rFonts w:ascii="Tahoma" w:hAnsi="Tahoma" w:cs="Tahoma"/>
          <w:sz w:val="18"/>
          <w:szCs w:val="18"/>
        </w:rPr>
        <w:t xml:space="preserve"> </w:t>
      </w:r>
      <w:r w:rsidR="009B626F">
        <w:rPr>
          <w:rFonts w:ascii="Tahoma" w:hAnsi="Tahoma" w:cs="Tahoma"/>
          <w:sz w:val="18"/>
          <w:szCs w:val="18"/>
        </w:rPr>
        <w:t xml:space="preserve">расчетов </w:t>
      </w:r>
      <w:r w:rsidR="009B626F" w:rsidRPr="009F47D5">
        <w:rPr>
          <w:rFonts w:ascii="Tahoma" w:hAnsi="Tahoma" w:cs="Tahoma"/>
          <w:sz w:val="18"/>
          <w:szCs w:val="18"/>
        </w:rPr>
        <w:t>Субагента</w:t>
      </w:r>
      <w:r w:rsidRPr="009F47D5">
        <w:rPr>
          <w:rFonts w:ascii="Tahoma" w:hAnsi="Tahoma" w:cs="Tahoma"/>
          <w:sz w:val="18"/>
          <w:szCs w:val="18"/>
        </w:rPr>
        <w:t xml:space="preserve">, отражается в Отчете, составляемом в соответствии с п. </w:t>
      </w:r>
      <w:r w:rsidRPr="009F47D5">
        <w:rPr>
          <w:rFonts w:ascii="Tahoma" w:hAnsi="Tahoma" w:cs="Tahoma"/>
          <w:sz w:val="18"/>
          <w:szCs w:val="18"/>
        </w:rPr>
        <w:fldChar w:fldCharType="begin"/>
      </w:r>
      <w:r w:rsidRPr="009F47D5">
        <w:rPr>
          <w:rFonts w:ascii="Tahoma" w:hAnsi="Tahoma" w:cs="Tahoma"/>
          <w:sz w:val="18"/>
          <w:szCs w:val="18"/>
        </w:rPr>
        <w:instrText xml:space="preserve"> REF _Ref279594135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7.15</w:t>
      </w:r>
      <w:r w:rsidRPr="009F47D5">
        <w:rPr>
          <w:rFonts w:ascii="Tahoma" w:hAnsi="Tahoma" w:cs="Tahoma"/>
          <w:sz w:val="18"/>
          <w:szCs w:val="18"/>
        </w:rPr>
        <w:fldChar w:fldCharType="end"/>
      </w:r>
      <w:r w:rsidRPr="009F47D5">
        <w:rPr>
          <w:rFonts w:ascii="Tahoma" w:hAnsi="Tahoma" w:cs="Tahoma"/>
          <w:sz w:val="18"/>
          <w:szCs w:val="18"/>
        </w:rPr>
        <w:t xml:space="preserve">. Правил. </w:t>
      </w:r>
    </w:p>
    <w:p w14:paraId="502B8C5A" w14:textId="27939788" w:rsidR="007E7C82" w:rsidRPr="007E7C82" w:rsidRDefault="009B54F0" w:rsidP="00C16733">
      <w:pPr>
        <w:pStyle w:val="aff7"/>
        <w:numPr>
          <w:ilvl w:val="3"/>
          <w:numId w:val="53"/>
        </w:numPr>
        <w:shd w:val="clear" w:color="auto" w:fill="FFFFFF"/>
        <w:tabs>
          <w:tab w:val="left" w:pos="1701"/>
        </w:tabs>
        <w:ind w:left="0" w:firstLine="709"/>
        <w:jc w:val="both"/>
        <w:rPr>
          <w:rFonts w:ascii="Tahoma" w:hAnsi="Tahoma" w:cs="Tahoma"/>
          <w:sz w:val="18"/>
          <w:szCs w:val="18"/>
        </w:rPr>
      </w:pPr>
      <w:r w:rsidRPr="001D73FE">
        <w:rPr>
          <w:rFonts w:ascii="Tahoma" w:hAnsi="Tahoma" w:cs="Tahoma"/>
          <w:sz w:val="18"/>
          <w:szCs w:val="18"/>
        </w:rPr>
        <w:t xml:space="preserve">Вознаграждение Оператора </w:t>
      </w:r>
      <w:r w:rsidR="004901B2">
        <w:rPr>
          <w:rFonts w:ascii="Tahoma" w:hAnsi="Tahoma" w:cs="Tahoma"/>
          <w:sz w:val="18"/>
          <w:szCs w:val="18"/>
        </w:rPr>
        <w:t>Сервиса</w:t>
      </w:r>
      <w:r w:rsidRPr="001D73FE">
        <w:rPr>
          <w:rFonts w:ascii="Tahoma" w:hAnsi="Tahoma" w:cs="Tahoma"/>
          <w:sz w:val="18"/>
          <w:szCs w:val="18"/>
        </w:rPr>
        <w:t xml:space="preserve"> за реализуемую Субагенту услугу «Управление </w:t>
      </w:r>
      <w:r w:rsidR="007E7C82">
        <w:rPr>
          <w:rFonts w:ascii="Tahoma" w:hAnsi="Tahoma" w:cs="Tahoma"/>
          <w:sz w:val="18"/>
          <w:szCs w:val="18"/>
        </w:rPr>
        <w:t>Ф</w:t>
      </w:r>
      <w:r w:rsidRPr="001D73FE">
        <w:rPr>
          <w:rFonts w:ascii="Tahoma" w:hAnsi="Tahoma" w:cs="Tahoma"/>
          <w:sz w:val="18"/>
          <w:szCs w:val="18"/>
        </w:rPr>
        <w:t>ондом</w:t>
      </w:r>
      <w:r w:rsidR="007E7C82">
        <w:rPr>
          <w:rFonts w:ascii="Tahoma" w:hAnsi="Tahoma" w:cs="Tahoma"/>
          <w:sz w:val="18"/>
          <w:szCs w:val="18"/>
        </w:rPr>
        <w:t xml:space="preserve"> расчетов</w:t>
      </w:r>
      <w:r w:rsidRPr="001D73FE">
        <w:rPr>
          <w:rFonts w:ascii="Tahoma" w:hAnsi="Tahoma" w:cs="Tahoma"/>
          <w:sz w:val="18"/>
          <w:szCs w:val="18"/>
        </w:rPr>
        <w:t xml:space="preserve">» исчисляется в рублях Российской Федерации, составляет </w:t>
      </w:r>
      <w:r w:rsidR="005E6B15" w:rsidRPr="00E555BF">
        <w:rPr>
          <w:rFonts w:ascii="Tahoma" w:hAnsi="Tahoma" w:cs="Tahoma"/>
          <w:sz w:val="18"/>
          <w:szCs w:val="18"/>
        </w:rPr>
        <w:t>4.2</w:t>
      </w:r>
      <w:r w:rsidR="008E32DF">
        <w:rPr>
          <w:rFonts w:ascii="Tahoma" w:hAnsi="Tahoma" w:cs="Tahoma"/>
          <w:sz w:val="18"/>
          <w:szCs w:val="18"/>
        </w:rPr>
        <w:t>5</w:t>
      </w:r>
      <w:r w:rsidRPr="001D73FE">
        <w:rPr>
          <w:rFonts w:ascii="Tahoma" w:hAnsi="Tahoma" w:cs="Tahoma"/>
          <w:sz w:val="18"/>
          <w:szCs w:val="18"/>
        </w:rPr>
        <w:t xml:space="preserve">% (если иная ставка не предусмотрена отдельным соглашением Субагента и Оператора по приему Платежей) от каждой суммы, зачитываемой из сумм Взносов в </w:t>
      </w:r>
      <w:r w:rsidR="007E7C82">
        <w:rPr>
          <w:rFonts w:ascii="Tahoma" w:hAnsi="Tahoma" w:cs="Tahoma"/>
          <w:sz w:val="18"/>
          <w:szCs w:val="18"/>
        </w:rPr>
        <w:t>Ф</w:t>
      </w:r>
      <w:r w:rsidRPr="001D73FE">
        <w:rPr>
          <w:rFonts w:ascii="Tahoma" w:hAnsi="Tahoma" w:cs="Tahoma"/>
          <w:sz w:val="18"/>
          <w:szCs w:val="18"/>
        </w:rPr>
        <w:t>онд</w:t>
      </w:r>
      <w:r w:rsidR="007E7C82">
        <w:rPr>
          <w:rFonts w:ascii="Tahoma" w:hAnsi="Tahoma" w:cs="Tahoma"/>
          <w:sz w:val="18"/>
          <w:szCs w:val="18"/>
        </w:rPr>
        <w:t xml:space="preserve"> расчетов,</w:t>
      </w:r>
      <w:r w:rsidRPr="001D73FE">
        <w:rPr>
          <w:rFonts w:ascii="Tahoma" w:hAnsi="Tahoma" w:cs="Tahoma"/>
          <w:sz w:val="18"/>
          <w:szCs w:val="18"/>
        </w:rPr>
        <w:t xml:space="preserve"> перечисленных Субагентом  на счет Расчетного банка, указанный во втором абзаце п. 1.2., в счет исполнения обязательств Субагента по перечислению на счет Оператора </w:t>
      </w:r>
      <w:r w:rsidR="004901B2">
        <w:rPr>
          <w:rFonts w:ascii="Tahoma" w:hAnsi="Tahoma" w:cs="Tahoma"/>
          <w:sz w:val="18"/>
          <w:szCs w:val="18"/>
        </w:rPr>
        <w:t>Сервиса</w:t>
      </w:r>
      <w:r w:rsidRPr="001D73FE">
        <w:rPr>
          <w:rFonts w:ascii="Tahoma" w:hAnsi="Tahoma" w:cs="Tahoma"/>
          <w:sz w:val="18"/>
          <w:szCs w:val="18"/>
        </w:rPr>
        <w:t xml:space="preserve"> всех сумм принятых Авторизованных Платежей в соответствии с настоящими Правилами</w:t>
      </w:r>
      <w:r w:rsidR="00126F7F" w:rsidRPr="00305BC5">
        <w:rPr>
          <w:rFonts w:ascii="Tahoma" w:hAnsi="Tahoma" w:cs="Tahoma"/>
          <w:sz w:val="18"/>
          <w:szCs w:val="18"/>
        </w:rPr>
        <w:t>, и</w:t>
      </w:r>
      <w:r w:rsidR="005E6B15" w:rsidRPr="00305BC5">
        <w:rPr>
          <w:rFonts w:ascii="Tahoma" w:hAnsi="Tahoma" w:cs="Tahoma"/>
          <w:sz w:val="18"/>
          <w:szCs w:val="18"/>
        </w:rPr>
        <w:t xml:space="preserve">  не включает в себя НДС. </w:t>
      </w:r>
      <w:r w:rsidR="008E32DF" w:rsidRPr="00305BC5">
        <w:rPr>
          <w:rFonts w:ascii="Tahoma" w:hAnsi="Tahoma" w:cs="Tahoma"/>
          <w:sz w:val="18"/>
          <w:szCs w:val="18"/>
        </w:rPr>
        <w:t>В</w:t>
      </w:r>
      <w:r w:rsidR="005E6B15" w:rsidRPr="00305BC5">
        <w:rPr>
          <w:rFonts w:ascii="Tahoma" w:hAnsi="Tahoma" w:cs="Tahoma"/>
          <w:sz w:val="18"/>
          <w:szCs w:val="18"/>
        </w:rPr>
        <w:t>ознаграждени</w:t>
      </w:r>
      <w:r w:rsidR="008E32DF" w:rsidRPr="00305BC5">
        <w:rPr>
          <w:rFonts w:ascii="Tahoma" w:hAnsi="Tahoma" w:cs="Tahoma"/>
          <w:sz w:val="18"/>
          <w:szCs w:val="18"/>
        </w:rPr>
        <w:t>е</w:t>
      </w:r>
      <w:r w:rsidR="005E6B15" w:rsidRPr="00995212">
        <w:rPr>
          <w:rFonts w:ascii="Tahoma" w:hAnsi="Tahoma" w:cs="Tahoma"/>
          <w:sz w:val="18"/>
          <w:szCs w:val="18"/>
        </w:rPr>
        <w:t xml:space="preserve"> </w:t>
      </w:r>
      <w:r w:rsidR="00126F7F">
        <w:rPr>
          <w:rFonts w:ascii="Tahoma" w:hAnsi="Tahoma" w:cs="Tahoma"/>
          <w:sz w:val="18"/>
          <w:szCs w:val="18"/>
        </w:rPr>
        <w:t xml:space="preserve">Оператора </w:t>
      </w:r>
      <w:r w:rsidR="004901B2">
        <w:rPr>
          <w:rFonts w:ascii="Tahoma" w:hAnsi="Tahoma" w:cs="Tahoma"/>
          <w:sz w:val="18"/>
          <w:szCs w:val="18"/>
        </w:rPr>
        <w:t>Сервиса</w:t>
      </w:r>
      <w:r w:rsidR="00126F7F">
        <w:rPr>
          <w:rFonts w:ascii="Tahoma" w:hAnsi="Tahoma" w:cs="Tahoma"/>
          <w:sz w:val="18"/>
          <w:szCs w:val="18"/>
        </w:rPr>
        <w:t xml:space="preserve"> </w:t>
      </w:r>
      <w:r w:rsidR="005E6B15" w:rsidRPr="00995212">
        <w:rPr>
          <w:rFonts w:ascii="Tahoma" w:hAnsi="Tahoma" w:cs="Tahoma"/>
          <w:sz w:val="18"/>
          <w:szCs w:val="18"/>
        </w:rPr>
        <w:t>увеличивается на сумму НДС, исчисленную по ставке, установленной действующим законодательством Российской Федерации</w:t>
      </w:r>
      <w:r w:rsidR="005E6B15">
        <w:rPr>
          <w:rFonts w:ascii="Tahoma" w:hAnsi="Tahoma" w:cs="Tahoma"/>
          <w:sz w:val="18"/>
          <w:szCs w:val="18"/>
        </w:rPr>
        <w:t xml:space="preserve">. </w:t>
      </w:r>
      <w:r w:rsidRPr="001D73FE">
        <w:rPr>
          <w:rFonts w:ascii="Tahoma" w:hAnsi="Tahoma" w:cs="Tahoma"/>
          <w:sz w:val="18"/>
          <w:szCs w:val="18"/>
        </w:rPr>
        <w:t xml:space="preserve">Сумма вознаграждения Оператора по приему Платежей за реализуемую Субагенту услугу «Управление </w:t>
      </w:r>
      <w:r w:rsidR="007E7C82">
        <w:rPr>
          <w:rFonts w:ascii="Tahoma" w:hAnsi="Tahoma" w:cs="Tahoma"/>
          <w:sz w:val="18"/>
          <w:szCs w:val="18"/>
        </w:rPr>
        <w:t>Ф</w:t>
      </w:r>
      <w:r w:rsidRPr="001D73FE">
        <w:rPr>
          <w:rFonts w:ascii="Tahoma" w:hAnsi="Tahoma" w:cs="Tahoma"/>
          <w:sz w:val="18"/>
          <w:szCs w:val="18"/>
        </w:rPr>
        <w:t>ондом</w:t>
      </w:r>
      <w:r w:rsidR="007E7C82">
        <w:rPr>
          <w:rFonts w:ascii="Tahoma" w:hAnsi="Tahoma" w:cs="Tahoma"/>
          <w:sz w:val="18"/>
          <w:szCs w:val="18"/>
        </w:rPr>
        <w:t xml:space="preserve"> расчетов</w:t>
      </w:r>
      <w:r w:rsidRPr="001D73FE">
        <w:rPr>
          <w:rFonts w:ascii="Tahoma" w:hAnsi="Tahoma" w:cs="Tahoma"/>
          <w:sz w:val="18"/>
          <w:szCs w:val="18"/>
        </w:rPr>
        <w:t xml:space="preserve">», включая НДС, зачитывается из сумм </w:t>
      </w:r>
      <w:r w:rsidR="007E7C82">
        <w:rPr>
          <w:rFonts w:ascii="Tahoma" w:hAnsi="Tahoma" w:cs="Tahoma"/>
          <w:sz w:val="18"/>
          <w:szCs w:val="18"/>
        </w:rPr>
        <w:t>Ф</w:t>
      </w:r>
      <w:r w:rsidRPr="001D73FE">
        <w:rPr>
          <w:rFonts w:ascii="Tahoma" w:hAnsi="Tahoma" w:cs="Tahoma"/>
          <w:sz w:val="18"/>
          <w:szCs w:val="18"/>
        </w:rPr>
        <w:t>онда</w:t>
      </w:r>
      <w:r w:rsidR="007E7C82">
        <w:rPr>
          <w:rFonts w:ascii="Tahoma" w:hAnsi="Tahoma" w:cs="Tahoma"/>
          <w:sz w:val="18"/>
          <w:szCs w:val="18"/>
        </w:rPr>
        <w:t xml:space="preserve"> расчетов</w:t>
      </w:r>
      <w:r w:rsidRPr="001D73FE">
        <w:rPr>
          <w:rFonts w:ascii="Tahoma" w:hAnsi="Tahoma" w:cs="Tahoma"/>
          <w:sz w:val="18"/>
          <w:szCs w:val="18"/>
        </w:rPr>
        <w:t xml:space="preserve"> в результате указанного зачета.  Положения настоящего пункта</w:t>
      </w:r>
      <w:r>
        <w:rPr>
          <w:rFonts w:ascii="Tahoma" w:hAnsi="Tahoma" w:cs="Tahoma"/>
          <w:sz w:val="18"/>
          <w:szCs w:val="18"/>
        </w:rPr>
        <w:t xml:space="preserve"> в текущей редакции</w:t>
      </w:r>
      <w:r w:rsidRPr="001D73FE">
        <w:rPr>
          <w:rFonts w:ascii="Tahoma" w:hAnsi="Tahoma" w:cs="Tahoma"/>
          <w:sz w:val="18"/>
          <w:szCs w:val="18"/>
        </w:rPr>
        <w:t xml:space="preserve"> применяются к отношениям, возникшим с 01 сентября 2015 года.</w:t>
      </w:r>
      <w:r>
        <w:rPr>
          <w:rFonts w:ascii="Tahoma" w:hAnsi="Tahoma" w:cs="Tahoma"/>
          <w:sz w:val="18"/>
          <w:szCs w:val="18"/>
        </w:rPr>
        <w:t xml:space="preserve"> Положения настоящего пункта о размере ставки вознаграждения за </w:t>
      </w:r>
      <w:r w:rsidRPr="000A4C78">
        <w:rPr>
          <w:rFonts w:ascii="Tahoma" w:hAnsi="Tahoma" w:cs="Tahoma"/>
          <w:sz w:val="18"/>
          <w:szCs w:val="18"/>
        </w:rPr>
        <w:t xml:space="preserve">реализуемую Субагенту услугу «Управление </w:t>
      </w:r>
      <w:r w:rsidR="007E7C82">
        <w:rPr>
          <w:rFonts w:ascii="Tahoma" w:hAnsi="Tahoma" w:cs="Tahoma"/>
          <w:sz w:val="18"/>
          <w:szCs w:val="18"/>
        </w:rPr>
        <w:t>Ф</w:t>
      </w:r>
      <w:r w:rsidRPr="000A4C78">
        <w:rPr>
          <w:rFonts w:ascii="Tahoma" w:hAnsi="Tahoma" w:cs="Tahoma"/>
          <w:sz w:val="18"/>
          <w:szCs w:val="18"/>
        </w:rPr>
        <w:t>ондом</w:t>
      </w:r>
      <w:r w:rsidR="007E7C82">
        <w:rPr>
          <w:rFonts w:ascii="Tahoma" w:hAnsi="Tahoma" w:cs="Tahoma"/>
          <w:sz w:val="18"/>
          <w:szCs w:val="18"/>
        </w:rPr>
        <w:t xml:space="preserve"> расчетов</w:t>
      </w:r>
      <w:r w:rsidRPr="000A4C78">
        <w:rPr>
          <w:rFonts w:ascii="Tahoma" w:hAnsi="Tahoma" w:cs="Tahoma"/>
          <w:sz w:val="18"/>
          <w:szCs w:val="18"/>
        </w:rPr>
        <w:t>»</w:t>
      </w:r>
      <w:r>
        <w:rPr>
          <w:rFonts w:ascii="Tahoma" w:hAnsi="Tahoma" w:cs="Tahoma"/>
          <w:sz w:val="18"/>
          <w:szCs w:val="18"/>
        </w:rPr>
        <w:t xml:space="preserve"> применяются к отношениям, возникшим с 01 апреля 2016 года.</w:t>
      </w:r>
      <w:r w:rsidR="007E7C82" w:rsidRPr="00144DF3">
        <w:rPr>
          <w:rFonts w:ascii="Tahoma" w:hAnsi="Tahoma" w:cs="Tahoma"/>
          <w:sz w:val="18"/>
          <w:szCs w:val="18"/>
        </w:rPr>
        <w:t xml:space="preserve"> Наименование услуги до </w:t>
      </w:r>
      <w:r w:rsidR="007E7C82">
        <w:rPr>
          <w:rFonts w:ascii="Tahoma" w:hAnsi="Tahoma" w:cs="Tahoma"/>
          <w:sz w:val="18"/>
          <w:szCs w:val="18"/>
        </w:rPr>
        <w:t xml:space="preserve">01 февраля </w:t>
      </w:r>
      <w:r w:rsidR="007E7C82" w:rsidRPr="00144DF3">
        <w:rPr>
          <w:rFonts w:ascii="Tahoma" w:hAnsi="Tahoma" w:cs="Tahoma"/>
          <w:sz w:val="18"/>
          <w:szCs w:val="18"/>
        </w:rPr>
        <w:t>201</w:t>
      </w:r>
      <w:r w:rsidR="007E7C82">
        <w:rPr>
          <w:rFonts w:ascii="Tahoma" w:hAnsi="Tahoma" w:cs="Tahoma"/>
          <w:sz w:val="18"/>
          <w:szCs w:val="18"/>
        </w:rPr>
        <w:t>8 года</w:t>
      </w:r>
      <w:r w:rsidR="007E7C82" w:rsidRPr="00144DF3">
        <w:rPr>
          <w:rFonts w:ascii="Tahoma" w:hAnsi="Tahoma" w:cs="Tahoma"/>
          <w:sz w:val="18"/>
          <w:szCs w:val="18"/>
        </w:rPr>
        <w:t xml:space="preserve"> указывается как «Управление Гарантийным Фондом», с</w:t>
      </w:r>
      <w:r w:rsidR="007E7C82">
        <w:rPr>
          <w:rFonts w:ascii="Tahoma" w:hAnsi="Tahoma" w:cs="Tahoma"/>
          <w:sz w:val="18"/>
          <w:szCs w:val="18"/>
        </w:rPr>
        <w:t xml:space="preserve"> 01 февраля </w:t>
      </w:r>
      <w:r w:rsidR="007E7C82" w:rsidRPr="00144DF3">
        <w:rPr>
          <w:rFonts w:ascii="Tahoma" w:hAnsi="Tahoma" w:cs="Tahoma"/>
          <w:sz w:val="18"/>
          <w:szCs w:val="18"/>
        </w:rPr>
        <w:t>2018</w:t>
      </w:r>
      <w:r w:rsidR="007E7C82">
        <w:rPr>
          <w:rFonts w:ascii="Tahoma" w:hAnsi="Tahoma" w:cs="Tahoma"/>
          <w:sz w:val="18"/>
          <w:szCs w:val="18"/>
        </w:rPr>
        <w:t xml:space="preserve"> года </w:t>
      </w:r>
      <w:r w:rsidR="006047DF">
        <w:rPr>
          <w:rFonts w:ascii="Tahoma" w:hAnsi="Tahoma" w:cs="Tahoma"/>
          <w:sz w:val="18"/>
          <w:szCs w:val="18"/>
        </w:rPr>
        <w:t>как</w:t>
      </w:r>
      <w:r w:rsidR="007E7C82" w:rsidRPr="00144DF3">
        <w:rPr>
          <w:rFonts w:ascii="Tahoma" w:hAnsi="Tahoma" w:cs="Tahoma"/>
          <w:sz w:val="18"/>
          <w:szCs w:val="18"/>
        </w:rPr>
        <w:t xml:space="preserve"> «Управление Фондом расчетов».</w:t>
      </w:r>
    </w:p>
    <w:p w14:paraId="31B42F63" w14:textId="642913FF" w:rsidR="009B54F0" w:rsidRDefault="009B54F0" w:rsidP="009B54F0">
      <w:pPr>
        <w:shd w:val="clear" w:color="auto" w:fill="FFFFFF"/>
        <w:tabs>
          <w:tab w:val="left" w:pos="1701"/>
        </w:tabs>
        <w:ind w:firstLine="709"/>
        <w:jc w:val="both"/>
        <w:rPr>
          <w:rFonts w:ascii="Tahoma" w:hAnsi="Tahoma" w:cs="Tahoma"/>
          <w:sz w:val="18"/>
          <w:szCs w:val="18"/>
        </w:rPr>
      </w:pPr>
      <w:r w:rsidRPr="009F47D5">
        <w:rPr>
          <w:rFonts w:ascii="Tahoma" w:hAnsi="Tahoma" w:cs="Tahoma"/>
          <w:sz w:val="18"/>
          <w:szCs w:val="18"/>
        </w:rPr>
        <w:t xml:space="preserve">Стороны согласны, что в том случае, если отдельным соглашением Субагента и Оператора </w:t>
      </w:r>
      <w:r w:rsidR="004901B2">
        <w:rPr>
          <w:rFonts w:ascii="Tahoma" w:hAnsi="Tahoma" w:cs="Tahoma"/>
          <w:sz w:val="18"/>
          <w:szCs w:val="18"/>
        </w:rPr>
        <w:t>Сервиса</w:t>
      </w:r>
      <w:r w:rsidRPr="009F47D5">
        <w:rPr>
          <w:rFonts w:ascii="Tahoma" w:hAnsi="Tahoma" w:cs="Tahoma"/>
          <w:sz w:val="18"/>
          <w:szCs w:val="18"/>
        </w:rPr>
        <w:t>, заключенным до 01.0</w:t>
      </w:r>
      <w:r>
        <w:rPr>
          <w:rFonts w:ascii="Tahoma" w:hAnsi="Tahoma" w:cs="Tahoma"/>
          <w:sz w:val="18"/>
          <w:szCs w:val="18"/>
        </w:rPr>
        <w:t>4</w:t>
      </w:r>
      <w:r w:rsidRPr="009F47D5">
        <w:rPr>
          <w:rFonts w:ascii="Tahoma" w:hAnsi="Tahoma" w:cs="Tahoma"/>
          <w:sz w:val="18"/>
          <w:szCs w:val="18"/>
        </w:rPr>
        <w:t>.201</w:t>
      </w:r>
      <w:r>
        <w:rPr>
          <w:rFonts w:ascii="Tahoma" w:hAnsi="Tahoma" w:cs="Tahoma"/>
          <w:sz w:val="18"/>
          <w:szCs w:val="18"/>
        </w:rPr>
        <w:t>6</w:t>
      </w:r>
      <w:r w:rsidRPr="009F47D5">
        <w:rPr>
          <w:rFonts w:ascii="Tahoma" w:hAnsi="Tahoma" w:cs="Tahoma"/>
          <w:sz w:val="18"/>
          <w:szCs w:val="18"/>
        </w:rPr>
        <w:t xml:space="preserve"> года, предусмотрена иная ставка, то такая ставка увеличивается с </w:t>
      </w:r>
      <w:r>
        <w:rPr>
          <w:rFonts w:ascii="Tahoma" w:hAnsi="Tahoma" w:cs="Tahoma"/>
          <w:sz w:val="18"/>
          <w:szCs w:val="18"/>
        </w:rPr>
        <w:t>04</w:t>
      </w:r>
      <w:r w:rsidRPr="009F47D5">
        <w:rPr>
          <w:rFonts w:ascii="Tahoma" w:hAnsi="Tahoma" w:cs="Tahoma"/>
          <w:sz w:val="18"/>
          <w:szCs w:val="18"/>
        </w:rPr>
        <w:t>.0</w:t>
      </w:r>
      <w:r>
        <w:rPr>
          <w:rFonts w:ascii="Tahoma" w:hAnsi="Tahoma" w:cs="Tahoma"/>
          <w:sz w:val="18"/>
          <w:szCs w:val="18"/>
        </w:rPr>
        <w:t>7</w:t>
      </w:r>
      <w:r w:rsidRPr="009F47D5">
        <w:rPr>
          <w:rFonts w:ascii="Tahoma" w:hAnsi="Tahoma" w:cs="Tahoma"/>
          <w:sz w:val="18"/>
          <w:szCs w:val="18"/>
        </w:rPr>
        <w:t>.201</w:t>
      </w:r>
      <w:r>
        <w:rPr>
          <w:rFonts w:ascii="Tahoma" w:hAnsi="Tahoma" w:cs="Tahoma"/>
          <w:sz w:val="18"/>
          <w:szCs w:val="18"/>
        </w:rPr>
        <w:t>6</w:t>
      </w:r>
      <w:r w:rsidRPr="009F47D5">
        <w:rPr>
          <w:rFonts w:ascii="Tahoma" w:hAnsi="Tahoma" w:cs="Tahoma"/>
          <w:sz w:val="18"/>
          <w:szCs w:val="18"/>
        </w:rPr>
        <w:t xml:space="preserve"> года до </w:t>
      </w:r>
      <w:r w:rsidR="005E6B15">
        <w:rPr>
          <w:rFonts w:ascii="Tahoma" w:hAnsi="Tahoma" w:cs="Tahoma"/>
          <w:sz w:val="18"/>
          <w:szCs w:val="18"/>
        </w:rPr>
        <w:t>4,2</w:t>
      </w:r>
      <w:r w:rsidR="00932351">
        <w:rPr>
          <w:rFonts w:ascii="Tahoma" w:hAnsi="Tahoma" w:cs="Tahoma"/>
          <w:sz w:val="18"/>
          <w:szCs w:val="18"/>
        </w:rPr>
        <w:t>5</w:t>
      </w:r>
      <w:r w:rsidRPr="009F47D5">
        <w:rPr>
          <w:rFonts w:ascii="Tahoma" w:hAnsi="Tahoma" w:cs="Tahoma"/>
          <w:sz w:val="18"/>
          <w:szCs w:val="18"/>
        </w:rPr>
        <w:t>%</w:t>
      </w:r>
      <w:r w:rsidR="005E6B15" w:rsidRPr="009F47D5">
        <w:rPr>
          <w:rFonts w:ascii="Tahoma" w:hAnsi="Tahoma" w:cs="Tahoma"/>
          <w:sz w:val="18"/>
          <w:szCs w:val="18"/>
        </w:rPr>
        <w:t>,</w:t>
      </w:r>
      <w:r w:rsidR="005E6B15">
        <w:rPr>
          <w:rFonts w:ascii="Tahoma" w:hAnsi="Tahoma" w:cs="Tahoma"/>
          <w:sz w:val="18"/>
          <w:szCs w:val="18"/>
        </w:rPr>
        <w:t xml:space="preserve"> а также увеличивается</w:t>
      </w:r>
      <w:r w:rsidR="005E6B15" w:rsidRPr="00280D73">
        <w:rPr>
          <w:rFonts w:ascii="Tahoma" w:hAnsi="Tahoma" w:cs="Tahoma"/>
          <w:sz w:val="18"/>
          <w:szCs w:val="18"/>
        </w:rPr>
        <w:t xml:space="preserve"> на сумму НДС, исчисленную по ставке, установленной действующим законодательством Российской Федерации</w:t>
      </w:r>
      <w:r w:rsidRPr="009F47D5">
        <w:rPr>
          <w:rFonts w:ascii="Tahoma" w:hAnsi="Tahoma" w:cs="Tahoma"/>
          <w:sz w:val="18"/>
          <w:szCs w:val="18"/>
        </w:rPr>
        <w:t>, при этом настоящее условие имеет приоритет над условиями таких дополнительных соглашений.</w:t>
      </w:r>
    </w:p>
    <w:p w14:paraId="688AC8DF" w14:textId="37441E9F" w:rsidR="009B54F0" w:rsidRPr="00B9006E" w:rsidRDefault="009B54F0" w:rsidP="009B54F0">
      <w:pPr>
        <w:shd w:val="clear" w:color="auto" w:fill="FFFFFF"/>
        <w:tabs>
          <w:tab w:val="left" w:pos="1701"/>
        </w:tabs>
        <w:ind w:firstLine="709"/>
        <w:jc w:val="both"/>
        <w:rPr>
          <w:rFonts w:ascii="Tahoma" w:hAnsi="Tahoma" w:cs="Tahoma"/>
          <w:sz w:val="18"/>
          <w:szCs w:val="18"/>
        </w:rPr>
      </w:pPr>
      <w:r w:rsidRPr="00B9006E">
        <w:rPr>
          <w:rFonts w:ascii="Tahoma" w:hAnsi="Tahoma" w:cs="Tahoma"/>
          <w:sz w:val="18"/>
          <w:szCs w:val="18"/>
        </w:rPr>
        <w:t xml:space="preserve">11.3.1.8. Вознаграждение Оператора </w:t>
      </w:r>
      <w:r w:rsidR="004901B2">
        <w:rPr>
          <w:rFonts w:ascii="Tahoma" w:hAnsi="Tahoma" w:cs="Tahoma"/>
          <w:sz w:val="18"/>
          <w:szCs w:val="18"/>
        </w:rPr>
        <w:t>Сервиса</w:t>
      </w:r>
      <w:r w:rsidRPr="00B9006E">
        <w:rPr>
          <w:rFonts w:ascii="Tahoma" w:hAnsi="Tahoma" w:cs="Tahoma"/>
          <w:sz w:val="18"/>
          <w:szCs w:val="18"/>
        </w:rPr>
        <w:t xml:space="preserve"> за предоставление Субагенту прав использования Свободного модуля составляет 1 руб. за каждую сформированную Оператором </w:t>
      </w:r>
      <w:r w:rsidR="004901B2">
        <w:rPr>
          <w:rFonts w:ascii="Tahoma" w:hAnsi="Tahoma" w:cs="Tahoma"/>
          <w:sz w:val="18"/>
          <w:szCs w:val="18"/>
        </w:rPr>
        <w:t>Сервиса</w:t>
      </w:r>
      <w:r w:rsidRPr="00B9006E">
        <w:rPr>
          <w:rFonts w:ascii="Tahoma" w:hAnsi="Tahoma" w:cs="Tahoma"/>
          <w:sz w:val="18"/>
          <w:szCs w:val="18"/>
        </w:rPr>
        <w:t xml:space="preserve"> информационную запись, и включает в себя НДС</w:t>
      </w:r>
      <w:r w:rsidR="00844F4E">
        <w:rPr>
          <w:rFonts w:ascii="Tahoma" w:hAnsi="Tahoma" w:cs="Tahoma"/>
          <w:sz w:val="18"/>
          <w:szCs w:val="18"/>
        </w:rPr>
        <w:t>, исчисленный по ставке, установленной действующим законодательством Российской Федерации</w:t>
      </w:r>
      <w:r w:rsidRPr="00B9006E">
        <w:rPr>
          <w:rFonts w:ascii="Tahoma" w:hAnsi="Tahoma" w:cs="Tahoma"/>
          <w:sz w:val="18"/>
          <w:szCs w:val="18"/>
        </w:rPr>
        <w:t xml:space="preserve">. </w:t>
      </w:r>
    </w:p>
    <w:p w14:paraId="2F490009" w14:textId="2C35DFC4" w:rsidR="009B54F0" w:rsidRPr="00B9006E" w:rsidRDefault="009B54F0" w:rsidP="009B54F0">
      <w:pPr>
        <w:shd w:val="clear" w:color="auto" w:fill="FFFFFF"/>
        <w:tabs>
          <w:tab w:val="left" w:pos="1701"/>
        </w:tabs>
        <w:ind w:firstLine="709"/>
        <w:jc w:val="both"/>
        <w:rPr>
          <w:rFonts w:ascii="Tahoma" w:hAnsi="Tahoma" w:cs="Tahoma"/>
          <w:sz w:val="18"/>
          <w:szCs w:val="18"/>
        </w:rPr>
      </w:pPr>
      <w:r w:rsidRPr="00B9006E">
        <w:rPr>
          <w:rFonts w:ascii="Tahoma" w:hAnsi="Tahoma" w:cs="Tahoma"/>
          <w:sz w:val="18"/>
          <w:szCs w:val="18"/>
        </w:rPr>
        <w:t xml:space="preserve">Расчет вознаграждения за предоставление Субагенту прав использования Свободного модуля производится следующим образом: указанная ставка умножается на количество информационных записей, сформированных Оператором </w:t>
      </w:r>
      <w:r w:rsidR="004901B2">
        <w:rPr>
          <w:rFonts w:ascii="Tahoma" w:hAnsi="Tahoma" w:cs="Tahoma"/>
          <w:sz w:val="18"/>
          <w:szCs w:val="18"/>
        </w:rPr>
        <w:t>Сервиса</w:t>
      </w:r>
      <w:r w:rsidRPr="00B9006E">
        <w:rPr>
          <w:rFonts w:ascii="Tahoma" w:hAnsi="Tahoma" w:cs="Tahoma"/>
          <w:sz w:val="18"/>
          <w:szCs w:val="18"/>
        </w:rPr>
        <w:t xml:space="preserve"> в течение отчетного месяца. По итогам отчетного месяца </w:t>
      </w:r>
      <w:r w:rsidR="007E7C82">
        <w:rPr>
          <w:rFonts w:ascii="Tahoma" w:hAnsi="Tahoma" w:cs="Tahoma"/>
          <w:sz w:val="18"/>
          <w:szCs w:val="18"/>
        </w:rPr>
        <w:t>Ф</w:t>
      </w:r>
      <w:r w:rsidRPr="00B9006E">
        <w:rPr>
          <w:rFonts w:ascii="Tahoma" w:hAnsi="Tahoma" w:cs="Tahoma"/>
          <w:sz w:val="18"/>
          <w:szCs w:val="18"/>
        </w:rPr>
        <w:t xml:space="preserve">онд </w:t>
      </w:r>
      <w:r w:rsidR="007E7C82">
        <w:rPr>
          <w:rFonts w:ascii="Tahoma" w:hAnsi="Tahoma" w:cs="Tahoma"/>
          <w:sz w:val="18"/>
          <w:szCs w:val="18"/>
        </w:rPr>
        <w:t xml:space="preserve">расчетов </w:t>
      </w:r>
      <w:r w:rsidRPr="00B9006E">
        <w:rPr>
          <w:rFonts w:ascii="Tahoma" w:hAnsi="Tahoma" w:cs="Tahoma"/>
          <w:sz w:val="18"/>
          <w:szCs w:val="18"/>
        </w:rPr>
        <w:t xml:space="preserve">Субагента уменьшается на сумму вознаграждения Оператора </w:t>
      </w:r>
      <w:r w:rsidR="004901B2">
        <w:rPr>
          <w:rFonts w:ascii="Tahoma" w:hAnsi="Tahoma" w:cs="Tahoma"/>
          <w:sz w:val="18"/>
          <w:szCs w:val="18"/>
        </w:rPr>
        <w:t>Сервиса</w:t>
      </w:r>
      <w:r w:rsidRPr="00B9006E">
        <w:rPr>
          <w:rFonts w:ascii="Tahoma" w:hAnsi="Tahoma" w:cs="Tahoma"/>
          <w:sz w:val="18"/>
          <w:szCs w:val="18"/>
        </w:rPr>
        <w:t xml:space="preserve"> за предоставление Субагенту прав использования Свободного модуля. Сумма вознаграждения Оператора </w:t>
      </w:r>
      <w:r w:rsidR="004901B2">
        <w:rPr>
          <w:rFonts w:ascii="Tahoma" w:hAnsi="Tahoma" w:cs="Tahoma"/>
          <w:sz w:val="18"/>
          <w:szCs w:val="18"/>
        </w:rPr>
        <w:t>Сервиса</w:t>
      </w:r>
      <w:r w:rsidRPr="00B9006E">
        <w:rPr>
          <w:rFonts w:ascii="Tahoma" w:hAnsi="Tahoma" w:cs="Tahoma"/>
          <w:sz w:val="18"/>
          <w:szCs w:val="18"/>
        </w:rPr>
        <w:t xml:space="preserve">, на которую уменьшается </w:t>
      </w:r>
      <w:r w:rsidR="007E7C82">
        <w:rPr>
          <w:rFonts w:ascii="Tahoma" w:hAnsi="Tahoma" w:cs="Tahoma"/>
          <w:sz w:val="18"/>
          <w:szCs w:val="18"/>
        </w:rPr>
        <w:t>Ф</w:t>
      </w:r>
      <w:r w:rsidRPr="00B9006E">
        <w:rPr>
          <w:rFonts w:ascii="Tahoma" w:hAnsi="Tahoma" w:cs="Tahoma"/>
          <w:sz w:val="18"/>
          <w:szCs w:val="18"/>
        </w:rPr>
        <w:t>онд</w:t>
      </w:r>
      <w:r w:rsidR="007E7C82">
        <w:rPr>
          <w:rFonts w:ascii="Tahoma" w:hAnsi="Tahoma" w:cs="Tahoma"/>
          <w:sz w:val="18"/>
          <w:szCs w:val="18"/>
        </w:rPr>
        <w:t xml:space="preserve"> расчетов</w:t>
      </w:r>
      <w:r w:rsidRPr="00B9006E">
        <w:rPr>
          <w:rFonts w:ascii="Tahoma" w:hAnsi="Tahoma" w:cs="Tahoma"/>
          <w:sz w:val="18"/>
          <w:szCs w:val="18"/>
        </w:rPr>
        <w:t xml:space="preserve"> Субагента, отражается в Отчете, составляемом в соответствии с п.</w:t>
      </w:r>
      <w:r>
        <w:rPr>
          <w:rFonts w:ascii="Tahoma" w:hAnsi="Tahoma" w:cs="Tahoma"/>
          <w:sz w:val="18"/>
          <w:szCs w:val="18"/>
        </w:rPr>
        <w:t xml:space="preserve"> </w:t>
      </w:r>
      <w:r w:rsidRPr="00B9006E">
        <w:rPr>
          <w:rFonts w:ascii="Tahoma" w:hAnsi="Tahoma" w:cs="Tahoma"/>
          <w:sz w:val="18"/>
          <w:szCs w:val="18"/>
        </w:rPr>
        <w:t>7.15 Правил.</w:t>
      </w:r>
    </w:p>
    <w:p w14:paraId="0C035A0D" w14:textId="77777777" w:rsidR="009B54F0" w:rsidRPr="009F47D5" w:rsidRDefault="009B54F0" w:rsidP="009B626F">
      <w:pPr>
        <w:shd w:val="clear" w:color="auto" w:fill="FFFFFF"/>
        <w:tabs>
          <w:tab w:val="num" w:pos="0"/>
        </w:tabs>
        <w:jc w:val="both"/>
        <w:rPr>
          <w:rFonts w:ascii="Tahoma" w:hAnsi="Tahoma" w:cs="Tahoma"/>
          <w:sz w:val="18"/>
          <w:szCs w:val="18"/>
        </w:rPr>
      </w:pPr>
    </w:p>
    <w:p w14:paraId="77A25FC3" w14:textId="77777777" w:rsidR="009B54F0" w:rsidRPr="009F47D5" w:rsidRDefault="009B54F0" w:rsidP="00C16733">
      <w:pPr>
        <w:pStyle w:val="aff7"/>
        <w:numPr>
          <w:ilvl w:val="1"/>
          <w:numId w:val="58"/>
        </w:numPr>
        <w:shd w:val="clear" w:color="auto" w:fill="FFFFFF"/>
        <w:ind w:left="0" w:firstLine="709"/>
        <w:jc w:val="both"/>
        <w:rPr>
          <w:rFonts w:ascii="Tahoma" w:hAnsi="Tahoma" w:cs="Tahoma"/>
          <w:b/>
          <w:i/>
          <w:sz w:val="18"/>
          <w:szCs w:val="18"/>
        </w:rPr>
      </w:pPr>
      <w:r w:rsidRPr="009F47D5">
        <w:rPr>
          <w:rFonts w:ascii="Tahoma" w:hAnsi="Tahoma" w:cs="Tahoma"/>
          <w:b/>
          <w:i/>
          <w:sz w:val="18"/>
          <w:szCs w:val="18"/>
        </w:rPr>
        <w:t>Вознаграждение Дистрибьютора</w:t>
      </w:r>
    </w:p>
    <w:p w14:paraId="2B40C124" w14:textId="29D62DE2" w:rsidR="009B54F0" w:rsidRPr="009F47D5" w:rsidRDefault="009B54F0" w:rsidP="00C16733">
      <w:pPr>
        <w:pStyle w:val="aff7"/>
        <w:numPr>
          <w:ilvl w:val="2"/>
          <w:numId w:val="58"/>
        </w:numPr>
        <w:shd w:val="clear" w:color="auto" w:fill="FFFFFF"/>
        <w:ind w:left="0" w:firstLine="709"/>
        <w:jc w:val="both"/>
        <w:rPr>
          <w:rFonts w:ascii="Tahoma" w:hAnsi="Tahoma" w:cs="Tahoma"/>
          <w:sz w:val="18"/>
          <w:szCs w:val="18"/>
        </w:rPr>
      </w:pPr>
      <w:bookmarkStart w:id="110" w:name="_Ref280112246"/>
      <w:r w:rsidRPr="009F47D5">
        <w:rPr>
          <w:rFonts w:ascii="Tahoma" w:hAnsi="Tahoma" w:cs="Tahoma"/>
          <w:sz w:val="18"/>
          <w:szCs w:val="18"/>
        </w:rPr>
        <w:t xml:space="preserve">Порядок и сроки начисления и выплаты вознаграждения Дистрибьютору регулируются договором, заключенным Дистрибьютором с Оператором </w:t>
      </w:r>
      <w:r w:rsidR="004901B2">
        <w:rPr>
          <w:rFonts w:ascii="Tahoma" w:hAnsi="Tahoma" w:cs="Tahoma"/>
          <w:sz w:val="18"/>
          <w:szCs w:val="18"/>
        </w:rPr>
        <w:t>Сервиса</w:t>
      </w:r>
      <w:r w:rsidRPr="009F47D5">
        <w:rPr>
          <w:rFonts w:ascii="Tahoma" w:hAnsi="Tahoma" w:cs="Tahoma"/>
          <w:sz w:val="18"/>
          <w:szCs w:val="18"/>
        </w:rPr>
        <w:t xml:space="preserve"> и Расчетным банком.</w:t>
      </w:r>
      <w:bookmarkEnd w:id="110"/>
    </w:p>
    <w:p w14:paraId="03FDF082" w14:textId="6310CBD6" w:rsidR="006D57E6" w:rsidRPr="009B626F" w:rsidRDefault="009B54F0" w:rsidP="00C16733">
      <w:pPr>
        <w:pStyle w:val="aff7"/>
        <w:numPr>
          <w:ilvl w:val="2"/>
          <w:numId w:val="54"/>
        </w:numPr>
        <w:shd w:val="clear" w:color="auto" w:fill="FFFFFF"/>
        <w:ind w:left="0" w:firstLine="709"/>
        <w:jc w:val="both"/>
        <w:rPr>
          <w:rFonts w:ascii="Tahoma" w:hAnsi="Tahoma" w:cs="Tahoma"/>
          <w:sz w:val="18"/>
          <w:szCs w:val="18"/>
        </w:rPr>
      </w:pPr>
      <w:r w:rsidRPr="009F47D5">
        <w:rPr>
          <w:rFonts w:ascii="Tahoma" w:hAnsi="Tahoma" w:cs="Tahoma"/>
          <w:sz w:val="18"/>
          <w:szCs w:val="18"/>
        </w:rPr>
        <w:t>В случае если обязательство Дистрибьютора, предусмотренное п.</w:t>
      </w:r>
      <w:r w:rsidRPr="009F47D5">
        <w:rPr>
          <w:rFonts w:ascii="Tahoma" w:hAnsi="Tahoma" w:cs="Tahoma"/>
          <w:sz w:val="18"/>
          <w:szCs w:val="18"/>
        </w:rPr>
        <w:fldChar w:fldCharType="begin"/>
      </w:r>
      <w:r w:rsidRPr="009F47D5">
        <w:rPr>
          <w:rFonts w:ascii="Tahoma" w:hAnsi="Tahoma" w:cs="Tahoma"/>
          <w:sz w:val="18"/>
          <w:szCs w:val="18"/>
        </w:rPr>
        <w:instrText xml:space="preserve"> REF _Ref279653824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9.8</w:t>
      </w:r>
      <w:r w:rsidRPr="009F47D5">
        <w:rPr>
          <w:rFonts w:ascii="Tahoma" w:hAnsi="Tahoma" w:cs="Tahoma"/>
          <w:sz w:val="18"/>
          <w:szCs w:val="18"/>
        </w:rPr>
        <w:fldChar w:fldCharType="end"/>
      </w:r>
      <w:r w:rsidRPr="009F47D5">
        <w:rPr>
          <w:rFonts w:ascii="Tahoma" w:hAnsi="Tahoma" w:cs="Tahoma"/>
          <w:sz w:val="18"/>
          <w:szCs w:val="18"/>
        </w:rPr>
        <w:t xml:space="preserve">. настоящих Правил, не исполнено Дистрибьютором по истечении месяца, следующего третьим за месяцем, в котором такое обязательство возникло, Оператор </w:t>
      </w:r>
      <w:r w:rsidR="004901B2">
        <w:rPr>
          <w:rFonts w:ascii="Tahoma" w:hAnsi="Tahoma" w:cs="Tahoma"/>
          <w:sz w:val="18"/>
          <w:szCs w:val="18"/>
        </w:rPr>
        <w:t>Сервиса</w:t>
      </w:r>
      <w:r w:rsidRPr="009F47D5">
        <w:rPr>
          <w:rFonts w:ascii="Tahoma" w:hAnsi="Tahoma" w:cs="Tahoma"/>
          <w:sz w:val="18"/>
          <w:szCs w:val="18"/>
        </w:rPr>
        <w:t xml:space="preserve"> вправе пересчитать вознаграждение Дистрибьюто</w:t>
      </w:r>
      <w:r w:rsidRPr="0080379B">
        <w:rPr>
          <w:rFonts w:ascii="Tahoma" w:hAnsi="Tahoma" w:cs="Tahoma"/>
          <w:sz w:val="18"/>
          <w:szCs w:val="18"/>
        </w:rPr>
        <w:t xml:space="preserve">ра за соответствующий отчетный период с 1-ого числа месяца, следующего четвертым за месяцем, в котором обязательство Дистрибьютора, предусмотренное п. </w:t>
      </w:r>
      <w:r w:rsidRPr="009F47D5">
        <w:rPr>
          <w:rFonts w:ascii="Tahoma" w:hAnsi="Tahoma" w:cs="Tahoma"/>
          <w:sz w:val="18"/>
          <w:szCs w:val="18"/>
        </w:rPr>
        <w:fldChar w:fldCharType="begin"/>
      </w:r>
      <w:r w:rsidRPr="009F47D5">
        <w:rPr>
          <w:rFonts w:ascii="Tahoma" w:hAnsi="Tahoma" w:cs="Tahoma"/>
          <w:sz w:val="18"/>
          <w:szCs w:val="18"/>
        </w:rPr>
        <w:instrText xml:space="preserve"> REF _Ref279653824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9.8</w:t>
      </w:r>
      <w:r w:rsidRPr="009F47D5">
        <w:rPr>
          <w:rFonts w:ascii="Tahoma" w:hAnsi="Tahoma" w:cs="Tahoma"/>
          <w:sz w:val="18"/>
          <w:szCs w:val="18"/>
        </w:rPr>
        <w:fldChar w:fldCharType="end"/>
      </w:r>
      <w:r w:rsidRPr="009F47D5">
        <w:rPr>
          <w:rFonts w:ascii="Tahoma" w:hAnsi="Tahoma" w:cs="Tahoma"/>
          <w:sz w:val="18"/>
          <w:szCs w:val="18"/>
        </w:rPr>
        <w:t>. Правил, возникло, исходя из суммы 1 (Один) руб. в месяц</w:t>
      </w:r>
      <w:r w:rsidRPr="0080379B">
        <w:rPr>
          <w:rFonts w:ascii="Tahoma" w:hAnsi="Tahoma" w:cs="Tahoma"/>
          <w:sz w:val="18"/>
          <w:szCs w:val="18"/>
        </w:rPr>
        <w:t xml:space="preserve">. </w:t>
      </w:r>
      <w:r w:rsidRPr="009F47D5">
        <w:rPr>
          <w:rFonts w:ascii="Tahoma" w:hAnsi="Tahoma" w:cs="Tahoma"/>
          <w:iCs/>
          <w:sz w:val="18"/>
          <w:szCs w:val="18"/>
        </w:rPr>
        <w:t>Данный порядок пересчета вознаграждения Дистрибьютора применяется с 01 июля 2010 года.</w:t>
      </w:r>
    </w:p>
    <w:p w14:paraId="646850F2" w14:textId="77777777" w:rsidR="009B54F0" w:rsidRPr="009F47D5" w:rsidRDefault="009B54F0" w:rsidP="009B54F0">
      <w:pPr>
        <w:shd w:val="clear" w:color="auto" w:fill="FFFFFF"/>
        <w:jc w:val="both"/>
        <w:rPr>
          <w:rFonts w:ascii="Tahoma" w:hAnsi="Tahoma" w:cs="Tahoma"/>
          <w:sz w:val="18"/>
          <w:szCs w:val="18"/>
        </w:rPr>
      </w:pPr>
    </w:p>
    <w:p w14:paraId="10F637A6" w14:textId="77777777" w:rsidR="009B54F0" w:rsidRPr="009F47D5" w:rsidRDefault="009B54F0" w:rsidP="00C16733">
      <w:pPr>
        <w:pStyle w:val="aff7"/>
        <w:numPr>
          <w:ilvl w:val="1"/>
          <w:numId w:val="58"/>
        </w:numPr>
        <w:shd w:val="clear" w:color="auto" w:fill="FFFFFF"/>
        <w:jc w:val="both"/>
        <w:rPr>
          <w:rFonts w:ascii="Tahoma" w:hAnsi="Tahoma" w:cs="Tahoma"/>
          <w:b/>
          <w:i/>
          <w:sz w:val="18"/>
          <w:szCs w:val="18"/>
        </w:rPr>
      </w:pPr>
      <w:bookmarkStart w:id="111" w:name="_Ref280112986"/>
      <w:r w:rsidRPr="009F47D5">
        <w:rPr>
          <w:rFonts w:ascii="Tahoma" w:hAnsi="Tahoma" w:cs="Tahoma"/>
          <w:b/>
          <w:i/>
          <w:sz w:val="18"/>
          <w:szCs w:val="18"/>
        </w:rPr>
        <w:t>Вознаграждение Консолидатора</w:t>
      </w:r>
      <w:bookmarkEnd w:id="111"/>
    </w:p>
    <w:p w14:paraId="50C185B7" w14:textId="1EBA30C8" w:rsidR="009B54F0" w:rsidRPr="009F47D5" w:rsidRDefault="009B54F0" w:rsidP="00C16733">
      <w:pPr>
        <w:pStyle w:val="aff7"/>
        <w:numPr>
          <w:ilvl w:val="2"/>
          <w:numId w:val="58"/>
        </w:numPr>
        <w:shd w:val="clear" w:color="auto" w:fill="FFFFFF"/>
        <w:tabs>
          <w:tab w:val="left" w:pos="1276"/>
        </w:tabs>
        <w:ind w:left="0" w:firstLine="709"/>
        <w:jc w:val="both"/>
        <w:rPr>
          <w:rFonts w:ascii="Tahoma" w:hAnsi="Tahoma" w:cs="Tahoma"/>
          <w:sz w:val="18"/>
          <w:szCs w:val="18"/>
        </w:rPr>
      </w:pPr>
      <w:r w:rsidRPr="009F47D5">
        <w:rPr>
          <w:rFonts w:ascii="Tahoma" w:hAnsi="Tahoma" w:cs="Tahoma"/>
          <w:sz w:val="18"/>
          <w:szCs w:val="18"/>
        </w:rPr>
        <w:tab/>
        <w:t xml:space="preserve">Порядок и сроки начисления и выплаты вознаграждения Консолидатору, выполняющему поручение Оператора </w:t>
      </w:r>
      <w:r w:rsidR="004901B2">
        <w:rPr>
          <w:rFonts w:ascii="Tahoma" w:hAnsi="Tahoma" w:cs="Tahoma"/>
          <w:sz w:val="18"/>
          <w:szCs w:val="18"/>
        </w:rPr>
        <w:t>Сервиса</w:t>
      </w:r>
      <w:r w:rsidRPr="009F47D5">
        <w:rPr>
          <w:rFonts w:ascii="Tahoma" w:hAnsi="Tahoma" w:cs="Tahoma"/>
          <w:sz w:val="18"/>
          <w:szCs w:val="18"/>
        </w:rPr>
        <w:t xml:space="preserve">, регулируются договором, заключенным Консолидатором с Оператором </w:t>
      </w:r>
      <w:r w:rsidR="004901B2">
        <w:rPr>
          <w:rFonts w:ascii="Tahoma" w:hAnsi="Tahoma" w:cs="Tahoma"/>
          <w:sz w:val="18"/>
          <w:szCs w:val="18"/>
        </w:rPr>
        <w:t>Сервиса</w:t>
      </w:r>
      <w:r w:rsidRPr="009F47D5">
        <w:rPr>
          <w:rFonts w:ascii="Tahoma" w:hAnsi="Tahoma" w:cs="Tahoma"/>
          <w:sz w:val="18"/>
          <w:szCs w:val="18"/>
        </w:rPr>
        <w:t>.</w:t>
      </w:r>
    </w:p>
    <w:p w14:paraId="2B338FFA" w14:textId="67EE359B" w:rsidR="009B54F0" w:rsidRPr="009F47D5" w:rsidRDefault="009B54F0" w:rsidP="00C16733">
      <w:pPr>
        <w:pStyle w:val="aff7"/>
        <w:numPr>
          <w:ilvl w:val="2"/>
          <w:numId w:val="58"/>
        </w:numPr>
        <w:shd w:val="clear" w:color="auto" w:fill="FFFFFF"/>
        <w:ind w:left="0" w:firstLine="709"/>
        <w:jc w:val="both"/>
        <w:rPr>
          <w:rFonts w:ascii="Tahoma" w:hAnsi="Tahoma" w:cs="Tahoma"/>
          <w:sz w:val="18"/>
          <w:szCs w:val="18"/>
        </w:rPr>
      </w:pPr>
      <w:r w:rsidRPr="009F47D5">
        <w:rPr>
          <w:rFonts w:ascii="Tahoma" w:hAnsi="Tahoma" w:cs="Tahoma"/>
          <w:sz w:val="18"/>
          <w:szCs w:val="18"/>
        </w:rPr>
        <w:t>В случае если обязательство Консолидатора, предусмотренное п.</w:t>
      </w:r>
      <w:r w:rsidRPr="009F47D5">
        <w:rPr>
          <w:rFonts w:ascii="Tahoma" w:hAnsi="Tahoma" w:cs="Tahoma"/>
          <w:sz w:val="18"/>
          <w:szCs w:val="18"/>
        </w:rPr>
        <w:fldChar w:fldCharType="begin"/>
      </w:r>
      <w:r w:rsidRPr="009F47D5">
        <w:rPr>
          <w:rFonts w:ascii="Tahoma" w:hAnsi="Tahoma" w:cs="Tahoma"/>
          <w:sz w:val="18"/>
          <w:szCs w:val="18"/>
        </w:rPr>
        <w:instrText xml:space="preserve"> REF _Ref279654396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10.4</w:t>
      </w:r>
      <w:r w:rsidRPr="009F47D5">
        <w:rPr>
          <w:rFonts w:ascii="Tahoma" w:hAnsi="Tahoma" w:cs="Tahoma"/>
          <w:sz w:val="18"/>
          <w:szCs w:val="18"/>
        </w:rPr>
        <w:fldChar w:fldCharType="end"/>
      </w:r>
      <w:r w:rsidRPr="009F47D5">
        <w:rPr>
          <w:rFonts w:ascii="Tahoma" w:hAnsi="Tahoma" w:cs="Tahoma"/>
          <w:sz w:val="18"/>
          <w:szCs w:val="18"/>
        </w:rPr>
        <w:t>. настоящих Правил, не исполнено Консолидатором по истечении месяца, следующег</w:t>
      </w:r>
      <w:r w:rsidRPr="0080379B">
        <w:rPr>
          <w:rFonts w:ascii="Tahoma" w:hAnsi="Tahoma" w:cs="Tahoma"/>
          <w:sz w:val="18"/>
          <w:szCs w:val="18"/>
        </w:rPr>
        <w:t xml:space="preserve">о третьим за месяцем, в котором такое обязательство возникло, Оператор </w:t>
      </w:r>
      <w:r w:rsidR="004901B2">
        <w:rPr>
          <w:rFonts w:ascii="Tahoma" w:hAnsi="Tahoma" w:cs="Tahoma"/>
          <w:sz w:val="18"/>
          <w:szCs w:val="18"/>
        </w:rPr>
        <w:t>Сервиса</w:t>
      </w:r>
      <w:r w:rsidRPr="0080379B">
        <w:rPr>
          <w:rFonts w:ascii="Tahoma" w:hAnsi="Tahoma" w:cs="Tahoma"/>
          <w:sz w:val="18"/>
          <w:szCs w:val="18"/>
        </w:rPr>
        <w:t xml:space="preserve"> вправе пересчитать вознаграждение Консолидатора за соответствующий отчетный период с 1-ого числа месяца, следующего четвертым за месяцем, в котором обязательство Конс</w:t>
      </w:r>
      <w:r w:rsidRPr="009F47D5">
        <w:rPr>
          <w:rFonts w:ascii="Tahoma" w:hAnsi="Tahoma" w:cs="Tahoma"/>
          <w:sz w:val="18"/>
          <w:szCs w:val="18"/>
        </w:rPr>
        <w:t>олидатора, предусмотренное п.</w:t>
      </w:r>
      <w:r w:rsidRPr="009F47D5">
        <w:rPr>
          <w:rFonts w:ascii="Tahoma" w:hAnsi="Tahoma" w:cs="Tahoma"/>
          <w:sz w:val="18"/>
          <w:szCs w:val="18"/>
        </w:rPr>
        <w:fldChar w:fldCharType="begin"/>
      </w:r>
      <w:r w:rsidRPr="009F47D5">
        <w:rPr>
          <w:rFonts w:ascii="Tahoma" w:hAnsi="Tahoma" w:cs="Tahoma"/>
          <w:sz w:val="18"/>
          <w:szCs w:val="18"/>
        </w:rPr>
        <w:instrText xml:space="preserve"> REF _Ref279654396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10.4</w:t>
      </w:r>
      <w:r w:rsidRPr="009F47D5">
        <w:rPr>
          <w:rFonts w:ascii="Tahoma" w:hAnsi="Tahoma" w:cs="Tahoma"/>
          <w:sz w:val="18"/>
          <w:szCs w:val="18"/>
        </w:rPr>
        <w:fldChar w:fldCharType="end"/>
      </w:r>
      <w:r w:rsidRPr="009F47D5">
        <w:rPr>
          <w:rFonts w:ascii="Tahoma" w:hAnsi="Tahoma" w:cs="Tahoma"/>
          <w:sz w:val="18"/>
          <w:szCs w:val="18"/>
        </w:rPr>
        <w:t>. Правил, возникло, исходя из суммы 1 (Один) руб. в месяц.</w:t>
      </w:r>
      <w:r w:rsidRPr="0080379B">
        <w:rPr>
          <w:rFonts w:ascii="Tahoma" w:hAnsi="Tahoma" w:cs="Tahoma"/>
          <w:iCs/>
          <w:sz w:val="18"/>
          <w:szCs w:val="18"/>
        </w:rPr>
        <w:t xml:space="preserve"> Данный порядок пересчета вознаграждения Консолидатора применяется с 01 июля 2010 года.</w:t>
      </w:r>
    </w:p>
    <w:p w14:paraId="74274322" w14:textId="77777777" w:rsidR="009B54F0" w:rsidRPr="009F47D5" w:rsidRDefault="009B54F0" w:rsidP="009B54F0">
      <w:pPr>
        <w:shd w:val="clear" w:color="auto" w:fill="FFFFFF"/>
        <w:ind w:left="1440"/>
        <w:jc w:val="both"/>
        <w:rPr>
          <w:rFonts w:ascii="Tahoma" w:hAnsi="Tahoma" w:cs="Tahoma"/>
          <w:sz w:val="18"/>
          <w:szCs w:val="18"/>
        </w:rPr>
      </w:pPr>
    </w:p>
    <w:p w14:paraId="21475CF9" w14:textId="1668AF4E" w:rsidR="009B54F0" w:rsidRDefault="009B54F0" w:rsidP="00C16733">
      <w:pPr>
        <w:pStyle w:val="5"/>
        <w:numPr>
          <w:ilvl w:val="4"/>
          <w:numId w:val="43"/>
        </w:numPr>
        <w:shd w:val="clear" w:color="auto" w:fill="FFFFFF"/>
        <w:ind w:hanging="15"/>
        <w:rPr>
          <w:rFonts w:ascii="Tahoma" w:hAnsi="Tahoma" w:cs="Tahoma"/>
          <w:b/>
          <w:sz w:val="18"/>
          <w:szCs w:val="18"/>
        </w:rPr>
      </w:pPr>
      <w:bookmarkStart w:id="112" w:name="_Ответственность"/>
      <w:bookmarkEnd w:id="112"/>
      <w:r w:rsidRPr="009F47D5">
        <w:rPr>
          <w:rFonts w:ascii="Tahoma" w:hAnsi="Tahoma" w:cs="Tahoma"/>
          <w:b/>
          <w:sz w:val="18"/>
          <w:szCs w:val="18"/>
        </w:rPr>
        <w:t>Ответственность</w:t>
      </w:r>
    </w:p>
    <w:p w14:paraId="4919FFA7" w14:textId="77777777" w:rsidR="009B626F" w:rsidRPr="009B626F" w:rsidRDefault="009B626F" w:rsidP="009B626F">
      <w:pPr>
        <w:rPr>
          <w:lang w:val="x-none" w:eastAsia="en-US"/>
        </w:rPr>
      </w:pPr>
    </w:p>
    <w:p w14:paraId="49C68C68" w14:textId="77777777" w:rsidR="009B54F0" w:rsidRPr="009F47D5" w:rsidRDefault="009B54F0" w:rsidP="00C16733">
      <w:pPr>
        <w:numPr>
          <w:ilvl w:val="1"/>
          <w:numId w:val="37"/>
        </w:numPr>
        <w:shd w:val="clear" w:color="auto" w:fill="FFFFFF"/>
        <w:ind w:left="0" w:firstLine="710"/>
        <w:jc w:val="both"/>
        <w:rPr>
          <w:rFonts w:ascii="Tahoma" w:hAnsi="Tahoma" w:cs="Tahoma"/>
          <w:sz w:val="18"/>
          <w:szCs w:val="18"/>
        </w:rPr>
      </w:pPr>
      <w:r w:rsidRPr="009F47D5">
        <w:rPr>
          <w:rFonts w:ascii="Tahoma" w:hAnsi="Tahoma" w:cs="Tahoma"/>
          <w:sz w:val="18"/>
          <w:szCs w:val="18"/>
        </w:rPr>
        <w:t xml:space="preserve">В случае нарушения любой из Сторон своих обязательств по договору присоединения, другая </w:t>
      </w:r>
      <w:r w:rsidRPr="009F47D5">
        <w:rPr>
          <w:rFonts w:ascii="Tahoma" w:hAnsi="Tahoma" w:cs="Tahoma"/>
          <w:sz w:val="18"/>
          <w:szCs w:val="18"/>
          <w:lang w:val="en-US"/>
        </w:rPr>
        <w:t>C</w:t>
      </w:r>
      <w:r w:rsidRPr="009F47D5">
        <w:rPr>
          <w:rFonts w:ascii="Tahoma" w:hAnsi="Tahoma" w:cs="Tahoma"/>
          <w:sz w:val="18"/>
          <w:szCs w:val="18"/>
        </w:rPr>
        <w:t xml:space="preserve">торона освобождается от ответственности за убытки, которые могут возникнуть из-за такого нарушения для Стороны-нарушителя. </w:t>
      </w:r>
    </w:p>
    <w:p w14:paraId="6105445A" w14:textId="77777777" w:rsidR="009B54F0" w:rsidRPr="009F47D5" w:rsidRDefault="009B54F0" w:rsidP="00C16733">
      <w:pPr>
        <w:numPr>
          <w:ilvl w:val="1"/>
          <w:numId w:val="37"/>
        </w:numPr>
        <w:shd w:val="clear" w:color="auto" w:fill="FFFFFF"/>
        <w:ind w:left="0" w:firstLine="710"/>
        <w:jc w:val="both"/>
        <w:rPr>
          <w:rFonts w:ascii="Tahoma" w:hAnsi="Tahoma" w:cs="Tahoma"/>
          <w:sz w:val="18"/>
          <w:szCs w:val="18"/>
        </w:rPr>
      </w:pPr>
      <w:r w:rsidRPr="009F47D5">
        <w:rPr>
          <w:rFonts w:ascii="Tahoma" w:hAnsi="Tahoma" w:cs="Tahoma"/>
          <w:sz w:val="18"/>
          <w:szCs w:val="18"/>
        </w:rPr>
        <w:t xml:space="preserve">Стороны освобождаются от ответственности за неисполнение или ненадлежащее 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w:t>
      </w:r>
    </w:p>
    <w:p w14:paraId="221C10FB" w14:textId="57706065" w:rsidR="009B54F0" w:rsidRPr="009F47D5" w:rsidRDefault="009B54F0" w:rsidP="00C16733">
      <w:pPr>
        <w:numPr>
          <w:ilvl w:val="2"/>
          <w:numId w:val="37"/>
        </w:numPr>
        <w:shd w:val="clear" w:color="auto" w:fill="FFFFFF"/>
        <w:ind w:left="0" w:firstLine="709"/>
        <w:jc w:val="both"/>
        <w:rPr>
          <w:rFonts w:ascii="Tahoma" w:hAnsi="Tahoma" w:cs="Tahoma"/>
          <w:sz w:val="18"/>
          <w:szCs w:val="18"/>
        </w:rPr>
      </w:pPr>
      <w:r w:rsidRPr="009F47D5">
        <w:rPr>
          <w:rFonts w:ascii="Tahoma" w:hAnsi="Tahoma" w:cs="Tahoma"/>
          <w:sz w:val="18"/>
          <w:szCs w:val="18"/>
        </w:rPr>
        <w:t xml:space="preserve">О наступлении и прекращении форс-мажорных обстоятельств Сторона, не выполняющая обязательства в силу этих обстоятельств, обязана в течение десяти дней письменно известить другие стороны Договора о приеме Платежей. Оператор </w:t>
      </w:r>
      <w:r w:rsidR="004901B2">
        <w:rPr>
          <w:rFonts w:ascii="Tahoma" w:hAnsi="Tahoma" w:cs="Tahoma"/>
          <w:sz w:val="18"/>
          <w:szCs w:val="18"/>
        </w:rPr>
        <w:t>Сервиса</w:t>
      </w:r>
      <w:r w:rsidRPr="009F47D5">
        <w:rPr>
          <w:rFonts w:ascii="Tahoma" w:hAnsi="Tahoma" w:cs="Tahoma"/>
          <w:sz w:val="18"/>
          <w:szCs w:val="18"/>
        </w:rPr>
        <w:t>, получивший такое уведомление от одной из Сторон Правил, обязуется уведомить другие Стороны путем размещения информации на Сайте Системы.</w:t>
      </w:r>
    </w:p>
    <w:p w14:paraId="29C43052" w14:textId="77777777" w:rsidR="009B54F0" w:rsidRPr="009F47D5" w:rsidRDefault="009B54F0" w:rsidP="00C16733">
      <w:pPr>
        <w:numPr>
          <w:ilvl w:val="2"/>
          <w:numId w:val="37"/>
        </w:numPr>
        <w:shd w:val="clear" w:color="auto" w:fill="FFFFFF"/>
        <w:ind w:left="0" w:firstLine="710"/>
        <w:jc w:val="both"/>
        <w:rPr>
          <w:rFonts w:ascii="Tahoma" w:hAnsi="Tahoma" w:cs="Tahoma"/>
          <w:sz w:val="18"/>
          <w:szCs w:val="18"/>
        </w:rPr>
      </w:pPr>
      <w:r w:rsidRPr="009F47D5">
        <w:rPr>
          <w:rFonts w:ascii="Tahoma" w:hAnsi="Tahoma" w:cs="Tahoma"/>
          <w:sz w:val="18"/>
          <w:szCs w:val="18"/>
        </w:rPr>
        <w:t>Доказательством наличия и продолжительности форс-мажорных обстоятельств могут служить документы, выдаваемые компетентными органами Российской Федерации.</w:t>
      </w:r>
    </w:p>
    <w:p w14:paraId="667E8A09" w14:textId="5A61D4AB" w:rsidR="009B54F0" w:rsidRPr="009F47D5" w:rsidRDefault="009B54F0" w:rsidP="00C16733">
      <w:pPr>
        <w:numPr>
          <w:ilvl w:val="1"/>
          <w:numId w:val="37"/>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Субагент, Расчетный банк и Оператор </w:t>
      </w:r>
      <w:r w:rsidR="004901B2">
        <w:rPr>
          <w:rFonts w:ascii="Tahoma" w:hAnsi="Tahoma" w:cs="Tahoma"/>
          <w:sz w:val="18"/>
          <w:szCs w:val="18"/>
        </w:rPr>
        <w:t>Сервиса</w:t>
      </w:r>
      <w:r w:rsidRPr="009F47D5">
        <w:rPr>
          <w:rFonts w:ascii="Tahoma" w:hAnsi="Tahoma" w:cs="Tahoma"/>
          <w:sz w:val="18"/>
          <w:szCs w:val="18"/>
        </w:rPr>
        <w:t xml:space="preserve"> не несут ответственности по обязательствам Поставщика перед Клиентами, возникающим в процессе и в связи с оказанием Услуг. В случае, если по вине Поставщика</w:t>
      </w:r>
      <w:r w:rsidRPr="009F47D5">
        <w:rPr>
          <w:rFonts w:ascii="Tahoma" w:hAnsi="Tahoma" w:cs="Tahoma"/>
          <w:b/>
          <w:sz w:val="18"/>
          <w:szCs w:val="18"/>
        </w:rPr>
        <w:t xml:space="preserve"> </w:t>
      </w:r>
      <w:r w:rsidRPr="009F47D5">
        <w:rPr>
          <w:rFonts w:ascii="Tahoma" w:hAnsi="Tahoma" w:cs="Tahoma"/>
          <w:sz w:val="18"/>
          <w:szCs w:val="18"/>
        </w:rPr>
        <w:t>принятый Платеж не будет отражен в Лицевом счете Клиента в соответствии с п.</w:t>
      </w:r>
      <w:r w:rsidRPr="007E7B78">
        <w:rPr>
          <w:rFonts w:ascii="Tahoma" w:hAnsi="Tahoma" w:cs="Tahoma"/>
          <w:sz w:val="18"/>
          <w:szCs w:val="18"/>
        </w:rPr>
        <w:fldChar w:fldCharType="begin"/>
      </w:r>
      <w:r w:rsidRPr="009F47D5">
        <w:rPr>
          <w:rFonts w:ascii="Tahoma" w:hAnsi="Tahoma" w:cs="Tahoma"/>
          <w:sz w:val="18"/>
          <w:szCs w:val="18"/>
        </w:rPr>
        <w:instrText xml:space="preserve"> REF _Ref280178544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5.2</w:t>
      </w:r>
      <w:r w:rsidRPr="007E7B78">
        <w:rPr>
          <w:rFonts w:ascii="Tahoma" w:hAnsi="Tahoma" w:cs="Tahoma"/>
          <w:sz w:val="18"/>
          <w:szCs w:val="18"/>
        </w:rPr>
        <w:fldChar w:fldCharType="end"/>
      </w:r>
      <w:r w:rsidRPr="009F47D5">
        <w:rPr>
          <w:rFonts w:ascii="Tahoma" w:hAnsi="Tahoma" w:cs="Tahoma"/>
          <w:sz w:val="18"/>
          <w:szCs w:val="18"/>
        </w:rPr>
        <w:t xml:space="preserve">. Правил, что явится поводом для претензии Плательщика к Субагенту, Расчетному банку или Оператору </w:t>
      </w:r>
      <w:r w:rsidR="004901B2">
        <w:rPr>
          <w:rFonts w:ascii="Tahoma" w:hAnsi="Tahoma" w:cs="Tahoma"/>
          <w:sz w:val="18"/>
          <w:szCs w:val="18"/>
        </w:rPr>
        <w:t>Сервиса</w:t>
      </w:r>
      <w:r w:rsidRPr="009F47D5">
        <w:rPr>
          <w:rFonts w:ascii="Tahoma" w:hAnsi="Tahoma" w:cs="Tahoma"/>
          <w:sz w:val="18"/>
          <w:szCs w:val="18"/>
        </w:rPr>
        <w:t xml:space="preserve">, Оператор </w:t>
      </w:r>
      <w:r w:rsidR="004901B2">
        <w:rPr>
          <w:rFonts w:ascii="Tahoma" w:hAnsi="Tahoma" w:cs="Tahoma"/>
          <w:sz w:val="18"/>
          <w:szCs w:val="18"/>
        </w:rPr>
        <w:t>Сервиса</w:t>
      </w:r>
      <w:r w:rsidRPr="009F47D5">
        <w:rPr>
          <w:rFonts w:ascii="Tahoma" w:hAnsi="Tahoma" w:cs="Tahoma"/>
          <w:sz w:val="18"/>
          <w:szCs w:val="18"/>
        </w:rPr>
        <w:t xml:space="preserve"> или Расчетный банк вправе требовать от Поставщика уплаты штрафа в размере принятого, но не отраженного в Лицевом счете Клиента Платежа. </w:t>
      </w:r>
    </w:p>
    <w:p w14:paraId="1F8269B7" w14:textId="77777777" w:rsidR="009B54F0" w:rsidRPr="009F47D5" w:rsidRDefault="009B54F0" w:rsidP="00C16733">
      <w:pPr>
        <w:numPr>
          <w:ilvl w:val="1"/>
          <w:numId w:val="37"/>
        </w:numPr>
        <w:shd w:val="clear" w:color="auto" w:fill="FFFFFF"/>
        <w:ind w:left="0" w:firstLine="720"/>
        <w:jc w:val="both"/>
        <w:rPr>
          <w:rFonts w:ascii="Tahoma" w:hAnsi="Tahoma" w:cs="Tahoma"/>
          <w:sz w:val="18"/>
          <w:szCs w:val="18"/>
        </w:rPr>
      </w:pPr>
      <w:bookmarkStart w:id="113" w:name="_Ref279575065"/>
      <w:r w:rsidRPr="009F47D5">
        <w:rPr>
          <w:rFonts w:ascii="Tahoma" w:hAnsi="Tahoma" w:cs="Tahoma"/>
          <w:sz w:val="18"/>
          <w:szCs w:val="18"/>
        </w:rPr>
        <w:t>За каждый случай нарушения Субагентом</w:t>
      </w:r>
      <w:r w:rsidRPr="009F47D5">
        <w:rPr>
          <w:rFonts w:ascii="Tahoma" w:hAnsi="Tahoma" w:cs="Tahoma"/>
          <w:bCs/>
          <w:iCs/>
          <w:sz w:val="18"/>
          <w:szCs w:val="18"/>
        </w:rPr>
        <w:t xml:space="preserve"> </w:t>
      </w:r>
      <w:r w:rsidRPr="009F47D5">
        <w:rPr>
          <w:rFonts w:ascii="Tahoma" w:hAnsi="Tahoma" w:cs="Tahoma"/>
          <w:sz w:val="18"/>
          <w:szCs w:val="18"/>
        </w:rPr>
        <w:t>обязательства, установленн</w:t>
      </w:r>
      <w:r>
        <w:rPr>
          <w:rFonts w:ascii="Tahoma" w:hAnsi="Tahoma" w:cs="Tahoma"/>
          <w:sz w:val="18"/>
          <w:szCs w:val="18"/>
        </w:rPr>
        <w:t>ых</w:t>
      </w:r>
      <w:r w:rsidRPr="009F47D5">
        <w:rPr>
          <w:rFonts w:ascii="Tahoma" w:hAnsi="Tahoma" w:cs="Tahoma"/>
          <w:sz w:val="18"/>
          <w:szCs w:val="18"/>
        </w:rPr>
        <w:t xml:space="preserve"> в п. 6.32</w:t>
      </w:r>
      <w:r>
        <w:rPr>
          <w:rFonts w:ascii="Tahoma" w:hAnsi="Tahoma" w:cs="Tahoma"/>
          <w:sz w:val="18"/>
          <w:szCs w:val="18"/>
        </w:rPr>
        <w:t>, п.6.34</w:t>
      </w:r>
      <w:r w:rsidRPr="009F47D5">
        <w:rPr>
          <w:rFonts w:ascii="Tahoma" w:hAnsi="Tahoma" w:cs="Tahoma"/>
          <w:sz w:val="18"/>
          <w:szCs w:val="18"/>
        </w:rPr>
        <w:t>. Правил, Субагент, наряду с иными мерами ответственности, предусмотренными Правилами, несет ответственность в виде штрафа в размере, соответствующем сумме Платежа, в отношении которого Субагентом надлежащим образом не предоставлена либо предоставлена недостоверная информация.</w:t>
      </w:r>
      <w:bookmarkEnd w:id="113"/>
      <w:r w:rsidRPr="009F47D5">
        <w:rPr>
          <w:rFonts w:ascii="Tahoma" w:hAnsi="Tahoma" w:cs="Tahoma"/>
          <w:sz w:val="18"/>
          <w:szCs w:val="18"/>
        </w:rPr>
        <w:t xml:space="preserve"> </w:t>
      </w:r>
    </w:p>
    <w:p w14:paraId="691E6147" w14:textId="38D95F6D" w:rsidR="009B54F0" w:rsidRPr="009F47D5" w:rsidRDefault="009B54F0" w:rsidP="00C16733">
      <w:pPr>
        <w:numPr>
          <w:ilvl w:val="1"/>
          <w:numId w:val="37"/>
        </w:numPr>
        <w:shd w:val="clear" w:color="auto" w:fill="FFFFFF"/>
        <w:ind w:left="0" w:firstLine="720"/>
        <w:jc w:val="both"/>
        <w:rPr>
          <w:rFonts w:ascii="Tahoma" w:hAnsi="Tahoma" w:cs="Tahoma"/>
          <w:sz w:val="18"/>
          <w:szCs w:val="18"/>
        </w:rPr>
      </w:pPr>
      <w:bookmarkStart w:id="114" w:name="_Ref279575086"/>
      <w:r w:rsidRPr="009F47D5">
        <w:rPr>
          <w:rFonts w:ascii="Tahoma" w:hAnsi="Tahoma" w:cs="Tahoma"/>
          <w:sz w:val="18"/>
          <w:szCs w:val="18"/>
        </w:rPr>
        <w:t xml:space="preserve">В случае </w:t>
      </w:r>
      <w:r>
        <w:rPr>
          <w:rFonts w:ascii="Tahoma" w:hAnsi="Tahoma" w:cs="Tahoma"/>
          <w:sz w:val="18"/>
          <w:szCs w:val="18"/>
        </w:rPr>
        <w:t xml:space="preserve">нарушения Субагентом обязательств, предусмотренных п. 6.8. Правил или </w:t>
      </w:r>
      <w:r w:rsidRPr="009F47D5">
        <w:rPr>
          <w:rFonts w:ascii="Tahoma" w:hAnsi="Tahoma" w:cs="Tahoma"/>
          <w:sz w:val="18"/>
          <w:szCs w:val="18"/>
        </w:rPr>
        <w:t>обращения Плательщика и/или Поставщика</w:t>
      </w:r>
      <w:r w:rsidRPr="009F47D5" w:rsidDel="006D5D7C">
        <w:rPr>
          <w:rFonts w:ascii="Tahoma" w:hAnsi="Tahoma" w:cs="Tahoma"/>
          <w:sz w:val="18"/>
          <w:szCs w:val="18"/>
        </w:rPr>
        <w:t xml:space="preserve"> </w:t>
      </w:r>
      <w:r w:rsidRPr="009F47D5">
        <w:rPr>
          <w:rFonts w:ascii="Tahoma" w:hAnsi="Tahoma" w:cs="Tahoma"/>
          <w:sz w:val="18"/>
          <w:szCs w:val="18"/>
        </w:rPr>
        <w:t xml:space="preserve">к Оператору </w:t>
      </w:r>
      <w:r w:rsidR="00366E91">
        <w:rPr>
          <w:rFonts w:ascii="Tahoma" w:hAnsi="Tahoma" w:cs="Tahoma"/>
          <w:sz w:val="18"/>
          <w:szCs w:val="18"/>
        </w:rPr>
        <w:t>Сервиса</w:t>
      </w:r>
      <w:r w:rsidRPr="009F47D5">
        <w:rPr>
          <w:rFonts w:ascii="Tahoma" w:hAnsi="Tahoma" w:cs="Tahoma"/>
          <w:sz w:val="18"/>
          <w:szCs w:val="18"/>
        </w:rPr>
        <w:t xml:space="preserve"> или Расчетному банку за разрешением спорной ситуации, указанной в п.</w:t>
      </w:r>
      <w:r>
        <w:rPr>
          <w:rFonts w:ascii="Tahoma" w:hAnsi="Tahoma" w:cs="Tahoma"/>
          <w:sz w:val="18"/>
          <w:szCs w:val="18"/>
        </w:rPr>
        <w:t xml:space="preserve"> 6.8.</w:t>
      </w:r>
      <w:r w:rsidRPr="009F47D5">
        <w:rPr>
          <w:rFonts w:ascii="Tahoma" w:hAnsi="Tahoma" w:cs="Tahoma"/>
          <w:sz w:val="18"/>
          <w:szCs w:val="18"/>
        </w:rPr>
        <w:t xml:space="preserve"> Правил, Оператор </w:t>
      </w:r>
      <w:r w:rsidR="007B08FF">
        <w:rPr>
          <w:rFonts w:ascii="Tahoma" w:hAnsi="Tahoma" w:cs="Tahoma"/>
          <w:sz w:val="18"/>
          <w:szCs w:val="18"/>
        </w:rPr>
        <w:t>Сервиса</w:t>
      </w:r>
      <w:r w:rsidRPr="009F47D5">
        <w:rPr>
          <w:rFonts w:ascii="Tahoma" w:hAnsi="Tahoma" w:cs="Tahoma"/>
          <w:sz w:val="18"/>
          <w:szCs w:val="18"/>
        </w:rPr>
        <w:t xml:space="preserve"> вправе требовать от Субагента уплаты штрафа в размере, рассчитываемом как сумма двойного размера непрошедшего Платежа</w:t>
      </w:r>
      <w:r>
        <w:rPr>
          <w:rFonts w:ascii="Tahoma" w:hAnsi="Tahoma" w:cs="Tahoma"/>
          <w:sz w:val="18"/>
          <w:szCs w:val="18"/>
        </w:rPr>
        <w:t>/Платежа, в отношении которого не представлена информация,</w:t>
      </w:r>
      <w:r w:rsidRPr="009F47D5">
        <w:rPr>
          <w:rFonts w:ascii="Tahoma" w:hAnsi="Tahoma" w:cs="Tahoma"/>
          <w:sz w:val="18"/>
          <w:szCs w:val="18"/>
        </w:rPr>
        <w:t xml:space="preserve"> и 10</w:t>
      </w:r>
      <w:r>
        <w:rPr>
          <w:rFonts w:ascii="Tahoma" w:hAnsi="Tahoma" w:cs="Tahoma"/>
          <w:sz w:val="18"/>
          <w:szCs w:val="18"/>
        </w:rPr>
        <w:t xml:space="preserve"> </w:t>
      </w:r>
      <w:r w:rsidRPr="009F47D5">
        <w:rPr>
          <w:rFonts w:ascii="Tahoma" w:hAnsi="Tahoma" w:cs="Tahoma"/>
          <w:sz w:val="18"/>
          <w:szCs w:val="18"/>
        </w:rPr>
        <w:t>000 (Десять тысяч) рублей, а также</w:t>
      </w:r>
      <w:r>
        <w:rPr>
          <w:rFonts w:ascii="Tahoma" w:hAnsi="Tahoma" w:cs="Tahoma"/>
          <w:sz w:val="18"/>
          <w:szCs w:val="18"/>
        </w:rPr>
        <w:t xml:space="preserve"> </w:t>
      </w:r>
      <w:r w:rsidRPr="00396797">
        <w:rPr>
          <w:rFonts w:ascii="Tahoma" w:hAnsi="Tahoma" w:cs="Tahoma"/>
          <w:sz w:val="18"/>
          <w:szCs w:val="18"/>
        </w:rPr>
        <w:t xml:space="preserve">Оператор </w:t>
      </w:r>
      <w:r w:rsidR="007B08FF">
        <w:rPr>
          <w:rFonts w:ascii="Tahoma" w:hAnsi="Tahoma" w:cs="Tahoma"/>
          <w:sz w:val="18"/>
          <w:szCs w:val="18"/>
        </w:rPr>
        <w:t>Сервиса</w:t>
      </w:r>
      <w:r w:rsidRPr="00396797">
        <w:rPr>
          <w:rFonts w:ascii="Tahoma" w:hAnsi="Tahoma" w:cs="Tahoma"/>
          <w:sz w:val="18"/>
          <w:szCs w:val="18"/>
        </w:rPr>
        <w:t xml:space="preserve"> вправе</w:t>
      </w:r>
      <w:r>
        <w:rPr>
          <w:rFonts w:ascii="Tahoma" w:hAnsi="Tahoma" w:cs="Tahoma"/>
          <w:sz w:val="18"/>
          <w:szCs w:val="18"/>
        </w:rPr>
        <w:t xml:space="preserve"> требовать </w:t>
      </w:r>
      <w:r w:rsidRPr="009F47D5">
        <w:rPr>
          <w:rFonts w:ascii="Tahoma" w:hAnsi="Tahoma" w:cs="Tahoma"/>
          <w:sz w:val="18"/>
          <w:szCs w:val="18"/>
        </w:rPr>
        <w:t>возмещения убытков сверх неустойки.</w:t>
      </w:r>
      <w:bookmarkEnd w:id="114"/>
      <w:r>
        <w:rPr>
          <w:rFonts w:ascii="Tahoma" w:hAnsi="Tahoma" w:cs="Tahoma"/>
          <w:sz w:val="18"/>
          <w:szCs w:val="18"/>
        </w:rPr>
        <w:t xml:space="preserve"> Оператор </w:t>
      </w:r>
      <w:r w:rsidR="00AB6D65">
        <w:rPr>
          <w:rFonts w:ascii="Tahoma" w:hAnsi="Tahoma" w:cs="Tahoma"/>
          <w:sz w:val="18"/>
          <w:szCs w:val="18"/>
        </w:rPr>
        <w:t>Сервиса</w:t>
      </w:r>
      <w:r w:rsidRPr="00396797">
        <w:rPr>
          <w:rFonts w:ascii="Tahoma" w:hAnsi="Tahoma" w:cs="Tahoma"/>
          <w:sz w:val="18"/>
          <w:szCs w:val="18"/>
        </w:rPr>
        <w:t xml:space="preserve"> Платежей </w:t>
      </w:r>
      <w:r>
        <w:rPr>
          <w:rFonts w:ascii="Tahoma" w:hAnsi="Tahoma" w:cs="Tahoma"/>
          <w:sz w:val="18"/>
          <w:szCs w:val="18"/>
        </w:rPr>
        <w:t>вправе требовать от</w:t>
      </w:r>
      <w:r w:rsidRPr="00396797">
        <w:rPr>
          <w:rFonts w:ascii="Tahoma" w:hAnsi="Tahoma" w:cs="Tahoma"/>
          <w:sz w:val="18"/>
          <w:szCs w:val="18"/>
        </w:rPr>
        <w:t xml:space="preserve"> Субагента</w:t>
      </w:r>
      <w:r>
        <w:rPr>
          <w:rFonts w:ascii="Tahoma" w:hAnsi="Tahoma" w:cs="Tahoma"/>
          <w:sz w:val="18"/>
          <w:szCs w:val="18"/>
        </w:rPr>
        <w:t xml:space="preserve"> уплаты неустойки и </w:t>
      </w:r>
      <w:r w:rsidRPr="00396797">
        <w:rPr>
          <w:rFonts w:ascii="Tahoma" w:hAnsi="Tahoma" w:cs="Tahoma"/>
          <w:sz w:val="18"/>
          <w:szCs w:val="18"/>
        </w:rPr>
        <w:t>возмещения убытков сверх неустойки</w:t>
      </w:r>
      <w:r>
        <w:rPr>
          <w:rFonts w:ascii="Tahoma" w:hAnsi="Tahoma" w:cs="Tahoma"/>
          <w:sz w:val="18"/>
          <w:szCs w:val="18"/>
        </w:rPr>
        <w:t xml:space="preserve">, но по своему усмотрению может потребовать уплаты только </w:t>
      </w:r>
      <w:r w:rsidRPr="00396797">
        <w:rPr>
          <w:rFonts w:ascii="Tahoma" w:hAnsi="Tahoma" w:cs="Tahoma"/>
          <w:sz w:val="18"/>
          <w:szCs w:val="18"/>
        </w:rPr>
        <w:t>неустойки и</w:t>
      </w:r>
      <w:r>
        <w:rPr>
          <w:rFonts w:ascii="Tahoma" w:hAnsi="Tahoma" w:cs="Tahoma"/>
          <w:sz w:val="18"/>
          <w:szCs w:val="18"/>
        </w:rPr>
        <w:t>ли</w:t>
      </w:r>
      <w:r w:rsidRPr="00396797">
        <w:rPr>
          <w:rFonts w:ascii="Tahoma" w:hAnsi="Tahoma" w:cs="Tahoma"/>
          <w:sz w:val="18"/>
          <w:szCs w:val="18"/>
        </w:rPr>
        <w:t xml:space="preserve"> </w:t>
      </w:r>
      <w:r>
        <w:rPr>
          <w:rFonts w:ascii="Tahoma" w:hAnsi="Tahoma" w:cs="Tahoma"/>
          <w:sz w:val="18"/>
          <w:szCs w:val="18"/>
        </w:rPr>
        <w:t xml:space="preserve">только </w:t>
      </w:r>
      <w:r w:rsidRPr="00396797">
        <w:rPr>
          <w:rFonts w:ascii="Tahoma" w:hAnsi="Tahoma" w:cs="Tahoma"/>
          <w:sz w:val="18"/>
          <w:szCs w:val="18"/>
        </w:rPr>
        <w:t>возмещения убытков</w:t>
      </w:r>
      <w:r>
        <w:rPr>
          <w:rFonts w:ascii="Tahoma" w:hAnsi="Tahoma" w:cs="Tahoma"/>
          <w:sz w:val="18"/>
          <w:szCs w:val="18"/>
        </w:rPr>
        <w:t xml:space="preserve">. Положения настоящего пункта применяются в текущей редакции к отношениям Сторон, возникшим с 01 августа 2015 года. </w:t>
      </w:r>
    </w:p>
    <w:p w14:paraId="4D86CBCA" w14:textId="72B382B8" w:rsidR="009B54F0" w:rsidRPr="009F47D5" w:rsidRDefault="009B54F0" w:rsidP="00C16733">
      <w:pPr>
        <w:numPr>
          <w:ilvl w:val="1"/>
          <w:numId w:val="37"/>
        </w:numPr>
        <w:shd w:val="clear" w:color="auto" w:fill="FFFFFF"/>
        <w:ind w:left="0" w:firstLine="720"/>
        <w:jc w:val="both"/>
        <w:rPr>
          <w:rFonts w:ascii="Tahoma" w:hAnsi="Tahoma" w:cs="Tahoma"/>
          <w:sz w:val="18"/>
          <w:szCs w:val="18"/>
        </w:rPr>
      </w:pPr>
      <w:r w:rsidRPr="009F47D5">
        <w:rPr>
          <w:rFonts w:ascii="Tahoma" w:hAnsi="Tahoma" w:cs="Tahoma"/>
          <w:sz w:val="18"/>
          <w:szCs w:val="18"/>
        </w:rPr>
        <w:t>В случае несообщения либо заведомо ложного сообщения Субагентом</w:t>
      </w:r>
      <w:r w:rsidRPr="009F47D5">
        <w:rPr>
          <w:rFonts w:ascii="Tahoma" w:hAnsi="Tahoma" w:cs="Tahoma"/>
          <w:bCs/>
          <w:iCs/>
          <w:sz w:val="18"/>
          <w:szCs w:val="18"/>
        </w:rPr>
        <w:t xml:space="preserve"> </w:t>
      </w:r>
      <w:r w:rsidRPr="009F47D5">
        <w:rPr>
          <w:rFonts w:ascii="Tahoma" w:hAnsi="Tahoma" w:cs="Tahoma"/>
          <w:sz w:val="18"/>
          <w:szCs w:val="18"/>
        </w:rPr>
        <w:t xml:space="preserve">Оператору </w:t>
      </w:r>
      <w:r w:rsidR="007B08FF">
        <w:rPr>
          <w:rFonts w:ascii="Tahoma" w:hAnsi="Tahoma" w:cs="Tahoma"/>
          <w:sz w:val="18"/>
          <w:szCs w:val="18"/>
        </w:rPr>
        <w:t>Сервиса</w:t>
      </w:r>
      <w:r w:rsidRPr="009F47D5">
        <w:rPr>
          <w:rFonts w:ascii="Tahoma" w:hAnsi="Tahoma" w:cs="Tahoma"/>
          <w:sz w:val="18"/>
          <w:szCs w:val="18"/>
        </w:rPr>
        <w:t xml:space="preserve"> сведений о Территории Платежного субагента Оператор </w:t>
      </w:r>
      <w:r w:rsidR="007B08FF">
        <w:rPr>
          <w:rFonts w:ascii="Tahoma" w:hAnsi="Tahoma" w:cs="Tahoma"/>
          <w:sz w:val="18"/>
          <w:szCs w:val="18"/>
        </w:rPr>
        <w:t>Сервиса</w:t>
      </w:r>
      <w:r w:rsidRPr="009F47D5">
        <w:rPr>
          <w:rFonts w:ascii="Tahoma" w:hAnsi="Tahoma" w:cs="Tahoma"/>
          <w:sz w:val="18"/>
          <w:szCs w:val="18"/>
        </w:rPr>
        <w:t xml:space="preserve"> вправе требовать уплаты Субагентом</w:t>
      </w:r>
      <w:r w:rsidRPr="009F47D5">
        <w:rPr>
          <w:rFonts w:ascii="Tahoma" w:hAnsi="Tahoma" w:cs="Tahoma"/>
          <w:bCs/>
          <w:iCs/>
          <w:sz w:val="18"/>
          <w:szCs w:val="18"/>
        </w:rPr>
        <w:t xml:space="preserve"> </w:t>
      </w:r>
      <w:r w:rsidRPr="009F47D5">
        <w:rPr>
          <w:rFonts w:ascii="Tahoma" w:hAnsi="Tahoma" w:cs="Tahoma"/>
          <w:sz w:val="18"/>
          <w:szCs w:val="18"/>
        </w:rPr>
        <w:t>штрафа в размере до 30000 (Тридцать тысяч) рублей за каждое нарушение.</w:t>
      </w:r>
    </w:p>
    <w:p w14:paraId="4744ECE8" w14:textId="5C209726" w:rsidR="009B54F0" w:rsidRPr="00220904" w:rsidRDefault="009B54F0" w:rsidP="00C16733">
      <w:pPr>
        <w:numPr>
          <w:ilvl w:val="1"/>
          <w:numId w:val="37"/>
        </w:numPr>
        <w:shd w:val="clear" w:color="auto" w:fill="FFFFFF"/>
        <w:ind w:left="0" w:firstLine="720"/>
        <w:jc w:val="both"/>
        <w:rPr>
          <w:rFonts w:ascii="Tahoma" w:hAnsi="Tahoma" w:cs="Tahoma"/>
          <w:sz w:val="18"/>
          <w:szCs w:val="18"/>
        </w:rPr>
      </w:pPr>
      <w:r w:rsidRPr="00220904">
        <w:rPr>
          <w:rFonts w:ascii="Tahoma" w:hAnsi="Tahoma" w:cs="Tahoma"/>
          <w:sz w:val="18"/>
          <w:szCs w:val="18"/>
        </w:rPr>
        <w:t xml:space="preserve">Субагент, взимающий с Плательщика при приеме Платежа Дополнительное вознаграждение либо какие-то иные дополнительные сборы или предлагающий  Плательщику дополнительные платные услуги в качестве условия приема Платежей за услуги Поставщика, в отношении которого Оператором </w:t>
      </w:r>
      <w:r w:rsidR="00E27A7C">
        <w:rPr>
          <w:rFonts w:ascii="Tahoma" w:hAnsi="Tahoma" w:cs="Tahoma"/>
          <w:sz w:val="18"/>
          <w:szCs w:val="18"/>
        </w:rPr>
        <w:t>Сервиса</w:t>
      </w:r>
      <w:r w:rsidRPr="00220904">
        <w:rPr>
          <w:rFonts w:ascii="Tahoma" w:hAnsi="Tahoma" w:cs="Tahoma"/>
          <w:sz w:val="18"/>
          <w:szCs w:val="18"/>
        </w:rPr>
        <w:t xml:space="preserve"> или Расчетным банком установлен запрет или ограничения на подобные действия  (Приложение № 2 к Правилам), обязан по требованию Оператора </w:t>
      </w:r>
      <w:r w:rsidR="00E27A7C">
        <w:rPr>
          <w:rFonts w:ascii="Tahoma" w:hAnsi="Tahoma" w:cs="Tahoma"/>
          <w:sz w:val="18"/>
          <w:szCs w:val="18"/>
        </w:rPr>
        <w:t>Сервиса</w:t>
      </w:r>
      <w:r w:rsidRPr="00220904">
        <w:rPr>
          <w:rFonts w:ascii="Tahoma" w:hAnsi="Tahoma" w:cs="Tahoma"/>
          <w:sz w:val="18"/>
          <w:szCs w:val="18"/>
        </w:rPr>
        <w:t xml:space="preserve"> уплатить штраф в размере 10 000 (Десять тысяч) рублей за каждый Платеж, принятый с нарушением указанного запрета или ограничения, за исключением нарушений в отношении Поставщиков/Предоплаченной карты с соответствующей Опцией, по которым установлена специальная ответственность п.</w:t>
      </w:r>
      <w:r w:rsidRPr="00220904">
        <w:rPr>
          <w:rFonts w:ascii="Tahoma" w:hAnsi="Tahoma" w:cs="Tahoma"/>
          <w:sz w:val="18"/>
          <w:szCs w:val="18"/>
        </w:rPr>
        <w:fldChar w:fldCharType="begin"/>
      </w:r>
      <w:r w:rsidRPr="00220904">
        <w:rPr>
          <w:rFonts w:ascii="Tahoma" w:hAnsi="Tahoma" w:cs="Tahoma"/>
          <w:sz w:val="18"/>
          <w:szCs w:val="18"/>
        </w:rPr>
        <w:instrText xml:space="preserve"> REF _Ref300229809 \r \h  \* MERGEFORMAT </w:instrText>
      </w:r>
      <w:r w:rsidRPr="00220904">
        <w:rPr>
          <w:rFonts w:ascii="Tahoma" w:hAnsi="Tahoma" w:cs="Tahoma"/>
          <w:sz w:val="18"/>
          <w:szCs w:val="18"/>
        </w:rPr>
      </w:r>
      <w:r w:rsidRPr="00220904">
        <w:rPr>
          <w:rFonts w:ascii="Tahoma" w:hAnsi="Tahoma" w:cs="Tahoma"/>
          <w:sz w:val="18"/>
          <w:szCs w:val="18"/>
        </w:rPr>
        <w:fldChar w:fldCharType="separate"/>
      </w:r>
      <w:r w:rsidR="00B20EB2">
        <w:rPr>
          <w:rFonts w:ascii="Tahoma" w:hAnsi="Tahoma" w:cs="Tahoma"/>
          <w:sz w:val="18"/>
          <w:szCs w:val="18"/>
        </w:rPr>
        <w:t>12.32</w:t>
      </w:r>
      <w:r w:rsidRPr="00220904">
        <w:rPr>
          <w:rFonts w:ascii="Tahoma" w:hAnsi="Tahoma" w:cs="Tahoma"/>
          <w:sz w:val="18"/>
          <w:szCs w:val="18"/>
        </w:rPr>
        <w:fldChar w:fldCharType="end"/>
      </w:r>
      <w:r w:rsidRPr="00220904">
        <w:rPr>
          <w:rFonts w:ascii="Tahoma" w:hAnsi="Tahoma" w:cs="Tahoma"/>
          <w:sz w:val="18"/>
          <w:szCs w:val="18"/>
        </w:rPr>
        <w:t>. Правил, а также Поставщиков, вознаграждение за прием Платежей в пользу которых зависит от факта взимания/невзимания Субагентом</w:t>
      </w:r>
      <w:r w:rsidRPr="00220904">
        <w:rPr>
          <w:rFonts w:ascii="Tahoma" w:hAnsi="Tahoma" w:cs="Tahoma"/>
          <w:bCs/>
          <w:iCs/>
          <w:sz w:val="18"/>
          <w:szCs w:val="18"/>
        </w:rPr>
        <w:t xml:space="preserve"> </w:t>
      </w:r>
      <w:r w:rsidRPr="00220904">
        <w:rPr>
          <w:rFonts w:ascii="Tahoma" w:hAnsi="Tahoma" w:cs="Tahoma"/>
          <w:sz w:val="18"/>
          <w:szCs w:val="18"/>
        </w:rPr>
        <w:t xml:space="preserve">Дополнительного вознаграждения, в отношении последних штраф составляет 30 000 (Тридцать тысяч) рублей за каждое нарушение. Убытки возмещаются Субагентом Оператору </w:t>
      </w:r>
      <w:r w:rsidR="00E27A7C">
        <w:rPr>
          <w:rFonts w:ascii="Tahoma" w:hAnsi="Tahoma" w:cs="Tahoma"/>
          <w:sz w:val="18"/>
          <w:szCs w:val="18"/>
        </w:rPr>
        <w:t>Сервиса</w:t>
      </w:r>
      <w:r w:rsidRPr="00220904">
        <w:rPr>
          <w:rFonts w:ascii="Tahoma" w:hAnsi="Tahoma" w:cs="Tahoma"/>
          <w:sz w:val="18"/>
          <w:szCs w:val="18"/>
        </w:rPr>
        <w:t xml:space="preserve"> сверх неустойки. </w:t>
      </w:r>
    </w:p>
    <w:p w14:paraId="3A416908" w14:textId="3FAC9894" w:rsidR="009B54F0" w:rsidRPr="009F47D5" w:rsidRDefault="009B54F0" w:rsidP="00C16733">
      <w:pPr>
        <w:numPr>
          <w:ilvl w:val="1"/>
          <w:numId w:val="37"/>
        </w:numPr>
        <w:shd w:val="clear" w:color="auto" w:fill="FFFFFF"/>
        <w:tabs>
          <w:tab w:val="left" w:pos="0"/>
        </w:tabs>
        <w:ind w:left="0" w:firstLine="710"/>
        <w:jc w:val="both"/>
        <w:rPr>
          <w:rFonts w:ascii="Tahoma" w:hAnsi="Tahoma" w:cs="Tahoma"/>
          <w:sz w:val="18"/>
          <w:szCs w:val="18"/>
        </w:rPr>
      </w:pPr>
      <w:r w:rsidRPr="009F47D5">
        <w:rPr>
          <w:rFonts w:ascii="Tahoma" w:hAnsi="Tahoma" w:cs="Tahoma"/>
          <w:sz w:val="18"/>
          <w:szCs w:val="18"/>
        </w:rPr>
        <w:t>Согласно п.</w:t>
      </w:r>
      <w:r w:rsidRPr="007E7B78">
        <w:rPr>
          <w:rFonts w:ascii="Tahoma" w:hAnsi="Tahoma" w:cs="Tahoma"/>
          <w:sz w:val="18"/>
          <w:szCs w:val="18"/>
        </w:rPr>
        <w:fldChar w:fldCharType="begin"/>
      </w:r>
      <w:r w:rsidRPr="009F47D5">
        <w:rPr>
          <w:rFonts w:ascii="Tahoma" w:hAnsi="Tahoma" w:cs="Tahoma"/>
          <w:sz w:val="18"/>
          <w:szCs w:val="18"/>
        </w:rPr>
        <w:instrText xml:space="preserve"> REF _Ref362602495 \r \h </w:instrText>
      </w:r>
      <w:r>
        <w:rPr>
          <w:rFonts w:ascii="Tahoma" w:hAnsi="Tahoma" w:cs="Tahoma"/>
          <w:sz w:val="18"/>
          <w:szCs w:val="18"/>
        </w:rPr>
        <w:instrText xml:space="preserve">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6.20</w:t>
      </w:r>
      <w:r w:rsidRPr="007E7B78">
        <w:rPr>
          <w:rFonts w:ascii="Tahoma" w:hAnsi="Tahoma" w:cs="Tahoma"/>
          <w:sz w:val="18"/>
          <w:szCs w:val="18"/>
        </w:rPr>
        <w:fldChar w:fldCharType="end"/>
      </w:r>
      <w:r w:rsidRPr="009F47D5">
        <w:rPr>
          <w:rFonts w:ascii="Tahoma" w:hAnsi="Tahoma" w:cs="Tahoma"/>
          <w:sz w:val="18"/>
          <w:szCs w:val="18"/>
        </w:rPr>
        <w:t xml:space="preserve"> Правил за нарушение Субагентом</w:t>
      </w:r>
      <w:r w:rsidRPr="009F47D5">
        <w:rPr>
          <w:rFonts w:ascii="Tahoma" w:hAnsi="Tahoma" w:cs="Tahoma"/>
          <w:bCs/>
          <w:iCs/>
          <w:sz w:val="18"/>
          <w:szCs w:val="18"/>
        </w:rPr>
        <w:t xml:space="preserve"> </w:t>
      </w:r>
      <w:r w:rsidRPr="009F47D5">
        <w:rPr>
          <w:rFonts w:ascii="Tahoma" w:hAnsi="Tahoma" w:cs="Tahoma"/>
          <w:sz w:val="18"/>
          <w:szCs w:val="18"/>
        </w:rPr>
        <w:t xml:space="preserve">этики делового общения, а также в случае использования Платежным субагентом методов недобросовестной конкуренции, Оператор </w:t>
      </w:r>
      <w:r w:rsidR="00E27A7C">
        <w:rPr>
          <w:rFonts w:ascii="Tahoma" w:hAnsi="Tahoma" w:cs="Tahoma"/>
          <w:sz w:val="18"/>
          <w:szCs w:val="18"/>
        </w:rPr>
        <w:t>Сервиса</w:t>
      </w:r>
      <w:r w:rsidRPr="009F47D5">
        <w:rPr>
          <w:rFonts w:ascii="Tahoma" w:hAnsi="Tahoma" w:cs="Tahoma"/>
          <w:sz w:val="18"/>
          <w:szCs w:val="18"/>
        </w:rPr>
        <w:t xml:space="preserve"> вправе требовать у Субагента уплаты штрафа в размере 60000 (Шестьдесят тысяч) рублей за каждое нарушение, а также взыскать документально подтвержденные убытки, понесенные другими Субагентами</w:t>
      </w:r>
      <w:r w:rsidRPr="009F47D5">
        <w:rPr>
          <w:rFonts w:ascii="Tahoma" w:hAnsi="Tahoma" w:cs="Tahoma"/>
          <w:bCs/>
          <w:iCs/>
          <w:sz w:val="18"/>
          <w:szCs w:val="18"/>
        </w:rPr>
        <w:t xml:space="preserve"> </w:t>
      </w:r>
      <w:r w:rsidRPr="009F47D5">
        <w:rPr>
          <w:rFonts w:ascii="Tahoma" w:hAnsi="Tahoma" w:cs="Tahoma"/>
          <w:sz w:val="18"/>
          <w:szCs w:val="18"/>
        </w:rPr>
        <w:t>в результате неправомерных действий Субагента. Сумма убытков перечисляется нарушившим обязательства Субагентом</w:t>
      </w:r>
      <w:r w:rsidRPr="009F47D5">
        <w:rPr>
          <w:rFonts w:ascii="Tahoma" w:hAnsi="Tahoma" w:cs="Tahoma"/>
          <w:bCs/>
          <w:iCs/>
          <w:sz w:val="18"/>
          <w:szCs w:val="18"/>
        </w:rPr>
        <w:t xml:space="preserve"> </w:t>
      </w:r>
      <w:r w:rsidRPr="009F47D5">
        <w:rPr>
          <w:rFonts w:ascii="Tahoma" w:hAnsi="Tahoma" w:cs="Tahoma"/>
          <w:sz w:val="18"/>
          <w:szCs w:val="18"/>
        </w:rPr>
        <w:t xml:space="preserve">Оператору </w:t>
      </w:r>
      <w:r w:rsidR="00E27A7C">
        <w:rPr>
          <w:rFonts w:ascii="Tahoma" w:hAnsi="Tahoma" w:cs="Tahoma"/>
          <w:sz w:val="18"/>
          <w:szCs w:val="18"/>
        </w:rPr>
        <w:t>Сервиса</w:t>
      </w:r>
      <w:r w:rsidRPr="009F47D5">
        <w:rPr>
          <w:rFonts w:ascii="Tahoma" w:hAnsi="Tahoma" w:cs="Tahoma"/>
          <w:sz w:val="18"/>
          <w:szCs w:val="18"/>
        </w:rPr>
        <w:t xml:space="preserve"> сверх указанной выше неустойки.</w:t>
      </w:r>
    </w:p>
    <w:p w14:paraId="7A672F32" w14:textId="7D60A671" w:rsidR="009B54F0" w:rsidRDefault="009B54F0" w:rsidP="00C16733">
      <w:pPr>
        <w:numPr>
          <w:ilvl w:val="1"/>
          <w:numId w:val="37"/>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За нарушение сроков перечисления суммы принятых Платежей Поставщику по вине Оператора </w:t>
      </w:r>
      <w:r w:rsidR="00E27A7C">
        <w:rPr>
          <w:rFonts w:ascii="Tahoma" w:hAnsi="Tahoma" w:cs="Tahoma"/>
          <w:sz w:val="18"/>
          <w:szCs w:val="18"/>
        </w:rPr>
        <w:t>Сервиса</w:t>
      </w:r>
      <w:r w:rsidRPr="009F47D5">
        <w:rPr>
          <w:rFonts w:ascii="Tahoma" w:hAnsi="Tahoma" w:cs="Tahoma"/>
          <w:sz w:val="18"/>
          <w:szCs w:val="18"/>
        </w:rPr>
        <w:t xml:space="preserve">, Оператор </w:t>
      </w:r>
      <w:r w:rsidR="00E27A7C">
        <w:rPr>
          <w:rFonts w:ascii="Tahoma" w:hAnsi="Tahoma" w:cs="Tahoma"/>
          <w:sz w:val="18"/>
          <w:szCs w:val="18"/>
        </w:rPr>
        <w:t>Сервиса</w:t>
      </w:r>
      <w:r w:rsidRPr="009F47D5">
        <w:rPr>
          <w:rFonts w:ascii="Tahoma" w:hAnsi="Tahoma" w:cs="Tahoma"/>
          <w:sz w:val="18"/>
          <w:szCs w:val="18"/>
        </w:rPr>
        <w:t xml:space="preserve"> уплачивает Поставщику неустойку в размере 0,1% от суммы просроченного Платежа за каждый день просрочки, но не более 10% от подлежащей перечислению суммы.</w:t>
      </w:r>
    </w:p>
    <w:p w14:paraId="2B67D749" w14:textId="3D014336" w:rsidR="00413B52" w:rsidRPr="009F47D5" w:rsidRDefault="00413B52" w:rsidP="00413B52">
      <w:pPr>
        <w:shd w:val="clear" w:color="auto" w:fill="FFFFFF"/>
        <w:ind w:firstLine="720"/>
        <w:jc w:val="both"/>
        <w:rPr>
          <w:rFonts w:ascii="Tahoma" w:hAnsi="Tahoma" w:cs="Tahoma"/>
          <w:sz w:val="18"/>
          <w:szCs w:val="18"/>
        </w:rPr>
      </w:pPr>
      <w:r>
        <w:rPr>
          <w:rFonts w:ascii="Tahoma" w:hAnsi="Tahoma" w:cs="Tahoma"/>
          <w:sz w:val="18"/>
          <w:szCs w:val="18"/>
        </w:rPr>
        <w:t xml:space="preserve">В случае, если указанное в настоящем пункте Правил нарушение Оператора Сервиса, допущено в отношении Платежей, совершаемых с использованием ЭСП и иных Инструментов Платежа, Поставщик вправе уведомить об этом факте Расчетный банк, Расчетный банк в свою очередь вправе приостановить полномочия Оператора Сервиса, исполняющего функции платежного агрегатора, как в целом так и в отношении конкретного Поставщика, а также применить иные меры ответственности в Оператору Сервиса, предусмотренные договором между Расчетным банком и Оператором Сервиса и применимым законодательством. </w:t>
      </w:r>
    </w:p>
    <w:p w14:paraId="638A8274" w14:textId="0B4B3F17" w:rsidR="009B54F0" w:rsidRPr="009F47D5" w:rsidRDefault="009B54F0" w:rsidP="00C16733">
      <w:pPr>
        <w:numPr>
          <w:ilvl w:val="1"/>
          <w:numId w:val="37"/>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За нарушение Поставщиком сроков выплаты вознаграждения Оператору </w:t>
      </w:r>
      <w:r w:rsidR="002E13CF">
        <w:rPr>
          <w:rFonts w:ascii="Tahoma" w:hAnsi="Tahoma" w:cs="Tahoma"/>
          <w:sz w:val="18"/>
          <w:szCs w:val="18"/>
        </w:rPr>
        <w:t>Сервиса</w:t>
      </w:r>
      <w:r w:rsidR="00413B52">
        <w:rPr>
          <w:rFonts w:ascii="Tahoma" w:hAnsi="Tahoma" w:cs="Tahoma"/>
          <w:sz w:val="18"/>
          <w:szCs w:val="18"/>
        </w:rPr>
        <w:t xml:space="preserve"> и/или Комиссии Расчетного банка</w:t>
      </w:r>
      <w:r w:rsidRPr="009F47D5">
        <w:rPr>
          <w:rFonts w:ascii="Tahoma" w:hAnsi="Tahoma" w:cs="Tahoma"/>
          <w:sz w:val="18"/>
          <w:szCs w:val="18"/>
        </w:rPr>
        <w:t xml:space="preserve"> Поставщик уплачивает Оператору </w:t>
      </w:r>
      <w:r w:rsidR="00413B52">
        <w:rPr>
          <w:rFonts w:ascii="Tahoma" w:hAnsi="Tahoma" w:cs="Tahoma"/>
          <w:sz w:val="18"/>
          <w:szCs w:val="18"/>
        </w:rPr>
        <w:t>Сервиса</w:t>
      </w:r>
      <w:r w:rsidRPr="009F47D5">
        <w:rPr>
          <w:rFonts w:ascii="Tahoma" w:hAnsi="Tahoma" w:cs="Tahoma"/>
          <w:sz w:val="18"/>
          <w:szCs w:val="18"/>
        </w:rPr>
        <w:t xml:space="preserve"> неустойку в размере 0,1% от суммы подлежащего выплате вознаграждения за каждый день просрочки.</w:t>
      </w:r>
    </w:p>
    <w:p w14:paraId="53BB8E8E" w14:textId="68F072AB" w:rsidR="009B54F0" w:rsidRPr="009F47D5" w:rsidRDefault="009B54F0" w:rsidP="00C16733">
      <w:pPr>
        <w:numPr>
          <w:ilvl w:val="1"/>
          <w:numId w:val="37"/>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Оператор </w:t>
      </w:r>
      <w:r w:rsidR="00413B52">
        <w:rPr>
          <w:rFonts w:ascii="Tahoma" w:hAnsi="Tahoma" w:cs="Tahoma"/>
          <w:sz w:val="18"/>
          <w:szCs w:val="18"/>
        </w:rPr>
        <w:t>Сервиса</w:t>
      </w:r>
      <w:r w:rsidRPr="009F47D5">
        <w:rPr>
          <w:rFonts w:ascii="Tahoma" w:hAnsi="Tahoma" w:cs="Tahoma"/>
          <w:sz w:val="18"/>
          <w:szCs w:val="18"/>
        </w:rPr>
        <w:t xml:space="preserve"> и Расчетный банк не несут ответственности за содержание информации, представленной от имени Субагента</w:t>
      </w:r>
      <w:r w:rsidRPr="009F47D5">
        <w:rPr>
          <w:rFonts w:ascii="Tahoma" w:hAnsi="Tahoma" w:cs="Tahoma"/>
          <w:bCs/>
          <w:iCs/>
          <w:sz w:val="18"/>
          <w:szCs w:val="18"/>
        </w:rPr>
        <w:t xml:space="preserve"> </w:t>
      </w:r>
      <w:r w:rsidRPr="009F47D5">
        <w:rPr>
          <w:rFonts w:ascii="Tahoma" w:hAnsi="Tahoma" w:cs="Tahoma"/>
          <w:sz w:val="18"/>
          <w:szCs w:val="18"/>
        </w:rPr>
        <w:t xml:space="preserve">на его Территории Платежного субагента, а также за содержание информации, представленной Поставщиком для размещения в информационных материалах Оператора </w:t>
      </w:r>
      <w:r w:rsidR="00413B52">
        <w:rPr>
          <w:rFonts w:ascii="Tahoma" w:hAnsi="Tahoma" w:cs="Tahoma"/>
          <w:sz w:val="18"/>
          <w:szCs w:val="18"/>
        </w:rPr>
        <w:t>Сервиса</w:t>
      </w:r>
      <w:r w:rsidRPr="009F47D5">
        <w:rPr>
          <w:rFonts w:ascii="Tahoma" w:hAnsi="Tahoma" w:cs="Tahoma"/>
          <w:sz w:val="18"/>
          <w:szCs w:val="18"/>
        </w:rPr>
        <w:t xml:space="preserve"> и Расчетного банка. </w:t>
      </w:r>
    </w:p>
    <w:p w14:paraId="5D58C56F" w14:textId="6B6BF69D" w:rsidR="009B54F0" w:rsidRPr="009F47D5" w:rsidRDefault="009B54F0" w:rsidP="00C16733">
      <w:pPr>
        <w:numPr>
          <w:ilvl w:val="1"/>
          <w:numId w:val="37"/>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Привлеченный Субагент не освобождается от ответственности за несвоевременное исполнение либо неисполнение своих обязательств перед Расчетным банком и/или Оператором </w:t>
      </w:r>
      <w:r w:rsidR="00413B52">
        <w:rPr>
          <w:rFonts w:ascii="Tahoma" w:hAnsi="Tahoma" w:cs="Tahoma"/>
          <w:sz w:val="18"/>
          <w:szCs w:val="18"/>
        </w:rPr>
        <w:t>Сервиса</w:t>
      </w:r>
      <w:r w:rsidRPr="009F47D5">
        <w:rPr>
          <w:rFonts w:ascii="Tahoma" w:hAnsi="Tahoma" w:cs="Tahoma"/>
          <w:sz w:val="18"/>
          <w:szCs w:val="18"/>
        </w:rPr>
        <w:t xml:space="preserve"> в случаях невыполнения Дистрибьютором каких-либо обязательств в пользу </w:t>
      </w:r>
      <w:r w:rsidRPr="009F47D5">
        <w:rPr>
          <w:rFonts w:ascii="Tahoma" w:hAnsi="Tahoma" w:cs="Tahoma"/>
          <w:bCs/>
          <w:iCs/>
          <w:sz w:val="18"/>
          <w:szCs w:val="18"/>
        </w:rPr>
        <w:t xml:space="preserve">Привлеченного </w:t>
      </w:r>
      <w:r w:rsidRPr="009F47D5">
        <w:rPr>
          <w:rFonts w:ascii="Tahoma" w:hAnsi="Tahoma" w:cs="Tahoma"/>
          <w:sz w:val="18"/>
          <w:szCs w:val="18"/>
        </w:rPr>
        <w:t xml:space="preserve">Субагента. </w:t>
      </w:r>
    </w:p>
    <w:p w14:paraId="319B2A16" w14:textId="79DE25DE" w:rsidR="009B54F0" w:rsidRPr="009F47D5" w:rsidRDefault="009B54F0" w:rsidP="00C16733">
      <w:pPr>
        <w:numPr>
          <w:ilvl w:val="1"/>
          <w:numId w:val="37"/>
        </w:numPr>
        <w:shd w:val="clear" w:color="auto" w:fill="FFFFFF"/>
        <w:ind w:left="0" w:firstLine="720"/>
        <w:jc w:val="both"/>
        <w:rPr>
          <w:rFonts w:ascii="Tahoma" w:hAnsi="Tahoma" w:cs="Tahoma"/>
          <w:sz w:val="16"/>
          <w:szCs w:val="16"/>
        </w:rPr>
      </w:pPr>
      <w:r w:rsidRPr="009F47D5">
        <w:rPr>
          <w:rFonts w:ascii="Tahoma" w:hAnsi="Tahoma" w:cs="Tahoma"/>
          <w:sz w:val="18"/>
          <w:szCs w:val="18"/>
        </w:rPr>
        <w:t xml:space="preserve">Дистрибьютор, не исполнивший обязательства перед Оператором </w:t>
      </w:r>
      <w:r w:rsidR="00413B52">
        <w:rPr>
          <w:rFonts w:ascii="Tahoma" w:hAnsi="Tahoma" w:cs="Tahoma"/>
          <w:sz w:val="18"/>
          <w:szCs w:val="18"/>
        </w:rPr>
        <w:t>Сервиса</w:t>
      </w:r>
      <w:r w:rsidRPr="009F47D5">
        <w:rPr>
          <w:rFonts w:ascii="Tahoma" w:hAnsi="Tahoma" w:cs="Tahoma"/>
          <w:sz w:val="18"/>
          <w:szCs w:val="18"/>
        </w:rPr>
        <w:t xml:space="preserve"> несет ответственность, установленную договором, заключенным им с Оператором </w:t>
      </w:r>
      <w:r w:rsidR="00413B52">
        <w:rPr>
          <w:rFonts w:ascii="Tahoma" w:hAnsi="Tahoma" w:cs="Tahoma"/>
          <w:sz w:val="18"/>
          <w:szCs w:val="18"/>
        </w:rPr>
        <w:t>Сервиса</w:t>
      </w:r>
      <w:r w:rsidRPr="009F47D5">
        <w:rPr>
          <w:rFonts w:ascii="Tahoma" w:hAnsi="Tahoma" w:cs="Tahoma"/>
          <w:sz w:val="18"/>
          <w:szCs w:val="18"/>
        </w:rPr>
        <w:t>.</w:t>
      </w:r>
    </w:p>
    <w:p w14:paraId="28AA6403" w14:textId="5A5FC1C3" w:rsidR="009B54F0" w:rsidRPr="009F47D5" w:rsidRDefault="009B54F0" w:rsidP="00C16733">
      <w:pPr>
        <w:numPr>
          <w:ilvl w:val="1"/>
          <w:numId w:val="37"/>
        </w:numPr>
        <w:shd w:val="clear" w:color="auto" w:fill="FFFFFF"/>
        <w:ind w:left="0" w:firstLine="720"/>
        <w:jc w:val="both"/>
        <w:rPr>
          <w:rFonts w:ascii="Tahoma" w:hAnsi="Tahoma" w:cs="Tahoma"/>
          <w:sz w:val="16"/>
          <w:szCs w:val="16"/>
        </w:rPr>
      </w:pPr>
      <w:r w:rsidRPr="009F47D5">
        <w:rPr>
          <w:rFonts w:ascii="Tahoma" w:hAnsi="Tahoma" w:cs="Tahoma"/>
          <w:sz w:val="18"/>
          <w:szCs w:val="18"/>
        </w:rPr>
        <w:t>Субагент, в нарушение действующего законодательства не исполнивший обязательства, указанные в п.</w:t>
      </w:r>
      <w:r w:rsidRPr="007E7B78">
        <w:rPr>
          <w:rFonts w:ascii="Tahoma" w:hAnsi="Tahoma" w:cs="Tahoma"/>
          <w:sz w:val="18"/>
          <w:szCs w:val="18"/>
        </w:rPr>
        <w:fldChar w:fldCharType="begin"/>
      </w:r>
      <w:r w:rsidRPr="009F47D5">
        <w:rPr>
          <w:rFonts w:ascii="Tahoma" w:hAnsi="Tahoma" w:cs="Tahoma"/>
          <w:sz w:val="18"/>
          <w:szCs w:val="18"/>
        </w:rPr>
        <w:instrText xml:space="preserve"> REF _Ref280182619 \r \h </w:instrText>
      </w:r>
      <w:r>
        <w:rPr>
          <w:rFonts w:ascii="Tahoma" w:hAnsi="Tahoma" w:cs="Tahoma"/>
          <w:sz w:val="18"/>
          <w:szCs w:val="18"/>
        </w:rPr>
        <w:instrText xml:space="preserve">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6.26</w:t>
      </w:r>
      <w:r w:rsidRPr="007E7B78">
        <w:rPr>
          <w:rFonts w:ascii="Tahoma" w:hAnsi="Tahoma" w:cs="Tahoma"/>
          <w:sz w:val="18"/>
          <w:szCs w:val="18"/>
        </w:rPr>
        <w:fldChar w:fldCharType="end"/>
      </w:r>
      <w:r w:rsidRPr="009F47D5">
        <w:rPr>
          <w:rFonts w:ascii="Tahoma" w:hAnsi="Tahoma" w:cs="Tahoma"/>
          <w:sz w:val="18"/>
          <w:szCs w:val="18"/>
        </w:rPr>
        <w:t xml:space="preserve"> Правил, несет установленные законом меры ответственности, а также обязуется возместить убытки, возникшие у </w:t>
      </w:r>
      <w:r w:rsidRPr="009F47D5">
        <w:rPr>
          <w:rFonts w:ascii="Tahoma" w:hAnsi="Tahoma" w:cs="Tahoma"/>
          <w:sz w:val="18"/>
          <w:szCs w:val="18"/>
        </w:rPr>
        <w:lastRenderedPageBreak/>
        <w:t>Оператора</w:t>
      </w:r>
      <w:r w:rsidR="00413B52">
        <w:rPr>
          <w:rFonts w:ascii="Tahoma" w:hAnsi="Tahoma" w:cs="Tahoma"/>
          <w:sz w:val="18"/>
          <w:szCs w:val="18"/>
        </w:rPr>
        <w:t xml:space="preserve"> Сервиса</w:t>
      </w:r>
      <w:r w:rsidRPr="009F47D5">
        <w:rPr>
          <w:rFonts w:ascii="Tahoma" w:hAnsi="Tahoma" w:cs="Tahoma"/>
          <w:sz w:val="18"/>
          <w:szCs w:val="18"/>
        </w:rPr>
        <w:t xml:space="preserve"> и/или Расчетного банка вследствие действий контролирующих органов, вызванных неисполнением Субагентом указанной обязанности.</w:t>
      </w:r>
    </w:p>
    <w:p w14:paraId="2BCB8EA6" w14:textId="122B8AB3" w:rsidR="009B54F0" w:rsidRPr="009F47D5" w:rsidRDefault="009B54F0" w:rsidP="00C16733">
      <w:pPr>
        <w:numPr>
          <w:ilvl w:val="1"/>
          <w:numId w:val="37"/>
        </w:numPr>
        <w:shd w:val="clear" w:color="auto" w:fill="FFFFFF"/>
        <w:ind w:left="0" w:firstLine="720"/>
        <w:jc w:val="both"/>
        <w:rPr>
          <w:rFonts w:ascii="Tahoma" w:hAnsi="Tahoma" w:cs="Tahoma"/>
          <w:sz w:val="18"/>
          <w:szCs w:val="18"/>
        </w:rPr>
      </w:pPr>
      <w:r w:rsidRPr="009F47D5">
        <w:rPr>
          <w:rFonts w:ascii="Tahoma" w:hAnsi="Tahoma" w:cs="Tahoma"/>
          <w:sz w:val="18"/>
          <w:szCs w:val="18"/>
        </w:rPr>
        <w:t>За неисполнение условий размещения на Территории Платежного субагента информации о Поставщиках, в том числе за искажение логотипа или товарного знака, Субагент несет ответственность в виде штрафа 3000 (Три тысячи рублей) за каждое нарушение, за исключением случаев неисполнения условий размещения информации о Поставщиках, в отношении которых установлена специальная ответственность п.</w:t>
      </w:r>
      <w:r w:rsidRPr="007E7B78">
        <w:rPr>
          <w:rFonts w:ascii="Tahoma" w:hAnsi="Tahoma" w:cs="Tahoma"/>
          <w:sz w:val="18"/>
          <w:szCs w:val="18"/>
        </w:rPr>
        <w:fldChar w:fldCharType="begin"/>
      </w:r>
      <w:r w:rsidRPr="009F47D5">
        <w:rPr>
          <w:rFonts w:ascii="Tahoma" w:hAnsi="Tahoma" w:cs="Tahoma"/>
          <w:sz w:val="18"/>
          <w:szCs w:val="18"/>
        </w:rPr>
        <w:instrText xml:space="preserve"> REF _Ref300229809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12.32</w:t>
      </w:r>
      <w:r w:rsidRPr="007E7B78">
        <w:rPr>
          <w:rFonts w:ascii="Tahoma" w:hAnsi="Tahoma" w:cs="Tahoma"/>
          <w:sz w:val="18"/>
          <w:szCs w:val="18"/>
        </w:rPr>
        <w:fldChar w:fldCharType="end"/>
      </w:r>
      <w:r w:rsidRPr="009F47D5">
        <w:rPr>
          <w:rFonts w:ascii="Tahoma" w:hAnsi="Tahoma" w:cs="Tahoma"/>
          <w:sz w:val="18"/>
          <w:szCs w:val="18"/>
        </w:rPr>
        <w:t>. Правил.</w:t>
      </w:r>
    </w:p>
    <w:p w14:paraId="3B2C3BB0" w14:textId="26994975" w:rsidR="009B54F0" w:rsidRPr="00A7721F" w:rsidRDefault="009B54F0" w:rsidP="00C16733">
      <w:pPr>
        <w:numPr>
          <w:ilvl w:val="1"/>
          <w:numId w:val="37"/>
        </w:numPr>
        <w:shd w:val="clear" w:color="auto" w:fill="FFFFFF"/>
        <w:ind w:left="0" w:firstLine="720"/>
        <w:jc w:val="both"/>
        <w:rPr>
          <w:rFonts w:ascii="Tahoma" w:hAnsi="Tahoma" w:cs="Tahoma"/>
          <w:sz w:val="18"/>
          <w:szCs w:val="18"/>
        </w:rPr>
      </w:pPr>
      <w:bookmarkStart w:id="115" w:name="_Ref279575116"/>
      <w:r w:rsidRPr="00BF611C">
        <w:rPr>
          <w:rFonts w:ascii="Tahoma" w:hAnsi="Tahoma" w:cs="Tahoma"/>
          <w:sz w:val="18"/>
          <w:szCs w:val="18"/>
        </w:rPr>
        <w:t xml:space="preserve">В случае непогашения задолженности (суммы коммерческого кредита и процентов за пользование им), Оператор </w:t>
      </w:r>
      <w:r w:rsidR="00413B52">
        <w:rPr>
          <w:rFonts w:ascii="Tahoma" w:hAnsi="Tahoma" w:cs="Tahoma"/>
          <w:sz w:val="18"/>
          <w:szCs w:val="18"/>
        </w:rPr>
        <w:t>Сервиса</w:t>
      </w:r>
      <w:r w:rsidRPr="00BF611C">
        <w:rPr>
          <w:rFonts w:ascii="Tahoma" w:hAnsi="Tahoma" w:cs="Tahoma"/>
          <w:sz w:val="18"/>
          <w:szCs w:val="18"/>
        </w:rPr>
        <w:t xml:space="preserve"> имеет право отказать Субагенту</w:t>
      </w:r>
      <w:r w:rsidRPr="00BF611C">
        <w:rPr>
          <w:rFonts w:ascii="Tahoma" w:hAnsi="Tahoma" w:cs="Tahoma"/>
          <w:bCs/>
          <w:iCs/>
          <w:sz w:val="18"/>
          <w:szCs w:val="18"/>
        </w:rPr>
        <w:t xml:space="preserve"> </w:t>
      </w:r>
      <w:r w:rsidRPr="00BF611C">
        <w:rPr>
          <w:rFonts w:ascii="Tahoma" w:hAnsi="Tahoma" w:cs="Tahoma"/>
          <w:sz w:val="18"/>
          <w:szCs w:val="18"/>
        </w:rPr>
        <w:t xml:space="preserve">в технической возможности принимать Платежи, а Платежный субагент несет ответственность в виде штрафной неустойки в размере 0,5 (пять десятых) процента в день от суммы задолженности Платежного субагента. </w:t>
      </w:r>
      <w:bookmarkEnd w:id="115"/>
      <w:r w:rsidRPr="00BF611C">
        <w:rPr>
          <w:rFonts w:ascii="Tahoma" w:hAnsi="Tahoma" w:cs="Tahoma"/>
          <w:sz w:val="18"/>
          <w:szCs w:val="18"/>
        </w:rPr>
        <w:t>Начиная с 01 февраля 2014 года, штрафная неустойка, предусмотренная настоящим пунктом Правил, устанавливается в размере 0,45 (ноль целых сорок пять сотых) процента в день от суммы задолженности Платежного субагента. По истечении 20 (Двадцати) дней месяца, следующего за отчетным, непогашенные Субагентом</w:t>
      </w:r>
      <w:r w:rsidRPr="00BF611C">
        <w:rPr>
          <w:rFonts w:ascii="Tahoma" w:hAnsi="Tahoma" w:cs="Tahoma"/>
          <w:bCs/>
          <w:iCs/>
          <w:sz w:val="18"/>
          <w:szCs w:val="18"/>
        </w:rPr>
        <w:t xml:space="preserve"> </w:t>
      </w:r>
      <w:r w:rsidRPr="00BF611C">
        <w:rPr>
          <w:rFonts w:ascii="Tahoma" w:hAnsi="Tahoma" w:cs="Tahoma"/>
          <w:sz w:val="18"/>
          <w:szCs w:val="18"/>
        </w:rPr>
        <w:t xml:space="preserve">в </w:t>
      </w:r>
      <w:r w:rsidRPr="00A7721F">
        <w:rPr>
          <w:rFonts w:ascii="Tahoma" w:hAnsi="Tahoma" w:cs="Tahoma"/>
          <w:sz w:val="18"/>
          <w:szCs w:val="18"/>
        </w:rPr>
        <w:t>установленный срок суммы коммерческого кредита и суммы процентов за пользование коммерческим кредитом, могут быть вычтены из суммы вознаграждения Субагента</w:t>
      </w:r>
      <w:r w:rsidRPr="00A7721F">
        <w:rPr>
          <w:rFonts w:ascii="Tahoma" w:hAnsi="Tahoma" w:cs="Tahoma"/>
          <w:bCs/>
          <w:iCs/>
          <w:sz w:val="18"/>
          <w:szCs w:val="18"/>
        </w:rPr>
        <w:t xml:space="preserve"> </w:t>
      </w:r>
      <w:r w:rsidRPr="00A7721F">
        <w:rPr>
          <w:rFonts w:ascii="Tahoma" w:hAnsi="Tahoma" w:cs="Tahoma"/>
          <w:sz w:val="18"/>
          <w:szCs w:val="18"/>
        </w:rPr>
        <w:t>в порядке, предусмотренном в п.</w:t>
      </w:r>
      <w:r w:rsidRPr="00A7721F">
        <w:rPr>
          <w:rFonts w:ascii="Tahoma" w:hAnsi="Tahoma" w:cs="Tahoma"/>
          <w:sz w:val="18"/>
          <w:szCs w:val="18"/>
        </w:rPr>
        <w:fldChar w:fldCharType="begin"/>
      </w:r>
      <w:r w:rsidRPr="00A7721F">
        <w:rPr>
          <w:rFonts w:ascii="Tahoma" w:hAnsi="Tahoma" w:cs="Tahoma"/>
          <w:sz w:val="18"/>
          <w:szCs w:val="18"/>
        </w:rPr>
        <w:instrText xml:space="preserve"> REF _Ref279575396 \r \h  \* MERGEFORMAT </w:instrText>
      </w:r>
      <w:r w:rsidRPr="00A7721F">
        <w:rPr>
          <w:rFonts w:ascii="Tahoma" w:hAnsi="Tahoma" w:cs="Tahoma"/>
          <w:sz w:val="18"/>
          <w:szCs w:val="18"/>
        </w:rPr>
      </w:r>
      <w:r w:rsidRPr="00A7721F">
        <w:rPr>
          <w:rFonts w:ascii="Tahoma" w:hAnsi="Tahoma" w:cs="Tahoma"/>
          <w:sz w:val="18"/>
          <w:szCs w:val="18"/>
        </w:rPr>
        <w:fldChar w:fldCharType="separate"/>
      </w:r>
      <w:r w:rsidR="00B20EB2">
        <w:rPr>
          <w:rFonts w:ascii="Tahoma" w:hAnsi="Tahoma" w:cs="Tahoma"/>
          <w:sz w:val="18"/>
          <w:szCs w:val="18"/>
        </w:rPr>
        <w:t>6.14.6</w:t>
      </w:r>
      <w:r w:rsidRPr="00A7721F">
        <w:rPr>
          <w:rFonts w:ascii="Tahoma" w:hAnsi="Tahoma" w:cs="Tahoma"/>
          <w:sz w:val="18"/>
          <w:szCs w:val="18"/>
        </w:rPr>
        <w:fldChar w:fldCharType="end"/>
      </w:r>
      <w:r w:rsidRPr="00A7721F">
        <w:rPr>
          <w:rFonts w:ascii="Tahoma" w:hAnsi="Tahoma" w:cs="Tahoma"/>
          <w:sz w:val="18"/>
          <w:szCs w:val="18"/>
        </w:rPr>
        <w:t xml:space="preserve">. Правил.  </w:t>
      </w:r>
    </w:p>
    <w:p w14:paraId="2AFAB06C" w14:textId="77DEC8E7" w:rsidR="009B54F0" w:rsidRPr="00A7721F" w:rsidRDefault="009B54F0" w:rsidP="009B54F0">
      <w:pPr>
        <w:shd w:val="clear" w:color="auto" w:fill="FFFFFF"/>
        <w:ind w:firstLine="720"/>
        <w:jc w:val="both"/>
        <w:rPr>
          <w:rFonts w:ascii="Tahoma" w:hAnsi="Tahoma" w:cs="Tahoma"/>
          <w:sz w:val="18"/>
          <w:szCs w:val="18"/>
        </w:rPr>
      </w:pPr>
      <w:r w:rsidRPr="00A7721F">
        <w:rPr>
          <w:rFonts w:ascii="Tahoma" w:hAnsi="Tahoma" w:cs="Tahoma"/>
          <w:sz w:val="18"/>
          <w:szCs w:val="18"/>
        </w:rPr>
        <w:t xml:space="preserve">В случае нарушения Субагентом обязательств по перечислению Оператору </w:t>
      </w:r>
      <w:r w:rsidR="00413B52">
        <w:rPr>
          <w:rFonts w:ascii="Tahoma" w:hAnsi="Tahoma" w:cs="Tahoma"/>
          <w:sz w:val="18"/>
          <w:szCs w:val="18"/>
        </w:rPr>
        <w:t>Сервиса</w:t>
      </w:r>
      <w:r w:rsidRPr="00A7721F">
        <w:rPr>
          <w:rFonts w:ascii="Tahoma" w:hAnsi="Tahoma" w:cs="Tahoma"/>
          <w:sz w:val="18"/>
          <w:szCs w:val="18"/>
        </w:rPr>
        <w:t xml:space="preserve"> суммы принятых Авторизованных Платежей, обязательств, установленных п. 6.10. Правил</w:t>
      </w:r>
      <w:r>
        <w:rPr>
          <w:rFonts w:ascii="Tahoma" w:hAnsi="Tahoma" w:cs="Tahoma"/>
          <w:sz w:val="18"/>
          <w:szCs w:val="18"/>
        </w:rPr>
        <w:t>,</w:t>
      </w:r>
      <w:r w:rsidRPr="00A7721F">
        <w:rPr>
          <w:rFonts w:ascii="Tahoma" w:hAnsi="Tahoma" w:cs="Tahoma"/>
          <w:sz w:val="18"/>
          <w:szCs w:val="18"/>
        </w:rPr>
        <w:t xml:space="preserve"> Субагент несет ответственность в виде неустойки в размере 3,5 % от суммы не перечисленных Субагентом принятых Авторизованных Платежей. </w:t>
      </w:r>
    </w:p>
    <w:p w14:paraId="6E4EDEC5" w14:textId="38CE455F" w:rsidR="009B54F0" w:rsidRPr="009F47D5" w:rsidRDefault="009B54F0" w:rsidP="00C16733">
      <w:pPr>
        <w:numPr>
          <w:ilvl w:val="1"/>
          <w:numId w:val="37"/>
        </w:numPr>
        <w:shd w:val="clear" w:color="auto" w:fill="FFFFFF"/>
        <w:ind w:left="0" w:firstLine="720"/>
        <w:jc w:val="both"/>
        <w:rPr>
          <w:rFonts w:ascii="Tahoma" w:hAnsi="Tahoma" w:cs="Tahoma"/>
          <w:sz w:val="18"/>
          <w:szCs w:val="18"/>
        </w:rPr>
      </w:pPr>
      <w:r w:rsidRPr="00A7721F">
        <w:rPr>
          <w:rFonts w:ascii="Tahoma" w:hAnsi="Tahoma" w:cs="Tahoma"/>
          <w:sz w:val="18"/>
          <w:szCs w:val="18"/>
        </w:rPr>
        <w:t>За нарушение Субагентом</w:t>
      </w:r>
      <w:r w:rsidRPr="00A7721F">
        <w:rPr>
          <w:rFonts w:ascii="Tahoma" w:hAnsi="Tahoma" w:cs="Tahoma"/>
          <w:bCs/>
          <w:iCs/>
          <w:sz w:val="18"/>
          <w:szCs w:val="18"/>
        </w:rPr>
        <w:t xml:space="preserve"> </w:t>
      </w:r>
      <w:r w:rsidRPr="00A7721F">
        <w:rPr>
          <w:rFonts w:ascii="Tahoma" w:hAnsi="Tahoma" w:cs="Tahoma"/>
          <w:sz w:val="18"/>
          <w:szCs w:val="18"/>
        </w:rPr>
        <w:t xml:space="preserve">правил использования Программ, установленных в п. </w:t>
      </w:r>
      <w:r w:rsidRPr="00A7721F">
        <w:rPr>
          <w:rFonts w:ascii="Tahoma" w:hAnsi="Tahoma" w:cs="Tahoma"/>
          <w:sz w:val="18"/>
          <w:szCs w:val="18"/>
        </w:rPr>
        <w:fldChar w:fldCharType="begin"/>
      </w:r>
      <w:r w:rsidRPr="00A7721F">
        <w:rPr>
          <w:rFonts w:ascii="Tahoma" w:hAnsi="Tahoma" w:cs="Tahoma"/>
          <w:sz w:val="18"/>
          <w:szCs w:val="18"/>
        </w:rPr>
        <w:instrText xml:space="preserve"> REF _Ref280179491 \r \h  \* MERGEFORMAT </w:instrText>
      </w:r>
      <w:r w:rsidRPr="00A7721F">
        <w:rPr>
          <w:rFonts w:ascii="Tahoma" w:hAnsi="Tahoma" w:cs="Tahoma"/>
          <w:sz w:val="18"/>
          <w:szCs w:val="18"/>
        </w:rPr>
      </w:r>
      <w:r w:rsidRPr="00A7721F">
        <w:rPr>
          <w:rFonts w:ascii="Tahoma" w:hAnsi="Tahoma" w:cs="Tahoma"/>
          <w:sz w:val="18"/>
          <w:szCs w:val="18"/>
        </w:rPr>
        <w:fldChar w:fldCharType="separate"/>
      </w:r>
      <w:r w:rsidR="00B20EB2">
        <w:rPr>
          <w:rFonts w:ascii="Tahoma" w:hAnsi="Tahoma" w:cs="Tahoma"/>
          <w:sz w:val="18"/>
          <w:szCs w:val="18"/>
        </w:rPr>
        <w:t>6.17</w:t>
      </w:r>
      <w:r w:rsidRPr="00A7721F">
        <w:rPr>
          <w:rFonts w:ascii="Tahoma" w:hAnsi="Tahoma" w:cs="Tahoma"/>
          <w:sz w:val="18"/>
          <w:szCs w:val="18"/>
        </w:rPr>
        <w:fldChar w:fldCharType="end"/>
      </w:r>
      <w:r w:rsidRPr="00A7721F">
        <w:rPr>
          <w:rFonts w:ascii="Tahoma" w:hAnsi="Tahoma" w:cs="Tahoma"/>
          <w:sz w:val="18"/>
          <w:szCs w:val="18"/>
        </w:rPr>
        <w:t xml:space="preserve">. для Субагента, и/или Приложением №11, Субагент несет ответственность </w:t>
      </w:r>
      <w:r w:rsidRPr="009F47D5">
        <w:rPr>
          <w:rFonts w:ascii="Tahoma" w:hAnsi="Tahoma" w:cs="Tahoma"/>
          <w:sz w:val="18"/>
          <w:szCs w:val="18"/>
        </w:rPr>
        <w:t xml:space="preserve">в виде штрафа в размере 30000 (Тридцать тысяч) рублей за каждый Терминал, на котором Программы использовалась Субагентом с нарушением указанных условий Правил, наряду с иными мерами ответственности, предусмотренными действующим законодательством. Указанная в настоящем пункте неустойка может взыскиваться Оператором </w:t>
      </w:r>
      <w:r w:rsidR="00413B52">
        <w:rPr>
          <w:rFonts w:ascii="Tahoma" w:hAnsi="Tahoma" w:cs="Tahoma"/>
          <w:sz w:val="18"/>
          <w:szCs w:val="18"/>
        </w:rPr>
        <w:t>Сервиса</w:t>
      </w:r>
      <w:r w:rsidRPr="009F47D5">
        <w:rPr>
          <w:rFonts w:ascii="Tahoma" w:hAnsi="Tahoma" w:cs="Tahoma"/>
          <w:sz w:val="18"/>
          <w:szCs w:val="18"/>
        </w:rPr>
        <w:t xml:space="preserve"> ежемесячно вплоть до полного устранения Субагентом</w:t>
      </w:r>
      <w:r w:rsidRPr="009F47D5">
        <w:rPr>
          <w:rFonts w:ascii="Tahoma" w:hAnsi="Tahoma" w:cs="Tahoma"/>
          <w:bCs/>
          <w:iCs/>
          <w:sz w:val="18"/>
          <w:szCs w:val="18"/>
        </w:rPr>
        <w:t xml:space="preserve"> </w:t>
      </w:r>
      <w:r w:rsidRPr="009F47D5">
        <w:rPr>
          <w:rFonts w:ascii="Tahoma" w:hAnsi="Tahoma" w:cs="Tahoma"/>
          <w:sz w:val="18"/>
          <w:szCs w:val="18"/>
        </w:rPr>
        <w:t>нарушений.</w:t>
      </w:r>
    </w:p>
    <w:p w14:paraId="62C52CF7" w14:textId="56F23B2D" w:rsidR="009B54F0" w:rsidRPr="008B72C0" w:rsidRDefault="009B54F0" w:rsidP="00C16733">
      <w:pPr>
        <w:numPr>
          <w:ilvl w:val="2"/>
          <w:numId w:val="37"/>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При реализации Субагентом согласно Приложению 11 прав на изменение Программного обеспечения, Программ, Субагент самостоятельно и за собственный счет разрешают спорные ситуации с третьими лицами, чьи права такая реализация нарушает. В случае, если реализации Субагентом согласно Приложению 11 прав на изменение Программного обеспечения, Программ, повлекла претензии третьих лиц к Оператору </w:t>
      </w:r>
      <w:r w:rsidR="00413B52">
        <w:rPr>
          <w:rFonts w:ascii="Tahoma" w:hAnsi="Tahoma" w:cs="Tahoma"/>
          <w:sz w:val="18"/>
          <w:szCs w:val="18"/>
        </w:rPr>
        <w:t>Сервиса</w:t>
      </w:r>
      <w:r w:rsidRPr="009F47D5">
        <w:rPr>
          <w:rFonts w:ascii="Tahoma" w:hAnsi="Tahoma" w:cs="Tahoma"/>
          <w:sz w:val="18"/>
          <w:szCs w:val="18"/>
        </w:rPr>
        <w:t xml:space="preserve">, Расчетному банку или иным Участникам Системы о нарушении прав таких третьих лиц, Оператор </w:t>
      </w:r>
      <w:r w:rsidR="00413B52">
        <w:rPr>
          <w:rFonts w:ascii="Tahoma" w:hAnsi="Tahoma" w:cs="Tahoma"/>
          <w:sz w:val="18"/>
          <w:szCs w:val="18"/>
        </w:rPr>
        <w:t>Сервиса</w:t>
      </w:r>
      <w:r w:rsidRPr="009F47D5">
        <w:rPr>
          <w:rFonts w:ascii="Tahoma" w:hAnsi="Tahoma" w:cs="Tahoma"/>
          <w:sz w:val="18"/>
          <w:szCs w:val="18"/>
        </w:rPr>
        <w:t xml:space="preserve"> вправе требовать от Субагента </w:t>
      </w:r>
      <w:r w:rsidRPr="008B72C0">
        <w:rPr>
          <w:rFonts w:ascii="Tahoma" w:hAnsi="Tahoma" w:cs="Tahoma"/>
          <w:sz w:val="18"/>
          <w:szCs w:val="18"/>
        </w:rPr>
        <w:t xml:space="preserve">уплаты штрафа в размере 30000 (Тридцать тысяч) рублей, а также возмещения убытков сверх неустойки. </w:t>
      </w:r>
    </w:p>
    <w:p w14:paraId="415AF43F" w14:textId="7B55ED84" w:rsidR="009B54F0" w:rsidRPr="008B72C0" w:rsidRDefault="009B54F0" w:rsidP="00C16733">
      <w:pPr>
        <w:numPr>
          <w:ilvl w:val="1"/>
          <w:numId w:val="37"/>
        </w:numPr>
        <w:shd w:val="clear" w:color="auto" w:fill="FFFFFF"/>
        <w:ind w:left="0" w:firstLine="720"/>
        <w:jc w:val="both"/>
        <w:rPr>
          <w:rFonts w:ascii="Tahoma" w:hAnsi="Tahoma" w:cs="Tahoma"/>
          <w:sz w:val="18"/>
          <w:szCs w:val="18"/>
        </w:rPr>
      </w:pPr>
      <w:r w:rsidRPr="008B72C0">
        <w:rPr>
          <w:rFonts w:ascii="Tahoma" w:hAnsi="Tahoma" w:cs="Tahoma"/>
          <w:sz w:val="18"/>
          <w:szCs w:val="18"/>
        </w:rPr>
        <w:t xml:space="preserve">Поставщик или Консолидатор, не уведомивший Оператора </w:t>
      </w:r>
      <w:r w:rsidR="00413B52">
        <w:rPr>
          <w:rFonts w:ascii="Tahoma" w:hAnsi="Tahoma" w:cs="Tahoma"/>
          <w:sz w:val="18"/>
          <w:szCs w:val="18"/>
        </w:rPr>
        <w:t>Сервиса</w:t>
      </w:r>
      <w:r w:rsidRPr="008B72C0">
        <w:rPr>
          <w:rFonts w:ascii="Tahoma" w:hAnsi="Tahoma" w:cs="Tahoma"/>
          <w:sz w:val="18"/>
          <w:szCs w:val="18"/>
        </w:rPr>
        <w:t xml:space="preserve"> о намерении расторгнуть договор в срок, предусмотренный </w:t>
      </w:r>
      <w:r w:rsidRPr="00C1348D">
        <w:rPr>
          <w:rFonts w:ascii="Tahoma" w:hAnsi="Tahoma" w:cs="Tahoma"/>
          <w:sz w:val="18"/>
          <w:szCs w:val="18"/>
        </w:rPr>
        <w:t>в п.</w:t>
      </w:r>
      <w:r w:rsidRPr="00C1348D">
        <w:rPr>
          <w:rFonts w:ascii="Tahoma" w:hAnsi="Tahoma" w:cs="Tahoma"/>
          <w:sz w:val="18"/>
          <w:szCs w:val="18"/>
        </w:rPr>
        <w:fldChar w:fldCharType="begin"/>
      </w:r>
      <w:r w:rsidRPr="00C1348D">
        <w:rPr>
          <w:rFonts w:ascii="Tahoma" w:hAnsi="Tahoma" w:cs="Tahoma"/>
          <w:sz w:val="18"/>
          <w:szCs w:val="18"/>
        </w:rPr>
        <w:instrText xml:space="preserve"> REF _Ref280179512 \r \h  \* MERGEFORMAT </w:instrText>
      </w:r>
      <w:r w:rsidRPr="00C1348D">
        <w:rPr>
          <w:rFonts w:ascii="Tahoma" w:hAnsi="Tahoma" w:cs="Tahoma"/>
          <w:sz w:val="18"/>
          <w:szCs w:val="18"/>
        </w:rPr>
      </w:r>
      <w:r w:rsidRPr="00C1348D">
        <w:rPr>
          <w:rFonts w:ascii="Tahoma" w:hAnsi="Tahoma" w:cs="Tahoma"/>
          <w:sz w:val="18"/>
          <w:szCs w:val="18"/>
        </w:rPr>
        <w:fldChar w:fldCharType="separate"/>
      </w:r>
      <w:r w:rsidR="00B20EB2">
        <w:rPr>
          <w:rFonts w:ascii="Tahoma" w:hAnsi="Tahoma" w:cs="Tahoma"/>
          <w:sz w:val="18"/>
          <w:szCs w:val="18"/>
        </w:rPr>
        <w:t>XIV.13.1</w:t>
      </w:r>
      <w:r w:rsidRPr="00C1348D">
        <w:rPr>
          <w:rFonts w:ascii="Tahoma" w:hAnsi="Tahoma" w:cs="Tahoma"/>
          <w:sz w:val="18"/>
          <w:szCs w:val="18"/>
        </w:rPr>
        <w:fldChar w:fldCharType="end"/>
      </w:r>
      <w:r w:rsidRPr="008B72C0">
        <w:rPr>
          <w:rFonts w:ascii="Tahoma" w:hAnsi="Tahoma" w:cs="Tahoma"/>
          <w:sz w:val="18"/>
          <w:szCs w:val="18"/>
        </w:rPr>
        <w:t xml:space="preserve">. Правил, несет ответственность в виде штрафа в размере 50000 (Пятьдесят тысяч) рублей, а также возмещает сверх неустойки понесенные Оператором </w:t>
      </w:r>
      <w:r w:rsidR="00413B52">
        <w:rPr>
          <w:rFonts w:ascii="Tahoma" w:hAnsi="Tahoma" w:cs="Tahoma"/>
          <w:sz w:val="18"/>
          <w:szCs w:val="18"/>
        </w:rPr>
        <w:t>Сервиса</w:t>
      </w:r>
      <w:r w:rsidRPr="008B72C0">
        <w:rPr>
          <w:rFonts w:ascii="Tahoma" w:hAnsi="Tahoma" w:cs="Tahoma"/>
          <w:sz w:val="18"/>
          <w:szCs w:val="18"/>
        </w:rPr>
        <w:t xml:space="preserve"> убытки, включая упущенную выгоду. </w:t>
      </w:r>
    </w:p>
    <w:p w14:paraId="5958D9AB" w14:textId="2A85DE03" w:rsidR="009B54F0" w:rsidRPr="009F47D5" w:rsidRDefault="009B54F0" w:rsidP="00C16733">
      <w:pPr>
        <w:numPr>
          <w:ilvl w:val="1"/>
          <w:numId w:val="37"/>
        </w:numPr>
        <w:shd w:val="clear" w:color="auto" w:fill="FFFFFF"/>
        <w:ind w:left="0" w:firstLine="720"/>
        <w:jc w:val="both"/>
        <w:rPr>
          <w:rFonts w:ascii="Tahoma" w:hAnsi="Tahoma" w:cs="Tahoma"/>
          <w:sz w:val="18"/>
          <w:szCs w:val="18"/>
        </w:rPr>
      </w:pPr>
      <w:r w:rsidRPr="009F47D5">
        <w:rPr>
          <w:rFonts w:ascii="Tahoma" w:hAnsi="Tahoma" w:cs="Tahoma"/>
          <w:sz w:val="18"/>
          <w:szCs w:val="18"/>
        </w:rPr>
        <w:t>За нарушение обязательств, указанных в п.</w:t>
      </w:r>
      <w:r w:rsidRPr="007E7B78">
        <w:rPr>
          <w:rFonts w:ascii="Tahoma" w:hAnsi="Tahoma" w:cs="Tahoma"/>
          <w:sz w:val="18"/>
          <w:szCs w:val="18"/>
        </w:rPr>
        <w:fldChar w:fldCharType="begin"/>
      </w:r>
      <w:r w:rsidRPr="009F47D5">
        <w:rPr>
          <w:rFonts w:ascii="Tahoma" w:hAnsi="Tahoma" w:cs="Tahoma"/>
          <w:sz w:val="18"/>
          <w:szCs w:val="18"/>
        </w:rPr>
        <w:instrText xml:space="preserve"> REF _Ref280179526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5.4</w:t>
      </w:r>
      <w:r w:rsidRPr="007E7B78">
        <w:rPr>
          <w:rFonts w:ascii="Tahoma" w:hAnsi="Tahoma" w:cs="Tahoma"/>
          <w:sz w:val="18"/>
          <w:szCs w:val="18"/>
        </w:rPr>
        <w:fldChar w:fldCharType="end"/>
      </w:r>
      <w:r w:rsidRPr="009F47D5">
        <w:rPr>
          <w:rFonts w:ascii="Tahoma" w:hAnsi="Tahoma" w:cs="Tahoma"/>
          <w:sz w:val="18"/>
          <w:szCs w:val="18"/>
        </w:rPr>
        <w:t>, п.</w:t>
      </w:r>
      <w:r w:rsidRPr="007E7B78">
        <w:rPr>
          <w:rFonts w:ascii="Tahoma" w:hAnsi="Tahoma" w:cs="Tahoma"/>
          <w:sz w:val="18"/>
          <w:szCs w:val="18"/>
        </w:rPr>
        <w:fldChar w:fldCharType="begin"/>
      </w:r>
      <w:r w:rsidRPr="009F47D5">
        <w:rPr>
          <w:rFonts w:ascii="Tahoma" w:hAnsi="Tahoma" w:cs="Tahoma"/>
          <w:sz w:val="18"/>
          <w:szCs w:val="18"/>
        </w:rPr>
        <w:instrText xml:space="preserve"> REF _Ref280179548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6.25</w:t>
      </w:r>
      <w:r w:rsidRPr="007E7B78">
        <w:rPr>
          <w:rFonts w:ascii="Tahoma" w:hAnsi="Tahoma" w:cs="Tahoma"/>
          <w:sz w:val="18"/>
          <w:szCs w:val="18"/>
        </w:rPr>
        <w:fldChar w:fldCharType="end"/>
      </w:r>
      <w:r w:rsidRPr="009F47D5">
        <w:rPr>
          <w:rFonts w:ascii="Tahoma" w:hAnsi="Tahoma" w:cs="Tahoma"/>
          <w:sz w:val="18"/>
          <w:szCs w:val="18"/>
        </w:rPr>
        <w:t xml:space="preserve">. Правил, а также в Приложении № 12 к Правилам, Поставщик, или Субагент соответственно несет перед Оператором </w:t>
      </w:r>
      <w:r w:rsidR="00413B52">
        <w:rPr>
          <w:rFonts w:ascii="Tahoma" w:hAnsi="Tahoma" w:cs="Tahoma"/>
          <w:sz w:val="18"/>
          <w:szCs w:val="18"/>
        </w:rPr>
        <w:t>Сервиса</w:t>
      </w:r>
      <w:r w:rsidRPr="009F47D5">
        <w:rPr>
          <w:rFonts w:ascii="Tahoma" w:hAnsi="Tahoma" w:cs="Tahoma"/>
          <w:sz w:val="18"/>
          <w:szCs w:val="18"/>
        </w:rPr>
        <w:t xml:space="preserve"> и Расчетным банком ответственность в виде штрафа в размере 30000 (Тридцать тысяч) рублей, на</w:t>
      </w:r>
      <w:r w:rsidRPr="00BF611C">
        <w:rPr>
          <w:rFonts w:ascii="Tahoma" w:hAnsi="Tahoma" w:cs="Tahoma"/>
          <w:sz w:val="18"/>
          <w:szCs w:val="18"/>
        </w:rPr>
        <w:t>р</w:t>
      </w:r>
      <w:r w:rsidRPr="009F47D5">
        <w:rPr>
          <w:rFonts w:ascii="Tahoma" w:hAnsi="Tahoma" w:cs="Tahoma"/>
          <w:sz w:val="18"/>
          <w:szCs w:val="18"/>
        </w:rPr>
        <w:t>яду с иными мерами ответственности, предусмотренными действующим законодательством.</w:t>
      </w:r>
    </w:p>
    <w:p w14:paraId="40A36B95" w14:textId="77777777" w:rsidR="009B54F0" w:rsidRPr="009F47D5" w:rsidRDefault="009B54F0" w:rsidP="00C16733">
      <w:pPr>
        <w:numPr>
          <w:ilvl w:val="1"/>
          <w:numId w:val="37"/>
        </w:numPr>
        <w:shd w:val="clear" w:color="auto" w:fill="FFFFFF"/>
        <w:ind w:left="0" w:firstLine="720"/>
        <w:jc w:val="both"/>
        <w:rPr>
          <w:rFonts w:ascii="Tahoma" w:hAnsi="Tahoma" w:cs="Tahoma"/>
          <w:sz w:val="18"/>
          <w:szCs w:val="18"/>
        </w:rPr>
      </w:pPr>
      <w:r w:rsidRPr="009F47D5">
        <w:rPr>
          <w:rFonts w:ascii="Tahoma" w:hAnsi="Tahoma" w:cs="Tahoma"/>
          <w:sz w:val="18"/>
          <w:szCs w:val="18"/>
        </w:rPr>
        <w:t>За нарушение Субагентом</w:t>
      </w:r>
      <w:r w:rsidRPr="009F47D5">
        <w:rPr>
          <w:rFonts w:ascii="Tahoma" w:hAnsi="Tahoma" w:cs="Tahoma"/>
          <w:bCs/>
          <w:iCs/>
          <w:sz w:val="18"/>
          <w:szCs w:val="18"/>
        </w:rPr>
        <w:t xml:space="preserve"> </w:t>
      </w:r>
      <w:r w:rsidRPr="009F47D5">
        <w:rPr>
          <w:rFonts w:ascii="Tahoma" w:hAnsi="Tahoma" w:cs="Tahoma"/>
          <w:sz w:val="18"/>
          <w:szCs w:val="18"/>
        </w:rPr>
        <w:t>специальных требований к порядку оформления и работы мест приема Платежей, предусмотренных пп.1.1-1.6. Приложения 5</w:t>
      </w:r>
      <w:r w:rsidR="002D06A1">
        <w:rPr>
          <w:rFonts w:ascii="Tahoma" w:hAnsi="Tahoma" w:cs="Tahoma"/>
          <w:sz w:val="18"/>
          <w:szCs w:val="18"/>
        </w:rPr>
        <w:t>а</w:t>
      </w:r>
      <w:r w:rsidRPr="009F47D5">
        <w:rPr>
          <w:rFonts w:ascii="Tahoma" w:hAnsi="Tahoma" w:cs="Tahoma"/>
          <w:sz w:val="18"/>
          <w:szCs w:val="18"/>
        </w:rPr>
        <w:t xml:space="preserve"> к Правилам, Субагент</w:t>
      </w:r>
      <w:r w:rsidRPr="009F47D5">
        <w:rPr>
          <w:rFonts w:ascii="Tahoma" w:hAnsi="Tahoma" w:cs="Tahoma"/>
          <w:bCs/>
          <w:iCs/>
          <w:sz w:val="18"/>
          <w:szCs w:val="18"/>
        </w:rPr>
        <w:t xml:space="preserve"> </w:t>
      </w:r>
      <w:r w:rsidRPr="009F47D5">
        <w:rPr>
          <w:rFonts w:ascii="Tahoma" w:hAnsi="Tahoma" w:cs="Tahoma"/>
          <w:sz w:val="18"/>
          <w:szCs w:val="18"/>
        </w:rPr>
        <w:t>несет ответственность в виде штрафа в размере 30000 (Тридцать тысяч) рублей за каждое нарушение.</w:t>
      </w:r>
    </w:p>
    <w:p w14:paraId="586313A3" w14:textId="41D45216" w:rsidR="009B54F0" w:rsidRPr="009F47D5" w:rsidRDefault="009B54F0" w:rsidP="00C16733">
      <w:pPr>
        <w:numPr>
          <w:ilvl w:val="1"/>
          <w:numId w:val="37"/>
        </w:numPr>
        <w:shd w:val="clear" w:color="auto" w:fill="FFFFFF"/>
        <w:ind w:left="0" w:firstLine="720"/>
        <w:jc w:val="both"/>
        <w:rPr>
          <w:rFonts w:ascii="Tahoma" w:hAnsi="Tahoma" w:cs="Tahoma"/>
          <w:sz w:val="18"/>
          <w:szCs w:val="18"/>
        </w:rPr>
      </w:pPr>
      <w:r w:rsidRPr="009F47D5">
        <w:rPr>
          <w:rFonts w:ascii="Tahoma" w:hAnsi="Tahoma" w:cs="Tahoma"/>
          <w:sz w:val="18"/>
          <w:szCs w:val="18"/>
        </w:rPr>
        <w:t>За каждый случай нарушения Субагентом</w:t>
      </w:r>
      <w:r w:rsidRPr="009F47D5">
        <w:rPr>
          <w:rFonts w:ascii="Tahoma" w:hAnsi="Tahoma" w:cs="Tahoma"/>
          <w:bCs/>
          <w:iCs/>
          <w:sz w:val="18"/>
          <w:szCs w:val="18"/>
        </w:rPr>
        <w:t xml:space="preserve"> </w:t>
      </w:r>
      <w:r w:rsidRPr="009F47D5">
        <w:rPr>
          <w:rFonts w:ascii="Tahoma" w:hAnsi="Tahoma" w:cs="Tahoma"/>
          <w:sz w:val="18"/>
          <w:szCs w:val="18"/>
        </w:rPr>
        <w:t>обязательств, установленных в п.</w:t>
      </w:r>
      <w:r w:rsidRPr="007E7B78">
        <w:rPr>
          <w:rFonts w:ascii="Tahoma" w:hAnsi="Tahoma" w:cs="Tahoma"/>
          <w:sz w:val="18"/>
          <w:szCs w:val="18"/>
        </w:rPr>
        <w:fldChar w:fldCharType="begin"/>
      </w:r>
      <w:r w:rsidRPr="009F47D5">
        <w:rPr>
          <w:rFonts w:ascii="Tahoma" w:hAnsi="Tahoma" w:cs="Tahoma"/>
          <w:sz w:val="18"/>
          <w:szCs w:val="18"/>
        </w:rPr>
        <w:instrText xml:space="preserve"> REF _Ref280179639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6.9</w:t>
      </w:r>
      <w:r w:rsidRPr="007E7B78">
        <w:rPr>
          <w:rFonts w:ascii="Tahoma" w:hAnsi="Tahoma" w:cs="Tahoma"/>
          <w:sz w:val="18"/>
          <w:szCs w:val="18"/>
        </w:rPr>
        <w:fldChar w:fldCharType="end"/>
      </w:r>
      <w:r w:rsidRPr="009F47D5">
        <w:rPr>
          <w:rFonts w:ascii="Tahoma" w:hAnsi="Tahoma" w:cs="Tahoma"/>
          <w:sz w:val="18"/>
          <w:szCs w:val="18"/>
        </w:rPr>
        <w:t>. Правил, Субагент, наряду с иными мерами ответственности, предусмотренными Правилами, несет ответственность в виде штрафа в размере 10000 (Десять тысяч) рублей.</w:t>
      </w:r>
    </w:p>
    <w:p w14:paraId="6BF52C41" w14:textId="13FB1AC7" w:rsidR="009B54F0" w:rsidRPr="008B72C0" w:rsidRDefault="009B54F0" w:rsidP="00C16733">
      <w:pPr>
        <w:numPr>
          <w:ilvl w:val="1"/>
          <w:numId w:val="37"/>
        </w:numPr>
        <w:shd w:val="clear" w:color="auto" w:fill="FFFFFF"/>
        <w:ind w:left="0" w:firstLine="720"/>
        <w:jc w:val="both"/>
        <w:rPr>
          <w:rFonts w:ascii="Tahoma" w:hAnsi="Tahoma" w:cs="Tahoma"/>
          <w:sz w:val="18"/>
          <w:szCs w:val="18"/>
        </w:rPr>
      </w:pPr>
      <w:r w:rsidRPr="008B72C0">
        <w:rPr>
          <w:rFonts w:ascii="Tahoma" w:hAnsi="Tahoma" w:cs="Tahoma"/>
          <w:sz w:val="18"/>
          <w:szCs w:val="18"/>
        </w:rPr>
        <w:t>В случае несвоевременного исполнения Субагентом, Дистрибьютором, Поставщиком обязательств по извещению Оператора по приему Платежей об изменении данных Субагента, Дистрибьютора, Поставщика согласно п.</w:t>
      </w:r>
      <w:r w:rsidRPr="008C78E7">
        <w:rPr>
          <w:rFonts w:ascii="Tahoma" w:hAnsi="Tahoma" w:cs="Tahoma"/>
          <w:sz w:val="18"/>
          <w:szCs w:val="18"/>
        </w:rPr>
        <w:fldChar w:fldCharType="begin"/>
      </w:r>
      <w:r w:rsidRPr="008B72C0">
        <w:rPr>
          <w:rFonts w:ascii="Tahoma" w:hAnsi="Tahoma" w:cs="Tahoma"/>
          <w:sz w:val="18"/>
          <w:szCs w:val="18"/>
        </w:rPr>
        <w:instrText xml:space="preserve"> REF _Ref280182619 \r \h  \* MERGEFORMAT </w:instrText>
      </w:r>
      <w:r w:rsidRPr="008C78E7">
        <w:rPr>
          <w:rFonts w:ascii="Tahoma" w:hAnsi="Tahoma" w:cs="Tahoma"/>
          <w:sz w:val="18"/>
          <w:szCs w:val="18"/>
        </w:rPr>
      </w:r>
      <w:r w:rsidRPr="008C78E7">
        <w:rPr>
          <w:rFonts w:ascii="Tahoma" w:hAnsi="Tahoma" w:cs="Tahoma"/>
          <w:sz w:val="18"/>
          <w:szCs w:val="18"/>
        </w:rPr>
        <w:fldChar w:fldCharType="separate"/>
      </w:r>
      <w:r w:rsidR="00B20EB2">
        <w:rPr>
          <w:rFonts w:ascii="Tahoma" w:hAnsi="Tahoma" w:cs="Tahoma"/>
          <w:sz w:val="18"/>
          <w:szCs w:val="18"/>
        </w:rPr>
        <w:t>6.26</w:t>
      </w:r>
      <w:r w:rsidRPr="008C78E7">
        <w:rPr>
          <w:rFonts w:ascii="Tahoma" w:hAnsi="Tahoma" w:cs="Tahoma"/>
          <w:sz w:val="18"/>
          <w:szCs w:val="18"/>
        </w:rPr>
        <w:fldChar w:fldCharType="end"/>
      </w:r>
      <w:r w:rsidRPr="008B72C0">
        <w:rPr>
          <w:rFonts w:ascii="Tahoma" w:hAnsi="Tahoma" w:cs="Tahoma"/>
          <w:sz w:val="18"/>
          <w:szCs w:val="18"/>
        </w:rPr>
        <w:t xml:space="preserve">., </w:t>
      </w:r>
      <w:r w:rsidRPr="008C78E7">
        <w:rPr>
          <w:rFonts w:ascii="Tahoma" w:hAnsi="Tahoma" w:cs="Tahoma"/>
          <w:sz w:val="18"/>
          <w:szCs w:val="18"/>
        </w:rPr>
        <w:fldChar w:fldCharType="begin"/>
      </w:r>
      <w:r w:rsidRPr="008B72C0">
        <w:rPr>
          <w:rFonts w:ascii="Tahoma" w:hAnsi="Tahoma" w:cs="Tahoma"/>
          <w:sz w:val="18"/>
          <w:szCs w:val="18"/>
        </w:rPr>
        <w:instrText xml:space="preserve"> REF _Ref279656562 \r \h  \* MERGEFORMAT </w:instrText>
      </w:r>
      <w:r w:rsidRPr="008C78E7">
        <w:rPr>
          <w:rFonts w:ascii="Tahoma" w:hAnsi="Tahoma" w:cs="Tahoma"/>
          <w:sz w:val="18"/>
          <w:szCs w:val="18"/>
        </w:rPr>
      </w:r>
      <w:r w:rsidRPr="008C78E7">
        <w:rPr>
          <w:rFonts w:ascii="Tahoma" w:hAnsi="Tahoma" w:cs="Tahoma"/>
          <w:sz w:val="18"/>
          <w:szCs w:val="18"/>
        </w:rPr>
        <w:fldChar w:fldCharType="separate"/>
      </w:r>
      <w:r w:rsidR="00B20EB2">
        <w:rPr>
          <w:rFonts w:ascii="Tahoma" w:hAnsi="Tahoma" w:cs="Tahoma"/>
          <w:sz w:val="18"/>
          <w:szCs w:val="18"/>
        </w:rPr>
        <w:t>9.5</w:t>
      </w:r>
      <w:r w:rsidRPr="008C78E7">
        <w:rPr>
          <w:rFonts w:ascii="Tahoma" w:hAnsi="Tahoma" w:cs="Tahoma"/>
          <w:sz w:val="18"/>
          <w:szCs w:val="18"/>
        </w:rPr>
        <w:fldChar w:fldCharType="end"/>
      </w:r>
      <w:r w:rsidRPr="008B72C0">
        <w:rPr>
          <w:rFonts w:ascii="Tahoma" w:hAnsi="Tahoma" w:cs="Tahoma"/>
          <w:sz w:val="18"/>
          <w:szCs w:val="18"/>
        </w:rPr>
        <w:t>.,</w:t>
      </w:r>
      <w:r w:rsidRPr="008C78E7">
        <w:rPr>
          <w:rFonts w:ascii="Tahoma" w:hAnsi="Tahoma" w:cs="Tahoma"/>
          <w:sz w:val="18"/>
          <w:szCs w:val="18"/>
          <w:lang w:val="en-US"/>
        </w:rPr>
        <w:fldChar w:fldCharType="begin"/>
      </w:r>
      <w:r w:rsidRPr="008B72C0">
        <w:rPr>
          <w:rFonts w:ascii="Tahoma" w:hAnsi="Tahoma" w:cs="Tahoma"/>
          <w:sz w:val="18"/>
          <w:szCs w:val="18"/>
        </w:rPr>
        <w:instrText xml:space="preserve"> </w:instrText>
      </w:r>
      <w:r w:rsidRPr="008B72C0">
        <w:rPr>
          <w:rFonts w:ascii="Tahoma" w:hAnsi="Tahoma" w:cs="Tahoma"/>
          <w:sz w:val="18"/>
          <w:szCs w:val="18"/>
          <w:lang w:val="en-US"/>
        </w:rPr>
        <w:instrText>REF</w:instrText>
      </w:r>
      <w:r w:rsidRPr="008B72C0">
        <w:rPr>
          <w:rFonts w:ascii="Tahoma" w:hAnsi="Tahoma" w:cs="Tahoma"/>
          <w:sz w:val="18"/>
          <w:szCs w:val="18"/>
        </w:rPr>
        <w:instrText xml:space="preserve"> _</w:instrText>
      </w:r>
      <w:r w:rsidRPr="008B72C0">
        <w:rPr>
          <w:rFonts w:ascii="Tahoma" w:hAnsi="Tahoma" w:cs="Tahoma"/>
          <w:sz w:val="18"/>
          <w:szCs w:val="18"/>
          <w:lang w:val="en-US"/>
        </w:rPr>
        <w:instrText>Ref</w:instrText>
      </w:r>
      <w:r w:rsidRPr="008B72C0">
        <w:rPr>
          <w:rFonts w:ascii="Tahoma" w:hAnsi="Tahoma" w:cs="Tahoma"/>
          <w:sz w:val="18"/>
          <w:szCs w:val="18"/>
        </w:rPr>
        <w:instrText>280181378 \</w:instrText>
      </w:r>
      <w:r w:rsidRPr="008B72C0">
        <w:rPr>
          <w:rFonts w:ascii="Tahoma" w:hAnsi="Tahoma" w:cs="Tahoma"/>
          <w:sz w:val="18"/>
          <w:szCs w:val="18"/>
          <w:lang w:val="en-US"/>
        </w:rPr>
        <w:instrText>r</w:instrText>
      </w:r>
      <w:r w:rsidRPr="008B72C0">
        <w:rPr>
          <w:rFonts w:ascii="Tahoma" w:hAnsi="Tahoma" w:cs="Tahoma"/>
          <w:sz w:val="18"/>
          <w:szCs w:val="18"/>
        </w:rPr>
        <w:instrText xml:space="preserve"> \</w:instrText>
      </w:r>
      <w:r w:rsidRPr="008B72C0">
        <w:rPr>
          <w:rFonts w:ascii="Tahoma" w:hAnsi="Tahoma" w:cs="Tahoma"/>
          <w:sz w:val="18"/>
          <w:szCs w:val="18"/>
          <w:lang w:val="en-US"/>
        </w:rPr>
        <w:instrText>h</w:instrText>
      </w:r>
      <w:r w:rsidRPr="008B72C0">
        <w:rPr>
          <w:rFonts w:ascii="Tahoma" w:hAnsi="Tahoma" w:cs="Tahoma"/>
          <w:sz w:val="18"/>
          <w:szCs w:val="18"/>
        </w:rPr>
        <w:instrText xml:space="preserve">  \* </w:instrText>
      </w:r>
      <w:r w:rsidRPr="008B72C0">
        <w:rPr>
          <w:rFonts w:ascii="Tahoma" w:hAnsi="Tahoma" w:cs="Tahoma"/>
          <w:sz w:val="18"/>
          <w:szCs w:val="18"/>
          <w:lang w:val="en-US"/>
        </w:rPr>
        <w:instrText>MERGEFORMAT</w:instrText>
      </w:r>
      <w:r w:rsidRPr="008B72C0">
        <w:rPr>
          <w:rFonts w:ascii="Tahoma" w:hAnsi="Tahoma" w:cs="Tahoma"/>
          <w:sz w:val="18"/>
          <w:szCs w:val="18"/>
        </w:rPr>
        <w:instrText xml:space="preserve"> </w:instrText>
      </w:r>
      <w:r w:rsidRPr="008C78E7">
        <w:rPr>
          <w:rFonts w:ascii="Tahoma" w:hAnsi="Tahoma" w:cs="Tahoma"/>
          <w:sz w:val="18"/>
          <w:szCs w:val="18"/>
          <w:lang w:val="en-US"/>
        </w:rPr>
      </w:r>
      <w:r w:rsidRPr="008C78E7">
        <w:rPr>
          <w:rFonts w:ascii="Tahoma" w:hAnsi="Tahoma" w:cs="Tahoma"/>
          <w:sz w:val="18"/>
          <w:szCs w:val="18"/>
          <w:lang w:val="en-US"/>
        </w:rPr>
        <w:fldChar w:fldCharType="separate"/>
      </w:r>
      <w:r w:rsidR="00B20EB2" w:rsidRPr="00B20EB2">
        <w:rPr>
          <w:rFonts w:ascii="Tahoma" w:hAnsi="Tahoma" w:cs="Tahoma"/>
          <w:sz w:val="18"/>
          <w:szCs w:val="18"/>
        </w:rPr>
        <w:t>9.20</w:t>
      </w:r>
      <w:r w:rsidRPr="008C78E7">
        <w:rPr>
          <w:rFonts w:ascii="Tahoma" w:hAnsi="Tahoma" w:cs="Tahoma"/>
          <w:sz w:val="18"/>
          <w:szCs w:val="18"/>
          <w:lang w:val="en-US"/>
        </w:rPr>
        <w:fldChar w:fldCharType="end"/>
      </w:r>
      <w:r w:rsidRPr="008B72C0">
        <w:rPr>
          <w:rFonts w:ascii="Tahoma" w:hAnsi="Tahoma" w:cs="Tahoma"/>
          <w:sz w:val="18"/>
          <w:szCs w:val="18"/>
        </w:rPr>
        <w:t xml:space="preserve">., </w:t>
      </w:r>
      <w:r w:rsidRPr="008C78E7">
        <w:rPr>
          <w:rFonts w:ascii="Tahoma" w:hAnsi="Tahoma" w:cs="Tahoma"/>
          <w:sz w:val="18"/>
          <w:szCs w:val="18"/>
        </w:rPr>
        <w:fldChar w:fldCharType="begin"/>
      </w:r>
      <w:r w:rsidRPr="008B72C0">
        <w:rPr>
          <w:rFonts w:ascii="Tahoma" w:hAnsi="Tahoma" w:cs="Tahoma"/>
          <w:sz w:val="18"/>
          <w:szCs w:val="18"/>
        </w:rPr>
        <w:instrText xml:space="preserve"> REF _Ref280181425 \r \h  \* MERGEFORMAT </w:instrText>
      </w:r>
      <w:r w:rsidRPr="008C78E7">
        <w:rPr>
          <w:rFonts w:ascii="Tahoma" w:hAnsi="Tahoma" w:cs="Tahoma"/>
          <w:sz w:val="18"/>
          <w:szCs w:val="18"/>
        </w:rPr>
      </w:r>
      <w:r w:rsidRPr="008C78E7">
        <w:rPr>
          <w:rFonts w:ascii="Tahoma" w:hAnsi="Tahoma" w:cs="Tahoma"/>
          <w:sz w:val="18"/>
          <w:szCs w:val="18"/>
        </w:rPr>
        <w:fldChar w:fldCharType="separate"/>
      </w:r>
      <w:r w:rsidR="00B20EB2">
        <w:rPr>
          <w:rFonts w:ascii="Tahoma" w:hAnsi="Tahoma" w:cs="Tahoma"/>
          <w:sz w:val="18"/>
          <w:szCs w:val="18"/>
        </w:rPr>
        <w:t>5.5</w:t>
      </w:r>
      <w:r w:rsidRPr="008C78E7">
        <w:rPr>
          <w:rFonts w:ascii="Tahoma" w:hAnsi="Tahoma" w:cs="Tahoma"/>
          <w:sz w:val="18"/>
          <w:szCs w:val="18"/>
        </w:rPr>
        <w:fldChar w:fldCharType="end"/>
      </w:r>
      <w:r w:rsidRPr="008B72C0">
        <w:rPr>
          <w:rFonts w:ascii="Tahoma" w:hAnsi="Tahoma" w:cs="Tahoma"/>
          <w:sz w:val="18"/>
          <w:szCs w:val="18"/>
        </w:rPr>
        <w:t>. Правил и непредоставления новой и/или обновленной Анкеты, согласно п.</w:t>
      </w:r>
      <w:r w:rsidRPr="008C78E7">
        <w:rPr>
          <w:rFonts w:ascii="Tahoma" w:hAnsi="Tahoma" w:cs="Tahoma"/>
          <w:sz w:val="18"/>
          <w:szCs w:val="18"/>
        </w:rPr>
        <w:fldChar w:fldCharType="begin"/>
      </w:r>
      <w:r w:rsidRPr="008B72C0">
        <w:rPr>
          <w:rFonts w:ascii="Tahoma" w:hAnsi="Tahoma" w:cs="Tahoma"/>
          <w:sz w:val="18"/>
          <w:szCs w:val="18"/>
        </w:rPr>
        <w:instrText xml:space="preserve"> REF _Ref280182619 \r \h  \* MERGEFORMAT </w:instrText>
      </w:r>
      <w:r w:rsidRPr="008C78E7">
        <w:rPr>
          <w:rFonts w:ascii="Tahoma" w:hAnsi="Tahoma" w:cs="Tahoma"/>
          <w:sz w:val="18"/>
          <w:szCs w:val="18"/>
        </w:rPr>
      </w:r>
      <w:r w:rsidRPr="008C78E7">
        <w:rPr>
          <w:rFonts w:ascii="Tahoma" w:hAnsi="Tahoma" w:cs="Tahoma"/>
          <w:sz w:val="18"/>
          <w:szCs w:val="18"/>
        </w:rPr>
        <w:fldChar w:fldCharType="separate"/>
      </w:r>
      <w:r w:rsidR="00B20EB2">
        <w:rPr>
          <w:rFonts w:ascii="Tahoma" w:hAnsi="Tahoma" w:cs="Tahoma"/>
          <w:sz w:val="18"/>
          <w:szCs w:val="18"/>
        </w:rPr>
        <w:t>6.26</w:t>
      </w:r>
      <w:r w:rsidRPr="008C78E7">
        <w:rPr>
          <w:rFonts w:ascii="Tahoma" w:hAnsi="Tahoma" w:cs="Tahoma"/>
          <w:sz w:val="18"/>
          <w:szCs w:val="18"/>
        </w:rPr>
        <w:fldChar w:fldCharType="end"/>
      </w:r>
      <w:r w:rsidRPr="008B72C0">
        <w:rPr>
          <w:rFonts w:ascii="Tahoma" w:hAnsi="Tahoma" w:cs="Tahoma"/>
          <w:sz w:val="18"/>
          <w:szCs w:val="18"/>
        </w:rPr>
        <w:t xml:space="preserve">., </w:t>
      </w:r>
      <w:r w:rsidRPr="008C78E7">
        <w:rPr>
          <w:rFonts w:ascii="Tahoma" w:hAnsi="Tahoma" w:cs="Tahoma"/>
          <w:sz w:val="18"/>
          <w:szCs w:val="18"/>
        </w:rPr>
        <w:fldChar w:fldCharType="begin"/>
      </w:r>
      <w:r w:rsidRPr="008B72C0">
        <w:rPr>
          <w:rFonts w:ascii="Tahoma" w:hAnsi="Tahoma" w:cs="Tahoma"/>
          <w:sz w:val="18"/>
          <w:szCs w:val="18"/>
        </w:rPr>
        <w:instrText xml:space="preserve"> REF _Ref279656562 \r \h  \* MERGEFORMAT </w:instrText>
      </w:r>
      <w:r w:rsidRPr="008C78E7">
        <w:rPr>
          <w:rFonts w:ascii="Tahoma" w:hAnsi="Tahoma" w:cs="Tahoma"/>
          <w:sz w:val="18"/>
          <w:szCs w:val="18"/>
        </w:rPr>
      </w:r>
      <w:r w:rsidRPr="008C78E7">
        <w:rPr>
          <w:rFonts w:ascii="Tahoma" w:hAnsi="Tahoma" w:cs="Tahoma"/>
          <w:sz w:val="18"/>
          <w:szCs w:val="18"/>
        </w:rPr>
        <w:fldChar w:fldCharType="separate"/>
      </w:r>
      <w:r w:rsidR="00B20EB2">
        <w:rPr>
          <w:rFonts w:ascii="Tahoma" w:hAnsi="Tahoma" w:cs="Tahoma"/>
          <w:sz w:val="18"/>
          <w:szCs w:val="18"/>
        </w:rPr>
        <w:t>9.5</w:t>
      </w:r>
      <w:r w:rsidRPr="008C78E7">
        <w:rPr>
          <w:rFonts w:ascii="Tahoma" w:hAnsi="Tahoma" w:cs="Tahoma"/>
          <w:sz w:val="18"/>
          <w:szCs w:val="18"/>
        </w:rPr>
        <w:fldChar w:fldCharType="end"/>
      </w:r>
      <w:r w:rsidRPr="008B72C0">
        <w:rPr>
          <w:rFonts w:ascii="Tahoma" w:hAnsi="Tahoma" w:cs="Tahoma"/>
          <w:sz w:val="18"/>
          <w:szCs w:val="18"/>
        </w:rPr>
        <w:t>.,</w:t>
      </w:r>
      <w:r w:rsidRPr="008C78E7">
        <w:rPr>
          <w:rFonts w:ascii="Tahoma" w:hAnsi="Tahoma" w:cs="Tahoma"/>
          <w:sz w:val="18"/>
          <w:szCs w:val="18"/>
        </w:rPr>
        <w:fldChar w:fldCharType="begin"/>
      </w:r>
      <w:r w:rsidRPr="008B72C0">
        <w:rPr>
          <w:rFonts w:ascii="Tahoma" w:hAnsi="Tahoma" w:cs="Tahoma"/>
          <w:sz w:val="18"/>
          <w:szCs w:val="18"/>
        </w:rPr>
        <w:instrText xml:space="preserve"> REF _Ref280181378 \r \h  \* MERGEFORMAT </w:instrText>
      </w:r>
      <w:r w:rsidRPr="008C78E7">
        <w:rPr>
          <w:rFonts w:ascii="Tahoma" w:hAnsi="Tahoma" w:cs="Tahoma"/>
          <w:sz w:val="18"/>
          <w:szCs w:val="18"/>
        </w:rPr>
      </w:r>
      <w:r w:rsidRPr="008C78E7">
        <w:rPr>
          <w:rFonts w:ascii="Tahoma" w:hAnsi="Tahoma" w:cs="Tahoma"/>
          <w:sz w:val="18"/>
          <w:szCs w:val="18"/>
        </w:rPr>
        <w:fldChar w:fldCharType="separate"/>
      </w:r>
      <w:r w:rsidR="00B20EB2">
        <w:rPr>
          <w:rFonts w:ascii="Tahoma" w:hAnsi="Tahoma" w:cs="Tahoma"/>
          <w:sz w:val="18"/>
          <w:szCs w:val="18"/>
        </w:rPr>
        <w:t>9.20</w:t>
      </w:r>
      <w:r w:rsidRPr="008C78E7">
        <w:rPr>
          <w:rFonts w:ascii="Tahoma" w:hAnsi="Tahoma" w:cs="Tahoma"/>
          <w:sz w:val="18"/>
          <w:szCs w:val="18"/>
        </w:rPr>
        <w:fldChar w:fldCharType="end"/>
      </w:r>
      <w:r w:rsidRPr="008B72C0">
        <w:rPr>
          <w:rFonts w:ascii="Tahoma" w:hAnsi="Tahoma" w:cs="Tahoma"/>
          <w:sz w:val="18"/>
          <w:szCs w:val="18"/>
        </w:rPr>
        <w:t>.,</w:t>
      </w:r>
      <w:r w:rsidRPr="008C78E7">
        <w:rPr>
          <w:rFonts w:ascii="Tahoma" w:hAnsi="Tahoma" w:cs="Tahoma"/>
          <w:sz w:val="18"/>
          <w:szCs w:val="18"/>
        </w:rPr>
        <w:fldChar w:fldCharType="begin"/>
      </w:r>
      <w:r w:rsidRPr="008B72C0">
        <w:rPr>
          <w:rFonts w:ascii="Tahoma" w:hAnsi="Tahoma" w:cs="Tahoma"/>
          <w:sz w:val="18"/>
          <w:szCs w:val="18"/>
        </w:rPr>
        <w:instrText xml:space="preserve"> REF _Ref280181425 \r \h  \* MERGEFORMAT </w:instrText>
      </w:r>
      <w:r w:rsidRPr="008C78E7">
        <w:rPr>
          <w:rFonts w:ascii="Tahoma" w:hAnsi="Tahoma" w:cs="Tahoma"/>
          <w:sz w:val="18"/>
          <w:szCs w:val="18"/>
        </w:rPr>
      </w:r>
      <w:r w:rsidRPr="008C78E7">
        <w:rPr>
          <w:rFonts w:ascii="Tahoma" w:hAnsi="Tahoma" w:cs="Tahoma"/>
          <w:sz w:val="18"/>
          <w:szCs w:val="18"/>
        </w:rPr>
        <w:fldChar w:fldCharType="separate"/>
      </w:r>
      <w:r w:rsidR="00B20EB2">
        <w:rPr>
          <w:rFonts w:ascii="Tahoma" w:hAnsi="Tahoma" w:cs="Tahoma"/>
          <w:sz w:val="18"/>
          <w:szCs w:val="18"/>
        </w:rPr>
        <w:t>5.5</w:t>
      </w:r>
      <w:r w:rsidRPr="008C78E7">
        <w:rPr>
          <w:rFonts w:ascii="Tahoma" w:hAnsi="Tahoma" w:cs="Tahoma"/>
          <w:sz w:val="18"/>
          <w:szCs w:val="18"/>
        </w:rPr>
        <w:fldChar w:fldCharType="end"/>
      </w:r>
      <w:r w:rsidRPr="008B72C0">
        <w:rPr>
          <w:rFonts w:ascii="Tahoma" w:hAnsi="Tahoma" w:cs="Tahoma"/>
          <w:sz w:val="18"/>
          <w:szCs w:val="18"/>
        </w:rPr>
        <w:t xml:space="preserve">. Правил, Субагент, Дистрибьютор, Поставщик соответственно несет ответственность в виде штрафа в размере 30000 (Тридцать тысяч) рублей за каждое нарушение. Обязанность доказывания факта отправки данных возлагается на Субагента, Дистрибьютора, Поставщика. </w:t>
      </w:r>
    </w:p>
    <w:p w14:paraId="37AFA3DD" w14:textId="6CA2D2B5" w:rsidR="009B54F0" w:rsidRPr="009F47D5" w:rsidRDefault="009B54F0" w:rsidP="00C16733">
      <w:pPr>
        <w:numPr>
          <w:ilvl w:val="1"/>
          <w:numId w:val="37"/>
        </w:numPr>
        <w:shd w:val="clear" w:color="auto" w:fill="FFFFFF"/>
        <w:ind w:left="0" w:firstLine="720"/>
        <w:jc w:val="both"/>
        <w:rPr>
          <w:rFonts w:ascii="Tahoma" w:hAnsi="Tahoma" w:cs="Tahoma"/>
          <w:sz w:val="18"/>
          <w:szCs w:val="18"/>
        </w:rPr>
      </w:pPr>
      <w:r w:rsidRPr="009F47D5">
        <w:rPr>
          <w:rFonts w:ascii="Tahoma" w:hAnsi="Tahoma" w:cs="Tahoma"/>
          <w:sz w:val="18"/>
          <w:szCs w:val="18"/>
        </w:rPr>
        <w:t>Субагент</w:t>
      </w:r>
      <w:r w:rsidRPr="009F47D5">
        <w:rPr>
          <w:rFonts w:ascii="Tahoma" w:hAnsi="Tahoma" w:cs="Tahoma"/>
          <w:bCs/>
          <w:iCs/>
          <w:sz w:val="18"/>
          <w:szCs w:val="18"/>
        </w:rPr>
        <w:t xml:space="preserve"> </w:t>
      </w:r>
      <w:r w:rsidRPr="009F47D5">
        <w:rPr>
          <w:rFonts w:ascii="Tahoma" w:hAnsi="Tahoma" w:cs="Tahoma"/>
          <w:sz w:val="18"/>
          <w:szCs w:val="18"/>
        </w:rPr>
        <w:t>несет ответственность за неверное указание реквизитов Субагента</w:t>
      </w:r>
      <w:r w:rsidRPr="009F47D5">
        <w:rPr>
          <w:rFonts w:ascii="Tahoma" w:hAnsi="Tahoma" w:cs="Tahoma"/>
          <w:bCs/>
          <w:iCs/>
          <w:sz w:val="18"/>
          <w:szCs w:val="18"/>
        </w:rPr>
        <w:t xml:space="preserve"> </w:t>
      </w:r>
      <w:r w:rsidRPr="009F47D5">
        <w:rPr>
          <w:rFonts w:ascii="Tahoma" w:hAnsi="Tahoma" w:cs="Tahoma"/>
          <w:sz w:val="18"/>
          <w:szCs w:val="18"/>
        </w:rPr>
        <w:t xml:space="preserve">(наименование, ИНН, ОГРН, адрес) в оферте для Плательщиков, размещенной в интерфейсе Платежных терминалов и распечатываемых на документе, подтверждающем Платеж, в виде штрафа в размере 30 000 (Тридцать тысяч) рублей за каждый выявленный случай нарушения. Подтверждением совершенного нарушения может являться документ, подтверждающий Платеж, заявление Плательщика с указанием данного нарушения, результаты проверки Терминалов (в виде фотоотчета), проведенной Оператором </w:t>
      </w:r>
      <w:r w:rsidR="00413B52">
        <w:rPr>
          <w:rFonts w:ascii="Tahoma" w:hAnsi="Tahoma" w:cs="Tahoma"/>
          <w:sz w:val="18"/>
          <w:szCs w:val="18"/>
        </w:rPr>
        <w:t>Сервиса</w:t>
      </w:r>
      <w:r w:rsidRPr="009F47D5">
        <w:rPr>
          <w:rFonts w:ascii="Tahoma" w:hAnsi="Tahoma" w:cs="Tahoma"/>
          <w:sz w:val="18"/>
          <w:szCs w:val="18"/>
        </w:rPr>
        <w:t xml:space="preserve">. </w:t>
      </w:r>
    </w:p>
    <w:p w14:paraId="682E1EA3" w14:textId="3D7A5DBE" w:rsidR="009B54F0" w:rsidRPr="009F47D5" w:rsidRDefault="009B54F0" w:rsidP="00C16733">
      <w:pPr>
        <w:numPr>
          <w:ilvl w:val="1"/>
          <w:numId w:val="37"/>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В случае отключения возможности приема Платежей от Клиентов либо возникновения технических сбоев при приеме Платежей в пользу Поставщика, никакие убытки, в том числе упущенная выгода, не подлежат возмещению Субагенту, Дистрибьютору со стороны Оператора </w:t>
      </w:r>
      <w:r w:rsidR="0004762A">
        <w:rPr>
          <w:rFonts w:ascii="Tahoma" w:hAnsi="Tahoma" w:cs="Tahoma"/>
          <w:sz w:val="18"/>
          <w:szCs w:val="18"/>
        </w:rPr>
        <w:t>Сервиса</w:t>
      </w:r>
      <w:r w:rsidRPr="009F47D5">
        <w:rPr>
          <w:rFonts w:ascii="Tahoma" w:hAnsi="Tahoma" w:cs="Tahoma"/>
          <w:sz w:val="18"/>
          <w:szCs w:val="18"/>
        </w:rPr>
        <w:t xml:space="preserve">. </w:t>
      </w:r>
    </w:p>
    <w:p w14:paraId="4C5A4CC0" w14:textId="1A6B22C2" w:rsidR="009B54F0" w:rsidRPr="009F47D5" w:rsidRDefault="009B54F0" w:rsidP="00C16733">
      <w:pPr>
        <w:numPr>
          <w:ilvl w:val="1"/>
          <w:numId w:val="37"/>
        </w:numPr>
        <w:shd w:val="clear" w:color="auto" w:fill="FFFFFF"/>
        <w:ind w:left="0" w:firstLine="710"/>
        <w:jc w:val="both"/>
        <w:rPr>
          <w:rFonts w:ascii="Tahoma" w:hAnsi="Tahoma" w:cs="Tahoma"/>
          <w:sz w:val="18"/>
          <w:szCs w:val="18"/>
        </w:rPr>
      </w:pPr>
      <w:r w:rsidRPr="009F47D5">
        <w:rPr>
          <w:rFonts w:ascii="Tahoma" w:hAnsi="Tahoma" w:cs="Tahoma"/>
          <w:sz w:val="18"/>
          <w:szCs w:val="18"/>
        </w:rPr>
        <w:t xml:space="preserve">Участник XML несет ответственность в случае приема Платежей в пользу Поставщиков, </w:t>
      </w:r>
      <w:r>
        <w:rPr>
          <w:rFonts w:ascii="Tahoma" w:hAnsi="Tahoma" w:cs="Tahoma"/>
          <w:sz w:val="18"/>
          <w:szCs w:val="18"/>
        </w:rPr>
        <w:t xml:space="preserve">поименованных в подп.6.1.2 пункта 6.1 Правил, при отсутствии подписанного дополнительного соглашения с Оператором </w:t>
      </w:r>
      <w:r w:rsidR="0004762A">
        <w:rPr>
          <w:rFonts w:ascii="Tahoma" w:hAnsi="Tahoma" w:cs="Tahoma"/>
          <w:sz w:val="18"/>
          <w:szCs w:val="18"/>
        </w:rPr>
        <w:t>Сервиса</w:t>
      </w:r>
      <w:r>
        <w:rPr>
          <w:rFonts w:ascii="Tahoma" w:hAnsi="Tahoma" w:cs="Tahoma"/>
          <w:sz w:val="18"/>
          <w:szCs w:val="18"/>
        </w:rPr>
        <w:t xml:space="preserve">, если иное не предусмотрено Правилами, предоставляющего Участнику </w:t>
      </w:r>
      <w:r>
        <w:rPr>
          <w:rFonts w:ascii="Tahoma" w:hAnsi="Tahoma" w:cs="Tahoma"/>
          <w:sz w:val="18"/>
          <w:szCs w:val="18"/>
          <w:lang w:val="en-US"/>
        </w:rPr>
        <w:t>XML</w:t>
      </w:r>
      <w:r>
        <w:rPr>
          <w:rFonts w:ascii="Tahoma" w:hAnsi="Tahoma" w:cs="Tahoma"/>
          <w:sz w:val="18"/>
          <w:szCs w:val="18"/>
        </w:rPr>
        <w:t xml:space="preserve"> такую возможность, в виде штрафа в размере 100 000 (Сто тысяч) рублей за каждый выявленный случай нарушения. Подтверждением совершенного нарушения может являться выписка из биллинга Системы, содержащая данные о приеме Платежа Участником </w:t>
      </w:r>
      <w:r>
        <w:rPr>
          <w:rFonts w:ascii="Tahoma" w:hAnsi="Tahoma" w:cs="Tahoma"/>
          <w:sz w:val="18"/>
          <w:szCs w:val="18"/>
          <w:lang w:val="en-US"/>
        </w:rPr>
        <w:t>XML</w:t>
      </w:r>
      <w:r>
        <w:rPr>
          <w:rFonts w:ascii="Tahoma" w:hAnsi="Tahoma" w:cs="Tahoma"/>
          <w:sz w:val="18"/>
          <w:szCs w:val="18"/>
        </w:rPr>
        <w:t>в пользу Поставщика, указанного в подп.6.1.2 пункта 6.1 Правил</w:t>
      </w:r>
      <w:r w:rsidR="0004762A">
        <w:rPr>
          <w:rFonts w:ascii="Tahoma" w:hAnsi="Tahoma" w:cs="Tahoma"/>
          <w:sz w:val="18"/>
          <w:szCs w:val="18"/>
        </w:rPr>
        <w:t>.</w:t>
      </w:r>
      <w:r w:rsidRPr="009F47D5">
        <w:rPr>
          <w:rFonts w:ascii="Tahoma" w:hAnsi="Tahoma" w:cs="Tahoma"/>
          <w:sz w:val="18"/>
          <w:szCs w:val="18"/>
        </w:rPr>
        <w:t xml:space="preserve"> </w:t>
      </w:r>
    </w:p>
    <w:p w14:paraId="3F3F2D0E" w14:textId="1B213310" w:rsidR="009B54F0" w:rsidRPr="009F47D5" w:rsidRDefault="009B54F0" w:rsidP="00C16733">
      <w:pPr>
        <w:numPr>
          <w:ilvl w:val="1"/>
          <w:numId w:val="37"/>
        </w:numPr>
        <w:shd w:val="clear" w:color="auto" w:fill="FFFFFF"/>
        <w:ind w:left="0" w:firstLine="720"/>
        <w:jc w:val="both"/>
        <w:rPr>
          <w:rFonts w:ascii="Tahoma" w:hAnsi="Tahoma" w:cs="Tahoma"/>
        </w:rPr>
      </w:pPr>
      <w:r w:rsidRPr="009F47D5">
        <w:rPr>
          <w:rFonts w:ascii="Tahoma" w:hAnsi="Tahoma" w:cs="Tahoma"/>
          <w:sz w:val="18"/>
          <w:szCs w:val="18"/>
        </w:rPr>
        <w:t xml:space="preserve">В случае нарушения Поставщиком обязательств по отражению на лицевых счетах Клиентов Платежей в полном объеме на основании представленной Оператором </w:t>
      </w:r>
      <w:r w:rsidR="0004762A">
        <w:rPr>
          <w:rFonts w:ascii="Tahoma" w:hAnsi="Tahoma" w:cs="Tahoma"/>
          <w:sz w:val="18"/>
          <w:szCs w:val="18"/>
        </w:rPr>
        <w:t>Сервиса</w:t>
      </w:r>
      <w:r w:rsidRPr="009F47D5">
        <w:rPr>
          <w:rFonts w:ascii="Tahoma" w:hAnsi="Tahoma" w:cs="Tahoma"/>
          <w:sz w:val="18"/>
          <w:szCs w:val="18"/>
        </w:rPr>
        <w:t xml:space="preserve"> информации, в соответствии с п. </w:t>
      </w:r>
      <w:r w:rsidRPr="007E7B78">
        <w:rPr>
          <w:rFonts w:ascii="Tahoma" w:hAnsi="Tahoma" w:cs="Tahoma"/>
          <w:sz w:val="18"/>
          <w:szCs w:val="18"/>
        </w:rPr>
        <w:fldChar w:fldCharType="begin"/>
      </w:r>
      <w:r w:rsidRPr="009F47D5">
        <w:rPr>
          <w:rFonts w:ascii="Tahoma" w:hAnsi="Tahoma" w:cs="Tahoma"/>
          <w:sz w:val="18"/>
          <w:szCs w:val="18"/>
        </w:rPr>
        <w:instrText xml:space="preserve"> REF _Ref280178544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5.2</w:t>
      </w:r>
      <w:r w:rsidRPr="007E7B78">
        <w:rPr>
          <w:rFonts w:ascii="Tahoma" w:hAnsi="Tahoma" w:cs="Tahoma"/>
          <w:sz w:val="18"/>
          <w:szCs w:val="18"/>
        </w:rPr>
        <w:fldChar w:fldCharType="end"/>
      </w:r>
      <w:r w:rsidRPr="009F47D5">
        <w:rPr>
          <w:rFonts w:ascii="Tahoma" w:hAnsi="Tahoma" w:cs="Tahoma"/>
          <w:sz w:val="18"/>
          <w:szCs w:val="18"/>
        </w:rPr>
        <w:t xml:space="preserve"> Правил, Поставщик несет ответственность в виде штрафа в размере принятых Оператором</w:t>
      </w:r>
      <w:r w:rsidR="0004762A">
        <w:rPr>
          <w:rFonts w:ascii="Tahoma" w:hAnsi="Tahoma" w:cs="Tahoma"/>
          <w:sz w:val="18"/>
          <w:szCs w:val="18"/>
        </w:rPr>
        <w:t xml:space="preserve"> Сервиса</w:t>
      </w:r>
      <w:r w:rsidRPr="009F47D5">
        <w:rPr>
          <w:rFonts w:ascii="Tahoma" w:hAnsi="Tahoma" w:cs="Tahoma"/>
          <w:sz w:val="18"/>
          <w:szCs w:val="18"/>
        </w:rPr>
        <w:t xml:space="preserve"> в пользу Поставщика Платежей в отчетном месяце, предшествующем месяцу, в котором было выявлено нарушение. </w:t>
      </w:r>
    </w:p>
    <w:p w14:paraId="75B03A9D" w14:textId="63B0A455" w:rsidR="009B54F0" w:rsidRPr="009F47D5" w:rsidRDefault="009B54F0" w:rsidP="009B54F0">
      <w:pPr>
        <w:shd w:val="clear" w:color="auto" w:fill="FFFFFF"/>
        <w:tabs>
          <w:tab w:val="num" w:pos="720"/>
          <w:tab w:val="num" w:pos="1980"/>
        </w:tabs>
        <w:jc w:val="both"/>
        <w:rPr>
          <w:rFonts w:ascii="Tahoma" w:hAnsi="Tahoma" w:cs="Tahoma"/>
          <w:sz w:val="18"/>
          <w:szCs w:val="18"/>
        </w:rPr>
      </w:pPr>
      <w:r w:rsidRPr="009F47D5">
        <w:rPr>
          <w:rFonts w:ascii="Tahoma" w:hAnsi="Tahoma" w:cs="Tahoma"/>
          <w:sz w:val="18"/>
          <w:szCs w:val="18"/>
        </w:rPr>
        <w:tab/>
        <w:t xml:space="preserve">Оператор </w:t>
      </w:r>
      <w:r w:rsidR="0004762A">
        <w:rPr>
          <w:rFonts w:ascii="Tahoma" w:hAnsi="Tahoma" w:cs="Tahoma"/>
          <w:sz w:val="18"/>
          <w:szCs w:val="18"/>
        </w:rPr>
        <w:t>Сервиса</w:t>
      </w:r>
      <w:r w:rsidRPr="009F47D5">
        <w:rPr>
          <w:rFonts w:ascii="Tahoma" w:hAnsi="Tahoma" w:cs="Tahoma"/>
          <w:sz w:val="18"/>
          <w:szCs w:val="18"/>
        </w:rPr>
        <w:t>, помимо взыскания штрафа, вправе приостановить прием Платежей в пользу Поставщика, если в указанный в претензии срок, Поставщик не устранит нарушение п.</w:t>
      </w:r>
      <w:r w:rsidRPr="007E7B78">
        <w:rPr>
          <w:rFonts w:ascii="Tahoma" w:hAnsi="Tahoma" w:cs="Tahoma"/>
          <w:sz w:val="18"/>
          <w:szCs w:val="18"/>
        </w:rPr>
        <w:fldChar w:fldCharType="begin"/>
      </w:r>
      <w:r w:rsidRPr="009F47D5">
        <w:rPr>
          <w:rFonts w:ascii="Tahoma" w:hAnsi="Tahoma" w:cs="Tahoma"/>
          <w:sz w:val="18"/>
          <w:szCs w:val="18"/>
        </w:rPr>
        <w:instrText xml:space="preserve"> REF _Ref280178544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5.2</w:t>
      </w:r>
      <w:r w:rsidRPr="007E7B78">
        <w:rPr>
          <w:rFonts w:ascii="Tahoma" w:hAnsi="Tahoma" w:cs="Tahoma"/>
          <w:sz w:val="18"/>
          <w:szCs w:val="18"/>
        </w:rPr>
        <w:fldChar w:fldCharType="end"/>
      </w:r>
      <w:r w:rsidRPr="009F47D5">
        <w:rPr>
          <w:rFonts w:ascii="Tahoma" w:hAnsi="Tahoma" w:cs="Tahoma"/>
          <w:sz w:val="18"/>
          <w:szCs w:val="18"/>
        </w:rPr>
        <w:t>. Правил.  Подтверждением нарушения Поставщиком обязательств, установленных п.</w:t>
      </w:r>
      <w:r w:rsidRPr="007E7B78">
        <w:rPr>
          <w:rFonts w:ascii="Tahoma" w:hAnsi="Tahoma" w:cs="Tahoma"/>
          <w:sz w:val="18"/>
          <w:szCs w:val="18"/>
        </w:rPr>
        <w:fldChar w:fldCharType="begin"/>
      </w:r>
      <w:r w:rsidRPr="009F47D5">
        <w:rPr>
          <w:rFonts w:ascii="Tahoma" w:hAnsi="Tahoma" w:cs="Tahoma"/>
          <w:sz w:val="18"/>
          <w:szCs w:val="18"/>
        </w:rPr>
        <w:instrText xml:space="preserve"> REF _Ref280178544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5.2</w:t>
      </w:r>
      <w:r w:rsidRPr="007E7B78">
        <w:rPr>
          <w:rFonts w:ascii="Tahoma" w:hAnsi="Tahoma" w:cs="Tahoma"/>
          <w:sz w:val="18"/>
          <w:szCs w:val="18"/>
        </w:rPr>
        <w:fldChar w:fldCharType="end"/>
      </w:r>
      <w:r w:rsidRPr="009F47D5">
        <w:rPr>
          <w:rFonts w:ascii="Tahoma" w:hAnsi="Tahoma" w:cs="Tahoma"/>
          <w:sz w:val="18"/>
          <w:szCs w:val="18"/>
        </w:rPr>
        <w:t xml:space="preserve">. Правил, могут являться претензии Клиентов, выписки по лицевым счетам Клиентов в системе учета Поставщика, аудио- и видеозаписи с разъяснениями сотрудников Поставщика, данные официального сайта Поставщика, а также иные источники. </w:t>
      </w:r>
    </w:p>
    <w:p w14:paraId="04C592A6" w14:textId="79066760" w:rsidR="009B54F0" w:rsidRPr="009F47D5" w:rsidRDefault="009B54F0" w:rsidP="00C16733">
      <w:pPr>
        <w:numPr>
          <w:ilvl w:val="1"/>
          <w:numId w:val="37"/>
        </w:numPr>
        <w:shd w:val="clear" w:color="auto" w:fill="FFFFFF"/>
        <w:ind w:left="0" w:firstLine="720"/>
        <w:jc w:val="both"/>
        <w:rPr>
          <w:rFonts w:ascii="Tahoma" w:hAnsi="Tahoma" w:cs="Tahoma"/>
          <w:sz w:val="18"/>
          <w:szCs w:val="18"/>
        </w:rPr>
      </w:pPr>
      <w:r w:rsidRPr="009F47D5">
        <w:rPr>
          <w:rFonts w:ascii="Tahoma" w:hAnsi="Tahoma" w:cs="Tahoma"/>
          <w:sz w:val="18"/>
          <w:szCs w:val="18"/>
        </w:rPr>
        <w:t>В случае несвоевременного исполнения Субагентом</w:t>
      </w:r>
      <w:r w:rsidRPr="009F47D5">
        <w:rPr>
          <w:rFonts w:ascii="Tahoma" w:hAnsi="Tahoma" w:cs="Tahoma"/>
          <w:bCs/>
          <w:iCs/>
          <w:sz w:val="18"/>
          <w:szCs w:val="18"/>
        </w:rPr>
        <w:t xml:space="preserve">, Дистрибьютором, Консолидатором </w:t>
      </w:r>
      <w:r w:rsidRPr="009F47D5">
        <w:rPr>
          <w:rFonts w:ascii="Tahoma" w:hAnsi="Tahoma" w:cs="Tahoma"/>
          <w:sz w:val="18"/>
          <w:szCs w:val="18"/>
        </w:rPr>
        <w:t>обязательства, предусмотренного для соответствующего Участника Системы п.</w:t>
      </w:r>
      <w:r w:rsidRPr="007E7B78">
        <w:rPr>
          <w:rFonts w:ascii="Tahoma" w:hAnsi="Tahoma" w:cs="Tahoma"/>
          <w:sz w:val="18"/>
          <w:szCs w:val="18"/>
        </w:rPr>
        <w:fldChar w:fldCharType="begin"/>
      </w:r>
      <w:r w:rsidRPr="009F47D5">
        <w:rPr>
          <w:rFonts w:ascii="Tahoma" w:hAnsi="Tahoma" w:cs="Tahoma"/>
          <w:sz w:val="18"/>
          <w:szCs w:val="18"/>
        </w:rPr>
        <w:instrText xml:space="preserve"> REF _Ref279594197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6.14</w:t>
      </w:r>
      <w:r w:rsidRPr="007E7B78">
        <w:rPr>
          <w:rFonts w:ascii="Tahoma" w:hAnsi="Tahoma" w:cs="Tahoma"/>
          <w:sz w:val="18"/>
          <w:szCs w:val="18"/>
        </w:rPr>
        <w:fldChar w:fldCharType="end"/>
      </w:r>
      <w:r w:rsidRPr="009F47D5">
        <w:rPr>
          <w:rFonts w:ascii="Tahoma" w:hAnsi="Tahoma" w:cs="Tahoma"/>
          <w:sz w:val="18"/>
          <w:szCs w:val="18"/>
        </w:rPr>
        <w:t>,</w:t>
      </w:r>
      <w:r>
        <w:rPr>
          <w:rFonts w:ascii="Tahoma" w:hAnsi="Tahoma" w:cs="Tahoma"/>
          <w:sz w:val="18"/>
          <w:szCs w:val="18"/>
        </w:rPr>
        <w:t xml:space="preserve"> </w:t>
      </w:r>
      <w:r w:rsidRPr="009F47D5">
        <w:rPr>
          <w:rFonts w:ascii="Tahoma" w:hAnsi="Tahoma" w:cs="Tahoma"/>
          <w:sz w:val="18"/>
          <w:szCs w:val="18"/>
        </w:rPr>
        <w:t>п.</w:t>
      </w:r>
      <w:r w:rsidRPr="007E7B78">
        <w:rPr>
          <w:rFonts w:ascii="Tahoma" w:hAnsi="Tahoma" w:cs="Tahoma"/>
          <w:sz w:val="18"/>
          <w:szCs w:val="18"/>
        </w:rPr>
        <w:fldChar w:fldCharType="begin"/>
      </w:r>
      <w:r w:rsidRPr="009F47D5">
        <w:rPr>
          <w:rFonts w:ascii="Tahoma" w:hAnsi="Tahoma" w:cs="Tahoma"/>
          <w:sz w:val="18"/>
          <w:szCs w:val="18"/>
        </w:rPr>
        <w:instrText xml:space="preserve"> REF _Ref279653824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9.8</w:t>
      </w:r>
      <w:r w:rsidRPr="007E7B78">
        <w:rPr>
          <w:rFonts w:ascii="Tahoma" w:hAnsi="Tahoma" w:cs="Tahoma"/>
          <w:sz w:val="18"/>
          <w:szCs w:val="18"/>
        </w:rPr>
        <w:fldChar w:fldCharType="end"/>
      </w:r>
      <w:r w:rsidRPr="009F47D5">
        <w:rPr>
          <w:rFonts w:ascii="Tahoma" w:hAnsi="Tahoma" w:cs="Tahoma"/>
          <w:sz w:val="18"/>
          <w:szCs w:val="18"/>
        </w:rPr>
        <w:t>,</w:t>
      </w:r>
      <w:r>
        <w:rPr>
          <w:rFonts w:ascii="Tahoma" w:hAnsi="Tahoma" w:cs="Tahoma"/>
          <w:sz w:val="18"/>
          <w:szCs w:val="18"/>
        </w:rPr>
        <w:t xml:space="preserve"> </w:t>
      </w:r>
      <w:r w:rsidRPr="009F47D5">
        <w:rPr>
          <w:rFonts w:ascii="Tahoma" w:hAnsi="Tahoma" w:cs="Tahoma"/>
          <w:sz w:val="18"/>
          <w:szCs w:val="18"/>
        </w:rPr>
        <w:t>п.</w:t>
      </w:r>
      <w:r w:rsidRPr="007E7B78">
        <w:rPr>
          <w:rFonts w:ascii="Tahoma" w:hAnsi="Tahoma" w:cs="Tahoma"/>
          <w:sz w:val="18"/>
          <w:szCs w:val="18"/>
        </w:rPr>
        <w:fldChar w:fldCharType="begin"/>
      </w:r>
      <w:r w:rsidRPr="009F47D5">
        <w:rPr>
          <w:rFonts w:ascii="Tahoma" w:hAnsi="Tahoma" w:cs="Tahoma"/>
          <w:sz w:val="18"/>
          <w:szCs w:val="18"/>
        </w:rPr>
        <w:instrText xml:space="preserve"> REF _Ref279654396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10.4</w:t>
      </w:r>
      <w:r w:rsidRPr="007E7B78">
        <w:rPr>
          <w:rFonts w:ascii="Tahoma" w:hAnsi="Tahoma" w:cs="Tahoma"/>
          <w:sz w:val="18"/>
          <w:szCs w:val="18"/>
        </w:rPr>
        <w:fldChar w:fldCharType="end"/>
      </w:r>
      <w:r>
        <w:rPr>
          <w:rFonts w:ascii="Tahoma" w:hAnsi="Tahoma" w:cs="Tahoma"/>
          <w:sz w:val="18"/>
          <w:szCs w:val="18"/>
        </w:rPr>
        <w:t xml:space="preserve"> </w:t>
      </w:r>
      <w:r w:rsidRPr="009F47D5">
        <w:rPr>
          <w:rFonts w:ascii="Tahoma" w:hAnsi="Tahoma" w:cs="Tahoma"/>
          <w:sz w:val="18"/>
          <w:szCs w:val="18"/>
        </w:rPr>
        <w:t>Правил, Платежный субагент,</w:t>
      </w:r>
      <w:r w:rsidRPr="009F47D5">
        <w:rPr>
          <w:rFonts w:ascii="Tahoma" w:hAnsi="Tahoma" w:cs="Tahoma"/>
          <w:bCs/>
          <w:iCs/>
          <w:sz w:val="18"/>
          <w:szCs w:val="18"/>
        </w:rPr>
        <w:t xml:space="preserve"> </w:t>
      </w:r>
      <w:r w:rsidRPr="009F47D5">
        <w:rPr>
          <w:rFonts w:ascii="Tahoma" w:hAnsi="Tahoma" w:cs="Tahoma"/>
          <w:bCs/>
          <w:iCs/>
          <w:sz w:val="18"/>
          <w:szCs w:val="18"/>
        </w:rPr>
        <w:lastRenderedPageBreak/>
        <w:t>Дистрибьютор, Консолидатор</w:t>
      </w:r>
      <w:r w:rsidRPr="009F47D5">
        <w:rPr>
          <w:rFonts w:ascii="Tahoma" w:hAnsi="Tahoma" w:cs="Tahoma"/>
          <w:sz w:val="18"/>
          <w:szCs w:val="18"/>
        </w:rPr>
        <w:t xml:space="preserve"> несет ответственность в виде штрафа в размере 30000 (Тридцать тысяч) рублей за каждый непредоставленный своевременно им документ. </w:t>
      </w:r>
    </w:p>
    <w:p w14:paraId="2A97964A" w14:textId="13E4E1A8" w:rsidR="009B54F0" w:rsidRPr="009F47D5" w:rsidRDefault="009B54F0" w:rsidP="00C16733">
      <w:pPr>
        <w:numPr>
          <w:ilvl w:val="1"/>
          <w:numId w:val="37"/>
        </w:numPr>
        <w:shd w:val="clear" w:color="auto" w:fill="FFFFFF"/>
        <w:ind w:left="0" w:firstLine="720"/>
        <w:jc w:val="both"/>
        <w:rPr>
          <w:rFonts w:ascii="Tahoma" w:hAnsi="Tahoma" w:cs="Tahoma"/>
          <w:sz w:val="18"/>
          <w:szCs w:val="18"/>
        </w:rPr>
      </w:pPr>
      <w:r w:rsidRPr="009F47D5">
        <w:rPr>
          <w:rFonts w:ascii="Tahoma" w:hAnsi="Tahoma" w:cs="Tahoma"/>
          <w:sz w:val="18"/>
          <w:szCs w:val="18"/>
        </w:rPr>
        <w:t>В случае нарушения Субагентом</w:t>
      </w:r>
      <w:r w:rsidRPr="009F47D5">
        <w:rPr>
          <w:rFonts w:ascii="Tahoma" w:hAnsi="Tahoma" w:cs="Tahoma"/>
          <w:bCs/>
          <w:iCs/>
          <w:sz w:val="18"/>
          <w:szCs w:val="18"/>
        </w:rPr>
        <w:t xml:space="preserve"> </w:t>
      </w:r>
      <w:r w:rsidRPr="009F47D5">
        <w:rPr>
          <w:rFonts w:ascii="Tahoma" w:hAnsi="Tahoma" w:cs="Tahoma"/>
          <w:sz w:val="18"/>
          <w:szCs w:val="18"/>
        </w:rPr>
        <w:t>обязательств, установленных в пп.</w:t>
      </w:r>
      <w:r w:rsidRPr="007E7B78">
        <w:rPr>
          <w:rFonts w:ascii="Tahoma" w:hAnsi="Tahoma" w:cs="Tahoma"/>
          <w:sz w:val="18"/>
          <w:szCs w:val="18"/>
        </w:rPr>
        <w:fldChar w:fldCharType="begin"/>
      </w:r>
      <w:r w:rsidRPr="009F47D5">
        <w:rPr>
          <w:rFonts w:ascii="Tahoma" w:hAnsi="Tahoma" w:cs="Tahoma"/>
          <w:sz w:val="18"/>
          <w:szCs w:val="18"/>
        </w:rPr>
        <w:instrText xml:space="preserve"> REF _Ref280180808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6.6.1</w:t>
      </w:r>
      <w:r w:rsidRPr="007E7B78">
        <w:rPr>
          <w:rFonts w:ascii="Tahoma" w:hAnsi="Tahoma" w:cs="Tahoma"/>
          <w:sz w:val="18"/>
          <w:szCs w:val="18"/>
        </w:rPr>
        <w:fldChar w:fldCharType="end"/>
      </w:r>
      <w:r w:rsidRPr="009F47D5">
        <w:rPr>
          <w:rFonts w:ascii="Tahoma" w:hAnsi="Tahoma" w:cs="Tahoma"/>
          <w:sz w:val="18"/>
          <w:szCs w:val="18"/>
        </w:rPr>
        <w:t>-</w:t>
      </w:r>
      <w:r w:rsidRPr="007E7B78">
        <w:rPr>
          <w:rFonts w:ascii="Tahoma" w:hAnsi="Tahoma" w:cs="Tahoma"/>
          <w:sz w:val="18"/>
          <w:szCs w:val="18"/>
        </w:rPr>
        <w:fldChar w:fldCharType="begin"/>
      </w:r>
      <w:r w:rsidRPr="009F47D5">
        <w:rPr>
          <w:rFonts w:ascii="Tahoma" w:hAnsi="Tahoma" w:cs="Tahoma"/>
          <w:sz w:val="18"/>
          <w:szCs w:val="18"/>
        </w:rPr>
        <w:instrText xml:space="preserve"> REF _Ref309211700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6.6.3</w:t>
      </w:r>
      <w:r w:rsidRPr="007E7B78">
        <w:rPr>
          <w:rFonts w:ascii="Tahoma" w:hAnsi="Tahoma" w:cs="Tahoma"/>
          <w:sz w:val="18"/>
          <w:szCs w:val="18"/>
        </w:rPr>
        <w:fldChar w:fldCharType="end"/>
      </w:r>
      <w:r w:rsidRPr="009F47D5">
        <w:rPr>
          <w:rFonts w:ascii="Tahoma" w:hAnsi="Tahoma" w:cs="Tahoma"/>
          <w:sz w:val="18"/>
          <w:szCs w:val="18"/>
        </w:rPr>
        <w:t xml:space="preserve"> Правил, и/или специальных требований к порядку оформления и работы мест приема Платежей, предусмотренных п.2 Приложения </w:t>
      </w:r>
      <w:r w:rsidR="002D06A1" w:rsidRPr="009F47D5">
        <w:rPr>
          <w:rFonts w:ascii="Tahoma" w:hAnsi="Tahoma" w:cs="Tahoma"/>
          <w:sz w:val="18"/>
          <w:szCs w:val="18"/>
        </w:rPr>
        <w:t>5</w:t>
      </w:r>
      <w:r w:rsidR="002D06A1">
        <w:rPr>
          <w:rFonts w:ascii="Tahoma" w:hAnsi="Tahoma" w:cs="Tahoma"/>
          <w:sz w:val="18"/>
          <w:szCs w:val="18"/>
        </w:rPr>
        <w:t>а</w:t>
      </w:r>
      <w:r w:rsidR="002D06A1" w:rsidRPr="009F47D5">
        <w:rPr>
          <w:rFonts w:ascii="Tahoma" w:hAnsi="Tahoma" w:cs="Tahoma"/>
          <w:sz w:val="18"/>
          <w:szCs w:val="18"/>
        </w:rPr>
        <w:t xml:space="preserve"> </w:t>
      </w:r>
      <w:r w:rsidRPr="009F47D5">
        <w:rPr>
          <w:rFonts w:ascii="Tahoma" w:hAnsi="Tahoma" w:cs="Tahoma"/>
          <w:sz w:val="18"/>
          <w:szCs w:val="18"/>
        </w:rPr>
        <w:t>к Правилам, Платежный субагент несет ответственность в виде штрафа в размере 3000 (Три тысячи) рублей по каждому Терминалу Территории Платежного субагента, в отношении которого обязательства, установленные в пп.</w:t>
      </w:r>
      <w:r w:rsidRPr="007E7B78">
        <w:rPr>
          <w:rFonts w:ascii="Tahoma" w:hAnsi="Tahoma" w:cs="Tahoma"/>
          <w:sz w:val="18"/>
          <w:szCs w:val="18"/>
        </w:rPr>
        <w:fldChar w:fldCharType="begin"/>
      </w:r>
      <w:r w:rsidRPr="009F47D5">
        <w:rPr>
          <w:rFonts w:ascii="Tahoma" w:hAnsi="Tahoma" w:cs="Tahoma"/>
          <w:sz w:val="18"/>
          <w:szCs w:val="18"/>
        </w:rPr>
        <w:instrText xml:space="preserve"> REF _Ref280180808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6.6.1</w:t>
      </w:r>
      <w:r w:rsidRPr="007E7B78">
        <w:rPr>
          <w:rFonts w:ascii="Tahoma" w:hAnsi="Tahoma" w:cs="Tahoma"/>
          <w:sz w:val="18"/>
          <w:szCs w:val="18"/>
        </w:rPr>
        <w:fldChar w:fldCharType="end"/>
      </w:r>
      <w:r w:rsidRPr="009F47D5">
        <w:rPr>
          <w:rFonts w:ascii="Tahoma" w:hAnsi="Tahoma" w:cs="Tahoma"/>
          <w:sz w:val="18"/>
          <w:szCs w:val="18"/>
        </w:rPr>
        <w:t>-</w:t>
      </w:r>
      <w:r w:rsidRPr="007E7B78">
        <w:rPr>
          <w:rFonts w:ascii="Tahoma" w:hAnsi="Tahoma" w:cs="Tahoma"/>
          <w:sz w:val="18"/>
          <w:szCs w:val="18"/>
        </w:rPr>
        <w:fldChar w:fldCharType="begin"/>
      </w:r>
      <w:r w:rsidRPr="009F47D5">
        <w:rPr>
          <w:rFonts w:ascii="Tahoma" w:hAnsi="Tahoma" w:cs="Tahoma"/>
          <w:sz w:val="18"/>
          <w:szCs w:val="18"/>
        </w:rPr>
        <w:instrText xml:space="preserve"> REF _Ref309211700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6.6.3</w:t>
      </w:r>
      <w:r w:rsidRPr="007E7B78">
        <w:rPr>
          <w:rFonts w:ascii="Tahoma" w:hAnsi="Tahoma" w:cs="Tahoma"/>
          <w:sz w:val="18"/>
          <w:szCs w:val="18"/>
        </w:rPr>
        <w:fldChar w:fldCharType="end"/>
      </w:r>
      <w:r w:rsidRPr="009F47D5">
        <w:rPr>
          <w:rFonts w:ascii="Tahoma" w:hAnsi="Tahoma" w:cs="Tahoma"/>
          <w:sz w:val="18"/>
          <w:szCs w:val="18"/>
        </w:rPr>
        <w:t xml:space="preserve">. Правил и/или п.2 Приложения </w:t>
      </w:r>
      <w:r w:rsidR="009E060C" w:rsidRPr="009F47D5">
        <w:rPr>
          <w:rFonts w:ascii="Tahoma" w:hAnsi="Tahoma" w:cs="Tahoma"/>
          <w:sz w:val="18"/>
          <w:szCs w:val="18"/>
        </w:rPr>
        <w:t>5</w:t>
      </w:r>
      <w:r w:rsidR="009E060C">
        <w:rPr>
          <w:rFonts w:ascii="Tahoma" w:hAnsi="Tahoma" w:cs="Tahoma"/>
          <w:sz w:val="18"/>
          <w:szCs w:val="18"/>
        </w:rPr>
        <w:t>а</w:t>
      </w:r>
      <w:r w:rsidR="009E060C" w:rsidRPr="009F47D5">
        <w:rPr>
          <w:rFonts w:ascii="Tahoma" w:hAnsi="Tahoma" w:cs="Tahoma"/>
          <w:sz w:val="18"/>
          <w:szCs w:val="18"/>
        </w:rPr>
        <w:t xml:space="preserve"> </w:t>
      </w:r>
      <w:r w:rsidRPr="009F47D5">
        <w:rPr>
          <w:rFonts w:ascii="Tahoma" w:hAnsi="Tahoma" w:cs="Tahoma"/>
          <w:sz w:val="18"/>
          <w:szCs w:val="18"/>
        </w:rPr>
        <w:t>нарушены Платежным субагентом.</w:t>
      </w:r>
    </w:p>
    <w:p w14:paraId="146D6043" w14:textId="0A9D4193" w:rsidR="009B54F0" w:rsidRPr="009F47D5" w:rsidRDefault="009B54F0" w:rsidP="00C16733">
      <w:pPr>
        <w:numPr>
          <w:ilvl w:val="1"/>
          <w:numId w:val="37"/>
        </w:numPr>
        <w:shd w:val="clear" w:color="auto" w:fill="FFFFFF"/>
        <w:ind w:left="0" w:firstLine="720"/>
        <w:jc w:val="both"/>
        <w:rPr>
          <w:rFonts w:ascii="Tahoma" w:hAnsi="Tahoma" w:cs="Tahoma"/>
          <w:sz w:val="18"/>
          <w:szCs w:val="18"/>
        </w:rPr>
      </w:pPr>
      <w:r w:rsidRPr="009F47D5">
        <w:rPr>
          <w:rFonts w:ascii="Tahoma" w:hAnsi="Tahoma" w:cs="Tahoma"/>
          <w:bCs/>
          <w:sz w:val="18"/>
          <w:szCs w:val="18"/>
        </w:rPr>
        <w:t>В случае нарушения установленных п.</w:t>
      </w:r>
      <w:r w:rsidRPr="007E7B78">
        <w:rPr>
          <w:rFonts w:ascii="Tahoma" w:hAnsi="Tahoma" w:cs="Tahoma"/>
          <w:bCs/>
          <w:sz w:val="18"/>
          <w:szCs w:val="18"/>
        </w:rPr>
        <w:fldChar w:fldCharType="begin"/>
      </w:r>
      <w:r w:rsidRPr="009F47D5">
        <w:rPr>
          <w:rFonts w:ascii="Tahoma" w:hAnsi="Tahoma" w:cs="Tahoma"/>
          <w:bCs/>
          <w:sz w:val="18"/>
          <w:szCs w:val="18"/>
        </w:rPr>
        <w:instrText xml:space="preserve"> REF _Ref279651805 \r \h  \* MERGEFORMAT </w:instrText>
      </w:r>
      <w:r w:rsidRPr="007E7B78">
        <w:rPr>
          <w:rFonts w:ascii="Tahoma" w:hAnsi="Tahoma" w:cs="Tahoma"/>
          <w:bCs/>
          <w:sz w:val="18"/>
          <w:szCs w:val="18"/>
        </w:rPr>
      </w:r>
      <w:r w:rsidRPr="007E7B78">
        <w:rPr>
          <w:rFonts w:ascii="Tahoma" w:hAnsi="Tahoma" w:cs="Tahoma"/>
          <w:bCs/>
          <w:sz w:val="18"/>
          <w:szCs w:val="18"/>
        </w:rPr>
        <w:fldChar w:fldCharType="separate"/>
      </w:r>
      <w:r w:rsidR="00B20EB2">
        <w:rPr>
          <w:rFonts w:ascii="Tahoma" w:hAnsi="Tahoma" w:cs="Tahoma"/>
          <w:bCs/>
          <w:sz w:val="18"/>
          <w:szCs w:val="18"/>
        </w:rPr>
        <w:t>6.25.1</w:t>
      </w:r>
      <w:r w:rsidRPr="007E7B78">
        <w:rPr>
          <w:rFonts w:ascii="Tahoma" w:hAnsi="Tahoma" w:cs="Tahoma"/>
          <w:bCs/>
          <w:sz w:val="18"/>
          <w:szCs w:val="18"/>
        </w:rPr>
        <w:fldChar w:fldCharType="end"/>
      </w:r>
      <w:r w:rsidRPr="009F47D5">
        <w:rPr>
          <w:rFonts w:ascii="Tahoma" w:hAnsi="Tahoma" w:cs="Tahoma"/>
          <w:bCs/>
          <w:sz w:val="18"/>
          <w:szCs w:val="18"/>
        </w:rPr>
        <w:t xml:space="preserve">. Правил ограничений использования товарных знаков и/или дизайна, и/или логотипов и/или иной символики Расчетного банка или Оператора </w:t>
      </w:r>
      <w:r w:rsidR="0004762A">
        <w:rPr>
          <w:rFonts w:ascii="Tahoma" w:hAnsi="Tahoma" w:cs="Tahoma"/>
          <w:bCs/>
          <w:sz w:val="18"/>
          <w:szCs w:val="18"/>
        </w:rPr>
        <w:t>Сервиса</w:t>
      </w:r>
      <w:r w:rsidRPr="009F47D5">
        <w:rPr>
          <w:rFonts w:ascii="Tahoma" w:hAnsi="Tahoma" w:cs="Tahoma"/>
          <w:bCs/>
          <w:sz w:val="18"/>
          <w:szCs w:val="18"/>
        </w:rPr>
        <w:t>, как указанных в п.</w:t>
      </w:r>
      <w:r w:rsidRPr="007E7B78">
        <w:rPr>
          <w:rFonts w:ascii="Tahoma" w:hAnsi="Tahoma" w:cs="Tahoma"/>
          <w:bCs/>
          <w:sz w:val="18"/>
          <w:szCs w:val="18"/>
        </w:rPr>
        <w:fldChar w:fldCharType="begin"/>
      </w:r>
      <w:r w:rsidRPr="009F47D5">
        <w:rPr>
          <w:rFonts w:ascii="Tahoma" w:hAnsi="Tahoma" w:cs="Tahoma"/>
          <w:bCs/>
          <w:sz w:val="18"/>
          <w:szCs w:val="18"/>
        </w:rPr>
        <w:instrText xml:space="preserve"> REF _Ref279651767 \r \h  \* MERGEFORMAT </w:instrText>
      </w:r>
      <w:r w:rsidRPr="007E7B78">
        <w:rPr>
          <w:rFonts w:ascii="Tahoma" w:hAnsi="Tahoma" w:cs="Tahoma"/>
          <w:bCs/>
          <w:sz w:val="18"/>
          <w:szCs w:val="18"/>
        </w:rPr>
      </w:r>
      <w:r w:rsidRPr="007E7B78">
        <w:rPr>
          <w:rFonts w:ascii="Tahoma" w:hAnsi="Tahoma" w:cs="Tahoma"/>
          <w:bCs/>
          <w:sz w:val="18"/>
          <w:szCs w:val="18"/>
        </w:rPr>
        <w:fldChar w:fldCharType="separate"/>
      </w:r>
      <w:r w:rsidR="00B20EB2">
        <w:rPr>
          <w:rFonts w:ascii="Tahoma" w:hAnsi="Tahoma" w:cs="Tahoma"/>
          <w:bCs/>
          <w:sz w:val="18"/>
          <w:szCs w:val="18"/>
        </w:rPr>
        <w:t>1.5</w:t>
      </w:r>
      <w:r w:rsidRPr="007E7B78">
        <w:rPr>
          <w:rFonts w:ascii="Tahoma" w:hAnsi="Tahoma" w:cs="Tahoma"/>
          <w:bCs/>
          <w:sz w:val="18"/>
          <w:szCs w:val="18"/>
        </w:rPr>
        <w:fldChar w:fldCharType="end"/>
      </w:r>
      <w:r w:rsidRPr="009F47D5">
        <w:rPr>
          <w:rFonts w:ascii="Tahoma" w:hAnsi="Tahoma" w:cs="Tahoma"/>
          <w:bCs/>
          <w:sz w:val="18"/>
          <w:szCs w:val="18"/>
        </w:rPr>
        <w:t>., так и не указанных в нем, при приеме Платежей не через Терминалы, Платежный субагент несет ответственность в виде штрафа в размере 5 000 000 (Пять миллионов) рублей по каждому Платежу, принятому с нарушением ограничений, установленных п.</w:t>
      </w:r>
      <w:r w:rsidRPr="007E7B78">
        <w:rPr>
          <w:rFonts w:ascii="Tahoma" w:hAnsi="Tahoma" w:cs="Tahoma"/>
          <w:bCs/>
          <w:sz w:val="18"/>
          <w:szCs w:val="18"/>
        </w:rPr>
        <w:fldChar w:fldCharType="begin"/>
      </w:r>
      <w:r w:rsidRPr="009F47D5">
        <w:rPr>
          <w:rFonts w:ascii="Tahoma" w:hAnsi="Tahoma" w:cs="Tahoma"/>
          <w:bCs/>
          <w:sz w:val="18"/>
          <w:szCs w:val="18"/>
        </w:rPr>
        <w:instrText xml:space="preserve"> REF _Ref279651805 \r \h  \* MERGEFORMAT </w:instrText>
      </w:r>
      <w:r w:rsidRPr="007E7B78">
        <w:rPr>
          <w:rFonts w:ascii="Tahoma" w:hAnsi="Tahoma" w:cs="Tahoma"/>
          <w:bCs/>
          <w:sz w:val="18"/>
          <w:szCs w:val="18"/>
        </w:rPr>
      </w:r>
      <w:r w:rsidRPr="007E7B78">
        <w:rPr>
          <w:rFonts w:ascii="Tahoma" w:hAnsi="Tahoma" w:cs="Tahoma"/>
          <w:bCs/>
          <w:sz w:val="18"/>
          <w:szCs w:val="18"/>
        </w:rPr>
        <w:fldChar w:fldCharType="separate"/>
      </w:r>
      <w:r w:rsidR="00B20EB2">
        <w:rPr>
          <w:rFonts w:ascii="Tahoma" w:hAnsi="Tahoma" w:cs="Tahoma"/>
          <w:bCs/>
          <w:sz w:val="18"/>
          <w:szCs w:val="18"/>
        </w:rPr>
        <w:t>6.25.1</w:t>
      </w:r>
      <w:r w:rsidRPr="007E7B78">
        <w:rPr>
          <w:rFonts w:ascii="Tahoma" w:hAnsi="Tahoma" w:cs="Tahoma"/>
          <w:bCs/>
          <w:sz w:val="18"/>
          <w:szCs w:val="18"/>
        </w:rPr>
        <w:fldChar w:fldCharType="end"/>
      </w:r>
      <w:r w:rsidRPr="009F47D5">
        <w:rPr>
          <w:rFonts w:ascii="Tahoma" w:hAnsi="Tahoma" w:cs="Tahoma"/>
          <w:bCs/>
          <w:sz w:val="18"/>
          <w:szCs w:val="18"/>
        </w:rPr>
        <w:t>. Правил.</w:t>
      </w:r>
      <w:r w:rsidRPr="009F47D5">
        <w:rPr>
          <w:rFonts w:ascii="Tahoma" w:hAnsi="Tahoma" w:cs="Tahoma"/>
          <w:sz w:val="18"/>
          <w:szCs w:val="18"/>
        </w:rPr>
        <w:t xml:space="preserve"> </w:t>
      </w:r>
    </w:p>
    <w:p w14:paraId="4312B9D7" w14:textId="0CF11800" w:rsidR="009B54F0" w:rsidRPr="009F47D5" w:rsidRDefault="009B54F0" w:rsidP="00C16733">
      <w:pPr>
        <w:numPr>
          <w:ilvl w:val="1"/>
          <w:numId w:val="37"/>
        </w:numPr>
        <w:shd w:val="clear" w:color="auto" w:fill="FFFFFF"/>
        <w:ind w:left="0" w:firstLine="720"/>
        <w:jc w:val="both"/>
        <w:rPr>
          <w:rFonts w:ascii="Tahoma" w:hAnsi="Tahoma" w:cs="Tahoma"/>
          <w:bCs/>
          <w:sz w:val="18"/>
          <w:szCs w:val="18"/>
        </w:rPr>
      </w:pPr>
      <w:r w:rsidRPr="009F47D5">
        <w:rPr>
          <w:rFonts w:ascii="Tahoma" w:hAnsi="Tahoma" w:cs="Tahoma"/>
          <w:bCs/>
          <w:sz w:val="18"/>
          <w:szCs w:val="18"/>
        </w:rPr>
        <w:t xml:space="preserve">В случае нарушения Участником </w:t>
      </w:r>
      <w:r w:rsidRPr="009F47D5">
        <w:rPr>
          <w:rFonts w:ascii="Tahoma" w:hAnsi="Tahoma" w:cs="Tahoma"/>
          <w:bCs/>
          <w:sz w:val="18"/>
          <w:szCs w:val="18"/>
          <w:lang w:val="en-US"/>
        </w:rPr>
        <w:t>XML</w:t>
      </w:r>
      <w:r w:rsidRPr="009F47D5">
        <w:rPr>
          <w:rFonts w:ascii="Tahoma" w:hAnsi="Tahoma" w:cs="Tahoma"/>
          <w:bCs/>
          <w:sz w:val="18"/>
          <w:szCs w:val="18"/>
        </w:rPr>
        <w:t xml:space="preserve"> установленных п.</w:t>
      </w:r>
      <w:r w:rsidRPr="007E7B78">
        <w:rPr>
          <w:rFonts w:ascii="Tahoma" w:hAnsi="Tahoma" w:cs="Tahoma"/>
          <w:bCs/>
          <w:sz w:val="18"/>
          <w:szCs w:val="18"/>
        </w:rPr>
        <w:fldChar w:fldCharType="begin"/>
      </w:r>
      <w:r w:rsidRPr="009F47D5">
        <w:rPr>
          <w:rFonts w:ascii="Tahoma" w:hAnsi="Tahoma" w:cs="Tahoma"/>
          <w:bCs/>
          <w:sz w:val="18"/>
          <w:szCs w:val="18"/>
        </w:rPr>
        <w:instrText xml:space="preserve"> REF _Ref280190553 \r \h  \* MERGEFORMAT </w:instrText>
      </w:r>
      <w:r w:rsidRPr="007E7B78">
        <w:rPr>
          <w:rFonts w:ascii="Tahoma" w:hAnsi="Tahoma" w:cs="Tahoma"/>
          <w:bCs/>
          <w:sz w:val="18"/>
          <w:szCs w:val="18"/>
        </w:rPr>
      </w:r>
      <w:r w:rsidRPr="007E7B78">
        <w:rPr>
          <w:rFonts w:ascii="Tahoma" w:hAnsi="Tahoma" w:cs="Tahoma"/>
          <w:bCs/>
          <w:sz w:val="18"/>
          <w:szCs w:val="18"/>
        </w:rPr>
        <w:fldChar w:fldCharType="separate"/>
      </w:r>
      <w:r w:rsidR="00B20EB2">
        <w:rPr>
          <w:rFonts w:ascii="Tahoma" w:hAnsi="Tahoma" w:cs="Tahoma"/>
          <w:bCs/>
          <w:sz w:val="18"/>
          <w:szCs w:val="18"/>
        </w:rPr>
        <w:t>6.25.2</w:t>
      </w:r>
      <w:r w:rsidRPr="007E7B78">
        <w:rPr>
          <w:rFonts w:ascii="Tahoma" w:hAnsi="Tahoma" w:cs="Tahoma"/>
          <w:bCs/>
          <w:sz w:val="18"/>
          <w:szCs w:val="18"/>
        </w:rPr>
        <w:fldChar w:fldCharType="end"/>
      </w:r>
      <w:r w:rsidRPr="009F47D5">
        <w:rPr>
          <w:rFonts w:ascii="Tahoma" w:hAnsi="Tahoma" w:cs="Tahoma"/>
          <w:bCs/>
          <w:sz w:val="18"/>
          <w:szCs w:val="18"/>
        </w:rPr>
        <w:t xml:space="preserve">. Правил ограничений использования при приеме Платежей товарных знаков и/или дизайна, и/или логотипов и/или иной символики Расчетного банка или Оператора </w:t>
      </w:r>
      <w:r w:rsidR="0004762A">
        <w:rPr>
          <w:rFonts w:ascii="Tahoma" w:hAnsi="Tahoma" w:cs="Tahoma"/>
          <w:bCs/>
          <w:sz w:val="18"/>
          <w:szCs w:val="18"/>
        </w:rPr>
        <w:t>Сервиса</w:t>
      </w:r>
      <w:r w:rsidRPr="009F47D5">
        <w:rPr>
          <w:rFonts w:ascii="Tahoma" w:hAnsi="Tahoma" w:cs="Tahoma"/>
          <w:bCs/>
          <w:sz w:val="18"/>
          <w:szCs w:val="18"/>
        </w:rPr>
        <w:t>, как указанных в п.</w:t>
      </w:r>
      <w:r w:rsidRPr="007E7B78">
        <w:rPr>
          <w:rFonts w:ascii="Tahoma" w:hAnsi="Tahoma" w:cs="Tahoma"/>
          <w:bCs/>
          <w:sz w:val="18"/>
          <w:szCs w:val="18"/>
        </w:rPr>
        <w:fldChar w:fldCharType="begin"/>
      </w:r>
      <w:r w:rsidRPr="009F47D5">
        <w:rPr>
          <w:rFonts w:ascii="Tahoma" w:hAnsi="Tahoma" w:cs="Tahoma"/>
          <w:bCs/>
          <w:sz w:val="18"/>
          <w:szCs w:val="18"/>
        </w:rPr>
        <w:instrText xml:space="preserve"> REF _Ref279651767 \r \h  \* MERGEFORMAT </w:instrText>
      </w:r>
      <w:r w:rsidRPr="007E7B78">
        <w:rPr>
          <w:rFonts w:ascii="Tahoma" w:hAnsi="Tahoma" w:cs="Tahoma"/>
          <w:bCs/>
          <w:sz w:val="18"/>
          <w:szCs w:val="18"/>
        </w:rPr>
      </w:r>
      <w:r w:rsidRPr="007E7B78">
        <w:rPr>
          <w:rFonts w:ascii="Tahoma" w:hAnsi="Tahoma" w:cs="Tahoma"/>
          <w:bCs/>
          <w:sz w:val="18"/>
          <w:szCs w:val="18"/>
        </w:rPr>
        <w:fldChar w:fldCharType="separate"/>
      </w:r>
      <w:r w:rsidR="00B20EB2">
        <w:rPr>
          <w:rFonts w:ascii="Tahoma" w:hAnsi="Tahoma" w:cs="Tahoma"/>
          <w:bCs/>
          <w:sz w:val="18"/>
          <w:szCs w:val="18"/>
        </w:rPr>
        <w:t>1.5</w:t>
      </w:r>
      <w:r w:rsidRPr="007E7B78">
        <w:rPr>
          <w:rFonts w:ascii="Tahoma" w:hAnsi="Tahoma" w:cs="Tahoma"/>
          <w:bCs/>
          <w:sz w:val="18"/>
          <w:szCs w:val="18"/>
        </w:rPr>
        <w:fldChar w:fldCharType="end"/>
      </w:r>
      <w:r w:rsidRPr="009F47D5">
        <w:rPr>
          <w:rFonts w:ascii="Tahoma" w:hAnsi="Tahoma" w:cs="Tahoma"/>
          <w:bCs/>
          <w:sz w:val="18"/>
          <w:szCs w:val="18"/>
        </w:rPr>
        <w:t xml:space="preserve">, так и не указанных в нем, а также иных товарных знаков, сходных до степени смешения с товарными знаками Расчетного банка или Оператора </w:t>
      </w:r>
      <w:r w:rsidR="0004762A">
        <w:rPr>
          <w:rFonts w:ascii="Tahoma" w:hAnsi="Tahoma" w:cs="Tahoma"/>
          <w:bCs/>
          <w:sz w:val="18"/>
          <w:szCs w:val="18"/>
        </w:rPr>
        <w:t>Сервиса</w:t>
      </w:r>
      <w:r w:rsidRPr="009F47D5">
        <w:rPr>
          <w:rFonts w:ascii="Tahoma" w:hAnsi="Tahoma" w:cs="Tahoma"/>
          <w:bCs/>
          <w:sz w:val="18"/>
          <w:szCs w:val="18"/>
        </w:rPr>
        <w:t xml:space="preserve">, в используемом им программном обеспечении, и в частности, в интерфейсе, видимом Плательщику, или в иных случаях, не предусмотренных Правилами, Участник </w:t>
      </w:r>
      <w:r w:rsidRPr="009F47D5">
        <w:rPr>
          <w:rFonts w:ascii="Tahoma" w:hAnsi="Tahoma" w:cs="Tahoma"/>
          <w:bCs/>
          <w:sz w:val="18"/>
          <w:szCs w:val="18"/>
          <w:lang w:val="en-US"/>
        </w:rPr>
        <w:t>XML</w:t>
      </w:r>
      <w:r w:rsidRPr="009F47D5">
        <w:rPr>
          <w:rFonts w:ascii="Tahoma" w:hAnsi="Tahoma" w:cs="Tahoma"/>
          <w:bCs/>
          <w:sz w:val="18"/>
          <w:szCs w:val="18"/>
        </w:rPr>
        <w:t xml:space="preserve"> несет ответственность в виде штрафа в размере 5 000 000 (Пять миллионов) рублей по каждому случаю неправомерного использования. </w:t>
      </w:r>
    </w:p>
    <w:p w14:paraId="40703C3B" w14:textId="5F74CE75" w:rsidR="009B54F0" w:rsidRPr="009F47D5" w:rsidRDefault="009B54F0" w:rsidP="00C16733">
      <w:pPr>
        <w:numPr>
          <w:ilvl w:val="1"/>
          <w:numId w:val="37"/>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В случае непредоставления, когда предоставление обязательно, или предоставления неверных данных об Инструменте платежа в отношении Платежа, или в случае использования при приеме Платежей Инструмента платежа, не соответствующего условиям, определенным Приложением № 2 к Правилам в отношении Поставщика, Субагент обязан по требованию Оператора </w:t>
      </w:r>
      <w:r w:rsidR="0004762A">
        <w:rPr>
          <w:rFonts w:ascii="Tahoma" w:hAnsi="Tahoma" w:cs="Tahoma"/>
          <w:sz w:val="18"/>
          <w:szCs w:val="18"/>
        </w:rPr>
        <w:t>Сервиса</w:t>
      </w:r>
      <w:r w:rsidRPr="009F47D5">
        <w:rPr>
          <w:rFonts w:ascii="Tahoma" w:hAnsi="Tahoma" w:cs="Tahoma"/>
          <w:sz w:val="18"/>
          <w:szCs w:val="18"/>
        </w:rPr>
        <w:t xml:space="preserve"> уплатить штраф в размере 15 000 (Пятнадцать тысяч) рублей за каждый Платеж, данные об Инструменте платежа по которому или не предоставлены, или искажены, или за каждый Платеж, не соответствующий условиям, определенным Приложением № 2 к Правилам. Убытки возмещаются Платежным субагентом Оператору </w:t>
      </w:r>
      <w:r w:rsidR="0004762A">
        <w:rPr>
          <w:rFonts w:ascii="Tahoma" w:hAnsi="Tahoma" w:cs="Tahoma"/>
          <w:sz w:val="18"/>
          <w:szCs w:val="18"/>
        </w:rPr>
        <w:t>Сервиса</w:t>
      </w:r>
      <w:r w:rsidRPr="009F47D5">
        <w:rPr>
          <w:rFonts w:ascii="Tahoma" w:hAnsi="Tahoma" w:cs="Tahoma"/>
          <w:sz w:val="18"/>
          <w:szCs w:val="18"/>
        </w:rPr>
        <w:t xml:space="preserve"> сверх неустойки. Подтверждением совершенного нарушения может являться в том числе результат проверки Терминалов, проведенной Расчетным банком, или Оператором по приему Платежей или Поставщиком.</w:t>
      </w:r>
    </w:p>
    <w:p w14:paraId="2CC37615" w14:textId="1F2157D1" w:rsidR="009B54F0" w:rsidRPr="009F47D5" w:rsidRDefault="009B54F0" w:rsidP="00C16733">
      <w:pPr>
        <w:numPr>
          <w:ilvl w:val="1"/>
          <w:numId w:val="37"/>
        </w:numPr>
        <w:shd w:val="clear" w:color="auto" w:fill="FFFFFF"/>
        <w:ind w:left="0" w:firstLine="710"/>
        <w:jc w:val="both"/>
        <w:rPr>
          <w:rFonts w:ascii="Tahoma" w:hAnsi="Tahoma" w:cs="Tahoma"/>
          <w:sz w:val="18"/>
          <w:szCs w:val="18"/>
        </w:rPr>
      </w:pPr>
      <w:bookmarkStart w:id="116" w:name="_Ref300229809"/>
      <w:r w:rsidRPr="009F47D5">
        <w:rPr>
          <w:rFonts w:ascii="Tahoma" w:hAnsi="Tahoma" w:cs="Tahoma"/>
          <w:sz w:val="18"/>
          <w:szCs w:val="18"/>
        </w:rPr>
        <w:t xml:space="preserve">В случае выявления фактов искажения или отсутствия в Региональном интерфейсе Платежных терминалов Субагента информации, приведенной в п.3.3. Приложения № 2.2 к Правилам, Субагент обязан по требованию Оператора </w:t>
      </w:r>
      <w:r w:rsidR="0004762A">
        <w:rPr>
          <w:rFonts w:ascii="Tahoma" w:hAnsi="Tahoma" w:cs="Tahoma"/>
          <w:sz w:val="18"/>
          <w:szCs w:val="18"/>
        </w:rPr>
        <w:t>Сервиса</w:t>
      </w:r>
      <w:r w:rsidRPr="009F47D5">
        <w:rPr>
          <w:rFonts w:ascii="Tahoma" w:hAnsi="Tahoma" w:cs="Tahoma"/>
          <w:sz w:val="18"/>
          <w:szCs w:val="18"/>
        </w:rPr>
        <w:t xml:space="preserve"> уплатить штраф в размере 15 000 (Пятнадцать тысяч) рублей за каждый случай искажения или отсутствия информации.</w:t>
      </w:r>
      <w:bookmarkEnd w:id="116"/>
      <w:r w:rsidRPr="009F47D5">
        <w:rPr>
          <w:rFonts w:ascii="Tahoma" w:hAnsi="Tahoma" w:cs="Tahoma"/>
          <w:sz w:val="18"/>
          <w:szCs w:val="18"/>
        </w:rPr>
        <w:t xml:space="preserve"> </w:t>
      </w:r>
    </w:p>
    <w:p w14:paraId="6195C484" w14:textId="0013832F" w:rsidR="009B54F0" w:rsidRPr="009F47D5" w:rsidRDefault="009B54F0" w:rsidP="009B54F0">
      <w:pPr>
        <w:shd w:val="clear" w:color="auto" w:fill="FFFFFF"/>
        <w:ind w:firstLine="709"/>
        <w:jc w:val="both"/>
        <w:rPr>
          <w:rFonts w:ascii="Tahoma" w:hAnsi="Tahoma" w:cs="Tahoma"/>
          <w:sz w:val="18"/>
          <w:szCs w:val="18"/>
        </w:rPr>
      </w:pPr>
      <w:r w:rsidRPr="009F47D5">
        <w:rPr>
          <w:rFonts w:ascii="Tahoma" w:hAnsi="Tahoma" w:cs="Tahoma"/>
          <w:snapToGrid w:val="0"/>
          <w:sz w:val="18"/>
          <w:szCs w:val="18"/>
        </w:rPr>
        <w:t xml:space="preserve">В случае выявления фактов нарушения требований Приложении № 2.2 в отношении размера и порядка установления Дополнительного вознаграждения, </w:t>
      </w:r>
      <w:r w:rsidRPr="009F47D5">
        <w:rPr>
          <w:rFonts w:ascii="Tahoma" w:hAnsi="Tahoma" w:cs="Tahoma"/>
          <w:sz w:val="18"/>
          <w:szCs w:val="18"/>
        </w:rPr>
        <w:t xml:space="preserve">Субагент обязан по требованию Оператора </w:t>
      </w:r>
      <w:r w:rsidR="0004762A">
        <w:rPr>
          <w:rFonts w:ascii="Tahoma" w:hAnsi="Tahoma" w:cs="Tahoma"/>
          <w:sz w:val="18"/>
          <w:szCs w:val="18"/>
        </w:rPr>
        <w:t>Сервиса</w:t>
      </w:r>
      <w:r w:rsidRPr="009F47D5">
        <w:rPr>
          <w:rFonts w:ascii="Tahoma" w:hAnsi="Tahoma" w:cs="Tahoma"/>
          <w:sz w:val="18"/>
          <w:szCs w:val="18"/>
        </w:rPr>
        <w:t xml:space="preserve"> уплатить штраф в размере 30 000 (Тридцать тысяч) рублей за каждый Платеж, принятый с нарушением требований </w:t>
      </w:r>
      <w:r w:rsidRPr="009F47D5">
        <w:rPr>
          <w:rFonts w:ascii="Tahoma" w:hAnsi="Tahoma" w:cs="Tahoma"/>
          <w:snapToGrid w:val="0"/>
          <w:sz w:val="18"/>
          <w:szCs w:val="18"/>
        </w:rPr>
        <w:t xml:space="preserve">Приложения № 2.2. </w:t>
      </w:r>
    </w:p>
    <w:p w14:paraId="49A0E155" w14:textId="77777777" w:rsidR="009B54F0" w:rsidRPr="009F47D5" w:rsidRDefault="009B54F0" w:rsidP="009B54F0">
      <w:pPr>
        <w:shd w:val="clear" w:color="auto" w:fill="FFFFFF"/>
        <w:ind w:firstLine="709"/>
        <w:jc w:val="both"/>
        <w:rPr>
          <w:rFonts w:ascii="Tahoma" w:hAnsi="Tahoma" w:cs="Tahoma"/>
          <w:snapToGrid w:val="0"/>
          <w:sz w:val="18"/>
          <w:szCs w:val="18"/>
        </w:rPr>
      </w:pPr>
      <w:r w:rsidRPr="009F47D5">
        <w:rPr>
          <w:rFonts w:ascii="Tahoma" w:hAnsi="Tahoma" w:cs="Tahoma"/>
          <w:snapToGrid w:val="0"/>
          <w:sz w:val="18"/>
          <w:szCs w:val="18"/>
        </w:rPr>
        <w:t>В случае нарушения Банковским платежным субагентом условий приема Платежей, изложенных в Приложении № 2.3.1, Банковский платежный субагент обязан по требованию Расчетного банка уплатить штраф в размере 30 000 (Тридцать тысяч) рублей за каждый случай предъявления к Расчетному банку претензий, связанных с непредоставлением Плательщику информации о комиссиях, взимаемых с него при осуществлении Перевода, предусмотренных Приложением № 2.3.1.</w:t>
      </w:r>
    </w:p>
    <w:p w14:paraId="3BF14A81" w14:textId="079C49B7" w:rsidR="009B54F0" w:rsidRPr="009F47D5" w:rsidRDefault="009B54F0" w:rsidP="009B54F0">
      <w:pPr>
        <w:shd w:val="clear" w:color="auto" w:fill="FFFFFF"/>
        <w:ind w:firstLine="709"/>
        <w:jc w:val="both"/>
        <w:rPr>
          <w:rFonts w:ascii="Tahoma" w:hAnsi="Tahoma" w:cs="Tahoma"/>
          <w:bCs/>
          <w:sz w:val="18"/>
          <w:szCs w:val="18"/>
        </w:rPr>
      </w:pPr>
      <w:r w:rsidRPr="009F47D5">
        <w:rPr>
          <w:rFonts w:ascii="Tahoma" w:hAnsi="Tahoma" w:cs="Tahoma"/>
          <w:snapToGrid w:val="0"/>
          <w:sz w:val="18"/>
          <w:szCs w:val="18"/>
        </w:rPr>
        <w:t xml:space="preserve">Убытки, вызванные нарушением, указанным в первом или втором абзаце настоящего пункта, </w:t>
      </w:r>
      <w:r w:rsidRPr="009F47D5">
        <w:rPr>
          <w:rFonts w:ascii="Tahoma" w:hAnsi="Tahoma" w:cs="Tahoma"/>
          <w:sz w:val="18"/>
          <w:szCs w:val="18"/>
        </w:rPr>
        <w:t>возмещаются сверх неустойки.</w:t>
      </w:r>
      <w:r w:rsidRPr="009F47D5">
        <w:rPr>
          <w:rFonts w:ascii="Tahoma" w:hAnsi="Tahoma" w:cs="Tahoma"/>
          <w:snapToGrid w:val="0"/>
          <w:sz w:val="18"/>
          <w:szCs w:val="18"/>
        </w:rPr>
        <w:t xml:space="preserve"> Подтверждением таких наруше</w:t>
      </w:r>
      <w:r>
        <w:rPr>
          <w:rFonts w:ascii="Tahoma" w:hAnsi="Tahoma" w:cs="Tahoma"/>
          <w:snapToGrid w:val="0"/>
          <w:sz w:val="18"/>
          <w:szCs w:val="18"/>
        </w:rPr>
        <w:t xml:space="preserve">ний по настоящему пункту может </w:t>
      </w:r>
      <w:r w:rsidRPr="009F47D5">
        <w:rPr>
          <w:rFonts w:ascii="Tahoma" w:hAnsi="Tahoma" w:cs="Tahoma"/>
          <w:snapToGrid w:val="0"/>
          <w:sz w:val="18"/>
          <w:szCs w:val="18"/>
        </w:rPr>
        <w:t xml:space="preserve">являться, помимо фотоотчета, как Акт проверки, составленный Поставщиком, так и Акт проверки, составленный Оператором </w:t>
      </w:r>
      <w:r w:rsidR="0004762A">
        <w:rPr>
          <w:rFonts w:ascii="Tahoma" w:hAnsi="Tahoma" w:cs="Tahoma"/>
          <w:snapToGrid w:val="0"/>
          <w:sz w:val="18"/>
          <w:szCs w:val="18"/>
        </w:rPr>
        <w:t>Сервиса</w:t>
      </w:r>
      <w:r w:rsidRPr="009F47D5">
        <w:rPr>
          <w:rFonts w:ascii="Tahoma" w:hAnsi="Tahoma" w:cs="Tahoma"/>
          <w:snapToGrid w:val="0"/>
          <w:sz w:val="18"/>
          <w:szCs w:val="18"/>
        </w:rPr>
        <w:t>.</w:t>
      </w:r>
    </w:p>
    <w:p w14:paraId="32C3FB6C" w14:textId="407A8483" w:rsidR="009B54F0" w:rsidRPr="009F47D5" w:rsidRDefault="009B54F0" w:rsidP="00C16733">
      <w:pPr>
        <w:numPr>
          <w:ilvl w:val="1"/>
          <w:numId w:val="37"/>
        </w:numPr>
        <w:shd w:val="clear" w:color="auto" w:fill="FFFFFF"/>
        <w:ind w:left="0" w:firstLine="720"/>
        <w:jc w:val="both"/>
        <w:rPr>
          <w:rFonts w:ascii="Tahoma" w:hAnsi="Tahoma" w:cs="Tahoma"/>
          <w:sz w:val="18"/>
          <w:szCs w:val="18"/>
        </w:rPr>
      </w:pPr>
      <w:bookmarkStart w:id="117" w:name="_Ref300230298"/>
      <w:r w:rsidRPr="009F47D5">
        <w:rPr>
          <w:rFonts w:ascii="Tahoma" w:hAnsi="Tahoma" w:cs="Tahoma"/>
          <w:bCs/>
          <w:sz w:val="18"/>
          <w:szCs w:val="18"/>
        </w:rPr>
        <w:t xml:space="preserve">В случае нарушения установленных Правилами ограничений использования Поставщиком, Консолидатором, Дистрибьютором, товарных знаков и/или дизайна, и/или логотипов и/или иной символики Оператора </w:t>
      </w:r>
      <w:r w:rsidR="0004762A">
        <w:rPr>
          <w:rFonts w:ascii="Tahoma" w:hAnsi="Tahoma" w:cs="Tahoma"/>
          <w:bCs/>
          <w:sz w:val="18"/>
          <w:szCs w:val="18"/>
        </w:rPr>
        <w:t>Сервиса</w:t>
      </w:r>
      <w:r w:rsidRPr="009F47D5">
        <w:rPr>
          <w:rFonts w:ascii="Tahoma" w:hAnsi="Tahoma" w:cs="Tahoma"/>
          <w:bCs/>
          <w:sz w:val="18"/>
          <w:szCs w:val="18"/>
        </w:rPr>
        <w:t>, как указанных в п.</w:t>
      </w:r>
      <w:r w:rsidRPr="007E7B78">
        <w:rPr>
          <w:rFonts w:ascii="Tahoma" w:hAnsi="Tahoma" w:cs="Tahoma"/>
          <w:bCs/>
          <w:sz w:val="18"/>
          <w:szCs w:val="18"/>
        </w:rPr>
        <w:fldChar w:fldCharType="begin"/>
      </w:r>
      <w:r w:rsidRPr="009F47D5">
        <w:rPr>
          <w:rFonts w:ascii="Tahoma" w:hAnsi="Tahoma" w:cs="Tahoma"/>
          <w:bCs/>
          <w:sz w:val="18"/>
          <w:szCs w:val="18"/>
        </w:rPr>
        <w:instrText xml:space="preserve"> REF _Ref279651767 \r \h  \* MERGEFORMAT </w:instrText>
      </w:r>
      <w:r w:rsidRPr="007E7B78">
        <w:rPr>
          <w:rFonts w:ascii="Tahoma" w:hAnsi="Tahoma" w:cs="Tahoma"/>
          <w:bCs/>
          <w:sz w:val="18"/>
          <w:szCs w:val="18"/>
        </w:rPr>
      </w:r>
      <w:r w:rsidRPr="007E7B78">
        <w:rPr>
          <w:rFonts w:ascii="Tahoma" w:hAnsi="Tahoma" w:cs="Tahoma"/>
          <w:bCs/>
          <w:sz w:val="18"/>
          <w:szCs w:val="18"/>
        </w:rPr>
        <w:fldChar w:fldCharType="separate"/>
      </w:r>
      <w:r w:rsidR="00B20EB2">
        <w:rPr>
          <w:rFonts w:ascii="Tahoma" w:hAnsi="Tahoma" w:cs="Tahoma"/>
          <w:bCs/>
          <w:sz w:val="18"/>
          <w:szCs w:val="18"/>
        </w:rPr>
        <w:t>1.5</w:t>
      </w:r>
      <w:r w:rsidRPr="007E7B78">
        <w:rPr>
          <w:rFonts w:ascii="Tahoma" w:hAnsi="Tahoma" w:cs="Tahoma"/>
          <w:bCs/>
          <w:sz w:val="18"/>
          <w:szCs w:val="18"/>
        </w:rPr>
        <w:fldChar w:fldCharType="end"/>
      </w:r>
      <w:r w:rsidRPr="009F47D5">
        <w:rPr>
          <w:rFonts w:ascii="Tahoma" w:hAnsi="Tahoma" w:cs="Tahoma"/>
          <w:bCs/>
          <w:sz w:val="18"/>
          <w:szCs w:val="18"/>
        </w:rPr>
        <w:t xml:space="preserve"> Правил, так и иных, а также использования средств индивидуализации, сходных до степени смешения с товарными знаками Оператора </w:t>
      </w:r>
      <w:r w:rsidR="0004762A">
        <w:rPr>
          <w:rFonts w:ascii="Tahoma" w:hAnsi="Tahoma" w:cs="Tahoma"/>
          <w:bCs/>
          <w:sz w:val="18"/>
          <w:szCs w:val="18"/>
        </w:rPr>
        <w:t>Сервиса</w:t>
      </w:r>
      <w:r w:rsidRPr="009F47D5">
        <w:rPr>
          <w:rFonts w:ascii="Tahoma" w:hAnsi="Tahoma" w:cs="Tahoma"/>
          <w:bCs/>
          <w:sz w:val="18"/>
          <w:szCs w:val="18"/>
        </w:rPr>
        <w:t>, Поставщик, Консолидатор, Дистрибьютор несет ответственность в виде штрафа в размере 5 000 000 (Пять миллионов) рублей по каждому случаю нарушения.</w:t>
      </w:r>
      <w:bookmarkEnd w:id="117"/>
    </w:p>
    <w:p w14:paraId="23913FCB" w14:textId="69F708D8" w:rsidR="009B54F0" w:rsidRDefault="009B54F0" w:rsidP="00C16733">
      <w:pPr>
        <w:numPr>
          <w:ilvl w:val="1"/>
          <w:numId w:val="37"/>
        </w:numPr>
        <w:shd w:val="clear" w:color="auto" w:fill="FFFFFF"/>
        <w:ind w:left="0" w:firstLine="720"/>
        <w:jc w:val="both"/>
        <w:rPr>
          <w:rFonts w:ascii="Tahoma" w:hAnsi="Tahoma" w:cs="Tahoma"/>
          <w:sz w:val="18"/>
          <w:szCs w:val="18"/>
        </w:rPr>
      </w:pPr>
      <w:r w:rsidRPr="009F47D5">
        <w:rPr>
          <w:rFonts w:ascii="Tahoma" w:hAnsi="Tahoma" w:cs="Tahoma"/>
          <w:bCs/>
          <w:sz w:val="18"/>
          <w:szCs w:val="18"/>
        </w:rPr>
        <w:t xml:space="preserve">В случае нарушения условий Правил, выразившемся в осуществления Платежа Субагентом соответственно в Терминалах, не </w:t>
      </w:r>
      <w:r w:rsidRPr="009F47D5">
        <w:rPr>
          <w:rFonts w:ascii="Tahoma" w:hAnsi="Tahoma" w:cs="Tahoma"/>
          <w:sz w:val="18"/>
          <w:szCs w:val="18"/>
        </w:rPr>
        <w:t>зарегистрированных посредством Программного обеспечения «КИВИ Регистратор», Субагент</w:t>
      </w:r>
      <w:r w:rsidRPr="009F47D5">
        <w:rPr>
          <w:rFonts w:ascii="Tahoma" w:hAnsi="Tahoma" w:cs="Tahoma"/>
          <w:snapToGrid w:val="0"/>
          <w:sz w:val="18"/>
          <w:szCs w:val="18"/>
        </w:rPr>
        <w:t xml:space="preserve"> </w:t>
      </w:r>
      <w:r w:rsidRPr="009F47D5">
        <w:rPr>
          <w:rFonts w:ascii="Tahoma" w:hAnsi="Tahoma" w:cs="Tahoma"/>
          <w:sz w:val="18"/>
          <w:szCs w:val="18"/>
        </w:rPr>
        <w:t xml:space="preserve">обязан по требованию Оператора </w:t>
      </w:r>
      <w:r w:rsidR="0004762A">
        <w:rPr>
          <w:rFonts w:ascii="Tahoma" w:hAnsi="Tahoma" w:cs="Tahoma"/>
          <w:sz w:val="18"/>
          <w:szCs w:val="18"/>
        </w:rPr>
        <w:t>Сервиса</w:t>
      </w:r>
      <w:r w:rsidRPr="009F47D5">
        <w:rPr>
          <w:rFonts w:ascii="Tahoma" w:hAnsi="Tahoma" w:cs="Tahoma"/>
          <w:sz w:val="18"/>
          <w:szCs w:val="18"/>
        </w:rPr>
        <w:t xml:space="preserve"> уплатить штраф в размере 30 000 (Тридцать тысяч) рублей за каждый Платеж, принятый с нарушением требований Правил.</w:t>
      </w:r>
    </w:p>
    <w:p w14:paraId="16491542" w14:textId="2CBF3BDE" w:rsidR="009B54F0" w:rsidRDefault="009B54F0" w:rsidP="00C16733">
      <w:pPr>
        <w:numPr>
          <w:ilvl w:val="1"/>
          <w:numId w:val="37"/>
        </w:numPr>
        <w:shd w:val="clear" w:color="auto" w:fill="FFFFFF"/>
        <w:ind w:left="0" w:firstLine="720"/>
        <w:jc w:val="both"/>
        <w:rPr>
          <w:rFonts w:ascii="Tahoma" w:hAnsi="Tahoma" w:cs="Tahoma"/>
          <w:sz w:val="18"/>
          <w:szCs w:val="18"/>
        </w:rPr>
      </w:pPr>
      <w:r w:rsidRPr="006D12A1">
        <w:rPr>
          <w:rFonts w:ascii="Tahoma" w:hAnsi="Tahoma" w:cs="Tahoma"/>
          <w:sz w:val="18"/>
          <w:szCs w:val="18"/>
        </w:rPr>
        <w:t xml:space="preserve">В случае если Оператору </w:t>
      </w:r>
      <w:r w:rsidR="0004762A">
        <w:rPr>
          <w:rFonts w:ascii="Tahoma" w:hAnsi="Tahoma" w:cs="Tahoma"/>
          <w:sz w:val="18"/>
          <w:szCs w:val="18"/>
        </w:rPr>
        <w:t>Сервиса</w:t>
      </w:r>
      <w:r w:rsidRPr="006D12A1">
        <w:rPr>
          <w:rFonts w:ascii="Tahoma" w:hAnsi="Tahoma" w:cs="Tahoma"/>
          <w:sz w:val="18"/>
          <w:szCs w:val="18"/>
        </w:rPr>
        <w:t xml:space="preserve"> налоговыми органами будет отказано в принятии к вычету сумм налога на добавленную стоимость, предъявленного Субагентом Оператору </w:t>
      </w:r>
      <w:r w:rsidR="0004762A">
        <w:rPr>
          <w:rFonts w:ascii="Tahoma" w:hAnsi="Tahoma" w:cs="Tahoma"/>
          <w:sz w:val="18"/>
          <w:szCs w:val="18"/>
        </w:rPr>
        <w:t>Сервиса</w:t>
      </w:r>
      <w:r w:rsidRPr="006D12A1">
        <w:rPr>
          <w:rFonts w:ascii="Tahoma" w:hAnsi="Tahoma" w:cs="Tahoma"/>
          <w:sz w:val="18"/>
          <w:szCs w:val="18"/>
        </w:rPr>
        <w:t xml:space="preserve"> на основании счета-фактуры, и/или будет отказано в принятии к расходам для целей налогообложения прибыли сумм вознаграждения Субагента по предоставленному Отчету Субагента, Субагент обязан осуществить возмещение в размере сумм налога на добавленную стоимость, по которому получен отказ в вычете и/или  20 % от сумм вознаграждения Субагента, по которым Оператору </w:t>
      </w:r>
      <w:r w:rsidR="0004762A">
        <w:rPr>
          <w:rFonts w:ascii="Tahoma" w:hAnsi="Tahoma" w:cs="Tahoma"/>
          <w:sz w:val="18"/>
          <w:szCs w:val="18"/>
        </w:rPr>
        <w:t>Сервиса</w:t>
      </w:r>
      <w:r w:rsidRPr="006D12A1">
        <w:rPr>
          <w:rFonts w:ascii="Tahoma" w:hAnsi="Tahoma" w:cs="Tahoma"/>
          <w:sz w:val="18"/>
          <w:szCs w:val="18"/>
        </w:rPr>
        <w:t xml:space="preserve"> отказано в принятии к расходам в целях уменьшения налогооблагаемой прибыли.</w:t>
      </w:r>
      <w:r>
        <w:rPr>
          <w:rFonts w:ascii="Tahoma" w:hAnsi="Tahoma" w:cs="Tahoma"/>
          <w:sz w:val="18"/>
          <w:szCs w:val="18"/>
        </w:rPr>
        <w:t xml:space="preserve">  </w:t>
      </w:r>
      <w:r w:rsidRPr="00B20D10">
        <w:rPr>
          <w:rFonts w:ascii="Tahoma" w:hAnsi="Tahoma" w:cs="Tahoma"/>
          <w:sz w:val="18"/>
          <w:szCs w:val="18"/>
        </w:rPr>
        <w:t xml:space="preserve">Также Субагент обязан возместить Оператору </w:t>
      </w:r>
      <w:r w:rsidR="0004762A">
        <w:rPr>
          <w:rFonts w:ascii="Tahoma" w:hAnsi="Tahoma" w:cs="Tahoma"/>
          <w:sz w:val="18"/>
          <w:szCs w:val="18"/>
        </w:rPr>
        <w:t>Сервиса</w:t>
      </w:r>
      <w:r w:rsidRPr="00B20D10">
        <w:rPr>
          <w:rFonts w:ascii="Tahoma" w:hAnsi="Tahoma" w:cs="Tahoma"/>
          <w:sz w:val="18"/>
          <w:szCs w:val="18"/>
        </w:rPr>
        <w:t xml:space="preserve"> суммы пени и штрафов, начисленных/предъявленных налоговыми органами к Оператору </w:t>
      </w:r>
      <w:r w:rsidR="0004762A">
        <w:rPr>
          <w:rFonts w:ascii="Tahoma" w:hAnsi="Tahoma" w:cs="Tahoma"/>
          <w:sz w:val="18"/>
          <w:szCs w:val="18"/>
        </w:rPr>
        <w:t>Сервиса</w:t>
      </w:r>
      <w:r w:rsidRPr="00B20D10">
        <w:rPr>
          <w:rFonts w:ascii="Tahoma" w:hAnsi="Tahoma" w:cs="Tahoma"/>
          <w:sz w:val="18"/>
          <w:szCs w:val="18"/>
        </w:rPr>
        <w:t xml:space="preserve">, которые возникли в результате действий/бездействия Субагента. </w:t>
      </w:r>
      <w:r>
        <w:rPr>
          <w:rFonts w:ascii="Tahoma" w:hAnsi="Tahoma" w:cs="Tahoma"/>
          <w:sz w:val="18"/>
          <w:szCs w:val="18"/>
        </w:rPr>
        <w:t xml:space="preserve"> </w:t>
      </w:r>
    </w:p>
    <w:p w14:paraId="0CC13589" w14:textId="3F8E9B42" w:rsidR="009B54F0" w:rsidRPr="005C0843" w:rsidRDefault="009B54F0" w:rsidP="00C16733">
      <w:pPr>
        <w:numPr>
          <w:ilvl w:val="1"/>
          <w:numId w:val="37"/>
        </w:numPr>
        <w:shd w:val="clear" w:color="auto" w:fill="FFFFFF"/>
        <w:ind w:left="0" w:firstLine="720"/>
        <w:jc w:val="both"/>
        <w:rPr>
          <w:rFonts w:ascii="Tahoma" w:hAnsi="Tahoma" w:cs="Tahoma"/>
          <w:sz w:val="18"/>
          <w:szCs w:val="18"/>
        </w:rPr>
      </w:pPr>
      <w:r>
        <w:rPr>
          <w:rFonts w:ascii="Tahoma" w:hAnsi="Tahoma" w:cs="Tahoma"/>
          <w:sz w:val="18"/>
          <w:szCs w:val="18"/>
        </w:rPr>
        <w:t xml:space="preserve">При выявлении информации Оператором </w:t>
      </w:r>
      <w:r w:rsidR="0004762A">
        <w:rPr>
          <w:rFonts w:ascii="Tahoma" w:hAnsi="Tahoma" w:cs="Tahoma"/>
          <w:sz w:val="18"/>
          <w:szCs w:val="18"/>
        </w:rPr>
        <w:t>Сервиса</w:t>
      </w:r>
      <w:r>
        <w:rPr>
          <w:rFonts w:ascii="Tahoma" w:hAnsi="Tahoma" w:cs="Tahoma"/>
          <w:sz w:val="18"/>
          <w:szCs w:val="18"/>
        </w:rPr>
        <w:t xml:space="preserve"> о том, что Субагент ввел</w:t>
      </w:r>
      <w:r w:rsidRPr="00003D82">
        <w:rPr>
          <w:rFonts w:ascii="Tahoma" w:hAnsi="Tahoma" w:cs="Tahoma"/>
          <w:sz w:val="18"/>
          <w:szCs w:val="18"/>
        </w:rPr>
        <w:t xml:space="preserve"> Оператор</w:t>
      </w:r>
      <w:r>
        <w:rPr>
          <w:rFonts w:ascii="Tahoma" w:hAnsi="Tahoma" w:cs="Tahoma"/>
          <w:sz w:val="18"/>
          <w:szCs w:val="18"/>
        </w:rPr>
        <w:t>а</w:t>
      </w:r>
      <w:r w:rsidRPr="00003D82">
        <w:rPr>
          <w:rFonts w:ascii="Tahoma" w:hAnsi="Tahoma" w:cs="Tahoma"/>
          <w:sz w:val="18"/>
          <w:szCs w:val="18"/>
        </w:rPr>
        <w:t xml:space="preserve"> </w:t>
      </w:r>
      <w:r w:rsidR="0004762A">
        <w:rPr>
          <w:rFonts w:ascii="Tahoma" w:hAnsi="Tahoma" w:cs="Tahoma"/>
          <w:sz w:val="18"/>
          <w:szCs w:val="18"/>
        </w:rPr>
        <w:t>Сервиса</w:t>
      </w:r>
      <w:r>
        <w:rPr>
          <w:rFonts w:ascii="Tahoma" w:hAnsi="Tahoma" w:cs="Tahoma"/>
          <w:sz w:val="18"/>
          <w:szCs w:val="18"/>
        </w:rPr>
        <w:t xml:space="preserve"> в заблуждение о наличии статуса плательщика налога на добавленную стоимость или Субагент перестал иметь статус </w:t>
      </w:r>
      <w:r w:rsidRPr="00FB57AE">
        <w:rPr>
          <w:rFonts w:ascii="Tahoma" w:hAnsi="Tahoma" w:cs="Tahoma"/>
          <w:sz w:val="18"/>
          <w:szCs w:val="18"/>
        </w:rPr>
        <w:t>плательщика налога на добавленную стоимость</w:t>
      </w:r>
      <w:r>
        <w:rPr>
          <w:rFonts w:ascii="Tahoma" w:hAnsi="Tahoma" w:cs="Tahoma"/>
          <w:sz w:val="18"/>
          <w:szCs w:val="18"/>
        </w:rPr>
        <w:t xml:space="preserve"> и не сообщил об этом, то Оператор</w:t>
      </w:r>
      <w:r w:rsidRPr="00FB57AE">
        <w:rPr>
          <w:rFonts w:ascii="Tahoma" w:hAnsi="Tahoma" w:cs="Tahoma"/>
          <w:sz w:val="18"/>
          <w:szCs w:val="18"/>
        </w:rPr>
        <w:t xml:space="preserve"> </w:t>
      </w:r>
      <w:r w:rsidR="0004762A">
        <w:rPr>
          <w:rFonts w:ascii="Tahoma" w:hAnsi="Tahoma" w:cs="Tahoma"/>
          <w:sz w:val="18"/>
          <w:szCs w:val="18"/>
        </w:rPr>
        <w:t>Сервиса</w:t>
      </w:r>
      <w:r>
        <w:rPr>
          <w:rFonts w:ascii="Tahoma" w:hAnsi="Tahoma" w:cs="Tahoma"/>
          <w:sz w:val="18"/>
          <w:szCs w:val="18"/>
        </w:rPr>
        <w:t xml:space="preserve"> вправе осуществить перерасчет размера вознаграждения Субагента на сумму налога на добавленную стоимость за все периоды, в которых размер вознаграждения Субагента был начислен некорректно.</w:t>
      </w:r>
      <w:r w:rsidRPr="00003D82">
        <w:rPr>
          <w:rFonts w:ascii="Tahoma" w:hAnsi="Tahoma" w:cs="Tahoma"/>
          <w:sz w:val="18"/>
          <w:szCs w:val="18"/>
        </w:rPr>
        <w:t xml:space="preserve"> </w:t>
      </w:r>
      <w:r w:rsidRPr="00B20D10">
        <w:rPr>
          <w:rFonts w:ascii="Tahoma" w:hAnsi="Tahoma" w:cs="Tahoma"/>
          <w:sz w:val="18"/>
          <w:szCs w:val="18"/>
        </w:rPr>
        <w:t xml:space="preserve">Также Субагент обязан возместить Оператору </w:t>
      </w:r>
      <w:r w:rsidR="0004762A">
        <w:rPr>
          <w:rFonts w:ascii="Tahoma" w:hAnsi="Tahoma" w:cs="Tahoma"/>
          <w:sz w:val="18"/>
          <w:szCs w:val="18"/>
        </w:rPr>
        <w:t>Сервиса</w:t>
      </w:r>
      <w:r w:rsidRPr="005C0843">
        <w:rPr>
          <w:rFonts w:ascii="Tahoma" w:hAnsi="Tahoma" w:cs="Tahoma"/>
          <w:sz w:val="18"/>
          <w:szCs w:val="18"/>
        </w:rPr>
        <w:t xml:space="preserve"> суммы пени и штрафов, </w:t>
      </w:r>
      <w:r w:rsidRPr="00BF611C">
        <w:rPr>
          <w:rFonts w:ascii="Tahoma" w:hAnsi="Tahoma" w:cs="Tahoma"/>
          <w:sz w:val="18"/>
          <w:szCs w:val="18"/>
        </w:rPr>
        <w:t xml:space="preserve">начисленных/предъявленных налоговыми органами к Оператору </w:t>
      </w:r>
      <w:r w:rsidR="0004762A">
        <w:rPr>
          <w:rFonts w:ascii="Tahoma" w:hAnsi="Tahoma" w:cs="Tahoma"/>
          <w:sz w:val="18"/>
          <w:szCs w:val="18"/>
        </w:rPr>
        <w:t>Сервиса</w:t>
      </w:r>
      <w:r w:rsidRPr="005C0843">
        <w:rPr>
          <w:rFonts w:ascii="Tahoma" w:hAnsi="Tahoma" w:cs="Tahoma"/>
          <w:sz w:val="18"/>
          <w:szCs w:val="18"/>
        </w:rPr>
        <w:t>, которые возникли в результате действий/бездействия Субагента.</w:t>
      </w:r>
    </w:p>
    <w:p w14:paraId="6B2F70DB" w14:textId="77777777" w:rsidR="009B54F0" w:rsidRPr="005C0843" w:rsidRDefault="009B54F0" w:rsidP="00C16733">
      <w:pPr>
        <w:numPr>
          <w:ilvl w:val="1"/>
          <w:numId w:val="37"/>
        </w:numPr>
        <w:shd w:val="clear" w:color="auto" w:fill="FFFFFF"/>
        <w:ind w:left="0" w:firstLine="720"/>
        <w:jc w:val="both"/>
        <w:rPr>
          <w:rFonts w:ascii="Tahoma" w:hAnsi="Tahoma" w:cs="Tahoma"/>
        </w:rPr>
      </w:pPr>
      <w:r w:rsidRPr="005C0843">
        <w:rPr>
          <w:rFonts w:ascii="Tahoma" w:hAnsi="Tahoma" w:cs="Tahoma"/>
          <w:sz w:val="18"/>
          <w:szCs w:val="18"/>
        </w:rPr>
        <w:t xml:space="preserve">Взыскание любых неустоек и штрафных санкций, а также предъявление требования о возмещении убытков является правом, а не обязанностью, и реализуется Сторонами по собственному усмотрению.  </w:t>
      </w:r>
    </w:p>
    <w:p w14:paraId="16096238" w14:textId="77777777" w:rsidR="009B54F0" w:rsidRPr="009F47D5" w:rsidRDefault="009B54F0" w:rsidP="00C16733">
      <w:pPr>
        <w:numPr>
          <w:ilvl w:val="1"/>
          <w:numId w:val="37"/>
        </w:numPr>
        <w:shd w:val="clear" w:color="auto" w:fill="FFFFFF"/>
        <w:ind w:left="0" w:firstLine="720"/>
        <w:jc w:val="both"/>
        <w:rPr>
          <w:rFonts w:ascii="Tahoma" w:hAnsi="Tahoma" w:cs="Tahoma"/>
        </w:rPr>
      </w:pPr>
      <w:r w:rsidRPr="005C0843">
        <w:rPr>
          <w:rFonts w:ascii="Tahoma" w:hAnsi="Tahoma" w:cs="Tahoma"/>
          <w:sz w:val="18"/>
          <w:szCs w:val="18"/>
        </w:rPr>
        <w:t xml:space="preserve">Право Стороны на взыскание убытков и неустойки реализуется путем направления виновной </w:t>
      </w:r>
      <w:r w:rsidRPr="009F47D5">
        <w:rPr>
          <w:rFonts w:ascii="Tahoma" w:hAnsi="Tahoma" w:cs="Tahoma"/>
          <w:sz w:val="18"/>
          <w:szCs w:val="18"/>
        </w:rPr>
        <w:t xml:space="preserve">Стороне письменной претензии. </w:t>
      </w:r>
    </w:p>
    <w:p w14:paraId="0109BE1D" w14:textId="5CE6FD9B" w:rsidR="009B54F0" w:rsidRDefault="009B54F0" w:rsidP="009B54F0">
      <w:pPr>
        <w:shd w:val="clear" w:color="auto" w:fill="FFFFFF"/>
        <w:ind w:firstLine="709"/>
        <w:jc w:val="both"/>
        <w:rPr>
          <w:rFonts w:ascii="Tahoma" w:hAnsi="Tahoma" w:cs="Tahoma"/>
          <w:sz w:val="18"/>
          <w:szCs w:val="18"/>
        </w:rPr>
      </w:pPr>
      <w:r w:rsidRPr="009F47D5">
        <w:rPr>
          <w:rFonts w:ascii="Tahoma" w:hAnsi="Tahoma" w:cs="Tahoma"/>
          <w:sz w:val="18"/>
          <w:szCs w:val="18"/>
        </w:rPr>
        <w:t xml:space="preserve">Во всех случаях, когда нарушение Субагентом подтверждается данными из биллинга Системы, выставлением претензии или требованием о выплате неустойки и/или возмещении убытков признается отражение суммы неустойки и/или </w:t>
      </w:r>
      <w:r w:rsidRPr="009F47D5">
        <w:rPr>
          <w:rFonts w:ascii="Tahoma" w:hAnsi="Tahoma" w:cs="Tahoma"/>
          <w:sz w:val="18"/>
          <w:szCs w:val="18"/>
        </w:rPr>
        <w:lastRenderedPageBreak/>
        <w:t xml:space="preserve">убытков в проекте Отчета Субагента, размещенном Оператором </w:t>
      </w:r>
      <w:r w:rsidR="0004762A">
        <w:rPr>
          <w:rFonts w:ascii="Tahoma" w:hAnsi="Tahoma" w:cs="Tahoma"/>
          <w:sz w:val="18"/>
          <w:szCs w:val="18"/>
        </w:rPr>
        <w:t>Сервиса</w:t>
      </w:r>
      <w:r w:rsidRPr="009F47D5">
        <w:rPr>
          <w:rFonts w:ascii="Tahoma" w:hAnsi="Tahoma" w:cs="Tahoma"/>
          <w:sz w:val="18"/>
          <w:szCs w:val="18"/>
        </w:rPr>
        <w:t xml:space="preserve"> на Личной странице Субагента согласно Правилам.</w:t>
      </w:r>
    </w:p>
    <w:p w14:paraId="6DCF01C0" w14:textId="249BF9DA" w:rsidR="009B54F0" w:rsidRPr="009F47D5" w:rsidRDefault="009B54F0" w:rsidP="009B54F0">
      <w:pPr>
        <w:shd w:val="clear" w:color="auto" w:fill="FFFFFF"/>
        <w:ind w:firstLine="709"/>
        <w:jc w:val="both"/>
        <w:rPr>
          <w:rFonts w:ascii="Tahoma" w:hAnsi="Tahoma" w:cs="Tahoma"/>
          <w:sz w:val="18"/>
          <w:szCs w:val="18"/>
        </w:rPr>
      </w:pPr>
      <w:r>
        <w:rPr>
          <w:rFonts w:ascii="Tahoma" w:hAnsi="Tahoma" w:cs="Tahoma"/>
          <w:sz w:val="18"/>
          <w:szCs w:val="18"/>
        </w:rPr>
        <w:t xml:space="preserve">В случаях, предусмотренных абзацем 2 п. 12.16. Правил, </w:t>
      </w:r>
      <w:r w:rsidRPr="009F47D5">
        <w:rPr>
          <w:rFonts w:ascii="Tahoma" w:hAnsi="Tahoma" w:cs="Tahoma"/>
          <w:sz w:val="18"/>
          <w:szCs w:val="18"/>
        </w:rPr>
        <w:t>выставлением претензии или требовани</w:t>
      </w:r>
      <w:r>
        <w:rPr>
          <w:rFonts w:ascii="Tahoma" w:hAnsi="Tahoma" w:cs="Tahoma"/>
          <w:sz w:val="18"/>
          <w:szCs w:val="18"/>
        </w:rPr>
        <w:t>й</w:t>
      </w:r>
      <w:r w:rsidRPr="009F47D5">
        <w:rPr>
          <w:rFonts w:ascii="Tahoma" w:hAnsi="Tahoma" w:cs="Tahoma"/>
          <w:sz w:val="18"/>
          <w:szCs w:val="18"/>
        </w:rPr>
        <w:t xml:space="preserve"> о выплате неустойки признается</w:t>
      </w:r>
      <w:r>
        <w:rPr>
          <w:rFonts w:ascii="Tahoma" w:hAnsi="Tahoma" w:cs="Tahoma"/>
          <w:sz w:val="18"/>
          <w:szCs w:val="18"/>
        </w:rPr>
        <w:t xml:space="preserve"> направление письменной претензии с одновременным направлением копии претензии на адрес электронной почты Субагента, указанный в </w:t>
      </w:r>
      <w:r w:rsidRPr="009F47D5">
        <w:rPr>
          <w:rFonts w:ascii="Tahoma" w:hAnsi="Tahoma" w:cs="Tahoma"/>
          <w:sz w:val="18"/>
          <w:szCs w:val="18"/>
        </w:rPr>
        <w:t>Договор</w:t>
      </w:r>
      <w:r>
        <w:rPr>
          <w:rFonts w:ascii="Tahoma" w:hAnsi="Tahoma" w:cs="Tahoma"/>
          <w:sz w:val="18"/>
          <w:szCs w:val="18"/>
        </w:rPr>
        <w:t>е</w:t>
      </w:r>
      <w:r w:rsidRPr="009F47D5">
        <w:rPr>
          <w:rFonts w:ascii="Tahoma" w:hAnsi="Tahoma" w:cs="Tahoma"/>
          <w:sz w:val="18"/>
          <w:szCs w:val="18"/>
        </w:rPr>
        <w:t xml:space="preserve"> о приеме Платежей</w:t>
      </w:r>
      <w:r>
        <w:rPr>
          <w:rFonts w:ascii="Tahoma" w:hAnsi="Tahoma" w:cs="Tahoma"/>
          <w:sz w:val="18"/>
          <w:szCs w:val="18"/>
        </w:rPr>
        <w:t xml:space="preserve">, при этом претензия считается полученной и требования предъявленными через три рабочих дня с даты направления Оператором </w:t>
      </w:r>
      <w:r w:rsidR="0004762A">
        <w:rPr>
          <w:rFonts w:ascii="Tahoma" w:hAnsi="Tahoma" w:cs="Tahoma"/>
          <w:sz w:val="18"/>
          <w:szCs w:val="18"/>
        </w:rPr>
        <w:t>Сервиса</w:t>
      </w:r>
      <w:r>
        <w:rPr>
          <w:rFonts w:ascii="Tahoma" w:hAnsi="Tahoma" w:cs="Tahoma"/>
          <w:sz w:val="18"/>
          <w:szCs w:val="18"/>
        </w:rPr>
        <w:t xml:space="preserve"> копии претензии </w:t>
      </w:r>
      <w:r w:rsidRPr="007A2E40">
        <w:rPr>
          <w:rFonts w:ascii="Tahoma" w:hAnsi="Tahoma" w:cs="Tahoma"/>
          <w:sz w:val="18"/>
          <w:szCs w:val="18"/>
        </w:rPr>
        <w:t>на адрес электронной почты Субагента, указанн</w:t>
      </w:r>
      <w:r>
        <w:rPr>
          <w:rFonts w:ascii="Tahoma" w:hAnsi="Tahoma" w:cs="Tahoma"/>
          <w:sz w:val="18"/>
          <w:szCs w:val="18"/>
        </w:rPr>
        <w:t>ый</w:t>
      </w:r>
      <w:r w:rsidRPr="007A2E40">
        <w:rPr>
          <w:rFonts w:ascii="Tahoma" w:hAnsi="Tahoma" w:cs="Tahoma"/>
          <w:sz w:val="18"/>
          <w:szCs w:val="18"/>
        </w:rPr>
        <w:t xml:space="preserve"> </w:t>
      </w:r>
      <w:r>
        <w:rPr>
          <w:rFonts w:ascii="Tahoma" w:hAnsi="Tahoma" w:cs="Tahoma"/>
          <w:sz w:val="18"/>
          <w:szCs w:val="18"/>
        </w:rPr>
        <w:t xml:space="preserve">в </w:t>
      </w:r>
      <w:r w:rsidRPr="009F47D5">
        <w:rPr>
          <w:rFonts w:ascii="Tahoma" w:hAnsi="Tahoma" w:cs="Tahoma"/>
          <w:sz w:val="18"/>
          <w:szCs w:val="18"/>
        </w:rPr>
        <w:t>Договор</w:t>
      </w:r>
      <w:r>
        <w:rPr>
          <w:rFonts w:ascii="Tahoma" w:hAnsi="Tahoma" w:cs="Tahoma"/>
          <w:sz w:val="18"/>
          <w:szCs w:val="18"/>
        </w:rPr>
        <w:t>е</w:t>
      </w:r>
      <w:r w:rsidRPr="009F47D5">
        <w:rPr>
          <w:rFonts w:ascii="Tahoma" w:hAnsi="Tahoma" w:cs="Tahoma"/>
          <w:sz w:val="18"/>
          <w:szCs w:val="18"/>
        </w:rPr>
        <w:t xml:space="preserve"> о приеме Платежей</w:t>
      </w:r>
      <w:r>
        <w:rPr>
          <w:rFonts w:ascii="Tahoma" w:hAnsi="Tahoma" w:cs="Tahoma"/>
          <w:sz w:val="18"/>
          <w:szCs w:val="18"/>
        </w:rPr>
        <w:t>.</w:t>
      </w:r>
    </w:p>
    <w:p w14:paraId="39830AD4" w14:textId="67732A85" w:rsidR="009B54F0" w:rsidRPr="009F47D5" w:rsidRDefault="009B54F0" w:rsidP="00C16733">
      <w:pPr>
        <w:numPr>
          <w:ilvl w:val="1"/>
          <w:numId w:val="37"/>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Оператор </w:t>
      </w:r>
      <w:r w:rsidR="0004762A">
        <w:rPr>
          <w:rFonts w:ascii="Tahoma" w:hAnsi="Tahoma" w:cs="Tahoma"/>
          <w:sz w:val="18"/>
          <w:szCs w:val="18"/>
        </w:rPr>
        <w:t>Сервиса</w:t>
      </w:r>
      <w:r w:rsidRPr="009F47D5">
        <w:rPr>
          <w:rFonts w:ascii="Tahoma" w:hAnsi="Tahoma" w:cs="Tahoma"/>
          <w:sz w:val="18"/>
          <w:szCs w:val="18"/>
        </w:rPr>
        <w:t xml:space="preserve"> вправе зачесть дебиторскую задолженность по всем денежным обязательствам Субагента, в том числе по возникшим из непредусмотренных Правилами договоров, заключенных Субагентом с Оператором </w:t>
      </w:r>
      <w:r w:rsidR="0004762A">
        <w:rPr>
          <w:rFonts w:ascii="Tahoma" w:hAnsi="Tahoma" w:cs="Tahoma"/>
          <w:sz w:val="18"/>
          <w:szCs w:val="18"/>
        </w:rPr>
        <w:t>Сервиса</w:t>
      </w:r>
      <w:r w:rsidRPr="009F47D5">
        <w:rPr>
          <w:rFonts w:ascii="Tahoma" w:hAnsi="Tahoma" w:cs="Tahoma"/>
          <w:sz w:val="18"/>
          <w:szCs w:val="18"/>
        </w:rPr>
        <w:t xml:space="preserve">, в счет подлежащего выплате Субагенту соответственно вознаграждения либо вычесть сумму задолженности из сумм </w:t>
      </w:r>
      <w:r w:rsidR="007E7C82">
        <w:rPr>
          <w:rFonts w:ascii="Tahoma" w:hAnsi="Tahoma" w:cs="Tahoma"/>
          <w:sz w:val="18"/>
          <w:szCs w:val="18"/>
        </w:rPr>
        <w:t>Ф</w:t>
      </w:r>
      <w:r w:rsidRPr="009F47D5">
        <w:rPr>
          <w:rFonts w:ascii="Tahoma" w:hAnsi="Tahoma" w:cs="Tahoma"/>
          <w:sz w:val="18"/>
          <w:szCs w:val="18"/>
        </w:rPr>
        <w:t>онда</w:t>
      </w:r>
      <w:r w:rsidR="007E7C82">
        <w:rPr>
          <w:rFonts w:ascii="Tahoma" w:hAnsi="Tahoma" w:cs="Tahoma"/>
          <w:sz w:val="18"/>
          <w:szCs w:val="18"/>
        </w:rPr>
        <w:t xml:space="preserve"> расчетов</w:t>
      </w:r>
      <w:r w:rsidRPr="009F47D5">
        <w:rPr>
          <w:rFonts w:ascii="Tahoma" w:hAnsi="Tahoma" w:cs="Tahoma"/>
          <w:sz w:val="18"/>
          <w:szCs w:val="18"/>
        </w:rPr>
        <w:t xml:space="preserve"> Субагента, а также применить претензионный порядок взыскания указанной задолженности. </w:t>
      </w:r>
    </w:p>
    <w:p w14:paraId="73433191" w14:textId="21EA9A2A" w:rsidR="009B54F0" w:rsidRPr="009F47D5" w:rsidRDefault="009B54F0" w:rsidP="00C16733">
      <w:pPr>
        <w:numPr>
          <w:ilvl w:val="1"/>
          <w:numId w:val="37"/>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Оператор </w:t>
      </w:r>
      <w:r w:rsidR="0004762A">
        <w:rPr>
          <w:rFonts w:ascii="Tahoma" w:hAnsi="Tahoma" w:cs="Tahoma"/>
          <w:sz w:val="18"/>
          <w:szCs w:val="18"/>
        </w:rPr>
        <w:t>Сервиса</w:t>
      </w:r>
      <w:r w:rsidRPr="009F47D5">
        <w:rPr>
          <w:rFonts w:ascii="Tahoma" w:hAnsi="Tahoma" w:cs="Tahoma"/>
          <w:sz w:val="18"/>
          <w:szCs w:val="18"/>
        </w:rPr>
        <w:t xml:space="preserve"> вправе зачесть дебиторскую задолженность по всем денежным обязательствам Поставщика/Консолидатора, выполняющего поручение Поставщика, в том числе по возникшим из не предусмотренных Правилами договоров, заключенных Поставщиком/Консолидатором, выполняющим поручение Поставщика, с Оператором </w:t>
      </w:r>
      <w:r w:rsidR="0004762A">
        <w:rPr>
          <w:rFonts w:ascii="Tahoma" w:hAnsi="Tahoma" w:cs="Tahoma"/>
          <w:sz w:val="18"/>
          <w:szCs w:val="18"/>
        </w:rPr>
        <w:t>Сервиса</w:t>
      </w:r>
      <w:r w:rsidRPr="009F47D5">
        <w:rPr>
          <w:rFonts w:ascii="Tahoma" w:hAnsi="Tahoma" w:cs="Tahoma"/>
          <w:sz w:val="18"/>
          <w:szCs w:val="18"/>
        </w:rPr>
        <w:t xml:space="preserve">, в счет подлежащих перечислению Поставщику сумм, в том числе сумм принятых Платежей или вознаграждения, а также применить претензионный порядок взыскания указанной задолженности. </w:t>
      </w:r>
    </w:p>
    <w:p w14:paraId="73D17D9C" w14:textId="7DFB8A37" w:rsidR="009B54F0" w:rsidRPr="009F47D5" w:rsidRDefault="009B54F0" w:rsidP="009B54F0">
      <w:pPr>
        <w:shd w:val="clear" w:color="auto" w:fill="FFFFFF"/>
        <w:ind w:firstLine="720"/>
        <w:jc w:val="both"/>
        <w:rPr>
          <w:rFonts w:ascii="Tahoma" w:hAnsi="Tahoma" w:cs="Tahoma"/>
          <w:sz w:val="18"/>
          <w:szCs w:val="18"/>
        </w:rPr>
      </w:pPr>
      <w:r w:rsidRPr="009F47D5">
        <w:rPr>
          <w:rFonts w:ascii="Tahoma" w:hAnsi="Tahoma" w:cs="Tahoma"/>
          <w:sz w:val="18"/>
          <w:szCs w:val="18"/>
        </w:rPr>
        <w:t xml:space="preserve">Оператор </w:t>
      </w:r>
      <w:r w:rsidR="0004762A">
        <w:rPr>
          <w:rFonts w:ascii="Tahoma" w:hAnsi="Tahoma" w:cs="Tahoma"/>
          <w:sz w:val="18"/>
          <w:szCs w:val="18"/>
        </w:rPr>
        <w:t>Сервиса</w:t>
      </w:r>
      <w:r w:rsidRPr="009F47D5">
        <w:rPr>
          <w:rFonts w:ascii="Tahoma" w:hAnsi="Tahoma" w:cs="Tahoma"/>
          <w:sz w:val="18"/>
          <w:szCs w:val="18"/>
        </w:rPr>
        <w:t xml:space="preserve"> вправе зачесть дебиторскую задолженность по всем денежным обязательствам Консолидатора, в том числе по возникшим из не предусмотренных Правилами договоров, заключенных Консолидатором с Оператором </w:t>
      </w:r>
      <w:r w:rsidR="0004762A">
        <w:rPr>
          <w:rFonts w:ascii="Tahoma" w:hAnsi="Tahoma" w:cs="Tahoma"/>
          <w:sz w:val="18"/>
          <w:szCs w:val="18"/>
        </w:rPr>
        <w:t>Сервиса</w:t>
      </w:r>
      <w:r w:rsidRPr="009F47D5">
        <w:rPr>
          <w:rFonts w:ascii="Tahoma" w:hAnsi="Tahoma" w:cs="Tahoma"/>
          <w:sz w:val="18"/>
          <w:szCs w:val="18"/>
        </w:rPr>
        <w:t xml:space="preserve">, в счет подлежащих перечислению Консолидатору сумм, в том числе сумм принятых Платежей или вознаграждения, а также применить претензионный порядок взыскания указанной задолженности. </w:t>
      </w:r>
    </w:p>
    <w:p w14:paraId="46CCC647" w14:textId="3FF74B1F" w:rsidR="009B54F0" w:rsidRPr="009F47D5" w:rsidRDefault="009B54F0" w:rsidP="009B54F0">
      <w:pPr>
        <w:shd w:val="clear" w:color="auto" w:fill="FFFFFF"/>
        <w:ind w:firstLine="720"/>
        <w:jc w:val="both"/>
        <w:rPr>
          <w:rFonts w:ascii="Tahoma" w:hAnsi="Tahoma" w:cs="Tahoma"/>
          <w:sz w:val="18"/>
          <w:szCs w:val="18"/>
        </w:rPr>
      </w:pPr>
    </w:p>
    <w:p w14:paraId="38DF6E55" w14:textId="0D09AF7E" w:rsidR="009B54F0" w:rsidRPr="009F47D5" w:rsidRDefault="009B54F0" w:rsidP="00C16733">
      <w:pPr>
        <w:numPr>
          <w:ilvl w:val="1"/>
          <w:numId w:val="37"/>
        </w:numPr>
        <w:shd w:val="clear" w:color="auto" w:fill="FFFFFF"/>
        <w:ind w:left="0" w:firstLine="720"/>
        <w:jc w:val="both"/>
        <w:rPr>
          <w:rFonts w:ascii="Tahoma" w:hAnsi="Tahoma" w:cs="Tahoma"/>
          <w:sz w:val="18"/>
          <w:szCs w:val="18"/>
        </w:rPr>
      </w:pPr>
      <w:r w:rsidRPr="009F47D5">
        <w:rPr>
          <w:rFonts w:ascii="Tahoma" w:hAnsi="Tahoma" w:cs="Tahoma"/>
          <w:sz w:val="18"/>
          <w:szCs w:val="18"/>
        </w:rPr>
        <w:t xml:space="preserve">Оператор </w:t>
      </w:r>
      <w:r w:rsidR="0004762A">
        <w:rPr>
          <w:rFonts w:ascii="Tahoma" w:hAnsi="Tahoma" w:cs="Tahoma"/>
          <w:sz w:val="18"/>
          <w:szCs w:val="18"/>
        </w:rPr>
        <w:t>Сервиса</w:t>
      </w:r>
      <w:r w:rsidRPr="009F47D5">
        <w:rPr>
          <w:rFonts w:ascii="Tahoma" w:hAnsi="Tahoma" w:cs="Tahoma"/>
          <w:sz w:val="18"/>
          <w:szCs w:val="18"/>
        </w:rPr>
        <w:t xml:space="preserve"> вправе зачесть дебиторскую задолженность Дистрибьютора по </w:t>
      </w:r>
      <w:r>
        <w:rPr>
          <w:rFonts w:ascii="Tahoma" w:hAnsi="Tahoma" w:cs="Tahoma"/>
          <w:sz w:val="18"/>
          <w:szCs w:val="18"/>
        </w:rPr>
        <w:t xml:space="preserve">денежным обязательствам Дистрибьютора, в том числе </w:t>
      </w:r>
      <w:r w:rsidRPr="009F47D5">
        <w:rPr>
          <w:rFonts w:ascii="Tahoma" w:hAnsi="Tahoma" w:cs="Tahoma"/>
          <w:sz w:val="18"/>
          <w:szCs w:val="18"/>
        </w:rPr>
        <w:t>штрафным санкциям</w:t>
      </w:r>
      <w:r>
        <w:rPr>
          <w:rFonts w:ascii="Tahoma" w:hAnsi="Tahoma" w:cs="Tahoma"/>
          <w:sz w:val="18"/>
          <w:szCs w:val="18"/>
        </w:rPr>
        <w:t xml:space="preserve"> и обязательствам в рамках исполнения п. 9.15. Правил</w:t>
      </w:r>
      <w:r w:rsidRPr="009F47D5">
        <w:rPr>
          <w:rFonts w:ascii="Tahoma" w:hAnsi="Tahoma" w:cs="Tahoma"/>
          <w:sz w:val="18"/>
          <w:szCs w:val="18"/>
        </w:rPr>
        <w:t xml:space="preserve"> в счет подлежащих перечислению Дистрибьютору сумм, в том числе вознаграждения, либо вычесть сумму задолженности из сумм </w:t>
      </w:r>
      <w:r w:rsidR="007E7C82">
        <w:rPr>
          <w:rFonts w:ascii="Tahoma" w:hAnsi="Tahoma" w:cs="Tahoma"/>
          <w:sz w:val="18"/>
          <w:szCs w:val="18"/>
        </w:rPr>
        <w:t>Ф</w:t>
      </w:r>
      <w:r w:rsidRPr="009F47D5">
        <w:rPr>
          <w:rFonts w:ascii="Tahoma" w:hAnsi="Tahoma" w:cs="Tahoma"/>
          <w:sz w:val="18"/>
          <w:szCs w:val="18"/>
        </w:rPr>
        <w:t>онда</w:t>
      </w:r>
      <w:r w:rsidR="007E7C82">
        <w:rPr>
          <w:rFonts w:ascii="Tahoma" w:hAnsi="Tahoma" w:cs="Tahoma"/>
          <w:sz w:val="18"/>
          <w:szCs w:val="18"/>
        </w:rPr>
        <w:t xml:space="preserve"> расчетов</w:t>
      </w:r>
      <w:r w:rsidRPr="009F47D5">
        <w:rPr>
          <w:rFonts w:ascii="Tahoma" w:hAnsi="Tahoma" w:cs="Tahoma"/>
          <w:sz w:val="18"/>
          <w:szCs w:val="18"/>
        </w:rPr>
        <w:t xml:space="preserve"> Дистрибьютора, а также применить претензионный порядок взыскания указанной задолженности. </w:t>
      </w:r>
    </w:p>
    <w:p w14:paraId="6E9872DD" w14:textId="479E3656" w:rsidR="00004B0D" w:rsidRDefault="009B54F0" w:rsidP="00C16733">
      <w:pPr>
        <w:numPr>
          <w:ilvl w:val="1"/>
          <w:numId w:val="37"/>
        </w:numPr>
        <w:shd w:val="clear" w:color="auto" w:fill="FFFFFF"/>
        <w:ind w:left="0" w:firstLine="709"/>
        <w:jc w:val="both"/>
        <w:rPr>
          <w:rFonts w:ascii="Tahoma" w:hAnsi="Tahoma" w:cs="Tahoma"/>
          <w:sz w:val="18"/>
          <w:szCs w:val="18"/>
        </w:rPr>
      </w:pPr>
      <w:r w:rsidRPr="009F47D5">
        <w:rPr>
          <w:rFonts w:ascii="Tahoma" w:hAnsi="Tahoma" w:cs="Tahoma"/>
          <w:sz w:val="18"/>
          <w:szCs w:val="18"/>
        </w:rPr>
        <w:t xml:space="preserve">Субагент, нарушивший требования законодательства, несет установленные законом меры ответственности самостоятельно, а также обязуется возместить убытки, возникшие у Оператора </w:t>
      </w:r>
      <w:r w:rsidR="0004762A">
        <w:rPr>
          <w:rFonts w:ascii="Tahoma" w:hAnsi="Tahoma" w:cs="Tahoma"/>
          <w:sz w:val="18"/>
          <w:szCs w:val="18"/>
        </w:rPr>
        <w:t>Сервиса</w:t>
      </w:r>
      <w:r w:rsidRPr="009F47D5">
        <w:rPr>
          <w:rFonts w:ascii="Tahoma" w:hAnsi="Tahoma" w:cs="Tahoma"/>
          <w:sz w:val="18"/>
          <w:szCs w:val="18"/>
        </w:rPr>
        <w:t xml:space="preserve"> и/или Расчетного банка вследствие действий контролирующих органов, вызванных неисполнением Субагентом требований законодательства.  </w:t>
      </w:r>
    </w:p>
    <w:p w14:paraId="697B8D21" w14:textId="1B97589C" w:rsidR="009B54F0" w:rsidRDefault="00004B0D" w:rsidP="0004762A">
      <w:pPr>
        <w:shd w:val="clear" w:color="auto" w:fill="FFFFFF"/>
        <w:ind w:firstLine="709"/>
        <w:jc w:val="both"/>
        <w:rPr>
          <w:rFonts w:ascii="Tahoma" w:hAnsi="Tahoma" w:cs="Tahoma"/>
          <w:sz w:val="18"/>
          <w:szCs w:val="18"/>
        </w:rPr>
      </w:pPr>
      <w:r>
        <w:rPr>
          <w:rFonts w:ascii="Tahoma" w:hAnsi="Tahoma" w:cs="Tahoma"/>
          <w:sz w:val="18"/>
          <w:szCs w:val="18"/>
        </w:rPr>
        <w:t xml:space="preserve">12.42.1. </w:t>
      </w:r>
      <w:r w:rsidR="009B54F0">
        <w:rPr>
          <w:rFonts w:ascii="Tahoma" w:hAnsi="Tahoma" w:cs="Tahoma"/>
          <w:sz w:val="18"/>
          <w:szCs w:val="18"/>
        </w:rPr>
        <w:t>В случае, если из–</w:t>
      </w:r>
      <w:r w:rsidR="00773504">
        <w:rPr>
          <w:rFonts w:ascii="Tahoma" w:hAnsi="Tahoma" w:cs="Tahoma"/>
          <w:sz w:val="18"/>
          <w:szCs w:val="18"/>
        </w:rPr>
        <w:t>за</w:t>
      </w:r>
      <w:r w:rsidR="002B50E9" w:rsidRPr="00AE3E9B">
        <w:rPr>
          <w:rFonts w:ascii="Tahoma" w:hAnsi="Tahoma" w:cs="Tahoma"/>
          <w:sz w:val="18"/>
          <w:szCs w:val="18"/>
        </w:rPr>
        <w:t xml:space="preserve"> </w:t>
      </w:r>
      <w:r w:rsidR="009B54F0">
        <w:rPr>
          <w:rFonts w:ascii="Tahoma" w:hAnsi="Tahoma" w:cs="Tahoma"/>
          <w:sz w:val="18"/>
          <w:szCs w:val="18"/>
        </w:rPr>
        <w:t xml:space="preserve">действий Субагента, связанных с отменой Платежа (включая правомерные действия), у </w:t>
      </w:r>
      <w:r w:rsidR="009B54F0" w:rsidRPr="009F47D5">
        <w:rPr>
          <w:rFonts w:ascii="Tahoma" w:hAnsi="Tahoma" w:cs="Tahoma"/>
          <w:sz w:val="18"/>
          <w:szCs w:val="18"/>
        </w:rPr>
        <w:t xml:space="preserve">Оператора </w:t>
      </w:r>
      <w:r w:rsidR="0004762A">
        <w:rPr>
          <w:rFonts w:ascii="Tahoma" w:hAnsi="Tahoma" w:cs="Tahoma"/>
          <w:sz w:val="18"/>
          <w:szCs w:val="18"/>
        </w:rPr>
        <w:t>Сервиса</w:t>
      </w:r>
      <w:r w:rsidR="009B54F0" w:rsidRPr="009F47D5">
        <w:rPr>
          <w:rFonts w:ascii="Tahoma" w:hAnsi="Tahoma" w:cs="Tahoma"/>
          <w:sz w:val="18"/>
          <w:szCs w:val="18"/>
        </w:rPr>
        <w:t xml:space="preserve"> и/или Расчетного банка</w:t>
      </w:r>
      <w:r w:rsidR="009B54F0">
        <w:rPr>
          <w:rFonts w:ascii="Tahoma" w:hAnsi="Tahoma" w:cs="Tahoma"/>
          <w:sz w:val="18"/>
          <w:szCs w:val="18"/>
        </w:rPr>
        <w:t xml:space="preserve"> возникнут подтвержденные убытки, то Субагент обязуется возместить данные убытки в полном объеме. </w:t>
      </w:r>
    </w:p>
    <w:p w14:paraId="43E22D24" w14:textId="16EF5AAB" w:rsidR="00766220" w:rsidRDefault="00004B0D" w:rsidP="0004762A">
      <w:pPr>
        <w:shd w:val="clear" w:color="auto" w:fill="FFFFFF"/>
        <w:ind w:firstLine="709"/>
        <w:jc w:val="both"/>
        <w:rPr>
          <w:rFonts w:ascii="Tahoma" w:hAnsi="Tahoma" w:cs="Tahoma"/>
          <w:sz w:val="18"/>
          <w:szCs w:val="18"/>
        </w:rPr>
      </w:pPr>
      <w:r>
        <w:rPr>
          <w:rFonts w:ascii="Tahoma" w:hAnsi="Tahoma" w:cs="Tahoma"/>
          <w:sz w:val="18"/>
          <w:szCs w:val="18"/>
        </w:rPr>
        <w:t xml:space="preserve">12.42.2. В случае если из-за нарушения Субагентом обязательств по своевременному уведомлению Оператора </w:t>
      </w:r>
      <w:r w:rsidR="0004762A">
        <w:rPr>
          <w:rFonts w:ascii="Tahoma" w:hAnsi="Tahoma" w:cs="Tahoma"/>
          <w:sz w:val="18"/>
          <w:szCs w:val="18"/>
        </w:rPr>
        <w:t>Сервиса</w:t>
      </w:r>
      <w:r>
        <w:rPr>
          <w:rFonts w:ascii="Tahoma" w:hAnsi="Tahoma" w:cs="Tahoma"/>
          <w:sz w:val="18"/>
          <w:szCs w:val="18"/>
        </w:rPr>
        <w:t xml:space="preserve"> </w:t>
      </w:r>
      <w:r w:rsidR="00766220">
        <w:rPr>
          <w:rFonts w:ascii="Tahoma" w:hAnsi="Tahoma" w:cs="Tahoma"/>
          <w:sz w:val="18"/>
          <w:szCs w:val="18"/>
        </w:rPr>
        <w:t xml:space="preserve">о прекращении деятельности в качестве индивидуального предпринимателя у Оператора </w:t>
      </w:r>
      <w:r w:rsidR="0004762A">
        <w:rPr>
          <w:rFonts w:ascii="Tahoma" w:hAnsi="Tahoma" w:cs="Tahoma"/>
          <w:sz w:val="18"/>
          <w:szCs w:val="18"/>
        </w:rPr>
        <w:t>Сервиса</w:t>
      </w:r>
      <w:r w:rsidR="00766220">
        <w:rPr>
          <w:rFonts w:ascii="Tahoma" w:hAnsi="Tahoma" w:cs="Tahoma"/>
          <w:sz w:val="18"/>
          <w:szCs w:val="18"/>
        </w:rPr>
        <w:t xml:space="preserve">   </w:t>
      </w:r>
      <w:r w:rsidR="00766220" w:rsidRPr="009F47D5">
        <w:rPr>
          <w:rFonts w:ascii="Tahoma" w:hAnsi="Tahoma" w:cs="Tahoma"/>
          <w:sz w:val="18"/>
          <w:szCs w:val="18"/>
        </w:rPr>
        <w:t>и/или Расчетного банка</w:t>
      </w:r>
      <w:r w:rsidR="00766220">
        <w:rPr>
          <w:rFonts w:ascii="Tahoma" w:hAnsi="Tahoma" w:cs="Tahoma"/>
          <w:sz w:val="18"/>
          <w:szCs w:val="18"/>
        </w:rPr>
        <w:t xml:space="preserve"> возникнут подтвержденные убытки, то Субагент обязуется возместить данные убытки в полном объеме. </w:t>
      </w:r>
    </w:p>
    <w:p w14:paraId="7E016480" w14:textId="77777777" w:rsidR="009B54F0" w:rsidRPr="009F47D5" w:rsidRDefault="009B54F0" w:rsidP="00C16733">
      <w:pPr>
        <w:numPr>
          <w:ilvl w:val="1"/>
          <w:numId w:val="37"/>
        </w:numPr>
        <w:shd w:val="clear" w:color="auto" w:fill="FFFFFF"/>
        <w:ind w:left="0" w:firstLine="720"/>
        <w:jc w:val="both"/>
        <w:rPr>
          <w:rFonts w:ascii="Tahoma" w:hAnsi="Tahoma" w:cs="Tahoma"/>
          <w:sz w:val="18"/>
          <w:szCs w:val="18"/>
        </w:rPr>
      </w:pPr>
      <w:r w:rsidRPr="009F47D5">
        <w:rPr>
          <w:rFonts w:ascii="Tahoma" w:hAnsi="Tahoma" w:cs="Tahoma"/>
          <w:sz w:val="18"/>
          <w:szCs w:val="18"/>
        </w:rPr>
        <w:t>Уплата штрафных санкций и возмещение убытков не освобождает Стороны от надлежащего выполнения принятых обязательств и соблюдения Правил.</w:t>
      </w:r>
    </w:p>
    <w:p w14:paraId="167980D5" w14:textId="77777777" w:rsidR="009B54F0" w:rsidRDefault="009B54F0" w:rsidP="00C16733">
      <w:pPr>
        <w:numPr>
          <w:ilvl w:val="1"/>
          <w:numId w:val="37"/>
        </w:numPr>
        <w:shd w:val="clear" w:color="auto" w:fill="FFFFFF"/>
        <w:ind w:left="0" w:firstLine="720"/>
        <w:jc w:val="both"/>
        <w:rPr>
          <w:rFonts w:ascii="Tahoma" w:hAnsi="Tahoma" w:cs="Tahoma"/>
          <w:sz w:val="18"/>
          <w:szCs w:val="18"/>
        </w:rPr>
      </w:pPr>
      <w:r w:rsidRPr="009F47D5">
        <w:rPr>
          <w:rFonts w:ascii="Tahoma" w:hAnsi="Tahoma" w:cs="Tahoma"/>
          <w:sz w:val="18"/>
          <w:szCs w:val="18"/>
        </w:rPr>
        <w:t>Признанием виновной Стороной штрафа Стороны считают подписание (в том числе в одностороннем порядке) предусмотренного Правилами отчета либо акта,</w:t>
      </w:r>
      <w:r>
        <w:rPr>
          <w:rFonts w:ascii="Tahoma" w:hAnsi="Tahoma" w:cs="Tahoma"/>
          <w:sz w:val="18"/>
          <w:szCs w:val="18"/>
        </w:rPr>
        <w:t xml:space="preserve"> или иного документа,</w:t>
      </w:r>
      <w:r w:rsidRPr="009F47D5">
        <w:rPr>
          <w:rFonts w:ascii="Tahoma" w:hAnsi="Tahoma" w:cs="Tahoma"/>
          <w:sz w:val="18"/>
          <w:szCs w:val="18"/>
        </w:rPr>
        <w:t xml:space="preserve"> в котором отражены суммы штрафных санкций, и/или выполнение виновной Стороной действий, направленных на погашение штрафа. </w:t>
      </w:r>
    </w:p>
    <w:p w14:paraId="4E502872" w14:textId="0CF0D6AB" w:rsidR="004A3E25" w:rsidRDefault="004A3E25" w:rsidP="00C16733">
      <w:pPr>
        <w:numPr>
          <w:ilvl w:val="1"/>
          <w:numId w:val="37"/>
        </w:numPr>
        <w:shd w:val="clear" w:color="auto" w:fill="FFFFFF"/>
        <w:ind w:left="0" w:firstLine="720"/>
        <w:jc w:val="both"/>
        <w:rPr>
          <w:rFonts w:ascii="Tahoma" w:hAnsi="Tahoma" w:cs="Tahoma"/>
          <w:sz w:val="18"/>
          <w:szCs w:val="18"/>
        </w:rPr>
      </w:pPr>
      <w:r>
        <w:rPr>
          <w:rFonts w:ascii="Tahoma" w:hAnsi="Tahoma" w:cs="Tahoma"/>
          <w:sz w:val="18"/>
          <w:szCs w:val="18"/>
        </w:rPr>
        <w:t xml:space="preserve">Платежный субагент, осуществляющий запись информации на Транспортные карты с нарушением п. 6.37. Правил и/или осуществляющий осуществление записи информации на Транспортные карты с нарушением требования Оператора </w:t>
      </w:r>
      <w:r w:rsidR="0004762A">
        <w:rPr>
          <w:rFonts w:ascii="Tahoma" w:hAnsi="Tahoma" w:cs="Tahoma"/>
          <w:sz w:val="18"/>
          <w:szCs w:val="18"/>
        </w:rPr>
        <w:t>Сервиса</w:t>
      </w:r>
      <w:r>
        <w:rPr>
          <w:rFonts w:ascii="Tahoma" w:hAnsi="Tahoma" w:cs="Tahoma"/>
          <w:sz w:val="18"/>
          <w:szCs w:val="18"/>
        </w:rPr>
        <w:t xml:space="preserve">, переданные Платежному субагенту в соответствии с п. 7.37. Правил несет ответственность перед Оператором </w:t>
      </w:r>
      <w:r w:rsidR="0004762A">
        <w:rPr>
          <w:rFonts w:ascii="Tahoma" w:hAnsi="Tahoma" w:cs="Tahoma"/>
          <w:sz w:val="18"/>
          <w:szCs w:val="18"/>
        </w:rPr>
        <w:t>Сервиса</w:t>
      </w:r>
      <w:r>
        <w:rPr>
          <w:rFonts w:ascii="Tahoma" w:hAnsi="Tahoma" w:cs="Tahoma"/>
          <w:sz w:val="18"/>
          <w:szCs w:val="18"/>
        </w:rPr>
        <w:t xml:space="preserve"> в размере 30 000 (тридцать тысяч) рублей за каждый случай нарушения, а также обязуется возместить Оператору </w:t>
      </w:r>
      <w:r w:rsidR="0004762A">
        <w:rPr>
          <w:rFonts w:ascii="Tahoma" w:hAnsi="Tahoma" w:cs="Tahoma"/>
          <w:sz w:val="18"/>
          <w:szCs w:val="18"/>
        </w:rPr>
        <w:t>Сервиса</w:t>
      </w:r>
      <w:r>
        <w:rPr>
          <w:rFonts w:ascii="Tahoma" w:hAnsi="Tahoma" w:cs="Tahoma"/>
          <w:sz w:val="18"/>
          <w:szCs w:val="18"/>
        </w:rPr>
        <w:t xml:space="preserve"> все убытки, возникшие по вине или вследствие неисполнения и/или не надлежащего исполнения Платежным субагентом своих обязанностей. </w:t>
      </w:r>
    </w:p>
    <w:p w14:paraId="742C78AD" w14:textId="77777777" w:rsidR="004A3E25" w:rsidRDefault="004A3E25" w:rsidP="00C16733">
      <w:pPr>
        <w:numPr>
          <w:ilvl w:val="1"/>
          <w:numId w:val="37"/>
        </w:numPr>
        <w:shd w:val="clear" w:color="auto" w:fill="FFFFFF"/>
        <w:ind w:left="0" w:firstLine="709"/>
        <w:jc w:val="both"/>
        <w:rPr>
          <w:rFonts w:ascii="Tahoma" w:hAnsi="Tahoma" w:cs="Tahoma"/>
          <w:sz w:val="18"/>
          <w:szCs w:val="18"/>
        </w:rPr>
      </w:pPr>
      <w:r>
        <w:rPr>
          <w:rFonts w:ascii="Tahoma" w:hAnsi="Tahoma" w:cs="Tahoma"/>
          <w:sz w:val="18"/>
          <w:szCs w:val="18"/>
        </w:rPr>
        <w:t>Платежный субагент, осуществляющий запись информации на Транспортные карты, с нарушением п. 6.38. Правил несет ответственность в размере сумм, запись о которых была осуществлена на Транспортные карты без использования или использования с ограниченным функционированием устройства,</w:t>
      </w:r>
      <w:r w:rsidRPr="005907E5">
        <w:t xml:space="preserve"> </w:t>
      </w:r>
      <w:r w:rsidRPr="005907E5">
        <w:rPr>
          <w:rFonts w:ascii="Tahoma" w:hAnsi="Tahoma" w:cs="Tahoma"/>
          <w:sz w:val="18"/>
          <w:szCs w:val="18"/>
        </w:rPr>
        <w:t>выполняющ</w:t>
      </w:r>
      <w:r>
        <w:rPr>
          <w:rFonts w:ascii="Tahoma" w:hAnsi="Tahoma" w:cs="Tahoma"/>
          <w:sz w:val="18"/>
          <w:szCs w:val="18"/>
        </w:rPr>
        <w:t>его</w:t>
      </w:r>
      <w:r w:rsidRPr="005907E5">
        <w:rPr>
          <w:rFonts w:ascii="Tahoma" w:hAnsi="Tahoma" w:cs="Tahoma"/>
          <w:sz w:val="18"/>
          <w:szCs w:val="18"/>
        </w:rPr>
        <w:t xml:space="preserve"> функцию по защищенному</w:t>
      </w:r>
      <w:r>
        <w:rPr>
          <w:rFonts w:ascii="Tahoma" w:hAnsi="Tahoma" w:cs="Tahoma"/>
          <w:sz w:val="18"/>
          <w:szCs w:val="18"/>
        </w:rPr>
        <w:t xml:space="preserve"> хранению данных, а также штраф в размере 30 000 (тридцать тысяч) рублей за каждый случай нарушения.</w:t>
      </w:r>
    </w:p>
    <w:p w14:paraId="1FEC5E2F" w14:textId="7093A3DE" w:rsidR="009E6E33" w:rsidRDefault="009E6E33" w:rsidP="0037586A">
      <w:pPr>
        <w:shd w:val="clear" w:color="auto" w:fill="FFFFFF"/>
        <w:jc w:val="both"/>
        <w:rPr>
          <w:rFonts w:ascii="Tahoma" w:hAnsi="Tahoma" w:cs="Tahoma"/>
          <w:sz w:val="18"/>
          <w:szCs w:val="18"/>
        </w:rPr>
      </w:pPr>
    </w:p>
    <w:p w14:paraId="6D762B97" w14:textId="77777777" w:rsidR="009B54F0" w:rsidRPr="009F47D5" w:rsidRDefault="009B54F0" w:rsidP="00522AE0">
      <w:pPr>
        <w:shd w:val="clear" w:color="auto" w:fill="FFFFFF"/>
        <w:jc w:val="both"/>
        <w:rPr>
          <w:rFonts w:ascii="Tahoma" w:hAnsi="Tahoma" w:cs="Tahoma"/>
          <w:sz w:val="18"/>
          <w:szCs w:val="18"/>
        </w:rPr>
      </w:pPr>
    </w:p>
    <w:p w14:paraId="697337AA" w14:textId="77777777" w:rsidR="009B54F0" w:rsidRPr="009F47D5" w:rsidRDefault="009B54F0" w:rsidP="00C16733">
      <w:pPr>
        <w:pStyle w:val="5"/>
        <w:numPr>
          <w:ilvl w:val="4"/>
          <w:numId w:val="43"/>
        </w:numPr>
        <w:shd w:val="clear" w:color="auto" w:fill="FFFFFF"/>
        <w:ind w:hanging="15"/>
        <w:rPr>
          <w:rFonts w:ascii="Tahoma" w:hAnsi="Tahoma" w:cs="Tahoma"/>
          <w:b/>
          <w:sz w:val="18"/>
          <w:szCs w:val="18"/>
        </w:rPr>
      </w:pPr>
      <w:bookmarkStart w:id="118" w:name="_Действие_Правил"/>
      <w:bookmarkStart w:id="119" w:name="_Ref323214241"/>
      <w:bookmarkEnd w:id="118"/>
      <w:r w:rsidRPr="009F47D5">
        <w:rPr>
          <w:rFonts w:ascii="Tahoma" w:hAnsi="Tahoma" w:cs="Tahoma"/>
          <w:b/>
          <w:sz w:val="18"/>
          <w:szCs w:val="18"/>
        </w:rPr>
        <w:t>Действие Правил</w:t>
      </w:r>
      <w:bookmarkEnd w:id="119"/>
    </w:p>
    <w:p w14:paraId="042B5FAF" w14:textId="77777777" w:rsidR="009B54F0" w:rsidRPr="009F47D5" w:rsidRDefault="009B54F0" w:rsidP="009B54F0">
      <w:pPr>
        <w:shd w:val="clear" w:color="auto" w:fill="FFFFFF"/>
        <w:spacing w:line="220" w:lineRule="exact"/>
        <w:ind w:firstLine="709"/>
        <w:rPr>
          <w:rFonts w:ascii="Tahoma" w:hAnsi="Tahoma" w:cs="Tahoma"/>
          <w:b/>
          <w:sz w:val="18"/>
          <w:szCs w:val="18"/>
        </w:rPr>
      </w:pPr>
    </w:p>
    <w:p w14:paraId="0F0277C5" w14:textId="6B2001C2" w:rsidR="009B54F0" w:rsidRPr="00E56287" w:rsidRDefault="009B54F0" w:rsidP="00C16733">
      <w:pPr>
        <w:numPr>
          <w:ilvl w:val="1"/>
          <w:numId w:val="45"/>
        </w:numPr>
        <w:shd w:val="clear" w:color="auto" w:fill="FFFFFF"/>
        <w:tabs>
          <w:tab w:val="clear" w:pos="1430"/>
          <w:tab w:val="num" w:pos="1134"/>
        </w:tabs>
        <w:spacing w:line="220" w:lineRule="exact"/>
        <w:ind w:left="0" w:firstLine="567"/>
        <w:jc w:val="both"/>
        <w:rPr>
          <w:rFonts w:ascii="Tahoma" w:hAnsi="Tahoma" w:cs="Tahoma"/>
          <w:sz w:val="18"/>
          <w:szCs w:val="18"/>
        </w:rPr>
      </w:pPr>
      <w:bookmarkStart w:id="120" w:name="_Ref280179512"/>
      <w:r w:rsidRPr="00E56287">
        <w:rPr>
          <w:rFonts w:ascii="Tahoma" w:hAnsi="Tahoma" w:cs="Tahoma"/>
          <w:sz w:val="18"/>
          <w:szCs w:val="18"/>
        </w:rPr>
        <w:t xml:space="preserve">Правила вступают в силу для Субагента, Поставщика, Консолидатора и Дистрибьютора с даты подписания договора присоединения к Правилам уполномоченным представителем Оператора </w:t>
      </w:r>
      <w:r w:rsidR="00FC3AF7">
        <w:rPr>
          <w:rFonts w:ascii="Tahoma" w:hAnsi="Tahoma" w:cs="Tahoma"/>
          <w:sz w:val="18"/>
          <w:szCs w:val="18"/>
        </w:rPr>
        <w:t>Сервиса</w:t>
      </w:r>
      <w:r w:rsidRPr="00E56287">
        <w:rPr>
          <w:rFonts w:ascii="Tahoma" w:hAnsi="Tahoma" w:cs="Tahoma"/>
          <w:sz w:val="18"/>
          <w:szCs w:val="18"/>
        </w:rPr>
        <w:t xml:space="preserve"> и Расчетного банка (если Расчетный банк является стороной такого договора)</w:t>
      </w:r>
      <w:r>
        <w:rPr>
          <w:rFonts w:ascii="Tahoma" w:hAnsi="Tahoma" w:cs="Tahoma"/>
          <w:sz w:val="18"/>
          <w:szCs w:val="18"/>
        </w:rPr>
        <w:t xml:space="preserve"> либо с </w:t>
      </w:r>
      <w:r w:rsidRPr="00BB4C68">
        <w:rPr>
          <w:rFonts w:ascii="Tahoma" w:hAnsi="Tahoma" w:cs="Tahoma"/>
          <w:sz w:val="18"/>
          <w:szCs w:val="18"/>
        </w:rPr>
        <w:t>момента совершения пе</w:t>
      </w:r>
      <w:r>
        <w:rPr>
          <w:rFonts w:ascii="Tahoma" w:hAnsi="Tahoma" w:cs="Tahoma"/>
          <w:sz w:val="18"/>
          <w:szCs w:val="18"/>
        </w:rPr>
        <w:t>рвого Платежа в пользу Поставщика, в предусмотренных Правилами случаях),</w:t>
      </w:r>
      <w:r w:rsidR="007E0DBA">
        <w:rPr>
          <w:rFonts w:ascii="Tahoma" w:hAnsi="Tahoma" w:cs="Tahoma"/>
          <w:sz w:val="18"/>
          <w:szCs w:val="18"/>
        </w:rPr>
        <w:t xml:space="preserve"> если Правилами или таким договором не предусмотрено иное,</w:t>
      </w:r>
      <w:r w:rsidRPr="00E56287">
        <w:rPr>
          <w:rFonts w:ascii="Tahoma" w:hAnsi="Tahoma" w:cs="Tahoma"/>
          <w:sz w:val="18"/>
          <w:szCs w:val="18"/>
        </w:rPr>
        <w:t xml:space="preserve"> и действуют, если иное не предусмотрено таким договором, до даты расторжения указанного договора по инициативе любой из сторон, с предварительным письменным уведомлением других сторон в следующие сроки:</w:t>
      </w:r>
      <w:bookmarkEnd w:id="120"/>
    </w:p>
    <w:p w14:paraId="6CB98712" w14:textId="77777777" w:rsidR="009B54F0" w:rsidRPr="00E56287" w:rsidRDefault="009B54F0" w:rsidP="009B54F0">
      <w:pPr>
        <w:numPr>
          <w:ilvl w:val="0"/>
          <w:numId w:val="13"/>
        </w:numPr>
        <w:shd w:val="clear" w:color="auto" w:fill="FFFFFF"/>
        <w:spacing w:line="220" w:lineRule="exact"/>
        <w:jc w:val="both"/>
        <w:rPr>
          <w:rFonts w:ascii="Tahoma" w:hAnsi="Tahoma" w:cs="Tahoma"/>
          <w:sz w:val="18"/>
          <w:szCs w:val="18"/>
        </w:rPr>
      </w:pPr>
      <w:r w:rsidRPr="00E56287">
        <w:rPr>
          <w:rFonts w:ascii="Tahoma" w:hAnsi="Tahoma" w:cs="Tahoma"/>
          <w:sz w:val="18"/>
          <w:szCs w:val="18"/>
        </w:rPr>
        <w:t>Субагент уведомляет о намерении расторгнуть договор не менее чем за 15 (пятнадцать) дней до предполагаемой даты расторжения,</w:t>
      </w:r>
      <w:r w:rsidR="00004B0D">
        <w:rPr>
          <w:rFonts w:ascii="Tahoma" w:hAnsi="Tahoma" w:cs="Tahoma"/>
          <w:sz w:val="18"/>
          <w:szCs w:val="18"/>
        </w:rPr>
        <w:t xml:space="preserve"> в том числе в случае прекращения деятельности Субагента в качестве индивидуального предпринимателя,</w:t>
      </w:r>
    </w:p>
    <w:p w14:paraId="247FBAD2" w14:textId="77777777" w:rsidR="009B54F0" w:rsidRPr="00E56287" w:rsidRDefault="009B54F0" w:rsidP="009B54F0">
      <w:pPr>
        <w:numPr>
          <w:ilvl w:val="0"/>
          <w:numId w:val="13"/>
        </w:numPr>
        <w:shd w:val="clear" w:color="auto" w:fill="FFFFFF"/>
        <w:spacing w:line="220" w:lineRule="exact"/>
        <w:jc w:val="both"/>
        <w:rPr>
          <w:rFonts w:ascii="Tahoma" w:hAnsi="Tahoma" w:cs="Tahoma"/>
          <w:sz w:val="18"/>
          <w:szCs w:val="18"/>
        </w:rPr>
      </w:pPr>
      <w:r w:rsidRPr="00E56287">
        <w:rPr>
          <w:rFonts w:ascii="Tahoma" w:hAnsi="Tahoma" w:cs="Tahoma"/>
          <w:sz w:val="18"/>
          <w:szCs w:val="18"/>
        </w:rPr>
        <w:t>Дистрибьютор уведомляет о намерении расторгнуть договор не менее чем за 15 (пятнадцать) дней до предполагаемой даты расторжения,</w:t>
      </w:r>
    </w:p>
    <w:p w14:paraId="532ED8BD" w14:textId="79E37778" w:rsidR="009B54F0" w:rsidRPr="00E56287" w:rsidRDefault="009B54F0" w:rsidP="009B54F0">
      <w:pPr>
        <w:numPr>
          <w:ilvl w:val="0"/>
          <w:numId w:val="13"/>
        </w:numPr>
        <w:shd w:val="clear" w:color="auto" w:fill="FFFFFF"/>
        <w:spacing w:line="220" w:lineRule="exact"/>
        <w:jc w:val="both"/>
        <w:rPr>
          <w:rFonts w:ascii="Tahoma" w:hAnsi="Tahoma" w:cs="Tahoma"/>
          <w:sz w:val="18"/>
          <w:szCs w:val="18"/>
        </w:rPr>
      </w:pPr>
      <w:r w:rsidRPr="00E56287">
        <w:rPr>
          <w:rFonts w:ascii="Tahoma" w:hAnsi="Tahoma" w:cs="Tahoma"/>
          <w:sz w:val="18"/>
          <w:szCs w:val="18"/>
        </w:rPr>
        <w:t>Поставщик, за исключением Привлеченного поставщика, уведомляет не менее чем за 60 (шестьдесят) дней до предполагаемой даты расторжения,</w:t>
      </w:r>
    </w:p>
    <w:p w14:paraId="473DAB51" w14:textId="266B21F8" w:rsidR="009B54F0" w:rsidRPr="00E56287" w:rsidRDefault="009B54F0" w:rsidP="009B54F0">
      <w:pPr>
        <w:numPr>
          <w:ilvl w:val="0"/>
          <w:numId w:val="13"/>
        </w:numPr>
        <w:shd w:val="clear" w:color="auto" w:fill="FFFFFF"/>
        <w:spacing w:line="220" w:lineRule="exact"/>
        <w:jc w:val="both"/>
        <w:rPr>
          <w:rFonts w:ascii="Tahoma" w:hAnsi="Tahoma" w:cs="Tahoma"/>
          <w:sz w:val="18"/>
          <w:szCs w:val="18"/>
        </w:rPr>
      </w:pPr>
      <w:r w:rsidRPr="00E56287">
        <w:rPr>
          <w:rFonts w:ascii="Tahoma" w:hAnsi="Tahoma" w:cs="Tahoma"/>
          <w:sz w:val="18"/>
          <w:szCs w:val="18"/>
        </w:rPr>
        <w:t>Консолидатор, выполняющий поручение Оператора</w:t>
      </w:r>
      <w:r w:rsidR="00FC3AF7">
        <w:rPr>
          <w:rFonts w:ascii="Tahoma" w:hAnsi="Tahoma" w:cs="Tahoma"/>
          <w:sz w:val="18"/>
          <w:szCs w:val="18"/>
        </w:rPr>
        <w:t xml:space="preserve"> Сервиса</w:t>
      </w:r>
      <w:r w:rsidRPr="00E56287">
        <w:rPr>
          <w:rFonts w:ascii="Tahoma" w:hAnsi="Tahoma" w:cs="Tahoma"/>
          <w:sz w:val="18"/>
          <w:szCs w:val="18"/>
        </w:rPr>
        <w:t>, или Привлеченный поставщик уведомляет не менее чем за 60 (шестьдесят) дней до предполагаемой даты расторжения, при этом предполагаемая дата расторжения не может быть отличной от даты, являющейся последним днем месяца, в котором истекают шестьдесят дней с даты уведомления,</w:t>
      </w:r>
    </w:p>
    <w:p w14:paraId="3634D96D" w14:textId="510A8EDE" w:rsidR="009B54F0" w:rsidRPr="00FC3AF7" w:rsidRDefault="009B54F0" w:rsidP="00FC3AF7">
      <w:pPr>
        <w:numPr>
          <w:ilvl w:val="0"/>
          <w:numId w:val="13"/>
        </w:numPr>
        <w:shd w:val="clear" w:color="auto" w:fill="FFFFFF"/>
        <w:spacing w:line="220" w:lineRule="exact"/>
        <w:jc w:val="both"/>
        <w:rPr>
          <w:rFonts w:ascii="Tahoma" w:hAnsi="Tahoma" w:cs="Tahoma"/>
          <w:sz w:val="18"/>
          <w:szCs w:val="18"/>
        </w:rPr>
      </w:pPr>
      <w:r w:rsidRPr="00E56287">
        <w:rPr>
          <w:rFonts w:ascii="Tahoma" w:hAnsi="Tahoma" w:cs="Tahoma"/>
          <w:sz w:val="18"/>
          <w:szCs w:val="18"/>
        </w:rPr>
        <w:t xml:space="preserve">Оператор </w:t>
      </w:r>
      <w:r w:rsidR="00FC3AF7">
        <w:rPr>
          <w:rFonts w:ascii="Tahoma" w:hAnsi="Tahoma" w:cs="Tahoma"/>
          <w:sz w:val="18"/>
          <w:szCs w:val="18"/>
        </w:rPr>
        <w:t>Сервиса</w:t>
      </w:r>
      <w:r w:rsidRPr="00E56287">
        <w:rPr>
          <w:rFonts w:ascii="Tahoma" w:hAnsi="Tahoma" w:cs="Tahoma"/>
          <w:sz w:val="18"/>
          <w:szCs w:val="18"/>
        </w:rPr>
        <w:t xml:space="preserve"> или Расчетный банк уведомляет за 5 (пять) дней до предполагаемой даты расторжения</w:t>
      </w:r>
      <w:r w:rsidRPr="00A526C5">
        <w:rPr>
          <w:rFonts w:ascii="Tahoma" w:hAnsi="Tahoma" w:cs="Tahoma"/>
          <w:sz w:val="18"/>
          <w:szCs w:val="18"/>
        </w:rPr>
        <w:t>.</w:t>
      </w:r>
      <w:r w:rsidRPr="002151A8">
        <w:rPr>
          <w:rFonts w:ascii="Tahoma" w:hAnsi="Tahoma" w:cs="Tahoma"/>
          <w:sz w:val="18"/>
          <w:szCs w:val="18"/>
        </w:rPr>
        <w:t xml:space="preserve"> При этом Оператор </w:t>
      </w:r>
      <w:r w:rsidR="00FC3AF7">
        <w:rPr>
          <w:rFonts w:ascii="Tahoma" w:hAnsi="Tahoma" w:cs="Tahoma"/>
          <w:sz w:val="18"/>
          <w:szCs w:val="18"/>
        </w:rPr>
        <w:t>Сервиса</w:t>
      </w:r>
      <w:r w:rsidRPr="002151A8">
        <w:rPr>
          <w:rFonts w:ascii="Tahoma" w:hAnsi="Tahoma" w:cs="Tahoma"/>
          <w:sz w:val="18"/>
          <w:szCs w:val="18"/>
        </w:rPr>
        <w:t xml:space="preserve"> вправе направить письменное уведомление Субагенту о расторжении договора </w:t>
      </w:r>
      <w:r w:rsidRPr="002151A8">
        <w:rPr>
          <w:rFonts w:ascii="Tahoma" w:hAnsi="Tahoma" w:cs="Tahoma"/>
          <w:sz w:val="18"/>
          <w:szCs w:val="18"/>
        </w:rPr>
        <w:lastRenderedPageBreak/>
        <w:t xml:space="preserve">присоединения к Правилам в рамках настоящего пункта по адресу электронной почты Субагента, указанному в договоре присоединения к Правилам или адрес электронной почты, предоставленный Субагентом Оператору </w:t>
      </w:r>
      <w:r w:rsidR="00FC3AF7">
        <w:rPr>
          <w:rFonts w:ascii="Tahoma" w:hAnsi="Tahoma" w:cs="Tahoma"/>
          <w:sz w:val="18"/>
          <w:szCs w:val="18"/>
        </w:rPr>
        <w:t>Сервиса</w:t>
      </w:r>
      <w:r w:rsidRPr="002151A8">
        <w:rPr>
          <w:rFonts w:ascii="Tahoma" w:hAnsi="Tahoma" w:cs="Tahoma"/>
          <w:sz w:val="18"/>
          <w:szCs w:val="18"/>
        </w:rPr>
        <w:t xml:space="preserve"> в рамках п. 6.26. Правил</w:t>
      </w:r>
      <w:r w:rsidR="00FC3AF7">
        <w:rPr>
          <w:rFonts w:ascii="Tahoma" w:hAnsi="Tahoma" w:cs="Tahoma"/>
          <w:sz w:val="18"/>
          <w:szCs w:val="18"/>
        </w:rPr>
        <w:t xml:space="preserve"> </w:t>
      </w:r>
      <w:r w:rsidRPr="00FC3AF7">
        <w:rPr>
          <w:rFonts w:ascii="Tahoma" w:hAnsi="Tahoma" w:cs="Tahoma"/>
          <w:sz w:val="18"/>
          <w:szCs w:val="18"/>
        </w:rPr>
        <w:t xml:space="preserve">Договор расторгается только при условии проведения сторонами взаиморасчетов. </w:t>
      </w:r>
    </w:p>
    <w:p w14:paraId="2485F48E" w14:textId="77777777" w:rsidR="00831E50" w:rsidRDefault="00831E50" w:rsidP="00C16733">
      <w:pPr>
        <w:numPr>
          <w:ilvl w:val="1"/>
          <w:numId w:val="45"/>
        </w:numPr>
        <w:shd w:val="clear" w:color="auto" w:fill="FFFFFF"/>
        <w:spacing w:line="220" w:lineRule="exact"/>
        <w:ind w:left="0" w:firstLine="720"/>
        <w:jc w:val="both"/>
        <w:rPr>
          <w:rFonts w:ascii="Tahoma" w:hAnsi="Tahoma" w:cs="Tahoma"/>
          <w:sz w:val="18"/>
          <w:szCs w:val="18"/>
        </w:rPr>
      </w:pPr>
      <w:r>
        <w:rPr>
          <w:rFonts w:ascii="Tahoma" w:hAnsi="Tahoma" w:cs="Tahoma"/>
          <w:sz w:val="18"/>
          <w:szCs w:val="18"/>
        </w:rPr>
        <w:t xml:space="preserve">В случае прекращения Субагентом деятельности в качестве индивидуального предпринимателя Договор </w:t>
      </w:r>
      <w:r w:rsidR="00E25D85" w:rsidRPr="009F47D5">
        <w:rPr>
          <w:rFonts w:ascii="Tahoma" w:hAnsi="Tahoma" w:cs="Tahoma"/>
          <w:sz w:val="18"/>
          <w:szCs w:val="18"/>
        </w:rPr>
        <w:t xml:space="preserve">о приеме Платежей </w:t>
      </w:r>
      <w:r>
        <w:rPr>
          <w:rFonts w:ascii="Tahoma" w:hAnsi="Tahoma" w:cs="Tahoma"/>
          <w:sz w:val="18"/>
          <w:szCs w:val="18"/>
        </w:rPr>
        <w:t>считается расторгнутым с даты внесения соответствующей записи в Единый государственный реестр инд</w:t>
      </w:r>
      <w:r w:rsidR="00E25D85">
        <w:rPr>
          <w:rFonts w:ascii="Tahoma" w:hAnsi="Tahoma" w:cs="Tahoma"/>
          <w:sz w:val="18"/>
          <w:szCs w:val="18"/>
        </w:rPr>
        <w:t xml:space="preserve">ивидуальных предпринимателей. </w:t>
      </w:r>
    </w:p>
    <w:p w14:paraId="4203A9C7" w14:textId="1D17AF65" w:rsidR="009B54F0" w:rsidRPr="009F47D5" w:rsidRDefault="009B54F0" w:rsidP="00C16733">
      <w:pPr>
        <w:numPr>
          <w:ilvl w:val="1"/>
          <w:numId w:val="45"/>
        </w:numPr>
        <w:shd w:val="clear" w:color="auto" w:fill="FFFFFF"/>
        <w:spacing w:line="220" w:lineRule="exact"/>
        <w:ind w:left="0" w:firstLine="720"/>
        <w:jc w:val="both"/>
        <w:rPr>
          <w:rFonts w:ascii="Tahoma" w:hAnsi="Tahoma" w:cs="Tahoma"/>
          <w:sz w:val="18"/>
          <w:szCs w:val="18"/>
        </w:rPr>
      </w:pPr>
      <w:r w:rsidRPr="009F47D5">
        <w:rPr>
          <w:rFonts w:ascii="Tahoma" w:hAnsi="Tahoma" w:cs="Tahoma"/>
          <w:sz w:val="18"/>
          <w:szCs w:val="18"/>
        </w:rPr>
        <w:t xml:space="preserve">C даты расторжения Договора о приеме Платежей с Поставщиком, не </w:t>
      </w:r>
      <w:r w:rsidR="00831E50" w:rsidRPr="009F47D5">
        <w:rPr>
          <w:rFonts w:ascii="Tahoma" w:hAnsi="Tahoma" w:cs="Tahoma"/>
          <w:sz w:val="18"/>
          <w:szCs w:val="18"/>
        </w:rPr>
        <w:t>являющ</w:t>
      </w:r>
      <w:r w:rsidR="00831E50">
        <w:rPr>
          <w:rFonts w:ascii="Tahoma" w:hAnsi="Tahoma" w:cs="Tahoma"/>
          <w:sz w:val="18"/>
          <w:szCs w:val="18"/>
        </w:rPr>
        <w:t>им</w:t>
      </w:r>
      <w:r w:rsidR="00831E50" w:rsidRPr="009F47D5">
        <w:rPr>
          <w:rFonts w:ascii="Tahoma" w:hAnsi="Tahoma" w:cs="Tahoma"/>
          <w:sz w:val="18"/>
          <w:szCs w:val="18"/>
        </w:rPr>
        <w:t xml:space="preserve">ся </w:t>
      </w:r>
      <w:r w:rsidRPr="009F47D5">
        <w:rPr>
          <w:rFonts w:ascii="Tahoma" w:hAnsi="Tahoma" w:cs="Tahoma"/>
          <w:sz w:val="18"/>
          <w:szCs w:val="18"/>
        </w:rPr>
        <w:t xml:space="preserve">Получателем, прекращаются полномочия Оператора </w:t>
      </w:r>
      <w:r w:rsidR="00FC3AF7">
        <w:rPr>
          <w:rFonts w:ascii="Tahoma" w:hAnsi="Tahoma" w:cs="Tahoma"/>
          <w:sz w:val="18"/>
          <w:szCs w:val="18"/>
        </w:rPr>
        <w:t>Сервиса</w:t>
      </w:r>
      <w:r w:rsidRPr="009F47D5">
        <w:rPr>
          <w:rFonts w:ascii="Tahoma" w:hAnsi="Tahoma" w:cs="Tahoma"/>
          <w:sz w:val="18"/>
          <w:szCs w:val="18"/>
        </w:rPr>
        <w:t xml:space="preserve"> в оплату Услуг, Товаров такого Поставщика или с целью внесения Пожертвования, а также </w:t>
      </w:r>
      <w:r w:rsidRPr="009F47D5">
        <w:rPr>
          <w:rFonts w:ascii="Tahoma" w:eastAsia="Tahoma" w:hAnsi="Tahoma" w:cs="Tahoma"/>
          <w:sz w:val="18"/>
          <w:szCs w:val="18"/>
        </w:rPr>
        <w:t>Платежных суба</w:t>
      </w:r>
      <w:r w:rsidRPr="009F47D5">
        <w:rPr>
          <w:rFonts w:ascii="Tahoma" w:hAnsi="Tahoma" w:cs="Tahoma"/>
          <w:sz w:val="18"/>
          <w:szCs w:val="18"/>
        </w:rPr>
        <w:t>гентов или Банковских платежных агентов соответственно, предоставленные Договором о приеме Платежей и Правилами, в том числе полномочие на прием Платежей. На права и обязанности других Участников Системы, за исключением Консолидатора, привлекшего в Систему Поставщика, выход конкретного Поставщика из Системы не влияет.</w:t>
      </w:r>
    </w:p>
    <w:p w14:paraId="219507FE" w14:textId="30B079E1" w:rsidR="009B54F0" w:rsidRPr="009F47D5" w:rsidRDefault="009B54F0" w:rsidP="009B54F0">
      <w:pPr>
        <w:shd w:val="clear" w:color="auto" w:fill="FFFFFF"/>
        <w:spacing w:line="220" w:lineRule="exact"/>
        <w:ind w:firstLine="720"/>
        <w:jc w:val="both"/>
        <w:rPr>
          <w:rFonts w:ascii="Tahoma" w:hAnsi="Tahoma" w:cs="Tahoma"/>
          <w:sz w:val="18"/>
          <w:szCs w:val="18"/>
        </w:rPr>
      </w:pPr>
      <w:r w:rsidRPr="009F47D5">
        <w:rPr>
          <w:rFonts w:ascii="Tahoma" w:hAnsi="Tahoma" w:cs="Tahoma"/>
          <w:sz w:val="18"/>
          <w:szCs w:val="18"/>
        </w:rPr>
        <w:t xml:space="preserve">С даты расторжения Оператором </w:t>
      </w:r>
      <w:r w:rsidR="00FC3AF7">
        <w:rPr>
          <w:rFonts w:ascii="Tahoma" w:hAnsi="Tahoma" w:cs="Tahoma"/>
          <w:sz w:val="18"/>
          <w:szCs w:val="18"/>
        </w:rPr>
        <w:t>Сервиса</w:t>
      </w:r>
      <w:r w:rsidRPr="009F47D5">
        <w:rPr>
          <w:rFonts w:ascii="Tahoma" w:hAnsi="Tahoma" w:cs="Tahoma"/>
          <w:sz w:val="18"/>
          <w:szCs w:val="18"/>
        </w:rPr>
        <w:t xml:space="preserve"> с Расчетным банком договора, указанного в п.8.2 Правил, Банковский платежный субагент теряет свой статус, а также право на прием Платежей от имени Расчетного банка.    </w:t>
      </w:r>
    </w:p>
    <w:p w14:paraId="6D6066CC" w14:textId="77777777" w:rsidR="009B54F0" w:rsidRPr="009F47D5" w:rsidRDefault="009B54F0" w:rsidP="00C16733">
      <w:pPr>
        <w:numPr>
          <w:ilvl w:val="1"/>
          <w:numId w:val="45"/>
        </w:numPr>
        <w:shd w:val="clear" w:color="auto" w:fill="FFFFFF"/>
        <w:spacing w:line="220" w:lineRule="exact"/>
        <w:ind w:left="0" w:firstLine="720"/>
        <w:jc w:val="both"/>
        <w:rPr>
          <w:rFonts w:ascii="Tahoma" w:hAnsi="Tahoma" w:cs="Tahoma"/>
          <w:sz w:val="18"/>
          <w:szCs w:val="18"/>
        </w:rPr>
      </w:pPr>
      <w:r w:rsidRPr="009F47D5">
        <w:rPr>
          <w:rFonts w:ascii="Tahoma" w:hAnsi="Tahoma" w:cs="Tahoma"/>
          <w:sz w:val="18"/>
          <w:szCs w:val="18"/>
        </w:rPr>
        <w:t>С даты расторжения Договора о приеме Платежей с Субагентом соответственно прекращаются полномочия Субагента, предоставленные Договором о приеме Платежей и Правилами, в том числе полномочие на прием Платежей. На права и обязанности других Участников Системы, за исключением Дистрибьютора, привлекшего в Систему Платежного субагента, выход конкретного Привлеченного платежного субагента из Системы не влияет.</w:t>
      </w:r>
    </w:p>
    <w:p w14:paraId="2654A3E9" w14:textId="77777777" w:rsidR="009B54F0" w:rsidRPr="009F47D5" w:rsidRDefault="009B54F0" w:rsidP="00C16733">
      <w:pPr>
        <w:numPr>
          <w:ilvl w:val="1"/>
          <w:numId w:val="45"/>
        </w:numPr>
        <w:shd w:val="clear" w:color="auto" w:fill="FFFFFF"/>
        <w:spacing w:line="220" w:lineRule="exact"/>
        <w:ind w:left="0" w:firstLine="720"/>
        <w:jc w:val="both"/>
        <w:rPr>
          <w:rFonts w:ascii="Tahoma" w:hAnsi="Tahoma" w:cs="Tahoma"/>
          <w:sz w:val="18"/>
          <w:szCs w:val="18"/>
        </w:rPr>
      </w:pPr>
      <w:r w:rsidRPr="009F47D5">
        <w:rPr>
          <w:rFonts w:ascii="Tahoma" w:hAnsi="Tahoma" w:cs="Tahoma"/>
          <w:sz w:val="18"/>
          <w:szCs w:val="18"/>
        </w:rPr>
        <w:t>Если основанием для расторжения договора присоединения к Правилам послужило существенное его нарушение одной из Сторон, другие Стороны вправе требовать возмещения убытков, причиненных расторжением.</w:t>
      </w:r>
    </w:p>
    <w:p w14:paraId="1820E89B" w14:textId="77777777" w:rsidR="009B54F0" w:rsidRPr="009F47D5" w:rsidRDefault="009B54F0" w:rsidP="00C16733">
      <w:pPr>
        <w:numPr>
          <w:ilvl w:val="1"/>
          <w:numId w:val="45"/>
        </w:numPr>
        <w:shd w:val="clear" w:color="auto" w:fill="FFFFFF"/>
        <w:spacing w:line="220" w:lineRule="exact"/>
        <w:ind w:left="0" w:firstLine="720"/>
        <w:jc w:val="both"/>
        <w:rPr>
          <w:rFonts w:ascii="Tahoma" w:hAnsi="Tahoma" w:cs="Tahoma"/>
          <w:sz w:val="18"/>
          <w:szCs w:val="18"/>
        </w:rPr>
      </w:pPr>
      <w:r w:rsidRPr="009F47D5">
        <w:rPr>
          <w:rFonts w:ascii="Tahoma" w:hAnsi="Tahoma" w:cs="Tahoma"/>
          <w:sz w:val="18"/>
          <w:szCs w:val="18"/>
        </w:rPr>
        <w:t xml:space="preserve">Денежные обязательства Сторон, а также обязательства, определяющие ответственность Сторон за нарушение Правил, сохраняются до момента их полного исполнения. </w:t>
      </w:r>
    </w:p>
    <w:p w14:paraId="4188364F" w14:textId="77777777" w:rsidR="009B54F0" w:rsidRPr="009F47D5" w:rsidRDefault="009B54F0" w:rsidP="009B54F0">
      <w:pPr>
        <w:shd w:val="clear" w:color="auto" w:fill="FFFFFF"/>
        <w:ind w:firstLine="709"/>
        <w:rPr>
          <w:rFonts w:ascii="Tahoma" w:hAnsi="Tahoma" w:cs="Tahoma"/>
          <w:b/>
          <w:sz w:val="18"/>
          <w:szCs w:val="18"/>
        </w:rPr>
      </w:pPr>
    </w:p>
    <w:p w14:paraId="219850CA" w14:textId="77777777" w:rsidR="009B54F0" w:rsidRPr="009F47D5" w:rsidRDefault="009B54F0" w:rsidP="00C16733">
      <w:pPr>
        <w:pStyle w:val="5"/>
        <w:numPr>
          <w:ilvl w:val="4"/>
          <w:numId w:val="43"/>
        </w:numPr>
        <w:shd w:val="clear" w:color="auto" w:fill="FFFFFF"/>
        <w:ind w:hanging="15"/>
        <w:rPr>
          <w:rFonts w:ascii="Tahoma" w:hAnsi="Tahoma" w:cs="Tahoma"/>
          <w:b/>
          <w:sz w:val="18"/>
          <w:szCs w:val="18"/>
        </w:rPr>
      </w:pPr>
      <w:bookmarkStart w:id="121" w:name="_Сроки,_даты_и"/>
      <w:bookmarkStart w:id="122" w:name="_Ref323214160"/>
      <w:bookmarkEnd w:id="121"/>
      <w:r w:rsidRPr="009F47D5">
        <w:rPr>
          <w:rFonts w:ascii="Tahoma" w:hAnsi="Tahoma" w:cs="Tahoma"/>
          <w:b/>
          <w:sz w:val="18"/>
          <w:szCs w:val="18"/>
        </w:rPr>
        <w:t>Сроки, даты и время</w:t>
      </w:r>
      <w:bookmarkEnd w:id="122"/>
    </w:p>
    <w:p w14:paraId="6B6011EC" w14:textId="77777777" w:rsidR="009B54F0" w:rsidRPr="009F47D5" w:rsidRDefault="009B54F0" w:rsidP="009B54F0">
      <w:pPr>
        <w:shd w:val="clear" w:color="auto" w:fill="FFFFFF"/>
        <w:rPr>
          <w:rFonts w:ascii="Tahoma" w:hAnsi="Tahoma" w:cs="Tahoma"/>
          <w:sz w:val="18"/>
          <w:szCs w:val="18"/>
        </w:rPr>
      </w:pPr>
    </w:p>
    <w:p w14:paraId="5F9C81F2" w14:textId="77777777" w:rsidR="009B54F0" w:rsidRPr="009F47D5" w:rsidRDefault="009B54F0" w:rsidP="009B54F0">
      <w:pPr>
        <w:shd w:val="clear" w:color="auto" w:fill="FFFFFF"/>
        <w:ind w:left="710"/>
        <w:jc w:val="both"/>
        <w:rPr>
          <w:rFonts w:ascii="Tahoma" w:hAnsi="Tahoma" w:cs="Tahoma"/>
          <w:sz w:val="18"/>
          <w:szCs w:val="18"/>
        </w:rPr>
      </w:pPr>
      <w:r w:rsidRPr="009F47D5">
        <w:rPr>
          <w:rFonts w:ascii="Tahoma" w:hAnsi="Tahoma" w:cs="Tahoma"/>
          <w:sz w:val="18"/>
          <w:szCs w:val="18"/>
        </w:rPr>
        <w:t>14.1</w:t>
      </w:r>
      <w:r w:rsidRPr="009F47D5">
        <w:rPr>
          <w:rFonts w:ascii="Tahoma" w:hAnsi="Tahoma" w:cs="Tahoma"/>
          <w:sz w:val="18"/>
          <w:szCs w:val="18"/>
        </w:rPr>
        <w:tab/>
        <w:t>Сроки исполнения обязательств Сторонами исчисляются в календарных днях. Если дата исполнения денежного обязательства приходится на нерабочий день, срок его исполнения переносится на ближайший рабочий день, следующий за датой исполнения обязательства.</w:t>
      </w:r>
    </w:p>
    <w:p w14:paraId="1231FA75" w14:textId="77777777" w:rsidR="009B54F0" w:rsidRPr="009F47D5" w:rsidRDefault="009B54F0" w:rsidP="009B54F0">
      <w:pPr>
        <w:shd w:val="clear" w:color="auto" w:fill="FFFFFF"/>
        <w:ind w:left="710"/>
        <w:jc w:val="both"/>
        <w:rPr>
          <w:rFonts w:ascii="Tahoma" w:hAnsi="Tahoma" w:cs="Tahoma"/>
          <w:sz w:val="18"/>
          <w:szCs w:val="18"/>
        </w:rPr>
      </w:pPr>
      <w:r w:rsidRPr="009F47D5">
        <w:rPr>
          <w:rFonts w:ascii="Tahoma" w:hAnsi="Tahoma" w:cs="Tahoma"/>
          <w:sz w:val="18"/>
          <w:szCs w:val="18"/>
        </w:rPr>
        <w:t>14.2.</w:t>
      </w:r>
      <w:r w:rsidRPr="009F47D5">
        <w:rPr>
          <w:rFonts w:ascii="Tahoma" w:hAnsi="Tahoma" w:cs="Tahoma"/>
          <w:sz w:val="18"/>
          <w:szCs w:val="18"/>
        </w:rPr>
        <w:tab/>
        <w:t xml:space="preserve">Дата и время совершения любых действий Стороны определяются по московскому времени (GMT+3 часа). </w:t>
      </w:r>
    </w:p>
    <w:p w14:paraId="2262104E" w14:textId="77777777" w:rsidR="009B54F0" w:rsidRPr="009F47D5" w:rsidRDefault="009B54F0" w:rsidP="009B54F0">
      <w:pPr>
        <w:shd w:val="clear" w:color="auto" w:fill="FFFFFF"/>
        <w:ind w:left="710"/>
        <w:jc w:val="both"/>
        <w:rPr>
          <w:rFonts w:ascii="Tahoma" w:hAnsi="Tahoma" w:cs="Tahoma"/>
          <w:sz w:val="18"/>
          <w:szCs w:val="18"/>
        </w:rPr>
      </w:pPr>
      <w:r w:rsidRPr="009F47D5">
        <w:rPr>
          <w:rFonts w:ascii="Tahoma" w:hAnsi="Tahoma" w:cs="Tahoma"/>
          <w:sz w:val="18"/>
          <w:szCs w:val="18"/>
        </w:rPr>
        <w:t>14.3.</w:t>
      </w:r>
      <w:r w:rsidRPr="009F47D5">
        <w:rPr>
          <w:rFonts w:ascii="Tahoma" w:hAnsi="Tahoma" w:cs="Tahoma"/>
          <w:sz w:val="18"/>
          <w:szCs w:val="18"/>
        </w:rPr>
        <w:tab/>
        <w:t>Письменное сообщение любой из Сторон считается отправленным, в зависимости от того, какое событие произошло раньше:</w:t>
      </w:r>
    </w:p>
    <w:p w14:paraId="271843D9" w14:textId="77777777" w:rsidR="009B54F0" w:rsidRPr="009F47D5" w:rsidRDefault="009B54F0" w:rsidP="009B54F0">
      <w:pPr>
        <w:shd w:val="clear" w:color="auto" w:fill="FFFFFF"/>
        <w:tabs>
          <w:tab w:val="num" w:pos="0"/>
        </w:tabs>
        <w:ind w:firstLine="709"/>
        <w:jc w:val="both"/>
        <w:rPr>
          <w:rFonts w:ascii="Tahoma" w:hAnsi="Tahoma" w:cs="Tahoma"/>
          <w:sz w:val="18"/>
          <w:szCs w:val="18"/>
        </w:rPr>
      </w:pPr>
      <w:r w:rsidRPr="009F47D5">
        <w:rPr>
          <w:rFonts w:ascii="Tahoma" w:hAnsi="Tahoma" w:cs="Tahoma"/>
          <w:sz w:val="18"/>
          <w:szCs w:val="18"/>
        </w:rPr>
        <w:t xml:space="preserve">а) с момента публикации текста сообщения на сайте Системы или отправки электронного документа, представляющего собой указанное сообщение; </w:t>
      </w:r>
    </w:p>
    <w:p w14:paraId="68EFA88E" w14:textId="77777777" w:rsidR="009B54F0" w:rsidRPr="009F47D5" w:rsidRDefault="009B54F0" w:rsidP="009B54F0">
      <w:pPr>
        <w:shd w:val="clear" w:color="auto" w:fill="FFFFFF"/>
        <w:tabs>
          <w:tab w:val="num" w:pos="0"/>
        </w:tabs>
        <w:ind w:firstLine="709"/>
        <w:jc w:val="both"/>
        <w:rPr>
          <w:rFonts w:ascii="Tahoma" w:hAnsi="Tahoma" w:cs="Tahoma"/>
          <w:sz w:val="18"/>
          <w:szCs w:val="18"/>
        </w:rPr>
      </w:pPr>
      <w:r w:rsidRPr="009F47D5">
        <w:rPr>
          <w:rFonts w:ascii="Tahoma" w:hAnsi="Tahoma" w:cs="Tahoma"/>
          <w:sz w:val="18"/>
          <w:szCs w:val="18"/>
        </w:rPr>
        <w:t>б) с момента отправки сообщения по почте или факсу;</w:t>
      </w:r>
    </w:p>
    <w:p w14:paraId="4D224FCA" w14:textId="77777777" w:rsidR="009B54F0" w:rsidRPr="009F47D5" w:rsidRDefault="009B54F0" w:rsidP="009B54F0">
      <w:pPr>
        <w:shd w:val="clear" w:color="auto" w:fill="FFFFFF"/>
        <w:tabs>
          <w:tab w:val="num" w:pos="0"/>
        </w:tabs>
        <w:ind w:firstLine="709"/>
        <w:jc w:val="both"/>
        <w:rPr>
          <w:rFonts w:ascii="Tahoma" w:hAnsi="Tahoma" w:cs="Tahoma"/>
          <w:sz w:val="18"/>
          <w:szCs w:val="18"/>
        </w:rPr>
      </w:pPr>
      <w:r w:rsidRPr="009F47D5">
        <w:rPr>
          <w:rFonts w:ascii="Tahoma" w:hAnsi="Tahoma" w:cs="Tahoma"/>
          <w:sz w:val="18"/>
          <w:szCs w:val="18"/>
        </w:rPr>
        <w:t>в) с момента вручения письменного документа представителю Стороны.</w:t>
      </w:r>
    </w:p>
    <w:p w14:paraId="385BCA0E" w14:textId="77777777" w:rsidR="009B54F0" w:rsidRPr="009F47D5" w:rsidRDefault="009B54F0" w:rsidP="009B54F0">
      <w:pPr>
        <w:shd w:val="clear" w:color="auto" w:fill="FFFFFF"/>
        <w:ind w:firstLine="709"/>
        <w:jc w:val="both"/>
        <w:rPr>
          <w:rFonts w:ascii="Tahoma" w:hAnsi="Tahoma" w:cs="Tahoma"/>
          <w:sz w:val="18"/>
          <w:szCs w:val="18"/>
        </w:rPr>
      </w:pPr>
    </w:p>
    <w:p w14:paraId="3463547A" w14:textId="77777777" w:rsidR="009B54F0" w:rsidRPr="009F47D5" w:rsidRDefault="009B54F0" w:rsidP="00C16733">
      <w:pPr>
        <w:pStyle w:val="5"/>
        <w:numPr>
          <w:ilvl w:val="4"/>
          <w:numId w:val="43"/>
        </w:numPr>
        <w:shd w:val="clear" w:color="auto" w:fill="FFFFFF"/>
        <w:ind w:hanging="15"/>
        <w:rPr>
          <w:rFonts w:ascii="Tahoma" w:hAnsi="Tahoma" w:cs="Tahoma"/>
          <w:b/>
          <w:sz w:val="18"/>
          <w:szCs w:val="18"/>
        </w:rPr>
      </w:pPr>
      <w:bookmarkStart w:id="123" w:name="_Конфиденциальность_и_безопасность"/>
      <w:bookmarkEnd w:id="123"/>
      <w:r w:rsidRPr="009F47D5">
        <w:rPr>
          <w:rFonts w:ascii="Tahoma" w:hAnsi="Tahoma" w:cs="Tahoma"/>
          <w:b/>
          <w:sz w:val="18"/>
          <w:szCs w:val="18"/>
        </w:rPr>
        <w:t>Конфиденциальность и безопасность</w:t>
      </w:r>
    </w:p>
    <w:p w14:paraId="35B1B89D" w14:textId="77777777" w:rsidR="009B54F0" w:rsidRPr="009F47D5" w:rsidRDefault="009B54F0" w:rsidP="00626BDD">
      <w:pPr>
        <w:numPr>
          <w:ilvl w:val="1"/>
          <w:numId w:val="23"/>
        </w:numPr>
        <w:shd w:val="clear" w:color="auto" w:fill="FFFFFF"/>
        <w:tabs>
          <w:tab w:val="clear" w:pos="1430"/>
          <w:tab w:val="num" w:pos="0"/>
          <w:tab w:val="left" w:pos="851"/>
          <w:tab w:val="left" w:pos="993"/>
        </w:tabs>
        <w:ind w:left="0" w:firstLine="710"/>
        <w:jc w:val="both"/>
        <w:rPr>
          <w:rFonts w:ascii="Tahoma" w:hAnsi="Tahoma" w:cs="Tahoma"/>
          <w:sz w:val="18"/>
          <w:szCs w:val="18"/>
        </w:rPr>
      </w:pPr>
      <w:bookmarkStart w:id="124" w:name="_Иные_условия"/>
      <w:bookmarkEnd w:id="124"/>
      <w:r w:rsidRPr="009F47D5">
        <w:rPr>
          <w:rFonts w:ascii="Tahoma" w:hAnsi="Tahoma" w:cs="Tahoma"/>
          <w:sz w:val="18"/>
          <w:szCs w:val="18"/>
        </w:rPr>
        <w:t>Стороны обязуются принимать все необходимые меры по безопасности и защите информации и документов, обмен которыми осуществляется в Системе или которые доступны Сторонам в связи с использованием Системы.</w:t>
      </w:r>
    </w:p>
    <w:p w14:paraId="7E042B02" w14:textId="77777777" w:rsidR="009B54F0" w:rsidRPr="009F47D5" w:rsidRDefault="009B54F0" w:rsidP="00626BDD">
      <w:pPr>
        <w:numPr>
          <w:ilvl w:val="1"/>
          <w:numId w:val="23"/>
        </w:numPr>
        <w:shd w:val="clear" w:color="auto" w:fill="FFFFFF"/>
        <w:tabs>
          <w:tab w:val="clear" w:pos="1430"/>
          <w:tab w:val="num" w:pos="0"/>
          <w:tab w:val="left" w:pos="851"/>
          <w:tab w:val="left" w:pos="993"/>
        </w:tabs>
        <w:ind w:left="0" w:firstLine="710"/>
        <w:jc w:val="both"/>
        <w:rPr>
          <w:rFonts w:ascii="Tahoma" w:hAnsi="Tahoma" w:cs="Tahoma"/>
          <w:sz w:val="18"/>
          <w:szCs w:val="18"/>
        </w:rPr>
      </w:pPr>
      <w:r w:rsidRPr="009F47D5">
        <w:rPr>
          <w:rFonts w:ascii="Tahoma" w:hAnsi="Tahoma" w:cs="Tahoma"/>
          <w:sz w:val="18"/>
          <w:szCs w:val="18"/>
        </w:rPr>
        <w:t xml:space="preserve">Субагент, в том числе Привлеченные участники и Участники </w:t>
      </w:r>
      <w:r w:rsidRPr="009F47D5">
        <w:rPr>
          <w:rFonts w:ascii="Tahoma" w:hAnsi="Tahoma" w:cs="Tahoma"/>
          <w:sz w:val="18"/>
          <w:szCs w:val="18"/>
          <w:lang w:val="en-US"/>
        </w:rPr>
        <w:t>XML</w:t>
      </w:r>
      <w:r w:rsidRPr="009F47D5">
        <w:rPr>
          <w:rFonts w:ascii="Tahoma" w:hAnsi="Tahoma" w:cs="Tahoma"/>
          <w:sz w:val="18"/>
          <w:szCs w:val="18"/>
        </w:rPr>
        <w:t xml:space="preserve">, и Дистрибьютор обязаны самостоятельно принимать все необходимые меры по сохранению конфиденциальности, предотвращению несанкционированного использования и защите аутентификационных данных Субагента и Дистрибьютора соответственно от несанкционированного доступа со стороны третьих лиц. </w:t>
      </w:r>
    </w:p>
    <w:p w14:paraId="00F2F2FA" w14:textId="77777777" w:rsidR="009B54F0" w:rsidRPr="009F47D5" w:rsidRDefault="009B54F0" w:rsidP="00626BDD">
      <w:pPr>
        <w:numPr>
          <w:ilvl w:val="1"/>
          <w:numId w:val="23"/>
        </w:numPr>
        <w:shd w:val="clear" w:color="auto" w:fill="FFFFFF"/>
        <w:tabs>
          <w:tab w:val="clear" w:pos="1430"/>
          <w:tab w:val="num" w:pos="0"/>
          <w:tab w:val="left" w:pos="851"/>
          <w:tab w:val="left" w:pos="993"/>
        </w:tabs>
        <w:ind w:left="0" w:firstLine="710"/>
        <w:jc w:val="both"/>
        <w:rPr>
          <w:rFonts w:ascii="Tahoma" w:hAnsi="Tahoma" w:cs="Tahoma"/>
          <w:sz w:val="18"/>
          <w:szCs w:val="18"/>
        </w:rPr>
      </w:pPr>
      <w:r w:rsidRPr="009F47D5">
        <w:rPr>
          <w:rFonts w:ascii="Tahoma" w:hAnsi="Tahoma" w:cs="Tahoma"/>
          <w:sz w:val="18"/>
          <w:szCs w:val="18"/>
        </w:rPr>
        <w:t>Сторона обязуется соблюдать конфиденциальность в отношении не являющихся общедоступными сведений об Участниках Системы, ставших известными Стороне в связи с присоединением к Правилам (в том числе условия договора присоединения к Правилам, авторизационные данные, сведения о Территории Платежного субагента, данные Отчетов и актов, за исключением случаев, когда:</w:t>
      </w:r>
    </w:p>
    <w:p w14:paraId="03600F0E" w14:textId="77777777" w:rsidR="009B54F0" w:rsidRPr="009F47D5" w:rsidRDefault="009B54F0" w:rsidP="009B54F0">
      <w:pPr>
        <w:numPr>
          <w:ilvl w:val="0"/>
          <w:numId w:val="11"/>
        </w:numPr>
        <w:shd w:val="clear" w:color="auto" w:fill="FFFFFF"/>
        <w:tabs>
          <w:tab w:val="clear" w:pos="1786"/>
          <w:tab w:val="num" w:pos="1080"/>
        </w:tabs>
        <w:ind w:left="1080"/>
        <w:jc w:val="both"/>
        <w:rPr>
          <w:rFonts w:ascii="Tahoma" w:hAnsi="Tahoma" w:cs="Tahoma"/>
          <w:sz w:val="18"/>
          <w:szCs w:val="18"/>
        </w:rPr>
      </w:pPr>
      <w:r w:rsidRPr="009F47D5">
        <w:rPr>
          <w:rFonts w:ascii="Tahoma" w:hAnsi="Tahoma" w:cs="Tahoma"/>
          <w:sz w:val="18"/>
          <w:szCs w:val="18"/>
        </w:rPr>
        <w:t>такая информация является общедоступной;</w:t>
      </w:r>
    </w:p>
    <w:p w14:paraId="172E4257" w14:textId="77777777" w:rsidR="009B54F0" w:rsidRPr="009F47D5" w:rsidRDefault="009B54F0" w:rsidP="009B54F0">
      <w:pPr>
        <w:numPr>
          <w:ilvl w:val="0"/>
          <w:numId w:val="11"/>
        </w:numPr>
        <w:shd w:val="clear" w:color="auto" w:fill="FFFFFF"/>
        <w:tabs>
          <w:tab w:val="clear" w:pos="1786"/>
          <w:tab w:val="num" w:pos="1080"/>
        </w:tabs>
        <w:ind w:left="1080"/>
        <w:jc w:val="both"/>
        <w:rPr>
          <w:rFonts w:ascii="Tahoma" w:hAnsi="Tahoma" w:cs="Tahoma"/>
          <w:sz w:val="18"/>
          <w:szCs w:val="18"/>
        </w:rPr>
      </w:pPr>
      <w:r w:rsidRPr="009F47D5">
        <w:rPr>
          <w:rFonts w:ascii="Tahoma" w:hAnsi="Tahoma" w:cs="Tahoma"/>
          <w:sz w:val="18"/>
          <w:szCs w:val="18"/>
        </w:rPr>
        <w:t>раскрыта по требованию или с разрешения Стороны, являющейся владельцем данной информации;</w:t>
      </w:r>
    </w:p>
    <w:p w14:paraId="64B3AFB2" w14:textId="77777777" w:rsidR="009B54F0" w:rsidRPr="009F47D5" w:rsidRDefault="009B54F0" w:rsidP="009B54F0">
      <w:pPr>
        <w:numPr>
          <w:ilvl w:val="0"/>
          <w:numId w:val="11"/>
        </w:numPr>
        <w:shd w:val="clear" w:color="auto" w:fill="FFFFFF"/>
        <w:tabs>
          <w:tab w:val="clear" w:pos="1786"/>
          <w:tab w:val="num" w:pos="1080"/>
        </w:tabs>
        <w:ind w:left="1080"/>
        <w:jc w:val="both"/>
        <w:rPr>
          <w:rFonts w:ascii="Tahoma" w:hAnsi="Tahoma" w:cs="Tahoma"/>
          <w:sz w:val="18"/>
          <w:szCs w:val="18"/>
        </w:rPr>
      </w:pPr>
      <w:r w:rsidRPr="009F47D5">
        <w:rPr>
          <w:rFonts w:ascii="Tahoma" w:hAnsi="Tahoma" w:cs="Tahoma"/>
          <w:sz w:val="18"/>
          <w:szCs w:val="18"/>
        </w:rPr>
        <w:t>подлежит предоставлению третьим лицам в объеме, необходимом для исполнения обязательств, предусмотренных Правилами;</w:t>
      </w:r>
    </w:p>
    <w:p w14:paraId="5C68210D" w14:textId="77777777" w:rsidR="009B54F0" w:rsidRPr="009F47D5" w:rsidRDefault="009B54F0" w:rsidP="009B54F0">
      <w:pPr>
        <w:numPr>
          <w:ilvl w:val="0"/>
          <w:numId w:val="11"/>
        </w:numPr>
        <w:shd w:val="clear" w:color="auto" w:fill="FFFFFF"/>
        <w:tabs>
          <w:tab w:val="clear" w:pos="1786"/>
          <w:tab w:val="num" w:pos="1080"/>
        </w:tabs>
        <w:ind w:left="1080"/>
        <w:jc w:val="both"/>
        <w:rPr>
          <w:rFonts w:ascii="Tahoma" w:hAnsi="Tahoma" w:cs="Tahoma"/>
          <w:sz w:val="18"/>
          <w:szCs w:val="18"/>
        </w:rPr>
      </w:pPr>
      <w:r w:rsidRPr="009F47D5">
        <w:rPr>
          <w:rFonts w:ascii="Tahoma" w:hAnsi="Tahoma" w:cs="Tahoma"/>
          <w:sz w:val="18"/>
          <w:szCs w:val="18"/>
        </w:rPr>
        <w:t>требует раскрытия по основаниям, предусмотренным законодательством, или при поступлении соответствующих запросов суда или уполномоченных государственных органов;</w:t>
      </w:r>
    </w:p>
    <w:p w14:paraId="21C8D687" w14:textId="77777777" w:rsidR="009B54F0" w:rsidRPr="009F47D5" w:rsidRDefault="009B54F0" w:rsidP="009B54F0">
      <w:pPr>
        <w:numPr>
          <w:ilvl w:val="0"/>
          <w:numId w:val="11"/>
        </w:numPr>
        <w:shd w:val="clear" w:color="auto" w:fill="FFFFFF"/>
        <w:tabs>
          <w:tab w:val="clear" w:pos="1786"/>
          <w:tab w:val="num" w:pos="1080"/>
        </w:tabs>
        <w:ind w:left="1080"/>
        <w:jc w:val="both"/>
        <w:rPr>
          <w:rFonts w:ascii="Tahoma" w:hAnsi="Tahoma" w:cs="Tahoma"/>
          <w:sz w:val="18"/>
          <w:szCs w:val="18"/>
        </w:rPr>
      </w:pPr>
      <w:r w:rsidRPr="009F47D5">
        <w:rPr>
          <w:rFonts w:ascii="Tahoma" w:hAnsi="Tahoma" w:cs="Tahoma"/>
          <w:sz w:val="18"/>
          <w:szCs w:val="18"/>
        </w:rPr>
        <w:t>в иных случаях, предусмотренных Правилами.</w:t>
      </w:r>
    </w:p>
    <w:p w14:paraId="30DAB49D" w14:textId="77777777" w:rsidR="009B54F0" w:rsidRPr="009F47D5" w:rsidRDefault="009B54F0" w:rsidP="00626BDD">
      <w:pPr>
        <w:numPr>
          <w:ilvl w:val="1"/>
          <w:numId w:val="23"/>
        </w:numPr>
        <w:shd w:val="clear" w:color="auto" w:fill="FFFFFF"/>
        <w:jc w:val="both"/>
        <w:rPr>
          <w:rFonts w:ascii="Tahoma" w:hAnsi="Tahoma" w:cs="Tahoma"/>
          <w:sz w:val="18"/>
          <w:szCs w:val="18"/>
        </w:rPr>
      </w:pPr>
      <w:r w:rsidRPr="009F47D5">
        <w:rPr>
          <w:rFonts w:ascii="Tahoma" w:hAnsi="Tahoma" w:cs="Tahoma"/>
          <w:sz w:val="18"/>
          <w:szCs w:val="18"/>
        </w:rPr>
        <w:t xml:space="preserve">Участники Системы принимают на себя обязательства: </w:t>
      </w:r>
    </w:p>
    <w:p w14:paraId="514FAE05" w14:textId="77777777" w:rsidR="009B54F0" w:rsidRPr="009F47D5" w:rsidRDefault="009B54F0" w:rsidP="009B54F0">
      <w:pPr>
        <w:numPr>
          <w:ilvl w:val="0"/>
          <w:numId w:val="12"/>
        </w:numPr>
        <w:shd w:val="clear" w:color="auto" w:fill="FFFFFF"/>
        <w:tabs>
          <w:tab w:val="clear" w:pos="1786"/>
          <w:tab w:val="num" w:pos="1080"/>
        </w:tabs>
        <w:ind w:left="1080"/>
        <w:jc w:val="both"/>
        <w:rPr>
          <w:rFonts w:ascii="Tahoma" w:hAnsi="Tahoma" w:cs="Tahoma"/>
          <w:sz w:val="18"/>
          <w:szCs w:val="18"/>
        </w:rPr>
      </w:pPr>
      <w:r w:rsidRPr="009F47D5">
        <w:rPr>
          <w:rFonts w:ascii="Tahoma" w:hAnsi="Tahoma" w:cs="Tahoma"/>
          <w:sz w:val="18"/>
          <w:szCs w:val="18"/>
        </w:rPr>
        <w:t>не осуществлять посредством платежного сервиса Системы незаконные финансовые операции, незаконную торговлю, операции по легализации доходов, полученных преступным путем, и любые другие операции в нарушение законодательства Российской Федерации;</w:t>
      </w:r>
    </w:p>
    <w:p w14:paraId="78D3DE7D" w14:textId="77777777" w:rsidR="009B54F0" w:rsidRPr="009F47D5" w:rsidRDefault="009B54F0" w:rsidP="009B54F0">
      <w:pPr>
        <w:numPr>
          <w:ilvl w:val="0"/>
          <w:numId w:val="12"/>
        </w:numPr>
        <w:shd w:val="clear" w:color="auto" w:fill="FFFFFF"/>
        <w:tabs>
          <w:tab w:val="clear" w:pos="1786"/>
          <w:tab w:val="num" w:pos="1080"/>
        </w:tabs>
        <w:ind w:left="1080"/>
        <w:jc w:val="both"/>
        <w:rPr>
          <w:rFonts w:ascii="Tahoma" w:hAnsi="Tahoma" w:cs="Tahoma"/>
          <w:sz w:val="18"/>
          <w:szCs w:val="18"/>
        </w:rPr>
      </w:pPr>
      <w:r w:rsidRPr="009F47D5">
        <w:rPr>
          <w:rFonts w:ascii="Tahoma" w:hAnsi="Tahoma" w:cs="Tahoma"/>
          <w:sz w:val="18"/>
          <w:szCs w:val="18"/>
        </w:rPr>
        <w:t>предотвращать попытки незаконной торговли, незаконных финансовых операций, операций</w:t>
      </w:r>
      <w:r>
        <w:rPr>
          <w:rFonts w:ascii="Tahoma" w:hAnsi="Tahoma" w:cs="Tahoma"/>
          <w:sz w:val="18"/>
          <w:szCs w:val="18"/>
        </w:rPr>
        <w:t xml:space="preserve">, </w:t>
      </w:r>
      <w:r w:rsidRPr="009F47D5">
        <w:rPr>
          <w:rFonts w:ascii="Tahoma" w:hAnsi="Tahoma" w:cs="Tahoma"/>
          <w:sz w:val="18"/>
          <w:szCs w:val="18"/>
        </w:rPr>
        <w:t>направленных на легализацию (отмывание) доходов, полученных преступным путем;</w:t>
      </w:r>
    </w:p>
    <w:p w14:paraId="730B5818" w14:textId="4FEF7B96" w:rsidR="009B54F0" w:rsidRPr="009F47D5" w:rsidRDefault="009B54F0" w:rsidP="009B54F0">
      <w:pPr>
        <w:numPr>
          <w:ilvl w:val="0"/>
          <w:numId w:val="12"/>
        </w:numPr>
        <w:shd w:val="clear" w:color="auto" w:fill="FFFFFF"/>
        <w:tabs>
          <w:tab w:val="clear" w:pos="1786"/>
          <w:tab w:val="num" w:pos="1080"/>
        </w:tabs>
        <w:ind w:left="1080"/>
        <w:jc w:val="both"/>
        <w:rPr>
          <w:rFonts w:ascii="Tahoma" w:hAnsi="Tahoma" w:cs="Tahoma"/>
          <w:sz w:val="18"/>
          <w:szCs w:val="18"/>
        </w:rPr>
      </w:pPr>
      <w:r w:rsidRPr="009F47D5">
        <w:rPr>
          <w:rFonts w:ascii="Tahoma" w:hAnsi="Tahoma" w:cs="Tahoma"/>
          <w:sz w:val="18"/>
          <w:szCs w:val="18"/>
        </w:rPr>
        <w:t>соблюдать условия Приложения №</w:t>
      </w:r>
      <w:r w:rsidR="00117701" w:rsidRPr="009F47D5">
        <w:rPr>
          <w:rFonts w:ascii="Tahoma" w:hAnsi="Tahoma" w:cs="Tahoma"/>
          <w:sz w:val="18"/>
          <w:szCs w:val="18"/>
        </w:rPr>
        <w:t>1</w:t>
      </w:r>
      <w:r w:rsidR="00117701">
        <w:rPr>
          <w:rFonts w:ascii="Tahoma" w:hAnsi="Tahoma" w:cs="Tahoma"/>
          <w:sz w:val="18"/>
          <w:szCs w:val="18"/>
        </w:rPr>
        <w:t>3</w:t>
      </w:r>
      <w:r w:rsidR="00117701" w:rsidRPr="009F47D5">
        <w:rPr>
          <w:rFonts w:ascii="Tahoma" w:hAnsi="Tahoma" w:cs="Tahoma"/>
          <w:sz w:val="18"/>
          <w:szCs w:val="18"/>
        </w:rPr>
        <w:t xml:space="preserve"> </w:t>
      </w:r>
      <w:r w:rsidRPr="009F47D5">
        <w:rPr>
          <w:rFonts w:ascii="Tahoma" w:hAnsi="Tahoma" w:cs="Tahoma"/>
          <w:sz w:val="18"/>
          <w:szCs w:val="18"/>
        </w:rPr>
        <w:t>к Правилам.</w:t>
      </w:r>
    </w:p>
    <w:p w14:paraId="153F8622" w14:textId="2B671C41" w:rsidR="009B54F0" w:rsidRPr="009F47D5" w:rsidRDefault="009B54F0" w:rsidP="00626BDD">
      <w:pPr>
        <w:numPr>
          <w:ilvl w:val="1"/>
          <w:numId w:val="23"/>
        </w:numPr>
        <w:shd w:val="clear" w:color="auto" w:fill="FFFFFF"/>
        <w:ind w:left="0" w:firstLine="710"/>
        <w:jc w:val="both"/>
        <w:rPr>
          <w:rFonts w:ascii="Tahoma" w:hAnsi="Tahoma" w:cs="Tahoma"/>
          <w:sz w:val="18"/>
          <w:szCs w:val="18"/>
        </w:rPr>
      </w:pPr>
      <w:r w:rsidRPr="009F47D5">
        <w:rPr>
          <w:rFonts w:ascii="Tahoma" w:hAnsi="Tahoma" w:cs="Tahoma"/>
          <w:sz w:val="18"/>
          <w:szCs w:val="18"/>
        </w:rPr>
        <w:t xml:space="preserve">Оператор </w:t>
      </w:r>
      <w:r w:rsidR="00FC3AF7">
        <w:rPr>
          <w:rFonts w:ascii="Tahoma" w:hAnsi="Tahoma" w:cs="Tahoma"/>
          <w:sz w:val="18"/>
          <w:szCs w:val="18"/>
        </w:rPr>
        <w:t>Сервиса</w:t>
      </w:r>
      <w:r w:rsidRPr="009F47D5">
        <w:rPr>
          <w:rFonts w:ascii="Tahoma" w:hAnsi="Tahoma" w:cs="Tahoma"/>
          <w:sz w:val="18"/>
          <w:szCs w:val="18"/>
        </w:rPr>
        <w:t xml:space="preserve"> или Расчетный банк оставляют за собой право отказать Субагенту в возможности осуществлять прием Платежей с указанием причины отказа, в том числе в случае возникновения обоснованных сомнений в правомерности действий Субагента. При этом Оператор </w:t>
      </w:r>
      <w:r w:rsidR="00FC3AF7">
        <w:rPr>
          <w:rFonts w:ascii="Tahoma" w:hAnsi="Tahoma" w:cs="Tahoma"/>
          <w:sz w:val="18"/>
          <w:szCs w:val="18"/>
        </w:rPr>
        <w:t>Сервиса</w:t>
      </w:r>
      <w:r w:rsidRPr="009F47D5">
        <w:rPr>
          <w:rFonts w:ascii="Tahoma" w:hAnsi="Tahoma" w:cs="Tahoma"/>
          <w:sz w:val="18"/>
          <w:szCs w:val="18"/>
        </w:rPr>
        <w:t xml:space="preserve"> или Расчетный банк вправе требовать предоставления дополнительной информации, подтверждающей правомерность вызвавших сомнение действий Субагента.</w:t>
      </w:r>
      <w:bookmarkStart w:id="125" w:name="_Ref58045433"/>
    </w:p>
    <w:p w14:paraId="4109921B" w14:textId="77777777" w:rsidR="009B54F0" w:rsidRPr="009F47D5" w:rsidRDefault="009B54F0" w:rsidP="00626BDD">
      <w:pPr>
        <w:numPr>
          <w:ilvl w:val="1"/>
          <w:numId w:val="23"/>
        </w:numPr>
        <w:shd w:val="clear" w:color="auto" w:fill="FFFFFF"/>
        <w:ind w:left="0" w:firstLine="710"/>
        <w:jc w:val="both"/>
        <w:rPr>
          <w:rFonts w:ascii="Tahoma" w:hAnsi="Tahoma" w:cs="Tahoma"/>
          <w:sz w:val="18"/>
          <w:szCs w:val="18"/>
        </w:rPr>
      </w:pPr>
      <w:r w:rsidRPr="009F47D5">
        <w:rPr>
          <w:rFonts w:ascii="Tahoma" w:hAnsi="Tahoma" w:cs="Tahoma"/>
          <w:sz w:val="18"/>
          <w:szCs w:val="18"/>
        </w:rPr>
        <w:t>Субагент обязан принимать все меры к тому, чтобы сохранять в тайне свои авторизационные данные</w:t>
      </w:r>
      <w:bookmarkEnd w:id="125"/>
      <w:r w:rsidRPr="009F47D5">
        <w:rPr>
          <w:rFonts w:ascii="Tahoma" w:hAnsi="Tahoma" w:cs="Tahoma"/>
          <w:sz w:val="18"/>
          <w:szCs w:val="18"/>
        </w:rPr>
        <w:t xml:space="preserve"> в соответствии с Инструкцией по безопасности доступа к ресурсам Системы, содержащееся в Приложении №9 к Правилам. </w:t>
      </w:r>
    </w:p>
    <w:p w14:paraId="2736E1CA" w14:textId="77777777" w:rsidR="009B54F0" w:rsidRPr="009F47D5" w:rsidRDefault="009B54F0" w:rsidP="00626BDD">
      <w:pPr>
        <w:numPr>
          <w:ilvl w:val="1"/>
          <w:numId w:val="23"/>
        </w:numPr>
        <w:shd w:val="clear" w:color="auto" w:fill="FFFFFF"/>
        <w:jc w:val="both"/>
        <w:rPr>
          <w:rFonts w:ascii="Tahoma" w:hAnsi="Tahoma" w:cs="Tahoma"/>
          <w:sz w:val="18"/>
          <w:szCs w:val="18"/>
        </w:rPr>
      </w:pPr>
      <w:r w:rsidRPr="009F47D5">
        <w:rPr>
          <w:rFonts w:ascii="Tahoma" w:hAnsi="Tahoma" w:cs="Tahoma"/>
          <w:sz w:val="18"/>
          <w:szCs w:val="18"/>
        </w:rPr>
        <w:t xml:space="preserve">В целях Правил не является нарушением конфиденциальности и безопасности Сторон: </w:t>
      </w:r>
    </w:p>
    <w:p w14:paraId="7F80BCE6" w14:textId="77777777" w:rsidR="009B54F0" w:rsidRPr="009F47D5" w:rsidRDefault="009B54F0" w:rsidP="009B54F0">
      <w:pPr>
        <w:numPr>
          <w:ilvl w:val="0"/>
          <w:numId w:val="10"/>
        </w:numPr>
        <w:shd w:val="clear" w:color="auto" w:fill="FFFFFF"/>
        <w:tabs>
          <w:tab w:val="left" w:pos="-1080"/>
        </w:tabs>
        <w:jc w:val="both"/>
        <w:rPr>
          <w:rFonts w:ascii="Tahoma" w:hAnsi="Tahoma" w:cs="Tahoma"/>
          <w:sz w:val="18"/>
          <w:szCs w:val="18"/>
        </w:rPr>
      </w:pPr>
      <w:r w:rsidRPr="009F47D5">
        <w:rPr>
          <w:rFonts w:ascii="Tahoma" w:hAnsi="Tahoma" w:cs="Tahoma"/>
          <w:sz w:val="18"/>
          <w:szCs w:val="18"/>
        </w:rPr>
        <w:t>предоставление конфиденциальной информации третьей стороне в целях исполнения Правил и иных соглашений Сторон, в том числе предоставление Дистрибьютору доступа к данным Привлеченного участника;</w:t>
      </w:r>
    </w:p>
    <w:p w14:paraId="08DBBE71" w14:textId="77777777" w:rsidR="009B54F0" w:rsidRPr="009F47D5" w:rsidRDefault="009B54F0" w:rsidP="009B54F0">
      <w:pPr>
        <w:numPr>
          <w:ilvl w:val="0"/>
          <w:numId w:val="10"/>
        </w:numPr>
        <w:shd w:val="clear" w:color="auto" w:fill="FFFFFF"/>
        <w:tabs>
          <w:tab w:val="left" w:pos="-1080"/>
        </w:tabs>
        <w:jc w:val="both"/>
        <w:rPr>
          <w:rFonts w:ascii="Tahoma" w:hAnsi="Tahoma" w:cs="Tahoma"/>
          <w:sz w:val="18"/>
          <w:szCs w:val="18"/>
        </w:rPr>
      </w:pPr>
      <w:r w:rsidRPr="009F47D5">
        <w:rPr>
          <w:rFonts w:ascii="Tahoma" w:hAnsi="Tahoma" w:cs="Tahoma"/>
          <w:sz w:val="18"/>
          <w:szCs w:val="18"/>
        </w:rPr>
        <w:lastRenderedPageBreak/>
        <w:t>предоставление конфиденциальной информации в целях предотвращения неправомерных действий любых лиц;</w:t>
      </w:r>
    </w:p>
    <w:p w14:paraId="7125A454" w14:textId="77777777" w:rsidR="009B54F0" w:rsidRPr="009F47D5" w:rsidRDefault="009B54F0" w:rsidP="009B54F0">
      <w:pPr>
        <w:numPr>
          <w:ilvl w:val="0"/>
          <w:numId w:val="10"/>
        </w:numPr>
        <w:shd w:val="clear" w:color="auto" w:fill="FFFFFF"/>
        <w:tabs>
          <w:tab w:val="left" w:pos="-1080"/>
        </w:tabs>
        <w:jc w:val="both"/>
        <w:rPr>
          <w:rFonts w:ascii="Tahoma" w:hAnsi="Tahoma" w:cs="Tahoma"/>
          <w:sz w:val="18"/>
          <w:szCs w:val="18"/>
        </w:rPr>
      </w:pPr>
      <w:r w:rsidRPr="009F47D5">
        <w:rPr>
          <w:rFonts w:ascii="Tahoma" w:hAnsi="Tahoma" w:cs="Tahoma"/>
          <w:sz w:val="18"/>
          <w:szCs w:val="18"/>
        </w:rPr>
        <w:t xml:space="preserve">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действующим законодательством РФ случаях. </w:t>
      </w:r>
    </w:p>
    <w:p w14:paraId="4C1E1BF5" w14:textId="77777777" w:rsidR="009B54F0" w:rsidRPr="009F47D5" w:rsidRDefault="009B54F0" w:rsidP="009B54F0">
      <w:pPr>
        <w:shd w:val="clear" w:color="auto" w:fill="FFFFFF"/>
        <w:jc w:val="both"/>
        <w:rPr>
          <w:rFonts w:ascii="Tahoma" w:hAnsi="Tahoma" w:cs="Tahoma"/>
          <w:sz w:val="18"/>
          <w:szCs w:val="18"/>
        </w:rPr>
      </w:pPr>
    </w:p>
    <w:p w14:paraId="3A236025" w14:textId="05718BFA" w:rsidR="009B54F0" w:rsidRDefault="009B54F0" w:rsidP="00C16733">
      <w:pPr>
        <w:pStyle w:val="5"/>
        <w:numPr>
          <w:ilvl w:val="4"/>
          <w:numId w:val="43"/>
        </w:numPr>
        <w:shd w:val="clear" w:color="auto" w:fill="FFFFFF"/>
        <w:ind w:hanging="15"/>
        <w:rPr>
          <w:rFonts w:ascii="Tahoma" w:hAnsi="Tahoma" w:cs="Tahoma"/>
          <w:b/>
          <w:sz w:val="18"/>
          <w:szCs w:val="18"/>
        </w:rPr>
      </w:pPr>
      <w:bookmarkStart w:id="126" w:name="_Иные_условия_1"/>
      <w:bookmarkEnd w:id="126"/>
      <w:r w:rsidRPr="009F47D5">
        <w:rPr>
          <w:rFonts w:ascii="Tahoma" w:hAnsi="Tahoma" w:cs="Tahoma"/>
          <w:b/>
          <w:sz w:val="18"/>
          <w:szCs w:val="18"/>
        </w:rPr>
        <w:t>Иные условия</w:t>
      </w:r>
    </w:p>
    <w:p w14:paraId="7013B548" w14:textId="77777777" w:rsidR="009B626F" w:rsidRPr="009B626F" w:rsidRDefault="009B626F" w:rsidP="009B626F">
      <w:pPr>
        <w:rPr>
          <w:lang w:val="x-none" w:eastAsia="en-US"/>
        </w:rPr>
      </w:pPr>
    </w:p>
    <w:p w14:paraId="0C9EED09" w14:textId="2DB3BEA9" w:rsidR="009B54F0" w:rsidRPr="009F47D5" w:rsidRDefault="009B54F0" w:rsidP="00C16733">
      <w:pPr>
        <w:numPr>
          <w:ilvl w:val="1"/>
          <w:numId w:val="46"/>
        </w:numPr>
        <w:shd w:val="clear" w:color="auto" w:fill="FFFFFF"/>
        <w:tabs>
          <w:tab w:val="clear" w:pos="1430"/>
          <w:tab w:val="num" w:pos="0"/>
          <w:tab w:val="left" w:pos="1134"/>
        </w:tabs>
        <w:ind w:left="0" w:firstLine="567"/>
        <w:jc w:val="both"/>
        <w:rPr>
          <w:rFonts w:ascii="Tahoma" w:hAnsi="Tahoma" w:cs="Tahoma"/>
          <w:sz w:val="18"/>
          <w:szCs w:val="18"/>
        </w:rPr>
      </w:pPr>
      <w:r w:rsidRPr="009F47D5">
        <w:rPr>
          <w:rFonts w:ascii="Tahoma" w:hAnsi="Tahoma" w:cs="Tahoma"/>
          <w:sz w:val="18"/>
          <w:szCs w:val="18"/>
        </w:rPr>
        <w:t xml:space="preserve">Оператор </w:t>
      </w:r>
      <w:r w:rsidR="00FC3AF7">
        <w:rPr>
          <w:rFonts w:ascii="Tahoma" w:hAnsi="Tahoma" w:cs="Tahoma"/>
          <w:sz w:val="18"/>
          <w:szCs w:val="18"/>
        </w:rPr>
        <w:t>Сервиса</w:t>
      </w:r>
      <w:r w:rsidRPr="009F47D5">
        <w:rPr>
          <w:rFonts w:ascii="Tahoma" w:hAnsi="Tahoma" w:cs="Tahoma"/>
          <w:sz w:val="18"/>
          <w:szCs w:val="18"/>
        </w:rPr>
        <w:t xml:space="preserve">, в том числе по поручению Расчетного банка, вправе в одностороннем порядке вносить изменения в Правила путем публикации документа, содержащего информацию о таких изменениях на сайте Системы. Изменения вступают в силу с момента опубликования, если иной срок вступления изменений в силу не определен дополнительно при их публикации. </w:t>
      </w:r>
    </w:p>
    <w:p w14:paraId="47F81BB4" w14:textId="77777777" w:rsidR="009B54F0" w:rsidRPr="009F47D5" w:rsidRDefault="009B54F0" w:rsidP="00C16733">
      <w:pPr>
        <w:numPr>
          <w:ilvl w:val="1"/>
          <w:numId w:val="46"/>
        </w:numPr>
        <w:shd w:val="clear" w:color="auto" w:fill="FFFFFF"/>
        <w:tabs>
          <w:tab w:val="clear" w:pos="1430"/>
          <w:tab w:val="num" w:pos="0"/>
          <w:tab w:val="left" w:pos="1134"/>
        </w:tabs>
        <w:ind w:left="0" w:firstLine="567"/>
        <w:jc w:val="both"/>
        <w:rPr>
          <w:rFonts w:ascii="Tahoma" w:hAnsi="Tahoma" w:cs="Tahoma"/>
          <w:sz w:val="18"/>
          <w:szCs w:val="18"/>
        </w:rPr>
      </w:pPr>
      <w:r w:rsidRPr="009F47D5">
        <w:rPr>
          <w:rFonts w:ascii="Tahoma" w:hAnsi="Tahoma" w:cs="Tahoma"/>
          <w:sz w:val="18"/>
          <w:szCs w:val="18"/>
        </w:rPr>
        <w:t>Все споры и разногласия, возникшие в процессе исполнения Правил, подлежат разрешению путем переговоров. Каждая из Сторон после получения от другой Стороны претензии обязана в течение 10 (Десяти) дней удовлетворить заявленные в претензии требования либо направить мотивированный отказ. В случае, если возникший спор не будет разрешен в претензионном порядке в течение 10 (Десяти) дней, любая из Сторон вправе обратиться за разрешением спора в Арбитражный суд г. Москвы.</w:t>
      </w:r>
    </w:p>
    <w:p w14:paraId="144BB364" w14:textId="77777777" w:rsidR="009B54F0" w:rsidRPr="009F47D5" w:rsidRDefault="009B54F0" w:rsidP="00C16733">
      <w:pPr>
        <w:numPr>
          <w:ilvl w:val="1"/>
          <w:numId w:val="46"/>
        </w:numPr>
        <w:shd w:val="clear" w:color="auto" w:fill="FFFFFF"/>
        <w:tabs>
          <w:tab w:val="clear" w:pos="1430"/>
          <w:tab w:val="num" w:pos="0"/>
          <w:tab w:val="left" w:pos="1134"/>
        </w:tabs>
        <w:ind w:left="0" w:firstLine="567"/>
        <w:jc w:val="both"/>
        <w:rPr>
          <w:rFonts w:ascii="Tahoma" w:hAnsi="Tahoma" w:cs="Tahoma"/>
          <w:sz w:val="18"/>
          <w:szCs w:val="18"/>
        </w:rPr>
      </w:pPr>
      <w:r w:rsidRPr="009F47D5">
        <w:rPr>
          <w:rFonts w:ascii="Tahoma" w:hAnsi="Tahoma" w:cs="Tahoma"/>
          <w:sz w:val="18"/>
          <w:szCs w:val="18"/>
        </w:rPr>
        <w:t xml:space="preserve">Участник Системы, присоединившийся к Правилам, гарантирует, что все условия Правил ему понятны и приняты им без оговорок и в полном объеме. </w:t>
      </w:r>
    </w:p>
    <w:p w14:paraId="372DC57E" w14:textId="77777777" w:rsidR="009B54F0" w:rsidRPr="009F47D5" w:rsidRDefault="009B54F0" w:rsidP="00C16733">
      <w:pPr>
        <w:numPr>
          <w:ilvl w:val="1"/>
          <w:numId w:val="46"/>
        </w:numPr>
        <w:shd w:val="clear" w:color="auto" w:fill="FFFFFF"/>
        <w:tabs>
          <w:tab w:val="clear" w:pos="1430"/>
          <w:tab w:val="num" w:pos="0"/>
          <w:tab w:val="left" w:pos="1134"/>
        </w:tabs>
        <w:ind w:left="0" w:firstLine="567"/>
        <w:jc w:val="both"/>
        <w:rPr>
          <w:rFonts w:ascii="Tahoma" w:hAnsi="Tahoma" w:cs="Tahoma"/>
          <w:sz w:val="18"/>
          <w:szCs w:val="18"/>
        </w:rPr>
      </w:pPr>
      <w:r w:rsidRPr="009F47D5">
        <w:rPr>
          <w:rFonts w:ascii="Tahoma" w:hAnsi="Tahoma" w:cs="Tahoma"/>
          <w:sz w:val="18"/>
          <w:szCs w:val="18"/>
        </w:rPr>
        <w:t>Во всем, что не предусмотрено Правилами и договором присоединения к Правилам, Стороны руководствуются действующим законодательством РФ.</w:t>
      </w:r>
    </w:p>
    <w:p w14:paraId="71FE3528" w14:textId="77777777" w:rsidR="009B54F0" w:rsidRPr="009F47D5" w:rsidRDefault="009B54F0" w:rsidP="00C16733">
      <w:pPr>
        <w:numPr>
          <w:ilvl w:val="1"/>
          <w:numId w:val="46"/>
        </w:numPr>
        <w:shd w:val="clear" w:color="auto" w:fill="FFFFFF"/>
        <w:tabs>
          <w:tab w:val="clear" w:pos="1430"/>
          <w:tab w:val="num" w:pos="0"/>
          <w:tab w:val="left" w:pos="1134"/>
        </w:tabs>
        <w:ind w:left="0" w:firstLine="567"/>
        <w:jc w:val="both"/>
        <w:rPr>
          <w:rFonts w:ascii="Tahoma" w:hAnsi="Tahoma" w:cs="Tahoma"/>
          <w:sz w:val="18"/>
          <w:szCs w:val="18"/>
        </w:rPr>
      </w:pPr>
      <w:r w:rsidRPr="009F47D5">
        <w:rPr>
          <w:rFonts w:ascii="Tahoma" w:hAnsi="Tahoma" w:cs="Tahoma"/>
          <w:sz w:val="18"/>
          <w:szCs w:val="18"/>
        </w:rPr>
        <w:t>Участники Системы гарантируют, что не будут использовать права и возможности, предоставленные Системой, в иных целях, нежели указанные в Правилах.</w:t>
      </w:r>
    </w:p>
    <w:p w14:paraId="404A3D30" w14:textId="60EA9FE3" w:rsidR="009B54F0" w:rsidRPr="009F47D5" w:rsidRDefault="009B54F0" w:rsidP="00C16733">
      <w:pPr>
        <w:numPr>
          <w:ilvl w:val="1"/>
          <w:numId w:val="46"/>
        </w:numPr>
        <w:shd w:val="clear" w:color="auto" w:fill="FFFFFF"/>
        <w:tabs>
          <w:tab w:val="clear" w:pos="1430"/>
          <w:tab w:val="num" w:pos="0"/>
          <w:tab w:val="left" w:pos="1134"/>
        </w:tabs>
        <w:ind w:left="0" w:firstLine="567"/>
        <w:jc w:val="both"/>
        <w:rPr>
          <w:rFonts w:ascii="Tahoma" w:hAnsi="Tahoma" w:cs="Tahoma"/>
          <w:sz w:val="18"/>
          <w:szCs w:val="18"/>
        </w:rPr>
      </w:pPr>
      <w:r w:rsidRPr="009F47D5">
        <w:rPr>
          <w:rFonts w:ascii="Tahoma" w:hAnsi="Tahoma" w:cs="Tahoma"/>
          <w:sz w:val="18"/>
          <w:szCs w:val="18"/>
        </w:rPr>
        <w:t xml:space="preserve">Участники Системы, за исключением Оператора </w:t>
      </w:r>
      <w:r w:rsidR="00FC3AF7">
        <w:rPr>
          <w:rFonts w:ascii="Tahoma" w:hAnsi="Tahoma" w:cs="Tahoma"/>
          <w:sz w:val="18"/>
          <w:szCs w:val="18"/>
        </w:rPr>
        <w:t>Сервиса</w:t>
      </w:r>
      <w:r w:rsidRPr="009F47D5">
        <w:rPr>
          <w:rFonts w:ascii="Tahoma" w:hAnsi="Tahoma" w:cs="Tahoma"/>
          <w:sz w:val="18"/>
          <w:szCs w:val="18"/>
        </w:rPr>
        <w:t xml:space="preserve"> и Расчетного банка, в случае изменения своих наименований, адресов, банковских реквизитов, уполномоченных представителей, а также видов и условий оказания Услуг, обязуются в течение трех дней с момента вступления в силу таких изменений письменно известить об этом Оператора </w:t>
      </w:r>
      <w:r w:rsidR="00FC3AF7">
        <w:rPr>
          <w:rFonts w:ascii="Tahoma" w:hAnsi="Tahoma" w:cs="Tahoma"/>
          <w:sz w:val="18"/>
          <w:szCs w:val="18"/>
        </w:rPr>
        <w:t>Сервиса</w:t>
      </w:r>
      <w:r w:rsidRPr="009F47D5">
        <w:rPr>
          <w:rFonts w:ascii="Tahoma" w:hAnsi="Tahoma" w:cs="Tahoma"/>
          <w:sz w:val="18"/>
          <w:szCs w:val="18"/>
        </w:rPr>
        <w:t>. Иной срок уведомления Оператора</w:t>
      </w:r>
      <w:r w:rsidR="00FC3AF7">
        <w:rPr>
          <w:rFonts w:ascii="Tahoma" w:hAnsi="Tahoma" w:cs="Tahoma"/>
          <w:sz w:val="18"/>
          <w:szCs w:val="18"/>
        </w:rPr>
        <w:t xml:space="preserve"> Сервиса</w:t>
      </w:r>
      <w:r w:rsidRPr="009F47D5">
        <w:rPr>
          <w:rFonts w:ascii="Tahoma" w:hAnsi="Tahoma" w:cs="Tahoma"/>
          <w:sz w:val="18"/>
          <w:szCs w:val="18"/>
        </w:rPr>
        <w:t xml:space="preserve"> о произошедших/планируемых изменениях может быть предусмотрен для Участника Системы соответствующим условием Правил.</w:t>
      </w:r>
    </w:p>
    <w:p w14:paraId="7B1A2570" w14:textId="77777777" w:rsidR="009B54F0" w:rsidRDefault="009B54F0" w:rsidP="00C16733">
      <w:pPr>
        <w:numPr>
          <w:ilvl w:val="1"/>
          <w:numId w:val="46"/>
        </w:numPr>
        <w:shd w:val="clear" w:color="auto" w:fill="FFFFFF"/>
        <w:tabs>
          <w:tab w:val="clear" w:pos="1430"/>
          <w:tab w:val="num" w:pos="0"/>
          <w:tab w:val="left" w:pos="1134"/>
        </w:tabs>
        <w:ind w:left="0" w:firstLine="567"/>
        <w:jc w:val="both"/>
        <w:rPr>
          <w:rFonts w:ascii="Tahoma" w:hAnsi="Tahoma" w:cs="Tahoma"/>
          <w:sz w:val="18"/>
          <w:szCs w:val="18"/>
        </w:rPr>
      </w:pPr>
      <w:r w:rsidRPr="009F47D5">
        <w:rPr>
          <w:rFonts w:ascii="Tahoma" w:hAnsi="Tahoma" w:cs="Tahoma"/>
          <w:sz w:val="18"/>
          <w:szCs w:val="18"/>
        </w:rPr>
        <w:t>По запросу Участника Системы, ему может быть предоставлена Оператором по приему Платежей заверенная копия Правил в редакции, действующей на момент заверения.</w:t>
      </w:r>
    </w:p>
    <w:p w14:paraId="351B3313" w14:textId="77777777" w:rsidR="009B54F0" w:rsidRPr="009F47D5" w:rsidRDefault="009B54F0" w:rsidP="00C16733">
      <w:pPr>
        <w:numPr>
          <w:ilvl w:val="1"/>
          <w:numId w:val="46"/>
        </w:numPr>
        <w:shd w:val="clear" w:color="auto" w:fill="FFFFFF"/>
        <w:tabs>
          <w:tab w:val="clear" w:pos="1430"/>
          <w:tab w:val="num" w:pos="0"/>
          <w:tab w:val="left" w:pos="1134"/>
        </w:tabs>
        <w:ind w:left="0" w:firstLine="567"/>
        <w:jc w:val="both"/>
        <w:rPr>
          <w:rFonts w:ascii="Tahoma" w:hAnsi="Tahoma" w:cs="Tahoma"/>
          <w:sz w:val="18"/>
          <w:szCs w:val="18"/>
        </w:rPr>
      </w:pPr>
      <w:r w:rsidRPr="00B82081">
        <w:rPr>
          <w:rFonts w:ascii="Tahoma" w:hAnsi="Tahoma" w:cs="Tahoma"/>
          <w:sz w:val="18"/>
          <w:szCs w:val="18"/>
        </w:rPr>
        <w:t xml:space="preserve">Проценты за пользование денежными средствами, предусмотренные статьей 317.1. Гражданского кодекса Российской Федерации, не начисляются </w:t>
      </w:r>
      <w:r>
        <w:rPr>
          <w:rFonts w:ascii="Tahoma" w:hAnsi="Tahoma" w:cs="Tahoma"/>
          <w:sz w:val="18"/>
          <w:szCs w:val="18"/>
        </w:rPr>
        <w:t>на любые денежные средства, полученные Участниками Системы в соответствии с Правилами</w:t>
      </w:r>
      <w:r w:rsidRPr="00B82081">
        <w:rPr>
          <w:rFonts w:ascii="Tahoma" w:hAnsi="Tahoma" w:cs="Tahoma"/>
          <w:sz w:val="18"/>
          <w:szCs w:val="18"/>
        </w:rPr>
        <w:t>.</w:t>
      </w:r>
      <w:r>
        <w:rPr>
          <w:rFonts w:ascii="Tahoma" w:hAnsi="Tahoma" w:cs="Tahoma"/>
          <w:sz w:val="18"/>
          <w:szCs w:val="18"/>
        </w:rPr>
        <w:t xml:space="preserve"> В рамках настоящих Правил статья </w:t>
      </w:r>
      <w:r w:rsidRPr="00B82081">
        <w:rPr>
          <w:rFonts w:ascii="Tahoma" w:hAnsi="Tahoma" w:cs="Tahoma"/>
          <w:sz w:val="18"/>
          <w:szCs w:val="18"/>
        </w:rPr>
        <w:t>317.1. Гражданского кодекса Российской Федерации</w:t>
      </w:r>
      <w:r>
        <w:rPr>
          <w:rFonts w:ascii="Tahoma" w:hAnsi="Tahoma" w:cs="Tahoma"/>
          <w:sz w:val="18"/>
          <w:szCs w:val="18"/>
        </w:rPr>
        <w:t xml:space="preserve"> не применяется.</w:t>
      </w:r>
      <w:r w:rsidRPr="00B82081">
        <w:rPr>
          <w:rFonts w:ascii="Tahoma" w:hAnsi="Tahoma" w:cs="Tahoma"/>
          <w:sz w:val="18"/>
          <w:szCs w:val="18"/>
        </w:rPr>
        <w:t xml:space="preserve"> </w:t>
      </w:r>
      <w:r>
        <w:rPr>
          <w:rFonts w:ascii="Tahoma" w:hAnsi="Tahoma" w:cs="Tahoma"/>
          <w:sz w:val="18"/>
          <w:szCs w:val="18"/>
        </w:rPr>
        <w:t>У</w:t>
      </w:r>
      <w:r w:rsidRPr="00B82081">
        <w:rPr>
          <w:rFonts w:ascii="Tahoma" w:hAnsi="Tahoma" w:cs="Tahoma"/>
          <w:sz w:val="18"/>
          <w:szCs w:val="18"/>
        </w:rPr>
        <w:t>словие</w:t>
      </w:r>
      <w:r>
        <w:rPr>
          <w:rFonts w:ascii="Tahoma" w:hAnsi="Tahoma" w:cs="Tahoma"/>
          <w:sz w:val="18"/>
          <w:szCs w:val="18"/>
        </w:rPr>
        <w:t xml:space="preserve"> настоящего пункта</w:t>
      </w:r>
      <w:r w:rsidRPr="00B82081">
        <w:rPr>
          <w:rFonts w:ascii="Tahoma" w:hAnsi="Tahoma" w:cs="Tahoma"/>
          <w:sz w:val="18"/>
          <w:szCs w:val="18"/>
        </w:rPr>
        <w:t xml:space="preserve"> применяется к отношениям, а также к правам и обязанностям</w:t>
      </w:r>
      <w:r>
        <w:rPr>
          <w:rFonts w:ascii="Tahoma" w:hAnsi="Tahoma" w:cs="Tahoma"/>
          <w:sz w:val="18"/>
          <w:szCs w:val="18"/>
        </w:rPr>
        <w:t xml:space="preserve">, возникшим с 01 июня 2015 года.  </w:t>
      </w:r>
    </w:p>
    <w:p w14:paraId="6F831D44" w14:textId="77777777" w:rsidR="009B54F0" w:rsidRPr="009F47D5" w:rsidRDefault="009B54F0" w:rsidP="00C16733">
      <w:pPr>
        <w:numPr>
          <w:ilvl w:val="1"/>
          <w:numId w:val="46"/>
        </w:numPr>
        <w:shd w:val="clear" w:color="auto" w:fill="FFFFFF"/>
        <w:tabs>
          <w:tab w:val="clear" w:pos="1430"/>
          <w:tab w:val="num" w:pos="0"/>
          <w:tab w:val="left" w:pos="1134"/>
        </w:tabs>
        <w:ind w:left="0" w:firstLine="567"/>
        <w:jc w:val="both"/>
        <w:rPr>
          <w:rFonts w:ascii="Tahoma" w:hAnsi="Tahoma" w:cs="Tahoma"/>
          <w:sz w:val="18"/>
          <w:szCs w:val="18"/>
        </w:rPr>
      </w:pPr>
      <w:r w:rsidRPr="009F47D5">
        <w:rPr>
          <w:rFonts w:ascii="Tahoma" w:hAnsi="Tahoma" w:cs="Tahoma"/>
          <w:sz w:val="18"/>
          <w:szCs w:val="18"/>
        </w:rPr>
        <w:t>Неотъемлемой частью Правил являются следующие Приложения:</w:t>
      </w:r>
    </w:p>
    <w:p w14:paraId="1406B0D8" w14:textId="63985D62"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 xml:space="preserve">Приложение № 1.1а – Форма договора о приеме Платежей, заключаемого между Поставщиком, Оператором </w:t>
      </w:r>
      <w:r w:rsidR="00FC3AF7">
        <w:rPr>
          <w:rFonts w:ascii="Tahoma" w:hAnsi="Tahoma" w:cs="Tahoma"/>
          <w:sz w:val="18"/>
          <w:szCs w:val="18"/>
        </w:rPr>
        <w:t>Сервиса</w:t>
      </w:r>
      <w:r w:rsidRPr="009F47D5">
        <w:rPr>
          <w:rFonts w:ascii="Tahoma" w:hAnsi="Tahoma" w:cs="Tahoma"/>
          <w:sz w:val="18"/>
          <w:szCs w:val="18"/>
        </w:rPr>
        <w:t>;</w:t>
      </w:r>
    </w:p>
    <w:p w14:paraId="5FBAFAC0" w14:textId="674354B0"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 xml:space="preserve">Приложение № 1.1б – Форма договора о приеме Платежей, заключаемого между Поставщиком, Оператором </w:t>
      </w:r>
      <w:r w:rsidR="00FC3AF7">
        <w:rPr>
          <w:rFonts w:ascii="Tahoma" w:hAnsi="Tahoma" w:cs="Tahoma"/>
          <w:sz w:val="18"/>
          <w:szCs w:val="18"/>
        </w:rPr>
        <w:t>Сервиса</w:t>
      </w:r>
      <w:r w:rsidRPr="009F47D5">
        <w:rPr>
          <w:rFonts w:ascii="Tahoma" w:hAnsi="Tahoma" w:cs="Tahoma"/>
          <w:sz w:val="18"/>
          <w:szCs w:val="18"/>
        </w:rPr>
        <w:t xml:space="preserve"> (с участием Консолидатора);</w:t>
      </w:r>
    </w:p>
    <w:p w14:paraId="23327F01" w14:textId="411D1D51" w:rsidR="009B54F0" w:rsidRDefault="009B54F0" w:rsidP="009B54F0">
      <w:pPr>
        <w:shd w:val="clear" w:color="auto" w:fill="FFFFFF"/>
        <w:jc w:val="both"/>
        <w:rPr>
          <w:rFonts w:ascii="Tahoma" w:hAnsi="Tahoma" w:cs="Tahoma"/>
          <w:sz w:val="18"/>
          <w:szCs w:val="18"/>
        </w:rPr>
      </w:pPr>
      <w:r>
        <w:rPr>
          <w:rFonts w:ascii="Tahoma" w:hAnsi="Tahoma" w:cs="Tahoma"/>
          <w:sz w:val="18"/>
          <w:szCs w:val="18"/>
        </w:rPr>
        <w:t>Приложение № 1.1в</w:t>
      </w:r>
      <w:r w:rsidRPr="009F47D5">
        <w:rPr>
          <w:rFonts w:ascii="Tahoma" w:hAnsi="Tahoma" w:cs="Tahoma"/>
          <w:sz w:val="18"/>
          <w:szCs w:val="18"/>
        </w:rPr>
        <w:t xml:space="preserve"> – Форма договора, заключаемого между Консолидатором и Оператором </w:t>
      </w:r>
      <w:r w:rsidR="00FC3AF7">
        <w:rPr>
          <w:rFonts w:ascii="Tahoma" w:hAnsi="Tahoma" w:cs="Tahoma"/>
          <w:sz w:val="18"/>
          <w:szCs w:val="18"/>
        </w:rPr>
        <w:t>Сервиса</w:t>
      </w:r>
      <w:r w:rsidRPr="009F47D5">
        <w:rPr>
          <w:rFonts w:ascii="Tahoma" w:hAnsi="Tahoma" w:cs="Tahoma"/>
          <w:sz w:val="18"/>
          <w:szCs w:val="18"/>
        </w:rPr>
        <w:t>;</w:t>
      </w:r>
    </w:p>
    <w:p w14:paraId="633F0860" w14:textId="14FA85E5"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 xml:space="preserve">Приложение № 1.2а – Форма договора о приеме Платежей, заключаемого между Субагентом, Оператором </w:t>
      </w:r>
      <w:r w:rsidR="00FC3AF7">
        <w:rPr>
          <w:rFonts w:ascii="Tahoma" w:hAnsi="Tahoma" w:cs="Tahoma"/>
          <w:sz w:val="18"/>
          <w:szCs w:val="18"/>
        </w:rPr>
        <w:t>Сервиса</w:t>
      </w:r>
      <w:r w:rsidRPr="009F47D5">
        <w:rPr>
          <w:rFonts w:ascii="Tahoma" w:hAnsi="Tahoma" w:cs="Tahoma"/>
          <w:sz w:val="18"/>
          <w:szCs w:val="18"/>
        </w:rPr>
        <w:t xml:space="preserve"> и Расчетным банком;</w:t>
      </w:r>
    </w:p>
    <w:p w14:paraId="043141DD" w14:textId="69EF5105"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 xml:space="preserve">Приложение № 1.2б – Форма договора о приеме Платежей, заключаемого между Субагентом, Оператором </w:t>
      </w:r>
      <w:r w:rsidR="00FC3AF7">
        <w:rPr>
          <w:rFonts w:ascii="Tahoma" w:hAnsi="Tahoma" w:cs="Tahoma"/>
          <w:sz w:val="18"/>
          <w:szCs w:val="18"/>
        </w:rPr>
        <w:t>Сервиса</w:t>
      </w:r>
      <w:r w:rsidRPr="009F47D5">
        <w:rPr>
          <w:rFonts w:ascii="Tahoma" w:hAnsi="Tahoma" w:cs="Tahoma"/>
          <w:sz w:val="18"/>
          <w:szCs w:val="18"/>
        </w:rPr>
        <w:t xml:space="preserve"> и Расчетным банком (с участием Дистрибьютора);</w:t>
      </w:r>
    </w:p>
    <w:p w14:paraId="70B87FD8" w14:textId="1D041AD0"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 xml:space="preserve">Приложение № 1.2в – Форма договора, заключаемого Дистрибьютором с Оператором </w:t>
      </w:r>
      <w:r w:rsidR="00FC3AF7">
        <w:rPr>
          <w:rFonts w:ascii="Tahoma" w:hAnsi="Tahoma" w:cs="Tahoma"/>
          <w:sz w:val="18"/>
          <w:szCs w:val="18"/>
        </w:rPr>
        <w:t>Сервиса</w:t>
      </w:r>
      <w:r w:rsidRPr="009F47D5">
        <w:rPr>
          <w:rFonts w:ascii="Tahoma" w:hAnsi="Tahoma" w:cs="Tahoma"/>
          <w:sz w:val="18"/>
          <w:szCs w:val="18"/>
        </w:rPr>
        <w:t xml:space="preserve"> и Расчетным банком;</w:t>
      </w:r>
    </w:p>
    <w:p w14:paraId="64EE54A5" w14:textId="34549822" w:rsidR="00AE1E52" w:rsidRDefault="00AE1E52" w:rsidP="009B54F0">
      <w:pPr>
        <w:shd w:val="clear" w:color="auto" w:fill="FFFFFF"/>
        <w:jc w:val="both"/>
        <w:rPr>
          <w:rFonts w:ascii="Tahoma" w:hAnsi="Tahoma" w:cs="Tahoma"/>
          <w:sz w:val="18"/>
          <w:szCs w:val="18"/>
        </w:rPr>
      </w:pPr>
      <w:r>
        <w:rPr>
          <w:rFonts w:ascii="Tahoma" w:hAnsi="Tahoma" w:cs="Tahoma"/>
          <w:color w:val="000000" w:themeColor="text1"/>
          <w:sz w:val="18"/>
          <w:szCs w:val="18"/>
        </w:rPr>
        <w:t>Приложение № 1.3</w:t>
      </w:r>
      <w:r w:rsidR="00737038">
        <w:rPr>
          <w:rFonts w:ascii="Tahoma" w:hAnsi="Tahoma" w:cs="Tahoma"/>
          <w:color w:val="000000" w:themeColor="text1"/>
          <w:sz w:val="18"/>
          <w:szCs w:val="18"/>
        </w:rPr>
        <w:t>а</w:t>
      </w:r>
      <w:r>
        <w:rPr>
          <w:rFonts w:ascii="Tahoma" w:hAnsi="Tahoma" w:cs="Tahoma"/>
          <w:color w:val="000000" w:themeColor="text1"/>
          <w:sz w:val="18"/>
          <w:szCs w:val="18"/>
        </w:rPr>
        <w:t xml:space="preserve"> – Форма анкеты </w:t>
      </w:r>
      <w:r w:rsidRPr="009F47D5">
        <w:rPr>
          <w:rFonts w:ascii="Tahoma" w:hAnsi="Tahoma" w:cs="Tahoma"/>
          <w:sz w:val="18"/>
          <w:szCs w:val="18"/>
        </w:rPr>
        <w:t>юридического лица, не являющегося кредитной организацией</w:t>
      </w:r>
      <w:r>
        <w:rPr>
          <w:rFonts w:ascii="Tahoma" w:hAnsi="Tahoma" w:cs="Tahoma"/>
          <w:sz w:val="18"/>
          <w:szCs w:val="18"/>
        </w:rPr>
        <w:t xml:space="preserve"> (Поставщика);</w:t>
      </w:r>
    </w:p>
    <w:p w14:paraId="26322B30" w14:textId="2C5D17D6" w:rsidR="00AE1E52" w:rsidRPr="009F47D5" w:rsidRDefault="00AE1E52" w:rsidP="00AE1E52">
      <w:pPr>
        <w:shd w:val="clear" w:color="auto" w:fill="FFFFFF"/>
        <w:jc w:val="both"/>
        <w:rPr>
          <w:rFonts w:ascii="Tahoma" w:hAnsi="Tahoma" w:cs="Tahoma"/>
          <w:sz w:val="18"/>
          <w:szCs w:val="18"/>
        </w:rPr>
      </w:pPr>
      <w:r>
        <w:rPr>
          <w:rFonts w:ascii="Tahoma" w:hAnsi="Tahoma" w:cs="Tahoma"/>
          <w:sz w:val="18"/>
          <w:szCs w:val="18"/>
        </w:rPr>
        <w:t>Приложение № 1.3</w:t>
      </w:r>
      <w:r w:rsidR="00737038">
        <w:rPr>
          <w:rFonts w:ascii="Tahoma" w:hAnsi="Tahoma" w:cs="Tahoma"/>
          <w:sz w:val="18"/>
          <w:szCs w:val="18"/>
        </w:rPr>
        <w:t>б</w:t>
      </w:r>
      <w:r>
        <w:rPr>
          <w:rFonts w:ascii="Tahoma" w:hAnsi="Tahoma" w:cs="Tahoma"/>
          <w:sz w:val="18"/>
          <w:szCs w:val="18"/>
        </w:rPr>
        <w:t xml:space="preserve"> – Форма анкеты </w:t>
      </w:r>
      <w:r w:rsidRPr="009F47D5">
        <w:rPr>
          <w:rFonts w:ascii="Tahoma" w:hAnsi="Tahoma" w:cs="Tahoma"/>
          <w:sz w:val="18"/>
          <w:szCs w:val="18"/>
        </w:rPr>
        <w:t>индивидуального предпринимателя</w:t>
      </w:r>
      <w:r>
        <w:rPr>
          <w:rFonts w:ascii="Tahoma" w:hAnsi="Tahoma" w:cs="Tahoma"/>
          <w:sz w:val="18"/>
          <w:szCs w:val="18"/>
        </w:rPr>
        <w:t xml:space="preserve"> (Поставщика);</w:t>
      </w:r>
    </w:p>
    <w:p w14:paraId="6DAFA3D5" w14:textId="77777777" w:rsidR="009B54F0" w:rsidRPr="009F47D5" w:rsidRDefault="009B54F0" w:rsidP="009B54F0">
      <w:pPr>
        <w:shd w:val="clear" w:color="auto" w:fill="FFFFFF"/>
        <w:jc w:val="both"/>
        <w:rPr>
          <w:rFonts w:ascii="Tahoma" w:hAnsi="Tahoma" w:cs="Tahoma"/>
          <w:color w:val="000000" w:themeColor="text1"/>
          <w:sz w:val="18"/>
          <w:szCs w:val="18"/>
        </w:rPr>
      </w:pPr>
      <w:r w:rsidRPr="009F47D5">
        <w:rPr>
          <w:rFonts w:ascii="Tahoma" w:hAnsi="Tahoma" w:cs="Tahoma"/>
          <w:color w:val="000000" w:themeColor="text1"/>
          <w:sz w:val="18"/>
          <w:szCs w:val="18"/>
        </w:rPr>
        <w:t>Приложение № 2 – Перечень Поставщиков, Услуг/Товаров, Пожертвований, условий о взимании Дополнительного вознаграждения;</w:t>
      </w:r>
    </w:p>
    <w:p w14:paraId="07C91707" w14:textId="77777777" w:rsidR="009B54F0" w:rsidRPr="009F47D5" w:rsidRDefault="009B54F0" w:rsidP="009B54F0">
      <w:pPr>
        <w:shd w:val="clear" w:color="auto" w:fill="FFFFFF"/>
        <w:jc w:val="both"/>
        <w:rPr>
          <w:rFonts w:ascii="Tahoma" w:hAnsi="Tahoma" w:cs="Tahoma"/>
          <w:color w:val="000000" w:themeColor="text1"/>
          <w:sz w:val="18"/>
          <w:szCs w:val="18"/>
        </w:rPr>
      </w:pPr>
      <w:r w:rsidRPr="009F47D5">
        <w:rPr>
          <w:rFonts w:ascii="Tahoma" w:hAnsi="Tahoma" w:cs="Tahoma"/>
          <w:color w:val="000000" w:themeColor="text1"/>
          <w:sz w:val="18"/>
          <w:szCs w:val="18"/>
        </w:rPr>
        <w:t>Приложение № 2.2 - Условия приема Платежей в пользу Поставщиков группы «TELE2 Россия»;</w:t>
      </w:r>
    </w:p>
    <w:p w14:paraId="4885158C" w14:textId="77777777" w:rsidR="009B54F0" w:rsidRPr="009F47D5" w:rsidRDefault="009B54F0" w:rsidP="009B54F0">
      <w:pPr>
        <w:shd w:val="clear" w:color="auto" w:fill="FFFFFF"/>
        <w:jc w:val="both"/>
        <w:rPr>
          <w:rFonts w:ascii="Tahoma" w:hAnsi="Tahoma" w:cs="Tahoma"/>
          <w:color w:val="000000" w:themeColor="text1"/>
          <w:sz w:val="18"/>
          <w:szCs w:val="18"/>
        </w:rPr>
      </w:pPr>
      <w:r w:rsidRPr="009F47D5">
        <w:rPr>
          <w:rFonts w:ascii="Tahoma" w:hAnsi="Tahoma" w:cs="Tahoma"/>
          <w:color w:val="000000" w:themeColor="text1"/>
          <w:sz w:val="18"/>
          <w:szCs w:val="18"/>
        </w:rPr>
        <w:t>Приложение № 2.3.1. – Условия приема Платежей в пользу ЖКУ Москва и отдельных Получателей;</w:t>
      </w:r>
    </w:p>
    <w:p w14:paraId="349889EE" w14:textId="31650F9F" w:rsidR="009B54F0" w:rsidRPr="009F47D5" w:rsidRDefault="009B54F0" w:rsidP="009B54F0">
      <w:pPr>
        <w:shd w:val="clear" w:color="auto" w:fill="FFFFFF"/>
        <w:jc w:val="both"/>
        <w:rPr>
          <w:rFonts w:ascii="Tahoma" w:hAnsi="Tahoma" w:cs="Tahoma"/>
          <w:color w:val="000000" w:themeColor="text1"/>
          <w:sz w:val="18"/>
          <w:szCs w:val="18"/>
        </w:rPr>
      </w:pPr>
      <w:r w:rsidRPr="009F47D5">
        <w:rPr>
          <w:rFonts w:ascii="Tahoma" w:hAnsi="Tahoma" w:cs="Tahoma"/>
          <w:color w:val="000000" w:themeColor="text1"/>
          <w:sz w:val="18"/>
          <w:szCs w:val="18"/>
        </w:rPr>
        <w:t>Приложение № 2.4 - Условия приема Платежей в пользу ООО «ЕКАТЕРИНБУРГ - 2000»;</w:t>
      </w:r>
    </w:p>
    <w:p w14:paraId="5AF042C8" w14:textId="77777777" w:rsidR="009B54F0" w:rsidRPr="009F47D5" w:rsidRDefault="009B54F0" w:rsidP="009B54F0">
      <w:pPr>
        <w:shd w:val="clear" w:color="auto" w:fill="FFFFFF"/>
        <w:jc w:val="both"/>
        <w:rPr>
          <w:rFonts w:ascii="Tahoma" w:hAnsi="Tahoma" w:cs="Tahoma"/>
          <w:color w:val="000000" w:themeColor="text1"/>
          <w:sz w:val="18"/>
          <w:szCs w:val="18"/>
        </w:rPr>
      </w:pPr>
      <w:r w:rsidRPr="009F47D5">
        <w:rPr>
          <w:rFonts w:ascii="Tahoma" w:hAnsi="Tahoma" w:cs="Tahoma"/>
          <w:color w:val="000000" w:themeColor="text1"/>
          <w:sz w:val="18"/>
          <w:szCs w:val="18"/>
        </w:rPr>
        <w:t>Приложение № 2.5 - Условия приема Платежей в пользу «МТС»;</w:t>
      </w:r>
    </w:p>
    <w:p w14:paraId="5A20F6D8" w14:textId="77777777" w:rsidR="009B54F0" w:rsidRPr="00220904" w:rsidRDefault="009B54F0" w:rsidP="009B54F0">
      <w:pPr>
        <w:shd w:val="clear" w:color="auto" w:fill="FFFFFF"/>
        <w:jc w:val="both"/>
        <w:rPr>
          <w:rFonts w:ascii="Tahoma" w:hAnsi="Tahoma" w:cs="Tahoma"/>
          <w:color w:val="000000" w:themeColor="text1"/>
          <w:sz w:val="18"/>
          <w:szCs w:val="18"/>
        </w:rPr>
      </w:pPr>
      <w:r>
        <w:rPr>
          <w:rFonts w:ascii="Tahoma" w:hAnsi="Tahoma" w:cs="Tahoma"/>
          <w:color w:val="000000" w:themeColor="text1"/>
          <w:sz w:val="18"/>
          <w:szCs w:val="18"/>
        </w:rPr>
        <w:t xml:space="preserve">Приложение № 2.6. - </w:t>
      </w:r>
      <w:r w:rsidRPr="00DD46F1">
        <w:rPr>
          <w:rFonts w:ascii="Tahoma" w:hAnsi="Tahoma" w:cs="Tahoma"/>
          <w:color w:val="000000" w:themeColor="text1"/>
          <w:sz w:val="18"/>
          <w:szCs w:val="18"/>
        </w:rPr>
        <w:t>Условия приема Платежей Платежными Субагентами в Пользу Поставщиков услуг ЖКУ, Поставщиков с видом услуг «товары по каталогам», поименованных в Пе</w:t>
      </w:r>
      <w:r>
        <w:rPr>
          <w:rFonts w:ascii="Tahoma" w:hAnsi="Tahoma" w:cs="Tahoma"/>
          <w:color w:val="000000" w:themeColor="text1"/>
          <w:sz w:val="18"/>
          <w:szCs w:val="18"/>
        </w:rPr>
        <w:t>речне 1 Приложения 2 к Правилам</w:t>
      </w:r>
      <w:r w:rsidRPr="00220904">
        <w:rPr>
          <w:rFonts w:ascii="Tahoma" w:hAnsi="Tahoma" w:cs="Tahoma"/>
          <w:color w:val="000000" w:themeColor="text1"/>
          <w:sz w:val="18"/>
          <w:szCs w:val="18"/>
        </w:rPr>
        <w:t>.</w:t>
      </w:r>
    </w:p>
    <w:p w14:paraId="3DAA9077" w14:textId="77777777" w:rsidR="009B54F0" w:rsidRDefault="009B54F0" w:rsidP="009B54F0">
      <w:pPr>
        <w:shd w:val="clear" w:color="auto" w:fill="FFFFFF"/>
        <w:jc w:val="both"/>
        <w:rPr>
          <w:rFonts w:ascii="Tahoma" w:hAnsi="Tahoma" w:cs="Tahoma"/>
          <w:sz w:val="18"/>
          <w:szCs w:val="18"/>
        </w:rPr>
      </w:pPr>
      <w:r w:rsidRPr="009F47D5">
        <w:rPr>
          <w:rFonts w:ascii="Tahoma" w:hAnsi="Tahoma" w:cs="Tahoma"/>
          <w:color w:val="000000" w:themeColor="text1"/>
          <w:sz w:val="18"/>
          <w:szCs w:val="18"/>
        </w:rPr>
        <w:t>Приложение № 2.7 - Условия приема Платежей в пользу Поставщиков</w:t>
      </w:r>
      <w:r w:rsidRPr="009F47D5">
        <w:rPr>
          <w:rFonts w:ascii="Tahoma" w:hAnsi="Tahoma" w:cs="Tahoma"/>
          <w:sz w:val="18"/>
          <w:szCs w:val="18"/>
        </w:rPr>
        <w:t>, поименованных в Перечне 1 Приложения 2 к Правилам под кратким (торговым) наименованием «Билайн»;</w:t>
      </w:r>
    </w:p>
    <w:p w14:paraId="4839A06E" w14:textId="4871D730"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 xml:space="preserve">Приложение № 2.9 - Условия приема Платежей в пользу </w:t>
      </w:r>
      <w:r w:rsidR="004031EF">
        <w:rPr>
          <w:rFonts w:ascii="Tahoma" w:hAnsi="Tahoma" w:cs="Tahoma"/>
          <w:sz w:val="18"/>
          <w:szCs w:val="18"/>
        </w:rPr>
        <w:t>ПАО</w:t>
      </w:r>
      <w:r w:rsidRPr="009F47D5">
        <w:rPr>
          <w:rFonts w:ascii="Tahoma" w:hAnsi="Tahoma" w:cs="Tahoma"/>
          <w:sz w:val="18"/>
          <w:szCs w:val="18"/>
        </w:rPr>
        <w:t xml:space="preserve"> «Мегафон»;</w:t>
      </w:r>
    </w:p>
    <w:p w14:paraId="65CC7353" w14:textId="77777777"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 xml:space="preserve">Приложение № 2.13 - Условия приема Платежей Банковским платежным субагентом </w:t>
      </w:r>
      <w:r w:rsidRPr="009F47D5">
        <w:rPr>
          <w:rFonts w:ascii="Tahoma" w:hAnsi="Tahoma" w:cs="Tahoma"/>
          <w:sz w:val="18"/>
          <w:szCs w:val="18"/>
          <w:lang w:val="en-US"/>
        </w:rPr>
        <w:t>XML</w:t>
      </w:r>
      <w:r w:rsidRPr="009F47D5">
        <w:rPr>
          <w:rFonts w:ascii="Tahoma" w:hAnsi="Tahoma" w:cs="Tahoma"/>
          <w:sz w:val="18"/>
          <w:szCs w:val="18"/>
        </w:rPr>
        <w:t xml:space="preserve"> в пользу особых Поставщиков;</w:t>
      </w:r>
    </w:p>
    <w:p w14:paraId="6F712F69" w14:textId="3AFF9865"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 xml:space="preserve">Приложение № 2.16 Условия приема Платежей в пользу Поставщиков с юридическими наименованиями: </w:t>
      </w:r>
      <w:r w:rsidR="004031EF">
        <w:rPr>
          <w:rFonts w:ascii="Tahoma" w:hAnsi="Tahoma" w:cs="Tahoma"/>
          <w:sz w:val="18"/>
          <w:szCs w:val="18"/>
        </w:rPr>
        <w:t>ООО</w:t>
      </w:r>
      <w:r w:rsidRPr="009F47D5">
        <w:rPr>
          <w:rFonts w:ascii="Tahoma" w:hAnsi="Tahoma" w:cs="Tahoma"/>
          <w:sz w:val="18"/>
          <w:szCs w:val="18"/>
        </w:rPr>
        <w:t xml:space="preserve"> «Нэт Бай Нэт Холдинг», </w:t>
      </w:r>
      <w:r w:rsidR="004031EF">
        <w:rPr>
          <w:rFonts w:ascii="Tahoma" w:hAnsi="Tahoma" w:cs="Tahoma"/>
          <w:sz w:val="18"/>
          <w:szCs w:val="18"/>
        </w:rPr>
        <w:t>ООО</w:t>
      </w:r>
      <w:r w:rsidRPr="009F47D5">
        <w:rPr>
          <w:rFonts w:ascii="Tahoma" w:hAnsi="Tahoma" w:cs="Tahoma"/>
          <w:sz w:val="18"/>
          <w:szCs w:val="18"/>
        </w:rPr>
        <w:t xml:space="preserve"> «</w:t>
      </w:r>
      <w:r w:rsidR="00DA58C2">
        <w:rPr>
          <w:rFonts w:ascii="Tahoma" w:hAnsi="Tahoma" w:cs="Tahoma"/>
          <w:sz w:val="18"/>
          <w:szCs w:val="18"/>
        </w:rPr>
        <w:t>Скартел</w:t>
      </w:r>
      <w:r w:rsidRPr="009F47D5">
        <w:rPr>
          <w:rFonts w:ascii="Tahoma" w:hAnsi="Tahoma" w:cs="Tahoma"/>
          <w:sz w:val="18"/>
          <w:szCs w:val="18"/>
        </w:rPr>
        <w:t>»</w:t>
      </w:r>
    </w:p>
    <w:p w14:paraId="6434BD70" w14:textId="77777777"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Приложение № 3.1 – Тарифные планы;</w:t>
      </w:r>
    </w:p>
    <w:p w14:paraId="565459E9" w14:textId="77777777"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Приложение № 3.2 - Тарифные планы Консолидатора (ТПК);</w:t>
      </w:r>
    </w:p>
    <w:p w14:paraId="7D0A32E1" w14:textId="77777777" w:rsidR="009B54F0" w:rsidRPr="009F47D5" w:rsidRDefault="009B54F0" w:rsidP="009B54F0">
      <w:pPr>
        <w:shd w:val="clear" w:color="auto" w:fill="FFFFFF"/>
        <w:adjustRightInd w:val="0"/>
        <w:jc w:val="both"/>
        <w:rPr>
          <w:rFonts w:ascii="Tahoma" w:hAnsi="Tahoma" w:cs="Tahoma"/>
          <w:sz w:val="18"/>
          <w:szCs w:val="18"/>
        </w:rPr>
      </w:pPr>
      <w:r w:rsidRPr="009F47D5">
        <w:rPr>
          <w:rFonts w:ascii="Tahoma" w:hAnsi="Tahoma" w:cs="Tahoma"/>
          <w:sz w:val="18"/>
          <w:szCs w:val="18"/>
        </w:rPr>
        <w:t>Приложение № 4 – Форма документа, подтверждающего Платеж;</w:t>
      </w:r>
    </w:p>
    <w:p w14:paraId="0B4EEFE1" w14:textId="77777777"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Приложение № 5 – Регламент регистрации Терминалов;</w:t>
      </w:r>
    </w:p>
    <w:p w14:paraId="6E55543E" w14:textId="77777777"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Приложение № 5</w:t>
      </w:r>
      <w:r w:rsidR="002D06A1">
        <w:rPr>
          <w:rFonts w:ascii="Tahoma" w:hAnsi="Tahoma" w:cs="Tahoma"/>
          <w:sz w:val="18"/>
          <w:szCs w:val="18"/>
        </w:rPr>
        <w:t>а</w:t>
      </w:r>
      <w:r w:rsidRPr="009F47D5">
        <w:rPr>
          <w:rFonts w:ascii="Tahoma" w:hAnsi="Tahoma" w:cs="Tahoma"/>
          <w:sz w:val="18"/>
          <w:szCs w:val="18"/>
        </w:rPr>
        <w:t xml:space="preserve"> – Требования Поставщиков к порядку оформления и работы мест приема Платежей;</w:t>
      </w:r>
    </w:p>
    <w:p w14:paraId="5A8DAFA1"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 6.1 – Форма Отчета Субагента с Актом сверки;</w:t>
      </w:r>
    </w:p>
    <w:p w14:paraId="08979CEB"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 6.2 – Форма Отчета Привлеченного Субагента с Актом сверки;</w:t>
      </w:r>
    </w:p>
    <w:p w14:paraId="3B6B864A"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 6.3 – Форма Отчета Дистрибьютора с Актом сверки;</w:t>
      </w:r>
    </w:p>
    <w:p w14:paraId="270B9116" w14:textId="363D135F"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Приложение № 7.1 – Форма Отчета Оператора </w:t>
      </w:r>
      <w:r w:rsidR="00FC3AF7">
        <w:rPr>
          <w:rFonts w:ascii="Tahoma" w:hAnsi="Tahoma" w:cs="Tahoma"/>
          <w:sz w:val="18"/>
          <w:szCs w:val="18"/>
        </w:rPr>
        <w:t>Сервиса</w:t>
      </w:r>
      <w:r w:rsidRPr="009F47D5">
        <w:rPr>
          <w:rFonts w:ascii="Tahoma" w:hAnsi="Tahoma" w:cs="Tahoma"/>
          <w:sz w:val="18"/>
          <w:szCs w:val="18"/>
        </w:rPr>
        <w:t xml:space="preserve"> c актом сверки об исполнении Договора о приеме платежей с Поставщиком;</w:t>
      </w:r>
    </w:p>
    <w:p w14:paraId="01C9C86C" w14:textId="4F4DA41D"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Приложение № 7.1а – Форма Отчета Оператора </w:t>
      </w:r>
      <w:r w:rsidR="00FC3AF7">
        <w:rPr>
          <w:rFonts w:ascii="Tahoma" w:hAnsi="Tahoma" w:cs="Tahoma"/>
          <w:sz w:val="18"/>
          <w:szCs w:val="18"/>
        </w:rPr>
        <w:t>Сервиса</w:t>
      </w:r>
      <w:r w:rsidRPr="009F47D5">
        <w:rPr>
          <w:rFonts w:ascii="Tahoma" w:hAnsi="Tahoma" w:cs="Tahoma"/>
          <w:sz w:val="18"/>
          <w:szCs w:val="18"/>
        </w:rPr>
        <w:t xml:space="preserve"> c актом сверки об исполнении Договора о приеме платежей с Привлеченным поставщиком;</w:t>
      </w:r>
    </w:p>
    <w:p w14:paraId="351A7907"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 7.2 – Форма Отчета Консолидатора;</w:t>
      </w:r>
    </w:p>
    <w:p w14:paraId="53A1D850"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lastRenderedPageBreak/>
        <w:t xml:space="preserve">Приложение № 8 – Порядок отмен и корректировок ошибочных Платежей; </w:t>
      </w:r>
    </w:p>
    <w:p w14:paraId="02F44C95"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Приложение № 9 – Инструкция по безопасности;  </w:t>
      </w:r>
    </w:p>
    <w:p w14:paraId="712AA999"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 10 – Соглашение о рекламной сети Системы;</w:t>
      </w:r>
    </w:p>
    <w:p w14:paraId="0CB938A4"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 10а – Перечень Рекламных мест;</w:t>
      </w:r>
    </w:p>
    <w:p w14:paraId="38BE9EE8"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№11 – Лицензионное соглашение;</w:t>
      </w:r>
    </w:p>
    <w:p w14:paraId="03E2EE05" w14:textId="709DCC5E"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Приложение №12 – Информация для Клиентов об Операторе </w:t>
      </w:r>
      <w:r w:rsidR="00EF4295">
        <w:rPr>
          <w:rFonts w:ascii="Tahoma" w:hAnsi="Tahoma" w:cs="Tahoma"/>
          <w:sz w:val="18"/>
          <w:szCs w:val="18"/>
        </w:rPr>
        <w:t>Сервиса</w:t>
      </w:r>
      <w:r w:rsidRPr="009F47D5">
        <w:rPr>
          <w:rFonts w:ascii="Tahoma" w:hAnsi="Tahoma" w:cs="Tahoma"/>
          <w:sz w:val="18"/>
          <w:szCs w:val="18"/>
        </w:rPr>
        <w:t>;</w:t>
      </w:r>
    </w:p>
    <w:p w14:paraId="181AA679" w14:textId="6B6F49CF"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Приложение №</w:t>
      </w:r>
      <w:r w:rsidR="00D86857" w:rsidRPr="009F47D5">
        <w:rPr>
          <w:rFonts w:ascii="Tahoma" w:hAnsi="Tahoma" w:cs="Tahoma"/>
          <w:sz w:val="18"/>
          <w:szCs w:val="18"/>
        </w:rPr>
        <w:t>1</w:t>
      </w:r>
      <w:r w:rsidR="00D86857">
        <w:rPr>
          <w:rFonts w:ascii="Tahoma" w:hAnsi="Tahoma" w:cs="Tahoma"/>
          <w:sz w:val="18"/>
          <w:szCs w:val="18"/>
        </w:rPr>
        <w:t>3</w:t>
      </w:r>
      <w:r w:rsidR="00D86857" w:rsidRPr="009F47D5">
        <w:rPr>
          <w:rFonts w:ascii="Tahoma" w:hAnsi="Tahoma" w:cs="Tahoma"/>
          <w:sz w:val="18"/>
          <w:szCs w:val="18"/>
        </w:rPr>
        <w:t xml:space="preserve"> </w:t>
      </w:r>
      <w:r w:rsidRPr="009F47D5">
        <w:rPr>
          <w:rFonts w:ascii="Tahoma" w:hAnsi="Tahoma" w:cs="Tahoma"/>
          <w:sz w:val="18"/>
          <w:szCs w:val="18"/>
        </w:rPr>
        <w:t>- Соглашение о допустимом использовании услуг Системы;</w:t>
      </w:r>
    </w:p>
    <w:p w14:paraId="51711C64" w14:textId="7CCA06FD" w:rsidR="009B54F0" w:rsidRDefault="009B54F0" w:rsidP="009B54F0">
      <w:pPr>
        <w:shd w:val="clear" w:color="auto" w:fill="FFFFFF"/>
        <w:jc w:val="both"/>
        <w:rPr>
          <w:rFonts w:ascii="Tahoma" w:hAnsi="Tahoma" w:cs="Tahoma"/>
          <w:sz w:val="18"/>
          <w:szCs w:val="18"/>
        </w:rPr>
      </w:pPr>
      <w:r w:rsidRPr="009F47D5">
        <w:rPr>
          <w:rFonts w:ascii="Tahoma" w:hAnsi="Tahoma" w:cs="Tahoma"/>
          <w:sz w:val="18"/>
          <w:szCs w:val="18"/>
        </w:rPr>
        <w:t>Приложение №</w:t>
      </w:r>
      <w:r w:rsidR="00D86857" w:rsidRPr="009F47D5">
        <w:rPr>
          <w:rFonts w:ascii="Tahoma" w:hAnsi="Tahoma" w:cs="Tahoma"/>
          <w:sz w:val="18"/>
          <w:szCs w:val="18"/>
        </w:rPr>
        <w:t>1</w:t>
      </w:r>
      <w:r w:rsidR="00D86857">
        <w:rPr>
          <w:rFonts w:ascii="Tahoma" w:hAnsi="Tahoma" w:cs="Tahoma"/>
          <w:sz w:val="18"/>
          <w:szCs w:val="18"/>
        </w:rPr>
        <w:t>4</w:t>
      </w:r>
      <w:r w:rsidR="00D86857" w:rsidRPr="009F47D5">
        <w:rPr>
          <w:rFonts w:ascii="Tahoma" w:hAnsi="Tahoma" w:cs="Tahoma"/>
          <w:sz w:val="18"/>
          <w:szCs w:val="18"/>
        </w:rPr>
        <w:t xml:space="preserve"> </w:t>
      </w:r>
      <w:r w:rsidRPr="009F47D5">
        <w:rPr>
          <w:rFonts w:ascii="Tahoma" w:hAnsi="Tahoma" w:cs="Tahoma"/>
          <w:sz w:val="18"/>
          <w:szCs w:val="18"/>
        </w:rPr>
        <w:t xml:space="preserve">- </w:t>
      </w:r>
      <w:r w:rsidRPr="00657BA5">
        <w:rPr>
          <w:rFonts w:ascii="Tahoma" w:hAnsi="Tahoma" w:cs="Tahoma"/>
          <w:sz w:val="18"/>
          <w:szCs w:val="18"/>
        </w:rPr>
        <w:t>Особые условия сотрудничества в отношении Поставщиков отдельных Категорий</w:t>
      </w:r>
      <w:r>
        <w:rPr>
          <w:rFonts w:ascii="Tahoma" w:hAnsi="Tahoma" w:cs="Tahoma"/>
          <w:sz w:val="18"/>
          <w:szCs w:val="18"/>
        </w:rPr>
        <w:t xml:space="preserve"> </w:t>
      </w:r>
      <w:r w:rsidRPr="00A46F1F">
        <w:rPr>
          <w:rFonts w:ascii="Tahoma" w:hAnsi="Tahoma" w:cs="Tahoma"/>
          <w:sz w:val="18"/>
          <w:szCs w:val="18"/>
        </w:rPr>
        <w:t>(«Хостинг», «Регистрация доменов»)</w:t>
      </w:r>
      <w:r w:rsidRPr="009F47D5">
        <w:rPr>
          <w:rFonts w:ascii="Tahoma" w:hAnsi="Tahoma" w:cs="Tahoma"/>
          <w:sz w:val="18"/>
          <w:szCs w:val="18"/>
        </w:rPr>
        <w:t>.</w:t>
      </w:r>
    </w:p>
    <w:p w14:paraId="7B5AF726" w14:textId="6D7B03A8" w:rsidR="009B54F0" w:rsidRDefault="009B54F0" w:rsidP="009B54F0">
      <w:pPr>
        <w:shd w:val="clear" w:color="auto" w:fill="FFFFFF"/>
        <w:jc w:val="both"/>
        <w:rPr>
          <w:rFonts w:ascii="Tahoma" w:hAnsi="Tahoma" w:cs="Tahoma"/>
          <w:sz w:val="18"/>
          <w:szCs w:val="18"/>
        </w:rPr>
      </w:pPr>
      <w:r>
        <w:rPr>
          <w:rFonts w:ascii="Tahoma" w:hAnsi="Tahoma" w:cs="Tahoma"/>
          <w:sz w:val="18"/>
          <w:szCs w:val="18"/>
        </w:rPr>
        <w:t xml:space="preserve">Приложение № </w:t>
      </w:r>
      <w:r w:rsidR="00D86857">
        <w:rPr>
          <w:rFonts w:ascii="Tahoma" w:hAnsi="Tahoma" w:cs="Tahoma"/>
          <w:sz w:val="18"/>
          <w:szCs w:val="18"/>
        </w:rPr>
        <w:t>14</w:t>
      </w:r>
      <w:r>
        <w:rPr>
          <w:rFonts w:ascii="Tahoma" w:hAnsi="Tahoma" w:cs="Tahoma"/>
          <w:sz w:val="18"/>
          <w:szCs w:val="18"/>
        </w:rPr>
        <w:t xml:space="preserve">.1. - </w:t>
      </w:r>
      <w:r w:rsidRPr="00A46F1F">
        <w:rPr>
          <w:rFonts w:ascii="Tahoma" w:hAnsi="Tahoma" w:cs="Tahoma"/>
          <w:sz w:val="18"/>
          <w:szCs w:val="18"/>
        </w:rPr>
        <w:t>Особые условия сотрудничества в отношении Поставщиков отдельных Категорий («Такси», «Охранные системы», «Информационные услуги», «Образовательные услуги»).</w:t>
      </w:r>
    </w:p>
    <w:p w14:paraId="6BC8704D" w14:textId="70B61833" w:rsidR="009B54F0" w:rsidRPr="00243461" w:rsidRDefault="009B54F0" w:rsidP="009B54F0">
      <w:pPr>
        <w:shd w:val="clear" w:color="auto" w:fill="FFFFFF"/>
        <w:jc w:val="both"/>
        <w:rPr>
          <w:rFonts w:ascii="Tahoma" w:hAnsi="Tahoma" w:cs="Tahoma"/>
          <w:sz w:val="18"/>
          <w:szCs w:val="18"/>
        </w:rPr>
      </w:pPr>
      <w:r>
        <w:rPr>
          <w:rFonts w:ascii="Tahoma" w:hAnsi="Tahoma" w:cs="Tahoma"/>
          <w:sz w:val="18"/>
          <w:szCs w:val="18"/>
        </w:rPr>
        <w:t>Приложение №</w:t>
      </w:r>
      <w:r w:rsidR="00D86857">
        <w:rPr>
          <w:rFonts w:ascii="Tahoma" w:hAnsi="Tahoma" w:cs="Tahoma"/>
          <w:sz w:val="18"/>
          <w:szCs w:val="18"/>
        </w:rPr>
        <w:t>14</w:t>
      </w:r>
      <w:r>
        <w:rPr>
          <w:rFonts w:ascii="Tahoma" w:hAnsi="Tahoma" w:cs="Tahoma"/>
          <w:sz w:val="18"/>
          <w:szCs w:val="18"/>
        </w:rPr>
        <w:t xml:space="preserve">.2 - </w:t>
      </w:r>
      <w:r w:rsidRPr="00243461">
        <w:rPr>
          <w:rFonts w:ascii="Tahoma" w:hAnsi="Tahoma" w:cs="Tahoma"/>
          <w:sz w:val="18"/>
          <w:szCs w:val="18"/>
        </w:rPr>
        <w:t xml:space="preserve">Размер и порядок </w:t>
      </w:r>
      <w:r>
        <w:rPr>
          <w:rFonts w:ascii="Tahoma" w:hAnsi="Tahoma" w:cs="Tahoma"/>
          <w:sz w:val="18"/>
          <w:szCs w:val="18"/>
        </w:rPr>
        <w:t>расчета</w:t>
      </w:r>
      <w:r w:rsidRPr="00243461">
        <w:rPr>
          <w:rFonts w:ascii="Tahoma" w:hAnsi="Tahoma" w:cs="Tahoma"/>
          <w:sz w:val="18"/>
          <w:szCs w:val="18"/>
        </w:rPr>
        <w:t xml:space="preserve"> вознаграждения Оператора </w:t>
      </w:r>
      <w:r w:rsidR="00EF4295">
        <w:rPr>
          <w:rFonts w:ascii="Tahoma" w:hAnsi="Tahoma" w:cs="Tahoma"/>
          <w:sz w:val="18"/>
          <w:szCs w:val="18"/>
        </w:rPr>
        <w:t>Сервиса</w:t>
      </w:r>
      <w:r w:rsidRPr="00243461">
        <w:rPr>
          <w:rFonts w:ascii="Tahoma" w:hAnsi="Tahoma" w:cs="Tahoma"/>
          <w:sz w:val="18"/>
          <w:szCs w:val="18"/>
        </w:rPr>
        <w:t xml:space="preserve"> за выполнение поручения Поставщика</w:t>
      </w:r>
      <w:r w:rsidR="00AE3E9B">
        <w:rPr>
          <w:rFonts w:ascii="Tahoma" w:hAnsi="Tahoma" w:cs="Tahoma"/>
          <w:sz w:val="18"/>
          <w:szCs w:val="18"/>
        </w:rPr>
        <w:t>.</w:t>
      </w:r>
    </w:p>
    <w:p w14:paraId="038931C9" w14:textId="14CB45A8" w:rsidR="009B54F0" w:rsidRDefault="009B54F0" w:rsidP="009B54F0">
      <w:pPr>
        <w:shd w:val="clear" w:color="auto" w:fill="FFFFFF"/>
        <w:jc w:val="both"/>
        <w:rPr>
          <w:rFonts w:ascii="Tahoma" w:hAnsi="Tahoma" w:cs="Tahoma"/>
          <w:sz w:val="18"/>
          <w:szCs w:val="18"/>
        </w:rPr>
      </w:pPr>
      <w:r w:rsidRPr="00902AC8">
        <w:rPr>
          <w:rFonts w:ascii="Tahoma" w:hAnsi="Tahoma" w:cs="Tahoma"/>
          <w:sz w:val="18"/>
          <w:szCs w:val="18"/>
        </w:rPr>
        <w:t xml:space="preserve">Приложение № </w:t>
      </w:r>
      <w:r w:rsidR="00D86857" w:rsidRPr="00902AC8">
        <w:rPr>
          <w:rFonts w:ascii="Tahoma" w:hAnsi="Tahoma" w:cs="Tahoma"/>
          <w:sz w:val="18"/>
          <w:szCs w:val="18"/>
        </w:rPr>
        <w:t>1</w:t>
      </w:r>
      <w:r w:rsidR="00D86857">
        <w:rPr>
          <w:rFonts w:ascii="Tahoma" w:hAnsi="Tahoma" w:cs="Tahoma"/>
          <w:sz w:val="18"/>
          <w:szCs w:val="18"/>
        </w:rPr>
        <w:t>5</w:t>
      </w:r>
      <w:r w:rsidR="00D86857" w:rsidRPr="00902AC8">
        <w:rPr>
          <w:rFonts w:ascii="Tahoma" w:hAnsi="Tahoma" w:cs="Tahoma"/>
          <w:sz w:val="18"/>
          <w:szCs w:val="18"/>
        </w:rPr>
        <w:t xml:space="preserve"> </w:t>
      </w:r>
      <w:r>
        <w:rPr>
          <w:rFonts w:ascii="Tahoma" w:hAnsi="Tahoma" w:cs="Tahoma"/>
          <w:sz w:val="18"/>
          <w:szCs w:val="18"/>
        </w:rPr>
        <w:t xml:space="preserve">– Соглашение об обмене электронными документами между Участниками Системы и Оператором </w:t>
      </w:r>
      <w:r w:rsidR="00EF4295">
        <w:rPr>
          <w:rFonts w:ascii="Tahoma" w:hAnsi="Tahoma" w:cs="Tahoma"/>
          <w:sz w:val="18"/>
          <w:szCs w:val="18"/>
        </w:rPr>
        <w:t>Сервиса</w:t>
      </w:r>
      <w:r>
        <w:rPr>
          <w:rFonts w:ascii="Tahoma" w:hAnsi="Tahoma" w:cs="Tahoma"/>
          <w:sz w:val="18"/>
          <w:szCs w:val="18"/>
        </w:rPr>
        <w:t>.</w:t>
      </w:r>
    </w:p>
    <w:p w14:paraId="4147B094" w14:textId="3A3D3956" w:rsidR="009B54F0" w:rsidRPr="0072494A" w:rsidRDefault="009B54F0" w:rsidP="009B54F0">
      <w:pPr>
        <w:shd w:val="clear" w:color="auto" w:fill="FFFFFF"/>
        <w:rPr>
          <w:rFonts w:ascii="Tahoma" w:hAnsi="Tahoma" w:cs="Tahoma"/>
          <w:sz w:val="18"/>
          <w:szCs w:val="18"/>
        </w:rPr>
      </w:pPr>
      <w:r w:rsidRPr="00616B6D">
        <w:rPr>
          <w:rFonts w:ascii="Tahoma" w:hAnsi="Tahoma" w:cs="Tahoma"/>
          <w:sz w:val="18"/>
          <w:szCs w:val="18"/>
        </w:rPr>
        <w:t xml:space="preserve">Приложение № </w:t>
      </w:r>
      <w:r w:rsidR="00D86857" w:rsidRPr="00616B6D">
        <w:rPr>
          <w:rFonts w:ascii="Tahoma" w:hAnsi="Tahoma" w:cs="Tahoma"/>
          <w:sz w:val="18"/>
          <w:szCs w:val="18"/>
        </w:rPr>
        <w:t>1</w:t>
      </w:r>
      <w:r w:rsidR="00D86857">
        <w:rPr>
          <w:rFonts w:ascii="Tahoma" w:hAnsi="Tahoma" w:cs="Tahoma"/>
          <w:sz w:val="18"/>
          <w:szCs w:val="18"/>
        </w:rPr>
        <w:t>6</w:t>
      </w:r>
      <w:r w:rsidR="00D86857" w:rsidRPr="00616B6D">
        <w:rPr>
          <w:rFonts w:ascii="Tahoma" w:hAnsi="Tahoma" w:cs="Tahoma"/>
          <w:sz w:val="18"/>
          <w:szCs w:val="18"/>
        </w:rPr>
        <w:t xml:space="preserve"> </w:t>
      </w:r>
      <w:r w:rsidRPr="00616B6D">
        <w:rPr>
          <w:rFonts w:ascii="Tahoma" w:hAnsi="Tahoma" w:cs="Tahoma"/>
          <w:sz w:val="18"/>
          <w:szCs w:val="18"/>
        </w:rPr>
        <w:t>–</w:t>
      </w:r>
      <w:r>
        <w:rPr>
          <w:rFonts w:ascii="Tahoma" w:hAnsi="Tahoma" w:cs="Tahoma"/>
          <w:sz w:val="18"/>
          <w:szCs w:val="18"/>
        </w:rPr>
        <w:t xml:space="preserve"> </w:t>
      </w:r>
      <w:r w:rsidRPr="00616B6D">
        <w:rPr>
          <w:rFonts w:ascii="Tahoma" w:hAnsi="Tahoma" w:cs="Tahoma"/>
          <w:sz w:val="18"/>
          <w:szCs w:val="18"/>
        </w:rPr>
        <w:t>Условия признания Платежей в качестве авторизованных Платежей.</w:t>
      </w:r>
      <w:r w:rsidRPr="0072494A">
        <w:rPr>
          <w:rFonts w:ascii="Tahoma" w:hAnsi="Tahoma" w:cs="Tahoma"/>
          <w:sz w:val="18"/>
          <w:szCs w:val="18"/>
        </w:rPr>
        <w:t xml:space="preserve"> </w:t>
      </w:r>
    </w:p>
    <w:p w14:paraId="764DFF52" w14:textId="77777777" w:rsidR="009B54F0" w:rsidRPr="00902AC8" w:rsidRDefault="009B54F0" w:rsidP="009B54F0">
      <w:pPr>
        <w:shd w:val="clear" w:color="auto" w:fill="FFFFFF"/>
        <w:jc w:val="both"/>
        <w:rPr>
          <w:rFonts w:ascii="Tahoma" w:hAnsi="Tahoma" w:cs="Tahoma"/>
          <w:sz w:val="18"/>
          <w:szCs w:val="18"/>
        </w:rPr>
      </w:pPr>
    </w:p>
    <w:p w14:paraId="2D551D67" w14:textId="77777777" w:rsidR="009570DA" w:rsidRDefault="009570DA" w:rsidP="009B54F0">
      <w:pPr>
        <w:shd w:val="clear" w:color="auto" w:fill="FFFFFF"/>
        <w:rPr>
          <w:rFonts w:ascii="Tahoma" w:hAnsi="Tahoma" w:cs="Tahoma"/>
          <w:sz w:val="18"/>
          <w:szCs w:val="18"/>
        </w:rPr>
      </w:pPr>
    </w:p>
    <w:p w14:paraId="4AA18F34" w14:textId="77777777" w:rsidR="00B569DC" w:rsidRDefault="00B569DC" w:rsidP="009B54F0">
      <w:pPr>
        <w:shd w:val="clear" w:color="auto" w:fill="FFFFFF"/>
        <w:rPr>
          <w:rFonts w:ascii="Tahoma" w:hAnsi="Tahoma" w:cs="Tahoma"/>
          <w:sz w:val="18"/>
          <w:szCs w:val="18"/>
        </w:rPr>
      </w:pPr>
    </w:p>
    <w:p w14:paraId="1546D1C2" w14:textId="77777777" w:rsidR="00B569DC" w:rsidRDefault="00B569DC" w:rsidP="009B54F0">
      <w:pPr>
        <w:shd w:val="clear" w:color="auto" w:fill="FFFFFF"/>
        <w:rPr>
          <w:rFonts w:ascii="Tahoma" w:hAnsi="Tahoma" w:cs="Tahoma"/>
          <w:sz w:val="18"/>
          <w:szCs w:val="18"/>
        </w:rPr>
      </w:pPr>
    </w:p>
    <w:p w14:paraId="1C8DDDC2" w14:textId="77777777" w:rsidR="00B569DC" w:rsidRDefault="00B569DC" w:rsidP="009B54F0">
      <w:pPr>
        <w:shd w:val="clear" w:color="auto" w:fill="FFFFFF"/>
        <w:rPr>
          <w:rFonts w:ascii="Tahoma" w:hAnsi="Tahoma" w:cs="Tahoma"/>
          <w:sz w:val="18"/>
          <w:szCs w:val="18"/>
        </w:rPr>
      </w:pPr>
    </w:p>
    <w:p w14:paraId="38F9235D" w14:textId="77777777" w:rsidR="00B569DC" w:rsidRDefault="00B569DC" w:rsidP="009B54F0">
      <w:pPr>
        <w:shd w:val="clear" w:color="auto" w:fill="FFFFFF"/>
        <w:rPr>
          <w:rFonts w:ascii="Tahoma" w:hAnsi="Tahoma" w:cs="Tahoma"/>
          <w:sz w:val="18"/>
          <w:szCs w:val="18"/>
        </w:rPr>
      </w:pPr>
    </w:p>
    <w:p w14:paraId="32C7E737" w14:textId="77777777" w:rsidR="00B569DC" w:rsidRDefault="00B569DC" w:rsidP="009B54F0">
      <w:pPr>
        <w:shd w:val="clear" w:color="auto" w:fill="FFFFFF"/>
        <w:rPr>
          <w:rFonts w:ascii="Tahoma" w:hAnsi="Tahoma" w:cs="Tahoma"/>
          <w:sz w:val="18"/>
          <w:szCs w:val="18"/>
        </w:rPr>
      </w:pPr>
    </w:p>
    <w:p w14:paraId="5F6053BD" w14:textId="77777777" w:rsidR="00B569DC" w:rsidRDefault="00B569DC" w:rsidP="009B54F0">
      <w:pPr>
        <w:shd w:val="clear" w:color="auto" w:fill="FFFFFF"/>
        <w:rPr>
          <w:rFonts w:ascii="Tahoma" w:hAnsi="Tahoma" w:cs="Tahoma"/>
          <w:sz w:val="18"/>
          <w:szCs w:val="18"/>
        </w:rPr>
      </w:pPr>
    </w:p>
    <w:p w14:paraId="030F20F8" w14:textId="77777777" w:rsidR="00B569DC" w:rsidRDefault="00B569DC" w:rsidP="009B54F0">
      <w:pPr>
        <w:shd w:val="clear" w:color="auto" w:fill="FFFFFF"/>
        <w:rPr>
          <w:rFonts w:ascii="Tahoma" w:hAnsi="Tahoma" w:cs="Tahoma"/>
          <w:sz w:val="18"/>
          <w:szCs w:val="18"/>
        </w:rPr>
      </w:pPr>
    </w:p>
    <w:p w14:paraId="5396E6D6" w14:textId="77777777" w:rsidR="00B569DC" w:rsidRDefault="00B569DC" w:rsidP="009B54F0">
      <w:pPr>
        <w:shd w:val="clear" w:color="auto" w:fill="FFFFFF"/>
        <w:rPr>
          <w:rFonts w:ascii="Tahoma" w:hAnsi="Tahoma" w:cs="Tahoma"/>
          <w:sz w:val="18"/>
          <w:szCs w:val="18"/>
        </w:rPr>
      </w:pPr>
    </w:p>
    <w:p w14:paraId="47A2262E" w14:textId="77777777" w:rsidR="00B569DC" w:rsidRDefault="00B569DC" w:rsidP="009B54F0">
      <w:pPr>
        <w:shd w:val="clear" w:color="auto" w:fill="FFFFFF"/>
        <w:rPr>
          <w:rFonts w:ascii="Tahoma" w:hAnsi="Tahoma" w:cs="Tahoma"/>
          <w:sz w:val="18"/>
          <w:szCs w:val="18"/>
        </w:rPr>
      </w:pPr>
    </w:p>
    <w:p w14:paraId="306971AB" w14:textId="77777777" w:rsidR="00B569DC" w:rsidRDefault="00B569DC" w:rsidP="009B54F0">
      <w:pPr>
        <w:shd w:val="clear" w:color="auto" w:fill="FFFFFF"/>
        <w:rPr>
          <w:rFonts w:ascii="Tahoma" w:hAnsi="Tahoma" w:cs="Tahoma"/>
          <w:sz w:val="18"/>
          <w:szCs w:val="18"/>
        </w:rPr>
      </w:pPr>
    </w:p>
    <w:p w14:paraId="56AEF02E" w14:textId="77777777" w:rsidR="00B569DC" w:rsidRDefault="00B569DC" w:rsidP="009B54F0">
      <w:pPr>
        <w:shd w:val="clear" w:color="auto" w:fill="FFFFFF"/>
        <w:rPr>
          <w:rFonts w:ascii="Tahoma" w:hAnsi="Tahoma" w:cs="Tahoma"/>
          <w:sz w:val="18"/>
          <w:szCs w:val="18"/>
        </w:rPr>
      </w:pPr>
    </w:p>
    <w:p w14:paraId="2565B066" w14:textId="77777777" w:rsidR="00B569DC" w:rsidRDefault="00B569DC" w:rsidP="009B54F0">
      <w:pPr>
        <w:shd w:val="clear" w:color="auto" w:fill="FFFFFF"/>
        <w:rPr>
          <w:rFonts w:ascii="Tahoma" w:hAnsi="Tahoma" w:cs="Tahoma"/>
          <w:sz w:val="18"/>
          <w:szCs w:val="18"/>
        </w:rPr>
      </w:pPr>
    </w:p>
    <w:p w14:paraId="5CBCE098" w14:textId="77777777" w:rsidR="00B569DC" w:rsidRDefault="00B569DC" w:rsidP="009B54F0">
      <w:pPr>
        <w:shd w:val="clear" w:color="auto" w:fill="FFFFFF"/>
        <w:rPr>
          <w:rFonts w:ascii="Tahoma" w:hAnsi="Tahoma" w:cs="Tahoma"/>
          <w:sz w:val="18"/>
          <w:szCs w:val="18"/>
        </w:rPr>
      </w:pPr>
    </w:p>
    <w:p w14:paraId="225330F8" w14:textId="77777777" w:rsidR="00B569DC" w:rsidRDefault="00B569DC" w:rsidP="009B54F0">
      <w:pPr>
        <w:shd w:val="clear" w:color="auto" w:fill="FFFFFF"/>
        <w:rPr>
          <w:rFonts w:ascii="Tahoma" w:hAnsi="Tahoma" w:cs="Tahoma"/>
          <w:sz w:val="18"/>
          <w:szCs w:val="18"/>
        </w:rPr>
      </w:pPr>
    </w:p>
    <w:p w14:paraId="12D4146F" w14:textId="77777777" w:rsidR="00B569DC" w:rsidRDefault="00B569DC" w:rsidP="009B54F0">
      <w:pPr>
        <w:shd w:val="clear" w:color="auto" w:fill="FFFFFF"/>
        <w:rPr>
          <w:rFonts w:ascii="Tahoma" w:hAnsi="Tahoma" w:cs="Tahoma"/>
          <w:sz w:val="18"/>
          <w:szCs w:val="18"/>
        </w:rPr>
      </w:pPr>
    </w:p>
    <w:p w14:paraId="1A7EF3B2" w14:textId="77777777" w:rsidR="00B569DC" w:rsidRDefault="00B569DC" w:rsidP="009B54F0">
      <w:pPr>
        <w:shd w:val="clear" w:color="auto" w:fill="FFFFFF"/>
        <w:rPr>
          <w:rFonts w:ascii="Tahoma" w:hAnsi="Tahoma" w:cs="Tahoma"/>
          <w:sz w:val="18"/>
          <w:szCs w:val="18"/>
        </w:rPr>
      </w:pPr>
    </w:p>
    <w:p w14:paraId="241E687A" w14:textId="77777777" w:rsidR="00B569DC" w:rsidRDefault="00B569DC" w:rsidP="009B54F0">
      <w:pPr>
        <w:shd w:val="clear" w:color="auto" w:fill="FFFFFF"/>
        <w:rPr>
          <w:rFonts w:ascii="Tahoma" w:hAnsi="Tahoma" w:cs="Tahoma"/>
          <w:sz w:val="18"/>
          <w:szCs w:val="18"/>
        </w:rPr>
      </w:pPr>
    </w:p>
    <w:p w14:paraId="78A354C2" w14:textId="77777777" w:rsidR="00B569DC" w:rsidRDefault="00B569DC" w:rsidP="009B54F0">
      <w:pPr>
        <w:shd w:val="clear" w:color="auto" w:fill="FFFFFF"/>
        <w:rPr>
          <w:rFonts w:ascii="Tahoma" w:hAnsi="Tahoma" w:cs="Tahoma"/>
          <w:sz w:val="18"/>
          <w:szCs w:val="18"/>
        </w:rPr>
      </w:pPr>
    </w:p>
    <w:p w14:paraId="2DF28A46" w14:textId="77777777" w:rsidR="00B569DC" w:rsidRDefault="00B569DC" w:rsidP="009B54F0">
      <w:pPr>
        <w:shd w:val="clear" w:color="auto" w:fill="FFFFFF"/>
        <w:rPr>
          <w:rFonts w:ascii="Tahoma" w:hAnsi="Tahoma" w:cs="Tahoma"/>
          <w:sz w:val="18"/>
          <w:szCs w:val="18"/>
        </w:rPr>
      </w:pPr>
    </w:p>
    <w:p w14:paraId="01CC4941" w14:textId="77777777" w:rsidR="00B569DC" w:rsidRDefault="00B569DC" w:rsidP="009B54F0">
      <w:pPr>
        <w:shd w:val="clear" w:color="auto" w:fill="FFFFFF"/>
        <w:rPr>
          <w:rFonts w:ascii="Tahoma" w:hAnsi="Tahoma" w:cs="Tahoma"/>
          <w:sz w:val="18"/>
          <w:szCs w:val="18"/>
        </w:rPr>
      </w:pPr>
    </w:p>
    <w:p w14:paraId="76AF9FE7" w14:textId="77777777" w:rsidR="00B569DC" w:rsidRDefault="00B569DC" w:rsidP="009B54F0">
      <w:pPr>
        <w:shd w:val="clear" w:color="auto" w:fill="FFFFFF"/>
        <w:rPr>
          <w:rFonts w:ascii="Tahoma" w:hAnsi="Tahoma" w:cs="Tahoma"/>
          <w:sz w:val="18"/>
          <w:szCs w:val="18"/>
        </w:rPr>
      </w:pPr>
    </w:p>
    <w:p w14:paraId="02A91B96" w14:textId="77777777" w:rsidR="00B569DC" w:rsidRDefault="00B569DC" w:rsidP="009B54F0">
      <w:pPr>
        <w:shd w:val="clear" w:color="auto" w:fill="FFFFFF"/>
        <w:rPr>
          <w:rFonts w:ascii="Tahoma" w:hAnsi="Tahoma" w:cs="Tahoma"/>
          <w:sz w:val="18"/>
          <w:szCs w:val="18"/>
        </w:rPr>
      </w:pPr>
    </w:p>
    <w:p w14:paraId="4498E50D" w14:textId="77777777" w:rsidR="00B569DC" w:rsidRDefault="00B569DC" w:rsidP="009B54F0">
      <w:pPr>
        <w:shd w:val="clear" w:color="auto" w:fill="FFFFFF"/>
        <w:rPr>
          <w:rFonts w:ascii="Tahoma" w:hAnsi="Tahoma" w:cs="Tahoma"/>
          <w:sz w:val="18"/>
          <w:szCs w:val="18"/>
        </w:rPr>
      </w:pPr>
    </w:p>
    <w:p w14:paraId="3BCFF900" w14:textId="77777777" w:rsidR="00B569DC" w:rsidRDefault="00B569DC" w:rsidP="009B54F0">
      <w:pPr>
        <w:shd w:val="clear" w:color="auto" w:fill="FFFFFF"/>
        <w:rPr>
          <w:rFonts w:ascii="Tahoma" w:hAnsi="Tahoma" w:cs="Tahoma"/>
          <w:sz w:val="18"/>
          <w:szCs w:val="18"/>
        </w:rPr>
      </w:pPr>
    </w:p>
    <w:p w14:paraId="1D9AF1E3" w14:textId="77777777" w:rsidR="00B569DC" w:rsidRDefault="00B569DC" w:rsidP="009B54F0">
      <w:pPr>
        <w:shd w:val="clear" w:color="auto" w:fill="FFFFFF"/>
        <w:rPr>
          <w:rFonts w:ascii="Tahoma" w:hAnsi="Tahoma" w:cs="Tahoma"/>
          <w:sz w:val="18"/>
          <w:szCs w:val="18"/>
        </w:rPr>
      </w:pPr>
    </w:p>
    <w:p w14:paraId="5C0FE169" w14:textId="77777777" w:rsidR="00B569DC" w:rsidRDefault="00B569DC" w:rsidP="009B54F0">
      <w:pPr>
        <w:shd w:val="clear" w:color="auto" w:fill="FFFFFF"/>
        <w:rPr>
          <w:rFonts w:ascii="Tahoma" w:hAnsi="Tahoma" w:cs="Tahoma"/>
          <w:sz w:val="18"/>
          <w:szCs w:val="18"/>
        </w:rPr>
      </w:pPr>
    </w:p>
    <w:p w14:paraId="16103F26" w14:textId="77777777" w:rsidR="00B569DC" w:rsidRDefault="00B569DC" w:rsidP="009B54F0">
      <w:pPr>
        <w:shd w:val="clear" w:color="auto" w:fill="FFFFFF"/>
        <w:rPr>
          <w:rFonts w:ascii="Tahoma" w:hAnsi="Tahoma" w:cs="Tahoma"/>
          <w:sz w:val="18"/>
          <w:szCs w:val="18"/>
        </w:rPr>
      </w:pPr>
    </w:p>
    <w:p w14:paraId="00086CD0" w14:textId="77777777" w:rsidR="00B569DC" w:rsidRDefault="00B569DC" w:rsidP="009B54F0">
      <w:pPr>
        <w:shd w:val="clear" w:color="auto" w:fill="FFFFFF"/>
        <w:rPr>
          <w:rFonts w:ascii="Tahoma" w:hAnsi="Tahoma" w:cs="Tahoma"/>
          <w:sz w:val="18"/>
          <w:szCs w:val="18"/>
        </w:rPr>
      </w:pPr>
    </w:p>
    <w:p w14:paraId="4EADA91A" w14:textId="77777777" w:rsidR="00B569DC" w:rsidRDefault="00B569DC" w:rsidP="009B54F0">
      <w:pPr>
        <w:shd w:val="clear" w:color="auto" w:fill="FFFFFF"/>
        <w:rPr>
          <w:rFonts w:ascii="Tahoma" w:hAnsi="Tahoma" w:cs="Tahoma"/>
          <w:sz w:val="18"/>
          <w:szCs w:val="18"/>
        </w:rPr>
      </w:pPr>
    </w:p>
    <w:p w14:paraId="7DA06D77" w14:textId="77777777" w:rsidR="00B569DC" w:rsidRDefault="00B569DC" w:rsidP="009B54F0">
      <w:pPr>
        <w:shd w:val="clear" w:color="auto" w:fill="FFFFFF"/>
        <w:rPr>
          <w:rFonts w:ascii="Tahoma" w:hAnsi="Tahoma" w:cs="Tahoma"/>
          <w:sz w:val="18"/>
          <w:szCs w:val="18"/>
        </w:rPr>
      </w:pPr>
    </w:p>
    <w:p w14:paraId="71405457" w14:textId="77777777" w:rsidR="00B569DC" w:rsidRDefault="00B569DC" w:rsidP="009B54F0">
      <w:pPr>
        <w:shd w:val="clear" w:color="auto" w:fill="FFFFFF"/>
        <w:rPr>
          <w:rFonts w:ascii="Tahoma" w:hAnsi="Tahoma" w:cs="Tahoma"/>
          <w:sz w:val="18"/>
          <w:szCs w:val="18"/>
        </w:rPr>
      </w:pPr>
    </w:p>
    <w:p w14:paraId="673227DF" w14:textId="77777777" w:rsidR="00B569DC" w:rsidRDefault="00B569DC" w:rsidP="009B54F0">
      <w:pPr>
        <w:shd w:val="clear" w:color="auto" w:fill="FFFFFF"/>
        <w:rPr>
          <w:rFonts w:ascii="Tahoma" w:hAnsi="Tahoma" w:cs="Tahoma"/>
          <w:sz w:val="18"/>
          <w:szCs w:val="18"/>
        </w:rPr>
      </w:pPr>
    </w:p>
    <w:p w14:paraId="029B4934" w14:textId="77777777" w:rsidR="00B569DC" w:rsidRDefault="00B569DC" w:rsidP="009B54F0">
      <w:pPr>
        <w:shd w:val="clear" w:color="auto" w:fill="FFFFFF"/>
        <w:rPr>
          <w:rFonts w:ascii="Tahoma" w:hAnsi="Tahoma" w:cs="Tahoma"/>
          <w:sz w:val="18"/>
          <w:szCs w:val="18"/>
        </w:rPr>
      </w:pPr>
    </w:p>
    <w:p w14:paraId="2351677D" w14:textId="77777777" w:rsidR="00B569DC" w:rsidRDefault="00B569DC" w:rsidP="009B54F0">
      <w:pPr>
        <w:shd w:val="clear" w:color="auto" w:fill="FFFFFF"/>
        <w:rPr>
          <w:rFonts w:ascii="Tahoma" w:hAnsi="Tahoma" w:cs="Tahoma"/>
          <w:sz w:val="18"/>
          <w:szCs w:val="18"/>
        </w:rPr>
      </w:pPr>
    </w:p>
    <w:p w14:paraId="51663726" w14:textId="77777777" w:rsidR="00B569DC" w:rsidRDefault="00B569DC" w:rsidP="009B54F0">
      <w:pPr>
        <w:shd w:val="clear" w:color="auto" w:fill="FFFFFF"/>
        <w:rPr>
          <w:rFonts w:ascii="Tahoma" w:hAnsi="Tahoma" w:cs="Tahoma"/>
          <w:sz w:val="18"/>
          <w:szCs w:val="18"/>
        </w:rPr>
      </w:pPr>
    </w:p>
    <w:p w14:paraId="1940C68C" w14:textId="77777777" w:rsidR="00B569DC" w:rsidRDefault="00B569DC" w:rsidP="009B54F0">
      <w:pPr>
        <w:shd w:val="clear" w:color="auto" w:fill="FFFFFF"/>
        <w:rPr>
          <w:rFonts w:ascii="Tahoma" w:hAnsi="Tahoma" w:cs="Tahoma"/>
          <w:sz w:val="18"/>
          <w:szCs w:val="18"/>
        </w:rPr>
      </w:pPr>
    </w:p>
    <w:p w14:paraId="5A66708B" w14:textId="77777777" w:rsidR="00B569DC" w:rsidRDefault="00B569DC" w:rsidP="009B54F0">
      <w:pPr>
        <w:shd w:val="clear" w:color="auto" w:fill="FFFFFF"/>
        <w:rPr>
          <w:rFonts w:ascii="Tahoma" w:hAnsi="Tahoma" w:cs="Tahoma"/>
          <w:sz w:val="18"/>
          <w:szCs w:val="18"/>
        </w:rPr>
      </w:pPr>
    </w:p>
    <w:p w14:paraId="25F3A51E" w14:textId="77777777" w:rsidR="00B569DC" w:rsidRDefault="00B569DC" w:rsidP="009B54F0">
      <w:pPr>
        <w:shd w:val="clear" w:color="auto" w:fill="FFFFFF"/>
        <w:rPr>
          <w:rFonts w:ascii="Tahoma" w:hAnsi="Tahoma" w:cs="Tahoma"/>
          <w:sz w:val="18"/>
          <w:szCs w:val="18"/>
        </w:rPr>
      </w:pPr>
    </w:p>
    <w:p w14:paraId="479E97A1" w14:textId="77777777" w:rsidR="00B569DC" w:rsidRDefault="00B569DC" w:rsidP="009B54F0">
      <w:pPr>
        <w:shd w:val="clear" w:color="auto" w:fill="FFFFFF"/>
        <w:rPr>
          <w:rFonts w:ascii="Tahoma" w:hAnsi="Tahoma" w:cs="Tahoma"/>
          <w:sz w:val="18"/>
          <w:szCs w:val="18"/>
        </w:rPr>
      </w:pPr>
    </w:p>
    <w:p w14:paraId="71332BB3" w14:textId="77777777" w:rsidR="00B569DC" w:rsidRDefault="00B569DC" w:rsidP="009B54F0">
      <w:pPr>
        <w:shd w:val="clear" w:color="auto" w:fill="FFFFFF"/>
        <w:rPr>
          <w:rFonts w:ascii="Tahoma" w:hAnsi="Tahoma" w:cs="Tahoma"/>
          <w:sz w:val="18"/>
          <w:szCs w:val="18"/>
        </w:rPr>
      </w:pPr>
    </w:p>
    <w:p w14:paraId="1BE5748D" w14:textId="77777777" w:rsidR="00B569DC" w:rsidRDefault="00B569DC" w:rsidP="009B54F0">
      <w:pPr>
        <w:shd w:val="clear" w:color="auto" w:fill="FFFFFF"/>
        <w:rPr>
          <w:rFonts w:ascii="Tahoma" w:hAnsi="Tahoma" w:cs="Tahoma"/>
          <w:sz w:val="18"/>
          <w:szCs w:val="18"/>
        </w:rPr>
      </w:pPr>
    </w:p>
    <w:p w14:paraId="550C2454" w14:textId="77777777" w:rsidR="00B569DC" w:rsidRDefault="00B569DC" w:rsidP="009B54F0">
      <w:pPr>
        <w:shd w:val="clear" w:color="auto" w:fill="FFFFFF"/>
        <w:rPr>
          <w:rFonts w:ascii="Tahoma" w:hAnsi="Tahoma" w:cs="Tahoma"/>
          <w:sz w:val="18"/>
          <w:szCs w:val="18"/>
        </w:rPr>
      </w:pPr>
    </w:p>
    <w:p w14:paraId="54F47322" w14:textId="77777777" w:rsidR="00B569DC" w:rsidRDefault="00B569DC" w:rsidP="009B54F0">
      <w:pPr>
        <w:shd w:val="clear" w:color="auto" w:fill="FFFFFF"/>
        <w:rPr>
          <w:rFonts w:ascii="Tahoma" w:hAnsi="Tahoma" w:cs="Tahoma"/>
          <w:sz w:val="18"/>
          <w:szCs w:val="18"/>
        </w:rPr>
      </w:pPr>
    </w:p>
    <w:p w14:paraId="14A23B3E" w14:textId="77777777" w:rsidR="00B569DC" w:rsidRDefault="00B569DC" w:rsidP="009B54F0">
      <w:pPr>
        <w:shd w:val="clear" w:color="auto" w:fill="FFFFFF"/>
        <w:rPr>
          <w:rFonts w:ascii="Tahoma" w:hAnsi="Tahoma" w:cs="Tahoma"/>
          <w:sz w:val="18"/>
          <w:szCs w:val="18"/>
        </w:rPr>
      </w:pPr>
    </w:p>
    <w:p w14:paraId="356AF6A1" w14:textId="77777777" w:rsidR="00B569DC" w:rsidRDefault="00B569DC" w:rsidP="009B54F0">
      <w:pPr>
        <w:shd w:val="clear" w:color="auto" w:fill="FFFFFF"/>
        <w:rPr>
          <w:rFonts w:ascii="Tahoma" w:hAnsi="Tahoma" w:cs="Tahoma"/>
          <w:sz w:val="18"/>
          <w:szCs w:val="18"/>
        </w:rPr>
      </w:pPr>
    </w:p>
    <w:p w14:paraId="636EEC07" w14:textId="77777777" w:rsidR="00B569DC" w:rsidRDefault="00B569DC" w:rsidP="009B54F0">
      <w:pPr>
        <w:shd w:val="clear" w:color="auto" w:fill="FFFFFF"/>
        <w:rPr>
          <w:rFonts w:ascii="Tahoma" w:hAnsi="Tahoma" w:cs="Tahoma"/>
          <w:sz w:val="18"/>
          <w:szCs w:val="18"/>
        </w:rPr>
      </w:pPr>
    </w:p>
    <w:p w14:paraId="0BF26082" w14:textId="77777777" w:rsidR="00B569DC" w:rsidRDefault="00B569DC" w:rsidP="009B54F0">
      <w:pPr>
        <w:shd w:val="clear" w:color="auto" w:fill="FFFFFF"/>
        <w:rPr>
          <w:rFonts w:ascii="Tahoma" w:hAnsi="Tahoma" w:cs="Tahoma"/>
          <w:sz w:val="18"/>
          <w:szCs w:val="18"/>
        </w:rPr>
      </w:pPr>
    </w:p>
    <w:p w14:paraId="2D6CD17D" w14:textId="77777777" w:rsidR="00B569DC" w:rsidRDefault="00B569DC" w:rsidP="009B54F0">
      <w:pPr>
        <w:shd w:val="clear" w:color="auto" w:fill="FFFFFF"/>
        <w:rPr>
          <w:rFonts w:ascii="Tahoma" w:hAnsi="Tahoma" w:cs="Tahoma"/>
          <w:sz w:val="18"/>
          <w:szCs w:val="18"/>
        </w:rPr>
      </w:pPr>
    </w:p>
    <w:p w14:paraId="134E3B3D" w14:textId="77777777" w:rsidR="00B569DC" w:rsidRDefault="00B569DC" w:rsidP="009B54F0">
      <w:pPr>
        <w:shd w:val="clear" w:color="auto" w:fill="FFFFFF"/>
        <w:rPr>
          <w:rFonts w:ascii="Tahoma" w:hAnsi="Tahoma" w:cs="Tahoma"/>
          <w:sz w:val="18"/>
          <w:szCs w:val="18"/>
        </w:rPr>
      </w:pPr>
    </w:p>
    <w:p w14:paraId="2007E0BB" w14:textId="77777777" w:rsidR="00B569DC" w:rsidRDefault="00B569DC" w:rsidP="009B54F0">
      <w:pPr>
        <w:shd w:val="clear" w:color="auto" w:fill="FFFFFF"/>
        <w:rPr>
          <w:rFonts w:ascii="Tahoma" w:hAnsi="Tahoma" w:cs="Tahoma"/>
          <w:sz w:val="18"/>
          <w:szCs w:val="18"/>
        </w:rPr>
      </w:pPr>
    </w:p>
    <w:p w14:paraId="200B67D9" w14:textId="77777777" w:rsidR="00B569DC" w:rsidRDefault="00B569DC" w:rsidP="009B54F0">
      <w:pPr>
        <w:shd w:val="clear" w:color="auto" w:fill="FFFFFF"/>
        <w:rPr>
          <w:rFonts w:ascii="Tahoma" w:hAnsi="Tahoma" w:cs="Tahoma"/>
          <w:sz w:val="18"/>
          <w:szCs w:val="18"/>
        </w:rPr>
      </w:pPr>
    </w:p>
    <w:p w14:paraId="1DDA9F1D" w14:textId="77777777" w:rsidR="00B569DC" w:rsidRDefault="00B569DC" w:rsidP="009B54F0">
      <w:pPr>
        <w:shd w:val="clear" w:color="auto" w:fill="FFFFFF"/>
        <w:rPr>
          <w:rFonts w:ascii="Tahoma" w:hAnsi="Tahoma" w:cs="Tahoma"/>
          <w:sz w:val="18"/>
          <w:szCs w:val="18"/>
        </w:rPr>
      </w:pPr>
    </w:p>
    <w:p w14:paraId="7582C48C" w14:textId="77777777" w:rsidR="00B569DC" w:rsidRDefault="00B569DC" w:rsidP="009B54F0">
      <w:pPr>
        <w:shd w:val="clear" w:color="auto" w:fill="FFFFFF"/>
        <w:rPr>
          <w:rFonts w:ascii="Tahoma" w:hAnsi="Tahoma" w:cs="Tahoma"/>
          <w:sz w:val="18"/>
          <w:szCs w:val="18"/>
        </w:rPr>
      </w:pPr>
    </w:p>
    <w:p w14:paraId="08DEAF08" w14:textId="77777777" w:rsidR="00B569DC" w:rsidRDefault="00B569DC" w:rsidP="009B54F0">
      <w:pPr>
        <w:shd w:val="clear" w:color="auto" w:fill="FFFFFF"/>
        <w:rPr>
          <w:rFonts w:ascii="Tahoma" w:hAnsi="Tahoma" w:cs="Tahoma"/>
          <w:sz w:val="18"/>
          <w:szCs w:val="18"/>
        </w:rPr>
      </w:pPr>
    </w:p>
    <w:p w14:paraId="70FFB79F" w14:textId="77777777" w:rsidR="00B569DC" w:rsidRDefault="00B569DC" w:rsidP="009B54F0">
      <w:pPr>
        <w:shd w:val="clear" w:color="auto" w:fill="FFFFFF"/>
        <w:rPr>
          <w:rFonts w:ascii="Tahoma" w:hAnsi="Tahoma" w:cs="Tahoma"/>
          <w:sz w:val="18"/>
          <w:szCs w:val="18"/>
        </w:rPr>
      </w:pPr>
    </w:p>
    <w:p w14:paraId="78116AB7" w14:textId="77777777" w:rsidR="00B569DC" w:rsidRDefault="00B569DC" w:rsidP="009B54F0">
      <w:pPr>
        <w:shd w:val="clear" w:color="auto" w:fill="FFFFFF"/>
        <w:rPr>
          <w:rFonts w:ascii="Tahoma" w:hAnsi="Tahoma" w:cs="Tahoma"/>
          <w:sz w:val="18"/>
          <w:szCs w:val="18"/>
        </w:rPr>
      </w:pPr>
    </w:p>
    <w:p w14:paraId="7677E223" w14:textId="1D343CE9"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lastRenderedPageBreak/>
        <w:t>Приложение № 1.1а</w:t>
      </w:r>
    </w:p>
    <w:p w14:paraId="702B3F10" w14:textId="77777777"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 xml:space="preserve">Форма договора о приеме Платежей, </w:t>
      </w:r>
    </w:p>
    <w:p w14:paraId="461F4DCF" w14:textId="3F1E8597"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заключаемого между Поставщиком</w:t>
      </w:r>
      <w:r w:rsidR="00EF4295">
        <w:rPr>
          <w:rFonts w:ascii="Tahoma" w:hAnsi="Tahoma" w:cs="Tahoma"/>
          <w:b/>
          <w:sz w:val="18"/>
          <w:szCs w:val="18"/>
        </w:rPr>
        <w:t xml:space="preserve"> и Оператором Сервиса</w:t>
      </w:r>
    </w:p>
    <w:p w14:paraId="39F8E7EC" w14:textId="77777777" w:rsidR="009B54F0" w:rsidRPr="009F47D5" w:rsidRDefault="009B54F0" w:rsidP="009B54F0">
      <w:pPr>
        <w:shd w:val="clear" w:color="auto" w:fill="FFFFFF"/>
        <w:jc w:val="center"/>
        <w:rPr>
          <w:rFonts w:ascii="Tahoma" w:hAnsi="Tahoma" w:cs="Tahoma"/>
          <w:b/>
          <w:sz w:val="18"/>
          <w:szCs w:val="18"/>
        </w:rPr>
      </w:pPr>
    </w:p>
    <w:tbl>
      <w:tblPr>
        <w:tblW w:w="9091" w:type="dxa"/>
        <w:tblInd w:w="108" w:type="dxa"/>
        <w:tblLayout w:type="fixed"/>
        <w:tblLook w:val="0000" w:firstRow="0" w:lastRow="0" w:firstColumn="0" w:lastColumn="0" w:noHBand="0" w:noVBand="0"/>
      </w:tblPr>
      <w:tblGrid>
        <w:gridCol w:w="1080"/>
        <w:gridCol w:w="5866"/>
        <w:gridCol w:w="2145"/>
      </w:tblGrid>
      <w:tr w:rsidR="009B54F0" w:rsidRPr="009F47D5" w14:paraId="06DB0F18" w14:textId="77777777" w:rsidTr="009B54F0">
        <w:trPr>
          <w:trHeight w:val="176"/>
        </w:trPr>
        <w:tc>
          <w:tcPr>
            <w:tcW w:w="1080" w:type="dxa"/>
            <w:shd w:val="clear" w:color="auto" w:fill="auto"/>
            <w:vAlign w:val="bottom"/>
          </w:tcPr>
          <w:p w14:paraId="1CE62DE4" w14:textId="77777777" w:rsidR="009B54F0" w:rsidRPr="009F47D5" w:rsidRDefault="009B54F0" w:rsidP="009B54F0">
            <w:pPr>
              <w:shd w:val="clear" w:color="auto" w:fill="FFFFFF"/>
              <w:rPr>
                <w:rFonts w:ascii="Tahoma" w:hAnsi="Tahoma" w:cs="Tahoma"/>
                <w:i/>
                <w:sz w:val="14"/>
                <w:szCs w:val="14"/>
              </w:rPr>
            </w:pPr>
            <w:r w:rsidRPr="009F47D5">
              <w:rPr>
                <w:rFonts w:ascii="Tahoma" w:hAnsi="Tahoma" w:cs="Tahoma"/>
                <w:sz w:val="14"/>
                <w:szCs w:val="14"/>
              </w:rPr>
              <w:t xml:space="preserve">г. Москва                                                                    </w:t>
            </w:r>
            <w:r w:rsidRPr="009F47D5">
              <w:rPr>
                <w:rFonts w:ascii="Tahoma" w:hAnsi="Tahoma" w:cs="Tahoma"/>
                <w:b/>
                <w:sz w:val="14"/>
                <w:szCs w:val="14"/>
              </w:rPr>
              <w:t xml:space="preserve"> </w:t>
            </w:r>
          </w:p>
        </w:tc>
        <w:tc>
          <w:tcPr>
            <w:tcW w:w="5866" w:type="dxa"/>
            <w:shd w:val="clear" w:color="auto" w:fill="auto"/>
            <w:vAlign w:val="bottom"/>
          </w:tcPr>
          <w:p w14:paraId="457B3F8C" w14:textId="77777777" w:rsidR="009B54F0" w:rsidRPr="009F47D5" w:rsidRDefault="009B54F0" w:rsidP="009B54F0">
            <w:pPr>
              <w:shd w:val="clear" w:color="auto" w:fill="FFFFFF"/>
              <w:jc w:val="center"/>
              <w:rPr>
                <w:rFonts w:ascii="Tahoma" w:hAnsi="Tahoma" w:cs="Tahoma"/>
                <w:i/>
                <w:sz w:val="14"/>
                <w:szCs w:val="14"/>
              </w:rPr>
            </w:pPr>
            <w:r w:rsidRPr="009F47D5">
              <w:rPr>
                <w:rFonts w:ascii="Tahoma" w:hAnsi="Tahoma" w:cs="Tahoma"/>
                <w:b/>
                <w:sz w:val="14"/>
                <w:szCs w:val="14"/>
              </w:rPr>
              <w:t xml:space="preserve"> Договор о приеме Платежей с Поставщиком № ________</w:t>
            </w:r>
          </w:p>
        </w:tc>
        <w:tc>
          <w:tcPr>
            <w:tcW w:w="2145" w:type="dxa"/>
            <w:shd w:val="clear" w:color="auto" w:fill="auto"/>
            <w:vAlign w:val="bottom"/>
          </w:tcPr>
          <w:p w14:paraId="2441AEC9" w14:textId="77777777" w:rsidR="009B54F0" w:rsidRPr="009F47D5" w:rsidRDefault="009B54F0" w:rsidP="009B54F0">
            <w:pPr>
              <w:shd w:val="clear" w:color="auto" w:fill="FFFFFF"/>
              <w:jc w:val="right"/>
              <w:rPr>
                <w:rFonts w:ascii="Tahoma" w:hAnsi="Tahoma" w:cs="Tahoma"/>
                <w:i/>
                <w:sz w:val="14"/>
                <w:szCs w:val="14"/>
              </w:rPr>
            </w:pPr>
            <w:r w:rsidRPr="009F47D5">
              <w:rPr>
                <w:rFonts w:ascii="Tahoma" w:hAnsi="Tahoma" w:cs="Tahoma"/>
                <w:b/>
                <w:sz w:val="14"/>
                <w:szCs w:val="14"/>
              </w:rPr>
              <w:t xml:space="preserve">  </w:t>
            </w:r>
            <w:r w:rsidRPr="009F47D5">
              <w:rPr>
                <w:rFonts w:ascii="Tahoma" w:hAnsi="Tahoma" w:cs="Tahoma"/>
                <w:sz w:val="14"/>
                <w:szCs w:val="14"/>
              </w:rPr>
              <w:t>«__»__________20</w:t>
            </w:r>
            <w:r w:rsidRPr="009F47D5">
              <w:rPr>
                <w:rFonts w:ascii="Tahoma" w:hAnsi="Tahoma" w:cs="Tahoma"/>
                <w:sz w:val="14"/>
                <w:szCs w:val="14"/>
                <w:lang w:val="en-US"/>
              </w:rPr>
              <w:t>_</w:t>
            </w:r>
            <w:r w:rsidRPr="009F47D5">
              <w:rPr>
                <w:rFonts w:ascii="Tahoma" w:hAnsi="Tahoma" w:cs="Tahoma"/>
                <w:sz w:val="14"/>
                <w:szCs w:val="14"/>
              </w:rPr>
              <w:t>_ г.</w:t>
            </w:r>
          </w:p>
        </w:tc>
      </w:tr>
    </w:tbl>
    <w:p w14:paraId="1CDEB66E" w14:textId="0C2ECA46" w:rsidR="009B54F0" w:rsidRPr="009F47D5" w:rsidRDefault="009B54F0" w:rsidP="009B54F0">
      <w:pPr>
        <w:shd w:val="clear" w:color="auto" w:fill="FFFFFF"/>
        <w:spacing w:before="120"/>
        <w:ind w:firstLine="357"/>
        <w:jc w:val="both"/>
        <w:rPr>
          <w:rFonts w:ascii="Tahoma" w:hAnsi="Tahoma" w:cs="Tahoma"/>
          <w:sz w:val="14"/>
          <w:szCs w:val="14"/>
        </w:rPr>
      </w:pPr>
      <w:r w:rsidRPr="009F47D5">
        <w:rPr>
          <w:rFonts w:ascii="Tahoma" w:hAnsi="Tahoma" w:cs="Tahoma"/>
          <w:sz w:val="14"/>
          <w:szCs w:val="14"/>
        </w:rPr>
        <w:t xml:space="preserve">Настоящий договор о приеме Платежей (далее - «Договор») является договором присоединения, условия которого определены Оператором </w:t>
      </w:r>
      <w:r w:rsidR="00EF4295">
        <w:rPr>
          <w:rFonts w:ascii="Tahoma" w:hAnsi="Tahoma" w:cs="Tahoma"/>
          <w:sz w:val="14"/>
          <w:szCs w:val="14"/>
        </w:rPr>
        <w:t>Сервиса</w:t>
      </w:r>
      <w:r w:rsidRPr="009F47D5">
        <w:rPr>
          <w:rFonts w:ascii="Tahoma" w:hAnsi="Tahoma" w:cs="Tahoma"/>
          <w:sz w:val="14"/>
          <w:szCs w:val="14"/>
        </w:rPr>
        <w:t xml:space="preserve"> и включены в Правила работы Системы, опубликованные на Сайте Оператора </w:t>
      </w:r>
      <w:r w:rsidR="00EF4295">
        <w:rPr>
          <w:rFonts w:ascii="Tahoma" w:hAnsi="Tahoma" w:cs="Tahoma"/>
          <w:sz w:val="14"/>
          <w:szCs w:val="14"/>
        </w:rPr>
        <w:t>Сервиса</w:t>
      </w:r>
      <w:r w:rsidRPr="009F47D5">
        <w:rPr>
          <w:rFonts w:ascii="Tahoma" w:hAnsi="Tahoma" w:cs="Tahoma"/>
          <w:sz w:val="14"/>
          <w:szCs w:val="14"/>
        </w:rPr>
        <w:t xml:space="preserve"> </w:t>
      </w:r>
      <w:hyperlink r:id="rId25" w:history="1">
        <w:r w:rsidR="00142C78" w:rsidRPr="00BF3D3A">
          <w:rPr>
            <w:rStyle w:val="a5"/>
            <w:rFonts w:ascii="Tahoma" w:hAnsi="Tahoma" w:cs="Tahoma"/>
            <w:sz w:val="14"/>
            <w:szCs w:val="14"/>
          </w:rPr>
          <w:t>https://corp.qiwi.com/business/</w:t>
        </w:r>
      </w:hyperlink>
      <w:r w:rsidRPr="009F47D5">
        <w:rPr>
          <w:rFonts w:ascii="Tahoma" w:hAnsi="Tahoma" w:cs="Tahoma"/>
          <w:sz w:val="14"/>
          <w:szCs w:val="14"/>
        </w:rPr>
        <w:t xml:space="preserve">(далее – «Правила»). </w:t>
      </w:r>
    </w:p>
    <w:p w14:paraId="270961F8" w14:textId="77777777" w:rsidR="009B54F0" w:rsidRPr="009F47D5" w:rsidRDefault="009B54F0" w:rsidP="009B54F0">
      <w:pPr>
        <w:shd w:val="clear" w:color="auto" w:fill="FFFFFF"/>
        <w:spacing w:after="120"/>
        <w:ind w:firstLine="357"/>
        <w:jc w:val="both"/>
        <w:rPr>
          <w:rFonts w:ascii="Tahoma" w:hAnsi="Tahoma" w:cs="Tahoma"/>
          <w:sz w:val="14"/>
          <w:szCs w:val="14"/>
        </w:rPr>
      </w:pPr>
      <w:r w:rsidRPr="009F47D5">
        <w:rPr>
          <w:rFonts w:ascii="Tahoma" w:hAnsi="Tahoma" w:cs="Tahoma"/>
          <w:bCs/>
          <w:sz w:val="14"/>
          <w:szCs w:val="14"/>
        </w:rPr>
        <w:t xml:space="preserve">Поставщик, </w:t>
      </w:r>
      <w:r>
        <w:rPr>
          <w:rFonts w:ascii="Tahoma" w:hAnsi="Tahoma" w:cs="Tahoma"/>
          <w:bCs/>
          <w:sz w:val="14"/>
          <w:szCs w:val="14"/>
        </w:rPr>
        <w:t xml:space="preserve">заключая </w:t>
      </w:r>
      <w:r w:rsidRPr="009F47D5">
        <w:rPr>
          <w:rFonts w:ascii="Tahoma" w:hAnsi="Tahoma" w:cs="Tahoma"/>
          <w:bCs/>
          <w:sz w:val="14"/>
          <w:szCs w:val="14"/>
        </w:rPr>
        <w:t xml:space="preserve">Договор, </w:t>
      </w:r>
      <w:r w:rsidRPr="009F47D5">
        <w:rPr>
          <w:rFonts w:ascii="Tahoma" w:hAnsi="Tahoma" w:cs="Tahoma"/>
          <w:sz w:val="14"/>
          <w:szCs w:val="14"/>
        </w:rPr>
        <w:t xml:space="preserve">в соответствии со ст.428 Гражданского Кодекса Российской Федерации полностью и безусловно присоединяется к Договору и подтверждает, что ознакомился с условиями Правил, которые обязуется неукоснительно соблюдать. После </w:t>
      </w:r>
      <w:r>
        <w:rPr>
          <w:rFonts w:ascii="Tahoma" w:hAnsi="Tahoma" w:cs="Tahoma"/>
          <w:sz w:val="14"/>
          <w:szCs w:val="14"/>
        </w:rPr>
        <w:t>заключения</w:t>
      </w:r>
      <w:r w:rsidRPr="009F47D5">
        <w:rPr>
          <w:rFonts w:ascii="Tahoma" w:hAnsi="Tahoma" w:cs="Tahoma"/>
          <w:sz w:val="14"/>
          <w:szCs w:val="14"/>
        </w:rPr>
        <w:t xml:space="preserve"> Договора</w:t>
      </w:r>
      <w:r>
        <w:rPr>
          <w:rFonts w:ascii="Tahoma" w:hAnsi="Tahoma" w:cs="Tahoma"/>
          <w:sz w:val="14"/>
          <w:szCs w:val="14"/>
        </w:rPr>
        <w:t xml:space="preserve"> в соответствии с положениями, установленными, Правилами</w:t>
      </w:r>
      <w:r w:rsidRPr="009F47D5">
        <w:rPr>
          <w:rFonts w:ascii="Tahoma" w:hAnsi="Tahoma" w:cs="Tahoma"/>
          <w:sz w:val="14"/>
          <w:szCs w:val="14"/>
        </w:rPr>
        <w:t xml:space="preserve"> Поставщик не может ссылаться на то, что он не ознакомился с условиями Правил, либо не признает их обязательность.</w:t>
      </w:r>
    </w:p>
    <w:p w14:paraId="2E002FED" w14:textId="77777777" w:rsidR="009B54F0" w:rsidRPr="009F47D5" w:rsidRDefault="009B54F0" w:rsidP="009B54F0">
      <w:pPr>
        <w:shd w:val="clear" w:color="auto" w:fill="FFFFFF"/>
        <w:ind w:firstLine="357"/>
        <w:jc w:val="both"/>
        <w:rPr>
          <w:rFonts w:ascii="Tahoma" w:hAnsi="Tahoma" w:cs="Tahoma"/>
          <w:sz w:val="14"/>
          <w:szCs w:val="14"/>
        </w:rPr>
      </w:pPr>
      <w:r w:rsidRPr="009F47D5">
        <w:rPr>
          <w:rFonts w:ascii="Tahoma" w:hAnsi="Tahoma" w:cs="Tahoma"/>
          <w:b/>
          <w:sz w:val="14"/>
          <w:szCs w:val="14"/>
        </w:rPr>
        <w:t>1. ТЕРМИНОЛОГИЯ</w:t>
      </w:r>
    </w:p>
    <w:p w14:paraId="583B5FDA" w14:textId="77777777" w:rsidR="009B54F0" w:rsidRPr="009F47D5" w:rsidRDefault="009B54F0" w:rsidP="009B54F0">
      <w:pPr>
        <w:shd w:val="clear" w:color="auto" w:fill="FFFFFF"/>
        <w:spacing w:after="120"/>
        <w:ind w:firstLine="357"/>
        <w:jc w:val="both"/>
        <w:rPr>
          <w:rFonts w:ascii="Tahoma" w:hAnsi="Tahoma" w:cs="Tahoma"/>
          <w:sz w:val="14"/>
          <w:szCs w:val="14"/>
        </w:rPr>
      </w:pPr>
      <w:r w:rsidRPr="009F47D5">
        <w:rPr>
          <w:rFonts w:ascii="Tahoma" w:hAnsi="Tahoma" w:cs="Tahoma"/>
          <w:sz w:val="14"/>
          <w:szCs w:val="14"/>
        </w:rPr>
        <w:t xml:space="preserve">1.1. Термины, используемые в Договоре, определены Правилами, которые являются неотъемлемой составной частью Договора. </w:t>
      </w:r>
    </w:p>
    <w:p w14:paraId="78D91658" w14:textId="77777777" w:rsidR="009B54F0" w:rsidRPr="009F47D5" w:rsidRDefault="009B54F0" w:rsidP="009B54F0">
      <w:pPr>
        <w:shd w:val="clear" w:color="auto" w:fill="FFFFFF"/>
        <w:ind w:firstLine="360"/>
        <w:jc w:val="both"/>
        <w:rPr>
          <w:rFonts w:ascii="Tahoma" w:hAnsi="Tahoma" w:cs="Tahoma"/>
          <w:b/>
          <w:sz w:val="14"/>
          <w:szCs w:val="14"/>
        </w:rPr>
      </w:pPr>
      <w:r w:rsidRPr="009F47D5">
        <w:rPr>
          <w:rFonts w:ascii="Tahoma" w:hAnsi="Tahoma" w:cs="Tahoma"/>
          <w:b/>
          <w:sz w:val="14"/>
          <w:szCs w:val="14"/>
        </w:rPr>
        <w:t>2. ПРЕДМЕТ ДОГОВОРА</w:t>
      </w:r>
    </w:p>
    <w:p w14:paraId="3B3B1A3E" w14:textId="7A128890" w:rsidR="009B54F0"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 xml:space="preserve">2.1. Оператор </w:t>
      </w:r>
      <w:r w:rsidR="00EF4295">
        <w:rPr>
          <w:rFonts w:ascii="Tahoma" w:hAnsi="Tahoma" w:cs="Tahoma"/>
          <w:sz w:val="14"/>
          <w:szCs w:val="14"/>
        </w:rPr>
        <w:t>Сервиса</w:t>
      </w:r>
      <w:r w:rsidRPr="009F47D5">
        <w:rPr>
          <w:rFonts w:ascii="Tahoma" w:hAnsi="Tahoma" w:cs="Tahoma"/>
          <w:sz w:val="14"/>
          <w:szCs w:val="14"/>
        </w:rPr>
        <w:t xml:space="preserve"> и иные Участники Системы, каждый в пределах своей компетенции, в соответствии с требованиями действующего законодательства и настоящего Договора, обязуются </w:t>
      </w:r>
      <w:r w:rsidRPr="009F47D5">
        <w:rPr>
          <w:rFonts w:ascii="Tahoma" w:hAnsi="Tahoma" w:cs="Tahoma"/>
          <w:bCs/>
          <w:iCs/>
          <w:sz w:val="14"/>
          <w:szCs w:val="14"/>
        </w:rPr>
        <w:t xml:space="preserve">совершать юридические и иные действия, направленные на обеспечение </w:t>
      </w:r>
      <w:r w:rsidRPr="009F47D5">
        <w:rPr>
          <w:rFonts w:ascii="Tahoma" w:hAnsi="Tahoma" w:cs="Tahoma"/>
          <w:sz w:val="14"/>
          <w:szCs w:val="14"/>
        </w:rPr>
        <w:t xml:space="preserve">информационного, технологического, расчетного взаимодействия между Плательщиками и Поставщиком при приеме Платежей. </w:t>
      </w:r>
    </w:p>
    <w:p w14:paraId="03555600" w14:textId="601AD0CC" w:rsidR="009B54F0" w:rsidRPr="009F47D5" w:rsidRDefault="001430F8" w:rsidP="009B54F0">
      <w:pPr>
        <w:shd w:val="clear" w:color="auto" w:fill="FFFFFF"/>
        <w:spacing w:after="120"/>
        <w:ind w:firstLine="357"/>
        <w:jc w:val="both"/>
        <w:rPr>
          <w:rFonts w:ascii="Arial" w:hAnsi="Arial" w:cs="Arial"/>
          <w:sz w:val="14"/>
          <w:szCs w:val="14"/>
        </w:rPr>
      </w:pPr>
      <w:bookmarkStart w:id="127" w:name="_Hlk66904547"/>
      <w:r>
        <w:rPr>
          <w:rFonts w:ascii="Tahoma" w:hAnsi="Tahoma" w:cs="Tahoma"/>
          <w:sz w:val="14"/>
          <w:szCs w:val="14"/>
        </w:rPr>
        <w:t>Оператор Сервиса обеспечивает прием Платежей в пользу Поставщика в порядке и на условиях, указанных в Правилах.</w:t>
      </w:r>
      <w:bookmarkEnd w:id="127"/>
      <w:r w:rsidR="009B54F0" w:rsidRPr="009F47D5">
        <w:rPr>
          <w:rFonts w:ascii="Arial" w:hAnsi="Arial" w:cs="Arial"/>
          <w:sz w:val="14"/>
          <w:szCs w:val="14"/>
        </w:rPr>
        <w:t>2.</w:t>
      </w:r>
      <w:r>
        <w:rPr>
          <w:rFonts w:ascii="Arial" w:hAnsi="Arial" w:cs="Arial"/>
          <w:sz w:val="14"/>
          <w:szCs w:val="14"/>
        </w:rPr>
        <w:t>2</w:t>
      </w:r>
      <w:r w:rsidR="009B54F0" w:rsidRPr="009F47D5">
        <w:rPr>
          <w:rFonts w:ascii="Arial" w:hAnsi="Arial" w:cs="Arial"/>
          <w:sz w:val="14"/>
          <w:szCs w:val="14"/>
        </w:rPr>
        <w:t xml:space="preserve">. Переход прав (требований) Поставщика по Договору к другому лицу возможен только с письменного согласия Оператора </w:t>
      </w:r>
      <w:r>
        <w:rPr>
          <w:rFonts w:ascii="Arial" w:hAnsi="Arial" w:cs="Arial"/>
          <w:sz w:val="14"/>
          <w:szCs w:val="14"/>
        </w:rPr>
        <w:t>Сервиса</w:t>
      </w:r>
      <w:r w:rsidR="009B54F0" w:rsidRPr="009F47D5">
        <w:rPr>
          <w:rFonts w:ascii="Arial" w:hAnsi="Arial" w:cs="Arial"/>
          <w:sz w:val="14"/>
          <w:szCs w:val="14"/>
        </w:rPr>
        <w:t>.</w:t>
      </w:r>
    </w:p>
    <w:p w14:paraId="7BD0E45C" w14:textId="77777777"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b/>
          <w:sz w:val="14"/>
          <w:szCs w:val="14"/>
        </w:rPr>
        <w:t>3. ПРАВА, ОБЯЗАННОСТИ И ОТВЕТСТВЕННОСТЬ СТОРОН</w:t>
      </w:r>
    </w:p>
    <w:p w14:paraId="17D59DA1" w14:textId="7FC90D1A"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 xml:space="preserve">3.1. Оператор </w:t>
      </w:r>
      <w:r w:rsidR="007604EB">
        <w:rPr>
          <w:rFonts w:ascii="Tahoma" w:hAnsi="Tahoma" w:cs="Tahoma"/>
          <w:sz w:val="14"/>
          <w:szCs w:val="14"/>
        </w:rPr>
        <w:t>Сервиса</w:t>
      </w:r>
      <w:r w:rsidRPr="009F47D5">
        <w:rPr>
          <w:rFonts w:ascii="Tahoma" w:hAnsi="Tahoma" w:cs="Tahoma"/>
          <w:sz w:val="14"/>
          <w:szCs w:val="14"/>
        </w:rPr>
        <w:t xml:space="preserve"> вправе привлекать других лиц для осуществления приема Платежей в порядке, предусмотренном Правилами. </w:t>
      </w:r>
    </w:p>
    <w:p w14:paraId="790CEBCC" w14:textId="5F08AD55"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 xml:space="preserve">3.2. Оператор </w:t>
      </w:r>
      <w:r w:rsidR="007604EB">
        <w:rPr>
          <w:rFonts w:ascii="Tahoma" w:hAnsi="Tahoma" w:cs="Tahoma"/>
          <w:sz w:val="14"/>
          <w:szCs w:val="14"/>
        </w:rPr>
        <w:t>Сервиса</w:t>
      </w:r>
      <w:r w:rsidRPr="009F47D5">
        <w:rPr>
          <w:rFonts w:ascii="Tahoma" w:hAnsi="Tahoma" w:cs="Tahoma"/>
          <w:sz w:val="14"/>
          <w:szCs w:val="14"/>
        </w:rPr>
        <w:t xml:space="preserve"> вправе по своему усмотрению в одностороннем порядке включать в документ, подтверждающий Платеж, дополнительные реквизиты и информацию, без согласования или уведомления Поставщика. </w:t>
      </w:r>
    </w:p>
    <w:p w14:paraId="7FBEE7CB" w14:textId="77777777"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3.3. Иные права, обязанности и ответственность сторон Договора определяются Правилами.</w:t>
      </w:r>
    </w:p>
    <w:p w14:paraId="59CF4C28" w14:textId="1A98D4DD" w:rsidR="009B54F0" w:rsidRPr="009F47D5" w:rsidRDefault="009B54F0" w:rsidP="009B54F0">
      <w:pPr>
        <w:shd w:val="clear" w:color="auto" w:fill="FFFFFF"/>
        <w:ind w:firstLine="357"/>
        <w:jc w:val="both"/>
        <w:rPr>
          <w:rFonts w:ascii="Tahoma" w:hAnsi="Tahoma" w:cs="Tahoma"/>
          <w:sz w:val="14"/>
          <w:szCs w:val="14"/>
        </w:rPr>
      </w:pPr>
      <w:r w:rsidRPr="003C7847">
        <w:rPr>
          <w:rFonts w:ascii="Tahoma" w:hAnsi="Tahoma" w:cs="Tahoma"/>
          <w:sz w:val="14"/>
          <w:szCs w:val="14"/>
        </w:rPr>
        <w:t xml:space="preserve">3.4. Обязательство по перечислению Поставщику принятых Платежей должно быть исполнено Оператором </w:t>
      </w:r>
      <w:r w:rsidR="007604EB">
        <w:rPr>
          <w:rFonts w:ascii="Tahoma" w:hAnsi="Tahoma" w:cs="Tahoma"/>
          <w:sz w:val="14"/>
          <w:szCs w:val="14"/>
        </w:rPr>
        <w:t>Сервиса</w:t>
      </w:r>
      <w:r w:rsidRPr="003C7847">
        <w:rPr>
          <w:rFonts w:ascii="Tahoma" w:hAnsi="Tahoma" w:cs="Tahoma"/>
          <w:sz w:val="14"/>
          <w:szCs w:val="14"/>
        </w:rPr>
        <w:t xml:space="preserve"> в порядке</w:t>
      </w:r>
      <w:r>
        <w:rPr>
          <w:rFonts w:ascii="Tahoma" w:hAnsi="Tahoma" w:cs="Tahoma"/>
          <w:sz w:val="14"/>
          <w:szCs w:val="14"/>
        </w:rPr>
        <w:t xml:space="preserve"> и сроки</w:t>
      </w:r>
      <w:r w:rsidRPr="003C7847">
        <w:rPr>
          <w:rFonts w:ascii="Tahoma" w:hAnsi="Tahoma" w:cs="Tahoma"/>
          <w:sz w:val="14"/>
          <w:szCs w:val="14"/>
        </w:rPr>
        <w:t>, установленн</w:t>
      </w:r>
      <w:r>
        <w:rPr>
          <w:rFonts w:ascii="Tahoma" w:hAnsi="Tahoma" w:cs="Tahoma"/>
          <w:sz w:val="14"/>
          <w:szCs w:val="14"/>
        </w:rPr>
        <w:t>ые</w:t>
      </w:r>
      <w:r w:rsidRPr="003C7847">
        <w:rPr>
          <w:rFonts w:ascii="Tahoma" w:hAnsi="Tahoma" w:cs="Tahoma"/>
          <w:sz w:val="14"/>
          <w:szCs w:val="14"/>
        </w:rPr>
        <w:t xml:space="preserve"> Правилами</w:t>
      </w:r>
      <w:r>
        <w:rPr>
          <w:rFonts w:ascii="Tahoma" w:hAnsi="Tahoma" w:cs="Tahoma"/>
          <w:sz w:val="14"/>
          <w:szCs w:val="14"/>
        </w:rPr>
        <w:t xml:space="preserve">. </w:t>
      </w:r>
      <w:r w:rsidRPr="009F47D5">
        <w:rPr>
          <w:rFonts w:ascii="Tahoma" w:hAnsi="Tahoma" w:cs="Tahoma"/>
          <w:sz w:val="14"/>
          <w:szCs w:val="14"/>
        </w:rPr>
        <w:t xml:space="preserve">Обязательство Оператора </w:t>
      </w:r>
      <w:r w:rsidR="009703C9">
        <w:rPr>
          <w:rFonts w:ascii="Tahoma" w:hAnsi="Tahoma" w:cs="Tahoma"/>
          <w:sz w:val="14"/>
          <w:szCs w:val="14"/>
        </w:rPr>
        <w:t>Сервиса</w:t>
      </w:r>
      <w:r w:rsidRPr="009F47D5">
        <w:rPr>
          <w:rFonts w:ascii="Tahoma" w:hAnsi="Tahoma" w:cs="Tahoma"/>
          <w:sz w:val="14"/>
          <w:szCs w:val="14"/>
        </w:rPr>
        <w:t xml:space="preserve"> обеспечено указанным в Правилах способом.</w:t>
      </w:r>
    </w:p>
    <w:p w14:paraId="00A98CA7" w14:textId="77777777" w:rsidR="009B54F0" w:rsidRPr="009F47D5" w:rsidRDefault="009B54F0" w:rsidP="009B54F0">
      <w:pPr>
        <w:shd w:val="clear" w:color="auto" w:fill="FFFFFF"/>
        <w:ind w:firstLine="357"/>
        <w:jc w:val="both"/>
        <w:rPr>
          <w:rFonts w:ascii="Tahoma" w:hAnsi="Tahoma" w:cs="Tahoma"/>
          <w:sz w:val="14"/>
          <w:szCs w:val="14"/>
        </w:rPr>
      </w:pPr>
      <w:r w:rsidRPr="0080379B">
        <w:rPr>
          <w:rFonts w:ascii="Tahoma" w:hAnsi="Tahoma" w:cs="Tahoma"/>
          <w:sz w:val="14"/>
          <w:szCs w:val="14"/>
        </w:rPr>
        <w:t>3.5. Поставщик определяет в п.7.1. Договора короткое наименование Товаров/Услуг, для указания</w:t>
      </w:r>
      <w:r w:rsidRPr="009F47D5">
        <w:rPr>
          <w:rFonts w:ascii="Tahoma" w:hAnsi="Tahoma" w:cs="Tahoma"/>
          <w:sz w:val="14"/>
          <w:szCs w:val="14"/>
        </w:rPr>
        <w:t xml:space="preserve"> в документе, подтверждающем Платеж, а также полное наименование таких Товаров/Услуг для размещения в информационных материалах, в порядке, предусмотренном Правилами.</w:t>
      </w:r>
    </w:p>
    <w:p w14:paraId="03858849" w14:textId="77777777" w:rsidR="009B54F0" w:rsidRPr="009F47D5" w:rsidRDefault="009B54F0" w:rsidP="009B54F0">
      <w:pPr>
        <w:shd w:val="clear" w:color="auto" w:fill="FFFFFF"/>
        <w:ind w:firstLine="357"/>
        <w:jc w:val="both"/>
        <w:rPr>
          <w:rFonts w:ascii="Tahoma" w:hAnsi="Tahoma" w:cs="Tahoma"/>
          <w:sz w:val="14"/>
          <w:szCs w:val="14"/>
        </w:rPr>
      </w:pPr>
    </w:p>
    <w:p w14:paraId="34CA130A" w14:textId="77777777"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b/>
          <w:sz w:val="14"/>
          <w:szCs w:val="14"/>
        </w:rPr>
        <w:t>4. ВОЗНАГРАЖДЕНИЕ</w:t>
      </w:r>
    </w:p>
    <w:p w14:paraId="474946A6" w14:textId="0BA57147" w:rsidR="009B54F0" w:rsidRPr="009F47D5" w:rsidRDefault="009B54F0" w:rsidP="009B54F0">
      <w:pPr>
        <w:pStyle w:val="af3"/>
        <w:shd w:val="clear" w:color="auto" w:fill="FFFFFF"/>
        <w:ind w:firstLine="360"/>
        <w:jc w:val="both"/>
        <w:rPr>
          <w:rFonts w:ascii="Tahoma" w:hAnsi="Tahoma" w:cs="Tahoma"/>
          <w:sz w:val="14"/>
          <w:szCs w:val="14"/>
        </w:rPr>
      </w:pPr>
      <w:r w:rsidRPr="009F47D5">
        <w:rPr>
          <w:rFonts w:ascii="Tahoma" w:hAnsi="Tahoma" w:cs="Tahoma"/>
          <w:sz w:val="14"/>
          <w:szCs w:val="14"/>
        </w:rPr>
        <w:t xml:space="preserve">4.1. </w:t>
      </w:r>
      <w:r w:rsidR="00B66F3E">
        <w:rPr>
          <w:rFonts w:ascii="Tahoma" w:hAnsi="Tahoma" w:cs="Tahoma"/>
          <w:sz w:val="14"/>
          <w:szCs w:val="14"/>
          <w:lang w:val="ru-RU"/>
        </w:rPr>
        <w:t>Ставка</w:t>
      </w:r>
      <w:r w:rsidR="009703C9">
        <w:rPr>
          <w:rFonts w:ascii="Tahoma" w:hAnsi="Tahoma" w:cs="Tahoma"/>
          <w:sz w:val="14"/>
          <w:szCs w:val="14"/>
          <w:lang w:val="ru-RU"/>
        </w:rPr>
        <w:t xml:space="preserve"> </w:t>
      </w:r>
      <w:r w:rsidR="00B66F3E" w:rsidRPr="009F47D5">
        <w:rPr>
          <w:rFonts w:ascii="Tahoma" w:hAnsi="Tahoma" w:cs="Tahoma"/>
          <w:sz w:val="14"/>
          <w:szCs w:val="14"/>
        </w:rPr>
        <w:t>вознагражде</w:t>
      </w:r>
      <w:r w:rsidR="00B66F3E">
        <w:rPr>
          <w:rFonts w:ascii="Tahoma" w:hAnsi="Tahoma" w:cs="Tahoma"/>
          <w:sz w:val="14"/>
          <w:szCs w:val="14"/>
          <w:lang w:val="ru-RU"/>
        </w:rPr>
        <w:t>ния</w:t>
      </w:r>
      <w:r w:rsidRPr="009F47D5">
        <w:rPr>
          <w:rFonts w:ascii="Tahoma" w:hAnsi="Tahoma" w:cs="Tahoma"/>
          <w:sz w:val="14"/>
          <w:szCs w:val="14"/>
        </w:rPr>
        <w:t xml:space="preserve"> Оператора </w:t>
      </w:r>
      <w:r w:rsidR="007604EB">
        <w:rPr>
          <w:rFonts w:ascii="Tahoma" w:hAnsi="Tahoma" w:cs="Tahoma"/>
          <w:sz w:val="14"/>
          <w:szCs w:val="14"/>
          <w:lang w:val="ru-RU"/>
        </w:rPr>
        <w:t xml:space="preserve">Сервиса и </w:t>
      </w:r>
      <w:r w:rsidR="00B66F3E">
        <w:rPr>
          <w:rFonts w:ascii="Tahoma" w:hAnsi="Tahoma" w:cs="Tahoma"/>
          <w:sz w:val="14"/>
          <w:szCs w:val="14"/>
          <w:lang w:val="ru-RU"/>
        </w:rPr>
        <w:t>ставка</w:t>
      </w:r>
      <w:r w:rsidR="009703C9">
        <w:rPr>
          <w:rFonts w:ascii="Tahoma" w:hAnsi="Tahoma" w:cs="Tahoma"/>
          <w:sz w:val="14"/>
          <w:szCs w:val="14"/>
          <w:lang w:val="ru-RU"/>
        </w:rPr>
        <w:t xml:space="preserve"> вознаграждения (</w:t>
      </w:r>
      <w:r w:rsidR="007604EB">
        <w:rPr>
          <w:rFonts w:ascii="Tahoma" w:hAnsi="Tahoma" w:cs="Tahoma"/>
          <w:sz w:val="14"/>
          <w:szCs w:val="14"/>
          <w:lang w:val="ru-RU"/>
        </w:rPr>
        <w:t>Комисси</w:t>
      </w:r>
      <w:r w:rsidR="009703C9">
        <w:rPr>
          <w:rFonts w:ascii="Tahoma" w:hAnsi="Tahoma" w:cs="Tahoma"/>
          <w:sz w:val="14"/>
          <w:szCs w:val="14"/>
          <w:lang w:val="ru-RU"/>
        </w:rPr>
        <w:t>я)</w:t>
      </w:r>
      <w:r w:rsidR="007604EB">
        <w:rPr>
          <w:rFonts w:ascii="Tahoma" w:hAnsi="Tahoma" w:cs="Tahoma"/>
          <w:sz w:val="14"/>
          <w:szCs w:val="14"/>
          <w:lang w:val="ru-RU"/>
        </w:rPr>
        <w:t xml:space="preserve"> Расчетного банка (при наличии)</w:t>
      </w:r>
      <w:r w:rsidRPr="009F47D5">
        <w:rPr>
          <w:rFonts w:ascii="Tahoma" w:hAnsi="Tahoma" w:cs="Tahoma"/>
          <w:sz w:val="14"/>
          <w:szCs w:val="14"/>
        </w:rPr>
        <w:t xml:space="preserve"> за</w:t>
      </w:r>
      <w:r w:rsidR="007604EB">
        <w:rPr>
          <w:rFonts w:ascii="Tahoma" w:hAnsi="Tahoma" w:cs="Tahoma"/>
          <w:sz w:val="14"/>
          <w:szCs w:val="14"/>
          <w:lang w:val="ru-RU"/>
        </w:rPr>
        <w:t xml:space="preserve"> обеспечение приема Платежей, а также</w:t>
      </w:r>
      <w:r w:rsidRPr="009F47D5">
        <w:rPr>
          <w:rFonts w:ascii="Tahoma" w:hAnsi="Tahoma" w:cs="Tahoma"/>
          <w:sz w:val="14"/>
          <w:szCs w:val="14"/>
        </w:rPr>
        <w:t xml:space="preserve"> </w:t>
      </w:r>
      <w:r>
        <w:rPr>
          <w:rFonts w:ascii="Tahoma" w:hAnsi="Tahoma" w:cs="Tahoma"/>
          <w:sz w:val="14"/>
          <w:szCs w:val="14"/>
          <w:lang w:val="ru-RU"/>
        </w:rPr>
        <w:t xml:space="preserve">порядок </w:t>
      </w:r>
      <w:r w:rsidR="007604EB">
        <w:rPr>
          <w:rFonts w:ascii="Tahoma" w:hAnsi="Tahoma" w:cs="Tahoma"/>
          <w:sz w:val="14"/>
          <w:szCs w:val="14"/>
          <w:lang w:val="ru-RU"/>
        </w:rPr>
        <w:t xml:space="preserve">их </w:t>
      </w:r>
      <w:r>
        <w:rPr>
          <w:rFonts w:ascii="Tahoma" w:hAnsi="Tahoma" w:cs="Tahoma"/>
          <w:sz w:val="14"/>
          <w:szCs w:val="14"/>
          <w:lang w:val="ru-RU"/>
        </w:rPr>
        <w:t>расчета</w:t>
      </w:r>
      <w:r w:rsidRPr="009F47D5">
        <w:rPr>
          <w:rFonts w:ascii="Tahoma" w:hAnsi="Tahoma" w:cs="Tahoma"/>
          <w:sz w:val="14"/>
          <w:szCs w:val="14"/>
        </w:rPr>
        <w:t xml:space="preserve"> </w:t>
      </w:r>
      <w:r>
        <w:rPr>
          <w:rFonts w:ascii="Tahoma" w:hAnsi="Tahoma" w:cs="Tahoma"/>
          <w:sz w:val="14"/>
          <w:szCs w:val="14"/>
          <w:lang w:val="ru-RU"/>
        </w:rPr>
        <w:t xml:space="preserve">определяются </w:t>
      </w:r>
      <w:r w:rsidRPr="009F47D5">
        <w:rPr>
          <w:rFonts w:ascii="Tahoma" w:hAnsi="Tahoma" w:cs="Tahoma"/>
          <w:sz w:val="14"/>
          <w:szCs w:val="14"/>
        </w:rPr>
        <w:t xml:space="preserve"> в </w:t>
      </w:r>
      <w:r>
        <w:rPr>
          <w:rFonts w:ascii="Tahoma" w:hAnsi="Tahoma" w:cs="Tahoma"/>
          <w:sz w:val="14"/>
          <w:szCs w:val="14"/>
          <w:lang w:val="ru-RU"/>
        </w:rPr>
        <w:t>соответствии с  Правилами</w:t>
      </w:r>
      <w:r w:rsidRPr="009F47D5">
        <w:rPr>
          <w:rFonts w:ascii="Tahoma" w:hAnsi="Tahoma" w:cs="Tahoma"/>
          <w:sz w:val="14"/>
          <w:szCs w:val="14"/>
        </w:rPr>
        <w:t>.</w:t>
      </w:r>
    </w:p>
    <w:p w14:paraId="61282AF4" w14:textId="31E6A81A" w:rsidR="009B54F0" w:rsidRPr="009F47D5" w:rsidRDefault="009B54F0" w:rsidP="009B54F0">
      <w:pPr>
        <w:pStyle w:val="af3"/>
        <w:shd w:val="clear" w:color="auto" w:fill="FFFFFF"/>
        <w:ind w:firstLine="360"/>
        <w:jc w:val="both"/>
        <w:rPr>
          <w:rFonts w:ascii="Tahoma" w:hAnsi="Tahoma" w:cs="Tahoma"/>
          <w:sz w:val="14"/>
          <w:szCs w:val="14"/>
        </w:rPr>
      </w:pPr>
      <w:r w:rsidRPr="009F47D5">
        <w:rPr>
          <w:rFonts w:ascii="Tahoma" w:hAnsi="Tahoma" w:cs="Tahoma"/>
          <w:sz w:val="14"/>
          <w:szCs w:val="14"/>
        </w:rPr>
        <w:t xml:space="preserve">4.2. </w:t>
      </w:r>
      <w:r w:rsidRPr="009F47D5">
        <w:rPr>
          <w:rFonts w:ascii="Tahoma" w:hAnsi="Tahoma" w:cs="Tahoma"/>
          <w:sz w:val="14"/>
          <w:szCs w:val="14"/>
          <w:lang w:eastAsia="ru-RU"/>
        </w:rPr>
        <w:t>Вознаграждение, включая НДС</w:t>
      </w:r>
      <w:r w:rsidR="007604EB">
        <w:rPr>
          <w:rFonts w:ascii="Tahoma" w:hAnsi="Tahoma" w:cs="Tahoma"/>
          <w:sz w:val="14"/>
          <w:szCs w:val="14"/>
          <w:lang w:val="ru-RU" w:eastAsia="ru-RU"/>
        </w:rPr>
        <w:t xml:space="preserve"> (при приеме наличных Платежей)</w:t>
      </w:r>
      <w:r w:rsidR="00EB599A">
        <w:rPr>
          <w:rFonts w:ascii="Tahoma" w:hAnsi="Tahoma" w:cs="Tahoma"/>
          <w:sz w:val="14"/>
          <w:szCs w:val="14"/>
          <w:lang w:val="ru-RU" w:eastAsia="ru-RU"/>
        </w:rPr>
        <w:t>, а также</w:t>
      </w:r>
      <w:r w:rsidR="00EB599A" w:rsidRPr="00EB599A">
        <w:rPr>
          <w:rFonts w:ascii="Tahoma" w:hAnsi="Tahoma" w:cs="Tahoma"/>
          <w:sz w:val="14"/>
          <w:szCs w:val="14"/>
          <w:lang w:val="ru-RU" w:eastAsia="ru-RU"/>
        </w:rPr>
        <w:t xml:space="preserve"> Комиссия Расчетного банка (при наличии</w:t>
      </w:r>
      <w:r w:rsidR="00EB599A">
        <w:rPr>
          <w:rFonts w:ascii="Tahoma" w:hAnsi="Tahoma" w:cs="Tahoma"/>
          <w:sz w:val="14"/>
          <w:szCs w:val="14"/>
          <w:lang w:val="ru-RU" w:eastAsia="ru-RU"/>
        </w:rPr>
        <w:t>)</w:t>
      </w:r>
      <w:r w:rsidRPr="009F47D5">
        <w:rPr>
          <w:rFonts w:ascii="Tahoma" w:hAnsi="Tahoma" w:cs="Tahoma"/>
          <w:sz w:val="14"/>
          <w:szCs w:val="14"/>
          <w:lang w:eastAsia="ru-RU"/>
        </w:rPr>
        <w:t>,  удержива</w:t>
      </w:r>
      <w:r w:rsidR="00EB599A">
        <w:rPr>
          <w:rFonts w:ascii="Tahoma" w:hAnsi="Tahoma" w:cs="Tahoma"/>
          <w:sz w:val="14"/>
          <w:szCs w:val="14"/>
          <w:lang w:val="ru-RU" w:eastAsia="ru-RU"/>
        </w:rPr>
        <w:t>ю</w:t>
      </w:r>
      <w:r w:rsidRPr="009F47D5">
        <w:rPr>
          <w:rFonts w:ascii="Tahoma" w:hAnsi="Tahoma" w:cs="Tahoma"/>
          <w:sz w:val="14"/>
          <w:szCs w:val="14"/>
          <w:lang w:eastAsia="ru-RU"/>
        </w:rPr>
        <w:t xml:space="preserve">тся из сумм Платежей, перечисляемых Оператором </w:t>
      </w:r>
      <w:r w:rsidR="007604EB">
        <w:rPr>
          <w:rFonts w:ascii="Tahoma" w:hAnsi="Tahoma" w:cs="Tahoma"/>
          <w:sz w:val="14"/>
          <w:szCs w:val="14"/>
          <w:lang w:val="ru-RU"/>
        </w:rPr>
        <w:t>Сервиса</w:t>
      </w:r>
      <w:r w:rsidRPr="009F47D5">
        <w:rPr>
          <w:rFonts w:ascii="Tahoma" w:hAnsi="Tahoma" w:cs="Tahoma"/>
          <w:sz w:val="14"/>
          <w:szCs w:val="14"/>
        </w:rPr>
        <w:t xml:space="preserve"> </w:t>
      </w:r>
      <w:r w:rsidRPr="009F47D5">
        <w:rPr>
          <w:rFonts w:ascii="Tahoma" w:hAnsi="Tahoma" w:cs="Tahoma"/>
          <w:sz w:val="14"/>
          <w:szCs w:val="14"/>
          <w:lang w:eastAsia="ru-RU"/>
        </w:rPr>
        <w:t>Поставщику.</w:t>
      </w:r>
    </w:p>
    <w:p w14:paraId="4EDE9C37" w14:textId="77777777" w:rsidR="00E17444" w:rsidRDefault="00E17444" w:rsidP="009B54F0">
      <w:pPr>
        <w:pStyle w:val="af3"/>
        <w:shd w:val="clear" w:color="auto" w:fill="FFFFFF"/>
        <w:ind w:firstLine="360"/>
        <w:jc w:val="both"/>
        <w:rPr>
          <w:rFonts w:ascii="Tahoma" w:hAnsi="Tahoma" w:cs="Tahoma"/>
          <w:b/>
          <w:sz w:val="14"/>
          <w:szCs w:val="14"/>
        </w:rPr>
      </w:pPr>
    </w:p>
    <w:p w14:paraId="5D04B04D" w14:textId="64A2A69C" w:rsidR="009B54F0" w:rsidRPr="009F47D5" w:rsidRDefault="009B54F0" w:rsidP="009B54F0">
      <w:pPr>
        <w:pStyle w:val="af3"/>
        <w:shd w:val="clear" w:color="auto" w:fill="FFFFFF"/>
        <w:ind w:firstLine="360"/>
        <w:jc w:val="both"/>
        <w:rPr>
          <w:rFonts w:ascii="Tahoma" w:hAnsi="Tahoma" w:cs="Tahoma"/>
          <w:sz w:val="14"/>
          <w:szCs w:val="14"/>
        </w:rPr>
      </w:pPr>
      <w:r w:rsidRPr="009F47D5">
        <w:rPr>
          <w:rFonts w:ascii="Tahoma" w:hAnsi="Tahoma" w:cs="Tahoma"/>
          <w:b/>
          <w:sz w:val="14"/>
          <w:szCs w:val="14"/>
        </w:rPr>
        <w:t>5. ДЕЙСТВИЕ ДОГОВОРА</w:t>
      </w:r>
    </w:p>
    <w:p w14:paraId="17EC55C3" w14:textId="77777777" w:rsidR="009B54F0" w:rsidRPr="009F47D5" w:rsidRDefault="009B54F0" w:rsidP="009B54F0">
      <w:pPr>
        <w:shd w:val="clear" w:color="auto" w:fill="FFFFFF"/>
        <w:spacing w:after="120"/>
        <w:ind w:firstLine="357"/>
        <w:jc w:val="both"/>
        <w:rPr>
          <w:rFonts w:ascii="Tahoma" w:hAnsi="Tahoma" w:cs="Tahoma"/>
          <w:sz w:val="14"/>
          <w:szCs w:val="14"/>
        </w:rPr>
      </w:pPr>
      <w:r w:rsidRPr="009F47D5">
        <w:rPr>
          <w:rFonts w:ascii="Tahoma" w:hAnsi="Tahoma" w:cs="Tahoma"/>
          <w:sz w:val="14"/>
          <w:szCs w:val="14"/>
        </w:rPr>
        <w:t>5.1. Договор</w:t>
      </w:r>
      <w:r>
        <w:rPr>
          <w:rFonts w:ascii="Tahoma" w:hAnsi="Tahoma" w:cs="Tahoma"/>
          <w:sz w:val="14"/>
          <w:szCs w:val="14"/>
        </w:rPr>
        <w:t xml:space="preserve"> считается заключенным и вступившим в силу с момента совершения первого Платежа в пользу Поставщика, а именно с «___» _______ 20___ года. Договор</w:t>
      </w:r>
      <w:r w:rsidRPr="009F47D5">
        <w:rPr>
          <w:rFonts w:ascii="Tahoma" w:hAnsi="Tahoma" w:cs="Tahoma"/>
          <w:sz w:val="14"/>
          <w:szCs w:val="14"/>
        </w:rPr>
        <w:t xml:space="preserve"> действует до его расторжения по основаниям, предусмотренным Договором и законодательством Российской Федерации. В случае расторжения Договора по любым основаниям, все обязательства, возникшие до расторжения Договора, подлежат исполнению в полном объеме и в соответствии с условиями Договора.</w:t>
      </w:r>
    </w:p>
    <w:p w14:paraId="60A2E0DF" w14:textId="77777777"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b/>
          <w:sz w:val="14"/>
          <w:szCs w:val="14"/>
        </w:rPr>
        <w:t>6. ЗАКЛЮЧИТЕЛЬНЫЕ ПОЛОЖЕНИЯ</w:t>
      </w:r>
    </w:p>
    <w:p w14:paraId="6399AC57" w14:textId="78CBB7D9"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 xml:space="preserve">6.1. Заключив Договор, Поставщик подтверждает, что ознакомлен и согласен с тем, что Оператор </w:t>
      </w:r>
      <w:r w:rsidR="007604EB">
        <w:rPr>
          <w:rFonts w:ascii="Tahoma" w:hAnsi="Tahoma" w:cs="Tahoma"/>
          <w:sz w:val="14"/>
          <w:szCs w:val="14"/>
        </w:rPr>
        <w:t>Сервиса</w:t>
      </w:r>
      <w:r w:rsidRPr="009F47D5">
        <w:rPr>
          <w:rFonts w:ascii="Tahoma" w:hAnsi="Tahoma" w:cs="Tahoma"/>
          <w:sz w:val="14"/>
          <w:szCs w:val="14"/>
        </w:rPr>
        <w:t xml:space="preserve"> вправе в одностороннем порядке вносить изменения в Правила.</w:t>
      </w:r>
    </w:p>
    <w:p w14:paraId="197583F0" w14:textId="3A58E7D5"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 xml:space="preserve">6.2. Поставщик обязуется в течение 1 (Одного) рабочего дня с момента изменения любых данных, указанных им в п.7.1, 7.2 Договора, в письменном виде уведомить Оператора </w:t>
      </w:r>
      <w:r w:rsidR="007604EB">
        <w:rPr>
          <w:rFonts w:ascii="Tahoma" w:hAnsi="Tahoma" w:cs="Tahoma"/>
          <w:sz w:val="14"/>
          <w:szCs w:val="14"/>
        </w:rPr>
        <w:t>Сервиса</w:t>
      </w:r>
      <w:r w:rsidRPr="009F47D5">
        <w:rPr>
          <w:rFonts w:ascii="Tahoma" w:hAnsi="Tahoma" w:cs="Tahoma"/>
          <w:sz w:val="14"/>
          <w:szCs w:val="14"/>
        </w:rPr>
        <w:t xml:space="preserve"> о произошедших изменениях.</w:t>
      </w:r>
    </w:p>
    <w:p w14:paraId="4C534B1B" w14:textId="77777777"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6.3. В состав Договора входят следующие Приложения:</w:t>
      </w:r>
    </w:p>
    <w:p w14:paraId="32751823"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Приложение № 1а – Интерфейс подключения для Поставщика</w:t>
      </w:r>
      <w:r>
        <w:rPr>
          <w:rFonts w:ascii="Tahoma" w:hAnsi="Tahoma" w:cs="Tahoma"/>
          <w:sz w:val="14"/>
          <w:szCs w:val="14"/>
        </w:rPr>
        <w:t>.</w:t>
      </w:r>
    </w:p>
    <w:p w14:paraId="512BBB93" w14:textId="77777777" w:rsidR="009B54F0" w:rsidRPr="009F47D5" w:rsidRDefault="009B54F0" w:rsidP="009B54F0">
      <w:pPr>
        <w:shd w:val="clear" w:color="auto" w:fill="FFFFFF"/>
        <w:jc w:val="both"/>
        <w:rPr>
          <w:rFonts w:ascii="Tahoma" w:hAnsi="Tahoma" w:cs="Tahoma"/>
          <w:sz w:val="14"/>
          <w:szCs w:val="14"/>
        </w:rPr>
      </w:pPr>
    </w:p>
    <w:p w14:paraId="15C7CD79" w14:textId="7FC2B4B6" w:rsidR="009B54F0" w:rsidRPr="009F47D5" w:rsidRDefault="009B54F0" w:rsidP="009B54F0">
      <w:pPr>
        <w:shd w:val="clear" w:color="auto" w:fill="FFFFFF"/>
        <w:spacing w:after="120"/>
        <w:ind w:firstLine="357"/>
        <w:jc w:val="both"/>
        <w:rPr>
          <w:rFonts w:ascii="Tahoma" w:hAnsi="Tahoma" w:cs="Tahoma"/>
          <w:sz w:val="14"/>
          <w:szCs w:val="14"/>
        </w:rPr>
      </w:pPr>
      <w:r w:rsidRPr="009F47D5">
        <w:rPr>
          <w:rFonts w:ascii="Tahoma" w:hAnsi="Tahoma" w:cs="Tahoma"/>
          <w:sz w:val="14"/>
          <w:szCs w:val="14"/>
        </w:rPr>
        <w:t xml:space="preserve">6.4. Договор составлен в двух экземплярах одинаковой юридической силы - по одному для Поставщика и для Оператора </w:t>
      </w:r>
      <w:r w:rsidR="007604EB">
        <w:rPr>
          <w:rFonts w:ascii="Tahoma" w:hAnsi="Tahoma" w:cs="Tahoma"/>
          <w:sz w:val="14"/>
          <w:szCs w:val="14"/>
        </w:rPr>
        <w:t>Сервиса</w:t>
      </w:r>
      <w:r w:rsidRPr="009F47D5">
        <w:rPr>
          <w:rFonts w:ascii="Tahoma" w:hAnsi="Tahoma" w:cs="Tahoma"/>
          <w:sz w:val="14"/>
          <w:szCs w:val="14"/>
        </w:rPr>
        <w:t xml:space="preserve">. </w:t>
      </w:r>
    </w:p>
    <w:p w14:paraId="2D2250FB" w14:textId="77777777" w:rsidR="009B54F0" w:rsidRPr="009F47D5" w:rsidRDefault="009B54F0" w:rsidP="009B54F0">
      <w:pPr>
        <w:shd w:val="clear" w:color="auto" w:fill="FFFFFF"/>
        <w:ind w:firstLine="708"/>
        <w:rPr>
          <w:rFonts w:ascii="Tahoma" w:hAnsi="Tahoma" w:cs="Tahoma"/>
          <w:sz w:val="14"/>
          <w:szCs w:val="14"/>
        </w:rPr>
      </w:pPr>
    </w:p>
    <w:p w14:paraId="1889859A" w14:textId="77777777" w:rsidR="009B54F0" w:rsidRPr="009F47D5" w:rsidRDefault="009B54F0" w:rsidP="009B54F0">
      <w:pPr>
        <w:shd w:val="clear" w:color="auto" w:fill="FFFFFF"/>
        <w:ind w:firstLine="357"/>
        <w:rPr>
          <w:rFonts w:ascii="Tahoma" w:hAnsi="Tahoma" w:cs="Tahoma"/>
          <w:sz w:val="14"/>
          <w:szCs w:val="14"/>
        </w:rPr>
      </w:pPr>
      <w:r w:rsidRPr="009F47D5">
        <w:rPr>
          <w:rFonts w:ascii="Tahoma" w:hAnsi="Tahoma" w:cs="Tahoma"/>
          <w:b/>
          <w:sz w:val="14"/>
          <w:szCs w:val="14"/>
        </w:rPr>
        <w:t>7. РЕКВИЗИТЫ И ПОДПИСИ СТОРОН</w:t>
      </w:r>
    </w:p>
    <w:p w14:paraId="6ED7254E" w14:textId="77777777" w:rsidR="009B54F0" w:rsidRPr="009F47D5" w:rsidRDefault="009B54F0" w:rsidP="009B54F0">
      <w:pPr>
        <w:shd w:val="clear" w:color="auto" w:fill="FFFFFF"/>
        <w:ind w:firstLine="357"/>
        <w:rPr>
          <w:rFonts w:ascii="Tahoma" w:hAnsi="Tahoma" w:cs="Tahoma"/>
          <w:b/>
          <w:sz w:val="14"/>
          <w:szCs w:val="14"/>
        </w:rPr>
      </w:pPr>
      <w:r w:rsidRPr="009F47D5">
        <w:rPr>
          <w:rFonts w:ascii="Tahoma" w:hAnsi="Tahoma" w:cs="Tahoma"/>
          <w:bCs/>
          <w:sz w:val="14"/>
          <w:szCs w:val="14"/>
        </w:rPr>
        <w:t xml:space="preserve">7.1. Поставщик для регистрации в Системе </w:t>
      </w:r>
      <w:r w:rsidRPr="009F47D5">
        <w:rPr>
          <w:rFonts w:ascii="Tahoma" w:hAnsi="Tahoma" w:cs="Tahoma"/>
          <w:sz w:val="14"/>
          <w:szCs w:val="14"/>
        </w:rPr>
        <w:t>сообщает о себе следующие данные:</w:t>
      </w:r>
    </w:p>
    <w:p w14:paraId="4EBF22A9" w14:textId="77777777" w:rsidR="009B54F0" w:rsidRPr="009F47D5" w:rsidRDefault="009B54F0" w:rsidP="009B54F0">
      <w:pPr>
        <w:shd w:val="clear" w:color="auto" w:fill="FFFFFF"/>
        <w:rPr>
          <w:rFonts w:ascii="Tahoma" w:hAnsi="Tahoma" w:cs="Tahoma"/>
          <w:bCs/>
          <w:i/>
          <w:iCs/>
          <w:sz w:val="12"/>
          <w:szCs w:val="12"/>
        </w:rPr>
      </w:pPr>
      <w:r w:rsidRPr="009F47D5">
        <w:rPr>
          <w:rFonts w:ascii="Tahoma" w:hAnsi="Tahoma" w:cs="Tahoma"/>
          <w:bCs/>
          <w:i/>
          <w:iCs/>
          <w:sz w:val="12"/>
          <w:szCs w:val="12"/>
        </w:rPr>
        <w:t xml:space="preserve">        (Все поля обязательны к заполнению; Ответственность за неразборчивое внесение либо внесение неполных или неверных данных несет Поставщик)</w:t>
      </w:r>
    </w:p>
    <w:p w14:paraId="15A19B04" w14:textId="77777777" w:rsidR="009B54F0" w:rsidRPr="009F47D5" w:rsidRDefault="009B54F0" w:rsidP="009B54F0">
      <w:pPr>
        <w:shd w:val="clear" w:color="auto" w:fill="FFFFFF"/>
        <w:rPr>
          <w:rFonts w:ascii="Tahoma" w:hAnsi="Tahoma" w:cs="Tahoma"/>
          <w:bCs/>
          <w:i/>
          <w:iCs/>
          <w:sz w:val="12"/>
          <w:szCs w:val="12"/>
        </w:rPr>
      </w:pPr>
    </w:p>
    <w:tbl>
      <w:tblPr>
        <w:tblW w:w="1009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1"/>
        <w:gridCol w:w="554"/>
        <w:gridCol w:w="328"/>
        <w:gridCol w:w="1793"/>
        <w:gridCol w:w="369"/>
        <w:gridCol w:w="115"/>
        <w:gridCol w:w="151"/>
        <w:gridCol w:w="112"/>
        <w:gridCol w:w="184"/>
        <w:gridCol w:w="17"/>
        <w:gridCol w:w="366"/>
        <w:gridCol w:w="228"/>
        <w:gridCol w:w="103"/>
        <w:gridCol w:w="425"/>
        <w:gridCol w:w="297"/>
        <w:gridCol w:w="61"/>
        <w:gridCol w:w="300"/>
        <w:gridCol w:w="206"/>
        <w:gridCol w:w="38"/>
        <w:gridCol w:w="170"/>
        <w:gridCol w:w="6"/>
        <w:gridCol w:w="305"/>
        <w:gridCol w:w="178"/>
        <w:gridCol w:w="17"/>
        <w:gridCol w:w="186"/>
        <w:gridCol w:w="154"/>
        <w:gridCol w:w="108"/>
        <w:gridCol w:w="10"/>
        <w:gridCol w:w="341"/>
        <w:gridCol w:w="14"/>
        <w:gridCol w:w="480"/>
        <w:gridCol w:w="140"/>
        <w:gridCol w:w="18"/>
        <w:gridCol w:w="67"/>
        <w:gridCol w:w="288"/>
        <w:gridCol w:w="77"/>
        <w:gridCol w:w="307"/>
        <w:gridCol w:w="519"/>
        <w:gridCol w:w="804"/>
      </w:tblGrid>
      <w:tr w:rsidR="009B54F0" w:rsidRPr="009F47D5" w14:paraId="21227561" w14:textId="77777777" w:rsidTr="00DF7B79">
        <w:trPr>
          <w:trHeight w:val="20"/>
        </w:trPr>
        <w:tc>
          <w:tcPr>
            <w:tcW w:w="4581" w:type="dxa"/>
            <w:gridSpan w:val="13"/>
            <w:tcBorders>
              <w:top w:val="single" w:sz="4" w:space="0" w:color="auto"/>
              <w:left w:val="single" w:sz="4" w:space="0" w:color="auto"/>
              <w:bottom w:val="single" w:sz="4" w:space="0" w:color="auto"/>
              <w:right w:val="single" w:sz="4" w:space="0" w:color="auto"/>
            </w:tcBorders>
            <w:vAlign w:val="center"/>
            <w:hideMark/>
          </w:tcPr>
          <w:p w14:paraId="73C4B853"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Полное наименование Поставщика:</w:t>
            </w:r>
          </w:p>
        </w:tc>
        <w:tc>
          <w:tcPr>
            <w:tcW w:w="5516" w:type="dxa"/>
            <w:gridSpan w:val="26"/>
            <w:tcBorders>
              <w:top w:val="single" w:sz="4" w:space="0" w:color="auto"/>
              <w:left w:val="single" w:sz="4" w:space="0" w:color="auto"/>
              <w:bottom w:val="single" w:sz="4" w:space="0" w:color="auto"/>
              <w:right w:val="single" w:sz="4" w:space="0" w:color="auto"/>
            </w:tcBorders>
            <w:vAlign w:val="center"/>
            <w:hideMark/>
          </w:tcPr>
          <w:p w14:paraId="5CE03A1E" w14:textId="77777777"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Укажите полное наименование в соответствии с учредительными документами"/>
                  <w:textInput>
                    <w:format w:val="Первая прописная"/>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14:paraId="09587617" w14:textId="77777777" w:rsidTr="00DF7B79">
        <w:trPr>
          <w:trHeight w:val="20"/>
        </w:trPr>
        <w:tc>
          <w:tcPr>
            <w:tcW w:w="5870" w:type="dxa"/>
            <w:gridSpan w:val="18"/>
            <w:tcBorders>
              <w:top w:val="single" w:sz="4" w:space="0" w:color="auto"/>
              <w:left w:val="single" w:sz="4" w:space="0" w:color="auto"/>
              <w:bottom w:val="single" w:sz="4" w:space="0" w:color="auto"/>
              <w:right w:val="single" w:sz="4" w:space="0" w:color="auto"/>
            </w:tcBorders>
            <w:vAlign w:val="center"/>
            <w:hideMark/>
          </w:tcPr>
          <w:p w14:paraId="41FDD3F8"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Адрес Поставщика в сети Интернет:                                    </w:t>
            </w:r>
            <w:r w:rsidRPr="007E7B78">
              <w:rPr>
                <w:rFonts w:ascii="Tahoma" w:hAnsi="Tahoma" w:cs="Tahoma"/>
                <w:sz w:val="12"/>
                <w:szCs w:val="12"/>
                <w:lang w:val="en-AU"/>
              </w:rPr>
              <w:fldChar w:fldCharType="begin">
                <w:ffData>
                  <w:name w:val=""/>
                  <w:enabled/>
                  <w:calcOnExit w:val="0"/>
                  <w:helpText w:type="text" w:val="Укажите адрес Поставщика в сети Интернет"/>
                  <w:statusText w:type="text" w:val="Укажите адрес Поставщика в сети Интернет"/>
                  <w:textInput>
                    <w:format w:val="Все строчные"/>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c>
          <w:tcPr>
            <w:tcW w:w="4227" w:type="dxa"/>
            <w:gridSpan w:val="21"/>
            <w:tcBorders>
              <w:top w:val="single" w:sz="4" w:space="0" w:color="auto"/>
              <w:left w:val="single" w:sz="4" w:space="0" w:color="auto"/>
              <w:bottom w:val="single" w:sz="4" w:space="0" w:color="auto"/>
              <w:right w:val="single" w:sz="4" w:space="0" w:color="auto"/>
            </w:tcBorders>
            <w:vAlign w:val="center"/>
          </w:tcPr>
          <w:p w14:paraId="41B9A0BE" w14:textId="77777777" w:rsidR="009B54F0" w:rsidRPr="0080379B" w:rsidRDefault="009B54F0" w:rsidP="009B54F0">
            <w:pPr>
              <w:shd w:val="clear" w:color="auto" w:fill="FFFFFF"/>
              <w:rPr>
                <w:rFonts w:ascii="Tahoma" w:hAnsi="Tahoma" w:cs="Tahoma"/>
                <w:sz w:val="12"/>
                <w:szCs w:val="12"/>
                <w:lang w:eastAsia="en-US"/>
              </w:rPr>
            </w:pPr>
          </w:p>
        </w:tc>
      </w:tr>
      <w:tr w:rsidR="009B54F0" w:rsidRPr="009F47D5" w14:paraId="349C9AA3" w14:textId="77777777" w:rsidTr="00DF7B79">
        <w:trPr>
          <w:trHeight w:val="20"/>
        </w:trPr>
        <w:tc>
          <w:tcPr>
            <w:tcW w:w="2936" w:type="dxa"/>
            <w:gridSpan w:val="4"/>
            <w:tcBorders>
              <w:top w:val="single" w:sz="4" w:space="0" w:color="auto"/>
              <w:left w:val="single" w:sz="4" w:space="0" w:color="auto"/>
              <w:bottom w:val="single" w:sz="4" w:space="0" w:color="auto"/>
              <w:right w:val="single" w:sz="4" w:space="0" w:color="auto"/>
            </w:tcBorders>
            <w:vAlign w:val="center"/>
            <w:hideMark/>
          </w:tcPr>
          <w:p w14:paraId="21B6F466"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Вид Товаров/Услуг для информационных материалов:</w:t>
            </w:r>
          </w:p>
        </w:tc>
        <w:tc>
          <w:tcPr>
            <w:tcW w:w="7161" w:type="dxa"/>
            <w:gridSpan w:val="35"/>
            <w:tcBorders>
              <w:top w:val="single" w:sz="4" w:space="0" w:color="auto"/>
              <w:left w:val="single" w:sz="4" w:space="0" w:color="auto"/>
              <w:bottom w:val="single" w:sz="4" w:space="0" w:color="auto"/>
              <w:right w:val="single" w:sz="4" w:space="0" w:color="auto"/>
            </w:tcBorders>
            <w:vAlign w:val="center"/>
            <w:hideMark/>
          </w:tcPr>
          <w:p w14:paraId="02CAAEB2" w14:textId="77777777"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AU"/>
              </w:rPr>
              <w:fldChar w:fldCharType="begin">
                <w:ffData>
                  <w:name w:val=""/>
                  <w:enabled/>
                  <w:calcOnExit w:val="0"/>
                  <w:helpText w:type="text" w:val="Введите виды Услуг, за которые будет осуществляться прием Платежей в Системе"/>
                  <w:statusText w:type="text" w:val="Введите виды Услуг, за которые будет осуществляться прием Платежей в Системе"/>
                  <w:textInput>
                    <w:format w:val="Первая прописная"/>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14:paraId="1736D4AA" w14:textId="77777777" w:rsidTr="00DF7B79">
        <w:trPr>
          <w:trHeight w:val="20"/>
        </w:trPr>
        <w:tc>
          <w:tcPr>
            <w:tcW w:w="5870" w:type="dxa"/>
            <w:gridSpan w:val="18"/>
            <w:tcBorders>
              <w:top w:val="single" w:sz="4" w:space="0" w:color="auto"/>
              <w:left w:val="single" w:sz="4" w:space="0" w:color="auto"/>
              <w:bottom w:val="single" w:sz="4" w:space="0" w:color="auto"/>
              <w:right w:val="single" w:sz="4" w:space="0" w:color="auto"/>
            </w:tcBorders>
            <w:vAlign w:val="center"/>
            <w:hideMark/>
          </w:tcPr>
          <w:p w14:paraId="76E52CFD"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Реквизиты сертификатов, лицензий (наименование Товара; № и дата сертификата; номер и дата лицензии, наименование выдавшего ее органа):</w:t>
            </w:r>
          </w:p>
        </w:tc>
        <w:tc>
          <w:tcPr>
            <w:tcW w:w="4227" w:type="dxa"/>
            <w:gridSpan w:val="21"/>
            <w:tcBorders>
              <w:top w:val="single" w:sz="4" w:space="0" w:color="auto"/>
              <w:left w:val="single" w:sz="4" w:space="0" w:color="auto"/>
              <w:bottom w:val="single" w:sz="4" w:space="0" w:color="auto"/>
              <w:right w:val="single" w:sz="4" w:space="0" w:color="auto"/>
            </w:tcBorders>
            <w:vAlign w:val="center"/>
            <w:hideMark/>
          </w:tcPr>
          <w:p w14:paraId="50FBEB95"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                 </w:t>
            </w:r>
          </w:p>
          <w:p w14:paraId="6B898EC4" w14:textId="77777777"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AU"/>
              </w:rPr>
              <w:fldChar w:fldCharType="begin">
                <w:ffData>
                  <w:name w:val=""/>
                  <w:enabled/>
                  <w:calcOnExit w:val="0"/>
                  <w:helpText w:type="text" w:val="Внесите данные сертификатов соответствия  на  указанные выше Товары и данные лицензий на указанные выше Услуги (если таковые имеются)"/>
                  <w:statusText w:type="text" w:val="Внесите данные сертификатов соответствия  на  указанные выше Товары и данные лицензий на указанные выше Услуги (если таковые имеются)"/>
                  <w:textInput>
                    <w:format w:val="Первая прописная"/>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14:paraId="19F931CE" w14:textId="77777777" w:rsidTr="00DF7B79">
        <w:trPr>
          <w:trHeight w:val="20"/>
        </w:trPr>
        <w:tc>
          <w:tcPr>
            <w:tcW w:w="3420" w:type="dxa"/>
            <w:gridSpan w:val="6"/>
            <w:tcBorders>
              <w:top w:val="single" w:sz="4" w:space="0" w:color="auto"/>
              <w:left w:val="single" w:sz="4" w:space="0" w:color="auto"/>
              <w:bottom w:val="single" w:sz="4" w:space="0" w:color="auto"/>
              <w:right w:val="single" w:sz="4" w:space="0" w:color="auto"/>
            </w:tcBorders>
            <w:vAlign w:val="center"/>
            <w:hideMark/>
          </w:tcPr>
          <w:p w14:paraId="2D89411F"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lang w:val="en-US"/>
              </w:rPr>
              <w:t>Ф</w:t>
            </w:r>
            <w:r w:rsidRPr="009F47D5">
              <w:rPr>
                <w:rFonts w:ascii="Tahoma" w:hAnsi="Tahoma" w:cs="Tahoma"/>
                <w:sz w:val="12"/>
                <w:szCs w:val="12"/>
              </w:rPr>
              <w:t>.</w:t>
            </w:r>
            <w:r w:rsidRPr="009F47D5">
              <w:rPr>
                <w:rFonts w:ascii="Tahoma" w:hAnsi="Tahoma" w:cs="Tahoma"/>
                <w:sz w:val="12"/>
                <w:szCs w:val="12"/>
                <w:lang w:val="en-US"/>
              </w:rPr>
              <w:t>И</w:t>
            </w:r>
            <w:r w:rsidRPr="009F47D5">
              <w:rPr>
                <w:rFonts w:ascii="Tahoma" w:hAnsi="Tahoma" w:cs="Tahoma"/>
                <w:sz w:val="12"/>
                <w:szCs w:val="12"/>
              </w:rPr>
              <w:t>.</w:t>
            </w:r>
            <w:r w:rsidRPr="009F47D5">
              <w:rPr>
                <w:rFonts w:ascii="Tahoma" w:hAnsi="Tahoma" w:cs="Tahoma"/>
                <w:sz w:val="12"/>
                <w:szCs w:val="12"/>
                <w:lang w:val="en-US"/>
              </w:rPr>
              <w:t>О Руководителя</w:t>
            </w:r>
            <w:r w:rsidRPr="009F47D5">
              <w:rPr>
                <w:rFonts w:ascii="Tahoma" w:hAnsi="Tahoma" w:cs="Tahoma"/>
                <w:sz w:val="12"/>
                <w:szCs w:val="12"/>
              </w:rPr>
              <w:t xml:space="preserve">: </w:t>
            </w:r>
          </w:p>
        </w:tc>
        <w:tc>
          <w:tcPr>
            <w:tcW w:w="6677" w:type="dxa"/>
            <w:gridSpan w:val="33"/>
            <w:tcBorders>
              <w:top w:val="single" w:sz="4" w:space="0" w:color="auto"/>
              <w:left w:val="single" w:sz="4" w:space="0" w:color="auto"/>
              <w:bottom w:val="single" w:sz="4" w:space="0" w:color="auto"/>
              <w:right w:val="single" w:sz="4" w:space="0" w:color="auto"/>
            </w:tcBorders>
            <w:vAlign w:val="center"/>
            <w:hideMark/>
          </w:tcPr>
          <w:p w14:paraId="0594010E" w14:textId="77777777"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AU"/>
              </w:rPr>
              <w:fldChar w:fldCharType="begin">
                <w:ffData>
                  <w:name w:val=""/>
                  <w:enabled/>
                  <w:calcOnExit w:val="0"/>
                  <w:helpText w:type="text" w:val="Укажите фамилию, имя и отчество руководителя"/>
                  <w:statusText w:type="text" w:val="Укажите фамилию, имя и отчество руководителя"/>
                  <w:textInput>
                    <w:format w:val="Первая прописная"/>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14:paraId="6CFE01B7" w14:textId="77777777" w:rsidTr="00DF7B79">
        <w:trPr>
          <w:trHeight w:val="20"/>
        </w:trPr>
        <w:tc>
          <w:tcPr>
            <w:tcW w:w="3683" w:type="dxa"/>
            <w:gridSpan w:val="8"/>
            <w:tcBorders>
              <w:top w:val="single" w:sz="4" w:space="0" w:color="auto"/>
              <w:left w:val="single" w:sz="4" w:space="0" w:color="auto"/>
              <w:bottom w:val="single" w:sz="4" w:space="0" w:color="auto"/>
              <w:right w:val="single" w:sz="4" w:space="0" w:color="auto"/>
            </w:tcBorders>
            <w:vAlign w:val="center"/>
            <w:hideMark/>
          </w:tcPr>
          <w:p w14:paraId="07F87CC3" w14:textId="77777777" w:rsidR="009B54F0" w:rsidRPr="009F47D5" w:rsidRDefault="009B54F0" w:rsidP="009B54F0">
            <w:pPr>
              <w:shd w:val="clear" w:color="auto" w:fill="FFFFFF"/>
              <w:rPr>
                <w:rFonts w:ascii="Tahoma" w:hAnsi="Tahoma" w:cs="Tahoma"/>
                <w:sz w:val="12"/>
                <w:szCs w:val="12"/>
                <w:lang w:val="en-US" w:eastAsia="en-US"/>
              </w:rPr>
            </w:pPr>
            <w:r w:rsidRPr="009F47D5">
              <w:rPr>
                <w:rFonts w:ascii="Tahoma" w:hAnsi="Tahoma" w:cs="Tahoma"/>
                <w:sz w:val="12"/>
                <w:szCs w:val="12"/>
              </w:rPr>
              <w:t>Должность</w:t>
            </w:r>
            <w:r w:rsidRPr="009F47D5">
              <w:rPr>
                <w:rFonts w:ascii="Tahoma" w:hAnsi="Tahoma" w:cs="Tahoma"/>
                <w:sz w:val="12"/>
                <w:szCs w:val="12"/>
                <w:lang w:val="en-US"/>
              </w:rPr>
              <w:t xml:space="preserve"> Руководителя</w:t>
            </w:r>
            <w:r w:rsidRPr="009F47D5">
              <w:rPr>
                <w:rFonts w:ascii="Tahoma" w:hAnsi="Tahoma" w:cs="Tahoma"/>
                <w:sz w:val="12"/>
                <w:szCs w:val="12"/>
              </w:rPr>
              <w:t>:</w:t>
            </w:r>
          </w:p>
        </w:tc>
        <w:tc>
          <w:tcPr>
            <w:tcW w:w="6414" w:type="dxa"/>
            <w:gridSpan w:val="31"/>
            <w:tcBorders>
              <w:top w:val="single" w:sz="4" w:space="0" w:color="auto"/>
              <w:left w:val="single" w:sz="4" w:space="0" w:color="auto"/>
              <w:bottom w:val="single" w:sz="4" w:space="0" w:color="auto"/>
              <w:right w:val="single" w:sz="4" w:space="0" w:color="auto"/>
            </w:tcBorders>
            <w:vAlign w:val="center"/>
            <w:hideMark/>
          </w:tcPr>
          <w:p w14:paraId="62D6FEE8" w14:textId="77777777" w:rsidR="009B54F0" w:rsidRPr="009F47D5" w:rsidRDefault="009B54F0" w:rsidP="009B54F0">
            <w:pPr>
              <w:shd w:val="clear" w:color="auto" w:fill="FFFFFF"/>
              <w:rPr>
                <w:rFonts w:ascii="Tahoma" w:hAnsi="Tahoma" w:cs="Tahoma"/>
                <w:sz w:val="12"/>
                <w:szCs w:val="12"/>
                <w:lang w:val="en-AU" w:eastAsia="en-US"/>
              </w:rPr>
            </w:pPr>
            <w:r w:rsidRPr="007E7B78">
              <w:rPr>
                <w:rFonts w:ascii="Tahoma" w:hAnsi="Tahoma" w:cs="Tahoma"/>
                <w:sz w:val="12"/>
                <w:szCs w:val="12"/>
                <w:lang w:val="en-AU"/>
              </w:rPr>
              <w:fldChar w:fldCharType="begin">
                <w:ffData>
                  <w:name w:val=""/>
                  <w:enabled/>
                  <w:calcOnExit w:val="0"/>
                  <w:helpText w:type="text" w:val="Укажите правильное название должности руководителя. Для индивидуального предпринимателя - как указано в свидетельстве о регистрации"/>
                  <w:statusText w:type="text" w:val="Укажите правильное название должности руководителя. Для индивидуального предпринимателя - как указано в свидетельстве о регистрации"/>
                  <w:textInput>
                    <w:format w:val="Первая прописная"/>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14:paraId="61AA882B" w14:textId="77777777" w:rsidTr="00DF7B79">
        <w:trPr>
          <w:trHeight w:val="20"/>
        </w:trPr>
        <w:tc>
          <w:tcPr>
            <w:tcW w:w="6584" w:type="dxa"/>
            <w:gridSpan w:val="24"/>
            <w:tcBorders>
              <w:top w:val="single" w:sz="4" w:space="0" w:color="auto"/>
              <w:left w:val="single" w:sz="4" w:space="0" w:color="auto"/>
              <w:bottom w:val="single" w:sz="4" w:space="0" w:color="auto"/>
              <w:right w:val="single" w:sz="4" w:space="0" w:color="auto"/>
            </w:tcBorders>
            <w:vAlign w:val="center"/>
            <w:hideMark/>
          </w:tcPr>
          <w:p w14:paraId="6794B7D9"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Наименование органа, осуществившего гос. регистрацию; № и дата регистрации:</w:t>
            </w:r>
          </w:p>
        </w:tc>
        <w:tc>
          <w:tcPr>
            <w:tcW w:w="3513" w:type="dxa"/>
            <w:gridSpan w:val="15"/>
            <w:tcBorders>
              <w:top w:val="single" w:sz="4" w:space="0" w:color="auto"/>
              <w:left w:val="single" w:sz="4" w:space="0" w:color="auto"/>
              <w:bottom w:val="single" w:sz="4" w:space="0" w:color="auto"/>
              <w:right w:val="single" w:sz="4" w:space="0" w:color="auto"/>
            </w:tcBorders>
            <w:vAlign w:val="center"/>
            <w:hideMark/>
          </w:tcPr>
          <w:p w14:paraId="4F5DEF1A" w14:textId="77777777"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AU"/>
              </w:rPr>
              <w:fldChar w:fldCharType="begin">
                <w:ffData>
                  <w:name w:val=""/>
                  <w:enabled/>
                  <w:calcOnExit w:val="0"/>
                  <w:helpText w:type="text" w:val="Введите наименование регистрирующего органа"/>
                  <w:statusText w:type="text" w:val="Введите наименование регистрирующего органа"/>
                  <w:textInput>
                    <w:format w:val="Первая прописная"/>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rPr>
              <w:fldChar w:fldCharType="end"/>
            </w:r>
          </w:p>
        </w:tc>
      </w:tr>
      <w:tr w:rsidR="009B54F0" w:rsidRPr="009F47D5" w14:paraId="404E83C7" w14:textId="77777777" w:rsidTr="00DF7B79">
        <w:trPr>
          <w:trHeight w:val="20"/>
        </w:trPr>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6636BDA6" w14:textId="77777777" w:rsidR="009B54F0" w:rsidRPr="009F47D5" w:rsidRDefault="009B54F0" w:rsidP="009B54F0">
            <w:pPr>
              <w:shd w:val="clear" w:color="auto" w:fill="FFFFFF"/>
              <w:rPr>
                <w:rFonts w:ascii="Tahoma" w:hAnsi="Tahoma" w:cs="Tahoma"/>
                <w:i/>
                <w:sz w:val="12"/>
                <w:szCs w:val="12"/>
                <w:lang w:eastAsia="en-US"/>
              </w:rPr>
            </w:pPr>
            <w:r w:rsidRPr="009F47D5">
              <w:rPr>
                <w:rFonts w:ascii="Tahoma" w:hAnsi="Tahoma" w:cs="Tahoma"/>
                <w:sz w:val="12"/>
                <w:szCs w:val="12"/>
              </w:rPr>
              <w:t>ОГРН</w:t>
            </w:r>
            <w:r w:rsidRPr="009F47D5">
              <w:rPr>
                <w:rFonts w:ascii="Tahoma" w:hAnsi="Tahoma" w:cs="Tahoma"/>
                <w:sz w:val="12"/>
                <w:szCs w:val="12"/>
                <w:lang w:val="en-US"/>
              </w:rPr>
              <w:t>:</w:t>
            </w:r>
          </w:p>
        </w:tc>
        <w:tc>
          <w:tcPr>
            <w:tcW w:w="4488" w:type="dxa"/>
            <w:gridSpan w:val="13"/>
            <w:tcBorders>
              <w:top w:val="single" w:sz="4" w:space="0" w:color="auto"/>
              <w:left w:val="single" w:sz="4" w:space="0" w:color="auto"/>
              <w:bottom w:val="single" w:sz="4" w:space="0" w:color="auto"/>
              <w:right w:val="single" w:sz="4" w:space="0" w:color="auto"/>
            </w:tcBorders>
            <w:vAlign w:val="center"/>
            <w:hideMark/>
          </w:tcPr>
          <w:p w14:paraId="5D1675F3" w14:textId="77777777" w:rsidR="009B54F0" w:rsidRPr="009F47D5" w:rsidRDefault="009B54F0" w:rsidP="009B54F0">
            <w:pPr>
              <w:shd w:val="clear" w:color="auto" w:fill="FFFFFF"/>
              <w:rPr>
                <w:rFonts w:ascii="Tahoma" w:hAnsi="Tahoma" w:cs="Tahoma"/>
                <w:i/>
                <w:sz w:val="12"/>
                <w:szCs w:val="12"/>
                <w:lang w:eastAsia="en-US"/>
              </w:rPr>
            </w:pPr>
            <w:r w:rsidRPr="007E7B78">
              <w:rPr>
                <w:rFonts w:ascii="Tahoma" w:hAnsi="Tahoma" w:cs="Tahoma"/>
                <w:sz w:val="12"/>
                <w:szCs w:val="12"/>
                <w:lang w:val="en-AU"/>
              </w:rPr>
              <w:fldChar w:fldCharType="begin">
                <w:ffData>
                  <w:name w:val=""/>
                  <w:enabled/>
                  <w:calcOnExit w:val="0"/>
                  <w:helpText w:type="text" w:val="Укажите Основной государственный регистрационный номер"/>
                  <w:statusText w:type="text" w:val="Укажите Основной государственный регистрационный номер"/>
                  <w:textInput>
                    <w:format w:val="Строчные буквы"/>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rPr>
              <w:fldChar w:fldCharType="end"/>
            </w:r>
          </w:p>
        </w:tc>
        <w:tc>
          <w:tcPr>
            <w:tcW w:w="1086" w:type="dxa"/>
            <w:gridSpan w:val="7"/>
            <w:tcBorders>
              <w:top w:val="single" w:sz="4" w:space="0" w:color="auto"/>
              <w:left w:val="single" w:sz="4" w:space="0" w:color="auto"/>
              <w:bottom w:val="single" w:sz="4" w:space="0" w:color="auto"/>
              <w:right w:val="single" w:sz="4" w:space="0" w:color="auto"/>
            </w:tcBorders>
            <w:vAlign w:val="center"/>
            <w:hideMark/>
          </w:tcPr>
          <w:p w14:paraId="41B7D3A7" w14:textId="77777777" w:rsidR="009B54F0" w:rsidRPr="009F47D5" w:rsidRDefault="009B54F0" w:rsidP="009B54F0">
            <w:pPr>
              <w:shd w:val="clear" w:color="auto" w:fill="FFFFFF"/>
              <w:rPr>
                <w:rFonts w:ascii="Tahoma" w:hAnsi="Tahoma" w:cs="Tahoma"/>
                <w:i/>
                <w:sz w:val="12"/>
                <w:szCs w:val="12"/>
                <w:lang w:eastAsia="en-US"/>
              </w:rPr>
            </w:pPr>
            <w:r w:rsidRPr="0080379B">
              <w:rPr>
                <w:rFonts w:ascii="Tahoma" w:hAnsi="Tahoma" w:cs="Tahoma"/>
                <w:sz w:val="12"/>
                <w:szCs w:val="12"/>
                <w:lang w:val="en-US"/>
              </w:rPr>
              <w:t xml:space="preserve">Код </w:t>
            </w:r>
            <w:r w:rsidRPr="009F47D5">
              <w:rPr>
                <w:rFonts w:ascii="Tahoma" w:hAnsi="Tahoma" w:cs="Tahoma"/>
                <w:sz w:val="12"/>
                <w:szCs w:val="12"/>
              </w:rPr>
              <w:t>ОКПО:</w:t>
            </w:r>
          </w:p>
        </w:tc>
        <w:tc>
          <w:tcPr>
            <w:tcW w:w="643" w:type="dxa"/>
            <w:gridSpan w:val="5"/>
            <w:tcBorders>
              <w:top w:val="single" w:sz="4" w:space="0" w:color="auto"/>
              <w:left w:val="single" w:sz="4" w:space="0" w:color="auto"/>
              <w:bottom w:val="single" w:sz="4" w:space="0" w:color="auto"/>
              <w:right w:val="single" w:sz="4" w:space="0" w:color="auto"/>
            </w:tcBorders>
            <w:vAlign w:val="center"/>
            <w:hideMark/>
          </w:tcPr>
          <w:p w14:paraId="443F887B" w14:textId="77777777" w:rsidR="009B54F0" w:rsidRPr="009F47D5" w:rsidRDefault="009B54F0" w:rsidP="009B54F0">
            <w:pPr>
              <w:shd w:val="clear" w:color="auto" w:fill="FFFFFF"/>
              <w:rPr>
                <w:rFonts w:ascii="Tahoma" w:hAnsi="Tahoma" w:cs="Tahoma"/>
                <w:i/>
                <w:sz w:val="12"/>
                <w:szCs w:val="12"/>
                <w:lang w:eastAsia="en-US"/>
              </w:rPr>
            </w:pPr>
            <w:r w:rsidRPr="007E7B78">
              <w:rPr>
                <w:rFonts w:ascii="Tahoma" w:hAnsi="Tahoma" w:cs="Tahoma"/>
                <w:sz w:val="12"/>
                <w:szCs w:val="12"/>
                <w:lang w:val="en-AU"/>
              </w:rPr>
              <w:fldChar w:fldCharType="begin">
                <w:ffData>
                  <w:name w:val=""/>
                  <w:enabled/>
                  <w:calcOnExit w:val="0"/>
                  <w:helpText w:type="text" w:val="Укажите код ОКПО"/>
                  <w:statusText w:type="text" w:val="Укажите код ОКПО"/>
                  <w:textInput>
                    <w:format w:val="Строчные буквы"/>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rPr>
              <w:fldChar w:fldCharType="end"/>
            </w:r>
          </w:p>
        </w:tc>
        <w:tc>
          <w:tcPr>
            <w:tcW w:w="1435" w:type="dxa"/>
            <w:gridSpan w:val="9"/>
            <w:tcBorders>
              <w:top w:val="single" w:sz="4" w:space="0" w:color="auto"/>
              <w:left w:val="single" w:sz="4" w:space="0" w:color="auto"/>
              <w:bottom w:val="single" w:sz="4" w:space="0" w:color="auto"/>
              <w:right w:val="single" w:sz="4" w:space="0" w:color="auto"/>
            </w:tcBorders>
            <w:vAlign w:val="center"/>
            <w:hideMark/>
          </w:tcPr>
          <w:p w14:paraId="5463B637" w14:textId="77777777" w:rsidR="009B54F0" w:rsidRPr="009F47D5" w:rsidRDefault="009B54F0" w:rsidP="009B54F0">
            <w:pPr>
              <w:shd w:val="clear" w:color="auto" w:fill="FFFFFF"/>
              <w:rPr>
                <w:rFonts w:ascii="Tahoma" w:hAnsi="Tahoma" w:cs="Tahoma"/>
                <w:i/>
                <w:sz w:val="12"/>
                <w:szCs w:val="12"/>
                <w:lang w:eastAsia="en-US"/>
              </w:rPr>
            </w:pPr>
            <w:r w:rsidRPr="0080379B">
              <w:rPr>
                <w:rFonts w:ascii="Tahoma" w:hAnsi="Tahoma" w:cs="Tahoma"/>
                <w:sz w:val="12"/>
                <w:szCs w:val="12"/>
                <w:lang w:val="en-US"/>
              </w:rPr>
              <w:t>Код</w:t>
            </w:r>
            <w:r w:rsidRPr="009F47D5">
              <w:rPr>
                <w:rFonts w:ascii="Tahoma" w:hAnsi="Tahoma" w:cs="Tahoma"/>
                <w:sz w:val="12"/>
                <w:szCs w:val="12"/>
              </w:rPr>
              <w:t>ы ОКВЭД</w:t>
            </w:r>
            <w:r w:rsidRPr="009F47D5">
              <w:rPr>
                <w:rFonts w:ascii="Tahoma" w:hAnsi="Tahoma" w:cs="Tahoma"/>
                <w:sz w:val="12"/>
                <w:szCs w:val="12"/>
                <w:lang w:val="en-US"/>
              </w:rPr>
              <w:t>:</w:t>
            </w:r>
          </w:p>
        </w:tc>
        <w:tc>
          <w:tcPr>
            <w:tcW w:w="1630" w:type="dxa"/>
            <w:gridSpan w:val="3"/>
            <w:tcBorders>
              <w:top w:val="single" w:sz="4" w:space="0" w:color="auto"/>
              <w:left w:val="single" w:sz="4" w:space="0" w:color="auto"/>
              <w:bottom w:val="single" w:sz="4" w:space="0" w:color="auto"/>
              <w:right w:val="single" w:sz="4" w:space="0" w:color="auto"/>
            </w:tcBorders>
            <w:vAlign w:val="center"/>
            <w:hideMark/>
          </w:tcPr>
          <w:p w14:paraId="10524C87" w14:textId="77777777" w:rsidR="009B54F0" w:rsidRPr="009F47D5" w:rsidRDefault="009B54F0" w:rsidP="009B54F0">
            <w:pPr>
              <w:shd w:val="clear" w:color="auto" w:fill="FFFFFF"/>
              <w:rPr>
                <w:rFonts w:ascii="Tahoma" w:hAnsi="Tahoma" w:cs="Tahoma"/>
                <w:i/>
                <w:sz w:val="12"/>
                <w:szCs w:val="12"/>
                <w:lang w:eastAsia="en-US"/>
              </w:rPr>
            </w:pPr>
            <w:r w:rsidRPr="007E7B78">
              <w:rPr>
                <w:rFonts w:ascii="Tahoma" w:hAnsi="Tahoma" w:cs="Tahoma"/>
                <w:sz w:val="12"/>
                <w:szCs w:val="12"/>
                <w:lang w:val="en-AU"/>
              </w:rPr>
              <w:fldChar w:fldCharType="begin">
                <w:ffData>
                  <w:name w:val=""/>
                  <w:enabled/>
                  <w:calcOnExit w:val="0"/>
                  <w:helpText w:type="text" w:val="укажите код по Основному классификатору видов экономической деятельности"/>
                  <w:statusText w:type="text" w:val="укажите код по Основному классификатору видов экономической деятельности"/>
                  <w:textInput>
                    <w:format w:val="Строчные буквы"/>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rPr>
              <w:fldChar w:fldCharType="end"/>
            </w:r>
          </w:p>
        </w:tc>
      </w:tr>
      <w:tr w:rsidR="009B54F0" w:rsidRPr="009F47D5" w14:paraId="32B8A5F3" w14:textId="77777777" w:rsidTr="00DF7B79">
        <w:trPr>
          <w:trHeight w:val="20"/>
        </w:trPr>
        <w:tc>
          <w:tcPr>
            <w:tcW w:w="3867" w:type="dxa"/>
            <w:gridSpan w:val="9"/>
            <w:tcBorders>
              <w:top w:val="single" w:sz="4" w:space="0" w:color="auto"/>
              <w:left w:val="single" w:sz="4" w:space="0" w:color="auto"/>
              <w:bottom w:val="single" w:sz="4" w:space="0" w:color="auto"/>
              <w:right w:val="single" w:sz="4" w:space="0" w:color="auto"/>
            </w:tcBorders>
            <w:vAlign w:val="center"/>
            <w:hideMark/>
          </w:tcPr>
          <w:p w14:paraId="1F222DA1"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Место нахождения Поставщика: </w:t>
            </w:r>
          </w:p>
        </w:tc>
        <w:tc>
          <w:tcPr>
            <w:tcW w:w="6230" w:type="dxa"/>
            <w:gridSpan w:val="30"/>
            <w:tcBorders>
              <w:top w:val="single" w:sz="4" w:space="0" w:color="auto"/>
              <w:left w:val="single" w:sz="4" w:space="0" w:color="auto"/>
              <w:bottom w:val="single" w:sz="4" w:space="0" w:color="auto"/>
              <w:right w:val="single" w:sz="4" w:space="0" w:color="auto"/>
            </w:tcBorders>
            <w:vAlign w:val="center"/>
            <w:hideMark/>
          </w:tcPr>
          <w:p w14:paraId="7D3D4623" w14:textId="77777777"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AU"/>
              </w:rPr>
              <w:fldChar w:fldCharType="begin">
                <w:ffData>
                  <w:name w:val=""/>
                  <w:enabled/>
                  <w:calcOnExit w:val="0"/>
                  <w:helpText w:type="text" w:val="Введите адрес в соответствии с учредительными документами"/>
                  <w:statusText w:type="text" w:val="Введите адрес в соответствии с учредительными документами"/>
                  <w:textInput>
                    <w:format w:val="Первая прописная"/>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14:paraId="40B2D2C9" w14:textId="77777777" w:rsidTr="00DF7B79">
        <w:trPr>
          <w:trHeight w:val="165"/>
        </w:trPr>
        <w:tc>
          <w:tcPr>
            <w:tcW w:w="5664" w:type="dxa"/>
            <w:gridSpan w:val="17"/>
            <w:tcBorders>
              <w:top w:val="single" w:sz="4" w:space="0" w:color="auto"/>
              <w:left w:val="single" w:sz="4" w:space="0" w:color="auto"/>
              <w:bottom w:val="single" w:sz="4" w:space="0" w:color="auto"/>
              <w:right w:val="single" w:sz="4" w:space="0" w:color="auto"/>
            </w:tcBorders>
            <w:vAlign w:val="center"/>
            <w:hideMark/>
          </w:tcPr>
          <w:p w14:paraId="70C33138"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Идентификационный номер налогоплательщика (ИНН):</w:t>
            </w:r>
          </w:p>
        </w:tc>
        <w:tc>
          <w:tcPr>
            <w:tcW w:w="1719" w:type="dxa"/>
            <w:gridSpan w:val="12"/>
            <w:tcBorders>
              <w:top w:val="single" w:sz="4" w:space="0" w:color="auto"/>
              <w:left w:val="single" w:sz="4" w:space="0" w:color="auto"/>
              <w:bottom w:val="single" w:sz="4" w:space="0" w:color="auto"/>
              <w:right w:val="single" w:sz="4" w:space="0" w:color="auto"/>
            </w:tcBorders>
            <w:hideMark/>
          </w:tcPr>
          <w:p w14:paraId="0B44184C" w14:textId="77777777" w:rsidR="009B54F0" w:rsidRPr="009F47D5" w:rsidRDefault="009B54F0" w:rsidP="009B54F0">
            <w:pPr>
              <w:shd w:val="clear" w:color="auto" w:fill="FFFFFF"/>
              <w:rPr>
                <w:rFonts w:ascii="Tahoma" w:hAnsi="Tahoma" w:cs="Tahoma"/>
                <w:sz w:val="12"/>
                <w:szCs w:val="12"/>
                <w:lang w:val="en-US" w:eastAsia="en-US"/>
              </w:rPr>
            </w:pPr>
            <w:r w:rsidRPr="007E7B78">
              <w:rPr>
                <w:rFonts w:ascii="Tahoma" w:hAnsi="Tahoma" w:cs="Tahoma"/>
                <w:sz w:val="12"/>
                <w:szCs w:val="12"/>
                <w:lang w:val="en-US"/>
              </w:rPr>
              <w:fldChar w:fldCharType="begin">
                <w:ffData>
                  <w:name w:val=""/>
                  <w:enabled/>
                  <w:calcOnExit w:val="0"/>
                  <w:helpText w:type="text" w:val="Укажите ИНН"/>
                  <w:statusText w:type="text" w:val="Укажите ИНН"/>
                  <w:textInput>
                    <w:format w:val="Первая прописная"/>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rPr>
              <w:fldChar w:fldCharType="end"/>
            </w:r>
          </w:p>
        </w:tc>
        <w:tc>
          <w:tcPr>
            <w:tcW w:w="719" w:type="dxa"/>
            <w:gridSpan w:val="5"/>
            <w:tcBorders>
              <w:top w:val="single" w:sz="4" w:space="0" w:color="auto"/>
              <w:left w:val="single" w:sz="4" w:space="0" w:color="auto"/>
              <w:bottom w:val="single" w:sz="4" w:space="0" w:color="auto"/>
              <w:right w:val="single" w:sz="4" w:space="0" w:color="auto"/>
            </w:tcBorders>
            <w:hideMark/>
          </w:tcPr>
          <w:p w14:paraId="4E64E543" w14:textId="77777777" w:rsidR="009B54F0" w:rsidRPr="009F47D5" w:rsidRDefault="009B54F0" w:rsidP="009B54F0">
            <w:pPr>
              <w:shd w:val="clear" w:color="auto" w:fill="FFFFFF"/>
              <w:rPr>
                <w:rFonts w:ascii="Tahoma" w:hAnsi="Tahoma" w:cs="Tahoma"/>
                <w:sz w:val="12"/>
                <w:szCs w:val="12"/>
                <w:lang w:val="en-US" w:eastAsia="en-US"/>
              </w:rPr>
            </w:pPr>
            <w:r w:rsidRPr="0080379B">
              <w:rPr>
                <w:rFonts w:ascii="Tahoma" w:hAnsi="Tahoma" w:cs="Tahoma"/>
                <w:sz w:val="12"/>
                <w:szCs w:val="12"/>
                <w:lang w:val="en-US"/>
              </w:rPr>
              <w:t>КПП:</w:t>
            </w:r>
          </w:p>
        </w:tc>
        <w:tc>
          <w:tcPr>
            <w:tcW w:w="1995" w:type="dxa"/>
            <w:gridSpan w:val="5"/>
            <w:tcBorders>
              <w:top w:val="single" w:sz="4" w:space="0" w:color="auto"/>
              <w:left w:val="single" w:sz="4" w:space="0" w:color="auto"/>
              <w:bottom w:val="single" w:sz="4" w:space="0" w:color="auto"/>
              <w:right w:val="single" w:sz="4" w:space="0" w:color="auto"/>
            </w:tcBorders>
            <w:hideMark/>
          </w:tcPr>
          <w:p w14:paraId="0FBC2A63" w14:textId="77777777" w:rsidR="009B54F0" w:rsidRPr="009F47D5" w:rsidRDefault="009B54F0" w:rsidP="009B54F0">
            <w:pPr>
              <w:shd w:val="clear" w:color="auto" w:fill="FFFFFF"/>
              <w:rPr>
                <w:rFonts w:ascii="Tahoma" w:hAnsi="Tahoma" w:cs="Tahoma"/>
                <w:sz w:val="12"/>
                <w:szCs w:val="12"/>
                <w:lang w:val="en-US" w:eastAsia="en-US"/>
              </w:rPr>
            </w:pPr>
            <w:r w:rsidRPr="007E7B78">
              <w:rPr>
                <w:rFonts w:ascii="Tahoma" w:hAnsi="Tahoma" w:cs="Tahoma"/>
                <w:sz w:val="12"/>
                <w:szCs w:val="12"/>
                <w:lang w:val="en-US"/>
              </w:rPr>
              <w:fldChar w:fldCharType="begin">
                <w:ffData>
                  <w:name w:val=""/>
                  <w:enabled/>
                  <w:calcOnExit w:val="0"/>
                  <w:helpText w:type="text" w:val="Укажите код причины постановки на учет из свидетельства о присвоении ИНН"/>
                  <w:statusText w:type="text" w:val="Укажите код причины постановки на учет из свидетельства о присвоении ИНН"/>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rPr>
              <w:fldChar w:fldCharType="end"/>
            </w:r>
          </w:p>
        </w:tc>
      </w:tr>
      <w:tr w:rsidR="009B54F0" w:rsidRPr="009F47D5" w14:paraId="05F530AF" w14:textId="77777777" w:rsidTr="00DF7B79">
        <w:trPr>
          <w:gridAfter w:val="11"/>
          <w:wAfter w:w="3055" w:type="dxa"/>
          <w:trHeight w:val="20"/>
        </w:trPr>
        <w:tc>
          <w:tcPr>
            <w:tcW w:w="4250" w:type="dxa"/>
            <w:gridSpan w:val="11"/>
            <w:tcBorders>
              <w:top w:val="single" w:sz="4" w:space="0" w:color="auto"/>
              <w:left w:val="single" w:sz="4" w:space="0" w:color="auto"/>
              <w:bottom w:val="single" w:sz="4" w:space="0" w:color="auto"/>
              <w:right w:val="single" w:sz="4" w:space="0" w:color="auto"/>
            </w:tcBorders>
            <w:vAlign w:val="center"/>
            <w:hideMark/>
          </w:tcPr>
          <w:p w14:paraId="274D330D" w14:textId="77777777" w:rsidR="009B54F0" w:rsidRPr="009F47D5" w:rsidRDefault="009B54F0" w:rsidP="009B54F0">
            <w:pPr>
              <w:shd w:val="clear" w:color="auto" w:fill="FFFFFF"/>
              <w:rPr>
                <w:rFonts w:ascii="Tahoma" w:hAnsi="Tahoma" w:cs="Tahoma"/>
                <w:sz w:val="12"/>
                <w:szCs w:val="12"/>
                <w:lang w:eastAsia="en-US"/>
              </w:rPr>
            </w:pPr>
            <w:r w:rsidRPr="00657BA5">
              <w:rPr>
                <w:rFonts w:ascii="Tahoma" w:hAnsi="Tahoma" w:cs="Tahoma"/>
                <w:sz w:val="12"/>
                <w:szCs w:val="12"/>
              </w:rPr>
              <w:fldChar w:fldCharType="begin">
                <w:ffData>
                  <w:name w:val="общий"/>
                  <w:enabled/>
                  <w:calcOnExit w:val="0"/>
                  <w:helpText w:type="text" w:val="Агент уплачивает НДС в обычном порядке?"/>
                  <w:statusText w:type="text" w:val="Агент уплачивает НДС в обычном порядке?"/>
                  <w:checkBox>
                    <w:sizeAuto/>
                    <w:default w:val="0"/>
                  </w:checkBox>
                </w:ffData>
              </w:fldChar>
            </w:r>
            <w:r w:rsidRPr="009F47D5">
              <w:rPr>
                <w:rFonts w:ascii="Tahoma" w:hAnsi="Tahoma" w:cs="Tahoma"/>
                <w:sz w:val="12"/>
                <w:szCs w:val="12"/>
              </w:rPr>
              <w:instrText xml:space="preserve"> FORMCHECKBOX </w:instrText>
            </w:r>
            <w:r w:rsidR="00D61EAC">
              <w:rPr>
                <w:rFonts w:ascii="Tahoma" w:hAnsi="Tahoma" w:cs="Tahoma"/>
                <w:sz w:val="12"/>
                <w:szCs w:val="12"/>
              </w:rPr>
            </w:r>
            <w:r w:rsidR="00D61EAC">
              <w:rPr>
                <w:rFonts w:ascii="Tahoma" w:hAnsi="Tahoma" w:cs="Tahoma"/>
                <w:sz w:val="12"/>
                <w:szCs w:val="12"/>
              </w:rPr>
              <w:fldChar w:fldCharType="separate"/>
            </w:r>
            <w:r w:rsidRPr="00657BA5">
              <w:rPr>
                <w:rFonts w:ascii="Tahoma" w:hAnsi="Tahoma" w:cs="Tahoma"/>
                <w:sz w:val="12"/>
                <w:szCs w:val="12"/>
              </w:rPr>
              <w:fldChar w:fldCharType="end"/>
            </w:r>
            <w:r w:rsidRPr="009F47D5">
              <w:rPr>
                <w:rFonts w:ascii="Tahoma" w:hAnsi="Tahoma" w:cs="Tahoma"/>
                <w:sz w:val="12"/>
                <w:szCs w:val="12"/>
              </w:rPr>
              <w:t xml:space="preserve"> плательщик НДС</w:t>
            </w:r>
          </w:p>
        </w:tc>
        <w:tc>
          <w:tcPr>
            <w:tcW w:w="2792" w:type="dxa"/>
            <w:gridSpan w:val="17"/>
            <w:tcBorders>
              <w:top w:val="single" w:sz="4" w:space="0" w:color="auto"/>
              <w:left w:val="single" w:sz="4" w:space="0" w:color="auto"/>
              <w:bottom w:val="single" w:sz="4" w:space="0" w:color="auto"/>
              <w:right w:val="single" w:sz="4" w:space="0" w:color="auto"/>
            </w:tcBorders>
            <w:vAlign w:val="center"/>
            <w:hideMark/>
          </w:tcPr>
          <w:p w14:paraId="57AC3EE1" w14:textId="77777777" w:rsidR="009B54F0" w:rsidRPr="009F47D5" w:rsidRDefault="009B54F0" w:rsidP="009B54F0">
            <w:pPr>
              <w:shd w:val="clear" w:color="auto" w:fill="FFFFFF"/>
              <w:rPr>
                <w:rFonts w:ascii="Tahoma" w:hAnsi="Tahoma" w:cs="Tahoma"/>
                <w:sz w:val="12"/>
                <w:szCs w:val="12"/>
                <w:lang w:eastAsia="en-US"/>
              </w:rPr>
            </w:pPr>
            <w:r w:rsidRPr="00657BA5">
              <w:rPr>
                <w:rFonts w:ascii="Tahoma" w:hAnsi="Tahoma" w:cs="Tahoma"/>
                <w:sz w:val="12"/>
                <w:szCs w:val="12"/>
              </w:rPr>
              <w:fldChar w:fldCharType="begin">
                <w:ffData>
                  <w:name w:val="УСН"/>
                  <w:enabled/>
                  <w:calcOnExit w:val="0"/>
                  <w:helpText w:type="text" w:val="Агент применяет упрощенную систему налогообложения?"/>
                  <w:statusText w:type="text" w:val="Агент применяет упрощенную систему налогообложения?"/>
                  <w:checkBox>
                    <w:sizeAuto/>
                    <w:default w:val="0"/>
                  </w:checkBox>
                </w:ffData>
              </w:fldChar>
            </w:r>
            <w:r w:rsidRPr="009F47D5">
              <w:rPr>
                <w:rFonts w:ascii="Tahoma" w:hAnsi="Tahoma" w:cs="Tahoma"/>
                <w:sz w:val="12"/>
                <w:szCs w:val="12"/>
              </w:rPr>
              <w:instrText xml:space="preserve"> FORMCHECKBOX </w:instrText>
            </w:r>
            <w:r w:rsidR="00D61EAC">
              <w:rPr>
                <w:rFonts w:ascii="Tahoma" w:hAnsi="Tahoma" w:cs="Tahoma"/>
                <w:sz w:val="12"/>
                <w:szCs w:val="12"/>
              </w:rPr>
            </w:r>
            <w:r w:rsidR="00D61EAC">
              <w:rPr>
                <w:rFonts w:ascii="Tahoma" w:hAnsi="Tahoma" w:cs="Tahoma"/>
                <w:sz w:val="12"/>
                <w:szCs w:val="12"/>
              </w:rPr>
              <w:fldChar w:fldCharType="separate"/>
            </w:r>
            <w:r w:rsidRPr="00657BA5">
              <w:rPr>
                <w:rFonts w:ascii="Tahoma" w:hAnsi="Tahoma" w:cs="Tahoma"/>
                <w:sz w:val="12"/>
                <w:szCs w:val="12"/>
              </w:rPr>
              <w:fldChar w:fldCharType="end"/>
            </w:r>
            <w:r w:rsidRPr="009F47D5">
              <w:rPr>
                <w:rFonts w:ascii="Tahoma" w:hAnsi="Tahoma" w:cs="Tahoma"/>
                <w:sz w:val="12"/>
                <w:szCs w:val="12"/>
              </w:rPr>
              <w:t xml:space="preserve"> неплательщик НДС</w:t>
            </w:r>
          </w:p>
        </w:tc>
      </w:tr>
      <w:tr w:rsidR="009B54F0" w:rsidRPr="009F47D5" w14:paraId="1E3B456B" w14:textId="77777777" w:rsidTr="00DF7B79">
        <w:trPr>
          <w:trHeight w:val="20"/>
        </w:trPr>
        <w:tc>
          <w:tcPr>
            <w:tcW w:w="4478" w:type="dxa"/>
            <w:gridSpan w:val="12"/>
            <w:tcBorders>
              <w:top w:val="single" w:sz="4" w:space="0" w:color="auto"/>
              <w:left w:val="single" w:sz="4" w:space="0" w:color="auto"/>
              <w:bottom w:val="single" w:sz="4" w:space="0" w:color="auto"/>
              <w:right w:val="single" w:sz="4" w:space="0" w:color="auto"/>
            </w:tcBorders>
            <w:vAlign w:val="center"/>
            <w:hideMark/>
          </w:tcPr>
          <w:p w14:paraId="2A594F1D" w14:textId="77777777" w:rsidR="009B54F0" w:rsidRPr="009F47D5" w:rsidRDefault="009B54F0" w:rsidP="009B54F0">
            <w:pPr>
              <w:shd w:val="clear" w:color="auto" w:fill="FFFFFF"/>
              <w:rPr>
                <w:rFonts w:ascii="Tahoma" w:hAnsi="Tahoma" w:cs="Tahoma"/>
                <w:sz w:val="12"/>
                <w:szCs w:val="12"/>
                <w:lang w:val="en-US" w:eastAsia="en-US"/>
              </w:rPr>
            </w:pPr>
            <w:r w:rsidRPr="009F47D5">
              <w:rPr>
                <w:rFonts w:ascii="Tahoma" w:hAnsi="Tahoma" w:cs="Tahoma"/>
                <w:sz w:val="12"/>
                <w:szCs w:val="12"/>
                <w:lang w:val="en-US"/>
              </w:rPr>
              <w:t>Почтовый (фактический) адрес:</w:t>
            </w:r>
          </w:p>
        </w:tc>
        <w:tc>
          <w:tcPr>
            <w:tcW w:w="5619" w:type="dxa"/>
            <w:gridSpan w:val="27"/>
            <w:tcBorders>
              <w:top w:val="single" w:sz="4" w:space="0" w:color="auto"/>
              <w:left w:val="single" w:sz="4" w:space="0" w:color="auto"/>
              <w:bottom w:val="single" w:sz="4" w:space="0" w:color="auto"/>
              <w:right w:val="single" w:sz="4" w:space="0" w:color="auto"/>
            </w:tcBorders>
            <w:vAlign w:val="center"/>
            <w:hideMark/>
          </w:tcPr>
          <w:p w14:paraId="3F3CE573" w14:textId="77777777" w:rsidR="009B54F0" w:rsidRPr="009F47D5" w:rsidRDefault="009B54F0" w:rsidP="009B54F0">
            <w:pPr>
              <w:shd w:val="clear" w:color="auto" w:fill="FFFFFF"/>
              <w:rPr>
                <w:rFonts w:ascii="Tahoma" w:hAnsi="Tahoma" w:cs="Tahoma"/>
                <w:sz w:val="12"/>
                <w:szCs w:val="12"/>
                <w:lang w:val="en-US" w:eastAsia="en-US"/>
              </w:rPr>
            </w:pPr>
            <w:r w:rsidRPr="007E7B78">
              <w:rPr>
                <w:rFonts w:ascii="Tahoma" w:hAnsi="Tahoma" w:cs="Tahoma"/>
                <w:sz w:val="12"/>
                <w:szCs w:val="12"/>
                <w:lang w:val="en-US"/>
              </w:rPr>
              <w:fldChar w:fldCharType="begin">
                <w:ffData>
                  <w:name w:val=""/>
                  <w:enabled/>
                  <w:calcOnExit w:val="0"/>
                  <w:helpText w:type="text" w:val="Введите фактический адрес Поставщика"/>
                  <w:statusText w:type="text" w:val="Введите фактический адрес Поставщика"/>
                  <w:textInput>
                    <w:format w:val="Первая прописная"/>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lang w:val="en-US"/>
              </w:rPr>
              <w:fldChar w:fldCharType="end"/>
            </w:r>
          </w:p>
        </w:tc>
      </w:tr>
      <w:tr w:rsidR="009B54F0" w:rsidRPr="009F47D5" w14:paraId="0B9CEBAD" w14:textId="77777777" w:rsidTr="00DF7B79">
        <w:trPr>
          <w:trHeight w:val="20"/>
        </w:trPr>
        <w:tc>
          <w:tcPr>
            <w:tcW w:w="1143" w:type="dxa"/>
            <w:gridSpan w:val="3"/>
            <w:tcBorders>
              <w:top w:val="single" w:sz="4" w:space="0" w:color="auto"/>
              <w:left w:val="single" w:sz="4" w:space="0" w:color="auto"/>
              <w:bottom w:val="single" w:sz="4" w:space="0" w:color="auto"/>
              <w:right w:val="single" w:sz="4" w:space="0" w:color="auto"/>
            </w:tcBorders>
            <w:vAlign w:val="center"/>
            <w:hideMark/>
          </w:tcPr>
          <w:p w14:paraId="62E2EF23" w14:textId="77777777" w:rsidR="009B54F0" w:rsidRPr="009F47D5" w:rsidRDefault="009B54F0" w:rsidP="009B54F0">
            <w:pPr>
              <w:shd w:val="clear" w:color="auto" w:fill="FFFFFF"/>
              <w:rPr>
                <w:rFonts w:ascii="Tahoma" w:hAnsi="Tahoma" w:cs="Tahoma"/>
                <w:sz w:val="12"/>
                <w:szCs w:val="12"/>
                <w:lang w:val="en-US" w:eastAsia="en-US"/>
              </w:rPr>
            </w:pPr>
            <w:r w:rsidRPr="009F47D5">
              <w:rPr>
                <w:rFonts w:ascii="Tahoma" w:hAnsi="Tahoma" w:cs="Tahoma"/>
                <w:sz w:val="12"/>
                <w:szCs w:val="12"/>
                <w:lang w:val="en-US"/>
              </w:rPr>
              <w:t>Телефон:</w:t>
            </w:r>
          </w:p>
        </w:tc>
        <w:tc>
          <w:tcPr>
            <w:tcW w:w="4221" w:type="dxa"/>
            <w:gridSpan w:val="13"/>
            <w:tcBorders>
              <w:top w:val="single" w:sz="4" w:space="0" w:color="auto"/>
              <w:left w:val="single" w:sz="4" w:space="0" w:color="auto"/>
              <w:bottom w:val="single" w:sz="4" w:space="0" w:color="auto"/>
              <w:right w:val="single" w:sz="4" w:space="0" w:color="auto"/>
            </w:tcBorders>
            <w:vAlign w:val="center"/>
            <w:hideMark/>
          </w:tcPr>
          <w:p w14:paraId="36FD06AE" w14:textId="77777777" w:rsidR="009B54F0" w:rsidRPr="009F47D5" w:rsidRDefault="009B54F0" w:rsidP="009B54F0">
            <w:pPr>
              <w:shd w:val="clear" w:color="auto" w:fill="FFFFFF"/>
              <w:rPr>
                <w:rFonts w:ascii="Tahoma" w:hAnsi="Tahoma" w:cs="Tahoma"/>
                <w:sz w:val="12"/>
                <w:szCs w:val="12"/>
                <w:lang w:val="en-US" w:eastAsia="en-US"/>
              </w:rPr>
            </w:pPr>
            <w:r w:rsidRPr="007E7B78">
              <w:rPr>
                <w:rFonts w:ascii="Tahoma" w:hAnsi="Tahoma" w:cs="Tahoma"/>
                <w:sz w:val="12"/>
                <w:szCs w:val="12"/>
                <w:lang w:val="en-US"/>
              </w:rPr>
              <w:fldChar w:fldCharType="begin">
                <w:ffData>
                  <w:name w:val=""/>
                  <w:enabled/>
                  <w:calcOnExit w:val="0"/>
                  <w:helpText w:type="text" w:val="Укажите контактный телефон"/>
                  <w:statusText w:type="text" w:val="Укажите контактный телефон"/>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rPr>
              <w:fldChar w:fldCharType="end"/>
            </w:r>
          </w:p>
        </w:tc>
        <w:tc>
          <w:tcPr>
            <w:tcW w:w="720" w:type="dxa"/>
            <w:gridSpan w:val="5"/>
            <w:tcBorders>
              <w:top w:val="single" w:sz="4" w:space="0" w:color="auto"/>
              <w:left w:val="single" w:sz="4" w:space="0" w:color="auto"/>
              <w:bottom w:val="single" w:sz="4" w:space="0" w:color="auto"/>
              <w:right w:val="single" w:sz="4" w:space="0" w:color="auto"/>
            </w:tcBorders>
            <w:vAlign w:val="center"/>
            <w:hideMark/>
          </w:tcPr>
          <w:p w14:paraId="23F60972" w14:textId="77777777" w:rsidR="009B54F0" w:rsidRPr="009F47D5" w:rsidRDefault="009B54F0" w:rsidP="009B54F0">
            <w:pPr>
              <w:shd w:val="clear" w:color="auto" w:fill="FFFFFF"/>
              <w:rPr>
                <w:rFonts w:ascii="Tahoma" w:hAnsi="Tahoma" w:cs="Tahoma"/>
                <w:sz w:val="12"/>
                <w:szCs w:val="12"/>
                <w:lang w:val="en-US" w:eastAsia="en-US"/>
              </w:rPr>
            </w:pPr>
            <w:r w:rsidRPr="0080379B">
              <w:rPr>
                <w:rFonts w:ascii="Tahoma" w:hAnsi="Tahoma" w:cs="Tahoma"/>
                <w:sz w:val="12"/>
                <w:szCs w:val="12"/>
                <w:lang w:val="en-US"/>
              </w:rPr>
              <w:t>Факс:</w:t>
            </w:r>
          </w:p>
        </w:tc>
        <w:tc>
          <w:tcPr>
            <w:tcW w:w="1793" w:type="dxa"/>
            <w:gridSpan w:val="10"/>
            <w:tcBorders>
              <w:top w:val="single" w:sz="4" w:space="0" w:color="auto"/>
              <w:left w:val="single" w:sz="4" w:space="0" w:color="auto"/>
              <w:bottom w:val="single" w:sz="4" w:space="0" w:color="auto"/>
              <w:right w:val="single" w:sz="4" w:space="0" w:color="auto"/>
            </w:tcBorders>
            <w:vAlign w:val="center"/>
            <w:hideMark/>
          </w:tcPr>
          <w:p w14:paraId="30D511CA" w14:textId="77777777" w:rsidR="009B54F0" w:rsidRPr="009F47D5" w:rsidRDefault="009B54F0" w:rsidP="009B54F0">
            <w:pPr>
              <w:shd w:val="clear" w:color="auto" w:fill="FFFFFF"/>
              <w:rPr>
                <w:rFonts w:ascii="Tahoma" w:hAnsi="Tahoma" w:cs="Tahoma"/>
                <w:sz w:val="12"/>
                <w:szCs w:val="12"/>
                <w:lang w:val="en-US" w:eastAsia="en-US"/>
              </w:rPr>
            </w:pPr>
            <w:r w:rsidRPr="007E7B78">
              <w:rPr>
                <w:rFonts w:ascii="Tahoma" w:hAnsi="Tahoma" w:cs="Tahoma"/>
                <w:sz w:val="12"/>
                <w:szCs w:val="12"/>
                <w:lang w:val="en-US"/>
              </w:rPr>
              <w:fldChar w:fldCharType="begin">
                <w:ffData>
                  <w:name w:val=""/>
                  <w:enabled/>
                  <w:calcOnExit w:val="0"/>
                  <w:helpText w:type="text" w:val="Укажите номер факса"/>
                  <w:statusText w:type="text" w:val="Укажите номер факса"/>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rPr>
              <w:fldChar w:fldCharType="end"/>
            </w:r>
          </w:p>
        </w:tc>
        <w:tc>
          <w:tcPr>
            <w:tcW w:w="897" w:type="dxa"/>
            <w:gridSpan w:val="6"/>
            <w:tcBorders>
              <w:top w:val="single" w:sz="4" w:space="0" w:color="auto"/>
              <w:left w:val="single" w:sz="4" w:space="0" w:color="auto"/>
              <w:bottom w:val="single" w:sz="4" w:space="0" w:color="auto"/>
              <w:right w:val="single" w:sz="4" w:space="0" w:color="auto"/>
            </w:tcBorders>
            <w:vAlign w:val="center"/>
            <w:hideMark/>
          </w:tcPr>
          <w:p w14:paraId="79182EC6" w14:textId="77777777" w:rsidR="009B54F0" w:rsidRPr="009F47D5" w:rsidRDefault="009B54F0" w:rsidP="009B54F0">
            <w:pPr>
              <w:shd w:val="clear" w:color="auto" w:fill="FFFFFF"/>
              <w:rPr>
                <w:rFonts w:ascii="Tahoma" w:hAnsi="Tahoma" w:cs="Tahoma"/>
                <w:sz w:val="12"/>
                <w:szCs w:val="12"/>
                <w:lang w:val="en-US" w:eastAsia="en-US"/>
              </w:rPr>
            </w:pPr>
            <w:r w:rsidRPr="0080379B">
              <w:rPr>
                <w:rFonts w:ascii="Tahoma" w:hAnsi="Tahoma" w:cs="Tahoma"/>
                <w:sz w:val="12"/>
                <w:szCs w:val="12"/>
                <w:lang w:val="en-US"/>
              </w:rPr>
              <w:t xml:space="preserve">E-mail: </w:t>
            </w:r>
          </w:p>
        </w:tc>
        <w:tc>
          <w:tcPr>
            <w:tcW w:w="1323" w:type="dxa"/>
            <w:gridSpan w:val="2"/>
            <w:tcBorders>
              <w:top w:val="single" w:sz="4" w:space="0" w:color="auto"/>
              <w:left w:val="single" w:sz="4" w:space="0" w:color="auto"/>
              <w:bottom w:val="single" w:sz="4" w:space="0" w:color="auto"/>
              <w:right w:val="single" w:sz="4" w:space="0" w:color="auto"/>
            </w:tcBorders>
            <w:vAlign w:val="center"/>
            <w:hideMark/>
          </w:tcPr>
          <w:p w14:paraId="2FC74B35" w14:textId="77777777" w:rsidR="009B54F0" w:rsidRPr="009F47D5" w:rsidRDefault="009B54F0" w:rsidP="009B54F0">
            <w:pPr>
              <w:shd w:val="clear" w:color="auto" w:fill="FFFFFF"/>
              <w:rPr>
                <w:rFonts w:ascii="Tahoma" w:hAnsi="Tahoma" w:cs="Tahoma"/>
                <w:sz w:val="12"/>
                <w:szCs w:val="12"/>
                <w:lang w:val="en-US" w:eastAsia="en-US"/>
              </w:rPr>
            </w:pPr>
            <w:r w:rsidRPr="007E7B78">
              <w:rPr>
                <w:rFonts w:ascii="Tahoma" w:hAnsi="Tahoma" w:cs="Tahoma"/>
                <w:sz w:val="12"/>
                <w:szCs w:val="12"/>
                <w:lang w:val="en-US"/>
              </w:rPr>
              <w:fldChar w:fldCharType="begin">
                <w:ffData>
                  <w:name w:val=""/>
                  <w:enabled/>
                  <w:calcOnExit w:val="0"/>
                  <w:helpText w:type="text" w:val="Укажите адрес электронной почты Поставщика"/>
                  <w:statusText w:type="text" w:val="Укажите адрес электронной почты Поставщика"/>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lang w:val="en-US"/>
              </w:rPr>
              <w:fldChar w:fldCharType="end"/>
            </w:r>
          </w:p>
        </w:tc>
      </w:tr>
      <w:tr w:rsidR="009B54F0" w:rsidRPr="009F47D5" w14:paraId="5683A47B" w14:textId="77777777" w:rsidTr="00DF7B79">
        <w:trPr>
          <w:trHeight w:val="20"/>
        </w:trPr>
        <w:tc>
          <w:tcPr>
            <w:tcW w:w="5006" w:type="dxa"/>
            <w:gridSpan w:val="14"/>
            <w:tcBorders>
              <w:top w:val="single" w:sz="4" w:space="0" w:color="auto"/>
              <w:left w:val="single" w:sz="4" w:space="0" w:color="auto"/>
              <w:bottom w:val="single" w:sz="4" w:space="0" w:color="auto"/>
              <w:right w:val="single" w:sz="4" w:space="0" w:color="auto"/>
            </w:tcBorders>
            <w:vAlign w:val="center"/>
            <w:hideMark/>
          </w:tcPr>
          <w:p w14:paraId="1E0A00E6"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Банковские реквизиты Поставщика:</w:t>
            </w:r>
          </w:p>
        </w:tc>
        <w:tc>
          <w:tcPr>
            <w:tcW w:w="1918" w:type="dxa"/>
            <w:gridSpan w:val="12"/>
            <w:tcBorders>
              <w:top w:val="single" w:sz="4" w:space="0" w:color="auto"/>
              <w:left w:val="single" w:sz="4" w:space="0" w:color="auto"/>
              <w:bottom w:val="single" w:sz="4" w:space="0" w:color="auto"/>
              <w:right w:val="single" w:sz="4" w:space="0" w:color="auto"/>
            </w:tcBorders>
            <w:vAlign w:val="center"/>
            <w:hideMark/>
          </w:tcPr>
          <w:p w14:paraId="00D1421D"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Расчетный счет №:</w:t>
            </w:r>
          </w:p>
        </w:tc>
        <w:tc>
          <w:tcPr>
            <w:tcW w:w="3173" w:type="dxa"/>
            <w:gridSpan w:val="13"/>
            <w:tcBorders>
              <w:top w:val="single" w:sz="4" w:space="0" w:color="auto"/>
              <w:left w:val="single" w:sz="4" w:space="0" w:color="auto"/>
              <w:bottom w:val="single" w:sz="4" w:space="0" w:color="auto"/>
              <w:right w:val="single" w:sz="4" w:space="0" w:color="auto"/>
            </w:tcBorders>
            <w:vAlign w:val="center"/>
            <w:hideMark/>
          </w:tcPr>
          <w:p w14:paraId="76E1FBBE" w14:textId="77777777"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AU"/>
              </w:rPr>
              <w:fldChar w:fldCharType="begin">
                <w:ffData>
                  <w:name w:val=""/>
                  <w:enabled/>
                  <w:calcOnExit w:val="0"/>
                  <w:helpText w:type="text" w:val="Номер расчетного счета Поставщика"/>
                  <w:statusText w:type="text" w:val="Номер расчетного счета Поставщика"/>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14:paraId="22BDCA64" w14:textId="77777777" w:rsidTr="00DF7B79">
        <w:trPr>
          <w:trHeight w:val="20"/>
        </w:trPr>
        <w:tc>
          <w:tcPr>
            <w:tcW w:w="261" w:type="dxa"/>
            <w:tcBorders>
              <w:top w:val="single" w:sz="4" w:space="0" w:color="auto"/>
              <w:left w:val="single" w:sz="4" w:space="0" w:color="auto"/>
              <w:bottom w:val="single" w:sz="4" w:space="0" w:color="auto"/>
              <w:right w:val="single" w:sz="4" w:space="0" w:color="auto"/>
            </w:tcBorders>
            <w:vAlign w:val="center"/>
          </w:tcPr>
          <w:p w14:paraId="1349DCD3" w14:textId="77777777" w:rsidR="009B54F0" w:rsidRPr="009F47D5" w:rsidRDefault="009B54F0" w:rsidP="009B54F0">
            <w:pPr>
              <w:shd w:val="clear" w:color="auto" w:fill="FFFFFF"/>
              <w:rPr>
                <w:rFonts w:ascii="Tahoma" w:hAnsi="Tahoma" w:cs="Tahoma"/>
                <w:sz w:val="12"/>
                <w:szCs w:val="12"/>
                <w:lang w:eastAsia="en-US"/>
              </w:rPr>
            </w:pPr>
          </w:p>
        </w:tc>
        <w:tc>
          <w:tcPr>
            <w:tcW w:w="3623" w:type="dxa"/>
            <w:gridSpan w:val="9"/>
            <w:tcBorders>
              <w:top w:val="single" w:sz="4" w:space="0" w:color="auto"/>
              <w:left w:val="single" w:sz="4" w:space="0" w:color="auto"/>
              <w:bottom w:val="single" w:sz="4" w:space="0" w:color="auto"/>
              <w:right w:val="single" w:sz="4" w:space="0" w:color="auto"/>
            </w:tcBorders>
            <w:vAlign w:val="center"/>
            <w:hideMark/>
          </w:tcPr>
          <w:p w14:paraId="13A951D6"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Банк (с указанием насел.пункта): </w:t>
            </w:r>
          </w:p>
        </w:tc>
        <w:tc>
          <w:tcPr>
            <w:tcW w:w="2886" w:type="dxa"/>
            <w:gridSpan w:val="15"/>
            <w:tcBorders>
              <w:top w:val="single" w:sz="4" w:space="0" w:color="auto"/>
              <w:left w:val="single" w:sz="4" w:space="0" w:color="auto"/>
              <w:bottom w:val="single" w:sz="4" w:space="0" w:color="auto"/>
              <w:right w:val="single" w:sz="4" w:space="0" w:color="auto"/>
            </w:tcBorders>
            <w:vAlign w:val="center"/>
            <w:hideMark/>
          </w:tcPr>
          <w:p w14:paraId="61B547A5" w14:textId="77777777" w:rsidR="009B54F0" w:rsidRPr="009F47D5" w:rsidRDefault="009B54F0" w:rsidP="009B54F0">
            <w:pPr>
              <w:shd w:val="clear" w:color="auto" w:fill="FFFFFF"/>
              <w:rPr>
                <w:rFonts w:ascii="Tahoma" w:hAnsi="Tahoma" w:cs="Tahoma"/>
                <w:sz w:val="12"/>
                <w:szCs w:val="12"/>
                <w:lang w:val="en-US" w:eastAsia="en-US"/>
              </w:rPr>
            </w:pPr>
            <w:r w:rsidRPr="007E7B78">
              <w:rPr>
                <w:rFonts w:ascii="Tahoma" w:hAnsi="Tahoma" w:cs="Tahoma"/>
                <w:sz w:val="12"/>
                <w:szCs w:val="12"/>
                <w:lang w:val="en-US"/>
              </w:rPr>
              <w:fldChar w:fldCharType="begin">
                <w:ffData>
                  <w:name w:val=""/>
                  <w:enabled/>
                  <w:calcOnExit w:val="0"/>
                  <w:helpText w:type="text" w:val="Правильное наименование Банка"/>
                  <w:statusText w:type="text" w:val="Правильное наименование Банка"/>
                  <w:textInput>
                    <w:format w:val="Первая прописная"/>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lang w:val="en-US"/>
              </w:rPr>
              <w:fldChar w:fldCharType="end"/>
            </w:r>
          </w:p>
        </w:tc>
        <w:tc>
          <w:tcPr>
            <w:tcW w:w="627" w:type="dxa"/>
            <w:gridSpan w:val="5"/>
            <w:tcBorders>
              <w:top w:val="single" w:sz="4" w:space="0" w:color="auto"/>
              <w:left w:val="single" w:sz="4" w:space="0" w:color="auto"/>
              <w:bottom w:val="single" w:sz="4" w:space="0" w:color="auto"/>
              <w:right w:val="single" w:sz="4" w:space="0" w:color="auto"/>
            </w:tcBorders>
            <w:vAlign w:val="center"/>
            <w:hideMark/>
          </w:tcPr>
          <w:p w14:paraId="028A7B08" w14:textId="77777777" w:rsidR="009B54F0" w:rsidRPr="009F47D5" w:rsidRDefault="009B54F0" w:rsidP="009B54F0">
            <w:pPr>
              <w:shd w:val="clear" w:color="auto" w:fill="FFFFFF"/>
              <w:rPr>
                <w:rFonts w:ascii="Tahoma" w:hAnsi="Tahoma" w:cs="Tahoma"/>
                <w:sz w:val="12"/>
                <w:szCs w:val="12"/>
                <w:lang w:val="en-US" w:eastAsia="en-US"/>
              </w:rPr>
            </w:pPr>
            <w:r w:rsidRPr="0080379B">
              <w:rPr>
                <w:rFonts w:ascii="Tahoma" w:hAnsi="Tahoma" w:cs="Tahoma"/>
                <w:sz w:val="12"/>
                <w:szCs w:val="12"/>
                <w:lang w:val="en-US"/>
              </w:rPr>
              <w:t>БИК:</w:t>
            </w:r>
          </w:p>
        </w:tc>
        <w:tc>
          <w:tcPr>
            <w:tcW w:w="993" w:type="dxa"/>
            <w:gridSpan w:val="5"/>
            <w:tcBorders>
              <w:top w:val="single" w:sz="4" w:space="0" w:color="auto"/>
              <w:left w:val="single" w:sz="4" w:space="0" w:color="auto"/>
              <w:bottom w:val="single" w:sz="4" w:space="0" w:color="auto"/>
              <w:right w:val="single" w:sz="4" w:space="0" w:color="auto"/>
            </w:tcBorders>
            <w:vAlign w:val="center"/>
            <w:hideMark/>
          </w:tcPr>
          <w:p w14:paraId="159E9F93" w14:textId="77777777" w:rsidR="009B54F0" w:rsidRPr="009F47D5" w:rsidRDefault="009B54F0" w:rsidP="009B54F0">
            <w:pPr>
              <w:shd w:val="clear" w:color="auto" w:fill="FFFFFF"/>
              <w:rPr>
                <w:rFonts w:ascii="Tahoma" w:hAnsi="Tahoma" w:cs="Tahoma"/>
                <w:sz w:val="12"/>
                <w:szCs w:val="12"/>
                <w:lang w:val="en-US" w:eastAsia="en-US"/>
              </w:rPr>
            </w:pPr>
            <w:r w:rsidRPr="007E7B78">
              <w:rPr>
                <w:rFonts w:ascii="Tahoma" w:hAnsi="Tahoma" w:cs="Tahoma"/>
                <w:sz w:val="12"/>
                <w:szCs w:val="12"/>
                <w:lang w:val="en-US"/>
              </w:rPr>
              <w:fldChar w:fldCharType="begin">
                <w:ffData>
                  <w:name w:val=""/>
                  <w:enabled/>
                  <w:calcOnExit w:val="0"/>
                  <w:helpText w:type="text" w:val="БИК"/>
                  <w:statusText w:type="text" w:val="БИК"/>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lang w:val="en-US"/>
              </w:rPr>
              <w:fldChar w:fldCharType="end"/>
            </w:r>
          </w:p>
        </w:tc>
        <w:tc>
          <w:tcPr>
            <w:tcW w:w="903" w:type="dxa"/>
            <w:gridSpan w:val="3"/>
            <w:tcBorders>
              <w:top w:val="single" w:sz="4" w:space="0" w:color="auto"/>
              <w:left w:val="single" w:sz="4" w:space="0" w:color="auto"/>
              <w:bottom w:val="single" w:sz="4" w:space="0" w:color="auto"/>
              <w:right w:val="single" w:sz="4" w:space="0" w:color="auto"/>
            </w:tcBorders>
            <w:vAlign w:val="center"/>
            <w:hideMark/>
          </w:tcPr>
          <w:p w14:paraId="015C90B1" w14:textId="77777777" w:rsidR="009B54F0" w:rsidRPr="009F47D5" w:rsidRDefault="009B54F0" w:rsidP="009B54F0">
            <w:pPr>
              <w:shd w:val="clear" w:color="auto" w:fill="FFFFFF"/>
              <w:rPr>
                <w:rFonts w:ascii="Tahoma" w:hAnsi="Tahoma" w:cs="Tahoma"/>
                <w:sz w:val="12"/>
                <w:szCs w:val="12"/>
                <w:lang w:val="en-US" w:eastAsia="en-US"/>
              </w:rPr>
            </w:pPr>
            <w:r w:rsidRPr="0080379B">
              <w:rPr>
                <w:rFonts w:ascii="Tahoma" w:hAnsi="Tahoma" w:cs="Tahoma"/>
                <w:sz w:val="12"/>
                <w:szCs w:val="12"/>
                <w:lang w:val="en-US"/>
              </w:rPr>
              <w:t>Кор. счет:</w:t>
            </w:r>
          </w:p>
        </w:tc>
        <w:tc>
          <w:tcPr>
            <w:tcW w:w="804" w:type="dxa"/>
            <w:tcBorders>
              <w:top w:val="single" w:sz="4" w:space="0" w:color="auto"/>
              <w:left w:val="single" w:sz="4" w:space="0" w:color="auto"/>
              <w:bottom w:val="single" w:sz="4" w:space="0" w:color="auto"/>
              <w:right w:val="single" w:sz="4" w:space="0" w:color="auto"/>
            </w:tcBorders>
            <w:vAlign w:val="center"/>
            <w:hideMark/>
          </w:tcPr>
          <w:p w14:paraId="572788F4" w14:textId="77777777" w:rsidR="009B54F0" w:rsidRPr="009F47D5" w:rsidRDefault="009B54F0" w:rsidP="009B54F0">
            <w:pPr>
              <w:shd w:val="clear" w:color="auto" w:fill="FFFFFF"/>
              <w:rPr>
                <w:rFonts w:ascii="Tahoma" w:hAnsi="Tahoma" w:cs="Tahoma"/>
                <w:sz w:val="12"/>
                <w:szCs w:val="12"/>
                <w:lang w:val="en-US" w:eastAsia="en-US"/>
              </w:rPr>
            </w:pPr>
            <w:r w:rsidRPr="007E7B78">
              <w:rPr>
                <w:rFonts w:ascii="Tahoma" w:hAnsi="Tahoma" w:cs="Tahoma"/>
                <w:sz w:val="12"/>
                <w:szCs w:val="12"/>
                <w:lang w:val="en-US"/>
              </w:rPr>
              <w:fldChar w:fldCharType="begin">
                <w:ffData>
                  <w:name w:val=""/>
                  <w:enabled/>
                  <w:calcOnExit w:val="0"/>
                  <w:helpText w:type="text" w:val="Корреспондентский счет банка Поставщика"/>
                  <w:statusText w:type="text" w:val="Корреспондентский счет банка Поставщика"/>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lang w:val="en-US"/>
              </w:rPr>
              <w:fldChar w:fldCharType="end"/>
            </w:r>
          </w:p>
        </w:tc>
      </w:tr>
      <w:tr w:rsidR="009B54F0" w:rsidRPr="009F47D5" w14:paraId="2E0BBE79" w14:textId="77777777" w:rsidTr="00DF7B79">
        <w:trPr>
          <w:trHeight w:val="20"/>
        </w:trPr>
        <w:tc>
          <w:tcPr>
            <w:tcW w:w="10097" w:type="dxa"/>
            <w:gridSpan w:val="39"/>
            <w:tcBorders>
              <w:top w:val="single" w:sz="4" w:space="0" w:color="auto"/>
              <w:left w:val="single" w:sz="4" w:space="0" w:color="auto"/>
              <w:bottom w:val="single" w:sz="4" w:space="0" w:color="auto"/>
              <w:right w:val="single" w:sz="4" w:space="0" w:color="auto"/>
            </w:tcBorders>
            <w:vAlign w:val="center"/>
            <w:hideMark/>
          </w:tcPr>
          <w:p w14:paraId="660A23C9" w14:textId="77777777" w:rsidR="009B54F0" w:rsidRPr="009F47D5" w:rsidRDefault="009B54F0" w:rsidP="009B54F0">
            <w:pPr>
              <w:shd w:val="clear" w:color="auto" w:fill="FFFFFF"/>
              <w:rPr>
                <w:rFonts w:ascii="Tahoma" w:hAnsi="Tahoma" w:cs="Tahoma"/>
                <w:sz w:val="12"/>
                <w:szCs w:val="12"/>
                <w:lang w:val="en-US" w:eastAsia="en-US"/>
              </w:rPr>
            </w:pPr>
            <w:r w:rsidRPr="009F47D5">
              <w:rPr>
                <w:rFonts w:ascii="Tahoma" w:hAnsi="Tahoma" w:cs="Tahoma"/>
                <w:sz w:val="12"/>
                <w:szCs w:val="12"/>
              </w:rPr>
              <w:t xml:space="preserve">Специальный банковский счет № </w:t>
            </w:r>
            <w:r w:rsidRPr="007E7B78">
              <w:rPr>
                <w:rFonts w:ascii="Tahoma" w:hAnsi="Tahoma" w:cs="Tahoma"/>
                <w:sz w:val="12"/>
                <w:szCs w:val="12"/>
                <w:lang w:val="en-AU"/>
              </w:rPr>
              <w:fldChar w:fldCharType="begin">
                <w:ffData>
                  <w:name w:val=""/>
                  <w:enabled/>
                  <w:calcOnExit w:val="0"/>
                  <w:helpText w:type="text" w:val="Номер специального банковского счета Поставщика для перечисления принятых Платежей"/>
                  <w:statusText w:type="text" w:val="Номер специального банковского счета Поставщика для перечисления принятых Платежей"/>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14:paraId="131B41F6" w14:textId="77777777" w:rsidTr="00DF7B79">
        <w:trPr>
          <w:trHeight w:val="20"/>
        </w:trPr>
        <w:tc>
          <w:tcPr>
            <w:tcW w:w="3884" w:type="dxa"/>
            <w:gridSpan w:val="10"/>
            <w:tcBorders>
              <w:top w:val="single" w:sz="4" w:space="0" w:color="auto"/>
              <w:left w:val="single" w:sz="4" w:space="0" w:color="auto"/>
              <w:bottom w:val="single" w:sz="4" w:space="0" w:color="auto"/>
              <w:right w:val="single" w:sz="4" w:space="0" w:color="auto"/>
            </w:tcBorders>
            <w:vAlign w:val="center"/>
            <w:hideMark/>
          </w:tcPr>
          <w:p w14:paraId="1396E361"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Банк (с указанием насел.пункта):</w:t>
            </w:r>
          </w:p>
        </w:tc>
        <w:tc>
          <w:tcPr>
            <w:tcW w:w="2886" w:type="dxa"/>
            <w:gridSpan w:val="15"/>
            <w:tcBorders>
              <w:top w:val="single" w:sz="4" w:space="0" w:color="auto"/>
              <w:left w:val="single" w:sz="4" w:space="0" w:color="auto"/>
              <w:bottom w:val="single" w:sz="4" w:space="0" w:color="auto"/>
              <w:right w:val="single" w:sz="4" w:space="0" w:color="auto"/>
            </w:tcBorders>
            <w:vAlign w:val="center"/>
            <w:hideMark/>
          </w:tcPr>
          <w:p w14:paraId="1E9DB54A" w14:textId="77777777"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US"/>
              </w:rPr>
              <w:fldChar w:fldCharType="begin">
                <w:ffData>
                  <w:name w:val=""/>
                  <w:enabled/>
                  <w:calcOnExit w:val="0"/>
                  <w:helpText w:type="text" w:val="Правильное наименование Банка, в котором открыт специальный банковский счет"/>
                  <w:statusText w:type="text" w:val="Правильное наименование Банка, в котором открыт специальный банковский счет"/>
                  <w:textInput>
                    <w:format w:val="Первая прописная"/>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lang w:val="en-US"/>
              </w:rPr>
              <w:fldChar w:fldCharType="end"/>
            </w:r>
          </w:p>
        </w:tc>
        <w:tc>
          <w:tcPr>
            <w:tcW w:w="627" w:type="dxa"/>
            <w:gridSpan w:val="5"/>
            <w:tcBorders>
              <w:top w:val="single" w:sz="4" w:space="0" w:color="auto"/>
              <w:left w:val="single" w:sz="4" w:space="0" w:color="auto"/>
              <w:bottom w:val="single" w:sz="4" w:space="0" w:color="auto"/>
              <w:right w:val="single" w:sz="4" w:space="0" w:color="auto"/>
            </w:tcBorders>
            <w:vAlign w:val="center"/>
            <w:hideMark/>
          </w:tcPr>
          <w:p w14:paraId="2340A270" w14:textId="77777777" w:rsidR="009B54F0" w:rsidRPr="009F47D5" w:rsidRDefault="009B54F0" w:rsidP="009B54F0">
            <w:pPr>
              <w:shd w:val="clear" w:color="auto" w:fill="FFFFFF"/>
              <w:rPr>
                <w:rFonts w:ascii="Tahoma" w:hAnsi="Tahoma" w:cs="Tahoma"/>
                <w:sz w:val="12"/>
                <w:szCs w:val="12"/>
                <w:lang w:eastAsia="en-US"/>
              </w:rPr>
            </w:pPr>
            <w:r w:rsidRPr="0080379B">
              <w:rPr>
                <w:rFonts w:ascii="Tahoma" w:hAnsi="Tahoma" w:cs="Tahoma"/>
                <w:sz w:val="12"/>
                <w:szCs w:val="12"/>
                <w:lang w:val="en-US"/>
              </w:rPr>
              <w:t>БИК:</w:t>
            </w:r>
          </w:p>
        </w:tc>
        <w:tc>
          <w:tcPr>
            <w:tcW w:w="993" w:type="dxa"/>
            <w:gridSpan w:val="5"/>
            <w:tcBorders>
              <w:top w:val="single" w:sz="4" w:space="0" w:color="auto"/>
              <w:left w:val="single" w:sz="4" w:space="0" w:color="auto"/>
              <w:bottom w:val="single" w:sz="4" w:space="0" w:color="auto"/>
              <w:right w:val="single" w:sz="4" w:space="0" w:color="auto"/>
            </w:tcBorders>
            <w:vAlign w:val="center"/>
            <w:hideMark/>
          </w:tcPr>
          <w:p w14:paraId="01A47244" w14:textId="77777777"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US"/>
              </w:rPr>
              <w:fldChar w:fldCharType="begin">
                <w:ffData>
                  <w:name w:val=""/>
                  <w:enabled/>
                  <w:calcOnExit w:val="0"/>
                  <w:helpText w:type="text" w:val="БИК"/>
                  <w:statusText w:type="text" w:val="БИК"/>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lang w:val="en-US"/>
              </w:rPr>
              <w:fldChar w:fldCharType="end"/>
            </w:r>
          </w:p>
        </w:tc>
        <w:tc>
          <w:tcPr>
            <w:tcW w:w="903" w:type="dxa"/>
            <w:gridSpan w:val="3"/>
            <w:tcBorders>
              <w:top w:val="single" w:sz="4" w:space="0" w:color="auto"/>
              <w:left w:val="single" w:sz="4" w:space="0" w:color="auto"/>
              <w:bottom w:val="single" w:sz="4" w:space="0" w:color="auto"/>
              <w:right w:val="single" w:sz="4" w:space="0" w:color="auto"/>
            </w:tcBorders>
            <w:vAlign w:val="center"/>
            <w:hideMark/>
          </w:tcPr>
          <w:p w14:paraId="1CC04A6F" w14:textId="77777777" w:rsidR="009B54F0" w:rsidRPr="009F47D5" w:rsidRDefault="009B54F0" w:rsidP="009B54F0">
            <w:pPr>
              <w:shd w:val="clear" w:color="auto" w:fill="FFFFFF"/>
              <w:rPr>
                <w:rFonts w:ascii="Tahoma" w:hAnsi="Tahoma" w:cs="Tahoma"/>
                <w:sz w:val="12"/>
                <w:szCs w:val="12"/>
                <w:lang w:eastAsia="en-US"/>
              </w:rPr>
            </w:pPr>
            <w:r w:rsidRPr="0080379B">
              <w:rPr>
                <w:rFonts w:ascii="Tahoma" w:hAnsi="Tahoma" w:cs="Tahoma"/>
                <w:sz w:val="12"/>
                <w:szCs w:val="12"/>
                <w:lang w:val="en-US"/>
              </w:rPr>
              <w:t>Кор. счет:</w:t>
            </w:r>
          </w:p>
        </w:tc>
        <w:tc>
          <w:tcPr>
            <w:tcW w:w="804" w:type="dxa"/>
            <w:tcBorders>
              <w:top w:val="single" w:sz="4" w:space="0" w:color="auto"/>
              <w:left w:val="single" w:sz="4" w:space="0" w:color="auto"/>
              <w:bottom w:val="single" w:sz="4" w:space="0" w:color="auto"/>
              <w:right w:val="single" w:sz="4" w:space="0" w:color="auto"/>
            </w:tcBorders>
            <w:vAlign w:val="center"/>
            <w:hideMark/>
          </w:tcPr>
          <w:p w14:paraId="17F452DA" w14:textId="77777777"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US"/>
              </w:rPr>
              <w:fldChar w:fldCharType="begin">
                <w:ffData>
                  <w:name w:val=""/>
                  <w:enabled/>
                  <w:calcOnExit w:val="0"/>
                  <w:helpText w:type="text" w:val="Корреспондентский счет банка Поставщика"/>
                  <w:statusText w:type="text" w:val="Корреспондентский счет банка Поставщика"/>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lang w:val="en-US"/>
              </w:rPr>
              <w:fldChar w:fldCharType="end"/>
            </w:r>
          </w:p>
        </w:tc>
      </w:tr>
      <w:tr w:rsidR="009B54F0" w:rsidRPr="009F47D5" w14:paraId="6F69A631" w14:textId="77777777" w:rsidTr="00DF7B79">
        <w:trPr>
          <w:trHeight w:val="20"/>
        </w:trPr>
        <w:tc>
          <w:tcPr>
            <w:tcW w:w="3571" w:type="dxa"/>
            <w:gridSpan w:val="7"/>
            <w:tcBorders>
              <w:top w:val="single" w:sz="4" w:space="0" w:color="auto"/>
              <w:left w:val="single" w:sz="4" w:space="0" w:color="auto"/>
              <w:bottom w:val="single" w:sz="4" w:space="0" w:color="auto"/>
              <w:right w:val="single" w:sz="4" w:space="0" w:color="auto"/>
            </w:tcBorders>
            <w:vAlign w:val="center"/>
            <w:hideMark/>
          </w:tcPr>
          <w:p w14:paraId="17BE4483"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Номер телефона для указания на чеке:</w:t>
            </w:r>
          </w:p>
        </w:tc>
        <w:tc>
          <w:tcPr>
            <w:tcW w:w="2996" w:type="dxa"/>
            <w:gridSpan w:val="16"/>
            <w:tcBorders>
              <w:top w:val="single" w:sz="4" w:space="0" w:color="auto"/>
              <w:left w:val="single" w:sz="4" w:space="0" w:color="auto"/>
              <w:bottom w:val="single" w:sz="4" w:space="0" w:color="auto"/>
              <w:right w:val="single" w:sz="4" w:space="0" w:color="auto"/>
            </w:tcBorders>
            <w:vAlign w:val="center"/>
            <w:hideMark/>
          </w:tcPr>
          <w:p w14:paraId="79571204" w14:textId="77777777"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US"/>
              </w:rPr>
              <w:fldChar w:fldCharType="begin">
                <w:ffData>
                  <w:name w:val=""/>
                  <w:enabled/>
                  <w:calcOnExit w:val="0"/>
                  <w:helpText w:type="text" w:val="Укажите номер телефона, который будет отражаться на чеке"/>
                  <w:statusText w:type="text" w:val="Укажите номер телефона, который будет отражаться на чеке"/>
                  <w:textInput>
                    <w:format w:val="Первая прописная"/>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lang w:val="en-US"/>
              </w:rPr>
              <w:fldChar w:fldCharType="end"/>
            </w:r>
          </w:p>
        </w:tc>
        <w:tc>
          <w:tcPr>
            <w:tcW w:w="3530" w:type="dxa"/>
            <w:gridSpan w:val="16"/>
            <w:tcBorders>
              <w:top w:val="single" w:sz="4" w:space="0" w:color="auto"/>
              <w:left w:val="single" w:sz="4" w:space="0" w:color="auto"/>
              <w:bottom w:val="single" w:sz="4" w:space="0" w:color="auto"/>
              <w:right w:val="single" w:sz="4" w:space="0" w:color="auto"/>
            </w:tcBorders>
            <w:vAlign w:val="center"/>
          </w:tcPr>
          <w:p w14:paraId="1C5B2365" w14:textId="77777777" w:rsidR="009B54F0" w:rsidRPr="0080379B" w:rsidRDefault="009B54F0" w:rsidP="009B54F0">
            <w:pPr>
              <w:shd w:val="clear" w:color="auto" w:fill="FFFFFF"/>
              <w:rPr>
                <w:rFonts w:ascii="Tahoma" w:hAnsi="Tahoma" w:cs="Tahoma"/>
                <w:sz w:val="12"/>
                <w:szCs w:val="12"/>
                <w:lang w:eastAsia="en-US"/>
              </w:rPr>
            </w:pPr>
          </w:p>
        </w:tc>
      </w:tr>
      <w:tr w:rsidR="009B54F0" w:rsidRPr="009F47D5" w14:paraId="7605D90B" w14:textId="77777777" w:rsidTr="00DF7B79">
        <w:trPr>
          <w:trHeight w:val="30"/>
        </w:trPr>
        <w:tc>
          <w:tcPr>
            <w:tcW w:w="3305" w:type="dxa"/>
            <w:gridSpan w:val="5"/>
            <w:tcBorders>
              <w:top w:val="single" w:sz="4" w:space="0" w:color="auto"/>
              <w:left w:val="single" w:sz="4" w:space="0" w:color="auto"/>
              <w:bottom w:val="single" w:sz="4" w:space="0" w:color="auto"/>
              <w:right w:val="single" w:sz="4" w:space="0" w:color="auto"/>
            </w:tcBorders>
            <w:vAlign w:val="center"/>
            <w:hideMark/>
          </w:tcPr>
          <w:p w14:paraId="43199119" w14:textId="77777777" w:rsidR="009B54F0" w:rsidRPr="009F47D5" w:rsidRDefault="009B54F0" w:rsidP="009B54F0">
            <w:pPr>
              <w:shd w:val="clear" w:color="auto" w:fill="FFFFFF"/>
              <w:spacing w:line="276" w:lineRule="auto"/>
              <w:rPr>
                <w:rFonts w:ascii="Tahoma" w:hAnsi="Tahoma" w:cs="Tahoma"/>
                <w:sz w:val="12"/>
                <w:szCs w:val="12"/>
                <w:lang w:eastAsia="en-US"/>
              </w:rPr>
            </w:pPr>
            <w:r w:rsidRPr="009F47D5">
              <w:rPr>
                <w:rFonts w:ascii="Tahoma" w:hAnsi="Tahoma" w:cs="Tahoma"/>
                <w:sz w:val="12"/>
                <w:szCs w:val="12"/>
              </w:rPr>
              <w:t>Осуществление Поставщиком отмен/корректировок  ошибочных Платежей</w:t>
            </w:r>
          </w:p>
        </w:tc>
        <w:tc>
          <w:tcPr>
            <w:tcW w:w="2773" w:type="dxa"/>
            <w:gridSpan w:val="15"/>
            <w:tcBorders>
              <w:top w:val="single" w:sz="4" w:space="0" w:color="auto"/>
              <w:left w:val="single" w:sz="4" w:space="0" w:color="auto"/>
              <w:bottom w:val="single" w:sz="4" w:space="0" w:color="auto"/>
              <w:right w:val="single" w:sz="4" w:space="0" w:color="auto"/>
            </w:tcBorders>
            <w:vAlign w:val="center"/>
            <w:hideMark/>
          </w:tcPr>
          <w:p w14:paraId="46E04A1E" w14:textId="77777777" w:rsidR="009B54F0" w:rsidRPr="009F47D5" w:rsidRDefault="009B54F0" w:rsidP="009B54F0">
            <w:pPr>
              <w:shd w:val="clear" w:color="auto" w:fill="FFFFFF"/>
              <w:spacing w:line="276" w:lineRule="auto"/>
              <w:rPr>
                <w:rFonts w:ascii="Tahoma" w:hAnsi="Tahoma" w:cs="Tahoma"/>
                <w:sz w:val="12"/>
                <w:szCs w:val="12"/>
                <w:lang w:eastAsia="en-US"/>
              </w:rPr>
            </w:pPr>
            <w:r w:rsidRPr="009F47D5">
              <w:rPr>
                <w:rFonts w:ascii="Tahoma" w:hAnsi="Tahoma" w:cs="Tahoma"/>
                <w:sz w:val="12"/>
                <w:szCs w:val="12"/>
              </w:rPr>
              <w:t xml:space="preserve">Да </w:t>
            </w:r>
            <w:r w:rsidRPr="00657BA5">
              <w:fldChar w:fldCharType="begin">
                <w:ffData>
                  <w:name w:val="общий"/>
                  <w:enabled/>
                  <w:calcOnExit w:val="0"/>
                  <w:helpText w:type="text" w:val="Поставщик осуществляет отмену/корректировку ошибочных Платежей"/>
                  <w:statusText w:type="text" w:val="Поставщик осуществляет отмену/корректировку ошибочных Платежей"/>
                  <w:checkBox>
                    <w:sizeAuto/>
                    <w:default w:val="0"/>
                  </w:checkBox>
                </w:ffData>
              </w:fldChar>
            </w:r>
            <w:r w:rsidRPr="009F47D5">
              <w:rPr>
                <w:rFonts w:ascii="Tahoma" w:hAnsi="Tahoma" w:cs="Tahoma"/>
                <w:sz w:val="12"/>
                <w:szCs w:val="12"/>
              </w:rPr>
              <w:instrText xml:space="preserve"> FORMCHECKBOX </w:instrText>
            </w:r>
            <w:r w:rsidR="00D61EAC">
              <w:fldChar w:fldCharType="separate"/>
            </w:r>
            <w:r w:rsidRPr="00657BA5">
              <w:fldChar w:fldCharType="end"/>
            </w:r>
          </w:p>
        </w:tc>
        <w:tc>
          <w:tcPr>
            <w:tcW w:w="4019" w:type="dxa"/>
            <w:gridSpan w:val="19"/>
            <w:tcBorders>
              <w:top w:val="single" w:sz="4" w:space="0" w:color="auto"/>
              <w:left w:val="single" w:sz="4" w:space="0" w:color="auto"/>
              <w:bottom w:val="single" w:sz="4" w:space="0" w:color="auto"/>
              <w:right w:val="single" w:sz="4" w:space="0" w:color="auto"/>
            </w:tcBorders>
            <w:vAlign w:val="center"/>
            <w:hideMark/>
          </w:tcPr>
          <w:p w14:paraId="2588392A" w14:textId="77777777" w:rsidR="009B54F0" w:rsidRPr="009F47D5" w:rsidRDefault="009B54F0" w:rsidP="009B54F0">
            <w:pPr>
              <w:shd w:val="clear" w:color="auto" w:fill="FFFFFF"/>
              <w:spacing w:line="276" w:lineRule="auto"/>
              <w:rPr>
                <w:rFonts w:ascii="Tahoma" w:hAnsi="Tahoma" w:cs="Tahoma"/>
                <w:sz w:val="12"/>
                <w:szCs w:val="12"/>
                <w:lang w:eastAsia="en-US"/>
              </w:rPr>
            </w:pPr>
            <w:r w:rsidRPr="009F47D5">
              <w:rPr>
                <w:rFonts w:ascii="Tahoma" w:hAnsi="Tahoma" w:cs="Tahoma"/>
                <w:sz w:val="12"/>
                <w:szCs w:val="12"/>
              </w:rPr>
              <w:t xml:space="preserve">Нет </w:t>
            </w:r>
            <w:r w:rsidRPr="00657BA5">
              <w:rPr>
                <w:rFonts w:ascii="Tahoma" w:hAnsi="Tahoma" w:cs="Tahoma"/>
                <w:sz w:val="12"/>
                <w:szCs w:val="12"/>
              </w:rPr>
              <w:fldChar w:fldCharType="begin">
                <w:ffData>
                  <w:name w:val=""/>
                  <w:enabled/>
                  <w:calcOnExit w:val="0"/>
                  <w:helpText w:type="text" w:val="Поставщик не осуществляет отмену/корректировку ошибочных Платежей"/>
                  <w:statusText w:type="text" w:val="Поставщик не осуществляет отмену/корректировку ошибочных Платежей"/>
                  <w:checkBox>
                    <w:sizeAuto/>
                    <w:default w:val="0"/>
                  </w:checkBox>
                </w:ffData>
              </w:fldChar>
            </w:r>
            <w:r w:rsidRPr="009F47D5">
              <w:rPr>
                <w:rFonts w:ascii="Tahoma" w:hAnsi="Tahoma" w:cs="Tahoma"/>
                <w:sz w:val="12"/>
                <w:szCs w:val="12"/>
              </w:rPr>
              <w:instrText xml:space="preserve"> FORMCHECKBOX </w:instrText>
            </w:r>
            <w:r w:rsidR="00D61EAC">
              <w:rPr>
                <w:rFonts w:ascii="Tahoma" w:hAnsi="Tahoma" w:cs="Tahoma"/>
                <w:sz w:val="12"/>
                <w:szCs w:val="12"/>
              </w:rPr>
            </w:r>
            <w:r w:rsidR="00D61EAC">
              <w:rPr>
                <w:rFonts w:ascii="Tahoma" w:hAnsi="Tahoma" w:cs="Tahoma"/>
                <w:sz w:val="12"/>
                <w:szCs w:val="12"/>
              </w:rPr>
              <w:fldChar w:fldCharType="separate"/>
            </w:r>
            <w:r w:rsidRPr="00657BA5">
              <w:rPr>
                <w:rFonts w:ascii="Tahoma" w:hAnsi="Tahoma" w:cs="Tahoma"/>
                <w:sz w:val="12"/>
                <w:szCs w:val="12"/>
              </w:rPr>
              <w:fldChar w:fldCharType="end"/>
            </w:r>
          </w:p>
        </w:tc>
      </w:tr>
      <w:tr w:rsidR="009B54F0" w:rsidRPr="009F47D5" w14:paraId="771CA33F" w14:textId="77777777" w:rsidTr="00DF7B79">
        <w:trPr>
          <w:trHeight w:val="20"/>
        </w:trPr>
        <w:tc>
          <w:tcPr>
            <w:tcW w:w="8017" w:type="dxa"/>
            <w:gridSpan w:val="32"/>
            <w:tcBorders>
              <w:top w:val="single" w:sz="4" w:space="0" w:color="auto"/>
              <w:left w:val="single" w:sz="4" w:space="0" w:color="auto"/>
              <w:bottom w:val="single" w:sz="4" w:space="0" w:color="auto"/>
              <w:right w:val="single" w:sz="4" w:space="0" w:color="auto"/>
            </w:tcBorders>
            <w:vAlign w:val="center"/>
            <w:hideMark/>
          </w:tcPr>
          <w:p w14:paraId="59648490"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Сведения об уполномоченном представителе: Ф.И.О. лица, подписавшего настоящий договор:  </w:t>
            </w:r>
          </w:p>
        </w:tc>
        <w:tc>
          <w:tcPr>
            <w:tcW w:w="2080" w:type="dxa"/>
            <w:gridSpan w:val="7"/>
            <w:tcBorders>
              <w:top w:val="single" w:sz="4" w:space="0" w:color="auto"/>
              <w:left w:val="single" w:sz="4" w:space="0" w:color="auto"/>
              <w:bottom w:val="single" w:sz="4" w:space="0" w:color="auto"/>
              <w:right w:val="single" w:sz="4" w:space="0" w:color="auto"/>
            </w:tcBorders>
            <w:vAlign w:val="center"/>
            <w:hideMark/>
          </w:tcPr>
          <w:p w14:paraId="003E750A" w14:textId="77777777"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AU"/>
              </w:rPr>
              <w:fldChar w:fldCharType="begin">
                <w:ffData>
                  <w:name w:val=""/>
                  <w:enabled/>
                  <w:calcOnExit w:val="0"/>
                  <w:helpText w:type="text" w:val="Укажите свои Ф.И.О."/>
                  <w:statusText w:type="text" w:val="Укажите свои Ф.И.О."/>
                  <w:textInput>
                    <w:format w:val="Первая прописная"/>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rPr>
              <w:fldChar w:fldCharType="end"/>
            </w:r>
          </w:p>
        </w:tc>
      </w:tr>
      <w:tr w:rsidR="009B54F0" w:rsidRPr="009F47D5" w14:paraId="6C73286E" w14:textId="77777777" w:rsidTr="00DF7B79">
        <w:trPr>
          <w:trHeight w:val="20"/>
        </w:trPr>
        <w:tc>
          <w:tcPr>
            <w:tcW w:w="5908" w:type="dxa"/>
            <w:gridSpan w:val="19"/>
            <w:tcBorders>
              <w:top w:val="single" w:sz="4" w:space="0" w:color="auto"/>
              <w:left w:val="single" w:sz="4" w:space="0" w:color="auto"/>
              <w:bottom w:val="single" w:sz="4" w:space="0" w:color="auto"/>
              <w:right w:val="single" w:sz="4" w:space="0" w:color="auto"/>
            </w:tcBorders>
            <w:vAlign w:val="center"/>
            <w:hideMark/>
          </w:tcPr>
          <w:p w14:paraId="20AFA4F2"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Документ, подтверждающий полномочия уполномоченного представителя </w:t>
            </w:r>
          </w:p>
        </w:tc>
        <w:tc>
          <w:tcPr>
            <w:tcW w:w="2127" w:type="dxa"/>
            <w:gridSpan w:val="14"/>
            <w:tcBorders>
              <w:top w:val="single" w:sz="4" w:space="0" w:color="auto"/>
              <w:left w:val="single" w:sz="4" w:space="0" w:color="auto"/>
              <w:bottom w:val="single" w:sz="4" w:space="0" w:color="auto"/>
              <w:right w:val="single" w:sz="4" w:space="0" w:color="auto"/>
            </w:tcBorders>
            <w:vAlign w:val="center"/>
            <w:hideMark/>
          </w:tcPr>
          <w:p w14:paraId="0D579FEC"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(устав, доверенность и т.п.): </w:t>
            </w:r>
          </w:p>
        </w:tc>
        <w:tc>
          <w:tcPr>
            <w:tcW w:w="2062" w:type="dxa"/>
            <w:gridSpan w:val="6"/>
            <w:tcBorders>
              <w:top w:val="single" w:sz="4" w:space="0" w:color="auto"/>
              <w:left w:val="single" w:sz="4" w:space="0" w:color="auto"/>
              <w:bottom w:val="single" w:sz="4" w:space="0" w:color="auto"/>
              <w:right w:val="single" w:sz="4" w:space="0" w:color="auto"/>
            </w:tcBorders>
            <w:vAlign w:val="center"/>
            <w:hideMark/>
          </w:tcPr>
          <w:p w14:paraId="759EE990" w14:textId="77777777"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AU"/>
              </w:rPr>
              <w:fldChar w:fldCharType="begin">
                <w:ffData>
                  <w:name w:val=""/>
                  <w:enabled/>
                  <w:calcOnExit w:val="0"/>
                  <w:helpText w:type="text" w:val="Укажите реквизиты документа, подтверждающего ваши полномочия"/>
                  <w:statusText w:type="text" w:val="Укажите реквизиты документа, подтверждающего  полномочия лица, подписавшего Договор от имени Провайдера"/>
                  <w:textInput>
                    <w:format w:val="Первая прописная"/>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rPr>
              <w:fldChar w:fldCharType="end"/>
            </w:r>
          </w:p>
        </w:tc>
      </w:tr>
    </w:tbl>
    <w:p w14:paraId="18E2EC30" w14:textId="77777777" w:rsidR="009B54F0" w:rsidRPr="009F47D5" w:rsidRDefault="009B54F0" w:rsidP="009B54F0">
      <w:pPr>
        <w:shd w:val="clear" w:color="auto" w:fill="FFFFFF"/>
        <w:rPr>
          <w:rFonts w:ascii="Tahoma" w:hAnsi="Tahoma" w:cs="Tahoma"/>
          <w:sz w:val="14"/>
          <w:szCs w:val="14"/>
          <w:lang w:eastAsia="en-US"/>
        </w:rPr>
      </w:pPr>
    </w:p>
    <w:p w14:paraId="548BBA63"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7.2. Контактные лица Поставщика:</w:t>
      </w:r>
    </w:p>
    <w:p w14:paraId="0F7A56B6" w14:textId="77777777" w:rsidR="009B54F0" w:rsidRPr="009F47D5" w:rsidRDefault="009B54F0" w:rsidP="009B54F0">
      <w:pPr>
        <w:shd w:val="clear" w:color="auto" w:fill="FFFFFF"/>
        <w:rPr>
          <w:rFonts w:ascii="Tahoma" w:hAnsi="Tahoma" w:cs="Tahoma"/>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5129"/>
      </w:tblGrid>
      <w:tr w:rsidR="009B54F0" w:rsidRPr="009F47D5" w14:paraId="7FDE4074" w14:textId="77777777" w:rsidTr="009B54F0">
        <w:tc>
          <w:tcPr>
            <w:tcW w:w="5275" w:type="dxa"/>
            <w:tcBorders>
              <w:top w:val="single" w:sz="4" w:space="0" w:color="auto"/>
              <w:left w:val="single" w:sz="4" w:space="0" w:color="auto"/>
              <w:bottom w:val="single" w:sz="4" w:space="0" w:color="auto"/>
              <w:right w:val="single" w:sz="4" w:space="0" w:color="auto"/>
            </w:tcBorders>
            <w:vAlign w:val="center"/>
            <w:hideMark/>
          </w:tcPr>
          <w:p w14:paraId="635D496D"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По общим вопросам:</w:t>
            </w:r>
          </w:p>
        </w:tc>
        <w:tc>
          <w:tcPr>
            <w:tcW w:w="5383" w:type="dxa"/>
            <w:tcBorders>
              <w:top w:val="single" w:sz="4" w:space="0" w:color="auto"/>
              <w:left w:val="single" w:sz="4" w:space="0" w:color="auto"/>
              <w:bottom w:val="single" w:sz="4" w:space="0" w:color="auto"/>
              <w:right w:val="single" w:sz="4" w:space="0" w:color="auto"/>
            </w:tcBorders>
            <w:hideMark/>
          </w:tcPr>
          <w:p w14:paraId="0CD6B51D"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ФИО: </w:t>
            </w:r>
            <w:r w:rsidRPr="007E7B78">
              <w:rPr>
                <w:rFonts w:ascii="Tahoma" w:hAnsi="Tahoma" w:cs="Tahoma"/>
                <w:sz w:val="12"/>
                <w:szCs w:val="12"/>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14:paraId="23EEDD33" w14:textId="77777777"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t xml:space="preserve">Должность: </w:t>
            </w:r>
            <w:r w:rsidRPr="007E7B78">
              <w:rPr>
                <w:rFonts w:ascii="Tahoma" w:hAnsi="Tahoma" w:cs="Tahoma"/>
                <w:sz w:val="12"/>
                <w:szCs w:val="12"/>
                <w:lang w:val="en-AU"/>
              </w:rPr>
              <w:fldChar w:fldCharType="begin">
                <w:ffData>
                  <w:name w:val=""/>
                  <w:enabled/>
                  <w:calcOnExit w:val="0"/>
                  <w:helpText w:type="text" w:val="должность"/>
                  <w:statusText w:type="text" w:val="должность"/>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14:paraId="1DA8A1D4" w14:textId="77777777"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t xml:space="preserve">E-mail: </w:t>
            </w:r>
            <w:r w:rsidRPr="007E7B78">
              <w:rPr>
                <w:rFonts w:ascii="Tahoma" w:hAnsi="Tahoma" w:cs="Tahoma"/>
                <w:sz w:val="12"/>
                <w:szCs w:val="12"/>
                <w:lang w:val="en-AU"/>
              </w:rPr>
              <w:fldChar w:fldCharType="begin">
                <w:ffData>
                  <w:name w:val=""/>
                  <w:enabled/>
                  <w:calcOnExit w:val="0"/>
                  <w:helpText w:type="text" w:val="адрес электронной почты"/>
                  <w:statusText w:type="text" w:val="адрес электронной почт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14:paraId="6955139C"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Тел.: </w:t>
            </w:r>
            <w:r w:rsidRPr="007E7B78">
              <w:rPr>
                <w:rFonts w:ascii="Tahoma" w:hAnsi="Tahoma" w:cs="Tahoma"/>
                <w:sz w:val="12"/>
                <w:szCs w:val="12"/>
                <w:lang w:val="en-AU"/>
              </w:rPr>
              <w:fldChar w:fldCharType="begin">
                <w:ffData>
                  <w:name w:val=""/>
                  <w:enabled/>
                  <w:calcOnExit w:val="0"/>
                  <w:helpText w:type="text" w:val="номер телефона"/>
                  <w:statusText w:type="text" w:val="номер телефона"/>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14:paraId="07EB7513" w14:textId="77777777" w:rsidTr="009B54F0">
        <w:tc>
          <w:tcPr>
            <w:tcW w:w="5275" w:type="dxa"/>
            <w:tcBorders>
              <w:top w:val="single" w:sz="4" w:space="0" w:color="auto"/>
              <w:left w:val="single" w:sz="4" w:space="0" w:color="auto"/>
              <w:bottom w:val="single" w:sz="4" w:space="0" w:color="auto"/>
              <w:right w:val="single" w:sz="4" w:space="0" w:color="auto"/>
            </w:tcBorders>
            <w:vAlign w:val="center"/>
            <w:hideMark/>
          </w:tcPr>
          <w:p w14:paraId="0C5B9ADB"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По вопросам осуществления поддержки работоспособности интерфейса:</w:t>
            </w:r>
          </w:p>
        </w:tc>
        <w:tc>
          <w:tcPr>
            <w:tcW w:w="5383" w:type="dxa"/>
            <w:tcBorders>
              <w:top w:val="single" w:sz="4" w:space="0" w:color="auto"/>
              <w:left w:val="single" w:sz="4" w:space="0" w:color="auto"/>
              <w:bottom w:val="single" w:sz="4" w:space="0" w:color="auto"/>
              <w:right w:val="single" w:sz="4" w:space="0" w:color="auto"/>
            </w:tcBorders>
            <w:hideMark/>
          </w:tcPr>
          <w:p w14:paraId="315068A6"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ФИО: </w:t>
            </w:r>
            <w:r w:rsidRPr="007E7B78">
              <w:rPr>
                <w:rFonts w:ascii="Tahoma" w:hAnsi="Tahoma" w:cs="Tahoma"/>
                <w:sz w:val="12"/>
                <w:szCs w:val="12"/>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14:paraId="74CB7EC5" w14:textId="77777777"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t xml:space="preserve">Должность: </w:t>
            </w:r>
            <w:r w:rsidRPr="007E7B78">
              <w:rPr>
                <w:rFonts w:ascii="Tahoma" w:hAnsi="Tahoma" w:cs="Tahoma"/>
                <w:sz w:val="12"/>
                <w:szCs w:val="12"/>
                <w:lang w:val="en-AU"/>
              </w:rPr>
              <w:fldChar w:fldCharType="begin">
                <w:ffData>
                  <w:name w:val=""/>
                  <w:enabled/>
                  <w:calcOnExit w:val="0"/>
                  <w:helpText w:type="text" w:val="должность"/>
                  <w:statusText w:type="text" w:val="должность"/>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14:paraId="3DCB3CEF" w14:textId="77777777"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t xml:space="preserve">E-mail: </w:t>
            </w:r>
            <w:r w:rsidRPr="007E7B78">
              <w:rPr>
                <w:rFonts w:ascii="Tahoma" w:hAnsi="Tahoma" w:cs="Tahoma"/>
                <w:sz w:val="12"/>
                <w:szCs w:val="12"/>
                <w:lang w:val="en-AU"/>
              </w:rPr>
              <w:fldChar w:fldCharType="begin">
                <w:ffData>
                  <w:name w:val=""/>
                  <w:enabled/>
                  <w:calcOnExit w:val="0"/>
                  <w:helpText w:type="text" w:val="адрес электронной почты"/>
                  <w:statusText w:type="text" w:val="адрес электронной почт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14:paraId="38ED6FEC"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Тел.: </w:t>
            </w:r>
            <w:r w:rsidRPr="007E7B78">
              <w:rPr>
                <w:rFonts w:ascii="Tahoma" w:hAnsi="Tahoma" w:cs="Tahoma"/>
                <w:sz w:val="12"/>
                <w:szCs w:val="12"/>
                <w:lang w:val="en-AU"/>
              </w:rPr>
              <w:fldChar w:fldCharType="begin">
                <w:ffData>
                  <w:name w:val=""/>
                  <w:enabled/>
                  <w:calcOnExit w:val="0"/>
                  <w:helpText w:type="text" w:val="номер телефона"/>
                  <w:statusText w:type="text" w:val="номер телефона"/>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14:paraId="51F5E28C" w14:textId="77777777" w:rsidTr="009B54F0">
        <w:tc>
          <w:tcPr>
            <w:tcW w:w="5275" w:type="dxa"/>
            <w:tcBorders>
              <w:top w:val="single" w:sz="4" w:space="0" w:color="auto"/>
              <w:left w:val="single" w:sz="4" w:space="0" w:color="auto"/>
              <w:bottom w:val="single" w:sz="4" w:space="0" w:color="auto"/>
              <w:right w:val="single" w:sz="4" w:space="0" w:color="auto"/>
            </w:tcBorders>
            <w:vAlign w:val="center"/>
            <w:hideMark/>
          </w:tcPr>
          <w:p w14:paraId="6EF70030"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По вопросам технической поддержки:</w:t>
            </w:r>
          </w:p>
        </w:tc>
        <w:tc>
          <w:tcPr>
            <w:tcW w:w="5383" w:type="dxa"/>
            <w:tcBorders>
              <w:top w:val="single" w:sz="4" w:space="0" w:color="auto"/>
              <w:left w:val="single" w:sz="4" w:space="0" w:color="auto"/>
              <w:bottom w:val="single" w:sz="4" w:space="0" w:color="auto"/>
              <w:right w:val="single" w:sz="4" w:space="0" w:color="auto"/>
            </w:tcBorders>
            <w:hideMark/>
          </w:tcPr>
          <w:p w14:paraId="14CF2AAD"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E-mail: </w:t>
            </w:r>
            <w:r w:rsidRPr="007E7B78">
              <w:rPr>
                <w:rFonts w:ascii="Tahoma" w:hAnsi="Tahoma" w:cs="Tahoma"/>
                <w:sz w:val="12"/>
                <w:szCs w:val="12"/>
                <w:lang w:val="en-AU"/>
              </w:rPr>
              <w:fldChar w:fldCharType="begin">
                <w:ffData>
                  <w:name w:val=""/>
                  <w:enabled/>
                  <w:calcOnExit w:val="0"/>
                  <w:helpText w:type="text" w:val="адрес электронной почты"/>
                  <w:statusText w:type="text" w:val="адрес электронной почты"/>
                  <w:textInput>
                    <w:format w:val="Первая прописная"/>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14:paraId="6AA4DE6D"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Тел.: </w:t>
            </w:r>
            <w:r w:rsidRPr="007E7B78">
              <w:rPr>
                <w:rFonts w:ascii="Tahoma" w:hAnsi="Tahoma" w:cs="Tahoma"/>
                <w:sz w:val="12"/>
                <w:szCs w:val="12"/>
                <w:lang w:val="en-AU"/>
              </w:rPr>
              <w:fldChar w:fldCharType="begin">
                <w:ffData>
                  <w:name w:val=""/>
                  <w:enabled/>
                  <w:calcOnExit w:val="0"/>
                  <w:helpText w:type="text" w:val="номер телефона"/>
                  <w:statusText w:type="text" w:val="номер телефона"/>
                  <w:textInput>
                    <w:format w:val="Первая прописная"/>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14:paraId="1EE884FA" w14:textId="77777777" w:rsidTr="009B54F0">
        <w:tc>
          <w:tcPr>
            <w:tcW w:w="5275" w:type="dxa"/>
            <w:tcBorders>
              <w:top w:val="single" w:sz="4" w:space="0" w:color="auto"/>
              <w:left w:val="single" w:sz="4" w:space="0" w:color="auto"/>
              <w:bottom w:val="single" w:sz="4" w:space="0" w:color="auto"/>
              <w:right w:val="single" w:sz="4" w:space="0" w:color="auto"/>
            </w:tcBorders>
            <w:vAlign w:val="center"/>
            <w:hideMark/>
          </w:tcPr>
          <w:p w14:paraId="610104BA"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По вопросам сверок:</w:t>
            </w:r>
          </w:p>
        </w:tc>
        <w:tc>
          <w:tcPr>
            <w:tcW w:w="5383" w:type="dxa"/>
            <w:tcBorders>
              <w:top w:val="single" w:sz="4" w:space="0" w:color="auto"/>
              <w:left w:val="single" w:sz="4" w:space="0" w:color="auto"/>
              <w:bottom w:val="single" w:sz="4" w:space="0" w:color="auto"/>
              <w:right w:val="single" w:sz="4" w:space="0" w:color="auto"/>
            </w:tcBorders>
            <w:hideMark/>
          </w:tcPr>
          <w:p w14:paraId="7F1F34AD"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ФИО: </w:t>
            </w:r>
            <w:r w:rsidRPr="007E7B78">
              <w:rPr>
                <w:rFonts w:ascii="Tahoma" w:hAnsi="Tahoma" w:cs="Tahoma"/>
                <w:sz w:val="12"/>
                <w:szCs w:val="12"/>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14:paraId="6B34BA45" w14:textId="77777777"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lastRenderedPageBreak/>
              <w:t xml:space="preserve">Должность: </w:t>
            </w:r>
            <w:r w:rsidRPr="007E7B78">
              <w:rPr>
                <w:rFonts w:ascii="Tahoma" w:hAnsi="Tahoma" w:cs="Tahoma"/>
                <w:sz w:val="12"/>
                <w:szCs w:val="12"/>
                <w:lang w:val="en-AU"/>
              </w:rPr>
              <w:fldChar w:fldCharType="begin">
                <w:ffData>
                  <w:name w:val=""/>
                  <w:enabled/>
                  <w:calcOnExit w:val="0"/>
                  <w:helpText w:type="text" w:val="должность"/>
                  <w:statusText w:type="text" w:val="должность"/>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14:paraId="60DAD8C8" w14:textId="77777777"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t xml:space="preserve">E-mail: </w:t>
            </w:r>
            <w:r w:rsidRPr="007E7B78">
              <w:rPr>
                <w:rFonts w:ascii="Tahoma" w:hAnsi="Tahoma" w:cs="Tahoma"/>
                <w:sz w:val="12"/>
                <w:szCs w:val="12"/>
                <w:lang w:val="en-AU"/>
              </w:rPr>
              <w:fldChar w:fldCharType="begin">
                <w:ffData>
                  <w:name w:val=""/>
                  <w:enabled/>
                  <w:calcOnExit w:val="0"/>
                  <w:helpText w:type="text" w:val="адрес электронной почты"/>
                  <w:statusText w:type="text" w:val="адрес электронной почт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14:paraId="46BB6A44"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Тел.: </w:t>
            </w:r>
            <w:r w:rsidRPr="007E7B78">
              <w:rPr>
                <w:rFonts w:ascii="Tahoma" w:hAnsi="Tahoma" w:cs="Tahoma"/>
                <w:sz w:val="12"/>
                <w:szCs w:val="12"/>
                <w:lang w:val="en-AU"/>
              </w:rPr>
              <w:fldChar w:fldCharType="begin">
                <w:ffData>
                  <w:name w:val=""/>
                  <w:enabled/>
                  <w:calcOnExit w:val="0"/>
                  <w:helpText w:type="text" w:val="номер телефона"/>
                  <w:statusText w:type="text" w:val="номер телефона"/>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14:paraId="5BC0E238" w14:textId="77777777" w:rsidTr="009B54F0">
        <w:tc>
          <w:tcPr>
            <w:tcW w:w="5275" w:type="dxa"/>
            <w:tcBorders>
              <w:top w:val="single" w:sz="4" w:space="0" w:color="auto"/>
              <w:left w:val="single" w:sz="4" w:space="0" w:color="auto"/>
              <w:bottom w:val="single" w:sz="4" w:space="0" w:color="auto"/>
              <w:right w:val="single" w:sz="4" w:space="0" w:color="auto"/>
            </w:tcBorders>
            <w:vAlign w:val="center"/>
            <w:hideMark/>
          </w:tcPr>
          <w:p w14:paraId="59422F3B"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lastRenderedPageBreak/>
              <w:t>По вопросам взаиморасчетов:</w:t>
            </w:r>
          </w:p>
        </w:tc>
        <w:tc>
          <w:tcPr>
            <w:tcW w:w="5383" w:type="dxa"/>
            <w:tcBorders>
              <w:top w:val="single" w:sz="4" w:space="0" w:color="auto"/>
              <w:left w:val="single" w:sz="4" w:space="0" w:color="auto"/>
              <w:bottom w:val="single" w:sz="4" w:space="0" w:color="auto"/>
              <w:right w:val="single" w:sz="4" w:space="0" w:color="auto"/>
            </w:tcBorders>
            <w:hideMark/>
          </w:tcPr>
          <w:p w14:paraId="5B1ABE0D"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ФИО: </w:t>
            </w:r>
            <w:r w:rsidRPr="007E7B78">
              <w:rPr>
                <w:rFonts w:ascii="Tahoma" w:hAnsi="Tahoma" w:cs="Tahoma"/>
                <w:sz w:val="12"/>
                <w:szCs w:val="12"/>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14:paraId="2BF9EDD6" w14:textId="77777777"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t xml:space="preserve">Должность: </w:t>
            </w:r>
            <w:r w:rsidRPr="007E7B78">
              <w:rPr>
                <w:rFonts w:ascii="Tahoma" w:hAnsi="Tahoma" w:cs="Tahoma"/>
                <w:sz w:val="12"/>
                <w:szCs w:val="12"/>
                <w:lang w:val="en-AU"/>
              </w:rPr>
              <w:fldChar w:fldCharType="begin">
                <w:ffData>
                  <w:name w:val=""/>
                  <w:enabled/>
                  <w:calcOnExit w:val="0"/>
                  <w:helpText w:type="text" w:val="должность"/>
                  <w:statusText w:type="text" w:val="должность"/>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14:paraId="2E2600E9" w14:textId="77777777"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t xml:space="preserve">E-mail: </w:t>
            </w:r>
            <w:r w:rsidRPr="007E7B78">
              <w:rPr>
                <w:rFonts w:ascii="Tahoma" w:hAnsi="Tahoma" w:cs="Tahoma"/>
                <w:sz w:val="12"/>
                <w:szCs w:val="12"/>
                <w:lang w:val="en-AU"/>
              </w:rPr>
              <w:fldChar w:fldCharType="begin">
                <w:ffData>
                  <w:name w:val=""/>
                  <w:enabled/>
                  <w:calcOnExit w:val="0"/>
                  <w:helpText w:type="text" w:val="адрес электронной почты"/>
                  <w:statusText w:type="text" w:val="адрес электронной почт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14:paraId="02FDC024"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Тел.: </w:t>
            </w:r>
            <w:r w:rsidRPr="007E7B78">
              <w:rPr>
                <w:rFonts w:ascii="Tahoma" w:hAnsi="Tahoma" w:cs="Tahoma"/>
                <w:sz w:val="12"/>
                <w:szCs w:val="12"/>
                <w:lang w:val="en-AU"/>
              </w:rPr>
              <w:fldChar w:fldCharType="begin">
                <w:ffData>
                  <w:name w:val=""/>
                  <w:enabled/>
                  <w:calcOnExit w:val="0"/>
                  <w:helpText w:type="text" w:val="номер телефона"/>
                  <w:statusText w:type="text" w:val="номер телефона"/>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14:paraId="73B8A851" w14:textId="77777777" w:rsidTr="009B54F0">
        <w:tc>
          <w:tcPr>
            <w:tcW w:w="5275" w:type="dxa"/>
            <w:tcBorders>
              <w:top w:val="single" w:sz="4" w:space="0" w:color="auto"/>
              <w:left w:val="single" w:sz="4" w:space="0" w:color="auto"/>
              <w:bottom w:val="single" w:sz="4" w:space="0" w:color="auto"/>
              <w:right w:val="single" w:sz="4" w:space="0" w:color="auto"/>
            </w:tcBorders>
            <w:vAlign w:val="center"/>
            <w:hideMark/>
          </w:tcPr>
          <w:p w14:paraId="11B36095"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По вопросам отмены Платежей:</w:t>
            </w:r>
          </w:p>
        </w:tc>
        <w:tc>
          <w:tcPr>
            <w:tcW w:w="5383" w:type="dxa"/>
            <w:tcBorders>
              <w:top w:val="single" w:sz="4" w:space="0" w:color="auto"/>
              <w:left w:val="single" w:sz="4" w:space="0" w:color="auto"/>
              <w:bottom w:val="single" w:sz="4" w:space="0" w:color="auto"/>
              <w:right w:val="single" w:sz="4" w:space="0" w:color="auto"/>
            </w:tcBorders>
            <w:hideMark/>
          </w:tcPr>
          <w:p w14:paraId="298CDD44"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ФИО: </w:t>
            </w:r>
            <w:r w:rsidRPr="007E7B78">
              <w:rPr>
                <w:rFonts w:ascii="Tahoma" w:hAnsi="Tahoma" w:cs="Tahoma"/>
                <w:sz w:val="12"/>
                <w:szCs w:val="12"/>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14:paraId="1C1148D4" w14:textId="77777777"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t xml:space="preserve">Должность: </w:t>
            </w:r>
            <w:r w:rsidRPr="007E7B78">
              <w:rPr>
                <w:rFonts w:ascii="Tahoma" w:hAnsi="Tahoma" w:cs="Tahoma"/>
                <w:sz w:val="12"/>
                <w:szCs w:val="12"/>
                <w:lang w:val="en-AU"/>
              </w:rPr>
              <w:fldChar w:fldCharType="begin">
                <w:ffData>
                  <w:name w:val=""/>
                  <w:enabled/>
                  <w:calcOnExit w:val="0"/>
                  <w:helpText w:type="text" w:val="должность"/>
                  <w:statusText w:type="text" w:val="должность"/>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14:paraId="5E23BFA9" w14:textId="77777777"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t xml:space="preserve">E-mail: </w:t>
            </w:r>
            <w:r w:rsidRPr="007E7B78">
              <w:rPr>
                <w:rFonts w:ascii="Tahoma" w:hAnsi="Tahoma" w:cs="Tahoma"/>
                <w:sz w:val="12"/>
                <w:szCs w:val="12"/>
                <w:lang w:val="en-AU"/>
              </w:rPr>
              <w:fldChar w:fldCharType="begin">
                <w:ffData>
                  <w:name w:val=""/>
                  <w:enabled/>
                  <w:calcOnExit w:val="0"/>
                  <w:helpText w:type="text" w:val="адрес электронной почты"/>
                  <w:statusText w:type="text" w:val="адрес электронной почт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14:paraId="1C7C9DA6"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Тел.: </w:t>
            </w:r>
            <w:r w:rsidRPr="007E7B78">
              <w:rPr>
                <w:rFonts w:ascii="Tahoma" w:hAnsi="Tahoma" w:cs="Tahoma"/>
                <w:sz w:val="12"/>
                <w:szCs w:val="12"/>
                <w:lang w:val="en-AU"/>
              </w:rPr>
              <w:fldChar w:fldCharType="begin">
                <w:ffData>
                  <w:name w:val=""/>
                  <w:enabled/>
                  <w:calcOnExit w:val="0"/>
                  <w:helpText w:type="text" w:val="номер телефона"/>
                  <w:statusText w:type="text" w:val="номер телефона"/>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14:paraId="56A06F90" w14:textId="77777777" w:rsidTr="009B54F0">
        <w:tc>
          <w:tcPr>
            <w:tcW w:w="5275" w:type="dxa"/>
            <w:tcBorders>
              <w:top w:val="single" w:sz="4" w:space="0" w:color="auto"/>
              <w:left w:val="single" w:sz="4" w:space="0" w:color="auto"/>
              <w:bottom w:val="single" w:sz="4" w:space="0" w:color="auto"/>
              <w:right w:val="single" w:sz="4" w:space="0" w:color="auto"/>
            </w:tcBorders>
            <w:vAlign w:val="center"/>
            <w:hideMark/>
          </w:tcPr>
          <w:p w14:paraId="0E1E226A"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Отправка уведомлений по Отчетам о принятых Платежах:</w:t>
            </w:r>
          </w:p>
        </w:tc>
        <w:tc>
          <w:tcPr>
            <w:tcW w:w="5383" w:type="dxa"/>
            <w:tcBorders>
              <w:top w:val="single" w:sz="4" w:space="0" w:color="auto"/>
              <w:left w:val="single" w:sz="4" w:space="0" w:color="auto"/>
              <w:bottom w:val="single" w:sz="4" w:space="0" w:color="auto"/>
              <w:right w:val="single" w:sz="4" w:space="0" w:color="auto"/>
            </w:tcBorders>
            <w:hideMark/>
          </w:tcPr>
          <w:p w14:paraId="351B0111"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ФИО: </w:t>
            </w:r>
            <w:r w:rsidRPr="007E7B78">
              <w:rPr>
                <w:rFonts w:ascii="Tahoma" w:hAnsi="Tahoma" w:cs="Tahoma"/>
                <w:sz w:val="12"/>
                <w:szCs w:val="12"/>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14:paraId="6804CABB" w14:textId="77777777"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t xml:space="preserve">Должность: </w:t>
            </w:r>
            <w:r w:rsidRPr="007E7B78">
              <w:rPr>
                <w:rFonts w:ascii="Tahoma" w:hAnsi="Tahoma" w:cs="Tahoma"/>
                <w:sz w:val="12"/>
                <w:szCs w:val="12"/>
                <w:lang w:val="en-AU"/>
              </w:rPr>
              <w:fldChar w:fldCharType="begin">
                <w:ffData>
                  <w:name w:val=""/>
                  <w:enabled/>
                  <w:calcOnExit w:val="0"/>
                  <w:helpText w:type="text" w:val="должность"/>
                  <w:statusText w:type="text" w:val="должность"/>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14:paraId="1AE254CF" w14:textId="77777777"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t xml:space="preserve">E-mail: </w:t>
            </w:r>
            <w:r w:rsidRPr="007E7B78">
              <w:rPr>
                <w:rFonts w:ascii="Tahoma" w:hAnsi="Tahoma" w:cs="Tahoma"/>
                <w:sz w:val="12"/>
                <w:szCs w:val="12"/>
                <w:lang w:val="en-AU"/>
              </w:rPr>
              <w:fldChar w:fldCharType="begin">
                <w:ffData>
                  <w:name w:val=""/>
                  <w:enabled/>
                  <w:calcOnExit w:val="0"/>
                  <w:helpText w:type="text" w:val="адрес электронной почты"/>
                  <w:statusText w:type="text" w:val="адрес электронной почт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14:paraId="77DC39C0" w14:textId="77777777"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Тел.: </w:t>
            </w:r>
            <w:r w:rsidRPr="007E7B78">
              <w:rPr>
                <w:rFonts w:ascii="Tahoma" w:hAnsi="Tahoma" w:cs="Tahoma"/>
                <w:sz w:val="12"/>
                <w:szCs w:val="12"/>
                <w:lang w:val="en-AU"/>
              </w:rPr>
              <w:fldChar w:fldCharType="begin">
                <w:ffData>
                  <w:name w:val=""/>
                  <w:enabled/>
                  <w:calcOnExit w:val="0"/>
                  <w:helpText w:type="text" w:val="номер телефона"/>
                  <w:statusText w:type="text" w:val="номер телефона"/>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bl>
    <w:p w14:paraId="63E4C80B" w14:textId="77777777" w:rsidR="009B54F0" w:rsidRPr="009F47D5" w:rsidRDefault="009B54F0" w:rsidP="009B54F0">
      <w:pPr>
        <w:shd w:val="clear" w:color="auto" w:fill="FFFFFF"/>
        <w:rPr>
          <w:rFonts w:ascii="Tahoma" w:hAnsi="Tahoma" w:cs="Tahoma"/>
          <w:sz w:val="14"/>
          <w:szCs w:val="14"/>
          <w:lang w:eastAsia="en-US"/>
        </w:rPr>
      </w:pPr>
    </w:p>
    <w:p w14:paraId="5ADB3AF1" w14:textId="77777777" w:rsidR="009B54F0" w:rsidRPr="009F47D5" w:rsidRDefault="009B54F0" w:rsidP="009B54F0">
      <w:pPr>
        <w:shd w:val="clear" w:color="auto" w:fill="FFFFFF"/>
        <w:ind w:firstLine="709"/>
        <w:rPr>
          <w:rFonts w:ascii="Tahoma" w:hAnsi="Tahoma" w:cs="Tahoma"/>
          <w:sz w:val="14"/>
          <w:szCs w:val="14"/>
        </w:rPr>
      </w:pPr>
      <w:r w:rsidRPr="009F47D5">
        <w:rPr>
          <w:rFonts w:ascii="Tahoma" w:hAnsi="Tahoma" w:cs="Tahoma"/>
          <w:sz w:val="14"/>
          <w:szCs w:val="14"/>
        </w:rPr>
        <w:t>7.3. Подписи уполномоченных представителей Сторон:</w:t>
      </w:r>
    </w:p>
    <w:p w14:paraId="27710D70" w14:textId="77777777" w:rsidR="009B54F0" w:rsidRPr="009F47D5" w:rsidRDefault="009B54F0" w:rsidP="009B54F0">
      <w:pPr>
        <w:shd w:val="clear" w:color="auto" w:fill="FFFFFF"/>
        <w:rPr>
          <w:rFonts w:ascii="Tahoma" w:hAnsi="Tahoma" w:cs="Tahoma"/>
          <w:i/>
          <w:sz w:val="12"/>
          <w:szCs w:val="12"/>
        </w:rPr>
      </w:pPr>
    </w:p>
    <w:tbl>
      <w:tblPr>
        <w:tblW w:w="8010" w:type="dxa"/>
        <w:tblInd w:w="104" w:type="dxa"/>
        <w:tblLayout w:type="fixed"/>
        <w:tblCellMar>
          <w:left w:w="120" w:type="dxa"/>
          <w:right w:w="120" w:type="dxa"/>
        </w:tblCellMar>
        <w:tblLook w:val="04A0" w:firstRow="1" w:lastRow="0" w:firstColumn="1" w:lastColumn="0" w:noHBand="0" w:noVBand="1"/>
      </w:tblPr>
      <w:tblGrid>
        <w:gridCol w:w="1065"/>
        <w:gridCol w:w="9"/>
        <w:gridCol w:w="3336"/>
        <w:gridCol w:w="1594"/>
        <w:gridCol w:w="6"/>
        <w:gridCol w:w="2000"/>
      </w:tblGrid>
      <w:tr w:rsidR="009B54F0" w:rsidRPr="009F47D5" w14:paraId="0A3D7582" w14:textId="77777777" w:rsidTr="009B54F0">
        <w:trPr>
          <w:trHeight w:val="20"/>
        </w:trPr>
        <w:tc>
          <w:tcPr>
            <w:tcW w:w="4411" w:type="dxa"/>
            <w:gridSpan w:val="3"/>
            <w:shd w:val="pct5" w:color="auto" w:fill="auto"/>
            <w:vAlign w:val="center"/>
            <w:hideMark/>
          </w:tcPr>
          <w:p w14:paraId="371D4C04" w14:textId="77777777" w:rsidR="009B54F0" w:rsidRPr="009F47D5" w:rsidRDefault="009B54F0" w:rsidP="009B54F0">
            <w:pPr>
              <w:shd w:val="clear" w:color="auto" w:fill="FFFFFF"/>
              <w:rPr>
                <w:rFonts w:ascii="Tahoma" w:hAnsi="Tahoma" w:cs="Tahoma"/>
                <w:b/>
                <w:sz w:val="14"/>
                <w:szCs w:val="14"/>
                <w:lang w:eastAsia="en-US"/>
              </w:rPr>
            </w:pPr>
            <w:r w:rsidRPr="009F47D5">
              <w:rPr>
                <w:rFonts w:ascii="Tahoma" w:hAnsi="Tahoma" w:cs="Tahoma"/>
                <w:b/>
                <w:sz w:val="14"/>
                <w:szCs w:val="14"/>
              </w:rPr>
              <w:t>ПОСТАВЩИК</w:t>
            </w:r>
          </w:p>
        </w:tc>
        <w:tc>
          <w:tcPr>
            <w:tcW w:w="3600" w:type="dxa"/>
            <w:gridSpan w:val="3"/>
            <w:shd w:val="pct5" w:color="auto" w:fill="auto"/>
            <w:vAlign w:val="center"/>
            <w:hideMark/>
          </w:tcPr>
          <w:p w14:paraId="79FA167B" w14:textId="6B9B9E41" w:rsidR="009B54F0" w:rsidRPr="009F47D5" w:rsidRDefault="009B54F0" w:rsidP="009B54F0">
            <w:pPr>
              <w:shd w:val="clear" w:color="auto" w:fill="FFFFFF"/>
              <w:rPr>
                <w:rFonts w:ascii="Tahoma" w:hAnsi="Tahoma" w:cs="Tahoma"/>
                <w:b/>
                <w:sz w:val="14"/>
                <w:szCs w:val="14"/>
                <w:lang w:eastAsia="en-US"/>
              </w:rPr>
            </w:pPr>
            <w:r w:rsidRPr="009F47D5">
              <w:rPr>
                <w:rFonts w:ascii="Tahoma" w:hAnsi="Tahoma" w:cs="Tahoma"/>
                <w:b/>
                <w:sz w:val="14"/>
                <w:szCs w:val="14"/>
              </w:rPr>
              <w:t xml:space="preserve">ОПЕРАТОР </w:t>
            </w:r>
            <w:r w:rsidR="007604EB">
              <w:rPr>
                <w:rFonts w:ascii="Tahoma" w:hAnsi="Tahoma" w:cs="Tahoma"/>
                <w:b/>
                <w:sz w:val="14"/>
                <w:szCs w:val="14"/>
              </w:rPr>
              <w:t>СЕРВИСА</w:t>
            </w:r>
          </w:p>
        </w:tc>
      </w:tr>
      <w:tr w:rsidR="009B54F0" w:rsidRPr="009F47D5" w14:paraId="415F8F49" w14:textId="77777777" w:rsidTr="009B54F0">
        <w:trPr>
          <w:trHeight w:val="20"/>
        </w:trPr>
        <w:tc>
          <w:tcPr>
            <w:tcW w:w="4411" w:type="dxa"/>
            <w:gridSpan w:val="3"/>
            <w:vAlign w:val="center"/>
            <w:hideMark/>
          </w:tcPr>
          <w:p w14:paraId="72D1A369" w14:textId="77777777" w:rsidR="009B54F0" w:rsidRPr="009F47D5" w:rsidRDefault="009B54F0" w:rsidP="009B54F0">
            <w:pPr>
              <w:shd w:val="clear" w:color="auto" w:fill="FFFFFF"/>
              <w:rPr>
                <w:rFonts w:ascii="Tahoma" w:hAnsi="Tahoma" w:cs="Tahoma"/>
                <w:sz w:val="14"/>
                <w:szCs w:val="14"/>
                <w:lang w:eastAsia="en-US"/>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rPr>
              <w:fldChar w:fldCharType="end"/>
            </w:r>
          </w:p>
        </w:tc>
        <w:tc>
          <w:tcPr>
            <w:tcW w:w="3600" w:type="dxa"/>
            <w:gridSpan w:val="3"/>
            <w:vAlign w:val="center"/>
            <w:hideMark/>
          </w:tcPr>
          <w:p w14:paraId="6F76F345" w14:textId="77777777" w:rsidR="009B54F0" w:rsidRPr="009F47D5" w:rsidRDefault="009B54F0" w:rsidP="009B54F0">
            <w:pPr>
              <w:shd w:val="clear" w:color="auto" w:fill="FFFFFF"/>
              <w:rPr>
                <w:rFonts w:ascii="Tahoma" w:hAnsi="Tahoma" w:cs="Tahoma"/>
                <w:sz w:val="14"/>
                <w:szCs w:val="14"/>
                <w:lang w:eastAsia="en-US"/>
              </w:rPr>
            </w:pPr>
            <w:r w:rsidRPr="0080379B">
              <w:rPr>
                <w:rFonts w:ascii="Tahoma" w:hAnsi="Tahoma" w:cs="Tahoma"/>
                <w:sz w:val="14"/>
                <w:szCs w:val="14"/>
              </w:rPr>
              <w:t>АО «КИВИ»</w:t>
            </w:r>
          </w:p>
        </w:tc>
      </w:tr>
      <w:tr w:rsidR="009B54F0" w:rsidRPr="009F47D5" w14:paraId="5A37FC49" w14:textId="77777777" w:rsidTr="009B54F0">
        <w:trPr>
          <w:trHeight w:val="20"/>
        </w:trPr>
        <w:tc>
          <w:tcPr>
            <w:tcW w:w="4411" w:type="dxa"/>
            <w:gridSpan w:val="3"/>
            <w:vAlign w:val="center"/>
            <w:hideMark/>
          </w:tcPr>
          <w:p w14:paraId="0A08A8AF"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Уполномоченный представитель:</w:t>
            </w:r>
            <w:r w:rsidRPr="009F47D5">
              <w:rPr>
                <w:rFonts w:ascii="Tahoma" w:hAnsi="Tahoma" w:cs="Tahoma"/>
                <w:sz w:val="14"/>
                <w:szCs w:val="14"/>
              </w:rPr>
              <w:br/>
              <w:t xml:space="preserve"> </w:t>
            </w:r>
            <w:r w:rsidRPr="007E7B78">
              <w:rPr>
                <w:rFonts w:ascii="Tahoma" w:hAnsi="Tahoma" w:cs="Tahoma"/>
                <w:sz w:val="14"/>
                <w:szCs w:val="14"/>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rPr>
              <w:fldChar w:fldCharType="end"/>
            </w:r>
          </w:p>
        </w:tc>
        <w:tc>
          <w:tcPr>
            <w:tcW w:w="3600" w:type="dxa"/>
            <w:gridSpan w:val="3"/>
            <w:vAlign w:val="center"/>
            <w:hideMark/>
          </w:tcPr>
          <w:p w14:paraId="093BE7CB" w14:textId="77777777" w:rsidR="009B54F0" w:rsidRPr="009F47D5" w:rsidRDefault="009B54F0" w:rsidP="009B54F0">
            <w:pPr>
              <w:shd w:val="clear" w:color="auto" w:fill="FFFFFF"/>
              <w:rPr>
                <w:rFonts w:ascii="Tahoma" w:hAnsi="Tahoma" w:cs="Tahoma"/>
                <w:sz w:val="14"/>
                <w:szCs w:val="14"/>
                <w:lang w:eastAsia="en-US"/>
              </w:rPr>
            </w:pPr>
            <w:r w:rsidRPr="0080379B">
              <w:rPr>
                <w:rFonts w:ascii="Tahoma" w:hAnsi="Tahoma" w:cs="Tahoma"/>
                <w:sz w:val="14"/>
                <w:szCs w:val="14"/>
              </w:rPr>
              <w:t>Уполномоченный представитель:</w:t>
            </w:r>
            <w:r w:rsidRPr="0080379B">
              <w:rPr>
                <w:rFonts w:ascii="Tahoma" w:hAnsi="Tahoma" w:cs="Tahoma"/>
                <w:sz w:val="14"/>
                <w:szCs w:val="14"/>
              </w:rPr>
              <w:br/>
              <w:t xml:space="preserve"> </w:t>
            </w:r>
            <w:r w:rsidRPr="007E7B78">
              <w:rPr>
                <w:rFonts w:ascii="Tahoma" w:hAnsi="Tahoma" w:cs="Tahoma"/>
                <w:sz w:val="14"/>
                <w:szCs w:val="14"/>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rPr>
              <w:fldChar w:fldCharType="end"/>
            </w:r>
          </w:p>
        </w:tc>
      </w:tr>
      <w:tr w:rsidR="009B54F0" w:rsidRPr="009F47D5" w14:paraId="5C30AB2D" w14:textId="77777777" w:rsidTr="009B54F0">
        <w:trPr>
          <w:trHeight w:val="20"/>
        </w:trPr>
        <w:tc>
          <w:tcPr>
            <w:tcW w:w="1066" w:type="dxa"/>
            <w:vAlign w:val="center"/>
            <w:hideMark/>
          </w:tcPr>
          <w:p w14:paraId="30D6566F"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Подпись: </w:t>
            </w:r>
          </w:p>
        </w:tc>
        <w:tc>
          <w:tcPr>
            <w:tcW w:w="3345" w:type="dxa"/>
            <w:gridSpan w:val="2"/>
            <w:vAlign w:val="center"/>
          </w:tcPr>
          <w:p w14:paraId="29BEB8F7" w14:textId="77777777" w:rsidR="009B54F0" w:rsidRPr="009F47D5" w:rsidRDefault="009B54F0" w:rsidP="009B54F0">
            <w:pPr>
              <w:shd w:val="clear" w:color="auto" w:fill="FFFFFF"/>
              <w:rPr>
                <w:rFonts w:ascii="Tahoma" w:hAnsi="Tahoma" w:cs="Tahoma"/>
                <w:sz w:val="14"/>
                <w:szCs w:val="14"/>
                <w:lang w:eastAsia="en-US"/>
              </w:rPr>
            </w:pPr>
          </w:p>
        </w:tc>
        <w:tc>
          <w:tcPr>
            <w:tcW w:w="1594" w:type="dxa"/>
            <w:vAlign w:val="center"/>
            <w:hideMark/>
          </w:tcPr>
          <w:p w14:paraId="14CAB100"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Подпись:</w:t>
            </w:r>
          </w:p>
        </w:tc>
        <w:tc>
          <w:tcPr>
            <w:tcW w:w="2006" w:type="dxa"/>
            <w:gridSpan w:val="2"/>
            <w:vAlign w:val="center"/>
          </w:tcPr>
          <w:p w14:paraId="3EF51B9A" w14:textId="77777777" w:rsidR="009B54F0" w:rsidRPr="009F47D5" w:rsidRDefault="009B54F0" w:rsidP="009B54F0">
            <w:pPr>
              <w:shd w:val="clear" w:color="auto" w:fill="FFFFFF"/>
              <w:rPr>
                <w:rFonts w:ascii="Tahoma" w:hAnsi="Tahoma" w:cs="Tahoma"/>
                <w:sz w:val="14"/>
                <w:szCs w:val="14"/>
                <w:lang w:eastAsia="en-US"/>
              </w:rPr>
            </w:pPr>
          </w:p>
        </w:tc>
      </w:tr>
      <w:tr w:rsidR="009B54F0" w:rsidRPr="009F47D5" w14:paraId="2BA0271A" w14:textId="77777777" w:rsidTr="009B54F0">
        <w:trPr>
          <w:trHeight w:val="20"/>
        </w:trPr>
        <w:tc>
          <w:tcPr>
            <w:tcW w:w="1075" w:type="dxa"/>
            <w:gridSpan w:val="2"/>
            <w:vAlign w:val="center"/>
            <w:hideMark/>
          </w:tcPr>
          <w:p w14:paraId="5223BB15" w14:textId="77777777" w:rsidR="009B54F0" w:rsidRPr="009F47D5" w:rsidRDefault="009B54F0" w:rsidP="009B54F0">
            <w:pPr>
              <w:shd w:val="clear" w:color="auto" w:fill="FFFFFF"/>
              <w:rPr>
                <w:rFonts w:ascii="Tahoma" w:hAnsi="Tahoma" w:cs="Tahoma"/>
                <w:i/>
                <w:sz w:val="14"/>
                <w:szCs w:val="14"/>
                <w:lang w:eastAsia="en-US"/>
              </w:rPr>
            </w:pPr>
            <w:r w:rsidRPr="009F47D5">
              <w:rPr>
                <w:rFonts w:ascii="Tahoma" w:hAnsi="Tahoma" w:cs="Tahoma"/>
                <w:i/>
                <w:sz w:val="14"/>
                <w:szCs w:val="14"/>
              </w:rPr>
              <w:t>м.п.</w:t>
            </w:r>
          </w:p>
        </w:tc>
        <w:tc>
          <w:tcPr>
            <w:tcW w:w="3336" w:type="dxa"/>
            <w:vAlign w:val="center"/>
          </w:tcPr>
          <w:p w14:paraId="3FCCF762" w14:textId="77777777" w:rsidR="009B54F0" w:rsidRPr="009F47D5" w:rsidRDefault="009B54F0" w:rsidP="009B54F0">
            <w:pPr>
              <w:shd w:val="clear" w:color="auto" w:fill="FFFFFF"/>
              <w:rPr>
                <w:rFonts w:ascii="Tahoma" w:hAnsi="Tahoma" w:cs="Tahoma"/>
                <w:i/>
                <w:sz w:val="14"/>
                <w:szCs w:val="14"/>
                <w:lang w:eastAsia="en-US"/>
              </w:rPr>
            </w:pPr>
          </w:p>
          <w:p w14:paraId="353B53E0" w14:textId="77777777" w:rsidR="009B54F0" w:rsidRPr="009F47D5" w:rsidRDefault="009B54F0" w:rsidP="009B54F0">
            <w:pPr>
              <w:shd w:val="clear" w:color="auto" w:fill="FFFFFF"/>
              <w:rPr>
                <w:rFonts w:ascii="Tahoma" w:hAnsi="Tahoma" w:cs="Tahoma"/>
                <w:i/>
                <w:sz w:val="14"/>
                <w:szCs w:val="14"/>
              </w:rPr>
            </w:pPr>
          </w:p>
          <w:p w14:paraId="400D9A15" w14:textId="77777777" w:rsidR="009B54F0" w:rsidRPr="009F47D5" w:rsidRDefault="009B54F0" w:rsidP="009B54F0">
            <w:pPr>
              <w:shd w:val="clear" w:color="auto" w:fill="FFFFFF"/>
              <w:rPr>
                <w:rFonts w:ascii="Tahoma" w:hAnsi="Tahoma" w:cs="Tahoma"/>
                <w:i/>
                <w:sz w:val="14"/>
                <w:szCs w:val="14"/>
              </w:rPr>
            </w:pPr>
          </w:p>
          <w:p w14:paraId="64DCEC12" w14:textId="77777777" w:rsidR="009B54F0" w:rsidRPr="009F47D5" w:rsidRDefault="009B54F0" w:rsidP="009B54F0">
            <w:pPr>
              <w:shd w:val="clear" w:color="auto" w:fill="FFFFFF"/>
              <w:rPr>
                <w:rFonts w:ascii="Tahoma" w:hAnsi="Tahoma" w:cs="Tahoma"/>
                <w:i/>
                <w:sz w:val="14"/>
                <w:szCs w:val="14"/>
              </w:rPr>
            </w:pPr>
          </w:p>
          <w:p w14:paraId="0A596395" w14:textId="77777777" w:rsidR="009B54F0" w:rsidRPr="009F47D5" w:rsidRDefault="009B54F0" w:rsidP="009B54F0">
            <w:pPr>
              <w:shd w:val="clear" w:color="auto" w:fill="FFFFFF"/>
              <w:rPr>
                <w:rFonts w:ascii="Tahoma" w:hAnsi="Tahoma" w:cs="Tahoma"/>
                <w:i/>
                <w:sz w:val="14"/>
                <w:szCs w:val="14"/>
                <w:lang w:eastAsia="en-US"/>
              </w:rPr>
            </w:pPr>
          </w:p>
        </w:tc>
        <w:tc>
          <w:tcPr>
            <w:tcW w:w="1600" w:type="dxa"/>
            <w:gridSpan w:val="2"/>
            <w:vAlign w:val="center"/>
            <w:hideMark/>
          </w:tcPr>
          <w:p w14:paraId="224DF3F8" w14:textId="77777777" w:rsidR="009B54F0" w:rsidRPr="009F47D5" w:rsidRDefault="009B54F0" w:rsidP="009B54F0">
            <w:pPr>
              <w:shd w:val="clear" w:color="auto" w:fill="FFFFFF"/>
              <w:rPr>
                <w:rFonts w:ascii="Tahoma" w:hAnsi="Tahoma" w:cs="Tahoma"/>
                <w:i/>
                <w:sz w:val="14"/>
                <w:szCs w:val="14"/>
                <w:lang w:eastAsia="en-US"/>
              </w:rPr>
            </w:pPr>
            <w:r w:rsidRPr="009F47D5">
              <w:rPr>
                <w:rFonts w:ascii="Tahoma" w:hAnsi="Tahoma" w:cs="Tahoma"/>
                <w:i/>
                <w:sz w:val="14"/>
                <w:szCs w:val="14"/>
              </w:rPr>
              <w:t>м.п.</w:t>
            </w:r>
          </w:p>
        </w:tc>
        <w:tc>
          <w:tcPr>
            <w:tcW w:w="2000" w:type="dxa"/>
            <w:vAlign w:val="center"/>
          </w:tcPr>
          <w:p w14:paraId="23952459" w14:textId="77777777" w:rsidR="009B54F0" w:rsidRPr="009F47D5" w:rsidRDefault="009B54F0" w:rsidP="009B54F0">
            <w:pPr>
              <w:shd w:val="clear" w:color="auto" w:fill="FFFFFF"/>
              <w:rPr>
                <w:rFonts w:ascii="Tahoma" w:hAnsi="Tahoma" w:cs="Tahoma"/>
                <w:i/>
                <w:sz w:val="14"/>
                <w:szCs w:val="14"/>
                <w:lang w:eastAsia="en-US"/>
              </w:rPr>
            </w:pPr>
          </w:p>
        </w:tc>
      </w:tr>
    </w:tbl>
    <w:p w14:paraId="3A08CFD6" w14:textId="77777777" w:rsidR="009B54F0" w:rsidRPr="009F47D5" w:rsidRDefault="009B54F0" w:rsidP="009B54F0">
      <w:pPr>
        <w:shd w:val="clear" w:color="auto" w:fill="FFFFFF"/>
        <w:rPr>
          <w:rFonts w:ascii="Tahoma" w:hAnsi="Tahoma" w:cs="Tahoma"/>
          <w:sz w:val="14"/>
          <w:szCs w:val="14"/>
          <w:lang w:val="en-US"/>
        </w:rPr>
        <w:sectPr w:rsidR="009B54F0" w:rsidRPr="009F47D5" w:rsidSect="00D85F81">
          <w:footerReference w:type="even" r:id="rId26"/>
          <w:footerReference w:type="default" r:id="rId27"/>
          <w:footerReference w:type="first" r:id="rId28"/>
          <w:pgSz w:w="11907" w:h="16840" w:code="9"/>
          <w:pgMar w:top="284" w:right="708" w:bottom="142" w:left="902" w:header="709" w:footer="255" w:gutter="0"/>
          <w:cols w:space="720"/>
          <w:docGrid w:linePitch="326"/>
        </w:sectPr>
      </w:pPr>
    </w:p>
    <w:p w14:paraId="7F1A11D7" w14:textId="77777777"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lastRenderedPageBreak/>
        <w:t>Приложение № 1.1б</w:t>
      </w:r>
    </w:p>
    <w:p w14:paraId="262B61CA" w14:textId="77777777"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 xml:space="preserve">Форма договора о приеме Платежей, </w:t>
      </w:r>
    </w:p>
    <w:p w14:paraId="69533F72" w14:textId="5B8E49F2"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заключаемого между Поставщиком</w:t>
      </w:r>
      <w:r w:rsidR="00F91B21">
        <w:rPr>
          <w:rFonts w:ascii="Tahoma" w:hAnsi="Tahoma" w:cs="Tahoma"/>
          <w:b/>
          <w:sz w:val="18"/>
          <w:szCs w:val="18"/>
        </w:rPr>
        <w:t xml:space="preserve"> и</w:t>
      </w:r>
      <w:r w:rsidR="00064AB2">
        <w:rPr>
          <w:rFonts w:ascii="Tahoma" w:hAnsi="Tahoma" w:cs="Tahoma"/>
          <w:b/>
          <w:sz w:val="18"/>
          <w:szCs w:val="18"/>
        </w:rPr>
        <w:t xml:space="preserve"> </w:t>
      </w:r>
      <w:r w:rsidRPr="009F47D5">
        <w:rPr>
          <w:rFonts w:ascii="Tahoma" w:hAnsi="Tahoma" w:cs="Tahoma"/>
          <w:b/>
          <w:sz w:val="18"/>
          <w:szCs w:val="18"/>
        </w:rPr>
        <w:t xml:space="preserve">Оператором </w:t>
      </w:r>
      <w:r w:rsidR="00F91B21">
        <w:rPr>
          <w:rFonts w:ascii="Tahoma" w:hAnsi="Tahoma" w:cs="Tahoma"/>
          <w:b/>
          <w:sz w:val="18"/>
          <w:szCs w:val="18"/>
        </w:rPr>
        <w:t>Сервиса</w:t>
      </w:r>
      <w:r w:rsidRPr="009F47D5">
        <w:rPr>
          <w:rFonts w:ascii="Tahoma" w:hAnsi="Tahoma" w:cs="Tahoma"/>
          <w:b/>
          <w:sz w:val="18"/>
          <w:szCs w:val="18"/>
        </w:rPr>
        <w:t xml:space="preserve"> (с участием Консолидатора).</w:t>
      </w:r>
    </w:p>
    <w:p w14:paraId="39B5FA0A" w14:textId="77777777" w:rsidR="009B54F0" w:rsidRPr="009F47D5" w:rsidRDefault="009B54F0" w:rsidP="009B54F0">
      <w:pPr>
        <w:shd w:val="clear" w:color="auto" w:fill="FFFFFF"/>
        <w:jc w:val="center"/>
        <w:rPr>
          <w:rFonts w:ascii="Tahoma" w:hAnsi="Tahoma" w:cs="Tahoma"/>
          <w:b/>
          <w:sz w:val="18"/>
          <w:szCs w:val="18"/>
        </w:rPr>
      </w:pPr>
    </w:p>
    <w:tbl>
      <w:tblPr>
        <w:tblW w:w="9356" w:type="dxa"/>
        <w:tblInd w:w="108" w:type="dxa"/>
        <w:tblLook w:val="0000" w:firstRow="0" w:lastRow="0" w:firstColumn="0" w:lastColumn="0" w:noHBand="0" w:noVBand="0"/>
      </w:tblPr>
      <w:tblGrid>
        <w:gridCol w:w="1080"/>
        <w:gridCol w:w="6008"/>
        <w:gridCol w:w="2268"/>
      </w:tblGrid>
      <w:tr w:rsidR="009B54F0" w:rsidRPr="009F47D5" w14:paraId="259BD5B4" w14:textId="77777777" w:rsidTr="009B54F0">
        <w:trPr>
          <w:trHeight w:val="176"/>
        </w:trPr>
        <w:tc>
          <w:tcPr>
            <w:tcW w:w="1080" w:type="dxa"/>
            <w:shd w:val="clear" w:color="auto" w:fill="auto"/>
            <w:vAlign w:val="bottom"/>
          </w:tcPr>
          <w:p w14:paraId="1546349E" w14:textId="77777777" w:rsidR="009B54F0" w:rsidRPr="009F47D5" w:rsidRDefault="009B54F0" w:rsidP="009B54F0">
            <w:pPr>
              <w:shd w:val="clear" w:color="auto" w:fill="FFFFFF"/>
              <w:rPr>
                <w:rFonts w:ascii="Tahoma" w:hAnsi="Tahoma" w:cs="Tahoma"/>
                <w:i/>
                <w:sz w:val="14"/>
                <w:szCs w:val="14"/>
              </w:rPr>
            </w:pPr>
            <w:r w:rsidRPr="009F47D5">
              <w:rPr>
                <w:rFonts w:ascii="Tahoma" w:hAnsi="Tahoma" w:cs="Tahoma"/>
                <w:sz w:val="14"/>
                <w:szCs w:val="14"/>
              </w:rPr>
              <w:t xml:space="preserve">г. Москва                                                                    </w:t>
            </w:r>
            <w:r w:rsidRPr="009F47D5">
              <w:rPr>
                <w:rFonts w:ascii="Tahoma" w:hAnsi="Tahoma" w:cs="Tahoma"/>
                <w:b/>
                <w:sz w:val="14"/>
                <w:szCs w:val="14"/>
              </w:rPr>
              <w:t xml:space="preserve"> </w:t>
            </w:r>
          </w:p>
        </w:tc>
        <w:tc>
          <w:tcPr>
            <w:tcW w:w="6008" w:type="dxa"/>
            <w:shd w:val="clear" w:color="auto" w:fill="auto"/>
            <w:vAlign w:val="bottom"/>
          </w:tcPr>
          <w:p w14:paraId="415D42DA" w14:textId="77777777" w:rsidR="009B54F0" w:rsidRPr="009F47D5" w:rsidRDefault="009B54F0" w:rsidP="009B54F0">
            <w:pPr>
              <w:shd w:val="clear" w:color="auto" w:fill="FFFFFF"/>
              <w:jc w:val="center"/>
              <w:rPr>
                <w:rFonts w:ascii="Tahoma" w:hAnsi="Tahoma" w:cs="Tahoma"/>
                <w:i/>
                <w:sz w:val="14"/>
                <w:szCs w:val="14"/>
              </w:rPr>
            </w:pPr>
            <w:r w:rsidRPr="009F47D5">
              <w:rPr>
                <w:rFonts w:ascii="Tahoma" w:hAnsi="Tahoma" w:cs="Tahoma"/>
                <w:b/>
                <w:sz w:val="14"/>
                <w:szCs w:val="14"/>
              </w:rPr>
              <w:t xml:space="preserve"> Договор о приеме Платежей с Привлеченным поставщиком № ________</w:t>
            </w:r>
          </w:p>
        </w:tc>
        <w:tc>
          <w:tcPr>
            <w:tcW w:w="2268" w:type="dxa"/>
            <w:shd w:val="clear" w:color="auto" w:fill="auto"/>
            <w:vAlign w:val="bottom"/>
          </w:tcPr>
          <w:p w14:paraId="31DA7A8A" w14:textId="77777777" w:rsidR="009B54F0" w:rsidRPr="009F47D5" w:rsidRDefault="009B54F0" w:rsidP="009B54F0">
            <w:pPr>
              <w:shd w:val="clear" w:color="auto" w:fill="FFFFFF"/>
              <w:jc w:val="right"/>
              <w:rPr>
                <w:rFonts w:ascii="Tahoma" w:hAnsi="Tahoma" w:cs="Tahoma"/>
                <w:i/>
                <w:sz w:val="14"/>
                <w:szCs w:val="14"/>
              </w:rPr>
            </w:pPr>
            <w:r w:rsidRPr="009F47D5">
              <w:rPr>
                <w:rFonts w:ascii="Tahoma" w:hAnsi="Tahoma" w:cs="Tahoma"/>
                <w:b/>
                <w:sz w:val="14"/>
                <w:szCs w:val="14"/>
              </w:rPr>
              <w:t xml:space="preserve">  </w:t>
            </w:r>
            <w:r w:rsidRPr="009F47D5">
              <w:rPr>
                <w:rFonts w:ascii="Tahoma" w:hAnsi="Tahoma" w:cs="Tahoma"/>
                <w:sz w:val="14"/>
                <w:szCs w:val="14"/>
              </w:rPr>
              <w:t>«__»__________20</w:t>
            </w:r>
            <w:r w:rsidRPr="009F47D5">
              <w:rPr>
                <w:rFonts w:ascii="Tahoma" w:hAnsi="Tahoma" w:cs="Tahoma"/>
                <w:sz w:val="14"/>
                <w:szCs w:val="14"/>
                <w:lang w:val="en-US"/>
              </w:rPr>
              <w:t>_</w:t>
            </w:r>
            <w:r w:rsidRPr="009F47D5">
              <w:rPr>
                <w:rFonts w:ascii="Tahoma" w:hAnsi="Tahoma" w:cs="Tahoma"/>
                <w:sz w:val="14"/>
                <w:szCs w:val="14"/>
              </w:rPr>
              <w:t>_ г.</w:t>
            </w:r>
          </w:p>
        </w:tc>
      </w:tr>
    </w:tbl>
    <w:p w14:paraId="66621E80" w14:textId="08E8F189" w:rsidR="009B54F0" w:rsidRPr="009F47D5" w:rsidRDefault="009B54F0" w:rsidP="009B54F0">
      <w:pPr>
        <w:shd w:val="clear" w:color="auto" w:fill="FFFFFF"/>
        <w:spacing w:before="120"/>
        <w:ind w:firstLine="357"/>
        <w:jc w:val="both"/>
        <w:rPr>
          <w:rFonts w:ascii="Tahoma" w:hAnsi="Tahoma" w:cs="Tahoma"/>
          <w:sz w:val="14"/>
          <w:szCs w:val="14"/>
        </w:rPr>
      </w:pPr>
      <w:r w:rsidRPr="009F47D5">
        <w:rPr>
          <w:rFonts w:ascii="Tahoma" w:hAnsi="Tahoma" w:cs="Tahoma"/>
          <w:sz w:val="14"/>
          <w:szCs w:val="14"/>
        </w:rPr>
        <w:t xml:space="preserve">Настоящий договор о приеме Платежей (далее - «Договор») является договором присоединения, условия которого определены Оператором </w:t>
      </w:r>
      <w:r w:rsidR="00F91B21">
        <w:rPr>
          <w:rFonts w:ascii="Tahoma" w:hAnsi="Tahoma" w:cs="Tahoma"/>
          <w:sz w:val="14"/>
          <w:szCs w:val="14"/>
        </w:rPr>
        <w:t>Сервиса</w:t>
      </w:r>
      <w:r w:rsidRPr="009F47D5">
        <w:rPr>
          <w:rFonts w:ascii="Tahoma" w:hAnsi="Tahoma" w:cs="Tahoma"/>
          <w:sz w:val="14"/>
          <w:szCs w:val="14"/>
        </w:rPr>
        <w:t xml:space="preserve"> и включены в Правила работы Системы, опубликованные на Сайте Оператора </w:t>
      </w:r>
      <w:r w:rsidR="00F91B21">
        <w:rPr>
          <w:rFonts w:ascii="Tahoma" w:hAnsi="Tahoma" w:cs="Tahoma"/>
          <w:sz w:val="14"/>
          <w:szCs w:val="14"/>
        </w:rPr>
        <w:t>Сервиса</w:t>
      </w:r>
      <w:r w:rsidR="00142C78">
        <w:rPr>
          <w:rFonts w:ascii="Tahoma" w:hAnsi="Tahoma" w:cs="Tahoma"/>
          <w:sz w:val="14"/>
          <w:szCs w:val="14"/>
        </w:rPr>
        <w:t xml:space="preserve"> </w:t>
      </w:r>
      <w:hyperlink r:id="rId29" w:history="1">
        <w:r w:rsidR="00142C78" w:rsidRPr="00BF3D3A">
          <w:rPr>
            <w:rStyle w:val="a5"/>
            <w:rFonts w:ascii="Tahoma" w:hAnsi="Tahoma" w:cs="Tahoma"/>
            <w:sz w:val="14"/>
            <w:szCs w:val="14"/>
          </w:rPr>
          <w:t>https://corp.qiwi.com/business/</w:t>
        </w:r>
      </w:hyperlink>
      <w:r w:rsidR="00142C78">
        <w:rPr>
          <w:rFonts w:ascii="Tahoma" w:hAnsi="Tahoma" w:cs="Tahoma"/>
          <w:sz w:val="14"/>
          <w:szCs w:val="14"/>
        </w:rPr>
        <w:t xml:space="preserve"> </w:t>
      </w:r>
      <w:r w:rsidRPr="009F47D5">
        <w:rPr>
          <w:rFonts w:ascii="Tahoma" w:hAnsi="Tahoma" w:cs="Tahoma"/>
          <w:sz w:val="14"/>
          <w:szCs w:val="14"/>
        </w:rPr>
        <w:t xml:space="preserve"> (далее – «Правила»). </w:t>
      </w:r>
    </w:p>
    <w:p w14:paraId="5D38F29C" w14:textId="77777777" w:rsidR="009B54F0" w:rsidRPr="009F47D5" w:rsidRDefault="009B54F0" w:rsidP="009B54F0">
      <w:pPr>
        <w:shd w:val="clear" w:color="auto" w:fill="FFFFFF"/>
        <w:spacing w:after="120"/>
        <w:ind w:firstLine="357"/>
        <w:jc w:val="both"/>
        <w:rPr>
          <w:rFonts w:ascii="Tahoma" w:hAnsi="Tahoma" w:cs="Tahoma"/>
          <w:sz w:val="14"/>
          <w:szCs w:val="14"/>
        </w:rPr>
      </w:pPr>
      <w:r w:rsidRPr="009F47D5">
        <w:rPr>
          <w:rFonts w:ascii="Tahoma" w:hAnsi="Tahoma" w:cs="Tahoma"/>
          <w:bCs/>
          <w:sz w:val="14"/>
          <w:szCs w:val="14"/>
        </w:rPr>
        <w:t xml:space="preserve">Привлеченный поставщик и Консолидатор, подписывая Договор, </w:t>
      </w:r>
      <w:r w:rsidRPr="009F47D5">
        <w:rPr>
          <w:rFonts w:ascii="Tahoma" w:hAnsi="Tahoma" w:cs="Tahoma"/>
          <w:sz w:val="14"/>
          <w:szCs w:val="14"/>
        </w:rPr>
        <w:t>в соответствии со ст.428 Гражданского Кодекса Российской Федерации полностью и безусловно присоединяются к Договору и подтверждают, что ознакомились с условиями Правил, которые обязуются неукоснительно соблюдать. После подписания Договора ни Привлеченный поставщик, ни Консолидатор не может ссылаться на то, что он не ознакомился с условиями Правил, либо не признает их обязательность.</w:t>
      </w:r>
    </w:p>
    <w:p w14:paraId="6CC029E7" w14:textId="77777777" w:rsidR="009B54F0" w:rsidRPr="009F47D5" w:rsidRDefault="009B54F0" w:rsidP="009B54F0">
      <w:pPr>
        <w:shd w:val="clear" w:color="auto" w:fill="FFFFFF"/>
        <w:ind w:firstLine="357"/>
        <w:jc w:val="both"/>
        <w:rPr>
          <w:rFonts w:ascii="Tahoma" w:hAnsi="Tahoma" w:cs="Tahoma"/>
          <w:sz w:val="14"/>
          <w:szCs w:val="14"/>
        </w:rPr>
      </w:pPr>
      <w:r w:rsidRPr="009F47D5">
        <w:rPr>
          <w:rFonts w:ascii="Tahoma" w:hAnsi="Tahoma" w:cs="Tahoma"/>
          <w:b/>
          <w:sz w:val="14"/>
          <w:szCs w:val="14"/>
        </w:rPr>
        <w:t>1. ТЕРМИНОЛОГИЯ</w:t>
      </w:r>
    </w:p>
    <w:p w14:paraId="23147DF4" w14:textId="77777777" w:rsidR="009B54F0" w:rsidRPr="009F47D5" w:rsidRDefault="009B54F0" w:rsidP="009B54F0">
      <w:pPr>
        <w:shd w:val="clear" w:color="auto" w:fill="FFFFFF"/>
        <w:ind w:firstLine="357"/>
        <w:jc w:val="both"/>
        <w:rPr>
          <w:rFonts w:ascii="Tahoma" w:hAnsi="Tahoma" w:cs="Tahoma"/>
          <w:sz w:val="14"/>
          <w:szCs w:val="14"/>
        </w:rPr>
      </w:pPr>
      <w:r w:rsidRPr="009F47D5">
        <w:rPr>
          <w:rFonts w:ascii="Tahoma" w:hAnsi="Tahoma" w:cs="Tahoma"/>
          <w:sz w:val="14"/>
          <w:szCs w:val="14"/>
        </w:rPr>
        <w:t xml:space="preserve">1.1. Термины, используемые в Договоре, определены Правилами работы Системы, которые являются неотъемлемой составной частью Договора. </w:t>
      </w:r>
    </w:p>
    <w:p w14:paraId="6430B701" w14:textId="77777777" w:rsidR="009B54F0" w:rsidRPr="009F47D5" w:rsidRDefault="009B54F0" w:rsidP="009B54F0">
      <w:pPr>
        <w:shd w:val="clear" w:color="auto" w:fill="FFFFFF"/>
        <w:ind w:firstLine="360"/>
        <w:jc w:val="both"/>
        <w:rPr>
          <w:rFonts w:ascii="Tahoma" w:hAnsi="Tahoma" w:cs="Tahoma"/>
          <w:sz w:val="14"/>
          <w:szCs w:val="14"/>
        </w:rPr>
      </w:pPr>
    </w:p>
    <w:p w14:paraId="3BE99880" w14:textId="77777777" w:rsidR="009B54F0" w:rsidRPr="009F47D5" w:rsidRDefault="009B54F0" w:rsidP="009B54F0">
      <w:pPr>
        <w:shd w:val="clear" w:color="auto" w:fill="FFFFFF"/>
        <w:ind w:firstLine="360"/>
        <w:jc w:val="both"/>
        <w:rPr>
          <w:rFonts w:ascii="Tahoma" w:hAnsi="Tahoma" w:cs="Tahoma"/>
          <w:b/>
          <w:sz w:val="14"/>
          <w:szCs w:val="14"/>
        </w:rPr>
      </w:pPr>
      <w:r w:rsidRPr="009F47D5">
        <w:rPr>
          <w:rFonts w:ascii="Tahoma" w:hAnsi="Tahoma" w:cs="Tahoma"/>
          <w:b/>
          <w:sz w:val="14"/>
          <w:szCs w:val="14"/>
        </w:rPr>
        <w:t>2. ПРЕДМЕТ ДОГОВОРА</w:t>
      </w:r>
    </w:p>
    <w:p w14:paraId="0B8C3900" w14:textId="6B86C5EC" w:rsidR="009B54F0"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 xml:space="preserve">2.1. Оператор </w:t>
      </w:r>
      <w:r w:rsidR="00F91B21">
        <w:rPr>
          <w:rFonts w:ascii="Tahoma" w:hAnsi="Tahoma" w:cs="Tahoma"/>
          <w:sz w:val="14"/>
          <w:szCs w:val="14"/>
        </w:rPr>
        <w:t>Сервиса</w:t>
      </w:r>
      <w:r w:rsidRPr="009F47D5">
        <w:rPr>
          <w:rFonts w:ascii="Tahoma" w:hAnsi="Tahoma" w:cs="Tahoma"/>
          <w:sz w:val="14"/>
          <w:szCs w:val="14"/>
        </w:rPr>
        <w:t xml:space="preserve">, Консолидатор и иные Участники Системы, каждый в пределах своей компетенции, в соответствии с требованиями действующего законодательства и настоящего Договора, обязуются </w:t>
      </w:r>
      <w:r w:rsidRPr="009F47D5">
        <w:rPr>
          <w:rFonts w:ascii="Tahoma" w:hAnsi="Tahoma" w:cs="Tahoma"/>
          <w:bCs/>
          <w:iCs/>
          <w:sz w:val="14"/>
          <w:szCs w:val="14"/>
        </w:rPr>
        <w:t xml:space="preserve">совершать юридические и иные действия, направленные на обеспечение </w:t>
      </w:r>
      <w:r w:rsidRPr="009F47D5">
        <w:rPr>
          <w:rFonts w:ascii="Tahoma" w:hAnsi="Tahoma" w:cs="Tahoma"/>
          <w:sz w:val="14"/>
          <w:szCs w:val="14"/>
        </w:rPr>
        <w:t xml:space="preserve">информационного, технологического, расчетного взаимодействия между Плательщиками и Привлеченным поставщиком при приеме Платежей. </w:t>
      </w:r>
    </w:p>
    <w:p w14:paraId="5D83304B" w14:textId="2D91DAD0" w:rsidR="00F91B21" w:rsidRPr="009F47D5" w:rsidRDefault="00F91B21" w:rsidP="009B54F0">
      <w:pPr>
        <w:shd w:val="clear" w:color="auto" w:fill="FFFFFF"/>
        <w:ind w:firstLine="360"/>
        <w:jc w:val="both"/>
        <w:rPr>
          <w:rFonts w:ascii="Tahoma" w:hAnsi="Tahoma" w:cs="Tahoma"/>
          <w:sz w:val="14"/>
          <w:szCs w:val="14"/>
        </w:rPr>
      </w:pPr>
      <w:r w:rsidRPr="00F91B21">
        <w:rPr>
          <w:rFonts w:ascii="Tahoma" w:hAnsi="Tahoma" w:cs="Tahoma"/>
          <w:sz w:val="14"/>
          <w:szCs w:val="14"/>
        </w:rPr>
        <w:t>Оператор Сервиса обеспечивает прием Платежей в пользу Поставщика в порядке и на условиях, указанных в Правилах.</w:t>
      </w:r>
    </w:p>
    <w:p w14:paraId="508564B6" w14:textId="2E8C5849"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2.</w:t>
      </w:r>
      <w:r w:rsidR="00F91B21">
        <w:rPr>
          <w:rFonts w:ascii="Tahoma" w:hAnsi="Tahoma" w:cs="Tahoma"/>
          <w:sz w:val="14"/>
          <w:szCs w:val="14"/>
        </w:rPr>
        <w:t>2</w:t>
      </w:r>
      <w:r w:rsidRPr="009F47D5">
        <w:rPr>
          <w:rFonts w:ascii="Tahoma" w:hAnsi="Tahoma" w:cs="Tahoma"/>
          <w:sz w:val="14"/>
          <w:szCs w:val="14"/>
        </w:rPr>
        <w:t xml:space="preserve">. Консолидатор произвел поиск, привлечение и организовал заключение Договора с Привлеченным поставщиком в порядке и на условиях, предусмотренных договором с Оператором </w:t>
      </w:r>
      <w:r w:rsidR="00E737B3">
        <w:rPr>
          <w:rFonts w:ascii="Tahoma" w:hAnsi="Tahoma" w:cs="Tahoma"/>
          <w:sz w:val="14"/>
          <w:szCs w:val="14"/>
        </w:rPr>
        <w:t>Сервиса</w:t>
      </w:r>
      <w:r w:rsidRPr="009F47D5">
        <w:rPr>
          <w:rFonts w:ascii="Tahoma" w:hAnsi="Tahoma" w:cs="Tahoma"/>
          <w:sz w:val="14"/>
          <w:szCs w:val="14"/>
        </w:rPr>
        <w:t>.</w:t>
      </w:r>
    </w:p>
    <w:p w14:paraId="409D2542" w14:textId="49EA2BDB" w:rsidR="009B54F0" w:rsidRPr="009F47D5" w:rsidRDefault="009B54F0" w:rsidP="009B54F0">
      <w:pPr>
        <w:shd w:val="clear" w:color="auto" w:fill="FFFFFF"/>
        <w:spacing w:after="120"/>
        <w:ind w:firstLine="357"/>
        <w:jc w:val="both"/>
        <w:rPr>
          <w:rFonts w:ascii="Tahoma" w:hAnsi="Tahoma" w:cs="Tahoma"/>
          <w:sz w:val="14"/>
          <w:szCs w:val="14"/>
        </w:rPr>
      </w:pPr>
      <w:r w:rsidRPr="009F47D5">
        <w:rPr>
          <w:rFonts w:ascii="Tahoma" w:hAnsi="Tahoma" w:cs="Tahoma"/>
          <w:sz w:val="14"/>
          <w:szCs w:val="14"/>
        </w:rPr>
        <w:t>2.</w:t>
      </w:r>
      <w:r w:rsidR="00E737B3">
        <w:rPr>
          <w:rFonts w:ascii="Tahoma" w:hAnsi="Tahoma" w:cs="Tahoma"/>
          <w:sz w:val="14"/>
          <w:szCs w:val="14"/>
        </w:rPr>
        <w:t>3</w:t>
      </w:r>
      <w:r w:rsidRPr="009F47D5">
        <w:rPr>
          <w:rFonts w:ascii="Tahoma" w:hAnsi="Tahoma" w:cs="Tahoma"/>
          <w:sz w:val="14"/>
          <w:szCs w:val="14"/>
        </w:rPr>
        <w:t xml:space="preserve">. Переход прав (требований) Привлеченного поставщика по Договору к другому лицу возможен только с письменного согласия Оператора </w:t>
      </w:r>
      <w:r w:rsidR="00E737B3">
        <w:rPr>
          <w:rFonts w:ascii="Tahoma" w:hAnsi="Tahoma" w:cs="Tahoma"/>
          <w:sz w:val="14"/>
          <w:szCs w:val="14"/>
        </w:rPr>
        <w:t>Сервиса</w:t>
      </w:r>
      <w:r w:rsidRPr="009F47D5">
        <w:rPr>
          <w:rFonts w:ascii="Tahoma" w:hAnsi="Tahoma" w:cs="Tahoma"/>
          <w:sz w:val="14"/>
          <w:szCs w:val="14"/>
        </w:rPr>
        <w:t>.</w:t>
      </w:r>
    </w:p>
    <w:p w14:paraId="67AB255F" w14:textId="77777777"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b/>
          <w:sz w:val="14"/>
          <w:szCs w:val="14"/>
        </w:rPr>
        <w:t>3. ПРАВА, ОБЯЗАННОСТИ И ОТВЕТСТВЕННОСТЬ СТОРОН</w:t>
      </w:r>
    </w:p>
    <w:p w14:paraId="2BC5A9E5" w14:textId="7CB7A3E0"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 xml:space="preserve">3.1. Оператор </w:t>
      </w:r>
      <w:r w:rsidR="00FB68F3">
        <w:rPr>
          <w:rFonts w:ascii="Tahoma" w:hAnsi="Tahoma" w:cs="Tahoma"/>
          <w:sz w:val="14"/>
          <w:szCs w:val="14"/>
        </w:rPr>
        <w:t>Сервиса</w:t>
      </w:r>
      <w:r w:rsidRPr="009F47D5">
        <w:rPr>
          <w:rFonts w:ascii="Tahoma" w:hAnsi="Tahoma" w:cs="Tahoma"/>
          <w:sz w:val="14"/>
          <w:szCs w:val="14"/>
        </w:rPr>
        <w:t xml:space="preserve"> вправе привлекать других лиц для осуществления приема Платежей в порядке, предусмотренном Правилами. </w:t>
      </w:r>
    </w:p>
    <w:p w14:paraId="59137DBF" w14:textId="2C16B5D9"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 xml:space="preserve">3.2. Оператор </w:t>
      </w:r>
      <w:r w:rsidR="00FB68F3">
        <w:rPr>
          <w:rFonts w:ascii="Tahoma" w:hAnsi="Tahoma" w:cs="Tahoma"/>
          <w:sz w:val="14"/>
          <w:szCs w:val="14"/>
        </w:rPr>
        <w:t>Сервиса</w:t>
      </w:r>
      <w:r w:rsidRPr="009F47D5">
        <w:rPr>
          <w:rFonts w:ascii="Tahoma" w:hAnsi="Tahoma" w:cs="Tahoma"/>
          <w:sz w:val="14"/>
          <w:szCs w:val="14"/>
        </w:rPr>
        <w:t xml:space="preserve"> вправе по своему усмотрению в одностороннем порядке включать в документ, подтверждающий Платеж, дополнительные реквизиты и информацию, без согласования или уведомления привлеченного поставщика и Консолидатора. </w:t>
      </w:r>
    </w:p>
    <w:p w14:paraId="5BCBF422" w14:textId="77777777"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3.3. Иные права, обязан</w:t>
      </w:r>
      <w:r>
        <w:rPr>
          <w:rFonts w:ascii="Tahoma" w:hAnsi="Tahoma" w:cs="Tahoma"/>
          <w:sz w:val="14"/>
          <w:szCs w:val="14"/>
        </w:rPr>
        <w:t xml:space="preserve">ности и ответственность сторон </w:t>
      </w:r>
      <w:r w:rsidRPr="009F47D5">
        <w:rPr>
          <w:rFonts w:ascii="Tahoma" w:hAnsi="Tahoma" w:cs="Tahoma"/>
          <w:sz w:val="14"/>
          <w:szCs w:val="14"/>
        </w:rPr>
        <w:t>Договора определяются Правилами.</w:t>
      </w:r>
    </w:p>
    <w:p w14:paraId="3A619DD5" w14:textId="1F78C449" w:rsidR="009B54F0" w:rsidRPr="009F47D5" w:rsidRDefault="009B54F0" w:rsidP="009B54F0">
      <w:pPr>
        <w:shd w:val="clear" w:color="auto" w:fill="FFFFFF"/>
        <w:ind w:firstLine="357"/>
        <w:jc w:val="both"/>
        <w:rPr>
          <w:rFonts w:ascii="Tahoma" w:hAnsi="Tahoma" w:cs="Tahoma"/>
          <w:sz w:val="14"/>
          <w:szCs w:val="14"/>
        </w:rPr>
      </w:pPr>
      <w:r w:rsidRPr="009F47D5">
        <w:rPr>
          <w:rFonts w:ascii="Tahoma" w:hAnsi="Tahoma" w:cs="Tahoma"/>
          <w:sz w:val="14"/>
          <w:szCs w:val="14"/>
        </w:rPr>
        <w:t xml:space="preserve">3.4. Обязательство по перечислению Привлеченному поставщику принятых Платежей должно быть исполнено Оператором </w:t>
      </w:r>
      <w:r w:rsidR="00FB68F3">
        <w:rPr>
          <w:rFonts w:ascii="Tahoma" w:hAnsi="Tahoma" w:cs="Tahoma"/>
          <w:sz w:val="14"/>
          <w:szCs w:val="14"/>
        </w:rPr>
        <w:t>Сервиса</w:t>
      </w:r>
      <w:r w:rsidRPr="009F47D5">
        <w:rPr>
          <w:rFonts w:ascii="Tahoma" w:hAnsi="Tahoma" w:cs="Tahoma"/>
          <w:sz w:val="14"/>
          <w:szCs w:val="14"/>
        </w:rPr>
        <w:t xml:space="preserve"> в порядке, установленном Правилами, в следующие сроки:</w:t>
      </w:r>
      <w:r w:rsidRPr="007E7B78">
        <w:rPr>
          <w:rFonts w:ascii="Tahoma" w:hAnsi="Tahoma" w:cs="Tahoma"/>
          <w:sz w:val="14"/>
          <w:szCs w:val="14"/>
          <w:lang w:val="en-AU"/>
        </w:rPr>
        <w:fldChar w:fldCharType="begin">
          <w:ffData>
            <w:name w:val=""/>
            <w:enabled/>
            <w:calcOnExit w:val="0"/>
            <w:helpText w:type="text" w:val="Укажите цифрами процентную ставку вознаграждения"/>
            <w:statusText w:type="text" w:val="Укажите цифрами процентную ставку вознаграждения"/>
            <w:textInput>
              <w:format w:val="Строчные буквы"/>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r w:rsidRPr="009F47D5">
        <w:rPr>
          <w:rFonts w:ascii="Tahoma" w:hAnsi="Tahoma" w:cs="Tahoma"/>
          <w:sz w:val="14"/>
          <w:szCs w:val="14"/>
        </w:rPr>
        <w:t xml:space="preserve">. Обязательство Оператора </w:t>
      </w:r>
      <w:r w:rsidR="00FB68F3">
        <w:rPr>
          <w:rFonts w:ascii="Tahoma" w:hAnsi="Tahoma" w:cs="Tahoma"/>
          <w:sz w:val="14"/>
          <w:szCs w:val="14"/>
        </w:rPr>
        <w:t>Сервиса</w:t>
      </w:r>
      <w:r w:rsidRPr="009F47D5">
        <w:rPr>
          <w:rFonts w:ascii="Tahoma" w:hAnsi="Tahoma" w:cs="Tahoma"/>
          <w:sz w:val="14"/>
          <w:szCs w:val="14"/>
        </w:rPr>
        <w:t xml:space="preserve"> обеспечено указанным в Правилах способом.</w:t>
      </w:r>
    </w:p>
    <w:p w14:paraId="4DF0DA48" w14:textId="77777777" w:rsidR="009B54F0" w:rsidRPr="009F47D5" w:rsidRDefault="009B54F0" w:rsidP="009B54F0">
      <w:pPr>
        <w:shd w:val="clear" w:color="auto" w:fill="FFFFFF"/>
        <w:spacing w:after="120"/>
        <w:ind w:firstLine="357"/>
        <w:jc w:val="both"/>
        <w:rPr>
          <w:rFonts w:ascii="Tahoma" w:hAnsi="Tahoma" w:cs="Tahoma"/>
          <w:sz w:val="14"/>
          <w:szCs w:val="14"/>
        </w:rPr>
      </w:pPr>
      <w:r w:rsidRPr="0080379B">
        <w:rPr>
          <w:rFonts w:ascii="Tahoma" w:hAnsi="Tahoma" w:cs="Tahoma"/>
          <w:sz w:val="14"/>
          <w:szCs w:val="14"/>
        </w:rPr>
        <w:t>3.5. Привлеченный поставщик определяет в п.7.2. Договора короткое наименование Товаров/Услуг, для указания в документе, подтверждающем Платеж, а также полное наименование таких Товаров/Услуг для размещения в информацион</w:t>
      </w:r>
      <w:r w:rsidRPr="009F47D5">
        <w:rPr>
          <w:rFonts w:ascii="Tahoma" w:hAnsi="Tahoma" w:cs="Tahoma"/>
          <w:sz w:val="14"/>
          <w:szCs w:val="14"/>
        </w:rPr>
        <w:t>ных материалах, в порядке, предусмотренном Правилами.</w:t>
      </w:r>
    </w:p>
    <w:p w14:paraId="2BF2D732" w14:textId="77777777"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b/>
          <w:sz w:val="14"/>
          <w:szCs w:val="14"/>
        </w:rPr>
        <w:t>4. ВОЗНАГРАЖДЕНИЕ</w:t>
      </w:r>
    </w:p>
    <w:p w14:paraId="7C8FE7C3" w14:textId="7B3E6D04" w:rsidR="009703C9" w:rsidRPr="009703C9" w:rsidRDefault="009703C9" w:rsidP="009703C9">
      <w:pPr>
        <w:pStyle w:val="af3"/>
        <w:tabs>
          <w:tab w:val="left" w:pos="284"/>
        </w:tabs>
        <w:ind w:firstLine="284"/>
        <w:jc w:val="both"/>
        <w:rPr>
          <w:rFonts w:ascii="Tahoma" w:hAnsi="Tahoma" w:cs="Tahoma"/>
          <w:sz w:val="14"/>
          <w:szCs w:val="14"/>
        </w:rPr>
      </w:pPr>
      <w:r>
        <w:rPr>
          <w:rFonts w:ascii="Tahoma" w:hAnsi="Tahoma" w:cs="Tahoma"/>
          <w:sz w:val="14"/>
          <w:szCs w:val="14"/>
          <w:lang w:val="ru-RU"/>
        </w:rPr>
        <w:t xml:space="preserve"> 4.1. </w:t>
      </w:r>
      <w:r w:rsidR="00B66F3E">
        <w:rPr>
          <w:rFonts w:ascii="Tahoma" w:hAnsi="Tahoma" w:cs="Tahoma"/>
          <w:sz w:val="14"/>
          <w:szCs w:val="14"/>
          <w:lang w:val="ru-RU"/>
        </w:rPr>
        <w:t>В</w:t>
      </w:r>
      <w:r w:rsidRPr="009703C9">
        <w:rPr>
          <w:rFonts w:ascii="Tahoma" w:hAnsi="Tahoma" w:cs="Tahoma"/>
          <w:sz w:val="14"/>
          <w:szCs w:val="14"/>
        </w:rPr>
        <w:t>ознаграждени</w:t>
      </w:r>
      <w:r w:rsidR="00B66F3E">
        <w:rPr>
          <w:rFonts w:ascii="Tahoma" w:hAnsi="Tahoma" w:cs="Tahoma"/>
          <w:sz w:val="14"/>
          <w:szCs w:val="14"/>
          <w:lang w:val="ru-RU"/>
        </w:rPr>
        <w:t>е</w:t>
      </w:r>
      <w:r w:rsidRPr="009703C9">
        <w:rPr>
          <w:rFonts w:ascii="Tahoma" w:hAnsi="Tahoma" w:cs="Tahoma"/>
          <w:sz w:val="14"/>
          <w:szCs w:val="14"/>
        </w:rPr>
        <w:t xml:space="preserve"> Оператора Сервиса</w:t>
      </w:r>
      <w:r w:rsidRPr="009703C9">
        <w:t xml:space="preserve"> </w:t>
      </w:r>
      <w:r w:rsidRPr="009703C9">
        <w:rPr>
          <w:rFonts w:ascii="Tahoma" w:hAnsi="Tahoma" w:cs="Tahoma"/>
          <w:sz w:val="14"/>
          <w:szCs w:val="14"/>
        </w:rPr>
        <w:t>и вознаграждени</w:t>
      </w:r>
      <w:r w:rsidR="00B66F3E">
        <w:rPr>
          <w:rFonts w:ascii="Tahoma" w:hAnsi="Tahoma" w:cs="Tahoma"/>
          <w:sz w:val="14"/>
          <w:szCs w:val="14"/>
          <w:lang w:val="ru-RU"/>
        </w:rPr>
        <w:t>е</w:t>
      </w:r>
      <w:r w:rsidRPr="009703C9">
        <w:rPr>
          <w:rFonts w:ascii="Tahoma" w:hAnsi="Tahoma" w:cs="Tahoma"/>
          <w:sz w:val="14"/>
          <w:szCs w:val="14"/>
        </w:rPr>
        <w:t xml:space="preserve"> (Комиссия) Расчетного банка (при наличии) за обеспечение приема Платежей рассчитыва</w:t>
      </w:r>
      <w:r w:rsidR="00B66F3E">
        <w:rPr>
          <w:rFonts w:ascii="Tahoma" w:hAnsi="Tahoma" w:cs="Tahoma"/>
          <w:sz w:val="14"/>
          <w:szCs w:val="14"/>
          <w:lang w:val="ru-RU"/>
        </w:rPr>
        <w:t>е</w:t>
      </w:r>
      <w:r w:rsidRPr="009703C9">
        <w:rPr>
          <w:rFonts w:ascii="Tahoma" w:hAnsi="Tahoma" w:cs="Tahoma"/>
          <w:sz w:val="14"/>
          <w:szCs w:val="14"/>
        </w:rPr>
        <w:t xml:space="preserve">тся от общей суммы Платежей соответствующего вида, принятых в пользу Привлеченного поставщика в отчетном периоде, за вычетом отмененных в отчетном месяце Платежей соответствующего вида, и устанавливается в размере: </w:t>
      </w:r>
    </w:p>
    <w:p w14:paraId="37BB31D4" w14:textId="18AE8AC1" w:rsidR="009703C9" w:rsidRPr="009703C9" w:rsidRDefault="009703C9" w:rsidP="004C1159">
      <w:pPr>
        <w:pStyle w:val="af3"/>
        <w:tabs>
          <w:tab w:val="left" w:pos="284"/>
        </w:tabs>
        <w:ind w:firstLine="284"/>
        <w:contextualSpacing/>
        <w:jc w:val="both"/>
        <w:rPr>
          <w:rFonts w:ascii="Tahoma" w:hAnsi="Tahoma" w:cs="Tahoma"/>
          <w:sz w:val="14"/>
          <w:szCs w:val="14"/>
        </w:rPr>
      </w:pPr>
      <w:r w:rsidRPr="009703C9">
        <w:rPr>
          <w:rFonts w:ascii="Tahoma" w:hAnsi="Tahoma" w:cs="Tahoma"/>
          <w:sz w:val="14"/>
          <w:szCs w:val="14"/>
        </w:rPr>
        <w:t xml:space="preserve">- </w:t>
      </w:r>
      <w:r w:rsidRPr="009703C9">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703C9">
        <w:rPr>
          <w:rFonts w:ascii="Tahoma" w:hAnsi="Tahoma" w:cs="Tahoma"/>
          <w:sz w:val="14"/>
          <w:szCs w:val="14"/>
        </w:rPr>
        <w:instrText xml:space="preserve"> </w:instrText>
      </w:r>
      <w:r w:rsidRPr="009703C9">
        <w:rPr>
          <w:rFonts w:ascii="Tahoma" w:hAnsi="Tahoma" w:cs="Tahoma"/>
          <w:sz w:val="14"/>
          <w:szCs w:val="14"/>
          <w:lang w:val="en-AU"/>
        </w:rPr>
        <w:instrText>FORMTEXT</w:instrText>
      </w:r>
      <w:r w:rsidRPr="009703C9">
        <w:rPr>
          <w:rFonts w:ascii="Tahoma" w:hAnsi="Tahoma" w:cs="Tahoma"/>
          <w:sz w:val="14"/>
          <w:szCs w:val="14"/>
        </w:rPr>
        <w:instrText xml:space="preserve"> </w:instrText>
      </w:r>
      <w:r w:rsidRPr="009703C9">
        <w:rPr>
          <w:rFonts w:ascii="Tahoma" w:hAnsi="Tahoma" w:cs="Tahoma"/>
          <w:sz w:val="14"/>
          <w:szCs w:val="14"/>
          <w:lang w:val="en-AU"/>
        </w:rPr>
      </w:r>
      <w:r w:rsidRPr="009703C9">
        <w:rPr>
          <w:rFonts w:ascii="Tahoma" w:hAnsi="Tahoma" w:cs="Tahoma"/>
          <w:sz w:val="14"/>
          <w:szCs w:val="14"/>
          <w:lang w:val="en-AU"/>
        </w:rPr>
        <w:fldChar w:fldCharType="separate"/>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rPr>
        <w:fldChar w:fldCharType="end"/>
      </w:r>
      <w:r w:rsidRPr="009703C9">
        <w:rPr>
          <w:rFonts w:ascii="Tahoma" w:hAnsi="Tahoma" w:cs="Tahoma"/>
          <w:sz w:val="14"/>
          <w:szCs w:val="14"/>
        </w:rPr>
        <w:t xml:space="preserve"> %, но не менее </w:t>
      </w:r>
      <w:r w:rsidRPr="009703C9">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703C9">
        <w:rPr>
          <w:rFonts w:ascii="Tahoma" w:hAnsi="Tahoma" w:cs="Tahoma"/>
          <w:sz w:val="14"/>
          <w:szCs w:val="14"/>
        </w:rPr>
        <w:instrText xml:space="preserve"> </w:instrText>
      </w:r>
      <w:r w:rsidRPr="009703C9">
        <w:rPr>
          <w:rFonts w:ascii="Tahoma" w:hAnsi="Tahoma" w:cs="Tahoma"/>
          <w:sz w:val="14"/>
          <w:szCs w:val="14"/>
          <w:lang w:val="en-AU"/>
        </w:rPr>
        <w:instrText>FORMTEXT</w:instrText>
      </w:r>
      <w:r w:rsidRPr="009703C9">
        <w:rPr>
          <w:rFonts w:ascii="Tahoma" w:hAnsi="Tahoma" w:cs="Tahoma"/>
          <w:sz w:val="14"/>
          <w:szCs w:val="14"/>
        </w:rPr>
        <w:instrText xml:space="preserve"> </w:instrText>
      </w:r>
      <w:r w:rsidRPr="009703C9">
        <w:rPr>
          <w:rFonts w:ascii="Tahoma" w:hAnsi="Tahoma" w:cs="Tahoma"/>
          <w:sz w:val="14"/>
          <w:szCs w:val="14"/>
          <w:lang w:val="en-AU"/>
        </w:rPr>
      </w:r>
      <w:r w:rsidRPr="009703C9">
        <w:rPr>
          <w:rFonts w:ascii="Tahoma" w:hAnsi="Tahoma" w:cs="Tahoma"/>
          <w:sz w:val="14"/>
          <w:szCs w:val="14"/>
          <w:lang w:val="en-AU"/>
        </w:rPr>
        <w:fldChar w:fldCharType="separate"/>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rPr>
        <w:fldChar w:fldCharType="end"/>
      </w:r>
      <w:r w:rsidRPr="009703C9">
        <w:rPr>
          <w:rFonts w:ascii="Tahoma" w:hAnsi="Tahoma" w:cs="Tahoma"/>
          <w:sz w:val="14"/>
          <w:szCs w:val="14"/>
        </w:rPr>
        <w:t xml:space="preserve"> (</w:t>
      </w:r>
      <w:r w:rsidRPr="009703C9">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703C9">
        <w:rPr>
          <w:rFonts w:ascii="Tahoma" w:hAnsi="Tahoma" w:cs="Tahoma"/>
          <w:sz w:val="14"/>
          <w:szCs w:val="14"/>
        </w:rPr>
        <w:instrText xml:space="preserve"> </w:instrText>
      </w:r>
      <w:r w:rsidRPr="009703C9">
        <w:rPr>
          <w:rFonts w:ascii="Tahoma" w:hAnsi="Tahoma" w:cs="Tahoma"/>
          <w:sz w:val="14"/>
          <w:szCs w:val="14"/>
          <w:lang w:val="en-AU"/>
        </w:rPr>
        <w:instrText>FORMTEXT</w:instrText>
      </w:r>
      <w:r w:rsidRPr="009703C9">
        <w:rPr>
          <w:rFonts w:ascii="Tahoma" w:hAnsi="Tahoma" w:cs="Tahoma"/>
          <w:sz w:val="14"/>
          <w:szCs w:val="14"/>
        </w:rPr>
        <w:instrText xml:space="preserve"> </w:instrText>
      </w:r>
      <w:r w:rsidRPr="009703C9">
        <w:rPr>
          <w:rFonts w:ascii="Tahoma" w:hAnsi="Tahoma" w:cs="Tahoma"/>
          <w:sz w:val="14"/>
          <w:szCs w:val="14"/>
          <w:lang w:val="en-AU"/>
        </w:rPr>
      </w:r>
      <w:r w:rsidRPr="009703C9">
        <w:rPr>
          <w:rFonts w:ascii="Tahoma" w:hAnsi="Tahoma" w:cs="Tahoma"/>
          <w:sz w:val="14"/>
          <w:szCs w:val="14"/>
          <w:lang w:val="en-AU"/>
        </w:rPr>
        <w:fldChar w:fldCharType="separate"/>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rPr>
        <w:fldChar w:fldCharType="end"/>
      </w:r>
      <w:r w:rsidRPr="009703C9">
        <w:rPr>
          <w:rFonts w:ascii="Tahoma" w:hAnsi="Tahoma" w:cs="Tahoma"/>
          <w:sz w:val="14"/>
          <w:szCs w:val="14"/>
        </w:rPr>
        <w:t>) рублей в месяц</w:t>
      </w:r>
      <w:r w:rsidR="00B66F3E">
        <w:rPr>
          <w:rFonts w:ascii="Tahoma" w:hAnsi="Tahoma" w:cs="Tahoma"/>
          <w:sz w:val="14"/>
          <w:szCs w:val="14"/>
          <w:lang w:val="ru-RU"/>
        </w:rPr>
        <w:t xml:space="preserve"> -</w:t>
      </w:r>
      <w:r w:rsidR="00B66F3E" w:rsidRPr="00B66F3E">
        <w:t xml:space="preserve"> </w:t>
      </w:r>
      <w:r w:rsidR="00B66F3E">
        <w:rPr>
          <w:rFonts w:ascii="Tahoma" w:hAnsi="Tahoma" w:cs="Tahoma"/>
          <w:sz w:val="14"/>
          <w:szCs w:val="14"/>
          <w:lang w:val="ru-RU"/>
        </w:rPr>
        <w:t>с</w:t>
      </w:r>
      <w:r w:rsidR="00B66F3E" w:rsidRPr="00B66F3E">
        <w:rPr>
          <w:rFonts w:ascii="Tahoma" w:hAnsi="Tahoma" w:cs="Tahoma"/>
          <w:sz w:val="14"/>
          <w:szCs w:val="14"/>
        </w:rPr>
        <w:t>тавка вознаграждения Оператора Сервиса за прием в пользу Поставщика наличных Платежей</w:t>
      </w:r>
      <w:r w:rsidR="00B66F3E">
        <w:rPr>
          <w:rFonts w:ascii="Tahoma" w:hAnsi="Tahoma" w:cs="Tahoma"/>
          <w:sz w:val="14"/>
          <w:szCs w:val="14"/>
          <w:lang w:val="ru-RU"/>
        </w:rPr>
        <w:t>.</w:t>
      </w:r>
      <w:r w:rsidRPr="009703C9">
        <w:rPr>
          <w:rFonts w:ascii="Tahoma" w:hAnsi="Tahoma" w:cs="Tahoma"/>
          <w:sz w:val="14"/>
          <w:szCs w:val="14"/>
        </w:rPr>
        <w:t xml:space="preserve"> Ставка вознаграждения не включает в себя НДС. Вознаграждение Оператора Сервиса увеличивается на сумму НДС, исчисленную по ставке, установленной действующим законодательством Российской Федерации.</w:t>
      </w:r>
    </w:p>
    <w:p w14:paraId="237373F3" w14:textId="1367D1BB" w:rsidR="009703C9" w:rsidRDefault="009703C9" w:rsidP="004C1159">
      <w:pPr>
        <w:pStyle w:val="af3"/>
        <w:tabs>
          <w:tab w:val="left" w:pos="284"/>
        </w:tabs>
        <w:ind w:firstLine="284"/>
        <w:contextualSpacing/>
        <w:jc w:val="both"/>
        <w:rPr>
          <w:rFonts w:ascii="Tahoma" w:hAnsi="Tahoma" w:cs="Tahoma"/>
          <w:sz w:val="14"/>
          <w:szCs w:val="14"/>
        </w:rPr>
      </w:pPr>
      <w:r w:rsidRPr="009703C9">
        <w:rPr>
          <w:rFonts w:ascii="Tahoma" w:hAnsi="Tahoma" w:cs="Tahoma"/>
          <w:sz w:val="14"/>
          <w:szCs w:val="14"/>
        </w:rPr>
        <w:t xml:space="preserve">- </w:t>
      </w:r>
      <w:r w:rsidRPr="009703C9">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703C9">
        <w:rPr>
          <w:rFonts w:ascii="Tahoma" w:hAnsi="Tahoma" w:cs="Tahoma"/>
          <w:sz w:val="14"/>
          <w:szCs w:val="14"/>
        </w:rPr>
        <w:instrText xml:space="preserve"> </w:instrText>
      </w:r>
      <w:r w:rsidRPr="009703C9">
        <w:rPr>
          <w:rFonts w:ascii="Tahoma" w:hAnsi="Tahoma" w:cs="Tahoma"/>
          <w:sz w:val="14"/>
          <w:szCs w:val="14"/>
          <w:lang w:val="en-AU"/>
        </w:rPr>
        <w:instrText>FORMTEXT</w:instrText>
      </w:r>
      <w:r w:rsidRPr="009703C9">
        <w:rPr>
          <w:rFonts w:ascii="Tahoma" w:hAnsi="Tahoma" w:cs="Tahoma"/>
          <w:sz w:val="14"/>
          <w:szCs w:val="14"/>
        </w:rPr>
        <w:instrText xml:space="preserve"> </w:instrText>
      </w:r>
      <w:r w:rsidRPr="009703C9">
        <w:rPr>
          <w:rFonts w:ascii="Tahoma" w:hAnsi="Tahoma" w:cs="Tahoma"/>
          <w:sz w:val="14"/>
          <w:szCs w:val="14"/>
          <w:lang w:val="en-AU"/>
        </w:rPr>
      </w:r>
      <w:r w:rsidRPr="009703C9">
        <w:rPr>
          <w:rFonts w:ascii="Tahoma" w:hAnsi="Tahoma" w:cs="Tahoma"/>
          <w:sz w:val="14"/>
          <w:szCs w:val="14"/>
          <w:lang w:val="en-AU"/>
        </w:rPr>
        <w:fldChar w:fldCharType="separate"/>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rPr>
        <w:fldChar w:fldCharType="end"/>
      </w:r>
      <w:r w:rsidRPr="009703C9">
        <w:rPr>
          <w:rFonts w:ascii="Tahoma" w:hAnsi="Tahoma" w:cs="Tahoma"/>
          <w:sz w:val="14"/>
          <w:szCs w:val="14"/>
        </w:rPr>
        <w:t xml:space="preserve"> %, но не менее </w:t>
      </w:r>
      <w:r w:rsidRPr="009703C9">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703C9">
        <w:rPr>
          <w:rFonts w:ascii="Tahoma" w:hAnsi="Tahoma" w:cs="Tahoma"/>
          <w:sz w:val="14"/>
          <w:szCs w:val="14"/>
        </w:rPr>
        <w:instrText xml:space="preserve"> </w:instrText>
      </w:r>
      <w:r w:rsidRPr="009703C9">
        <w:rPr>
          <w:rFonts w:ascii="Tahoma" w:hAnsi="Tahoma" w:cs="Tahoma"/>
          <w:sz w:val="14"/>
          <w:szCs w:val="14"/>
          <w:lang w:val="en-AU"/>
        </w:rPr>
        <w:instrText>FORMTEXT</w:instrText>
      </w:r>
      <w:r w:rsidRPr="009703C9">
        <w:rPr>
          <w:rFonts w:ascii="Tahoma" w:hAnsi="Tahoma" w:cs="Tahoma"/>
          <w:sz w:val="14"/>
          <w:szCs w:val="14"/>
        </w:rPr>
        <w:instrText xml:space="preserve"> </w:instrText>
      </w:r>
      <w:r w:rsidRPr="009703C9">
        <w:rPr>
          <w:rFonts w:ascii="Tahoma" w:hAnsi="Tahoma" w:cs="Tahoma"/>
          <w:sz w:val="14"/>
          <w:szCs w:val="14"/>
          <w:lang w:val="en-AU"/>
        </w:rPr>
      </w:r>
      <w:r w:rsidRPr="009703C9">
        <w:rPr>
          <w:rFonts w:ascii="Tahoma" w:hAnsi="Tahoma" w:cs="Tahoma"/>
          <w:sz w:val="14"/>
          <w:szCs w:val="14"/>
          <w:lang w:val="en-AU"/>
        </w:rPr>
        <w:fldChar w:fldCharType="separate"/>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rPr>
        <w:fldChar w:fldCharType="end"/>
      </w:r>
      <w:r w:rsidRPr="009703C9">
        <w:rPr>
          <w:rFonts w:ascii="Tahoma" w:hAnsi="Tahoma" w:cs="Tahoma"/>
          <w:sz w:val="14"/>
          <w:szCs w:val="14"/>
        </w:rPr>
        <w:t xml:space="preserve"> (</w:t>
      </w:r>
      <w:r w:rsidRPr="009703C9">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703C9">
        <w:rPr>
          <w:rFonts w:ascii="Tahoma" w:hAnsi="Tahoma" w:cs="Tahoma"/>
          <w:sz w:val="14"/>
          <w:szCs w:val="14"/>
        </w:rPr>
        <w:instrText xml:space="preserve"> </w:instrText>
      </w:r>
      <w:r w:rsidRPr="009703C9">
        <w:rPr>
          <w:rFonts w:ascii="Tahoma" w:hAnsi="Tahoma" w:cs="Tahoma"/>
          <w:sz w:val="14"/>
          <w:szCs w:val="14"/>
          <w:lang w:val="en-AU"/>
        </w:rPr>
        <w:instrText>FORMTEXT</w:instrText>
      </w:r>
      <w:r w:rsidRPr="009703C9">
        <w:rPr>
          <w:rFonts w:ascii="Tahoma" w:hAnsi="Tahoma" w:cs="Tahoma"/>
          <w:sz w:val="14"/>
          <w:szCs w:val="14"/>
        </w:rPr>
        <w:instrText xml:space="preserve"> </w:instrText>
      </w:r>
      <w:r w:rsidRPr="009703C9">
        <w:rPr>
          <w:rFonts w:ascii="Tahoma" w:hAnsi="Tahoma" w:cs="Tahoma"/>
          <w:sz w:val="14"/>
          <w:szCs w:val="14"/>
          <w:lang w:val="en-AU"/>
        </w:rPr>
      </w:r>
      <w:r w:rsidRPr="009703C9">
        <w:rPr>
          <w:rFonts w:ascii="Tahoma" w:hAnsi="Tahoma" w:cs="Tahoma"/>
          <w:sz w:val="14"/>
          <w:szCs w:val="14"/>
          <w:lang w:val="en-AU"/>
        </w:rPr>
        <w:fldChar w:fldCharType="separate"/>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rPr>
        <w:fldChar w:fldCharType="end"/>
      </w:r>
      <w:r w:rsidRPr="009703C9">
        <w:rPr>
          <w:rFonts w:ascii="Tahoma" w:hAnsi="Tahoma" w:cs="Tahoma"/>
          <w:sz w:val="14"/>
          <w:szCs w:val="14"/>
        </w:rPr>
        <w:t>) рублей в месяц</w:t>
      </w:r>
      <w:r w:rsidR="00B66F3E">
        <w:rPr>
          <w:rFonts w:ascii="Tahoma" w:hAnsi="Tahoma" w:cs="Tahoma"/>
          <w:sz w:val="14"/>
          <w:szCs w:val="14"/>
          <w:lang w:val="ru-RU"/>
        </w:rPr>
        <w:t xml:space="preserve"> -</w:t>
      </w:r>
      <w:r w:rsidRPr="009703C9">
        <w:rPr>
          <w:rFonts w:ascii="Tahoma" w:hAnsi="Tahoma" w:cs="Tahoma"/>
          <w:sz w:val="14"/>
          <w:szCs w:val="14"/>
        </w:rPr>
        <w:t xml:space="preserve"> </w:t>
      </w:r>
      <w:r w:rsidR="00B66F3E" w:rsidRPr="00B66F3E">
        <w:rPr>
          <w:rFonts w:ascii="Tahoma" w:hAnsi="Tahoma" w:cs="Tahoma"/>
          <w:sz w:val="14"/>
          <w:szCs w:val="14"/>
        </w:rPr>
        <w:t xml:space="preserve">ставка вознаграждения Оператора Сервиса </w:t>
      </w:r>
      <w:r w:rsidRPr="009703C9">
        <w:rPr>
          <w:rFonts w:ascii="Tahoma" w:hAnsi="Tahoma" w:cs="Tahoma"/>
          <w:sz w:val="14"/>
          <w:szCs w:val="14"/>
        </w:rPr>
        <w:t>за обеспечение приема в пользу Привлеченного поставщика Платежей, совершаемых с использованием ЭСП и иных Инструментов</w:t>
      </w:r>
      <w:r w:rsidR="00B66F3E">
        <w:rPr>
          <w:rFonts w:ascii="Tahoma" w:hAnsi="Tahoma" w:cs="Tahoma"/>
          <w:sz w:val="14"/>
          <w:szCs w:val="14"/>
          <w:lang w:val="ru-RU"/>
        </w:rPr>
        <w:t xml:space="preserve"> платежа</w:t>
      </w:r>
      <w:r w:rsidRPr="009703C9">
        <w:rPr>
          <w:rFonts w:ascii="Tahoma" w:hAnsi="Tahoma" w:cs="Tahoma"/>
          <w:sz w:val="14"/>
          <w:szCs w:val="14"/>
        </w:rPr>
        <w:t>. Вознаграждение Оператора Сервиса НДС не облагается.</w:t>
      </w:r>
    </w:p>
    <w:p w14:paraId="7A3FD47A" w14:textId="77777777" w:rsidR="00B66F3E" w:rsidRDefault="00B66F3E" w:rsidP="004C1159">
      <w:pPr>
        <w:pStyle w:val="af3"/>
        <w:tabs>
          <w:tab w:val="left" w:pos="284"/>
        </w:tabs>
        <w:ind w:firstLine="284"/>
        <w:contextualSpacing/>
        <w:jc w:val="both"/>
        <w:rPr>
          <w:rFonts w:ascii="Tahoma" w:hAnsi="Tahoma" w:cs="Tahoma"/>
          <w:sz w:val="14"/>
          <w:szCs w:val="14"/>
          <w:lang w:val="ru-RU"/>
        </w:rPr>
      </w:pPr>
      <w:r w:rsidRPr="009703C9">
        <w:rPr>
          <w:rFonts w:ascii="Tahoma" w:hAnsi="Tahoma" w:cs="Tahoma"/>
          <w:sz w:val="14"/>
          <w:szCs w:val="14"/>
        </w:rPr>
        <w:t xml:space="preserve">- </w:t>
      </w:r>
      <w:r w:rsidRPr="009703C9">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703C9">
        <w:rPr>
          <w:rFonts w:ascii="Tahoma" w:hAnsi="Tahoma" w:cs="Tahoma"/>
          <w:sz w:val="14"/>
          <w:szCs w:val="14"/>
        </w:rPr>
        <w:instrText xml:space="preserve"> </w:instrText>
      </w:r>
      <w:r w:rsidRPr="009703C9">
        <w:rPr>
          <w:rFonts w:ascii="Tahoma" w:hAnsi="Tahoma" w:cs="Tahoma"/>
          <w:sz w:val="14"/>
          <w:szCs w:val="14"/>
          <w:lang w:val="en-AU"/>
        </w:rPr>
        <w:instrText>FORMTEXT</w:instrText>
      </w:r>
      <w:r w:rsidRPr="009703C9">
        <w:rPr>
          <w:rFonts w:ascii="Tahoma" w:hAnsi="Tahoma" w:cs="Tahoma"/>
          <w:sz w:val="14"/>
          <w:szCs w:val="14"/>
        </w:rPr>
        <w:instrText xml:space="preserve"> </w:instrText>
      </w:r>
      <w:r w:rsidRPr="009703C9">
        <w:rPr>
          <w:rFonts w:ascii="Tahoma" w:hAnsi="Tahoma" w:cs="Tahoma"/>
          <w:sz w:val="14"/>
          <w:szCs w:val="14"/>
          <w:lang w:val="en-AU"/>
        </w:rPr>
      </w:r>
      <w:r w:rsidRPr="009703C9">
        <w:rPr>
          <w:rFonts w:ascii="Tahoma" w:hAnsi="Tahoma" w:cs="Tahoma"/>
          <w:sz w:val="14"/>
          <w:szCs w:val="14"/>
          <w:lang w:val="en-AU"/>
        </w:rPr>
        <w:fldChar w:fldCharType="separate"/>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rPr>
        <w:fldChar w:fldCharType="end"/>
      </w:r>
      <w:r w:rsidRPr="009703C9">
        <w:rPr>
          <w:rFonts w:ascii="Tahoma" w:hAnsi="Tahoma" w:cs="Tahoma"/>
          <w:sz w:val="14"/>
          <w:szCs w:val="14"/>
        </w:rPr>
        <w:t xml:space="preserve"> %, но не менее </w:t>
      </w:r>
      <w:r w:rsidRPr="009703C9">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703C9">
        <w:rPr>
          <w:rFonts w:ascii="Tahoma" w:hAnsi="Tahoma" w:cs="Tahoma"/>
          <w:sz w:val="14"/>
          <w:szCs w:val="14"/>
        </w:rPr>
        <w:instrText xml:space="preserve"> </w:instrText>
      </w:r>
      <w:r w:rsidRPr="009703C9">
        <w:rPr>
          <w:rFonts w:ascii="Tahoma" w:hAnsi="Tahoma" w:cs="Tahoma"/>
          <w:sz w:val="14"/>
          <w:szCs w:val="14"/>
          <w:lang w:val="en-AU"/>
        </w:rPr>
        <w:instrText>FORMTEXT</w:instrText>
      </w:r>
      <w:r w:rsidRPr="009703C9">
        <w:rPr>
          <w:rFonts w:ascii="Tahoma" w:hAnsi="Tahoma" w:cs="Tahoma"/>
          <w:sz w:val="14"/>
          <w:szCs w:val="14"/>
        </w:rPr>
        <w:instrText xml:space="preserve"> </w:instrText>
      </w:r>
      <w:r w:rsidRPr="009703C9">
        <w:rPr>
          <w:rFonts w:ascii="Tahoma" w:hAnsi="Tahoma" w:cs="Tahoma"/>
          <w:sz w:val="14"/>
          <w:szCs w:val="14"/>
          <w:lang w:val="en-AU"/>
        </w:rPr>
      </w:r>
      <w:r w:rsidRPr="009703C9">
        <w:rPr>
          <w:rFonts w:ascii="Tahoma" w:hAnsi="Tahoma" w:cs="Tahoma"/>
          <w:sz w:val="14"/>
          <w:szCs w:val="14"/>
          <w:lang w:val="en-AU"/>
        </w:rPr>
        <w:fldChar w:fldCharType="separate"/>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rPr>
        <w:fldChar w:fldCharType="end"/>
      </w:r>
      <w:r w:rsidRPr="009703C9">
        <w:rPr>
          <w:rFonts w:ascii="Tahoma" w:hAnsi="Tahoma" w:cs="Tahoma"/>
          <w:sz w:val="14"/>
          <w:szCs w:val="14"/>
        </w:rPr>
        <w:t xml:space="preserve"> (</w:t>
      </w:r>
      <w:r w:rsidRPr="009703C9">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703C9">
        <w:rPr>
          <w:rFonts w:ascii="Tahoma" w:hAnsi="Tahoma" w:cs="Tahoma"/>
          <w:sz w:val="14"/>
          <w:szCs w:val="14"/>
        </w:rPr>
        <w:instrText xml:space="preserve"> </w:instrText>
      </w:r>
      <w:r w:rsidRPr="009703C9">
        <w:rPr>
          <w:rFonts w:ascii="Tahoma" w:hAnsi="Tahoma" w:cs="Tahoma"/>
          <w:sz w:val="14"/>
          <w:szCs w:val="14"/>
          <w:lang w:val="en-AU"/>
        </w:rPr>
        <w:instrText>FORMTEXT</w:instrText>
      </w:r>
      <w:r w:rsidRPr="009703C9">
        <w:rPr>
          <w:rFonts w:ascii="Tahoma" w:hAnsi="Tahoma" w:cs="Tahoma"/>
          <w:sz w:val="14"/>
          <w:szCs w:val="14"/>
        </w:rPr>
        <w:instrText xml:space="preserve"> </w:instrText>
      </w:r>
      <w:r w:rsidRPr="009703C9">
        <w:rPr>
          <w:rFonts w:ascii="Tahoma" w:hAnsi="Tahoma" w:cs="Tahoma"/>
          <w:sz w:val="14"/>
          <w:szCs w:val="14"/>
          <w:lang w:val="en-AU"/>
        </w:rPr>
      </w:r>
      <w:r w:rsidRPr="009703C9">
        <w:rPr>
          <w:rFonts w:ascii="Tahoma" w:hAnsi="Tahoma" w:cs="Tahoma"/>
          <w:sz w:val="14"/>
          <w:szCs w:val="14"/>
          <w:lang w:val="en-AU"/>
        </w:rPr>
        <w:fldChar w:fldCharType="separate"/>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rPr>
        <w:fldChar w:fldCharType="end"/>
      </w:r>
      <w:r w:rsidRPr="009703C9">
        <w:rPr>
          <w:rFonts w:ascii="Tahoma" w:hAnsi="Tahoma" w:cs="Tahoma"/>
          <w:sz w:val="14"/>
          <w:szCs w:val="14"/>
        </w:rPr>
        <w:t xml:space="preserve">) рублей в месяц </w:t>
      </w:r>
      <w:r>
        <w:rPr>
          <w:rFonts w:ascii="Tahoma" w:hAnsi="Tahoma" w:cs="Tahoma"/>
          <w:sz w:val="14"/>
          <w:szCs w:val="14"/>
          <w:lang w:val="ru-RU"/>
        </w:rPr>
        <w:t xml:space="preserve">– ставка вознаграждения (Комиссии) Расчетного банка </w:t>
      </w:r>
      <w:r w:rsidRPr="009703C9">
        <w:rPr>
          <w:rFonts w:ascii="Tahoma" w:hAnsi="Tahoma" w:cs="Tahoma"/>
          <w:sz w:val="14"/>
          <w:szCs w:val="14"/>
        </w:rPr>
        <w:t xml:space="preserve">за обеспечение приема в пользу Привлеченного поставщика Платежей, совершаемых с использованием ЭСП и иных Инструментов </w:t>
      </w:r>
      <w:r>
        <w:rPr>
          <w:rFonts w:ascii="Tahoma" w:hAnsi="Tahoma" w:cs="Tahoma"/>
          <w:sz w:val="14"/>
          <w:szCs w:val="14"/>
          <w:lang w:val="ru-RU"/>
        </w:rPr>
        <w:t>платежа</w:t>
      </w:r>
      <w:r w:rsidRPr="009703C9">
        <w:rPr>
          <w:rFonts w:ascii="Tahoma" w:hAnsi="Tahoma" w:cs="Tahoma"/>
          <w:sz w:val="14"/>
          <w:szCs w:val="14"/>
        </w:rPr>
        <w:t xml:space="preserve">. Вознаграждение </w:t>
      </w:r>
      <w:r>
        <w:rPr>
          <w:rFonts w:ascii="Tahoma" w:hAnsi="Tahoma" w:cs="Tahoma"/>
          <w:sz w:val="14"/>
          <w:szCs w:val="14"/>
          <w:lang w:val="ru-RU"/>
        </w:rPr>
        <w:t>Расчетного банка</w:t>
      </w:r>
      <w:r w:rsidRPr="009703C9">
        <w:rPr>
          <w:rFonts w:ascii="Tahoma" w:hAnsi="Tahoma" w:cs="Tahoma"/>
          <w:sz w:val="14"/>
          <w:szCs w:val="14"/>
        </w:rPr>
        <w:t xml:space="preserve"> НДС не облагается</w:t>
      </w:r>
      <w:r>
        <w:rPr>
          <w:rFonts w:ascii="Tahoma" w:hAnsi="Tahoma" w:cs="Tahoma"/>
          <w:sz w:val="14"/>
          <w:szCs w:val="14"/>
          <w:lang w:val="ru-RU"/>
        </w:rPr>
        <w:t>.</w:t>
      </w:r>
    </w:p>
    <w:p w14:paraId="05067772" w14:textId="77777777" w:rsidR="004C1159" w:rsidRDefault="00B66F3E" w:rsidP="004C1159">
      <w:pPr>
        <w:pStyle w:val="af3"/>
        <w:tabs>
          <w:tab w:val="left" w:pos="284"/>
        </w:tabs>
        <w:ind w:firstLine="284"/>
        <w:contextualSpacing/>
        <w:jc w:val="both"/>
        <w:rPr>
          <w:rFonts w:ascii="Tahoma" w:hAnsi="Tahoma" w:cs="Tahoma"/>
          <w:sz w:val="14"/>
          <w:szCs w:val="14"/>
        </w:rPr>
      </w:pPr>
      <w:r>
        <w:rPr>
          <w:rFonts w:ascii="Tahoma" w:hAnsi="Tahoma" w:cs="Tahoma"/>
          <w:sz w:val="14"/>
          <w:szCs w:val="14"/>
          <w:lang w:val="ru-RU" w:eastAsia="ru-RU"/>
        </w:rPr>
        <w:t xml:space="preserve">4.2. </w:t>
      </w:r>
      <w:r w:rsidR="009703C9" w:rsidRPr="009703C9">
        <w:rPr>
          <w:rFonts w:ascii="Tahoma" w:hAnsi="Tahoma" w:cs="Tahoma"/>
          <w:sz w:val="14"/>
          <w:szCs w:val="14"/>
          <w:lang w:eastAsia="ru-RU"/>
        </w:rPr>
        <w:t xml:space="preserve">Вознаграждение, включая НДС (при приеме наличных Платежей), указанное в п.4.1. Договора, удерживается из сумм Платежей, перечисляемых Оператором </w:t>
      </w:r>
      <w:r w:rsidR="009703C9" w:rsidRPr="009703C9">
        <w:rPr>
          <w:rFonts w:ascii="Tahoma" w:hAnsi="Tahoma" w:cs="Tahoma"/>
          <w:sz w:val="14"/>
          <w:szCs w:val="14"/>
        </w:rPr>
        <w:t xml:space="preserve">Сервиса </w:t>
      </w:r>
      <w:r w:rsidR="009703C9" w:rsidRPr="009703C9">
        <w:rPr>
          <w:rFonts w:ascii="Tahoma" w:hAnsi="Tahoma" w:cs="Tahoma"/>
          <w:sz w:val="14"/>
          <w:szCs w:val="14"/>
          <w:lang w:eastAsia="ru-RU"/>
        </w:rPr>
        <w:t>Привлеченному поставщику с учетом отмененных Платежей.</w:t>
      </w:r>
    </w:p>
    <w:p w14:paraId="272E9704" w14:textId="6E89F348" w:rsidR="009703C9" w:rsidRPr="004C1159" w:rsidRDefault="004C1159" w:rsidP="004C1159">
      <w:pPr>
        <w:pStyle w:val="af3"/>
        <w:tabs>
          <w:tab w:val="left" w:pos="284"/>
        </w:tabs>
        <w:ind w:firstLine="284"/>
        <w:contextualSpacing/>
        <w:jc w:val="both"/>
        <w:rPr>
          <w:rFonts w:ascii="Tahoma" w:hAnsi="Tahoma" w:cs="Tahoma"/>
          <w:sz w:val="14"/>
          <w:szCs w:val="14"/>
          <w:lang w:val="ru-RU"/>
        </w:rPr>
      </w:pPr>
      <w:r>
        <w:rPr>
          <w:rFonts w:ascii="Tahoma" w:hAnsi="Tahoma" w:cs="Tahoma"/>
          <w:sz w:val="14"/>
          <w:szCs w:val="14"/>
          <w:lang w:val="ru-RU"/>
        </w:rPr>
        <w:t xml:space="preserve">4.3. </w:t>
      </w:r>
      <w:r w:rsidR="009703C9" w:rsidRPr="009703C9">
        <w:rPr>
          <w:rFonts w:ascii="Tahoma" w:hAnsi="Tahoma" w:cs="Tahoma"/>
          <w:sz w:val="14"/>
          <w:szCs w:val="14"/>
        </w:rPr>
        <w:t xml:space="preserve">Минимальные фиксированные ставки вознаграждения, указанные в п.4.1 Договора, вступают в действие с «01» </w:t>
      </w:r>
      <w:r w:rsidR="009703C9" w:rsidRPr="009703C9">
        <w:rPr>
          <w:rFonts w:ascii="Tahoma" w:hAnsi="Tahoma" w:cs="Tahoma"/>
          <w:sz w:val="14"/>
          <w:szCs w:val="14"/>
          <w:lang w:val="en-AU"/>
        </w:rPr>
        <w:fldChar w:fldCharType="begin">
          <w:ffData>
            <w:name w:val=""/>
            <w:enabled/>
            <w:calcOnExit w:val="0"/>
            <w:helpText w:type="text" w:val="Укажите прописью месяц вступления в силу условия о минимальном размере вознаграждения"/>
            <w:statusText w:type="text" w:val="Укажите прописью месяц вступления в силу условия о минимальном размере вознаграждения "/>
            <w:textInput>
              <w:format w:val="Строчные буквы"/>
            </w:textInput>
          </w:ffData>
        </w:fldChar>
      </w:r>
      <w:r w:rsidR="009703C9" w:rsidRPr="009703C9">
        <w:rPr>
          <w:rFonts w:ascii="Tahoma" w:hAnsi="Tahoma" w:cs="Tahoma"/>
          <w:sz w:val="14"/>
          <w:szCs w:val="14"/>
        </w:rPr>
        <w:instrText xml:space="preserve"> </w:instrText>
      </w:r>
      <w:r w:rsidR="009703C9" w:rsidRPr="009703C9">
        <w:rPr>
          <w:rFonts w:ascii="Tahoma" w:hAnsi="Tahoma" w:cs="Tahoma"/>
          <w:sz w:val="14"/>
          <w:szCs w:val="14"/>
          <w:lang w:val="en-AU"/>
        </w:rPr>
        <w:instrText>FORMTEXT</w:instrText>
      </w:r>
      <w:r w:rsidR="009703C9" w:rsidRPr="009703C9">
        <w:rPr>
          <w:rFonts w:ascii="Tahoma" w:hAnsi="Tahoma" w:cs="Tahoma"/>
          <w:sz w:val="14"/>
          <w:szCs w:val="14"/>
        </w:rPr>
        <w:instrText xml:space="preserve"> </w:instrText>
      </w:r>
      <w:r w:rsidR="009703C9" w:rsidRPr="009703C9">
        <w:rPr>
          <w:rFonts w:ascii="Tahoma" w:hAnsi="Tahoma" w:cs="Tahoma"/>
          <w:sz w:val="14"/>
          <w:szCs w:val="14"/>
          <w:lang w:val="en-AU"/>
        </w:rPr>
      </w:r>
      <w:r w:rsidR="009703C9" w:rsidRPr="009703C9">
        <w:rPr>
          <w:rFonts w:ascii="Tahoma" w:hAnsi="Tahoma" w:cs="Tahoma"/>
          <w:sz w:val="14"/>
          <w:szCs w:val="14"/>
          <w:lang w:val="en-AU"/>
        </w:rPr>
        <w:fldChar w:fldCharType="separate"/>
      </w:r>
      <w:r w:rsidR="009703C9" w:rsidRPr="009703C9">
        <w:rPr>
          <w:rFonts w:ascii="Tahoma" w:hAnsi="Tahoma" w:cs="Tahoma"/>
          <w:noProof/>
          <w:sz w:val="14"/>
          <w:szCs w:val="14"/>
          <w:lang w:val="en-AU"/>
        </w:rPr>
        <w:t> </w:t>
      </w:r>
      <w:r w:rsidR="009703C9" w:rsidRPr="009703C9">
        <w:rPr>
          <w:rFonts w:ascii="Tahoma" w:hAnsi="Tahoma" w:cs="Tahoma"/>
          <w:noProof/>
          <w:sz w:val="14"/>
          <w:szCs w:val="14"/>
          <w:lang w:val="en-AU"/>
        </w:rPr>
        <w:t> </w:t>
      </w:r>
      <w:r w:rsidR="009703C9" w:rsidRPr="009703C9">
        <w:rPr>
          <w:rFonts w:ascii="Tahoma" w:hAnsi="Tahoma" w:cs="Tahoma"/>
          <w:noProof/>
          <w:sz w:val="14"/>
          <w:szCs w:val="14"/>
          <w:lang w:val="en-AU"/>
        </w:rPr>
        <w:t> </w:t>
      </w:r>
      <w:r w:rsidR="009703C9" w:rsidRPr="009703C9">
        <w:rPr>
          <w:rFonts w:ascii="Tahoma" w:hAnsi="Tahoma" w:cs="Tahoma"/>
          <w:noProof/>
          <w:sz w:val="14"/>
          <w:szCs w:val="14"/>
          <w:lang w:val="en-AU"/>
        </w:rPr>
        <w:t> </w:t>
      </w:r>
      <w:r w:rsidR="009703C9" w:rsidRPr="009703C9">
        <w:rPr>
          <w:rFonts w:ascii="Tahoma" w:hAnsi="Tahoma" w:cs="Tahoma"/>
          <w:noProof/>
          <w:sz w:val="14"/>
          <w:szCs w:val="14"/>
          <w:lang w:val="en-AU"/>
        </w:rPr>
        <w:t> </w:t>
      </w:r>
      <w:r w:rsidR="009703C9" w:rsidRPr="009703C9">
        <w:rPr>
          <w:rFonts w:ascii="Tahoma" w:hAnsi="Tahoma" w:cs="Tahoma"/>
          <w:sz w:val="14"/>
          <w:szCs w:val="14"/>
          <w:lang w:val="en-AU"/>
        </w:rPr>
        <w:fldChar w:fldCharType="end"/>
      </w:r>
      <w:r w:rsidR="009703C9" w:rsidRPr="009703C9">
        <w:rPr>
          <w:rFonts w:ascii="Tahoma" w:hAnsi="Tahoma" w:cs="Tahoma"/>
          <w:sz w:val="14"/>
          <w:szCs w:val="14"/>
        </w:rPr>
        <w:t xml:space="preserve">  20</w:t>
      </w:r>
      <w:r w:rsidR="009703C9" w:rsidRPr="009703C9">
        <w:rPr>
          <w:rFonts w:ascii="Tahoma" w:hAnsi="Tahoma" w:cs="Tahoma"/>
          <w:sz w:val="14"/>
          <w:szCs w:val="14"/>
          <w:lang w:val="en-AU"/>
        </w:rPr>
        <w:fldChar w:fldCharType="begin">
          <w:ffData>
            <w:name w:val=""/>
            <w:enabled/>
            <w:calcOnExit w:val="0"/>
            <w:helpText w:type="text" w:val="Укажите цифрой год вступления в силу условия  о минимальном размере вознаграждения"/>
            <w:statusText w:type="text" w:val="Укажите цифрой год вступления в силу условия о минимальном размере вознаграждения "/>
            <w:textInput>
              <w:format w:val="Строчные буквы"/>
            </w:textInput>
          </w:ffData>
        </w:fldChar>
      </w:r>
      <w:r w:rsidR="009703C9" w:rsidRPr="009703C9">
        <w:rPr>
          <w:rFonts w:ascii="Tahoma" w:hAnsi="Tahoma" w:cs="Tahoma"/>
          <w:sz w:val="14"/>
          <w:szCs w:val="14"/>
        </w:rPr>
        <w:instrText xml:space="preserve"> </w:instrText>
      </w:r>
      <w:r w:rsidR="009703C9" w:rsidRPr="009703C9">
        <w:rPr>
          <w:rFonts w:ascii="Tahoma" w:hAnsi="Tahoma" w:cs="Tahoma"/>
          <w:sz w:val="14"/>
          <w:szCs w:val="14"/>
          <w:lang w:val="en-AU"/>
        </w:rPr>
        <w:instrText>FORMTEXT</w:instrText>
      </w:r>
      <w:r w:rsidR="009703C9" w:rsidRPr="009703C9">
        <w:rPr>
          <w:rFonts w:ascii="Tahoma" w:hAnsi="Tahoma" w:cs="Tahoma"/>
          <w:sz w:val="14"/>
          <w:szCs w:val="14"/>
        </w:rPr>
        <w:instrText xml:space="preserve"> </w:instrText>
      </w:r>
      <w:r w:rsidR="009703C9" w:rsidRPr="009703C9">
        <w:rPr>
          <w:rFonts w:ascii="Tahoma" w:hAnsi="Tahoma" w:cs="Tahoma"/>
          <w:sz w:val="14"/>
          <w:szCs w:val="14"/>
          <w:lang w:val="en-AU"/>
        </w:rPr>
      </w:r>
      <w:r w:rsidR="009703C9" w:rsidRPr="009703C9">
        <w:rPr>
          <w:rFonts w:ascii="Tahoma" w:hAnsi="Tahoma" w:cs="Tahoma"/>
          <w:sz w:val="14"/>
          <w:szCs w:val="14"/>
          <w:lang w:val="en-AU"/>
        </w:rPr>
        <w:fldChar w:fldCharType="separate"/>
      </w:r>
      <w:r w:rsidR="009703C9" w:rsidRPr="009703C9">
        <w:rPr>
          <w:rFonts w:cs="Tahoma"/>
          <w:noProof/>
          <w:sz w:val="14"/>
          <w:szCs w:val="14"/>
          <w:lang w:val="en-AU"/>
        </w:rPr>
        <w:t> </w:t>
      </w:r>
      <w:r w:rsidR="009703C9" w:rsidRPr="009703C9">
        <w:rPr>
          <w:rFonts w:cs="Tahoma"/>
          <w:noProof/>
          <w:sz w:val="14"/>
          <w:szCs w:val="14"/>
          <w:lang w:val="en-AU"/>
        </w:rPr>
        <w:t> </w:t>
      </w:r>
      <w:r w:rsidR="009703C9" w:rsidRPr="009703C9">
        <w:rPr>
          <w:rFonts w:cs="Tahoma"/>
          <w:noProof/>
          <w:sz w:val="14"/>
          <w:szCs w:val="14"/>
          <w:lang w:val="en-AU"/>
        </w:rPr>
        <w:t> </w:t>
      </w:r>
      <w:r w:rsidR="009703C9" w:rsidRPr="009703C9">
        <w:rPr>
          <w:rFonts w:cs="Tahoma"/>
          <w:noProof/>
          <w:sz w:val="14"/>
          <w:szCs w:val="14"/>
          <w:lang w:val="en-AU"/>
        </w:rPr>
        <w:t> </w:t>
      </w:r>
      <w:r w:rsidR="009703C9" w:rsidRPr="009703C9">
        <w:rPr>
          <w:rFonts w:cs="Tahoma"/>
          <w:noProof/>
          <w:sz w:val="14"/>
          <w:szCs w:val="14"/>
          <w:lang w:val="en-AU"/>
        </w:rPr>
        <w:t> </w:t>
      </w:r>
      <w:r w:rsidR="009703C9" w:rsidRPr="009703C9">
        <w:rPr>
          <w:rFonts w:ascii="Tahoma" w:hAnsi="Tahoma" w:cs="Tahoma"/>
          <w:sz w:val="14"/>
          <w:szCs w:val="14"/>
          <w:lang w:val="en-AU"/>
        </w:rPr>
        <w:fldChar w:fldCharType="end"/>
      </w:r>
      <w:r w:rsidR="009703C9" w:rsidRPr="009703C9">
        <w:rPr>
          <w:rFonts w:ascii="Tahoma" w:hAnsi="Tahoma" w:cs="Tahoma"/>
          <w:sz w:val="14"/>
          <w:szCs w:val="14"/>
        </w:rPr>
        <w:t xml:space="preserve"> г.; вознаграждение до указанной даты удерживается и рассчитывается по ставкам, указанным в п.4.1 Договора, без ограничения по минимальному размеру вознаграждения.  </w:t>
      </w:r>
    </w:p>
    <w:p w14:paraId="20B12F91" w14:textId="77777777" w:rsidR="00ED30C7" w:rsidRPr="009F47D5" w:rsidRDefault="00ED30C7" w:rsidP="004C1159">
      <w:pPr>
        <w:pStyle w:val="af3"/>
        <w:shd w:val="clear" w:color="auto" w:fill="FFFFFF"/>
        <w:ind w:firstLine="0"/>
        <w:jc w:val="both"/>
        <w:rPr>
          <w:rFonts w:ascii="Tahoma" w:hAnsi="Tahoma" w:cs="Tahoma"/>
          <w:sz w:val="14"/>
          <w:szCs w:val="14"/>
        </w:rPr>
      </w:pPr>
    </w:p>
    <w:p w14:paraId="471C12C9" w14:textId="77777777" w:rsidR="009B54F0" w:rsidRPr="009F47D5" w:rsidRDefault="009B54F0" w:rsidP="009B54F0">
      <w:pPr>
        <w:pStyle w:val="af3"/>
        <w:shd w:val="clear" w:color="auto" w:fill="FFFFFF"/>
        <w:ind w:firstLine="360"/>
        <w:jc w:val="both"/>
        <w:rPr>
          <w:rFonts w:ascii="Tahoma" w:hAnsi="Tahoma" w:cs="Tahoma"/>
          <w:sz w:val="14"/>
          <w:szCs w:val="14"/>
        </w:rPr>
      </w:pPr>
      <w:r w:rsidRPr="009F47D5">
        <w:rPr>
          <w:rFonts w:ascii="Tahoma" w:hAnsi="Tahoma" w:cs="Tahoma"/>
          <w:b/>
          <w:sz w:val="14"/>
          <w:szCs w:val="14"/>
        </w:rPr>
        <w:t>5. ДЕЙСТВИЕ ДОГОВОРА</w:t>
      </w:r>
    </w:p>
    <w:p w14:paraId="1B0984A9" w14:textId="77777777" w:rsidR="009B54F0" w:rsidRPr="009F47D5" w:rsidRDefault="009B54F0" w:rsidP="009B54F0">
      <w:pPr>
        <w:shd w:val="clear" w:color="auto" w:fill="FFFFFF"/>
        <w:ind w:firstLine="357"/>
        <w:jc w:val="both"/>
        <w:rPr>
          <w:rFonts w:ascii="Tahoma" w:hAnsi="Tahoma" w:cs="Tahoma"/>
          <w:sz w:val="14"/>
          <w:szCs w:val="14"/>
        </w:rPr>
      </w:pPr>
      <w:r w:rsidRPr="009F47D5">
        <w:rPr>
          <w:rFonts w:ascii="Tahoma" w:hAnsi="Tahoma" w:cs="Tahoma"/>
          <w:sz w:val="14"/>
          <w:szCs w:val="14"/>
        </w:rPr>
        <w:t>5.1. Договор вступает в силу с указанной в нем даты, и действует до его расторжения по основаниям, предусмотренным Договором и законодательством Российской Федерации. В случае расторжения Договора по любым основаниям, все обязательства, возникшие до расторжения Договора, подлежат исполнению в полном объеме и в соответствии с условиями Договора.</w:t>
      </w:r>
    </w:p>
    <w:p w14:paraId="5733007D" w14:textId="77777777" w:rsidR="009B54F0" w:rsidRPr="009F47D5" w:rsidRDefault="009B54F0" w:rsidP="009B54F0">
      <w:pPr>
        <w:shd w:val="clear" w:color="auto" w:fill="FFFFFF"/>
        <w:spacing w:after="120"/>
        <w:ind w:firstLine="357"/>
        <w:jc w:val="both"/>
        <w:rPr>
          <w:rFonts w:ascii="Tahoma" w:hAnsi="Tahoma" w:cs="Tahoma"/>
          <w:sz w:val="14"/>
          <w:szCs w:val="14"/>
        </w:rPr>
      </w:pPr>
      <w:r w:rsidRPr="009F47D5">
        <w:rPr>
          <w:rFonts w:ascii="Tahoma" w:hAnsi="Tahoma" w:cs="Tahoma"/>
          <w:sz w:val="14"/>
          <w:szCs w:val="14"/>
        </w:rPr>
        <w:t>5.2. При расторжении Договора с Привлеченным поставщиком либо Договора с Консолидатором настоящий Договор прекращается в отношении всех его Сторон.</w:t>
      </w:r>
    </w:p>
    <w:p w14:paraId="5AA6A4FC" w14:textId="77777777"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b/>
          <w:sz w:val="14"/>
          <w:szCs w:val="14"/>
        </w:rPr>
        <w:t>6. ЗАКЛЮЧИТЕЛЬНЫЕ ПОЛОЖЕНИЯ</w:t>
      </w:r>
    </w:p>
    <w:p w14:paraId="46142EC3" w14:textId="72724534"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 xml:space="preserve">6.1. Заключив Договор, Привлеченный поставщик и Консолидатор подтверждают, что ознакомлены и согласны с тем, что Оператор </w:t>
      </w:r>
      <w:r w:rsidR="00AB6D65">
        <w:rPr>
          <w:rFonts w:ascii="Tahoma" w:hAnsi="Tahoma" w:cs="Tahoma"/>
          <w:sz w:val="14"/>
          <w:szCs w:val="14"/>
        </w:rPr>
        <w:t>Сервиса</w:t>
      </w:r>
      <w:r w:rsidRPr="009F47D5">
        <w:rPr>
          <w:rFonts w:ascii="Tahoma" w:hAnsi="Tahoma" w:cs="Tahoma"/>
          <w:sz w:val="14"/>
          <w:szCs w:val="14"/>
        </w:rPr>
        <w:t xml:space="preserve"> вправе в одностороннем порядке вносить изменения в Правила.</w:t>
      </w:r>
    </w:p>
    <w:p w14:paraId="0F52D92B" w14:textId="37E235C6"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 xml:space="preserve">6.2. Привлеченный поставщик и Консолидатор обязуются в течение 1 (Одного) рабочего дня с момента изменения любых данных, указанных ими в п.7.2, п.7.3, 7.4 Договора, в письменном виде уведомить Оператора </w:t>
      </w:r>
      <w:r w:rsidR="00ED30C7">
        <w:rPr>
          <w:rFonts w:ascii="Tahoma" w:hAnsi="Tahoma" w:cs="Tahoma"/>
          <w:sz w:val="14"/>
          <w:szCs w:val="14"/>
        </w:rPr>
        <w:t>Сервиса</w:t>
      </w:r>
      <w:r w:rsidRPr="009F47D5">
        <w:rPr>
          <w:rFonts w:ascii="Tahoma" w:hAnsi="Tahoma" w:cs="Tahoma"/>
          <w:sz w:val="14"/>
          <w:szCs w:val="14"/>
        </w:rPr>
        <w:t xml:space="preserve"> о произошедших изменениях.</w:t>
      </w:r>
    </w:p>
    <w:p w14:paraId="7861F06E" w14:textId="77777777"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6.3. В состав Договора входят следующие Приложения:</w:t>
      </w:r>
    </w:p>
    <w:p w14:paraId="6051936F"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Приложение № 1а – Интерфейс подключения для Привлеченного поставщика;</w:t>
      </w:r>
    </w:p>
    <w:p w14:paraId="349203AF" w14:textId="77777777" w:rsidR="009B54F0" w:rsidRPr="009F47D5" w:rsidRDefault="009B54F0" w:rsidP="009B54F0">
      <w:pPr>
        <w:shd w:val="clear" w:color="auto" w:fill="FFFFFF"/>
        <w:jc w:val="both"/>
        <w:rPr>
          <w:rFonts w:ascii="Tahoma" w:hAnsi="Tahoma" w:cs="Tahoma"/>
          <w:sz w:val="14"/>
          <w:szCs w:val="14"/>
        </w:rPr>
      </w:pPr>
      <w:r w:rsidRPr="009F47D5">
        <w:rPr>
          <w:rFonts w:ascii="Tahoma" w:hAnsi="Tahoma" w:cs="Tahoma"/>
          <w:sz w:val="14"/>
          <w:szCs w:val="14"/>
        </w:rPr>
        <w:t>Приложение № 1б – Акт технической готовности Привлеченного поставщика.</w:t>
      </w:r>
    </w:p>
    <w:p w14:paraId="60A41BCD" w14:textId="7C35C6B1"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6.3.1. Консолидатор подтверждает свое согласие на подписание Акта технической готовности т</w:t>
      </w:r>
      <w:r>
        <w:rPr>
          <w:rFonts w:ascii="Tahoma" w:hAnsi="Tahoma" w:cs="Tahoma"/>
          <w:sz w:val="14"/>
          <w:szCs w:val="14"/>
        </w:rPr>
        <w:t xml:space="preserve">олько Привлеченным поставщиком </w:t>
      </w:r>
      <w:r w:rsidRPr="009F47D5">
        <w:rPr>
          <w:rFonts w:ascii="Tahoma" w:hAnsi="Tahoma" w:cs="Tahoma"/>
          <w:sz w:val="14"/>
          <w:szCs w:val="14"/>
        </w:rPr>
        <w:t xml:space="preserve">и Оператором </w:t>
      </w:r>
      <w:r w:rsidR="00ED30C7">
        <w:rPr>
          <w:rFonts w:ascii="Tahoma" w:hAnsi="Tahoma" w:cs="Tahoma"/>
          <w:sz w:val="14"/>
          <w:szCs w:val="14"/>
        </w:rPr>
        <w:t>Сервиса</w:t>
      </w:r>
      <w:r w:rsidRPr="009F47D5">
        <w:rPr>
          <w:rFonts w:ascii="Tahoma" w:hAnsi="Tahoma" w:cs="Tahoma"/>
          <w:sz w:val="14"/>
          <w:szCs w:val="14"/>
        </w:rPr>
        <w:t>.</w:t>
      </w:r>
    </w:p>
    <w:p w14:paraId="12CB6F67" w14:textId="3614655E" w:rsidR="009B54F0" w:rsidRPr="009F47D5" w:rsidRDefault="009B54F0" w:rsidP="009B54F0">
      <w:pPr>
        <w:shd w:val="clear" w:color="auto" w:fill="FFFFFF"/>
        <w:spacing w:after="120"/>
        <w:ind w:firstLine="357"/>
        <w:jc w:val="both"/>
        <w:rPr>
          <w:rFonts w:ascii="Tahoma" w:hAnsi="Tahoma" w:cs="Tahoma"/>
          <w:sz w:val="14"/>
          <w:szCs w:val="14"/>
        </w:rPr>
      </w:pPr>
      <w:r w:rsidRPr="009F47D5">
        <w:rPr>
          <w:rFonts w:ascii="Tahoma" w:hAnsi="Tahoma" w:cs="Tahoma"/>
          <w:sz w:val="14"/>
          <w:szCs w:val="14"/>
        </w:rPr>
        <w:t xml:space="preserve">6.4. Договор составлен в трех экземплярах одинаковой юридической силы - по одному для каждой из Сторон, Акт технической готовности составлен в двух экземплярах – по одному для Привлеченного поставщика и для Оператора </w:t>
      </w:r>
      <w:r w:rsidR="00ED30C7">
        <w:rPr>
          <w:rFonts w:ascii="Tahoma" w:hAnsi="Tahoma" w:cs="Tahoma"/>
          <w:sz w:val="14"/>
          <w:szCs w:val="14"/>
        </w:rPr>
        <w:t>Сервиса</w:t>
      </w:r>
      <w:r w:rsidRPr="009F47D5">
        <w:rPr>
          <w:rFonts w:ascii="Tahoma" w:hAnsi="Tahoma" w:cs="Tahoma"/>
          <w:sz w:val="14"/>
          <w:szCs w:val="14"/>
        </w:rPr>
        <w:t xml:space="preserve">. </w:t>
      </w:r>
    </w:p>
    <w:p w14:paraId="217D736C" w14:textId="77777777"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b/>
          <w:sz w:val="14"/>
          <w:szCs w:val="14"/>
        </w:rPr>
        <w:t>7. РЕКВИЗИТЫ И ПОДПИСИ СТОРОН</w:t>
      </w:r>
    </w:p>
    <w:p w14:paraId="64C1C821" w14:textId="4781A4BC" w:rsidR="009B54F0" w:rsidRPr="009F47D5" w:rsidRDefault="009B54F0" w:rsidP="009B54F0">
      <w:pPr>
        <w:shd w:val="clear" w:color="auto" w:fill="FFFFFF"/>
        <w:ind w:firstLine="360"/>
        <w:jc w:val="both"/>
        <w:rPr>
          <w:rFonts w:ascii="Tahoma" w:hAnsi="Tahoma" w:cs="Tahoma"/>
          <w:bCs/>
          <w:sz w:val="14"/>
          <w:szCs w:val="14"/>
        </w:rPr>
      </w:pPr>
      <w:r w:rsidRPr="009F47D5">
        <w:rPr>
          <w:rFonts w:ascii="Tahoma" w:hAnsi="Tahoma" w:cs="Tahoma"/>
          <w:bCs/>
          <w:sz w:val="14"/>
          <w:szCs w:val="14"/>
        </w:rPr>
        <w:t xml:space="preserve">7.1. Реквизиты Оператора </w:t>
      </w:r>
      <w:r w:rsidR="00ED30C7">
        <w:rPr>
          <w:rFonts w:ascii="Tahoma" w:hAnsi="Tahoma" w:cs="Tahoma"/>
          <w:bCs/>
          <w:sz w:val="14"/>
          <w:szCs w:val="14"/>
        </w:rPr>
        <w:t>Сервиса</w:t>
      </w:r>
      <w:r w:rsidRPr="009F47D5">
        <w:rPr>
          <w:rFonts w:ascii="Tahoma" w:hAnsi="Tahoma" w:cs="Tahoma"/>
          <w:bCs/>
          <w:sz w:val="14"/>
          <w:szCs w:val="14"/>
        </w:rPr>
        <w:t xml:space="preserve"> указаны в Правилах.</w:t>
      </w:r>
    </w:p>
    <w:p w14:paraId="79278848" w14:textId="77777777" w:rsidR="009B54F0" w:rsidRPr="009F47D5" w:rsidRDefault="009B54F0" w:rsidP="009B54F0">
      <w:pPr>
        <w:shd w:val="clear" w:color="auto" w:fill="FFFFFF"/>
        <w:ind w:firstLine="360"/>
        <w:jc w:val="both"/>
        <w:rPr>
          <w:rFonts w:ascii="Tahoma" w:hAnsi="Tahoma" w:cs="Tahoma"/>
          <w:b/>
          <w:sz w:val="14"/>
          <w:szCs w:val="14"/>
        </w:rPr>
      </w:pPr>
      <w:r w:rsidRPr="009F47D5">
        <w:rPr>
          <w:rFonts w:ascii="Tahoma" w:hAnsi="Tahoma" w:cs="Tahoma"/>
          <w:bCs/>
          <w:sz w:val="14"/>
          <w:szCs w:val="14"/>
        </w:rPr>
        <w:t xml:space="preserve">7.2. Привлеченный поставщик для регистрации в Системе </w:t>
      </w:r>
      <w:r w:rsidRPr="009F47D5">
        <w:rPr>
          <w:rFonts w:ascii="Tahoma" w:hAnsi="Tahoma" w:cs="Tahoma"/>
          <w:sz w:val="14"/>
          <w:szCs w:val="14"/>
        </w:rPr>
        <w:t>сообщает о себе следующие данные:</w:t>
      </w:r>
    </w:p>
    <w:p w14:paraId="7CA41A61" w14:textId="77777777" w:rsidR="009B54F0" w:rsidRPr="009F47D5" w:rsidRDefault="009B54F0" w:rsidP="009B54F0">
      <w:pPr>
        <w:shd w:val="clear" w:color="auto" w:fill="FFFFFF"/>
        <w:rPr>
          <w:rFonts w:ascii="Tahoma" w:hAnsi="Tahoma" w:cs="Tahoma"/>
          <w:i/>
          <w:sz w:val="14"/>
          <w:szCs w:val="14"/>
        </w:rPr>
      </w:pPr>
      <w:r w:rsidRPr="009F47D5">
        <w:rPr>
          <w:rFonts w:ascii="Tahoma" w:hAnsi="Tahoma" w:cs="Tahoma"/>
          <w:bCs/>
          <w:i/>
          <w:iCs/>
          <w:sz w:val="14"/>
          <w:szCs w:val="14"/>
        </w:rPr>
        <w:t xml:space="preserve">        (Все поля обязательны к заполнению; Ответственность за неразборчивое внесение либо внесение неполных или неверных данных несет Привлеченный поставщик)</w:t>
      </w:r>
    </w:p>
    <w:tbl>
      <w:tblPr>
        <w:tblW w:w="1050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1"/>
        <w:gridCol w:w="554"/>
        <w:gridCol w:w="328"/>
        <w:gridCol w:w="923"/>
        <w:gridCol w:w="263"/>
        <w:gridCol w:w="184"/>
        <w:gridCol w:w="17"/>
        <w:gridCol w:w="366"/>
        <w:gridCol w:w="228"/>
        <w:gridCol w:w="13"/>
        <w:gridCol w:w="90"/>
        <w:gridCol w:w="78"/>
        <w:gridCol w:w="347"/>
        <w:gridCol w:w="297"/>
        <w:gridCol w:w="61"/>
        <w:gridCol w:w="300"/>
        <w:gridCol w:w="206"/>
        <w:gridCol w:w="38"/>
        <w:gridCol w:w="176"/>
        <w:gridCol w:w="305"/>
        <w:gridCol w:w="195"/>
        <w:gridCol w:w="186"/>
        <w:gridCol w:w="154"/>
        <w:gridCol w:w="108"/>
        <w:gridCol w:w="10"/>
        <w:gridCol w:w="341"/>
        <w:gridCol w:w="14"/>
        <w:gridCol w:w="35"/>
        <w:gridCol w:w="445"/>
        <w:gridCol w:w="140"/>
        <w:gridCol w:w="18"/>
        <w:gridCol w:w="67"/>
        <w:gridCol w:w="288"/>
        <w:gridCol w:w="77"/>
        <w:gridCol w:w="307"/>
        <w:gridCol w:w="519"/>
        <w:gridCol w:w="2519"/>
        <w:gridCol w:w="48"/>
      </w:tblGrid>
      <w:tr w:rsidR="009B54F0" w:rsidRPr="009F47D5" w14:paraId="2D732046" w14:textId="77777777" w:rsidTr="009B54F0">
        <w:trPr>
          <w:gridAfter w:val="1"/>
          <w:wAfter w:w="48" w:type="dxa"/>
          <w:trHeight w:val="20"/>
        </w:trPr>
        <w:tc>
          <w:tcPr>
            <w:tcW w:w="3227" w:type="dxa"/>
            <w:gridSpan w:val="11"/>
            <w:tcBorders>
              <w:top w:val="single" w:sz="4" w:space="0" w:color="auto"/>
              <w:left w:val="single" w:sz="4" w:space="0" w:color="auto"/>
              <w:bottom w:val="single" w:sz="4" w:space="0" w:color="auto"/>
              <w:right w:val="single" w:sz="4" w:space="0" w:color="auto"/>
            </w:tcBorders>
            <w:vAlign w:val="center"/>
            <w:hideMark/>
          </w:tcPr>
          <w:p w14:paraId="3E94EE8E"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Полное наименование Привлеченного поставщика:</w:t>
            </w:r>
          </w:p>
        </w:tc>
        <w:tc>
          <w:tcPr>
            <w:tcW w:w="7231" w:type="dxa"/>
            <w:gridSpan w:val="26"/>
            <w:tcBorders>
              <w:top w:val="single" w:sz="4" w:space="0" w:color="auto"/>
              <w:left w:val="single" w:sz="4" w:space="0" w:color="auto"/>
              <w:bottom w:val="single" w:sz="4" w:space="0" w:color="auto"/>
              <w:right w:val="single" w:sz="4" w:space="0" w:color="auto"/>
            </w:tcBorders>
            <w:vAlign w:val="center"/>
            <w:hideMark/>
          </w:tcPr>
          <w:p w14:paraId="7290860A"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Укажите полное наименование в соответствии с учредительными документам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0C366FDD" w14:textId="77777777" w:rsidTr="009B54F0">
        <w:trPr>
          <w:gridAfter w:val="1"/>
          <w:wAfter w:w="48" w:type="dxa"/>
          <w:trHeight w:val="20"/>
        </w:trPr>
        <w:tc>
          <w:tcPr>
            <w:tcW w:w="3227" w:type="dxa"/>
            <w:gridSpan w:val="11"/>
            <w:tcBorders>
              <w:top w:val="single" w:sz="4" w:space="0" w:color="auto"/>
              <w:left w:val="single" w:sz="4" w:space="0" w:color="auto"/>
              <w:bottom w:val="single" w:sz="4" w:space="0" w:color="auto"/>
              <w:right w:val="single" w:sz="4" w:space="0" w:color="auto"/>
            </w:tcBorders>
            <w:vAlign w:val="center"/>
            <w:hideMark/>
          </w:tcPr>
          <w:p w14:paraId="34A9F3F9"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rPr>
              <w:t>Адрес Привлеченного поставщика в сети Интернет:</w:t>
            </w:r>
          </w:p>
        </w:tc>
        <w:tc>
          <w:tcPr>
            <w:tcW w:w="7231" w:type="dxa"/>
            <w:gridSpan w:val="26"/>
            <w:tcBorders>
              <w:top w:val="single" w:sz="4" w:space="0" w:color="auto"/>
              <w:left w:val="single" w:sz="4" w:space="0" w:color="auto"/>
              <w:bottom w:val="single" w:sz="4" w:space="0" w:color="auto"/>
              <w:right w:val="single" w:sz="4" w:space="0" w:color="auto"/>
            </w:tcBorders>
            <w:vAlign w:val="center"/>
            <w:hideMark/>
          </w:tcPr>
          <w:p w14:paraId="7701696D" w14:textId="77777777" w:rsidR="009B54F0" w:rsidRPr="009F47D5" w:rsidRDefault="009B54F0" w:rsidP="009B54F0">
            <w:pPr>
              <w:shd w:val="clear" w:color="auto" w:fill="FFFFFF"/>
              <w:rPr>
                <w:rFonts w:ascii="Tahoma" w:hAnsi="Tahoma" w:cs="Tahoma"/>
                <w:sz w:val="14"/>
                <w:szCs w:val="14"/>
                <w:lang w:eastAsia="en-US"/>
              </w:rPr>
            </w:pPr>
            <w:r w:rsidRPr="007E7B78">
              <w:rPr>
                <w:rFonts w:ascii="Tahoma" w:hAnsi="Tahoma" w:cs="Tahoma"/>
                <w:sz w:val="14"/>
                <w:szCs w:val="14"/>
                <w:lang w:val="en-AU"/>
              </w:rPr>
              <w:fldChar w:fldCharType="begin">
                <w:ffData>
                  <w:name w:val=""/>
                  <w:enabled/>
                  <w:calcOnExit w:val="0"/>
                  <w:helpText w:type="text" w:val="Укажите адрес Поставщика в сети Интернет"/>
                  <w:statusText w:type="text" w:val="Укажите адрес Поставщика в сети Интернет"/>
                  <w:textInput>
                    <w:format w:val="Все строчные"/>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02E575E5" w14:textId="77777777" w:rsidTr="009B54F0">
        <w:trPr>
          <w:gridAfter w:val="1"/>
          <w:wAfter w:w="48" w:type="dxa"/>
          <w:trHeight w:val="20"/>
        </w:trPr>
        <w:tc>
          <w:tcPr>
            <w:tcW w:w="2066" w:type="dxa"/>
            <w:gridSpan w:val="4"/>
            <w:tcBorders>
              <w:top w:val="single" w:sz="4" w:space="0" w:color="auto"/>
              <w:left w:val="single" w:sz="4" w:space="0" w:color="auto"/>
              <w:bottom w:val="single" w:sz="4" w:space="0" w:color="auto"/>
              <w:right w:val="single" w:sz="4" w:space="0" w:color="auto"/>
            </w:tcBorders>
            <w:vAlign w:val="center"/>
            <w:hideMark/>
          </w:tcPr>
          <w:p w14:paraId="1F6E2F1A"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Вид Товаров/Услуг для информационных материалов:</w:t>
            </w:r>
          </w:p>
        </w:tc>
        <w:tc>
          <w:tcPr>
            <w:tcW w:w="8392" w:type="dxa"/>
            <w:gridSpan w:val="33"/>
            <w:tcBorders>
              <w:top w:val="single" w:sz="4" w:space="0" w:color="auto"/>
              <w:left w:val="single" w:sz="4" w:space="0" w:color="auto"/>
              <w:bottom w:val="single" w:sz="4" w:space="0" w:color="auto"/>
              <w:right w:val="single" w:sz="4" w:space="0" w:color="auto"/>
            </w:tcBorders>
            <w:vAlign w:val="center"/>
            <w:hideMark/>
          </w:tcPr>
          <w:p w14:paraId="6111CCAA" w14:textId="77777777" w:rsidR="009B54F0" w:rsidRPr="009F47D5" w:rsidRDefault="009B54F0" w:rsidP="009B54F0">
            <w:pPr>
              <w:pStyle w:val="af5"/>
              <w:shd w:val="clear" w:color="auto" w:fill="FFFFFF"/>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Введите виды Услуг, за которые будет осуществляться прием Платежей в Системе"/>
                  <w:statusText w:type="text" w:val="Введите виды Услуг, за которые будет осуществляться прием Платежей в Системе"/>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5FFD599F" w14:textId="77777777" w:rsidTr="009B54F0">
        <w:trPr>
          <w:gridAfter w:val="1"/>
          <w:wAfter w:w="48" w:type="dxa"/>
          <w:trHeight w:val="20"/>
        </w:trPr>
        <w:tc>
          <w:tcPr>
            <w:tcW w:w="3137" w:type="dxa"/>
            <w:gridSpan w:val="10"/>
            <w:tcBorders>
              <w:top w:val="single" w:sz="4" w:space="0" w:color="auto"/>
              <w:left w:val="single" w:sz="4" w:space="0" w:color="auto"/>
              <w:bottom w:val="single" w:sz="4" w:space="0" w:color="auto"/>
              <w:right w:val="single" w:sz="4" w:space="0" w:color="auto"/>
            </w:tcBorders>
            <w:vAlign w:val="center"/>
            <w:hideMark/>
          </w:tcPr>
          <w:p w14:paraId="37E88764"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lang w:val="ru-RU"/>
              </w:rPr>
              <w:t>Реквизиты сертификатов, лицензий (наименование Товара; № и дата сертификата; номер и дата лицензии, наименование выдавшего ее органа):</w:t>
            </w:r>
          </w:p>
        </w:tc>
        <w:tc>
          <w:tcPr>
            <w:tcW w:w="7321" w:type="dxa"/>
            <w:gridSpan w:val="27"/>
            <w:tcBorders>
              <w:top w:val="single" w:sz="4" w:space="0" w:color="auto"/>
              <w:left w:val="single" w:sz="4" w:space="0" w:color="auto"/>
              <w:bottom w:val="single" w:sz="4" w:space="0" w:color="auto"/>
              <w:right w:val="single" w:sz="4" w:space="0" w:color="auto"/>
            </w:tcBorders>
            <w:vAlign w:val="center"/>
            <w:hideMark/>
          </w:tcPr>
          <w:p w14:paraId="6E9EDFD1"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 xml:space="preserve">                 </w:t>
            </w:r>
            <w:r w:rsidRPr="007E7B78">
              <w:rPr>
                <w:rFonts w:ascii="Tahoma" w:hAnsi="Tahoma" w:cs="Tahoma"/>
                <w:sz w:val="14"/>
                <w:szCs w:val="14"/>
                <w:lang w:val="en-AU"/>
              </w:rPr>
              <w:fldChar w:fldCharType="begin">
                <w:ffData>
                  <w:name w:val=""/>
                  <w:enabled/>
                  <w:calcOnExit w:val="0"/>
                  <w:helpText w:type="text" w:val="Внесите данные сертификатов соответствия  на  указанные выше Товары и данные лицензий на указанные выше Услуги (если таковые имеются)"/>
                  <w:statusText w:type="text" w:val="Внесите данные сертификатов соответствия  на  указанные выше Товары и данные лицензий на указанные выше Услуги (если таковые имеются)"/>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0AFDE34E" w14:textId="77777777" w:rsidTr="009B54F0">
        <w:trPr>
          <w:gridAfter w:val="1"/>
          <w:wAfter w:w="48" w:type="dxa"/>
          <w:trHeight w:val="20"/>
        </w:trPr>
        <w:tc>
          <w:tcPr>
            <w:tcW w:w="4516" w:type="dxa"/>
            <w:gridSpan w:val="17"/>
            <w:tcBorders>
              <w:top w:val="single" w:sz="4" w:space="0" w:color="auto"/>
              <w:left w:val="single" w:sz="4" w:space="0" w:color="auto"/>
              <w:bottom w:val="single" w:sz="4" w:space="0" w:color="auto"/>
              <w:right w:val="single" w:sz="4" w:space="0" w:color="auto"/>
            </w:tcBorders>
            <w:vAlign w:val="center"/>
            <w:hideMark/>
          </w:tcPr>
          <w:p w14:paraId="15641CFA"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Короткое наименование Товаров/Услуг с целью указания на кассовом чеке:</w:t>
            </w:r>
          </w:p>
        </w:tc>
        <w:tc>
          <w:tcPr>
            <w:tcW w:w="5942" w:type="dxa"/>
            <w:gridSpan w:val="20"/>
            <w:tcBorders>
              <w:top w:val="single" w:sz="4" w:space="0" w:color="auto"/>
              <w:left w:val="single" w:sz="4" w:space="0" w:color="auto"/>
              <w:bottom w:val="single" w:sz="4" w:space="0" w:color="auto"/>
              <w:right w:val="single" w:sz="4" w:space="0" w:color="auto"/>
            </w:tcBorders>
            <w:vAlign w:val="center"/>
            <w:hideMark/>
          </w:tcPr>
          <w:p w14:paraId="3CB87218"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С целью указания на кассовом чеке введите короткое наименование видов Товаров/Услуг (не более 11 символов для каждого наименования)"/>
                  <w:statusText w:type="text" w:val="С целью указания на кассовом чеке введите короткое наименование видов Товаров/Услуг (не более 11 символов для каждого наименования)"/>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082374A5" w14:textId="77777777" w:rsidTr="009B54F0">
        <w:trPr>
          <w:gridAfter w:val="1"/>
          <w:wAfter w:w="48" w:type="dxa"/>
          <w:trHeight w:val="20"/>
        </w:trPr>
        <w:tc>
          <w:tcPr>
            <w:tcW w:w="2066" w:type="dxa"/>
            <w:gridSpan w:val="4"/>
            <w:tcBorders>
              <w:top w:val="single" w:sz="4" w:space="0" w:color="auto"/>
              <w:left w:val="single" w:sz="4" w:space="0" w:color="auto"/>
              <w:bottom w:val="single" w:sz="4" w:space="0" w:color="auto"/>
              <w:right w:val="single" w:sz="4" w:space="0" w:color="auto"/>
            </w:tcBorders>
            <w:vAlign w:val="center"/>
            <w:hideMark/>
          </w:tcPr>
          <w:p w14:paraId="4905DFFB"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shd w:val="pct10" w:color="auto" w:fill="auto"/>
              </w:rPr>
              <w:t>Ф</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И</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О Руководителя</w:t>
            </w:r>
            <w:r w:rsidRPr="009F47D5">
              <w:rPr>
                <w:rFonts w:ascii="Tahoma" w:hAnsi="Tahoma" w:cs="Tahoma"/>
                <w:sz w:val="14"/>
                <w:szCs w:val="14"/>
                <w:shd w:val="pct10" w:color="auto" w:fill="auto"/>
                <w:lang w:val="ru-RU"/>
              </w:rPr>
              <w:t>:</w:t>
            </w:r>
            <w:r w:rsidRPr="009F47D5">
              <w:rPr>
                <w:rFonts w:ascii="Tahoma" w:hAnsi="Tahoma" w:cs="Tahoma"/>
                <w:sz w:val="14"/>
                <w:szCs w:val="14"/>
                <w:lang w:val="ru-RU"/>
              </w:rPr>
              <w:t xml:space="preserve"> </w:t>
            </w:r>
          </w:p>
        </w:tc>
        <w:tc>
          <w:tcPr>
            <w:tcW w:w="8392" w:type="dxa"/>
            <w:gridSpan w:val="33"/>
            <w:tcBorders>
              <w:top w:val="single" w:sz="4" w:space="0" w:color="auto"/>
              <w:left w:val="single" w:sz="4" w:space="0" w:color="auto"/>
              <w:bottom w:val="single" w:sz="4" w:space="0" w:color="auto"/>
              <w:right w:val="single" w:sz="4" w:space="0" w:color="auto"/>
            </w:tcBorders>
            <w:vAlign w:val="center"/>
            <w:hideMark/>
          </w:tcPr>
          <w:p w14:paraId="016E8651"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фамилию, имя и отчество руководителя"/>
                  <w:statusText w:type="text" w:val="Укажите фамилию, имя и отчество руководителя"/>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53218C39" w14:textId="77777777" w:rsidTr="009B54F0">
        <w:trPr>
          <w:gridAfter w:val="1"/>
          <w:wAfter w:w="48" w:type="dxa"/>
          <w:trHeight w:val="20"/>
        </w:trPr>
        <w:tc>
          <w:tcPr>
            <w:tcW w:w="2329" w:type="dxa"/>
            <w:gridSpan w:val="5"/>
            <w:tcBorders>
              <w:top w:val="single" w:sz="4" w:space="0" w:color="auto"/>
              <w:left w:val="single" w:sz="4" w:space="0" w:color="auto"/>
              <w:bottom w:val="single" w:sz="4" w:space="0" w:color="auto"/>
              <w:right w:val="single" w:sz="4" w:space="0" w:color="auto"/>
            </w:tcBorders>
            <w:vAlign w:val="center"/>
            <w:hideMark/>
          </w:tcPr>
          <w:p w14:paraId="533E9FA7" w14:textId="77777777"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lang w:val="ru-RU"/>
              </w:rPr>
              <w:t>Должность</w:t>
            </w:r>
            <w:r w:rsidRPr="009F47D5">
              <w:rPr>
                <w:rFonts w:ascii="Tahoma" w:hAnsi="Tahoma" w:cs="Tahoma"/>
                <w:sz w:val="14"/>
                <w:szCs w:val="14"/>
                <w:shd w:val="pct10" w:color="auto" w:fill="auto"/>
              </w:rPr>
              <w:t xml:space="preserve"> Руководителя</w:t>
            </w:r>
            <w:r w:rsidRPr="009F47D5">
              <w:rPr>
                <w:rFonts w:ascii="Tahoma" w:hAnsi="Tahoma" w:cs="Tahoma"/>
                <w:sz w:val="14"/>
                <w:szCs w:val="14"/>
                <w:shd w:val="pct10" w:color="auto" w:fill="auto"/>
                <w:lang w:val="ru-RU"/>
              </w:rPr>
              <w:t>:</w:t>
            </w:r>
          </w:p>
        </w:tc>
        <w:tc>
          <w:tcPr>
            <w:tcW w:w="8129" w:type="dxa"/>
            <w:gridSpan w:val="32"/>
            <w:tcBorders>
              <w:top w:val="single" w:sz="4" w:space="0" w:color="auto"/>
              <w:left w:val="single" w:sz="4" w:space="0" w:color="auto"/>
              <w:bottom w:val="single" w:sz="4" w:space="0" w:color="auto"/>
              <w:right w:val="single" w:sz="4" w:space="0" w:color="auto"/>
            </w:tcBorders>
            <w:vAlign w:val="center"/>
            <w:hideMark/>
          </w:tcPr>
          <w:p w14:paraId="247FBA79" w14:textId="77777777" w:rsidR="009B54F0" w:rsidRPr="009F47D5" w:rsidRDefault="009B54F0" w:rsidP="009B54F0">
            <w:pPr>
              <w:pStyle w:val="af5"/>
              <w:shd w:val="clear" w:color="auto" w:fill="FFFFFF"/>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Укажите правильное название должности руководителя. Для индивидуального предпринимателя - как указано в свидетельстве о регистрации"/>
                  <w:statusText w:type="text" w:val="Укажите правильное название должности руководителя. Для индивидуального предпринимателя - как указано в свидетельстве о регистраци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567DCC53" w14:textId="77777777" w:rsidTr="009B54F0">
        <w:trPr>
          <w:gridAfter w:val="1"/>
          <w:wAfter w:w="48" w:type="dxa"/>
          <w:trHeight w:val="20"/>
        </w:trPr>
        <w:tc>
          <w:tcPr>
            <w:tcW w:w="5230" w:type="dxa"/>
            <w:gridSpan w:val="21"/>
            <w:tcBorders>
              <w:top w:val="single" w:sz="4" w:space="0" w:color="auto"/>
              <w:left w:val="single" w:sz="4" w:space="0" w:color="auto"/>
              <w:bottom w:val="single" w:sz="4" w:space="0" w:color="auto"/>
              <w:right w:val="single" w:sz="4" w:space="0" w:color="auto"/>
            </w:tcBorders>
            <w:vAlign w:val="center"/>
            <w:hideMark/>
          </w:tcPr>
          <w:p w14:paraId="490D3F7F"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Наименование органа, осуществившего гос. регистрацию; № и дата регистрации:</w:t>
            </w:r>
          </w:p>
        </w:tc>
        <w:tc>
          <w:tcPr>
            <w:tcW w:w="5228" w:type="dxa"/>
            <w:gridSpan w:val="16"/>
            <w:tcBorders>
              <w:top w:val="single" w:sz="4" w:space="0" w:color="auto"/>
              <w:left w:val="single" w:sz="4" w:space="0" w:color="auto"/>
              <w:bottom w:val="single" w:sz="4" w:space="0" w:color="auto"/>
              <w:right w:val="single" w:sz="4" w:space="0" w:color="auto"/>
            </w:tcBorders>
            <w:vAlign w:val="center"/>
            <w:hideMark/>
          </w:tcPr>
          <w:p w14:paraId="1C49CE58"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Введите наименование регистрирующего органа"/>
                  <w:statusText w:type="text" w:val="Введите наименование регистрирующего органа"/>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1CEE8A20" w14:textId="77777777" w:rsidTr="009B54F0">
        <w:trPr>
          <w:gridAfter w:val="1"/>
          <w:wAfter w:w="48" w:type="dxa"/>
          <w:trHeight w:val="20"/>
        </w:trPr>
        <w:tc>
          <w:tcPr>
            <w:tcW w:w="815" w:type="dxa"/>
            <w:gridSpan w:val="2"/>
            <w:tcBorders>
              <w:top w:val="single" w:sz="4" w:space="0" w:color="auto"/>
              <w:left w:val="single" w:sz="4" w:space="0" w:color="auto"/>
              <w:bottom w:val="single" w:sz="4" w:space="0" w:color="auto"/>
              <w:right w:val="single" w:sz="4" w:space="0" w:color="auto"/>
            </w:tcBorders>
            <w:vAlign w:val="center"/>
            <w:hideMark/>
          </w:tcPr>
          <w:p w14:paraId="33147B7F"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lang w:val="ru-RU"/>
              </w:rPr>
              <w:t>ОГРН</w:t>
            </w:r>
            <w:r w:rsidRPr="009F47D5">
              <w:rPr>
                <w:rFonts w:ascii="Tahoma" w:hAnsi="Tahoma" w:cs="Tahoma"/>
                <w:sz w:val="14"/>
                <w:szCs w:val="14"/>
                <w:shd w:val="pct10" w:color="auto" w:fill="auto"/>
              </w:rPr>
              <w:t>:</w:t>
            </w:r>
          </w:p>
        </w:tc>
        <w:tc>
          <w:tcPr>
            <w:tcW w:w="3134" w:type="dxa"/>
            <w:gridSpan w:val="12"/>
            <w:tcBorders>
              <w:top w:val="single" w:sz="4" w:space="0" w:color="auto"/>
              <w:left w:val="single" w:sz="4" w:space="0" w:color="auto"/>
              <w:bottom w:val="single" w:sz="4" w:space="0" w:color="auto"/>
              <w:right w:val="single" w:sz="4" w:space="0" w:color="auto"/>
            </w:tcBorders>
            <w:vAlign w:val="center"/>
            <w:hideMark/>
          </w:tcPr>
          <w:p w14:paraId="33D28DD4" w14:textId="77777777"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Основной государственный регистрационный номер"/>
                  <w:statusText w:type="text" w:val="Укажите Основной государственный регистрационный номер"/>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086" w:type="dxa"/>
            <w:gridSpan w:val="6"/>
            <w:tcBorders>
              <w:top w:val="single" w:sz="4" w:space="0" w:color="auto"/>
              <w:left w:val="single" w:sz="4" w:space="0" w:color="auto"/>
              <w:bottom w:val="single" w:sz="4" w:space="0" w:color="auto"/>
              <w:right w:val="single" w:sz="4" w:space="0" w:color="auto"/>
            </w:tcBorders>
            <w:vAlign w:val="center"/>
            <w:hideMark/>
          </w:tcPr>
          <w:p w14:paraId="2F97DDED"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rPr>
              <w:t xml:space="preserve">Код </w:t>
            </w:r>
            <w:r w:rsidRPr="009F47D5">
              <w:rPr>
                <w:rFonts w:ascii="Tahoma" w:hAnsi="Tahoma" w:cs="Tahoma"/>
                <w:sz w:val="14"/>
                <w:szCs w:val="14"/>
                <w:shd w:val="pct10" w:color="auto" w:fill="auto"/>
                <w:lang w:val="ru-RU"/>
              </w:rPr>
              <w:t>ОКПО:</w:t>
            </w:r>
          </w:p>
        </w:tc>
        <w:tc>
          <w:tcPr>
            <w:tcW w:w="643" w:type="dxa"/>
            <w:gridSpan w:val="4"/>
            <w:tcBorders>
              <w:top w:val="single" w:sz="4" w:space="0" w:color="auto"/>
              <w:left w:val="single" w:sz="4" w:space="0" w:color="auto"/>
              <w:bottom w:val="single" w:sz="4" w:space="0" w:color="auto"/>
              <w:right w:val="single" w:sz="4" w:space="0" w:color="auto"/>
            </w:tcBorders>
            <w:vAlign w:val="center"/>
            <w:hideMark/>
          </w:tcPr>
          <w:p w14:paraId="702993C1" w14:textId="77777777"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ОКПО"/>
                  <w:statusText w:type="text" w:val="Укажите код ОКПО"/>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435" w:type="dxa"/>
            <w:gridSpan w:val="10"/>
            <w:tcBorders>
              <w:top w:val="single" w:sz="4" w:space="0" w:color="auto"/>
              <w:left w:val="single" w:sz="4" w:space="0" w:color="auto"/>
              <w:bottom w:val="single" w:sz="4" w:space="0" w:color="auto"/>
              <w:right w:val="single" w:sz="4" w:space="0" w:color="auto"/>
            </w:tcBorders>
            <w:vAlign w:val="center"/>
            <w:hideMark/>
          </w:tcPr>
          <w:p w14:paraId="061637F8"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rPr>
              <w:t>Код</w:t>
            </w:r>
            <w:r w:rsidRPr="009F47D5">
              <w:rPr>
                <w:rFonts w:ascii="Tahoma" w:hAnsi="Tahoma" w:cs="Tahoma"/>
                <w:sz w:val="14"/>
                <w:szCs w:val="14"/>
                <w:shd w:val="pct10" w:color="auto" w:fill="auto"/>
                <w:lang w:val="ru-RU"/>
              </w:rPr>
              <w:t>ы ОКВЭД</w:t>
            </w:r>
            <w:r w:rsidRPr="009F47D5">
              <w:rPr>
                <w:rFonts w:ascii="Tahoma" w:hAnsi="Tahoma" w:cs="Tahoma"/>
                <w:sz w:val="14"/>
                <w:szCs w:val="14"/>
                <w:shd w:val="pct10" w:color="auto" w:fill="auto"/>
              </w:rPr>
              <w:t>:</w:t>
            </w:r>
          </w:p>
        </w:tc>
        <w:tc>
          <w:tcPr>
            <w:tcW w:w="3345" w:type="dxa"/>
            <w:gridSpan w:val="3"/>
            <w:tcBorders>
              <w:top w:val="single" w:sz="4" w:space="0" w:color="auto"/>
              <w:left w:val="single" w:sz="4" w:space="0" w:color="auto"/>
              <w:bottom w:val="single" w:sz="4" w:space="0" w:color="auto"/>
              <w:right w:val="single" w:sz="4" w:space="0" w:color="auto"/>
            </w:tcBorders>
            <w:vAlign w:val="center"/>
            <w:hideMark/>
          </w:tcPr>
          <w:p w14:paraId="1D6DEB74" w14:textId="77777777"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по Основному классификатору видов экономической деятельности"/>
                  <w:statusText w:type="text" w:val="укажите код по Основному классификатору видов экономической деятельности"/>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6AB8DCE1" w14:textId="77777777" w:rsidTr="009B54F0">
        <w:trPr>
          <w:gridAfter w:val="1"/>
          <w:wAfter w:w="48" w:type="dxa"/>
          <w:trHeight w:val="20"/>
        </w:trPr>
        <w:tc>
          <w:tcPr>
            <w:tcW w:w="2513" w:type="dxa"/>
            <w:gridSpan w:val="6"/>
            <w:tcBorders>
              <w:top w:val="single" w:sz="4" w:space="0" w:color="auto"/>
              <w:left w:val="single" w:sz="4" w:space="0" w:color="auto"/>
              <w:bottom w:val="single" w:sz="4" w:space="0" w:color="auto"/>
              <w:right w:val="single" w:sz="4" w:space="0" w:color="auto"/>
            </w:tcBorders>
            <w:vAlign w:val="center"/>
            <w:hideMark/>
          </w:tcPr>
          <w:p w14:paraId="06359DF5"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lastRenderedPageBreak/>
              <w:t xml:space="preserve">Место нахождения Привлеченного поставщика: </w:t>
            </w:r>
          </w:p>
        </w:tc>
        <w:tc>
          <w:tcPr>
            <w:tcW w:w="7945" w:type="dxa"/>
            <w:gridSpan w:val="31"/>
            <w:tcBorders>
              <w:top w:val="single" w:sz="4" w:space="0" w:color="auto"/>
              <w:left w:val="single" w:sz="4" w:space="0" w:color="auto"/>
              <w:bottom w:val="single" w:sz="4" w:space="0" w:color="auto"/>
              <w:right w:val="single" w:sz="4" w:space="0" w:color="auto"/>
            </w:tcBorders>
            <w:vAlign w:val="center"/>
            <w:hideMark/>
          </w:tcPr>
          <w:p w14:paraId="51F9798C"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lang w:val="en-AU"/>
              </w:rPr>
              <w:fldChar w:fldCharType="begin">
                <w:ffData>
                  <w:name w:val=""/>
                  <w:enabled/>
                  <w:calcOnExit w:val="0"/>
                  <w:helpText w:type="text" w:val="Введите адрес в соответствии с учредительными документами"/>
                  <w:statusText w:type="text" w:val="Введите адрес в соответствии с учредительными документам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4F7B0BC5" w14:textId="77777777" w:rsidTr="009B54F0">
        <w:trPr>
          <w:gridAfter w:val="1"/>
          <w:wAfter w:w="48" w:type="dxa"/>
          <w:trHeight w:val="165"/>
        </w:trPr>
        <w:tc>
          <w:tcPr>
            <w:tcW w:w="4310" w:type="dxa"/>
            <w:gridSpan w:val="16"/>
            <w:tcBorders>
              <w:top w:val="single" w:sz="4" w:space="0" w:color="auto"/>
              <w:left w:val="single" w:sz="4" w:space="0" w:color="auto"/>
              <w:bottom w:val="single" w:sz="4" w:space="0" w:color="auto"/>
              <w:right w:val="single" w:sz="4" w:space="0" w:color="auto"/>
            </w:tcBorders>
            <w:vAlign w:val="center"/>
            <w:hideMark/>
          </w:tcPr>
          <w:p w14:paraId="50FE8897"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shd w:val="pct10" w:color="auto" w:fill="auto"/>
              </w:rPr>
              <w:t>Идентификационный номер налогоплательщика (ИНН):</w:t>
            </w:r>
          </w:p>
        </w:tc>
        <w:tc>
          <w:tcPr>
            <w:tcW w:w="1719" w:type="dxa"/>
            <w:gridSpan w:val="10"/>
            <w:tcBorders>
              <w:top w:val="single" w:sz="4" w:space="0" w:color="auto"/>
              <w:left w:val="single" w:sz="4" w:space="0" w:color="auto"/>
              <w:bottom w:val="single" w:sz="4" w:space="0" w:color="auto"/>
              <w:right w:val="single" w:sz="4" w:space="0" w:color="auto"/>
            </w:tcBorders>
            <w:hideMark/>
          </w:tcPr>
          <w:p w14:paraId="4FCAF56D" w14:textId="77777777"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ИНН"/>
                  <w:statusText w:type="text" w:val="Укажите ИНН"/>
                  <w:textInput>
                    <w:format w:val="Первая прописная"/>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719" w:type="dxa"/>
            <w:gridSpan w:val="6"/>
            <w:tcBorders>
              <w:top w:val="single" w:sz="4" w:space="0" w:color="auto"/>
              <w:left w:val="single" w:sz="4" w:space="0" w:color="auto"/>
              <w:bottom w:val="single" w:sz="4" w:space="0" w:color="auto"/>
              <w:right w:val="single" w:sz="4" w:space="0" w:color="auto"/>
            </w:tcBorders>
            <w:hideMark/>
          </w:tcPr>
          <w:p w14:paraId="38363801" w14:textId="77777777"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КПП:</w:t>
            </w:r>
          </w:p>
        </w:tc>
        <w:tc>
          <w:tcPr>
            <w:tcW w:w="3710" w:type="dxa"/>
            <w:gridSpan w:val="5"/>
            <w:tcBorders>
              <w:top w:val="single" w:sz="4" w:space="0" w:color="auto"/>
              <w:left w:val="single" w:sz="4" w:space="0" w:color="auto"/>
              <w:bottom w:val="single" w:sz="4" w:space="0" w:color="auto"/>
              <w:right w:val="single" w:sz="4" w:space="0" w:color="auto"/>
            </w:tcBorders>
            <w:hideMark/>
          </w:tcPr>
          <w:p w14:paraId="130F5D4D" w14:textId="77777777"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код причины постановки на учет из свидетельства о присвоении ИНН"/>
                  <w:statusText w:type="text" w:val="Укажите код причины постановки на учет из свидетельства о присвоении ИН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r>
      <w:tr w:rsidR="009B54F0" w:rsidRPr="009F47D5" w14:paraId="1F91723F" w14:textId="77777777" w:rsidTr="009B54F0">
        <w:trPr>
          <w:gridAfter w:val="13"/>
          <w:wAfter w:w="4818" w:type="dxa"/>
          <w:trHeight w:val="20"/>
        </w:trPr>
        <w:tc>
          <w:tcPr>
            <w:tcW w:w="2896" w:type="dxa"/>
            <w:gridSpan w:val="8"/>
            <w:tcBorders>
              <w:top w:val="single" w:sz="4" w:space="0" w:color="auto"/>
              <w:left w:val="single" w:sz="4" w:space="0" w:color="auto"/>
              <w:bottom w:val="single" w:sz="4" w:space="0" w:color="auto"/>
              <w:right w:val="single" w:sz="4" w:space="0" w:color="auto"/>
            </w:tcBorders>
            <w:vAlign w:val="center"/>
            <w:hideMark/>
          </w:tcPr>
          <w:p w14:paraId="3E7F5244"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657BA5">
              <w:rPr>
                <w:rFonts w:ascii="Tahoma" w:hAnsi="Tahoma" w:cs="Tahoma"/>
                <w:sz w:val="14"/>
                <w:szCs w:val="14"/>
                <w:shd w:val="pct10" w:color="auto" w:fill="auto"/>
              </w:rPr>
              <w:fldChar w:fldCharType="begin">
                <w:ffData>
                  <w:name w:val="общий"/>
                  <w:enabled/>
                  <w:calcOnExit w:val="0"/>
                  <w:helpText w:type="text" w:val="Агент уплачивает НДС в обычном порядке?"/>
                  <w:statusText w:type="text" w:val="Агент уплачивает НДС в обычном порядке?"/>
                  <w:checkBox>
                    <w:sizeAuto/>
                    <w:default w:val="0"/>
                  </w:checkBox>
                </w:ffData>
              </w:fldChar>
            </w:r>
            <w:r w:rsidRPr="009F47D5">
              <w:rPr>
                <w:rFonts w:ascii="Tahoma" w:hAnsi="Tahoma" w:cs="Tahoma"/>
                <w:sz w:val="14"/>
                <w:szCs w:val="14"/>
                <w:shd w:val="pct10" w:color="auto" w:fill="auto"/>
              </w:rPr>
              <w:instrText xml:space="preserve"> FORMCHECKBOX </w:instrText>
            </w:r>
            <w:r w:rsidR="00D61EAC">
              <w:rPr>
                <w:rFonts w:ascii="Tahoma" w:hAnsi="Tahoma" w:cs="Tahoma"/>
                <w:sz w:val="14"/>
                <w:szCs w:val="14"/>
                <w:shd w:val="pct10" w:color="auto" w:fill="auto"/>
              </w:rPr>
            </w:r>
            <w:r w:rsidR="00D61EAC">
              <w:rPr>
                <w:rFonts w:ascii="Tahoma" w:hAnsi="Tahoma" w:cs="Tahoma"/>
                <w:sz w:val="14"/>
                <w:szCs w:val="14"/>
                <w:shd w:val="pct10" w:color="auto" w:fill="auto"/>
              </w:rPr>
              <w:fldChar w:fldCharType="separate"/>
            </w:r>
            <w:r w:rsidRPr="00657BA5">
              <w:rPr>
                <w:rFonts w:ascii="Tahoma" w:hAnsi="Tahoma" w:cs="Tahoma"/>
                <w:sz w:val="14"/>
                <w:szCs w:val="14"/>
                <w:shd w:val="pct10" w:color="auto" w:fill="auto"/>
              </w:rPr>
              <w:fldChar w:fldCharType="end"/>
            </w:r>
            <w:r w:rsidRPr="009F47D5">
              <w:rPr>
                <w:rFonts w:ascii="Tahoma" w:hAnsi="Tahoma" w:cs="Tahoma"/>
                <w:sz w:val="14"/>
                <w:szCs w:val="14"/>
                <w:shd w:val="pct10" w:color="auto" w:fill="auto"/>
              </w:rPr>
              <w:t xml:space="preserve"> плательщик НДС</w:t>
            </w:r>
          </w:p>
        </w:tc>
        <w:tc>
          <w:tcPr>
            <w:tcW w:w="2792" w:type="dxa"/>
            <w:gridSpan w:val="17"/>
            <w:tcBorders>
              <w:top w:val="single" w:sz="4" w:space="0" w:color="auto"/>
              <w:left w:val="single" w:sz="4" w:space="0" w:color="auto"/>
              <w:bottom w:val="single" w:sz="4" w:space="0" w:color="auto"/>
              <w:right w:val="single" w:sz="4" w:space="0" w:color="auto"/>
            </w:tcBorders>
            <w:vAlign w:val="center"/>
            <w:hideMark/>
          </w:tcPr>
          <w:p w14:paraId="3583E268"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657BA5">
              <w:rPr>
                <w:rFonts w:ascii="Tahoma" w:hAnsi="Tahoma" w:cs="Tahoma"/>
                <w:sz w:val="14"/>
                <w:szCs w:val="14"/>
                <w:shd w:val="pct10" w:color="auto" w:fill="auto"/>
              </w:rPr>
              <w:fldChar w:fldCharType="begin">
                <w:ffData>
                  <w:name w:val="УСН"/>
                  <w:enabled/>
                  <w:calcOnExit w:val="0"/>
                  <w:helpText w:type="text" w:val="Агент применяет упрощенную систему налогообложения?"/>
                  <w:statusText w:type="text" w:val="Агент применяет упрощенную систему налогообложения?"/>
                  <w:checkBox>
                    <w:sizeAuto/>
                    <w:default w:val="0"/>
                  </w:checkBox>
                </w:ffData>
              </w:fldChar>
            </w:r>
            <w:r w:rsidRPr="009F47D5">
              <w:rPr>
                <w:rFonts w:ascii="Tahoma" w:hAnsi="Tahoma" w:cs="Tahoma"/>
                <w:sz w:val="14"/>
                <w:szCs w:val="14"/>
                <w:shd w:val="pct10" w:color="auto" w:fill="auto"/>
              </w:rPr>
              <w:instrText xml:space="preserve"> FORMCHECKBOX </w:instrText>
            </w:r>
            <w:r w:rsidR="00D61EAC">
              <w:rPr>
                <w:rFonts w:ascii="Tahoma" w:hAnsi="Tahoma" w:cs="Tahoma"/>
                <w:sz w:val="14"/>
                <w:szCs w:val="14"/>
                <w:shd w:val="pct10" w:color="auto" w:fill="auto"/>
              </w:rPr>
            </w:r>
            <w:r w:rsidR="00D61EAC">
              <w:rPr>
                <w:rFonts w:ascii="Tahoma" w:hAnsi="Tahoma" w:cs="Tahoma"/>
                <w:sz w:val="14"/>
                <w:szCs w:val="14"/>
                <w:shd w:val="pct10" w:color="auto" w:fill="auto"/>
              </w:rPr>
              <w:fldChar w:fldCharType="separate"/>
            </w:r>
            <w:r w:rsidRPr="00657BA5">
              <w:rPr>
                <w:rFonts w:ascii="Tahoma" w:hAnsi="Tahoma" w:cs="Tahoma"/>
                <w:sz w:val="14"/>
                <w:szCs w:val="14"/>
                <w:shd w:val="pct10" w:color="auto" w:fill="auto"/>
              </w:rPr>
              <w:fldChar w:fldCharType="end"/>
            </w:r>
            <w:r w:rsidRPr="009F47D5">
              <w:rPr>
                <w:rFonts w:ascii="Tahoma" w:hAnsi="Tahoma" w:cs="Tahoma"/>
                <w:sz w:val="14"/>
                <w:szCs w:val="14"/>
                <w:shd w:val="pct10" w:color="auto" w:fill="auto"/>
              </w:rPr>
              <w:t xml:space="preserve"> неплательщик НДС</w:t>
            </w:r>
          </w:p>
        </w:tc>
      </w:tr>
      <w:tr w:rsidR="009B54F0" w:rsidRPr="009F47D5" w14:paraId="04946472" w14:textId="77777777" w:rsidTr="009B54F0">
        <w:trPr>
          <w:gridAfter w:val="1"/>
          <w:wAfter w:w="48" w:type="dxa"/>
          <w:trHeight w:val="20"/>
        </w:trPr>
        <w:tc>
          <w:tcPr>
            <w:tcW w:w="3124" w:type="dxa"/>
            <w:gridSpan w:val="9"/>
            <w:tcBorders>
              <w:top w:val="single" w:sz="4" w:space="0" w:color="auto"/>
              <w:left w:val="single" w:sz="4" w:space="0" w:color="auto"/>
              <w:bottom w:val="single" w:sz="4" w:space="0" w:color="auto"/>
              <w:right w:val="single" w:sz="4" w:space="0" w:color="auto"/>
            </w:tcBorders>
            <w:vAlign w:val="center"/>
            <w:hideMark/>
          </w:tcPr>
          <w:p w14:paraId="29D892C9" w14:textId="77777777"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Почтовый (фактический) адрес:</w:t>
            </w:r>
          </w:p>
        </w:tc>
        <w:tc>
          <w:tcPr>
            <w:tcW w:w="7334" w:type="dxa"/>
            <w:gridSpan w:val="28"/>
            <w:tcBorders>
              <w:top w:val="single" w:sz="4" w:space="0" w:color="auto"/>
              <w:left w:val="single" w:sz="4" w:space="0" w:color="auto"/>
              <w:bottom w:val="single" w:sz="4" w:space="0" w:color="auto"/>
              <w:right w:val="single" w:sz="4" w:space="0" w:color="auto"/>
            </w:tcBorders>
            <w:vAlign w:val="center"/>
            <w:hideMark/>
          </w:tcPr>
          <w:p w14:paraId="7483EFD3" w14:textId="77777777"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Введите фактический адрес Поставщика"/>
                  <w:statusText w:type="text" w:val="Введите фактический адрес Поставщика"/>
                  <w:textInput>
                    <w:format w:val="Первая прописная"/>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r>
      <w:tr w:rsidR="009B54F0" w:rsidRPr="009F47D5" w14:paraId="0DCA304A" w14:textId="77777777" w:rsidTr="009B54F0">
        <w:trPr>
          <w:gridAfter w:val="1"/>
          <w:wAfter w:w="48" w:type="dxa"/>
          <w:trHeight w:val="20"/>
        </w:trPr>
        <w:tc>
          <w:tcPr>
            <w:tcW w:w="1143" w:type="dxa"/>
            <w:gridSpan w:val="3"/>
            <w:tcBorders>
              <w:top w:val="single" w:sz="4" w:space="0" w:color="auto"/>
              <w:left w:val="single" w:sz="4" w:space="0" w:color="auto"/>
              <w:bottom w:val="single" w:sz="4" w:space="0" w:color="auto"/>
              <w:right w:val="single" w:sz="4" w:space="0" w:color="auto"/>
            </w:tcBorders>
            <w:vAlign w:val="center"/>
            <w:hideMark/>
          </w:tcPr>
          <w:p w14:paraId="4BDE2761" w14:textId="77777777"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Телефон:</w:t>
            </w:r>
          </w:p>
        </w:tc>
        <w:tc>
          <w:tcPr>
            <w:tcW w:w="2867" w:type="dxa"/>
            <w:gridSpan w:val="12"/>
            <w:tcBorders>
              <w:top w:val="single" w:sz="4" w:space="0" w:color="auto"/>
              <w:left w:val="single" w:sz="4" w:space="0" w:color="auto"/>
              <w:bottom w:val="single" w:sz="4" w:space="0" w:color="auto"/>
              <w:right w:val="single" w:sz="4" w:space="0" w:color="auto"/>
            </w:tcBorders>
            <w:vAlign w:val="center"/>
            <w:hideMark/>
          </w:tcPr>
          <w:p w14:paraId="24999665" w14:textId="77777777"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контактный телефон"/>
                  <w:statusText w:type="text" w:val="Укажите контактный телефо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720" w:type="dxa"/>
            <w:gridSpan w:val="4"/>
            <w:tcBorders>
              <w:top w:val="single" w:sz="4" w:space="0" w:color="auto"/>
              <w:left w:val="single" w:sz="4" w:space="0" w:color="auto"/>
              <w:bottom w:val="single" w:sz="4" w:space="0" w:color="auto"/>
              <w:right w:val="single" w:sz="4" w:space="0" w:color="auto"/>
            </w:tcBorders>
            <w:vAlign w:val="center"/>
            <w:hideMark/>
          </w:tcPr>
          <w:p w14:paraId="332B7895" w14:textId="77777777"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Факс:</w:t>
            </w:r>
          </w:p>
        </w:tc>
        <w:tc>
          <w:tcPr>
            <w:tcW w:w="1793" w:type="dxa"/>
            <w:gridSpan w:val="10"/>
            <w:tcBorders>
              <w:top w:val="single" w:sz="4" w:space="0" w:color="auto"/>
              <w:left w:val="single" w:sz="4" w:space="0" w:color="auto"/>
              <w:bottom w:val="single" w:sz="4" w:space="0" w:color="auto"/>
              <w:right w:val="single" w:sz="4" w:space="0" w:color="auto"/>
            </w:tcBorders>
            <w:vAlign w:val="center"/>
            <w:hideMark/>
          </w:tcPr>
          <w:p w14:paraId="25BDC871" w14:textId="77777777"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номер факса"/>
                  <w:statusText w:type="text" w:val="Укажите номер факса"/>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897" w:type="dxa"/>
            <w:gridSpan w:val="6"/>
            <w:tcBorders>
              <w:top w:val="single" w:sz="4" w:space="0" w:color="auto"/>
              <w:left w:val="single" w:sz="4" w:space="0" w:color="auto"/>
              <w:bottom w:val="single" w:sz="4" w:space="0" w:color="auto"/>
              <w:right w:val="single" w:sz="4" w:space="0" w:color="auto"/>
            </w:tcBorders>
            <w:vAlign w:val="center"/>
            <w:hideMark/>
          </w:tcPr>
          <w:p w14:paraId="7CBF687F" w14:textId="77777777"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E-mail: </w:t>
            </w:r>
          </w:p>
        </w:tc>
        <w:tc>
          <w:tcPr>
            <w:tcW w:w="3038" w:type="dxa"/>
            <w:gridSpan w:val="2"/>
            <w:tcBorders>
              <w:top w:val="single" w:sz="4" w:space="0" w:color="auto"/>
              <w:left w:val="single" w:sz="4" w:space="0" w:color="auto"/>
              <w:bottom w:val="single" w:sz="4" w:space="0" w:color="auto"/>
              <w:right w:val="single" w:sz="4" w:space="0" w:color="auto"/>
            </w:tcBorders>
            <w:vAlign w:val="center"/>
            <w:hideMark/>
          </w:tcPr>
          <w:p w14:paraId="5618BAFC" w14:textId="77777777"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адрес электронной почты Поставщика"/>
                  <w:statusText w:type="text" w:val="Укажите адрес электронной почты Поставщика"/>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r>
      <w:tr w:rsidR="009B54F0" w:rsidRPr="009F47D5" w14:paraId="70DFEBF3" w14:textId="77777777" w:rsidTr="009B54F0">
        <w:trPr>
          <w:gridAfter w:val="1"/>
          <w:wAfter w:w="48" w:type="dxa"/>
          <w:trHeight w:val="20"/>
        </w:trPr>
        <w:tc>
          <w:tcPr>
            <w:tcW w:w="3652" w:type="dxa"/>
            <w:gridSpan w:val="13"/>
            <w:tcBorders>
              <w:top w:val="single" w:sz="4" w:space="0" w:color="auto"/>
              <w:left w:val="single" w:sz="4" w:space="0" w:color="auto"/>
              <w:bottom w:val="single" w:sz="4" w:space="0" w:color="auto"/>
              <w:right w:val="single" w:sz="4" w:space="0" w:color="auto"/>
            </w:tcBorders>
            <w:vAlign w:val="center"/>
            <w:hideMark/>
          </w:tcPr>
          <w:p w14:paraId="20AB3916" w14:textId="77777777" w:rsidR="009B54F0" w:rsidRPr="009F47D5" w:rsidRDefault="009B54F0" w:rsidP="009B54F0">
            <w:pPr>
              <w:shd w:val="clear" w:color="auto" w:fill="FFFFFF"/>
              <w:ind w:right="114"/>
              <w:rPr>
                <w:rFonts w:ascii="Tahoma" w:hAnsi="Tahoma" w:cs="Tahoma"/>
                <w:sz w:val="14"/>
                <w:szCs w:val="14"/>
                <w:lang w:eastAsia="en-US"/>
              </w:rPr>
            </w:pPr>
            <w:r w:rsidRPr="009F47D5">
              <w:rPr>
                <w:rFonts w:ascii="Tahoma" w:hAnsi="Tahoma" w:cs="Tahoma"/>
                <w:sz w:val="14"/>
                <w:szCs w:val="14"/>
                <w:shd w:val="pct10" w:color="auto" w:fill="auto"/>
              </w:rPr>
              <w:t>Банковские реквизиты Привлеченного поставщика:</w:t>
            </w:r>
          </w:p>
        </w:tc>
        <w:tc>
          <w:tcPr>
            <w:tcW w:w="1918" w:type="dxa"/>
            <w:gridSpan w:val="10"/>
            <w:tcBorders>
              <w:top w:val="single" w:sz="4" w:space="0" w:color="auto"/>
              <w:left w:val="single" w:sz="4" w:space="0" w:color="auto"/>
              <w:bottom w:val="single" w:sz="4" w:space="0" w:color="auto"/>
              <w:right w:val="single" w:sz="4" w:space="0" w:color="auto"/>
            </w:tcBorders>
            <w:vAlign w:val="center"/>
            <w:hideMark/>
          </w:tcPr>
          <w:p w14:paraId="63B9CF4A" w14:textId="77777777" w:rsidR="009B54F0" w:rsidRPr="009F47D5" w:rsidRDefault="009B54F0" w:rsidP="009B54F0">
            <w:pPr>
              <w:shd w:val="clear" w:color="auto" w:fill="FFFFFF"/>
              <w:ind w:right="-28"/>
              <w:rPr>
                <w:rFonts w:ascii="Tahoma" w:hAnsi="Tahoma" w:cs="Tahoma"/>
                <w:sz w:val="14"/>
                <w:szCs w:val="14"/>
                <w:lang w:eastAsia="en-US"/>
              </w:rPr>
            </w:pPr>
            <w:r w:rsidRPr="009F47D5">
              <w:rPr>
                <w:rFonts w:ascii="Tahoma" w:hAnsi="Tahoma" w:cs="Tahoma"/>
                <w:sz w:val="14"/>
                <w:szCs w:val="14"/>
                <w:shd w:val="pct10" w:color="auto" w:fill="auto"/>
              </w:rPr>
              <w:t>Расчетный счет №:</w:t>
            </w:r>
          </w:p>
        </w:tc>
        <w:tc>
          <w:tcPr>
            <w:tcW w:w="4888" w:type="dxa"/>
            <w:gridSpan w:val="14"/>
            <w:tcBorders>
              <w:top w:val="single" w:sz="4" w:space="0" w:color="auto"/>
              <w:left w:val="single" w:sz="4" w:space="0" w:color="auto"/>
              <w:bottom w:val="single" w:sz="4" w:space="0" w:color="auto"/>
              <w:right w:val="single" w:sz="4" w:space="0" w:color="auto"/>
            </w:tcBorders>
            <w:vAlign w:val="center"/>
            <w:hideMark/>
          </w:tcPr>
          <w:p w14:paraId="6A5242F7" w14:textId="77777777" w:rsidR="009B54F0" w:rsidRPr="009F47D5" w:rsidRDefault="009B54F0" w:rsidP="009B54F0">
            <w:pPr>
              <w:shd w:val="clear" w:color="auto" w:fill="FFFFFF"/>
              <w:ind w:right="-28"/>
              <w:rPr>
                <w:rFonts w:ascii="Tahoma" w:hAnsi="Tahoma" w:cs="Tahoma"/>
                <w:sz w:val="14"/>
                <w:szCs w:val="14"/>
                <w:lang w:eastAsia="en-US"/>
              </w:rPr>
            </w:pPr>
            <w:r w:rsidRPr="007E7B78">
              <w:rPr>
                <w:rFonts w:ascii="Tahoma" w:hAnsi="Tahoma" w:cs="Tahoma"/>
                <w:sz w:val="14"/>
                <w:szCs w:val="14"/>
                <w:lang w:val="en-AU"/>
              </w:rPr>
              <w:fldChar w:fldCharType="begin">
                <w:ffData>
                  <w:name w:val=""/>
                  <w:enabled/>
                  <w:calcOnExit w:val="0"/>
                  <w:helpText w:type="text" w:val="Номер расчетного счета Поставщика"/>
                  <w:statusText w:type="text" w:val="Номер расчетного счета Поставщик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44A080C4" w14:textId="77777777" w:rsidTr="009B54F0">
        <w:trPr>
          <w:gridAfter w:val="1"/>
          <w:wAfter w:w="48" w:type="dxa"/>
          <w:trHeight w:val="20"/>
        </w:trPr>
        <w:tc>
          <w:tcPr>
            <w:tcW w:w="261" w:type="dxa"/>
            <w:tcBorders>
              <w:top w:val="single" w:sz="4" w:space="0" w:color="auto"/>
              <w:left w:val="single" w:sz="4" w:space="0" w:color="auto"/>
              <w:bottom w:val="single" w:sz="4" w:space="0" w:color="auto"/>
              <w:right w:val="single" w:sz="4" w:space="0" w:color="auto"/>
            </w:tcBorders>
            <w:vAlign w:val="center"/>
          </w:tcPr>
          <w:p w14:paraId="596BAA88" w14:textId="77777777" w:rsidR="009B54F0" w:rsidRPr="009F47D5" w:rsidRDefault="009B54F0" w:rsidP="009B54F0">
            <w:pPr>
              <w:shd w:val="clear" w:color="auto" w:fill="FFFFFF"/>
              <w:ind w:right="114"/>
              <w:rPr>
                <w:rFonts w:ascii="Tahoma" w:hAnsi="Tahoma" w:cs="Tahoma"/>
                <w:sz w:val="14"/>
                <w:szCs w:val="14"/>
                <w:lang w:eastAsia="en-US"/>
              </w:rPr>
            </w:pPr>
          </w:p>
        </w:tc>
        <w:tc>
          <w:tcPr>
            <w:tcW w:w="2269" w:type="dxa"/>
            <w:gridSpan w:val="6"/>
            <w:tcBorders>
              <w:top w:val="single" w:sz="4" w:space="0" w:color="auto"/>
              <w:left w:val="single" w:sz="4" w:space="0" w:color="auto"/>
              <w:bottom w:val="single" w:sz="4" w:space="0" w:color="auto"/>
              <w:right w:val="single" w:sz="4" w:space="0" w:color="auto"/>
            </w:tcBorders>
            <w:vAlign w:val="center"/>
            <w:hideMark/>
          </w:tcPr>
          <w:p w14:paraId="127A1AEC"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 xml:space="preserve">Банк (с указанием насел.пункта): </w:t>
            </w:r>
          </w:p>
        </w:tc>
        <w:tc>
          <w:tcPr>
            <w:tcW w:w="2886" w:type="dxa"/>
            <w:gridSpan w:val="15"/>
            <w:tcBorders>
              <w:top w:val="single" w:sz="4" w:space="0" w:color="auto"/>
              <w:left w:val="single" w:sz="4" w:space="0" w:color="auto"/>
              <w:bottom w:val="single" w:sz="4" w:space="0" w:color="auto"/>
              <w:right w:val="single" w:sz="4" w:space="0" w:color="auto"/>
            </w:tcBorders>
            <w:vAlign w:val="center"/>
            <w:hideMark/>
          </w:tcPr>
          <w:p w14:paraId="71677858" w14:textId="77777777"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Правильное наименование Банка"/>
                  <w:statusText w:type="text" w:val="Правильное наименование Банка"/>
                  <w:textInput>
                    <w:format w:val="Первая прописная"/>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627" w:type="dxa"/>
            <w:gridSpan w:val="5"/>
            <w:tcBorders>
              <w:top w:val="single" w:sz="4" w:space="0" w:color="auto"/>
              <w:left w:val="single" w:sz="4" w:space="0" w:color="auto"/>
              <w:bottom w:val="single" w:sz="4" w:space="0" w:color="auto"/>
              <w:right w:val="single" w:sz="4" w:space="0" w:color="auto"/>
            </w:tcBorders>
            <w:vAlign w:val="center"/>
            <w:hideMark/>
          </w:tcPr>
          <w:p w14:paraId="2980B30B" w14:textId="77777777"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БИК:</w:t>
            </w:r>
          </w:p>
        </w:tc>
        <w:tc>
          <w:tcPr>
            <w:tcW w:w="993" w:type="dxa"/>
            <w:gridSpan w:val="6"/>
            <w:tcBorders>
              <w:top w:val="single" w:sz="4" w:space="0" w:color="auto"/>
              <w:left w:val="single" w:sz="4" w:space="0" w:color="auto"/>
              <w:bottom w:val="single" w:sz="4" w:space="0" w:color="auto"/>
              <w:right w:val="single" w:sz="4" w:space="0" w:color="auto"/>
            </w:tcBorders>
            <w:vAlign w:val="center"/>
            <w:hideMark/>
          </w:tcPr>
          <w:p w14:paraId="49617633" w14:textId="77777777"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БИК"/>
                  <w:statusText w:type="text" w:val="БИК"/>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903" w:type="dxa"/>
            <w:gridSpan w:val="3"/>
            <w:tcBorders>
              <w:top w:val="single" w:sz="4" w:space="0" w:color="auto"/>
              <w:left w:val="single" w:sz="4" w:space="0" w:color="auto"/>
              <w:bottom w:val="single" w:sz="4" w:space="0" w:color="auto"/>
              <w:right w:val="single" w:sz="4" w:space="0" w:color="auto"/>
            </w:tcBorders>
            <w:vAlign w:val="center"/>
            <w:hideMark/>
          </w:tcPr>
          <w:p w14:paraId="3B006E20" w14:textId="77777777"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Кор. счет:</w:t>
            </w:r>
          </w:p>
        </w:tc>
        <w:tc>
          <w:tcPr>
            <w:tcW w:w="2519" w:type="dxa"/>
            <w:tcBorders>
              <w:top w:val="single" w:sz="4" w:space="0" w:color="auto"/>
              <w:left w:val="single" w:sz="4" w:space="0" w:color="auto"/>
              <w:bottom w:val="single" w:sz="4" w:space="0" w:color="auto"/>
              <w:right w:val="single" w:sz="4" w:space="0" w:color="auto"/>
            </w:tcBorders>
            <w:vAlign w:val="center"/>
            <w:hideMark/>
          </w:tcPr>
          <w:p w14:paraId="1A8D952C" w14:textId="77777777"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Корреспондентский счет банка Поставщика"/>
                  <w:statusText w:type="text" w:val="Корреспондентский счет банка Поставщика"/>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r>
      <w:tr w:rsidR="009B54F0" w:rsidRPr="009F47D5" w14:paraId="1E70EBE5" w14:textId="77777777" w:rsidTr="009B54F0">
        <w:trPr>
          <w:gridAfter w:val="1"/>
          <w:wAfter w:w="48" w:type="dxa"/>
          <w:trHeight w:val="20"/>
        </w:trPr>
        <w:tc>
          <w:tcPr>
            <w:tcW w:w="10458" w:type="dxa"/>
            <w:gridSpan w:val="37"/>
            <w:tcBorders>
              <w:top w:val="single" w:sz="4" w:space="0" w:color="auto"/>
              <w:left w:val="single" w:sz="4" w:space="0" w:color="auto"/>
              <w:bottom w:val="single" w:sz="4" w:space="0" w:color="auto"/>
              <w:right w:val="single" w:sz="4" w:space="0" w:color="auto"/>
            </w:tcBorders>
            <w:vAlign w:val="center"/>
            <w:hideMark/>
          </w:tcPr>
          <w:p w14:paraId="5C78B97E" w14:textId="77777777"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rPr>
              <w:t xml:space="preserve">Специальный банковский счет № </w:t>
            </w:r>
            <w:r w:rsidRPr="007E7B78">
              <w:rPr>
                <w:rFonts w:ascii="Tahoma" w:hAnsi="Tahoma" w:cs="Tahoma"/>
                <w:sz w:val="14"/>
                <w:szCs w:val="14"/>
                <w:lang w:val="en-AU"/>
              </w:rPr>
              <w:fldChar w:fldCharType="begin">
                <w:ffData>
                  <w:name w:val=""/>
                  <w:enabled/>
                  <w:calcOnExit w:val="0"/>
                  <w:helpText w:type="text" w:val="Номер специального банковского счета Поставщика для перечисления принятых Платежей"/>
                  <w:statusText w:type="text" w:val="Номер специального банковского счета Поставщика для перечисления принятых Платежей"/>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3B5A7DDE" w14:textId="77777777" w:rsidTr="009B54F0">
        <w:trPr>
          <w:gridAfter w:val="1"/>
          <w:wAfter w:w="48" w:type="dxa"/>
          <w:trHeight w:val="20"/>
        </w:trPr>
        <w:tc>
          <w:tcPr>
            <w:tcW w:w="2530" w:type="dxa"/>
            <w:gridSpan w:val="7"/>
            <w:tcBorders>
              <w:top w:val="single" w:sz="4" w:space="0" w:color="auto"/>
              <w:left w:val="single" w:sz="4" w:space="0" w:color="auto"/>
              <w:bottom w:val="single" w:sz="4" w:space="0" w:color="auto"/>
              <w:right w:val="single" w:sz="4" w:space="0" w:color="auto"/>
            </w:tcBorders>
            <w:vAlign w:val="center"/>
            <w:hideMark/>
          </w:tcPr>
          <w:p w14:paraId="6D1670DA"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Банк (с указанием насел.пункта):</w:t>
            </w:r>
          </w:p>
        </w:tc>
        <w:tc>
          <w:tcPr>
            <w:tcW w:w="2886" w:type="dxa"/>
            <w:gridSpan w:val="15"/>
            <w:tcBorders>
              <w:top w:val="single" w:sz="4" w:space="0" w:color="auto"/>
              <w:left w:val="single" w:sz="4" w:space="0" w:color="auto"/>
              <w:bottom w:val="single" w:sz="4" w:space="0" w:color="auto"/>
              <w:right w:val="single" w:sz="4" w:space="0" w:color="auto"/>
            </w:tcBorders>
            <w:vAlign w:val="center"/>
            <w:hideMark/>
          </w:tcPr>
          <w:p w14:paraId="10F45209"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rPr>
              <w:fldChar w:fldCharType="begin">
                <w:ffData>
                  <w:name w:val=""/>
                  <w:enabled/>
                  <w:calcOnExit w:val="0"/>
                  <w:helpText w:type="text" w:val="Правильное наименование Банка, в котором открыт специальный банковский счет"/>
                  <w:statusText w:type="text" w:val="Правильное наименование Банка, в котором открыт специальный банковский счет"/>
                  <w:textInput>
                    <w:format w:val="Первая прописная"/>
                  </w:textInput>
                </w:ffData>
              </w:fldChar>
            </w:r>
            <w:r w:rsidRPr="009F47D5">
              <w:rPr>
                <w:rFonts w:ascii="Tahoma" w:hAnsi="Tahoma" w:cs="Tahoma"/>
                <w:sz w:val="14"/>
                <w:szCs w:val="14"/>
              </w:rPr>
              <w:instrText xml:space="preserve"> FORMTEXT </w:instrText>
            </w:r>
            <w:r w:rsidRPr="007E7B78">
              <w:rPr>
                <w:rFonts w:ascii="Tahoma" w:hAnsi="Tahoma" w:cs="Tahoma"/>
                <w:sz w:val="14"/>
                <w:szCs w:val="14"/>
              </w:rPr>
            </w:r>
            <w:r w:rsidRPr="007E7B78">
              <w:rPr>
                <w:rFonts w:ascii="Tahoma" w:hAnsi="Tahoma" w:cs="Tahoma"/>
                <w:sz w:val="14"/>
                <w:szCs w:val="14"/>
              </w:rPr>
              <w:fldChar w:fldCharType="separate"/>
            </w:r>
            <w:r w:rsidRPr="009F47D5">
              <w:rPr>
                <w:rFonts w:ascii="Tahoma" w:hAnsi="Tahoma" w:cs="Tahoma"/>
                <w:noProof/>
                <w:sz w:val="14"/>
                <w:szCs w:val="14"/>
              </w:rPr>
              <w:t> </w:t>
            </w:r>
            <w:r w:rsidRPr="009F47D5">
              <w:rPr>
                <w:rFonts w:ascii="Tahoma" w:hAnsi="Tahoma" w:cs="Tahoma"/>
                <w:noProof/>
                <w:sz w:val="14"/>
                <w:szCs w:val="14"/>
              </w:rPr>
              <w:t> </w:t>
            </w:r>
            <w:r w:rsidRPr="009F47D5">
              <w:rPr>
                <w:rFonts w:ascii="Tahoma" w:hAnsi="Tahoma" w:cs="Tahoma"/>
                <w:noProof/>
                <w:sz w:val="14"/>
                <w:szCs w:val="14"/>
              </w:rPr>
              <w:t> </w:t>
            </w:r>
            <w:r w:rsidRPr="009F47D5">
              <w:rPr>
                <w:rFonts w:ascii="Tahoma" w:hAnsi="Tahoma" w:cs="Tahoma"/>
                <w:noProof/>
                <w:sz w:val="14"/>
                <w:szCs w:val="14"/>
              </w:rPr>
              <w:t> </w:t>
            </w:r>
            <w:r w:rsidRPr="009F47D5">
              <w:rPr>
                <w:rFonts w:ascii="Tahoma" w:hAnsi="Tahoma" w:cs="Tahoma"/>
                <w:noProof/>
                <w:sz w:val="14"/>
                <w:szCs w:val="14"/>
              </w:rPr>
              <w:t> </w:t>
            </w:r>
            <w:r w:rsidRPr="007E7B78">
              <w:rPr>
                <w:rFonts w:ascii="Tahoma" w:hAnsi="Tahoma" w:cs="Tahoma"/>
                <w:sz w:val="14"/>
                <w:szCs w:val="14"/>
              </w:rPr>
              <w:fldChar w:fldCharType="end"/>
            </w:r>
          </w:p>
        </w:tc>
        <w:tc>
          <w:tcPr>
            <w:tcW w:w="627" w:type="dxa"/>
            <w:gridSpan w:val="5"/>
            <w:tcBorders>
              <w:top w:val="single" w:sz="4" w:space="0" w:color="auto"/>
              <w:left w:val="single" w:sz="4" w:space="0" w:color="auto"/>
              <w:bottom w:val="single" w:sz="4" w:space="0" w:color="auto"/>
              <w:right w:val="single" w:sz="4" w:space="0" w:color="auto"/>
            </w:tcBorders>
            <w:vAlign w:val="center"/>
            <w:hideMark/>
          </w:tcPr>
          <w:p w14:paraId="07FBDA0C"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rPr>
              <w:t>БИК:</w:t>
            </w:r>
          </w:p>
        </w:tc>
        <w:tc>
          <w:tcPr>
            <w:tcW w:w="993" w:type="dxa"/>
            <w:gridSpan w:val="6"/>
            <w:tcBorders>
              <w:top w:val="single" w:sz="4" w:space="0" w:color="auto"/>
              <w:left w:val="single" w:sz="4" w:space="0" w:color="auto"/>
              <w:bottom w:val="single" w:sz="4" w:space="0" w:color="auto"/>
              <w:right w:val="single" w:sz="4" w:space="0" w:color="auto"/>
            </w:tcBorders>
            <w:vAlign w:val="center"/>
            <w:hideMark/>
          </w:tcPr>
          <w:p w14:paraId="63E8A95E"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rPr>
              <w:fldChar w:fldCharType="begin">
                <w:ffData>
                  <w:name w:val=""/>
                  <w:enabled/>
                  <w:calcOnExit w:val="0"/>
                  <w:helpText w:type="text" w:val="БИК"/>
                  <w:statusText w:type="text" w:val="БИК"/>
                  <w:textInput/>
                </w:ffData>
              </w:fldChar>
            </w:r>
            <w:r w:rsidRPr="009F47D5">
              <w:rPr>
                <w:rFonts w:ascii="Tahoma" w:hAnsi="Tahoma" w:cs="Tahoma"/>
                <w:sz w:val="14"/>
                <w:szCs w:val="14"/>
              </w:rPr>
              <w:instrText xml:space="preserve"> FORMTEXT </w:instrText>
            </w:r>
            <w:r w:rsidRPr="007E7B78">
              <w:rPr>
                <w:rFonts w:ascii="Tahoma" w:hAnsi="Tahoma" w:cs="Tahoma"/>
                <w:sz w:val="14"/>
                <w:szCs w:val="14"/>
              </w:rPr>
            </w:r>
            <w:r w:rsidRPr="007E7B78">
              <w:rPr>
                <w:rFonts w:ascii="Tahoma" w:hAnsi="Tahoma" w:cs="Tahoma"/>
                <w:sz w:val="14"/>
                <w:szCs w:val="14"/>
              </w:rPr>
              <w:fldChar w:fldCharType="separate"/>
            </w:r>
            <w:r w:rsidRPr="009F47D5">
              <w:rPr>
                <w:rFonts w:ascii="Tahoma" w:hAnsi="Tahoma" w:cs="Tahoma"/>
                <w:noProof/>
                <w:sz w:val="14"/>
                <w:szCs w:val="14"/>
              </w:rPr>
              <w:t> </w:t>
            </w:r>
            <w:r w:rsidRPr="009F47D5">
              <w:rPr>
                <w:rFonts w:ascii="Tahoma" w:hAnsi="Tahoma" w:cs="Tahoma"/>
                <w:noProof/>
                <w:sz w:val="14"/>
                <w:szCs w:val="14"/>
              </w:rPr>
              <w:t> </w:t>
            </w:r>
            <w:r w:rsidRPr="009F47D5">
              <w:rPr>
                <w:rFonts w:ascii="Tahoma" w:hAnsi="Tahoma" w:cs="Tahoma"/>
                <w:noProof/>
                <w:sz w:val="14"/>
                <w:szCs w:val="14"/>
              </w:rPr>
              <w:t> </w:t>
            </w:r>
            <w:r w:rsidRPr="009F47D5">
              <w:rPr>
                <w:rFonts w:ascii="Tahoma" w:hAnsi="Tahoma" w:cs="Tahoma"/>
                <w:noProof/>
                <w:sz w:val="14"/>
                <w:szCs w:val="14"/>
              </w:rPr>
              <w:t> </w:t>
            </w:r>
            <w:r w:rsidRPr="009F47D5">
              <w:rPr>
                <w:rFonts w:ascii="Tahoma" w:hAnsi="Tahoma" w:cs="Tahoma"/>
                <w:noProof/>
                <w:sz w:val="14"/>
                <w:szCs w:val="14"/>
              </w:rPr>
              <w:t> </w:t>
            </w:r>
            <w:r w:rsidRPr="007E7B78">
              <w:rPr>
                <w:rFonts w:ascii="Tahoma" w:hAnsi="Tahoma" w:cs="Tahoma"/>
                <w:sz w:val="14"/>
                <w:szCs w:val="14"/>
              </w:rPr>
              <w:fldChar w:fldCharType="end"/>
            </w:r>
          </w:p>
        </w:tc>
        <w:tc>
          <w:tcPr>
            <w:tcW w:w="903" w:type="dxa"/>
            <w:gridSpan w:val="3"/>
            <w:tcBorders>
              <w:top w:val="single" w:sz="4" w:space="0" w:color="auto"/>
              <w:left w:val="single" w:sz="4" w:space="0" w:color="auto"/>
              <w:bottom w:val="single" w:sz="4" w:space="0" w:color="auto"/>
              <w:right w:val="single" w:sz="4" w:space="0" w:color="auto"/>
            </w:tcBorders>
            <w:vAlign w:val="center"/>
            <w:hideMark/>
          </w:tcPr>
          <w:p w14:paraId="6FB65F06"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rPr>
              <w:t>Кор. счет:</w:t>
            </w:r>
          </w:p>
        </w:tc>
        <w:tc>
          <w:tcPr>
            <w:tcW w:w="2519" w:type="dxa"/>
            <w:tcBorders>
              <w:top w:val="single" w:sz="4" w:space="0" w:color="auto"/>
              <w:left w:val="single" w:sz="4" w:space="0" w:color="auto"/>
              <w:bottom w:val="single" w:sz="4" w:space="0" w:color="auto"/>
              <w:right w:val="single" w:sz="4" w:space="0" w:color="auto"/>
            </w:tcBorders>
            <w:vAlign w:val="center"/>
            <w:hideMark/>
          </w:tcPr>
          <w:p w14:paraId="42686E41"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rPr>
              <w:fldChar w:fldCharType="begin">
                <w:ffData>
                  <w:name w:val=""/>
                  <w:enabled/>
                  <w:calcOnExit w:val="0"/>
                  <w:helpText w:type="text" w:val="Корреспондентский счет банка Поставщика"/>
                  <w:statusText w:type="text" w:val="Корреспондентский счет банка Поставщика"/>
                  <w:textInput/>
                </w:ffData>
              </w:fldChar>
            </w:r>
            <w:r w:rsidRPr="009F47D5">
              <w:rPr>
                <w:rFonts w:ascii="Tahoma" w:hAnsi="Tahoma" w:cs="Tahoma"/>
                <w:sz w:val="14"/>
                <w:szCs w:val="14"/>
              </w:rPr>
              <w:instrText xml:space="preserve"> FORMTEXT </w:instrText>
            </w:r>
            <w:r w:rsidRPr="007E7B78">
              <w:rPr>
                <w:rFonts w:ascii="Tahoma" w:hAnsi="Tahoma" w:cs="Tahoma"/>
                <w:sz w:val="14"/>
                <w:szCs w:val="14"/>
              </w:rPr>
            </w:r>
            <w:r w:rsidRPr="007E7B78">
              <w:rPr>
                <w:rFonts w:ascii="Tahoma" w:hAnsi="Tahoma" w:cs="Tahoma"/>
                <w:sz w:val="14"/>
                <w:szCs w:val="14"/>
              </w:rPr>
              <w:fldChar w:fldCharType="separate"/>
            </w:r>
            <w:r w:rsidRPr="009F47D5">
              <w:rPr>
                <w:rFonts w:ascii="Tahoma" w:hAnsi="Tahoma" w:cs="Tahoma"/>
                <w:noProof/>
                <w:sz w:val="14"/>
                <w:szCs w:val="14"/>
              </w:rPr>
              <w:t> </w:t>
            </w:r>
            <w:r w:rsidRPr="009F47D5">
              <w:rPr>
                <w:rFonts w:ascii="Tahoma" w:hAnsi="Tahoma" w:cs="Tahoma"/>
                <w:noProof/>
                <w:sz w:val="14"/>
                <w:szCs w:val="14"/>
              </w:rPr>
              <w:t> </w:t>
            </w:r>
            <w:r w:rsidRPr="009F47D5">
              <w:rPr>
                <w:rFonts w:ascii="Tahoma" w:hAnsi="Tahoma" w:cs="Tahoma"/>
                <w:noProof/>
                <w:sz w:val="14"/>
                <w:szCs w:val="14"/>
              </w:rPr>
              <w:t> </w:t>
            </w:r>
            <w:r w:rsidRPr="009F47D5">
              <w:rPr>
                <w:rFonts w:ascii="Tahoma" w:hAnsi="Tahoma" w:cs="Tahoma"/>
                <w:noProof/>
                <w:sz w:val="14"/>
                <w:szCs w:val="14"/>
              </w:rPr>
              <w:t> </w:t>
            </w:r>
            <w:r w:rsidRPr="009F47D5">
              <w:rPr>
                <w:rFonts w:ascii="Tahoma" w:hAnsi="Tahoma" w:cs="Tahoma"/>
                <w:noProof/>
                <w:sz w:val="14"/>
                <w:szCs w:val="14"/>
              </w:rPr>
              <w:t> </w:t>
            </w:r>
            <w:r w:rsidRPr="007E7B78">
              <w:rPr>
                <w:rFonts w:ascii="Tahoma" w:hAnsi="Tahoma" w:cs="Tahoma"/>
                <w:sz w:val="14"/>
                <w:szCs w:val="14"/>
              </w:rPr>
              <w:fldChar w:fldCharType="end"/>
            </w:r>
          </w:p>
        </w:tc>
      </w:tr>
      <w:tr w:rsidR="009B54F0" w:rsidRPr="009F47D5" w14:paraId="160F74B1" w14:textId="77777777" w:rsidTr="009B54F0">
        <w:trPr>
          <w:gridAfter w:val="1"/>
          <w:wAfter w:w="48" w:type="dxa"/>
          <w:trHeight w:val="20"/>
        </w:trPr>
        <w:tc>
          <w:tcPr>
            <w:tcW w:w="6663" w:type="dxa"/>
            <w:gridSpan w:val="30"/>
            <w:tcBorders>
              <w:top w:val="single" w:sz="4" w:space="0" w:color="auto"/>
              <w:left w:val="single" w:sz="4" w:space="0" w:color="auto"/>
              <w:bottom w:val="single" w:sz="4" w:space="0" w:color="auto"/>
              <w:right w:val="single" w:sz="4" w:space="0" w:color="auto"/>
            </w:tcBorders>
            <w:vAlign w:val="center"/>
            <w:hideMark/>
          </w:tcPr>
          <w:p w14:paraId="199B87B7"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rPr>
              <w:t xml:space="preserve">Номер телефона для указания на чеке:     </w:t>
            </w:r>
            <w:r w:rsidRPr="007E7B78">
              <w:rPr>
                <w:rFonts w:ascii="Tahoma" w:hAnsi="Tahoma" w:cs="Tahoma"/>
                <w:sz w:val="14"/>
                <w:szCs w:val="14"/>
                <w:lang w:val="en-US"/>
              </w:rPr>
              <w:fldChar w:fldCharType="begin">
                <w:ffData>
                  <w:name w:val=""/>
                  <w:enabled/>
                  <w:calcOnExit w:val="0"/>
                  <w:helpText w:type="text" w:val="Укажите номер телефона, который будет отражаться на чеке"/>
                  <w:statusText w:type="text" w:val="Укажите номер телефона, который будет отражаться на чеке"/>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US"/>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US"/>
              </w:rPr>
            </w:r>
            <w:r w:rsidRPr="007E7B78">
              <w:rPr>
                <w:rFonts w:ascii="Tahoma" w:hAnsi="Tahoma" w:cs="Tahoma"/>
                <w:sz w:val="14"/>
                <w:szCs w:val="14"/>
                <w:lang w:val="en-US"/>
              </w:rPr>
              <w:fldChar w:fldCharType="separate"/>
            </w:r>
            <w:r w:rsidRPr="009F47D5">
              <w:rPr>
                <w:rFonts w:ascii="Tahoma" w:hAnsi="Tahoma" w:cs="Tahoma"/>
                <w:noProof/>
                <w:sz w:val="14"/>
                <w:szCs w:val="14"/>
                <w:lang w:val="en-US"/>
              </w:rPr>
              <w:t> </w:t>
            </w:r>
            <w:r w:rsidRPr="009F47D5">
              <w:rPr>
                <w:rFonts w:ascii="Tahoma" w:hAnsi="Tahoma" w:cs="Tahoma"/>
                <w:noProof/>
                <w:sz w:val="14"/>
                <w:szCs w:val="14"/>
                <w:lang w:val="en-US"/>
              </w:rPr>
              <w:t> </w:t>
            </w:r>
            <w:r w:rsidRPr="009F47D5">
              <w:rPr>
                <w:rFonts w:ascii="Tahoma" w:hAnsi="Tahoma" w:cs="Tahoma"/>
                <w:noProof/>
                <w:sz w:val="14"/>
                <w:szCs w:val="14"/>
                <w:lang w:val="en-US"/>
              </w:rPr>
              <w:t> </w:t>
            </w:r>
            <w:r w:rsidRPr="009F47D5">
              <w:rPr>
                <w:rFonts w:ascii="Tahoma" w:hAnsi="Tahoma" w:cs="Tahoma"/>
                <w:noProof/>
                <w:sz w:val="14"/>
                <w:szCs w:val="14"/>
                <w:lang w:val="en-US"/>
              </w:rPr>
              <w:t> </w:t>
            </w:r>
            <w:r w:rsidRPr="009F47D5">
              <w:rPr>
                <w:rFonts w:ascii="Tahoma" w:hAnsi="Tahoma" w:cs="Tahoma"/>
                <w:noProof/>
                <w:sz w:val="14"/>
                <w:szCs w:val="14"/>
                <w:lang w:val="en-US"/>
              </w:rPr>
              <w:t> </w:t>
            </w:r>
            <w:r w:rsidRPr="007E7B78">
              <w:rPr>
                <w:rFonts w:ascii="Tahoma" w:hAnsi="Tahoma" w:cs="Tahoma"/>
                <w:sz w:val="14"/>
                <w:szCs w:val="14"/>
                <w:lang w:val="en-US"/>
              </w:rPr>
              <w:fldChar w:fldCharType="end"/>
            </w:r>
          </w:p>
        </w:tc>
        <w:tc>
          <w:tcPr>
            <w:tcW w:w="3795" w:type="dxa"/>
            <w:gridSpan w:val="7"/>
            <w:tcBorders>
              <w:top w:val="single" w:sz="4" w:space="0" w:color="auto"/>
              <w:left w:val="single" w:sz="4" w:space="0" w:color="auto"/>
              <w:bottom w:val="single" w:sz="4" w:space="0" w:color="auto"/>
              <w:right w:val="single" w:sz="4" w:space="0" w:color="auto"/>
            </w:tcBorders>
            <w:vAlign w:val="center"/>
          </w:tcPr>
          <w:p w14:paraId="7EB237B1" w14:textId="77777777" w:rsidR="009B54F0" w:rsidRPr="0080379B" w:rsidRDefault="009B54F0" w:rsidP="009B54F0">
            <w:pPr>
              <w:shd w:val="clear" w:color="auto" w:fill="FFFFFF"/>
              <w:rPr>
                <w:rFonts w:ascii="Tahoma" w:hAnsi="Tahoma" w:cs="Tahoma"/>
                <w:sz w:val="14"/>
                <w:szCs w:val="14"/>
                <w:lang w:eastAsia="en-US"/>
              </w:rPr>
            </w:pPr>
          </w:p>
        </w:tc>
      </w:tr>
      <w:tr w:rsidR="009B54F0" w:rsidRPr="009F47D5" w14:paraId="7B4813EA" w14:textId="77777777" w:rsidTr="009B54F0">
        <w:trPr>
          <w:trHeight w:val="30"/>
        </w:trPr>
        <w:tc>
          <w:tcPr>
            <w:tcW w:w="3305" w:type="dxa"/>
            <w:gridSpan w:val="12"/>
            <w:tcBorders>
              <w:top w:val="single" w:sz="4" w:space="0" w:color="auto"/>
              <w:left w:val="single" w:sz="4" w:space="0" w:color="auto"/>
              <w:bottom w:val="single" w:sz="4" w:space="0" w:color="auto"/>
              <w:right w:val="single" w:sz="4" w:space="0" w:color="auto"/>
            </w:tcBorders>
            <w:vAlign w:val="center"/>
            <w:hideMark/>
          </w:tcPr>
          <w:p w14:paraId="69FC79A6" w14:textId="77777777" w:rsidR="009B54F0" w:rsidRPr="009F47D5" w:rsidRDefault="009B54F0" w:rsidP="009B54F0">
            <w:pPr>
              <w:shd w:val="clear" w:color="auto" w:fill="FFFFFF"/>
              <w:spacing w:line="276" w:lineRule="auto"/>
              <w:rPr>
                <w:rFonts w:ascii="Tahoma" w:hAnsi="Tahoma" w:cs="Tahoma"/>
                <w:sz w:val="14"/>
                <w:szCs w:val="14"/>
                <w:lang w:eastAsia="en-US"/>
              </w:rPr>
            </w:pPr>
            <w:r w:rsidRPr="009F47D5">
              <w:rPr>
                <w:rFonts w:ascii="Tahoma" w:hAnsi="Tahoma" w:cs="Tahoma"/>
                <w:sz w:val="14"/>
                <w:szCs w:val="14"/>
              </w:rPr>
              <w:t>Осуществление Поставщиком отмен/корректировок ошибочных Платежей</w:t>
            </w:r>
          </w:p>
        </w:tc>
        <w:tc>
          <w:tcPr>
            <w:tcW w:w="2773" w:type="dxa"/>
            <w:gridSpan w:val="16"/>
            <w:tcBorders>
              <w:top w:val="single" w:sz="4" w:space="0" w:color="auto"/>
              <w:left w:val="single" w:sz="4" w:space="0" w:color="auto"/>
              <w:bottom w:val="single" w:sz="4" w:space="0" w:color="auto"/>
              <w:right w:val="single" w:sz="4" w:space="0" w:color="auto"/>
            </w:tcBorders>
            <w:vAlign w:val="center"/>
            <w:hideMark/>
          </w:tcPr>
          <w:p w14:paraId="15D3BCDC" w14:textId="77777777" w:rsidR="009B54F0" w:rsidRPr="009F47D5" w:rsidRDefault="009B54F0" w:rsidP="009B54F0">
            <w:pPr>
              <w:shd w:val="clear" w:color="auto" w:fill="FFFFFF"/>
              <w:spacing w:line="276" w:lineRule="auto"/>
              <w:rPr>
                <w:rFonts w:ascii="Tahoma" w:hAnsi="Tahoma" w:cs="Tahoma"/>
                <w:sz w:val="14"/>
                <w:szCs w:val="14"/>
                <w:lang w:eastAsia="en-US"/>
              </w:rPr>
            </w:pPr>
            <w:r w:rsidRPr="009F47D5">
              <w:rPr>
                <w:rFonts w:ascii="Tahoma" w:hAnsi="Tahoma" w:cs="Tahoma"/>
                <w:sz w:val="14"/>
                <w:szCs w:val="14"/>
              </w:rPr>
              <w:t xml:space="preserve">Да </w:t>
            </w:r>
            <w:r w:rsidRPr="00657BA5">
              <w:rPr>
                <w:sz w:val="14"/>
                <w:szCs w:val="14"/>
              </w:rPr>
              <w:fldChar w:fldCharType="begin">
                <w:ffData>
                  <w:name w:val="общий"/>
                  <w:enabled/>
                  <w:calcOnExit w:val="0"/>
                  <w:helpText w:type="text" w:val="Поставщик осуществляет отмену/корректировку ошибочных Платежей"/>
                  <w:statusText w:type="text" w:val="Поставщик осуществляет отмену/корректировку ошибочных Платежей"/>
                  <w:checkBox>
                    <w:sizeAuto/>
                    <w:default w:val="0"/>
                  </w:checkBox>
                </w:ffData>
              </w:fldChar>
            </w:r>
            <w:r w:rsidRPr="009F47D5">
              <w:rPr>
                <w:rFonts w:ascii="Tahoma" w:hAnsi="Tahoma" w:cs="Tahoma"/>
                <w:sz w:val="14"/>
                <w:szCs w:val="14"/>
              </w:rPr>
              <w:instrText xml:space="preserve"> FORMCHECKBOX </w:instrText>
            </w:r>
            <w:r w:rsidR="00D61EAC">
              <w:rPr>
                <w:sz w:val="14"/>
                <w:szCs w:val="14"/>
              </w:rPr>
            </w:r>
            <w:r w:rsidR="00D61EAC">
              <w:rPr>
                <w:sz w:val="14"/>
                <w:szCs w:val="14"/>
              </w:rPr>
              <w:fldChar w:fldCharType="separate"/>
            </w:r>
            <w:r w:rsidRPr="00657BA5">
              <w:rPr>
                <w:sz w:val="14"/>
                <w:szCs w:val="14"/>
              </w:rPr>
              <w:fldChar w:fldCharType="end"/>
            </w:r>
          </w:p>
        </w:tc>
        <w:tc>
          <w:tcPr>
            <w:tcW w:w="4428" w:type="dxa"/>
            <w:gridSpan w:val="10"/>
            <w:tcBorders>
              <w:top w:val="single" w:sz="4" w:space="0" w:color="auto"/>
              <w:left w:val="single" w:sz="4" w:space="0" w:color="auto"/>
              <w:bottom w:val="single" w:sz="4" w:space="0" w:color="auto"/>
              <w:right w:val="single" w:sz="4" w:space="0" w:color="auto"/>
            </w:tcBorders>
            <w:vAlign w:val="center"/>
            <w:hideMark/>
          </w:tcPr>
          <w:p w14:paraId="7700F872" w14:textId="77777777" w:rsidR="009B54F0" w:rsidRPr="009F47D5" w:rsidRDefault="009B54F0" w:rsidP="009B54F0">
            <w:pPr>
              <w:shd w:val="clear" w:color="auto" w:fill="FFFFFF"/>
              <w:spacing w:line="276" w:lineRule="auto"/>
              <w:rPr>
                <w:rFonts w:ascii="Tahoma" w:hAnsi="Tahoma" w:cs="Tahoma"/>
                <w:sz w:val="14"/>
                <w:szCs w:val="14"/>
                <w:lang w:eastAsia="en-US"/>
              </w:rPr>
            </w:pPr>
            <w:r w:rsidRPr="009F47D5">
              <w:rPr>
                <w:rFonts w:ascii="Tahoma" w:hAnsi="Tahoma" w:cs="Tahoma"/>
                <w:sz w:val="14"/>
                <w:szCs w:val="14"/>
              </w:rPr>
              <w:t xml:space="preserve">Нет </w:t>
            </w:r>
            <w:r w:rsidRPr="00657BA5">
              <w:rPr>
                <w:rFonts w:ascii="Tahoma" w:hAnsi="Tahoma" w:cs="Tahoma"/>
                <w:sz w:val="14"/>
                <w:szCs w:val="14"/>
              </w:rPr>
              <w:fldChar w:fldCharType="begin">
                <w:ffData>
                  <w:name w:val=""/>
                  <w:enabled/>
                  <w:calcOnExit w:val="0"/>
                  <w:helpText w:type="text" w:val="Поставщик не осуществляет отмену/корректировку ошибочных Платежей"/>
                  <w:statusText w:type="text" w:val="Поставщик не осуществляет отмену/корректировку ошибочных Платежей"/>
                  <w:checkBox>
                    <w:sizeAuto/>
                    <w:default w:val="0"/>
                  </w:checkBox>
                </w:ffData>
              </w:fldChar>
            </w:r>
            <w:r w:rsidRPr="009F47D5">
              <w:rPr>
                <w:rFonts w:ascii="Tahoma" w:hAnsi="Tahoma" w:cs="Tahoma"/>
                <w:sz w:val="14"/>
                <w:szCs w:val="14"/>
              </w:rPr>
              <w:instrText xml:space="preserve"> FORMCHECKBOX </w:instrText>
            </w:r>
            <w:r w:rsidR="00D61EAC">
              <w:rPr>
                <w:rFonts w:ascii="Tahoma" w:hAnsi="Tahoma" w:cs="Tahoma"/>
                <w:sz w:val="14"/>
                <w:szCs w:val="14"/>
              </w:rPr>
            </w:r>
            <w:r w:rsidR="00D61EAC">
              <w:rPr>
                <w:rFonts w:ascii="Tahoma" w:hAnsi="Tahoma" w:cs="Tahoma"/>
                <w:sz w:val="14"/>
                <w:szCs w:val="14"/>
              </w:rPr>
              <w:fldChar w:fldCharType="separate"/>
            </w:r>
            <w:r w:rsidRPr="00657BA5">
              <w:rPr>
                <w:rFonts w:ascii="Tahoma" w:hAnsi="Tahoma" w:cs="Tahoma"/>
                <w:sz w:val="14"/>
                <w:szCs w:val="14"/>
              </w:rPr>
              <w:fldChar w:fldCharType="end"/>
            </w:r>
          </w:p>
        </w:tc>
      </w:tr>
      <w:tr w:rsidR="009B54F0" w:rsidRPr="009F47D5" w14:paraId="3836FA02" w14:textId="77777777" w:rsidTr="009B54F0">
        <w:trPr>
          <w:gridAfter w:val="1"/>
          <w:wAfter w:w="48" w:type="dxa"/>
          <w:trHeight w:val="20"/>
        </w:trPr>
        <w:tc>
          <w:tcPr>
            <w:tcW w:w="6663" w:type="dxa"/>
            <w:gridSpan w:val="30"/>
            <w:tcBorders>
              <w:top w:val="single" w:sz="4" w:space="0" w:color="auto"/>
              <w:left w:val="single" w:sz="4" w:space="0" w:color="auto"/>
              <w:bottom w:val="single" w:sz="4" w:space="0" w:color="auto"/>
              <w:right w:val="single" w:sz="4" w:space="0" w:color="auto"/>
            </w:tcBorders>
            <w:vAlign w:val="center"/>
            <w:hideMark/>
          </w:tcPr>
          <w:p w14:paraId="1730E46F"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 xml:space="preserve">Сведения об уполномоченном представителе - Ф.И.О. лица, подписавшего настоящий договор:  </w:t>
            </w:r>
          </w:p>
        </w:tc>
        <w:tc>
          <w:tcPr>
            <w:tcW w:w="3795" w:type="dxa"/>
            <w:gridSpan w:val="7"/>
            <w:tcBorders>
              <w:top w:val="single" w:sz="4" w:space="0" w:color="auto"/>
              <w:left w:val="single" w:sz="4" w:space="0" w:color="auto"/>
              <w:bottom w:val="single" w:sz="4" w:space="0" w:color="auto"/>
              <w:right w:val="single" w:sz="4" w:space="0" w:color="auto"/>
            </w:tcBorders>
            <w:vAlign w:val="center"/>
            <w:hideMark/>
          </w:tcPr>
          <w:p w14:paraId="49B82381"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Укажите свои Ф.И.О."/>
                  <w:statusText w:type="text" w:val="Укажите свои Ф.И.О."/>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10553FA7" w14:textId="77777777" w:rsidTr="009B54F0">
        <w:trPr>
          <w:gridAfter w:val="1"/>
          <w:wAfter w:w="48" w:type="dxa"/>
          <w:trHeight w:val="20"/>
        </w:trPr>
        <w:tc>
          <w:tcPr>
            <w:tcW w:w="4554" w:type="dxa"/>
            <w:gridSpan w:val="18"/>
            <w:tcBorders>
              <w:top w:val="single" w:sz="4" w:space="0" w:color="auto"/>
              <w:left w:val="single" w:sz="4" w:space="0" w:color="auto"/>
              <w:bottom w:val="single" w:sz="4" w:space="0" w:color="auto"/>
              <w:right w:val="single" w:sz="4" w:space="0" w:color="auto"/>
            </w:tcBorders>
            <w:vAlign w:val="center"/>
            <w:hideMark/>
          </w:tcPr>
          <w:p w14:paraId="3021F904"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 xml:space="preserve">Документ, подтверждающий полномочия уполномоченного представителя </w:t>
            </w:r>
          </w:p>
        </w:tc>
        <w:tc>
          <w:tcPr>
            <w:tcW w:w="2127" w:type="dxa"/>
            <w:gridSpan w:val="13"/>
            <w:tcBorders>
              <w:top w:val="single" w:sz="4" w:space="0" w:color="auto"/>
              <w:left w:val="single" w:sz="4" w:space="0" w:color="auto"/>
              <w:bottom w:val="single" w:sz="4" w:space="0" w:color="auto"/>
              <w:right w:val="single" w:sz="4" w:space="0" w:color="auto"/>
            </w:tcBorders>
            <w:vAlign w:val="center"/>
            <w:hideMark/>
          </w:tcPr>
          <w:p w14:paraId="225AE393"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 xml:space="preserve">(устав, доверенность и т.п.): </w:t>
            </w:r>
          </w:p>
        </w:tc>
        <w:tc>
          <w:tcPr>
            <w:tcW w:w="3777" w:type="dxa"/>
            <w:gridSpan w:val="6"/>
            <w:tcBorders>
              <w:top w:val="single" w:sz="4" w:space="0" w:color="auto"/>
              <w:left w:val="single" w:sz="4" w:space="0" w:color="auto"/>
              <w:bottom w:val="single" w:sz="4" w:space="0" w:color="auto"/>
              <w:right w:val="single" w:sz="4" w:space="0" w:color="auto"/>
            </w:tcBorders>
            <w:vAlign w:val="center"/>
            <w:hideMark/>
          </w:tcPr>
          <w:p w14:paraId="13D93F12"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Укажите реквизиты документа, подтверждающего  полномочия лица, подписавшего Договор от имени Поставщика"/>
                  <w:statusText w:type="text" w:val="Укажите реквизиты документа, подтверждающего  полномочия лица, подписавшего Договор от имени Поставщика"/>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bl>
    <w:p w14:paraId="3177A04B" w14:textId="77777777" w:rsidR="009B54F0" w:rsidRPr="009F47D5" w:rsidRDefault="009B54F0" w:rsidP="009B54F0">
      <w:pPr>
        <w:shd w:val="clear" w:color="auto" w:fill="FFFFFF"/>
        <w:ind w:firstLine="426"/>
        <w:rPr>
          <w:rFonts w:ascii="Tahoma" w:hAnsi="Tahoma" w:cs="Tahoma"/>
          <w:sz w:val="14"/>
          <w:szCs w:val="14"/>
          <w:lang w:eastAsia="en-US"/>
        </w:rPr>
      </w:pPr>
      <w:r w:rsidRPr="009F47D5">
        <w:rPr>
          <w:rFonts w:ascii="Tahoma" w:hAnsi="Tahoma" w:cs="Tahoma"/>
          <w:sz w:val="14"/>
          <w:szCs w:val="14"/>
        </w:rPr>
        <w:t>7.3. Контактные лица Привлеченного поставщика: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5155"/>
      </w:tblGrid>
      <w:tr w:rsidR="009B54F0" w:rsidRPr="009F47D5" w14:paraId="01CFF75A" w14:textId="77777777" w:rsidTr="009B54F0">
        <w:tc>
          <w:tcPr>
            <w:tcW w:w="5275" w:type="dxa"/>
            <w:tcBorders>
              <w:top w:val="single" w:sz="4" w:space="0" w:color="auto"/>
              <w:left w:val="single" w:sz="4" w:space="0" w:color="auto"/>
              <w:bottom w:val="single" w:sz="4" w:space="0" w:color="auto"/>
              <w:right w:val="single" w:sz="4" w:space="0" w:color="auto"/>
            </w:tcBorders>
            <w:vAlign w:val="center"/>
            <w:hideMark/>
          </w:tcPr>
          <w:p w14:paraId="554D20AE"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По общим вопросам:</w:t>
            </w:r>
          </w:p>
        </w:tc>
        <w:tc>
          <w:tcPr>
            <w:tcW w:w="5231" w:type="dxa"/>
            <w:tcBorders>
              <w:top w:val="single" w:sz="4" w:space="0" w:color="auto"/>
              <w:left w:val="single" w:sz="4" w:space="0" w:color="auto"/>
              <w:bottom w:val="single" w:sz="4" w:space="0" w:color="auto"/>
              <w:right w:val="single" w:sz="4" w:space="0" w:color="auto"/>
            </w:tcBorders>
            <w:hideMark/>
          </w:tcPr>
          <w:p w14:paraId="0AEB9F56"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ФИО: </w:t>
            </w:r>
            <w:r w:rsidRPr="007E7B78">
              <w:rPr>
                <w:rFonts w:ascii="Tahoma" w:hAnsi="Tahoma" w:cs="Tahoma"/>
                <w:sz w:val="14"/>
                <w:szCs w:val="14"/>
                <w:lang w:val="en-AU"/>
              </w:rPr>
              <w:fldChar w:fldCharType="begin">
                <w:ffData>
                  <w:name w:val=""/>
                  <w:enabled/>
                  <w:calcOnExit w:val="0"/>
                  <w:helpText w:type="text" w:val="Укажите Ф.И.О."/>
                  <w:statusText w:type="text" w:val="Укажите Ф.И.О."/>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14:paraId="0C4C5DD8"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Должность: </w:t>
            </w:r>
            <w:r w:rsidRPr="007E7B78">
              <w:rPr>
                <w:rFonts w:ascii="Tahoma" w:hAnsi="Tahoma" w:cs="Tahoma"/>
                <w:sz w:val="14"/>
                <w:szCs w:val="14"/>
                <w:lang w:val="en-AU"/>
              </w:rPr>
              <w:fldChar w:fldCharType="begin">
                <w:ffData>
                  <w:name w:val=""/>
                  <w:enabled/>
                  <w:calcOnExit w:val="0"/>
                  <w:helpText w:type="text" w:val="Укажите должность"/>
                  <w:statusText w:type="text" w:val="Укажите должность"/>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14:paraId="68B8D267"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E-mail: </w:t>
            </w:r>
            <w:r w:rsidRPr="007E7B78">
              <w:rPr>
                <w:rFonts w:ascii="Tahoma" w:hAnsi="Tahoma" w:cs="Tahoma"/>
                <w:sz w:val="14"/>
                <w:szCs w:val="14"/>
                <w:lang w:val="en-AU"/>
              </w:rPr>
              <w:fldChar w:fldCharType="begin">
                <w:ffData>
                  <w:name w:val=""/>
                  <w:enabled/>
                  <w:calcOnExit w:val="0"/>
                  <w:helpText w:type="text" w:val="Укажите адрес электронной почты"/>
                  <w:statusText w:type="text" w:val="Укажите адрес электронной почты"/>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14:paraId="156C9655"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Тел.: </w:t>
            </w:r>
            <w:r w:rsidRPr="007E7B78">
              <w:rPr>
                <w:rFonts w:ascii="Tahoma" w:hAnsi="Tahoma" w:cs="Tahoma"/>
                <w:sz w:val="14"/>
                <w:szCs w:val="14"/>
                <w:lang w:val="en-AU"/>
              </w:rPr>
              <w:fldChar w:fldCharType="begin">
                <w:ffData>
                  <w:name w:val=""/>
                  <w:enabled/>
                  <w:calcOnExit w:val="0"/>
                  <w:helpText w:type="text" w:val="Укажите телефон"/>
                  <w:statusText w:type="text" w:val="Укажите телефон"/>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4A507FEB" w14:textId="77777777" w:rsidTr="009B54F0">
        <w:tc>
          <w:tcPr>
            <w:tcW w:w="5275" w:type="dxa"/>
            <w:tcBorders>
              <w:top w:val="single" w:sz="4" w:space="0" w:color="auto"/>
              <w:left w:val="single" w:sz="4" w:space="0" w:color="auto"/>
              <w:bottom w:val="single" w:sz="4" w:space="0" w:color="auto"/>
              <w:right w:val="single" w:sz="4" w:space="0" w:color="auto"/>
            </w:tcBorders>
            <w:vAlign w:val="center"/>
            <w:hideMark/>
          </w:tcPr>
          <w:p w14:paraId="2250DB37"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По вопросам осуществления поддержки работоспособности интерфейса:</w:t>
            </w:r>
          </w:p>
        </w:tc>
        <w:tc>
          <w:tcPr>
            <w:tcW w:w="5231" w:type="dxa"/>
            <w:tcBorders>
              <w:top w:val="single" w:sz="4" w:space="0" w:color="auto"/>
              <w:left w:val="single" w:sz="4" w:space="0" w:color="auto"/>
              <w:bottom w:val="single" w:sz="4" w:space="0" w:color="auto"/>
              <w:right w:val="single" w:sz="4" w:space="0" w:color="auto"/>
            </w:tcBorders>
            <w:hideMark/>
          </w:tcPr>
          <w:p w14:paraId="12F68435"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ФИО: </w:t>
            </w:r>
            <w:r w:rsidRPr="007E7B78">
              <w:rPr>
                <w:rFonts w:ascii="Tahoma" w:hAnsi="Tahoma" w:cs="Tahoma"/>
                <w:sz w:val="14"/>
                <w:szCs w:val="14"/>
                <w:lang w:val="en-AU"/>
              </w:rPr>
              <w:fldChar w:fldCharType="begin">
                <w:ffData>
                  <w:name w:val=""/>
                  <w:enabled/>
                  <w:calcOnExit w:val="0"/>
                  <w:helpText w:type="text" w:val="Укажите Ф.И.О."/>
                  <w:statusText w:type="text" w:val="Укажите Ф.И.О."/>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14:paraId="163AAAB7"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Должность: </w:t>
            </w:r>
            <w:r w:rsidRPr="007E7B78">
              <w:rPr>
                <w:rFonts w:ascii="Tahoma" w:hAnsi="Tahoma" w:cs="Tahoma"/>
                <w:sz w:val="14"/>
                <w:szCs w:val="14"/>
                <w:lang w:val="en-AU"/>
              </w:rPr>
              <w:fldChar w:fldCharType="begin">
                <w:ffData>
                  <w:name w:val=""/>
                  <w:enabled/>
                  <w:calcOnExit w:val="0"/>
                  <w:helpText w:type="text" w:val="Укажите должность"/>
                  <w:statusText w:type="text" w:val="Укажите должность"/>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14:paraId="63B3F091"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E-mail: </w:t>
            </w:r>
            <w:r w:rsidRPr="007E7B78">
              <w:rPr>
                <w:rFonts w:ascii="Tahoma" w:hAnsi="Tahoma" w:cs="Tahoma"/>
                <w:sz w:val="14"/>
                <w:szCs w:val="14"/>
                <w:lang w:val="en-AU"/>
              </w:rPr>
              <w:fldChar w:fldCharType="begin">
                <w:ffData>
                  <w:name w:val=""/>
                  <w:enabled/>
                  <w:calcOnExit w:val="0"/>
                  <w:helpText w:type="text" w:val="Укажите адрес электронной почты"/>
                  <w:statusText w:type="text" w:val="Укажите адрес электронной почты"/>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14:paraId="0920CC76"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Тел.: </w:t>
            </w:r>
            <w:r w:rsidRPr="007E7B78">
              <w:rPr>
                <w:rFonts w:ascii="Tahoma" w:hAnsi="Tahoma" w:cs="Tahoma"/>
                <w:sz w:val="14"/>
                <w:szCs w:val="14"/>
                <w:lang w:val="en-AU"/>
              </w:rPr>
              <w:fldChar w:fldCharType="begin">
                <w:ffData>
                  <w:name w:val=""/>
                  <w:enabled/>
                  <w:calcOnExit w:val="0"/>
                  <w:helpText w:type="text" w:val="Укажите телефон"/>
                  <w:statusText w:type="text" w:val="Укажите телефон"/>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7112874A" w14:textId="77777777" w:rsidTr="009B54F0">
        <w:tc>
          <w:tcPr>
            <w:tcW w:w="5275" w:type="dxa"/>
            <w:tcBorders>
              <w:top w:val="single" w:sz="4" w:space="0" w:color="auto"/>
              <w:left w:val="single" w:sz="4" w:space="0" w:color="auto"/>
              <w:bottom w:val="single" w:sz="4" w:space="0" w:color="auto"/>
              <w:right w:val="single" w:sz="4" w:space="0" w:color="auto"/>
            </w:tcBorders>
            <w:vAlign w:val="center"/>
            <w:hideMark/>
          </w:tcPr>
          <w:p w14:paraId="0D4824EE"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По вопросам технической поддержки:</w:t>
            </w:r>
          </w:p>
        </w:tc>
        <w:tc>
          <w:tcPr>
            <w:tcW w:w="5231" w:type="dxa"/>
            <w:tcBorders>
              <w:top w:val="single" w:sz="4" w:space="0" w:color="auto"/>
              <w:left w:val="single" w:sz="4" w:space="0" w:color="auto"/>
              <w:bottom w:val="single" w:sz="4" w:space="0" w:color="auto"/>
              <w:right w:val="single" w:sz="4" w:space="0" w:color="auto"/>
            </w:tcBorders>
            <w:hideMark/>
          </w:tcPr>
          <w:p w14:paraId="23BD67AC"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E-mail: </w:t>
            </w:r>
            <w:r w:rsidRPr="007E7B78">
              <w:rPr>
                <w:rFonts w:ascii="Tahoma" w:hAnsi="Tahoma" w:cs="Tahoma"/>
                <w:sz w:val="14"/>
                <w:szCs w:val="14"/>
                <w:lang w:val="en-AU"/>
              </w:rPr>
              <w:fldChar w:fldCharType="begin">
                <w:ffData>
                  <w:name w:val=""/>
                  <w:enabled/>
                  <w:calcOnExit w:val="0"/>
                  <w:helpText w:type="text" w:val="Укажите адрес электронной почты"/>
                  <w:statusText w:type="text" w:val="Укажите адрес электронной почты"/>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14:paraId="343F0794"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Тел.: </w:t>
            </w:r>
            <w:r w:rsidRPr="007E7B78">
              <w:rPr>
                <w:rFonts w:ascii="Tahoma" w:hAnsi="Tahoma" w:cs="Tahoma"/>
                <w:sz w:val="14"/>
                <w:szCs w:val="14"/>
                <w:lang w:val="en-AU"/>
              </w:rPr>
              <w:fldChar w:fldCharType="begin">
                <w:ffData>
                  <w:name w:val=""/>
                  <w:enabled/>
                  <w:calcOnExit w:val="0"/>
                  <w:helpText w:type="text" w:val="Укажите телефон"/>
                  <w:statusText w:type="text" w:val="Укажите телефон"/>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6CF819A1" w14:textId="77777777" w:rsidTr="009B54F0">
        <w:tc>
          <w:tcPr>
            <w:tcW w:w="5275" w:type="dxa"/>
            <w:tcBorders>
              <w:top w:val="single" w:sz="4" w:space="0" w:color="auto"/>
              <w:left w:val="single" w:sz="4" w:space="0" w:color="auto"/>
              <w:bottom w:val="single" w:sz="4" w:space="0" w:color="auto"/>
              <w:right w:val="single" w:sz="4" w:space="0" w:color="auto"/>
            </w:tcBorders>
            <w:vAlign w:val="center"/>
            <w:hideMark/>
          </w:tcPr>
          <w:p w14:paraId="6EDD0982"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По вопросам сверок:</w:t>
            </w:r>
          </w:p>
        </w:tc>
        <w:tc>
          <w:tcPr>
            <w:tcW w:w="5231" w:type="dxa"/>
            <w:tcBorders>
              <w:top w:val="single" w:sz="4" w:space="0" w:color="auto"/>
              <w:left w:val="single" w:sz="4" w:space="0" w:color="auto"/>
              <w:bottom w:val="single" w:sz="4" w:space="0" w:color="auto"/>
              <w:right w:val="single" w:sz="4" w:space="0" w:color="auto"/>
            </w:tcBorders>
            <w:hideMark/>
          </w:tcPr>
          <w:p w14:paraId="30C2A229"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ФИО: </w:t>
            </w:r>
            <w:r w:rsidRPr="007E7B78">
              <w:rPr>
                <w:rFonts w:ascii="Tahoma" w:hAnsi="Tahoma" w:cs="Tahoma"/>
                <w:sz w:val="14"/>
                <w:szCs w:val="14"/>
                <w:lang w:val="en-AU"/>
              </w:rPr>
              <w:fldChar w:fldCharType="begin">
                <w:ffData>
                  <w:name w:val=""/>
                  <w:enabled/>
                  <w:calcOnExit w:val="0"/>
                  <w:helpText w:type="text" w:val="Укажите Ф.И.О."/>
                  <w:statusText w:type="text" w:val="Укажите Ф.И.О."/>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14:paraId="35D3C1F5"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Должность: </w:t>
            </w:r>
            <w:r w:rsidRPr="007E7B78">
              <w:rPr>
                <w:rFonts w:ascii="Tahoma" w:hAnsi="Tahoma" w:cs="Tahoma"/>
                <w:sz w:val="14"/>
                <w:szCs w:val="14"/>
                <w:lang w:val="en-AU"/>
              </w:rPr>
              <w:fldChar w:fldCharType="begin">
                <w:ffData>
                  <w:name w:val=""/>
                  <w:enabled/>
                  <w:calcOnExit w:val="0"/>
                  <w:helpText w:type="text" w:val="Укажите должность"/>
                  <w:statusText w:type="text" w:val="Укажите должность"/>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14:paraId="17C49D49"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E-ma</w:t>
            </w:r>
            <w:r w:rsidRPr="0080379B">
              <w:rPr>
                <w:rFonts w:ascii="Tahoma" w:hAnsi="Tahoma" w:cs="Tahoma"/>
                <w:sz w:val="14"/>
                <w:szCs w:val="14"/>
              </w:rPr>
              <w:t xml:space="preserve">il: </w:t>
            </w:r>
            <w:r w:rsidRPr="007E7B78">
              <w:rPr>
                <w:rFonts w:ascii="Tahoma" w:hAnsi="Tahoma" w:cs="Tahoma"/>
                <w:sz w:val="14"/>
                <w:szCs w:val="14"/>
                <w:lang w:val="en-AU"/>
              </w:rPr>
              <w:fldChar w:fldCharType="begin">
                <w:ffData>
                  <w:name w:val=""/>
                  <w:enabled/>
                  <w:calcOnExit w:val="0"/>
                  <w:helpText w:type="text" w:val="Укажите адрес электронной почты"/>
                  <w:statusText w:type="text" w:val="Укажите адрес электронной почты"/>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14:paraId="6CD2C5B8"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Тел.: </w:t>
            </w:r>
            <w:r w:rsidRPr="007E7B78">
              <w:rPr>
                <w:rFonts w:ascii="Tahoma" w:hAnsi="Tahoma" w:cs="Tahoma"/>
                <w:sz w:val="14"/>
                <w:szCs w:val="14"/>
                <w:lang w:val="en-AU"/>
              </w:rPr>
              <w:fldChar w:fldCharType="begin">
                <w:ffData>
                  <w:name w:val=""/>
                  <w:enabled/>
                  <w:calcOnExit w:val="0"/>
                  <w:helpText w:type="text" w:val="Укажите телефон"/>
                  <w:statusText w:type="text" w:val="Укажите телефон"/>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69F0CF51" w14:textId="77777777" w:rsidTr="009B54F0">
        <w:tc>
          <w:tcPr>
            <w:tcW w:w="5275" w:type="dxa"/>
            <w:tcBorders>
              <w:top w:val="single" w:sz="4" w:space="0" w:color="auto"/>
              <w:left w:val="single" w:sz="4" w:space="0" w:color="auto"/>
              <w:bottom w:val="single" w:sz="4" w:space="0" w:color="auto"/>
              <w:right w:val="single" w:sz="4" w:space="0" w:color="auto"/>
            </w:tcBorders>
            <w:vAlign w:val="center"/>
            <w:hideMark/>
          </w:tcPr>
          <w:p w14:paraId="04FC2403"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По вопросам взаиморасчетов:</w:t>
            </w:r>
          </w:p>
        </w:tc>
        <w:tc>
          <w:tcPr>
            <w:tcW w:w="5231" w:type="dxa"/>
            <w:tcBorders>
              <w:top w:val="single" w:sz="4" w:space="0" w:color="auto"/>
              <w:left w:val="single" w:sz="4" w:space="0" w:color="auto"/>
              <w:bottom w:val="single" w:sz="4" w:space="0" w:color="auto"/>
              <w:right w:val="single" w:sz="4" w:space="0" w:color="auto"/>
            </w:tcBorders>
            <w:hideMark/>
          </w:tcPr>
          <w:p w14:paraId="57FE3791"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ФИО: </w:t>
            </w:r>
            <w:r w:rsidRPr="007E7B78">
              <w:rPr>
                <w:rFonts w:ascii="Tahoma" w:hAnsi="Tahoma" w:cs="Tahoma"/>
                <w:sz w:val="14"/>
                <w:szCs w:val="14"/>
                <w:lang w:val="en-AU"/>
              </w:rPr>
              <w:fldChar w:fldCharType="begin">
                <w:ffData>
                  <w:name w:val=""/>
                  <w:enabled/>
                  <w:calcOnExit w:val="0"/>
                  <w:helpText w:type="text" w:val="Укажите Ф.И.О."/>
                  <w:statusText w:type="text" w:val="Укажите Ф.И.О."/>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14:paraId="4EA6A385"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Должность: </w:t>
            </w:r>
            <w:r w:rsidRPr="007E7B78">
              <w:rPr>
                <w:rFonts w:ascii="Tahoma" w:hAnsi="Tahoma" w:cs="Tahoma"/>
                <w:sz w:val="14"/>
                <w:szCs w:val="14"/>
                <w:lang w:val="en-AU"/>
              </w:rPr>
              <w:fldChar w:fldCharType="begin">
                <w:ffData>
                  <w:name w:val=""/>
                  <w:enabled/>
                  <w:calcOnExit w:val="0"/>
                  <w:helpText w:type="text" w:val="Укажите должность"/>
                  <w:statusText w:type="text" w:val="Укажите должность"/>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14:paraId="69DC0A18"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E-mail: </w:t>
            </w:r>
            <w:r w:rsidRPr="007E7B78">
              <w:rPr>
                <w:rFonts w:ascii="Tahoma" w:hAnsi="Tahoma" w:cs="Tahoma"/>
                <w:sz w:val="14"/>
                <w:szCs w:val="14"/>
                <w:lang w:val="en-AU"/>
              </w:rPr>
              <w:fldChar w:fldCharType="begin">
                <w:ffData>
                  <w:name w:val=""/>
                  <w:enabled/>
                  <w:calcOnExit w:val="0"/>
                  <w:helpText w:type="text" w:val="Укажите адрес электронной почты"/>
                  <w:statusText w:type="text" w:val="Укажите адрес электронной почты"/>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14:paraId="397C2052"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Тел.: </w:t>
            </w:r>
            <w:r w:rsidRPr="007E7B78">
              <w:rPr>
                <w:rFonts w:ascii="Tahoma" w:hAnsi="Tahoma" w:cs="Tahoma"/>
                <w:sz w:val="14"/>
                <w:szCs w:val="14"/>
                <w:lang w:val="en-AU"/>
              </w:rPr>
              <w:fldChar w:fldCharType="begin">
                <w:ffData>
                  <w:name w:val=""/>
                  <w:enabled/>
                  <w:calcOnExit w:val="0"/>
                  <w:helpText w:type="text" w:val="Укажите телефон"/>
                  <w:statusText w:type="text" w:val="Укажите телефон"/>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12930B11" w14:textId="77777777" w:rsidTr="009B54F0">
        <w:tc>
          <w:tcPr>
            <w:tcW w:w="5275" w:type="dxa"/>
            <w:tcBorders>
              <w:top w:val="single" w:sz="4" w:space="0" w:color="auto"/>
              <w:left w:val="single" w:sz="4" w:space="0" w:color="auto"/>
              <w:bottom w:val="single" w:sz="4" w:space="0" w:color="auto"/>
              <w:right w:val="single" w:sz="4" w:space="0" w:color="auto"/>
            </w:tcBorders>
            <w:vAlign w:val="center"/>
            <w:hideMark/>
          </w:tcPr>
          <w:p w14:paraId="564E34FC"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По вопросам отмены Платежей:</w:t>
            </w:r>
          </w:p>
        </w:tc>
        <w:tc>
          <w:tcPr>
            <w:tcW w:w="5231" w:type="dxa"/>
            <w:tcBorders>
              <w:top w:val="single" w:sz="4" w:space="0" w:color="auto"/>
              <w:left w:val="single" w:sz="4" w:space="0" w:color="auto"/>
              <w:bottom w:val="single" w:sz="4" w:space="0" w:color="auto"/>
              <w:right w:val="single" w:sz="4" w:space="0" w:color="auto"/>
            </w:tcBorders>
            <w:hideMark/>
          </w:tcPr>
          <w:p w14:paraId="11538A3B"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ФИО: </w:t>
            </w:r>
            <w:r w:rsidRPr="007E7B78">
              <w:rPr>
                <w:rFonts w:ascii="Tahoma" w:hAnsi="Tahoma" w:cs="Tahoma"/>
                <w:sz w:val="14"/>
                <w:szCs w:val="14"/>
                <w:lang w:val="en-AU"/>
              </w:rPr>
              <w:fldChar w:fldCharType="begin">
                <w:ffData>
                  <w:name w:val=""/>
                  <w:enabled/>
                  <w:calcOnExit w:val="0"/>
                  <w:helpText w:type="text" w:val="Укажите Ф.И.О."/>
                  <w:statusText w:type="text" w:val="Укажите Ф.И.О."/>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14:paraId="4CEAB560"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Должность: </w:t>
            </w:r>
            <w:r w:rsidRPr="007E7B78">
              <w:rPr>
                <w:rFonts w:ascii="Tahoma" w:hAnsi="Tahoma" w:cs="Tahoma"/>
                <w:sz w:val="14"/>
                <w:szCs w:val="14"/>
                <w:lang w:val="en-AU"/>
              </w:rPr>
              <w:fldChar w:fldCharType="begin">
                <w:ffData>
                  <w:name w:val=""/>
                  <w:enabled/>
                  <w:calcOnExit w:val="0"/>
                  <w:helpText w:type="text" w:val="Укажите должность"/>
                  <w:statusText w:type="text" w:val="Укажите должность"/>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14:paraId="633D09B3"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E-mail: </w:t>
            </w:r>
            <w:r w:rsidRPr="007E7B78">
              <w:rPr>
                <w:rFonts w:ascii="Tahoma" w:hAnsi="Tahoma" w:cs="Tahoma"/>
                <w:sz w:val="14"/>
                <w:szCs w:val="14"/>
                <w:lang w:val="en-AU"/>
              </w:rPr>
              <w:fldChar w:fldCharType="begin">
                <w:ffData>
                  <w:name w:val=""/>
                  <w:enabled/>
                  <w:calcOnExit w:val="0"/>
                  <w:helpText w:type="text" w:val="Укажите адрес электронной почты"/>
                  <w:statusText w:type="text" w:val="Укажите адрес электронной почты"/>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14:paraId="37AA1276"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Тел.: </w:t>
            </w:r>
            <w:r w:rsidRPr="007E7B78">
              <w:rPr>
                <w:rFonts w:ascii="Tahoma" w:hAnsi="Tahoma" w:cs="Tahoma"/>
                <w:sz w:val="14"/>
                <w:szCs w:val="14"/>
                <w:lang w:val="en-AU"/>
              </w:rPr>
              <w:fldChar w:fldCharType="begin">
                <w:ffData>
                  <w:name w:val=""/>
                  <w:enabled/>
                  <w:calcOnExit w:val="0"/>
                  <w:helpText w:type="text" w:val="Укажите телефон"/>
                  <w:statusText w:type="text" w:val="Укажите телефон"/>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65275C2A" w14:textId="77777777" w:rsidTr="009B54F0">
        <w:tc>
          <w:tcPr>
            <w:tcW w:w="5275" w:type="dxa"/>
            <w:tcBorders>
              <w:top w:val="single" w:sz="4" w:space="0" w:color="auto"/>
              <w:left w:val="single" w:sz="4" w:space="0" w:color="auto"/>
              <w:bottom w:val="single" w:sz="4" w:space="0" w:color="auto"/>
              <w:right w:val="single" w:sz="4" w:space="0" w:color="auto"/>
            </w:tcBorders>
            <w:vAlign w:val="center"/>
            <w:hideMark/>
          </w:tcPr>
          <w:p w14:paraId="2E1C489E"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Отправка уведомлений по Отчетам о принятых Платежах:</w:t>
            </w:r>
          </w:p>
        </w:tc>
        <w:tc>
          <w:tcPr>
            <w:tcW w:w="5231" w:type="dxa"/>
            <w:tcBorders>
              <w:top w:val="single" w:sz="4" w:space="0" w:color="auto"/>
              <w:left w:val="single" w:sz="4" w:space="0" w:color="auto"/>
              <w:bottom w:val="single" w:sz="4" w:space="0" w:color="auto"/>
              <w:right w:val="single" w:sz="4" w:space="0" w:color="auto"/>
            </w:tcBorders>
            <w:hideMark/>
          </w:tcPr>
          <w:p w14:paraId="0E1AAD25"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ФИО: </w:t>
            </w:r>
            <w:r w:rsidRPr="007E7B78">
              <w:rPr>
                <w:rFonts w:ascii="Tahoma" w:hAnsi="Tahoma" w:cs="Tahoma"/>
                <w:sz w:val="14"/>
                <w:szCs w:val="14"/>
                <w:lang w:val="en-AU"/>
              </w:rPr>
              <w:fldChar w:fldCharType="begin">
                <w:ffData>
                  <w:name w:val=""/>
                  <w:enabled/>
                  <w:calcOnExit w:val="0"/>
                  <w:helpText w:type="text" w:val="Укажите Ф.И.О."/>
                  <w:statusText w:type="text" w:val="Укажите Ф.И.О."/>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14:paraId="30710C74"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Должность: </w:t>
            </w:r>
            <w:r w:rsidRPr="007E7B78">
              <w:rPr>
                <w:rFonts w:ascii="Tahoma" w:hAnsi="Tahoma" w:cs="Tahoma"/>
                <w:sz w:val="14"/>
                <w:szCs w:val="14"/>
                <w:lang w:val="en-AU"/>
              </w:rPr>
              <w:fldChar w:fldCharType="begin">
                <w:ffData>
                  <w:name w:val=""/>
                  <w:enabled/>
                  <w:calcOnExit w:val="0"/>
                  <w:helpText w:type="text" w:val="Укажите должность"/>
                  <w:statusText w:type="text" w:val="Укажите должность"/>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14:paraId="7BF797D4"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E-mail: </w:t>
            </w:r>
            <w:r w:rsidRPr="007E7B78">
              <w:rPr>
                <w:rFonts w:ascii="Tahoma" w:hAnsi="Tahoma" w:cs="Tahoma"/>
                <w:sz w:val="14"/>
                <w:szCs w:val="14"/>
                <w:lang w:val="en-AU"/>
              </w:rPr>
              <w:fldChar w:fldCharType="begin">
                <w:ffData>
                  <w:name w:val=""/>
                  <w:enabled/>
                  <w:calcOnExit w:val="0"/>
                  <w:helpText w:type="text" w:val="Укажите адрес электронной почты"/>
                  <w:statusText w:type="text" w:val="Укажите адрес электронной почты"/>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14:paraId="64888A1D"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Тел.: </w:t>
            </w:r>
            <w:r w:rsidRPr="007E7B78">
              <w:rPr>
                <w:rFonts w:ascii="Tahoma" w:hAnsi="Tahoma" w:cs="Tahoma"/>
                <w:sz w:val="14"/>
                <w:szCs w:val="14"/>
                <w:lang w:val="en-AU"/>
              </w:rPr>
              <w:fldChar w:fldCharType="begin">
                <w:ffData>
                  <w:name w:val=""/>
                  <w:enabled/>
                  <w:calcOnExit w:val="0"/>
                  <w:helpText w:type="text" w:val="Укажите телефон"/>
                  <w:statusText w:type="text" w:val="Укажите телефон"/>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bl>
    <w:p w14:paraId="3207AB19" w14:textId="77777777" w:rsidR="009B54F0" w:rsidRPr="009F47D5" w:rsidRDefault="009B54F0" w:rsidP="009B54F0">
      <w:pPr>
        <w:pStyle w:val="af5"/>
        <w:shd w:val="clear" w:color="auto" w:fill="FFFFFF"/>
        <w:ind w:firstLine="360"/>
        <w:rPr>
          <w:rFonts w:ascii="Tahoma" w:hAnsi="Tahoma" w:cs="Tahoma"/>
          <w:b/>
          <w:sz w:val="14"/>
          <w:szCs w:val="14"/>
          <w:lang w:val="ru-RU"/>
        </w:rPr>
      </w:pPr>
      <w:r w:rsidRPr="009F47D5">
        <w:rPr>
          <w:rFonts w:ascii="Tahoma" w:hAnsi="Tahoma" w:cs="Tahoma"/>
          <w:sz w:val="14"/>
          <w:szCs w:val="14"/>
          <w:lang w:val="ru-RU"/>
        </w:rPr>
        <w:t>7.4. Консолидатор</w:t>
      </w:r>
      <w:r w:rsidRPr="009F47D5">
        <w:rPr>
          <w:rFonts w:ascii="Tahoma" w:hAnsi="Tahoma" w:cs="Tahoma"/>
          <w:bCs/>
          <w:sz w:val="14"/>
          <w:szCs w:val="14"/>
          <w:lang w:val="ru-RU"/>
        </w:rPr>
        <w:t xml:space="preserve"> для регистрации в Системе </w:t>
      </w:r>
      <w:r w:rsidRPr="009F47D5">
        <w:rPr>
          <w:rFonts w:ascii="Tahoma" w:hAnsi="Tahoma" w:cs="Tahoma"/>
          <w:sz w:val="14"/>
          <w:szCs w:val="14"/>
          <w:lang w:val="ru-RU"/>
        </w:rPr>
        <w:t>сообщает о себе следующие данные:</w:t>
      </w:r>
    </w:p>
    <w:p w14:paraId="6B3BB0E0" w14:textId="77777777" w:rsidR="009B54F0" w:rsidRPr="009F47D5" w:rsidRDefault="009B54F0" w:rsidP="009B54F0">
      <w:pPr>
        <w:shd w:val="clear" w:color="auto" w:fill="FFFFFF"/>
        <w:rPr>
          <w:rFonts w:ascii="Tahoma" w:hAnsi="Tahoma" w:cs="Tahoma"/>
          <w:i/>
          <w:sz w:val="14"/>
          <w:szCs w:val="14"/>
        </w:rPr>
      </w:pPr>
      <w:r w:rsidRPr="009F47D5">
        <w:rPr>
          <w:rFonts w:ascii="Tahoma" w:hAnsi="Tahoma" w:cs="Tahoma"/>
          <w:bCs/>
          <w:i/>
          <w:iCs/>
          <w:sz w:val="14"/>
          <w:szCs w:val="14"/>
        </w:rPr>
        <w:t xml:space="preserve"> (Все поля обязательны к заполнению; Ответственн</w:t>
      </w:r>
      <w:r>
        <w:rPr>
          <w:rFonts w:ascii="Tahoma" w:hAnsi="Tahoma" w:cs="Tahoma"/>
          <w:bCs/>
          <w:i/>
          <w:iCs/>
          <w:sz w:val="14"/>
          <w:szCs w:val="14"/>
        </w:rPr>
        <w:t xml:space="preserve">ость за неразборчивое внесение </w:t>
      </w:r>
      <w:r w:rsidRPr="009F47D5">
        <w:rPr>
          <w:rFonts w:ascii="Tahoma" w:hAnsi="Tahoma" w:cs="Tahoma"/>
          <w:bCs/>
          <w:i/>
          <w:iCs/>
          <w:sz w:val="14"/>
          <w:szCs w:val="14"/>
        </w:rPr>
        <w:t>либо внесение неполных или неверных данных несет Консолидатор)</w:t>
      </w:r>
    </w:p>
    <w:tbl>
      <w:tblPr>
        <w:tblW w:w="10455" w:type="dxa"/>
        <w:tblInd w:w="104" w:type="dxa"/>
        <w:tblLayout w:type="fixed"/>
        <w:tblCellMar>
          <w:left w:w="120" w:type="dxa"/>
          <w:right w:w="120" w:type="dxa"/>
        </w:tblCellMar>
        <w:tblLook w:val="04A0" w:firstRow="1" w:lastRow="0" w:firstColumn="1" w:lastColumn="0" w:noHBand="0" w:noVBand="1"/>
      </w:tblPr>
      <w:tblGrid>
        <w:gridCol w:w="811"/>
        <w:gridCol w:w="328"/>
        <w:gridCol w:w="493"/>
        <w:gridCol w:w="180"/>
        <w:gridCol w:w="108"/>
        <w:gridCol w:w="142"/>
        <w:gridCol w:w="113"/>
        <w:gridCol w:w="38"/>
        <w:gridCol w:w="112"/>
        <w:gridCol w:w="207"/>
        <w:gridCol w:w="259"/>
        <w:gridCol w:w="329"/>
        <w:gridCol w:w="343"/>
        <w:gridCol w:w="248"/>
        <w:gridCol w:w="234"/>
        <w:gridCol w:w="61"/>
        <w:gridCol w:w="300"/>
        <w:gridCol w:w="43"/>
        <w:gridCol w:w="377"/>
        <w:gridCol w:w="305"/>
        <w:gridCol w:w="196"/>
        <w:gridCol w:w="356"/>
        <w:gridCol w:w="91"/>
        <w:gridCol w:w="351"/>
        <w:gridCol w:w="264"/>
        <w:gridCol w:w="230"/>
        <w:gridCol w:w="225"/>
        <w:gridCol w:w="111"/>
        <w:gridCol w:w="254"/>
        <w:gridCol w:w="106"/>
        <w:gridCol w:w="201"/>
        <w:gridCol w:w="159"/>
        <w:gridCol w:w="720"/>
        <w:gridCol w:w="360"/>
        <w:gridCol w:w="180"/>
        <w:gridCol w:w="1620"/>
      </w:tblGrid>
      <w:tr w:rsidR="009B54F0" w:rsidRPr="009F47D5" w14:paraId="0786C03A" w14:textId="77777777" w:rsidTr="009B54F0">
        <w:trPr>
          <w:trHeight w:val="20"/>
        </w:trPr>
        <w:tc>
          <w:tcPr>
            <w:tcW w:w="1813" w:type="dxa"/>
            <w:gridSpan w:val="4"/>
            <w:tcBorders>
              <w:top w:val="single" w:sz="4" w:space="0" w:color="auto"/>
              <w:left w:val="single" w:sz="4" w:space="0" w:color="auto"/>
              <w:bottom w:val="single" w:sz="4" w:space="0" w:color="auto"/>
              <w:right w:val="single" w:sz="4" w:space="0" w:color="auto"/>
            </w:tcBorders>
            <w:vAlign w:val="center"/>
            <w:hideMark/>
          </w:tcPr>
          <w:p w14:paraId="6BFD768F"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Полное наименование:</w:t>
            </w:r>
          </w:p>
        </w:tc>
        <w:tc>
          <w:tcPr>
            <w:tcW w:w="8643" w:type="dxa"/>
            <w:gridSpan w:val="32"/>
            <w:tcBorders>
              <w:top w:val="single" w:sz="4" w:space="0" w:color="auto"/>
              <w:left w:val="single" w:sz="4" w:space="0" w:color="auto"/>
              <w:bottom w:val="single" w:sz="4" w:space="0" w:color="auto"/>
              <w:right w:val="single" w:sz="4" w:space="0" w:color="auto"/>
            </w:tcBorders>
            <w:vAlign w:val="center"/>
            <w:hideMark/>
          </w:tcPr>
          <w:p w14:paraId="75BA4F72"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Укажите полное наименование Дистрибьютора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07A7E9DF" w14:textId="77777777" w:rsidTr="009B54F0">
        <w:trPr>
          <w:trHeight w:val="20"/>
        </w:trPr>
        <w:tc>
          <w:tcPr>
            <w:tcW w:w="2533" w:type="dxa"/>
            <w:gridSpan w:val="10"/>
            <w:tcBorders>
              <w:top w:val="single" w:sz="4" w:space="0" w:color="auto"/>
              <w:left w:val="single" w:sz="4" w:space="0" w:color="auto"/>
              <w:bottom w:val="single" w:sz="4" w:space="0" w:color="auto"/>
              <w:right w:val="single" w:sz="4" w:space="0" w:color="auto"/>
            </w:tcBorders>
            <w:vAlign w:val="center"/>
            <w:hideMark/>
          </w:tcPr>
          <w:p w14:paraId="578935A1"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 xml:space="preserve">Сокращенное название в Системе: </w:t>
            </w:r>
          </w:p>
        </w:tc>
        <w:tc>
          <w:tcPr>
            <w:tcW w:w="7923" w:type="dxa"/>
            <w:gridSpan w:val="26"/>
            <w:tcBorders>
              <w:top w:val="single" w:sz="4" w:space="0" w:color="auto"/>
              <w:left w:val="single" w:sz="4" w:space="0" w:color="auto"/>
              <w:bottom w:val="single" w:sz="4" w:space="0" w:color="auto"/>
              <w:right w:val="single" w:sz="4" w:space="0" w:color="auto"/>
            </w:tcBorders>
            <w:vAlign w:val="center"/>
            <w:hideMark/>
          </w:tcPr>
          <w:p w14:paraId="45DB430B" w14:textId="77777777"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Введите название Агента для регистрации в Системе"/>
                  <w:statusText w:type="text" w:val="Введите название Дистрибьютора для регистрации в Системе"/>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7C653147" w14:textId="77777777" w:rsidTr="009B54F0">
        <w:trPr>
          <w:trHeight w:val="20"/>
        </w:trPr>
        <w:tc>
          <w:tcPr>
            <w:tcW w:w="2063" w:type="dxa"/>
            <w:gridSpan w:val="6"/>
            <w:tcBorders>
              <w:top w:val="single" w:sz="4" w:space="0" w:color="auto"/>
              <w:left w:val="single" w:sz="4" w:space="0" w:color="auto"/>
              <w:bottom w:val="single" w:sz="4" w:space="0" w:color="auto"/>
              <w:right w:val="single" w:sz="4" w:space="0" w:color="auto"/>
            </w:tcBorders>
            <w:vAlign w:val="center"/>
            <w:hideMark/>
          </w:tcPr>
          <w:p w14:paraId="4FC3C091"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shd w:val="pct10" w:color="auto" w:fill="auto"/>
              </w:rPr>
              <w:t>Ф</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И</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 xml:space="preserve">О </w:t>
            </w:r>
            <w:r w:rsidRPr="009F47D5">
              <w:rPr>
                <w:rFonts w:ascii="Tahoma" w:hAnsi="Tahoma" w:cs="Tahoma"/>
                <w:sz w:val="14"/>
                <w:szCs w:val="14"/>
                <w:shd w:val="pct10" w:color="auto" w:fill="auto"/>
                <w:lang w:val="ru-RU"/>
              </w:rPr>
              <w:t>р</w:t>
            </w:r>
            <w:r w:rsidRPr="009F47D5">
              <w:rPr>
                <w:rFonts w:ascii="Tahoma" w:hAnsi="Tahoma" w:cs="Tahoma"/>
                <w:sz w:val="14"/>
                <w:szCs w:val="14"/>
                <w:shd w:val="pct10" w:color="auto" w:fill="auto"/>
              </w:rPr>
              <w:t>уководителя</w:t>
            </w:r>
            <w:r w:rsidRPr="009F47D5">
              <w:rPr>
                <w:rFonts w:ascii="Tahoma" w:hAnsi="Tahoma" w:cs="Tahoma"/>
                <w:sz w:val="14"/>
                <w:szCs w:val="14"/>
                <w:shd w:val="pct10" w:color="auto" w:fill="auto"/>
                <w:lang w:val="ru-RU"/>
              </w:rPr>
              <w:t>:</w:t>
            </w:r>
            <w:r w:rsidRPr="009F47D5">
              <w:rPr>
                <w:rFonts w:ascii="Tahoma" w:hAnsi="Tahoma" w:cs="Tahoma"/>
                <w:sz w:val="14"/>
                <w:szCs w:val="14"/>
                <w:lang w:val="ru-RU"/>
              </w:rPr>
              <w:t xml:space="preserve"> </w:t>
            </w:r>
          </w:p>
        </w:tc>
        <w:tc>
          <w:tcPr>
            <w:tcW w:w="8393" w:type="dxa"/>
            <w:gridSpan w:val="30"/>
            <w:tcBorders>
              <w:top w:val="single" w:sz="4" w:space="0" w:color="auto"/>
              <w:left w:val="single" w:sz="4" w:space="0" w:color="auto"/>
              <w:bottom w:val="single" w:sz="4" w:space="0" w:color="auto"/>
              <w:right w:val="single" w:sz="4" w:space="0" w:color="auto"/>
            </w:tcBorders>
            <w:vAlign w:val="center"/>
            <w:hideMark/>
          </w:tcPr>
          <w:p w14:paraId="23BF4921"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фамилию, имя и отчество руководителя"/>
                  <w:statusText w:type="text" w:val="Укажите фамилию, имя и отчество лица, имеющего право (согласно учредитным документам) действовать от имени Дистрибьют без доверенности "/>
                  <w:textInput>
                    <w:format w:val="Первые прописные"/>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0D8C6A40" w14:textId="77777777" w:rsidTr="009B54F0">
        <w:trPr>
          <w:trHeight w:val="20"/>
        </w:trPr>
        <w:tc>
          <w:tcPr>
            <w:tcW w:w="2326" w:type="dxa"/>
            <w:gridSpan w:val="9"/>
            <w:tcBorders>
              <w:top w:val="single" w:sz="4" w:space="0" w:color="auto"/>
              <w:left w:val="single" w:sz="4" w:space="0" w:color="auto"/>
              <w:bottom w:val="single" w:sz="4" w:space="0" w:color="auto"/>
              <w:right w:val="single" w:sz="4" w:space="0" w:color="auto"/>
            </w:tcBorders>
            <w:vAlign w:val="center"/>
            <w:hideMark/>
          </w:tcPr>
          <w:p w14:paraId="51207D22" w14:textId="77777777"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lang w:val="ru-RU"/>
              </w:rPr>
              <w:t>Должность</w:t>
            </w:r>
            <w:r w:rsidRPr="009F47D5">
              <w:rPr>
                <w:rFonts w:ascii="Tahoma" w:hAnsi="Tahoma" w:cs="Tahoma"/>
                <w:sz w:val="14"/>
                <w:szCs w:val="14"/>
                <w:shd w:val="pct10" w:color="auto" w:fill="auto"/>
              </w:rPr>
              <w:t xml:space="preserve"> </w:t>
            </w:r>
            <w:r w:rsidRPr="009F47D5">
              <w:rPr>
                <w:rFonts w:ascii="Tahoma" w:hAnsi="Tahoma" w:cs="Tahoma"/>
                <w:sz w:val="14"/>
                <w:szCs w:val="14"/>
                <w:shd w:val="pct10" w:color="auto" w:fill="auto"/>
                <w:lang w:val="ru-RU"/>
              </w:rPr>
              <w:t>р</w:t>
            </w:r>
            <w:r w:rsidRPr="009F47D5">
              <w:rPr>
                <w:rFonts w:ascii="Tahoma" w:hAnsi="Tahoma" w:cs="Tahoma"/>
                <w:sz w:val="14"/>
                <w:szCs w:val="14"/>
                <w:shd w:val="pct10" w:color="auto" w:fill="auto"/>
              </w:rPr>
              <w:t>уководителя</w:t>
            </w:r>
            <w:r w:rsidRPr="009F47D5">
              <w:rPr>
                <w:rFonts w:ascii="Tahoma" w:hAnsi="Tahoma" w:cs="Tahoma"/>
                <w:sz w:val="14"/>
                <w:szCs w:val="14"/>
                <w:shd w:val="pct10" w:color="auto" w:fill="auto"/>
                <w:lang w:val="ru-RU"/>
              </w:rPr>
              <w:t>:</w:t>
            </w:r>
          </w:p>
        </w:tc>
        <w:tc>
          <w:tcPr>
            <w:tcW w:w="8130" w:type="dxa"/>
            <w:gridSpan w:val="27"/>
            <w:tcBorders>
              <w:top w:val="single" w:sz="4" w:space="0" w:color="auto"/>
              <w:left w:val="single" w:sz="4" w:space="0" w:color="auto"/>
              <w:bottom w:val="single" w:sz="4" w:space="0" w:color="auto"/>
              <w:right w:val="single" w:sz="4" w:space="0" w:color="auto"/>
            </w:tcBorders>
            <w:vAlign w:val="center"/>
            <w:hideMark/>
          </w:tcPr>
          <w:p w14:paraId="666D636E" w14:textId="77777777" w:rsidR="009B54F0" w:rsidRPr="009F47D5" w:rsidRDefault="009B54F0" w:rsidP="009B54F0">
            <w:pPr>
              <w:pStyle w:val="af5"/>
              <w:shd w:val="clear" w:color="auto" w:fill="FFFFFF"/>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Укажите правильное название должности руководителя. Для индивидуального предпринимателя - как указано в свидетельстве о регистрации"/>
                  <w:statusText w:type="text" w:val="Укажите правильное название должности руководителя Дистрибьютора. Для ИП - как указано в свидетельстве о регистрации"/>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2F09034B" w14:textId="77777777" w:rsidTr="009B54F0">
        <w:trPr>
          <w:trHeight w:val="20"/>
        </w:trPr>
        <w:tc>
          <w:tcPr>
            <w:tcW w:w="5228" w:type="dxa"/>
            <w:gridSpan w:val="21"/>
            <w:tcBorders>
              <w:top w:val="single" w:sz="4" w:space="0" w:color="auto"/>
              <w:left w:val="single" w:sz="4" w:space="0" w:color="auto"/>
              <w:bottom w:val="single" w:sz="4" w:space="0" w:color="auto"/>
              <w:right w:val="single" w:sz="4" w:space="0" w:color="auto"/>
            </w:tcBorders>
            <w:vAlign w:val="center"/>
            <w:hideMark/>
          </w:tcPr>
          <w:p w14:paraId="5ED4D351"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Наименование органа, осуществившего гос. регистрацию; № и дата регистрации:</w:t>
            </w:r>
          </w:p>
        </w:tc>
        <w:tc>
          <w:tcPr>
            <w:tcW w:w="5228" w:type="dxa"/>
            <w:gridSpan w:val="15"/>
            <w:tcBorders>
              <w:top w:val="single" w:sz="4" w:space="0" w:color="auto"/>
              <w:left w:val="single" w:sz="4" w:space="0" w:color="auto"/>
              <w:bottom w:val="single" w:sz="4" w:space="0" w:color="auto"/>
              <w:right w:val="single" w:sz="4" w:space="0" w:color="auto"/>
            </w:tcBorders>
            <w:vAlign w:val="center"/>
            <w:hideMark/>
          </w:tcPr>
          <w:p w14:paraId="25BBC1DD"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Введите наименование регистрирующего органа"/>
                  <w:statusText w:type="text" w:val="Введите наименование регистрирующего органа, как указано в свидетельстве о государственной регистраци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6AA10554" w14:textId="77777777" w:rsidTr="009B54F0">
        <w:trPr>
          <w:trHeight w:val="20"/>
        </w:trPr>
        <w:tc>
          <w:tcPr>
            <w:tcW w:w="812" w:type="dxa"/>
            <w:tcBorders>
              <w:top w:val="single" w:sz="4" w:space="0" w:color="auto"/>
              <w:left w:val="single" w:sz="4" w:space="0" w:color="auto"/>
              <w:bottom w:val="single" w:sz="4" w:space="0" w:color="auto"/>
              <w:right w:val="single" w:sz="4" w:space="0" w:color="auto"/>
            </w:tcBorders>
            <w:vAlign w:val="center"/>
            <w:hideMark/>
          </w:tcPr>
          <w:p w14:paraId="07D01D15"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lang w:val="ru-RU"/>
              </w:rPr>
              <w:t>ОГРН</w:t>
            </w:r>
            <w:r w:rsidRPr="009F47D5">
              <w:rPr>
                <w:rFonts w:ascii="Tahoma" w:hAnsi="Tahoma" w:cs="Tahoma"/>
                <w:sz w:val="14"/>
                <w:szCs w:val="14"/>
                <w:shd w:val="pct10" w:color="auto" w:fill="auto"/>
              </w:rPr>
              <w:t>:</w:t>
            </w:r>
          </w:p>
        </w:tc>
        <w:tc>
          <w:tcPr>
            <w:tcW w:w="3134" w:type="dxa"/>
            <w:gridSpan w:val="14"/>
            <w:tcBorders>
              <w:top w:val="single" w:sz="4" w:space="0" w:color="auto"/>
              <w:left w:val="single" w:sz="4" w:space="0" w:color="auto"/>
              <w:bottom w:val="single" w:sz="4" w:space="0" w:color="auto"/>
              <w:right w:val="single" w:sz="4" w:space="0" w:color="auto"/>
            </w:tcBorders>
            <w:vAlign w:val="center"/>
            <w:hideMark/>
          </w:tcPr>
          <w:p w14:paraId="55F85105" w14:textId="77777777"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Основной государственный регистрационный номер"/>
                  <w:statusText w:type="text" w:val="Укажите Основной государственный регистрационный номер Дистрибьютора"/>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086" w:type="dxa"/>
            <w:gridSpan w:val="5"/>
            <w:tcBorders>
              <w:top w:val="single" w:sz="4" w:space="0" w:color="auto"/>
              <w:left w:val="single" w:sz="4" w:space="0" w:color="auto"/>
              <w:bottom w:val="single" w:sz="4" w:space="0" w:color="auto"/>
              <w:right w:val="single" w:sz="4" w:space="0" w:color="auto"/>
            </w:tcBorders>
            <w:vAlign w:val="center"/>
            <w:hideMark/>
          </w:tcPr>
          <w:p w14:paraId="324914F8"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rPr>
              <w:t xml:space="preserve">Код </w:t>
            </w:r>
            <w:r w:rsidRPr="009F47D5">
              <w:rPr>
                <w:rFonts w:ascii="Tahoma" w:hAnsi="Tahoma" w:cs="Tahoma"/>
                <w:sz w:val="14"/>
                <w:szCs w:val="14"/>
                <w:shd w:val="pct10" w:color="auto" w:fill="auto"/>
                <w:lang w:val="ru-RU"/>
              </w:rPr>
              <w:t>ОКПО:</w:t>
            </w:r>
          </w:p>
        </w:tc>
        <w:tc>
          <w:tcPr>
            <w:tcW w:w="643" w:type="dxa"/>
            <w:gridSpan w:val="3"/>
            <w:tcBorders>
              <w:top w:val="single" w:sz="4" w:space="0" w:color="auto"/>
              <w:left w:val="single" w:sz="4" w:space="0" w:color="auto"/>
              <w:bottom w:val="single" w:sz="4" w:space="0" w:color="auto"/>
              <w:right w:val="single" w:sz="4" w:space="0" w:color="auto"/>
            </w:tcBorders>
            <w:vAlign w:val="center"/>
            <w:hideMark/>
          </w:tcPr>
          <w:p w14:paraId="38B63401" w14:textId="77777777"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ОКПО"/>
                  <w:statusText w:type="text" w:val="Укажите код ОКПО"/>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435" w:type="dxa"/>
            <w:gridSpan w:val="6"/>
            <w:tcBorders>
              <w:top w:val="single" w:sz="4" w:space="0" w:color="auto"/>
              <w:left w:val="single" w:sz="4" w:space="0" w:color="auto"/>
              <w:bottom w:val="single" w:sz="4" w:space="0" w:color="auto"/>
              <w:right w:val="single" w:sz="4" w:space="0" w:color="auto"/>
            </w:tcBorders>
            <w:vAlign w:val="center"/>
            <w:hideMark/>
          </w:tcPr>
          <w:p w14:paraId="40F5CFE6"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rPr>
              <w:t>Код</w:t>
            </w:r>
            <w:r w:rsidRPr="009F47D5">
              <w:rPr>
                <w:rFonts w:ascii="Tahoma" w:hAnsi="Tahoma" w:cs="Tahoma"/>
                <w:sz w:val="14"/>
                <w:szCs w:val="14"/>
                <w:shd w:val="pct10" w:color="auto" w:fill="auto"/>
                <w:lang w:val="ru-RU"/>
              </w:rPr>
              <w:t>ы ОКВЭД</w:t>
            </w:r>
            <w:r w:rsidRPr="009F47D5">
              <w:rPr>
                <w:rFonts w:ascii="Tahoma" w:hAnsi="Tahoma" w:cs="Tahoma"/>
                <w:sz w:val="14"/>
                <w:szCs w:val="14"/>
                <w:shd w:val="pct10" w:color="auto" w:fill="auto"/>
              </w:rPr>
              <w:t>:</w:t>
            </w:r>
          </w:p>
        </w:tc>
        <w:tc>
          <w:tcPr>
            <w:tcW w:w="3346" w:type="dxa"/>
            <w:gridSpan w:val="7"/>
            <w:tcBorders>
              <w:top w:val="single" w:sz="4" w:space="0" w:color="auto"/>
              <w:left w:val="single" w:sz="4" w:space="0" w:color="auto"/>
              <w:bottom w:val="single" w:sz="4" w:space="0" w:color="auto"/>
              <w:right w:val="single" w:sz="4" w:space="0" w:color="auto"/>
            </w:tcBorders>
            <w:vAlign w:val="center"/>
            <w:hideMark/>
          </w:tcPr>
          <w:p w14:paraId="3135739C" w14:textId="77777777"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по Основному классификатору видов экономической деятельности"/>
                  <w:statusText w:type="text" w:val="Укажите код по Основному классификатору видов экономической деятельности"/>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3FAD9580" w14:textId="77777777" w:rsidTr="009B54F0">
        <w:trPr>
          <w:trHeight w:val="20"/>
        </w:trPr>
        <w:tc>
          <w:tcPr>
            <w:tcW w:w="1633" w:type="dxa"/>
            <w:gridSpan w:val="3"/>
            <w:tcBorders>
              <w:top w:val="single" w:sz="4" w:space="0" w:color="auto"/>
              <w:left w:val="single" w:sz="4" w:space="0" w:color="auto"/>
              <w:bottom w:val="single" w:sz="4" w:space="0" w:color="auto"/>
              <w:right w:val="single" w:sz="4" w:space="0" w:color="auto"/>
            </w:tcBorders>
            <w:vAlign w:val="center"/>
            <w:hideMark/>
          </w:tcPr>
          <w:p w14:paraId="3E5669AB"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Место нахождения:</w:t>
            </w:r>
          </w:p>
        </w:tc>
        <w:tc>
          <w:tcPr>
            <w:tcW w:w="8823" w:type="dxa"/>
            <w:gridSpan w:val="33"/>
            <w:tcBorders>
              <w:top w:val="single" w:sz="4" w:space="0" w:color="auto"/>
              <w:left w:val="single" w:sz="4" w:space="0" w:color="auto"/>
              <w:bottom w:val="single" w:sz="4" w:space="0" w:color="auto"/>
              <w:right w:val="single" w:sz="4" w:space="0" w:color="auto"/>
            </w:tcBorders>
            <w:vAlign w:val="center"/>
            <w:hideMark/>
          </w:tcPr>
          <w:p w14:paraId="14208C28"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lang w:val="en-AU"/>
              </w:rPr>
              <w:fldChar w:fldCharType="begin">
                <w:ffData>
                  <w:name w:val=""/>
                  <w:enabled/>
                  <w:calcOnExit w:val="0"/>
                  <w:helpText w:type="text" w:val="Введите адрес в соответствии с учредительными документами"/>
                  <w:statusText w:type="text" w:val="Введите адрес Дистрибьютора в соответствии с учредительными документами, для ИП - адрес регистрации"/>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165943A7" w14:textId="77777777" w:rsidTr="009B54F0">
        <w:trPr>
          <w:trHeight w:val="212"/>
        </w:trPr>
        <w:tc>
          <w:tcPr>
            <w:tcW w:w="4307" w:type="dxa"/>
            <w:gridSpan w:val="17"/>
            <w:tcBorders>
              <w:top w:val="single" w:sz="4" w:space="0" w:color="auto"/>
              <w:left w:val="single" w:sz="4" w:space="0" w:color="auto"/>
              <w:bottom w:val="single" w:sz="4" w:space="0" w:color="auto"/>
              <w:right w:val="single" w:sz="4" w:space="0" w:color="auto"/>
            </w:tcBorders>
            <w:vAlign w:val="center"/>
            <w:hideMark/>
          </w:tcPr>
          <w:p w14:paraId="014D2778"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Идентификационный номер налогоплательщика (ИНН):</w:t>
            </w:r>
          </w:p>
        </w:tc>
        <w:tc>
          <w:tcPr>
            <w:tcW w:w="1719" w:type="dxa"/>
            <w:gridSpan w:val="7"/>
            <w:tcBorders>
              <w:top w:val="single" w:sz="4" w:space="0" w:color="auto"/>
              <w:left w:val="single" w:sz="4" w:space="0" w:color="auto"/>
              <w:bottom w:val="single" w:sz="4" w:space="0" w:color="auto"/>
              <w:right w:val="single" w:sz="4" w:space="0" w:color="auto"/>
            </w:tcBorders>
            <w:vAlign w:val="center"/>
            <w:hideMark/>
          </w:tcPr>
          <w:p w14:paraId="07EFE384"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shd w:val="pct10" w:color="auto" w:fill="auto"/>
              </w:rPr>
              <w:fldChar w:fldCharType="begin">
                <w:ffData>
                  <w:name w:val=""/>
                  <w:enabled/>
                  <w:calcOnExit w:val="0"/>
                  <w:helpText w:type="text" w:val="Укажите ИНН"/>
                  <w:statusText w:type="text" w:val="Укажите ИН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719" w:type="dxa"/>
            <w:gridSpan w:val="3"/>
            <w:tcBorders>
              <w:top w:val="single" w:sz="4" w:space="0" w:color="auto"/>
              <w:left w:val="single" w:sz="4" w:space="0" w:color="auto"/>
              <w:bottom w:val="single" w:sz="4" w:space="0" w:color="auto"/>
              <w:right w:val="single" w:sz="4" w:space="0" w:color="auto"/>
            </w:tcBorders>
            <w:vAlign w:val="center"/>
            <w:hideMark/>
          </w:tcPr>
          <w:p w14:paraId="18F7E5EB"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80379B">
              <w:rPr>
                <w:rFonts w:ascii="Tahoma" w:hAnsi="Tahoma" w:cs="Tahoma"/>
                <w:sz w:val="14"/>
                <w:szCs w:val="14"/>
                <w:shd w:val="pct10" w:color="auto" w:fill="auto"/>
              </w:rPr>
              <w:t>КПП:</w:t>
            </w:r>
          </w:p>
        </w:tc>
        <w:tc>
          <w:tcPr>
            <w:tcW w:w="3711" w:type="dxa"/>
            <w:gridSpan w:val="9"/>
            <w:tcBorders>
              <w:top w:val="single" w:sz="4" w:space="0" w:color="auto"/>
              <w:left w:val="single" w:sz="4" w:space="0" w:color="auto"/>
              <w:bottom w:val="single" w:sz="4" w:space="0" w:color="auto"/>
              <w:right w:val="single" w:sz="4" w:space="0" w:color="auto"/>
            </w:tcBorders>
            <w:vAlign w:val="center"/>
            <w:hideMark/>
          </w:tcPr>
          <w:p w14:paraId="793C38BB"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shd w:val="pct10" w:color="auto" w:fill="auto"/>
              </w:rPr>
              <w:fldChar w:fldCharType="begin">
                <w:ffData>
                  <w:name w:val=""/>
                  <w:enabled/>
                  <w:calcOnExit w:val="0"/>
                  <w:helpText w:type="text" w:val="Укажите код причины постановки на учет из свидетельства о присвоении ИНН"/>
                  <w:statusText w:type="text" w:val="Укажите код причины постановки на учет, как указано в свидетельстве о присвоении ИН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r>
      <w:tr w:rsidR="009B54F0" w:rsidRPr="009F47D5" w14:paraId="3B92DFB4" w14:textId="77777777" w:rsidTr="009B54F0">
        <w:trPr>
          <w:gridAfter w:val="14"/>
          <w:wAfter w:w="4872" w:type="dxa"/>
          <w:trHeight w:val="20"/>
        </w:trPr>
        <w:tc>
          <w:tcPr>
            <w:tcW w:w="2792" w:type="dxa"/>
            <w:gridSpan w:val="11"/>
            <w:tcBorders>
              <w:top w:val="single" w:sz="4" w:space="0" w:color="auto"/>
              <w:left w:val="single" w:sz="4" w:space="0" w:color="auto"/>
              <w:bottom w:val="single" w:sz="4" w:space="0" w:color="auto"/>
              <w:right w:val="single" w:sz="4" w:space="0" w:color="auto"/>
            </w:tcBorders>
            <w:vAlign w:val="center"/>
            <w:hideMark/>
          </w:tcPr>
          <w:p w14:paraId="79851423"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657BA5">
              <w:rPr>
                <w:rFonts w:ascii="Tahoma" w:hAnsi="Tahoma" w:cs="Tahoma"/>
                <w:sz w:val="14"/>
                <w:szCs w:val="14"/>
                <w:shd w:val="pct10" w:color="auto" w:fill="auto"/>
              </w:rPr>
              <w:fldChar w:fldCharType="begin">
                <w:ffData>
                  <w:name w:val="общий"/>
                  <w:enabled/>
                  <w:calcOnExit w:val="0"/>
                  <w:helpText w:type="text" w:val="Агент уплачивает НДС в обычном порядке?"/>
                  <w:statusText w:type="text" w:val="Агент уплачивает НДС в обычном порядке?"/>
                  <w:checkBox>
                    <w:sizeAuto/>
                    <w:default w:val="0"/>
                  </w:checkBox>
                </w:ffData>
              </w:fldChar>
            </w:r>
            <w:r w:rsidRPr="009F47D5">
              <w:rPr>
                <w:rFonts w:ascii="Tahoma" w:hAnsi="Tahoma" w:cs="Tahoma"/>
                <w:sz w:val="14"/>
                <w:szCs w:val="14"/>
                <w:shd w:val="pct10" w:color="auto" w:fill="auto"/>
              </w:rPr>
              <w:instrText xml:space="preserve"> FORMCHECKBOX </w:instrText>
            </w:r>
            <w:r w:rsidR="00D61EAC">
              <w:rPr>
                <w:rFonts w:ascii="Tahoma" w:hAnsi="Tahoma" w:cs="Tahoma"/>
                <w:sz w:val="14"/>
                <w:szCs w:val="14"/>
                <w:shd w:val="pct10" w:color="auto" w:fill="auto"/>
              </w:rPr>
            </w:r>
            <w:r w:rsidR="00D61EAC">
              <w:rPr>
                <w:rFonts w:ascii="Tahoma" w:hAnsi="Tahoma" w:cs="Tahoma"/>
                <w:sz w:val="14"/>
                <w:szCs w:val="14"/>
                <w:shd w:val="pct10" w:color="auto" w:fill="auto"/>
              </w:rPr>
              <w:fldChar w:fldCharType="separate"/>
            </w:r>
            <w:r w:rsidRPr="00657BA5">
              <w:rPr>
                <w:rFonts w:ascii="Tahoma" w:hAnsi="Tahoma" w:cs="Tahoma"/>
                <w:sz w:val="14"/>
                <w:szCs w:val="14"/>
                <w:shd w:val="pct10" w:color="auto" w:fill="auto"/>
              </w:rPr>
              <w:fldChar w:fldCharType="end"/>
            </w:r>
            <w:r w:rsidRPr="009F47D5">
              <w:rPr>
                <w:rFonts w:ascii="Tahoma" w:hAnsi="Tahoma" w:cs="Tahoma"/>
                <w:sz w:val="14"/>
                <w:szCs w:val="14"/>
                <w:shd w:val="pct10" w:color="auto" w:fill="auto"/>
              </w:rPr>
              <w:t xml:space="preserve"> плательщик НДС</w:t>
            </w:r>
          </w:p>
        </w:tc>
        <w:tc>
          <w:tcPr>
            <w:tcW w:w="2792" w:type="dxa"/>
            <w:gridSpan w:val="11"/>
            <w:tcBorders>
              <w:top w:val="single" w:sz="4" w:space="0" w:color="auto"/>
              <w:left w:val="single" w:sz="4" w:space="0" w:color="auto"/>
              <w:bottom w:val="single" w:sz="4" w:space="0" w:color="auto"/>
              <w:right w:val="single" w:sz="4" w:space="0" w:color="auto"/>
            </w:tcBorders>
            <w:vAlign w:val="center"/>
            <w:hideMark/>
          </w:tcPr>
          <w:p w14:paraId="016284F2" w14:textId="77777777" w:rsidR="009B54F0" w:rsidRPr="0080379B" w:rsidRDefault="009B54F0" w:rsidP="009B54F0">
            <w:pPr>
              <w:shd w:val="clear" w:color="auto" w:fill="FFFFFF"/>
              <w:rPr>
                <w:rFonts w:ascii="Tahoma" w:hAnsi="Tahoma" w:cs="Tahoma"/>
                <w:sz w:val="14"/>
                <w:szCs w:val="14"/>
                <w:shd w:val="pct10" w:color="auto" w:fill="auto"/>
                <w:lang w:eastAsia="en-US"/>
              </w:rPr>
            </w:pPr>
            <w:r w:rsidRPr="00657BA5">
              <w:rPr>
                <w:rFonts w:ascii="Tahoma" w:hAnsi="Tahoma" w:cs="Tahoma"/>
                <w:sz w:val="14"/>
                <w:szCs w:val="14"/>
                <w:shd w:val="pct10" w:color="auto" w:fill="auto"/>
              </w:rPr>
              <w:fldChar w:fldCharType="begin">
                <w:ffData>
                  <w:name w:val="УСН"/>
                  <w:enabled/>
                  <w:calcOnExit w:val="0"/>
                  <w:helpText w:type="text" w:val="Агент применяет упрощенную систему налогообложения?"/>
                  <w:statusText w:type="text" w:val="Агент применяет упрощенную систему налогообложения?"/>
                  <w:checkBox>
                    <w:sizeAuto/>
                    <w:default w:val="0"/>
                  </w:checkBox>
                </w:ffData>
              </w:fldChar>
            </w:r>
            <w:r w:rsidRPr="009F47D5">
              <w:rPr>
                <w:rFonts w:ascii="Tahoma" w:hAnsi="Tahoma" w:cs="Tahoma"/>
                <w:sz w:val="14"/>
                <w:szCs w:val="14"/>
                <w:shd w:val="pct10" w:color="auto" w:fill="auto"/>
              </w:rPr>
              <w:instrText xml:space="preserve"> FORMCHECKBOX </w:instrText>
            </w:r>
            <w:r w:rsidR="00D61EAC">
              <w:rPr>
                <w:rFonts w:ascii="Tahoma" w:hAnsi="Tahoma" w:cs="Tahoma"/>
                <w:sz w:val="14"/>
                <w:szCs w:val="14"/>
                <w:shd w:val="pct10" w:color="auto" w:fill="auto"/>
              </w:rPr>
            </w:r>
            <w:r w:rsidR="00D61EAC">
              <w:rPr>
                <w:rFonts w:ascii="Tahoma" w:hAnsi="Tahoma" w:cs="Tahoma"/>
                <w:sz w:val="14"/>
                <w:szCs w:val="14"/>
                <w:shd w:val="pct10" w:color="auto" w:fill="auto"/>
              </w:rPr>
              <w:fldChar w:fldCharType="separate"/>
            </w:r>
            <w:r w:rsidRPr="00657BA5">
              <w:rPr>
                <w:rFonts w:ascii="Tahoma" w:hAnsi="Tahoma" w:cs="Tahoma"/>
                <w:sz w:val="14"/>
                <w:szCs w:val="14"/>
                <w:shd w:val="pct10" w:color="auto" w:fill="auto"/>
              </w:rPr>
              <w:fldChar w:fldCharType="end"/>
            </w:r>
            <w:r w:rsidRPr="009F47D5">
              <w:rPr>
                <w:rFonts w:ascii="Tahoma" w:hAnsi="Tahoma" w:cs="Tahoma"/>
                <w:sz w:val="14"/>
                <w:szCs w:val="14"/>
                <w:shd w:val="pct10" w:color="auto" w:fill="auto"/>
              </w:rPr>
              <w:t xml:space="preserve"> неплательщик НДС</w:t>
            </w:r>
          </w:p>
        </w:tc>
      </w:tr>
      <w:tr w:rsidR="009B54F0" w:rsidRPr="009F47D5" w14:paraId="7A94E122" w14:textId="77777777" w:rsidTr="009B54F0">
        <w:trPr>
          <w:trHeight w:val="20"/>
        </w:trPr>
        <w:tc>
          <w:tcPr>
            <w:tcW w:w="3121" w:type="dxa"/>
            <w:gridSpan w:val="12"/>
            <w:tcBorders>
              <w:top w:val="single" w:sz="4" w:space="0" w:color="auto"/>
              <w:left w:val="single" w:sz="4" w:space="0" w:color="auto"/>
              <w:bottom w:val="single" w:sz="4" w:space="0" w:color="auto"/>
              <w:right w:val="single" w:sz="4" w:space="0" w:color="auto"/>
            </w:tcBorders>
            <w:vAlign w:val="center"/>
            <w:hideMark/>
          </w:tcPr>
          <w:p w14:paraId="0C9CC12E"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Почтовый (фактический) адрес:</w:t>
            </w:r>
          </w:p>
        </w:tc>
        <w:tc>
          <w:tcPr>
            <w:tcW w:w="7335" w:type="dxa"/>
            <w:gridSpan w:val="24"/>
            <w:tcBorders>
              <w:top w:val="single" w:sz="4" w:space="0" w:color="auto"/>
              <w:left w:val="single" w:sz="4" w:space="0" w:color="auto"/>
              <w:bottom w:val="single" w:sz="4" w:space="0" w:color="auto"/>
              <w:right w:val="single" w:sz="4" w:space="0" w:color="auto"/>
            </w:tcBorders>
            <w:vAlign w:val="center"/>
            <w:hideMark/>
          </w:tcPr>
          <w:p w14:paraId="74ABB6E8" w14:textId="77777777" w:rsidR="009B54F0" w:rsidRPr="009F47D5" w:rsidRDefault="009B54F0" w:rsidP="009B54F0">
            <w:pPr>
              <w:shd w:val="clear" w:color="auto" w:fill="FFFFFF"/>
              <w:rPr>
                <w:rFonts w:ascii="Tahoma" w:hAnsi="Tahoma" w:cs="Tahoma"/>
                <w:sz w:val="14"/>
                <w:szCs w:val="14"/>
                <w:lang w:val="en-AU" w:eastAsia="en-US"/>
              </w:rPr>
            </w:pPr>
            <w:r w:rsidRPr="007E7B78">
              <w:rPr>
                <w:rFonts w:ascii="Tahoma" w:hAnsi="Tahoma" w:cs="Tahoma"/>
                <w:sz w:val="14"/>
                <w:szCs w:val="14"/>
                <w:lang w:val="en-AU"/>
              </w:rPr>
              <w:fldChar w:fldCharType="begin">
                <w:ffData>
                  <w:name w:val=""/>
                  <w:enabled/>
                  <w:calcOnExit w:val="0"/>
                  <w:helpText w:type="text" w:val="Введите фактический адрес Агента"/>
                  <w:statusText w:type="text" w:val="Введите фактический адрес Дистрибьютора, на который должна поступать корреспонденци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706BE005" w14:textId="77777777" w:rsidTr="009B54F0">
        <w:trPr>
          <w:trHeight w:val="20"/>
        </w:trPr>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3C8DC31F"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Телефон:</w:t>
            </w:r>
          </w:p>
        </w:tc>
        <w:tc>
          <w:tcPr>
            <w:tcW w:w="2867" w:type="dxa"/>
            <w:gridSpan w:val="14"/>
            <w:tcBorders>
              <w:top w:val="single" w:sz="4" w:space="0" w:color="auto"/>
              <w:left w:val="single" w:sz="4" w:space="0" w:color="auto"/>
              <w:bottom w:val="single" w:sz="4" w:space="0" w:color="auto"/>
              <w:right w:val="single" w:sz="4" w:space="0" w:color="auto"/>
            </w:tcBorders>
            <w:vAlign w:val="center"/>
            <w:hideMark/>
          </w:tcPr>
          <w:p w14:paraId="25835A26"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контактный телефон"/>
                  <w:statusText w:type="text" w:val="Укажите контактный телефон Дистрибьютора"/>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14:paraId="3B262E22"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Факс:</w:t>
            </w:r>
          </w:p>
        </w:tc>
        <w:tc>
          <w:tcPr>
            <w:tcW w:w="1793" w:type="dxa"/>
            <w:gridSpan w:val="7"/>
            <w:tcBorders>
              <w:top w:val="single" w:sz="4" w:space="0" w:color="auto"/>
              <w:left w:val="single" w:sz="4" w:space="0" w:color="auto"/>
              <w:bottom w:val="single" w:sz="4" w:space="0" w:color="auto"/>
              <w:right w:val="single" w:sz="4" w:space="0" w:color="auto"/>
            </w:tcBorders>
            <w:vAlign w:val="center"/>
            <w:hideMark/>
          </w:tcPr>
          <w:p w14:paraId="42C4AF62"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номер факса"/>
                  <w:statusText w:type="text" w:val="Укажите номер факса Дистрибьютора, на который должна поступать корреспонденция"/>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c>
          <w:tcPr>
            <w:tcW w:w="897" w:type="dxa"/>
            <w:gridSpan w:val="5"/>
            <w:tcBorders>
              <w:top w:val="single" w:sz="4" w:space="0" w:color="auto"/>
              <w:left w:val="single" w:sz="4" w:space="0" w:color="auto"/>
              <w:bottom w:val="single" w:sz="4" w:space="0" w:color="auto"/>
              <w:right w:val="single" w:sz="4" w:space="0" w:color="auto"/>
            </w:tcBorders>
            <w:vAlign w:val="center"/>
            <w:hideMark/>
          </w:tcPr>
          <w:p w14:paraId="0E892510"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 xml:space="preserve">E-mail: </w:t>
            </w:r>
          </w:p>
        </w:tc>
        <w:tc>
          <w:tcPr>
            <w:tcW w:w="3039" w:type="dxa"/>
            <w:gridSpan w:val="5"/>
            <w:tcBorders>
              <w:top w:val="single" w:sz="4" w:space="0" w:color="auto"/>
              <w:left w:val="single" w:sz="4" w:space="0" w:color="auto"/>
              <w:bottom w:val="single" w:sz="4" w:space="0" w:color="auto"/>
              <w:right w:val="single" w:sz="4" w:space="0" w:color="auto"/>
            </w:tcBorders>
            <w:vAlign w:val="center"/>
            <w:hideMark/>
          </w:tcPr>
          <w:p w14:paraId="3E5F7DDA"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адрес электронной почты Агента"/>
                  <w:statusText w:type="text" w:val="Укажите адрес электронной почты Дистрибьютора, на который должна поступать корреспонденция"/>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r>
      <w:tr w:rsidR="009B54F0" w:rsidRPr="009F47D5" w14:paraId="51EF9DF6" w14:textId="77777777" w:rsidTr="009B54F0">
        <w:trPr>
          <w:trHeight w:val="20"/>
        </w:trPr>
        <w:tc>
          <w:tcPr>
            <w:tcW w:w="1921" w:type="dxa"/>
            <w:gridSpan w:val="5"/>
            <w:tcBorders>
              <w:top w:val="single" w:sz="4" w:space="0" w:color="auto"/>
              <w:left w:val="single" w:sz="4" w:space="0" w:color="auto"/>
              <w:bottom w:val="single" w:sz="4" w:space="0" w:color="auto"/>
              <w:right w:val="single" w:sz="4" w:space="0" w:color="auto"/>
            </w:tcBorders>
            <w:vAlign w:val="center"/>
            <w:hideMark/>
          </w:tcPr>
          <w:p w14:paraId="757E191F" w14:textId="77777777" w:rsidR="009B54F0" w:rsidRPr="009F47D5" w:rsidRDefault="009B54F0" w:rsidP="009B54F0">
            <w:pPr>
              <w:shd w:val="clear" w:color="auto" w:fill="FFFFFF"/>
              <w:ind w:right="114"/>
              <w:rPr>
                <w:rFonts w:ascii="Tahoma" w:hAnsi="Tahoma" w:cs="Tahoma"/>
                <w:sz w:val="14"/>
                <w:szCs w:val="14"/>
                <w:lang w:eastAsia="en-US"/>
              </w:rPr>
            </w:pPr>
            <w:r w:rsidRPr="009F47D5">
              <w:rPr>
                <w:rFonts w:ascii="Tahoma" w:hAnsi="Tahoma" w:cs="Tahoma"/>
                <w:sz w:val="14"/>
                <w:szCs w:val="14"/>
                <w:shd w:val="pct10" w:color="auto" w:fill="auto"/>
              </w:rPr>
              <w:t>Банковские реквизиты</w:t>
            </w:r>
          </w:p>
        </w:tc>
        <w:tc>
          <w:tcPr>
            <w:tcW w:w="1543" w:type="dxa"/>
            <w:gridSpan w:val="8"/>
            <w:tcBorders>
              <w:top w:val="single" w:sz="4" w:space="0" w:color="auto"/>
              <w:left w:val="single" w:sz="4" w:space="0" w:color="auto"/>
              <w:bottom w:val="single" w:sz="4" w:space="0" w:color="auto"/>
              <w:right w:val="single" w:sz="4" w:space="0" w:color="auto"/>
            </w:tcBorders>
            <w:vAlign w:val="center"/>
            <w:hideMark/>
          </w:tcPr>
          <w:p w14:paraId="0196BD77" w14:textId="77777777" w:rsidR="009B54F0" w:rsidRPr="009F47D5" w:rsidRDefault="009B54F0" w:rsidP="009B54F0">
            <w:pPr>
              <w:shd w:val="clear" w:color="auto" w:fill="FFFFFF"/>
              <w:ind w:right="-28"/>
              <w:rPr>
                <w:rFonts w:ascii="Tahoma" w:hAnsi="Tahoma" w:cs="Tahoma"/>
                <w:sz w:val="14"/>
                <w:szCs w:val="14"/>
                <w:lang w:eastAsia="en-US"/>
              </w:rPr>
            </w:pPr>
            <w:r w:rsidRPr="009F47D5">
              <w:rPr>
                <w:rFonts w:ascii="Tahoma" w:hAnsi="Tahoma" w:cs="Tahoma"/>
                <w:sz w:val="14"/>
                <w:szCs w:val="14"/>
                <w:shd w:val="pct10" w:color="auto" w:fill="auto"/>
              </w:rPr>
              <w:t>Расчетный счет №:</w:t>
            </w:r>
          </w:p>
        </w:tc>
        <w:tc>
          <w:tcPr>
            <w:tcW w:w="4112" w:type="dxa"/>
            <w:gridSpan w:val="19"/>
            <w:tcBorders>
              <w:top w:val="single" w:sz="4" w:space="0" w:color="auto"/>
              <w:left w:val="single" w:sz="4" w:space="0" w:color="auto"/>
              <w:bottom w:val="single" w:sz="4" w:space="0" w:color="auto"/>
              <w:right w:val="single" w:sz="4" w:space="0" w:color="auto"/>
            </w:tcBorders>
            <w:vAlign w:val="center"/>
            <w:hideMark/>
          </w:tcPr>
          <w:p w14:paraId="0EEF33CF" w14:textId="77777777" w:rsidR="009B54F0" w:rsidRPr="009F47D5" w:rsidRDefault="009B54F0" w:rsidP="009B54F0">
            <w:pPr>
              <w:shd w:val="clear" w:color="auto" w:fill="FFFFFF"/>
              <w:ind w:right="-28"/>
              <w:rPr>
                <w:rFonts w:ascii="Tahoma" w:hAnsi="Tahoma" w:cs="Tahoma"/>
                <w:sz w:val="14"/>
                <w:szCs w:val="14"/>
                <w:lang w:eastAsia="en-US"/>
              </w:rPr>
            </w:pPr>
            <w:r w:rsidRPr="007E7B78">
              <w:rPr>
                <w:rFonts w:ascii="Tahoma" w:hAnsi="Tahoma" w:cs="Tahoma"/>
                <w:sz w:val="14"/>
                <w:szCs w:val="14"/>
                <w:lang w:val="en-AU"/>
              </w:rPr>
              <w:fldChar w:fldCharType="begin">
                <w:ffData>
                  <w:name w:val=""/>
                  <w:enabled/>
                  <w:calcOnExit w:val="0"/>
                  <w:helpText w:type="text" w:val="Номер расчетного счета Агента (не в Русском Инвестициолнном Клубе)"/>
                  <w:statusText w:type="text" w:val="Номер расчетного счета в банке, обслуживающем Дистрибьютора (кроме АКБ &quot;1-й Процессинговый&quot; (ЗАО))"/>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14:paraId="09A33ACF" w14:textId="77777777" w:rsidR="009B54F0" w:rsidRPr="009F47D5" w:rsidRDefault="009B54F0" w:rsidP="009B54F0">
            <w:pPr>
              <w:shd w:val="clear" w:color="auto" w:fill="FFFFFF"/>
              <w:rPr>
                <w:rFonts w:ascii="Tahoma" w:hAnsi="Tahoma" w:cs="Tahoma"/>
                <w:sz w:val="14"/>
                <w:szCs w:val="14"/>
                <w:lang w:eastAsia="en-US"/>
              </w:rPr>
            </w:pPr>
            <w:r w:rsidRPr="0080379B">
              <w:rPr>
                <w:rFonts w:ascii="Tahoma" w:hAnsi="Tahoma" w:cs="Tahoma"/>
                <w:sz w:val="14"/>
                <w:szCs w:val="14"/>
                <w:shd w:val="pct10" w:color="auto" w:fill="auto"/>
              </w:rPr>
              <w:t>БИК</w:t>
            </w:r>
            <w:r w:rsidRPr="009F47D5">
              <w:rPr>
                <w:rFonts w:ascii="Tahoma" w:hAnsi="Tahoma" w:cs="Tahoma"/>
                <w:sz w:val="14"/>
                <w:szCs w:val="14"/>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613D56D" w14:textId="77777777" w:rsidR="009B54F0" w:rsidRPr="009F47D5" w:rsidRDefault="009B54F0" w:rsidP="009B54F0">
            <w:pPr>
              <w:shd w:val="clear" w:color="auto" w:fill="FFFFFF"/>
              <w:ind w:right="114"/>
              <w:rPr>
                <w:rFonts w:ascii="Tahoma" w:hAnsi="Tahoma" w:cs="Tahoma"/>
                <w:sz w:val="14"/>
                <w:szCs w:val="14"/>
                <w:lang w:eastAsia="en-US"/>
              </w:rPr>
            </w:pPr>
            <w:r w:rsidRPr="007E7B78">
              <w:rPr>
                <w:rFonts w:ascii="Tahoma" w:hAnsi="Tahoma" w:cs="Tahoma"/>
                <w:sz w:val="14"/>
                <w:szCs w:val="14"/>
                <w:lang w:val="en-AU"/>
              </w:rPr>
              <w:fldChar w:fldCharType="begin">
                <w:ffData>
                  <w:name w:val=""/>
                  <w:enabled/>
                  <w:calcOnExit w:val="0"/>
                  <w:helpText w:type="text" w:val="БИК"/>
                  <w:statusText w:type="text" w:val="Укажите БИК"/>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39671783" w14:textId="77777777" w:rsidTr="009B54F0">
        <w:trPr>
          <w:trHeight w:val="224"/>
        </w:trPr>
        <w:tc>
          <w:tcPr>
            <w:tcW w:w="2176" w:type="dxa"/>
            <w:gridSpan w:val="7"/>
            <w:tcBorders>
              <w:top w:val="single" w:sz="4" w:space="0" w:color="auto"/>
              <w:left w:val="single" w:sz="4" w:space="0" w:color="auto"/>
              <w:bottom w:val="single" w:sz="4" w:space="0" w:color="auto"/>
              <w:right w:val="single" w:sz="4" w:space="0" w:color="auto"/>
            </w:tcBorders>
            <w:vAlign w:val="center"/>
            <w:hideMark/>
          </w:tcPr>
          <w:p w14:paraId="708BC2FA"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shd w:val="pct10" w:color="auto" w:fill="auto"/>
              </w:rPr>
              <w:t>Банк (с указанием населенного пункта)</w:t>
            </w:r>
            <w:r w:rsidRPr="009F47D5">
              <w:rPr>
                <w:rFonts w:ascii="Tahoma" w:hAnsi="Tahoma" w:cs="Tahoma"/>
                <w:sz w:val="14"/>
                <w:szCs w:val="14"/>
              </w:rPr>
              <w:t xml:space="preserve">: </w:t>
            </w:r>
          </w:p>
        </w:tc>
        <w:tc>
          <w:tcPr>
            <w:tcW w:w="5040" w:type="dxa"/>
            <w:gridSpan w:val="23"/>
            <w:tcBorders>
              <w:top w:val="single" w:sz="4" w:space="0" w:color="auto"/>
              <w:left w:val="single" w:sz="4" w:space="0" w:color="auto"/>
              <w:bottom w:val="single" w:sz="4" w:space="0" w:color="auto"/>
              <w:right w:val="single" w:sz="4" w:space="0" w:color="auto"/>
            </w:tcBorders>
            <w:vAlign w:val="center"/>
            <w:hideMark/>
          </w:tcPr>
          <w:p w14:paraId="3CC3DE24" w14:textId="77777777" w:rsidR="009B54F0" w:rsidRPr="009F47D5" w:rsidRDefault="009B54F0" w:rsidP="009B54F0">
            <w:pPr>
              <w:shd w:val="clear" w:color="auto" w:fill="FFFFFF"/>
              <w:rPr>
                <w:rFonts w:ascii="Tahoma" w:hAnsi="Tahoma" w:cs="Tahoma"/>
                <w:sz w:val="14"/>
                <w:szCs w:val="14"/>
                <w:lang w:eastAsia="en-US"/>
              </w:rPr>
            </w:pPr>
            <w:r w:rsidRPr="007E7B78">
              <w:rPr>
                <w:rFonts w:ascii="Tahoma" w:hAnsi="Tahoma" w:cs="Tahoma"/>
                <w:sz w:val="14"/>
                <w:szCs w:val="14"/>
                <w:lang w:val="en-AU"/>
              </w:rPr>
              <w:fldChar w:fldCharType="begin">
                <w:ffData>
                  <w:name w:val=""/>
                  <w:enabled/>
                  <w:calcOnExit w:val="0"/>
                  <w:helpText w:type="text" w:val="Правильное наименование Банка"/>
                  <w:statusText w:type="text" w:val="Правильное наименование банка, обслуживающего Дистрибьютора, с указанием город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14:paraId="412DE584" w14:textId="77777777" w:rsidR="009B54F0" w:rsidRPr="009F47D5" w:rsidRDefault="009B54F0" w:rsidP="009B54F0">
            <w:pPr>
              <w:shd w:val="clear" w:color="auto" w:fill="FFFFFF"/>
              <w:ind w:right="-34"/>
              <w:rPr>
                <w:rFonts w:ascii="Tahoma" w:hAnsi="Tahoma" w:cs="Tahoma"/>
                <w:sz w:val="14"/>
                <w:szCs w:val="14"/>
                <w:lang w:eastAsia="en-US"/>
              </w:rPr>
            </w:pPr>
            <w:r w:rsidRPr="0080379B">
              <w:rPr>
                <w:rFonts w:ascii="Tahoma" w:hAnsi="Tahoma" w:cs="Tahoma"/>
                <w:sz w:val="14"/>
                <w:szCs w:val="14"/>
                <w:shd w:val="pct10" w:color="auto" w:fill="auto"/>
              </w:rPr>
              <w:t>Кор. счет</w:t>
            </w:r>
            <w:r w:rsidRPr="009F47D5">
              <w:rPr>
                <w:rFonts w:ascii="Tahoma" w:hAnsi="Tahoma" w:cs="Tahoma"/>
                <w:sz w:val="14"/>
                <w:szCs w:val="14"/>
              </w:rPr>
              <w:t>:</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14:paraId="18CADC03" w14:textId="77777777" w:rsidR="009B54F0" w:rsidRPr="009F47D5" w:rsidRDefault="009B54F0" w:rsidP="009B54F0">
            <w:pPr>
              <w:shd w:val="clear" w:color="auto" w:fill="FFFFFF"/>
              <w:rPr>
                <w:rFonts w:ascii="Tahoma" w:hAnsi="Tahoma" w:cs="Tahoma"/>
                <w:sz w:val="14"/>
                <w:szCs w:val="14"/>
                <w:lang w:eastAsia="en-US"/>
              </w:rPr>
            </w:pPr>
            <w:r w:rsidRPr="007E7B78">
              <w:rPr>
                <w:rFonts w:ascii="Tahoma" w:hAnsi="Tahoma" w:cs="Tahoma"/>
                <w:sz w:val="14"/>
                <w:szCs w:val="14"/>
                <w:lang w:val="en-AU"/>
              </w:rPr>
              <w:fldChar w:fldCharType="begin">
                <w:ffData>
                  <w:name w:val=""/>
                  <w:enabled/>
                  <w:calcOnExit w:val="0"/>
                  <w:helpText w:type="text" w:val="Корреспондентский счет банка Агента"/>
                  <w:statusText w:type="text" w:val="Укажите корреспондентский счет банка, обслуживающего Дистрибьютор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72AB1278" w14:textId="77777777" w:rsidTr="009B54F0">
        <w:trPr>
          <w:trHeight w:val="126"/>
        </w:trPr>
        <w:tc>
          <w:tcPr>
            <w:tcW w:w="2214"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42FDCDD0"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Контактные лица:</w:t>
            </w:r>
          </w:p>
        </w:tc>
        <w:tc>
          <w:tcPr>
            <w:tcW w:w="1498" w:type="dxa"/>
            <w:gridSpan w:val="6"/>
            <w:tcBorders>
              <w:top w:val="single" w:sz="4" w:space="0" w:color="auto"/>
              <w:left w:val="single" w:sz="4" w:space="0" w:color="auto"/>
              <w:bottom w:val="single" w:sz="4" w:space="0" w:color="auto"/>
              <w:right w:val="single" w:sz="4" w:space="0" w:color="auto"/>
            </w:tcBorders>
            <w:vAlign w:val="center"/>
            <w:hideMark/>
          </w:tcPr>
          <w:p w14:paraId="1DCD7A82" w14:textId="77777777"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Бухгалтер:</w:t>
            </w:r>
          </w:p>
        </w:tc>
        <w:tc>
          <w:tcPr>
            <w:tcW w:w="3144" w:type="dxa"/>
            <w:gridSpan w:val="14"/>
            <w:tcBorders>
              <w:top w:val="single" w:sz="4" w:space="0" w:color="auto"/>
              <w:left w:val="single" w:sz="4" w:space="0" w:color="auto"/>
              <w:bottom w:val="single" w:sz="4" w:space="0" w:color="auto"/>
              <w:right w:val="single" w:sz="4" w:space="0" w:color="auto"/>
            </w:tcBorders>
            <w:vAlign w:val="center"/>
            <w:hideMark/>
          </w:tcPr>
          <w:p w14:paraId="6EE18DD0" w14:textId="77777777"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фамилию, И.О. персоны и ее телефон"/>
                  <w:statusText w:type="text" w:val="Укажите фамилию, имя, отчество бухгалтера Дистрибьютора (для согласования данных первичной учетной документации)"/>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1800" w:type="dxa"/>
            <w:gridSpan w:val="6"/>
            <w:tcBorders>
              <w:top w:val="single" w:sz="4" w:space="0" w:color="auto"/>
              <w:left w:val="single" w:sz="4" w:space="0" w:color="auto"/>
              <w:bottom w:val="single" w:sz="4" w:space="0" w:color="auto"/>
              <w:right w:val="single" w:sz="4" w:space="0" w:color="auto"/>
            </w:tcBorders>
            <w:vAlign w:val="center"/>
            <w:hideMark/>
          </w:tcPr>
          <w:p w14:paraId="5E0A546E"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Контактный телефон:</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4D55E124" w14:textId="77777777"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фамилию, И.О. персоны и ее телефон"/>
                  <w:statusText w:type="text" w:val="Укажите контактный телефон бухгалтера Дистрибьютора (для согласования данных первичной учетной документации)"/>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r>
      <w:tr w:rsidR="009B54F0" w:rsidRPr="009F47D5" w14:paraId="2E52580F" w14:textId="77777777" w:rsidTr="009B54F0">
        <w:trPr>
          <w:trHeight w:val="120"/>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14:paraId="27F0711E" w14:textId="77777777" w:rsidR="009B54F0" w:rsidRPr="009F47D5" w:rsidRDefault="009B54F0" w:rsidP="009B54F0">
            <w:pPr>
              <w:shd w:val="clear" w:color="auto" w:fill="FFFFFF"/>
              <w:rPr>
                <w:rFonts w:ascii="Tahoma" w:hAnsi="Tahoma" w:cs="Tahoma"/>
                <w:sz w:val="14"/>
                <w:szCs w:val="14"/>
                <w:shd w:val="pct10" w:color="auto" w:fill="auto"/>
                <w:lang w:eastAsia="en-US"/>
              </w:rPr>
            </w:pPr>
          </w:p>
        </w:tc>
        <w:tc>
          <w:tcPr>
            <w:tcW w:w="1498" w:type="dxa"/>
            <w:gridSpan w:val="6"/>
            <w:tcBorders>
              <w:top w:val="single" w:sz="4" w:space="0" w:color="auto"/>
              <w:left w:val="single" w:sz="4" w:space="0" w:color="auto"/>
              <w:bottom w:val="single" w:sz="4" w:space="0" w:color="auto"/>
              <w:right w:val="single" w:sz="4" w:space="0" w:color="auto"/>
            </w:tcBorders>
            <w:vAlign w:val="center"/>
            <w:hideMark/>
          </w:tcPr>
          <w:p w14:paraId="4E30588D"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Представитель:</w:t>
            </w:r>
          </w:p>
        </w:tc>
        <w:tc>
          <w:tcPr>
            <w:tcW w:w="3144" w:type="dxa"/>
            <w:gridSpan w:val="14"/>
            <w:tcBorders>
              <w:top w:val="single" w:sz="4" w:space="0" w:color="auto"/>
              <w:left w:val="single" w:sz="4" w:space="0" w:color="auto"/>
              <w:bottom w:val="single" w:sz="4" w:space="0" w:color="auto"/>
              <w:right w:val="single" w:sz="4" w:space="0" w:color="auto"/>
            </w:tcBorders>
            <w:vAlign w:val="center"/>
            <w:hideMark/>
          </w:tcPr>
          <w:p w14:paraId="2FC1EC18"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shd w:val="pct10" w:color="auto" w:fill="auto"/>
              </w:rPr>
              <w:fldChar w:fldCharType="begin">
                <w:ffData>
                  <w:name w:val=""/>
                  <w:enabled/>
                  <w:calcOnExit w:val="0"/>
                  <w:helpText w:type="text" w:val="Укажите фамилию, И.О. персоны"/>
                  <w:statusText w:type="text" w:val="Укажите фамилию, имя, отчество лица, с котором следует решать оперативные вопросы взаимодействия по Договору"/>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1800" w:type="dxa"/>
            <w:gridSpan w:val="6"/>
            <w:tcBorders>
              <w:top w:val="single" w:sz="4" w:space="0" w:color="auto"/>
              <w:left w:val="single" w:sz="4" w:space="0" w:color="auto"/>
              <w:bottom w:val="single" w:sz="4" w:space="0" w:color="auto"/>
              <w:right w:val="single" w:sz="4" w:space="0" w:color="auto"/>
            </w:tcBorders>
            <w:vAlign w:val="center"/>
            <w:hideMark/>
          </w:tcPr>
          <w:p w14:paraId="3D8B2A83"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80379B">
              <w:rPr>
                <w:rFonts w:ascii="Tahoma" w:hAnsi="Tahoma" w:cs="Tahoma"/>
                <w:sz w:val="14"/>
                <w:szCs w:val="14"/>
                <w:shd w:val="pct10" w:color="auto" w:fill="auto"/>
                <w:lang w:val="ru-RU"/>
              </w:rPr>
              <w:t>К</w:t>
            </w:r>
            <w:r w:rsidRPr="009F47D5">
              <w:rPr>
                <w:rFonts w:ascii="Tahoma" w:hAnsi="Tahoma" w:cs="Tahoma"/>
                <w:sz w:val="14"/>
                <w:szCs w:val="14"/>
                <w:shd w:val="pct10" w:color="auto" w:fill="auto"/>
                <w:lang w:val="ru-RU"/>
              </w:rPr>
              <w:t>онтактный телефон:</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1EEABC9B"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shd w:val="pct10" w:color="auto" w:fill="auto"/>
                <w:lang w:val="ru-RU"/>
              </w:rPr>
              <w:fldChar w:fldCharType="begin">
                <w:ffData>
                  <w:name w:val=""/>
                  <w:enabled/>
                  <w:calcOnExit w:val="0"/>
                  <w:helpText w:type="text" w:val="Укажите фамилию, И.О. персоны"/>
                  <w:statusText w:type="text" w:val="Укажите контактный телефон лица, с котором следует решать оперативные вопросы взаимодействия по Договору"/>
                  <w:textInput/>
                </w:ffData>
              </w:fldChar>
            </w:r>
            <w:r w:rsidRPr="009F47D5">
              <w:rPr>
                <w:rFonts w:ascii="Tahoma" w:hAnsi="Tahoma" w:cs="Tahoma"/>
                <w:sz w:val="14"/>
                <w:szCs w:val="14"/>
                <w:shd w:val="pct10" w:color="auto" w:fill="auto"/>
                <w:lang w:val="ru-RU"/>
              </w:rPr>
              <w:instrText xml:space="preserve"> FORMTEXT </w:instrText>
            </w:r>
            <w:r w:rsidRPr="007E7B78">
              <w:rPr>
                <w:rFonts w:ascii="Tahoma" w:hAnsi="Tahoma" w:cs="Tahoma"/>
                <w:sz w:val="14"/>
                <w:szCs w:val="14"/>
                <w:shd w:val="pct10" w:color="auto" w:fill="auto"/>
                <w:lang w:val="ru-RU"/>
              </w:rPr>
            </w:r>
            <w:r w:rsidRPr="007E7B78">
              <w:rPr>
                <w:rFonts w:ascii="Tahoma" w:hAnsi="Tahoma" w:cs="Tahoma"/>
                <w:sz w:val="14"/>
                <w:szCs w:val="14"/>
                <w:shd w:val="pct10" w:color="auto" w:fill="auto"/>
                <w:lang w:val="ru-RU"/>
              </w:rPr>
              <w:fldChar w:fldCharType="separate"/>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7E7B78">
              <w:rPr>
                <w:rFonts w:ascii="Tahoma" w:hAnsi="Tahoma" w:cs="Tahoma"/>
                <w:sz w:val="14"/>
                <w:szCs w:val="14"/>
                <w:shd w:val="pct10" w:color="auto" w:fill="auto"/>
                <w:lang w:val="ru-RU"/>
              </w:rPr>
              <w:fldChar w:fldCharType="end"/>
            </w:r>
          </w:p>
        </w:tc>
      </w:tr>
      <w:tr w:rsidR="009B54F0" w:rsidRPr="009F47D5" w14:paraId="3C06F672" w14:textId="77777777" w:rsidTr="009B54F0">
        <w:trPr>
          <w:trHeight w:val="20"/>
        </w:trPr>
        <w:tc>
          <w:tcPr>
            <w:tcW w:w="4350" w:type="dxa"/>
            <w:gridSpan w:val="18"/>
            <w:tcBorders>
              <w:top w:val="single" w:sz="4" w:space="0" w:color="auto"/>
              <w:left w:val="single" w:sz="4" w:space="0" w:color="auto"/>
              <w:bottom w:val="single" w:sz="4" w:space="0" w:color="auto"/>
              <w:right w:val="single" w:sz="4" w:space="0" w:color="auto"/>
            </w:tcBorders>
            <w:vAlign w:val="center"/>
            <w:hideMark/>
          </w:tcPr>
          <w:p w14:paraId="2808F172"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 xml:space="preserve">Сведения об уполномоченном представителе (подписанте):  </w:t>
            </w:r>
          </w:p>
        </w:tc>
        <w:tc>
          <w:tcPr>
            <w:tcW w:w="6106" w:type="dxa"/>
            <w:gridSpan w:val="18"/>
            <w:tcBorders>
              <w:top w:val="single" w:sz="4" w:space="0" w:color="auto"/>
              <w:left w:val="single" w:sz="4" w:space="0" w:color="auto"/>
              <w:bottom w:val="single" w:sz="4" w:space="0" w:color="auto"/>
              <w:right w:val="single" w:sz="4" w:space="0" w:color="auto"/>
            </w:tcBorders>
            <w:vAlign w:val="center"/>
            <w:hideMark/>
          </w:tcPr>
          <w:p w14:paraId="7A236C84"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Укажите свои Ф.И.О."/>
                  <w:statusText w:type="text" w:val="Укажите фамилию, имя, отчество, контактный телефон лица, подписывающего от имени Дистрибьютора Договор"/>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6EFA3B6C" w14:textId="77777777" w:rsidTr="009B54F0">
        <w:trPr>
          <w:trHeight w:val="20"/>
        </w:trPr>
        <w:tc>
          <w:tcPr>
            <w:tcW w:w="6290" w:type="dxa"/>
            <w:gridSpan w:val="25"/>
            <w:tcBorders>
              <w:top w:val="single" w:sz="4" w:space="0" w:color="auto"/>
              <w:left w:val="single" w:sz="4" w:space="0" w:color="auto"/>
              <w:bottom w:val="single" w:sz="4" w:space="0" w:color="auto"/>
              <w:right w:val="single" w:sz="4" w:space="0" w:color="auto"/>
            </w:tcBorders>
            <w:vAlign w:val="center"/>
            <w:hideMark/>
          </w:tcPr>
          <w:p w14:paraId="72293BDE"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 xml:space="preserve">Документ, подтверждающий полномочия уполномоченного представителя (подписанта) </w:t>
            </w:r>
          </w:p>
        </w:tc>
        <w:tc>
          <w:tcPr>
            <w:tcW w:w="4166" w:type="dxa"/>
            <w:gridSpan w:val="11"/>
            <w:tcBorders>
              <w:top w:val="single" w:sz="4" w:space="0" w:color="auto"/>
              <w:left w:val="single" w:sz="4" w:space="0" w:color="auto"/>
              <w:bottom w:val="single" w:sz="4" w:space="0" w:color="auto"/>
              <w:right w:val="single" w:sz="4" w:space="0" w:color="auto"/>
            </w:tcBorders>
            <w:vAlign w:val="center"/>
            <w:hideMark/>
          </w:tcPr>
          <w:p w14:paraId="32EAA64A"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Укажите реквизиты документа, подтверждающего ваши полномочия"/>
                  <w:statusText w:type="text" w:val="Укажите реквизиты документа, подтверждающего полномочия лица, подписывающего Договор (Устав, доверенность №, дат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bl>
    <w:p w14:paraId="10C69693" w14:textId="77777777" w:rsidR="009B54F0" w:rsidRPr="009F47D5" w:rsidRDefault="009B54F0" w:rsidP="009B54F0">
      <w:pPr>
        <w:pStyle w:val="af5"/>
        <w:shd w:val="clear" w:color="auto" w:fill="FFFFFF"/>
        <w:ind w:firstLine="360"/>
        <w:rPr>
          <w:rFonts w:ascii="Tahoma" w:hAnsi="Tahoma" w:cs="Tahoma"/>
          <w:sz w:val="14"/>
          <w:szCs w:val="14"/>
          <w:lang w:val="ru-RU"/>
        </w:rPr>
      </w:pPr>
    </w:p>
    <w:p w14:paraId="2D8B2E17" w14:textId="77777777" w:rsidR="009B54F0" w:rsidRPr="009F47D5" w:rsidRDefault="009B54F0" w:rsidP="009B54F0">
      <w:pPr>
        <w:pStyle w:val="af5"/>
        <w:shd w:val="clear" w:color="auto" w:fill="FFFFFF"/>
        <w:ind w:firstLine="360"/>
        <w:rPr>
          <w:rFonts w:ascii="Tahoma" w:hAnsi="Tahoma" w:cs="Tahoma"/>
          <w:sz w:val="14"/>
          <w:szCs w:val="14"/>
          <w:lang w:val="ru-RU"/>
        </w:rPr>
      </w:pPr>
      <w:r w:rsidRPr="009F47D5">
        <w:rPr>
          <w:rFonts w:ascii="Tahoma" w:hAnsi="Tahoma" w:cs="Tahoma"/>
          <w:sz w:val="14"/>
          <w:szCs w:val="14"/>
          <w:lang w:val="ru-RU"/>
        </w:rPr>
        <w:t>7.5. Подписи уполномоченных представителей Сторон:</w:t>
      </w:r>
    </w:p>
    <w:p w14:paraId="4F73F408" w14:textId="77777777" w:rsidR="009B54F0" w:rsidRPr="009F47D5" w:rsidRDefault="009B54F0" w:rsidP="009B54F0">
      <w:pPr>
        <w:pStyle w:val="af5"/>
        <w:shd w:val="clear" w:color="auto" w:fill="FFFFFF"/>
        <w:ind w:firstLine="360"/>
        <w:rPr>
          <w:rFonts w:ascii="Tahoma" w:hAnsi="Tahoma" w:cs="Tahoma"/>
          <w:sz w:val="14"/>
          <w:szCs w:val="14"/>
          <w:lang w:val="ru-RU"/>
        </w:rPr>
      </w:pPr>
    </w:p>
    <w:tbl>
      <w:tblPr>
        <w:tblW w:w="10455" w:type="dxa"/>
        <w:tblInd w:w="104" w:type="dxa"/>
        <w:tblLayout w:type="fixed"/>
        <w:tblCellMar>
          <w:left w:w="120" w:type="dxa"/>
          <w:right w:w="120" w:type="dxa"/>
        </w:tblCellMar>
        <w:tblLook w:val="04A0" w:firstRow="1" w:lastRow="0" w:firstColumn="1" w:lastColumn="0" w:noHBand="0" w:noVBand="1"/>
      </w:tblPr>
      <w:tblGrid>
        <w:gridCol w:w="1065"/>
        <w:gridCol w:w="9"/>
        <w:gridCol w:w="2361"/>
        <w:gridCol w:w="1599"/>
        <w:gridCol w:w="1821"/>
        <w:gridCol w:w="1594"/>
        <w:gridCol w:w="6"/>
        <w:gridCol w:w="2000"/>
      </w:tblGrid>
      <w:tr w:rsidR="009B54F0" w:rsidRPr="009F47D5" w14:paraId="556D36C7" w14:textId="77777777" w:rsidTr="009B54F0">
        <w:trPr>
          <w:trHeight w:val="20"/>
        </w:trPr>
        <w:tc>
          <w:tcPr>
            <w:tcW w:w="3436" w:type="dxa"/>
            <w:gridSpan w:val="3"/>
            <w:shd w:val="pct5" w:color="auto" w:fill="auto"/>
            <w:vAlign w:val="center"/>
            <w:hideMark/>
          </w:tcPr>
          <w:p w14:paraId="2E65C248" w14:textId="77777777" w:rsidR="009B54F0" w:rsidRPr="009F47D5" w:rsidRDefault="009B54F0" w:rsidP="009B54F0">
            <w:pPr>
              <w:pStyle w:val="af5"/>
              <w:shd w:val="clear" w:color="auto" w:fill="FFFFFF"/>
              <w:jc w:val="center"/>
              <w:rPr>
                <w:rFonts w:ascii="Tahoma" w:hAnsi="Tahoma" w:cs="Tahoma"/>
                <w:b/>
                <w:sz w:val="14"/>
                <w:szCs w:val="14"/>
                <w:lang w:val="ru-RU"/>
              </w:rPr>
            </w:pPr>
            <w:r w:rsidRPr="009F47D5">
              <w:rPr>
                <w:rFonts w:ascii="Tahoma" w:hAnsi="Tahoma" w:cs="Tahoma"/>
                <w:b/>
                <w:sz w:val="14"/>
                <w:szCs w:val="14"/>
                <w:shd w:val="pct10" w:color="auto" w:fill="auto"/>
                <w:lang w:val="ru-RU"/>
              </w:rPr>
              <w:t>КОНСОЛИДАТОР</w:t>
            </w:r>
            <w:r w:rsidRPr="009F47D5">
              <w:rPr>
                <w:rFonts w:ascii="Tahoma" w:hAnsi="Tahoma" w:cs="Tahoma"/>
                <w:b/>
                <w:sz w:val="14"/>
                <w:szCs w:val="14"/>
                <w:lang w:val="ru-RU"/>
              </w:rPr>
              <w:t xml:space="preserve"> </w:t>
            </w:r>
          </w:p>
        </w:tc>
        <w:tc>
          <w:tcPr>
            <w:tcW w:w="3420" w:type="dxa"/>
            <w:gridSpan w:val="2"/>
            <w:shd w:val="pct5" w:color="auto" w:fill="auto"/>
            <w:vAlign w:val="center"/>
            <w:hideMark/>
          </w:tcPr>
          <w:p w14:paraId="10DB02CD" w14:textId="77777777" w:rsidR="009B54F0" w:rsidRPr="009F47D5" w:rsidRDefault="009B54F0" w:rsidP="009B54F0">
            <w:pPr>
              <w:pStyle w:val="af5"/>
              <w:shd w:val="clear" w:color="auto" w:fill="FFFFFF"/>
              <w:jc w:val="center"/>
              <w:rPr>
                <w:rFonts w:ascii="Tahoma" w:hAnsi="Tahoma" w:cs="Tahoma"/>
                <w:b/>
                <w:sz w:val="14"/>
                <w:szCs w:val="14"/>
                <w:lang w:val="ru-RU"/>
              </w:rPr>
            </w:pPr>
            <w:r w:rsidRPr="009F47D5">
              <w:rPr>
                <w:rFonts w:ascii="Tahoma" w:hAnsi="Tahoma" w:cs="Tahoma"/>
                <w:b/>
                <w:sz w:val="14"/>
                <w:szCs w:val="14"/>
                <w:lang w:val="ru-RU"/>
              </w:rPr>
              <w:t>ПРИВЛЕЧЕННЫЙ ПОСТАВЩИК</w:t>
            </w:r>
          </w:p>
        </w:tc>
        <w:tc>
          <w:tcPr>
            <w:tcW w:w="3600" w:type="dxa"/>
            <w:gridSpan w:val="3"/>
            <w:shd w:val="pct5" w:color="auto" w:fill="auto"/>
            <w:vAlign w:val="center"/>
            <w:hideMark/>
          </w:tcPr>
          <w:p w14:paraId="3D072041" w14:textId="5399951D" w:rsidR="009B54F0" w:rsidRPr="009F47D5" w:rsidRDefault="009B54F0" w:rsidP="009B54F0">
            <w:pPr>
              <w:pStyle w:val="af5"/>
              <w:shd w:val="clear" w:color="auto" w:fill="FFFFFF"/>
              <w:jc w:val="center"/>
              <w:rPr>
                <w:rFonts w:ascii="Tahoma" w:hAnsi="Tahoma" w:cs="Tahoma"/>
                <w:b/>
                <w:sz w:val="14"/>
                <w:szCs w:val="14"/>
                <w:lang w:val="ru-RU"/>
              </w:rPr>
            </w:pPr>
            <w:r w:rsidRPr="009F47D5">
              <w:rPr>
                <w:rFonts w:ascii="Tahoma" w:hAnsi="Tahoma" w:cs="Tahoma"/>
                <w:b/>
                <w:sz w:val="14"/>
                <w:szCs w:val="14"/>
                <w:lang w:val="ru-RU"/>
              </w:rPr>
              <w:t xml:space="preserve">ОПЕРАТОР </w:t>
            </w:r>
            <w:r w:rsidR="00ED30C7">
              <w:rPr>
                <w:rFonts w:ascii="Tahoma" w:hAnsi="Tahoma" w:cs="Tahoma"/>
                <w:b/>
                <w:sz w:val="14"/>
                <w:szCs w:val="14"/>
                <w:lang w:val="ru-RU"/>
              </w:rPr>
              <w:t>СЕРВИСА</w:t>
            </w:r>
          </w:p>
        </w:tc>
      </w:tr>
      <w:tr w:rsidR="009B54F0" w:rsidRPr="009F47D5" w14:paraId="1CA6AE15" w14:textId="77777777" w:rsidTr="009B54F0">
        <w:trPr>
          <w:trHeight w:val="20"/>
        </w:trPr>
        <w:tc>
          <w:tcPr>
            <w:tcW w:w="3436" w:type="dxa"/>
            <w:gridSpan w:val="3"/>
            <w:vAlign w:val="center"/>
            <w:hideMark/>
          </w:tcPr>
          <w:p w14:paraId="59DB4FFA"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3420" w:type="dxa"/>
            <w:gridSpan w:val="2"/>
            <w:vAlign w:val="center"/>
            <w:hideMark/>
          </w:tcPr>
          <w:p w14:paraId="4D9801EF"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 xml:space="preserve"> </w:t>
            </w: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3600" w:type="dxa"/>
            <w:gridSpan w:val="3"/>
            <w:vAlign w:val="center"/>
            <w:hideMark/>
          </w:tcPr>
          <w:p w14:paraId="5B8F1F0A"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АО «КИВИ»</w:t>
            </w:r>
          </w:p>
        </w:tc>
      </w:tr>
      <w:tr w:rsidR="009B54F0" w:rsidRPr="009F47D5" w14:paraId="46947032" w14:textId="77777777" w:rsidTr="009B54F0">
        <w:trPr>
          <w:trHeight w:val="20"/>
        </w:trPr>
        <w:tc>
          <w:tcPr>
            <w:tcW w:w="3436" w:type="dxa"/>
            <w:gridSpan w:val="3"/>
            <w:vAlign w:val="center"/>
            <w:hideMark/>
          </w:tcPr>
          <w:p w14:paraId="4171213D"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Уполномоченный представитель:</w:t>
            </w:r>
            <w:r w:rsidRPr="009F47D5">
              <w:rPr>
                <w:rFonts w:ascii="Tahoma" w:hAnsi="Tahoma" w:cs="Tahoma"/>
                <w:sz w:val="14"/>
                <w:szCs w:val="14"/>
                <w:lang w:val="ru-RU"/>
              </w:rPr>
              <w:br/>
              <w:t xml:space="preserve"> </w:t>
            </w:r>
            <w:r w:rsidRPr="007E7B78">
              <w:rPr>
                <w:rFonts w:ascii="Tahoma" w:hAnsi="Tahoma" w:cs="Tahoma"/>
                <w:sz w:val="14"/>
                <w:szCs w:val="14"/>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3420" w:type="dxa"/>
            <w:gridSpan w:val="2"/>
            <w:vAlign w:val="center"/>
            <w:hideMark/>
          </w:tcPr>
          <w:p w14:paraId="2C14F12F"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Уполномоченный представитель:</w:t>
            </w:r>
            <w:r w:rsidRPr="009F47D5">
              <w:rPr>
                <w:rFonts w:ascii="Tahoma" w:hAnsi="Tahoma" w:cs="Tahoma"/>
                <w:sz w:val="14"/>
                <w:szCs w:val="14"/>
                <w:lang w:val="ru-RU"/>
              </w:rPr>
              <w:br/>
              <w:t xml:space="preserve"> </w:t>
            </w:r>
            <w:r w:rsidRPr="007E7B78">
              <w:rPr>
                <w:rFonts w:ascii="Tahoma" w:hAnsi="Tahoma" w:cs="Tahoma"/>
                <w:sz w:val="14"/>
                <w:szCs w:val="14"/>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3600" w:type="dxa"/>
            <w:gridSpan w:val="3"/>
            <w:vAlign w:val="center"/>
            <w:hideMark/>
          </w:tcPr>
          <w:p w14:paraId="3A75719D"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Уполномоченный представитель:</w:t>
            </w:r>
            <w:r w:rsidRPr="009F47D5">
              <w:rPr>
                <w:rFonts w:ascii="Tahoma" w:hAnsi="Tahoma" w:cs="Tahoma"/>
                <w:sz w:val="14"/>
                <w:szCs w:val="14"/>
                <w:lang w:val="ru-RU"/>
              </w:rPr>
              <w:br/>
              <w:t xml:space="preserve"> </w:t>
            </w:r>
            <w:r w:rsidRPr="007E7B78">
              <w:rPr>
                <w:rFonts w:ascii="Tahoma" w:hAnsi="Tahoma" w:cs="Tahoma"/>
                <w:sz w:val="14"/>
                <w:szCs w:val="14"/>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58EE2144" w14:textId="77777777" w:rsidTr="009B54F0">
        <w:trPr>
          <w:trHeight w:val="20"/>
        </w:trPr>
        <w:tc>
          <w:tcPr>
            <w:tcW w:w="1066" w:type="dxa"/>
            <w:vAlign w:val="center"/>
            <w:hideMark/>
          </w:tcPr>
          <w:p w14:paraId="47A1180A"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 xml:space="preserve">Подпись: </w:t>
            </w:r>
          </w:p>
        </w:tc>
        <w:tc>
          <w:tcPr>
            <w:tcW w:w="2370" w:type="dxa"/>
            <w:gridSpan w:val="2"/>
            <w:vAlign w:val="center"/>
          </w:tcPr>
          <w:p w14:paraId="0A24045D" w14:textId="77777777" w:rsidR="009B54F0" w:rsidRPr="009F47D5" w:rsidRDefault="009B54F0" w:rsidP="009B54F0">
            <w:pPr>
              <w:pStyle w:val="af5"/>
              <w:shd w:val="clear" w:color="auto" w:fill="FFFFFF"/>
              <w:rPr>
                <w:rFonts w:ascii="Tahoma" w:hAnsi="Tahoma" w:cs="Tahoma"/>
                <w:sz w:val="14"/>
                <w:szCs w:val="14"/>
                <w:lang w:val="ru-RU"/>
              </w:rPr>
            </w:pPr>
          </w:p>
        </w:tc>
        <w:tc>
          <w:tcPr>
            <w:tcW w:w="1599" w:type="dxa"/>
            <w:vAlign w:val="center"/>
            <w:hideMark/>
          </w:tcPr>
          <w:p w14:paraId="22C81743" w14:textId="77777777" w:rsidR="009B54F0" w:rsidRPr="009F47D5" w:rsidRDefault="009B54F0" w:rsidP="009B54F0">
            <w:pPr>
              <w:pStyle w:val="af5"/>
              <w:shd w:val="clear" w:color="auto" w:fill="FFFFFF"/>
              <w:rPr>
                <w:rFonts w:ascii="Tahoma" w:hAnsi="Tahoma" w:cs="Tahoma"/>
                <w:sz w:val="14"/>
                <w:szCs w:val="14"/>
                <w:lang w:val="ru-RU"/>
              </w:rPr>
            </w:pPr>
            <w:r>
              <w:rPr>
                <w:rFonts w:ascii="Tahoma" w:hAnsi="Tahoma" w:cs="Tahoma"/>
                <w:sz w:val="14"/>
                <w:szCs w:val="14"/>
                <w:lang w:val="ru-RU"/>
              </w:rPr>
              <w:t xml:space="preserve">Подпись: </w:t>
            </w:r>
          </w:p>
        </w:tc>
        <w:tc>
          <w:tcPr>
            <w:tcW w:w="1821" w:type="dxa"/>
            <w:vAlign w:val="center"/>
          </w:tcPr>
          <w:p w14:paraId="71313702" w14:textId="77777777" w:rsidR="009B54F0" w:rsidRPr="009F47D5" w:rsidRDefault="009B54F0" w:rsidP="009B54F0">
            <w:pPr>
              <w:pStyle w:val="af5"/>
              <w:shd w:val="clear" w:color="auto" w:fill="FFFFFF"/>
              <w:rPr>
                <w:rFonts w:ascii="Tahoma" w:hAnsi="Tahoma" w:cs="Tahoma"/>
                <w:sz w:val="14"/>
                <w:szCs w:val="14"/>
                <w:lang w:val="ru-RU"/>
              </w:rPr>
            </w:pPr>
          </w:p>
        </w:tc>
        <w:tc>
          <w:tcPr>
            <w:tcW w:w="1594" w:type="dxa"/>
            <w:vAlign w:val="center"/>
            <w:hideMark/>
          </w:tcPr>
          <w:p w14:paraId="0818477C"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Подпись:</w:t>
            </w:r>
          </w:p>
        </w:tc>
        <w:tc>
          <w:tcPr>
            <w:tcW w:w="2006" w:type="dxa"/>
            <w:gridSpan w:val="2"/>
            <w:vAlign w:val="center"/>
          </w:tcPr>
          <w:p w14:paraId="267B07FC" w14:textId="77777777" w:rsidR="009B54F0" w:rsidRPr="009F47D5" w:rsidRDefault="009B54F0" w:rsidP="009B54F0">
            <w:pPr>
              <w:pStyle w:val="af5"/>
              <w:shd w:val="clear" w:color="auto" w:fill="FFFFFF"/>
              <w:rPr>
                <w:rFonts w:ascii="Tahoma" w:hAnsi="Tahoma" w:cs="Tahoma"/>
                <w:sz w:val="14"/>
                <w:szCs w:val="14"/>
                <w:lang w:val="ru-RU"/>
              </w:rPr>
            </w:pPr>
          </w:p>
        </w:tc>
      </w:tr>
      <w:tr w:rsidR="009B54F0" w:rsidRPr="009F47D5" w14:paraId="559EDED5" w14:textId="77777777" w:rsidTr="009B54F0">
        <w:trPr>
          <w:trHeight w:val="20"/>
        </w:trPr>
        <w:tc>
          <w:tcPr>
            <w:tcW w:w="1075" w:type="dxa"/>
            <w:gridSpan w:val="2"/>
            <w:vAlign w:val="center"/>
            <w:hideMark/>
          </w:tcPr>
          <w:p w14:paraId="427F1BEC"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i/>
                <w:sz w:val="14"/>
                <w:szCs w:val="14"/>
                <w:lang w:val="ru-RU"/>
              </w:rPr>
              <w:t>м.п.</w:t>
            </w:r>
          </w:p>
        </w:tc>
        <w:tc>
          <w:tcPr>
            <w:tcW w:w="2361" w:type="dxa"/>
            <w:vAlign w:val="center"/>
          </w:tcPr>
          <w:p w14:paraId="215F0DFE" w14:textId="77777777" w:rsidR="009B54F0" w:rsidRPr="009F47D5" w:rsidRDefault="009B54F0" w:rsidP="009B54F0">
            <w:pPr>
              <w:pStyle w:val="af5"/>
              <w:shd w:val="clear" w:color="auto" w:fill="FFFFFF"/>
              <w:rPr>
                <w:rFonts w:ascii="Tahoma" w:hAnsi="Tahoma" w:cs="Tahoma"/>
                <w:i/>
                <w:sz w:val="14"/>
                <w:szCs w:val="14"/>
                <w:lang w:val="ru-RU"/>
              </w:rPr>
            </w:pPr>
          </w:p>
        </w:tc>
        <w:tc>
          <w:tcPr>
            <w:tcW w:w="1599" w:type="dxa"/>
            <w:vAlign w:val="center"/>
            <w:hideMark/>
          </w:tcPr>
          <w:p w14:paraId="56A89A45"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i/>
                <w:sz w:val="14"/>
                <w:szCs w:val="14"/>
                <w:lang w:val="ru-RU"/>
              </w:rPr>
              <w:t>м.п.</w:t>
            </w:r>
          </w:p>
        </w:tc>
        <w:tc>
          <w:tcPr>
            <w:tcW w:w="1821" w:type="dxa"/>
            <w:vAlign w:val="center"/>
          </w:tcPr>
          <w:p w14:paraId="1D333078" w14:textId="77777777" w:rsidR="009B54F0" w:rsidRPr="009F47D5" w:rsidRDefault="009B54F0" w:rsidP="009B54F0">
            <w:pPr>
              <w:pStyle w:val="af5"/>
              <w:shd w:val="clear" w:color="auto" w:fill="FFFFFF"/>
              <w:rPr>
                <w:rFonts w:ascii="Tahoma" w:hAnsi="Tahoma" w:cs="Tahoma"/>
                <w:i/>
                <w:sz w:val="14"/>
                <w:szCs w:val="14"/>
                <w:lang w:val="ru-RU"/>
              </w:rPr>
            </w:pPr>
          </w:p>
        </w:tc>
        <w:tc>
          <w:tcPr>
            <w:tcW w:w="1600" w:type="dxa"/>
            <w:gridSpan w:val="2"/>
            <w:vAlign w:val="center"/>
            <w:hideMark/>
          </w:tcPr>
          <w:p w14:paraId="4FD7388B"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i/>
                <w:sz w:val="14"/>
                <w:szCs w:val="14"/>
                <w:lang w:val="ru-RU"/>
              </w:rPr>
              <w:t>м.п.</w:t>
            </w:r>
          </w:p>
        </w:tc>
        <w:tc>
          <w:tcPr>
            <w:tcW w:w="2000" w:type="dxa"/>
            <w:vAlign w:val="center"/>
          </w:tcPr>
          <w:p w14:paraId="0EA11B3E" w14:textId="77777777" w:rsidR="009B54F0" w:rsidRPr="009F47D5" w:rsidRDefault="009B54F0" w:rsidP="009B54F0">
            <w:pPr>
              <w:pStyle w:val="af5"/>
              <w:shd w:val="clear" w:color="auto" w:fill="FFFFFF"/>
              <w:rPr>
                <w:rFonts w:ascii="Tahoma" w:hAnsi="Tahoma" w:cs="Tahoma"/>
                <w:i/>
                <w:sz w:val="14"/>
                <w:szCs w:val="14"/>
                <w:lang w:val="ru-RU"/>
              </w:rPr>
            </w:pPr>
          </w:p>
        </w:tc>
      </w:tr>
    </w:tbl>
    <w:p w14:paraId="4AD76BE4" w14:textId="77777777" w:rsidR="009B54F0" w:rsidRPr="009F47D5" w:rsidRDefault="009B54F0" w:rsidP="009B54F0">
      <w:pPr>
        <w:shd w:val="clear" w:color="auto" w:fill="FFFFFF"/>
        <w:rPr>
          <w:rFonts w:ascii="Tahoma" w:hAnsi="Tahoma" w:cs="Tahoma"/>
          <w:sz w:val="14"/>
          <w:szCs w:val="14"/>
        </w:rPr>
        <w:sectPr w:rsidR="009B54F0" w:rsidRPr="009F47D5" w:rsidSect="00D85F81">
          <w:pgSz w:w="11906" w:h="16838" w:code="9"/>
          <w:pgMar w:top="426" w:right="707" w:bottom="568" w:left="720" w:header="709" w:footer="0" w:gutter="0"/>
          <w:cols w:space="720"/>
          <w:docGrid w:linePitch="326"/>
        </w:sectPr>
      </w:pPr>
    </w:p>
    <w:p w14:paraId="4552F3DA" w14:textId="77777777" w:rsidR="009B54F0" w:rsidRPr="009F47D5" w:rsidRDefault="009B54F0" w:rsidP="009B54F0">
      <w:pPr>
        <w:shd w:val="clear" w:color="auto" w:fill="FFFFFF"/>
        <w:rPr>
          <w:rFonts w:ascii="Tahoma" w:hAnsi="Tahoma" w:cs="Tahoma"/>
          <w:sz w:val="18"/>
          <w:szCs w:val="18"/>
        </w:rPr>
      </w:pPr>
      <w:bookmarkStart w:id="128" w:name="_Hlk47514495"/>
      <w:r w:rsidRPr="009F47D5">
        <w:rPr>
          <w:rFonts w:ascii="Tahoma" w:hAnsi="Tahoma" w:cs="Tahoma"/>
          <w:sz w:val="18"/>
          <w:szCs w:val="18"/>
        </w:rPr>
        <w:lastRenderedPageBreak/>
        <w:t>Приложение № 1.1в</w:t>
      </w:r>
    </w:p>
    <w:p w14:paraId="1A61CCDC" w14:textId="77777777"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 xml:space="preserve">Форма договора, </w:t>
      </w:r>
    </w:p>
    <w:p w14:paraId="34FCE585" w14:textId="45FA6B0D"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 xml:space="preserve">заключаемого между Консолидатором и Оператором </w:t>
      </w:r>
      <w:r w:rsidR="00ED30C7">
        <w:rPr>
          <w:rFonts w:ascii="Tahoma" w:hAnsi="Tahoma" w:cs="Tahoma"/>
          <w:b/>
          <w:sz w:val="18"/>
          <w:szCs w:val="18"/>
        </w:rPr>
        <w:t>Сервиса</w:t>
      </w:r>
      <w:r w:rsidRPr="009F47D5">
        <w:rPr>
          <w:rFonts w:ascii="Tahoma" w:hAnsi="Tahoma" w:cs="Tahoma"/>
          <w:b/>
          <w:sz w:val="18"/>
          <w:szCs w:val="18"/>
        </w:rPr>
        <w:t>.</w:t>
      </w:r>
    </w:p>
    <w:p w14:paraId="64FDF1BC" w14:textId="77777777" w:rsidR="009B54F0" w:rsidRPr="009F47D5" w:rsidRDefault="009B54F0" w:rsidP="009B54F0">
      <w:pPr>
        <w:shd w:val="clear" w:color="auto" w:fill="FFFFFF"/>
        <w:jc w:val="center"/>
        <w:rPr>
          <w:rFonts w:ascii="Tahoma" w:hAnsi="Tahoma" w:cs="Tahoma"/>
          <w:sz w:val="15"/>
          <w:szCs w:val="15"/>
        </w:rPr>
      </w:pPr>
    </w:p>
    <w:p w14:paraId="7D2FB201" w14:textId="77777777" w:rsidR="009B54F0" w:rsidRPr="009F47D5" w:rsidRDefault="009B54F0" w:rsidP="009B54F0">
      <w:pPr>
        <w:shd w:val="clear" w:color="auto" w:fill="FFFFFF"/>
        <w:jc w:val="center"/>
        <w:rPr>
          <w:rFonts w:ascii="Tahoma" w:hAnsi="Tahoma" w:cs="Tahoma"/>
          <w:sz w:val="15"/>
          <w:szCs w:val="15"/>
        </w:rPr>
      </w:pPr>
    </w:p>
    <w:tbl>
      <w:tblPr>
        <w:tblW w:w="9356" w:type="dxa"/>
        <w:tblInd w:w="108" w:type="dxa"/>
        <w:tblLook w:val="0000" w:firstRow="0" w:lastRow="0" w:firstColumn="0" w:lastColumn="0" w:noHBand="0" w:noVBand="0"/>
      </w:tblPr>
      <w:tblGrid>
        <w:gridCol w:w="1080"/>
        <w:gridCol w:w="5866"/>
        <w:gridCol w:w="2410"/>
      </w:tblGrid>
      <w:tr w:rsidR="009B54F0" w:rsidRPr="009F47D5" w14:paraId="3DA5F314" w14:textId="77777777" w:rsidTr="009B54F0">
        <w:trPr>
          <w:trHeight w:val="176"/>
        </w:trPr>
        <w:tc>
          <w:tcPr>
            <w:tcW w:w="1080" w:type="dxa"/>
            <w:shd w:val="clear" w:color="auto" w:fill="auto"/>
            <w:vAlign w:val="bottom"/>
          </w:tcPr>
          <w:p w14:paraId="29CCC21B" w14:textId="77777777" w:rsidR="009B54F0" w:rsidRPr="009F47D5" w:rsidRDefault="009B54F0" w:rsidP="009B54F0">
            <w:pPr>
              <w:shd w:val="clear" w:color="auto" w:fill="FFFFFF"/>
              <w:rPr>
                <w:rFonts w:ascii="Tahoma" w:hAnsi="Tahoma" w:cs="Tahoma"/>
                <w:i/>
                <w:sz w:val="14"/>
                <w:szCs w:val="14"/>
              </w:rPr>
            </w:pPr>
            <w:r w:rsidRPr="009F47D5">
              <w:rPr>
                <w:rFonts w:ascii="Tahoma" w:hAnsi="Tahoma" w:cs="Tahoma"/>
                <w:sz w:val="14"/>
                <w:szCs w:val="14"/>
              </w:rPr>
              <w:t xml:space="preserve">г. Москва                                                                    </w:t>
            </w:r>
            <w:r w:rsidRPr="009F47D5">
              <w:rPr>
                <w:rFonts w:ascii="Tahoma" w:hAnsi="Tahoma" w:cs="Tahoma"/>
                <w:b/>
                <w:sz w:val="14"/>
                <w:szCs w:val="14"/>
              </w:rPr>
              <w:t xml:space="preserve"> </w:t>
            </w:r>
          </w:p>
        </w:tc>
        <w:tc>
          <w:tcPr>
            <w:tcW w:w="5866" w:type="dxa"/>
            <w:shd w:val="clear" w:color="auto" w:fill="auto"/>
            <w:vAlign w:val="bottom"/>
          </w:tcPr>
          <w:p w14:paraId="2F3F5575" w14:textId="77777777" w:rsidR="009B54F0" w:rsidRPr="009F47D5" w:rsidRDefault="009B54F0" w:rsidP="009B54F0">
            <w:pPr>
              <w:shd w:val="clear" w:color="auto" w:fill="FFFFFF"/>
              <w:jc w:val="center"/>
              <w:rPr>
                <w:rFonts w:ascii="Tahoma" w:hAnsi="Tahoma" w:cs="Tahoma"/>
                <w:i/>
                <w:sz w:val="14"/>
                <w:szCs w:val="14"/>
              </w:rPr>
            </w:pPr>
            <w:r w:rsidRPr="009F47D5">
              <w:rPr>
                <w:rFonts w:ascii="Tahoma" w:hAnsi="Tahoma" w:cs="Tahoma"/>
                <w:b/>
                <w:sz w:val="14"/>
                <w:szCs w:val="14"/>
              </w:rPr>
              <w:t xml:space="preserve"> Договор с Консолидатором № ________</w:t>
            </w:r>
          </w:p>
        </w:tc>
        <w:tc>
          <w:tcPr>
            <w:tcW w:w="2410" w:type="dxa"/>
            <w:shd w:val="clear" w:color="auto" w:fill="auto"/>
            <w:vAlign w:val="bottom"/>
          </w:tcPr>
          <w:p w14:paraId="2BBE4691" w14:textId="77777777" w:rsidR="009B54F0" w:rsidRPr="009F47D5" w:rsidRDefault="009B54F0" w:rsidP="009B54F0">
            <w:pPr>
              <w:shd w:val="clear" w:color="auto" w:fill="FFFFFF"/>
              <w:jc w:val="right"/>
              <w:rPr>
                <w:rFonts w:ascii="Tahoma" w:hAnsi="Tahoma" w:cs="Tahoma"/>
                <w:i/>
                <w:sz w:val="14"/>
                <w:szCs w:val="14"/>
              </w:rPr>
            </w:pPr>
            <w:r w:rsidRPr="009F47D5">
              <w:rPr>
                <w:rFonts w:ascii="Tahoma" w:hAnsi="Tahoma" w:cs="Tahoma"/>
                <w:b/>
                <w:sz w:val="14"/>
                <w:szCs w:val="14"/>
              </w:rPr>
              <w:t xml:space="preserve">  </w:t>
            </w:r>
            <w:r w:rsidRPr="009F47D5">
              <w:rPr>
                <w:rFonts w:ascii="Tahoma" w:hAnsi="Tahoma" w:cs="Tahoma"/>
                <w:sz w:val="14"/>
                <w:szCs w:val="14"/>
              </w:rPr>
              <w:t>«__»__________20__ г.</w:t>
            </w:r>
          </w:p>
        </w:tc>
      </w:tr>
    </w:tbl>
    <w:p w14:paraId="226B2E45" w14:textId="4A7898B3" w:rsidR="009B54F0" w:rsidRPr="009F47D5" w:rsidRDefault="009B54F0" w:rsidP="009B54F0">
      <w:pPr>
        <w:shd w:val="clear" w:color="auto" w:fill="FFFFFF"/>
        <w:spacing w:before="120"/>
        <w:ind w:firstLine="357"/>
        <w:jc w:val="both"/>
        <w:rPr>
          <w:rFonts w:ascii="Tahoma" w:hAnsi="Tahoma" w:cs="Tahoma"/>
          <w:sz w:val="14"/>
          <w:szCs w:val="14"/>
        </w:rPr>
      </w:pPr>
      <w:r w:rsidRPr="009F47D5">
        <w:rPr>
          <w:rFonts w:ascii="Tahoma" w:hAnsi="Tahoma" w:cs="Tahoma"/>
          <w:sz w:val="14"/>
          <w:szCs w:val="14"/>
        </w:rPr>
        <w:t xml:space="preserve">Настоящий Договор с Консолидатором (далее - «Договор») является договором присоединения, условия которого определены Оператором </w:t>
      </w:r>
      <w:r w:rsidR="00ED30C7">
        <w:rPr>
          <w:rFonts w:ascii="Tahoma" w:hAnsi="Tahoma" w:cs="Tahoma"/>
          <w:sz w:val="14"/>
          <w:szCs w:val="14"/>
        </w:rPr>
        <w:t>Сервиса</w:t>
      </w:r>
      <w:r w:rsidRPr="009F47D5">
        <w:rPr>
          <w:rFonts w:ascii="Tahoma" w:hAnsi="Tahoma" w:cs="Tahoma"/>
          <w:sz w:val="14"/>
          <w:szCs w:val="14"/>
        </w:rPr>
        <w:t xml:space="preserve"> и включены в Правила работы Системы, опубликованные на сайте Оператора </w:t>
      </w:r>
      <w:r w:rsidR="00ED30C7">
        <w:rPr>
          <w:rFonts w:ascii="Tahoma" w:hAnsi="Tahoma" w:cs="Tahoma"/>
          <w:sz w:val="14"/>
          <w:szCs w:val="14"/>
        </w:rPr>
        <w:t>Сервиса</w:t>
      </w:r>
      <w:r w:rsidRPr="009F47D5">
        <w:rPr>
          <w:rFonts w:ascii="Tahoma" w:hAnsi="Tahoma" w:cs="Tahoma"/>
          <w:sz w:val="14"/>
          <w:szCs w:val="14"/>
        </w:rPr>
        <w:t xml:space="preserve"> </w:t>
      </w:r>
      <w:bookmarkEnd w:id="128"/>
      <w:r w:rsidR="002F353A" w:rsidRPr="00064AB2">
        <w:rPr>
          <w:rFonts w:ascii="Tahoma" w:hAnsi="Tahoma" w:cs="Tahoma"/>
          <w:sz w:val="14"/>
          <w:szCs w:val="14"/>
        </w:rPr>
        <w:fldChar w:fldCharType="begin"/>
      </w:r>
      <w:r w:rsidR="002F353A" w:rsidRPr="00064AB2">
        <w:rPr>
          <w:rFonts w:ascii="Tahoma" w:hAnsi="Tahoma" w:cs="Tahoma"/>
          <w:sz w:val="14"/>
          <w:szCs w:val="14"/>
        </w:rPr>
        <w:instrText xml:space="preserve"> HYPERLINK "https://corp.qiwi.com/business/" </w:instrText>
      </w:r>
      <w:r w:rsidR="002F353A" w:rsidRPr="00064AB2">
        <w:rPr>
          <w:rFonts w:ascii="Tahoma" w:hAnsi="Tahoma" w:cs="Tahoma"/>
          <w:sz w:val="14"/>
          <w:szCs w:val="14"/>
        </w:rPr>
        <w:fldChar w:fldCharType="separate"/>
      </w:r>
      <w:r w:rsidR="002F353A" w:rsidRPr="00064AB2">
        <w:rPr>
          <w:rStyle w:val="a5"/>
          <w:rFonts w:ascii="Tahoma" w:hAnsi="Tahoma" w:cs="Tahoma"/>
          <w:sz w:val="14"/>
          <w:szCs w:val="14"/>
        </w:rPr>
        <w:t>https://corp.qiwi.com/business/</w:t>
      </w:r>
      <w:r w:rsidR="002F353A" w:rsidRPr="00064AB2">
        <w:rPr>
          <w:rFonts w:ascii="Tahoma" w:hAnsi="Tahoma" w:cs="Tahoma"/>
          <w:sz w:val="14"/>
          <w:szCs w:val="14"/>
        </w:rPr>
        <w:fldChar w:fldCharType="end"/>
      </w:r>
      <w:r w:rsidR="002F353A" w:rsidRPr="002F353A">
        <w:rPr>
          <w:rFonts w:ascii="Tahoma" w:hAnsi="Tahoma" w:cs="Tahoma"/>
          <w:sz w:val="16"/>
          <w:szCs w:val="16"/>
        </w:rPr>
        <w:t xml:space="preserve"> </w:t>
      </w:r>
      <w:r w:rsidRPr="009F47D5">
        <w:rPr>
          <w:rFonts w:ascii="Tahoma" w:hAnsi="Tahoma" w:cs="Tahoma"/>
          <w:sz w:val="14"/>
          <w:szCs w:val="14"/>
        </w:rPr>
        <w:t xml:space="preserve">(далее – «Правила»). </w:t>
      </w:r>
    </w:p>
    <w:p w14:paraId="04DAC50B" w14:textId="77777777" w:rsidR="009B54F0" w:rsidRPr="009F47D5" w:rsidRDefault="009B54F0" w:rsidP="009B54F0">
      <w:pPr>
        <w:shd w:val="clear" w:color="auto" w:fill="FFFFFF"/>
        <w:ind w:firstLine="357"/>
        <w:jc w:val="both"/>
        <w:rPr>
          <w:rFonts w:ascii="Tahoma" w:hAnsi="Tahoma" w:cs="Tahoma"/>
          <w:sz w:val="14"/>
          <w:szCs w:val="14"/>
        </w:rPr>
      </w:pPr>
      <w:r w:rsidRPr="009F47D5">
        <w:rPr>
          <w:rFonts w:ascii="Tahoma" w:hAnsi="Tahoma" w:cs="Tahoma"/>
          <w:bCs/>
          <w:sz w:val="14"/>
          <w:szCs w:val="14"/>
        </w:rPr>
        <w:t xml:space="preserve">Консолидатор </w:t>
      </w:r>
      <w:r w:rsidRPr="009F47D5">
        <w:rPr>
          <w:rFonts w:ascii="Tahoma" w:hAnsi="Tahoma" w:cs="Tahoma"/>
          <w:sz w:val="14"/>
          <w:szCs w:val="14"/>
        </w:rPr>
        <w:t xml:space="preserve">в соответствии со ст.428 Гражданского Кодекса Российской Федерации полностью и безусловно присоединяется к Договору и подтверждает, что ознакомился с условиями Правил, которые обязуется неукоснительно соблюдать. После подписания Договора Консолидатор не может ссылаться на то, что он не ознакомился с условиями Правил, либо не признает их обязательность. </w:t>
      </w:r>
    </w:p>
    <w:p w14:paraId="57C5DE68" w14:textId="77777777" w:rsidR="009B54F0" w:rsidRPr="009F47D5" w:rsidRDefault="009B54F0" w:rsidP="009B54F0">
      <w:pPr>
        <w:shd w:val="clear" w:color="auto" w:fill="FFFFFF"/>
        <w:spacing w:before="120"/>
        <w:ind w:firstLine="357"/>
        <w:jc w:val="both"/>
        <w:outlineLvl w:val="0"/>
        <w:rPr>
          <w:rFonts w:ascii="Tahoma" w:hAnsi="Tahoma" w:cs="Tahoma"/>
          <w:b/>
          <w:sz w:val="14"/>
          <w:szCs w:val="14"/>
        </w:rPr>
      </w:pPr>
      <w:r w:rsidRPr="009F47D5">
        <w:rPr>
          <w:rFonts w:ascii="Tahoma" w:hAnsi="Tahoma" w:cs="Tahoma"/>
          <w:b/>
          <w:sz w:val="14"/>
          <w:szCs w:val="14"/>
        </w:rPr>
        <w:t>1. ТЕРМИНОЛОГИЯ</w:t>
      </w:r>
    </w:p>
    <w:p w14:paraId="5CF22A73" w14:textId="0E8D17FC"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 xml:space="preserve">1.1. Договор о приеме Платежей – это соглашение, заключенное Оператором </w:t>
      </w:r>
      <w:r w:rsidR="00ED30C7">
        <w:rPr>
          <w:rFonts w:ascii="Tahoma" w:hAnsi="Tahoma" w:cs="Tahoma"/>
          <w:sz w:val="14"/>
          <w:szCs w:val="14"/>
        </w:rPr>
        <w:t>Сервиса</w:t>
      </w:r>
      <w:r w:rsidRPr="009F47D5">
        <w:rPr>
          <w:rFonts w:ascii="Tahoma" w:hAnsi="Tahoma" w:cs="Tahoma"/>
          <w:sz w:val="14"/>
          <w:szCs w:val="14"/>
        </w:rPr>
        <w:t xml:space="preserve"> с Привлеченным поставщиком в результате исполнения Консолидатором поручения по настоящему Договору, что подтверждается подписью Консолидатора на этом соглашении. Данный термин в таком значении употребляется исключительно для целей настоящего Договора.</w:t>
      </w:r>
    </w:p>
    <w:p w14:paraId="5153627B" w14:textId="55DDDBEA"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 xml:space="preserve">1.2. Расчетная ставка – процентная ставка, используемая при расчете вознаграждения Консолидатора, полученная по каждому Привлеченному поставщику </w:t>
      </w:r>
      <w:r w:rsidRPr="009F47D5">
        <w:rPr>
          <w:rFonts w:ascii="Tahoma" w:hAnsi="Tahoma" w:cs="Tahoma"/>
          <w:bCs/>
          <w:sz w:val="14"/>
          <w:szCs w:val="14"/>
        </w:rPr>
        <w:t xml:space="preserve">в результате деления на сто произведения </w:t>
      </w:r>
      <w:r w:rsidRPr="009F47D5">
        <w:rPr>
          <w:rFonts w:ascii="Tahoma" w:hAnsi="Tahoma" w:cs="Tahoma"/>
          <w:sz w:val="14"/>
          <w:szCs w:val="14"/>
        </w:rPr>
        <w:t xml:space="preserve">ставки вознаграждения Оператора </w:t>
      </w:r>
      <w:r w:rsidR="00ED30C7">
        <w:rPr>
          <w:rFonts w:ascii="Tahoma" w:hAnsi="Tahoma" w:cs="Tahoma"/>
          <w:sz w:val="14"/>
          <w:szCs w:val="14"/>
        </w:rPr>
        <w:t>Сервиса</w:t>
      </w:r>
      <w:r w:rsidRPr="009F47D5">
        <w:rPr>
          <w:rFonts w:ascii="Tahoma" w:hAnsi="Tahoma" w:cs="Tahoma"/>
          <w:sz w:val="14"/>
          <w:szCs w:val="14"/>
        </w:rPr>
        <w:t xml:space="preserve"> без учета НДС, указанной в </w:t>
      </w:r>
      <w:r w:rsidRPr="009F47D5">
        <w:rPr>
          <w:rFonts w:ascii="Tahoma" w:hAnsi="Tahoma" w:cs="Tahoma"/>
          <w:bCs/>
          <w:sz w:val="14"/>
          <w:szCs w:val="14"/>
        </w:rPr>
        <w:t xml:space="preserve">Договоре о приеме Платежей с Привлеченным поставщиком, </w:t>
      </w:r>
      <w:r w:rsidRPr="009F47D5">
        <w:rPr>
          <w:rFonts w:ascii="Tahoma" w:hAnsi="Tahoma" w:cs="Tahoma"/>
          <w:sz w:val="14"/>
          <w:szCs w:val="14"/>
        </w:rPr>
        <w:t>и ставки Тарифного плана консолидатора (ТПК</w:t>
      </w:r>
      <w:r w:rsidRPr="009F47D5">
        <w:rPr>
          <w:rFonts w:ascii="Tahoma" w:hAnsi="Tahoma" w:cs="Tahoma"/>
          <w:bCs/>
          <w:sz w:val="14"/>
          <w:szCs w:val="14"/>
        </w:rPr>
        <w:t>)</w:t>
      </w:r>
      <w:r w:rsidRPr="009F47D5">
        <w:rPr>
          <w:rFonts w:ascii="Tahoma" w:hAnsi="Tahoma" w:cs="Tahoma"/>
          <w:sz w:val="14"/>
          <w:szCs w:val="14"/>
        </w:rPr>
        <w:t>.</w:t>
      </w:r>
    </w:p>
    <w:p w14:paraId="06F5E752" w14:textId="77777777" w:rsidR="009B54F0" w:rsidRPr="009F47D5" w:rsidRDefault="009B54F0" w:rsidP="009B54F0">
      <w:pPr>
        <w:shd w:val="clear" w:color="auto" w:fill="FFFFFF"/>
        <w:spacing w:after="120"/>
        <w:ind w:firstLine="357"/>
        <w:jc w:val="both"/>
        <w:rPr>
          <w:rFonts w:ascii="Tahoma" w:hAnsi="Tahoma" w:cs="Tahoma"/>
          <w:sz w:val="14"/>
          <w:szCs w:val="14"/>
        </w:rPr>
      </w:pPr>
      <w:r w:rsidRPr="009F47D5">
        <w:rPr>
          <w:rFonts w:ascii="Tahoma" w:hAnsi="Tahoma" w:cs="Tahoma"/>
          <w:sz w:val="14"/>
          <w:szCs w:val="14"/>
        </w:rPr>
        <w:t xml:space="preserve">1.3. Иные термины, используемые в Договоре, определены Правилами работы Системы, которые являются неотъемлемой составной частью Договора. </w:t>
      </w:r>
    </w:p>
    <w:p w14:paraId="22B7F814" w14:textId="77777777" w:rsidR="009B54F0" w:rsidRPr="009F47D5" w:rsidRDefault="009B54F0" w:rsidP="009B54F0">
      <w:pPr>
        <w:shd w:val="clear" w:color="auto" w:fill="FFFFFF"/>
        <w:ind w:firstLine="360"/>
        <w:jc w:val="both"/>
        <w:rPr>
          <w:rFonts w:ascii="Tahoma" w:hAnsi="Tahoma" w:cs="Tahoma"/>
          <w:b/>
          <w:sz w:val="14"/>
          <w:szCs w:val="14"/>
        </w:rPr>
      </w:pPr>
      <w:r w:rsidRPr="009F47D5">
        <w:rPr>
          <w:rFonts w:ascii="Tahoma" w:hAnsi="Tahoma" w:cs="Tahoma"/>
          <w:b/>
          <w:sz w:val="14"/>
          <w:szCs w:val="14"/>
        </w:rPr>
        <w:t>2. ПРЕДМЕТ ДОГОВОРА</w:t>
      </w:r>
    </w:p>
    <w:p w14:paraId="06B4CF17" w14:textId="5CC24C35"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 xml:space="preserve">2.1. Консолидатор от имени и за счет Оператора </w:t>
      </w:r>
      <w:r w:rsidR="00ED30C7">
        <w:rPr>
          <w:rFonts w:ascii="Tahoma" w:hAnsi="Tahoma" w:cs="Tahoma"/>
          <w:sz w:val="14"/>
          <w:szCs w:val="14"/>
        </w:rPr>
        <w:t>Сервиса</w:t>
      </w:r>
      <w:r w:rsidRPr="009F47D5">
        <w:rPr>
          <w:rFonts w:ascii="Tahoma" w:hAnsi="Tahoma" w:cs="Tahoma"/>
          <w:sz w:val="14"/>
          <w:szCs w:val="14"/>
        </w:rPr>
        <w:t xml:space="preserve"> за вознаграждение совершает для Оператора по приему Платежей следующие действия:</w:t>
      </w:r>
    </w:p>
    <w:p w14:paraId="61796531" w14:textId="77777777" w:rsidR="009B54F0" w:rsidRPr="009F47D5" w:rsidRDefault="009B54F0" w:rsidP="00847FCC">
      <w:pPr>
        <w:numPr>
          <w:ilvl w:val="0"/>
          <w:numId w:val="19"/>
        </w:numPr>
        <w:shd w:val="clear" w:color="auto" w:fill="FFFFFF"/>
        <w:tabs>
          <w:tab w:val="clear" w:pos="1440"/>
          <w:tab w:val="num" w:pos="360"/>
        </w:tabs>
        <w:ind w:left="360" w:hanging="180"/>
        <w:jc w:val="both"/>
        <w:rPr>
          <w:rFonts w:ascii="Tahoma" w:hAnsi="Tahoma" w:cs="Tahoma"/>
          <w:sz w:val="14"/>
          <w:szCs w:val="14"/>
        </w:rPr>
      </w:pPr>
      <w:r w:rsidRPr="009F47D5">
        <w:rPr>
          <w:rFonts w:ascii="Tahoma" w:hAnsi="Tahoma" w:cs="Tahoma"/>
          <w:sz w:val="14"/>
          <w:szCs w:val="14"/>
        </w:rPr>
        <w:t>осуществляет поиск и привлечение Поставщиков в Систему,</w:t>
      </w:r>
    </w:p>
    <w:p w14:paraId="092BFFB7" w14:textId="06076BC0" w:rsidR="009B54F0" w:rsidRPr="009F47D5" w:rsidRDefault="009B54F0" w:rsidP="00847FCC">
      <w:pPr>
        <w:numPr>
          <w:ilvl w:val="0"/>
          <w:numId w:val="19"/>
        </w:numPr>
        <w:shd w:val="clear" w:color="auto" w:fill="FFFFFF"/>
        <w:tabs>
          <w:tab w:val="clear" w:pos="1440"/>
          <w:tab w:val="num" w:pos="360"/>
        </w:tabs>
        <w:ind w:left="360" w:hanging="180"/>
        <w:jc w:val="both"/>
        <w:rPr>
          <w:rFonts w:ascii="Tahoma" w:hAnsi="Tahoma" w:cs="Tahoma"/>
          <w:sz w:val="14"/>
          <w:szCs w:val="14"/>
        </w:rPr>
      </w:pPr>
      <w:r w:rsidRPr="009F47D5">
        <w:rPr>
          <w:rFonts w:ascii="Tahoma" w:hAnsi="Tahoma" w:cs="Tahoma"/>
          <w:sz w:val="14"/>
          <w:szCs w:val="14"/>
        </w:rPr>
        <w:t xml:space="preserve">при проведении переговоров с Привлеченными поставщиками о размере вознаграждения Оператора </w:t>
      </w:r>
      <w:r w:rsidR="00ED30C7">
        <w:rPr>
          <w:rFonts w:ascii="Tahoma" w:hAnsi="Tahoma" w:cs="Tahoma"/>
          <w:sz w:val="14"/>
          <w:szCs w:val="14"/>
        </w:rPr>
        <w:t>Сервиса</w:t>
      </w:r>
      <w:r w:rsidRPr="009F47D5">
        <w:rPr>
          <w:rFonts w:ascii="Tahoma" w:hAnsi="Tahoma" w:cs="Tahoma"/>
          <w:sz w:val="14"/>
          <w:szCs w:val="14"/>
        </w:rPr>
        <w:t xml:space="preserve"> руководствуется рекомендациями Оператора </w:t>
      </w:r>
      <w:r w:rsidR="00ED30C7">
        <w:rPr>
          <w:rFonts w:ascii="Tahoma" w:hAnsi="Tahoma" w:cs="Tahoma"/>
          <w:sz w:val="14"/>
          <w:szCs w:val="14"/>
        </w:rPr>
        <w:t>Сервиса</w:t>
      </w:r>
      <w:r w:rsidRPr="009F47D5">
        <w:rPr>
          <w:rFonts w:ascii="Tahoma" w:hAnsi="Tahoma" w:cs="Tahoma"/>
          <w:sz w:val="14"/>
          <w:szCs w:val="14"/>
        </w:rPr>
        <w:t>,</w:t>
      </w:r>
    </w:p>
    <w:p w14:paraId="77FDCD12" w14:textId="65BD6782" w:rsidR="009B54F0" w:rsidRPr="009F47D5" w:rsidRDefault="009B54F0" w:rsidP="00847FCC">
      <w:pPr>
        <w:numPr>
          <w:ilvl w:val="0"/>
          <w:numId w:val="19"/>
        </w:numPr>
        <w:shd w:val="clear" w:color="auto" w:fill="FFFFFF"/>
        <w:tabs>
          <w:tab w:val="clear" w:pos="1440"/>
          <w:tab w:val="num" w:pos="360"/>
        </w:tabs>
        <w:ind w:left="360" w:hanging="180"/>
        <w:jc w:val="both"/>
        <w:rPr>
          <w:rFonts w:ascii="Tahoma" w:hAnsi="Tahoma" w:cs="Tahoma"/>
          <w:sz w:val="14"/>
          <w:szCs w:val="14"/>
        </w:rPr>
      </w:pPr>
      <w:r w:rsidRPr="009F47D5">
        <w:rPr>
          <w:rFonts w:ascii="Tahoma" w:hAnsi="Tahoma" w:cs="Tahoma"/>
          <w:sz w:val="14"/>
          <w:szCs w:val="14"/>
        </w:rPr>
        <w:t xml:space="preserve">организует заключение Привлеченными поставщиками Договоров о приеме Платежей с Оператором </w:t>
      </w:r>
      <w:r w:rsidR="00ED30C7">
        <w:rPr>
          <w:rFonts w:ascii="Tahoma" w:hAnsi="Tahoma" w:cs="Tahoma"/>
          <w:sz w:val="14"/>
          <w:szCs w:val="14"/>
        </w:rPr>
        <w:t>Сервиса</w:t>
      </w:r>
      <w:r w:rsidRPr="009F47D5">
        <w:rPr>
          <w:rFonts w:ascii="Tahoma" w:hAnsi="Tahoma" w:cs="Tahoma"/>
          <w:sz w:val="14"/>
          <w:szCs w:val="14"/>
        </w:rPr>
        <w:t xml:space="preserve"> в форме, утвержденной Правилами,</w:t>
      </w:r>
    </w:p>
    <w:p w14:paraId="5EB11137" w14:textId="2E38E05C" w:rsidR="009B54F0" w:rsidRPr="009F47D5" w:rsidRDefault="009B54F0" w:rsidP="00847FCC">
      <w:pPr>
        <w:numPr>
          <w:ilvl w:val="0"/>
          <w:numId w:val="19"/>
        </w:numPr>
        <w:shd w:val="clear" w:color="auto" w:fill="FFFFFF"/>
        <w:tabs>
          <w:tab w:val="clear" w:pos="1440"/>
          <w:tab w:val="num" w:pos="360"/>
        </w:tabs>
        <w:ind w:left="360" w:hanging="180"/>
        <w:jc w:val="both"/>
        <w:rPr>
          <w:rFonts w:ascii="Tahoma" w:hAnsi="Tahoma" w:cs="Tahoma"/>
          <w:sz w:val="14"/>
          <w:szCs w:val="14"/>
        </w:rPr>
      </w:pPr>
      <w:r w:rsidRPr="009F47D5">
        <w:rPr>
          <w:rFonts w:ascii="Tahoma" w:hAnsi="Tahoma" w:cs="Tahoma"/>
          <w:sz w:val="14"/>
          <w:szCs w:val="14"/>
        </w:rPr>
        <w:t xml:space="preserve">консультирует Привлеченных поставщиков о порядке оформления документов для предоставления Оператору </w:t>
      </w:r>
      <w:r w:rsidR="00ED30C7">
        <w:rPr>
          <w:rFonts w:ascii="Tahoma" w:hAnsi="Tahoma" w:cs="Tahoma"/>
          <w:sz w:val="14"/>
          <w:szCs w:val="14"/>
        </w:rPr>
        <w:t>Сервиса</w:t>
      </w:r>
      <w:r w:rsidRPr="009F47D5">
        <w:rPr>
          <w:rFonts w:ascii="Tahoma" w:hAnsi="Tahoma" w:cs="Tahoma"/>
          <w:sz w:val="14"/>
          <w:szCs w:val="14"/>
        </w:rPr>
        <w:t>, согласно Правилам,</w:t>
      </w:r>
    </w:p>
    <w:p w14:paraId="49EE578D" w14:textId="77777777" w:rsidR="009B54F0" w:rsidRPr="009F47D5" w:rsidRDefault="009B54F0" w:rsidP="00847FCC">
      <w:pPr>
        <w:numPr>
          <w:ilvl w:val="0"/>
          <w:numId w:val="19"/>
        </w:numPr>
        <w:shd w:val="clear" w:color="auto" w:fill="FFFFFF"/>
        <w:tabs>
          <w:tab w:val="clear" w:pos="1440"/>
          <w:tab w:val="num" w:pos="360"/>
        </w:tabs>
        <w:ind w:left="360" w:hanging="180"/>
        <w:jc w:val="both"/>
        <w:rPr>
          <w:rFonts w:ascii="Tahoma" w:hAnsi="Tahoma" w:cs="Tahoma"/>
          <w:sz w:val="14"/>
          <w:szCs w:val="14"/>
        </w:rPr>
      </w:pPr>
      <w:r w:rsidRPr="009F47D5">
        <w:rPr>
          <w:rFonts w:ascii="Tahoma" w:hAnsi="Tahoma" w:cs="Tahoma"/>
          <w:sz w:val="14"/>
          <w:szCs w:val="14"/>
        </w:rPr>
        <w:t>осуществляет иные действия в отношении Привлеченных поставщиков, указанные в Договоре и Правилах.</w:t>
      </w:r>
    </w:p>
    <w:p w14:paraId="57A19DA1" w14:textId="5704061B" w:rsidR="009B54F0" w:rsidRPr="009F47D5" w:rsidRDefault="009B54F0" w:rsidP="009B54F0">
      <w:pPr>
        <w:shd w:val="clear" w:color="auto" w:fill="FFFFFF"/>
        <w:spacing w:after="120"/>
        <w:ind w:firstLine="357"/>
        <w:jc w:val="both"/>
        <w:rPr>
          <w:rFonts w:ascii="Tahoma" w:hAnsi="Tahoma" w:cs="Tahoma"/>
          <w:sz w:val="14"/>
          <w:szCs w:val="14"/>
        </w:rPr>
      </w:pPr>
      <w:r w:rsidRPr="009F47D5">
        <w:rPr>
          <w:rFonts w:ascii="Tahoma" w:hAnsi="Tahoma" w:cs="Tahoma"/>
          <w:sz w:val="14"/>
          <w:szCs w:val="14"/>
        </w:rPr>
        <w:t xml:space="preserve">2.1.1. Заключая настоящий Договор, Консолидатор вступает в правоотношения с Оператором </w:t>
      </w:r>
      <w:r w:rsidR="00ED30C7">
        <w:rPr>
          <w:rFonts w:ascii="Tahoma" w:hAnsi="Tahoma" w:cs="Tahoma"/>
          <w:sz w:val="14"/>
          <w:szCs w:val="14"/>
        </w:rPr>
        <w:t>Сервиса</w:t>
      </w:r>
      <w:r w:rsidRPr="009F47D5">
        <w:rPr>
          <w:rFonts w:ascii="Tahoma" w:hAnsi="Tahoma" w:cs="Tahoma"/>
          <w:sz w:val="14"/>
          <w:szCs w:val="14"/>
        </w:rPr>
        <w:t xml:space="preserve"> в части совершения юридических и иных действий в отношении Привлеченных поставщиков.</w:t>
      </w:r>
    </w:p>
    <w:p w14:paraId="6E29086C" w14:textId="77777777" w:rsidR="009B54F0" w:rsidRPr="0029024F" w:rsidRDefault="009B54F0" w:rsidP="00847FCC">
      <w:pPr>
        <w:numPr>
          <w:ilvl w:val="0"/>
          <w:numId w:val="18"/>
        </w:numPr>
        <w:shd w:val="clear" w:color="auto" w:fill="FFFFFF"/>
        <w:ind w:firstLine="0"/>
        <w:jc w:val="both"/>
        <w:rPr>
          <w:rFonts w:ascii="Tahoma" w:hAnsi="Tahoma" w:cs="Tahoma"/>
          <w:b/>
          <w:sz w:val="14"/>
          <w:szCs w:val="14"/>
        </w:rPr>
      </w:pPr>
      <w:r w:rsidRPr="0029024F">
        <w:rPr>
          <w:rFonts w:ascii="Tahoma" w:hAnsi="Tahoma" w:cs="Tahoma"/>
          <w:b/>
          <w:sz w:val="14"/>
          <w:szCs w:val="14"/>
        </w:rPr>
        <w:t>ПРАВА, ОБЯЗАННОСТИ, ОТВЕТСТВЕННОСТЬ СТОРОН</w:t>
      </w:r>
    </w:p>
    <w:p w14:paraId="3734F665" w14:textId="506B2E19" w:rsidR="009B54F0" w:rsidRPr="0029024F" w:rsidRDefault="009B54F0" w:rsidP="00847FCC">
      <w:pPr>
        <w:numPr>
          <w:ilvl w:val="1"/>
          <w:numId w:val="18"/>
        </w:numPr>
        <w:shd w:val="clear" w:color="auto" w:fill="FFFFFF"/>
        <w:tabs>
          <w:tab w:val="clear" w:pos="720"/>
          <w:tab w:val="num" w:pos="180"/>
          <w:tab w:val="num" w:pos="786"/>
        </w:tabs>
        <w:ind w:left="0" w:firstLine="360"/>
        <w:jc w:val="both"/>
        <w:rPr>
          <w:rFonts w:ascii="Tahoma" w:hAnsi="Tahoma" w:cs="Tahoma"/>
          <w:sz w:val="14"/>
          <w:szCs w:val="14"/>
        </w:rPr>
      </w:pPr>
      <w:r w:rsidRPr="0029024F">
        <w:rPr>
          <w:rFonts w:ascii="Tahoma" w:hAnsi="Tahoma" w:cs="Tahoma"/>
          <w:sz w:val="14"/>
          <w:szCs w:val="14"/>
        </w:rPr>
        <w:t xml:space="preserve">Оператор </w:t>
      </w:r>
      <w:r w:rsidR="0029024F">
        <w:rPr>
          <w:rFonts w:ascii="Tahoma" w:hAnsi="Tahoma" w:cs="Tahoma"/>
          <w:sz w:val="14"/>
          <w:szCs w:val="14"/>
        </w:rPr>
        <w:t>Сервиса</w:t>
      </w:r>
      <w:r w:rsidRPr="0029024F">
        <w:rPr>
          <w:rFonts w:ascii="Tahoma" w:hAnsi="Tahoma" w:cs="Tahoma"/>
          <w:sz w:val="14"/>
          <w:szCs w:val="14"/>
        </w:rPr>
        <w:t xml:space="preserve"> вправе назначить Тарифный план консолидатора в порядке, предусмотренном Правилами, и обязуется своевременно выплачивать Консолидатору вознаграждение по Расчетным ставкам в порядке, установленном разделом 4 Договора.</w:t>
      </w:r>
    </w:p>
    <w:p w14:paraId="05DD4E8C" w14:textId="7D5A8B9C" w:rsidR="009B54F0" w:rsidRPr="0029024F" w:rsidRDefault="009B54F0" w:rsidP="00847FCC">
      <w:pPr>
        <w:numPr>
          <w:ilvl w:val="1"/>
          <w:numId w:val="18"/>
        </w:numPr>
        <w:shd w:val="clear" w:color="auto" w:fill="FFFFFF"/>
        <w:tabs>
          <w:tab w:val="clear" w:pos="720"/>
          <w:tab w:val="num" w:pos="180"/>
          <w:tab w:val="num" w:pos="786"/>
        </w:tabs>
        <w:ind w:left="0" w:firstLine="360"/>
        <w:jc w:val="both"/>
        <w:rPr>
          <w:rFonts w:ascii="Tahoma" w:hAnsi="Tahoma" w:cs="Tahoma"/>
          <w:sz w:val="14"/>
          <w:szCs w:val="14"/>
        </w:rPr>
      </w:pPr>
      <w:r w:rsidRPr="0029024F">
        <w:rPr>
          <w:rFonts w:ascii="Tahoma" w:hAnsi="Tahoma" w:cs="Tahoma"/>
          <w:sz w:val="14"/>
          <w:szCs w:val="14"/>
        </w:rPr>
        <w:t xml:space="preserve">Оператор </w:t>
      </w:r>
      <w:r w:rsidR="0029024F">
        <w:rPr>
          <w:rFonts w:ascii="Tahoma" w:hAnsi="Tahoma" w:cs="Tahoma"/>
          <w:sz w:val="14"/>
          <w:szCs w:val="14"/>
        </w:rPr>
        <w:t>Сервиса</w:t>
      </w:r>
      <w:r w:rsidRPr="0029024F">
        <w:rPr>
          <w:rFonts w:ascii="Tahoma" w:hAnsi="Tahoma" w:cs="Tahoma"/>
          <w:sz w:val="14"/>
          <w:szCs w:val="14"/>
        </w:rPr>
        <w:t xml:space="preserve"> вправе в одностороннем порядке изменить порядок назначения, и ставки Тарифных планов консолидатора, в случае присоединения к Системе новых Привлеченных поставщиков, изменения условий или расторжения Договоров о приеме Платежей, изменения ценовой политики Оператора </w:t>
      </w:r>
      <w:r w:rsidR="0029024F">
        <w:rPr>
          <w:rFonts w:ascii="Tahoma" w:hAnsi="Tahoma" w:cs="Tahoma"/>
          <w:sz w:val="14"/>
          <w:szCs w:val="14"/>
        </w:rPr>
        <w:t>Сервиса</w:t>
      </w:r>
      <w:r w:rsidRPr="0029024F">
        <w:rPr>
          <w:rFonts w:ascii="Tahoma" w:hAnsi="Tahoma" w:cs="Tahoma"/>
          <w:sz w:val="14"/>
          <w:szCs w:val="14"/>
        </w:rPr>
        <w:t>, а также в иных случаях. Стороны согласились, что все подобные изменения вступают в силу без подписания Сторонами дополнительных соглашений к Договору, путем опубликования Тарифных планов на сайте Системы.</w:t>
      </w:r>
    </w:p>
    <w:p w14:paraId="161AF9C6" w14:textId="15AAE56C" w:rsidR="009B54F0" w:rsidRPr="0029024F" w:rsidRDefault="009B54F0" w:rsidP="00847FCC">
      <w:pPr>
        <w:numPr>
          <w:ilvl w:val="1"/>
          <w:numId w:val="18"/>
        </w:numPr>
        <w:shd w:val="clear" w:color="auto" w:fill="FFFFFF"/>
        <w:tabs>
          <w:tab w:val="clear" w:pos="720"/>
          <w:tab w:val="num" w:pos="180"/>
          <w:tab w:val="num" w:pos="786"/>
        </w:tabs>
        <w:ind w:left="0" w:firstLine="360"/>
        <w:jc w:val="both"/>
        <w:rPr>
          <w:rFonts w:ascii="Tahoma" w:hAnsi="Tahoma" w:cs="Tahoma"/>
          <w:sz w:val="14"/>
          <w:szCs w:val="14"/>
        </w:rPr>
      </w:pPr>
      <w:r w:rsidRPr="0029024F">
        <w:rPr>
          <w:rFonts w:ascii="Tahoma" w:hAnsi="Tahoma" w:cs="Tahoma"/>
          <w:sz w:val="14"/>
          <w:szCs w:val="14"/>
        </w:rPr>
        <w:t xml:space="preserve">Оператор </w:t>
      </w:r>
      <w:r w:rsidR="0029024F">
        <w:rPr>
          <w:rFonts w:ascii="Tahoma" w:hAnsi="Tahoma" w:cs="Tahoma"/>
          <w:sz w:val="14"/>
          <w:szCs w:val="14"/>
        </w:rPr>
        <w:t>Сервиса</w:t>
      </w:r>
      <w:r w:rsidRPr="0029024F">
        <w:rPr>
          <w:rFonts w:ascii="Tahoma" w:hAnsi="Tahoma" w:cs="Tahoma"/>
          <w:sz w:val="14"/>
          <w:szCs w:val="14"/>
        </w:rPr>
        <w:t xml:space="preserve"> вправе отказать Привлеченному поставщику в заключении Договора о приеме Платежей, а также приостановить участие Привлеченного поставщика в Системе.</w:t>
      </w:r>
    </w:p>
    <w:p w14:paraId="23ECDB27" w14:textId="77777777" w:rsidR="009B54F0" w:rsidRPr="0029024F" w:rsidRDefault="009B54F0" w:rsidP="00847FCC">
      <w:pPr>
        <w:numPr>
          <w:ilvl w:val="1"/>
          <w:numId w:val="18"/>
        </w:numPr>
        <w:shd w:val="clear" w:color="auto" w:fill="FFFFFF"/>
        <w:tabs>
          <w:tab w:val="clear" w:pos="720"/>
          <w:tab w:val="num" w:pos="180"/>
          <w:tab w:val="num" w:pos="786"/>
        </w:tabs>
        <w:ind w:left="0" w:firstLine="360"/>
        <w:jc w:val="both"/>
        <w:rPr>
          <w:rFonts w:ascii="Tahoma" w:hAnsi="Tahoma" w:cs="Tahoma"/>
          <w:sz w:val="14"/>
          <w:szCs w:val="14"/>
        </w:rPr>
      </w:pPr>
      <w:r w:rsidRPr="0029024F">
        <w:rPr>
          <w:rFonts w:ascii="Tahoma" w:hAnsi="Tahoma" w:cs="Tahoma"/>
          <w:sz w:val="14"/>
          <w:szCs w:val="14"/>
        </w:rPr>
        <w:t>В случае несогласия Консолидатора с новыми ставками Тарифных планов консолидатора, он вправе расторгнуть Договор в порядке, предусмотренном в п.5.1 Договора.</w:t>
      </w:r>
    </w:p>
    <w:p w14:paraId="50A01FD0" w14:textId="77777777" w:rsidR="009B54F0" w:rsidRPr="0029024F" w:rsidRDefault="009B54F0" w:rsidP="00847FCC">
      <w:pPr>
        <w:numPr>
          <w:ilvl w:val="1"/>
          <w:numId w:val="18"/>
        </w:numPr>
        <w:shd w:val="clear" w:color="auto" w:fill="FFFFFF"/>
        <w:tabs>
          <w:tab w:val="clear" w:pos="720"/>
          <w:tab w:val="num" w:pos="180"/>
          <w:tab w:val="num" w:pos="786"/>
        </w:tabs>
        <w:spacing w:after="120"/>
        <w:ind w:left="0" w:firstLine="357"/>
        <w:jc w:val="both"/>
        <w:rPr>
          <w:rFonts w:ascii="Tahoma" w:hAnsi="Tahoma" w:cs="Tahoma"/>
          <w:sz w:val="14"/>
          <w:szCs w:val="14"/>
        </w:rPr>
      </w:pPr>
      <w:r w:rsidRPr="0029024F">
        <w:rPr>
          <w:rFonts w:ascii="Tahoma" w:hAnsi="Tahoma" w:cs="Tahoma"/>
          <w:sz w:val="14"/>
          <w:szCs w:val="14"/>
        </w:rPr>
        <w:t>Иные права, обязанности и ответственность Сторон Договора при работе в Системе, а также формы отчета Консолидатора определяются Правилами.</w:t>
      </w:r>
    </w:p>
    <w:p w14:paraId="29F154B1" w14:textId="77777777" w:rsidR="009B54F0" w:rsidRPr="003A2E5F" w:rsidRDefault="009B54F0" w:rsidP="00847FCC">
      <w:pPr>
        <w:numPr>
          <w:ilvl w:val="0"/>
          <w:numId w:val="18"/>
        </w:numPr>
        <w:shd w:val="clear" w:color="auto" w:fill="FFFFFF"/>
        <w:ind w:firstLine="0"/>
        <w:jc w:val="both"/>
        <w:rPr>
          <w:rFonts w:ascii="Tahoma" w:hAnsi="Tahoma" w:cs="Tahoma"/>
          <w:b/>
          <w:sz w:val="14"/>
          <w:szCs w:val="14"/>
        </w:rPr>
      </w:pPr>
      <w:r w:rsidRPr="003A2E5F">
        <w:rPr>
          <w:rFonts w:ascii="Tahoma" w:hAnsi="Tahoma" w:cs="Tahoma"/>
          <w:b/>
          <w:sz w:val="14"/>
          <w:szCs w:val="14"/>
        </w:rPr>
        <w:t>ВОЗНАГРАЖДЕНИЕ КОНСОЛИДАТОРА</w:t>
      </w:r>
    </w:p>
    <w:p w14:paraId="2A4AD3E2" w14:textId="48C42F87" w:rsidR="009B54F0" w:rsidRPr="003A2E5F" w:rsidRDefault="009B54F0" w:rsidP="00847FCC">
      <w:pPr>
        <w:numPr>
          <w:ilvl w:val="1"/>
          <w:numId w:val="18"/>
        </w:numPr>
        <w:shd w:val="clear" w:color="auto" w:fill="FFFFFF"/>
        <w:tabs>
          <w:tab w:val="clear" w:pos="720"/>
          <w:tab w:val="num" w:pos="786"/>
          <w:tab w:val="num" w:pos="1080"/>
        </w:tabs>
        <w:ind w:left="0" w:firstLine="360"/>
        <w:jc w:val="both"/>
        <w:rPr>
          <w:rFonts w:ascii="Tahoma" w:hAnsi="Tahoma" w:cs="Tahoma"/>
          <w:sz w:val="14"/>
          <w:szCs w:val="14"/>
        </w:rPr>
      </w:pPr>
      <w:r w:rsidRPr="003A2E5F">
        <w:rPr>
          <w:rFonts w:ascii="Tahoma" w:hAnsi="Tahoma" w:cs="Tahoma"/>
          <w:sz w:val="14"/>
          <w:szCs w:val="14"/>
        </w:rPr>
        <w:t xml:space="preserve">Вознаграждение Консолидатора за выполнение действий, указанных в п.2.1 Договора, устанавливается </w:t>
      </w:r>
      <w:r w:rsidRPr="003A2E5F">
        <w:rPr>
          <w:rFonts w:ascii="Tahoma" w:hAnsi="Tahoma" w:cs="Tahoma"/>
          <w:bCs/>
          <w:sz w:val="14"/>
          <w:szCs w:val="14"/>
        </w:rPr>
        <w:t xml:space="preserve">в рублях Российской Федерации и вычисляется как сумма исчисленных в размере Расчетной ставки процентов от разниц между суммами </w:t>
      </w:r>
      <w:r w:rsidRPr="003A2E5F">
        <w:rPr>
          <w:rFonts w:ascii="Tahoma" w:hAnsi="Tahoma" w:cs="Tahoma"/>
          <w:sz w:val="14"/>
          <w:szCs w:val="14"/>
        </w:rPr>
        <w:t xml:space="preserve">Платежей, принятых Оператором </w:t>
      </w:r>
      <w:r w:rsidR="0029024F" w:rsidRPr="003A2E5F">
        <w:rPr>
          <w:rFonts w:ascii="Tahoma" w:hAnsi="Tahoma" w:cs="Tahoma"/>
          <w:sz w:val="14"/>
          <w:szCs w:val="14"/>
        </w:rPr>
        <w:t>Сервиса</w:t>
      </w:r>
      <w:r w:rsidRPr="003A2E5F">
        <w:rPr>
          <w:rFonts w:ascii="Tahoma" w:hAnsi="Tahoma" w:cs="Tahoma"/>
          <w:sz w:val="14"/>
          <w:szCs w:val="14"/>
        </w:rPr>
        <w:t xml:space="preserve"> в пользу</w:t>
      </w:r>
      <w:r w:rsidRPr="003A2E5F">
        <w:rPr>
          <w:rFonts w:ascii="Tahoma" w:hAnsi="Tahoma" w:cs="Tahoma"/>
          <w:bCs/>
          <w:sz w:val="14"/>
          <w:szCs w:val="14"/>
        </w:rPr>
        <w:t xml:space="preserve"> каждого Привлеченного поставщика</w:t>
      </w:r>
      <w:r w:rsidRPr="003A2E5F">
        <w:rPr>
          <w:rFonts w:ascii="Tahoma" w:hAnsi="Tahoma" w:cs="Tahoma"/>
          <w:sz w:val="14"/>
          <w:szCs w:val="14"/>
        </w:rPr>
        <w:t xml:space="preserve"> в отдельности, и суммами отмененных Платежей в пользу</w:t>
      </w:r>
      <w:r w:rsidRPr="003A2E5F">
        <w:rPr>
          <w:rFonts w:ascii="Tahoma" w:hAnsi="Tahoma" w:cs="Tahoma"/>
          <w:bCs/>
          <w:sz w:val="14"/>
          <w:szCs w:val="14"/>
        </w:rPr>
        <w:t xml:space="preserve"> каждого такого Привлеченного поставщика в отчетном месяце</w:t>
      </w:r>
      <w:r w:rsidRPr="003A2E5F">
        <w:rPr>
          <w:rFonts w:ascii="Tahoma" w:hAnsi="Tahoma" w:cs="Tahoma"/>
          <w:sz w:val="14"/>
          <w:szCs w:val="14"/>
        </w:rPr>
        <w:t xml:space="preserve">, и не включает в себя НДС. Сумма НДС, подлежащая выплате Консолидатору, являющемуся плательщиком НДС, начисляется Оператором </w:t>
      </w:r>
      <w:r w:rsidR="0029024F" w:rsidRPr="003A2E5F">
        <w:rPr>
          <w:rFonts w:ascii="Tahoma" w:hAnsi="Tahoma" w:cs="Tahoma"/>
          <w:sz w:val="14"/>
          <w:szCs w:val="14"/>
        </w:rPr>
        <w:t>Сервиса</w:t>
      </w:r>
      <w:r w:rsidRPr="003A2E5F">
        <w:rPr>
          <w:rFonts w:ascii="Tahoma" w:hAnsi="Tahoma" w:cs="Tahoma"/>
          <w:sz w:val="14"/>
          <w:szCs w:val="14"/>
        </w:rPr>
        <w:t xml:space="preserve"> сверх суммы вознаграждения</w:t>
      </w:r>
      <w:r w:rsidR="007F70E2">
        <w:rPr>
          <w:rFonts w:ascii="Tahoma" w:hAnsi="Tahoma" w:cs="Tahoma"/>
          <w:sz w:val="14"/>
          <w:szCs w:val="14"/>
        </w:rPr>
        <w:t xml:space="preserve"> Консолидатора</w:t>
      </w:r>
      <w:r w:rsidRPr="003A2E5F">
        <w:rPr>
          <w:rFonts w:ascii="Tahoma" w:hAnsi="Tahoma" w:cs="Tahoma"/>
          <w:sz w:val="14"/>
          <w:szCs w:val="14"/>
        </w:rPr>
        <w:t xml:space="preserve"> в размере, установленном действующим законодательством</w:t>
      </w:r>
      <w:r w:rsidR="00135D06" w:rsidRPr="003A2E5F">
        <w:rPr>
          <w:rFonts w:ascii="Tahoma" w:hAnsi="Tahoma" w:cs="Tahoma"/>
          <w:sz w:val="14"/>
          <w:szCs w:val="14"/>
        </w:rPr>
        <w:t xml:space="preserve"> Российской Федерации</w:t>
      </w:r>
      <w:r w:rsidRPr="003A2E5F">
        <w:rPr>
          <w:rFonts w:ascii="Tahoma" w:hAnsi="Tahoma" w:cs="Tahoma"/>
          <w:sz w:val="14"/>
          <w:szCs w:val="14"/>
        </w:rPr>
        <w:t>.</w:t>
      </w:r>
    </w:p>
    <w:p w14:paraId="13AF46D1" w14:textId="77777777" w:rsidR="009B54F0" w:rsidRPr="003A2E5F" w:rsidRDefault="009B54F0" w:rsidP="00064AB2">
      <w:pPr>
        <w:numPr>
          <w:ilvl w:val="2"/>
          <w:numId w:val="18"/>
        </w:numPr>
        <w:shd w:val="clear" w:color="auto" w:fill="FFFFFF"/>
        <w:tabs>
          <w:tab w:val="clear" w:pos="1004"/>
          <w:tab w:val="num" w:pos="720"/>
          <w:tab w:val="left" w:pos="851"/>
        </w:tabs>
        <w:ind w:left="0" w:firstLine="426"/>
        <w:jc w:val="both"/>
        <w:rPr>
          <w:rFonts w:ascii="Tahoma" w:hAnsi="Tahoma" w:cs="Tahoma"/>
          <w:sz w:val="14"/>
          <w:szCs w:val="14"/>
        </w:rPr>
      </w:pPr>
      <w:r w:rsidRPr="003A2E5F">
        <w:rPr>
          <w:rFonts w:ascii="Tahoma" w:hAnsi="Tahoma" w:cs="Tahoma"/>
          <w:sz w:val="14"/>
          <w:szCs w:val="14"/>
        </w:rPr>
        <w:t>При заключении Договора Консолидатору назначается Тарифный план консолидатора №1. Если иное не указано в Правилах, новый Тарифный план консолидатора вступает в силу для Консолидатора с 1-го числа месяца, следующего за месяцем возникновения оснований для его изменения в порядке, установленном Правилами.</w:t>
      </w:r>
    </w:p>
    <w:p w14:paraId="463C7EDE" w14:textId="6765E5D3" w:rsidR="009B54F0" w:rsidRPr="003A2E5F" w:rsidRDefault="009B54F0" w:rsidP="00064AB2">
      <w:pPr>
        <w:numPr>
          <w:ilvl w:val="2"/>
          <w:numId w:val="18"/>
        </w:numPr>
        <w:shd w:val="clear" w:color="auto" w:fill="FFFFFF"/>
        <w:tabs>
          <w:tab w:val="clear" w:pos="1004"/>
          <w:tab w:val="num" w:pos="720"/>
          <w:tab w:val="left" w:pos="851"/>
        </w:tabs>
        <w:ind w:left="0" w:firstLine="426"/>
        <w:jc w:val="both"/>
        <w:rPr>
          <w:rFonts w:ascii="Tahoma" w:hAnsi="Tahoma" w:cs="Tahoma"/>
          <w:sz w:val="14"/>
          <w:szCs w:val="14"/>
        </w:rPr>
      </w:pPr>
      <w:r w:rsidRPr="003A2E5F">
        <w:rPr>
          <w:rFonts w:ascii="Tahoma" w:hAnsi="Tahoma" w:cs="Tahoma"/>
          <w:sz w:val="14"/>
          <w:szCs w:val="14"/>
        </w:rPr>
        <w:t xml:space="preserve">Номер Тарифного плана консолидатора, установленный Оператором </w:t>
      </w:r>
      <w:r w:rsidR="0029024F" w:rsidRPr="003A2E5F">
        <w:rPr>
          <w:rFonts w:ascii="Tahoma" w:hAnsi="Tahoma" w:cs="Tahoma"/>
          <w:sz w:val="14"/>
          <w:szCs w:val="14"/>
        </w:rPr>
        <w:t>Сервиса</w:t>
      </w:r>
      <w:r w:rsidRPr="003A2E5F">
        <w:rPr>
          <w:rFonts w:ascii="Tahoma" w:hAnsi="Tahoma" w:cs="Tahoma"/>
          <w:sz w:val="14"/>
          <w:szCs w:val="14"/>
        </w:rPr>
        <w:t xml:space="preserve"> для Консолидатора в отчетном периоде, а также вступающий в действие в следующем отчетном периоде, отражается на личной странице Консолидатора на сайте Оператора </w:t>
      </w:r>
      <w:r w:rsidR="0029024F" w:rsidRPr="003A2E5F">
        <w:rPr>
          <w:rFonts w:ascii="Tahoma" w:hAnsi="Tahoma" w:cs="Tahoma"/>
          <w:sz w:val="14"/>
          <w:szCs w:val="14"/>
        </w:rPr>
        <w:t>Сервиса</w:t>
      </w:r>
      <w:r w:rsidRPr="003A2E5F">
        <w:rPr>
          <w:rFonts w:ascii="Tahoma" w:hAnsi="Tahoma" w:cs="Tahoma"/>
          <w:sz w:val="14"/>
          <w:szCs w:val="14"/>
        </w:rPr>
        <w:t xml:space="preserve">, а также дополнительно -  в Отчете Консолидатора. </w:t>
      </w:r>
    </w:p>
    <w:p w14:paraId="19DBD44E" w14:textId="0630AA44" w:rsidR="009B54F0" w:rsidRPr="003A2E5F" w:rsidRDefault="009B54F0" w:rsidP="00064AB2">
      <w:pPr>
        <w:numPr>
          <w:ilvl w:val="2"/>
          <w:numId w:val="18"/>
        </w:numPr>
        <w:shd w:val="clear" w:color="auto" w:fill="FFFFFF"/>
        <w:tabs>
          <w:tab w:val="clear" w:pos="1004"/>
          <w:tab w:val="num" w:pos="720"/>
          <w:tab w:val="left" w:pos="851"/>
        </w:tabs>
        <w:ind w:left="0" w:firstLine="426"/>
        <w:jc w:val="both"/>
        <w:rPr>
          <w:rFonts w:ascii="Tahoma" w:hAnsi="Tahoma" w:cs="Tahoma"/>
          <w:sz w:val="14"/>
          <w:szCs w:val="14"/>
        </w:rPr>
      </w:pPr>
      <w:r w:rsidRPr="003A2E5F">
        <w:rPr>
          <w:rFonts w:ascii="Tahoma" w:hAnsi="Tahoma" w:cs="Tahoma"/>
          <w:sz w:val="14"/>
          <w:szCs w:val="14"/>
        </w:rPr>
        <w:t xml:space="preserve">Ставки Тарифного плана консолидатора публикуются Оператором </w:t>
      </w:r>
      <w:r w:rsidR="0029024F" w:rsidRPr="003A2E5F">
        <w:rPr>
          <w:rFonts w:ascii="Tahoma" w:hAnsi="Tahoma" w:cs="Tahoma"/>
          <w:sz w:val="14"/>
          <w:szCs w:val="14"/>
        </w:rPr>
        <w:t>Сервиса</w:t>
      </w:r>
      <w:r w:rsidRPr="003A2E5F">
        <w:rPr>
          <w:rFonts w:ascii="Tahoma" w:hAnsi="Tahoma" w:cs="Tahoma"/>
          <w:sz w:val="14"/>
          <w:szCs w:val="14"/>
        </w:rPr>
        <w:t xml:space="preserve"> на Сайте Оператора </w:t>
      </w:r>
      <w:r w:rsidR="0029024F" w:rsidRPr="003A2E5F">
        <w:rPr>
          <w:rFonts w:ascii="Tahoma" w:hAnsi="Tahoma" w:cs="Tahoma"/>
          <w:sz w:val="14"/>
          <w:szCs w:val="14"/>
        </w:rPr>
        <w:t>Сервиса</w:t>
      </w:r>
      <w:r w:rsidRPr="003A2E5F">
        <w:rPr>
          <w:rFonts w:ascii="Tahoma" w:hAnsi="Tahoma" w:cs="Tahoma"/>
          <w:sz w:val="14"/>
          <w:szCs w:val="14"/>
        </w:rPr>
        <w:t>.</w:t>
      </w:r>
    </w:p>
    <w:p w14:paraId="216C7D05" w14:textId="1400A608" w:rsidR="009B54F0" w:rsidRPr="003A2E5F" w:rsidRDefault="009B54F0" w:rsidP="00064AB2">
      <w:pPr>
        <w:numPr>
          <w:ilvl w:val="2"/>
          <w:numId w:val="18"/>
        </w:numPr>
        <w:shd w:val="clear" w:color="auto" w:fill="FFFFFF"/>
        <w:tabs>
          <w:tab w:val="clear" w:pos="1004"/>
          <w:tab w:val="num" w:pos="720"/>
          <w:tab w:val="left" w:pos="851"/>
        </w:tabs>
        <w:ind w:left="0" w:firstLine="426"/>
        <w:jc w:val="both"/>
        <w:rPr>
          <w:rFonts w:ascii="Tahoma" w:hAnsi="Tahoma" w:cs="Tahoma"/>
          <w:sz w:val="14"/>
          <w:szCs w:val="14"/>
        </w:rPr>
      </w:pPr>
      <w:r w:rsidRPr="003A2E5F">
        <w:rPr>
          <w:rFonts w:ascii="Tahoma" w:hAnsi="Tahoma" w:cs="Tahoma"/>
          <w:sz w:val="14"/>
          <w:szCs w:val="14"/>
        </w:rPr>
        <w:t xml:space="preserve">Расчетная ставка (в %) исчисляется в отношении каждого Привлеченного поставщика как поделенное на сто произведение ставки вознаграждения Оператора </w:t>
      </w:r>
      <w:r w:rsidR="0029024F" w:rsidRPr="003A2E5F">
        <w:rPr>
          <w:rFonts w:ascii="Tahoma" w:hAnsi="Tahoma" w:cs="Tahoma"/>
          <w:sz w:val="14"/>
          <w:szCs w:val="14"/>
        </w:rPr>
        <w:t>Сервиса и/или Комиссии Расчетного банка</w:t>
      </w:r>
      <w:r w:rsidRPr="003A2E5F">
        <w:rPr>
          <w:rFonts w:ascii="Tahoma" w:hAnsi="Tahoma" w:cs="Tahoma"/>
          <w:sz w:val="14"/>
          <w:szCs w:val="14"/>
        </w:rPr>
        <w:t xml:space="preserve"> без учета НДС, действующей в отчетном месяце и указанной в Договоре о приеме Платежей с Привлеченным поставщиком, и ставки Тарифного плана консолидатора, присвоенного в отчетном месяце Консолидатору. </w:t>
      </w:r>
    </w:p>
    <w:p w14:paraId="5A04E3A2" w14:textId="77777777" w:rsidR="009B54F0" w:rsidRPr="003A2E5F" w:rsidRDefault="009B54F0" w:rsidP="009B54F0">
      <w:pPr>
        <w:shd w:val="clear" w:color="auto" w:fill="FFFFFF"/>
        <w:tabs>
          <w:tab w:val="num" w:pos="142"/>
        </w:tabs>
        <w:ind w:firstLine="142"/>
        <w:jc w:val="both"/>
        <w:rPr>
          <w:rFonts w:ascii="Tahoma" w:hAnsi="Tahoma" w:cs="Tahoma"/>
          <w:i/>
          <w:sz w:val="14"/>
          <w:szCs w:val="14"/>
          <w:u w:val="single"/>
        </w:rPr>
      </w:pPr>
      <w:r w:rsidRPr="003A2E5F">
        <w:rPr>
          <w:rFonts w:ascii="Tahoma" w:hAnsi="Tahoma" w:cs="Tahoma"/>
          <w:i/>
          <w:sz w:val="14"/>
          <w:szCs w:val="14"/>
          <w:u w:val="single"/>
        </w:rPr>
        <w:t>Пример расчета вознаграждения Консолидатора:</w:t>
      </w:r>
    </w:p>
    <w:p w14:paraId="089DAE3F" w14:textId="0ACC2937" w:rsidR="009B54F0" w:rsidRPr="003A2E5F" w:rsidRDefault="009B54F0" w:rsidP="009B54F0">
      <w:pPr>
        <w:shd w:val="clear" w:color="auto" w:fill="FFFFFF"/>
        <w:tabs>
          <w:tab w:val="num" w:pos="142"/>
        </w:tabs>
        <w:ind w:firstLine="142"/>
        <w:jc w:val="both"/>
        <w:rPr>
          <w:rFonts w:ascii="Tahoma" w:hAnsi="Tahoma" w:cs="Tahoma"/>
          <w:sz w:val="14"/>
          <w:szCs w:val="14"/>
        </w:rPr>
      </w:pPr>
      <w:r w:rsidRPr="003A2E5F">
        <w:rPr>
          <w:rFonts w:ascii="Tahoma" w:hAnsi="Tahoma" w:cs="Tahoma"/>
          <w:sz w:val="14"/>
          <w:szCs w:val="14"/>
        </w:rPr>
        <w:t xml:space="preserve">В отчетном месяце: в пользу Привлеченного поставщика-1 принято Платежей на сумму 20000 руб.; в пользу Привлеченного поставщика-2 принято Платежей на сумму 10000 руб.; ставка вознаграждения Оператора </w:t>
      </w:r>
      <w:r w:rsidR="0029024F" w:rsidRPr="003A2E5F">
        <w:rPr>
          <w:rFonts w:ascii="Tahoma" w:hAnsi="Tahoma" w:cs="Tahoma"/>
          <w:sz w:val="14"/>
          <w:szCs w:val="14"/>
        </w:rPr>
        <w:t>Сервиса</w:t>
      </w:r>
      <w:r w:rsidRPr="003A2E5F">
        <w:rPr>
          <w:rFonts w:ascii="Tahoma" w:hAnsi="Tahoma" w:cs="Tahoma"/>
          <w:sz w:val="14"/>
          <w:szCs w:val="14"/>
        </w:rPr>
        <w:t xml:space="preserve"> по договору с Привлеченным поставщиком-1 – 2%; ставка вознаграждения Оператора </w:t>
      </w:r>
      <w:r w:rsidR="003A2E5F">
        <w:rPr>
          <w:rFonts w:ascii="Tahoma" w:hAnsi="Tahoma" w:cs="Tahoma"/>
          <w:sz w:val="14"/>
          <w:szCs w:val="14"/>
        </w:rPr>
        <w:t>Сервиса и/или Комиссии Расчетного банка</w:t>
      </w:r>
      <w:r w:rsidRPr="003A2E5F">
        <w:rPr>
          <w:rFonts w:ascii="Tahoma" w:hAnsi="Tahoma" w:cs="Tahoma"/>
          <w:sz w:val="14"/>
          <w:szCs w:val="14"/>
        </w:rPr>
        <w:t xml:space="preserve"> по договору с Привлеченным поставщиком-2  – 3%; Консолидатору присвоен ТПК №01; отмененных Платежей в пользу Привлеченного поставщика-1 нет; сумма отмененных Платежей в пользу Привлеченного поставщика-2  20 руб.</w:t>
      </w:r>
    </w:p>
    <w:p w14:paraId="24326C0C" w14:textId="77777777" w:rsidR="009B54F0" w:rsidRPr="003A2E5F" w:rsidRDefault="009B54F0" w:rsidP="009B54F0">
      <w:pPr>
        <w:shd w:val="clear" w:color="auto" w:fill="FFFFFF"/>
        <w:tabs>
          <w:tab w:val="num" w:pos="142"/>
        </w:tabs>
        <w:ind w:firstLine="142"/>
        <w:jc w:val="both"/>
        <w:rPr>
          <w:rFonts w:ascii="Tahoma" w:hAnsi="Tahoma" w:cs="Tahoma"/>
          <w:sz w:val="14"/>
          <w:szCs w:val="14"/>
        </w:rPr>
      </w:pPr>
      <w:r w:rsidRPr="003A2E5F">
        <w:rPr>
          <w:rFonts w:ascii="Tahoma" w:hAnsi="Tahoma" w:cs="Tahoma"/>
          <w:sz w:val="14"/>
          <w:szCs w:val="14"/>
        </w:rPr>
        <w:t>Расчетная ставка по Привлеченному поставщику-1 -  2%*15%:100=0,3 %.</w:t>
      </w:r>
    </w:p>
    <w:p w14:paraId="3D67D4F0" w14:textId="77777777" w:rsidR="009B54F0" w:rsidRPr="003A2E5F" w:rsidRDefault="009B54F0" w:rsidP="009B54F0">
      <w:pPr>
        <w:shd w:val="clear" w:color="auto" w:fill="FFFFFF"/>
        <w:tabs>
          <w:tab w:val="num" w:pos="142"/>
        </w:tabs>
        <w:ind w:firstLine="142"/>
        <w:jc w:val="both"/>
        <w:rPr>
          <w:rFonts w:ascii="Tahoma" w:hAnsi="Tahoma" w:cs="Tahoma"/>
          <w:sz w:val="14"/>
          <w:szCs w:val="14"/>
        </w:rPr>
      </w:pPr>
      <w:r w:rsidRPr="003A2E5F">
        <w:rPr>
          <w:rFonts w:ascii="Tahoma" w:hAnsi="Tahoma" w:cs="Tahoma"/>
          <w:sz w:val="14"/>
          <w:szCs w:val="14"/>
        </w:rPr>
        <w:t>Расчетная ставка по Привлеченному поставщику-2 -  3%*15%:100=0,45 %.</w:t>
      </w:r>
    </w:p>
    <w:p w14:paraId="42C29745" w14:textId="4DD68A93" w:rsidR="009B54F0" w:rsidRPr="009F47D5" w:rsidRDefault="009B54F0" w:rsidP="00064AB2">
      <w:pPr>
        <w:shd w:val="clear" w:color="auto" w:fill="FFFFFF"/>
        <w:tabs>
          <w:tab w:val="num" w:pos="142"/>
        </w:tabs>
        <w:ind w:firstLine="142"/>
        <w:jc w:val="both"/>
        <w:rPr>
          <w:rFonts w:ascii="Tahoma" w:hAnsi="Tahoma" w:cs="Tahoma"/>
          <w:sz w:val="14"/>
          <w:szCs w:val="14"/>
        </w:rPr>
      </w:pPr>
      <w:r w:rsidRPr="003A2E5F">
        <w:rPr>
          <w:rFonts w:ascii="Tahoma" w:hAnsi="Tahoma" w:cs="Tahoma"/>
          <w:sz w:val="14"/>
          <w:szCs w:val="14"/>
        </w:rPr>
        <w:t>Вознаграждение Консолидатора в отчетном месяце -  0,3*20000:100+0,45*(10000-20):100=104, 91 руб., без учета НДС.</w:t>
      </w:r>
    </w:p>
    <w:p w14:paraId="3E320AB5" w14:textId="71ED3BEA" w:rsidR="009B54F0" w:rsidRPr="009F47D5" w:rsidRDefault="009B54F0" w:rsidP="00847FCC">
      <w:pPr>
        <w:numPr>
          <w:ilvl w:val="1"/>
          <w:numId w:val="18"/>
        </w:numPr>
        <w:shd w:val="clear" w:color="auto" w:fill="FFFFFF"/>
        <w:tabs>
          <w:tab w:val="clear" w:pos="720"/>
          <w:tab w:val="num" w:pos="786"/>
        </w:tabs>
        <w:ind w:left="0" w:firstLine="360"/>
        <w:jc w:val="both"/>
        <w:rPr>
          <w:rFonts w:ascii="Tahoma" w:hAnsi="Tahoma" w:cs="Tahoma"/>
          <w:sz w:val="14"/>
          <w:szCs w:val="14"/>
        </w:rPr>
      </w:pPr>
      <w:r w:rsidRPr="009F47D5">
        <w:rPr>
          <w:rFonts w:ascii="Tahoma" w:hAnsi="Tahoma" w:cs="Tahoma"/>
          <w:sz w:val="14"/>
          <w:szCs w:val="14"/>
        </w:rPr>
        <w:t xml:space="preserve">Вознаграждение, указанное в п.4.1 Договора, выплачивается Консолидатору ежемесячно в течение 10 (Десяти) банковских дней с момента подписания Оператором </w:t>
      </w:r>
      <w:r w:rsidR="003A2E5F">
        <w:rPr>
          <w:rFonts w:ascii="Tahoma" w:hAnsi="Tahoma" w:cs="Tahoma"/>
          <w:sz w:val="14"/>
          <w:szCs w:val="14"/>
        </w:rPr>
        <w:t>Сервиса</w:t>
      </w:r>
      <w:r w:rsidRPr="009F47D5">
        <w:rPr>
          <w:rFonts w:ascii="Tahoma" w:hAnsi="Tahoma" w:cs="Tahoma"/>
          <w:sz w:val="14"/>
          <w:szCs w:val="14"/>
        </w:rPr>
        <w:t xml:space="preserve"> Отчета Консолидатора путем перечисления средств на расчетный счет, указанный в п.6.1 Договора, если иное не предусмотрено Правилами. </w:t>
      </w:r>
    </w:p>
    <w:p w14:paraId="20D19706" w14:textId="3520702D" w:rsidR="009B54F0" w:rsidRPr="009F47D5" w:rsidRDefault="009B54F0" w:rsidP="00847FCC">
      <w:pPr>
        <w:numPr>
          <w:ilvl w:val="1"/>
          <w:numId w:val="18"/>
        </w:numPr>
        <w:shd w:val="clear" w:color="auto" w:fill="FFFFFF"/>
        <w:tabs>
          <w:tab w:val="clear" w:pos="720"/>
          <w:tab w:val="num" w:pos="786"/>
        </w:tabs>
        <w:ind w:left="0" w:firstLine="360"/>
        <w:jc w:val="both"/>
        <w:rPr>
          <w:rFonts w:ascii="Tahoma" w:hAnsi="Tahoma" w:cs="Tahoma"/>
          <w:sz w:val="14"/>
          <w:szCs w:val="14"/>
        </w:rPr>
      </w:pPr>
      <w:r w:rsidRPr="009F47D5">
        <w:rPr>
          <w:rFonts w:ascii="Tahoma" w:hAnsi="Tahoma" w:cs="Tahoma"/>
          <w:sz w:val="14"/>
          <w:szCs w:val="14"/>
        </w:rPr>
        <w:t xml:space="preserve">Все расходы Консолидатора на выполнение поручения Оператора </w:t>
      </w:r>
      <w:r w:rsidR="003A2E5F">
        <w:rPr>
          <w:rFonts w:ascii="Tahoma" w:hAnsi="Tahoma" w:cs="Tahoma"/>
          <w:sz w:val="14"/>
          <w:szCs w:val="14"/>
        </w:rPr>
        <w:t>Сервиса</w:t>
      </w:r>
      <w:r w:rsidRPr="009F47D5">
        <w:rPr>
          <w:rFonts w:ascii="Tahoma" w:hAnsi="Tahoma" w:cs="Tahoma"/>
          <w:sz w:val="14"/>
          <w:szCs w:val="14"/>
        </w:rPr>
        <w:t xml:space="preserve"> покрываются суммами вознаграждения, указанного в п.4.1 Договора.</w:t>
      </w:r>
    </w:p>
    <w:p w14:paraId="239B8FC8" w14:textId="24F74B28" w:rsidR="009B54F0" w:rsidRPr="009F47D5" w:rsidRDefault="009B54F0" w:rsidP="00847FCC">
      <w:pPr>
        <w:numPr>
          <w:ilvl w:val="1"/>
          <w:numId w:val="18"/>
        </w:numPr>
        <w:shd w:val="clear" w:color="auto" w:fill="FFFFFF"/>
        <w:tabs>
          <w:tab w:val="clear" w:pos="720"/>
          <w:tab w:val="num" w:pos="786"/>
        </w:tabs>
        <w:ind w:left="0" w:right="57" w:firstLine="360"/>
        <w:jc w:val="both"/>
        <w:rPr>
          <w:rFonts w:ascii="Tahoma" w:hAnsi="Tahoma" w:cs="Tahoma"/>
          <w:sz w:val="14"/>
          <w:szCs w:val="14"/>
        </w:rPr>
      </w:pPr>
      <w:r w:rsidRPr="009F47D5">
        <w:rPr>
          <w:rFonts w:ascii="Tahoma" w:hAnsi="Tahoma" w:cs="Tahoma"/>
          <w:sz w:val="14"/>
          <w:szCs w:val="14"/>
        </w:rPr>
        <w:t xml:space="preserve">В течение 7 (Семи) календарных дней с момента возникновения предусмотренного налоговым законодательством основания для установления, изменения или прекращения обязанности Консолидатора по уплате НДС, Консолидатор обязуется уведомить об этом Оператора </w:t>
      </w:r>
      <w:r w:rsidR="003A2E5F">
        <w:rPr>
          <w:rFonts w:ascii="Tahoma" w:hAnsi="Tahoma" w:cs="Tahoma"/>
          <w:sz w:val="14"/>
          <w:szCs w:val="14"/>
        </w:rPr>
        <w:t>Сервиса</w:t>
      </w:r>
      <w:r w:rsidRPr="009F47D5">
        <w:rPr>
          <w:rFonts w:ascii="Tahoma" w:hAnsi="Tahoma" w:cs="Tahoma"/>
          <w:sz w:val="14"/>
          <w:szCs w:val="14"/>
        </w:rPr>
        <w:t xml:space="preserve"> в письменном виде, с приложением подтверждающих документов, предусмотренных Правилами. В случае несвоевременного получения Оператором </w:t>
      </w:r>
      <w:r w:rsidR="003A2E5F">
        <w:rPr>
          <w:rFonts w:ascii="Tahoma" w:hAnsi="Tahoma" w:cs="Tahoma"/>
          <w:sz w:val="14"/>
          <w:szCs w:val="14"/>
        </w:rPr>
        <w:t>Сервиса</w:t>
      </w:r>
      <w:r w:rsidRPr="009F47D5">
        <w:rPr>
          <w:rFonts w:ascii="Tahoma" w:hAnsi="Tahoma" w:cs="Tahoma"/>
          <w:sz w:val="14"/>
          <w:szCs w:val="14"/>
        </w:rPr>
        <w:t xml:space="preserve"> вышеуказанного уведомления Консолидатора, все понесенные Оператором </w:t>
      </w:r>
      <w:r w:rsidR="003A2E5F">
        <w:rPr>
          <w:rFonts w:ascii="Tahoma" w:hAnsi="Tahoma" w:cs="Tahoma"/>
          <w:sz w:val="14"/>
          <w:szCs w:val="14"/>
        </w:rPr>
        <w:t>Сервиса</w:t>
      </w:r>
      <w:r w:rsidRPr="009F47D5">
        <w:rPr>
          <w:rFonts w:ascii="Tahoma" w:hAnsi="Tahoma" w:cs="Tahoma"/>
          <w:sz w:val="14"/>
          <w:szCs w:val="14"/>
        </w:rPr>
        <w:t xml:space="preserve"> убытки подлежат возмещению за счет Консолидатора сверх неустойки в порядке, предусмотренном Правилами.</w:t>
      </w:r>
    </w:p>
    <w:p w14:paraId="21E7B3E4" w14:textId="4A812047" w:rsidR="009B54F0" w:rsidRDefault="009B54F0" w:rsidP="00847FCC">
      <w:pPr>
        <w:numPr>
          <w:ilvl w:val="1"/>
          <w:numId w:val="18"/>
        </w:numPr>
        <w:shd w:val="clear" w:color="auto" w:fill="FFFFFF"/>
        <w:tabs>
          <w:tab w:val="clear" w:pos="720"/>
          <w:tab w:val="num" w:pos="786"/>
          <w:tab w:val="num" w:pos="900"/>
        </w:tabs>
        <w:spacing w:after="120"/>
        <w:ind w:left="0" w:firstLine="357"/>
        <w:jc w:val="both"/>
        <w:rPr>
          <w:rFonts w:ascii="Tahoma" w:hAnsi="Tahoma" w:cs="Tahoma"/>
          <w:sz w:val="14"/>
          <w:szCs w:val="14"/>
        </w:rPr>
      </w:pPr>
      <w:r w:rsidRPr="009F47D5">
        <w:rPr>
          <w:rFonts w:ascii="Tahoma" w:hAnsi="Tahoma" w:cs="Tahoma"/>
          <w:sz w:val="14"/>
          <w:szCs w:val="14"/>
        </w:rPr>
        <w:t xml:space="preserve">В случае если установленный Правилами срок предоставления Оператору </w:t>
      </w:r>
      <w:r w:rsidR="003A2E5F">
        <w:rPr>
          <w:rFonts w:ascii="Tahoma" w:hAnsi="Tahoma" w:cs="Tahoma"/>
          <w:sz w:val="14"/>
          <w:szCs w:val="14"/>
        </w:rPr>
        <w:t>Сервиса</w:t>
      </w:r>
      <w:r w:rsidRPr="009F47D5">
        <w:rPr>
          <w:rFonts w:ascii="Tahoma" w:hAnsi="Tahoma" w:cs="Tahoma"/>
          <w:sz w:val="14"/>
          <w:szCs w:val="14"/>
        </w:rPr>
        <w:t xml:space="preserve"> надлежаще оформленного Отчета Консолидатора, счета-фактуры на сумму вознаграждения, просрочен Консолидатором, вознаграждение Консолидатора за соответствующий отчетный период может быть пересчитано Оператором </w:t>
      </w:r>
      <w:r w:rsidR="003A2E5F">
        <w:rPr>
          <w:rFonts w:ascii="Tahoma" w:hAnsi="Tahoma" w:cs="Tahoma"/>
          <w:sz w:val="14"/>
          <w:szCs w:val="14"/>
        </w:rPr>
        <w:t>Сервиса</w:t>
      </w:r>
      <w:r w:rsidRPr="009F47D5">
        <w:rPr>
          <w:rFonts w:ascii="Tahoma" w:hAnsi="Tahoma" w:cs="Tahoma"/>
          <w:sz w:val="14"/>
          <w:szCs w:val="14"/>
        </w:rPr>
        <w:t xml:space="preserve"> по ставке 1 рубль в месяц, в момент, определенный Правилами. При этом Оператор </w:t>
      </w:r>
      <w:r w:rsidR="003A2E5F">
        <w:rPr>
          <w:rFonts w:ascii="Tahoma" w:hAnsi="Tahoma" w:cs="Tahoma"/>
          <w:sz w:val="14"/>
          <w:szCs w:val="14"/>
        </w:rPr>
        <w:t>Сервиса</w:t>
      </w:r>
      <w:r w:rsidRPr="009F47D5">
        <w:rPr>
          <w:rFonts w:ascii="Tahoma" w:hAnsi="Tahoma" w:cs="Tahoma"/>
          <w:sz w:val="14"/>
          <w:szCs w:val="14"/>
        </w:rPr>
        <w:t xml:space="preserve"> вправе отразить указанный перерасчет в Отчете Консолидатора, исходя из тех данных, которыми располагает, и в соответствии с вновь рассчитанным размером вознаграждения, в порядке, предусмотренном Правилами. Данный Отчет в этом случае является окончательным для Сторон, Консолидатор не может ссылаться на его недействительность в дальнейшем.  </w:t>
      </w:r>
    </w:p>
    <w:p w14:paraId="56C025F3" w14:textId="247CB32C" w:rsidR="00064AB2" w:rsidRDefault="00064AB2" w:rsidP="00064AB2">
      <w:pPr>
        <w:shd w:val="clear" w:color="auto" w:fill="FFFFFF"/>
        <w:tabs>
          <w:tab w:val="num" w:pos="900"/>
        </w:tabs>
        <w:spacing w:after="120"/>
        <w:jc w:val="both"/>
        <w:rPr>
          <w:rFonts w:ascii="Tahoma" w:hAnsi="Tahoma" w:cs="Tahoma"/>
          <w:sz w:val="14"/>
          <w:szCs w:val="14"/>
        </w:rPr>
      </w:pPr>
    </w:p>
    <w:p w14:paraId="5EF254EE" w14:textId="77777777" w:rsidR="00064AB2" w:rsidRPr="009F47D5" w:rsidRDefault="00064AB2" w:rsidP="00064AB2">
      <w:pPr>
        <w:shd w:val="clear" w:color="auto" w:fill="FFFFFF"/>
        <w:tabs>
          <w:tab w:val="num" w:pos="900"/>
        </w:tabs>
        <w:spacing w:after="120"/>
        <w:jc w:val="both"/>
        <w:rPr>
          <w:rFonts w:ascii="Tahoma" w:hAnsi="Tahoma" w:cs="Tahoma"/>
          <w:sz w:val="14"/>
          <w:szCs w:val="14"/>
        </w:rPr>
      </w:pPr>
    </w:p>
    <w:p w14:paraId="50ECE933" w14:textId="77777777" w:rsidR="009B54F0" w:rsidRPr="009F47D5" w:rsidRDefault="009B54F0" w:rsidP="00847FCC">
      <w:pPr>
        <w:numPr>
          <w:ilvl w:val="0"/>
          <w:numId w:val="18"/>
        </w:numPr>
        <w:shd w:val="clear" w:color="auto" w:fill="FFFFFF"/>
        <w:spacing w:line="220" w:lineRule="exact"/>
        <w:ind w:firstLine="0"/>
        <w:rPr>
          <w:rFonts w:ascii="Tahoma" w:hAnsi="Tahoma" w:cs="Tahoma"/>
          <w:b/>
          <w:sz w:val="14"/>
          <w:szCs w:val="14"/>
        </w:rPr>
      </w:pPr>
      <w:r w:rsidRPr="009F47D5">
        <w:rPr>
          <w:rFonts w:ascii="Tahoma" w:hAnsi="Tahoma" w:cs="Tahoma"/>
          <w:b/>
          <w:sz w:val="14"/>
          <w:szCs w:val="14"/>
        </w:rPr>
        <w:lastRenderedPageBreak/>
        <w:t>ДЕЙСТВИЕ ДОГОВОРА. ЗАКЛЮЧИТЕЛЬНЫЕ ПОЛОЖЕНИЯ</w:t>
      </w:r>
    </w:p>
    <w:p w14:paraId="2BBB2C49" w14:textId="11B12646" w:rsidR="009B54F0" w:rsidRPr="009F47D5" w:rsidRDefault="009B54F0" w:rsidP="00847FCC">
      <w:pPr>
        <w:numPr>
          <w:ilvl w:val="1"/>
          <w:numId w:val="18"/>
        </w:numPr>
        <w:shd w:val="clear" w:color="auto" w:fill="FFFFFF"/>
        <w:tabs>
          <w:tab w:val="clear" w:pos="720"/>
          <w:tab w:val="num" w:pos="786"/>
          <w:tab w:val="num" w:pos="1620"/>
        </w:tabs>
        <w:ind w:left="0" w:firstLine="360"/>
        <w:jc w:val="both"/>
        <w:rPr>
          <w:rFonts w:ascii="Tahoma" w:hAnsi="Tahoma" w:cs="Tahoma"/>
          <w:sz w:val="14"/>
          <w:szCs w:val="14"/>
        </w:rPr>
      </w:pPr>
      <w:r w:rsidRPr="009F47D5">
        <w:rPr>
          <w:rFonts w:ascii="Tahoma" w:hAnsi="Tahoma" w:cs="Tahoma"/>
          <w:sz w:val="14"/>
          <w:szCs w:val="14"/>
        </w:rPr>
        <w:t xml:space="preserve">Договор вступает в силу для Оператора </w:t>
      </w:r>
      <w:r w:rsidR="003A2E5F">
        <w:rPr>
          <w:rFonts w:ascii="Tahoma" w:hAnsi="Tahoma" w:cs="Tahoma"/>
          <w:sz w:val="14"/>
          <w:szCs w:val="14"/>
        </w:rPr>
        <w:t>Сервиса</w:t>
      </w:r>
      <w:r w:rsidRPr="009F47D5">
        <w:rPr>
          <w:rFonts w:ascii="Tahoma" w:hAnsi="Tahoma" w:cs="Tahoma"/>
          <w:sz w:val="14"/>
          <w:szCs w:val="14"/>
        </w:rPr>
        <w:t xml:space="preserve"> и Консолидатора с даты, указанной над преамбулой Договора, при условии подписания его Сторонами, и действует до момента расторжения по инициативе любой из Сторон, с уведомлением другой Стороны в порядке и в срок, предусмотренный Правилами. </w:t>
      </w:r>
    </w:p>
    <w:p w14:paraId="469EAF6E" w14:textId="54160FEA" w:rsidR="009B54F0" w:rsidRPr="009F47D5" w:rsidRDefault="009B54F0" w:rsidP="00847FCC">
      <w:pPr>
        <w:numPr>
          <w:ilvl w:val="1"/>
          <w:numId w:val="18"/>
        </w:numPr>
        <w:shd w:val="clear" w:color="auto" w:fill="FFFFFF"/>
        <w:tabs>
          <w:tab w:val="clear" w:pos="720"/>
          <w:tab w:val="num" w:pos="786"/>
          <w:tab w:val="num" w:pos="1620"/>
        </w:tabs>
        <w:ind w:left="0" w:firstLine="360"/>
        <w:jc w:val="both"/>
        <w:rPr>
          <w:rFonts w:ascii="Tahoma" w:hAnsi="Tahoma" w:cs="Tahoma"/>
          <w:sz w:val="14"/>
          <w:szCs w:val="14"/>
        </w:rPr>
      </w:pPr>
      <w:r w:rsidRPr="009F47D5">
        <w:rPr>
          <w:rFonts w:ascii="Tahoma" w:hAnsi="Tahoma" w:cs="Tahoma"/>
          <w:sz w:val="14"/>
          <w:szCs w:val="14"/>
        </w:rPr>
        <w:t xml:space="preserve">Оператор </w:t>
      </w:r>
      <w:r w:rsidR="003A2E5F">
        <w:rPr>
          <w:rFonts w:ascii="Tahoma" w:hAnsi="Tahoma" w:cs="Tahoma"/>
          <w:sz w:val="14"/>
          <w:szCs w:val="14"/>
        </w:rPr>
        <w:t>Сервиса</w:t>
      </w:r>
      <w:r w:rsidRPr="009F47D5">
        <w:rPr>
          <w:rFonts w:ascii="Tahoma" w:hAnsi="Tahoma" w:cs="Tahoma"/>
          <w:sz w:val="14"/>
          <w:szCs w:val="14"/>
        </w:rPr>
        <w:t xml:space="preserve"> вправе в любое время отменить поручение, указанное в п.2.1 Договора полностью или в части, уведомив об этом Консолидатора в порядке, предусмотренном Правилами. </w:t>
      </w:r>
    </w:p>
    <w:p w14:paraId="50BCF0AB" w14:textId="77777777" w:rsidR="009B54F0" w:rsidRPr="009F47D5" w:rsidRDefault="009B54F0" w:rsidP="00847FCC">
      <w:pPr>
        <w:numPr>
          <w:ilvl w:val="1"/>
          <w:numId w:val="18"/>
        </w:numPr>
        <w:shd w:val="clear" w:color="auto" w:fill="FFFFFF"/>
        <w:tabs>
          <w:tab w:val="clear" w:pos="720"/>
          <w:tab w:val="num" w:pos="786"/>
          <w:tab w:val="num" w:pos="1620"/>
        </w:tabs>
        <w:ind w:left="0" w:firstLine="360"/>
        <w:jc w:val="both"/>
        <w:rPr>
          <w:rFonts w:ascii="Tahoma" w:hAnsi="Tahoma" w:cs="Tahoma"/>
          <w:sz w:val="14"/>
          <w:szCs w:val="14"/>
        </w:rPr>
      </w:pPr>
      <w:r w:rsidRPr="009F47D5">
        <w:rPr>
          <w:rFonts w:ascii="Tahoma" w:hAnsi="Tahoma" w:cs="Tahoma"/>
          <w:sz w:val="14"/>
          <w:szCs w:val="14"/>
        </w:rPr>
        <w:t>Выражение Привлеченными поставщиками Консолидатору намерения воспользоваться своими правами требования по обязательствам Консолидатора в их пользу не является препятствием для изменения условий или расторжения Сторонами Договора.</w:t>
      </w:r>
    </w:p>
    <w:p w14:paraId="7B69A490" w14:textId="6D6D5E98" w:rsidR="009B54F0" w:rsidRPr="009F47D5" w:rsidRDefault="009B54F0" w:rsidP="00847FCC">
      <w:pPr>
        <w:numPr>
          <w:ilvl w:val="1"/>
          <w:numId w:val="18"/>
        </w:numPr>
        <w:shd w:val="clear" w:color="auto" w:fill="FFFFFF"/>
        <w:tabs>
          <w:tab w:val="clear" w:pos="720"/>
          <w:tab w:val="num" w:pos="786"/>
          <w:tab w:val="num" w:pos="1620"/>
        </w:tabs>
        <w:ind w:left="0" w:firstLine="360"/>
        <w:jc w:val="both"/>
        <w:rPr>
          <w:rFonts w:ascii="Tahoma" w:hAnsi="Tahoma" w:cs="Tahoma"/>
          <w:sz w:val="14"/>
          <w:szCs w:val="14"/>
        </w:rPr>
      </w:pPr>
      <w:bookmarkStart w:id="129" w:name="_Ref280179526"/>
      <w:r w:rsidRPr="009F47D5">
        <w:rPr>
          <w:rFonts w:ascii="Tahoma" w:hAnsi="Tahoma" w:cs="Tahoma"/>
          <w:sz w:val="14"/>
          <w:szCs w:val="14"/>
        </w:rPr>
        <w:t xml:space="preserve">Консолидатор обязуется в течение 3 (Трех) рабочих дней с момента изменения любых данных, указанных им в п.6.1 Договора, в письменном виде уведомить Оператора </w:t>
      </w:r>
      <w:r w:rsidR="003A2E5F">
        <w:rPr>
          <w:rFonts w:ascii="Tahoma" w:hAnsi="Tahoma" w:cs="Tahoma"/>
          <w:sz w:val="14"/>
          <w:szCs w:val="14"/>
        </w:rPr>
        <w:t>Сервиса</w:t>
      </w:r>
      <w:r w:rsidRPr="009F47D5">
        <w:rPr>
          <w:rFonts w:ascii="Tahoma" w:hAnsi="Tahoma" w:cs="Tahoma"/>
          <w:sz w:val="14"/>
          <w:szCs w:val="14"/>
        </w:rPr>
        <w:t xml:space="preserve"> о произошедших изменениях.</w:t>
      </w:r>
      <w:bookmarkEnd w:id="129"/>
    </w:p>
    <w:p w14:paraId="1EDB1D5A" w14:textId="3303CFF7" w:rsidR="009B54F0" w:rsidRPr="009F47D5" w:rsidRDefault="009B54F0" w:rsidP="00847FCC">
      <w:pPr>
        <w:numPr>
          <w:ilvl w:val="1"/>
          <w:numId w:val="18"/>
        </w:numPr>
        <w:shd w:val="clear" w:color="auto" w:fill="FFFFFF"/>
        <w:tabs>
          <w:tab w:val="clear" w:pos="720"/>
          <w:tab w:val="num" w:pos="786"/>
          <w:tab w:val="num" w:pos="1620"/>
        </w:tabs>
        <w:ind w:left="0" w:firstLine="360"/>
        <w:jc w:val="both"/>
        <w:rPr>
          <w:rFonts w:ascii="Tahoma" w:hAnsi="Tahoma" w:cs="Tahoma"/>
          <w:sz w:val="14"/>
          <w:szCs w:val="14"/>
        </w:rPr>
      </w:pPr>
      <w:r w:rsidRPr="009F47D5">
        <w:rPr>
          <w:rFonts w:ascii="Tahoma" w:hAnsi="Tahoma" w:cs="Tahoma"/>
          <w:sz w:val="14"/>
          <w:szCs w:val="14"/>
        </w:rPr>
        <w:t xml:space="preserve">Заключив Договор, Консолидатор подтверждает, что ознакомлен и согласен с тем, что Оператор </w:t>
      </w:r>
      <w:r w:rsidR="003A2E5F">
        <w:rPr>
          <w:rFonts w:ascii="Tahoma" w:hAnsi="Tahoma" w:cs="Tahoma"/>
          <w:sz w:val="14"/>
          <w:szCs w:val="14"/>
        </w:rPr>
        <w:t>Сервиса</w:t>
      </w:r>
      <w:r w:rsidRPr="009F47D5">
        <w:rPr>
          <w:rFonts w:ascii="Tahoma" w:hAnsi="Tahoma" w:cs="Tahoma"/>
          <w:sz w:val="14"/>
          <w:szCs w:val="14"/>
        </w:rPr>
        <w:t xml:space="preserve"> вправе в одностороннем порядке вносить изменения в Правила.</w:t>
      </w:r>
    </w:p>
    <w:p w14:paraId="5701D50B" w14:textId="77777777" w:rsidR="009B54F0" w:rsidRPr="009F47D5" w:rsidRDefault="009B54F0" w:rsidP="00847FCC">
      <w:pPr>
        <w:numPr>
          <w:ilvl w:val="1"/>
          <w:numId w:val="18"/>
        </w:numPr>
        <w:shd w:val="clear" w:color="auto" w:fill="FFFFFF"/>
        <w:tabs>
          <w:tab w:val="clear" w:pos="720"/>
          <w:tab w:val="num" w:pos="786"/>
          <w:tab w:val="num" w:pos="1620"/>
        </w:tabs>
        <w:ind w:left="0" w:firstLine="360"/>
        <w:jc w:val="both"/>
        <w:rPr>
          <w:rFonts w:ascii="Tahoma" w:hAnsi="Tahoma" w:cs="Tahoma"/>
          <w:sz w:val="14"/>
          <w:szCs w:val="14"/>
        </w:rPr>
      </w:pPr>
      <w:r w:rsidRPr="009F47D5">
        <w:rPr>
          <w:rFonts w:ascii="Tahoma" w:hAnsi="Tahoma" w:cs="Tahoma"/>
          <w:sz w:val="14"/>
          <w:szCs w:val="14"/>
        </w:rPr>
        <w:t xml:space="preserve">При расхождении условий Договора с положениями Правил, к отношениям Сторон применяются положения, предусмотренные Правилами, за исключением таких условий Договора, относительно которых Договором установлено иное. </w:t>
      </w:r>
    </w:p>
    <w:p w14:paraId="7C56EE8B" w14:textId="77777777" w:rsidR="009B54F0" w:rsidRPr="009F47D5" w:rsidRDefault="009B54F0" w:rsidP="00847FCC">
      <w:pPr>
        <w:numPr>
          <w:ilvl w:val="1"/>
          <w:numId w:val="18"/>
        </w:numPr>
        <w:shd w:val="clear" w:color="auto" w:fill="FFFFFF"/>
        <w:tabs>
          <w:tab w:val="clear" w:pos="720"/>
          <w:tab w:val="num" w:pos="786"/>
          <w:tab w:val="num" w:pos="1620"/>
        </w:tabs>
        <w:ind w:left="0" w:firstLine="357"/>
        <w:jc w:val="both"/>
        <w:rPr>
          <w:rFonts w:ascii="Tahoma" w:hAnsi="Tahoma" w:cs="Tahoma"/>
          <w:sz w:val="14"/>
          <w:szCs w:val="14"/>
        </w:rPr>
      </w:pPr>
      <w:r w:rsidRPr="009F47D5">
        <w:rPr>
          <w:rFonts w:ascii="Tahoma" w:hAnsi="Tahoma" w:cs="Tahoma"/>
          <w:sz w:val="14"/>
          <w:szCs w:val="14"/>
        </w:rPr>
        <w:t xml:space="preserve">Договор составлен в двух экземплярах одинаковой юридической силы - по одному для каждой из Сторон. </w:t>
      </w:r>
    </w:p>
    <w:p w14:paraId="2E0A4BC0" w14:textId="77777777" w:rsidR="009B54F0" w:rsidRPr="009F47D5" w:rsidRDefault="009B54F0" w:rsidP="00847FCC">
      <w:pPr>
        <w:numPr>
          <w:ilvl w:val="1"/>
          <w:numId w:val="18"/>
        </w:numPr>
        <w:shd w:val="clear" w:color="auto" w:fill="FFFFFF"/>
        <w:tabs>
          <w:tab w:val="clear" w:pos="720"/>
          <w:tab w:val="num" w:pos="786"/>
          <w:tab w:val="num" w:pos="1620"/>
        </w:tabs>
        <w:ind w:left="0" w:firstLine="357"/>
        <w:jc w:val="both"/>
        <w:rPr>
          <w:rFonts w:ascii="Tahoma" w:hAnsi="Tahoma" w:cs="Tahoma"/>
          <w:sz w:val="14"/>
          <w:szCs w:val="14"/>
        </w:rPr>
      </w:pPr>
      <w:r w:rsidRPr="009F47D5">
        <w:rPr>
          <w:rFonts w:ascii="Tahoma" w:hAnsi="Tahoma" w:cs="Tahoma"/>
          <w:sz w:val="14"/>
          <w:szCs w:val="14"/>
        </w:rPr>
        <w:t>В состав Договора входят следующие Приложения:</w:t>
      </w:r>
    </w:p>
    <w:p w14:paraId="5C08C4F6"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Приложение № 1 – Форма доверенности. </w:t>
      </w:r>
    </w:p>
    <w:p w14:paraId="577904C1" w14:textId="77777777" w:rsidR="009B54F0" w:rsidRPr="009F47D5" w:rsidRDefault="009B54F0" w:rsidP="009B54F0">
      <w:pPr>
        <w:shd w:val="clear" w:color="auto" w:fill="FFFFFF"/>
        <w:spacing w:before="120"/>
        <w:ind w:firstLine="357"/>
        <w:jc w:val="both"/>
        <w:outlineLvl w:val="0"/>
        <w:rPr>
          <w:rFonts w:ascii="Tahoma" w:hAnsi="Tahoma" w:cs="Tahoma"/>
          <w:b/>
          <w:sz w:val="14"/>
          <w:szCs w:val="14"/>
        </w:rPr>
      </w:pPr>
      <w:r w:rsidRPr="009F47D5">
        <w:rPr>
          <w:rFonts w:ascii="Tahoma" w:hAnsi="Tahoma" w:cs="Tahoma"/>
          <w:b/>
          <w:sz w:val="14"/>
          <w:szCs w:val="14"/>
        </w:rPr>
        <w:t>6. РЕКВИЗИТЫ И ПОДПИСИ СТОРОН</w:t>
      </w:r>
    </w:p>
    <w:p w14:paraId="58B855D3" w14:textId="77777777" w:rsidR="009B54F0" w:rsidRPr="009F47D5" w:rsidRDefault="009B54F0" w:rsidP="009B54F0">
      <w:pPr>
        <w:shd w:val="clear" w:color="auto" w:fill="FFFFFF"/>
        <w:ind w:firstLine="360"/>
        <w:jc w:val="both"/>
        <w:rPr>
          <w:rFonts w:ascii="Tahoma" w:hAnsi="Tahoma" w:cs="Tahoma"/>
          <w:b/>
          <w:sz w:val="14"/>
          <w:szCs w:val="14"/>
        </w:rPr>
      </w:pPr>
      <w:r w:rsidRPr="009F47D5">
        <w:rPr>
          <w:rFonts w:ascii="Tahoma" w:hAnsi="Tahoma" w:cs="Tahoma"/>
          <w:bCs/>
          <w:sz w:val="14"/>
          <w:szCs w:val="14"/>
        </w:rPr>
        <w:t xml:space="preserve">6.1. Консолидатор для регистрации в Системе </w:t>
      </w:r>
      <w:r w:rsidRPr="009F47D5">
        <w:rPr>
          <w:rFonts w:ascii="Tahoma" w:hAnsi="Tahoma" w:cs="Tahoma"/>
          <w:sz w:val="14"/>
          <w:szCs w:val="14"/>
        </w:rPr>
        <w:t>сообщает о себе следующие данные:</w:t>
      </w:r>
    </w:p>
    <w:p w14:paraId="32C16734" w14:textId="77777777" w:rsidR="009B54F0" w:rsidRPr="009F47D5" w:rsidRDefault="009B54F0" w:rsidP="009B54F0">
      <w:pPr>
        <w:shd w:val="clear" w:color="auto" w:fill="FFFFFF"/>
        <w:rPr>
          <w:rFonts w:ascii="Tahoma" w:hAnsi="Tahoma" w:cs="Tahoma"/>
          <w:i/>
          <w:sz w:val="14"/>
          <w:szCs w:val="14"/>
        </w:rPr>
      </w:pPr>
      <w:r w:rsidRPr="009F47D5">
        <w:rPr>
          <w:rFonts w:ascii="Tahoma" w:hAnsi="Tahoma" w:cs="Tahoma"/>
          <w:bCs/>
          <w:i/>
          <w:iCs/>
          <w:sz w:val="14"/>
          <w:szCs w:val="14"/>
        </w:rPr>
        <w:t xml:space="preserve">        (Все поля обязательны к заполнению; ответственн</w:t>
      </w:r>
      <w:r>
        <w:rPr>
          <w:rFonts w:ascii="Tahoma" w:hAnsi="Tahoma" w:cs="Tahoma"/>
          <w:bCs/>
          <w:i/>
          <w:iCs/>
          <w:sz w:val="14"/>
          <w:szCs w:val="14"/>
        </w:rPr>
        <w:t xml:space="preserve">ость за неразборчивое внесение </w:t>
      </w:r>
      <w:r w:rsidRPr="009F47D5">
        <w:rPr>
          <w:rFonts w:ascii="Tahoma" w:hAnsi="Tahoma" w:cs="Tahoma"/>
          <w:bCs/>
          <w:i/>
          <w:iCs/>
          <w:sz w:val="14"/>
          <w:szCs w:val="14"/>
        </w:rPr>
        <w:t>либо внесение неполных или неверных данных несет Консолидатор)</w:t>
      </w:r>
    </w:p>
    <w:tbl>
      <w:tblPr>
        <w:tblW w:w="99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0"/>
        <w:gridCol w:w="552"/>
        <w:gridCol w:w="328"/>
        <w:gridCol w:w="923"/>
        <w:gridCol w:w="151"/>
        <w:gridCol w:w="112"/>
        <w:gridCol w:w="184"/>
        <w:gridCol w:w="17"/>
        <w:gridCol w:w="366"/>
        <w:gridCol w:w="228"/>
        <w:gridCol w:w="103"/>
        <w:gridCol w:w="1111"/>
        <w:gridCol w:w="181"/>
        <w:gridCol w:w="63"/>
        <w:gridCol w:w="297"/>
        <w:gridCol w:w="61"/>
        <w:gridCol w:w="300"/>
        <w:gridCol w:w="206"/>
        <w:gridCol w:w="214"/>
        <w:gridCol w:w="305"/>
        <w:gridCol w:w="178"/>
        <w:gridCol w:w="203"/>
        <w:gridCol w:w="154"/>
        <w:gridCol w:w="21"/>
        <w:gridCol w:w="87"/>
        <w:gridCol w:w="351"/>
        <w:gridCol w:w="14"/>
        <w:gridCol w:w="250"/>
        <w:gridCol w:w="230"/>
        <w:gridCol w:w="140"/>
        <w:gridCol w:w="85"/>
        <w:gridCol w:w="288"/>
        <w:gridCol w:w="77"/>
        <w:gridCol w:w="307"/>
        <w:gridCol w:w="519"/>
        <w:gridCol w:w="1073"/>
      </w:tblGrid>
      <w:tr w:rsidR="009B54F0" w:rsidRPr="009F47D5" w14:paraId="7E0D88CB" w14:textId="77777777" w:rsidTr="009B54F0">
        <w:trPr>
          <w:trHeight w:val="20"/>
        </w:trPr>
        <w:tc>
          <w:tcPr>
            <w:tcW w:w="9939" w:type="dxa"/>
            <w:gridSpan w:val="36"/>
            <w:tcBorders>
              <w:top w:val="nil"/>
              <w:left w:val="nil"/>
              <w:bottom w:val="nil"/>
              <w:right w:val="nil"/>
            </w:tcBorders>
            <w:vAlign w:val="center"/>
          </w:tcPr>
          <w:p w14:paraId="40A110C7" w14:textId="77777777" w:rsidR="009B54F0" w:rsidRPr="009F47D5" w:rsidRDefault="009B54F0" w:rsidP="009B54F0">
            <w:pPr>
              <w:shd w:val="clear" w:color="auto" w:fill="FFFFFF"/>
              <w:rPr>
                <w:rFonts w:ascii="Tahoma" w:hAnsi="Tahoma" w:cs="Tahoma"/>
                <w:sz w:val="14"/>
                <w:szCs w:val="14"/>
              </w:rPr>
            </w:pPr>
          </w:p>
        </w:tc>
      </w:tr>
      <w:tr w:rsidR="009B54F0" w:rsidRPr="009F47D5" w14:paraId="6AD50A66" w14:textId="77777777" w:rsidTr="009B54F0">
        <w:trPr>
          <w:trHeight w:val="20"/>
        </w:trPr>
        <w:tc>
          <w:tcPr>
            <w:tcW w:w="3224" w:type="dxa"/>
            <w:gridSpan w:val="11"/>
            <w:tcBorders>
              <w:top w:val="nil"/>
              <w:left w:val="nil"/>
              <w:bottom w:val="nil"/>
              <w:right w:val="nil"/>
            </w:tcBorders>
            <w:vAlign w:val="center"/>
          </w:tcPr>
          <w:p w14:paraId="6845C02A"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Полное наименование Консолидатора:</w:t>
            </w:r>
          </w:p>
        </w:tc>
        <w:tc>
          <w:tcPr>
            <w:tcW w:w="6715" w:type="dxa"/>
            <w:gridSpan w:val="25"/>
            <w:tcBorders>
              <w:top w:val="nil"/>
              <w:left w:val="nil"/>
              <w:bottom w:val="nil"/>
              <w:right w:val="nil"/>
            </w:tcBorders>
            <w:vAlign w:val="center"/>
          </w:tcPr>
          <w:p w14:paraId="56EA052A" w14:textId="77777777"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Введите полное наименование в соответствии с учредительными документами"/>
                  <w:statusText w:type="text" w:val="Введите полное наименование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4D0058E9" w14:textId="77777777" w:rsidTr="009B54F0">
        <w:trPr>
          <w:trHeight w:val="20"/>
        </w:trPr>
        <w:tc>
          <w:tcPr>
            <w:tcW w:w="4335" w:type="dxa"/>
            <w:gridSpan w:val="12"/>
            <w:tcBorders>
              <w:top w:val="nil"/>
              <w:left w:val="nil"/>
              <w:bottom w:val="nil"/>
              <w:right w:val="nil"/>
            </w:tcBorders>
            <w:vAlign w:val="center"/>
          </w:tcPr>
          <w:p w14:paraId="09FCEBB6"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Сокращенное название Консолидатора в Системе: </w:t>
            </w:r>
          </w:p>
        </w:tc>
        <w:tc>
          <w:tcPr>
            <w:tcW w:w="5604" w:type="dxa"/>
            <w:gridSpan w:val="24"/>
            <w:tcBorders>
              <w:top w:val="nil"/>
              <w:left w:val="nil"/>
              <w:bottom w:val="nil"/>
              <w:right w:val="nil"/>
            </w:tcBorders>
            <w:vAlign w:val="center"/>
          </w:tcPr>
          <w:p w14:paraId="46EB53F3" w14:textId="77777777"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наименование торговой марки, под которой Консолидатор оказывает Услуги Клиентам"/>
                  <w:statusText w:type="text" w:val="Укажите наименование торговой марки, под которой Консолидатор оказывает Услуги Клиентам"/>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3B28A1EA" w14:textId="77777777" w:rsidTr="009B54F0">
        <w:trPr>
          <w:trHeight w:val="20"/>
        </w:trPr>
        <w:tc>
          <w:tcPr>
            <w:tcW w:w="2063" w:type="dxa"/>
            <w:gridSpan w:val="4"/>
            <w:tcBorders>
              <w:top w:val="nil"/>
              <w:left w:val="nil"/>
              <w:bottom w:val="nil"/>
              <w:right w:val="nil"/>
            </w:tcBorders>
            <w:vAlign w:val="center"/>
          </w:tcPr>
          <w:p w14:paraId="215FAF00"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Вид Услуг</w:t>
            </w:r>
          </w:p>
        </w:tc>
        <w:tc>
          <w:tcPr>
            <w:tcW w:w="7876" w:type="dxa"/>
            <w:gridSpan w:val="32"/>
            <w:tcBorders>
              <w:top w:val="nil"/>
              <w:left w:val="nil"/>
              <w:bottom w:val="nil"/>
              <w:right w:val="nil"/>
            </w:tcBorders>
            <w:vAlign w:val="center"/>
          </w:tcPr>
          <w:p w14:paraId="6EC949FF" w14:textId="77777777" w:rsidR="009B54F0" w:rsidRPr="009F47D5" w:rsidRDefault="009B54F0" w:rsidP="009B54F0">
            <w:pPr>
              <w:pStyle w:val="af5"/>
              <w:shd w:val="clear" w:color="auto" w:fill="FFFFFF"/>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Вид Услуг, оказываемых Консолидатором"/>
                  <w:statusText w:type="text" w:val="Вид Услуг, оказываемых Консолидатором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300FE289" w14:textId="77777777" w:rsidTr="009B54F0">
        <w:trPr>
          <w:trHeight w:val="20"/>
        </w:trPr>
        <w:tc>
          <w:tcPr>
            <w:tcW w:w="5443" w:type="dxa"/>
            <w:gridSpan w:val="18"/>
            <w:tcBorders>
              <w:top w:val="nil"/>
              <w:left w:val="nil"/>
              <w:bottom w:val="nil"/>
              <w:right w:val="nil"/>
            </w:tcBorders>
            <w:vAlign w:val="center"/>
          </w:tcPr>
          <w:p w14:paraId="20D8659A"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Реквизиты лицензий (наименование Услуги; № и дата лицензии)</w:t>
            </w:r>
          </w:p>
        </w:tc>
        <w:tc>
          <w:tcPr>
            <w:tcW w:w="4496" w:type="dxa"/>
            <w:gridSpan w:val="18"/>
            <w:tcBorders>
              <w:top w:val="nil"/>
              <w:left w:val="nil"/>
              <w:bottom w:val="nil"/>
              <w:right w:val="nil"/>
            </w:tcBorders>
            <w:vAlign w:val="center"/>
          </w:tcPr>
          <w:p w14:paraId="28BE8563" w14:textId="77777777" w:rsidR="009B54F0" w:rsidRPr="009F47D5" w:rsidRDefault="009B54F0" w:rsidP="009B54F0">
            <w:pPr>
              <w:pStyle w:val="af5"/>
              <w:shd w:val="clear" w:color="auto" w:fill="FFFFFF"/>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Внесите данные лицензий на указанные выше услуги электросвязи"/>
                  <w:statusText w:type="text" w:val="Внесите данные лицензий на  указанные выше услуги электросвяз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64799DC7" w14:textId="77777777" w:rsidTr="009B54F0">
        <w:trPr>
          <w:trHeight w:val="20"/>
        </w:trPr>
        <w:tc>
          <w:tcPr>
            <w:tcW w:w="2063" w:type="dxa"/>
            <w:gridSpan w:val="4"/>
            <w:tcBorders>
              <w:top w:val="nil"/>
              <w:left w:val="nil"/>
              <w:bottom w:val="nil"/>
              <w:right w:val="nil"/>
            </w:tcBorders>
            <w:vAlign w:val="center"/>
          </w:tcPr>
          <w:p w14:paraId="6C7264C1"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shd w:val="pct10" w:color="auto" w:fill="auto"/>
              </w:rPr>
              <w:t>Ф</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И</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О Руководителя</w:t>
            </w:r>
            <w:r w:rsidRPr="009F47D5">
              <w:rPr>
                <w:rFonts w:ascii="Tahoma" w:hAnsi="Tahoma" w:cs="Tahoma"/>
                <w:sz w:val="14"/>
                <w:szCs w:val="14"/>
                <w:shd w:val="pct10" w:color="auto" w:fill="auto"/>
                <w:lang w:val="ru-RU"/>
              </w:rPr>
              <w:t>:</w:t>
            </w:r>
            <w:r w:rsidRPr="009F47D5">
              <w:rPr>
                <w:rFonts w:ascii="Tahoma" w:hAnsi="Tahoma" w:cs="Tahoma"/>
                <w:sz w:val="14"/>
                <w:szCs w:val="14"/>
                <w:lang w:val="ru-RU"/>
              </w:rPr>
              <w:t xml:space="preserve"> </w:t>
            </w:r>
          </w:p>
        </w:tc>
        <w:tc>
          <w:tcPr>
            <w:tcW w:w="7876" w:type="dxa"/>
            <w:gridSpan w:val="32"/>
            <w:tcBorders>
              <w:top w:val="nil"/>
              <w:left w:val="nil"/>
              <w:bottom w:val="nil"/>
              <w:right w:val="nil"/>
            </w:tcBorders>
            <w:vAlign w:val="center"/>
          </w:tcPr>
          <w:p w14:paraId="7B9028C9"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фамилию, имя и отчество руководителя"/>
                  <w:statusText w:type="text" w:val="Укажите фамилию, имя и отчество руководителя"/>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25E3F80F" w14:textId="77777777" w:rsidTr="009B54F0">
        <w:trPr>
          <w:trHeight w:val="20"/>
        </w:trPr>
        <w:tc>
          <w:tcPr>
            <w:tcW w:w="2326" w:type="dxa"/>
            <w:gridSpan w:val="6"/>
            <w:tcBorders>
              <w:top w:val="nil"/>
              <w:left w:val="nil"/>
              <w:bottom w:val="nil"/>
              <w:right w:val="nil"/>
            </w:tcBorders>
            <w:vAlign w:val="center"/>
          </w:tcPr>
          <w:p w14:paraId="28A6D7C0" w14:textId="77777777"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lang w:val="ru-RU"/>
              </w:rPr>
              <w:t>Должность</w:t>
            </w:r>
            <w:r w:rsidRPr="009F47D5">
              <w:rPr>
                <w:rFonts w:ascii="Tahoma" w:hAnsi="Tahoma" w:cs="Tahoma"/>
                <w:sz w:val="14"/>
                <w:szCs w:val="14"/>
                <w:shd w:val="pct10" w:color="auto" w:fill="auto"/>
              </w:rPr>
              <w:t xml:space="preserve"> Руководителя</w:t>
            </w:r>
            <w:r w:rsidRPr="009F47D5">
              <w:rPr>
                <w:rFonts w:ascii="Tahoma" w:hAnsi="Tahoma" w:cs="Tahoma"/>
                <w:sz w:val="14"/>
                <w:szCs w:val="14"/>
                <w:shd w:val="pct10" w:color="auto" w:fill="auto"/>
                <w:lang w:val="ru-RU"/>
              </w:rPr>
              <w:t>:</w:t>
            </w:r>
          </w:p>
        </w:tc>
        <w:tc>
          <w:tcPr>
            <w:tcW w:w="7613" w:type="dxa"/>
            <w:gridSpan w:val="30"/>
            <w:tcBorders>
              <w:top w:val="nil"/>
              <w:left w:val="nil"/>
              <w:bottom w:val="nil"/>
              <w:right w:val="nil"/>
            </w:tcBorders>
            <w:vAlign w:val="center"/>
          </w:tcPr>
          <w:p w14:paraId="23AFAF47" w14:textId="77777777" w:rsidR="009B54F0" w:rsidRPr="009F47D5" w:rsidRDefault="009B54F0" w:rsidP="009B54F0">
            <w:pPr>
              <w:pStyle w:val="af5"/>
              <w:shd w:val="clear" w:color="auto" w:fill="FFFFFF"/>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Укажите правильное название должности руководителя. Для индивидуального предпринимателя - как указано в свидетельстве о регистрации"/>
                  <w:statusText w:type="text" w:val="Укажите правильное название должности руководителя. Для индивидуального предпринимателя - как указано в свидетельстве о регистраци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3ED389EF" w14:textId="77777777" w:rsidTr="009B54F0">
        <w:trPr>
          <w:trHeight w:val="20"/>
        </w:trPr>
        <w:tc>
          <w:tcPr>
            <w:tcW w:w="9939" w:type="dxa"/>
            <w:gridSpan w:val="36"/>
            <w:tcBorders>
              <w:top w:val="nil"/>
              <w:left w:val="nil"/>
              <w:bottom w:val="nil"/>
              <w:right w:val="nil"/>
            </w:tcBorders>
            <w:vAlign w:val="center"/>
          </w:tcPr>
          <w:p w14:paraId="35B012F1"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Наименование органа, осуществившего государственную регистрацию; № и дата регистрации:</w:t>
            </w:r>
          </w:p>
        </w:tc>
      </w:tr>
      <w:tr w:rsidR="009B54F0" w:rsidRPr="009F47D5" w14:paraId="69631FEC" w14:textId="77777777" w:rsidTr="009B54F0">
        <w:trPr>
          <w:trHeight w:val="20"/>
        </w:trPr>
        <w:tc>
          <w:tcPr>
            <w:tcW w:w="9939" w:type="dxa"/>
            <w:gridSpan w:val="36"/>
            <w:tcBorders>
              <w:top w:val="nil"/>
              <w:left w:val="nil"/>
              <w:bottom w:val="nil"/>
              <w:right w:val="nil"/>
            </w:tcBorders>
            <w:vAlign w:val="center"/>
          </w:tcPr>
          <w:p w14:paraId="545F5C42" w14:textId="77777777"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Введите наименование регистрирующего органа"/>
                  <w:statusText w:type="text" w:val="Введите наименование регистрирующего органа"/>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34AB5A98" w14:textId="77777777" w:rsidTr="009B54F0">
        <w:trPr>
          <w:trHeight w:val="20"/>
        </w:trPr>
        <w:tc>
          <w:tcPr>
            <w:tcW w:w="812" w:type="dxa"/>
            <w:gridSpan w:val="2"/>
            <w:tcBorders>
              <w:top w:val="nil"/>
              <w:left w:val="nil"/>
              <w:bottom w:val="nil"/>
              <w:right w:val="nil"/>
            </w:tcBorders>
            <w:vAlign w:val="center"/>
          </w:tcPr>
          <w:p w14:paraId="1ACC99AC"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lang w:val="ru-RU"/>
              </w:rPr>
              <w:t>ОГРН</w:t>
            </w:r>
            <w:r w:rsidRPr="009F47D5">
              <w:rPr>
                <w:rFonts w:ascii="Tahoma" w:hAnsi="Tahoma" w:cs="Tahoma"/>
                <w:sz w:val="14"/>
                <w:szCs w:val="14"/>
                <w:shd w:val="pct10" w:color="auto" w:fill="auto"/>
              </w:rPr>
              <w:t>:</w:t>
            </w:r>
          </w:p>
        </w:tc>
        <w:tc>
          <w:tcPr>
            <w:tcW w:w="4064" w:type="dxa"/>
            <w:gridSpan w:val="13"/>
            <w:tcBorders>
              <w:top w:val="nil"/>
              <w:left w:val="nil"/>
              <w:bottom w:val="nil"/>
              <w:right w:val="nil"/>
            </w:tcBorders>
            <w:vAlign w:val="center"/>
          </w:tcPr>
          <w:p w14:paraId="36301568" w14:textId="77777777"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Основной государственный регистрационный номер"/>
                  <w:statusText w:type="text" w:val="Укажите Основной государственный регистрационный номер"/>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086" w:type="dxa"/>
            <w:gridSpan w:val="5"/>
            <w:tcBorders>
              <w:top w:val="nil"/>
              <w:left w:val="nil"/>
              <w:bottom w:val="nil"/>
              <w:right w:val="nil"/>
            </w:tcBorders>
            <w:vAlign w:val="center"/>
          </w:tcPr>
          <w:p w14:paraId="6DB1F9EA"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rPr>
              <w:t xml:space="preserve">Код </w:t>
            </w:r>
            <w:r w:rsidRPr="009F47D5">
              <w:rPr>
                <w:rFonts w:ascii="Tahoma" w:hAnsi="Tahoma" w:cs="Tahoma"/>
                <w:sz w:val="14"/>
                <w:szCs w:val="14"/>
                <w:shd w:val="pct10" w:color="auto" w:fill="auto"/>
                <w:lang w:val="ru-RU"/>
              </w:rPr>
              <w:t>ОКПО:</w:t>
            </w:r>
          </w:p>
        </w:tc>
        <w:tc>
          <w:tcPr>
            <w:tcW w:w="643" w:type="dxa"/>
            <w:gridSpan w:val="5"/>
            <w:tcBorders>
              <w:top w:val="nil"/>
              <w:left w:val="nil"/>
              <w:bottom w:val="nil"/>
              <w:right w:val="nil"/>
            </w:tcBorders>
            <w:vAlign w:val="center"/>
          </w:tcPr>
          <w:p w14:paraId="5FCD7C9E" w14:textId="77777777"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ОКПО"/>
                  <w:statusText w:type="text" w:val="Укажите код ОКПО"/>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435" w:type="dxa"/>
            <w:gridSpan w:val="8"/>
            <w:tcBorders>
              <w:top w:val="nil"/>
              <w:left w:val="nil"/>
              <w:bottom w:val="nil"/>
              <w:right w:val="nil"/>
            </w:tcBorders>
            <w:vAlign w:val="center"/>
          </w:tcPr>
          <w:p w14:paraId="6932A7EA"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rPr>
              <w:t>Код</w:t>
            </w:r>
            <w:r w:rsidRPr="009F47D5">
              <w:rPr>
                <w:rFonts w:ascii="Tahoma" w:hAnsi="Tahoma" w:cs="Tahoma"/>
                <w:sz w:val="14"/>
                <w:szCs w:val="14"/>
                <w:shd w:val="pct10" w:color="auto" w:fill="auto"/>
                <w:lang w:val="ru-RU"/>
              </w:rPr>
              <w:t>ы ОКВЭД</w:t>
            </w:r>
            <w:r w:rsidRPr="009F47D5">
              <w:rPr>
                <w:rFonts w:ascii="Tahoma" w:hAnsi="Tahoma" w:cs="Tahoma"/>
                <w:sz w:val="14"/>
                <w:szCs w:val="14"/>
                <w:shd w:val="pct10" w:color="auto" w:fill="auto"/>
              </w:rPr>
              <w:t>:</w:t>
            </w:r>
          </w:p>
        </w:tc>
        <w:tc>
          <w:tcPr>
            <w:tcW w:w="1899" w:type="dxa"/>
            <w:gridSpan w:val="3"/>
            <w:tcBorders>
              <w:top w:val="nil"/>
              <w:left w:val="nil"/>
              <w:bottom w:val="nil"/>
              <w:right w:val="nil"/>
            </w:tcBorders>
            <w:vAlign w:val="center"/>
          </w:tcPr>
          <w:p w14:paraId="5760B923" w14:textId="77777777"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по Основному классификатору видов экономической деятельности"/>
                  <w:statusText w:type="text" w:val="укажите код по Основному классификатору видов экономической деятельности"/>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040532A9" w14:textId="77777777" w:rsidTr="009B54F0">
        <w:trPr>
          <w:trHeight w:val="20"/>
        </w:trPr>
        <w:tc>
          <w:tcPr>
            <w:tcW w:w="2510" w:type="dxa"/>
            <w:gridSpan w:val="7"/>
            <w:tcBorders>
              <w:top w:val="nil"/>
              <w:left w:val="nil"/>
              <w:bottom w:val="nil"/>
              <w:right w:val="nil"/>
            </w:tcBorders>
            <w:vAlign w:val="center"/>
          </w:tcPr>
          <w:p w14:paraId="2CBF3BC2"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 xml:space="preserve">Место нахождения </w:t>
            </w:r>
            <w:r w:rsidRPr="009F47D5">
              <w:rPr>
                <w:rFonts w:ascii="Tahoma" w:hAnsi="Tahoma" w:cs="Tahoma"/>
                <w:sz w:val="14"/>
                <w:szCs w:val="14"/>
                <w:shd w:val="pct10" w:color="auto" w:fill="auto"/>
              </w:rPr>
              <w:t>Консолидатора</w:t>
            </w:r>
            <w:r w:rsidRPr="009F47D5">
              <w:rPr>
                <w:rFonts w:ascii="Tahoma" w:hAnsi="Tahoma" w:cs="Tahoma"/>
                <w:sz w:val="14"/>
                <w:szCs w:val="14"/>
                <w:shd w:val="pct10" w:color="auto" w:fill="auto"/>
                <w:lang w:val="ru-RU"/>
              </w:rPr>
              <w:t xml:space="preserve">  </w:t>
            </w:r>
          </w:p>
        </w:tc>
        <w:tc>
          <w:tcPr>
            <w:tcW w:w="7429" w:type="dxa"/>
            <w:gridSpan w:val="29"/>
            <w:tcBorders>
              <w:top w:val="nil"/>
              <w:left w:val="nil"/>
              <w:bottom w:val="nil"/>
              <w:right w:val="nil"/>
            </w:tcBorders>
            <w:vAlign w:val="center"/>
          </w:tcPr>
          <w:p w14:paraId="3F644057"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lang w:val="en-AU"/>
              </w:rPr>
              <w:fldChar w:fldCharType="begin">
                <w:ffData>
                  <w:name w:val=""/>
                  <w:enabled/>
                  <w:calcOnExit w:val="0"/>
                  <w:helpText w:type="text" w:val="Введите адрес в соответствии с учредительными документами"/>
                  <w:statusText w:type="text" w:val="Введите адрес в соответствии с учредительными документам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4EB88B8D" w14:textId="77777777" w:rsidTr="009B54F0">
        <w:trPr>
          <w:trHeight w:val="20"/>
        </w:trPr>
        <w:tc>
          <w:tcPr>
            <w:tcW w:w="5237" w:type="dxa"/>
            <w:gridSpan w:val="17"/>
            <w:tcBorders>
              <w:top w:val="nil"/>
              <w:left w:val="nil"/>
              <w:bottom w:val="nil"/>
              <w:right w:val="nil"/>
            </w:tcBorders>
            <w:vAlign w:val="center"/>
          </w:tcPr>
          <w:p w14:paraId="567523D5"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shd w:val="pct10" w:color="auto" w:fill="auto"/>
              </w:rPr>
              <w:t>Идентификационный номер налогоплательщика (ИНН):</w:t>
            </w:r>
          </w:p>
        </w:tc>
        <w:tc>
          <w:tcPr>
            <w:tcW w:w="1719" w:type="dxa"/>
            <w:gridSpan w:val="9"/>
            <w:tcBorders>
              <w:top w:val="nil"/>
              <w:left w:val="nil"/>
              <w:bottom w:val="nil"/>
              <w:right w:val="nil"/>
            </w:tcBorders>
          </w:tcPr>
          <w:p w14:paraId="66EC832F" w14:textId="77777777" w:rsidR="009B54F0" w:rsidRPr="009F47D5" w:rsidRDefault="009B54F0" w:rsidP="009B54F0">
            <w:pPr>
              <w:shd w:val="clear" w:color="auto" w:fill="FFFFFF"/>
              <w:spacing w:before="97"/>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Укажите ИНН"/>
                  <w:statusText w:type="text" w:val="Укажите ИНН"/>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719" w:type="dxa"/>
            <w:gridSpan w:val="5"/>
            <w:tcBorders>
              <w:top w:val="nil"/>
              <w:left w:val="nil"/>
              <w:bottom w:val="nil"/>
              <w:right w:val="nil"/>
            </w:tcBorders>
          </w:tcPr>
          <w:p w14:paraId="1A7195FE" w14:textId="77777777" w:rsidR="009B54F0" w:rsidRPr="009F47D5" w:rsidRDefault="009B54F0" w:rsidP="009B54F0">
            <w:pPr>
              <w:shd w:val="clear" w:color="auto" w:fill="FFFFFF"/>
              <w:spacing w:before="97"/>
              <w:rPr>
                <w:rFonts w:ascii="Tahoma" w:hAnsi="Tahoma" w:cs="Tahoma"/>
                <w:sz w:val="14"/>
                <w:szCs w:val="14"/>
              </w:rPr>
            </w:pPr>
            <w:r w:rsidRPr="0080379B">
              <w:rPr>
                <w:rFonts w:ascii="Tahoma" w:hAnsi="Tahoma" w:cs="Tahoma"/>
                <w:sz w:val="14"/>
                <w:szCs w:val="14"/>
                <w:shd w:val="pct10" w:color="auto" w:fill="auto"/>
              </w:rPr>
              <w:t>КПП:</w:t>
            </w:r>
          </w:p>
        </w:tc>
        <w:tc>
          <w:tcPr>
            <w:tcW w:w="2264" w:type="dxa"/>
            <w:gridSpan w:val="5"/>
            <w:tcBorders>
              <w:top w:val="nil"/>
              <w:left w:val="nil"/>
              <w:bottom w:val="nil"/>
              <w:right w:val="nil"/>
            </w:tcBorders>
          </w:tcPr>
          <w:p w14:paraId="1293E4AD" w14:textId="77777777" w:rsidR="009B54F0" w:rsidRPr="009F47D5" w:rsidRDefault="009B54F0" w:rsidP="009B54F0">
            <w:pPr>
              <w:shd w:val="clear" w:color="auto" w:fill="FFFFFF"/>
              <w:spacing w:before="97"/>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Укажите код причины постановки на учет из свидетельства о присвоении ИНН"/>
                  <w:statusText w:type="text" w:val="Укажите код причины постановки на учет из свидетельства о присвоении ИНН"/>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02CB9ED8" w14:textId="77777777" w:rsidTr="009B54F0">
        <w:trPr>
          <w:trHeight w:val="20"/>
        </w:trPr>
        <w:tc>
          <w:tcPr>
            <w:tcW w:w="2893" w:type="dxa"/>
            <w:gridSpan w:val="9"/>
            <w:tcBorders>
              <w:top w:val="nil"/>
              <w:left w:val="nil"/>
              <w:bottom w:val="nil"/>
              <w:right w:val="nil"/>
            </w:tcBorders>
            <w:vAlign w:val="center"/>
          </w:tcPr>
          <w:p w14:paraId="18CE7DBC" w14:textId="77777777" w:rsidR="009B54F0" w:rsidRPr="009F47D5" w:rsidRDefault="009B54F0" w:rsidP="009B54F0">
            <w:pPr>
              <w:shd w:val="clear" w:color="auto" w:fill="FFFFFF"/>
              <w:spacing w:before="64"/>
              <w:rPr>
                <w:rFonts w:ascii="Tahoma" w:hAnsi="Tahoma" w:cs="Tahoma"/>
                <w:sz w:val="14"/>
                <w:szCs w:val="14"/>
              </w:rPr>
            </w:pPr>
            <w:r w:rsidRPr="009F47D5">
              <w:rPr>
                <w:rFonts w:ascii="Tahoma" w:hAnsi="Tahoma" w:cs="Tahoma"/>
                <w:sz w:val="14"/>
                <w:szCs w:val="14"/>
                <w:shd w:val="pct10" w:color="auto" w:fill="auto"/>
              </w:rPr>
              <w:t>Порядок уплаты НДС Консолидатором:</w:t>
            </w:r>
          </w:p>
        </w:tc>
        <w:tc>
          <w:tcPr>
            <w:tcW w:w="1623" w:type="dxa"/>
            <w:gridSpan w:val="4"/>
            <w:tcBorders>
              <w:top w:val="nil"/>
              <w:left w:val="nil"/>
              <w:bottom w:val="nil"/>
              <w:right w:val="nil"/>
            </w:tcBorders>
            <w:vAlign w:val="center"/>
          </w:tcPr>
          <w:p w14:paraId="44BA6326" w14:textId="77777777" w:rsidR="009B54F0" w:rsidRPr="009F47D5" w:rsidRDefault="009B54F0" w:rsidP="009B54F0">
            <w:pPr>
              <w:shd w:val="clear" w:color="auto" w:fill="FFFFFF"/>
              <w:spacing w:before="64"/>
              <w:rPr>
                <w:rFonts w:ascii="Tahoma" w:hAnsi="Tahoma" w:cs="Tahoma"/>
                <w:sz w:val="14"/>
                <w:szCs w:val="14"/>
              </w:rPr>
            </w:pPr>
            <w:r w:rsidRPr="00657BA5">
              <w:rPr>
                <w:rFonts w:ascii="Tahoma" w:hAnsi="Tahoma" w:cs="Tahoma"/>
                <w:sz w:val="14"/>
                <w:szCs w:val="14"/>
                <w:lang w:val="en-AU"/>
              </w:rPr>
              <w:fldChar w:fldCharType="begin">
                <w:ffData>
                  <w:name w:val="общий"/>
                  <w:enabled/>
                  <w:calcOnExit w:val="0"/>
                  <w:helpText w:type="text" w:val="Отметьте крестом, если Консолидатор уплачивает НДС в обычном порядке"/>
                  <w:statusText w:type="text" w:val="Отметьте крестом, если Консолидатор уплачивает НДС в обычном порядке"/>
                  <w:checkBox>
                    <w:sizeAuto/>
                    <w:default w:val="0"/>
                  </w:checkBox>
                </w:ffData>
              </w:fldChar>
            </w:r>
            <w:r w:rsidRPr="009F47D5">
              <w:rPr>
                <w:rFonts w:ascii="Tahoma" w:hAnsi="Tahoma" w:cs="Tahoma"/>
                <w:sz w:val="14"/>
                <w:szCs w:val="14"/>
                <w:lang w:val="en-AU"/>
              </w:rPr>
              <w:instrText xml:space="preserve"> FORMCHECKBOX </w:instrText>
            </w:r>
            <w:r w:rsidR="00D61EAC">
              <w:rPr>
                <w:rFonts w:ascii="Tahoma" w:hAnsi="Tahoma" w:cs="Tahoma"/>
                <w:sz w:val="14"/>
                <w:szCs w:val="14"/>
                <w:lang w:val="en-AU"/>
              </w:rPr>
            </w:r>
            <w:r w:rsidR="00D61EAC">
              <w:rPr>
                <w:rFonts w:ascii="Tahoma" w:hAnsi="Tahoma" w:cs="Tahoma"/>
                <w:sz w:val="14"/>
                <w:szCs w:val="14"/>
                <w:lang w:val="en-AU"/>
              </w:rPr>
              <w:fldChar w:fldCharType="separate"/>
            </w:r>
            <w:r w:rsidRPr="00657BA5">
              <w:rPr>
                <w:rFonts w:ascii="Tahoma" w:hAnsi="Tahoma" w:cs="Tahoma"/>
                <w:sz w:val="14"/>
                <w:szCs w:val="14"/>
                <w:lang w:val="en-AU"/>
              </w:rPr>
              <w:fldChar w:fldCharType="end"/>
            </w:r>
            <w:r w:rsidRPr="009F47D5">
              <w:rPr>
                <w:rFonts w:ascii="Tahoma" w:hAnsi="Tahoma" w:cs="Tahoma"/>
                <w:sz w:val="14"/>
                <w:szCs w:val="14"/>
              </w:rPr>
              <w:t xml:space="preserve"> Общий режим </w:t>
            </w:r>
          </w:p>
        </w:tc>
        <w:tc>
          <w:tcPr>
            <w:tcW w:w="2002" w:type="dxa"/>
            <w:gridSpan w:val="11"/>
            <w:tcBorders>
              <w:top w:val="nil"/>
              <w:left w:val="nil"/>
              <w:bottom w:val="nil"/>
              <w:right w:val="nil"/>
            </w:tcBorders>
            <w:vAlign w:val="center"/>
          </w:tcPr>
          <w:p w14:paraId="3D7A7814" w14:textId="77777777" w:rsidR="009B54F0" w:rsidRPr="009F47D5" w:rsidRDefault="009B54F0" w:rsidP="009B54F0">
            <w:pPr>
              <w:shd w:val="clear" w:color="auto" w:fill="FFFFFF"/>
              <w:spacing w:before="64"/>
              <w:rPr>
                <w:rFonts w:ascii="Tahoma" w:hAnsi="Tahoma" w:cs="Tahoma"/>
                <w:sz w:val="14"/>
                <w:szCs w:val="14"/>
              </w:rPr>
            </w:pPr>
            <w:r w:rsidRPr="00657BA5">
              <w:rPr>
                <w:rFonts w:ascii="Tahoma" w:hAnsi="Tahoma" w:cs="Tahoma"/>
                <w:sz w:val="14"/>
                <w:szCs w:val="14"/>
                <w:lang w:val="en-AU"/>
              </w:rPr>
              <w:fldChar w:fldCharType="begin">
                <w:ffData>
                  <w:name w:val="освобожден"/>
                  <w:enabled/>
                  <w:calcOnExit w:val="0"/>
                  <w:helpText w:type="text" w:val="Отметьте крестом, если Консолидатор использует освобождение от уплаты НДС в соответствии со ст. 145 НК РФ"/>
                  <w:statusText w:type="text" w:val="Отметьте крестом, если Консолидатор использует освобождение от уплаты НДС в соответствии со ст. 145 НК РФ"/>
                  <w:checkBox>
                    <w:sizeAuto/>
                    <w:default w:val="0"/>
                  </w:checkBox>
                </w:ffData>
              </w:fldChar>
            </w:r>
            <w:r w:rsidRPr="009F47D5">
              <w:rPr>
                <w:rFonts w:ascii="Tahoma" w:hAnsi="Tahoma" w:cs="Tahoma"/>
                <w:sz w:val="14"/>
                <w:szCs w:val="14"/>
                <w:lang w:val="en-AU"/>
              </w:rPr>
              <w:instrText xml:space="preserve"> FORMCHECKBOX </w:instrText>
            </w:r>
            <w:r w:rsidR="00D61EAC">
              <w:rPr>
                <w:rFonts w:ascii="Tahoma" w:hAnsi="Tahoma" w:cs="Tahoma"/>
                <w:sz w:val="14"/>
                <w:szCs w:val="14"/>
                <w:lang w:val="en-AU"/>
              </w:rPr>
            </w:r>
            <w:r w:rsidR="00D61EAC">
              <w:rPr>
                <w:rFonts w:ascii="Tahoma" w:hAnsi="Tahoma" w:cs="Tahoma"/>
                <w:sz w:val="14"/>
                <w:szCs w:val="14"/>
                <w:lang w:val="en-AU"/>
              </w:rPr>
              <w:fldChar w:fldCharType="separate"/>
            </w:r>
            <w:r w:rsidRPr="00657BA5">
              <w:rPr>
                <w:rFonts w:ascii="Tahoma" w:hAnsi="Tahoma" w:cs="Tahoma"/>
                <w:sz w:val="14"/>
                <w:szCs w:val="14"/>
                <w:lang w:val="en-AU"/>
              </w:rPr>
              <w:fldChar w:fldCharType="end"/>
            </w:r>
            <w:r w:rsidRPr="009F47D5">
              <w:rPr>
                <w:rFonts w:ascii="Tahoma" w:hAnsi="Tahoma" w:cs="Tahoma"/>
                <w:sz w:val="14"/>
                <w:szCs w:val="14"/>
              </w:rPr>
              <w:t xml:space="preserve"> освобожден от уплаты</w:t>
            </w:r>
          </w:p>
        </w:tc>
        <w:tc>
          <w:tcPr>
            <w:tcW w:w="3421" w:type="dxa"/>
            <w:gridSpan w:val="12"/>
            <w:tcBorders>
              <w:top w:val="nil"/>
              <w:left w:val="nil"/>
              <w:bottom w:val="nil"/>
              <w:right w:val="nil"/>
            </w:tcBorders>
            <w:vAlign w:val="center"/>
          </w:tcPr>
          <w:p w14:paraId="1E5D77DA" w14:textId="77777777" w:rsidR="009B54F0" w:rsidRPr="009F47D5" w:rsidRDefault="009B54F0" w:rsidP="009B54F0">
            <w:pPr>
              <w:shd w:val="clear" w:color="auto" w:fill="FFFFFF"/>
              <w:spacing w:before="64"/>
              <w:rPr>
                <w:rFonts w:ascii="Tahoma" w:hAnsi="Tahoma" w:cs="Tahoma"/>
                <w:sz w:val="14"/>
                <w:szCs w:val="14"/>
              </w:rPr>
            </w:pPr>
            <w:r w:rsidRPr="00657BA5">
              <w:rPr>
                <w:rFonts w:ascii="Tahoma" w:hAnsi="Tahoma" w:cs="Tahoma"/>
                <w:sz w:val="14"/>
                <w:szCs w:val="14"/>
                <w:lang w:val="en-AU"/>
              </w:rPr>
              <w:fldChar w:fldCharType="begin">
                <w:ffData>
                  <w:name w:val="УСН"/>
                  <w:enabled/>
                  <w:calcOnExit w:val="0"/>
                  <w:helpText w:type="text" w:val="Отметьте крестом, если Консолидатор применяет упрощенную систему налогообложения"/>
                  <w:statusText w:type="text" w:val="Отметьте крестом, если Консолидатор применяет упрощенную систему налогообложения"/>
                  <w:checkBox>
                    <w:sizeAuto/>
                    <w:default w:val="0"/>
                  </w:checkBox>
                </w:ffData>
              </w:fldChar>
            </w:r>
            <w:r w:rsidRPr="009F47D5">
              <w:rPr>
                <w:rFonts w:ascii="Tahoma" w:hAnsi="Tahoma" w:cs="Tahoma"/>
                <w:sz w:val="14"/>
                <w:szCs w:val="14"/>
                <w:lang w:val="en-AU"/>
              </w:rPr>
              <w:instrText xml:space="preserve"> FORMCHECKBOX </w:instrText>
            </w:r>
            <w:r w:rsidR="00D61EAC">
              <w:rPr>
                <w:rFonts w:ascii="Tahoma" w:hAnsi="Tahoma" w:cs="Tahoma"/>
                <w:sz w:val="14"/>
                <w:szCs w:val="14"/>
                <w:lang w:val="en-AU"/>
              </w:rPr>
            </w:r>
            <w:r w:rsidR="00D61EAC">
              <w:rPr>
                <w:rFonts w:ascii="Tahoma" w:hAnsi="Tahoma" w:cs="Tahoma"/>
                <w:sz w:val="14"/>
                <w:szCs w:val="14"/>
                <w:lang w:val="en-AU"/>
              </w:rPr>
              <w:fldChar w:fldCharType="separate"/>
            </w:r>
            <w:r w:rsidRPr="00657BA5">
              <w:rPr>
                <w:rFonts w:ascii="Tahoma" w:hAnsi="Tahoma" w:cs="Tahoma"/>
                <w:sz w:val="14"/>
                <w:szCs w:val="14"/>
                <w:lang w:val="en-AU"/>
              </w:rPr>
              <w:fldChar w:fldCharType="end"/>
            </w:r>
            <w:r w:rsidRPr="009F47D5">
              <w:rPr>
                <w:rFonts w:ascii="Tahoma" w:hAnsi="Tahoma" w:cs="Tahoma"/>
                <w:sz w:val="14"/>
                <w:szCs w:val="14"/>
              </w:rPr>
              <w:t xml:space="preserve"> применяет упрощенную систему налогообложения</w:t>
            </w:r>
          </w:p>
        </w:tc>
      </w:tr>
      <w:tr w:rsidR="009B54F0" w:rsidRPr="009F47D5" w14:paraId="108B50F5" w14:textId="77777777" w:rsidTr="009B54F0">
        <w:trPr>
          <w:trHeight w:val="20"/>
        </w:trPr>
        <w:tc>
          <w:tcPr>
            <w:tcW w:w="3121" w:type="dxa"/>
            <w:gridSpan w:val="10"/>
            <w:tcBorders>
              <w:top w:val="nil"/>
              <w:left w:val="nil"/>
              <w:bottom w:val="nil"/>
              <w:right w:val="nil"/>
            </w:tcBorders>
            <w:vAlign w:val="center"/>
          </w:tcPr>
          <w:p w14:paraId="5899843B" w14:textId="77777777" w:rsidR="009B54F0" w:rsidRPr="009F47D5" w:rsidRDefault="009B54F0" w:rsidP="009B54F0">
            <w:pPr>
              <w:shd w:val="clear" w:color="auto" w:fill="FFFFFF"/>
              <w:spacing w:before="64"/>
              <w:rPr>
                <w:rFonts w:ascii="Tahoma" w:hAnsi="Tahoma" w:cs="Tahoma"/>
                <w:sz w:val="14"/>
                <w:szCs w:val="14"/>
                <w:shd w:val="pct10" w:color="auto" w:fill="auto"/>
              </w:rPr>
            </w:pPr>
            <w:r w:rsidRPr="009F47D5">
              <w:rPr>
                <w:rFonts w:ascii="Tahoma" w:hAnsi="Tahoma" w:cs="Tahoma"/>
                <w:sz w:val="14"/>
                <w:szCs w:val="14"/>
                <w:shd w:val="pct10" w:color="auto" w:fill="auto"/>
              </w:rPr>
              <w:t>Почтовый (фактический) адрес:</w:t>
            </w:r>
          </w:p>
        </w:tc>
        <w:tc>
          <w:tcPr>
            <w:tcW w:w="6818" w:type="dxa"/>
            <w:gridSpan w:val="26"/>
            <w:tcBorders>
              <w:top w:val="nil"/>
              <w:left w:val="nil"/>
              <w:bottom w:val="nil"/>
              <w:right w:val="nil"/>
            </w:tcBorders>
            <w:vAlign w:val="center"/>
          </w:tcPr>
          <w:p w14:paraId="1472BB62" w14:textId="77777777" w:rsidR="009B54F0" w:rsidRPr="009F47D5" w:rsidRDefault="009B54F0" w:rsidP="009B54F0">
            <w:pPr>
              <w:shd w:val="clear" w:color="auto" w:fill="FFFFFF"/>
              <w:spacing w:before="64"/>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Введите фактический адрес Консолидатора"/>
                  <w:statusText w:type="text" w:val="Введите фактический адрес Консолидатора"/>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0BC9D313" w14:textId="77777777" w:rsidTr="009B54F0">
        <w:trPr>
          <w:trHeight w:val="20"/>
        </w:trPr>
        <w:tc>
          <w:tcPr>
            <w:tcW w:w="1140" w:type="dxa"/>
            <w:gridSpan w:val="3"/>
            <w:tcBorders>
              <w:top w:val="nil"/>
              <w:left w:val="nil"/>
              <w:bottom w:val="nil"/>
              <w:right w:val="nil"/>
            </w:tcBorders>
            <w:vAlign w:val="center"/>
          </w:tcPr>
          <w:p w14:paraId="4BAD7CE1" w14:textId="77777777" w:rsidR="009B54F0" w:rsidRPr="009F47D5" w:rsidRDefault="009B54F0" w:rsidP="009B54F0">
            <w:pPr>
              <w:shd w:val="clear" w:color="auto" w:fill="FFFFFF"/>
              <w:tabs>
                <w:tab w:val="left" w:pos="3329"/>
              </w:tabs>
              <w:spacing w:before="64"/>
              <w:rPr>
                <w:rFonts w:ascii="Tahoma" w:hAnsi="Tahoma" w:cs="Tahoma"/>
                <w:sz w:val="14"/>
                <w:szCs w:val="14"/>
              </w:rPr>
            </w:pPr>
            <w:r w:rsidRPr="009F47D5">
              <w:rPr>
                <w:rFonts w:ascii="Tahoma" w:hAnsi="Tahoma" w:cs="Tahoma"/>
                <w:sz w:val="14"/>
                <w:szCs w:val="14"/>
                <w:shd w:val="pct10" w:color="auto" w:fill="auto"/>
              </w:rPr>
              <w:t>Телефон:</w:t>
            </w:r>
          </w:p>
        </w:tc>
        <w:tc>
          <w:tcPr>
            <w:tcW w:w="3797" w:type="dxa"/>
            <w:gridSpan w:val="13"/>
            <w:tcBorders>
              <w:top w:val="nil"/>
              <w:left w:val="nil"/>
              <w:bottom w:val="nil"/>
              <w:right w:val="nil"/>
            </w:tcBorders>
            <w:vAlign w:val="center"/>
          </w:tcPr>
          <w:p w14:paraId="599C8E37" w14:textId="77777777" w:rsidR="009B54F0" w:rsidRPr="009F47D5" w:rsidRDefault="009B54F0" w:rsidP="009B54F0">
            <w:pPr>
              <w:shd w:val="clear" w:color="auto" w:fill="FFFFFF"/>
              <w:tabs>
                <w:tab w:val="left" w:pos="3329"/>
              </w:tabs>
              <w:spacing w:before="64"/>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Укажите контактный телефон"/>
                  <w:statusText w:type="text" w:val="Укажите контактный телефон"/>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720" w:type="dxa"/>
            <w:gridSpan w:val="3"/>
            <w:tcBorders>
              <w:top w:val="nil"/>
              <w:left w:val="nil"/>
              <w:bottom w:val="nil"/>
              <w:right w:val="nil"/>
            </w:tcBorders>
            <w:vAlign w:val="center"/>
          </w:tcPr>
          <w:p w14:paraId="6608C2F3" w14:textId="77777777" w:rsidR="009B54F0" w:rsidRPr="009F47D5" w:rsidRDefault="009B54F0" w:rsidP="009B54F0">
            <w:pPr>
              <w:shd w:val="clear" w:color="auto" w:fill="FFFFFF"/>
              <w:tabs>
                <w:tab w:val="left" w:pos="3329"/>
              </w:tabs>
              <w:spacing w:before="64"/>
              <w:rPr>
                <w:rFonts w:ascii="Tahoma" w:hAnsi="Tahoma" w:cs="Tahoma"/>
                <w:sz w:val="14"/>
                <w:szCs w:val="14"/>
                <w:lang w:val="en-US"/>
              </w:rPr>
            </w:pPr>
            <w:r w:rsidRPr="0080379B">
              <w:rPr>
                <w:rFonts w:ascii="Tahoma" w:hAnsi="Tahoma" w:cs="Tahoma"/>
                <w:sz w:val="14"/>
                <w:szCs w:val="14"/>
                <w:shd w:val="pct10" w:color="auto" w:fill="auto"/>
              </w:rPr>
              <w:t>Факс</w:t>
            </w:r>
            <w:r w:rsidRPr="009F47D5">
              <w:rPr>
                <w:rFonts w:ascii="Tahoma" w:hAnsi="Tahoma" w:cs="Tahoma"/>
                <w:sz w:val="14"/>
                <w:szCs w:val="14"/>
                <w:shd w:val="pct10" w:color="auto" w:fill="auto"/>
                <w:lang w:val="en-US"/>
              </w:rPr>
              <w:t>:</w:t>
            </w:r>
          </w:p>
        </w:tc>
        <w:tc>
          <w:tcPr>
            <w:tcW w:w="1793" w:type="dxa"/>
            <w:gridSpan w:val="10"/>
            <w:tcBorders>
              <w:top w:val="nil"/>
              <w:left w:val="nil"/>
              <w:bottom w:val="nil"/>
              <w:right w:val="nil"/>
            </w:tcBorders>
            <w:vAlign w:val="center"/>
          </w:tcPr>
          <w:p w14:paraId="792BBE7D" w14:textId="77777777" w:rsidR="009B54F0" w:rsidRPr="009F47D5" w:rsidRDefault="009B54F0" w:rsidP="009B54F0">
            <w:pPr>
              <w:shd w:val="clear" w:color="auto" w:fill="FFFFFF"/>
              <w:tabs>
                <w:tab w:val="left" w:pos="3329"/>
              </w:tabs>
              <w:spacing w:before="64"/>
              <w:rPr>
                <w:rFonts w:ascii="Tahoma" w:hAnsi="Tahoma" w:cs="Tahoma"/>
                <w:sz w:val="14"/>
                <w:szCs w:val="14"/>
                <w:lang w:val="en-US"/>
              </w:rPr>
            </w:pPr>
            <w:r w:rsidRPr="007E7B78">
              <w:rPr>
                <w:rFonts w:ascii="Tahoma" w:hAnsi="Tahoma" w:cs="Tahoma"/>
                <w:sz w:val="14"/>
                <w:szCs w:val="14"/>
                <w:lang w:val="en-AU"/>
              </w:rPr>
              <w:fldChar w:fldCharType="begin">
                <w:ffData>
                  <w:name w:val=""/>
                  <w:enabled/>
                  <w:calcOnExit w:val="0"/>
                  <w:helpText w:type="text" w:val="Укажите номер факса"/>
                  <w:statusText w:type="text" w:val="Укажите номер факс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897" w:type="dxa"/>
            <w:gridSpan w:val="5"/>
            <w:tcBorders>
              <w:top w:val="nil"/>
              <w:left w:val="nil"/>
              <w:bottom w:val="nil"/>
              <w:right w:val="nil"/>
            </w:tcBorders>
            <w:vAlign w:val="center"/>
          </w:tcPr>
          <w:p w14:paraId="1E37B5ED" w14:textId="77777777" w:rsidR="009B54F0" w:rsidRPr="009F47D5" w:rsidRDefault="009B54F0" w:rsidP="009B54F0">
            <w:pPr>
              <w:shd w:val="clear" w:color="auto" w:fill="FFFFFF"/>
              <w:tabs>
                <w:tab w:val="left" w:pos="3329"/>
              </w:tabs>
              <w:spacing w:before="64"/>
              <w:rPr>
                <w:rFonts w:ascii="Tahoma" w:hAnsi="Tahoma" w:cs="Tahoma"/>
                <w:sz w:val="14"/>
                <w:szCs w:val="14"/>
                <w:lang w:val="en-US"/>
              </w:rPr>
            </w:pPr>
            <w:r w:rsidRPr="0080379B">
              <w:rPr>
                <w:rFonts w:ascii="Tahoma" w:hAnsi="Tahoma" w:cs="Tahoma"/>
                <w:sz w:val="14"/>
                <w:szCs w:val="14"/>
                <w:shd w:val="pct10" w:color="auto" w:fill="auto"/>
                <w:lang w:val="en-US"/>
              </w:rPr>
              <w:t>E-mail:</w:t>
            </w:r>
            <w:r w:rsidRPr="009F47D5">
              <w:rPr>
                <w:rFonts w:ascii="Tahoma" w:hAnsi="Tahoma" w:cs="Tahoma"/>
                <w:sz w:val="14"/>
                <w:szCs w:val="14"/>
                <w:lang w:val="en-US"/>
              </w:rPr>
              <w:t xml:space="preserve"> </w:t>
            </w:r>
          </w:p>
        </w:tc>
        <w:tc>
          <w:tcPr>
            <w:tcW w:w="1592" w:type="dxa"/>
            <w:gridSpan w:val="2"/>
            <w:tcBorders>
              <w:top w:val="nil"/>
              <w:left w:val="nil"/>
              <w:bottom w:val="nil"/>
              <w:right w:val="nil"/>
            </w:tcBorders>
            <w:vAlign w:val="center"/>
          </w:tcPr>
          <w:p w14:paraId="5A4B09F5" w14:textId="77777777" w:rsidR="009B54F0" w:rsidRPr="009F47D5" w:rsidRDefault="009B54F0" w:rsidP="009B54F0">
            <w:pPr>
              <w:shd w:val="clear" w:color="auto" w:fill="FFFFFF"/>
              <w:tabs>
                <w:tab w:val="left" w:pos="3329"/>
              </w:tabs>
              <w:spacing w:before="64"/>
              <w:rPr>
                <w:rFonts w:ascii="Tahoma" w:hAnsi="Tahoma" w:cs="Tahoma"/>
                <w:sz w:val="14"/>
                <w:szCs w:val="14"/>
                <w:lang w:val="en-US"/>
              </w:rPr>
            </w:pPr>
            <w:r w:rsidRPr="007E7B78">
              <w:rPr>
                <w:rFonts w:ascii="Tahoma" w:hAnsi="Tahoma" w:cs="Tahoma"/>
                <w:sz w:val="14"/>
                <w:szCs w:val="14"/>
                <w:lang w:val="en-AU"/>
              </w:rPr>
              <w:fldChar w:fldCharType="begin">
                <w:ffData>
                  <w:name w:val=""/>
                  <w:enabled/>
                  <w:calcOnExit w:val="0"/>
                  <w:helpText w:type="text" w:val="Укажите адрес электронной почты Консолидатора"/>
                  <w:statusText w:type="text" w:val="Укажите адрес электронной почты Консолидатор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66E6AB76" w14:textId="77777777" w:rsidTr="009B54F0">
        <w:trPr>
          <w:trHeight w:val="20"/>
        </w:trPr>
        <w:tc>
          <w:tcPr>
            <w:tcW w:w="4579" w:type="dxa"/>
            <w:gridSpan w:val="14"/>
            <w:tcBorders>
              <w:top w:val="nil"/>
              <w:left w:val="nil"/>
              <w:bottom w:val="nil"/>
              <w:right w:val="nil"/>
            </w:tcBorders>
            <w:vAlign w:val="center"/>
          </w:tcPr>
          <w:p w14:paraId="58B335ED" w14:textId="77777777" w:rsidR="009B54F0" w:rsidRPr="009F47D5" w:rsidRDefault="009B54F0" w:rsidP="009B54F0">
            <w:pPr>
              <w:shd w:val="clear" w:color="auto" w:fill="FFFFFF"/>
              <w:ind w:right="114"/>
              <w:rPr>
                <w:rFonts w:ascii="Tahoma" w:hAnsi="Tahoma" w:cs="Tahoma"/>
                <w:sz w:val="14"/>
                <w:szCs w:val="14"/>
              </w:rPr>
            </w:pPr>
            <w:r w:rsidRPr="009F47D5">
              <w:rPr>
                <w:rFonts w:ascii="Tahoma" w:hAnsi="Tahoma" w:cs="Tahoma"/>
                <w:sz w:val="14"/>
                <w:szCs w:val="14"/>
                <w:shd w:val="pct10" w:color="auto" w:fill="auto"/>
              </w:rPr>
              <w:t>Банковские реквизиты Консолидатора:</w:t>
            </w:r>
          </w:p>
        </w:tc>
        <w:tc>
          <w:tcPr>
            <w:tcW w:w="1918" w:type="dxa"/>
            <w:gridSpan w:val="9"/>
            <w:tcBorders>
              <w:top w:val="nil"/>
              <w:left w:val="nil"/>
              <w:bottom w:val="nil"/>
              <w:right w:val="nil"/>
            </w:tcBorders>
            <w:vAlign w:val="center"/>
          </w:tcPr>
          <w:p w14:paraId="6E289D83" w14:textId="77777777" w:rsidR="009B54F0" w:rsidRPr="009F47D5" w:rsidRDefault="009B54F0" w:rsidP="009B54F0">
            <w:pPr>
              <w:shd w:val="clear" w:color="auto" w:fill="FFFFFF"/>
              <w:ind w:right="-28"/>
              <w:rPr>
                <w:rFonts w:ascii="Tahoma" w:hAnsi="Tahoma" w:cs="Tahoma"/>
                <w:sz w:val="14"/>
                <w:szCs w:val="14"/>
              </w:rPr>
            </w:pPr>
            <w:r w:rsidRPr="009F47D5">
              <w:rPr>
                <w:rFonts w:ascii="Tahoma" w:hAnsi="Tahoma" w:cs="Tahoma"/>
                <w:sz w:val="14"/>
                <w:szCs w:val="14"/>
                <w:shd w:val="pct10" w:color="auto" w:fill="auto"/>
              </w:rPr>
              <w:t>Расчетный счет №:</w:t>
            </w:r>
          </w:p>
        </w:tc>
        <w:tc>
          <w:tcPr>
            <w:tcW w:w="3442" w:type="dxa"/>
            <w:gridSpan w:val="13"/>
            <w:tcBorders>
              <w:top w:val="nil"/>
              <w:left w:val="nil"/>
              <w:bottom w:val="nil"/>
              <w:right w:val="nil"/>
            </w:tcBorders>
            <w:vAlign w:val="center"/>
          </w:tcPr>
          <w:p w14:paraId="272F9152" w14:textId="77777777" w:rsidR="009B54F0" w:rsidRPr="009F47D5" w:rsidRDefault="009B54F0" w:rsidP="009B54F0">
            <w:pPr>
              <w:shd w:val="clear" w:color="auto" w:fill="FFFFFF"/>
              <w:ind w:right="-28"/>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Номер расчетного счета Агента (не в Русском Инвестициолнном Клубе)"/>
                  <w:statusText w:type="text" w:val="Номер расчетного счета Провайдера для перечисления Платежей"/>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383795F5" w14:textId="77777777" w:rsidTr="009B54F0">
        <w:trPr>
          <w:trHeight w:val="820"/>
        </w:trPr>
        <w:tc>
          <w:tcPr>
            <w:tcW w:w="260" w:type="dxa"/>
            <w:tcBorders>
              <w:top w:val="nil"/>
              <w:left w:val="nil"/>
              <w:bottom w:val="nil"/>
              <w:right w:val="nil"/>
            </w:tcBorders>
            <w:vAlign w:val="center"/>
          </w:tcPr>
          <w:p w14:paraId="3A4CC24E" w14:textId="77777777" w:rsidR="009B54F0" w:rsidRPr="009F47D5" w:rsidRDefault="009B54F0" w:rsidP="009B54F0">
            <w:pPr>
              <w:shd w:val="clear" w:color="auto" w:fill="FFFFFF"/>
              <w:ind w:right="114"/>
              <w:rPr>
                <w:rFonts w:ascii="Tahoma" w:hAnsi="Tahoma" w:cs="Tahoma"/>
                <w:sz w:val="14"/>
                <w:szCs w:val="14"/>
              </w:rPr>
            </w:pPr>
          </w:p>
        </w:tc>
        <w:tc>
          <w:tcPr>
            <w:tcW w:w="2267" w:type="dxa"/>
            <w:gridSpan w:val="7"/>
            <w:tcBorders>
              <w:top w:val="nil"/>
              <w:left w:val="nil"/>
              <w:bottom w:val="nil"/>
              <w:right w:val="nil"/>
            </w:tcBorders>
            <w:vAlign w:val="center"/>
          </w:tcPr>
          <w:p w14:paraId="2DC70E84" w14:textId="77777777" w:rsidR="009B54F0" w:rsidRPr="009F47D5" w:rsidRDefault="009B54F0" w:rsidP="009B54F0">
            <w:pPr>
              <w:shd w:val="clear" w:color="auto" w:fill="FFFFFF"/>
              <w:spacing w:before="64"/>
              <w:ind w:right="115"/>
              <w:rPr>
                <w:rFonts w:ascii="Tahoma" w:hAnsi="Tahoma" w:cs="Tahoma"/>
                <w:sz w:val="14"/>
                <w:szCs w:val="14"/>
              </w:rPr>
            </w:pPr>
            <w:r w:rsidRPr="009F47D5">
              <w:rPr>
                <w:rFonts w:ascii="Tahoma" w:hAnsi="Tahoma" w:cs="Tahoma"/>
                <w:sz w:val="14"/>
                <w:szCs w:val="14"/>
                <w:shd w:val="pct10" w:color="auto" w:fill="auto"/>
              </w:rPr>
              <w:t>Банк (с указанием города)</w:t>
            </w:r>
            <w:r w:rsidRPr="009F47D5">
              <w:rPr>
                <w:rFonts w:ascii="Tahoma" w:hAnsi="Tahoma" w:cs="Tahoma"/>
                <w:sz w:val="14"/>
                <w:szCs w:val="14"/>
              </w:rPr>
              <w:t xml:space="preserve">: </w:t>
            </w:r>
          </w:p>
        </w:tc>
        <w:tc>
          <w:tcPr>
            <w:tcW w:w="3816" w:type="dxa"/>
            <w:gridSpan w:val="14"/>
            <w:tcBorders>
              <w:top w:val="nil"/>
              <w:left w:val="nil"/>
              <w:bottom w:val="nil"/>
              <w:right w:val="nil"/>
            </w:tcBorders>
            <w:vAlign w:val="center"/>
          </w:tcPr>
          <w:p w14:paraId="4884B22C" w14:textId="77777777" w:rsidR="009B54F0" w:rsidRPr="009F47D5" w:rsidRDefault="009B54F0" w:rsidP="009B54F0">
            <w:pPr>
              <w:shd w:val="clear" w:color="auto" w:fill="FFFFFF"/>
              <w:spacing w:before="64"/>
              <w:ind w:right="115"/>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Правильное наименование Банка"/>
                  <w:statusText w:type="text" w:val="Правильное наименование Банка"/>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627" w:type="dxa"/>
            <w:gridSpan w:val="5"/>
            <w:tcBorders>
              <w:top w:val="nil"/>
              <w:left w:val="nil"/>
              <w:bottom w:val="nil"/>
              <w:right w:val="nil"/>
            </w:tcBorders>
            <w:vAlign w:val="center"/>
          </w:tcPr>
          <w:p w14:paraId="25B4221F" w14:textId="77777777" w:rsidR="009B54F0" w:rsidRPr="009F47D5" w:rsidRDefault="009B54F0" w:rsidP="009B54F0">
            <w:pPr>
              <w:shd w:val="clear" w:color="auto" w:fill="FFFFFF"/>
              <w:rPr>
                <w:rFonts w:ascii="Tahoma" w:hAnsi="Tahoma" w:cs="Tahoma"/>
                <w:sz w:val="14"/>
                <w:szCs w:val="14"/>
              </w:rPr>
            </w:pPr>
            <w:r w:rsidRPr="0080379B">
              <w:rPr>
                <w:rFonts w:ascii="Tahoma" w:hAnsi="Tahoma" w:cs="Tahoma"/>
                <w:sz w:val="14"/>
                <w:szCs w:val="14"/>
                <w:shd w:val="pct10" w:color="auto" w:fill="auto"/>
              </w:rPr>
              <w:t>БИК</w:t>
            </w:r>
            <w:r w:rsidRPr="009F47D5">
              <w:rPr>
                <w:rFonts w:ascii="Tahoma" w:hAnsi="Tahoma" w:cs="Tahoma"/>
                <w:sz w:val="14"/>
                <w:szCs w:val="14"/>
              </w:rPr>
              <w:t>:</w:t>
            </w:r>
          </w:p>
        </w:tc>
        <w:tc>
          <w:tcPr>
            <w:tcW w:w="993" w:type="dxa"/>
            <w:gridSpan w:val="5"/>
            <w:tcBorders>
              <w:top w:val="nil"/>
              <w:left w:val="nil"/>
              <w:bottom w:val="nil"/>
              <w:right w:val="nil"/>
            </w:tcBorders>
            <w:vAlign w:val="center"/>
          </w:tcPr>
          <w:p w14:paraId="0A8DB477" w14:textId="77777777" w:rsidR="009B54F0" w:rsidRPr="009F47D5" w:rsidRDefault="009B54F0" w:rsidP="009B54F0">
            <w:pPr>
              <w:shd w:val="clear" w:color="auto" w:fill="FFFFFF"/>
              <w:ind w:right="114"/>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БИК"/>
                  <w:statusText w:type="text" w:val="БИК"/>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903" w:type="dxa"/>
            <w:gridSpan w:val="3"/>
            <w:tcBorders>
              <w:top w:val="nil"/>
              <w:left w:val="nil"/>
              <w:bottom w:val="nil"/>
              <w:right w:val="nil"/>
            </w:tcBorders>
            <w:vAlign w:val="center"/>
          </w:tcPr>
          <w:p w14:paraId="7950EB5B" w14:textId="77777777" w:rsidR="009B54F0" w:rsidRPr="009F47D5" w:rsidRDefault="009B54F0" w:rsidP="009B54F0">
            <w:pPr>
              <w:shd w:val="clear" w:color="auto" w:fill="FFFFFF"/>
              <w:ind w:right="-34"/>
              <w:rPr>
                <w:rFonts w:ascii="Tahoma" w:hAnsi="Tahoma" w:cs="Tahoma"/>
                <w:sz w:val="14"/>
                <w:szCs w:val="14"/>
              </w:rPr>
            </w:pPr>
            <w:r w:rsidRPr="0080379B">
              <w:rPr>
                <w:rFonts w:ascii="Tahoma" w:hAnsi="Tahoma" w:cs="Tahoma"/>
                <w:sz w:val="14"/>
                <w:szCs w:val="14"/>
                <w:shd w:val="pct10" w:color="auto" w:fill="auto"/>
              </w:rPr>
              <w:t>Кор. счет</w:t>
            </w:r>
            <w:r w:rsidRPr="009F47D5">
              <w:rPr>
                <w:rFonts w:ascii="Tahoma" w:hAnsi="Tahoma" w:cs="Tahoma"/>
                <w:sz w:val="14"/>
                <w:szCs w:val="14"/>
              </w:rPr>
              <w:t>:</w:t>
            </w:r>
          </w:p>
        </w:tc>
        <w:tc>
          <w:tcPr>
            <w:tcW w:w="1073" w:type="dxa"/>
            <w:tcBorders>
              <w:top w:val="nil"/>
              <w:left w:val="nil"/>
              <w:bottom w:val="nil"/>
              <w:right w:val="nil"/>
            </w:tcBorders>
            <w:vAlign w:val="center"/>
          </w:tcPr>
          <w:p w14:paraId="3061EFC1" w14:textId="77777777" w:rsidR="009B54F0" w:rsidRPr="009F47D5" w:rsidRDefault="009B54F0" w:rsidP="009B54F0">
            <w:pPr>
              <w:shd w:val="clear" w:color="auto" w:fill="FFFFFF"/>
              <w:spacing w:before="64"/>
              <w:ind w:right="115"/>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Корреспондентский счет банка Консолидатора"/>
                  <w:statusText w:type="text" w:val="Корреспондентский счет банка Консолидатор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53A0B324" w14:textId="77777777" w:rsidTr="009B54F0">
        <w:trPr>
          <w:trHeight w:val="20"/>
        </w:trPr>
        <w:tc>
          <w:tcPr>
            <w:tcW w:w="2214" w:type="dxa"/>
            <w:gridSpan w:val="5"/>
            <w:tcBorders>
              <w:top w:val="nil"/>
              <w:left w:val="nil"/>
              <w:bottom w:val="nil"/>
              <w:right w:val="nil"/>
            </w:tcBorders>
            <w:vAlign w:val="center"/>
          </w:tcPr>
          <w:p w14:paraId="47809F7C" w14:textId="77777777" w:rsidR="009B54F0" w:rsidRPr="009F47D5" w:rsidRDefault="009B54F0" w:rsidP="009B54F0">
            <w:pPr>
              <w:shd w:val="clear" w:color="auto" w:fill="FFFFFF"/>
              <w:spacing w:before="64"/>
              <w:rPr>
                <w:rFonts w:ascii="Tahoma" w:hAnsi="Tahoma" w:cs="Tahoma"/>
                <w:sz w:val="14"/>
                <w:szCs w:val="14"/>
              </w:rPr>
            </w:pPr>
            <w:r w:rsidRPr="009F47D5">
              <w:rPr>
                <w:rFonts w:ascii="Tahoma" w:hAnsi="Tahoma" w:cs="Tahoma"/>
                <w:sz w:val="14"/>
                <w:szCs w:val="14"/>
                <w:shd w:val="pct10" w:color="auto" w:fill="auto"/>
              </w:rPr>
              <w:t>Контактные лица:</w:t>
            </w:r>
          </w:p>
        </w:tc>
        <w:tc>
          <w:tcPr>
            <w:tcW w:w="3926" w:type="dxa"/>
            <w:gridSpan w:val="16"/>
            <w:tcBorders>
              <w:top w:val="nil"/>
              <w:left w:val="nil"/>
              <w:bottom w:val="nil"/>
              <w:right w:val="nil"/>
            </w:tcBorders>
            <w:vAlign w:val="center"/>
          </w:tcPr>
          <w:p w14:paraId="2C733CD4" w14:textId="77777777" w:rsidR="009B54F0" w:rsidRPr="009F47D5" w:rsidRDefault="009B54F0" w:rsidP="009B54F0">
            <w:pPr>
              <w:shd w:val="clear" w:color="auto" w:fill="FFFFFF"/>
              <w:spacing w:before="64"/>
              <w:rPr>
                <w:rFonts w:ascii="Tahoma" w:hAnsi="Tahoma" w:cs="Tahoma"/>
                <w:sz w:val="14"/>
                <w:szCs w:val="14"/>
              </w:rPr>
            </w:pPr>
            <w:r w:rsidRPr="009F47D5">
              <w:rPr>
                <w:rFonts w:ascii="Tahoma" w:hAnsi="Tahoma" w:cs="Tahoma"/>
                <w:sz w:val="14"/>
                <w:szCs w:val="14"/>
                <w:shd w:val="pct10" w:color="auto" w:fill="auto"/>
              </w:rPr>
              <w:t>Бухгалтер:</w:t>
            </w:r>
          </w:p>
        </w:tc>
        <w:tc>
          <w:tcPr>
            <w:tcW w:w="3799" w:type="dxa"/>
            <w:gridSpan w:val="15"/>
            <w:tcBorders>
              <w:top w:val="nil"/>
              <w:left w:val="nil"/>
              <w:bottom w:val="nil"/>
              <w:right w:val="nil"/>
            </w:tcBorders>
            <w:vAlign w:val="center"/>
          </w:tcPr>
          <w:p w14:paraId="5BF15041" w14:textId="77777777" w:rsidR="009B54F0" w:rsidRPr="009F47D5" w:rsidRDefault="009B54F0" w:rsidP="009B54F0">
            <w:pPr>
              <w:shd w:val="clear" w:color="auto" w:fill="FFFFFF"/>
              <w:spacing w:before="64"/>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Укажите фамилию, И.О. персоны и ее телефон"/>
                  <w:statusText w:type="text" w:val="Укажите фамилию, И.О. персоны и ее телефон"/>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1C5FEDF8" w14:textId="77777777" w:rsidTr="009B54F0">
        <w:trPr>
          <w:trHeight w:val="20"/>
        </w:trPr>
        <w:tc>
          <w:tcPr>
            <w:tcW w:w="2214" w:type="dxa"/>
            <w:gridSpan w:val="5"/>
            <w:vMerge w:val="restart"/>
            <w:tcBorders>
              <w:top w:val="nil"/>
              <w:left w:val="nil"/>
              <w:bottom w:val="nil"/>
              <w:right w:val="nil"/>
            </w:tcBorders>
            <w:vAlign w:val="center"/>
          </w:tcPr>
          <w:p w14:paraId="57054AA3" w14:textId="77777777" w:rsidR="009B54F0" w:rsidRPr="009F47D5" w:rsidRDefault="009B54F0" w:rsidP="009B54F0">
            <w:pPr>
              <w:shd w:val="clear" w:color="auto" w:fill="FFFFFF"/>
              <w:spacing w:before="64"/>
              <w:ind w:right="115"/>
              <w:rPr>
                <w:rFonts w:ascii="Tahoma" w:hAnsi="Tahoma" w:cs="Tahoma"/>
                <w:sz w:val="14"/>
                <w:szCs w:val="14"/>
              </w:rPr>
            </w:pPr>
            <w:r w:rsidRPr="009F47D5">
              <w:rPr>
                <w:rFonts w:ascii="Tahoma" w:hAnsi="Tahoma" w:cs="Tahoma"/>
                <w:i/>
                <w:sz w:val="14"/>
                <w:szCs w:val="14"/>
              </w:rPr>
              <w:t>С указанием моб.телефонов</w:t>
            </w:r>
          </w:p>
        </w:tc>
        <w:tc>
          <w:tcPr>
            <w:tcW w:w="3926" w:type="dxa"/>
            <w:gridSpan w:val="16"/>
            <w:tcBorders>
              <w:top w:val="nil"/>
              <w:left w:val="nil"/>
              <w:bottom w:val="nil"/>
              <w:right w:val="nil"/>
            </w:tcBorders>
            <w:vAlign w:val="center"/>
          </w:tcPr>
          <w:p w14:paraId="010D31E6" w14:textId="77777777" w:rsidR="009B54F0" w:rsidRPr="009F47D5" w:rsidRDefault="009B54F0" w:rsidP="009B54F0">
            <w:pPr>
              <w:shd w:val="clear" w:color="auto" w:fill="FFFFFF"/>
              <w:spacing w:before="64"/>
              <w:ind w:right="115"/>
              <w:rPr>
                <w:rFonts w:ascii="Tahoma" w:hAnsi="Tahoma" w:cs="Tahoma"/>
                <w:sz w:val="14"/>
                <w:szCs w:val="14"/>
              </w:rPr>
            </w:pPr>
            <w:r w:rsidRPr="009F47D5">
              <w:rPr>
                <w:rFonts w:ascii="Tahoma" w:hAnsi="Tahoma" w:cs="Tahoma"/>
                <w:sz w:val="14"/>
                <w:szCs w:val="14"/>
                <w:shd w:val="pct10" w:color="auto" w:fill="auto"/>
              </w:rPr>
              <w:t>Менеджер:</w:t>
            </w:r>
          </w:p>
        </w:tc>
        <w:tc>
          <w:tcPr>
            <w:tcW w:w="3799" w:type="dxa"/>
            <w:gridSpan w:val="15"/>
            <w:tcBorders>
              <w:top w:val="nil"/>
              <w:left w:val="nil"/>
              <w:bottom w:val="nil"/>
              <w:right w:val="nil"/>
            </w:tcBorders>
            <w:vAlign w:val="center"/>
          </w:tcPr>
          <w:p w14:paraId="7240007F" w14:textId="77777777" w:rsidR="009B54F0" w:rsidRPr="009F47D5" w:rsidRDefault="009B54F0" w:rsidP="009B54F0">
            <w:pPr>
              <w:shd w:val="clear" w:color="auto" w:fill="FFFFFF"/>
              <w:spacing w:before="64"/>
              <w:ind w:right="115"/>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2E828C45" w14:textId="77777777" w:rsidTr="009B54F0">
        <w:trPr>
          <w:trHeight w:val="20"/>
        </w:trPr>
        <w:tc>
          <w:tcPr>
            <w:tcW w:w="2214" w:type="dxa"/>
            <w:gridSpan w:val="5"/>
            <w:vMerge/>
            <w:tcBorders>
              <w:top w:val="nil"/>
              <w:left w:val="nil"/>
              <w:bottom w:val="nil"/>
              <w:right w:val="nil"/>
            </w:tcBorders>
            <w:vAlign w:val="center"/>
          </w:tcPr>
          <w:p w14:paraId="2738FC6A" w14:textId="77777777" w:rsidR="009B54F0" w:rsidRPr="009F47D5" w:rsidRDefault="009B54F0" w:rsidP="009B54F0">
            <w:pPr>
              <w:shd w:val="clear" w:color="auto" w:fill="FFFFFF"/>
              <w:spacing w:before="64"/>
              <w:ind w:right="115"/>
              <w:rPr>
                <w:rFonts w:ascii="Tahoma" w:hAnsi="Tahoma" w:cs="Tahoma"/>
                <w:i/>
                <w:sz w:val="14"/>
                <w:szCs w:val="14"/>
              </w:rPr>
            </w:pPr>
          </w:p>
        </w:tc>
        <w:tc>
          <w:tcPr>
            <w:tcW w:w="3926" w:type="dxa"/>
            <w:gridSpan w:val="16"/>
            <w:tcBorders>
              <w:top w:val="nil"/>
              <w:left w:val="nil"/>
              <w:bottom w:val="nil"/>
              <w:right w:val="nil"/>
            </w:tcBorders>
            <w:vAlign w:val="center"/>
          </w:tcPr>
          <w:p w14:paraId="5038469F" w14:textId="77777777" w:rsidR="009B54F0" w:rsidRPr="009F47D5" w:rsidRDefault="009B54F0" w:rsidP="009B54F0">
            <w:pPr>
              <w:shd w:val="clear" w:color="auto" w:fill="FFFFFF"/>
              <w:spacing w:before="64"/>
              <w:ind w:right="115"/>
              <w:rPr>
                <w:rFonts w:ascii="Tahoma" w:hAnsi="Tahoma" w:cs="Tahoma"/>
                <w:sz w:val="14"/>
                <w:szCs w:val="14"/>
              </w:rPr>
            </w:pPr>
            <w:r w:rsidRPr="009F47D5">
              <w:rPr>
                <w:rFonts w:ascii="Tahoma" w:hAnsi="Tahoma" w:cs="Tahoma"/>
                <w:sz w:val="14"/>
                <w:szCs w:val="14"/>
                <w:shd w:val="pct10" w:color="auto" w:fill="auto"/>
              </w:rPr>
              <w:t>Уполномоченный представитель:</w:t>
            </w:r>
          </w:p>
        </w:tc>
        <w:tc>
          <w:tcPr>
            <w:tcW w:w="3799" w:type="dxa"/>
            <w:gridSpan w:val="15"/>
            <w:tcBorders>
              <w:top w:val="nil"/>
              <w:left w:val="nil"/>
              <w:bottom w:val="nil"/>
              <w:right w:val="nil"/>
            </w:tcBorders>
            <w:vAlign w:val="center"/>
          </w:tcPr>
          <w:p w14:paraId="19FA32FB" w14:textId="77777777" w:rsidR="009B54F0" w:rsidRPr="009F47D5" w:rsidRDefault="009B54F0" w:rsidP="009B54F0">
            <w:pPr>
              <w:shd w:val="clear" w:color="auto" w:fill="FFFFFF"/>
              <w:spacing w:before="64"/>
              <w:ind w:right="115"/>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3AE6488D" w14:textId="77777777" w:rsidTr="009B54F0">
        <w:trPr>
          <w:trHeight w:val="20"/>
        </w:trPr>
        <w:tc>
          <w:tcPr>
            <w:tcW w:w="7590" w:type="dxa"/>
            <w:gridSpan w:val="30"/>
            <w:tcBorders>
              <w:top w:val="nil"/>
              <w:left w:val="nil"/>
              <w:bottom w:val="nil"/>
              <w:right w:val="nil"/>
            </w:tcBorders>
            <w:vAlign w:val="center"/>
          </w:tcPr>
          <w:p w14:paraId="614BF8AC"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Сведения об уполномоченном представителе: Ф.И.О. лица, подписавшего настоящий договор:  </w:t>
            </w:r>
          </w:p>
        </w:tc>
        <w:tc>
          <w:tcPr>
            <w:tcW w:w="2349" w:type="dxa"/>
            <w:gridSpan w:val="6"/>
            <w:tcBorders>
              <w:top w:val="nil"/>
              <w:left w:val="nil"/>
              <w:bottom w:val="nil"/>
              <w:right w:val="nil"/>
            </w:tcBorders>
            <w:vAlign w:val="center"/>
          </w:tcPr>
          <w:p w14:paraId="3A8FD4DF" w14:textId="77777777"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свои Ф.И.О."/>
                  <w:statusText w:type="text" w:val="Укажите свои Ф.И.О."/>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3B622133" w14:textId="77777777" w:rsidTr="009B54F0">
        <w:trPr>
          <w:trHeight w:val="20"/>
        </w:trPr>
        <w:tc>
          <w:tcPr>
            <w:tcW w:w="4876" w:type="dxa"/>
            <w:gridSpan w:val="15"/>
            <w:tcBorders>
              <w:top w:val="nil"/>
              <w:left w:val="nil"/>
              <w:bottom w:val="nil"/>
              <w:right w:val="nil"/>
            </w:tcBorders>
            <w:vAlign w:val="center"/>
          </w:tcPr>
          <w:p w14:paraId="2F7A2563"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Документ, подтверждающий полномочия уполномоченного представителя </w:t>
            </w:r>
          </w:p>
        </w:tc>
        <w:tc>
          <w:tcPr>
            <w:tcW w:w="2344" w:type="dxa"/>
            <w:gridSpan w:val="13"/>
            <w:tcBorders>
              <w:top w:val="nil"/>
              <w:left w:val="nil"/>
              <w:bottom w:val="nil"/>
              <w:right w:val="nil"/>
            </w:tcBorders>
            <w:vAlign w:val="center"/>
          </w:tcPr>
          <w:p w14:paraId="7BF90A79"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(устав, доверенность и т.п.): </w:t>
            </w:r>
          </w:p>
        </w:tc>
        <w:tc>
          <w:tcPr>
            <w:tcW w:w="2719" w:type="dxa"/>
            <w:gridSpan w:val="8"/>
            <w:tcBorders>
              <w:top w:val="nil"/>
              <w:left w:val="nil"/>
              <w:bottom w:val="nil"/>
              <w:right w:val="nil"/>
            </w:tcBorders>
            <w:vAlign w:val="center"/>
          </w:tcPr>
          <w:p w14:paraId="1C13B70D" w14:textId="77777777"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реквизиты документа, подтверждающего полномочия лица, подписавшего Договор от имени Консолидатора"/>
                  <w:statusText w:type="text" w:val="Укажите реквизиты документа, подтверждающего  полномочия лица, подписавшего Договор от имени Консолидатора"/>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bl>
    <w:p w14:paraId="3EA07333" w14:textId="77777777" w:rsidR="009B54F0" w:rsidRPr="009F47D5" w:rsidRDefault="009B54F0" w:rsidP="009B54F0">
      <w:pPr>
        <w:pStyle w:val="af5"/>
        <w:shd w:val="clear" w:color="auto" w:fill="FFFFFF"/>
        <w:ind w:firstLine="360"/>
        <w:rPr>
          <w:rFonts w:ascii="Tahoma" w:hAnsi="Tahoma" w:cs="Tahoma"/>
          <w:sz w:val="14"/>
          <w:szCs w:val="14"/>
          <w:lang w:val="ru-RU"/>
        </w:rPr>
      </w:pPr>
    </w:p>
    <w:p w14:paraId="2C7044EB" w14:textId="77777777" w:rsidR="009B54F0" w:rsidRPr="009F47D5" w:rsidRDefault="009B54F0" w:rsidP="009B54F0">
      <w:pPr>
        <w:pStyle w:val="af5"/>
        <w:shd w:val="clear" w:color="auto" w:fill="FFFFFF"/>
        <w:spacing w:after="120"/>
        <w:ind w:firstLine="357"/>
        <w:rPr>
          <w:rFonts w:ascii="Tahoma" w:hAnsi="Tahoma" w:cs="Tahoma"/>
          <w:sz w:val="14"/>
          <w:szCs w:val="14"/>
          <w:lang w:val="ru-RU"/>
        </w:rPr>
      </w:pPr>
      <w:r w:rsidRPr="009F47D5">
        <w:rPr>
          <w:rFonts w:ascii="Tahoma" w:hAnsi="Tahoma" w:cs="Tahoma"/>
          <w:sz w:val="14"/>
          <w:szCs w:val="14"/>
          <w:lang w:val="ru-RU"/>
        </w:rPr>
        <w:t>6.2. Подписи уполномоченных представителей Сторон:</w:t>
      </w:r>
    </w:p>
    <w:tbl>
      <w:tblPr>
        <w:tblW w:w="10043" w:type="dxa"/>
        <w:tblLayout w:type="fixed"/>
        <w:tblCellMar>
          <w:left w:w="120" w:type="dxa"/>
          <w:right w:w="120" w:type="dxa"/>
        </w:tblCellMar>
        <w:tblLook w:val="0000" w:firstRow="0" w:lastRow="0" w:firstColumn="0" w:lastColumn="0" w:noHBand="0" w:noVBand="0"/>
      </w:tblPr>
      <w:tblGrid>
        <w:gridCol w:w="1066"/>
        <w:gridCol w:w="9"/>
        <w:gridCol w:w="4148"/>
        <w:gridCol w:w="1821"/>
        <w:gridCol w:w="1594"/>
        <w:gridCol w:w="6"/>
        <w:gridCol w:w="1399"/>
      </w:tblGrid>
      <w:tr w:rsidR="009B54F0" w:rsidRPr="009F47D5" w14:paraId="6B402538" w14:textId="77777777" w:rsidTr="009B54F0">
        <w:trPr>
          <w:trHeight w:val="20"/>
        </w:trPr>
        <w:tc>
          <w:tcPr>
            <w:tcW w:w="5223" w:type="dxa"/>
            <w:gridSpan w:val="3"/>
            <w:shd w:val="pct5" w:color="auto" w:fill="auto"/>
            <w:vAlign w:val="center"/>
          </w:tcPr>
          <w:p w14:paraId="6A10B998" w14:textId="77777777" w:rsidR="009B54F0" w:rsidRPr="009F47D5" w:rsidRDefault="009B54F0" w:rsidP="009B54F0">
            <w:pPr>
              <w:pStyle w:val="af5"/>
              <w:shd w:val="clear" w:color="auto" w:fill="FFFFFF"/>
              <w:jc w:val="center"/>
              <w:rPr>
                <w:rFonts w:ascii="Tahoma" w:hAnsi="Tahoma" w:cs="Tahoma"/>
                <w:b/>
                <w:sz w:val="14"/>
                <w:szCs w:val="14"/>
                <w:lang w:val="ru-RU"/>
              </w:rPr>
            </w:pPr>
            <w:r w:rsidRPr="009F47D5">
              <w:rPr>
                <w:rFonts w:ascii="Tahoma" w:hAnsi="Tahoma" w:cs="Tahoma"/>
                <w:b/>
                <w:sz w:val="14"/>
                <w:szCs w:val="14"/>
                <w:lang w:val="ru-RU"/>
              </w:rPr>
              <w:t>КОНСОЛИДАТОР</w:t>
            </w:r>
          </w:p>
        </w:tc>
        <w:tc>
          <w:tcPr>
            <w:tcW w:w="4820" w:type="dxa"/>
            <w:gridSpan w:val="4"/>
            <w:shd w:val="pct5" w:color="auto" w:fill="auto"/>
            <w:vAlign w:val="center"/>
          </w:tcPr>
          <w:p w14:paraId="1EACEE56" w14:textId="344E03FC" w:rsidR="009B54F0" w:rsidRPr="009F47D5" w:rsidRDefault="009B54F0" w:rsidP="009B54F0">
            <w:pPr>
              <w:pStyle w:val="af5"/>
              <w:shd w:val="clear" w:color="auto" w:fill="FFFFFF"/>
              <w:jc w:val="center"/>
              <w:rPr>
                <w:rFonts w:ascii="Tahoma" w:hAnsi="Tahoma" w:cs="Tahoma"/>
                <w:b/>
                <w:sz w:val="14"/>
                <w:szCs w:val="14"/>
                <w:lang w:val="ru-RU"/>
              </w:rPr>
            </w:pPr>
            <w:r w:rsidRPr="009F47D5">
              <w:rPr>
                <w:rFonts w:ascii="Tahoma" w:hAnsi="Tahoma" w:cs="Tahoma"/>
                <w:b/>
                <w:sz w:val="14"/>
                <w:szCs w:val="14"/>
                <w:lang w:val="ru-RU"/>
              </w:rPr>
              <w:t xml:space="preserve">ОПЕРАТОР </w:t>
            </w:r>
            <w:r w:rsidR="003A2E5F">
              <w:rPr>
                <w:rFonts w:ascii="Tahoma" w:hAnsi="Tahoma" w:cs="Tahoma"/>
                <w:b/>
                <w:sz w:val="14"/>
                <w:szCs w:val="14"/>
                <w:lang w:val="ru-RU"/>
              </w:rPr>
              <w:t>СЕРВИСА</w:t>
            </w:r>
          </w:p>
        </w:tc>
      </w:tr>
      <w:tr w:rsidR="009B54F0" w:rsidRPr="009F47D5" w14:paraId="4A828D5E" w14:textId="77777777" w:rsidTr="009B54F0">
        <w:trPr>
          <w:trHeight w:val="20"/>
        </w:trPr>
        <w:tc>
          <w:tcPr>
            <w:tcW w:w="5223" w:type="dxa"/>
            <w:gridSpan w:val="3"/>
            <w:shd w:val="clear" w:color="auto" w:fill="auto"/>
            <w:vAlign w:val="center"/>
          </w:tcPr>
          <w:p w14:paraId="16E0B63B"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Укажите полное наименование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4820" w:type="dxa"/>
            <w:gridSpan w:val="4"/>
            <w:shd w:val="clear" w:color="auto" w:fill="auto"/>
            <w:vAlign w:val="center"/>
          </w:tcPr>
          <w:p w14:paraId="45BBA3AA"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АО «КИВИ»</w:t>
            </w:r>
          </w:p>
        </w:tc>
      </w:tr>
      <w:tr w:rsidR="009B54F0" w:rsidRPr="009F47D5" w14:paraId="29241018" w14:textId="77777777" w:rsidTr="009B54F0">
        <w:trPr>
          <w:trHeight w:val="20"/>
        </w:trPr>
        <w:tc>
          <w:tcPr>
            <w:tcW w:w="5223" w:type="dxa"/>
            <w:gridSpan w:val="3"/>
            <w:shd w:val="clear" w:color="auto" w:fill="auto"/>
            <w:vAlign w:val="center"/>
          </w:tcPr>
          <w:p w14:paraId="0D763C79"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Уполномоченный представитель:</w:t>
            </w:r>
            <w:r w:rsidRPr="009F47D5">
              <w:rPr>
                <w:rFonts w:ascii="Tahoma" w:hAnsi="Tahoma" w:cs="Tahoma"/>
                <w:sz w:val="14"/>
                <w:szCs w:val="14"/>
                <w:lang w:val="ru-RU"/>
              </w:rPr>
              <w:br/>
              <w:t xml:space="preserve"> </w:t>
            </w:r>
            <w:r w:rsidRPr="007E7B78">
              <w:rPr>
                <w:rFonts w:ascii="Tahoma" w:hAnsi="Tahoma" w:cs="Tahoma"/>
                <w:sz w:val="14"/>
                <w:szCs w:val="14"/>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4820" w:type="dxa"/>
            <w:gridSpan w:val="4"/>
            <w:shd w:val="clear" w:color="auto" w:fill="auto"/>
            <w:vAlign w:val="center"/>
          </w:tcPr>
          <w:p w14:paraId="0BFAA1F6"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Уполномоченный представитель:</w:t>
            </w:r>
            <w:r w:rsidRPr="009F47D5">
              <w:rPr>
                <w:rFonts w:ascii="Tahoma" w:hAnsi="Tahoma" w:cs="Tahoma"/>
                <w:sz w:val="14"/>
                <w:szCs w:val="14"/>
                <w:lang w:val="ru-RU"/>
              </w:rPr>
              <w:br/>
              <w:t xml:space="preserve"> </w:t>
            </w:r>
            <w:r w:rsidRPr="007E7B78">
              <w:rPr>
                <w:rFonts w:ascii="Tahoma" w:hAnsi="Tahoma" w:cs="Tahoma"/>
                <w:sz w:val="14"/>
                <w:szCs w:val="14"/>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2AB33D2B" w14:textId="77777777" w:rsidTr="009B54F0">
        <w:trPr>
          <w:gridAfter w:val="2"/>
          <w:wAfter w:w="1405" w:type="dxa"/>
          <w:trHeight w:val="20"/>
        </w:trPr>
        <w:tc>
          <w:tcPr>
            <w:tcW w:w="1066" w:type="dxa"/>
            <w:shd w:val="clear" w:color="auto" w:fill="auto"/>
            <w:vAlign w:val="center"/>
          </w:tcPr>
          <w:p w14:paraId="678A2542"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 xml:space="preserve">Подпись: </w:t>
            </w:r>
          </w:p>
        </w:tc>
        <w:tc>
          <w:tcPr>
            <w:tcW w:w="4157" w:type="dxa"/>
            <w:gridSpan w:val="2"/>
            <w:shd w:val="clear" w:color="auto" w:fill="auto"/>
            <w:vAlign w:val="center"/>
          </w:tcPr>
          <w:p w14:paraId="39C44C30" w14:textId="77777777" w:rsidR="009B54F0" w:rsidRPr="009F47D5" w:rsidRDefault="009B54F0" w:rsidP="009B54F0">
            <w:pPr>
              <w:pStyle w:val="af5"/>
              <w:shd w:val="clear" w:color="auto" w:fill="FFFFFF"/>
              <w:rPr>
                <w:rFonts w:ascii="Tahoma" w:hAnsi="Tahoma" w:cs="Tahoma"/>
                <w:sz w:val="14"/>
                <w:szCs w:val="14"/>
                <w:lang w:val="ru-RU"/>
              </w:rPr>
            </w:pPr>
          </w:p>
        </w:tc>
        <w:tc>
          <w:tcPr>
            <w:tcW w:w="1821" w:type="dxa"/>
            <w:shd w:val="clear" w:color="auto" w:fill="auto"/>
            <w:vAlign w:val="center"/>
          </w:tcPr>
          <w:p w14:paraId="3AABA6E7"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Подпись:</w:t>
            </w:r>
          </w:p>
        </w:tc>
        <w:tc>
          <w:tcPr>
            <w:tcW w:w="1594" w:type="dxa"/>
            <w:shd w:val="clear" w:color="auto" w:fill="auto"/>
            <w:vAlign w:val="center"/>
          </w:tcPr>
          <w:p w14:paraId="662EC11C" w14:textId="77777777" w:rsidR="009B54F0" w:rsidRPr="009F47D5" w:rsidRDefault="009B54F0" w:rsidP="009B54F0">
            <w:pPr>
              <w:pStyle w:val="af5"/>
              <w:shd w:val="clear" w:color="auto" w:fill="FFFFFF"/>
              <w:rPr>
                <w:rFonts w:ascii="Tahoma" w:hAnsi="Tahoma" w:cs="Tahoma"/>
                <w:sz w:val="14"/>
                <w:szCs w:val="14"/>
                <w:lang w:val="ru-RU"/>
              </w:rPr>
            </w:pPr>
          </w:p>
        </w:tc>
      </w:tr>
      <w:tr w:rsidR="009B54F0" w:rsidRPr="009F47D5" w14:paraId="2DD56E9E" w14:textId="77777777" w:rsidTr="009B54F0">
        <w:trPr>
          <w:gridAfter w:val="1"/>
          <w:wAfter w:w="1399" w:type="dxa"/>
          <w:trHeight w:val="20"/>
        </w:trPr>
        <w:tc>
          <w:tcPr>
            <w:tcW w:w="1075" w:type="dxa"/>
            <w:gridSpan w:val="2"/>
            <w:shd w:val="clear" w:color="auto" w:fill="auto"/>
            <w:vAlign w:val="center"/>
          </w:tcPr>
          <w:p w14:paraId="393E66F9"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i/>
                <w:sz w:val="14"/>
                <w:szCs w:val="14"/>
                <w:lang w:val="ru-RU"/>
              </w:rPr>
              <w:t>м.п.</w:t>
            </w:r>
          </w:p>
        </w:tc>
        <w:tc>
          <w:tcPr>
            <w:tcW w:w="4148" w:type="dxa"/>
            <w:shd w:val="clear" w:color="auto" w:fill="auto"/>
            <w:vAlign w:val="center"/>
          </w:tcPr>
          <w:p w14:paraId="2A013BD2" w14:textId="77777777" w:rsidR="009B54F0" w:rsidRPr="009F47D5" w:rsidRDefault="009B54F0" w:rsidP="009B54F0">
            <w:pPr>
              <w:pStyle w:val="af5"/>
              <w:shd w:val="clear" w:color="auto" w:fill="FFFFFF"/>
              <w:rPr>
                <w:rFonts w:ascii="Tahoma" w:hAnsi="Tahoma" w:cs="Tahoma"/>
                <w:i/>
                <w:sz w:val="14"/>
                <w:szCs w:val="14"/>
                <w:lang w:val="ru-RU"/>
              </w:rPr>
            </w:pPr>
          </w:p>
        </w:tc>
        <w:tc>
          <w:tcPr>
            <w:tcW w:w="1821" w:type="dxa"/>
            <w:shd w:val="clear" w:color="auto" w:fill="auto"/>
            <w:vAlign w:val="center"/>
          </w:tcPr>
          <w:p w14:paraId="0C60A735"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i/>
                <w:sz w:val="14"/>
                <w:szCs w:val="14"/>
                <w:lang w:val="ru-RU"/>
              </w:rPr>
              <w:t>м.п.</w:t>
            </w:r>
          </w:p>
        </w:tc>
        <w:tc>
          <w:tcPr>
            <w:tcW w:w="1600" w:type="dxa"/>
            <w:gridSpan w:val="2"/>
            <w:shd w:val="clear" w:color="auto" w:fill="auto"/>
            <w:vAlign w:val="center"/>
          </w:tcPr>
          <w:p w14:paraId="72FB4D67" w14:textId="77777777" w:rsidR="009B54F0" w:rsidRPr="009F47D5" w:rsidRDefault="009B54F0" w:rsidP="009B54F0">
            <w:pPr>
              <w:pStyle w:val="af5"/>
              <w:shd w:val="clear" w:color="auto" w:fill="FFFFFF"/>
              <w:rPr>
                <w:rFonts w:ascii="Tahoma" w:hAnsi="Tahoma" w:cs="Tahoma"/>
                <w:i/>
                <w:sz w:val="14"/>
                <w:szCs w:val="14"/>
                <w:lang w:val="ru-RU"/>
              </w:rPr>
            </w:pPr>
          </w:p>
        </w:tc>
      </w:tr>
    </w:tbl>
    <w:p w14:paraId="70016329" w14:textId="77777777" w:rsidR="009B54F0" w:rsidRPr="009F47D5" w:rsidRDefault="009B54F0" w:rsidP="009B54F0">
      <w:pPr>
        <w:shd w:val="clear" w:color="auto" w:fill="FFFFFF"/>
        <w:spacing w:before="120"/>
        <w:ind w:firstLine="357"/>
        <w:jc w:val="both"/>
        <w:outlineLvl w:val="0"/>
        <w:rPr>
          <w:rFonts w:ascii="Tahoma" w:hAnsi="Tahoma" w:cs="Tahoma"/>
          <w:b/>
          <w:sz w:val="14"/>
          <w:szCs w:val="14"/>
        </w:rPr>
      </w:pPr>
    </w:p>
    <w:p w14:paraId="00460BD7" w14:textId="77777777" w:rsidR="009B54F0" w:rsidRDefault="009B54F0" w:rsidP="009B54F0">
      <w:pPr>
        <w:shd w:val="clear" w:color="auto" w:fill="FFFFFF"/>
        <w:spacing w:before="120"/>
        <w:ind w:firstLine="357"/>
        <w:jc w:val="both"/>
        <w:outlineLvl w:val="0"/>
        <w:rPr>
          <w:rFonts w:ascii="Tahoma" w:hAnsi="Tahoma" w:cs="Tahoma"/>
          <w:b/>
          <w:sz w:val="14"/>
          <w:szCs w:val="14"/>
        </w:rPr>
      </w:pPr>
    </w:p>
    <w:p w14:paraId="1A40F8F8" w14:textId="77777777" w:rsidR="009B54F0" w:rsidRDefault="009B54F0" w:rsidP="009B54F0">
      <w:pPr>
        <w:shd w:val="clear" w:color="auto" w:fill="FFFFFF"/>
        <w:spacing w:before="120"/>
        <w:ind w:firstLine="357"/>
        <w:jc w:val="both"/>
        <w:outlineLvl w:val="0"/>
        <w:rPr>
          <w:rFonts w:ascii="Tahoma" w:hAnsi="Tahoma" w:cs="Tahoma"/>
          <w:b/>
          <w:sz w:val="14"/>
          <w:szCs w:val="14"/>
        </w:rPr>
      </w:pPr>
    </w:p>
    <w:p w14:paraId="499C0EF9" w14:textId="77777777" w:rsidR="009B54F0" w:rsidRDefault="009B54F0" w:rsidP="009B54F0">
      <w:pPr>
        <w:shd w:val="clear" w:color="auto" w:fill="FFFFFF"/>
        <w:spacing w:before="120"/>
        <w:ind w:firstLine="357"/>
        <w:jc w:val="both"/>
        <w:outlineLvl w:val="0"/>
        <w:rPr>
          <w:rFonts w:ascii="Tahoma" w:hAnsi="Tahoma" w:cs="Tahoma"/>
          <w:b/>
          <w:sz w:val="14"/>
          <w:szCs w:val="14"/>
        </w:rPr>
      </w:pPr>
    </w:p>
    <w:p w14:paraId="02F7363E" w14:textId="77777777" w:rsidR="009B54F0" w:rsidRDefault="009B54F0" w:rsidP="009B54F0">
      <w:pPr>
        <w:shd w:val="clear" w:color="auto" w:fill="FFFFFF"/>
        <w:spacing w:before="120"/>
        <w:ind w:firstLine="357"/>
        <w:jc w:val="both"/>
        <w:outlineLvl w:val="0"/>
        <w:rPr>
          <w:rFonts w:ascii="Tahoma" w:hAnsi="Tahoma" w:cs="Tahoma"/>
          <w:b/>
          <w:sz w:val="14"/>
          <w:szCs w:val="14"/>
        </w:rPr>
      </w:pPr>
    </w:p>
    <w:p w14:paraId="60E88EA9" w14:textId="77777777" w:rsidR="009B54F0" w:rsidRDefault="009B54F0" w:rsidP="009B54F0">
      <w:pPr>
        <w:shd w:val="clear" w:color="auto" w:fill="FFFFFF"/>
        <w:spacing w:before="120"/>
        <w:ind w:firstLine="357"/>
        <w:jc w:val="both"/>
        <w:outlineLvl w:val="0"/>
        <w:rPr>
          <w:rFonts w:ascii="Tahoma" w:hAnsi="Tahoma" w:cs="Tahoma"/>
          <w:b/>
          <w:sz w:val="14"/>
          <w:szCs w:val="14"/>
        </w:rPr>
      </w:pPr>
    </w:p>
    <w:p w14:paraId="54B5D4B1" w14:textId="77777777" w:rsidR="009B54F0" w:rsidRDefault="009B54F0" w:rsidP="009B54F0">
      <w:pPr>
        <w:shd w:val="clear" w:color="auto" w:fill="FFFFFF"/>
        <w:spacing w:before="120"/>
        <w:ind w:firstLine="357"/>
        <w:jc w:val="both"/>
        <w:outlineLvl w:val="0"/>
        <w:rPr>
          <w:rFonts w:ascii="Tahoma" w:hAnsi="Tahoma" w:cs="Tahoma"/>
          <w:b/>
          <w:sz w:val="14"/>
          <w:szCs w:val="14"/>
        </w:rPr>
      </w:pPr>
    </w:p>
    <w:p w14:paraId="5EAD7F56" w14:textId="77777777" w:rsidR="009B54F0" w:rsidRDefault="009B54F0" w:rsidP="009B54F0">
      <w:pPr>
        <w:shd w:val="clear" w:color="auto" w:fill="FFFFFF"/>
        <w:spacing w:before="120"/>
        <w:ind w:firstLine="357"/>
        <w:jc w:val="both"/>
        <w:outlineLvl w:val="0"/>
        <w:rPr>
          <w:rFonts w:ascii="Tahoma" w:hAnsi="Tahoma" w:cs="Tahoma"/>
          <w:b/>
          <w:sz w:val="14"/>
          <w:szCs w:val="14"/>
        </w:rPr>
      </w:pPr>
    </w:p>
    <w:p w14:paraId="40FAFBCE" w14:textId="77777777" w:rsidR="009B54F0" w:rsidRDefault="009B54F0" w:rsidP="009B54F0">
      <w:pPr>
        <w:shd w:val="clear" w:color="auto" w:fill="FFFFFF"/>
        <w:spacing w:before="120"/>
        <w:ind w:firstLine="357"/>
        <w:jc w:val="both"/>
        <w:outlineLvl w:val="0"/>
        <w:rPr>
          <w:rFonts w:ascii="Tahoma" w:hAnsi="Tahoma" w:cs="Tahoma"/>
          <w:b/>
          <w:sz w:val="14"/>
          <w:szCs w:val="14"/>
        </w:rPr>
      </w:pPr>
    </w:p>
    <w:p w14:paraId="779AE772" w14:textId="77777777" w:rsidR="009B54F0" w:rsidRDefault="009B54F0" w:rsidP="009B54F0">
      <w:pPr>
        <w:shd w:val="clear" w:color="auto" w:fill="FFFFFF"/>
        <w:spacing w:before="120"/>
        <w:ind w:firstLine="357"/>
        <w:jc w:val="both"/>
        <w:outlineLvl w:val="0"/>
        <w:rPr>
          <w:rFonts w:ascii="Tahoma" w:hAnsi="Tahoma" w:cs="Tahoma"/>
          <w:b/>
          <w:sz w:val="14"/>
          <w:szCs w:val="14"/>
        </w:rPr>
      </w:pPr>
    </w:p>
    <w:p w14:paraId="0CAE09E9" w14:textId="77777777" w:rsidR="009B54F0" w:rsidRDefault="009B54F0" w:rsidP="009B54F0">
      <w:pPr>
        <w:shd w:val="clear" w:color="auto" w:fill="FFFFFF"/>
        <w:spacing w:before="120"/>
        <w:ind w:firstLine="357"/>
        <w:jc w:val="both"/>
        <w:outlineLvl w:val="0"/>
        <w:rPr>
          <w:rFonts w:ascii="Tahoma" w:hAnsi="Tahoma" w:cs="Tahoma"/>
          <w:b/>
          <w:sz w:val="14"/>
          <w:szCs w:val="14"/>
        </w:rPr>
      </w:pPr>
    </w:p>
    <w:p w14:paraId="0BBEEF1D" w14:textId="77777777" w:rsidR="009B54F0" w:rsidRPr="00657BA5" w:rsidRDefault="009B54F0" w:rsidP="009B54F0">
      <w:pPr>
        <w:shd w:val="clear" w:color="auto" w:fill="FFFFFF"/>
        <w:spacing w:before="120"/>
        <w:ind w:firstLine="357"/>
        <w:jc w:val="both"/>
        <w:outlineLvl w:val="0"/>
        <w:rPr>
          <w:rFonts w:ascii="Tahoma" w:hAnsi="Tahoma"/>
          <w:b/>
          <w:sz w:val="14"/>
        </w:rPr>
      </w:pPr>
    </w:p>
    <w:p w14:paraId="36E7D93E" w14:textId="77777777" w:rsidR="009B54F0" w:rsidRPr="00657BA5" w:rsidRDefault="009B54F0" w:rsidP="009B54F0">
      <w:pPr>
        <w:shd w:val="clear" w:color="auto" w:fill="FFFFFF"/>
        <w:spacing w:before="120"/>
        <w:ind w:firstLine="357"/>
        <w:jc w:val="both"/>
        <w:outlineLvl w:val="0"/>
        <w:rPr>
          <w:rFonts w:ascii="Tahoma" w:hAnsi="Tahoma"/>
          <w:b/>
          <w:sz w:val="14"/>
        </w:rPr>
      </w:pPr>
    </w:p>
    <w:p w14:paraId="7785F1B7" w14:textId="77777777" w:rsidR="009B54F0" w:rsidRDefault="009B54F0" w:rsidP="009B54F0">
      <w:pPr>
        <w:shd w:val="clear" w:color="auto" w:fill="FFFFFF"/>
        <w:spacing w:before="120"/>
        <w:ind w:firstLine="357"/>
        <w:jc w:val="both"/>
        <w:outlineLvl w:val="0"/>
        <w:rPr>
          <w:rFonts w:ascii="Tahoma" w:hAnsi="Tahoma"/>
          <w:b/>
          <w:sz w:val="14"/>
        </w:rPr>
      </w:pPr>
    </w:p>
    <w:p w14:paraId="689703A5" w14:textId="2FFB9870" w:rsidR="009B54F0" w:rsidRDefault="009B54F0" w:rsidP="009B54F0">
      <w:pPr>
        <w:shd w:val="clear" w:color="auto" w:fill="FFFFFF"/>
        <w:spacing w:before="120"/>
        <w:ind w:firstLine="357"/>
        <w:jc w:val="both"/>
        <w:outlineLvl w:val="0"/>
        <w:rPr>
          <w:rFonts w:ascii="Tahoma" w:hAnsi="Tahoma"/>
          <w:b/>
          <w:sz w:val="14"/>
        </w:rPr>
      </w:pPr>
    </w:p>
    <w:p w14:paraId="6213DBE0" w14:textId="2EE6FC63" w:rsidR="00064AB2" w:rsidRDefault="00064AB2" w:rsidP="009B54F0">
      <w:pPr>
        <w:shd w:val="clear" w:color="auto" w:fill="FFFFFF"/>
        <w:spacing w:before="120"/>
        <w:ind w:firstLine="357"/>
        <w:jc w:val="both"/>
        <w:outlineLvl w:val="0"/>
        <w:rPr>
          <w:rFonts w:ascii="Tahoma" w:hAnsi="Tahoma"/>
          <w:b/>
          <w:sz w:val="14"/>
        </w:rPr>
      </w:pPr>
    </w:p>
    <w:p w14:paraId="6E6D3DE6" w14:textId="77777777" w:rsidR="00064AB2" w:rsidRPr="00657BA5" w:rsidRDefault="00064AB2" w:rsidP="009B54F0">
      <w:pPr>
        <w:shd w:val="clear" w:color="auto" w:fill="FFFFFF"/>
        <w:spacing w:before="120"/>
        <w:ind w:firstLine="357"/>
        <w:jc w:val="both"/>
        <w:outlineLvl w:val="0"/>
        <w:rPr>
          <w:rFonts w:ascii="Tahoma" w:hAnsi="Tahoma"/>
          <w:b/>
          <w:sz w:val="14"/>
        </w:rPr>
      </w:pPr>
    </w:p>
    <w:p w14:paraId="69DACDBB" w14:textId="77777777" w:rsidR="00841925" w:rsidRDefault="00841925" w:rsidP="009B54F0">
      <w:pPr>
        <w:shd w:val="clear" w:color="auto" w:fill="FFFFFF"/>
        <w:jc w:val="both"/>
        <w:rPr>
          <w:rFonts w:ascii="Tahoma" w:hAnsi="Tahoma" w:cs="Tahoma"/>
          <w:sz w:val="18"/>
          <w:szCs w:val="18"/>
        </w:rPr>
      </w:pPr>
    </w:p>
    <w:p w14:paraId="0A137EFD" w14:textId="77777777" w:rsidR="009B54F0" w:rsidRPr="009F47D5" w:rsidRDefault="009B54F0" w:rsidP="009B54F0">
      <w:pPr>
        <w:shd w:val="clear" w:color="auto" w:fill="FFFFFF"/>
        <w:jc w:val="both"/>
        <w:rPr>
          <w:rFonts w:ascii="Tahoma" w:hAnsi="Tahoma" w:cs="Tahoma"/>
          <w:sz w:val="14"/>
          <w:szCs w:val="14"/>
        </w:rPr>
      </w:pPr>
      <w:r w:rsidRPr="009F47D5">
        <w:rPr>
          <w:rFonts w:ascii="Tahoma" w:hAnsi="Tahoma" w:cs="Tahoma"/>
          <w:sz w:val="18"/>
          <w:szCs w:val="18"/>
        </w:rPr>
        <w:t>Приложение № 1.2а</w:t>
      </w:r>
    </w:p>
    <w:p w14:paraId="28FB73A6" w14:textId="77777777"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 xml:space="preserve">Форма договора о приеме Платежей, </w:t>
      </w:r>
    </w:p>
    <w:p w14:paraId="51906292" w14:textId="6FEC9BE2"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 xml:space="preserve">заключаемого между Субагентом, Оператором </w:t>
      </w:r>
      <w:r w:rsidR="00C96FB2">
        <w:rPr>
          <w:rFonts w:ascii="Tahoma" w:hAnsi="Tahoma" w:cs="Tahoma"/>
          <w:b/>
          <w:sz w:val="18"/>
          <w:szCs w:val="18"/>
        </w:rPr>
        <w:t>Сервиса</w:t>
      </w:r>
      <w:r w:rsidRPr="009F47D5">
        <w:rPr>
          <w:rFonts w:ascii="Tahoma" w:hAnsi="Tahoma" w:cs="Tahoma"/>
          <w:b/>
          <w:sz w:val="18"/>
          <w:szCs w:val="18"/>
        </w:rPr>
        <w:t xml:space="preserve"> и Расчетным банком</w:t>
      </w:r>
    </w:p>
    <w:tbl>
      <w:tblPr>
        <w:tblW w:w="10773" w:type="dxa"/>
        <w:tblInd w:w="108" w:type="dxa"/>
        <w:tblLook w:val="0000" w:firstRow="0" w:lastRow="0" w:firstColumn="0" w:lastColumn="0" w:noHBand="0" w:noVBand="0"/>
      </w:tblPr>
      <w:tblGrid>
        <w:gridCol w:w="1080"/>
        <w:gridCol w:w="6717"/>
        <w:gridCol w:w="2976"/>
      </w:tblGrid>
      <w:tr w:rsidR="009B54F0" w:rsidRPr="009F47D5" w14:paraId="7A0C625A" w14:textId="77777777" w:rsidTr="009B54F0">
        <w:trPr>
          <w:trHeight w:val="411"/>
        </w:trPr>
        <w:tc>
          <w:tcPr>
            <w:tcW w:w="1080" w:type="dxa"/>
            <w:shd w:val="clear" w:color="auto" w:fill="auto"/>
            <w:vAlign w:val="bottom"/>
          </w:tcPr>
          <w:p w14:paraId="2B226EE1" w14:textId="77777777" w:rsidR="009B54F0" w:rsidRPr="009F47D5" w:rsidRDefault="009B54F0" w:rsidP="009B54F0">
            <w:pPr>
              <w:shd w:val="clear" w:color="auto" w:fill="FFFFFF"/>
              <w:rPr>
                <w:rFonts w:ascii="Tahoma" w:hAnsi="Tahoma" w:cs="Tahoma"/>
                <w:i/>
                <w:sz w:val="14"/>
                <w:szCs w:val="14"/>
              </w:rPr>
            </w:pPr>
            <w:r w:rsidRPr="009F47D5">
              <w:rPr>
                <w:rFonts w:ascii="Tahoma" w:hAnsi="Tahoma" w:cs="Tahoma"/>
                <w:sz w:val="14"/>
                <w:szCs w:val="14"/>
              </w:rPr>
              <w:t xml:space="preserve">г. Москва                                                                    </w:t>
            </w:r>
            <w:r w:rsidRPr="009F47D5">
              <w:rPr>
                <w:rFonts w:ascii="Tahoma" w:hAnsi="Tahoma" w:cs="Tahoma"/>
                <w:b/>
                <w:sz w:val="14"/>
                <w:szCs w:val="14"/>
              </w:rPr>
              <w:t xml:space="preserve"> </w:t>
            </w:r>
          </w:p>
        </w:tc>
        <w:tc>
          <w:tcPr>
            <w:tcW w:w="6717" w:type="dxa"/>
            <w:shd w:val="clear" w:color="auto" w:fill="auto"/>
            <w:vAlign w:val="bottom"/>
          </w:tcPr>
          <w:p w14:paraId="63048088" w14:textId="77777777" w:rsidR="009B54F0" w:rsidRPr="009F47D5" w:rsidRDefault="009B54F0" w:rsidP="009B54F0">
            <w:pPr>
              <w:shd w:val="clear" w:color="auto" w:fill="FFFFFF"/>
              <w:jc w:val="center"/>
              <w:rPr>
                <w:rFonts w:ascii="Tahoma" w:hAnsi="Tahoma" w:cs="Tahoma"/>
                <w:i/>
                <w:sz w:val="14"/>
                <w:szCs w:val="14"/>
              </w:rPr>
            </w:pPr>
            <w:r>
              <w:rPr>
                <w:rFonts w:ascii="Tahoma" w:hAnsi="Tahoma" w:cs="Tahoma"/>
                <w:b/>
                <w:sz w:val="14"/>
                <w:szCs w:val="14"/>
              </w:rPr>
              <w:t>Д</w:t>
            </w:r>
            <w:r w:rsidRPr="009F47D5">
              <w:rPr>
                <w:rFonts w:ascii="Tahoma" w:hAnsi="Tahoma" w:cs="Tahoma"/>
                <w:b/>
                <w:sz w:val="14"/>
                <w:szCs w:val="14"/>
              </w:rPr>
              <w:t>ОГОВОР о приеме Платежей Субагентом № ____</w:t>
            </w:r>
          </w:p>
        </w:tc>
        <w:tc>
          <w:tcPr>
            <w:tcW w:w="2976" w:type="dxa"/>
            <w:shd w:val="clear" w:color="auto" w:fill="auto"/>
            <w:vAlign w:val="bottom"/>
          </w:tcPr>
          <w:p w14:paraId="3EC3D698" w14:textId="77777777" w:rsidR="009B54F0" w:rsidRPr="009F47D5" w:rsidRDefault="009B54F0" w:rsidP="009B54F0">
            <w:pPr>
              <w:shd w:val="clear" w:color="auto" w:fill="FFFFFF"/>
              <w:rPr>
                <w:rFonts w:ascii="Tahoma" w:hAnsi="Tahoma" w:cs="Tahoma"/>
                <w:i/>
                <w:sz w:val="14"/>
                <w:szCs w:val="14"/>
              </w:rPr>
            </w:pPr>
            <w:r w:rsidRPr="009F47D5">
              <w:rPr>
                <w:rFonts w:ascii="Tahoma" w:hAnsi="Tahoma" w:cs="Tahoma"/>
                <w:b/>
                <w:sz w:val="14"/>
                <w:szCs w:val="14"/>
              </w:rPr>
              <w:t xml:space="preserve"> </w:t>
            </w:r>
            <w:r w:rsidRPr="009F47D5">
              <w:rPr>
                <w:rFonts w:ascii="Tahoma" w:hAnsi="Tahoma" w:cs="Tahoma"/>
                <w:sz w:val="14"/>
                <w:szCs w:val="14"/>
              </w:rPr>
              <w:t>«</w:t>
            </w:r>
            <w:r w:rsidRPr="007E7B78">
              <w:rPr>
                <w:rFonts w:ascii="Tahoma" w:hAnsi="Tahoma" w:cs="Tahoma"/>
                <w:sz w:val="14"/>
                <w:szCs w:val="14"/>
                <w:lang w:val="en-AU"/>
              </w:rPr>
              <w:fldChar w:fldCharType="begin">
                <w:ffData>
                  <w:name w:val=""/>
                  <w:enabled/>
                  <w:calcOnExit w:val="0"/>
                  <w:helpText w:type="text" w:val="Укажите дату"/>
                  <w:statusText w:type="text" w:val="Укажите дату договор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r w:rsidRPr="009F47D5">
              <w:rPr>
                <w:rFonts w:ascii="Tahoma" w:hAnsi="Tahoma" w:cs="Tahoma"/>
                <w:sz w:val="14"/>
                <w:szCs w:val="14"/>
              </w:rPr>
              <w:t>»</w:t>
            </w:r>
            <w:r w:rsidRPr="007E7B78">
              <w:rPr>
                <w:rFonts w:ascii="Tahoma" w:hAnsi="Tahoma" w:cs="Tahoma"/>
                <w:sz w:val="14"/>
                <w:szCs w:val="14"/>
                <w:lang w:val="en-AU"/>
              </w:rPr>
              <w:fldChar w:fldCharType="begin">
                <w:ffData>
                  <w:name w:val=""/>
                  <w:enabled/>
                  <w:calcOnExit w:val="0"/>
                  <w:helpText w:type="text" w:val="Укажите месяц"/>
                  <w:statusText w:type="text" w:val="Укажите месяц Договора"/>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r w:rsidRPr="009F47D5">
              <w:rPr>
                <w:rFonts w:ascii="Tahoma" w:hAnsi="Tahoma" w:cs="Tahoma"/>
                <w:sz w:val="14"/>
                <w:szCs w:val="14"/>
              </w:rPr>
              <w:t xml:space="preserve"> 20</w:t>
            </w:r>
            <w:r w:rsidRPr="007E7B78">
              <w:rPr>
                <w:rFonts w:ascii="Tahoma" w:hAnsi="Tahoma" w:cs="Tahoma"/>
                <w:sz w:val="14"/>
                <w:szCs w:val="14"/>
                <w:lang w:val="en-AU"/>
              </w:rPr>
              <w:fldChar w:fldCharType="begin">
                <w:ffData>
                  <w:name w:val=""/>
                  <w:enabled/>
                  <w:calcOnExit w:val="0"/>
                  <w:helpText w:type="text" w:val="Укажите год"/>
                  <w:statusText w:type="text" w:val="Укажите год Договора"/>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r w:rsidRPr="009F47D5">
              <w:rPr>
                <w:rFonts w:ascii="Tahoma" w:hAnsi="Tahoma" w:cs="Tahoma"/>
                <w:sz w:val="14"/>
                <w:szCs w:val="14"/>
              </w:rPr>
              <w:t xml:space="preserve"> г.</w:t>
            </w:r>
          </w:p>
        </w:tc>
      </w:tr>
    </w:tbl>
    <w:p w14:paraId="48260E6E" w14:textId="2430DC1F" w:rsidR="009B54F0" w:rsidRPr="009F47D5" w:rsidRDefault="009B54F0" w:rsidP="009B54F0">
      <w:pPr>
        <w:shd w:val="clear" w:color="auto" w:fill="FFFFFF"/>
        <w:spacing w:before="120"/>
        <w:ind w:firstLine="357"/>
        <w:jc w:val="both"/>
        <w:rPr>
          <w:rFonts w:ascii="Tahoma" w:hAnsi="Tahoma" w:cs="Tahoma"/>
          <w:sz w:val="14"/>
          <w:szCs w:val="14"/>
        </w:rPr>
      </w:pPr>
      <w:r w:rsidRPr="009F47D5">
        <w:rPr>
          <w:rFonts w:ascii="Tahoma" w:hAnsi="Tahoma" w:cs="Tahoma"/>
          <w:sz w:val="14"/>
          <w:szCs w:val="14"/>
        </w:rPr>
        <w:t xml:space="preserve">Настоящий договор о приеме Платежей (далее - «Договор») является договором присоединения, условия которого определены Расчетным банком и Оператором </w:t>
      </w:r>
      <w:r w:rsidR="00C96FB2">
        <w:rPr>
          <w:rFonts w:ascii="Tahoma" w:hAnsi="Tahoma" w:cs="Tahoma"/>
          <w:sz w:val="14"/>
          <w:szCs w:val="14"/>
        </w:rPr>
        <w:t>Сервиса</w:t>
      </w:r>
      <w:r w:rsidRPr="009F47D5">
        <w:rPr>
          <w:rFonts w:ascii="Tahoma" w:hAnsi="Tahoma" w:cs="Tahoma"/>
          <w:sz w:val="14"/>
          <w:szCs w:val="14"/>
        </w:rPr>
        <w:t xml:space="preserve">, и включены в Правила работы Системы, опубликованные на сайте Оператора </w:t>
      </w:r>
      <w:r w:rsidR="00C96FB2">
        <w:rPr>
          <w:rFonts w:ascii="Tahoma" w:hAnsi="Tahoma" w:cs="Tahoma"/>
          <w:sz w:val="14"/>
          <w:szCs w:val="14"/>
        </w:rPr>
        <w:t>Сервиса</w:t>
      </w:r>
      <w:r w:rsidRPr="009F47D5">
        <w:rPr>
          <w:rFonts w:ascii="Tahoma" w:hAnsi="Tahoma" w:cs="Tahoma"/>
          <w:sz w:val="14"/>
          <w:szCs w:val="14"/>
        </w:rPr>
        <w:t xml:space="preserve"> </w:t>
      </w:r>
      <w:hyperlink r:id="rId30" w:history="1">
        <w:r w:rsidR="009011CF" w:rsidRPr="00142C78">
          <w:rPr>
            <w:sz w:val="16"/>
            <w:szCs w:val="16"/>
          </w:rPr>
          <w:t xml:space="preserve"> </w:t>
        </w:r>
        <w:r w:rsidR="009011CF" w:rsidRPr="00142C78">
          <w:rPr>
            <w:rStyle w:val="a5"/>
            <w:sz w:val="16"/>
            <w:szCs w:val="16"/>
          </w:rPr>
          <w:t>https://corp.qiwi.com/business/</w:t>
        </w:r>
        <w:r w:rsidR="00EF3671" w:rsidRPr="00142C78">
          <w:rPr>
            <w:rStyle w:val="a5"/>
            <w:sz w:val="16"/>
            <w:szCs w:val="16"/>
          </w:rPr>
          <w:t>.</w:t>
        </w:r>
      </w:hyperlink>
      <w:r w:rsidR="00BC0B01" w:rsidRPr="00142C78">
        <w:rPr>
          <w:rStyle w:val="a5"/>
          <w:rFonts w:ascii="Tahoma" w:hAnsi="Tahoma" w:cs="Tahoma"/>
          <w:bCs/>
          <w:color w:val="auto"/>
          <w:sz w:val="16"/>
          <w:szCs w:val="16"/>
        </w:rPr>
        <w:t xml:space="preserve"> </w:t>
      </w:r>
      <w:r w:rsidRPr="009F47D5">
        <w:rPr>
          <w:rFonts w:ascii="Tahoma" w:hAnsi="Tahoma" w:cs="Tahoma"/>
          <w:sz w:val="14"/>
          <w:szCs w:val="14"/>
        </w:rPr>
        <w:t xml:space="preserve">(далее – «Правила»). </w:t>
      </w:r>
    </w:p>
    <w:p w14:paraId="770475FD" w14:textId="77777777" w:rsidR="009B54F0" w:rsidRPr="009F47D5" w:rsidRDefault="009B54F0" w:rsidP="009B54F0">
      <w:pPr>
        <w:shd w:val="clear" w:color="auto" w:fill="FFFFFF"/>
        <w:ind w:firstLine="357"/>
        <w:jc w:val="both"/>
        <w:rPr>
          <w:rFonts w:ascii="Tahoma" w:hAnsi="Tahoma" w:cs="Tahoma"/>
          <w:sz w:val="14"/>
          <w:szCs w:val="14"/>
        </w:rPr>
      </w:pPr>
      <w:r w:rsidRPr="009F47D5">
        <w:rPr>
          <w:rFonts w:ascii="Tahoma" w:hAnsi="Tahoma" w:cs="Tahoma"/>
          <w:bCs/>
          <w:sz w:val="14"/>
          <w:szCs w:val="14"/>
        </w:rPr>
        <w:t xml:space="preserve">Субагент </w:t>
      </w:r>
      <w:r w:rsidRPr="009F47D5">
        <w:rPr>
          <w:rFonts w:ascii="Tahoma" w:hAnsi="Tahoma" w:cs="Tahoma"/>
          <w:sz w:val="14"/>
          <w:szCs w:val="14"/>
        </w:rPr>
        <w:t>в соответствии со ст.428 Гражданского Кодекса Российской Федерации полностью и безусловно присоединяется к Договору и подтверждает, что ознакомился с условиями Правил, которые обязуется неукоснительно соблюдать. После подписания Договора Субагент</w:t>
      </w:r>
      <w:r w:rsidRPr="009F47D5">
        <w:rPr>
          <w:rFonts w:ascii="Tahoma" w:hAnsi="Tahoma" w:cs="Tahoma"/>
          <w:bCs/>
          <w:sz w:val="14"/>
          <w:szCs w:val="14"/>
        </w:rPr>
        <w:t xml:space="preserve"> </w:t>
      </w:r>
      <w:r w:rsidRPr="009F47D5">
        <w:rPr>
          <w:rFonts w:ascii="Tahoma" w:hAnsi="Tahoma" w:cs="Tahoma"/>
          <w:sz w:val="14"/>
          <w:szCs w:val="14"/>
        </w:rPr>
        <w:t>не может ссылаться на то, что он не ознакомился с условиями Правил либо не признает их обязательность.</w:t>
      </w:r>
    </w:p>
    <w:p w14:paraId="012F578F" w14:textId="77777777" w:rsidR="009B54F0" w:rsidRPr="009F47D5" w:rsidRDefault="009B54F0" w:rsidP="009B54F0">
      <w:pPr>
        <w:shd w:val="clear" w:color="auto" w:fill="FFFFFF"/>
        <w:ind w:firstLine="357"/>
        <w:jc w:val="both"/>
        <w:rPr>
          <w:rFonts w:ascii="Tahoma" w:hAnsi="Tahoma" w:cs="Tahoma"/>
          <w:b/>
          <w:sz w:val="14"/>
          <w:szCs w:val="14"/>
        </w:rPr>
      </w:pPr>
      <w:r w:rsidRPr="009F47D5">
        <w:rPr>
          <w:rFonts w:ascii="Tahoma" w:hAnsi="Tahoma" w:cs="Tahoma"/>
          <w:b/>
          <w:sz w:val="14"/>
          <w:szCs w:val="14"/>
        </w:rPr>
        <w:t>1. ТЕРМИНОЛОГИЯ</w:t>
      </w:r>
    </w:p>
    <w:p w14:paraId="103ECB1D" w14:textId="77777777"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 xml:space="preserve">1.1. Термины, используемые в Договоре, определены Правилами работы Системы (далее - «Правила»), которые являются неотъемлемой составной частью Договора. </w:t>
      </w:r>
    </w:p>
    <w:p w14:paraId="5402D9EC" w14:textId="017945DE"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 xml:space="preserve">1.2. Субагент при приеме Платежей от своего имени или от имени Оператора </w:t>
      </w:r>
      <w:r w:rsidR="00C96FB2">
        <w:rPr>
          <w:rFonts w:ascii="Tahoma" w:hAnsi="Tahoma" w:cs="Tahoma"/>
          <w:sz w:val="14"/>
          <w:szCs w:val="14"/>
        </w:rPr>
        <w:t>Сервиса</w:t>
      </w:r>
      <w:r w:rsidRPr="009F47D5">
        <w:rPr>
          <w:rFonts w:ascii="Tahoma" w:hAnsi="Tahoma" w:cs="Tahoma"/>
          <w:sz w:val="14"/>
          <w:szCs w:val="14"/>
        </w:rPr>
        <w:t xml:space="preserve"> выступает в статусе Платежного субагента, а при осуществлении Платежей от имени Расчетного банка - в статусе Банковского платежного субагента.</w:t>
      </w:r>
    </w:p>
    <w:p w14:paraId="0C6F1588" w14:textId="77777777" w:rsidR="009B54F0" w:rsidRPr="009F47D5" w:rsidRDefault="009B54F0" w:rsidP="009B54F0">
      <w:pPr>
        <w:shd w:val="clear" w:color="auto" w:fill="FFFFFF"/>
        <w:ind w:firstLine="360"/>
        <w:jc w:val="both"/>
        <w:rPr>
          <w:rFonts w:ascii="Tahoma" w:hAnsi="Tahoma" w:cs="Tahoma"/>
          <w:b/>
          <w:sz w:val="14"/>
          <w:szCs w:val="14"/>
        </w:rPr>
      </w:pPr>
      <w:r w:rsidRPr="009F47D5">
        <w:rPr>
          <w:rFonts w:ascii="Tahoma" w:hAnsi="Tahoma" w:cs="Tahoma"/>
          <w:b/>
          <w:sz w:val="14"/>
          <w:szCs w:val="14"/>
        </w:rPr>
        <w:t>2. ПРЕДМЕТ ДОГОВОРА</w:t>
      </w:r>
    </w:p>
    <w:p w14:paraId="1C99B5A9" w14:textId="2479F665" w:rsidR="009B54F0" w:rsidRPr="009F47D5" w:rsidRDefault="009B54F0" w:rsidP="009B54F0">
      <w:pPr>
        <w:shd w:val="clear" w:color="auto" w:fill="FFFFFF"/>
        <w:ind w:firstLine="357"/>
        <w:jc w:val="both"/>
        <w:rPr>
          <w:rFonts w:ascii="Tahoma" w:hAnsi="Tahoma" w:cs="Tahoma"/>
          <w:sz w:val="14"/>
          <w:szCs w:val="14"/>
        </w:rPr>
      </w:pPr>
      <w:r w:rsidRPr="009F47D5">
        <w:rPr>
          <w:rFonts w:ascii="Tahoma" w:hAnsi="Tahoma" w:cs="Tahoma"/>
          <w:sz w:val="14"/>
          <w:szCs w:val="14"/>
        </w:rPr>
        <w:t xml:space="preserve">2.1. Субагент, присоединившийся к Правилам и ставший Участником Системы, Оператор </w:t>
      </w:r>
      <w:r w:rsidR="00C96FB2">
        <w:rPr>
          <w:rFonts w:ascii="Tahoma" w:hAnsi="Tahoma" w:cs="Tahoma"/>
          <w:sz w:val="14"/>
          <w:szCs w:val="14"/>
        </w:rPr>
        <w:t>Сервиса</w:t>
      </w:r>
      <w:r w:rsidRPr="009F47D5">
        <w:rPr>
          <w:rFonts w:ascii="Tahoma" w:hAnsi="Tahoma" w:cs="Tahoma"/>
          <w:sz w:val="14"/>
          <w:szCs w:val="14"/>
        </w:rPr>
        <w:t xml:space="preserve">, Расчетный банк - каждый в пределах своей компетенции, в соответствии с требованиями действующего законодательства и настоящего Договора, обязуются </w:t>
      </w:r>
      <w:r w:rsidRPr="009F47D5">
        <w:rPr>
          <w:rStyle w:val="a6"/>
          <w:rFonts w:ascii="Tahoma" w:hAnsi="Tahoma" w:cs="Tahoma"/>
          <w:bCs/>
          <w:i w:val="0"/>
          <w:sz w:val="14"/>
          <w:szCs w:val="14"/>
        </w:rPr>
        <w:t xml:space="preserve">совершать юридические и иные действия, направленные на обеспечение </w:t>
      </w:r>
      <w:r w:rsidRPr="009F47D5">
        <w:rPr>
          <w:rFonts w:ascii="Tahoma" w:hAnsi="Tahoma" w:cs="Tahoma"/>
          <w:sz w:val="14"/>
          <w:szCs w:val="14"/>
        </w:rPr>
        <w:t xml:space="preserve">информационного, технологического, расчетного взаимодействия между Плательщиками/Клиентами и Участниками Системы при приеме Платежей. </w:t>
      </w:r>
    </w:p>
    <w:p w14:paraId="4FDAD129" w14:textId="507EF9D5" w:rsidR="009B54F0" w:rsidRPr="009F47D5" w:rsidRDefault="009B54F0" w:rsidP="009B54F0">
      <w:pPr>
        <w:shd w:val="clear" w:color="auto" w:fill="FFFFFF"/>
        <w:ind w:firstLine="357"/>
        <w:jc w:val="both"/>
        <w:outlineLvl w:val="0"/>
        <w:rPr>
          <w:rFonts w:ascii="Tahoma" w:hAnsi="Tahoma" w:cs="Tahoma"/>
          <w:sz w:val="14"/>
          <w:szCs w:val="14"/>
        </w:rPr>
      </w:pPr>
      <w:r w:rsidRPr="009F47D5">
        <w:rPr>
          <w:rFonts w:ascii="Tahoma" w:hAnsi="Tahoma" w:cs="Tahoma"/>
          <w:sz w:val="14"/>
          <w:szCs w:val="14"/>
        </w:rPr>
        <w:t xml:space="preserve">2.1.1. Платежный субагент, действуя по поручению и за счет Оператора </w:t>
      </w:r>
      <w:r w:rsidR="00C96FB2">
        <w:rPr>
          <w:rFonts w:ascii="Tahoma" w:hAnsi="Tahoma" w:cs="Tahoma"/>
          <w:sz w:val="14"/>
          <w:szCs w:val="14"/>
        </w:rPr>
        <w:t>Сервиса</w:t>
      </w:r>
      <w:r w:rsidRPr="009F47D5">
        <w:rPr>
          <w:rFonts w:ascii="Tahoma" w:hAnsi="Tahoma" w:cs="Tahoma"/>
          <w:sz w:val="14"/>
          <w:szCs w:val="14"/>
        </w:rPr>
        <w:t>, осуществляет прием Платежей от Плательщиков, в</w:t>
      </w:r>
      <w:r w:rsidRPr="009F47D5">
        <w:rPr>
          <w:rFonts w:ascii="Tahoma" w:hAnsi="Tahoma" w:cs="Tahoma"/>
          <w:bCs/>
          <w:sz w:val="14"/>
          <w:szCs w:val="14"/>
        </w:rPr>
        <w:t xml:space="preserve"> целях исполнения денежных обязательств последних перед Поставщиками,</w:t>
      </w:r>
      <w:r w:rsidRPr="009F47D5">
        <w:rPr>
          <w:rFonts w:ascii="Tahoma" w:hAnsi="Tahoma" w:cs="Tahoma"/>
          <w:sz w:val="14"/>
          <w:szCs w:val="14"/>
        </w:rPr>
        <w:t xml:space="preserve"> а также осуществляет последующие расчеты с Оператором </w:t>
      </w:r>
      <w:r w:rsidR="00C96FB2">
        <w:rPr>
          <w:rFonts w:ascii="Tahoma" w:hAnsi="Tahoma" w:cs="Tahoma"/>
          <w:sz w:val="14"/>
          <w:szCs w:val="14"/>
        </w:rPr>
        <w:t>Сервиса</w:t>
      </w:r>
      <w:r w:rsidRPr="009F47D5">
        <w:rPr>
          <w:rFonts w:ascii="Tahoma" w:hAnsi="Tahoma" w:cs="Tahoma"/>
          <w:sz w:val="14"/>
          <w:szCs w:val="14"/>
        </w:rPr>
        <w:t xml:space="preserve"> в соответствии с законодательством Российской Федерации, включая требования о предельном размере расчетов наличными деньгами и расходовании наличных денег, поступивших в кассу Платежного субагента.</w:t>
      </w:r>
    </w:p>
    <w:p w14:paraId="1896F7A6" w14:textId="77777777"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При приеме Платежей Платежный субагент действует от своего имени, если в Правилах не указано иное.</w:t>
      </w:r>
    </w:p>
    <w:p w14:paraId="72A76867" w14:textId="5BCC1D98"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 xml:space="preserve">2.1.2. Банковский платежный субагент, действуя по поручению Оператора </w:t>
      </w:r>
      <w:r w:rsidR="00C96FB2">
        <w:rPr>
          <w:rFonts w:ascii="Tahoma" w:hAnsi="Tahoma" w:cs="Tahoma"/>
          <w:sz w:val="14"/>
          <w:szCs w:val="14"/>
        </w:rPr>
        <w:t>Сервиса</w:t>
      </w:r>
      <w:r w:rsidRPr="009F47D5">
        <w:rPr>
          <w:rFonts w:ascii="Tahoma" w:hAnsi="Tahoma" w:cs="Tahoma"/>
          <w:sz w:val="14"/>
          <w:szCs w:val="14"/>
        </w:rPr>
        <w:t xml:space="preserve">, осуществляет прием Платежей Плательщиков, а также последующие расчеты с Оператором </w:t>
      </w:r>
      <w:r w:rsidR="00C96FB2">
        <w:rPr>
          <w:rFonts w:ascii="Tahoma" w:hAnsi="Tahoma" w:cs="Tahoma"/>
          <w:sz w:val="14"/>
          <w:szCs w:val="14"/>
        </w:rPr>
        <w:t>Сервиса</w:t>
      </w:r>
      <w:r w:rsidRPr="009F47D5">
        <w:rPr>
          <w:rFonts w:ascii="Tahoma" w:hAnsi="Tahoma" w:cs="Tahoma"/>
          <w:sz w:val="14"/>
          <w:szCs w:val="14"/>
        </w:rPr>
        <w:t xml:space="preserve"> в соответствии с законодательством Российской Федерации, включая требования о расходовании наличных денег, поступивших в кассу Банковского платежного субагента.</w:t>
      </w:r>
    </w:p>
    <w:p w14:paraId="1B5D341A" w14:textId="77777777" w:rsidR="009B54F0" w:rsidRPr="009F47D5" w:rsidRDefault="009B54F0" w:rsidP="009B54F0">
      <w:pPr>
        <w:shd w:val="clear" w:color="auto" w:fill="FFFFFF"/>
        <w:ind w:firstLine="360"/>
        <w:jc w:val="both"/>
        <w:rPr>
          <w:rFonts w:ascii="Tahoma" w:hAnsi="Tahoma" w:cs="Tahoma"/>
          <w:sz w:val="14"/>
          <w:szCs w:val="14"/>
          <w:lang w:eastAsia="en-US"/>
        </w:rPr>
      </w:pPr>
      <w:r w:rsidRPr="009F47D5">
        <w:rPr>
          <w:rFonts w:ascii="Tahoma" w:hAnsi="Tahoma" w:cs="Tahoma"/>
          <w:sz w:val="14"/>
          <w:szCs w:val="14"/>
        </w:rPr>
        <w:t>При приеме Платежей Банковский платежный субагент действует от имени Расчетного банка.</w:t>
      </w:r>
    </w:p>
    <w:p w14:paraId="61A48683" w14:textId="2CE7E134"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 xml:space="preserve">2.2. Оператор </w:t>
      </w:r>
      <w:r w:rsidR="00C96FB2">
        <w:rPr>
          <w:rFonts w:ascii="Tahoma" w:hAnsi="Tahoma" w:cs="Tahoma"/>
          <w:sz w:val="14"/>
          <w:szCs w:val="14"/>
        </w:rPr>
        <w:t>Сервиса</w:t>
      </w:r>
      <w:r w:rsidRPr="009F47D5">
        <w:rPr>
          <w:rFonts w:ascii="Tahoma" w:hAnsi="Tahoma" w:cs="Tahoma"/>
          <w:sz w:val="14"/>
          <w:szCs w:val="14"/>
        </w:rPr>
        <w:t xml:space="preserve"> передает Субагенту</w:t>
      </w:r>
      <w:r w:rsidRPr="009F47D5">
        <w:rPr>
          <w:rFonts w:ascii="Tahoma" w:hAnsi="Tahoma" w:cs="Tahoma"/>
          <w:bCs/>
          <w:sz w:val="14"/>
          <w:szCs w:val="14"/>
        </w:rPr>
        <w:t xml:space="preserve"> товары, и/или оказывает услуги, и/или предоставляет права на результаты интеллектуальной деятельности, в порядке и на условиях</w:t>
      </w:r>
      <w:r w:rsidRPr="009F47D5">
        <w:rPr>
          <w:rFonts w:ascii="Tahoma" w:hAnsi="Tahoma" w:cs="Tahoma"/>
          <w:sz w:val="14"/>
          <w:szCs w:val="14"/>
        </w:rPr>
        <w:t xml:space="preserve">, указанных в Правилах. Перечень товаров, услуг, результатов интеллектуальной деятельности указан в Правилах. Субагент уполномочивает Оператора </w:t>
      </w:r>
      <w:r w:rsidR="00C96FB2">
        <w:rPr>
          <w:rFonts w:ascii="Tahoma" w:hAnsi="Tahoma" w:cs="Tahoma"/>
          <w:sz w:val="14"/>
          <w:szCs w:val="14"/>
        </w:rPr>
        <w:t>Сервиса</w:t>
      </w:r>
      <w:r w:rsidRPr="009F47D5">
        <w:rPr>
          <w:rFonts w:ascii="Tahoma" w:hAnsi="Tahoma" w:cs="Tahoma"/>
          <w:sz w:val="14"/>
          <w:szCs w:val="14"/>
        </w:rPr>
        <w:t xml:space="preserve"> удерживать плату за товары, услуги, права на результаты интеллектуальной деятельности из сумм </w:t>
      </w:r>
      <w:r w:rsidR="003D75A7">
        <w:rPr>
          <w:rFonts w:ascii="Tahoma" w:hAnsi="Tahoma" w:cs="Tahoma"/>
          <w:sz w:val="14"/>
          <w:szCs w:val="14"/>
        </w:rPr>
        <w:t>Ф</w:t>
      </w:r>
      <w:r w:rsidRPr="009F47D5">
        <w:rPr>
          <w:rFonts w:ascii="Tahoma" w:hAnsi="Tahoma" w:cs="Tahoma"/>
          <w:sz w:val="14"/>
          <w:szCs w:val="14"/>
        </w:rPr>
        <w:t>онда</w:t>
      </w:r>
      <w:r w:rsidR="003D75A7">
        <w:rPr>
          <w:rFonts w:ascii="Tahoma" w:hAnsi="Tahoma" w:cs="Tahoma"/>
          <w:sz w:val="14"/>
          <w:szCs w:val="14"/>
        </w:rPr>
        <w:t xml:space="preserve"> расчетов</w:t>
      </w:r>
      <w:r w:rsidRPr="009F47D5">
        <w:rPr>
          <w:rFonts w:ascii="Tahoma" w:hAnsi="Tahoma" w:cs="Tahoma"/>
          <w:sz w:val="14"/>
          <w:szCs w:val="14"/>
        </w:rPr>
        <w:t xml:space="preserve"> и/или из сумм причитающегося Субагенту вознаграждения в порядке, предусмотренном Правилами.  </w:t>
      </w:r>
    </w:p>
    <w:p w14:paraId="7FC92AD9" w14:textId="77777777" w:rsidR="009B54F0" w:rsidRPr="009F47D5" w:rsidRDefault="009B54F0" w:rsidP="009B54F0">
      <w:pPr>
        <w:shd w:val="clear" w:color="auto" w:fill="FFFFFF"/>
        <w:ind w:firstLine="360"/>
        <w:jc w:val="both"/>
        <w:rPr>
          <w:rFonts w:ascii="Tahoma" w:hAnsi="Tahoma" w:cs="Tahoma"/>
          <w:b/>
          <w:sz w:val="14"/>
          <w:szCs w:val="14"/>
        </w:rPr>
      </w:pPr>
      <w:r w:rsidRPr="009F47D5">
        <w:rPr>
          <w:rFonts w:ascii="Tahoma" w:hAnsi="Tahoma" w:cs="Tahoma"/>
          <w:b/>
          <w:sz w:val="14"/>
          <w:szCs w:val="14"/>
        </w:rPr>
        <w:t>3. ПРАВА, ОБЯЗАННОСТИ И ОТВЕТСТВЕННОСТЬ СТОРОН</w:t>
      </w:r>
    </w:p>
    <w:p w14:paraId="637DD02C" w14:textId="77777777"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3.1. Права, обяза</w:t>
      </w:r>
      <w:r>
        <w:rPr>
          <w:rFonts w:ascii="Tahoma" w:hAnsi="Tahoma" w:cs="Tahoma"/>
          <w:sz w:val="14"/>
          <w:szCs w:val="14"/>
        </w:rPr>
        <w:t>нности и ответственность сторон</w:t>
      </w:r>
      <w:r w:rsidRPr="009F47D5">
        <w:rPr>
          <w:rFonts w:ascii="Tahoma" w:hAnsi="Tahoma" w:cs="Tahoma"/>
          <w:sz w:val="14"/>
          <w:szCs w:val="14"/>
        </w:rPr>
        <w:t xml:space="preserve"> Договора при работе в Системе определяются Правилами.</w:t>
      </w:r>
    </w:p>
    <w:p w14:paraId="6CA8263C" w14:textId="77777777" w:rsidR="009B54F0" w:rsidRPr="009F47D5" w:rsidRDefault="009B54F0" w:rsidP="009B54F0">
      <w:pPr>
        <w:shd w:val="clear" w:color="auto" w:fill="FFFFFF"/>
        <w:ind w:firstLine="360"/>
        <w:jc w:val="both"/>
        <w:rPr>
          <w:rFonts w:ascii="Tahoma" w:hAnsi="Tahoma" w:cs="Tahoma"/>
          <w:b/>
          <w:sz w:val="14"/>
          <w:szCs w:val="14"/>
        </w:rPr>
      </w:pPr>
      <w:r w:rsidRPr="009F47D5">
        <w:rPr>
          <w:rFonts w:ascii="Tahoma" w:hAnsi="Tahoma" w:cs="Tahoma"/>
          <w:b/>
          <w:sz w:val="14"/>
          <w:szCs w:val="14"/>
        </w:rPr>
        <w:t>4. ДЕЙСТВИЕ ДОГОВОРА</w:t>
      </w:r>
    </w:p>
    <w:p w14:paraId="09CFCE7A" w14:textId="77777777"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4.1. Договор вступает в силу с указанной в нем даты, и действует до его расторжения по основаниям, предусмотренным Договором и законодательством Российской Федерации. В случае расторжения Договора по любым основаниям, все обязательства, возникшие до расторжения Договора, подлежат исполнению в полном объеме и в соответствии с условиями Договора.</w:t>
      </w:r>
    </w:p>
    <w:p w14:paraId="0430C968" w14:textId="77777777" w:rsidR="009B54F0" w:rsidRPr="009F47D5" w:rsidRDefault="009B54F0" w:rsidP="009B54F0">
      <w:pPr>
        <w:shd w:val="clear" w:color="auto" w:fill="FFFFFF"/>
        <w:ind w:firstLine="360"/>
        <w:jc w:val="both"/>
        <w:rPr>
          <w:rFonts w:ascii="Tahoma" w:hAnsi="Tahoma" w:cs="Tahoma"/>
          <w:b/>
          <w:sz w:val="14"/>
          <w:szCs w:val="14"/>
        </w:rPr>
      </w:pPr>
      <w:r w:rsidRPr="009F47D5">
        <w:rPr>
          <w:rFonts w:ascii="Tahoma" w:hAnsi="Tahoma" w:cs="Tahoma"/>
          <w:b/>
          <w:sz w:val="14"/>
          <w:szCs w:val="14"/>
        </w:rPr>
        <w:t>5. ЗАКЛЮЧИТЕЛЬНЫЕ ПОЛОЖЕНИЯ</w:t>
      </w:r>
    </w:p>
    <w:p w14:paraId="5EAB5F44" w14:textId="56B74F72"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5.1. Заключив Договор, Субагент</w:t>
      </w:r>
      <w:r w:rsidRPr="009F47D5">
        <w:rPr>
          <w:rFonts w:ascii="Tahoma" w:hAnsi="Tahoma" w:cs="Tahoma"/>
          <w:bCs/>
          <w:sz w:val="14"/>
          <w:szCs w:val="14"/>
        </w:rPr>
        <w:t xml:space="preserve"> </w:t>
      </w:r>
      <w:r w:rsidRPr="009F47D5">
        <w:rPr>
          <w:rFonts w:ascii="Tahoma" w:hAnsi="Tahoma" w:cs="Tahoma"/>
          <w:sz w:val="14"/>
          <w:szCs w:val="14"/>
        </w:rPr>
        <w:t xml:space="preserve">подтверждает, что ознакомлен и согласен с тем, что Оператор </w:t>
      </w:r>
      <w:r w:rsidR="00C96FB2">
        <w:rPr>
          <w:rFonts w:ascii="Tahoma" w:hAnsi="Tahoma" w:cs="Tahoma"/>
          <w:sz w:val="14"/>
          <w:szCs w:val="14"/>
        </w:rPr>
        <w:t>Сервиса</w:t>
      </w:r>
      <w:r w:rsidRPr="009F47D5">
        <w:rPr>
          <w:rFonts w:ascii="Tahoma" w:hAnsi="Tahoma" w:cs="Tahoma"/>
          <w:sz w:val="14"/>
          <w:szCs w:val="14"/>
        </w:rPr>
        <w:t xml:space="preserve"> и Расчетный банк вправе в одностороннем порядке вносить изменения в Правила.</w:t>
      </w:r>
    </w:p>
    <w:p w14:paraId="6F728E4A" w14:textId="516FB429"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 xml:space="preserve">5.2. Субагент обязуется в течение 3 (Трех) рабочих дней с момента изменения любых данных, указанных им в п.6.1 Договора, в письменном виде уведомить Оператора </w:t>
      </w:r>
      <w:r w:rsidR="00C96FB2">
        <w:rPr>
          <w:rFonts w:ascii="Tahoma" w:hAnsi="Tahoma" w:cs="Tahoma"/>
          <w:sz w:val="14"/>
          <w:szCs w:val="14"/>
        </w:rPr>
        <w:t>Сервиса</w:t>
      </w:r>
      <w:r w:rsidRPr="009F47D5">
        <w:rPr>
          <w:rFonts w:ascii="Tahoma" w:hAnsi="Tahoma" w:cs="Tahoma"/>
          <w:sz w:val="14"/>
          <w:szCs w:val="14"/>
        </w:rPr>
        <w:t xml:space="preserve"> и Расчетный банк о произошедших изменениях.</w:t>
      </w:r>
    </w:p>
    <w:p w14:paraId="18C99DE1" w14:textId="77777777" w:rsidR="009B54F0" w:rsidRPr="009F47D5" w:rsidRDefault="009B54F0" w:rsidP="009B54F0">
      <w:pPr>
        <w:shd w:val="clear" w:color="auto" w:fill="FFFFFF"/>
        <w:ind w:firstLine="360"/>
        <w:jc w:val="both"/>
        <w:rPr>
          <w:rFonts w:ascii="Tahoma" w:hAnsi="Tahoma" w:cs="Tahoma"/>
          <w:sz w:val="14"/>
          <w:szCs w:val="14"/>
        </w:rPr>
      </w:pPr>
      <w:r w:rsidRPr="009F47D5">
        <w:rPr>
          <w:rFonts w:ascii="Tahoma" w:hAnsi="Tahoma" w:cs="Tahoma"/>
          <w:sz w:val="14"/>
          <w:szCs w:val="14"/>
        </w:rPr>
        <w:t xml:space="preserve">5.3. Договор составлен в трех экземплярах одинаковой юридической силы - по одному для каждой из Сторон. </w:t>
      </w:r>
    </w:p>
    <w:p w14:paraId="09BA70EC" w14:textId="77777777" w:rsidR="009B54F0" w:rsidRPr="009F47D5" w:rsidRDefault="009B54F0" w:rsidP="009B54F0">
      <w:pPr>
        <w:shd w:val="clear" w:color="auto" w:fill="FFFFFF"/>
        <w:ind w:firstLine="360"/>
        <w:jc w:val="both"/>
        <w:rPr>
          <w:rFonts w:ascii="Tahoma" w:hAnsi="Tahoma" w:cs="Tahoma"/>
          <w:b/>
          <w:sz w:val="14"/>
          <w:szCs w:val="14"/>
        </w:rPr>
      </w:pPr>
      <w:r w:rsidRPr="009F47D5">
        <w:rPr>
          <w:rFonts w:ascii="Tahoma" w:hAnsi="Tahoma" w:cs="Tahoma"/>
          <w:b/>
          <w:sz w:val="14"/>
          <w:szCs w:val="14"/>
        </w:rPr>
        <w:t>6. РЕКВИЗИТЫ И ПОДПИСИ СТОРОН</w:t>
      </w:r>
    </w:p>
    <w:p w14:paraId="508AB958" w14:textId="77777777" w:rsidR="009B54F0" w:rsidRPr="009F47D5" w:rsidRDefault="009B54F0" w:rsidP="009B54F0">
      <w:pPr>
        <w:shd w:val="clear" w:color="auto" w:fill="FFFFFF"/>
        <w:ind w:firstLine="360"/>
        <w:jc w:val="both"/>
        <w:rPr>
          <w:rFonts w:ascii="Tahoma" w:hAnsi="Tahoma" w:cs="Tahoma"/>
          <w:b/>
          <w:sz w:val="14"/>
          <w:szCs w:val="14"/>
        </w:rPr>
      </w:pPr>
      <w:r w:rsidRPr="009F47D5">
        <w:rPr>
          <w:rFonts w:ascii="Tahoma" w:hAnsi="Tahoma" w:cs="Tahoma"/>
          <w:bCs/>
          <w:sz w:val="14"/>
          <w:szCs w:val="14"/>
        </w:rPr>
        <w:t xml:space="preserve">6.1. Субагент для регистрации в Системе </w:t>
      </w:r>
      <w:r w:rsidRPr="009F47D5">
        <w:rPr>
          <w:rFonts w:ascii="Tahoma" w:hAnsi="Tahoma" w:cs="Tahoma"/>
          <w:sz w:val="14"/>
          <w:szCs w:val="14"/>
        </w:rPr>
        <w:t>сообщает о себе следующие данные:</w:t>
      </w:r>
    </w:p>
    <w:p w14:paraId="74F533DE" w14:textId="77777777" w:rsidR="009B54F0" w:rsidRPr="009F47D5" w:rsidRDefault="009B54F0" w:rsidP="009B54F0">
      <w:pPr>
        <w:shd w:val="clear" w:color="auto" w:fill="FFFFFF"/>
        <w:rPr>
          <w:rFonts w:ascii="Tahoma" w:hAnsi="Tahoma" w:cs="Tahoma"/>
          <w:bCs/>
          <w:i/>
          <w:iCs/>
          <w:sz w:val="14"/>
          <w:szCs w:val="14"/>
        </w:rPr>
      </w:pPr>
      <w:r w:rsidRPr="009F47D5">
        <w:rPr>
          <w:rFonts w:ascii="Tahoma" w:hAnsi="Tahoma" w:cs="Tahoma"/>
          <w:bCs/>
          <w:i/>
          <w:iCs/>
          <w:sz w:val="14"/>
          <w:szCs w:val="14"/>
        </w:rPr>
        <w:t xml:space="preserve">        (Все поля обязательны к заполнению; Ответственность за неразборчивое внесение либо внесение неполных или неверных данных несет Субагент)</w:t>
      </w:r>
    </w:p>
    <w:tbl>
      <w:tblPr>
        <w:tblW w:w="1139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811"/>
        <w:gridCol w:w="328"/>
        <w:gridCol w:w="988"/>
        <w:gridCol w:w="180"/>
        <w:gridCol w:w="108"/>
        <w:gridCol w:w="72"/>
        <w:gridCol w:w="70"/>
        <w:gridCol w:w="113"/>
        <w:gridCol w:w="38"/>
        <w:gridCol w:w="112"/>
        <w:gridCol w:w="725"/>
        <w:gridCol w:w="588"/>
        <w:gridCol w:w="343"/>
        <w:gridCol w:w="149"/>
        <w:gridCol w:w="333"/>
        <w:gridCol w:w="61"/>
        <w:gridCol w:w="300"/>
        <w:gridCol w:w="420"/>
        <w:gridCol w:w="305"/>
        <w:gridCol w:w="178"/>
        <w:gridCol w:w="158"/>
        <w:gridCol w:w="745"/>
        <w:gridCol w:w="351"/>
        <w:gridCol w:w="264"/>
        <w:gridCol w:w="42"/>
        <w:gridCol w:w="111"/>
        <w:gridCol w:w="29"/>
        <w:gridCol w:w="25"/>
        <w:gridCol w:w="685"/>
        <w:gridCol w:w="163"/>
        <w:gridCol w:w="853"/>
        <w:gridCol w:w="509"/>
        <w:gridCol w:w="1168"/>
        <w:gridCol w:w="31"/>
        <w:gridCol w:w="40"/>
      </w:tblGrid>
      <w:tr w:rsidR="009B54F0" w:rsidRPr="009F47D5" w14:paraId="3D0A4C5D" w14:textId="77777777" w:rsidTr="009B54F0">
        <w:trPr>
          <w:gridAfter w:val="2"/>
          <w:wAfter w:w="71" w:type="dxa"/>
          <w:trHeight w:val="20"/>
        </w:trPr>
        <w:tc>
          <w:tcPr>
            <w:tcW w:w="11325" w:type="dxa"/>
            <w:gridSpan w:val="33"/>
            <w:tcBorders>
              <w:top w:val="nil"/>
              <w:left w:val="nil"/>
              <w:bottom w:val="nil"/>
              <w:right w:val="nil"/>
            </w:tcBorders>
            <w:vAlign w:val="center"/>
          </w:tcPr>
          <w:p w14:paraId="7DD3AFC0" w14:textId="77777777" w:rsidR="009B54F0" w:rsidRPr="009F47D5" w:rsidRDefault="009B54F0" w:rsidP="009B54F0">
            <w:pPr>
              <w:shd w:val="clear" w:color="auto" w:fill="FFFFFF"/>
              <w:rPr>
                <w:rFonts w:ascii="Tahoma" w:hAnsi="Tahoma" w:cs="Tahoma"/>
                <w:sz w:val="14"/>
                <w:szCs w:val="14"/>
                <w:lang w:eastAsia="en-US"/>
              </w:rPr>
            </w:pPr>
          </w:p>
        </w:tc>
      </w:tr>
      <w:tr w:rsidR="009B54F0" w:rsidRPr="009F47D5" w14:paraId="222D6032" w14:textId="77777777" w:rsidTr="009B54F0">
        <w:trPr>
          <w:gridAfter w:val="2"/>
          <w:wAfter w:w="71" w:type="dxa"/>
          <w:trHeight w:val="20"/>
        </w:trPr>
        <w:tc>
          <w:tcPr>
            <w:tcW w:w="2307" w:type="dxa"/>
            <w:gridSpan w:val="4"/>
            <w:tcBorders>
              <w:top w:val="nil"/>
              <w:left w:val="nil"/>
              <w:bottom w:val="nil"/>
              <w:right w:val="nil"/>
            </w:tcBorders>
            <w:vAlign w:val="center"/>
          </w:tcPr>
          <w:p w14:paraId="4F20701D"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Полное наименование:</w:t>
            </w:r>
          </w:p>
        </w:tc>
        <w:tc>
          <w:tcPr>
            <w:tcW w:w="9018" w:type="dxa"/>
            <w:gridSpan w:val="29"/>
            <w:tcBorders>
              <w:top w:val="nil"/>
              <w:left w:val="nil"/>
              <w:bottom w:val="nil"/>
              <w:right w:val="nil"/>
            </w:tcBorders>
            <w:vAlign w:val="center"/>
          </w:tcPr>
          <w:p w14:paraId="2A79EAB1"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33A82108" w14:textId="77777777" w:rsidTr="009B54F0">
        <w:trPr>
          <w:gridAfter w:val="2"/>
          <w:wAfter w:w="71" w:type="dxa"/>
          <w:trHeight w:val="20"/>
        </w:trPr>
        <w:tc>
          <w:tcPr>
            <w:tcW w:w="3545" w:type="dxa"/>
            <w:gridSpan w:val="11"/>
            <w:tcBorders>
              <w:top w:val="nil"/>
              <w:left w:val="nil"/>
              <w:bottom w:val="nil"/>
              <w:right w:val="nil"/>
            </w:tcBorders>
            <w:vAlign w:val="center"/>
          </w:tcPr>
          <w:p w14:paraId="41D0141D"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 xml:space="preserve">Сокращенное название в Системе: </w:t>
            </w:r>
          </w:p>
        </w:tc>
        <w:tc>
          <w:tcPr>
            <w:tcW w:w="7780" w:type="dxa"/>
            <w:gridSpan w:val="22"/>
            <w:tcBorders>
              <w:top w:val="nil"/>
              <w:left w:val="nil"/>
              <w:bottom w:val="nil"/>
              <w:right w:val="nil"/>
            </w:tcBorders>
            <w:vAlign w:val="center"/>
          </w:tcPr>
          <w:p w14:paraId="66A06DFB" w14:textId="77777777"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Введите название Субагента для регистрации в Системе"/>
                  <w:statusText w:type="text" w:val="Введите название Субагента для регистрации в Системе"/>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0E9759C0" w14:textId="77777777" w:rsidTr="009B54F0">
        <w:trPr>
          <w:gridAfter w:val="2"/>
          <w:wAfter w:w="71" w:type="dxa"/>
          <w:trHeight w:val="20"/>
        </w:trPr>
        <w:tc>
          <w:tcPr>
            <w:tcW w:w="2557" w:type="dxa"/>
            <w:gridSpan w:val="7"/>
            <w:tcBorders>
              <w:top w:val="nil"/>
              <w:left w:val="nil"/>
              <w:bottom w:val="nil"/>
              <w:right w:val="nil"/>
            </w:tcBorders>
            <w:vAlign w:val="center"/>
          </w:tcPr>
          <w:p w14:paraId="54080A7E"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shd w:val="pct10" w:color="auto" w:fill="auto"/>
              </w:rPr>
              <w:t>Ф</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И</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 xml:space="preserve">О </w:t>
            </w:r>
            <w:r w:rsidRPr="009F47D5">
              <w:rPr>
                <w:rFonts w:ascii="Tahoma" w:hAnsi="Tahoma" w:cs="Tahoma"/>
                <w:sz w:val="14"/>
                <w:szCs w:val="14"/>
                <w:shd w:val="pct10" w:color="auto" w:fill="auto"/>
                <w:lang w:val="ru-RU"/>
              </w:rPr>
              <w:t>р</w:t>
            </w:r>
            <w:r w:rsidRPr="009F47D5">
              <w:rPr>
                <w:rFonts w:ascii="Tahoma" w:hAnsi="Tahoma" w:cs="Tahoma"/>
                <w:sz w:val="14"/>
                <w:szCs w:val="14"/>
                <w:shd w:val="pct10" w:color="auto" w:fill="auto"/>
              </w:rPr>
              <w:t>уководителя</w:t>
            </w:r>
            <w:r w:rsidRPr="009F47D5">
              <w:rPr>
                <w:rFonts w:ascii="Tahoma" w:hAnsi="Tahoma" w:cs="Tahoma"/>
                <w:sz w:val="14"/>
                <w:szCs w:val="14"/>
                <w:shd w:val="pct10" w:color="auto" w:fill="auto"/>
                <w:lang w:val="ru-RU"/>
              </w:rPr>
              <w:t>:</w:t>
            </w:r>
            <w:r w:rsidRPr="009F47D5">
              <w:rPr>
                <w:rFonts w:ascii="Tahoma" w:hAnsi="Tahoma" w:cs="Tahoma"/>
                <w:sz w:val="14"/>
                <w:szCs w:val="14"/>
                <w:lang w:val="ru-RU"/>
              </w:rPr>
              <w:t xml:space="preserve"> </w:t>
            </w:r>
          </w:p>
        </w:tc>
        <w:tc>
          <w:tcPr>
            <w:tcW w:w="8768" w:type="dxa"/>
            <w:gridSpan w:val="26"/>
            <w:tcBorders>
              <w:top w:val="nil"/>
              <w:left w:val="nil"/>
              <w:bottom w:val="nil"/>
              <w:right w:val="nil"/>
            </w:tcBorders>
            <w:vAlign w:val="center"/>
          </w:tcPr>
          <w:p w14:paraId="538774C4"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фамилию, имя и отчество руководителя"/>
                  <w:statusText w:type="text" w:val="Укажите фамилию, имя и отчество руководителя"/>
                  <w:textInput>
                    <w:format w:val="Первые прописные"/>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02C5DBE6" w14:textId="77777777" w:rsidTr="009B54F0">
        <w:trPr>
          <w:gridAfter w:val="2"/>
          <w:wAfter w:w="71" w:type="dxa"/>
          <w:trHeight w:val="20"/>
        </w:trPr>
        <w:tc>
          <w:tcPr>
            <w:tcW w:w="2820" w:type="dxa"/>
            <w:gridSpan w:val="10"/>
            <w:tcBorders>
              <w:top w:val="nil"/>
              <w:left w:val="nil"/>
              <w:bottom w:val="nil"/>
              <w:right w:val="nil"/>
            </w:tcBorders>
            <w:vAlign w:val="center"/>
          </w:tcPr>
          <w:p w14:paraId="5F5AC65B" w14:textId="77777777"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lang w:val="ru-RU"/>
              </w:rPr>
              <w:t>Должность</w:t>
            </w:r>
            <w:r w:rsidRPr="009F47D5">
              <w:rPr>
                <w:rFonts w:ascii="Tahoma" w:hAnsi="Tahoma" w:cs="Tahoma"/>
                <w:sz w:val="14"/>
                <w:szCs w:val="14"/>
                <w:shd w:val="pct10" w:color="auto" w:fill="auto"/>
              </w:rPr>
              <w:t xml:space="preserve"> </w:t>
            </w:r>
            <w:r w:rsidRPr="009F47D5">
              <w:rPr>
                <w:rFonts w:ascii="Tahoma" w:hAnsi="Tahoma" w:cs="Tahoma"/>
                <w:sz w:val="14"/>
                <w:szCs w:val="14"/>
                <w:shd w:val="pct10" w:color="auto" w:fill="auto"/>
                <w:lang w:val="ru-RU"/>
              </w:rPr>
              <w:t>р</w:t>
            </w:r>
            <w:r w:rsidRPr="009F47D5">
              <w:rPr>
                <w:rFonts w:ascii="Tahoma" w:hAnsi="Tahoma" w:cs="Tahoma"/>
                <w:sz w:val="14"/>
                <w:szCs w:val="14"/>
                <w:shd w:val="pct10" w:color="auto" w:fill="auto"/>
              </w:rPr>
              <w:t>уководителя</w:t>
            </w:r>
            <w:r w:rsidRPr="009F47D5">
              <w:rPr>
                <w:rFonts w:ascii="Tahoma" w:hAnsi="Tahoma" w:cs="Tahoma"/>
                <w:sz w:val="14"/>
                <w:szCs w:val="14"/>
                <w:shd w:val="pct10" w:color="auto" w:fill="auto"/>
                <w:lang w:val="ru-RU"/>
              </w:rPr>
              <w:t>:</w:t>
            </w:r>
          </w:p>
        </w:tc>
        <w:tc>
          <w:tcPr>
            <w:tcW w:w="8505" w:type="dxa"/>
            <w:gridSpan w:val="23"/>
            <w:tcBorders>
              <w:top w:val="nil"/>
              <w:left w:val="nil"/>
              <w:bottom w:val="nil"/>
              <w:right w:val="nil"/>
            </w:tcBorders>
            <w:vAlign w:val="center"/>
          </w:tcPr>
          <w:p w14:paraId="38788652" w14:textId="77777777" w:rsidR="009B54F0" w:rsidRPr="009F47D5" w:rsidRDefault="009B54F0" w:rsidP="009B54F0">
            <w:pPr>
              <w:pStyle w:val="af5"/>
              <w:shd w:val="clear" w:color="auto" w:fill="FFFFFF"/>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Укажите правильное название должности руководителя. Для индивидуального предпринимателя - как указано в свидетельстве о регистрации"/>
                  <w:statusText w:type="text" w:val="Укажите правильное название должности руководителя. Для индивидуального предпринимателя - как указано в свидетельстве о регистрации"/>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1EB7AC4F" w14:textId="77777777" w:rsidTr="009B54F0">
        <w:trPr>
          <w:gridAfter w:val="2"/>
          <w:wAfter w:w="71" w:type="dxa"/>
          <w:trHeight w:val="20"/>
        </w:trPr>
        <w:tc>
          <w:tcPr>
            <w:tcW w:w="11325" w:type="dxa"/>
            <w:gridSpan w:val="33"/>
            <w:tcBorders>
              <w:top w:val="nil"/>
              <w:left w:val="nil"/>
              <w:bottom w:val="nil"/>
              <w:right w:val="nil"/>
            </w:tcBorders>
            <w:vAlign w:val="center"/>
          </w:tcPr>
          <w:p w14:paraId="7B91AD70"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Наименование органа, осуществившего государственную регистрацию; № и дата регистрации:</w:t>
            </w:r>
          </w:p>
        </w:tc>
      </w:tr>
      <w:tr w:rsidR="009B54F0" w:rsidRPr="009F47D5" w14:paraId="2754D3DC" w14:textId="77777777" w:rsidTr="009B54F0">
        <w:trPr>
          <w:gridAfter w:val="2"/>
          <w:wAfter w:w="71" w:type="dxa"/>
          <w:trHeight w:val="20"/>
        </w:trPr>
        <w:tc>
          <w:tcPr>
            <w:tcW w:w="11325" w:type="dxa"/>
            <w:gridSpan w:val="33"/>
            <w:tcBorders>
              <w:top w:val="nil"/>
              <w:left w:val="nil"/>
              <w:bottom w:val="nil"/>
              <w:right w:val="nil"/>
            </w:tcBorders>
            <w:vAlign w:val="center"/>
          </w:tcPr>
          <w:p w14:paraId="075A1E9B"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Введите наименование регистрирующего органа"/>
                  <w:statusText w:type="text" w:val="Введите наименование регистрирующего органа"/>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2F11EF8E" w14:textId="77777777" w:rsidTr="009B54F0">
        <w:trPr>
          <w:gridAfter w:val="2"/>
          <w:wAfter w:w="71" w:type="dxa"/>
          <w:trHeight w:val="20"/>
        </w:trPr>
        <w:tc>
          <w:tcPr>
            <w:tcW w:w="811" w:type="dxa"/>
            <w:tcBorders>
              <w:top w:val="nil"/>
              <w:left w:val="nil"/>
              <w:bottom w:val="nil"/>
              <w:right w:val="nil"/>
            </w:tcBorders>
            <w:vAlign w:val="center"/>
          </w:tcPr>
          <w:p w14:paraId="7C50778F"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lang w:val="ru-RU"/>
              </w:rPr>
              <w:t>ОГРН</w:t>
            </w:r>
            <w:r w:rsidRPr="009F47D5">
              <w:rPr>
                <w:rFonts w:ascii="Tahoma" w:hAnsi="Tahoma" w:cs="Tahoma"/>
                <w:sz w:val="14"/>
                <w:szCs w:val="14"/>
                <w:shd w:val="pct10" w:color="auto" w:fill="auto"/>
              </w:rPr>
              <w:t>:</w:t>
            </w:r>
          </w:p>
        </w:tc>
        <w:tc>
          <w:tcPr>
            <w:tcW w:w="4147" w:type="dxa"/>
            <w:gridSpan w:val="14"/>
            <w:tcBorders>
              <w:top w:val="nil"/>
              <w:left w:val="nil"/>
              <w:bottom w:val="nil"/>
              <w:right w:val="nil"/>
            </w:tcBorders>
            <w:vAlign w:val="center"/>
          </w:tcPr>
          <w:p w14:paraId="3607A495" w14:textId="77777777"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Основной государственный регистрационный номер"/>
                  <w:statusText w:type="text" w:val="Укажите Основной государственный регистрационный номер"/>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086" w:type="dxa"/>
            <w:gridSpan w:val="4"/>
            <w:tcBorders>
              <w:top w:val="nil"/>
              <w:left w:val="nil"/>
              <w:bottom w:val="nil"/>
              <w:right w:val="nil"/>
            </w:tcBorders>
            <w:vAlign w:val="center"/>
          </w:tcPr>
          <w:p w14:paraId="5E41B6E1"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rPr>
              <w:t xml:space="preserve">Код </w:t>
            </w:r>
            <w:r w:rsidRPr="009F47D5">
              <w:rPr>
                <w:rFonts w:ascii="Tahoma" w:hAnsi="Tahoma" w:cs="Tahoma"/>
                <w:sz w:val="14"/>
                <w:szCs w:val="14"/>
                <w:shd w:val="pct10" w:color="auto" w:fill="auto"/>
                <w:lang w:val="ru-RU"/>
              </w:rPr>
              <w:t>ОКПО:</w:t>
            </w:r>
          </w:p>
        </w:tc>
        <w:tc>
          <w:tcPr>
            <w:tcW w:w="1081" w:type="dxa"/>
            <w:gridSpan w:val="3"/>
            <w:tcBorders>
              <w:top w:val="nil"/>
              <w:left w:val="nil"/>
              <w:bottom w:val="nil"/>
              <w:right w:val="nil"/>
            </w:tcBorders>
            <w:vAlign w:val="center"/>
          </w:tcPr>
          <w:p w14:paraId="1A11ABE9" w14:textId="77777777"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ОКПО"/>
                  <w:statusText w:type="text" w:val="Укажите код ОКПО"/>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822" w:type="dxa"/>
            <w:gridSpan w:val="6"/>
            <w:tcBorders>
              <w:top w:val="nil"/>
              <w:left w:val="nil"/>
              <w:bottom w:val="nil"/>
              <w:right w:val="nil"/>
            </w:tcBorders>
            <w:vAlign w:val="center"/>
          </w:tcPr>
          <w:p w14:paraId="32FCB8C7" w14:textId="77777777" w:rsidR="009B54F0" w:rsidRPr="009F47D5" w:rsidRDefault="009B54F0" w:rsidP="009B54F0">
            <w:pPr>
              <w:pStyle w:val="af5"/>
              <w:shd w:val="clear" w:color="auto" w:fill="FFFFFF"/>
              <w:ind w:right="-192"/>
              <w:rPr>
                <w:rFonts w:ascii="Tahoma" w:hAnsi="Tahoma" w:cs="Tahoma"/>
                <w:i/>
                <w:sz w:val="14"/>
                <w:szCs w:val="14"/>
                <w:lang w:val="ru-RU"/>
              </w:rPr>
            </w:pPr>
            <w:r w:rsidRPr="009F47D5">
              <w:rPr>
                <w:rFonts w:ascii="Tahoma" w:hAnsi="Tahoma" w:cs="Tahoma"/>
                <w:sz w:val="14"/>
                <w:szCs w:val="14"/>
                <w:shd w:val="pct10" w:color="auto" w:fill="auto"/>
              </w:rPr>
              <w:t>Код</w:t>
            </w:r>
            <w:r w:rsidRPr="009F47D5">
              <w:rPr>
                <w:rFonts w:ascii="Tahoma" w:hAnsi="Tahoma" w:cs="Tahoma"/>
                <w:sz w:val="14"/>
                <w:szCs w:val="14"/>
                <w:shd w:val="pct10" w:color="auto" w:fill="auto"/>
                <w:lang w:val="ru-RU"/>
              </w:rPr>
              <w:t>ы ОКВЭД</w:t>
            </w:r>
            <w:r w:rsidRPr="009F47D5">
              <w:rPr>
                <w:rFonts w:ascii="Tahoma" w:hAnsi="Tahoma" w:cs="Tahoma"/>
                <w:sz w:val="14"/>
                <w:szCs w:val="14"/>
                <w:shd w:val="pct10" w:color="auto" w:fill="auto"/>
              </w:rPr>
              <w:t>:</w:t>
            </w:r>
          </w:p>
        </w:tc>
        <w:tc>
          <w:tcPr>
            <w:tcW w:w="3378" w:type="dxa"/>
            <w:gridSpan w:val="5"/>
            <w:tcBorders>
              <w:top w:val="nil"/>
              <w:left w:val="nil"/>
              <w:bottom w:val="nil"/>
              <w:right w:val="nil"/>
            </w:tcBorders>
            <w:vAlign w:val="center"/>
          </w:tcPr>
          <w:p w14:paraId="24496770" w14:textId="77777777"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по Основному классификатору видов экономической деятельности"/>
                  <w:statusText w:type="text" w:val="укажите код по Основному классификатору видов экономической деятельности"/>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2F20A622" w14:textId="77777777" w:rsidTr="009B54F0">
        <w:trPr>
          <w:gridAfter w:val="2"/>
          <w:wAfter w:w="71" w:type="dxa"/>
          <w:trHeight w:val="20"/>
        </w:trPr>
        <w:tc>
          <w:tcPr>
            <w:tcW w:w="2127" w:type="dxa"/>
            <w:gridSpan w:val="3"/>
            <w:tcBorders>
              <w:top w:val="nil"/>
              <w:left w:val="nil"/>
              <w:bottom w:val="nil"/>
              <w:right w:val="nil"/>
            </w:tcBorders>
            <w:vAlign w:val="center"/>
          </w:tcPr>
          <w:p w14:paraId="5E1FF972"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Место нахождения :</w:t>
            </w:r>
          </w:p>
        </w:tc>
        <w:tc>
          <w:tcPr>
            <w:tcW w:w="9198" w:type="dxa"/>
            <w:gridSpan w:val="30"/>
            <w:tcBorders>
              <w:top w:val="nil"/>
              <w:left w:val="nil"/>
              <w:bottom w:val="nil"/>
              <w:right w:val="nil"/>
            </w:tcBorders>
            <w:vAlign w:val="center"/>
          </w:tcPr>
          <w:p w14:paraId="0BB1629C"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lang w:val="en-AU"/>
              </w:rPr>
              <w:fldChar w:fldCharType="begin">
                <w:ffData>
                  <w:name w:val=""/>
                  <w:enabled/>
                  <w:calcOnExit w:val="0"/>
                  <w:helpText w:type="text" w:val="Введите адрес в соответствии с учредительными документами"/>
                  <w:statusText w:type="text" w:val="Введите адрес в соответствии с учредительными документами"/>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3F971F32" w14:textId="77777777" w:rsidTr="009B54F0">
        <w:trPr>
          <w:gridAfter w:val="2"/>
          <w:wAfter w:w="71" w:type="dxa"/>
          <w:trHeight w:val="212"/>
        </w:trPr>
        <w:tc>
          <w:tcPr>
            <w:tcW w:w="5319" w:type="dxa"/>
            <w:gridSpan w:val="17"/>
            <w:tcBorders>
              <w:top w:val="nil"/>
              <w:left w:val="nil"/>
              <w:bottom w:val="nil"/>
              <w:right w:val="nil"/>
            </w:tcBorders>
            <w:vAlign w:val="center"/>
          </w:tcPr>
          <w:p w14:paraId="12922751"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Идентификационный номер налогоплательщика (ИНН):</w:t>
            </w:r>
          </w:p>
        </w:tc>
        <w:tc>
          <w:tcPr>
            <w:tcW w:w="2157" w:type="dxa"/>
            <w:gridSpan w:val="6"/>
            <w:tcBorders>
              <w:top w:val="nil"/>
              <w:left w:val="nil"/>
              <w:bottom w:val="nil"/>
              <w:right w:val="nil"/>
            </w:tcBorders>
            <w:vAlign w:val="center"/>
          </w:tcPr>
          <w:p w14:paraId="0BFB146A"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shd w:val="pct10" w:color="auto" w:fill="auto"/>
              </w:rPr>
              <w:fldChar w:fldCharType="begin">
                <w:ffData>
                  <w:name w:val=""/>
                  <w:enabled/>
                  <w:calcOnExit w:val="0"/>
                  <w:helpText w:type="text" w:val="Укажите ИНН"/>
                  <w:statusText w:type="text" w:val="Укажите ИН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1156" w:type="dxa"/>
            <w:gridSpan w:val="6"/>
            <w:tcBorders>
              <w:top w:val="nil"/>
              <w:left w:val="nil"/>
              <w:bottom w:val="nil"/>
              <w:right w:val="nil"/>
            </w:tcBorders>
            <w:vAlign w:val="center"/>
          </w:tcPr>
          <w:p w14:paraId="3A4ACCA6"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80379B">
              <w:rPr>
                <w:rFonts w:ascii="Tahoma" w:hAnsi="Tahoma" w:cs="Tahoma"/>
                <w:sz w:val="14"/>
                <w:szCs w:val="14"/>
                <w:shd w:val="pct10" w:color="auto" w:fill="auto"/>
              </w:rPr>
              <w:t>КПП:</w:t>
            </w:r>
          </w:p>
        </w:tc>
        <w:tc>
          <w:tcPr>
            <w:tcW w:w="2693" w:type="dxa"/>
            <w:gridSpan w:val="4"/>
            <w:tcBorders>
              <w:top w:val="nil"/>
              <w:left w:val="nil"/>
              <w:bottom w:val="nil"/>
              <w:right w:val="nil"/>
            </w:tcBorders>
            <w:vAlign w:val="center"/>
          </w:tcPr>
          <w:p w14:paraId="6299C13D"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shd w:val="pct10" w:color="auto" w:fill="auto"/>
              </w:rPr>
              <w:fldChar w:fldCharType="begin">
                <w:ffData>
                  <w:name w:val=""/>
                  <w:enabled/>
                  <w:calcOnExit w:val="0"/>
                  <w:helpText w:type="text" w:val="Укажите код причины постановки на учет из свидетельства о присвоении ИНН"/>
                  <w:statusText w:type="text" w:val="Укажите код причины постановки на учет из свидетельства о присвоении ИН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r>
      <w:tr w:rsidR="009B54F0" w:rsidRPr="009F47D5" w14:paraId="647296C3" w14:textId="77777777" w:rsidTr="009B54F0">
        <w:trPr>
          <w:gridAfter w:val="2"/>
          <w:wAfter w:w="71" w:type="dxa"/>
          <w:trHeight w:val="20"/>
        </w:trPr>
        <w:tc>
          <w:tcPr>
            <w:tcW w:w="2487" w:type="dxa"/>
            <w:gridSpan w:val="6"/>
            <w:tcBorders>
              <w:top w:val="nil"/>
              <w:left w:val="nil"/>
              <w:bottom w:val="nil"/>
              <w:right w:val="nil"/>
            </w:tcBorders>
            <w:vAlign w:val="center"/>
          </w:tcPr>
          <w:p w14:paraId="2394996F" w14:textId="77777777" w:rsidR="009B54F0" w:rsidRPr="009F47D5" w:rsidRDefault="009B54F0" w:rsidP="009B54F0">
            <w:pPr>
              <w:shd w:val="clear" w:color="auto" w:fill="FFFFFF"/>
              <w:spacing w:before="64"/>
              <w:rPr>
                <w:rFonts w:ascii="Tahoma" w:hAnsi="Tahoma" w:cs="Tahoma"/>
                <w:sz w:val="14"/>
                <w:szCs w:val="14"/>
                <w:shd w:val="pct10" w:color="auto" w:fill="auto"/>
                <w:lang w:eastAsia="en-US"/>
              </w:rPr>
            </w:pPr>
            <w:r w:rsidRPr="009F47D5">
              <w:rPr>
                <w:rFonts w:ascii="Tahoma" w:hAnsi="Tahoma" w:cs="Tahoma"/>
                <w:sz w:val="14"/>
                <w:szCs w:val="14"/>
                <w:shd w:val="pct10" w:color="auto" w:fill="auto"/>
              </w:rPr>
              <w:t>Порядок уплаты НДС:</w:t>
            </w:r>
          </w:p>
        </w:tc>
        <w:bookmarkStart w:id="130" w:name="общий"/>
        <w:tc>
          <w:tcPr>
            <w:tcW w:w="2138" w:type="dxa"/>
            <w:gridSpan w:val="8"/>
            <w:tcBorders>
              <w:top w:val="nil"/>
              <w:left w:val="nil"/>
              <w:bottom w:val="nil"/>
              <w:right w:val="nil"/>
            </w:tcBorders>
            <w:vAlign w:val="center"/>
          </w:tcPr>
          <w:p w14:paraId="16CEE9C1" w14:textId="77777777" w:rsidR="009B54F0" w:rsidRPr="009F47D5" w:rsidRDefault="009B54F0" w:rsidP="009B54F0">
            <w:pPr>
              <w:shd w:val="clear" w:color="auto" w:fill="FFFFFF"/>
              <w:spacing w:before="64"/>
              <w:rPr>
                <w:rFonts w:ascii="Tahoma" w:hAnsi="Tahoma" w:cs="Tahoma"/>
                <w:sz w:val="14"/>
                <w:szCs w:val="14"/>
                <w:lang w:eastAsia="en-US"/>
              </w:rPr>
            </w:pPr>
            <w:r w:rsidRPr="00657BA5">
              <w:rPr>
                <w:rFonts w:ascii="Tahoma" w:hAnsi="Tahoma" w:cs="Tahoma"/>
                <w:sz w:val="14"/>
                <w:szCs w:val="14"/>
                <w:lang w:val="en-AU"/>
              </w:rPr>
              <w:fldChar w:fldCharType="begin">
                <w:ffData>
                  <w:name w:val="общий"/>
                  <w:enabled/>
                  <w:calcOnExit w:val="0"/>
                  <w:helpText w:type="text" w:val="Агент уплачивает НДС в обычном порядке?"/>
                  <w:statusText w:type="text" w:val="Агент уплачивает НДС в обычном порядке?"/>
                  <w:checkBox>
                    <w:sizeAuto/>
                    <w:default w:val="0"/>
                  </w:checkBox>
                </w:ffData>
              </w:fldChar>
            </w:r>
            <w:r w:rsidRPr="009F47D5">
              <w:rPr>
                <w:rFonts w:ascii="Tahoma" w:hAnsi="Tahoma" w:cs="Tahoma"/>
                <w:sz w:val="14"/>
                <w:szCs w:val="14"/>
                <w:lang w:val="en-AU"/>
              </w:rPr>
              <w:instrText xml:space="preserve"> FORMCHECKBOX </w:instrText>
            </w:r>
            <w:r w:rsidR="00D61EAC">
              <w:rPr>
                <w:rFonts w:ascii="Tahoma" w:hAnsi="Tahoma" w:cs="Tahoma"/>
                <w:sz w:val="14"/>
                <w:szCs w:val="14"/>
                <w:lang w:val="en-AU"/>
              </w:rPr>
            </w:r>
            <w:r w:rsidR="00D61EAC">
              <w:rPr>
                <w:rFonts w:ascii="Tahoma" w:hAnsi="Tahoma" w:cs="Tahoma"/>
                <w:sz w:val="14"/>
                <w:szCs w:val="14"/>
                <w:lang w:val="en-AU"/>
              </w:rPr>
              <w:fldChar w:fldCharType="separate"/>
            </w:r>
            <w:r w:rsidRPr="00657BA5">
              <w:rPr>
                <w:rFonts w:ascii="Tahoma" w:hAnsi="Tahoma" w:cs="Tahoma"/>
                <w:sz w:val="14"/>
                <w:szCs w:val="14"/>
                <w:lang w:val="en-AU"/>
              </w:rPr>
              <w:fldChar w:fldCharType="end"/>
            </w:r>
            <w:bookmarkEnd w:id="130"/>
            <w:r w:rsidRPr="009F47D5">
              <w:rPr>
                <w:rFonts w:ascii="Tahoma" w:hAnsi="Tahoma" w:cs="Tahoma"/>
                <w:sz w:val="14"/>
                <w:szCs w:val="14"/>
              </w:rPr>
              <w:t xml:space="preserve"> Общий режим </w:t>
            </w:r>
          </w:p>
        </w:tc>
        <w:bookmarkStart w:id="131" w:name="УСН"/>
        <w:tc>
          <w:tcPr>
            <w:tcW w:w="4007" w:type="dxa"/>
            <w:gridSpan w:val="15"/>
            <w:tcBorders>
              <w:top w:val="nil"/>
              <w:left w:val="nil"/>
              <w:bottom w:val="nil"/>
              <w:right w:val="nil"/>
            </w:tcBorders>
            <w:vAlign w:val="center"/>
          </w:tcPr>
          <w:p w14:paraId="1AEA4DF5" w14:textId="77777777" w:rsidR="009B54F0" w:rsidRPr="0080379B" w:rsidRDefault="009B54F0" w:rsidP="009B54F0">
            <w:pPr>
              <w:shd w:val="clear" w:color="auto" w:fill="FFFFFF"/>
              <w:spacing w:before="64"/>
              <w:rPr>
                <w:rFonts w:ascii="Tahoma" w:hAnsi="Tahoma" w:cs="Tahoma"/>
                <w:sz w:val="14"/>
                <w:szCs w:val="14"/>
                <w:lang w:eastAsia="en-US"/>
              </w:rPr>
            </w:pPr>
            <w:r w:rsidRPr="00657BA5">
              <w:rPr>
                <w:rFonts w:ascii="Tahoma" w:hAnsi="Tahoma" w:cs="Tahoma"/>
                <w:sz w:val="14"/>
                <w:szCs w:val="14"/>
                <w:lang w:val="en-AU"/>
              </w:rPr>
              <w:fldChar w:fldCharType="begin">
                <w:ffData>
                  <w:name w:val="УСН"/>
                  <w:enabled/>
                  <w:calcOnExit w:val="0"/>
                  <w:helpText w:type="text" w:val="Агент применяет упрощенную систему налогообложения?"/>
                  <w:statusText w:type="text" w:val="Агент применяет упрощенную систему налогообложения?"/>
                  <w:checkBox>
                    <w:sizeAuto/>
                    <w:default w:val="0"/>
                  </w:checkBox>
                </w:ffData>
              </w:fldChar>
            </w:r>
            <w:r w:rsidRPr="009F47D5">
              <w:rPr>
                <w:rFonts w:ascii="Tahoma" w:hAnsi="Tahoma" w:cs="Tahoma"/>
                <w:sz w:val="14"/>
                <w:szCs w:val="14"/>
                <w:lang w:val="en-AU"/>
              </w:rPr>
              <w:instrText xml:space="preserve"> FORMCHECKBOX </w:instrText>
            </w:r>
            <w:r w:rsidR="00D61EAC">
              <w:rPr>
                <w:rFonts w:ascii="Tahoma" w:hAnsi="Tahoma" w:cs="Tahoma"/>
                <w:sz w:val="14"/>
                <w:szCs w:val="14"/>
                <w:lang w:val="en-AU"/>
              </w:rPr>
            </w:r>
            <w:r w:rsidR="00D61EAC">
              <w:rPr>
                <w:rFonts w:ascii="Tahoma" w:hAnsi="Tahoma" w:cs="Tahoma"/>
                <w:sz w:val="14"/>
                <w:szCs w:val="14"/>
                <w:lang w:val="en-AU"/>
              </w:rPr>
              <w:fldChar w:fldCharType="separate"/>
            </w:r>
            <w:r w:rsidRPr="00657BA5">
              <w:rPr>
                <w:rFonts w:ascii="Tahoma" w:hAnsi="Tahoma" w:cs="Tahoma"/>
                <w:sz w:val="14"/>
                <w:szCs w:val="14"/>
                <w:lang w:val="en-AU"/>
              </w:rPr>
              <w:fldChar w:fldCharType="end"/>
            </w:r>
            <w:bookmarkEnd w:id="131"/>
            <w:r w:rsidRPr="009F47D5">
              <w:rPr>
                <w:rFonts w:ascii="Tahoma" w:hAnsi="Tahoma" w:cs="Tahoma"/>
                <w:sz w:val="14"/>
                <w:szCs w:val="14"/>
                <w:lang w:val="en-AU"/>
              </w:rPr>
              <w:t xml:space="preserve"> </w:t>
            </w:r>
            <w:r w:rsidRPr="009F47D5">
              <w:rPr>
                <w:rFonts w:ascii="Tahoma" w:hAnsi="Tahoma" w:cs="Tahoma"/>
                <w:sz w:val="14"/>
                <w:szCs w:val="14"/>
              </w:rPr>
              <w:t xml:space="preserve">Упрощенная система налогообложения </w:t>
            </w:r>
          </w:p>
        </w:tc>
        <w:bookmarkStart w:id="132" w:name="освобожден"/>
        <w:tc>
          <w:tcPr>
            <w:tcW w:w="2693" w:type="dxa"/>
            <w:gridSpan w:val="4"/>
            <w:tcBorders>
              <w:top w:val="nil"/>
              <w:left w:val="nil"/>
              <w:bottom w:val="nil"/>
              <w:right w:val="nil"/>
            </w:tcBorders>
            <w:vAlign w:val="center"/>
          </w:tcPr>
          <w:p w14:paraId="29BD765D" w14:textId="77777777" w:rsidR="009B54F0" w:rsidRPr="0080379B" w:rsidRDefault="009B54F0" w:rsidP="009B54F0">
            <w:pPr>
              <w:shd w:val="clear" w:color="auto" w:fill="FFFFFF"/>
              <w:spacing w:before="64"/>
              <w:rPr>
                <w:rFonts w:ascii="Tahoma" w:hAnsi="Tahoma" w:cs="Tahoma"/>
                <w:sz w:val="14"/>
                <w:szCs w:val="14"/>
                <w:lang w:eastAsia="en-US"/>
              </w:rPr>
            </w:pPr>
            <w:r w:rsidRPr="00657BA5">
              <w:rPr>
                <w:rFonts w:ascii="Tahoma" w:hAnsi="Tahoma" w:cs="Tahoma"/>
                <w:sz w:val="14"/>
                <w:szCs w:val="14"/>
                <w:lang w:val="en-AU"/>
              </w:rPr>
              <w:fldChar w:fldCharType="begin">
                <w:ffData>
                  <w:name w:val="освобожден"/>
                  <w:enabled/>
                  <w:calcOnExit w:val="0"/>
                  <w:helpText w:type="text" w:val="Агент использует освобождение от уплаты НДС?"/>
                  <w:statusText w:type="text" w:val="Агент использует освобождение от уплаты НДС?"/>
                  <w:checkBox>
                    <w:sizeAuto/>
                    <w:default w:val="0"/>
                  </w:checkBox>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FORMCHECKBOX</w:instrText>
            </w:r>
            <w:r w:rsidRPr="009F47D5">
              <w:rPr>
                <w:rFonts w:ascii="Tahoma" w:hAnsi="Tahoma" w:cs="Tahoma"/>
                <w:sz w:val="14"/>
                <w:szCs w:val="14"/>
              </w:rPr>
              <w:instrText xml:space="preserve"> </w:instrText>
            </w:r>
            <w:r w:rsidR="00D61EAC">
              <w:rPr>
                <w:rFonts w:ascii="Tahoma" w:hAnsi="Tahoma" w:cs="Tahoma"/>
                <w:sz w:val="14"/>
                <w:szCs w:val="14"/>
                <w:lang w:val="en-AU"/>
              </w:rPr>
            </w:r>
            <w:r w:rsidR="00D61EAC">
              <w:rPr>
                <w:rFonts w:ascii="Tahoma" w:hAnsi="Tahoma" w:cs="Tahoma"/>
                <w:sz w:val="14"/>
                <w:szCs w:val="14"/>
                <w:lang w:val="en-AU"/>
              </w:rPr>
              <w:fldChar w:fldCharType="separate"/>
            </w:r>
            <w:r w:rsidRPr="00657BA5">
              <w:rPr>
                <w:rFonts w:ascii="Tahoma" w:hAnsi="Tahoma" w:cs="Tahoma"/>
                <w:sz w:val="14"/>
                <w:szCs w:val="14"/>
                <w:lang w:val="en-AU"/>
              </w:rPr>
              <w:fldChar w:fldCharType="end"/>
            </w:r>
            <w:bookmarkEnd w:id="132"/>
            <w:r w:rsidRPr="009F47D5">
              <w:rPr>
                <w:rFonts w:ascii="Tahoma" w:hAnsi="Tahoma" w:cs="Tahoma"/>
                <w:sz w:val="14"/>
                <w:szCs w:val="14"/>
              </w:rPr>
              <w:t xml:space="preserve"> освобожден от уплаты НДС по ст.145 НК РФ</w:t>
            </w:r>
          </w:p>
        </w:tc>
      </w:tr>
      <w:tr w:rsidR="009B54F0" w:rsidRPr="009F47D5" w14:paraId="222D041B" w14:textId="77777777" w:rsidTr="009B54F0">
        <w:trPr>
          <w:gridAfter w:val="2"/>
          <w:wAfter w:w="71" w:type="dxa"/>
          <w:trHeight w:val="20"/>
        </w:trPr>
        <w:tc>
          <w:tcPr>
            <w:tcW w:w="4133" w:type="dxa"/>
            <w:gridSpan w:val="12"/>
            <w:tcBorders>
              <w:top w:val="nil"/>
              <w:left w:val="nil"/>
              <w:bottom w:val="nil"/>
              <w:right w:val="nil"/>
            </w:tcBorders>
            <w:vAlign w:val="center"/>
          </w:tcPr>
          <w:p w14:paraId="1B0EB3E6"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Почтовый (фактический) адрес:</w:t>
            </w:r>
          </w:p>
        </w:tc>
        <w:tc>
          <w:tcPr>
            <w:tcW w:w="7192" w:type="dxa"/>
            <w:gridSpan w:val="21"/>
            <w:tcBorders>
              <w:top w:val="nil"/>
              <w:left w:val="nil"/>
              <w:bottom w:val="nil"/>
              <w:right w:val="nil"/>
            </w:tcBorders>
            <w:vAlign w:val="center"/>
          </w:tcPr>
          <w:p w14:paraId="1E18381A" w14:textId="77777777" w:rsidR="009B54F0" w:rsidRPr="009F47D5" w:rsidRDefault="009B54F0" w:rsidP="009B54F0">
            <w:pPr>
              <w:shd w:val="clear" w:color="auto" w:fill="FFFFFF"/>
              <w:rPr>
                <w:rFonts w:ascii="Tahoma" w:hAnsi="Tahoma" w:cs="Tahoma"/>
                <w:sz w:val="14"/>
                <w:szCs w:val="14"/>
                <w:lang w:val="en-AU" w:eastAsia="en-US"/>
              </w:rPr>
            </w:pPr>
            <w:r w:rsidRPr="007E7B78">
              <w:rPr>
                <w:rFonts w:ascii="Tahoma" w:hAnsi="Tahoma" w:cs="Tahoma"/>
                <w:sz w:val="14"/>
                <w:szCs w:val="14"/>
                <w:lang w:val="en-AU"/>
              </w:rPr>
              <w:fldChar w:fldCharType="begin">
                <w:ffData>
                  <w:name w:val=""/>
                  <w:enabled/>
                  <w:calcOnExit w:val="0"/>
                  <w:helpText w:type="text" w:val="Введите фактический адрес Субагента"/>
                  <w:statusText w:type="text" w:val="Введите фактический адрес Субагент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57AB70D2" w14:textId="77777777" w:rsidTr="009B54F0">
        <w:trPr>
          <w:trHeight w:val="20"/>
        </w:trPr>
        <w:tc>
          <w:tcPr>
            <w:tcW w:w="1139" w:type="dxa"/>
            <w:gridSpan w:val="2"/>
            <w:tcBorders>
              <w:top w:val="nil"/>
              <w:left w:val="nil"/>
              <w:bottom w:val="nil"/>
              <w:right w:val="nil"/>
            </w:tcBorders>
            <w:vAlign w:val="center"/>
          </w:tcPr>
          <w:p w14:paraId="34033E4D"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Телефон:</w:t>
            </w:r>
          </w:p>
        </w:tc>
        <w:tc>
          <w:tcPr>
            <w:tcW w:w="3880" w:type="dxa"/>
            <w:gridSpan w:val="14"/>
            <w:tcBorders>
              <w:top w:val="nil"/>
              <w:left w:val="nil"/>
              <w:bottom w:val="nil"/>
              <w:right w:val="nil"/>
            </w:tcBorders>
            <w:vAlign w:val="center"/>
          </w:tcPr>
          <w:p w14:paraId="7B79D62D"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контактный телефон"/>
                  <w:statusText w:type="text" w:val="Укажите контактный телефон"/>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c>
          <w:tcPr>
            <w:tcW w:w="720" w:type="dxa"/>
            <w:gridSpan w:val="2"/>
            <w:tcBorders>
              <w:top w:val="nil"/>
              <w:left w:val="nil"/>
              <w:bottom w:val="nil"/>
              <w:right w:val="nil"/>
            </w:tcBorders>
            <w:vAlign w:val="center"/>
          </w:tcPr>
          <w:p w14:paraId="0C1A841F"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Факс:</w:t>
            </w:r>
          </w:p>
        </w:tc>
        <w:tc>
          <w:tcPr>
            <w:tcW w:w="2043" w:type="dxa"/>
            <w:gridSpan w:val="7"/>
            <w:tcBorders>
              <w:top w:val="nil"/>
              <w:left w:val="nil"/>
              <w:bottom w:val="nil"/>
              <w:right w:val="nil"/>
            </w:tcBorders>
            <w:vAlign w:val="center"/>
          </w:tcPr>
          <w:p w14:paraId="704B51D4"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номер факса"/>
                  <w:statusText w:type="text" w:val="Укажите номер факса"/>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c>
          <w:tcPr>
            <w:tcW w:w="850" w:type="dxa"/>
            <w:gridSpan w:val="4"/>
            <w:tcBorders>
              <w:top w:val="nil"/>
              <w:left w:val="nil"/>
              <w:bottom w:val="nil"/>
              <w:right w:val="nil"/>
            </w:tcBorders>
            <w:vAlign w:val="center"/>
          </w:tcPr>
          <w:p w14:paraId="148F378A"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 xml:space="preserve">E-mail: </w:t>
            </w:r>
          </w:p>
        </w:tc>
        <w:tc>
          <w:tcPr>
            <w:tcW w:w="2764" w:type="dxa"/>
            <w:gridSpan w:val="6"/>
            <w:tcBorders>
              <w:top w:val="nil"/>
              <w:left w:val="nil"/>
              <w:bottom w:val="nil"/>
              <w:right w:val="nil"/>
            </w:tcBorders>
            <w:vAlign w:val="center"/>
          </w:tcPr>
          <w:p w14:paraId="555276FB"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адрес электронной почты Субагента"/>
                  <w:statusText w:type="text" w:val="Укажите адрес электронной почты Субагента"/>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r>
      <w:tr w:rsidR="009B54F0" w:rsidRPr="009F47D5" w14:paraId="43D3AF36" w14:textId="77777777" w:rsidTr="009B54F0">
        <w:trPr>
          <w:gridAfter w:val="2"/>
          <w:wAfter w:w="71" w:type="dxa"/>
          <w:trHeight w:val="20"/>
        </w:trPr>
        <w:tc>
          <w:tcPr>
            <w:tcW w:w="2415" w:type="dxa"/>
            <w:gridSpan w:val="5"/>
            <w:tcBorders>
              <w:top w:val="nil"/>
              <w:left w:val="nil"/>
              <w:bottom w:val="nil"/>
              <w:right w:val="nil"/>
            </w:tcBorders>
            <w:vAlign w:val="center"/>
          </w:tcPr>
          <w:p w14:paraId="671408DF" w14:textId="77777777" w:rsidR="009B54F0" w:rsidRPr="009F47D5" w:rsidRDefault="009B54F0" w:rsidP="009B54F0">
            <w:pPr>
              <w:shd w:val="clear" w:color="auto" w:fill="FFFFFF"/>
              <w:ind w:right="114"/>
              <w:rPr>
                <w:rFonts w:ascii="Tahoma" w:hAnsi="Tahoma" w:cs="Tahoma"/>
                <w:sz w:val="14"/>
                <w:szCs w:val="14"/>
                <w:lang w:eastAsia="en-US"/>
              </w:rPr>
            </w:pPr>
            <w:r w:rsidRPr="009F47D5">
              <w:rPr>
                <w:rFonts w:ascii="Tahoma" w:hAnsi="Tahoma" w:cs="Tahoma"/>
                <w:sz w:val="14"/>
                <w:szCs w:val="14"/>
                <w:shd w:val="pct10" w:color="auto" w:fill="auto"/>
              </w:rPr>
              <w:t>Банковские реквизиты:</w:t>
            </w:r>
          </w:p>
        </w:tc>
        <w:tc>
          <w:tcPr>
            <w:tcW w:w="2061" w:type="dxa"/>
            <w:gridSpan w:val="8"/>
            <w:tcBorders>
              <w:top w:val="nil"/>
              <w:left w:val="nil"/>
              <w:bottom w:val="nil"/>
              <w:right w:val="nil"/>
            </w:tcBorders>
            <w:vAlign w:val="center"/>
          </w:tcPr>
          <w:p w14:paraId="06A53206" w14:textId="77777777" w:rsidR="009B54F0" w:rsidRPr="009F47D5" w:rsidRDefault="009B54F0" w:rsidP="009B54F0">
            <w:pPr>
              <w:shd w:val="clear" w:color="auto" w:fill="FFFFFF"/>
              <w:ind w:right="-28"/>
              <w:rPr>
                <w:rFonts w:ascii="Tahoma" w:hAnsi="Tahoma" w:cs="Tahoma"/>
                <w:sz w:val="14"/>
                <w:szCs w:val="14"/>
                <w:lang w:eastAsia="en-US"/>
              </w:rPr>
            </w:pPr>
            <w:r w:rsidRPr="009F47D5">
              <w:rPr>
                <w:rFonts w:ascii="Tahoma" w:hAnsi="Tahoma" w:cs="Tahoma"/>
                <w:sz w:val="14"/>
                <w:szCs w:val="14"/>
                <w:shd w:val="pct10" w:color="auto" w:fill="auto"/>
              </w:rPr>
              <w:t>Расчетный счет №:</w:t>
            </w:r>
          </w:p>
        </w:tc>
        <w:tc>
          <w:tcPr>
            <w:tcW w:w="3417" w:type="dxa"/>
            <w:gridSpan w:val="13"/>
            <w:tcBorders>
              <w:top w:val="nil"/>
              <w:left w:val="nil"/>
              <w:bottom w:val="nil"/>
              <w:right w:val="nil"/>
            </w:tcBorders>
            <w:vAlign w:val="center"/>
          </w:tcPr>
          <w:p w14:paraId="0A7CCFF2" w14:textId="77777777" w:rsidR="009B54F0" w:rsidRPr="009F47D5" w:rsidRDefault="009B54F0" w:rsidP="009B54F0">
            <w:pPr>
              <w:shd w:val="clear" w:color="auto" w:fill="FFFFFF"/>
              <w:ind w:right="-28"/>
              <w:rPr>
                <w:rFonts w:ascii="Tahoma" w:hAnsi="Tahoma" w:cs="Tahoma"/>
                <w:sz w:val="14"/>
                <w:szCs w:val="14"/>
                <w:lang w:eastAsia="en-US"/>
              </w:rPr>
            </w:pPr>
            <w:r w:rsidRPr="007E7B78">
              <w:rPr>
                <w:rFonts w:ascii="Tahoma" w:hAnsi="Tahoma" w:cs="Tahoma"/>
                <w:sz w:val="14"/>
                <w:szCs w:val="14"/>
                <w:lang w:val="en-AU"/>
              </w:rPr>
              <w:fldChar w:fldCharType="begin">
                <w:ffData>
                  <w:name w:val=""/>
                  <w:enabled/>
                  <w:calcOnExit w:val="0"/>
                  <w:helpText w:type="text" w:val="Номер расчетного счета Субагента (не в Расчетном банке)"/>
                  <w:statusText w:type="text" w:val="Номер расчетного счета Субагента (не в Расчетном банке)"/>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2264" w:type="dxa"/>
            <w:gridSpan w:val="6"/>
            <w:tcBorders>
              <w:top w:val="nil"/>
              <w:left w:val="nil"/>
              <w:bottom w:val="nil"/>
              <w:right w:val="nil"/>
            </w:tcBorders>
            <w:vAlign w:val="center"/>
          </w:tcPr>
          <w:p w14:paraId="7142407E" w14:textId="77777777"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shd w:val="pct10" w:color="auto" w:fill="auto"/>
              </w:rPr>
              <w:t>БИК</w:t>
            </w:r>
            <w:r w:rsidRPr="0080379B">
              <w:rPr>
                <w:rFonts w:ascii="Tahoma" w:hAnsi="Tahoma" w:cs="Tahoma"/>
                <w:sz w:val="14"/>
                <w:szCs w:val="14"/>
              </w:rPr>
              <w:t>:</w:t>
            </w:r>
            <w:r w:rsidRPr="009F47D5">
              <w:rPr>
                <w:rFonts w:ascii="Tahoma" w:hAnsi="Tahoma" w:cs="Tahoma"/>
                <w:sz w:val="14"/>
                <w:szCs w:val="14"/>
                <w:lang w:val="en-AU"/>
              </w:rPr>
              <w:t xml:space="preserve"> </w:t>
            </w:r>
            <w:r w:rsidRPr="007E7B78">
              <w:rPr>
                <w:rFonts w:ascii="Tahoma" w:hAnsi="Tahoma" w:cs="Tahoma"/>
                <w:sz w:val="14"/>
                <w:szCs w:val="14"/>
                <w:lang w:val="en-AU"/>
              </w:rPr>
              <w:fldChar w:fldCharType="begin">
                <w:ffData>
                  <w:name w:val=""/>
                  <w:enabled/>
                  <w:calcOnExit w:val="0"/>
                  <w:helpText w:type="text" w:val="БИК"/>
                  <w:statusText w:type="text" w:val="БИК"/>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168" w:type="dxa"/>
            <w:tcBorders>
              <w:top w:val="nil"/>
              <w:left w:val="nil"/>
              <w:bottom w:val="nil"/>
              <w:right w:val="nil"/>
            </w:tcBorders>
            <w:vAlign w:val="center"/>
          </w:tcPr>
          <w:p w14:paraId="15B109DA" w14:textId="77777777" w:rsidR="009B54F0" w:rsidRPr="0080379B" w:rsidRDefault="009B54F0" w:rsidP="009B54F0">
            <w:pPr>
              <w:shd w:val="clear" w:color="auto" w:fill="FFFFFF"/>
              <w:ind w:right="114"/>
              <w:rPr>
                <w:rFonts w:ascii="Tahoma" w:hAnsi="Tahoma" w:cs="Tahoma"/>
                <w:sz w:val="14"/>
                <w:szCs w:val="14"/>
                <w:lang w:eastAsia="en-US"/>
              </w:rPr>
            </w:pPr>
          </w:p>
        </w:tc>
      </w:tr>
      <w:tr w:rsidR="009B54F0" w:rsidRPr="009F47D5" w14:paraId="0CE90AE9" w14:textId="77777777" w:rsidTr="009B54F0">
        <w:trPr>
          <w:gridAfter w:val="1"/>
          <w:wAfter w:w="40" w:type="dxa"/>
          <w:trHeight w:val="224"/>
        </w:trPr>
        <w:tc>
          <w:tcPr>
            <w:tcW w:w="2670" w:type="dxa"/>
            <w:gridSpan w:val="8"/>
            <w:tcBorders>
              <w:top w:val="nil"/>
              <w:left w:val="nil"/>
              <w:bottom w:val="nil"/>
              <w:right w:val="nil"/>
            </w:tcBorders>
            <w:vAlign w:val="center"/>
          </w:tcPr>
          <w:p w14:paraId="2AF57B3E" w14:textId="77777777" w:rsidR="009B54F0" w:rsidRPr="009F47D5" w:rsidRDefault="009B54F0" w:rsidP="009B54F0">
            <w:pPr>
              <w:shd w:val="clear" w:color="auto" w:fill="FFFFFF"/>
              <w:ind w:right="115"/>
              <w:rPr>
                <w:rFonts w:ascii="Tahoma" w:hAnsi="Tahoma" w:cs="Tahoma"/>
                <w:sz w:val="14"/>
                <w:szCs w:val="14"/>
                <w:lang w:eastAsia="en-US"/>
              </w:rPr>
            </w:pPr>
            <w:r w:rsidRPr="009F47D5">
              <w:rPr>
                <w:rFonts w:ascii="Tahoma" w:hAnsi="Tahoma" w:cs="Tahoma"/>
                <w:sz w:val="14"/>
                <w:szCs w:val="14"/>
                <w:shd w:val="pct10" w:color="auto" w:fill="auto"/>
              </w:rPr>
              <w:t>Банк (с указанием населенного пункта)</w:t>
            </w:r>
            <w:r w:rsidRPr="009F47D5">
              <w:rPr>
                <w:rFonts w:ascii="Tahoma" w:hAnsi="Tahoma" w:cs="Tahoma"/>
                <w:sz w:val="14"/>
                <w:szCs w:val="14"/>
              </w:rPr>
              <w:t xml:space="preserve">: </w:t>
            </w:r>
          </w:p>
        </w:tc>
        <w:tc>
          <w:tcPr>
            <w:tcW w:w="5112" w:type="dxa"/>
            <w:gridSpan w:val="17"/>
            <w:tcBorders>
              <w:top w:val="nil"/>
              <w:left w:val="nil"/>
              <w:bottom w:val="nil"/>
              <w:right w:val="nil"/>
            </w:tcBorders>
            <w:vAlign w:val="center"/>
          </w:tcPr>
          <w:p w14:paraId="2685BE16" w14:textId="77777777" w:rsidR="009B54F0" w:rsidRPr="009F47D5" w:rsidRDefault="009B54F0" w:rsidP="009B54F0">
            <w:pPr>
              <w:shd w:val="clear" w:color="auto" w:fill="FFFFFF"/>
              <w:ind w:right="115"/>
              <w:rPr>
                <w:rFonts w:ascii="Tahoma" w:hAnsi="Tahoma" w:cs="Tahoma"/>
                <w:sz w:val="14"/>
                <w:szCs w:val="14"/>
                <w:lang w:eastAsia="en-US"/>
              </w:rPr>
            </w:pPr>
            <w:r w:rsidRPr="007E7B78">
              <w:rPr>
                <w:rFonts w:ascii="Tahoma" w:hAnsi="Tahoma" w:cs="Tahoma"/>
                <w:sz w:val="14"/>
                <w:szCs w:val="14"/>
                <w:lang w:val="en-AU"/>
              </w:rPr>
              <w:fldChar w:fldCharType="begin">
                <w:ffData>
                  <w:name w:val=""/>
                  <w:enabled/>
                  <w:calcOnExit w:val="0"/>
                  <w:helpText w:type="text" w:val="Правильное наименование Банка"/>
                  <w:statusText w:type="text" w:val="Правильное наименование Банк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r w:rsidRPr="009F47D5">
              <w:rPr>
                <w:rFonts w:ascii="Tahoma" w:hAnsi="Tahoma" w:cs="Tahoma"/>
                <w:sz w:val="14"/>
                <w:szCs w:val="14"/>
              </w:rPr>
              <w:t xml:space="preserve">  </w:t>
            </w:r>
          </w:p>
        </w:tc>
        <w:tc>
          <w:tcPr>
            <w:tcW w:w="1866" w:type="dxa"/>
            <w:gridSpan w:val="6"/>
            <w:tcBorders>
              <w:top w:val="nil"/>
              <w:left w:val="nil"/>
              <w:bottom w:val="nil"/>
              <w:right w:val="nil"/>
            </w:tcBorders>
            <w:vAlign w:val="center"/>
          </w:tcPr>
          <w:p w14:paraId="73DA0D2F" w14:textId="77777777" w:rsidR="009B54F0" w:rsidRPr="009F47D5" w:rsidRDefault="009B54F0" w:rsidP="009B54F0">
            <w:pPr>
              <w:shd w:val="clear" w:color="auto" w:fill="FFFFFF"/>
              <w:ind w:right="-34"/>
              <w:rPr>
                <w:rFonts w:ascii="Tahoma" w:hAnsi="Tahoma" w:cs="Tahoma"/>
                <w:sz w:val="14"/>
                <w:szCs w:val="14"/>
                <w:lang w:eastAsia="en-US"/>
              </w:rPr>
            </w:pPr>
            <w:r w:rsidRPr="0080379B">
              <w:rPr>
                <w:rFonts w:ascii="Tahoma" w:hAnsi="Tahoma" w:cs="Tahoma"/>
                <w:sz w:val="14"/>
                <w:szCs w:val="14"/>
                <w:shd w:val="pct10" w:color="auto" w:fill="auto"/>
              </w:rPr>
              <w:t>Кор. счет</w:t>
            </w:r>
            <w:r w:rsidRPr="009F47D5">
              <w:rPr>
                <w:rFonts w:ascii="Tahoma" w:hAnsi="Tahoma" w:cs="Tahoma"/>
                <w:sz w:val="14"/>
                <w:szCs w:val="14"/>
              </w:rPr>
              <w:t>:</w:t>
            </w:r>
          </w:p>
        </w:tc>
        <w:tc>
          <w:tcPr>
            <w:tcW w:w="1708" w:type="dxa"/>
            <w:gridSpan w:val="3"/>
            <w:tcBorders>
              <w:top w:val="nil"/>
              <w:left w:val="nil"/>
              <w:bottom w:val="nil"/>
              <w:right w:val="nil"/>
            </w:tcBorders>
            <w:vAlign w:val="center"/>
          </w:tcPr>
          <w:p w14:paraId="0F38B0F3" w14:textId="77777777" w:rsidR="009B54F0" w:rsidRPr="009F47D5" w:rsidRDefault="009B54F0" w:rsidP="009B54F0">
            <w:pPr>
              <w:shd w:val="clear" w:color="auto" w:fill="FFFFFF"/>
              <w:spacing w:before="64"/>
              <w:ind w:right="115"/>
              <w:rPr>
                <w:rFonts w:ascii="Tahoma" w:hAnsi="Tahoma" w:cs="Tahoma"/>
                <w:sz w:val="14"/>
                <w:szCs w:val="14"/>
                <w:lang w:eastAsia="en-US"/>
              </w:rPr>
            </w:pPr>
            <w:r w:rsidRPr="007E7B78">
              <w:rPr>
                <w:rFonts w:ascii="Tahoma" w:hAnsi="Tahoma" w:cs="Tahoma"/>
                <w:sz w:val="14"/>
                <w:szCs w:val="14"/>
                <w:lang w:val="en-AU"/>
              </w:rPr>
              <w:fldChar w:fldCharType="begin">
                <w:ffData>
                  <w:name w:val=""/>
                  <w:enabled/>
                  <w:calcOnExit w:val="0"/>
                  <w:helpText w:type="text" w:val="Корреспондентский счет банка Субагента"/>
                  <w:statusText w:type="text" w:val="Корреспондентский счет банка Субагент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23E1383F" w14:textId="77777777" w:rsidTr="009B5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2601" w:type="dxa"/>
          <w:trHeight w:val="498"/>
        </w:trPr>
        <w:tc>
          <w:tcPr>
            <w:tcW w:w="3545" w:type="dxa"/>
            <w:gridSpan w:val="11"/>
            <w:vAlign w:val="center"/>
          </w:tcPr>
          <w:p w14:paraId="63543BB3"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rPr>
              <w:t>Специальный банковский счет</w:t>
            </w:r>
            <w:r w:rsidRPr="009F47D5">
              <w:rPr>
                <w:rFonts w:ascii="Tahoma" w:hAnsi="Tahoma" w:cs="Tahoma"/>
                <w:sz w:val="14"/>
                <w:szCs w:val="14"/>
                <w:lang w:val="ru-RU"/>
              </w:rPr>
              <w:t xml:space="preserve">: </w:t>
            </w:r>
          </w:p>
        </w:tc>
        <w:tc>
          <w:tcPr>
            <w:tcW w:w="2835" w:type="dxa"/>
            <w:gridSpan w:val="10"/>
            <w:vAlign w:val="center"/>
          </w:tcPr>
          <w:p w14:paraId="31831E91" w14:textId="77777777"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Номер специального расчетного счета Субагента"/>
                  <w:statusText w:type="text" w:val="Номер специального расчетного счета Субагент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2415" w:type="dxa"/>
            <w:gridSpan w:val="9"/>
            <w:vAlign w:val="center"/>
          </w:tcPr>
          <w:p w14:paraId="0E3860AB" w14:textId="77777777" w:rsidR="009B54F0" w:rsidRPr="009F47D5" w:rsidRDefault="009B54F0" w:rsidP="009B54F0">
            <w:pPr>
              <w:pStyle w:val="af5"/>
              <w:shd w:val="clear" w:color="auto" w:fill="FFFFFF"/>
              <w:rPr>
                <w:rFonts w:ascii="Tahoma" w:hAnsi="Tahoma" w:cs="Tahoma"/>
                <w:sz w:val="14"/>
                <w:szCs w:val="14"/>
                <w:shd w:val="pct10" w:color="auto" w:fill="auto"/>
              </w:rPr>
            </w:pPr>
          </w:p>
        </w:tc>
      </w:tr>
      <w:tr w:rsidR="009B54F0" w:rsidRPr="009F47D5" w14:paraId="6A8509AA" w14:textId="77777777" w:rsidTr="009B5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71" w:type="dxa"/>
          <w:trHeight w:val="20"/>
        </w:trPr>
        <w:tc>
          <w:tcPr>
            <w:tcW w:w="3545" w:type="dxa"/>
            <w:gridSpan w:val="11"/>
            <w:vAlign w:val="center"/>
          </w:tcPr>
          <w:p w14:paraId="12377E3D"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 xml:space="preserve">Банк (с указанием насел.пункта):  </w:t>
            </w:r>
          </w:p>
        </w:tc>
        <w:tc>
          <w:tcPr>
            <w:tcW w:w="2835" w:type="dxa"/>
            <w:gridSpan w:val="10"/>
            <w:vAlign w:val="center"/>
          </w:tcPr>
          <w:p w14:paraId="75F2AA39"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lang w:val="en-AU"/>
              </w:rPr>
              <w:fldChar w:fldCharType="begin">
                <w:ffData>
                  <w:name w:val=""/>
                  <w:enabled/>
                  <w:calcOnExit w:val="0"/>
                  <w:helpText w:type="text" w:val="Правильное наименование Банка"/>
                  <w:statusText w:type="text" w:val="Правильное наименование Банка"/>
                  <w:textInput/>
                </w:ffData>
              </w:fldChar>
            </w:r>
            <w:r w:rsidRPr="009F47D5">
              <w:rPr>
                <w:rFonts w:ascii="Tahoma" w:hAnsi="Tahoma" w:cs="Tahoma"/>
                <w:sz w:val="14"/>
                <w:szCs w:val="14"/>
                <w:lang w:val="ru-RU"/>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lang w:val="ru-RU"/>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2415" w:type="dxa"/>
            <w:gridSpan w:val="9"/>
            <w:vAlign w:val="center"/>
          </w:tcPr>
          <w:p w14:paraId="79793228" w14:textId="77777777" w:rsidR="009B54F0" w:rsidRPr="009F47D5" w:rsidRDefault="009B54F0" w:rsidP="009B54F0">
            <w:pPr>
              <w:pStyle w:val="af5"/>
              <w:shd w:val="clear" w:color="auto" w:fill="FFFFFF"/>
              <w:rPr>
                <w:rFonts w:ascii="Tahoma" w:hAnsi="Tahoma" w:cs="Tahoma"/>
                <w:sz w:val="14"/>
                <w:szCs w:val="14"/>
                <w:shd w:val="pct10" w:color="auto" w:fill="auto"/>
              </w:rPr>
            </w:pPr>
          </w:p>
        </w:tc>
        <w:tc>
          <w:tcPr>
            <w:tcW w:w="2530" w:type="dxa"/>
            <w:gridSpan w:val="3"/>
            <w:vAlign w:val="center"/>
          </w:tcPr>
          <w:p w14:paraId="398626A3" w14:textId="77777777" w:rsidR="009B54F0" w:rsidRPr="009F47D5" w:rsidRDefault="009B54F0" w:rsidP="009B54F0">
            <w:pPr>
              <w:pStyle w:val="af5"/>
              <w:shd w:val="clear" w:color="auto" w:fill="FFFFFF"/>
              <w:ind w:left="-1245" w:firstLine="1245"/>
              <w:rPr>
                <w:rFonts w:ascii="Tahoma" w:hAnsi="Tahoma" w:cs="Tahoma"/>
                <w:sz w:val="14"/>
                <w:szCs w:val="14"/>
                <w:shd w:val="pct10" w:color="auto" w:fill="auto"/>
              </w:rPr>
            </w:pPr>
            <w:r w:rsidRPr="009F47D5">
              <w:rPr>
                <w:rFonts w:ascii="Tahoma" w:hAnsi="Tahoma" w:cs="Tahoma"/>
                <w:sz w:val="14"/>
                <w:szCs w:val="14"/>
                <w:shd w:val="pct10" w:color="auto" w:fill="auto"/>
              </w:rPr>
              <w:t>БИК:</w:t>
            </w:r>
            <w:r w:rsidRPr="009F47D5">
              <w:rPr>
                <w:rFonts w:ascii="Tahoma" w:hAnsi="Tahoma" w:cs="Tahoma"/>
                <w:sz w:val="14"/>
                <w:szCs w:val="14"/>
                <w:lang w:val="en-AU"/>
              </w:rPr>
              <w:t xml:space="preserve"> </w:t>
            </w:r>
            <w:r w:rsidRPr="009F47D5">
              <w:rPr>
                <w:rFonts w:ascii="Tahoma" w:hAnsi="Tahoma" w:cs="Tahoma"/>
                <w:sz w:val="14"/>
                <w:szCs w:val="14"/>
                <w:lang w:val="ru-RU"/>
              </w:rPr>
              <w:t xml:space="preserve">  </w:t>
            </w:r>
            <w:r w:rsidRPr="007E7B78">
              <w:rPr>
                <w:rFonts w:ascii="Tahoma" w:hAnsi="Tahoma" w:cs="Tahoma"/>
                <w:sz w:val="14"/>
                <w:szCs w:val="14"/>
                <w:lang w:val="en-AU"/>
              </w:rPr>
              <w:fldChar w:fldCharType="begin">
                <w:ffData>
                  <w:name w:val=""/>
                  <w:enabled/>
                  <w:calcOnExit w:val="0"/>
                  <w:helpText w:type="text" w:val="БИК"/>
                  <w:statusText w:type="text" w:val="БИК"/>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2BB3410B" w14:textId="77777777" w:rsidTr="009B54F0">
        <w:trPr>
          <w:gridAfter w:val="2"/>
          <w:wAfter w:w="71" w:type="dxa"/>
          <w:trHeight w:val="126"/>
        </w:trPr>
        <w:tc>
          <w:tcPr>
            <w:tcW w:w="2708" w:type="dxa"/>
            <w:gridSpan w:val="9"/>
            <w:tcBorders>
              <w:top w:val="nil"/>
              <w:left w:val="nil"/>
              <w:bottom w:val="nil"/>
              <w:right w:val="nil"/>
            </w:tcBorders>
            <w:vAlign w:val="center"/>
          </w:tcPr>
          <w:p w14:paraId="0CD09F6B" w14:textId="77777777"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Кор. счет:</w:t>
            </w:r>
            <w:r w:rsidRPr="009F47D5">
              <w:rPr>
                <w:rFonts w:ascii="Tahoma" w:hAnsi="Tahoma" w:cs="Tahoma"/>
                <w:sz w:val="14"/>
                <w:szCs w:val="14"/>
                <w:lang w:val="en-AU"/>
              </w:rPr>
              <w:t xml:space="preserve"> </w:t>
            </w:r>
            <w:r w:rsidRPr="009F47D5">
              <w:rPr>
                <w:rFonts w:ascii="Tahoma" w:hAnsi="Tahoma" w:cs="Tahoma"/>
                <w:sz w:val="14"/>
                <w:szCs w:val="14"/>
                <w:lang w:val="ru-RU"/>
              </w:rPr>
              <w:t xml:space="preserve">    </w:t>
            </w:r>
            <w:r w:rsidRPr="007E7B78">
              <w:rPr>
                <w:rFonts w:ascii="Tahoma" w:hAnsi="Tahoma" w:cs="Tahoma"/>
                <w:sz w:val="14"/>
                <w:szCs w:val="14"/>
                <w:lang w:val="en-AU"/>
              </w:rPr>
              <w:fldChar w:fldCharType="begin">
                <w:ffData>
                  <w:name w:val=""/>
                  <w:enabled/>
                  <w:calcOnExit w:val="0"/>
                  <w:helpText w:type="text" w:val="Корреспондентский счет банка Субагента"/>
                  <w:statusText w:type="text" w:val="Корреспондентский счет банка Субагент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3514" w:type="dxa"/>
            <w:gridSpan w:val="11"/>
            <w:tcBorders>
              <w:top w:val="nil"/>
              <w:left w:val="nil"/>
              <w:bottom w:val="nil"/>
              <w:right w:val="nil"/>
            </w:tcBorders>
            <w:vAlign w:val="center"/>
          </w:tcPr>
          <w:p w14:paraId="3A808B7C" w14:textId="77777777" w:rsidR="009B54F0" w:rsidRPr="009F47D5" w:rsidRDefault="009B54F0" w:rsidP="009B54F0">
            <w:pPr>
              <w:pStyle w:val="af5"/>
              <w:shd w:val="clear" w:color="auto" w:fill="FFFFFF"/>
              <w:rPr>
                <w:rFonts w:ascii="Tahoma" w:hAnsi="Tahoma" w:cs="Tahoma"/>
                <w:sz w:val="14"/>
                <w:szCs w:val="14"/>
                <w:shd w:val="pct10" w:color="auto" w:fill="auto"/>
              </w:rPr>
            </w:pPr>
          </w:p>
        </w:tc>
        <w:tc>
          <w:tcPr>
            <w:tcW w:w="5103" w:type="dxa"/>
            <w:gridSpan w:val="13"/>
            <w:tcBorders>
              <w:top w:val="nil"/>
              <w:left w:val="nil"/>
              <w:bottom w:val="nil"/>
              <w:right w:val="nil"/>
            </w:tcBorders>
            <w:vAlign w:val="center"/>
          </w:tcPr>
          <w:p w14:paraId="7073F60D" w14:textId="77777777" w:rsidR="009B54F0" w:rsidRPr="009F47D5" w:rsidRDefault="009B54F0" w:rsidP="009B54F0">
            <w:pPr>
              <w:pStyle w:val="af5"/>
              <w:shd w:val="clear" w:color="auto" w:fill="FFFFFF"/>
              <w:rPr>
                <w:rFonts w:ascii="Tahoma" w:hAnsi="Tahoma" w:cs="Tahoma"/>
                <w:sz w:val="14"/>
                <w:szCs w:val="14"/>
                <w:shd w:val="pct10" w:color="auto" w:fill="auto"/>
              </w:rPr>
            </w:pPr>
          </w:p>
        </w:tc>
      </w:tr>
      <w:tr w:rsidR="009B54F0" w:rsidRPr="009F47D5" w14:paraId="4582B129" w14:textId="77777777" w:rsidTr="009B54F0">
        <w:trPr>
          <w:gridAfter w:val="2"/>
          <w:wAfter w:w="71" w:type="dxa"/>
          <w:trHeight w:val="126"/>
        </w:trPr>
        <w:tc>
          <w:tcPr>
            <w:tcW w:w="2708" w:type="dxa"/>
            <w:gridSpan w:val="9"/>
            <w:tcBorders>
              <w:top w:val="nil"/>
              <w:left w:val="nil"/>
              <w:bottom w:val="nil"/>
              <w:right w:val="nil"/>
            </w:tcBorders>
            <w:vAlign w:val="center"/>
          </w:tcPr>
          <w:p w14:paraId="16D30144" w14:textId="77777777"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Контактные лица:</w:t>
            </w:r>
          </w:p>
        </w:tc>
        <w:tc>
          <w:tcPr>
            <w:tcW w:w="3514" w:type="dxa"/>
            <w:gridSpan w:val="11"/>
            <w:tcBorders>
              <w:top w:val="nil"/>
              <w:left w:val="nil"/>
              <w:bottom w:val="nil"/>
              <w:right w:val="nil"/>
            </w:tcBorders>
            <w:vAlign w:val="center"/>
          </w:tcPr>
          <w:p w14:paraId="37E43F02" w14:textId="77777777"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Бухгалтер:</w:t>
            </w:r>
          </w:p>
        </w:tc>
        <w:tc>
          <w:tcPr>
            <w:tcW w:w="5103" w:type="dxa"/>
            <w:gridSpan w:val="13"/>
            <w:tcBorders>
              <w:top w:val="nil"/>
              <w:left w:val="nil"/>
              <w:bottom w:val="nil"/>
              <w:right w:val="nil"/>
            </w:tcBorders>
            <w:vAlign w:val="center"/>
          </w:tcPr>
          <w:p w14:paraId="4A51F722" w14:textId="77777777"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фамилию, И.О. персоны и ее телефон"/>
                  <w:statusText w:type="text" w:val="Укажите фамилию, И.О. персоны и ее телефо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r>
      <w:tr w:rsidR="009B54F0" w:rsidRPr="009F47D5" w14:paraId="299F0143" w14:textId="77777777" w:rsidTr="009B54F0">
        <w:trPr>
          <w:gridAfter w:val="2"/>
          <w:wAfter w:w="71" w:type="dxa"/>
          <w:trHeight w:val="206"/>
        </w:trPr>
        <w:tc>
          <w:tcPr>
            <w:tcW w:w="2708" w:type="dxa"/>
            <w:gridSpan w:val="9"/>
            <w:vMerge w:val="restart"/>
            <w:tcBorders>
              <w:top w:val="nil"/>
              <w:left w:val="nil"/>
              <w:bottom w:val="nil"/>
              <w:right w:val="nil"/>
            </w:tcBorders>
            <w:vAlign w:val="center"/>
          </w:tcPr>
          <w:p w14:paraId="41D35B9E" w14:textId="77777777" w:rsidR="009B54F0" w:rsidRPr="009F47D5" w:rsidRDefault="009B54F0" w:rsidP="009B54F0">
            <w:pPr>
              <w:shd w:val="clear" w:color="auto" w:fill="FFFFFF"/>
              <w:spacing w:before="64"/>
              <w:ind w:right="115"/>
              <w:rPr>
                <w:rFonts w:ascii="Tahoma" w:hAnsi="Tahoma" w:cs="Tahoma"/>
                <w:sz w:val="14"/>
                <w:szCs w:val="14"/>
                <w:shd w:val="pct10" w:color="auto" w:fill="auto"/>
                <w:lang w:eastAsia="en-US"/>
              </w:rPr>
            </w:pPr>
            <w:r w:rsidRPr="009F47D5">
              <w:rPr>
                <w:rFonts w:ascii="Tahoma" w:hAnsi="Tahoma" w:cs="Tahoma"/>
                <w:sz w:val="14"/>
                <w:szCs w:val="14"/>
                <w:shd w:val="pct10" w:color="auto" w:fill="auto"/>
              </w:rPr>
              <w:t>С указанием контактных телефонов</w:t>
            </w:r>
          </w:p>
        </w:tc>
        <w:tc>
          <w:tcPr>
            <w:tcW w:w="3514" w:type="dxa"/>
            <w:gridSpan w:val="11"/>
            <w:tcBorders>
              <w:top w:val="nil"/>
              <w:left w:val="nil"/>
              <w:bottom w:val="nil"/>
              <w:right w:val="nil"/>
            </w:tcBorders>
            <w:vAlign w:val="center"/>
          </w:tcPr>
          <w:p w14:paraId="646EA18D"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Руководитель:</w:t>
            </w:r>
          </w:p>
        </w:tc>
        <w:tc>
          <w:tcPr>
            <w:tcW w:w="5103" w:type="dxa"/>
            <w:gridSpan w:val="13"/>
            <w:tcBorders>
              <w:top w:val="nil"/>
              <w:left w:val="nil"/>
              <w:bottom w:val="nil"/>
              <w:right w:val="nil"/>
            </w:tcBorders>
            <w:vAlign w:val="center"/>
          </w:tcPr>
          <w:p w14:paraId="0338804F"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shd w:val="pct10" w:color="auto" w:fill="auto"/>
              </w:rPr>
              <w:fldChar w:fldCharType="begin">
                <w:ffData>
                  <w:name w:val=""/>
                  <w:enabled/>
                  <w:calcOnExit w:val="0"/>
                  <w:helpText w:type="text" w:val="Укажите фамилию, И.О. персоны"/>
                  <w:statusText w:type="text" w:val="Укажите фамилию, И.О. персоны"/>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r>
      <w:tr w:rsidR="009B54F0" w:rsidRPr="009F47D5" w14:paraId="561097F5" w14:textId="77777777" w:rsidTr="009B54F0">
        <w:trPr>
          <w:gridAfter w:val="2"/>
          <w:wAfter w:w="71" w:type="dxa"/>
          <w:trHeight w:val="120"/>
        </w:trPr>
        <w:tc>
          <w:tcPr>
            <w:tcW w:w="2708" w:type="dxa"/>
            <w:gridSpan w:val="9"/>
            <w:vMerge/>
            <w:tcBorders>
              <w:top w:val="nil"/>
              <w:left w:val="nil"/>
              <w:bottom w:val="nil"/>
              <w:right w:val="nil"/>
            </w:tcBorders>
            <w:vAlign w:val="center"/>
          </w:tcPr>
          <w:p w14:paraId="54002169" w14:textId="77777777" w:rsidR="009B54F0" w:rsidRPr="009F47D5" w:rsidRDefault="009B54F0" w:rsidP="009B54F0">
            <w:pPr>
              <w:shd w:val="clear" w:color="auto" w:fill="FFFFFF"/>
              <w:rPr>
                <w:rFonts w:ascii="Tahoma" w:hAnsi="Tahoma" w:cs="Tahoma"/>
                <w:sz w:val="14"/>
                <w:szCs w:val="14"/>
                <w:shd w:val="pct10" w:color="auto" w:fill="auto"/>
                <w:lang w:eastAsia="en-US"/>
              </w:rPr>
            </w:pPr>
          </w:p>
        </w:tc>
        <w:tc>
          <w:tcPr>
            <w:tcW w:w="3514" w:type="dxa"/>
            <w:gridSpan w:val="11"/>
            <w:tcBorders>
              <w:top w:val="nil"/>
              <w:left w:val="nil"/>
              <w:bottom w:val="nil"/>
              <w:right w:val="nil"/>
            </w:tcBorders>
            <w:vAlign w:val="center"/>
          </w:tcPr>
          <w:p w14:paraId="240EA139"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Уполномоченный представитель:</w:t>
            </w:r>
          </w:p>
        </w:tc>
        <w:tc>
          <w:tcPr>
            <w:tcW w:w="5103" w:type="dxa"/>
            <w:gridSpan w:val="13"/>
            <w:tcBorders>
              <w:top w:val="nil"/>
              <w:left w:val="nil"/>
              <w:bottom w:val="nil"/>
              <w:right w:val="nil"/>
            </w:tcBorders>
            <w:vAlign w:val="center"/>
          </w:tcPr>
          <w:p w14:paraId="604BC6A5"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shd w:val="pct10" w:color="auto" w:fill="auto"/>
                <w:lang w:val="ru-RU"/>
              </w:rPr>
              <w:fldChar w:fldCharType="begin">
                <w:ffData>
                  <w:name w:val=""/>
                  <w:enabled/>
                  <w:calcOnExit w:val="0"/>
                  <w:helpText w:type="text" w:val="Укажите фамилию, И.О. персоны"/>
                  <w:statusText w:type="text" w:val="Укажите фамилию, И.О. персоны"/>
                  <w:textInput/>
                </w:ffData>
              </w:fldChar>
            </w:r>
            <w:r w:rsidRPr="009F47D5">
              <w:rPr>
                <w:rFonts w:ascii="Tahoma" w:hAnsi="Tahoma" w:cs="Tahoma"/>
                <w:sz w:val="14"/>
                <w:szCs w:val="14"/>
                <w:shd w:val="pct10" w:color="auto" w:fill="auto"/>
                <w:lang w:val="ru-RU"/>
              </w:rPr>
              <w:instrText xml:space="preserve"> FORMTEXT </w:instrText>
            </w:r>
            <w:r w:rsidRPr="007E7B78">
              <w:rPr>
                <w:rFonts w:ascii="Tahoma" w:hAnsi="Tahoma" w:cs="Tahoma"/>
                <w:sz w:val="14"/>
                <w:szCs w:val="14"/>
                <w:shd w:val="pct10" w:color="auto" w:fill="auto"/>
                <w:lang w:val="ru-RU"/>
              </w:rPr>
            </w:r>
            <w:r w:rsidRPr="007E7B78">
              <w:rPr>
                <w:rFonts w:ascii="Tahoma" w:hAnsi="Tahoma" w:cs="Tahoma"/>
                <w:sz w:val="14"/>
                <w:szCs w:val="14"/>
                <w:shd w:val="pct10" w:color="auto" w:fill="auto"/>
                <w:lang w:val="ru-RU"/>
              </w:rPr>
              <w:fldChar w:fldCharType="separate"/>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7E7B78">
              <w:rPr>
                <w:rFonts w:ascii="Tahoma" w:hAnsi="Tahoma" w:cs="Tahoma"/>
                <w:sz w:val="14"/>
                <w:szCs w:val="14"/>
                <w:shd w:val="pct10" w:color="auto" w:fill="auto"/>
                <w:lang w:val="ru-RU"/>
              </w:rPr>
              <w:fldChar w:fldCharType="end"/>
            </w:r>
          </w:p>
        </w:tc>
      </w:tr>
      <w:tr w:rsidR="009B54F0" w:rsidRPr="009F47D5" w14:paraId="11F8C087" w14:textId="77777777" w:rsidTr="009B54F0">
        <w:trPr>
          <w:gridAfter w:val="2"/>
          <w:wAfter w:w="71" w:type="dxa"/>
          <w:trHeight w:val="20"/>
        </w:trPr>
        <w:tc>
          <w:tcPr>
            <w:tcW w:w="7922" w:type="dxa"/>
            <w:gridSpan w:val="27"/>
            <w:tcBorders>
              <w:top w:val="nil"/>
              <w:left w:val="nil"/>
              <w:bottom w:val="nil"/>
              <w:right w:val="nil"/>
            </w:tcBorders>
            <w:vAlign w:val="center"/>
          </w:tcPr>
          <w:p w14:paraId="55A2810C"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 xml:space="preserve">Сведения об уполномоченном представителе: Ф.И.О. лица, подписавшего настоящий Договор:  </w:t>
            </w:r>
          </w:p>
        </w:tc>
        <w:tc>
          <w:tcPr>
            <w:tcW w:w="3403" w:type="dxa"/>
            <w:gridSpan w:val="6"/>
            <w:tcBorders>
              <w:top w:val="nil"/>
              <w:left w:val="nil"/>
              <w:bottom w:val="nil"/>
              <w:right w:val="nil"/>
            </w:tcBorders>
            <w:vAlign w:val="center"/>
          </w:tcPr>
          <w:p w14:paraId="563D8A8A"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Укажите свои Ф.И.О."/>
                  <w:statusText w:type="text" w:val="Укажите свои Ф.И.О."/>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19C86280" w14:textId="77777777" w:rsidTr="009B54F0">
        <w:trPr>
          <w:gridAfter w:val="2"/>
          <w:wAfter w:w="71" w:type="dxa"/>
          <w:trHeight w:val="20"/>
        </w:trPr>
        <w:tc>
          <w:tcPr>
            <w:tcW w:w="7740" w:type="dxa"/>
            <w:gridSpan w:val="24"/>
            <w:tcBorders>
              <w:top w:val="nil"/>
              <w:left w:val="nil"/>
              <w:bottom w:val="nil"/>
              <w:right w:val="nil"/>
            </w:tcBorders>
            <w:vAlign w:val="center"/>
          </w:tcPr>
          <w:p w14:paraId="0EFEC035"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 xml:space="preserve">Документ, подтверждающий полномочия уполномоченного представителя </w:t>
            </w:r>
          </w:p>
        </w:tc>
        <w:tc>
          <w:tcPr>
            <w:tcW w:w="3585" w:type="dxa"/>
            <w:gridSpan w:val="9"/>
            <w:tcBorders>
              <w:top w:val="nil"/>
              <w:left w:val="nil"/>
              <w:bottom w:val="nil"/>
              <w:right w:val="nil"/>
            </w:tcBorders>
            <w:vAlign w:val="center"/>
          </w:tcPr>
          <w:p w14:paraId="5E205777" w14:textId="77777777"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Укажите реквизиты документа, подтверждающего ваши полномочия"/>
                  <w:statusText w:type="text" w:val="Укажите реквизиты документа, подтверждающего ваши полномочия (Устав, доверенность №, дат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2EB847D6" w14:textId="77777777" w:rsidTr="009B54F0">
        <w:trPr>
          <w:gridAfter w:val="2"/>
          <w:wAfter w:w="71" w:type="dxa"/>
          <w:trHeight w:val="20"/>
        </w:trPr>
        <w:tc>
          <w:tcPr>
            <w:tcW w:w="4958" w:type="dxa"/>
            <w:gridSpan w:val="15"/>
            <w:tcBorders>
              <w:top w:val="nil"/>
              <w:left w:val="nil"/>
              <w:bottom w:val="nil"/>
              <w:right w:val="nil"/>
            </w:tcBorders>
            <w:vAlign w:val="center"/>
          </w:tcPr>
          <w:p w14:paraId="37777C0D" w14:textId="77777777" w:rsidR="009B54F0" w:rsidRPr="009F47D5" w:rsidRDefault="009B54F0" w:rsidP="009B54F0">
            <w:pPr>
              <w:shd w:val="clear" w:color="auto" w:fill="FFFFFF"/>
              <w:rPr>
                <w:rFonts w:ascii="Tahoma" w:hAnsi="Tahoma" w:cs="Tahoma"/>
                <w:sz w:val="14"/>
                <w:szCs w:val="14"/>
                <w:shd w:val="pct10" w:color="auto" w:fill="auto"/>
                <w:lang w:eastAsia="en-US"/>
              </w:rPr>
            </w:pPr>
          </w:p>
        </w:tc>
        <w:tc>
          <w:tcPr>
            <w:tcW w:w="2782" w:type="dxa"/>
            <w:gridSpan w:val="9"/>
            <w:tcBorders>
              <w:top w:val="nil"/>
              <w:left w:val="nil"/>
              <w:bottom w:val="nil"/>
              <w:right w:val="nil"/>
            </w:tcBorders>
            <w:vAlign w:val="center"/>
          </w:tcPr>
          <w:p w14:paraId="7DDED75C" w14:textId="77777777" w:rsidR="009B54F0" w:rsidRPr="009F47D5" w:rsidRDefault="009B54F0" w:rsidP="009B54F0">
            <w:pPr>
              <w:shd w:val="clear" w:color="auto" w:fill="FFFFFF"/>
              <w:rPr>
                <w:rFonts w:ascii="Tahoma" w:hAnsi="Tahoma" w:cs="Tahoma"/>
                <w:sz w:val="14"/>
                <w:szCs w:val="14"/>
                <w:shd w:val="pct10" w:color="auto" w:fill="auto"/>
                <w:lang w:eastAsia="en-US"/>
              </w:rPr>
            </w:pPr>
          </w:p>
        </w:tc>
        <w:tc>
          <w:tcPr>
            <w:tcW w:w="3585" w:type="dxa"/>
            <w:gridSpan w:val="9"/>
            <w:tcBorders>
              <w:top w:val="nil"/>
              <w:left w:val="nil"/>
              <w:bottom w:val="nil"/>
              <w:right w:val="nil"/>
            </w:tcBorders>
            <w:vAlign w:val="center"/>
          </w:tcPr>
          <w:p w14:paraId="68F8E00D" w14:textId="77777777" w:rsidR="009B54F0" w:rsidRPr="009F47D5" w:rsidRDefault="009B54F0" w:rsidP="009B54F0">
            <w:pPr>
              <w:shd w:val="clear" w:color="auto" w:fill="FFFFFF"/>
              <w:rPr>
                <w:rFonts w:ascii="Tahoma" w:hAnsi="Tahoma" w:cs="Tahoma"/>
                <w:sz w:val="14"/>
                <w:szCs w:val="14"/>
                <w:lang w:val="en-AU" w:eastAsia="en-US"/>
              </w:rPr>
            </w:pPr>
          </w:p>
        </w:tc>
      </w:tr>
    </w:tbl>
    <w:p w14:paraId="6EA8B2E8" w14:textId="77777777" w:rsidR="009B54F0" w:rsidRPr="009F47D5" w:rsidRDefault="009B54F0" w:rsidP="009B54F0">
      <w:pPr>
        <w:pStyle w:val="af5"/>
        <w:shd w:val="clear" w:color="auto" w:fill="FFFFFF"/>
        <w:ind w:firstLine="360"/>
        <w:rPr>
          <w:rFonts w:ascii="Tahoma" w:hAnsi="Tahoma" w:cs="Tahoma"/>
          <w:sz w:val="14"/>
          <w:szCs w:val="14"/>
          <w:lang w:val="ru-RU"/>
        </w:rPr>
      </w:pPr>
      <w:r w:rsidRPr="009F47D5">
        <w:rPr>
          <w:rFonts w:ascii="Tahoma" w:hAnsi="Tahoma" w:cs="Tahoma"/>
          <w:sz w:val="14"/>
          <w:szCs w:val="14"/>
          <w:lang w:val="ru-RU"/>
        </w:rPr>
        <w:t>6.2. Подписи уполномоченных представителей Сторон:</w:t>
      </w:r>
    </w:p>
    <w:tbl>
      <w:tblPr>
        <w:tblW w:w="9939" w:type="dxa"/>
        <w:tblInd w:w="-164" w:type="dxa"/>
        <w:tblLayout w:type="fixed"/>
        <w:tblCellMar>
          <w:left w:w="120" w:type="dxa"/>
          <w:right w:w="120" w:type="dxa"/>
        </w:tblCellMar>
        <w:tblLook w:val="04A0" w:firstRow="1" w:lastRow="0" w:firstColumn="1" w:lastColumn="0" w:noHBand="0" w:noVBand="1"/>
      </w:tblPr>
      <w:tblGrid>
        <w:gridCol w:w="1074"/>
        <w:gridCol w:w="2486"/>
        <w:gridCol w:w="1473"/>
        <w:gridCol w:w="9"/>
        <w:gridCol w:w="1211"/>
        <w:gridCol w:w="2203"/>
        <w:gridCol w:w="1483"/>
      </w:tblGrid>
      <w:tr w:rsidR="009B54F0" w:rsidRPr="009F47D5" w14:paraId="18248228" w14:textId="77777777" w:rsidTr="009B54F0">
        <w:trPr>
          <w:trHeight w:val="20"/>
        </w:trPr>
        <w:tc>
          <w:tcPr>
            <w:tcW w:w="3560" w:type="dxa"/>
            <w:gridSpan w:val="2"/>
            <w:shd w:val="pct5" w:color="auto" w:fill="auto"/>
            <w:vAlign w:val="center"/>
          </w:tcPr>
          <w:p w14:paraId="58E46A23" w14:textId="77777777" w:rsidR="009B54F0" w:rsidRPr="009F47D5" w:rsidRDefault="009B54F0" w:rsidP="009B54F0">
            <w:pPr>
              <w:pStyle w:val="af5"/>
              <w:shd w:val="clear" w:color="auto" w:fill="FFFFFF"/>
              <w:jc w:val="center"/>
              <w:rPr>
                <w:rFonts w:ascii="Tahoma" w:hAnsi="Tahoma" w:cs="Tahoma"/>
                <w:b/>
                <w:sz w:val="14"/>
                <w:szCs w:val="14"/>
                <w:lang w:val="ru-RU"/>
              </w:rPr>
            </w:pPr>
            <w:r w:rsidRPr="009F47D5">
              <w:rPr>
                <w:rFonts w:ascii="Tahoma" w:hAnsi="Tahoma" w:cs="Tahoma"/>
                <w:b/>
                <w:sz w:val="14"/>
                <w:szCs w:val="14"/>
                <w:lang w:val="ru-RU"/>
              </w:rPr>
              <w:t>СУБАГЕНТ</w:t>
            </w:r>
          </w:p>
        </w:tc>
        <w:tc>
          <w:tcPr>
            <w:tcW w:w="2693" w:type="dxa"/>
            <w:gridSpan w:val="3"/>
            <w:shd w:val="pct5" w:color="auto" w:fill="auto"/>
            <w:vAlign w:val="center"/>
          </w:tcPr>
          <w:p w14:paraId="4DC8A44B" w14:textId="77777777" w:rsidR="009B54F0" w:rsidRPr="009F47D5" w:rsidRDefault="009B54F0" w:rsidP="009B54F0">
            <w:pPr>
              <w:pStyle w:val="af5"/>
              <w:shd w:val="clear" w:color="auto" w:fill="FFFFFF"/>
              <w:jc w:val="center"/>
              <w:rPr>
                <w:rFonts w:ascii="Tahoma" w:hAnsi="Tahoma" w:cs="Tahoma"/>
                <w:b/>
                <w:sz w:val="14"/>
                <w:szCs w:val="14"/>
                <w:lang w:val="ru-RU"/>
              </w:rPr>
            </w:pPr>
            <w:r w:rsidRPr="009F47D5">
              <w:rPr>
                <w:rFonts w:ascii="Tahoma" w:hAnsi="Tahoma" w:cs="Tahoma"/>
                <w:b/>
                <w:sz w:val="14"/>
                <w:szCs w:val="14"/>
                <w:shd w:val="pct10" w:color="auto" w:fill="auto"/>
                <w:lang w:val="ru-RU"/>
              </w:rPr>
              <w:t>РАСЧЕТНЫЙ БАНК</w:t>
            </w:r>
          </w:p>
        </w:tc>
        <w:tc>
          <w:tcPr>
            <w:tcW w:w="3686" w:type="dxa"/>
            <w:gridSpan w:val="2"/>
            <w:shd w:val="pct5" w:color="auto" w:fill="auto"/>
            <w:vAlign w:val="center"/>
          </w:tcPr>
          <w:p w14:paraId="2553BA73" w14:textId="455F6A60" w:rsidR="009B54F0" w:rsidRPr="009F47D5" w:rsidRDefault="009B54F0" w:rsidP="009B54F0">
            <w:pPr>
              <w:pStyle w:val="af5"/>
              <w:shd w:val="clear" w:color="auto" w:fill="FFFFFF"/>
              <w:jc w:val="center"/>
              <w:rPr>
                <w:rFonts w:ascii="Tahoma" w:hAnsi="Tahoma" w:cs="Tahoma"/>
                <w:b/>
                <w:sz w:val="14"/>
                <w:szCs w:val="14"/>
                <w:lang w:val="ru-RU"/>
              </w:rPr>
            </w:pPr>
            <w:r w:rsidRPr="009F47D5">
              <w:rPr>
                <w:rFonts w:ascii="Tahoma" w:hAnsi="Tahoma" w:cs="Tahoma"/>
                <w:b/>
                <w:sz w:val="14"/>
                <w:szCs w:val="14"/>
                <w:lang w:val="ru-RU"/>
              </w:rPr>
              <w:t xml:space="preserve">ОПЕРАТОР </w:t>
            </w:r>
            <w:r w:rsidR="00C96FB2">
              <w:rPr>
                <w:rFonts w:ascii="Tahoma" w:hAnsi="Tahoma" w:cs="Tahoma"/>
                <w:b/>
                <w:sz w:val="14"/>
                <w:szCs w:val="14"/>
                <w:lang w:val="ru-RU"/>
              </w:rPr>
              <w:t>СЕРВИСА</w:t>
            </w:r>
            <w:r w:rsidRPr="009F47D5">
              <w:rPr>
                <w:rFonts w:ascii="Tahoma" w:hAnsi="Tahoma" w:cs="Tahoma"/>
                <w:b/>
                <w:sz w:val="14"/>
                <w:szCs w:val="14"/>
                <w:lang w:val="ru-RU"/>
              </w:rPr>
              <w:t xml:space="preserve"> </w:t>
            </w:r>
          </w:p>
        </w:tc>
      </w:tr>
      <w:tr w:rsidR="009B54F0" w:rsidRPr="009F47D5" w14:paraId="364D1431" w14:textId="77777777" w:rsidTr="009B54F0">
        <w:trPr>
          <w:trHeight w:val="20"/>
        </w:trPr>
        <w:tc>
          <w:tcPr>
            <w:tcW w:w="3560" w:type="dxa"/>
            <w:gridSpan w:val="2"/>
            <w:vAlign w:val="center"/>
          </w:tcPr>
          <w:p w14:paraId="4BA1EABC"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2693" w:type="dxa"/>
            <w:gridSpan w:val="3"/>
            <w:vAlign w:val="center"/>
          </w:tcPr>
          <w:p w14:paraId="1DB6FC99"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 xml:space="preserve"> КИВИ Банк (АО)</w:t>
            </w:r>
          </w:p>
        </w:tc>
        <w:tc>
          <w:tcPr>
            <w:tcW w:w="3686" w:type="dxa"/>
            <w:gridSpan w:val="2"/>
            <w:vAlign w:val="center"/>
          </w:tcPr>
          <w:p w14:paraId="10054C4E"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АО «КИВИ»</w:t>
            </w:r>
          </w:p>
        </w:tc>
      </w:tr>
      <w:tr w:rsidR="009B54F0" w:rsidRPr="009F47D5" w14:paraId="5D02ABE0" w14:textId="77777777" w:rsidTr="009B54F0">
        <w:trPr>
          <w:trHeight w:val="20"/>
        </w:trPr>
        <w:tc>
          <w:tcPr>
            <w:tcW w:w="3560" w:type="dxa"/>
            <w:gridSpan w:val="2"/>
            <w:vAlign w:val="center"/>
          </w:tcPr>
          <w:p w14:paraId="460C7D0F"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Уполномоченный представитель:</w:t>
            </w:r>
            <w:r w:rsidRPr="009F47D5">
              <w:rPr>
                <w:rFonts w:ascii="Tahoma" w:hAnsi="Tahoma" w:cs="Tahoma"/>
                <w:sz w:val="14"/>
                <w:szCs w:val="14"/>
                <w:lang w:val="ru-RU"/>
              </w:rPr>
              <w:br/>
              <w:t xml:space="preserve"> </w:t>
            </w:r>
            <w:r w:rsidRPr="007E7B78">
              <w:rPr>
                <w:rFonts w:ascii="Tahoma" w:hAnsi="Tahoma" w:cs="Tahoma"/>
                <w:sz w:val="14"/>
                <w:szCs w:val="14"/>
                <w:lang w:val="en-AU"/>
              </w:rPr>
              <w:fldChar w:fldCharType="begin">
                <w:ffData>
                  <w:name w:val=""/>
                  <w:enabled/>
                  <w:calcOnExit w:val="0"/>
                  <w:helpText w:type="text" w:val="Укажите фамилию, И.О. персоны"/>
                  <w:statusText w:type="text" w:val="Укажите фамилию, И.О. персон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2693" w:type="dxa"/>
            <w:gridSpan w:val="3"/>
            <w:vAlign w:val="center"/>
          </w:tcPr>
          <w:p w14:paraId="68267972"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Уполномоченный представитель:</w:t>
            </w:r>
            <w:r w:rsidRPr="009F47D5">
              <w:rPr>
                <w:rFonts w:ascii="Tahoma" w:hAnsi="Tahoma" w:cs="Tahoma"/>
                <w:sz w:val="14"/>
                <w:szCs w:val="14"/>
                <w:lang w:val="ru-RU"/>
              </w:rPr>
              <w:br/>
              <w:t xml:space="preserve"> </w:t>
            </w:r>
            <w:r w:rsidRPr="007E7B78">
              <w:rPr>
                <w:rFonts w:ascii="Tahoma" w:hAnsi="Tahoma" w:cs="Tahoma"/>
                <w:sz w:val="14"/>
                <w:szCs w:val="14"/>
                <w:lang w:val="en-AU"/>
              </w:rPr>
              <w:fldChar w:fldCharType="begin">
                <w:ffData>
                  <w:name w:val=""/>
                  <w:enabled/>
                  <w:calcOnExit w:val="0"/>
                  <w:helpText w:type="text" w:val="Укажите фамилию, И.О. персоны"/>
                  <w:statusText w:type="text" w:val="Укажите фамилию, И.О. персон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3686" w:type="dxa"/>
            <w:gridSpan w:val="2"/>
            <w:vAlign w:val="center"/>
          </w:tcPr>
          <w:p w14:paraId="270DF1D1"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Уполномоченный представитель:</w:t>
            </w:r>
            <w:r w:rsidRPr="009F47D5">
              <w:rPr>
                <w:rFonts w:ascii="Tahoma" w:hAnsi="Tahoma" w:cs="Tahoma"/>
                <w:sz w:val="14"/>
                <w:szCs w:val="14"/>
                <w:lang w:val="ru-RU"/>
              </w:rPr>
              <w:br/>
              <w:t xml:space="preserve"> </w:t>
            </w:r>
            <w:r w:rsidRPr="007E7B78">
              <w:rPr>
                <w:rFonts w:ascii="Tahoma" w:hAnsi="Tahoma" w:cs="Tahoma"/>
                <w:sz w:val="14"/>
                <w:szCs w:val="14"/>
                <w:lang w:val="en-AU"/>
              </w:rPr>
              <w:fldChar w:fldCharType="begin">
                <w:ffData>
                  <w:name w:val=""/>
                  <w:enabled/>
                  <w:calcOnExit w:val="0"/>
                  <w:helpText w:type="text" w:val="Укажите фамилию, И.О. персоны"/>
                  <w:statusText w:type="text" w:val="Укажите фамилию, И.О. персон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29A5A2B6" w14:textId="77777777" w:rsidTr="009B54F0">
        <w:trPr>
          <w:trHeight w:val="20"/>
        </w:trPr>
        <w:tc>
          <w:tcPr>
            <w:tcW w:w="1074" w:type="dxa"/>
            <w:vAlign w:val="center"/>
          </w:tcPr>
          <w:p w14:paraId="4A889F1E"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 xml:space="preserve">Подпись: </w:t>
            </w:r>
          </w:p>
        </w:tc>
        <w:tc>
          <w:tcPr>
            <w:tcW w:w="2486" w:type="dxa"/>
            <w:vAlign w:val="center"/>
          </w:tcPr>
          <w:p w14:paraId="764D2D91" w14:textId="77777777" w:rsidR="009B54F0" w:rsidRPr="009F47D5" w:rsidRDefault="009B54F0" w:rsidP="009B54F0">
            <w:pPr>
              <w:pStyle w:val="af5"/>
              <w:shd w:val="clear" w:color="auto" w:fill="FFFFFF"/>
              <w:rPr>
                <w:rFonts w:ascii="Tahoma" w:hAnsi="Tahoma" w:cs="Tahoma"/>
                <w:sz w:val="14"/>
                <w:szCs w:val="14"/>
                <w:lang w:val="ru-RU"/>
              </w:rPr>
            </w:pPr>
          </w:p>
        </w:tc>
        <w:tc>
          <w:tcPr>
            <w:tcW w:w="1482" w:type="dxa"/>
            <w:gridSpan w:val="2"/>
            <w:vAlign w:val="center"/>
          </w:tcPr>
          <w:p w14:paraId="09DA148E"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 xml:space="preserve">Подпись:  </w:t>
            </w:r>
          </w:p>
        </w:tc>
        <w:tc>
          <w:tcPr>
            <w:tcW w:w="1211" w:type="dxa"/>
            <w:vAlign w:val="center"/>
          </w:tcPr>
          <w:p w14:paraId="0E534F40" w14:textId="77777777" w:rsidR="009B54F0" w:rsidRPr="009F47D5" w:rsidRDefault="009B54F0" w:rsidP="009B54F0">
            <w:pPr>
              <w:pStyle w:val="af5"/>
              <w:shd w:val="clear" w:color="auto" w:fill="FFFFFF"/>
              <w:rPr>
                <w:rFonts w:ascii="Tahoma" w:hAnsi="Tahoma" w:cs="Tahoma"/>
                <w:sz w:val="14"/>
                <w:szCs w:val="14"/>
                <w:lang w:val="ru-RU"/>
              </w:rPr>
            </w:pPr>
          </w:p>
        </w:tc>
        <w:tc>
          <w:tcPr>
            <w:tcW w:w="2203" w:type="dxa"/>
            <w:vAlign w:val="center"/>
          </w:tcPr>
          <w:p w14:paraId="2D13FE8D" w14:textId="487E1A8B" w:rsidR="009D41C3"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Подпись:</w:t>
            </w:r>
          </w:p>
        </w:tc>
        <w:tc>
          <w:tcPr>
            <w:tcW w:w="1483" w:type="dxa"/>
            <w:vAlign w:val="center"/>
          </w:tcPr>
          <w:p w14:paraId="731938D1" w14:textId="77777777" w:rsidR="009B54F0" w:rsidRPr="009F47D5" w:rsidRDefault="009B54F0" w:rsidP="009B54F0">
            <w:pPr>
              <w:pStyle w:val="af5"/>
              <w:shd w:val="clear" w:color="auto" w:fill="FFFFFF"/>
              <w:rPr>
                <w:rFonts w:ascii="Tahoma" w:hAnsi="Tahoma" w:cs="Tahoma"/>
                <w:sz w:val="14"/>
                <w:szCs w:val="14"/>
                <w:lang w:val="ru-RU"/>
              </w:rPr>
            </w:pPr>
          </w:p>
        </w:tc>
      </w:tr>
      <w:tr w:rsidR="009B54F0" w:rsidRPr="009F47D5" w14:paraId="367771BA" w14:textId="77777777" w:rsidTr="009B54F0">
        <w:trPr>
          <w:trHeight w:val="20"/>
        </w:trPr>
        <w:tc>
          <w:tcPr>
            <w:tcW w:w="1074" w:type="dxa"/>
            <w:vAlign w:val="center"/>
          </w:tcPr>
          <w:p w14:paraId="525FF276"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i/>
                <w:sz w:val="14"/>
                <w:szCs w:val="14"/>
                <w:lang w:val="ru-RU"/>
              </w:rPr>
              <w:t>м.п.</w:t>
            </w:r>
          </w:p>
        </w:tc>
        <w:tc>
          <w:tcPr>
            <w:tcW w:w="2486" w:type="dxa"/>
            <w:vAlign w:val="center"/>
          </w:tcPr>
          <w:p w14:paraId="45E58A9C" w14:textId="77777777" w:rsidR="009B54F0" w:rsidRPr="009F47D5" w:rsidRDefault="009B54F0" w:rsidP="009B54F0">
            <w:pPr>
              <w:pStyle w:val="af5"/>
              <w:shd w:val="clear" w:color="auto" w:fill="FFFFFF"/>
              <w:rPr>
                <w:rFonts w:ascii="Tahoma" w:hAnsi="Tahoma" w:cs="Tahoma"/>
                <w:i/>
                <w:sz w:val="14"/>
                <w:szCs w:val="14"/>
                <w:lang w:val="ru-RU"/>
              </w:rPr>
            </w:pPr>
          </w:p>
        </w:tc>
        <w:tc>
          <w:tcPr>
            <w:tcW w:w="1473" w:type="dxa"/>
            <w:vAlign w:val="center"/>
          </w:tcPr>
          <w:p w14:paraId="1203522D"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i/>
                <w:sz w:val="14"/>
                <w:szCs w:val="14"/>
                <w:lang w:val="ru-RU"/>
              </w:rPr>
              <w:t>м.п.</w:t>
            </w:r>
          </w:p>
        </w:tc>
        <w:tc>
          <w:tcPr>
            <w:tcW w:w="1220" w:type="dxa"/>
            <w:gridSpan w:val="2"/>
            <w:vAlign w:val="center"/>
          </w:tcPr>
          <w:p w14:paraId="2474311C" w14:textId="77777777" w:rsidR="009B54F0" w:rsidRPr="009F47D5" w:rsidRDefault="009B54F0" w:rsidP="009B54F0">
            <w:pPr>
              <w:pStyle w:val="af5"/>
              <w:shd w:val="clear" w:color="auto" w:fill="FFFFFF"/>
              <w:rPr>
                <w:rFonts w:ascii="Tahoma" w:hAnsi="Tahoma" w:cs="Tahoma"/>
                <w:i/>
                <w:sz w:val="14"/>
                <w:szCs w:val="14"/>
                <w:lang w:val="ru-RU"/>
              </w:rPr>
            </w:pPr>
          </w:p>
        </w:tc>
        <w:tc>
          <w:tcPr>
            <w:tcW w:w="2203" w:type="dxa"/>
            <w:vAlign w:val="center"/>
          </w:tcPr>
          <w:p w14:paraId="188CD1D2"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i/>
                <w:sz w:val="14"/>
                <w:szCs w:val="14"/>
                <w:lang w:val="ru-RU"/>
              </w:rPr>
              <w:t>м.п.</w:t>
            </w:r>
          </w:p>
        </w:tc>
        <w:tc>
          <w:tcPr>
            <w:tcW w:w="1483" w:type="dxa"/>
            <w:vAlign w:val="center"/>
          </w:tcPr>
          <w:p w14:paraId="6D5A262D" w14:textId="77777777" w:rsidR="009B54F0" w:rsidRPr="009F47D5" w:rsidRDefault="009B54F0" w:rsidP="009B54F0">
            <w:pPr>
              <w:pStyle w:val="af5"/>
              <w:shd w:val="clear" w:color="auto" w:fill="FFFFFF"/>
              <w:rPr>
                <w:rFonts w:ascii="Tahoma" w:hAnsi="Tahoma" w:cs="Tahoma"/>
                <w:i/>
                <w:sz w:val="14"/>
                <w:szCs w:val="14"/>
                <w:lang w:val="ru-RU"/>
              </w:rPr>
            </w:pPr>
          </w:p>
        </w:tc>
      </w:tr>
    </w:tbl>
    <w:p w14:paraId="1F52BD45" w14:textId="77777777" w:rsidR="009B54F0" w:rsidRPr="009F47D5" w:rsidRDefault="009B54F0" w:rsidP="009B54F0">
      <w:pPr>
        <w:shd w:val="clear" w:color="auto" w:fill="FFFFFF"/>
        <w:jc w:val="both"/>
        <w:rPr>
          <w:rFonts w:ascii="Tahoma" w:hAnsi="Tahoma" w:cs="Tahoma"/>
          <w:sz w:val="14"/>
          <w:szCs w:val="14"/>
        </w:rPr>
        <w:sectPr w:rsidR="009B54F0" w:rsidRPr="009F47D5" w:rsidSect="009D41C3">
          <w:footerReference w:type="even" r:id="rId31"/>
          <w:footerReference w:type="default" r:id="rId32"/>
          <w:pgSz w:w="11906" w:h="16838" w:code="9"/>
          <w:pgMar w:top="567" w:right="709" w:bottom="567" w:left="720" w:header="709" w:footer="709" w:gutter="0"/>
          <w:cols w:space="708"/>
          <w:titlePg/>
          <w:docGrid w:linePitch="360"/>
        </w:sectPr>
      </w:pPr>
    </w:p>
    <w:p w14:paraId="4433CB98" w14:textId="77777777"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lastRenderedPageBreak/>
        <w:t>Приложение № 1.2б</w:t>
      </w:r>
    </w:p>
    <w:p w14:paraId="121663A8" w14:textId="77777777"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 xml:space="preserve">Форма договора о приеме Платежей, </w:t>
      </w:r>
    </w:p>
    <w:p w14:paraId="7FF9EAE9" w14:textId="7880CAC6"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заключаемого между</w:t>
      </w:r>
      <w:r w:rsidRPr="009F47D5">
        <w:rPr>
          <w:rFonts w:ascii="Tahoma" w:hAnsi="Tahoma" w:cs="Tahoma"/>
          <w:sz w:val="18"/>
          <w:szCs w:val="18"/>
        </w:rPr>
        <w:t xml:space="preserve"> </w:t>
      </w:r>
      <w:r w:rsidRPr="009F47D5">
        <w:rPr>
          <w:rFonts w:ascii="Tahoma" w:hAnsi="Tahoma" w:cs="Tahoma"/>
          <w:b/>
          <w:sz w:val="18"/>
          <w:szCs w:val="18"/>
        </w:rPr>
        <w:t xml:space="preserve">Субагентом, Оператором </w:t>
      </w:r>
      <w:r w:rsidR="009D41C3">
        <w:rPr>
          <w:rFonts w:ascii="Tahoma" w:hAnsi="Tahoma" w:cs="Tahoma"/>
          <w:b/>
          <w:sz w:val="18"/>
          <w:szCs w:val="18"/>
        </w:rPr>
        <w:t>Сервиса</w:t>
      </w:r>
      <w:r w:rsidRPr="009F47D5">
        <w:rPr>
          <w:rFonts w:ascii="Tahoma" w:hAnsi="Tahoma" w:cs="Tahoma"/>
          <w:b/>
          <w:sz w:val="18"/>
          <w:szCs w:val="18"/>
        </w:rPr>
        <w:t xml:space="preserve"> и Расчетным банком</w:t>
      </w:r>
    </w:p>
    <w:p w14:paraId="31B5E667" w14:textId="77777777"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(с участием Дистрибьютора)</w:t>
      </w:r>
    </w:p>
    <w:p w14:paraId="2A54DDB4" w14:textId="77777777" w:rsidR="009B54F0" w:rsidRPr="009F47D5" w:rsidRDefault="009B54F0" w:rsidP="009B54F0">
      <w:pPr>
        <w:shd w:val="clear" w:color="auto" w:fill="FFFFFF"/>
        <w:rPr>
          <w:rFonts w:ascii="Tahoma" w:hAnsi="Tahoma" w:cs="Tahoma"/>
          <w:sz w:val="18"/>
          <w:szCs w:val="18"/>
        </w:rPr>
      </w:pPr>
    </w:p>
    <w:p w14:paraId="14CA0588" w14:textId="77777777" w:rsidR="009B54F0" w:rsidRPr="009F47D5" w:rsidRDefault="009B54F0" w:rsidP="009B54F0">
      <w:pPr>
        <w:shd w:val="clear" w:color="auto" w:fill="FFFFFF"/>
        <w:jc w:val="center"/>
        <w:rPr>
          <w:rFonts w:ascii="Tahoma" w:hAnsi="Tahoma" w:cs="Tahoma"/>
          <w:b/>
          <w:sz w:val="15"/>
          <w:szCs w:val="15"/>
        </w:rPr>
      </w:pPr>
      <w:r w:rsidRPr="009F47D5">
        <w:rPr>
          <w:rFonts w:ascii="Tahoma" w:hAnsi="Tahoma" w:cs="Tahoma"/>
          <w:b/>
          <w:sz w:val="15"/>
          <w:szCs w:val="15"/>
        </w:rPr>
        <w:t>ДОГОВОР</w:t>
      </w:r>
    </w:p>
    <w:p w14:paraId="2542DC4B" w14:textId="77777777" w:rsidR="009B54F0" w:rsidRPr="009F47D5" w:rsidRDefault="009B54F0" w:rsidP="009B54F0">
      <w:pPr>
        <w:shd w:val="clear" w:color="auto" w:fill="FFFFFF"/>
        <w:jc w:val="center"/>
        <w:rPr>
          <w:rFonts w:ascii="Tahoma" w:hAnsi="Tahoma" w:cs="Tahoma"/>
          <w:b/>
          <w:sz w:val="15"/>
          <w:szCs w:val="15"/>
        </w:rPr>
      </w:pPr>
      <w:r w:rsidRPr="009F47D5">
        <w:rPr>
          <w:rFonts w:ascii="Tahoma" w:hAnsi="Tahoma" w:cs="Tahoma"/>
          <w:b/>
          <w:sz w:val="15"/>
          <w:szCs w:val="15"/>
        </w:rPr>
        <w:t>о приеме Платежей Привлеченным Субагентом</w:t>
      </w:r>
    </w:p>
    <w:p w14:paraId="1109F155"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5"/>
          <w:szCs w:val="15"/>
        </w:rPr>
        <w:t>г.Москва</w:t>
      </w:r>
      <w:r w:rsidRPr="009F47D5">
        <w:rPr>
          <w:rFonts w:ascii="Tahoma" w:hAnsi="Tahoma" w:cs="Tahoma"/>
          <w:sz w:val="15"/>
          <w:szCs w:val="15"/>
        </w:rPr>
        <w:tab/>
      </w:r>
      <w:r w:rsidRPr="009F47D5">
        <w:rPr>
          <w:rFonts w:ascii="Tahoma" w:hAnsi="Tahoma" w:cs="Tahoma"/>
          <w:b/>
          <w:sz w:val="15"/>
          <w:szCs w:val="15"/>
        </w:rPr>
        <w:tab/>
      </w:r>
      <w:r w:rsidRPr="009F47D5">
        <w:rPr>
          <w:rFonts w:ascii="Tahoma" w:hAnsi="Tahoma" w:cs="Tahoma"/>
          <w:b/>
          <w:sz w:val="15"/>
          <w:szCs w:val="15"/>
        </w:rPr>
        <w:tab/>
      </w:r>
      <w:r w:rsidRPr="009F47D5">
        <w:rPr>
          <w:rFonts w:ascii="Tahoma" w:hAnsi="Tahoma" w:cs="Tahoma"/>
          <w:b/>
          <w:sz w:val="15"/>
          <w:szCs w:val="15"/>
        </w:rPr>
        <w:tab/>
      </w:r>
      <w:r w:rsidRPr="009F47D5">
        <w:rPr>
          <w:rFonts w:ascii="Tahoma" w:hAnsi="Tahoma" w:cs="Tahoma"/>
          <w:b/>
          <w:sz w:val="15"/>
          <w:szCs w:val="15"/>
        </w:rPr>
        <w:tab/>
      </w:r>
      <w:r w:rsidRPr="009F47D5">
        <w:rPr>
          <w:rFonts w:ascii="Tahoma" w:hAnsi="Tahoma" w:cs="Tahoma"/>
          <w:b/>
          <w:sz w:val="15"/>
          <w:szCs w:val="15"/>
        </w:rPr>
        <w:tab/>
        <w:t>№ ______________________</w:t>
      </w:r>
      <w:r w:rsidRPr="009F47D5">
        <w:rPr>
          <w:rFonts w:ascii="Tahoma" w:hAnsi="Tahoma" w:cs="Tahoma"/>
          <w:b/>
          <w:sz w:val="15"/>
          <w:szCs w:val="15"/>
        </w:rPr>
        <w:tab/>
      </w:r>
      <w:r w:rsidRPr="009F47D5">
        <w:rPr>
          <w:rFonts w:ascii="Tahoma" w:hAnsi="Tahoma" w:cs="Tahoma"/>
          <w:b/>
          <w:sz w:val="15"/>
          <w:szCs w:val="15"/>
        </w:rPr>
        <w:tab/>
      </w:r>
      <w:r w:rsidRPr="009F47D5">
        <w:rPr>
          <w:rFonts w:ascii="Tahoma" w:hAnsi="Tahoma" w:cs="Tahoma"/>
          <w:b/>
          <w:sz w:val="15"/>
          <w:szCs w:val="15"/>
        </w:rPr>
        <w:tab/>
        <w:t xml:space="preserve"> </w:t>
      </w:r>
      <w:r w:rsidRPr="009F47D5">
        <w:rPr>
          <w:rFonts w:ascii="Tahoma" w:hAnsi="Tahoma" w:cs="Tahoma"/>
          <w:sz w:val="15"/>
          <w:szCs w:val="15"/>
        </w:rPr>
        <w:t>«</w:t>
      </w:r>
      <w:r w:rsidRPr="007E7B78">
        <w:rPr>
          <w:rFonts w:ascii="Tahoma" w:hAnsi="Tahoma" w:cs="Tahoma"/>
          <w:sz w:val="15"/>
          <w:szCs w:val="15"/>
          <w:lang w:val="en-AU"/>
        </w:rPr>
        <w:fldChar w:fldCharType="begin">
          <w:ffData>
            <w:name w:val=""/>
            <w:enabled/>
            <w:calcOnExit w:val="0"/>
            <w:helpText w:type="text" w:val="Укажите дату Договора"/>
            <w:statusText w:type="text" w:val="Укажите дату Договора"/>
            <w:textInput/>
          </w:ffData>
        </w:fldChar>
      </w:r>
      <w:r w:rsidRPr="009F47D5">
        <w:rPr>
          <w:rFonts w:ascii="Tahoma" w:hAnsi="Tahoma" w:cs="Tahoma"/>
          <w:sz w:val="15"/>
          <w:szCs w:val="15"/>
        </w:rPr>
        <w:instrText xml:space="preserve"> </w:instrText>
      </w:r>
      <w:r w:rsidRPr="009F47D5">
        <w:rPr>
          <w:rFonts w:ascii="Tahoma" w:hAnsi="Tahoma" w:cs="Tahoma"/>
          <w:sz w:val="15"/>
          <w:szCs w:val="15"/>
          <w:lang w:val="en-AU"/>
        </w:rPr>
        <w:instrText>FORMTEXT</w:instrText>
      </w:r>
      <w:r w:rsidRPr="009F47D5">
        <w:rPr>
          <w:rFonts w:ascii="Tahoma" w:hAnsi="Tahoma" w:cs="Tahoma"/>
          <w:sz w:val="15"/>
          <w:szCs w:val="15"/>
        </w:rPr>
        <w:instrText xml:space="preserve"> </w:instrText>
      </w:r>
      <w:r w:rsidRPr="007E7B78">
        <w:rPr>
          <w:rFonts w:ascii="Tahoma" w:hAnsi="Tahoma" w:cs="Tahoma"/>
          <w:sz w:val="15"/>
          <w:szCs w:val="15"/>
          <w:lang w:val="en-AU"/>
        </w:rPr>
      </w:r>
      <w:r w:rsidRPr="007E7B78">
        <w:rPr>
          <w:rFonts w:ascii="Tahoma" w:hAnsi="Tahoma" w:cs="Tahoma"/>
          <w:sz w:val="15"/>
          <w:szCs w:val="15"/>
          <w:lang w:val="en-AU"/>
        </w:rPr>
        <w:fldChar w:fldCharType="separate"/>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7E7B78">
        <w:rPr>
          <w:rFonts w:ascii="Tahoma" w:hAnsi="Tahoma" w:cs="Tahoma"/>
          <w:sz w:val="15"/>
          <w:szCs w:val="15"/>
          <w:lang w:val="en-AU"/>
        </w:rPr>
        <w:fldChar w:fldCharType="end"/>
      </w:r>
      <w:r w:rsidRPr="009F47D5">
        <w:rPr>
          <w:rFonts w:ascii="Tahoma" w:hAnsi="Tahoma" w:cs="Tahoma"/>
          <w:sz w:val="15"/>
          <w:szCs w:val="15"/>
        </w:rPr>
        <w:t xml:space="preserve">» </w:t>
      </w:r>
      <w:r w:rsidRPr="007E7B78">
        <w:rPr>
          <w:rFonts w:ascii="Tahoma" w:hAnsi="Tahoma" w:cs="Tahoma"/>
          <w:sz w:val="15"/>
          <w:szCs w:val="15"/>
          <w:lang w:val="en-AU"/>
        </w:rPr>
        <w:fldChar w:fldCharType="begin">
          <w:ffData>
            <w:name w:val=""/>
            <w:enabled/>
            <w:calcOnExit w:val="0"/>
            <w:helpText w:type="text" w:val="Укажите месяц Договора"/>
            <w:statusText w:type="text" w:val="Укажите месяц Договора"/>
            <w:textInput/>
          </w:ffData>
        </w:fldChar>
      </w:r>
      <w:r w:rsidRPr="009F47D5">
        <w:rPr>
          <w:rFonts w:ascii="Tahoma" w:hAnsi="Tahoma" w:cs="Tahoma"/>
          <w:sz w:val="15"/>
          <w:szCs w:val="15"/>
        </w:rPr>
        <w:instrText xml:space="preserve"> </w:instrText>
      </w:r>
      <w:r w:rsidRPr="009F47D5">
        <w:rPr>
          <w:rFonts w:ascii="Tahoma" w:hAnsi="Tahoma" w:cs="Tahoma"/>
          <w:sz w:val="15"/>
          <w:szCs w:val="15"/>
          <w:lang w:val="en-AU"/>
        </w:rPr>
        <w:instrText>FORMTEXT</w:instrText>
      </w:r>
      <w:r w:rsidRPr="009F47D5">
        <w:rPr>
          <w:rFonts w:ascii="Tahoma" w:hAnsi="Tahoma" w:cs="Tahoma"/>
          <w:sz w:val="15"/>
          <w:szCs w:val="15"/>
        </w:rPr>
        <w:instrText xml:space="preserve"> </w:instrText>
      </w:r>
      <w:r w:rsidRPr="007E7B78">
        <w:rPr>
          <w:rFonts w:ascii="Tahoma" w:hAnsi="Tahoma" w:cs="Tahoma"/>
          <w:sz w:val="15"/>
          <w:szCs w:val="15"/>
          <w:lang w:val="en-AU"/>
        </w:rPr>
      </w:r>
      <w:r w:rsidRPr="007E7B78">
        <w:rPr>
          <w:rFonts w:ascii="Tahoma" w:hAnsi="Tahoma" w:cs="Tahoma"/>
          <w:sz w:val="15"/>
          <w:szCs w:val="15"/>
          <w:lang w:val="en-AU"/>
        </w:rPr>
        <w:fldChar w:fldCharType="separate"/>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7E7B78">
        <w:rPr>
          <w:rFonts w:ascii="Tahoma" w:hAnsi="Tahoma" w:cs="Tahoma"/>
          <w:sz w:val="15"/>
          <w:szCs w:val="15"/>
          <w:lang w:val="en-AU"/>
        </w:rPr>
        <w:fldChar w:fldCharType="end"/>
      </w:r>
      <w:r w:rsidRPr="009F47D5">
        <w:rPr>
          <w:rFonts w:ascii="Tahoma" w:hAnsi="Tahoma" w:cs="Tahoma"/>
          <w:sz w:val="15"/>
          <w:szCs w:val="15"/>
        </w:rPr>
        <w:t xml:space="preserve"> 20</w:t>
      </w:r>
      <w:r w:rsidRPr="007E7B78">
        <w:rPr>
          <w:rFonts w:ascii="Tahoma" w:hAnsi="Tahoma" w:cs="Tahoma"/>
          <w:sz w:val="15"/>
          <w:szCs w:val="15"/>
          <w:lang w:val="en-AU"/>
        </w:rPr>
        <w:fldChar w:fldCharType="begin">
          <w:ffData>
            <w:name w:val=""/>
            <w:enabled/>
            <w:calcOnExit w:val="0"/>
            <w:helpText w:type="text" w:val="Укажите год Договора"/>
            <w:statusText w:type="text" w:val="Укажите год Договора"/>
            <w:textInput/>
          </w:ffData>
        </w:fldChar>
      </w:r>
      <w:r w:rsidRPr="009F47D5">
        <w:rPr>
          <w:rFonts w:ascii="Tahoma" w:hAnsi="Tahoma" w:cs="Tahoma"/>
          <w:sz w:val="15"/>
          <w:szCs w:val="15"/>
        </w:rPr>
        <w:instrText xml:space="preserve"> </w:instrText>
      </w:r>
      <w:r w:rsidRPr="009F47D5">
        <w:rPr>
          <w:rFonts w:ascii="Tahoma" w:hAnsi="Tahoma" w:cs="Tahoma"/>
          <w:sz w:val="15"/>
          <w:szCs w:val="15"/>
          <w:lang w:val="en-AU"/>
        </w:rPr>
        <w:instrText>FORMTEXT</w:instrText>
      </w:r>
      <w:r w:rsidRPr="009F47D5">
        <w:rPr>
          <w:rFonts w:ascii="Tahoma" w:hAnsi="Tahoma" w:cs="Tahoma"/>
          <w:sz w:val="15"/>
          <w:szCs w:val="15"/>
        </w:rPr>
        <w:instrText xml:space="preserve"> </w:instrText>
      </w:r>
      <w:r w:rsidRPr="007E7B78">
        <w:rPr>
          <w:rFonts w:ascii="Tahoma" w:hAnsi="Tahoma" w:cs="Tahoma"/>
          <w:sz w:val="15"/>
          <w:szCs w:val="15"/>
          <w:lang w:val="en-AU"/>
        </w:rPr>
      </w:r>
      <w:r w:rsidRPr="007E7B78">
        <w:rPr>
          <w:rFonts w:ascii="Tahoma" w:hAnsi="Tahoma" w:cs="Tahoma"/>
          <w:sz w:val="15"/>
          <w:szCs w:val="15"/>
          <w:lang w:val="en-AU"/>
        </w:rPr>
        <w:fldChar w:fldCharType="separate"/>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7E7B78">
        <w:rPr>
          <w:rFonts w:ascii="Tahoma" w:hAnsi="Tahoma" w:cs="Tahoma"/>
          <w:sz w:val="15"/>
          <w:szCs w:val="15"/>
          <w:lang w:val="en-AU"/>
        </w:rPr>
        <w:fldChar w:fldCharType="end"/>
      </w:r>
      <w:r w:rsidRPr="009F47D5">
        <w:rPr>
          <w:rFonts w:ascii="Tahoma" w:hAnsi="Tahoma" w:cs="Tahoma"/>
          <w:sz w:val="15"/>
          <w:szCs w:val="15"/>
        </w:rPr>
        <w:t xml:space="preserve"> г.</w:t>
      </w:r>
    </w:p>
    <w:p w14:paraId="457BF350" w14:textId="1D863DC5" w:rsidR="009B54F0" w:rsidRPr="009F47D5" w:rsidRDefault="009B54F0" w:rsidP="009B54F0">
      <w:pPr>
        <w:shd w:val="clear" w:color="auto" w:fill="FFFFFF"/>
        <w:spacing w:before="120"/>
        <w:ind w:firstLine="357"/>
        <w:jc w:val="both"/>
        <w:rPr>
          <w:rFonts w:ascii="Tahoma" w:hAnsi="Tahoma" w:cs="Tahoma"/>
          <w:sz w:val="15"/>
          <w:szCs w:val="15"/>
        </w:rPr>
      </w:pPr>
      <w:r w:rsidRPr="0080379B">
        <w:rPr>
          <w:rFonts w:ascii="Tahoma" w:hAnsi="Tahoma" w:cs="Tahoma"/>
          <w:sz w:val="15"/>
          <w:szCs w:val="15"/>
        </w:rPr>
        <w:t>Настоящий договор о приеме Платежей (далее - «Договор») является договором присоединения, условия которого определены Расчетным банко</w:t>
      </w:r>
      <w:r w:rsidRPr="009F47D5">
        <w:rPr>
          <w:rFonts w:ascii="Tahoma" w:hAnsi="Tahoma" w:cs="Tahoma"/>
          <w:sz w:val="15"/>
          <w:szCs w:val="15"/>
        </w:rPr>
        <w:t xml:space="preserve">м и Оператором </w:t>
      </w:r>
      <w:r w:rsidR="009D41C3">
        <w:rPr>
          <w:rFonts w:ascii="Tahoma" w:hAnsi="Tahoma" w:cs="Tahoma"/>
          <w:sz w:val="15"/>
          <w:szCs w:val="15"/>
        </w:rPr>
        <w:t>Сервиса</w:t>
      </w:r>
      <w:r w:rsidRPr="009F47D5">
        <w:rPr>
          <w:rFonts w:ascii="Tahoma" w:hAnsi="Tahoma" w:cs="Tahoma"/>
          <w:sz w:val="15"/>
          <w:szCs w:val="15"/>
        </w:rPr>
        <w:t xml:space="preserve">, и включены в Правила работы Системы, опубликованные на сайте Оператора </w:t>
      </w:r>
      <w:r w:rsidR="009D41C3">
        <w:rPr>
          <w:rFonts w:ascii="Tahoma" w:hAnsi="Tahoma" w:cs="Tahoma"/>
          <w:sz w:val="15"/>
          <w:szCs w:val="15"/>
        </w:rPr>
        <w:t>Сервиса</w:t>
      </w:r>
      <w:r w:rsidRPr="009F47D5">
        <w:rPr>
          <w:rFonts w:ascii="Tahoma" w:hAnsi="Tahoma" w:cs="Tahoma"/>
          <w:sz w:val="15"/>
          <w:szCs w:val="15"/>
        </w:rPr>
        <w:t xml:space="preserve"> </w:t>
      </w:r>
      <w:bookmarkStart w:id="133" w:name="_Hlk59445642"/>
      <w:r w:rsidR="008C5A29">
        <w:fldChar w:fldCharType="begin"/>
      </w:r>
      <w:r w:rsidR="008C5A29">
        <w:instrText xml:space="preserve"> HYPERLINK "https://corp.qiwi.com/business/" </w:instrText>
      </w:r>
      <w:r w:rsidR="008C5A29">
        <w:fldChar w:fldCharType="separate"/>
      </w:r>
      <w:r w:rsidR="00142C78" w:rsidRPr="00BF3D3A">
        <w:rPr>
          <w:rStyle w:val="a5"/>
          <w:rFonts w:ascii="Tahoma" w:hAnsi="Tahoma" w:cs="Tahoma"/>
          <w:sz w:val="16"/>
          <w:szCs w:val="16"/>
        </w:rPr>
        <w:t>https://corp.qiwi.com/business/</w:t>
      </w:r>
      <w:r w:rsidR="008C5A29">
        <w:rPr>
          <w:rStyle w:val="a5"/>
          <w:rFonts w:ascii="Tahoma" w:hAnsi="Tahoma" w:cs="Tahoma"/>
          <w:sz w:val="16"/>
          <w:szCs w:val="16"/>
        </w:rPr>
        <w:fldChar w:fldCharType="end"/>
      </w:r>
      <w:bookmarkEnd w:id="133"/>
      <w:r w:rsidR="00142C78" w:rsidRPr="00142C78">
        <w:t xml:space="preserve"> </w:t>
      </w:r>
      <w:r w:rsidRPr="009F47D5">
        <w:rPr>
          <w:rFonts w:ascii="Tahoma" w:hAnsi="Tahoma" w:cs="Tahoma"/>
          <w:sz w:val="15"/>
          <w:szCs w:val="15"/>
        </w:rPr>
        <w:t>(далее – «Правила»). Взаимные обязательства Дистрибьютора и Привлеченного п</w:t>
      </w:r>
      <w:r w:rsidRPr="009F47D5">
        <w:rPr>
          <w:rFonts w:ascii="Tahoma" w:hAnsi="Tahoma" w:cs="Tahoma"/>
          <w:bCs/>
          <w:sz w:val="15"/>
          <w:szCs w:val="15"/>
        </w:rPr>
        <w:t>латежного субагента (Привлеченного банковского платежного агента) определены ими в настоящем Договоре, а также в иных соглашениях, не противоречащих Договору.</w:t>
      </w:r>
    </w:p>
    <w:p w14:paraId="3F322F0F" w14:textId="77777777" w:rsidR="009B54F0" w:rsidRPr="009F47D5" w:rsidRDefault="009B54F0" w:rsidP="009B54F0">
      <w:pPr>
        <w:shd w:val="clear" w:color="auto" w:fill="FFFFFF"/>
        <w:ind w:firstLine="357"/>
        <w:jc w:val="both"/>
        <w:rPr>
          <w:rFonts w:ascii="Tahoma" w:hAnsi="Tahoma" w:cs="Tahoma"/>
          <w:sz w:val="15"/>
          <w:szCs w:val="15"/>
        </w:rPr>
      </w:pPr>
      <w:r w:rsidRPr="009F47D5">
        <w:rPr>
          <w:rFonts w:ascii="Tahoma" w:hAnsi="Tahoma" w:cs="Tahoma"/>
          <w:bCs/>
          <w:sz w:val="15"/>
          <w:szCs w:val="15"/>
        </w:rPr>
        <w:t xml:space="preserve">Привлеченный Субагент и Дистрибьютор, подписывая Договор, </w:t>
      </w:r>
      <w:r w:rsidRPr="009F47D5">
        <w:rPr>
          <w:rFonts w:ascii="Tahoma" w:hAnsi="Tahoma" w:cs="Tahoma"/>
          <w:sz w:val="15"/>
          <w:szCs w:val="15"/>
        </w:rPr>
        <w:t xml:space="preserve">в соответствии со ст.428 Гражданского Кодекса Российской Федерации полностью и безусловно присоединяются к Договору и подтверждают, что ознакомились с условиями Правил, которые обязуются неукоснительно соблюдать. После подписания Договора ни Привлеченный </w:t>
      </w:r>
      <w:r w:rsidRPr="009F47D5">
        <w:rPr>
          <w:rFonts w:ascii="Tahoma" w:hAnsi="Tahoma" w:cs="Tahoma"/>
          <w:bCs/>
          <w:sz w:val="15"/>
          <w:szCs w:val="15"/>
        </w:rPr>
        <w:t xml:space="preserve">Субагент, ни Дистрибьютор </w:t>
      </w:r>
      <w:r w:rsidRPr="009F47D5">
        <w:rPr>
          <w:rFonts w:ascii="Tahoma" w:hAnsi="Tahoma" w:cs="Tahoma"/>
          <w:sz w:val="15"/>
          <w:szCs w:val="15"/>
        </w:rPr>
        <w:t>не могут ссылаться на то, что они не ознакомились с условиями Правил либо не признают их обязательность.</w:t>
      </w:r>
    </w:p>
    <w:p w14:paraId="03443AFA" w14:textId="77777777" w:rsidR="009B54F0" w:rsidRPr="009F47D5" w:rsidRDefault="009B54F0" w:rsidP="009B54F0">
      <w:pPr>
        <w:shd w:val="clear" w:color="auto" w:fill="FFFFFF"/>
        <w:spacing w:before="120"/>
        <w:ind w:firstLine="357"/>
        <w:jc w:val="both"/>
        <w:outlineLvl w:val="0"/>
        <w:rPr>
          <w:rFonts w:ascii="Tahoma" w:hAnsi="Tahoma" w:cs="Tahoma"/>
          <w:b/>
          <w:sz w:val="15"/>
          <w:szCs w:val="15"/>
        </w:rPr>
      </w:pPr>
      <w:r w:rsidRPr="009F47D5">
        <w:rPr>
          <w:rFonts w:ascii="Tahoma" w:hAnsi="Tahoma" w:cs="Tahoma"/>
          <w:b/>
          <w:sz w:val="15"/>
          <w:szCs w:val="15"/>
        </w:rPr>
        <w:t>1. ТЕРМИНОЛОГИЯ</w:t>
      </w:r>
    </w:p>
    <w:p w14:paraId="6B974B34" w14:textId="77777777" w:rsidR="009B54F0" w:rsidRPr="009F47D5" w:rsidRDefault="009B54F0" w:rsidP="009B54F0">
      <w:pPr>
        <w:shd w:val="clear" w:color="auto" w:fill="FFFFFF"/>
        <w:ind w:firstLine="360"/>
        <w:jc w:val="both"/>
        <w:rPr>
          <w:rFonts w:ascii="Tahoma" w:hAnsi="Tahoma" w:cs="Tahoma"/>
          <w:sz w:val="15"/>
          <w:szCs w:val="15"/>
        </w:rPr>
      </w:pPr>
      <w:r w:rsidRPr="009F47D5">
        <w:rPr>
          <w:rFonts w:ascii="Tahoma" w:hAnsi="Tahoma" w:cs="Tahoma"/>
          <w:sz w:val="15"/>
          <w:szCs w:val="15"/>
        </w:rPr>
        <w:t xml:space="preserve">1.1. Термины, используемые в Договоре, определены Правилами работы Системы (далее - «Правила»), которые являются неотъемлемой составной частью Договора. </w:t>
      </w:r>
    </w:p>
    <w:p w14:paraId="262D078D" w14:textId="41FC5F45" w:rsidR="009B54F0" w:rsidRPr="009F47D5" w:rsidRDefault="009B54F0" w:rsidP="009B54F0">
      <w:pPr>
        <w:shd w:val="clear" w:color="auto" w:fill="FFFFFF"/>
        <w:ind w:firstLine="360"/>
        <w:jc w:val="both"/>
        <w:rPr>
          <w:rFonts w:ascii="Tahoma" w:hAnsi="Tahoma" w:cs="Tahoma"/>
          <w:sz w:val="15"/>
          <w:szCs w:val="15"/>
        </w:rPr>
      </w:pPr>
      <w:r w:rsidRPr="009F47D5">
        <w:rPr>
          <w:rFonts w:ascii="Tahoma" w:hAnsi="Tahoma" w:cs="Tahoma"/>
          <w:sz w:val="15"/>
          <w:szCs w:val="15"/>
        </w:rPr>
        <w:t xml:space="preserve">1.2. Привлеченный Субагент при приеме Платежей от своего имени или от имени Оператора </w:t>
      </w:r>
      <w:r w:rsidR="009D41C3">
        <w:rPr>
          <w:rFonts w:ascii="Tahoma" w:hAnsi="Tahoma" w:cs="Tahoma"/>
          <w:sz w:val="15"/>
          <w:szCs w:val="15"/>
        </w:rPr>
        <w:t>Сервиса</w:t>
      </w:r>
      <w:r w:rsidRPr="009F47D5">
        <w:rPr>
          <w:rFonts w:ascii="Tahoma" w:hAnsi="Tahoma" w:cs="Tahoma"/>
          <w:sz w:val="15"/>
          <w:szCs w:val="15"/>
        </w:rPr>
        <w:t xml:space="preserve"> выступает в статусе Привлеченного платежного субагента, а при осуществлении Платежей от имени Расчетного банка - в статусе Привлеченного банковского платежного субагента.</w:t>
      </w:r>
    </w:p>
    <w:p w14:paraId="288767CB" w14:textId="77777777" w:rsidR="009B54F0" w:rsidRPr="009F47D5" w:rsidRDefault="009B54F0" w:rsidP="009B54F0">
      <w:pPr>
        <w:shd w:val="clear" w:color="auto" w:fill="FFFFFF"/>
        <w:ind w:firstLine="360"/>
        <w:jc w:val="both"/>
        <w:rPr>
          <w:rFonts w:ascii="Tahoma" w:hAnsi="Tahoma" w:cs="Tahoma"/>
          <w:sz w:val="15"/>
          <w:szCs w:val="15"/>
        </w:rPr>
      </w:pPr>
      <w:r w:rsidRPr="009F47D5">
        <w:rPr>
          <w:rFonts w:ascii="Tahoma" w:hAnsi="Tahoma" w:cs="Tahoma"/>
          <w:sz w:val="15"/>
          <w:szCs w:val="15"/>
        </w:rPr>
        <w:t xml:space="preserve">1.3. При расторжении Договора с Дистрибьютором, Привлеченный Субагент приобретает статус Субагента. </w:t>
      </w:r>
    </w:p>
    <w:p w14:paraId="6DA599BB" w14:textId="77777777" w:rsidR="009B54F0" w:rsidRPr="009F47D5" w:rsidRDefault="009B54F0" w:rsidP="009B54F0">
      <w:pPr>
        <w:shd w:val="clear" w:color="auto" w:fill="FFFFFF"/>
        <w:spacing w:before="120"/>
        <w:ind w:firstLine="357"/>
        <w:jc w:val="both"/>
        <w:outlineLvl w:val="0"/>
        <w:rPr>
          <w:rFonts w:ascii="Tahoma" w:hAnsi="Tahoma" w:cs="Tahoma"/>
          <w:b/>
          <w:sz w:val="15"/>
          <w:szCs w:val="15"/>
        </w:rPr>
      </w:pPr>
      <w:r w:rsidRPr="009F47D5">
        <w:rPr>
          <w:rFonts w:ascii="Tahoma" w:hAnsi="Tahoma" w:cs="Tahoma"/>
          <w:b/>
          <w:sz w:val="15"/>
          <w:szCs w:val="15"/>
        </w:rPr>
        <w:t>2. ПРЕДМЕТ ДОГОВОРА</w:t>
      </w:r>
    </w:p>
    <w:p w14:paraId="0507839D" w14:textId="09DFB675" w:rsidR="009B54F0" w:rsidRPr="009F47D5" w:rsidRDefault="009B54F0" w:rsidP="009B54F0">
      <w:pPr>
        <w:shd w:val="clear" w:color="auto" w:fill="FFFFFF"/>
        <w:ind w:firstLine="357"/>
        <w:jc w:val="both"/>
        <w:rPr>
          <w:rFonts w:ascii="Tahoma" w:hAnsi="Tahoma" w:cs="Tahoma"/>
          <w:sz w:val="15"/>
          <w:szCs w:val="15"/>
        </w:rPr>
      </w:pPr>
      <w:r w:rsidRPr="009F47D5">
        <w:rPr>
          <w:rFonts w:ascii="Tahoma" w:hAnsi="Tahoma" w:cs="Tahoma"/>
          <w:sz w:val="15"/>
          <w:szCs w:val="15"/>
        </w:rPr>
        <w:t xml:space="preserve">2.1. Привлеченный Субагент, присоединившийся к Правилам и ставший Участником Системы, Дистрибьютор, Оператор </w:t>
      </w:r>
      <w:r w:rsidR="009D41C3">
        <w:rPr>
          <w:rFonts w:ascii="Tahoma" w:hAnsi="Tahoma" w:cs="Tahoma"/>
          <w:sz w:val="15"/>
          <w:szCs w:val="15"/>
        </w:rPr>
        <w:t>Сервиса</w:t>
      </w:r>
      <w:r w:rsidRPr="009F47D5">
        <w:rPr>
          <w:rFonts w:ascii="Tahoma" w:hAnsi="Tahoma" w:cs="Tahoma"/>
          <w:sz w:val="15"/>
          <w:szCs w:val="15"/>
        </w:rPr>
        <w:t xml:space="preserve">, Расчетный банк, каждый в пределах своей компетенции, в соответствии с требованиями действующего законодательства и настоящего Договора, обязуются </w:t>
      </w:r>
      <w:r w:rsidRPr="009F47D5">
        <w:rPr>
          <w:rStyle w:val="a6"/>
          <w:rFonts w:ascii="Tahoma" w:hAnsi="Tahoma" w:cs="Arial"/>
          <w:bCs/>
          <w:i w:val="0"/>
          <w:sz w:val="15"/>
          <w:szCs w:val="15"/>
        </w:rPr>
        <w:t xml:space="preserve">совершать юридические и иные действия, направленные на обеспечение </w:t>
      </w:r>
      <w:r w:rsidRPr="009F47D5">
        <w:rPr>
          <w:rFonts w:ascii="Tahoma" w:hAnsi="Tahoma" w:cs="Tahoma"/>
          <w:sz w:val="15"/>
          <w:szCs w:val="15"/>
        </w:rPr>
        <w:t xml:space="preserve">информационного, технологического, расчетного взаимодействия между Плательщиками/Клиентами и Участниками Системы при приеме Платежей. </w:t>
      </w:r>
    </w:p>
    <w:p w14:paraId="0C50C813" w14:textId="25BD2651" w:rsidR="009B54F0" w:rsidRPr="009F47D5" w:rsidRDefault="009B54F0" w:rsidP="009B54F0">
      <w:pPr>
        <w:shd w:val="clear" w:color="auto" w:fill="FFFFFF"/>
        <w:ind w:firstLine="357"/>
        <w:jc w:val="both"/>
        <w:outlineLvl w:val="0"/>
        <w:rPr>
          <w:rFonts w:ascii="Tahoma" w:hAnsi="Tahoma" w:cs="Tahoma"/>
          <w:sz w:val="15"/>
          <w:szCs w:val="15"/>
        </w:rPr>
      </w:pPr>
      <w:r w:rsidRPr="009F47D5">
        <w:rPr>
          <w:rFonts w:ascii="Tahoma" w:hAnsi="Tahoma" w:cs="Tahoma"/>
          <w:sz w:val="15"/>
          <w:szCs w:val="15"/>
        </w:rPr>
        <w:t xml:space="preserve">2.1.1. Привлеченный Субагент, действуя по поручению и за счет Оператора </w:t>
      </w:r>
      <w:r w:rsidR="009D41C3">
        <w:rPr>
          <w:rFonts w:ascii="Tahoma" w:hAnsi="Tahoma" w:cs="Tahoma"/>
          <w:sz w:val="15"/>
          <w:szCs w:val="15"/>
        </w:rPr>
        <w:t>Сервиса</w:t>
      </w:r>
      <w:r w:rsidRPr="009F47D5">
        <w:rPr>
          <w:rFonts w:ascii="Tahoma" w:hAnsi="Tahoma" w:cs="Tahoma"/>
          <w:sz w:val="15"/>
          <w:szCs w:val="15"/>
        </w:rPr>
        <w:t>, осуществляет прием Платежей от Плательщиков, в</w:t>
      </w:r>
      <w:r w:rsidRPr="009F47D5">
        <w:rPr>
          <w:rFonts w:ascii="Tahoma" w:hAnsi="Tahoma" w:cs="Tahoma"/>
          <w:bCs/>
          <w:sz w:val="15"/>
          <w:szCs w:val="15"/>
        </w:rPr>
        <w:t xml:space="preserve"> целях исполнения денежных обязательств последних перед Поставщиками,</w:t>
      </w:r>
      <w:r w:rsidRPr="009F47D5">
        <w:rPr>
          <w:rFonts w:ascii="Tahoma" w:hAnsi="Tahoma" w:cs="Tahoma"/>
          <w:sz w:val="15"/>
          <w:szCs w:val="15"/>
        </w:rPr>
        <w:t xml:space="preserve"> а также осуществляет последующие расчеты с Оператором </w:t>
      </w:r>
      <w:r w:rsidR="009D41C3">
        <w:rPr>
          <w:rFonts w:ascii="Tahoma" w:hAnsi="Tahoma" w:cs="Tahoma"/>
          <w:sz w:val="15"/>
          <w:szCs w:val="15"/>
        </w:rPr>
        <w:t>Сервиса</w:t>
      </w:r>
      <w:r w:rsidRPr="009F47D5">
        <w:rPr>
          <w:rFonts w:ascii="Tahoma" w:hAnsi="Tahoma" w:cs="Tahoma"/>
          <w:sz w:val="15"/>
          <w:szCs w:val="15"/>
        </w:rPr>
        <w:t xml:space="preserve"> в соответствии с Договором и законодательством Российской Федерации, включая требования о предельном размере расчетов наличными деньгами и расходовании наличных денег, поступивших в кассу Привлеченного Субагента.</w:t>
      </w:r>
    </w:p>
    <w:p w14:paraId="1218308F" w14:textId="77777777" w:rsidR="009B54F0" w:rsidRPr="009F47D5" w:rsidRDefault="009B54F0" w:rsidP="009B54F0">
      <w:pPr>
        <w:shd w:val="clear" w:color="auto" w:fill="FFFFFF"/>
        <w:ind w:firstLine="360"/>
        <w:jc w:val="both"/>
        <w:rPr>
          <w:rFonts w:ascii="Tahoma" w:hAnsi="Tahoma" w:cs="Tahoma"/>
          <w:sz w:val="15"/>
          <w:szCs w:val="15"/>
        </w:rPr>
      </w:pPr>
      <w:r w:rsidRPr="009F47D5">
        <w:rPr>
          <w:rFonts w:ascii="Tahoma" w:hAnsi="Tahoma" w:cs="Tahoma"/>
          <w:sz w:val="15"/>
          <w:szCs w:val="15"/>
        </w:rPr>
        <w:t>При приеме Платежей Привлеченный Субагент действует от своего имени, если в Правилах не указано иное.</w:t>
      </w:r>
    </w:p>
    <w:p w14:paraId="450BA581" w14:textId="43B521A6" w:rsidR="009B54F0" w:rsidRPr="009F47D5" w:rsidRDefault="009B54F0" w:rsidP="009B54F0">
      <w:pPr>
        <w:shd w:val="clear" w:color="auto" w:fill="FFFFFF"/>
        <w:ind w:firstLine="360"/>
        <w:jc w:val="both"/>
        <w:rPr>
          <w:rFonts w:ascii="Tahoma" w:hAnsi="Tahoma" w:cs="Tahoma"/>
          <w:sz w:val="15"/>
          <w:szCs w:val="15"/>
        </w:rPr>
      </w:pPr>
      <w:r w:rsidRPr="009F47D5">
        <w:rPr>
          <w:rFonts w:ascii="Tahoma" w:hAnsi="Tahoma" w:cs="Tahoma"/>
          <w:sz w:val="15"/>
          <w:szCs w:val="15"/>
        </w:rPr>
        <w:t xml:space="preserve">2.1.2. Привлеченный Субагент, действуя по поручению Оператора </w:t>
      </w:r>
      <w:r w:rsidR="009D41C3">
        <w:rPr>
          <w:rFonts w:ascii="Tahoma" w:hAnsi="Tahoma" w:cs="Tahoma"/>
          <w:sz w:val="15"/>
          <w:szCs w:val="15"/>
        </w:rPr>
        <w:t>Сервиса</w:t>
      </w:r>
      <w:r w:rsidRPr="009F47D5">
        <w:rPr>
          <w:rFonts w:ascii="Tahoma" w:hAnsi="Tahoma" w:cs="Tahoma"/>
          <w:sz w:val="15"/>
          <w:szCs w:val="15"/>
        </w:rPr>
        <w:t xml:space="preserve"> от имени Расчетного банка, осуществляет прием Платежей Плательщиков, а также последующие расчеты с Оператором </w:t>
      </w:r>
      <w:r w:rsidR="009D41C3">
        <w:rPr>
          <w:rFonts w:ascii="Tahoma" w:hAnsi="Tahoma" w:cs="Tahoma"/>
          <w:sz w:val="15"/>
          <w:szCs w:val="15"/>
        </w:rPr>
        <w:t>Сервиса</w:t>
      </w:r>
      <w:r w:rsidRPr="009F47D5">
        <w:rPr>
          <w:rFonts w:ascii="Tahoma" w:hAnsi="Tahoma" w:cs="Tahoma"/>
          <w:sz w:val="15"/>
          <w:szCs w:val="15"/>
        </w:rPr>
        <w:t xml:space="preserve"> в соответствии с Договором и законодательством Российской Федерации, включая требования о расходовании наличных денег, поступивших в кассу Привлеченного Субагента.</w:t>
      </w:r>
    </w:p>
    <w:p w14:paraId="6AD9319C" w14:textId="77777777" w:rsidR="009B54F0" w:rsidRPr="009F47D5" w:rsidRDefault="009B54F0" w:rsidP="009B54F0">
      <w:pPr>
        <w:shd w:val="clear" w:color="auto" w:fill="FFFFFF"/>
        <w:ind w:firstLine="360"/>
        <w:jc w:val="both"/>
        <w:rPr>
          <w:rFonts w:ascii="Tahoma" w:hAnsi="Tahoma" w:cs="Tahoma"/>
          <w:sz w:val="15"/>
          <w:szCs w:val="15"/>
        </w:rPr>
      </w:pPr>
      <w:r w:rsidRPr="009F47D5">
        <w:rPr>
          <w:rFonts w:ascii="Tahoma" w:hAnsi="Tahoma" w:cs="Tahoma"/>
          <w:sz w:val="15"/>
          <w:szCs w:val="15"/>
        </w:rPr>
        <w:t>При приеме Платежей Привлеченный Субагент действует от имени Расчетного банка.</w:t>
      </w:r>
    </w:p>
    <w:p w14:paraId="29510F28" w14:textId="15219F28" w:rsidR="009B54F0" w:rsidRPr="009F47D5" w:rsidRDefault="009B54F0" w:rsidP="009B54F0">
      <w:pPr>
        <w:shd w:val="clear" w:color="auto" w:fill="FFFFFF"/>
        <w:ind w:firstLine="360"/>
        <w:jc w:val="both"/>
        <w:rPr>
          <w:rFonts w:ascii="Tahoma" w:hAnsi="Tahoma" w:cs="Tahoma"/>
          <w:sz w:val="15"/>
          <w:szCs w:val="15"/>
        </w:rPr>
      </w:pPr>
      <w:r w:rsidRPr="009F47D5">
        <w:rPr>
          <w:rFonts w:ascii="Tahoma" w:hAnsi="Tahoma" w:cs="Tahoma"/>
          <w:sz w:val="15"/>
          <w:szCs w:val="15"/>
        </w:rPr>
        <w:t xml:space="preserve">2.2. Оператор </w:t>
      </w:r>
      <w:r w:rsidR="009D41C3">
        <w:rPr>
          <w:rFonts w:ascii="Tahoma" w:hAnsi="Tahoma" w:cs="Tahoma"/>
          <w:sz w:val="15"/>
          <w:szCs w:val="15"/>
        </w:rPr>
        <w:t>Сервиса</w:t>
      </w:r>
      <w:r w:rsidRPr="009F47D5">
        <w:rPr>
          <w:rFonts w:ascii="Tahoma" w:hAnsi="Tahoma" w:cs="Tahoma"/>
          <w:sz w:val="15"/>
          <w:szCs w:val="15"/>
        </w:rPr>
        <w:t xml:space="preserve"> передает Привлеченному Субагенту товары, и/или оказывает услуги, и/или предоставляет права на результаты интеллектуальной деятельности, в порядке и на условиях, указанных в Правилах. Перечень товаров, услуг, результатов интеллектуальной деятельности указан в Правилах. Привлеченный Субагент, уполномочивает Оператора </w:t>
      </w:r>
      <w:r w:rsidR="009D41C3">
        <w:rPr>
          <w:rFonts w:ascii="Tahoma" w:hAnsi="Tahoma" w:cs="Tahoma"/>
          <w:sz w:val="15"/>
          <w:szCs w:val="15"/>
        </w:rPr>
        <w:t>Сервиса</w:t>
      </w:r>
      <w:r w:rsidRPr="009F47D5">
        <w:rPr>
          <w:rFonts w:ascii="Tahoma" w:hAnsi="Tahoma" w:cs="Tahoma"/>
          <w:sz w:val="15"/>
          <w:szCs w:val="15"/>
        </w:rPr>
        <w:t xml:space="preserve"> удерживать плату за товары, услуги, права на результаты интеллектуальной деятельности из сумм </w:t>
      </w:r>
      <w:r w:rsidR="00852360">
        <w:rPr>
          <w:rFonts w:ascii="Tahoma" w:hAnsi="Tahoma" w:cs="Tahoma"/>
          <w:sz w:val="15"/>
          <w:szCs w:val="15"/>
        </w:rPr>
        <w:t>Ф</w:t>
      </w:r>
      <w:r w:rsidRPr="009F47D5">
        <w:rPr>
          <w:rFonts w:ascii="Tahoma" w:hAnsi="Tahoma" w:cs="Tahoma"/>
          <w:sz w:val="15"/>
          <w:szCs w:val="15"/>
        </w:rPr>
        <w:t>онда</w:t>
      </w:r>
      <w:r w:rsidR="00852360">
        <w:rPr>
          <w:rFonts w:ascii="Tahoma" w:hAnsi="Tahoma" w:cs="Tahoma"/>
          <w:sz w:val="15"/>
          <w:szCs w:val="15"/>
        </w:rPr>
        <w:t xml:space="preserve"> расчетов</w:t>
      </w:r>
      <w:r w:rsidRPr="009F47D5">
        <w:rPr>
          <w:rFonts w:ascii="Tahoma" w:hAnsi="Tahoma" w:cs="Tahoma"/>
          <w:sz w:val="15"/>
          <w:szCs w:val="15"/>
        </w:rPr>
        <w:t xml:space="preserve"> и/или из сумм причитающегося Привлеченному Субагенту вознаграждения в порядке, предусмотренном Правилами.  </w:t>
      </w:r>
    </w:p>
    <w:p w14:paraId="25BF3126" w14:textId="45E37ED3" w:rsidR="009B54F0" w:rsidRPr="009F47D5" w:rsidRDefault="009B54F0" w:rsidP="009B54F0">
      <w:pPr>
        <w:shd w:val="clear" w:color="auto" w:fill="FFFFFF"/>
        <w:ind w:firstLine="360"/>
        <w:jc w:val="both"/>
        <w:rPr>
          <w:rFonts w:ascii="Tahoma" w:hAnsi="Tahoma" w:cs="Tahoma"/>
          <w:sz w:val="15"/>
          <w:szCs w:val="15"/>
        </w:rPr>
      </w:pPr>
      <w:r w:rsidRPr="009F47D5">
        <w:rPr>
          <w:rFonts w:ascii="Tahoma" w:hAnsi="Tahoma" w:cs="Tahoma"/>
          <w:sz w:val="15"/>
          <w:szCs w:val="15"/>
        </w:rPr>
        <w:t xml:space="preserve">2.3. Дистрибьютор обеспечивает выполнение Привлеченным Субагентом обязательств перед Оператором </w:t>
      </w:r>
      <w:r w:rsidR="009D41C3">
        <w:rPr>
          <w:rFonts w:ascii="Tahoma" w:hAnsi="Tahoma" w:cs="Tahoma"/>
          <w:sz w:val="15"/>
          <w:szCs w:val="15"/>
        </w:rPr>
        <w:t>Сервиса</w:t>
      </w:r>
      <w:r w:rsidRPr="009F47D5">
        <w:rPr>
          <w:rFonts w:ascii="Tahoma" w:hAnsi="Tahoma" w:cs="Tahoma"/>
          <w:sz w:val="15"/>
          <w:szCs w:val="15"/>
        </w:rPr>
        <w:t>, в соответствии с Договором обеспечения, прилагающимся к настоящему Договору.</w:t>
      </w:r>
    </w:p>
    <w:p w14:paraId="32CD3A73" w14:textId="77777777" w:rsidR="009B54F0" w:rsidRPr="009F47D5" w:rsidRDefault="009B54F0" w:rsidP="009B54F0">
      <w:pPr>
        <w:shd w:val="clear" w:color="auto" w:fill="FFFFFF"/>
        <w:spacing w:before="120"/>
        <w:ind w:firstLine="357"/>
        <w:jc w:val="both"/>
        <w:outlineLvl w:val="0"/>
        <w:rPr>
          <w:rFonts w:ascii="Tahoma" w:hAnsi="Tahoma" w:cs="Tahoma"/>
          <w:b/>
          <w:sz w:val="15"/>
          <w:szCs w:val="15"/>
        </w:rPr>
      </w:pPr>
      <w:r w:rsidRPr="009F47D5">
        <w:rPr>
          <w:rFonts w:ascii="Tahoma" w:hAnsi="Tahoma" w:cs="Tahoma"/>
          <w:b/>
          <w:sz w:val="15"/>
          <w:szCs w:val="15"/>
        </w:rPr>
        <w:t>3. ПРАВА, ОБЯЗАННОСТИ И ОТВЕТСТВЕННОСТЬ СТОРОН</w:t>
      </w:r>
    </w:p>
    <w:p w14:paraId="064817BC" w14:textId="1FBB1F34" w:rsidR="009B54F0" w:rsidRPr="009F47D5" w:rsidRDefault="009B54F0" w:rsidP="009B54F0">
      <w:pPr>
        <w:shd w:val="clear" w:color="auto" w:fill="FFFFFF"/>
        <w:ind w:firstLine="360"/>
        <w:jc w:val="both"/>
        <w:rPr>
          <w:rFonts w:ascii="Tahoma" w:hAnsi="Tahoma" w:cs="Tahoma"/>
          <w:sz w:val="15"/>
          <w:szCs w:val="15"/>
        </w:rPr>
      </w:pPr>
      <w:r w:rsidRPr="009F47D5">
        <w:rPr>
          <w:rFonts w:ascii="Tahoma" w:hAnsi="Tahoma" w:cs="Tahoma"/>
          <w:sz w:val="15"/>
          <w:szCs w:val="15"/>
        </w:rPr>
        <w:t xml:space="preserve">3.1. Привлеченный Субагент поручает Оператору </w:t>
      </w:r>
      <w:r w:rsidR="009D41C3">
        <w:rPr>
          <w:rFonts w:ascii="Tahoma" w:hAnsi="Tahoma" w:cs="Tahoma"/>
          <w:sz w:val="15"/>
          <w:szCs w:val="15"/>
        </w:rPr>
        <w:t>Сервиса</w:t>
      </w:r>
      <w:r w:rsidRPr="009F47D5">
        <w:rPr>
          <w:rFonts w:ascii="Tahoma" w:hAnsi="Tahoma" w:cs="Tahoma"/>
          <w:sz w:val="15"/>
          <w:szCs w:val="15"/>
        </w:rPr>
        <w:t xml:space="preserve"> предоставить Дистрибьютору техническую возможность доступа к Личной странице Привлеченного Субагента на Сайте Оператора </w:t>
      </w:r>
      <w:r w:rsidR="009D41C3">
        <w:rPr>
          <w:rFonts w:ascii="Tahoma" w:hAnsi="Tahoma" w:cs="Tahoma"/>
          <w:sz w:val="15"/>
          <w:szCs w:val="15"/>
        </w:rPr>
        <w:t>Сервиса</w:t>
      </w:r>
      <w:r w:rsidRPr="009F47D5">
        <w:rPr>
          <w:rFonts w:ascii="Tahoma" w:hAnsi="Tahoma" w:cs="Tahoma"/>
          <w:sz w:val="15"/>
          <w:szCs w:val="15"/>
        </w:rPr>
        <w:t xml:space="preserve">. В частности, Дистрибьютор, используя доступ к Личной странице Привлеченного Субагента на Сайте Оператора </w:t>
      </w:r>
      <w:r w:rsidR="009D41C3">
        <w:rPr>
          <w:rFonts w:ascii="Tahoma" w:hAnsi="Tahoma" w:cs="Tahoma"/>
          <w:sz w:val="15"/>
          <w:szCs w:val="15"/>
        </w:rPr>
        <w:t>Сервиса</w:t>
      </w:r>
      <w:r w:rsidRPr="009F47D5">
        <w:rPr>
          <w:rFonts w:ascii="Tahoma" w:hAnsi="Tahoma" w:cs="Tahoma"/>
          <w:sz w:val="15"/>
          <w:szCs w:val="15"/>
        </w:rPr>
        <w:t xml:space="preserve">, вправе: </w:t>
      </w:r>
    </w:p>
    <w:p w14:paraId="16C3457D" w14:textId="77777777" w:rsidR="009B54F0" w:rsidRPr="009F47D5" w:rsidRDefault="009B54F0" w:rsidP="00626BDD">
      <w:pPr>
        <w:numPr>
          <w:ilvl w:val="0"/>
          <w:numId w:val="27"/>
        </w:numPr>
        <w:shd w:val="clear" w:color="auto" w:fill="FFFFFF"/>
        <w:ind w:left="397"/>
        <w:jc w:val="both"/>
        <w:rPr>
          <w:rFonts w:ascii="Tahoma" w:hAnsi="Tahoma" w:cs="Tahoma"/>
          <w:sz w:val="15"/>
          <w:szCs w:val="15"/>
        </w:rPr>
      </w:pPr>
      <w:r w:rsidRPr="009F47D5">
        <w:rPr>
          <w:rFonts w:ascii="Tahoma" w:hAnsi="Tahoma" w:cs="Tahoma"/>
          <w:sz w:val="15"/>
          <w:szCs w:val="15"/>
        </w:rPr>
        <w:t>Вносить и изменять данные о Территории Привлеченного платежного субагента;</w:t>
      </w:r>
    </w:p>
    <w:p w14:paraId="5C4D9D1B" w14:textId="77777777" w:rsidR="009B54F0" w:rsidRPr="009F47D5" w:rsidRDefault="009B54F0" w:rsidP="00626BDD">
      <w:pPr>
        <w:numPr>
          <w:ilvl w:val="0"/>
          <w:numId w:val="27"/>
        </w:numPr>
        <w:shd w:val="clear" w:color="auto" w:fill="FFFFFF"/>
        <w:ind w:left="397"/>
        <w:jc w:val="both"/>
        <w:rPr>
          <w:rFonts w:ascii="Tahoma" w:hAnsi="Tahoma" w:cs="Tahoma"/>
          <w:sz w:val="15"/>
          <w:szCs w:val="15"/>
        </w:rPr>
      </w:pPr>
      <w:r w:rsidRPr="009F47D5">
        <w:rPr>
          <w:rFonts w:ascii="Tahoma" w:hAnsi="Tahoma" w:cs="Tahoma"/>
          <w:sz w:val="15"/>
          <w:szCs w:val="15"/>
        </w:rPr>
        <w:t>Изменять права Персон Привлеченного Субагента;</w:t>
      </w:r>
    </w:p>
    <w:p w14:paraId="289106B4" w14:textId="68A8D8AB" w:rsidR="009B54F0" w:rsidRPr="009F47D5" w:rsidRDefault="009B54F0" w:rsidP="00626BDD">
      <w:pPr>
        <w:numPr>
          <w:ilvl w:val="0"/>
          <w:numId w:val="27"/>
        </w:numPr>
        <w:shd w:val="clear" w:color="auto" w:fill="FFFFFF"/>
        <w:ind w:left="397"/>
        <w:jc w:val="both"/>
        <w:rPr>
          <w:rFonts w:ascii="Tahoma" w:hAnsi="Tahoma" w:cs="Tahoma"/>
          <w:sz w:val="15"/>
          <w:szCs w:val="15"/>
        </w:rPr>
      </w:pPr>
      <w:r w:rsidRPr="009F47D5">
        <w:rPr>
          <w:rFonts w:ascii="Tahoma" w:hAnsi="Tahoma" w:cs="Tahoma"/>
          <w:sz w:val="15"/>
          <w:szCs w:val="15"/>
        </w:rPr>
        <w:t xml:space="preserve">Включать или отключать прием Платежей в пользу каких-либо Поставщиков (с учетом ограничений, установленных Оператором </w:t>
      </w:r>
      <w:r w:rsidR="009D41C3">
        <w:rPr>
          <w:rFonts w:ascii="Tahoma" w:hAnsi="Tahoma" w:cs="Tahoma"/>
          <w:sz w:val="15"/>
          <w:szCs w:val="15"/>
        </w:rPr>
        <w:t>Сервиса</w:t>
      </w:r>
      <w:r w:rsidRPr="009F47D5">
        <w:rPr>
          <w:rFonts w:ascii="Tahoma" w:hAnsi="Tahoma" w:cs="Tahoma"/>
          <w:sz w:val="15"/>
          <w:szCs w:val="15"/>
        </w:rPr>
        <w:t xml:space="preserve"> в Правилах);</w:t>
      </w:r>
    </w:p>
    <w:p w14:paraId="5EBADE76" w14:textId="308CFC9A" w:rsidR="009B54F0" w:rsidRPr="009F47D5" w:rsidRDefault="009B54F0" w:rsidP="00626BDD">
      <w:pPr>
        <w:numPr>
          <w:ilvl w:val="0"/>
          <w:numId w:val="27"/>
        </w:numPr>
        <w:shd w:val="clear" w:color="auto" w:fill="FFFFFF"/>
        <w:ind w:left="397"/>
        <w:jc w:val="both"/>
        <w:rPr>
          <w:rFonts w:ascii="Tahoma" w:hAnsi="Tahoma" w:cs="Tahoma"/>
          <w:sz w:val="15"/>
          <w:szCs w:val="15"/>
        </w:rPr>
      </w:pPr>
      <w:r w:rsidRPr="009F47D5">
        <w:rPr>
          <w:rFonts w:ascii="Tahoma" w:hAnsi="Tahoma" w:cs="Tahoma"/>
          <w:sz w:val="15"/>
          <w:szCs w:val="15"/>
        </w:rPr>
        <w:t xml:space="preserve">Выгружать аналитические отчеты и просматривать любые данные, содержащиеся на Личной странице Привлеченного Субагента на Сайте Оператора </w:t>
      </w:r>
      <w:r w:rsidR="009D41C3">
        <w:rPr>
          <w:rFonts w:ascii="Tahoma" w:hAnsi="Tahoma" w:cs="Tahoma"/>
          <w:sz w:val="15"/>
          <w:szCs w:val="15"/>
        </w:rPr>
        <w:t>Сервиса</w:t>
      </w:r>
      <w:r w:rsidRPr="009F47D5">
        <w:rPr>
          <w:rFonts w:ascii="Tahoma" w:hAnsi="Tahoma" w:cs="Tahoma"/>
          <w:sz w:val="15"/>
          <w:szCs w:val="15"/>
        </w:rPr>
        <w:t>;</w:t>
      </w:r>
    </w:p>
    <w:p w14:paraId="41F5421D" w14:textId="77777777" w:rsidR="009B54F0" w:rsidRPr="009F47D5" w:rsidRDefault="009B54F0" w:rsidP="00626BDD">
      <w:pPr>
        <w:numPr>
          <w:ilvl w:val="0"/>
          <w:numId w:val="27"/>
        </w:numPr>
        <w:shd w:val="clear" w:color="auto" w:fill="FFFFFF"/>
        <w:ind w:left="397"/>
        <w:jc w:val="both"/>
        <w:rPr>
          <w:rFonts w:ascii="Tahoma" w:hAnsi="Tahoma" w:cs="Tahoma"/>
          <w:sz w:val="15"/>
          <w:szCs w:val="15"/>
        </w:rPr>
      </w:pPr>
      <w:r w:rsidRPr="009F47D5">
        <w:rPr>
          <w:rFonts w:ascii="Tahoma" w:hAnsi="Tahoma" w:cs="Tahoma"/>
          <w:sz w:val="15"/>
          <w:szCs w:val="15"/>
        </w:rPr>
        <w:t xml:space="preserve">Устанавливать Лимиты принимаемых Платежей, ограничивая или увеличивая их объем по сравнению с </w:t>
      </w:r>
      <w:r w:rsidR="00852360">
        <w:rPr>
          <w:rFonts w:ascii="Tahoma" w:hAnsi="Tahoma" w:cs="Tahoma"/>
          <w:sz w:val="15"/>
          <w:szCs w:val="15"/>
        </w:rPr>
        <w:t>Ф</w:t>
      </w:r>
      <w:r w:rsidRPr="009F47D5">
        <w:rPr>
          <w:rFonts w:ascii="Tahoma" w:hAnsi="Tahoma" w:cs="Tahoma"/>
          <w:sz w:val="15"/>
          <w:szCs w:val="15"/>
        </w:rPr>
        <w:t>ондом</w:t>
      </w:r>
      <w:r w:rsidR="00852360">
        <w:rPr>
          <w:rFonts w:ascii="Tahoma" w:hAnsi="Tahoma" w:cs="Tahoma"/>
          <w:sz w:val="15"/>
          <w:szCs w:val="15"/>
        </w:rPr>
        <w:t xml:space="preserve"> расчетов</w:t>
      </w:r>
      <w:r w:rsidRPr="009F47D5">
        <w:rPr>
          <w:rFonts w:ascii="Tahoma" w:hAnsi="Tahoma" w:cs="Tahoma"/>
          <w:sz w:val="15"/>
          <w:szCs w:val="15"/>
        </w:rPr>
        <w:t>, внесенным Привлеченным Субагентом, в порядке, предусмотренном Правилами.</w:t>
      </w:r>
    </w:p>
    <w:p w14:paraId="78F625ED" w14:textId="77777777" w:rsidR="009B54F0" w:rsidRPr="009F47D5" w:rsidRDefault="009B54F0" w:rsidP="009B54F0">
      <w:pPr>
        <w:shd w:val="clear" w:color="auto" w:fill="FFFFFF"/>
        <w:ind w:firstLine="360"/>
        <w:jc w:val="both"/>
        <w:rPr>
          <w:rFonts w:ascii="Tahoma" w:hAnsi="Tahoma" w:cs="Tahoma"/>
          <w:sz w:val="15"/>
          <w:szCs w:val="15"/>
        </w:rPr>
      </w:pPr>
      <w:r w:rsidRPr="009F47D5">
        <w:rPr>
          <w:rFonts w:ascii="Tahoma" w:hAnsi="Tahoma" w:cs="Tahoma"/>
          <w:sz w:val="15"/>
          <w:szCs w:val="15"/>
        </w:rPr>
        <w:t xml:space="preserve">3.2. Привлеченный Субагент поручает Дистрибьютору устанавливать Лимит принимаемых Платежей, ограничивая или увеличивая их объем по сравнению с </w:t>
      </w:r>
      <w:r w:rsidR="00852360">
        <w:rPr>
          <w:rFonts w:ascii="Tahoma" w:hAnsi="Tahoma" w:cs="Tahoma"/>
          <w:sz w:val="15"/>
          <w:szCs w:val="15"/>
        </w:rPr>
        <w:t>Ф</w:t>
      </w:r>
      <w:r w:rsidRPr="009F47D5">
        <w:rPr>
          <w:rFonts w:ascii="Tahoma" w:hAnsi="Tahoma" w:cs="Tahoma"/>
          <w:sz w:val="15"/>
          <w:szCs w:val="15"/>
        </w:rPr>
        <w:t>ондом</w:t>
      </w:r>
      <w:r w:rsidR="00852360">
        <w:rPr>
          <w:rFonts w:ascii="Tahoma" w:hAnsi="Tahoma" w:cs="Tahoma"/>
          <w:sz w:val="15"/>
          <w:szCs w:val="15"/>
        </w:rPr>
        <w:t xml:space="preserve"> расчетов</w:t>
      </w:r>
      <w:r w:rsidRPr="009F47D5">
        <w:rPr>
          <w:rFonts w:ascii="Tahoma" w:hAnsi="Tahoma" w:cs="Tahoma"/>
          <w:sz w:val="15"/>
          <w:szCs w:val="15"/>
        </w:rPr>
        <w:t xml:space="preserve">, внесенным Привлеченным Субагентом. К Лимиту, превышающему </w:t>
      </w:r>
      <w:r w:rsidR="00852360">
        <w:rPr>
          <w:rFonts w:ascii="Tahoma" w:hAnsi="Tahoma" w:cs="Tahoma"/>
          <w:sz w:val="15"/>
          <w:szCs w:val="15"/>
        </w:rPr>
        <w:t>Ф</w:t>
      </w:r>
      <w:r w:rsidRPr="009F47D5">
        <w:rPr>
          <w:rFonts w:ascii="Tahoma" w:hAnsi="Tahoma" w:cs="Tahoma"/>
          <w:sz w:val="15"/>
          <w:szCs w:val="15"/>
        </w:rPr>
        <w:t>онд</w:t>
      </w:r>
      <w:r w:rsidR="00852360">
        <w:rPr>
          <w:rFonts w:ascii="Tahoma" w:hAnsi="Tahoma" w:cs="Tahoma"/>
          <w:sz w:val="15"/>
          <w:szCs w:val="15"/>
        </w:rPr>
        <w:t xml:space="preserve"> расчетов</w:t>
      </w:r>
      <w:r w:rsidRPr="009F47D5">
        <w:rPr>
          <w:rFonts w:ascii="Tahoma" w:hAnsi="Tahoma" w:cs="Tahoma"/>
          <w:sz w:val="15"/>
          <w:szCs w:val="15"/>
        </w:rPr>
        <w:t>, применяются положения, предусмотренные Правилами в отношении Коммерческих кредитов, если в Правилах не указано иное.</w:t>
      </w:r>
    </w:p>
    <w:p w14:paraId="1619FBAC" w14:textId="2BC369AD" w:rsidR="009B54F0" w:rsidRPr="009F47D5" w:rsidRDefault="009B54F0" w:rsidP="009B54F0">
      <w:pPr>
        <w:shd w:val="clear" w:color="auto" w:fill="FFFFFF"/>
        <w:ind w:firstLine="360"/>
        <w:jc w:val="both"/>
        <w:rPr>
          <w:rFonts w:ascii="Tahoma" w:hAnsi="Tahoma" w:cs="Tahoma"/>
          <w:sz w:val="15"/>
          <w:szCs w:val="15"/>
        </w:rPr>
      </w:pPr>
      <w:r w:rsidRPr="009F47D5">
        <w:rPr>
          <w:rFonts w:ascii="Tahoma" w:hAnsi="Tahoma" w:cs="Tahoma"/>
          <w:sz w:val="15"/>
          <w:szCs w:val="15"/>
        </w:rPr>
        <w:t xml:space="preserve">3.3. Оператор </w:t>
      </w:r>
      <w:r w:rsidR="009D41C3">
        <w:rPr>
          <w:rFonts w:ascii="Tahoma" w:hAnsi="Tahoma" w:cs="Tahoma"/>
          <w:sz w:val="15"/>
          <w:szCs w:val="15"/>
        </w:rPr>
        <w:t>Сервиса</w:t>
      </w:r>
      <w:r w:rsidRPr="009F47D5">
        <w:rPr>
          <w:rFonts w:ascii="Tahoma" w:hAnsi="Tahoma" w:cs="Tahoma"/>
          <w:sz w:val="15"/>
          <w:szCs w:val="15"/>
        </w:rPr>
        <w:t xml:space="preserve"> вправе в любое время ограничить/запретить доступ Дистрибьютора к Личной странице Привлеченного Субагента, в том числе при возникновении риска злоупотребления Дистрибьютором предоставленными правами и/или иного нарушения Дистрибьютором или Привлеченным Субагентом Правил.</w:t>
      </w:r>
    </w:p>
    <w:p w14:paraId="7DD8B1A6" w14:textId="77777777" w:rsidR="009B54F0" w:rsidRPr="009F47D5" w:rsidRDefault="009B54F0" w:rsidP="009B54F0">
      <w:pPr>
        <w:shd w:val="clear" w:color="auto" w:fill="FFFFFF"/>
        <w:ind w:firstLine="360"/>
        <w:jc w:val="both"/>
        <w:rPr>
          <w:rFonts w:ascii="Tahoma" w:hAnsi="Tahoma" w:cs="Tahoma"/>
          <w:sz w:val="15"/>
          <w:szCs w:val="15"/>
        </w:rPr>
      </w:pPr>
    </w:p>
    <w:p w14:paraId="7D242809" w14:textId="77777777" w:rsidR="009B54F0" w:rsidRPr="009F47D5" w:rsidRDefault="009B54F0" w:rsidP="009B54F0">
      <w:pPr>
        <w:shd w:val="clear" w:color="auto" w:fill="FFFFFF"/>
        <w:ind w:firstLine="360"/>
        <w:jc w:val="both"/>
        <w:rPr>
          <w:rFonts w:ascii="Tahoma" w:hAnsi="Tahoma" w:cs="Tahoma"/>
          <w:sz w:val="15"/>
          <w:szCs w:val="15"/>
        </w:rPr>
      </w:pPr>
      <w:r w:rsidRPr="009F47D5">
        <w:rPr>
          <w:rFonts w:ascii="Tahoma" w:hAnsi="Tahoma" w:cs="Tahoma"/>
          <w:sz w:val="15"/>
          <w:szCs w:val="15"/>
        </w:rPr>
        <w:t xml:space="preserve"> </w:t>
      </w:r>
    </w:p>
    <w:tbl>
      <w:tblPr>
        <w:tblW w:w="10506" w:type="dxa"/>
        <w:tblInd w:w="104" w:type="dxa"/>
        <w:tblLayout w:type="fixed"/>
        <w:tblCellMar>
          <w:left w:w="120" w:type="dxa"/>
          <w:right w:w="120" w:type="dxa"/>
        </w:tblCellMar>
        <w:tblLook w:val="0000" w:firstRow="0" w:lastRow="0" w:firstColumn="0" w:lastColumn="0" w:noHBand="0" w:noVBand="0"/>
      </w:tblPr>
      <w:tblGrid>
        <w:gridCol w:w="1009"/>
        <w:gridCol w:w="2247"/>
        <w:gridCol w:w="2260"/>
        <w:gridCol w:w="29"/>
        <w:gridCol w:w="2671"/>
        <w:gridCol w:w="22"/>
        <w:gridCol w:w="2268"/>
      </w:tblGrid>
      <w:tr w:rsidR="009B54F0" w:rsidRPr="009F47D5" w14:paraId="1F7FE8DA" w14:textId="77777777" w:rsidTr="009B54F0">
        <w:trPr>
          <w:trHeight w:val="20"/>
        </w:trPr>
        <w:tc>
          <w:tcPr>
            <w:tcW w:w="3256" w:type="dxa"/>
            <w:gridSpan w:val="2"/>
            <w:shd w:val="pct5" w:color="auto" w:fill="auto"/>
            <w:vAlign w:val="center"/>
          </w:tcPr>
          <w:p w14:paraId="6F20CF7D" w14:textId="77777777" w:rsidR="009B54F0" w:rsidRPr="009F47D5" w:rsidRDefault="009B54F0" w:rsidP="009B54F0">
            <w:pPr>
              <w:pStyle w:val="af5"/>
              <w:shd w:val="clear" w:color="auto" w:fill="FFFFFF"/>
              <w:jc w:val="center"/>
              <w:rPr>
                <w:rFonts w:ascii="Tahoma" w:hAnsi="Tahoma" w:cs="Tahoma"/>
                <w:b/>
                <w:sz w:val="15"/>
                <w:szCs w:val="15"/>
                <w:lang w:val="ru-RU"/>
              </w:rPr>
            </w:pPr>
            <w:r w:rsidRPr="009F47D5">
              <w:rPr>
                <w:rFonts w:ascii="Tahoma" w:hAnsi="Tahoma" w:cs="Tahoma"/>
                <w:b/>
                <w:sz w:val="15"/>
                <w:szCs w:val="15"/>
                <w:lang w:val="ru-RU"/>
              </w:rPr>
              <w:t xml:space="preserve">ПРИВЛЕЧЕННЫЙ СУБАГЕНТ </w:t>
            </w:r>
          </w:p>
        </w:tc>
        <w:tc>
          <w:tcPr>
            <w:tcW w:w="2260" w:type="dxa"/>
            <w:shd w:val="clear" w:color="auto" w:fill="auto"/>
          </w:tcPr>
          <w:p w14:paraId="58C4CFBE" w14:textId="77777777" w:rsidR="009B54F0" w:rsidRPr="009F47D5" w:rsidRDefault="009B54F0" w:rsidP="009B54F0">
            <w:pPr>
              <w:pStyle w:val="af5"/>
              <w:shd w:val="clear" w:color="auto" w:fill="FFFFFF"/>
              <w:jc w:val="center"/>
              <w:rPr>
                <w:rFonts w:ascii="Tahoma" w:hAnsi="Tahoma" w:cs="Tahoma"/>
                <w:b/>
                <w:sz w:val="15"/>
                <w:szCs w:val="15"/>
                <w:lang w:val="ru-RU"/>
              </w:rPr>
            </w:pPr>
          </w:p>
          <w:p w14:paraId="11628411" w14:textId="77777777" w:rsidR="009B54F0" w:rsidRPr="009F47D5" w:rsidRDefault="009B54F0" w:rsidP="009B54F0">
            <w:pPr>
              <w:pStyle w:val="af5"/>
              <w:shd w:val="clear" w:color="auto" w:fill="FFFFFF"/>
              <w:jc w:val="center"/>
              <w:rPr>
                <w:rFonts w:ascii="Tahoma" w:hAnsi="Tahoma" w:cs="Tahoma"/>
                <w:b/>
                <w:sz w:val="15"/>
                <w:szCs w:val="15"/>
                <w:lang w:val="ru-RU"/>
              </w:rPr>
            </w:pPr>
            <w:r w:rsidRPr="009F47D5">
              <w:rPr>
                <w:rFonts w:ascii="Tahoma" w:hAnsi="Tahoma" w:cs="Tahoma"/>
                <w:b/>
                <w:sz w:val="15"/>
                <w:szCs w:val="15"/>
                <w:lang w:val="ru-RU"/>
              </w:rPr>
              <w:t>ДИСТРИБЬЮТОР</w:t>
            </w:r>
          </w:p>
        </w:tc>
        <w:tc>
          <w:tcPr>
            <w:tcW w:w="2700" w:type="dxa"/>
            <w:gridSpan w:val="2"/>
            <w:shd w:val="clear" w:color="auto" w:fill="auto"/>
          </w:tcPr>
          <w:p w14:paraId="0B714410" w14:textId="77777777" w:rsidR="009B54F0" w:rsidRPr="009F47D5" w:rsidRDefault="009B54F0" w:rsidP="009B54F0">
            <w:pPr>
              <w:pStyle w:val="af5"/>
              <w:shd w:val="clear" w:color="auto" w:fill="FFFFFF"/>
              <w:jc w:val="center"/>
              <w:rPr>
                <w:rFonts w:ascii="Tahoma" w:hAnsi="Tahoma" w:cs="Tahoma"/>
                <w:b/>
                <w:sz w:val="15"/>
                <w:szCs w:val="15"/>
                <w:shd w:val="pct10" w:color="auto" w:fill="auto"/>
                <w:lang w:val="ru-RU"/>
              </w:rPr>
            </w:pPr>
          </w:p>
          <w:p w14:paraId="134CE305" w14:textId="77777777" w:rsidR="009B54F0" w:rsidRPr="009F47D5" w:rsidRDefault="009B54F0" w:rsidP="009B54F0">
            <w:pPr>
              <w:pStyle w:val="af5"/>
              <w:shd w:val="clear" w:color="auto" w:fill="FFFFFF"/>
              <w:jc w:val="center"/>
              <w:rPr>
                <w:rFonts w:ascii="Tahoma" w:hAnsi="Tahoma" w:cs="Tahoma"/>
                <w:b/>
                <w:sz w:val="15"/>
                <w:szCs w:val="15"/>
                <w:lang w:val="ru-RU"/>
              </w:rPr>
            </w:pPr>
            <w:r w:rsidRPr="009F47D5">
              <w:rPr>
                <w:rFonts w:ascii="Tahoma" w:hAnsi="Tahoma" w:cs="Tahoma"/>
                <w:b/>
                <w:sz w:val="15"/>
                <w:szCs w:val="15"/>
                <w:shd w:val="pct10" w:color="auto" w:fill="auto"/>
                <w:lang w:val="ru-RU"/>
              </w:rPr>
              <w:t>РАСЧЕТНЫЙ БАНК</w:t>
            </w:r>
          </w:p>
        </w:tc>
        <w:tc>
          <w:tcPr>
            <w:tcW w:w="2290" w:type="dxa"/>
            <w:gridSpan w:val="2"/>
            <w:shd w:val="clear" w:color="auto" w:fill="auto"/>
          </w:tcPr>
          <w:p w14:paraId="38AB5245" w14:textId="300CA233" w:rsidR="009B54F0" w:rsidRPr="009F47D5" w:rsidRDefault="009B54F0" w:rsidP="009D41C3">
            <w:pPr>
              <w:pStyle w:val="af5"/>
              <w:shd w:val="clear" w:color="auto" w:fill="FFFFFF"/>
              <w:jc w:val="center"/>
              <w:rPr>
                <w:rFonts w:ascii="Tahoma" w:hAnsi="Tahoma" w:cs="Tahoma"/>
                <w:b/>
                <w:sz w:val="15"/>
                <w:szCs w:val="15"/>
                <w:lang w:val="ru-RU"/>
              </w:rPr>
            </w:pPr>
            <w:r w:rsidRPr="009F47D5">
              <w:rPr>
                <w:rFonts w:ascii="Tahoma" w:hAnsi="Tahoma" w:cs="Tahoma"/>
                <w:b/>
                <w:sz w:val="15"/>
                <w:szCs w:val="15"/>
                <w:lang w:val="ru-RU"/>
              </w:rPr>
              <w:t xml:space="preserve">ОПЕРАТОР </w:t>
            </w:r>
            <w:r w:rsidR="009D41C3">
              <w:rPr>
                <w:rFonts w:ascii="Tahoma" w:hAnsi="Tahoma" w:cs="Tahoma"/>
                <w:b/>
                <w:sz w:val="15"/>
                <w:szCs w:val="15"/>
                <w:lang w:val="ru-RU"/>
              </w:rPr>
              <w:t>СЕРВИСА</w:t>
            </w:r>
          </w:p>
        </w:tc>
      </w:tr>
      <w:tr w:rsidR="009B54F0" w:rsidRPr="009F47D5" w14:paraId="4C878135" w14:textId="77777777" w:rsidTr="009B54F0">
        <w:trPr>
          <w:trHeight w:val="20"/>
        </w:trPr>
        <w:tc>
          <w:tcPr>
            <w:tcW w:w="3256" w:type="dxa"/>
            <w:gridSpan w:val="2"/>
            <w:shd w:val="clear" w:color="auto" w:fill="auto"/>
            <w:vAlign w:val="center"/>
          </w:tcPr>
          <w:p w14:paraId="0914A720"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2289" w:type="dxa"/>
            <w:gridSpan w:val="2"/>
          </w:tcPr>
          <w:p w14:paraId="785C2561"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2693" w:type="dxa"/>
            <w:gridSpan w:val="2"/>
          </w:tcPr>
          <w:p w14:paraId="0212E145"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rPr>
              <w:t>КИВИ Банк  (АО)</w:t>
            </w:r>
          </w:p>
        </w:tc>
        <w:tc>
          <w:tcPr>
            <w:tcW w:w="2268" w:type="dxa"/>
            <w:shd w:val="clear" w:color="auto" w:fill="auto"/>
            <w:vAlign w:val="center"/>
          </w:tcPr>
          <w:p w14:paraId="2958BE41"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АО «КИВИ»</w:t>
            </w:r>
          </w:p>
        </w:tc>
      </w:tr>
      <w:tr w:rsidR="009B54F0" w:rsidRPr="009F47D5" w14:paraId="2356EA9F" w14:textId="77777777" w:rsidTr="009B54F0">
        <w:trPr>
          <w:trHeight w:val="20"/>
        </w:trPr>
        <w:tc>
          <w:tcPr>
            <w:tcW w:w="1009" w:type="dxa"/>
            <w:shd w:val="clear" w:color="auto" w:fill="auto"/>
            <w:vAlign w:val="center"/>
          </w:tcPr>
          <w:p w14:paraId="0574A493"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 xml:space="preserve">Подпись: </w:t>
            </w:r>
          </w:p>
        </w:tc>
        <w:tc>
          <w:tcPr>
            <w:tcW w:w="2247" w:type="dxa"/>
          </w:tcPr>
          <w:p w14:paraId="66DA5878" w14:textId="77777777" w:rsidR="009B54F0" w:rsidRPr="009F47D5" w:rsidRDefault="009B54F0" w:rsidP="009B54F0">
            <w:pPr>
              <w:pStyle w:val="af5"/>
              <w:shd w:val="clear" w:color="auto" w:fill="FFFFFF"/>
              <w:rPr>
                <w:rFonts w:ascii="Tahoma" w:hAnsi="Tahoma" w:cs="Tahoma"/>
                <w:sz w:val="14"/>
                <w:szCs w:val="14"/>
                <w:lang w:val="ru-RU"/>
              </w:rPr>
            </w:pPr>
          </w:p>
        </w:tc>
        <w:tc>
          <w:tcPr>
            <w:tcW w:w="2289" w:type="dxa"/>
            <w:gridSpan w:val="2"/>
            <w:shd w:val="clear" w:color="auto" w:fill="auto"/>
            <w:vAlign w:val="center"/>
          </w:tcPr>
          <w:p w14:paraId="6180CEDB"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Подпись:</w:t>
            </w:r>
          </w:p>
        </w:tc>
        <w:tc>
          <w:tcPr>
            <w:tcW w:w="2693" w:type="dxa"/>
            <w:gridSpan w:val="2"/>
            <w:shd w:val="clear" w:color="auto" w:fill="auto"/>
            <w:vAlign w:val="center"/>
          </w:tcPr>
          <w:p w14:paraId="258C8A8A"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 xml:space="preserve">Подпись:  </w:t>
            </w:r>
          </w:p>
        </w:tc>
        <w:tc>
          <w:tcPr>
            <w:tcW w:w="2268" w:type="dxa"/>
            <w:shd w:val="clear" w:color="auto" w:fill="auto"/>
            <w:vAlign w:val="center"/>
          </w:tcPr>
          <w:p w14:paraId="1BABA7F4"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Подпись:</w:t>
            </w:r>
          </w:p>
        </w:tc>
      </w:tr>
      <w:tr w:rsidR="009B54F0" w:rsidRPr="009F47D5" w14:paraId="0B51B8E9" w14:textId="77777777" w:rsidTr="009B54F0">
        <w:trPr>
          <w:trHeight w:val="20"/>
        </w:trPr>
        <w:tc>
          <w:tcPr>
            <w:tcW w:w="1009" w:type="dxa"/>
            <w:shd w:val="clear" w:color="auto" w:fill="auto"/>
            <w:vAlign w:val="center"/>
          </w:tcPr>
          <w:p w14:paraId="5873AB54"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i/>
                <w:sz w:val="14"/>
                <w:szCs w:val="14"/>
                <w:lang w:val="ru-RU"/>
              </w:rPr>
              <w:t>м.п.</w:t>
            </w:r>
          </w:p>
        </w:tc>
        <w:tc>
          <w:tcPr>
            <w:tcW w:w="2247" w:type="dxa"/>
          </w:tcPr>
          <w:p w14:paraId="68809FFD" w14:textId="77777777" w:rsidR="009B54F0" w:rsidRPr="009F47D5" w:rsidRDefault="009B54F0" w:rsidP="009B54F0">
            <w:pPr>
              <w:pStyle w:val="af5"/>
              <w:shd w:val="clear" w:color="auto" w:fill="FFFFFF"/>
              <w:rPr>
                <w:rFonts w:ascii="Tahoma" w:hAnsi="Tahoma" w:cs="Tahoma"/>
                <w:i/>
                <w:sz w:val="14"/>
                <w:szCs w:val="14"/>
                <w:lang w:val="ru-RU"/>
              </w:rPr>
            </w:pPr>
          </w:p>
        </w:tc>
        <w:tc>
          <w:tcPr>
            <w:tcW w:w="2289" w:type="dxa"/>
            <w:gridSpan w:val="2"/>
            <w:shd w:val="clear" w:color="auto" w:fill="auto"/>
            <w:vAlign w:val="center"/>
          </w:tcPr>
          <w:p w14:paraId="29868B06"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i/>
                <w:sz w:val="14"/>
                <w:szCs w:val="14"/>
                <w:lang w:val="ru-RU"/>
              </w:rPr>
              <w:t>м.п.</w:t>
            </w:r>
          </w:p>
        </w:tc>
        <w:tc>
          <w:tcPr>
            <w:tcW w:w="2693" w:type="dxa"/>
            <w:gridSpan w:val="2"/>
            <w:shd w:val="clear" w:color="auto" w:fill="auto"/>
            <w:vAlign w:val="center"/>
          </w:tcPr>
          <w:p w14:paraId="29901E0D"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i/>
                <w:sz w:val="14"/>
                <w:szCs w:val="14"/>
                <w:lang w:val="ru-RU"/>
              </w:rPr>
              <w:t>м.п.</w:t>
            </w:r>
          </w:p>
        </w:tc>
        <w:tc>
          <w:tcPr>
            <w:tcW w:w="2268" w:type="dxa"/>
            <w:shd w:val="clear" w:color="auto" w:fill="auto"/>
            <w:vAlign w:val="center"/>
          </w:tcPr>
          <w:p w14:paraId="18DDAD65"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i/>
                <w:sz w:val="14"/>
                <w:szCs w:val="14"/>
                <w:lang w:val="ru-RU"/>
              </w:rPr>
              <w:t>м.п.</w:t>
            </w:r>
          </w:p>
        </w:tc>
      </w:tr>
    </w:tbl>
    <w:p w14:paraId="592F857B" w14:textId="77777777" w:rsidR="009B54F0" w:rsidRPr="009F47D5" w:rsidRDefault="009B54F0" w:rsidP="009B54F0">
      <w:pPr>
        <w:shd w:val="clear" w:color="auto" w:fill="FFFFFF"/>
        <w:ind w:firstLine="360"/>
        <w:jc w:val="both"/>
        <w:rPr>
          <w:rFonts w:ascii="Tahoma" w:hAnsi="Tahoma" w:cs="Tahoma"/>
          <w:sz w:val="15"/>
          <w:szCs w:val="15"/>
        </w:rPr>
      </w:pPr>
    </w:p>
    <w:p w14:paraId="0F209A6D" w14:textId="77777777" w:rsidR="009B54F0" w:rsidRPr="009F47D5" w:rsidRDefault="009B54F0" w:rsidP="009B54F0">
      <w:pPr>
        <w:shd w:val="clear" w:color="auto" w:fill="FFFFFF"/>
        <w:ind w:firstLine="360"/>
        <w:jc w:val="both"/>
        <w:rPr>
          <w:rFonts w:ascii="Tahoma" w:hAnsi="Tahoma" w:cs="Tahoma"/>
          <w:sz w:val="15"/>
          <w:szCs w:val="15"/>
        </w:rPr>
      </w:pPr>
    </w:p>
    <w:p w14:paraId="70D0F9CC" w14:textId="77777777" w:rsidR="009B54F0" w:rsidRPr="009F47D5" w:rsidRDefault="009B54F0" w:rsidP="009B54F0">
      <w:pPr>
        <w:shd w:val="clear" w:color="auto" w:fill="FFFFFF"/>
        <w:ind w:firstLine="360"/>
        <w:jc w:val="both"/>
        <w:rPr>
          <w:rFonts w:ascii="Tahoma" w:hAnsi="Tahoma" w:cs="Tahoma"/>
          <w:sz w:val="15"/>
          <w:szCs w:val="15"/>
        </w:rPr>
      </w:pPr>
    </w:p>
    <w:p w14:paraId="1C0BFBC6" w14:textId="77777777" w:rsidR="009B54F0" w:rsidRPr="009F47D5" w:rsidRDefault="009B54F0" w:rsidP="009B54F0">
      <w:pPr>
        <w:shd w:val="clear" w:color="auto" w:fill="FFFFFF"/>
        <w:ind w:firstLine="360"/>
        <w:jc w:val="both"/>
        <w:rPr>
          <w:rFonts w:ascii="Tahoma" w:hAnsi="Tahoma" w:cs="Tahoma"/>
          <w:sz w:val="15"/>
          <w:szCs w:val="15"/>
        </w:rPr>
      </w:pPr>
    </w:p>
    <w:p w14:paraId="12C6ADBB" w14:textId="77777777" w:rsidR="009B54F0" w:rsidRPr="009F47D5" w:rsidRDefault="009B54F0" w:rsidP="009B54F0">
      <w:pPr>
        <w:shd w:val="clear" w:color="auto" w:fill="FFFFFF"/>
        <w:ind w:firstLine="360"/>
        <w:jc w:val="both"/>
        <w:rPr>
          <w:rFonts w:ascii="Tahoma" w:hAnsi="Tahoma" w:cs="Tahoma"/>
          <w:sz w:val="15"/>
          <w:szCs w:val="15"/>
        </w:rPr>
      </w:pPr>
    </w:p>
    <w:p w14:paraId="6B038764" w14:textId="77777777" w:rsidR="009B54F0" w:rsidRPr="009F47D5" w:rsidRDefault="009B54F0" w:rsidP="009B54F0">
      <w:pPr>
        <w:shd w:val="clear" w:color="auto" w:fill="FFFFFF"/>
        <w:ind w:firstLine="360"/>
        <w:jc w:val="both"/>
        <w:rPr>
          <w:rFonts w:ascii="Tahoma" w:hAnsi="Tahoma" w:cs="Tahoma"/>
          <w:sz w:val="15"/>
          <w:szCs w:val="15"/>
        </w:rPr>
      </w:pPr>
    </w:p>
    <w:p w14:paraId="016E0AD5" w14:textId="77777777" w:rsidR="009B54F0" w:rsidRPr="009F47D5" w:rsidRDefault="009B54F0" w:rsidP="009B54F0">
      <w:pPr>
        <w:shd w:val="clear" w:color="auto" w:fill="FFFFFF"/>
        <w:ind w:firstLine="360"/>
        <w:jc w:val="both"/>
        <w:rPr>
          <w:rFonts w:ascii="Tahoma" w:hAnsi="Tahoma" w:cs="Tahoma"/>
          <w:sz w:val="15"/>
          <w:szCs w:val="15"/>
        </w:rPr>
      </w:pPr>
    </w:p>
    <w:p w14:paraId="75A23876" w14:textId="77777777" w:rsidR="009B54F0" w:rsidRPr="009F47D5" w:rsidRDefault="009B54F0" w:rsidP="009B54F0">
      <w:pPr>
        <w:shd w:val="clear" w:color="auto" w:fill="FFFFFF"/>
        <w:ind w:firstLine="360"/>
        <w:jc w:val="both"/>
        <w:rPr>
          <w:rFonts w:ascii="Tahoma" w:hAnsi="Tahoma" w:cs="Tahoma"/>
          <w:sz w:val="15"/>
          <w:szCs w:val="15"/>
        </w:rPr>
      </w:pPr>
    </w:p>
    <w:p w14:paraId="6B5CF1B7" w14:textId="77777777" w:rsidR="009B54F0" w:rsidRPr="009F47D5" w:rsidRDefault="009B54F0" w:rsidP="009B54F0">
      <w:pPr>
        <w:shd w:val="clear" w:color="auto" w:fill="FFFFFF"/>
        <w:ind w:firstLine="360"/>
        <w:jc w:val="both"/>
        <w:rPr>
          <w:rFonts w:ascii="Tahoma" w:hAnsi="Tahoma" w:cs="Tahoma"/>
          <w:sz w:val="15"/>
          <w:szCs w:val="15"/>
        </w:rPr>
      </w:pPr>
    </w:p>
    <w:p w14:paraId="67B1DF9B" w14:textId="77777777" w:rsidR="009B54F0" w:rsidRPr="009F47D5" w:rsidRDefault="009B54F0" w:rsidP="009B54F0">
      <w:pPr>
        <w:shd w:val="clear" w:color="auto" w:fill="FFFFFF"/>
        <w:ind w:firstLine="360"/>
        <w:jc w:val="both"/>
        <w:rPr>
          <w:rFonts w:ascii="Tahoma" w:hAnsi="Tahoma" w:cs="Tahoma"/>
          <w:sz w:val="15"/>
          <w:szCs w:val="15"/>
        </w:rPr>
      </w:pPr>
    </w:p>
    <w:p w14:paraId="2DDC2D54" w14:textId="6FB748EE" w:rsidR="009B54F0" w:rsidRPr="009F47D5" w:rsidRDefault="009B54F0" w:rsidP="009B54F0">
      <w:pPr>
        <w:shd w:val="clear" w:color="auto" w:fill="FFFFFF"/>
        <w:ind w:firstLine="360"/>
        <w:jc w:val="both"/>
        <w:rPr>
          <w:rFonts w:ascii="Tahoma" w:hAnsi="Tahoma" w:cs="Tahoma"/>
          <w:sz w:val="15"/>
          <w:szCs w:val="15"/>
        </w:rPr>
      </w:pPr>
      <w:r w:rsidRPr="009F47D5">
        <w:rPr>
          <w:rFonts w:ascii="Tahoma" w:hAnsi="Tahoma" w:cs="Tahoma"/>
          <w:sz w:val="15"/>
          <w:szCs w:val="15"/>
        </w:rPr>
        <w:t xml:space="preserve">3.4. Если иное не указано в Правилах, Дистрибьютор вправе назначить номер тарифного плана для выплаты вознаграждения Привлеченному Субагенту в порядке, предусмотренном Правилами и договором, заключенным Дистрибьютором с Оператором </w:t>
      </w:r>
      <w:r w:rsidR="009D41C3">
        <w:rPr>
          <w:rFonts w:ascii="Tahoma" w:hAnsi="Tahoma" w:cs="Tahoma"/>
          <w:sz w:val="15"/>
          <w:szCs w:val="15"/>
        </w:rPr>
        <w:t>Сервиса</w:t>
      </w:r>
      <w:r w:rsidRPr="009F47D5">
        <w:rPr>
          <w:rFonts w:ascii="Tahoma" w:hAnsi="Tahoma" w:cs="Tahoma"/>
          <w:sz w:val="15"/>
          <w:szCs w:val="15"/>
        </w:rPr>
        <w:t>.</w:t>
      </w:r>
    </w:p>
    <w:p w14:paraId="72C3B831" w14:textId="77777777" w:rsidR="009B54F0" w:rsidRPr="009F47D5" w:rsidRDefault="009B54F0" w:rsidP="009B54F0">
      <w:pPr>
        <w:shd w:val="clear" w:color="auto" w:fill="FFFFFF"/>
        <w:spacing w:after="120"/>
        <w:ind w:firstLine="360"/>
        <w:jc w:val="both"/>
        <w:rPr>
          <w:rFonts w:ascii="Tahoma" w:hAnsi="Tahoma" w:cs="Tahoma"/>
          <w:sz w:val="15"/>
          <w:szCs w:val="15"/>
        </w:rPr>
      </w:pPr>
      <w:r w:rsidRPr="009F47D5">
        <w:rPr>
          <w:rFonts w:ascii="Tahoma" w:hAnsi="Tahoma" w:cs="Tahoma"/>
          <w:sz w:val="15"/>
          <w:szCs w:val="15"/>
        </w:rPr>
        <w:t>3.5. Иные права, обязанности и ответственность Сторон Договора при работе в Системе определяются Правилами.</w:t>
      </w:r>
    </w:p>
    <w:p w14:paraId="597E3758" w14:textId="77777777" w:rsidR="009B54F0" w:rsidRPr="009F47D5" w:rsidRDefault="009B54F0" w:rsidP="009B54F0">
      <w:pPr>
        <w:shd w:val="clear" w:color="auto" w:fill="FFFFFF"/>
        <w:spacing w:before="120"/>
        <w:ind w:firstLine="357"/>
        <w:jc w:val="both"/>
        <w:outlineLvl w:val="0"/>
        <w:rPr>
          <w:rFonts w:ascii="Tahoma" w:hAnsi="Tahoma" w:cs="Tahoma"/>
          <w:b/>
          <w:sz w:val="15"/>
          <w:szCs w:val="15"/>
        </w:rPr>
      </w:pPr>
      <w:r w:rsidRPr="009F47D5">
        <w:rPr>
          <w:rFonts w:ascii="Tahoma" w:hAnsi="Tahoma" w:cs="Tahoma"/>
          <w:b/>
          <w:sz w:val="15"/>
          <w:szCs w:val="15"/>
        </w:rPr>
        <w:t>4. ДЕЙСТВИЕ ДОГОВОРА</w:t>
      </w:r>
    </w:p>
    <w:p w14:paraId="5A1E1B6F" w14:textId="77777777" w:rsidR="009B54F0" w:rsidRPr="009F47D5" w:rsidRDefault="009B54F0" w:rsidP="009B54F0">
      <w:pPr>
        <w:shd w:val="clear" w:color="auto" w:fill="FFFFFF"/>
        <w:ind w:firstLine="360"/>
        <w:jc w:val="both"/>
        <w:rPr>
          <w:rFonts w:ascii="Tahoma" w:hAnsi="Tahoma" w:cs="Tahoma"/>
          <w:sz w:val="15"/>
          <w:szCs w:val="15"/>
        </w:rPr>
      </w:pPr>
      <w:r w:rsidRPr="009F47D5">
        <w:rPr>
          <w:rFonts w:ascii="Tahoma" w:hAnsi="Tahoma" w:cs="Tahoma"/>
          <w:sz w:val="15"/>
          <w:szCs w:val="15"/>
        </w:rPr>
        <w:t>4.1. Договор вступает в силу с указанной в нем даты, и действует до его расторжения по основаниям, предусмотренным Договором и законодательством Российской Федерации. В случае расторжения Договора по любым основаниям, все обязательства, возникшие до расторжения Договора, подлежат исполнению в полном объеме и в соответствии с условиями Договора.</w:t>
      </w:r>
    </w:p>
    <w:p w14:paraId="500F63D0" w14:textId="31AE8FB8" w:rsidR="009B54F0" w:rsidRPr="009F47D5" w:rsidRDefault="009B54F0" w:rsidP="009B54F0">
      <w:pPr>
        <w:shd w:val="clear" w:color="auto" w:fill="FFFFFF"/>
        <w:ind w:firstLine="360"/>
        <w:jc w:val="both"/>
        <w:rPr>
          <w:rFonts w:ascii="Tahoma" w:hAnsi="Tahoma" w:cs="Tahoma"/>
          <w:sz w:val="15"/>
          <w:szCs w:val="15"/>
        </w:rPr>
      </w:pPr>
      <w:r w:rsidRPr="009F47D5">
        <w:rPr>
          <w:rFonts w:ascii="Tahoma" w:hAnsi="Tahoma" w:cs="Tahoma"/>
          <w:sz w:val="15"/>
          <w:szCs w:val="15"/>
        </w:rPr>
        <w:t xml:space="preserve">4.2. При расторжении Договора с Дистрибьютором, Договор сохраняет силу в отношении Оператора </w:t>
      </w:r>
      <w:r w:rsidR="009D41C3">
        <w:rPr>
          <w:rFonts w:ascii="Tahoma" w:hAnsi="Tahoma" w:cs="Tahoma"/>
          <w:sz w:val="15"/>
          <w:szCs w:val="15"/>
        </w:rPr>
        <w:t>Сервиса</w:t>
      </w:r>
      <w:r w:rsidRPr="009F47D5">
        <w:rPr>
          <w:rFonts w:ascii="Tahoma" w:hAnsi="Tahoma" w:cs="Tahoma"/>
          <w:sz w:val="15"/>
          <w:szCs w:val="15"/>
        </w:rPr>
        <w:t xml:space="preserve">, Расчетного банка и Привлеченного Субагента, который приобретает в отношениях Оператором </w:t>
      </w:r>
      <w:r w:rsidR="009D41C3">
        <w:rPr>
          <w:rFonts w:ascii="Tahoma" w:hAnsi="Tahoma" w:cs="Tahoma"/>
          <w:sz w:val="15"/>
          <w:szCs w:val="15"/>
        </w:rPr>
        <w:t>Сервиса</w:t>
      </w:r>
      <w:r w:rsidRPr="009F47D5">
        <w:rPr>
          <w:rFonts w:ascii="Tahoma" w:hAnsi="Tahoma" w:cs="Tahoma"/>
          <w:sz w:val="15"/>
          <w:szCs w:val="15"/>
        </w:rPr>
        <w:t xml:space="preserve"> и Расчетным банком статус Платежного субагента (Банковского платежного агента); доступ Дистрибьютора к Личной странице Привлеченного Субагента на Сайте Оператора </w:t>
      </w:r>
      <w:r w:rsidR="009D41C3">
        <w:rPr>
          <w:rFonts w:ascii="Tahoma" w:hAnsi="Tahoma" w:cs="Tahoma"/>
          <w:sz w:val="15"/>
          <w:szCs w:val="15"/>
        </w:rPr>
        <w:t>Сервиса</w:t>
      </w:r>
      <w:r w:rsidRPr="009F47D5">
        <w:rPr>
          <w:rFonts w:ascii="Tahoma" w:hAnsi="Tahoma" w:cs="Tahoma"/>
          <w:sz w:val="15"/>
          <w:szCs w:val="15"/>
        </w:rPr>
        <w:t xml:space="preserve"> прекращается.</w:t>
      </w:r>
    </w:p>
    <w:p w14:paraId="79751161" w14:textId="77777777" w:rsidR="009B54F0" w:rsidRPr="009F47D5" w:rsidRDefault="009B54F0" w:rsidP="009B54F0">
      <w:pPr>
        <w:shd w:val="clear" w:color="auto" w:fill="FFFFFF"/>
        <w:ind w:firstLine="360"/>
        <w:jc w:val="both"/>
        <w:rPr>
          <w:rFonts w:ascii="Tahoma" w:hAnsi="Tahoma" w:cs="Tahoma"/>
          <w:sz w:val="15"/>
          <w:szCs w:val="15"/>
        </w:rPr>
      </w:pPr>
      <w:r w:rsidRPr="009F47D5">
        <w:rPr>
          <w:rFonts w:ascii="Tahoma" w:hAnsi="Tahoma" w:cs="Tahoma"/>
          <w:sz w:val="15"/>
          <w:szCs w:val="15"/>
        </w:rPr>
        <w:t>4.3. При расторжении Договора с Привлеченным Субагентом Договор прекращается в отношении всех его Сторон.</w:t>
      </w:r>
    </w:p>
    <w:p w14:paraId="1B28A8E2" w14:textId="77777777" w:rsidR="009B54F0" w:rsidRPr="009F47D5" w:rsidRDefault="009B54F0" w:rsidP="009B54F0">
      <w:pPr>
        <w:shd w:val="clear" w:color="auto" w:fill="FFFFFF"/>
        <w:spacing w:before="120"/>
        <w:ind w:firstLine="357"/>
        <w:jc w:val="both"/>
        <w:outlineLvl w:val="0"/>
        <w:rPr>
          <w:rFonts w:ascii="Tahoma" w:hAnsi="Tahoma" w:cs="Tahoma"/>
          <w:b/>
          <w:sz w:val="15"/>
          <w:szCs w:val="15"/>
        </w:rPr>
      </w:pPr>
      <w:r w:rsidRPr="009F47D5">
        <w:rPr>
          <w:rFonts w:ascii="Tahoma" w:hAnsi="Tahoma" w:cs="Tahoma"/>
          <w:b/>
          <w:sz w:val="15"/>
          <w:szCs w:val="15"/>
        </w:rPr>
        <w:t>5. ЗАКЛЮЧИТЕЛЬНЫЕ ПОЛОЖЕНИЯ</w:t>
      </w:r>
    </w:p>
    <w:p w14:paraId="01E39649" w14:textId="10CC4B88" w:rsidR="009B54F0" w:rsidRPr="009F47D5" w:rsidRDefault="009B54F0" w:rsidP="009B54F0">
      <w:pPr>
        <w:shd w:val="clear" w:color="auto" w:fill="FFFFFF"/>
        <w:ind w:firstLine="360"/>
        <w:jc w:val="both"/>
        <w:rPr>
          <w:rFonts w:ascii="Tahoma" w:hAnsi="Tahoma" w:cs="Tahoma"/>
          <w:sz w:val="15"/>
          <w:szCs w:val="15"/>
        </w:rPr>
      </w:pPr>
      <w:r w:rsidRPr="009F47D5">
        <w:rPr>
          <w:rFonts w:ascii="Tahoma" w:hAnsi="Tahoma" w:cs="Tahoma"/>
          <w:sz w:val="15"/>
          <w:szCs w:val="15"/>
        </w:rPr>
        <w:t xml:space="preserve">5.1. Заключив Договор, Привлеченный Субагент </w:t>
      </w:r>
      <w:r w:rsidRPr="009F47D5">
        <w:rPr>
          <w:rFonts w:ascii="Tahoma" w:hAnsi="Tahoma" w:cs="Tahoma"/>
          <w:bCs/>
          <w:sz w:val="15"/>
          <w:szCs w:val="15"/>
        </w:rPr>
        <w:t xml:space="preserve">и Дистрибьютор </w:t>
      </w:r>
      <w:r w:rsidRPr="009F47D5">
        <w:rPr>
          <w:rFonts w:ascii="Tahoma" w:hAnsi="Tahoma" w:cs="Tahoma"/>
          <w:sz w:val="15"/>
          <w:szCs w:val="15"/>
        </w:rPr>
        <w:t xml:space="preserve">подтверждают, что ознакомлены и согласны с тем, что Оператор </w:t>
      </w:r>
      <w:r w:rsidR="009D41C3">
        <w:rPr>
          <w:rFonts w:ascii="Tahoma" w:hAnsi="Tahoma" w:cs="Tahoma"/>
          <w:sz w:val="15"/>
          <w:szCs w:val="15"/>
        </w:rPr>
        <w:t>Сервиса</w:t>
      </w:r>
      <w:r w:rsidRPr="009F47D5">
        <w:rPr>
          <w:rFonts w:ascii="Tahoma" w:hAnsi="Tahoma" w:cs="Tahoma"/>
          <w:sz w:val="15"/>
          <w:szCs w:val="15"/>
        </w:rPr>
        <w:t xml:space="preserve"> и Расчетный банк вправе в одностороннем порядке вносить изменения в Правила.</w:t>
      </w:r>
    </w:p>
    <w:p w14:paraId="13091A22" w14:textId="087A510A" w:rsidR="009B54F0" w:rsidRPr="009F47D5" w:rsidRDefault="009B54F0" w:rsidP="009B54F0">
      <w:pPr>
        <w:shd w:val="clear" w:color="auto" w:fill="FFFFFF"/>
        <w:ind w:firstLine="360"/>
        <w:jc w:val="both"/>
        <w:rPr>
          <w:rFonts w:ascii="Tahoma" w:hAnsi="Tahoma" w:cs="Tahoma"/>
          <w:sz w:val="15"/>
          <w:szCs w:val="15"/>
        </w:rPr>
      </w:pPr>
      <w:r w:rsidRPr="009F47D5">
        <w:rPr>
          <w:rFonts w:ascii="Tahoma" w:hAnsi="Tahoma" w:cs="Tahoma"/>
          <w:sz w:val="15"/>
          <w:szCs w:val="15"/>
        </w:rPr>
        <w:t xml:space="preserve">5.2. Привлеченный Субагент </w:t>
      </w:r>
      <w:r w:rsidRPr="009F47D5">
        <w:rPr>
          <w:rFonts w:ascii="Tahoma" w:hAnsi="Tahoma" w:cs="Tahoma"/>
          <w:bCs/>
          <w:sz w:val="15"/>
          <w:szCs w:val="15"/>
        </w:rPr>
        <w:t>и Дистрибьютор</w:t>
      </w:r>
      <w:r w:rsidRPr="009F47D5">
        <w:rPr>
          <w:rFonts w:ascii="Tahoma" w:hAnsi="Tahoma" w:cs="Tahoma"/>
          <w:sz w:val="15"/>
          <w:szCs w:val="15"/>
        </w:rPr>
        <w:t xml:space="preserve"> обязуются в течение 3 (Трех) рабочих дней с момента изменения любых данных, указанных ими в п.6.2, 6.3 Договора соответственно, в письменном виде уведомить Оператора </w:t>
      </w:r>
      <w:r w:rsidR="009D41C3">
        <w:rPr>
          <w:rFonts w:ascii="Tahoma" w:hAnsi="Tahoma" w:cs="Tahoma"/>
          <w:sz w:val="15"/>
          <w:szCs w:val="15"/>
        </w:rPr>
        <w:t>Сервиса</w:t>
      </w:r>
      <w:r w:rsidRPr="009F47D5">
        <w:rPr>
          <w:rFonts w:ascii="Tahoma" w:hAnsi="Tahoma" w:cs="Tahoma"/>
          <w:sz w:val="15"/>
          <w:szCs w:val="15"/>
        </w:rPr>
        <w:t xml:space="preserve"> и Расчетный банк о произошедших изменениях.</w:t>
      </w:r>
    </w:p>
    <w:p w14:paraId="5F3C32E3" w14:textId="77777777" w:rsidR="009B54F0" w:rsidRPr="009F47D5" w:rsidRDefault="009B54F0" w:rsidP="009B54F0">
      <w:pPr>
        <w:shd w:val="clear" w:color="auto" w:fill="FFFFFF"/>
        <w:ind w:firstLine="360"/>
        <w:jc w:val="both"/>
        <w:rPr>
          <w:rFonts w:ascii="Tahoma" w:hAnsi="Tahoma" w:cs="Tahoma"/>
          <w:sz w:val="15"/>
          <w:szCs w:val="15"/>
        </w:rPr>
      </w:pPr>
      <w:r w:rsidRPr="009F47D5">
        <w:rPr>
          <w:rFonts w:ascii="Tahoma" w:hAnsi="Tahoma" w:cs="Tahoma"/>
          <w:sz w:val="15"/>
          <w:szCs w:val="15"/>
        </w:rPr>
        <w:t xml:space="preserve">5.3. Договор составлен в четырех экземплярах одинаковой юридической силы - по одному для каждой из Сторон. </w:t>
      </w:r>
    </w:p>
    <w:p w14:paraId="23792993" w14:textId="77777777" w:rsidR="009B54F0" w:rsidRPr="009F47D5" w:rsidRDefault="009B54F0" w:rsidP="009B54F0">
      <w:pPr>
        <w:shd w:val="clear" w:color="auto" w:fill="FFFFFF"/>
        <w:spacing w:before="120"/>
        <w:ind w:firstLine="357"/>
        <w:jc w:val="both"/>
        <w:outlineLvl w:val="0"/>
        <w:rPr>
          <w:rFonts w:ascii="Tahoma" w:hAnsi="Tahoma" w:cs="Tahoma"/>
          <w:b/>
          <w:sz w:val="15"/>
          <w:szCs w:val="15"/>
        </w:rPr>
      </w:pPr>
      <w:r w:rsidRPr="009F47D5">
        <w:rPr>
          <w:rFonts w:ascii="Tahoma" w:hAnsi="Tahoma" w:cs="Tahoma"/>
          <w:b/>
          <w:sz w:val="15"/>
          <w:szCs w:val="15"/>
        </w:rPr>
        <w:t>6. РЕКВИЗИТЫ И ПОДПИСИ СТОРОН</w:t>
      </w:r>
    </w:p>
    <w:p w14:paraId="7A3CB095" w14:textId="57839BB0" w:rsidR="009B54F0" w:rsidRPr="009F47D5" w:rsidRDefault="009B54F0" w:rsidP="009B54F0">
      <w:pPr>
        <w:shd w:val="clear" w:color="auto" w:fill="FFFFFF"/>
        <w:ind w:firstLine="360"/>
        <w:jc w:val="both"/>
        <w:rPr>
          <w:rFonts w:ascii="Tahoma" w:hAnsi="Tahoma" w:cs="Tahoma"/>
          <w:bCs/>
          <w:sz w:val="15"/>
          <w:szCs w:val="15"/>
        </w:rPr>
      </w:pPr>
      <w:r w:rsidRPr="009F47D5">
        <w:rPr>
          <w:rFonts w:ascii="Tahoma" w:hAnsi="Tahoma" w:cs="Tahoma"/>
          <w:bCs/>
          <w:sz w:val="15"/>
          <w:szCs w:val="15"/>
        </w:rPr>
        <w:t xml:space="preserve">6.1. Реквизиты Оператора </w:t>
      </w:r>
      <w:r w:rsidR="009D41C3">
        <w:rPr>
          <w:rFonts w:ascii="Tahoma" w:hAnsi="Tahoma" w:cs="Tahoma"/>
          <w:bCs/>
          <w:sz w:val="15"/>
          <w:szCs w:val="15"/>
        </w:rPr>
        <w:t>Сервиса</w:t>
      </w:r>
      <w:r w:rsidRPr="009F47D5">
        <w:rPr>
          <w:rFonts w:ascii="Tahoma" w:hAnsi="Tahoma" w:cs="Tahoma"/>
          <w:bCs/>
          <w:sz w:val="15"/>
          <w:szCs w:val="15"/>
        </w:rPr>
        <w:t xml:space="preserve"> и Расчетного банка указаны в Правилах.</w:t>
      </w:r>
    </w:p>
    <w:p w14:paraId="054F4F93" w14:textId="77777777" w:rsidR="009B54F0" w:rsidRPr="009F47D5" w:rsidRDefault="009B54F0" w:rsidP="009B54F0">
      <w:pPr>
        <w:shd w:val="clear" w:color="auto" w:fill="FFFFFF"/>
        <w:ind w:firstLine="360"/>
        <w:jc w:val="both"/>
        <w:rPr>
          <w:rFonts w:ascii="Tahoma" w:hAnsi="Tahoma" w:cs="Tahoma"/>
          <w:b/>
          <w:sz w:val="15"/>
          <w:szCs w:val="15"/>
        </w:rPr>
      </w:pPr>
      <w:r w:rsidRPr="009F47D5">
        <w:rPr>
          <w:rFonts w:ascii="Tahoma" w:hAnsi="Tahoma" w:cs="Tahoma"/>
          <w:sz w:val="15"/>
          <w:szCs w:val="15"/>
        </w:rPr>
        <w:t xml:space="preserve">6.2. Привлеченный Субагент </w:t>
      </w:r>
      <w:r w:rsidRPr="009F47D5">
        <w:rPr>
          <w:rFonts w:ascii="Tahoma" w:hAnsi="Tahoma" w:cs="Tahoma"/>
          <w:bCs/>
          <w:sz w:val="15"/>
          <w:szCs w:val="15"/>
        </w:rPr>
        <w:t xml:space="preserve">для регистрации в Системе </w:t>
      </w:r>
      <w:r w:rsidRPr="009F47D5">
        <w:rPr>
          <w:rFonts w:ascii="Tahoma" w:hAnsi="Tahoma" w:cs="Tahoma"/>
          <w:sz w:val="15"/>
          <w:szCs w:val="15"/>
        </w:rPr>
        <w:t>сообщает о себе следующие данные:</w:t>
      </w:r>
    </w:p>
    <w:p w14:paraId="4EAC6F3A" w14:textId="77777777" w:rsidR="009B54F0" w:rsidRPr="009F47D5" w:rsidRDefault="009B54F0" w:rsidP="009B54F0">
      <w:pPr>
        <w:shd w:val="clear" w:color="auto" w:fill="FFFFFF"/>
        <w:rPr>
          <w:rFonts w:ascii="Tahoma" w:hAnsi="Tahoma" w:cs="Tahoma"/>
          <w:i/>
          <w:sz w:val="12"/>
          <w:szCs w:val="12"/>
        </w:rPr>
      </w:pPr>
      <w:r w:rsidRPr="009F47D5">
        <w:rPr>
          <w:rFonts w:ascii="Tahoma" w:hAnsi="Tahoma" w:cs="Tahoma"/>
          <w:bCs/>
          <w:i/>
          <w:iCs/>
          <w:sz w:val="12"/>
          <w:szCs w:val="12"/>
        </w:rPr>
        <w:t>(</w:t>
      </w:r>
      <w:r w:rsidRPr="009F47D5">
        <w:rPr>
          <w:rFonts w:ascii="Tahoma" w:hAnsi="Tahoma" w:cs="Tahoma"/>
          <w:bCs/>
          <w:i/>
          <w:iCs/>
          <w:sz w:val="14"/>
          <w:szCs w:val="14"/>
        </w:rPr>
        <w:t xml:space="preserve">Все поля обязательны к заполнению; Ответственность за неразборчивое внесение либо внесение неполных или неверных данных несет Привлеченный </w:t>
      </w:r>
      <w:r w:rsidRPr="009F47D5">
        <w:rPr>
          <w:rFonts w:ascii="Tahoma" w:hAnsi="Tahoma" w:cs="Tahoma"/>
          <w:sz w:val="15"/>
          <w:szCs w:val="15"/>
        </w:rPr>
        <w:t xml:space="preserve">Субагент </w:t>
      </w:r>
      <w:r w:rsidRPr="009F47D5">
        <w:rPr>
          <w:rFonts w:ascii="Tahoma" w:hAnsi="Tahoma" w:cs="Tahoma"/>
          <w:bCs/>
          <w:i/>
          <w:iCs/>
          <w:sz w:val="14"/>
          <w:szCs w:val="14"/>
        </w:rPr>
        <w:t>(в реквизитах сокращенно именуется «ППС» и/или «БПС»)</w:t>
      </w:r>
    </w:p>
    <w:tbl>
      <w:tblPr>
        <w:tblW w:w="10506" w:type="dxa"/>
        <w:tblInd w:w="104" w:type="dxa"/>
        <w:tblLayout w:type="fixed"/>
        <w:tblCellMar>
          <w:left w:w="120" w:type="dxa"/>
          <w:right w:w="120" w:type="dxa"/>
        </w:tblCellMar>
        <w:tblLook w:val="0000" w:firstRow="0" w:lastRow="0" w:firstColumn="0" w:lastColumn="0" w:noHBand="0" w:noVBand="0"/>
      </w:tblPr>
      <w:tblGrid>
        <w:gridCol w:w="812"/>
        <w:gridCol w:w="328"/>
        <w:gridCol w:w="493"/>
        <w:gridCol w:w="180"/>
        <w:gridCol w:w="108"/>
        <w:gridCol w:w="142"/>
        <w:gridCol w:w="80"/>
        <w:gridCol w:w="33"/>
        <w:gridCol w:w="38"/>
        <w:gridCol w:w="112"/>
        <w:gridCol w:w="525"/>
        <w:gridCol w:w="270"/>
        <w:gridCol w:w="343"/>
        <w:gridCol w:w="248"/>
        <w:gridCol w:w="234"/>
        <w:gridCol w:w="61"/>
        <w:gridCol w:w="343"/>
        <w:gridCol w:w="202"/>
        <w:gridCol w:w="175"/>
        <w:gridCol w:w="305"/>
        <w:gridCol w:w="229"/>
        <w:gridCol w:w="414"/>
        <w:gridCol w:w="578"/>
        <w:gridCol w:w="37"/>
        <w:gridCol w:w="230"/>
        <w:gridCol w:w="17"/>
        <w:gridCol w:w="319"/>
        <w:gridCol w:w="254"/>
        <w:gridCol w:w="106"/>
        <w:gridCol w:w="201"/>
        <w:gridCol w:w="159"/>
        <w:gridCol w:w="720"/>
        <w:gridCol w:w="225"/>
        <w:gridCol w:w="135"/>
        <w:gridCol w:w="180"/>
        <w:gridCol w:w="1620"/>
        <w:gridCol w:w="50"/>
      </w:tblGrid>
      <w:tr w:rsidR="009B54F0" w:rsidRPr="009F47D5" w14:paraId="09286192" w14:textId="77777777" w:rsidTr="009B54F0">
        <w:trPr>
          <w:gridAfter w:val="1"/>
          <w:wAfter w:w="50" w:type="dxa"/>
          <w:trHeight w:val="20"/>
        </w:trPr>
        <w:tc>
          <w:tcPr>
            <w:tcW w:w="10456" w:type="dxa"/>
            <w:gridSpan w:val="36"/>
            <w:vAlign w:val="center"/>
          </w:tcPr>
          <w:p w14:paraId="4833E015" w14:textId="77777777" w:rsidR="009B54F0" w:rsidRPr="009F47D5" w:rsidRDefault="009B54F0" w:rsidP="009B54F0">
            <w:pPr>
              <w:shd w:val="clear" w:color="auto" w:fill="FFFFFF"/>
              <w:rPr>
                <w:rFonts w:ascii="Tahoma" w:hAnsi="Tahoma" w:cs="Tahoma"/>
                <w:sz w:val="8"/>
                <w:szCs w:val="8"/>
              </w:rPr>
            </w:pPr>
          </w:p>
        </w:tc>
      </w:tr>
      <w:tr w:rsidR="009B54F0" w:rsidRPr="009F47D5" w14:paraId="3ACD9EB2" w14:textId="77777777" w:rsidTr="009B54F0">
        <w:trPr>
          <w:gridAfter w:val="1"/>
          <w:wAfter w:w="50" w:type="dxa"/>
          <w:trHeight w:val="20"/>
        </w:trPr>
        <w:tc>
          <w:tcPr>
            <w:tcW w:w="1813" w:type="dxa"/>
            <w:gridSpan w:val="4"/>
            <w:vAlign w:val="center"/>
          </w:tcPr>
          <w:p w14:paraId="6D33CCA4"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Полное наименование:</w:t>
            </w:r>
          </w:p>
        </w:tc>
        <w:tc>
          <w:tcPr>
            <w:tcW w:w="8643" w:type="dxa"/>
            <w:gridSpan w:val="32"/>
            <w:vAlign w:val="center"/>
          </w:tcPr>
          <w:p w14:paraId="773EAF07" w14:textId="77777777"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Укажите полное наименование в соответствии с учредительными документам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7F859961" w14:textId="77777777" w:rsidTr="009B54F0">
        <w:trPr>
          <w:gridAfter w:val="1"/>
          <w:wAfter w:w="50" w:type="dxa"/>
          <w:trHeight w:val="20"/>
        </w:trPr>
        <w:tc>
          <w:tcPr>
            <w:tcW w:w="2063" w:type="dxa"/>
            <w:gridSpan w:val="6"/>
            <w:vAlign w:val="center"/>
          </w:tcPr>
          <w:p w14:paraId="7D4DF5F1"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shd w:val="pct10" w:color="auto" w:fill="auto"/>
              </w:rPr>
              <w:t>Ф</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И</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 xml:space="preserve">О </w:t>
            </w:r>
            <w:r w:rsidRPr="009F47D5">
              <w:rPr>
                <w:rFonts w:ascii="Tahoma" w:hAnsi="Tahoma" w:cs="Tahoma"/>
                <w:sz w:val="14"/>
                <w:szCs w:val="14"/>
                <w:shd w:val="pct10" w:color="auto" w:fill="auto"/>
                <w:lang w:val="ru-RU"/>
              </w:rPr>
              <w:t>р</w:t>
            </w:r>
            <w:r w:rsidRPr="009F47D5">
              <w:rPr>
                <w:rFonts w:ascii="Tahoma" w:hAnsi="Tahoma" w:cs="Tahoma"/>
                <w:sz w:val="14"/>
                <w:szCs w:val="14"/>
                <w:shd w:val="pct10" w:color="auto" w:fill="auto"/>
              </w:rPr>
              <w:t>уководителя</w:t>
            </w:r>
            <w:r w:rsidRPr="009F47D5">
              <w:rPr>
                <w:rFonts w:ascii="Tahoma" w:hAnsi="Tahoma" w:cs="Tahoma"/>
                <w:sz w:val="14"/>
                <w:szCs w:val="14"/>
                <w:shd w:val="pct10" w:color="auto" w:fill="auto"/>
                <w:lang w:val="ru-RU"/>
              </w:rPr>
              <w:t>:</w:t>
            </w:r>
            <w:r w:rsidRPr="009F47D5">
              <w:rPr>
                <w:rFonts w:ascii="Tahoma" w:hAnsi="Tahoma" w:cs="Tahoma"/>
                <w:sz w:val="14"/>
                <w:szCs w:val="14"/>
                <w:lang w:val="ru-RU"/>
              </w:rPr>
              <w:t xml:space="preserve"> </w:t>
            </w:r>
          </w:p>
        </w:tc>
        <w:tc>
          <w:tcPr>
            <w:tcW w:w="8393" w:type="dxa"/>
            <w:gridSpan w:val="30"/>
            <w:vAlign w:val="center"/>
          </w:tcPr>
          <w:p w14:paraId="32E1123E"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фамилию, имя и отчество лица, имеющего право (согласно учредитным документам) действовать от имени Агента без доверенности "/>
                  <w:statusText w:type="text" w:val="Укажите фамилию, имя и отчество лица, имеющего право (согласно учредитным документам) действовать от имени Агента без доверенности "/>
                  <w:textInput>
                    <w:format w:val="Первые прописные"/>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3B375262" w14:textId="77777777" w:rsidTr="009B54F0">
        <w:trPr>
          <w:gridAfter w:val="1"/>
          <w:wAfter w:w="50" w:type="dxa"/>
          <w:trHeight w:val="20"/>
        </w:trPr>
        <w:tc>
          <w:tcPr>
            <w:tcW w:w="2326" w:type="dxa"/>
            <w:gridSpan w:val="10"/>
            <w:vAlign w:val="center"/>
          </w:tcPr>
          <w:p w14:paraId="435A1BAB" w14:textId="77777777"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lang w:val="ru-RU"/>
              </w:rPr>
              <w:t>Должность</w:t>
            </w:r>
            <w:r w:rsidRPr="009F47D5">
              <w:rPr>
                <w:rFonts w:ascii="Tahoma" w:hAnsi="Tahoma" w:cs="Tahoma"/>
                <w:sz w:val="14"/>
                <w:szCs w:val="14"/>
                <w:shd w:val="pct10" w:color="auto" w:fill="auto"/>
              </w:rPr>
              <w:t xml:space="preserve"> </w:t>
            </w:r>
            <w:r w:rsidRPr="009F47D5">
              <w:rPr>
                <w:rFonts w:ascii="Tahoma" w:hAnsi="Tahoma" w:cs="Tahoma"/>
                <w:sz w:val="14"/>
                <w:szCs w:val="14"/>
                <w:shd w:val="pct10" w:color="auto" w:fill="auto"/>
                <w:lang w:val="ru-RU"/>
              </w:rPr>
              <w:t>р</w:t>
            </w:r>
            <w:r w:rsidRPr="009F47D5">
              <w:rPr>
                <w:rFonts w:ascii="Tahoma" w:hAnsi="Tahoma" w:cs="Tahoma"/>
                <w:sz w:val="14"/>
                <w:szCs w:val="14"/>
                <w:shd w:val="pct10" w:color="auto" w:fill="auto"/>
              </w:rPr>
              <w:t>уководителя</w:t>
            </w:r>
            <w:r w:rsidRPr="009F47D5">
              <w:rPr>
                <w:rFonts w:ascii="Tahoma" w:hAnsi="Tahoma" w:cs="Tahoma"/>
                <w:sz w:val="14"/>
                <w:szCs w:val="14"/>
                <w:shd w:val="pct10" w:color="auto" w:fill="auto"/>
                <w:lang w:val="ru-RU"/>
              </w:rPr>
              <w:t>:</w:t>
            </w:r>
          </w:p>
        </w:tc>
        <w:tc>
          <w:tcPr>
            <w:tcW w:w="8130" w:type="dxa"/>
            <w:gridSpan w:val="26"/>
            <w:vAlign w:val="center"/>
          </w:tcPr>
          <w:p w14:paraId="72E44BA8" w14:textId="77777777" w:rsidR="009B54F0" w:rsidRPr="009F47D5" w:rsidRDefault="009B54F0" w:rsidP="009B54F0">
            <w:pPr>
              <w:pStyle w:val="af5"/>
              <w:shd w:val="clear" w:color="auto" w:fill="FFFFFF"/>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Укажите правильное название должности руководителя Агента. Для индивидуального предпринимателя - как указано в свидетельстве о регистрации"/>
                  <w:statusText w:type="text" w:val="Укажите правильное название должности руководителя Агента. Для индивидуального предпринимателя - как указано в свидетельстве о регистраци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3AF9F699" w14:textId="77777777" w:rsidTr="009B54F0">
        <w:trPr>
          <w:gridAfter w:val="1"/>
          <w:wAfter w:w="50" w:type="dxa"/>
          <w:trHeight w:val="20"/>
        </w:trPr>
        <w:tc>
          <w:tcPr>
            <w:tcW w:w="6253" w:type="dxa"/>
            <w:gridSpan w:val="23"/>
            <w:vAlign w:val="center"/>
          </w:tcPr>
          <w:p w14:paraId="5460583C"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Наименование органа, осуществившего гос.регистрацию; № и дата свид-ва о регистрации:</w:t>
            </w:r>
          </w:p>
        </w:tc>
        <w:tc>
          <w:tcPr>
            <w:tcW w:w="4203" w:type="dxa"/>
            <w:gridSpan w:val="13"/>
            <w:vAlign w:val="center"/>
          </w:tcPr>
          <w:p w14:paraId="0F25DF73" w14:textId="77777777"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Введите наименование регистрирующего органа"/>
                  <w:statusText w:type="text" w:val="Введите наименование регистрирующего органа, как указано в свидетельстве о государственной регистраци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5D404947" w14:textId="77777777" w:rsidTr="009B54F0">
        <w:trPr>
          <w:gridAfter w:val="1"/>
          <w:wAfter w:w="50" w:type="dxa"/>
          <w:trHeight w:val="20"/>
        </w:trPr>
        <w:tc>
          <w:tcPr>
            <w:tcW w:w="812" w:type="dxa"/>
            <w:vAlign w:val="center"/>
          </w:tcPr>
          <w:p w14:paraId="227631C9"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lang w:val="ru-RU"/>
              </w:rPr>
              <w:t>ОГРН</w:t>
            </w:r>
            <w:r w:rsidRPr="009F47D5">
              <w:rPr>
                <w:rFonts w:ascii="Tahoma" w:hAnsi="Tahoma" w:cs="Tahoma"/>
                <w:sz w:val="14"/>
                <w:szCs w:val="14"/>
                <w:shd w:val="pct10" w:color="auto" w:fill="auto"/>
              </w:rPr>
              <w:t>:</w:t>
            </w:r>
          </w:p>
        </w:tc>
        <w:tc>
          <w:tcPr>
            <w:tcW w:w="3134" w:type="dxa"/>
            <w:gridSpan w:val="14"/>
            <w:vAlign w:val="center"/>
          </w:tcPr>
          <w:p w14:paraId="2B60BC92" w14:textId="77777777"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Основной государственный регистрационный номер"/>
                  <w:statusText w:type="text" w:val="Укажите Основной государственный регистрационный номер "/>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086" w:type="dxa"/>
            <w:gridSpan w:val="5"/>
            <w:vAlign w:val="center"/>
          </w:tcPr>
          <w:p w14:paraId="392EEAA2"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rPr>
              <w:t xml:space="preserve">Код </w:t>
            </w:r>
            <w:r w:rsidRPr="009F47D5">
              <w:rPr>
                <w:rFonts w:ascii="Tahoma" w:hAnsi="Tahoma" w:cs="Tahoma"/>
                <w:sz w:val="14"/>
                <w:szCs w:val="14"/>
                <w:shd w:val="pct10" w:color="auto" w:fill="auto"/>
                <w:lang w:val="ru-RU"/>
              </w:rPr>
              <w:t>ОКПО:</w:t>
            </w:r>
          </w:p>
        </w:tc>
        <w:tc>
          <w:tcPr>
            <w:tcW w:w="643" w:type="dxa"/>
            <w:gridSpan w:val="2"/>
            <w:vAlign w:val="center"/>
          </w:tcPr>
          <w:p w14:paraId="57EC082A" w14:textId="77777777"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ОКПО"/>
                  <w:statusText w:type="text" w:val="Укажите код ОКПО"/>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435" w:type="dxa"/>
            <w:gridSpan w:val="6"/>
            <w:vAlign w:val="center"/>
          </w:tcPr>
          <w:p w14:paraId="15021FC2"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rPr>
              <w:t>Код</w:t>
            </w:r>
            <w:r w:rsidRPr="009F47D5">
              <w:rPr>
                <w:rFonts w:ascii="Tahoma" w:hAnsi="Tahoma" w:cs="Tahoma"/>
                <w:sz w:val="14"/>
                <w:szCs w:val="14"/>
                <w:shd w:val="pct10" w:color="auto" w:fill="auto"/>
                <w:lang w:val="ru-RU"/>
              </w:rPr>
              <w:t>ы ОКВЭД</w:t>
            </w:r>
            <w:r w:rsidRPr="009F47D5">
              <w:rPr>
                <w:rFonts w:ascii="Tahoma" w:hAnsi="Tahoma" w:cs="Tahoma"/>
                <w:sz w:val="14"/>
                <w:szCs w:val="14"/>
                <w:shd w:val="pct10" w:color="auto" w:fill="auto"/>
              </w:rPr>
              <w:t>:</w:t>
            </w:r>
          </w:p>
        </w:tc>
        <w:tc>
          <w:tcPr>
            <w:tcW w:w="3346" w:type="dxa"/>
            <w:gridSpan w:val="8"/>
            <w:vAlign w:val="center"/>
          </w:tcPr>
          <w:p w14:paraId="0D89098E" w14:textId="77777777"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по Основному классификатору видов экономической деятельности"/>
                  <w:statusText w:type="text" w:val="Укажите код по Основному классификатору видов экономической деятельности"/>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7D5584D9" w14:textId="77777777" w:rsidTr="009B54F0">
        <w:trPr>
          <w:gridAfter w:val="1"/>
          <w:wAfter w:w="50" w:type="dxa"/>
          <w:trHeight w:val="20"/>
        </w:trPr>
        <w:tc>
          <w:tcPr>
            <w:tcW w:w="1633" w:type="dxa"/>
            <w:gridSpan w:val="3"/>
            <w:vAlign w:val="center"/>
          </w:tcPr>
          <w:p w14:paraId="06480795"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Место нахождения:</w:t>
            </w:r>
          </w:p>
        </w:tc>
        <w:tc>
          <w:tcPr>
            <w:tcW w:w="8823" w:type="dxa"/>
            <w:gridSpan w:val="33"/>
            <w:vAlign w:val="center"/>
          </w:tcPr>
          <w:p w14:paraId="145789FE"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lang w:val="en-AU"/>
              </w:rPr>
              <w:fldChar w:fldCharType="begin">
                <w:ffData>
                  <w:name w:val=""/>
                  <w:enabled/>
                  <w:calcOnExit w:val="0"/>
                  <w:helpText w:type="text" w:val="Введите адрес в соответствии с учредительными документами"/>
                  <w:statusText w:type="text" w:val="Введите адрес Агента в соответствии с учредительными документами, для ИП - адрес регистраци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26745C8D" w14:textId="77777777" w:rsidTr="009B54F0">
        <w:trPr>
          <w:gridAfter w:val="1"/>
          <w:wAfter w:w="50" w:type="dxa"/>
          <w:trHeight w:val="20"/>
        </w:trPr>
        <w:tc>
          <w:tcPr>
            <w:tcW w:w="3121" w:type="dxa"/>
            <w:gridSpan w:val="12"/>
            <w:vAlign w:val="center"/>
          </w:tcPr>
          <w:p w14:paraId="54D68625"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Почтовый (фактический) адрес:</w:t>
            </w:r>
          </w:p>
        </w:tc>
        <w:tc>
          <w:tcPr>
            <w:tcW w:w="7335" w:type="dxa"/>
            <w:gridSpan w:val="24"/>
            <w:vAlign w:val="center"/>
          </w:tcPr>
          <w:p w14:paraId="44E52976" w14:textId="77777777" w:rsidR="009B54F0" w:rsidRPr="009F47D5" w:rsidRDefault="009B54F0" w:rsidP="009B54F0">
            <w:pPr>
              <w:shd w:val="clear" w:color="auto" w:fill="FFFFFF"/>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Введите фактический адрес Агента, на который должна поступать корреспонденция"/>
                  <w:statusText w:type="text" w:val="Введите фактический адрес Агента, на который должна поступать корреспонденция"/>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238FE4D2" w14:textId="77777777" w:rsidTr="009B54F0">
        <w:trPr>
          <w:gridAfter w:val="1"/>
          <w:wAfter w:w="50" w:type="dxa"/>
          <w:trHeight w:val="20"/>
        </w:trPr>
        <w:tc>
          <w:tcPr>
            <w:tcW w:w="1140" w:type="dxa"/>
            <w:gridSpan w:val="2"/>
            <w:vAlign w:val="center"/>
          </w:tcPr>
          <w:p w14:paraId="590F480A"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Телефон:</w:t>
            </w:r>
          </w:p>
        </w:tc>
        <w:tc>
          <w:tcPr>
            <w:tcW w:w="2867" w:type="dxa"/>
            <w:gridSpan w:val="14"/>
            <w:vAlign w:val="center"/>
          </w:tcPr>
          <w:p w14:paraId="3A4B9807"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контактный телефон"/>
                  <w:statusText w:type="text" w:val="Укажите контактный телефон Агента"/>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c>
          <w:tcPr>
            <w:tcW w:w="720" w:type="dxa"/>
            <w:gridSpan w:val="3"/>
            <w:vAlign w:val="center"/>
          </w:tcPr>
          <w:p w14:paraId="011409B5"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Факс:</w:t>
            </w:r>
          </w:p>
        </w:tc>
        <w:tc>
          <w:tcPr>
            <w:tcW w:w="1793" w:type="dxa"/>
            <w:gridSpan w:val="6"/>
            <w:vAlign w:val="center"/>
          </w:tcPr>
          <w:p w14:paraId="78C50AF7"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номер факса"/>
                  <w:statusText w:type="text" w:val="Укажите номер факса Агента, на который должна поступать корреспонденция"/>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c>
          <w:tcPr>
            <w:tcW w:w="897" w:type="dxa"/>
            <w:gridSpan w:val="5"/>
            <w:vAlign w:val="center"/>
          </w:tcPr>
          <w:p w14:paraId="3A4297FF"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 xml:space="preserve">E-mail: </w:t>
            </w:r>
          </w:p>
        </w:tc>
        <w:tc>
          <w:tcPr>
            <w:tcW w:w="3039" w:type="dxa"/>
            <w:gridSpan w:val="6"/>
            <w:vAlign w:val="center"/>
          </w:tcPr>
          <w:p w14:paraId="27CDF72B"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адрес электронной почты Агента, на который должна поступать корреспонденция"/>
                  <w:statusText w:type="text" w:val="Укажите адрес электронной почты Агента, на который должна поступать корреспонденция"/>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r>
      <w:tr w:rsidR="009B54F0" w:rsidRPr="009F47D5" w14:paraId="1F29596A" w14:textId="77777777" w:rsidTr="009B54F0">
        <w:trPr>
          <w:trHeight w:val="212"/>
        </w:trPr>
        <w:tc>
          <w:tcPr>
            <w:tcW w:w="2143" w:type="dxa"/>
            <w:gridSpan w:val="7"/>
            <w:vAlign w:val="center"/>
          </w:tcPr>
          <w:p w14:paraId="624A089B"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Данные налогоплательщика </w:t>
            </w:r>
          </w:p>
        </w:tc>
        <w:tc>
          <w:tcPr>
            <w:tcW w:w="708" w:type="dxa"/>
            <w:gridSpan w:val="4"/>
            <w:vAlign w:val="center"/>
          </w:tcPr>
          <w:p w14:paraId="4D39049D"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ИНН:</w:t>
            </w:r>
          </w:p>
        </w:tc>
        <w:tc>
          <w:tcPr>
            <w:tcW w:w="1701" w:type="dxa"/>
            <w:gridSpan w:val="7"/>
            <w:vAlign w:val="center"/>
          </w:tcPr>
          <w:p w14:paraId="1F72E0DD" w14:textId="77777777"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ИНН"/>
                  <w:statusText w:type="text" w:val="Укажите ИН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709" w:type="dxa"/>
            <w:gridSpan w:val="3"/>
            <w:vAlign w:val="center"/>
          </w:tcPr>
          <w:p w14:paraId="1529525C" w14:textId="77777777" w:rsidR="009B54F0" w:rsidRPr="0080379B" w:rsidRDefault="009B54F0" w:rsidP="009B54F0">
            <w:pPr>
              <w:shd w:val="clear" w:color="auto" w:fill="FFFFFF"/>
              <w:rPr>
                <w:rFonts w:ascii="Tahoma" w:hAnsi="Tahoma" w:cs="Tahoma"/>
                <w:sz w:val="14"/>
                <w:szCs w:val="14"/>
                <w:shd w:val="pct10" w:color="auto" w:fill="auto"/>
              </w:rPr>
            </w:pPr>
            <w:r w:rsidRPr="0080379B">
              <w:rPr>
                <w:rFonts w:ascii="Tahoma" w:hAnsi="Tahoma" w:cs="Tahoma"/>
                <w:sz w:val="14"/>
                <w:szCs w:val="14"/>
                <w:shd w:val="pct10" w:color="auto" w:fill="auto"/>
              </w:rPr>
              <w:t>КПП:</w:t>
            </w:r>
          </w:p>
        </w:tc>
        <w:tc>
          <w:tcPr>
            <w:tcW w:w="1276" w:type="dxa"/>
            <w:gridSpan w:val="5"/>
            <w:vAlign w:val="center"/>
          </w:tcPr>
          <w:p w14:paraId="6D493F41" w14:textId="77777777"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код причины постановки на учет из свидетельства о присвоении ИНН"/>
                  <w:statusText w:type="text" w:val="Укажите код причины постановки на учет из свидетельства о присвоении ИН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1984" w:type="dxa"/>
            <w:gridSpan w:val="7"/>
            <w:vAlign w:val="center"/>
          </w:tcPr>
          <w:p w14:paraId="2E0C846B" w14:textId="77777777" w:rsidR="009B54F0" w:rsidRPr="009F47D5" w:rsidRDefault="009B54F0" w:rsidP="009B54F0">
            <w:pPr>
              <w:shd w:val="clear" w:color="auto" w:fill="FFFFFF"/>
              <w:rPr>
                <w:rFonts w:ascii="Tahoma" w:hAnsi="Tahoma" w:cs="Tahoma"/>
                <w:sz w:val="14"/>
                <w:szCs w:val="14"/>
                <w:shd w:val="pct10" w:color="auto" w:fill="auto"/>
              </w:rPr>
            </w:pPr>
            <w:r w:rsidRPr="00657BA5">
              <w:rPr>
                <w:rFonts w:ascii="Tahoma" w:hAnsi="Tahoma" w:cs="Tahoma"/>
                <w:sz w:val="14"/>
                <w:szCs w:val="14"/>
                <w:shd w:val="pct10" w:color="auto" w:fill="auto"/>
              </w:rPr>
              <w:fldChar w:fldCharType="begin">
                <w:ffData>
                  <w:name w:val=""/>
                  <w:enabled/>
                  <w:calcOnExit w:val="0"/>
                  <w:helpText w:type="text" w:val="Агент уплачивает НДС в обычном порядке?"/>
                  <w:statusText w:type="text" w:val="ППС уплачивает НДС в обычном порядке?"/>
                  <w:checkBox>
                    <w:sizeAuto/>
                    <w:default w:val="0"/>
                  </w:checkBox>
                </w:ffData>
              </w:fldChar>
            </w:r>
            <w:r w:rsidRPr="009F47D5">
              <w:rPr>
                <w:rFonts w:ascii="Tahoma" w:hAnsi="Tahoma" w:cs="Tahoma"/>
                <w:sz w:val="14"/>
                <w:szCs w:val="14"/>
                <w:shd w:val="pct10" w:color="auto" w:fill="auto"/>
              </w:rPr>
              <w:instrText xml:space="preserve"> FORMCHECKBOX </w:instrText>
            </w:r>
            <w:r w:rsidR="00D61EAC">
              <w:rPr>
                <w:rFonts w:ascii="Tahoma" w:hAnsi="Tahoma" w:cs="Tahoma"/>
                <w:sz w:val="14"/>
                <w:szCs w:val="14"/>
                <w:shd w:val="pct10" w:color="auto" w:fill="auto"/>
              </w:rPr>
            </w:r>
            <w:r w:rsidR="00D61EAC">
              <w:rPr>
                <w:rFonts w:ascii="Tahoma" w:hAnsi="Tahoma" w:cs="Tahoma"/>
                <w:sz w:val="14"/>
                <w:szCs w:val="14"/>
                <w:shd w:val="pct10" w:color="auto" w:fill="auto"/>
              </w:rPr>
              <w:fldChar w:fldCharType="separate"/>
            </w:r>
            <w:r w:rsidRPr="00657BA5">
              <w:rPr>
                <w:rFonts w:ascii="Tahoma" w:hAnsi="Tahoma" w:cs="Tahoma"/>
                <w:sz w:val="14"/>
                <w:szCs w:val="14"/>
                <w:shd w:val="pct10" w:color="auto" w:fill="auto"/>
              </w:rPr>
              <w:fldChar w:fldCharType="end"/>
            </w:r>
            <w:r w:rsidRPr="009F47D5">
              <w:rPr>
                <w:rFonts w:ascii="Tahoma" w:hAnsi="Tahoma" w:cs="Tahoma"/>
                <w:sz w:val="14"/>
                <w:szCs w:val="14"/>
                <w:shd w:val="pct10" w:color="auto" w:fill="auto"/>
              </w:rPr>
              <w:t xml:space="preserve"> плательщик НДС</w:t>
            </w:r>
          </w:p>
        </w:tc>
        <w:tc>
          <w:tcPr>
            <w:tcW w:w="1985" w:type="dxa"/>
            <w:gridSpan w:val="4"/>
            <w:vAlign w:val="center"/>
          </w:tcPr>
          <w:p w14:paraId="3140D49D" w14:textId="77777777" w:rsidR="009B54F0" w:rsidRPr="009F47D5" w:rsidRDefault="009B54F0" w:rsidP="009B54F0">
            <w:pPr>
              <w:shd w:val="clear" w:color="auto" w:fill="FFFFFF"/>
              <w:rPr>
                <w:rFonts w:ascii="Tahoma" w:hAnsi="Tahoma" w:cs="Tahoma"/>
                <w:sz w:val="14"/>
                <w:szCs w:val="14"/>
                <w:shd w:val="pct10" w:color="auto" w:fill="auto"/>
              </w:rPr>
            </w:pPr>
            <w:r w:rsidRPr="00657BA5">
              <w:rPr>
                <w:rFonts w:ascii="Tahoma" w:hAnsi="Tahoma" w:cs="Tahoma"/>
                <w:sz w:val="14"/>
                <w:szCs w:val="14"/>
                <w:shd w:val="pct10" w:color="auto" w:fill="auto"/>
              </w:rPr>
              <w:fldChar w:fldCharType="begin">
                <w:ffData>
                  <w:name w:val=""/>
                  <w:enabled/>
                  <w:calcOnExit w:val="0"/>
                  <w:helpText w:type="text" w:val="Агент применяет упрощенную систему налогообложения?"/>
                  <w:statusText w:type="text" w:val="ППС применяет упрощенную систему налогообложения или освобожден от уплаты НДС по иным основаниям?"/>
                  <w:checkBox>
                    <w:sizeAuto/>
                    <w:default w:val="0"/>
                  </w:checkBox>
                </w:ffData>
              </w:fldChar>
            </w:r>
            <w:r w:rsidRPr="009F47D5">
              <w:rPr>
                <w:rFonts w:ascii="Tahoma" w:hAnsi="Tahoma" w:cs="Tahoma"/>
                <w:sz w:val="14"/>
                <w:szCs w:val="14"/>
                <w:shd w:val="pct10" w:color="auto" w:fill="auto"/>
              </w:rPr>
              <w:instrText xml:space="preserve"> FORMCHECKBOX </w:instrText>
            </w:r>
            <w:r w:rsidR="00D61EAC">
              <w:rPr>
                <w:rFonts w:ascii="Tahoma" w:hAnsi="Tahoma" w:cs="Tahoma"/>
                <w:sz w:val="14"/>
                <w:szCs w:val="14"/>
                <w:shd w:val="pct10" w:color="auto" w:fill="auto"/>
              </w:rPr>
            </w:r>
            <w:r w:rsidR="00D61EAC">
              <w:rPr>
                <w:rFonts w:ascii="Tahoma" w:hAnsi="Tahoma" w:cs="Tahoma"/>
                <w:sz w:val="14"/>
                <w:szCs w:val="14"/>
                <w:shd w:val="pct10" w:color="auto" w:fill="auto"/>
              </w:rPr>
              <w:fldChar w:fldCharType="separate"/>
            </w:r>
            <w:r w:rsidRPr="00657BA5">
              <w:rPr>
                <w:rFonts w:ascii="Tahoma" w:hAnsi="Tahoma" w:cs="Tahoma"/>
                <w:sz w:val="14"/>
                <w:szCs w:val="14"/>
                <w:shd w:val="pct10" w:color="auto" w:fill="auto"/>
              </w:rPr>
              <w:fldChar w:fldCharType="end"/>
            </w:r>
            <w:r w:rsidRPr="009F47D5">
              <w:rPr>
                <w:rFonts w:ascii="Tahoma" w:hAnsi="Tahoma" w:cs="Tahoma"/>
                <w:sz w:val="14"/>
                <w:szCs w:val="14"/>
                <w:shd w:val="pct10" w:color="auto" w:fill="auto"/>
              </w:rPr>
              <w:t xml:space="preserve"> неплательщик НДС</w:t>
            </w:r>
          </w:p>
        </w:tc>
      </w:tr>
      <w:tr w:rsidR="009B54F0" w:rsidRPr="009F47D5" w14:paraId="31D2CA3B" w14:textId="77777777" w:rsidTr="009B54F0">
        <w:trPr>
          <w:gridAfter w:val="1"/>
          <w:wAfter w:w="50" w:type="dxa"/>
          <w:trHeight w:val="20"/>
        </w:trPr>
        <w:tc>
          <w:tcPr>
            <w:tcW w:w="1921" w:type="dxa"/>
            <w:gridSpan w:val="5"/>
            <w:vAlign w:val="center"/>
          </w:tcPr>
          <w:p w14:paraId="1057EAD6" w14:textId="77777777" w:rsidR="009B54F0" w:rsidRPr="009F47D5" w:rsidRDefault="009B54F0" w:rsidP="009B54F0">
            <w:pPr>
              <w:shd w:val="clear" w:color="auto" w:fill="FFFFFF"/>
              <w:ind w:right="114"/>
              <w:rPr>
                <w:rFonts w:ascii="Tahoma" w:hAnsi="Tahoma" w:cs="Tahoma"/>
                <w:sz w:val="14"/>
                <w:szCs w:val="14"/>
              </w:rPr>
            </w:pPr>
            <w:r w:rsidRPr="009F47D5">
              <w:rPr>
                <w:rFonts w:ascii="Tahoma" w:hAnsi="Tahoma" w:cs="Tahoma"/>
                <w:sz w:val="14"/>
                <w:szCs w:val="14"/>
                <w:shd w:val="pct10" w:color="auto" w:fill="auto"/>
              </w:rPr>
              <w:t>Банковские реквизиты</w:t>
            </w:r>
          </w:p>
        </w:tc>
        <w:tc>
          <w:tcPr>
            <w:tcW w:w="1543" w:type="dxa"/>
            <w:gridSpan w:val="8"/>
            <w:vAlign w:val="center"/>
          </w:tcPr>
          <w:p w14:paraId="17D8D77B" w14:textId="77777777" w:rsidR="009B54F0" w:rsidRPr="009F47D5" w:rsidRDefault="009B54F0" w:rsidP="009B54F0">
            <w:pPr>
              <w:shd w:val="clear" w:color="auto" w:fill="FFFFFF"/>
              <w:ind w:right="-28"/>
              <w:rPr>
                <w:rFonts w:ascii="Tahoma" w:hAnsi="Tahoma" w:cs="Tahoma"/>
                <w:sz w:val="14"/>
                <w:szCs w:val="14"/>
              </w:rPr>
            </w:pPr>
            <w:r w:rsidRPr="009F47D5">
              <w:rPr>
                <w:rFonts w:ascii="Tahoma" w:hAnsi="Tahoma" w:cs="Tahoma"/>
                <w:sz w:val="14"/>
                <w:szCs w:val="14"/>
                <w:shd w:val="pct10" w:color="auto" w:fill="auto"/>
              </w:rPr>
              <w:t>Расчетный счет №:</w:t>
            </w:r>
          </w:p>
        </w:tc>
        <w:tc>
          <w:tcPr>
            <w:tcW w:w="4112" w:type="dxa"/>
            <w:gridSpan w:val="18"/>
            <w:vAlign w:val="center"/>
          </w:tcPr>
          <w:p w14:paraId="74CF44F3" w14:textId="77777777" w:rsidR="009B54F0" w:rsidRPr="009F47D5" w:rsidRDefault="009B54F0" w:rsidP="009B54F0">
            <w:pPr>
              <w:shd w:val="clear" w:color="auto" w:fill="FFFFFF"/>
              <w:ind w:right="-28"/>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Номер расчетного счета в банке, обслуживающем Агента "/>
                  <w:statusText w:type="text" w:val="Номер расчетного счета в банке, обслуживающем Агента "/>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260" w:type="dxa"/>
            <w:gridSpan w:val="4"/>
            <w:vAlign w:val="center"/>
          </w:tcPr>
          <w:p w14:paraId="4E95121E" w14:textId="77777777" w:rsidR="009B54F0" w:rsidRPr="009F47D5" w:rsidRDefault="009B54F0" w:rsidP="009B54F0">
            <w:pPr>
              <w:shd w:val="clear" w:color="auto" w:fill="FFFFFF"/>
              <w:rPr>
                <w:rFonts w:ascii="Tahoma" w:hAnsi="Tahoma" w:cs="Tahoma"/>
                <w:sz w:val="14"/>
                <w:szCs w:val="14"/>
              </w:rPr>
            </w:pPr>
            <w:r w:rsidRPr="0080379B">
              <w:rPr>
                <w:rFonts w:ascii="Tahoma" w:hAnsi="Tahoma" w:cs="Tahoma"/>
                <w:sz w:val="14"/>
                <w:szCs w:val="14"/>
                <w:shd w:val="pct10" w:color="auto" w:fill="auto"/>
              </w:rPr>
              <w:t>БИК</w:t>
            </w:r>
            <w:r w:rsidRPr="009F47D5">
              <w:rPr>
                <w:rFonts w:ascii="Tahoma" w:hAnsi="Tahoma" w:cs="Tahoma"/>
                <w:sz w:val="14"/>
                <w:szCs w:val="14"/>
              </w:rPr>
              <w:t>:</w:t>
            </w:r>
          </w:p>
        </w:tc>
        <w:tc>
          <w:tcPr>
            <w:tcW w:w="1620" w:type="dxa"/>
            <w:vAlign w:val="center"/>
          </w:tcPr>
          <w:p w14:paraId="47E4DBD8" w14:textId="77777777" w:rsidR="009B54F0" w:rsidRPr="009F47D5" w:rsidRDefault="009B54F0" w:rsidP="009B54F0">
            <w:pPr>
              <w:shd w:val="clear" w:color="auto" w:fill="FFFFFF"/>
              <w:ind w:right="114"/>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Укажите БИК"/>
                  <w:statusText w:type="text" w:val="Укажите БИК"/>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5622AEA4" w14:textId="77777777" w:rsidTr="009B54F0">
        <w:trPr>
          <w:gridAfter w:val="1"/>
          <w:wAfter w:w="50" w:type="dxa"/>
          <w:trHeight w:val="224"/>
        </w:trPr>
        <w:tc>
          <w:tcPr>
            <w:tcW w:w="2176" w:type="dxa"/>
            <w:gridSpan w:val="8"/>
            <w:vAlign w:val="center"/>
          </w:tcPr>
          <w:p w14:paraId="7EA50E53"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shd w:val="pct10" w:color="auto" w:fill="auto"/>
              </w:rPr>
              <w:t>Банк (с указанием населенного пункта)</w:t>
            </w:r>
            <w:r w:rsidRPr="009F47D5">
              <w:rPr>
                <w:rFonts w:ascii="Tahoma" w:hAnsi="Tahoma" w:cs="Tahoma"/>
                <w:sz w:val="14"/>
                <w:szCs w:val="14"/>
              </w:rPr>
              <w:t xml:space="preserve">: </w:t>
            </w:r>
          </w:p>
        </w:tc>
        <w:tc>
          <w:tcPr>
            <w:tcW w:w="5040" w:type="dxa"/>
            <w:gridSpan w:val="21"/>
            <w:vAlign w:val="center"/>
          </w:tcPr>
          <w:p w14:paraId="1D237EA4" w14:textId="77777777" w:rsidR="009B54F0" w:rsidRPr="009F47D5" w:rsidRDefault="009B54F0" w:rsidP="009B54F0">
            <w:pPr>
              <w:shd w:val="clear" w:color="auto" w:fill="FFFFFF"/>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Правильное наименование банка, обслуживающего Агента, с указанием города"/>
                  <w:statusText w:type="text" w:val="Правильное наименование банка, обслуживающего Агента, с указанием города"/>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080" w:type="dxa"/>
            <w:gridSpan w:val="3"/>
            <w:vAlign w:val="center"/>
          </w:tcPr>
          <w:p w14:paraId="75BE100C" w14:textId="77777777" w:rsidR="009B54F0" w:rsidRPr="009F47D5" w:rsidRDefault="009B54F0" w:rsidP="009B54F0">
            <w:pPr>
              <w:shd w:val="clear" w:color="auto" w:fill="FFFFFF"/>
              <w:ind w:right="-34"/>
              <w:rPr>
                <w:rFonts w:ascii="Tahoma" w:hAnsi="Tahoma" w:cs="Tahoma"/>
                <w:sz w:val="14"/>
                <w:szCs w:val="14"/>
              </w:rPr>
            </w:pPr>
            <w:r w:rsidRPr="0080379B">
              <w:rPr>
                <w:rFonts w:ascii="Tahoma" w:hAnsi="Tahoma" w:cs="Tahoma"/>
                <w:sz w:val="14"/>
                <w:szCs w:val="14"/>
                <w:shd w:val="pct10" w:color="auto" w:fill="auto"/>
              </w:rPr>
              <w:t>Кор. счет</w:t>
            </w:r>
            <w:r w:rsidRPr="009F47D5">
              <w:rPr>
                <w:rFonts w:ascii="Tahoma" w:hAnsi="Tahoma" w:cs="Tahoma"/>
                <w:sz w:val="14"/>
                <w:szCs w:val="14"/>
              </w:rPr>
              <w:t>:</w:t>
            </w:r>
          </w:p>
        </w:tc>
        <w:tc>
          <w:tcPr>
            <w:tcW w:w="2160" w:type="dxa"/>
            <w:gridSpan w:val="4"/>
            <w:vAlign w:val="center"/>
          </w:tcPr>
          <w:p w14:paraId="177A9E96" w14:textId="77777777" w:rsidR="009B54F0" w:rsidRPr="009F47D5" w:rsidRDefault="009B54F0" w:rsidP="009B54F0">
            <w:pPr>
              <w:shd w:val="clear" w:color="auto" w:fill="FFFFFF"/>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Укажите корреспондентский счет банка, обслуживающего Агента"/>
                  <w:statusText w:type="text" w:val="Укажите корреспондентский счет банка, обслуживающего Агент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33FB67A1" w14:textId="77777777" w:rsidTr="009B54F0">
        <w:trPr>
          <w:gridAfter w:val="1"/>
          <w:wAfter w:w="50" w:type="dxa"/>
          <w:trHeight w:val="224"/>
        </w:trPr>
        <w:tc>
          <w:tcPr>
            <w:tcW w:w="7216" w:type="dxa"/>
            <w:gridSpan w:val="29"/>
            <w:vAlign w:val="center"/>
          </w:tcPr>
          <w:p w14:paraId="0B92B4BB" w14:textId="77777777" w:rsidR="009B54F0" w:rsidRPr="009F47D5" w:rsidRDefault="009B54F0" w:rsidP="009B54F0">
            <w:pPr>
              <w:shd w:val="clear" w:color="auto" w:fill="FFFFFF"/>
              <w:rPr>
                <w:rFonts w:ascii="Tahoma" w:hAnsi="Tahoma" w:cs="Tahoma"/>
                <w:sz w:val="14"/>
                <w:szCs w:val="14"/>
                <w:lang w:val="en-AU"/>
              </w:rPr>
            </w:pPr>
            <w:r w:rsidRPr="009F47D5">
              <w:rPr>
                <w:rFonts w:ascii="Tahoma" w:hAnsi="Tahoma" w:cs="Tahoma"/>
                <w:sz w:val="14"/>
                <w:szCs w:val="14"/>
                <w:shd w:val="pct10" w:color="auto" w:fill="auto"/>
              </w:rPr>
              <w:t xml:space="preserve">Специальный банковский счет № </w:t>
            </w:r>
            <w:r w:rsidRPr="007E7B78">
              <w:rPr>
                <w:rFonts w:ascii="Tahoma" w:hAnsi="Tahoma" w:cs="Tahoma"/>
                <w:sz w:val="14"/>
                <w:szCs w:val="14"/>
                <w:lang w:val="en-AU"/>
              </w:rPr>
              <w:fldChar w:fldCharType="begin">
                <w:ffData>
                  <w:name w:val=""/>
                  <w:enabled/>
                  <w:calcOnExit w:val="0"/>
                  <w:helpText w:type="text" w:val="Номер специального банковского счета Агента"/>
                  <w:statusText w:type="text" w:val="Номер специального банковского счета Агент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3240" w:type="dxa"/>
            <w:gridSpan w:val="7"/>
            <w:vAlign w:val="center"/>
          </w:tcPr>
          <w:p w14:paraId="162C13AC"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БИК: </w:t>
            </w:r>
            <w:r w:rsidRPr="007E7B78">
              <w:rPr>
                <w:rFonts w:ascii="Tahoma" w:hAnsi="Tahoma" w:cs="Tahoma"/>
                <w:sz w:val="14"/>
                <w:szCs w:val="14"/>
                <w:lang w:val="en-AU"/>
              </w:rPr>
              <w:fldChar w:fldCharType="begin">
                <w:ffData>
                  <w:name w:val=""/>
                  <w:enabled/>
                  <w:calcOnExit w:val="0"/>
                  <w:helpText w:type="text" w:val="Укажите БИК"/>
                  <w:statusText w:type="text" w:val="Укажите БИК"/>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r w:rsidRPr="009F47D5">
              <w:rPr>
                <w:rFonts w:ascii="Tahoma" w:hAnsi="Tahoma" w:cs="Tahoma"/>
                <w:sz w:val="14"/>
                <w:szCs w:val="14"/>
              </w:rPr>
              <w:t xml:space="preserve"> </w:t>
            </w:r>
          </w:p>
        </w:tc>
      </w:tr>
      <w:tr w:rsidR="009B54F0" w:rsidRPr="009F47D5" w14:paraId="56203273" w14:textId="77777777" w:rsidTr="009B54F0">
        <w:trPr>
          <w:gridAfter w:val="1"/>
          <w:wAfter w:w="50" w:type="dxa"/>
          <w:trHeight w:val="224"/>
        </w:trPr>
        <w:tc>
          <w:tcPr>
            <w:tcW w:w="7216" w:type="dxa"/>
            <w:gridSpan w:val="29"/>
            <w:vAlign w:val="center"/>
          </w:tcPr>
          <w:p w14:paraId="4EC36387"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Банк (с указанием населенного пункта)</w:t>
            </w:r>
            <w:r w:rsidRPr="009F47D5">
              <w:rPr>
                <w:rFonts w:ascii="Tahoma" w:hAnsi="Tahoma" w:cs="Tahoma"/>
                <w:sz w:val="14"/>
                <w:szCs w:val="14"/>
              </w:rPr>
              <w:t xml:space="preserve">: </w:t>
            </w:r>
            <w:r w:rsidRPr="007E7B78">
              <w:rPr>
                <w:rFonts w:ascii="Tahoma" w:hAnsi="Tahoma" w:cs="Tahoma"/>
                <w:sz w:val="14"/>
                <w:szCs w:val="14"/>
                <w:lang w:val="en-AU"/>
              </w:rPr>
              <w:fldChar w:fldCharType="begin">
                <w:ffData>
                  <w:name w:val=""/>
                  <w:enabled/>
                  <w:calcOnExit w:val="0"/>
                  <w:helpText w:type="text" w:val="Правильное наименование банка, обслуживающего Агента по специальному банковскому счету, с указанием города"/>
                  <w:statusText w:type="text" w:val="Правильное наименование банка, обслуживающего Агента по специальному банковскому счету, с указанием города"/>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3240" w:type="dxa"/>
            <w:gridSpan w:val="7"/>
            <w:vAlign w:val="center"/>
          </w:tcPr>
          <w:p w14:paraId="38CE1C4B"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shd w:val="pct10" w:color="auto" w:fill="auto"/>
              </w:rPr>
              <w:t>Кор. счет</w:t>
            </w:r>
            <w:r w:rsidRPr="009F47D5">
              <w:rPr>
                <w:rFonts w:ascii="Tahoma" w:hAnsi="Tahoma" w:cs="Tahoma"/>
                <w:sz w:val="14"/>
                <w:szCs w:val="14"/>
              </w:rPr>
              <w:t xml:space="preserve">: </w:t>
            </w:r>
            <w:r w:rsidRPr="0080379B">
              <w:rPr>
                <w:rFonts w:ascii="Tahoma" w:hAnsi="Tahoma" w:cs="Tahoma"/>
                <w:sz w:val="14"/>
                <w:szCs w:val="14"/>
                <w:lang w:val="en-AU"/>
              </w:rPr>
              <w:t xml:space="preserve"> </w:t>
            </w:r>
            <w:r w:rsidRPr="007E7B78">
              <w:rPr>
                <w:rFonts w:ascii="Tahoma" w:hAnsi="Tahoma" w:cs="Tahoma"/>
                <w:sz w:val="14"/>
                <w:szCs w:val="14"/>
                <w:lang w:val="en-AU"/>
              </w:rPr>
              <w:fldChar w:fldCharType="begin">
                <w:ffData>
                  <w:name w:val=""/>
                  <w:enabled/>
                  <w:calcOnExit w:val="0"/>
                  <w:helpText w:type="text" w:val="Укажите корреспондентский счет банка, обслуживающего Агента"/>
                  <w:statusText w:type="text" w:val="Укажите корреспондентский счет банка, обслуживающего Агент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71EAD31A" w14:textId="77777777" w:rsidTr="009B54F0">
        <w:trPr>
          <w:gridAfter w:val="1"/>
          <w:wAfter w:w="50" w:type="dxa"/>
          <w:trHeight w:val="126"/>
        </w:trPr>
        <w:tc>
          <w:tcPr>
            <w:tcW w:w="2214" w:type="dxa"/>
            <w:gridSpan w:val="9"/>
            <w:vMerge w:val="restart"/>
            <w:vAlign w:val="center"/>
          </w:tcPr>
          <w:p w14:paraId="2C3C5160"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Контактные лица:</w:t>
            </w:r>
          </w:p>
        </w:tc>
        <w:tc>
          <w:tcPr>
            <w:tcW w:w="1498" w:type="dxa"/>
            <w:gridSpan w:val="5"/>
            <w:vAlign w:val="center"/>
          </w:tcPr>
          <w:p w14:paraId="210AA36C" w14:textId="77777777"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Бухгалтер:</w:t>
            </w:r>
          </w:p>
        </w:tc>
        <w:tc>
          <w:tcPr>
            <w:tcW w:w="3144" w:type="dxa"/>
            <w:gridSpan w:val="13"/>
            <w:vAlign w:val="center"/>
          </w:tcPr>
          <w:p w14:paraId="302C2E04" w14:textId="77777777"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фамилию, И.О. персоны "/>
                  <w:statusText w:type="text" w:val="Укажите фамилию, имя, отчество бухгалтера Агента (для согласования данных первичной учетной документации)"/>
                  <w:textInput>
                    <w:format w:val="Первая прописная"/>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1800" w:type="dxa"/>
            <w:gridSpan w:val="7"/>
            <w:vAlign w:val="center"/>
          </w:tcPr>
          <w:p w14:paraId="29EE29BE"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Контактный телефон:</w:t>
            </w:r>
          </w:p>
        </w:tc>
        <w:tc>
          <w:tcPr>
            <w:tcW w:w="1800" w:type="dxa"/>
            <w:gridSpan w:val="2"/>
            <w:vAlign w:val="center"/>
          </w:tcPr>
          <w:p w14:paraId="30C43325" w14:textId="77777777"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контактный телефон бухгалтера Агента"/>
                  <w:statusText w:type="text" w:val="Укажите контактный телефон бухгалтера Агента"/>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r>
      <w:tr w:rsidR="009B54F0" w:rsidRPr="009F47D5" w14:paraId="4F2C161E" w14:textId="77777777" w:rsidTr="009B54F0">
        <w:trPr>
          <w:gridAfter w:val="1"/>
          <w:wAfter w:w="50" w:type="dxa"/>
          <w:trHeight w:val="120"/>
        </w:trPr>
        <w:tc>
          <w:tcPr>
            <w:tcW w:w="2214" w:type="dxa"/>
            <w:gridSpan w:val="9"/>
            <w:vMerge/>
            <w:vAlign w:val="center"/>
          </w:tcPr>
          <w:p w14:paraId="58B18348" w14:textId="77777777" w:rsidR="009B54F0" w:rsidRPr="009F47D5" w:rsidRDefault="009B54F0" w:rsidP="009B54F0">
            <w:pPr>
              <w:shd w:val="clear" w:color="auto" w:fill="FFFFFF"/>
              <w:rPr>
                <w:rFonts w:ascii="Tahoma" w:hAnsi="Tahoma" w:cs="Tahoma"/>
                <w:sz w:val="14"/>
                <w:szCs w:val="14"/>
                <w:shd w:val="pct10" w:color="auto" w:fill="auto"/>
              </w:rPr>
            </w:pPr>
          </w:p>
        </w:tc>
        <w:tc>
          <w:tcPr>
            <w:tcW w:w="1498" w:type="dxa"/>
            <w:gridSpan w:val="5"/>
            <w:vAlign w:val="center"/>
          </w:tcPr>
          <w:p w14:paraId="2D063E4B"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Представитель:</w:t>
            </w:r>
          </w:p>
        </w:tc>
        <w:tc>
          <w:tcPr>
            <w:tcW w:w="3144" w:type="dxa"/>
            <w:gridSpan w:val="13"/>
            <w:vAlign w:val="center"/>
          </w:tcPr>
          <w:p w14:paraId="6390949E" w14:textId="77777777"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фамилию, И.О. персоны"/>
                  <w:statusText w:type="text" w:val="Укажите фамилию, имя, отчество лица, с котором следует решать оперативные вопросы взаимодействия по Договору"/>
                  <w:textInput>
                    <w:format w:val="Первая прописная"/>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1800" w:type="dxa"/>
            <w:gridSpan w:val="7"/>
            <w:vAlign w:val="center"/>
          </w:tcPr>
          <w:p w14:paraId="3CA25547" w14:textId="77777777" w:rsidR="009B54F0" w:rsidRPr="0080379B" w:rsidRDefault="009B54F0" w:rsidP="009B54F0">
            <w:pPr>
              <w:pStyle w:val="af5"/>
              <w:shd w:val="clear" w:color="auto" w:fill="FFFFFF"/>
              <w:rPr>
                <w:rFonts w:ascii="Tahoma" w:hAnsi="Tahoma" w:cs="Tahoma"/>
                <w:sz w:val="14"/>
                <w:szCs w:val="14"/>
                <w:shd w:val="pct10" w:color="auto" w:fill="auto"/>
                <w:lang w:val="ru-RU"/>
              </w:rPr>
            </w:pPr>
            <w:r w:rsidRPr="0080379B">
              <w:rPr>
                <w:rFonts w:ascii="Tahoma" w:hAnsi="Tahoma" w:cs="Tahoma"/>
                <w:sz w:val="14"/>
                <w:szCs w:val="14"/>
                <w:shd w:val="pct10" w:color="auto" w:fill="auto"/>
                <w:lang w:val="ru-RU"/>
              </w:rPr>
              <w:t>Контактный телефон:</w:t>
            </w:r>
          </w:p>
        </w:tc>
        <w:tc>
          <w:tcPr>
            <w:tcW w:w="1800" w:type="dxa"/>
            <w:gridSpan w:val="2"/>
            <w:vAlign w:val="center"/>
          </w:tcPr>
          <w:p w14:paraId="3AAE6381"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shd w:val="pct10" w:color="auto" w:fill="auto"/>
                <w:lang w:val="ru-RU"/>
              </w:rPr>
              <w:fldChar w:fldCharType="begin">
                <w:ffData>
                  <w:name w:val=""/>
                  <w:enabled/>
                  <w:calcOnExit w:val="0"/>
                  <w:helpText w:type="text" w:val="Укажите контактный телефон лица, с котором следует решать оперативные вопросы взаимодействия по Договору"/>
                  <w:statusText w:type="text" w:val="Укажите контактный телефон лица, с котором следует решать оперативные вопросы взаимодействия по Договору"/>
                  <w:textInput>
                    <w:format w:val="Первая прописная"/>
                  </w:textInput>
                </w:ffData>
              </w:fldChar>
            </w:r>
            <w:r w:rsidRPr="009F47D5">
              <w:rPr>
                <w:rFonts w:ascii="Tahoma" w:hAnsi="Tahoma" w:cs="Tahoma"/>
                <w:sz w:val="14"/>
                <w:szCs w:val="14"/>
                <w:shd w:val="pct10" w:color="auto" w:fill="auto"/>
                <w:lang w:val="ru-RU"/>
              </w:rPr>
              <w:instrText xml:space="preserve"> FORMTEXT </w:instrText>
            </w:r>
            <w:r w:rsidRPr="007E7B78">
              <w:rPr>
                <w:rFonts w:ascii="Tahoma" w:hAnsi="Tahoma" w:cs="Tahoma"/>
                <w:sz w:val="14"/>
                <w:szCs w:val="14"/>
                <w:shd w:val="pct10" w:color="auto" w:fill="auto"/>
                <w:lang w:val="ru-RU"/>
              </w:rPr>
            </w:r>
            <w:r w:rsidRPr="007E7B78">
              <w:rPr>
                <w:rFonts w:ascii="Tahoma" w:hAnsi="Tahoma" w:cs="Tahoma"/>
                <w:sz w:val="14"/>
                <w:szCs w:val="14"/>
                <w:shd w:val="pct10" w:color="auto" w:fill="auto"/>
                <w:lang w:val="ru-RU"/>
              </w:rPr>
              <w:fldChar w:fldCharType="separate"/>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7E7B78">
              <w:rPr>
                <w:rFonts w:ascii="Tahoma" w:hAnsi="Tahoma" w:cs="Tahoma"/>
                <w:sz w:val="14"/>
                <w:szCs w:val="14"/>
                <w:shd w:val="pct10" w:color="auto" w:fill="auto"/>
                <w:lang w:val="ru-RU"/>
              </w:rPr>
              <w:fldChar w:fldCharType="end"/>
            </w:r>
          </w:p>
        </w:tc>
      </w:tr>
      <w:tr w:rsidR="009B54F0" w:rsidRPr="009F47D5" w14:paraId="34D96DF1" w14:textId="77777777" w:rsidTr="009B54F0">
        <w:trPr>
          <w:gridAfter w:val="1"/>
          <w:wAfter w:w="50" w:type="dxa"/>
          <w:trHeight w:val="20"/>
        </w:trPr>
        <w:tc>
          <w:tcPr>
            <w:tcW w:w="4350" w:type="dxa"/>
            <w:gridSpan w:val="17"/>
            <w:vAlign w:val="center"/>
          </w:tcPr>
          <w:p w14:paraId="695956F6"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Сведения об уполномоченном представителе (подписанте):  </w:t>
            </w:r>
          </w:p>
        </w:tc>
        <w:tc>
          <w:tcPr>
            <w:tcW w:w="6106" w:type="dxa"/>
            <w:gridSpan w:val="19"/>
            <w:vAlign w:val="center"/>
          </w:tcPr>
          <w:p w14:paraId="236A01F2" w14:textId="77777777"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фамилию, имя, отчество, контактный телефон лица, подписывающего от имени Агента Договор"/>
                  <w:statusText w:type="text" w:val="Укажите фамилию, имя, отчество, контактный телефон лица, подписывающего от имени Агента Договор"/>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4B6CD6B2" w14:textId="77777777" w:rsidTr="009B54F0">
        <w:trPr>
          <w:gridAfter w:val="1"/>
          <w:wAfter w:w="50" w:type="dxa"/>
          <w:trHeight w:val="20"/>
        </w:trPr>
        <w:tc>
          <w:tcPr>
            <w:tcW w:w="6290" w:type="dxa"/>
            <w:gridSpan w:val="24"/>
            <w:vAlign w:val="center"/>
          </w:tcPr>
          <w:p w14:paraId="145B85E7"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Документ, подтверждающий полномочия уполномоченного представителя (подписанта): </w:t>
            </w:r>
          </w:p>
        </w:tc>
        <w:tc>
          <w:tcPr>
            <w:tcW w:w="4166" w:type="dxa"/>
            <w:gridSpan w:val="12"/>
            <w:vAlign w:val="center"/>
          </w:tcPr>
          <w:p w14:paraId="162CB01C" w14:textId="77777777"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реквизиты документа, подтверждающего полномочия лица, подписывающего Договор (Устав, доверенность №, дата)"/>
                  <w:statusText w:type="text" w:val="Укажите реквизиты документа, подтверждающего полномочия лица, подписывающего Договор (Устав, доверенность №, дата)"/>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72B04C62" w14:textId="77777777" w:rsidTr="009B54F0">
        <w:trPr>
          <w:gridAfter w:val="1"/>
          <w:wAfter w:w="50" w:type="dxa"/>
          <w:trHeight w:val="20"/>
        </w:trPr>
        <w:tc>
          <w:tcPr>
            <w:tcW w:w="3946" w:type="dxa"/>
            <w:gridSpan w:val="15"/>
            <w:vAlign w:val="center"/>
          </w:tcPr>
          <w:p w14:paraId="2975512B" w14:textId="77777777" w:rsidR="009B54F0" w:rsidRPr="009F47D5" w:rsidRDefault="009B54F0" w:rsidP="009B54F0">
            <w:pPr>
              <w:shd w:val="clear" w:color="auto" w:fill="FFFFFF"/>
              <w:rPr>
                <w:rFonts w:ascii="Tahoma" w:hAnsi="Tahoma" w:cs="Tahoma"/>
                <w:sz w:val="8"/>
                <w:szCs w:val="8"/>
                <w:shd w:val="pct10" w:color="auto" w:fill="auto"/>
              </w:rPr>
            </w:pPr>
          </w:p>
        </w:tc>
        <w:tc>
          <w:tcPr>
            <w:tcW w:w="2344" w:type="dxa"/>
            <w:gridSpan w:val="9"/>
            <w:vAlign w:val="center"/>
          </w:tcPr>
          <w:p w14:paraId="14B7A4AF" w14:textId="77777777" w:rsidR="009B54F0" w:rsidRPr="009F47D5" w:rsidRDefault="009B54F0" w:rsidP="009B54F0">
            <w:pPr>
              <w:shd w:val="clear" w:color="auto" w:fill="FFFFFF"/>
              <w:rPr>
                <w:rFonts w:ascii="Tahoma" w:hAnsi="Tahoma" w:cs="Tahoma"/>
                <w:sz w:val="8"/>
                <w:szCs w:val="8"/>
                <w:shd w:val="pct10" w:color="auto" w:fill="auto"/>
              </w:rPr>
            </w:pPr>
          </w:p>
        </w:tc>
        <w:tc>
          <w:tcPr>
            <w:tcW w:w="4166" w:type="dxa"/>
            <w:gridSpan w:val="12"/>
            <w:vAlign w:val="center"/>
          </w:tcPr>
          <w:p w14:paraId="64357AAE" w14:textId="77777777" w:rsidR="009B54F0" w:rsidRPr="009F47D5" w:rsidRDefault="009B54F0" w:rsidP="009B54F0">
            <w:pPr>
              <w:shd w:val="clear" w:color="auto" w:fill="FFFFFF"/>
              <w:rPr>
                <w:rFonts w:ascii="Tahoma" w:hAnsi="Tahoma" w:cs="Tahoma"/>
                <w:sz w:val="8"/>
                <w:szCs w:val="8"/>
                <w:lang w:val="en-AU"/>
              </w:rPr>
            </w:pPr>
          </w:p>
        </w:tc>
      </w:tr>
    </w:tbl>
    <w:p w14:paraId="706F505F" w14:textId="77777777" w:rsidR="009B54F0" w:rsidRPr="009F47D5" w:rsidRDefault="009B54F0" w:rsidP="009B54F0">
      <w:pPr>
        <w:shd w:val="clear" w:color="auto" w:fill="FFFFFF"/>
        <w:ind w:firstLine="360"/>
        <w:jc w:val="both"/>
        <w:rPr>
          <w:rFonts w:ascii="Tahoma" w:hAnsi="Tahoma" w:cs="Tahoma"/>
          <w:b/>
          <w:sz w:val="15"/>
          <w:szCs w:val="15"/>
        </w:rPr>
      </w:pPr>
      <w:r w:rsidRPr="009F47D5">
        <w:rPr>
          <w:rFonts w:ascii="Tahoma" w:hAnsi="Tahoma" w:cs="Tahoma"/>
          <w:sz w:val="15"/>
          <w:szCs w:val="15"/>
        </w:rPr>
        <w:t>6.3. Дистрибьютор</w:t>
      </w:r>
      <w:r w:rsidRPr="009F47D5">
        <w:rPr>
          <w:rFonts w:ascii="Tahoma" w:hAnsi="Tahoma" w:cs="Tahoma"/>
          <w:bCs/>
          <w:sz w:val="15"/>
          <w:szCs w:val="15"/>
        </w:rPr>
        <w:t xml:space="preserve"> для регистрации в Системе </w:t>
      </w:r>
      <w:r w:rsidRPr="009F47D5">
        <w:rPr>
          <w:rFonts w:ascii="Tahoma" w:hAnsi="Tahoma" w:cs="Tahoma"/>
          <w:sz w:val="15"/>
          <w:szCs w:val="15"/>
        </w:rPr>
        <w:t>сообщает о себе следующие данные:</w:t>
      </w:r>
    </w:p>
    <w:p w14:paraId="796B479E" w14:textId="77777777" w:rsidR="009B54F0" w:rsidRPr="009F47D5" w:rsidRDefault="009B54F0" w:rsidP="009B54F0">
      <w:pPr>
        <w:shd w:val="clear" w:color="auto" w:fill="FFFFFF"/>
        <w:rPr>
          <w:rFonts w:ascii="Tahoma" w:hAnsi="Tahoma" w:cs="Tahoma"/>
          <w:i/>
          <w:sz w:val="12"/>
          <w:szCs w:val="12"/>
        </w:rPr>
      </w:pPr>
      <w:r w:rsidRPr="009F47D5">
        <w:rPr>
          <w:rFonts w:ascii="Tahoma" w:hAnsi="Tahoma" w:cs="Tahoma"/>
          <w:bCs/>
          <w:i/>
          <w:iCs/>
          <w:sz w:val="12"/>
          <w:szCs w:val="12"/>
        </w:rPr>
        <w:t xml:space="preserve"> (</w:t>
      </w:r>
      <w:r w:rsidRPr="009F47D5">
        <w:rPr>
          <w:rFonts w:ascii="Tahoma" w:hAnsi="Tahoma" w:cs="Tahoma"/>
          <w:bCs/>
          <w:i/>
          <w:iCs/>
          <w:sz w:val="14"/>
          <w:szCs w:val="14"/>
        </w:rPr>
        <w:t>Все поля обязательны к заполнению; Ответственность за неразборчивое внесение либо внесение неполных или неверных данных несет Дистрибьютор)</w:t>
      </w:r>
    </w:p>
    <w:tbl>
      <w:tblPr>
        <w:tblW w:w="10506" w:type="dxa"/>
        <w:tblInd w:w="104" w:type="dxa"/>
        <w:tblLayout w:type="fixed"/>
        <w:tblCellMar>
          <w:left w:w="120" w:type="dxa"/>
          <w:right w:w="120" w:type="dxa"/>
        </w:tblCellMar>
        <w:tblLook w:val="0000" w:firstRow="0" w:lastRow="0" w:firstColumn="0" w:lastColumn="0" w:noHBand="0" w:noVBand="0"/>
      </w:tblPr>
      <w:tblGrid>
        <w:gridCol w:w="812"/>
        <w:gridCol w:w="1001"/>
        <w:gridCol w:w="250"/>
        <w:gridCol w:w="80"/>
        <w:gridCol w:w="183"/>
        <w:gridCol w:w="525"/>
        <w:gridCol w:w="1095"/>
        <w:gridCol w:w="404"/>
        <w:gridCol w:w="202"/>
        <w:gridCol w:w="480"/>
        <w:gridCol w:w="229"/>
        <w:gridCol w:w="414"/>
        <w:gridCol w:w="578"/>
        <w:gridCol w:w="37"/>
        <w:gridCol w:w="247"/>
        <w:gridCol w:w="573"/>
        <w:gridCol w:w="1411"/>
        <w:gridCol w:w="1935"/>
        <w:gridCol w:w="50"/>
      </w:tblGrid>
      <w:tr w:rsidR="009B54F0" w:rsidRPr="009F47D5" w14:paraId="678EA2F0" w14:textId="77777777" w:rsidTr="009B54F0">
        <w:trPr>
          <w:gridAfter w:val="1"/>
          <w:wAfter w:w="50" w:type="dxa"/>
          <w:trHeight w:val="20"/>
        </w:trPr>
        <w:tc>
          <w:tcPr>
            <w:tcW w:w="10456" w:type="dxa"/>
            <w:gridSpan w:val="18"/>
            <w:vAlign w:val="center"/>
          </w:tcPr>
          <w:p w14:paraId="23A76306" w14:textId="77777777" w:rsidR="009B54F0" w:rsidRPr="009F47D5" w:rsidRDefault="009B54F0" w:rsidP="009B54F0">
            <w:pPr>
              <w:shd w:val="clear" w:color="auto" w:fill="FFFFFF"/>
              <w:rPr>
                <w:rFonts w:ascii="Tahoma" w:hAnsi="Tahoma" w:cs="Tahoma"/>
                <w:sz w:val="8"/>
                <w:szCs w:val="8"/>
              </w:rPr>
            </w:pPr>
          </w:p>
        </w:tc>
      </w:tr>
      <w:tr w:rsidR="009B54F0" w:rsidRPr="009F47D5" w14:paraId="7C2DC05A" w14:textId="77777777" w:rsidTr="009B54F0">
        <w:trPr>
          <w:gridAfter w:val="1"/>
          <w:wAfter w:w="50" w:type="dxa"/>
          <w:trHeight w:val="20"/>
        </w:trPr>
        <w:tc>
          <w:tcPr>
            <w:tcW w:w="1813" w:type="dxa"/>
            <w:gridSpan w:val="2"/>
            <w:vAlign w:val="center"/>
          </w:tcPr>
          <w:p w14:paraId="660DAF25"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Полное наименование:</w:t>
            </w:r>
          </w:p>
        </w:tc>
        <w:tc>
          <w:tcPr>
            <w:tcW w:w="8643" w:type="dxa"/>
            <w:gridSpan w:val="16"/>
            <w:vAlign w:val="center"/>
          </w:tcPr>
          <w:p w14:paraId="3605161A" w14:textId="77777777"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Укажите полное наименование Дистрибьютора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7559AE36" w14:textId="77777777" w:rsidTr="009B54F0">
        <w:trPr>
          <w:gridAfter w:val="1"/>
          <w:wAfter w:w="50" w:type="dxa"/>
          <w:trHeight w:val="20"/>
        </w:trPr>
        <w:tc>
          <w:tcPr>
            <w:tcW w:w="2063" w:type="dxa"/>
            <w:gridSpan w:val="3"/>
            <w:vAlign w:val="center"/>
          </w:tcPr>
          <w:p w14:paraId="023945E5"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shd w:val="pct10" w:color="auto" w:fill="auto"/>
              </w:rPr>
              <w:t>Ф</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И</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 xml:space="preserve">О </w:t>
            </w:r>
            <w:r w:rsidRPr="009F47D5">
              <w:rPr>
                <w:rFonts w:ascii="Tahoma" w:hAnsi="Tahoma" w:cs="Tahoma"/>
                <w:sz w:val="14"/>
                <w:szCs w:val="14"/>
                <w:shd w:val="pct10" w:color="auto" w:fill="auto"/>
                <w:lang w:val="ru-RU"/>
              </w:rPr>
              <w:t>р</w:t>
            </w:r>
            <w:r w:rsidRPr="009F47D5">
              <w:rPr>
                <w:rFonts w:ascii="Tahoma" w:hAnsi="Tahoma" w:cs="Tahoma"/>
                <w:sz w:val="14"/>
                <w:szCs w:val="14"/>
                <w:shd w:val="pct10" w:color="auto" w:fill="auto"/>
              </w:rPr>
              <w:t>уководителя</w:t>
            </w:r>
            <w:r w:rsidRPr="009F47D5">
              <w:rPr>
                <w:rFonts w:ascii="Tahoma" w:hAnsi="Tahoma" w:cs="Tahoma"/>
                <w:sz w:val="14"/>
                <w:szCs w:val="14"/>
                <w:shd w:val="pct10" w:color="auto" w:fill="auto"/>
                <w:lang w:val="ru-RU"/>
              </w:rPr>
              <w:t>:</w:t>
            </w:r>
            <w:r w:rsidRPr="009F47D5">
              <w:rPr>
                <w:rFonts w:ascii="Tahoma" w:hAnsi="Tahoma" w:cs="Tahoma"/>
                <w:sz w:val="14"/>
                <w:szCs w:val="14"/>
                <w:lang w:val="ru-RU"/>
              </w:rPr>
              <w:t xml:space="preserve"> </w:t>
            </w:r>
          </w:p>
        </w:tc>
        <w:tc>
          <w:tcPr>
            <w:tcW w:w="8393" w:type="dxa"/>
            <w:gridSpan w:val="15"/>
            <w:vAlign w:val="center"/>
          </w:tcPr>
          <w:p w14:paraId="6A3B05C8"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фамилию, имя и отчество руководителя"/>
                  <w:statusText w:type="text" w:val="Укажите фамилию, имя и отчество лица, имеющего право (согласно учредитным документам) действовать от имени Дистрибьют без доверенности "/>
                  <w:textInput>
                    <w:format w:val="Первые прописные"/>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74676E82" w14:textId="77777777" w:rsidTr="009B54F0">
        <w:trPr>
          <w:gridAfter w:val="1"/>
          <w:wAfter w:w="50" w:type="dxa"/>
          <w:trHeight w:val="20"/>
        </w:trPr>
        <w:tc>
          <w:tcPr>
            <w:tcW w:w="2326" w:type="dxa"/>
            <w:gridSpan w:val="5"/>
            <w:vAlign w:val="center"/>
          </w:tcPr>
          <w:p w14:paraId="0C7D3552" w14:textId="77777777"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lang w:val="ru-RU"/>
              </w:rPr>
              <w:t>Должность</w:t>
            </w:r>
            <w:r w:rsidRPr="009F47D5">
              <w:rPr>
                <w:rFonts w:ascii="Tahoma" w:hAnsi="Tahoma" w:cs="Tahoma"/>
                <w:sz w:val="14"/>
                <w:szCs w:val="14"/>
                <w:shd w:val="pct10" w:color="auto" w:fill="auto"/>
              </w:rPr>
              <w:t xml:space="preserve"> </w:t>
            </w:r>
            <w:r w:rsidRPr="009F47D5">
              <w:rPr>
                <w:rFonts w:ascii="Tahoma" w:hAnsi="Tahoma" w:cs="Tahoma"/>
                <w:sz w:val="14"/>
                <w:szCs w:val="14"/>
                <w:shd w:val="pct10" w:color="auto" w:fill="auto"/>
                <w:lang w:val="ru-RU"/>
              </w:rPr>
              <w:t>р</w:t>
            </w:r>
            <w:r w:rsidRPr="009F47D5">
              <w:rPr>
                <w:rFonts w:ascii="Tahoma" w:hAnsi="Tahoma" w:cs="Tahoma"/>
                <w:sz w:val="14"/>
                <w:szCs w:val="14"/>
                <w:shd w:val="pct10" w:color="auto" w:fill="auto"/>
              </w:rPr>
              <w:t>уководителя</w:t>
            </w:r>
            <w:r w:rsidRPr="009F47D5">
              <w:rPr>
                <w:rFonts w:ascii="Tahoma" w:hAnsi="Tahoma" w:cs="Tahoma"/>
                <w:sz w:val="14"/>
                <w:szCs w:val="14"/>
                <w:shd w:val="pct10" w:color="auto" w:fill="auto"/>
                <w:lang w:val="ru-RU"/>
              </w:rPr>
              <w:t>:</w:t>
            </w:r>
          </w:p>
        </w:tc>
        <w:tc>
          <w:tcPr>
            <w:tcW w:w="8130" w:type="dxa"/>
            <w:gridSpan w:val="13"/>
            <w:vAlign w:val="center"/>
          </w:tcPr>
          <w:p w14:paraId="3A734D40" w14:textId="77777777" w:rsidR="009B54F0" w:rsidRPr="009F47D5" w:rsidRDefault="009B54F0" w:rsidP="009B54F0">
            <w:pPr>
              <w:pStyle w:val="af5"/>
              <w:shd w:val="clear" w:color="auto" w:fill="FFFFFF"/>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Укажите правильное название должности руководителя. Для индивидуального предпринимателя - как указано в свидетельстве о регистрации"/>
                  <w:statusText w:type="text" w:val="Укажите правильное название должности руководителя Дистрибьютора. Для ИП - как указано в свидетельстве о регистраци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2EA2A1E2" w14:textId="77777777" w:rsidTr="009B54F0">
        <w:trPr>
          <w:gridAfter w:val="1"/>
          <w:wAfter w:w="50" w:type="dxa"/>
          <w:trHeight w:val="20"/>
        </w:trPr>
        <w:tc>
          <w:tcPr>
            <w:tcW w:w="6253" w:type="dxa"/>
            <w:gridSpan w:val="13"/>
            <w:vAlign w:val="center"/>
          </w:tcPr>
          <w:p w14:paraId="3F075E66"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Наименование органа, осуществившего гос.регистрацию; № и дата свид-ва о регистрации:</w:t>
            </w:r>
          </w:p>
        </w:tc>
        <w:tc>
          <w:tcPr>
            <w:tcW w:w="4203" w:type="dxa"/>
            <w:gridSpan w:val="5"/>
            <w:vAlign w:val="center"/>
          </w:tcPr>
          <w:p w14:paraId="18BD3B8F" w14:textId="77777777"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Введите наименование регистрирующего органа"/>
                  <w:statusText w:type="text" w:val="Введите наименование регистрирующего органа, как указано в свидетельстве о государственной регистраци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549C0C6E" w14:textId="77777777" w:rsidTr="009B54F0">
        <w:trPr>
          <w:gridAfter w:val="1"/>
          <w:wAfter w:w="50" w:type="dxa"/>
          <w:trHeight w:val="20"/>
        </w:trPr>
        <w:tc>
          <w:tcPr>
            <w:tcW w:w="812" w:type="dxa"/>
            <w:vAlign w:val="center"/>
          </w:tcPr>
          <w:p w14:paraId="30293923"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lang w:val="ru-RU"/>
              </w:rPr>
              <w:t>ОГРН</w:t>
            </w:r>
            <w:r w:rsidRPr="009F47D5">
              <w:rPr>
                <w:rFonts w:ascii="Tahoma" w:hAnsi="Tahoma" w:cs="Tahoma"/>
                <w:sz w:val="14"/>
                <w:szCs w:val="14"/>
                <w:shd w:val="pct10" w:color="auto" w:fill="auto"/>
              </w:rPr>
              <w:t>:</w:t>
            </w:r>
          </w:p>
        </w:tc>
        <w:tc>
          <w:tcPr>
            <w:tcW w:w="3134" w:type="dxa"/>
            <w:gridSpan w:val="6"/>
            <w:vAlign w:val="center"/>
          </w:tcPr>
          <w:p w14:paraId="3881CBFB" w14:textId="77777777"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Основной государственный регистрационный номер"/>
                  <w:statusText w:type="text" w:val="Укажите Основной государственный регистрационный номер Дистрибьютора"/>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086" w:type="dxa"/>
            <w:gridSpan w:val="3"/>
            <w:vAlign w:val="center"/>
          </w:tcPr>
          <w:p w14:paraId="667B34F9" w14:textId="77777777" w:rsidR="009B54F0" w:rsidRPr="009F47D5" w:rsidRDefault="009B54F0" w:rsidP="009B54F0">
            <w:pPr>
              <w:pStyle w:val="af5"/>
              <w:shd w:val="clear" w:color="auto" w:fill="FFFFFF"/>
              <w:rPr>
                <w:rFonts w:ascii="Tahoma" w:hAnsi="Tahoma" w:cs="Tahoma"/>
                <w:i/>
                <w:sz w:val="14"/>
                <w:szCs w:val="14"/>
                <w:lang w:val="ru-RU"/>
              </w:rPr>
            </w:pPr>
          </w:p>
        </w:tc>
        <w:tc>
          <w:tcPr>
            <w:tcW w:w="643" w:type="dxa"/>
            <w:gridSpan w:val="2"/>
            <w:vAlign w:val="center"/>
          </w:tcPr>
          <w:p w14:paraId="1FAC17AA" w14:textId="77777777" w:rsidR="009B54F0" w:rsidRPr="009F47D5" w:rsidRDefault="009B54F0" w:rsidP="009B54F0">
            <w:pPr>
              <w:pStyle w:val="af5"/>
              <w:shd w:val="clear" w:color="auto" w:fill="FFFFFF"/>
              <w:rPr>
                <w:rFonts w:ascii="Tahoma" w:hAnsi="Tahoma" w:cs="Tahoma"/>
                <w:i/>
                <w:sz w:val="14"/>
                <w:szCs w:val="14"/>
                <w:lang w:val="ru-RU"/>
              </w:rPr>
            </w:pPr>
          </w:p>
        </w:tc>
        <w:tc>
          <w:tcPr>
            <w:tcW w:w="1435" w:type="dxa"/>
            <w:gridSpan w:val="4"/>
            <w:vAlign w:val="center"/>
          </w:tcPr>
          <w:p w14:paraId="28149B1E" w14:textId="77777777" w:rsidR="009B54F0" w:rsidRPr="009F47D5" w:rsidRDefault="009B54F0" w:rsidP="009B54F0">
            <w:pPr>
              <w:pStyle w:val="af5"/>
              <w:shd w:val="clear" w:color="auto" w:fill="FFFFFF"/>
              <w:rPr>
                <w:rFonts w:ascii="Tahoma" w:hAnsi="Tahoma" w:cs="Tahoma"/>
                <w:i/>
                <w:sz w:val="14"/>
                <w:szCs w:val="14"/>
                <w:lang w:val="ru-RU"/>
              </w:rPr>
            </w:pPr>
          </w:p>
        </w:tc>
        <w:tc>
          <w:tcPr>
            <w:tcW w:w="3346" w:type="dxa"/>
            <w:gridSpan w:val="2"/>
            <w:vAlign w:val="center"/>
          </w:tcPr>
          <w:p w14:paraId="398F96E1" w14:textId="77777777" w:rsidR="009B54F0" w:rsidRPr="009F47D5" w:rsidRDefault="009B54F0" w:rsidP="009B54F0">
            <w:pPr>
              <w:pStyle w:val="af5"/>
              <w:shd w:val="clear" w:color="auto" w:fill="FFFFFF"/>
              <w:rPr>
                <w:rFonts w:ascii="Tahoma" w:hAnsi="Tahoma" w:cs="Tahoma"/>
                <w:i/>
                <w:sz w:val="14"/>
                <w:szCs w:val="14"/>
                <w:lang w:val="ru-RU"/>
              </w:rPr>
            </w:pPr>
          </w:p>
        </w:tc>
      </w:tr>
      <w:tr w:rsidR="009B54F0" w:rsidRPr="009F47D5" w14:paraId="1EAC7487" w14:textId="77777777" w:rsidTr="009B54F0">
        <w:trPr>
          <w:trHeight w:val="212"/>
        </w:trPr>
        <w:tc>
          <w:tcPr>
            <w:tcW w:w="2143" w:type="dxa"/>
            <w:gridSpan w:val="4"/>
            <w:vAlign w:val="center"/>
          </w:tcPr>
          <w:p w14:paraId="0195B7E0"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Данные налогоплательщика </w:t>
            </w:r>
          </w:p>
        </w:tc>
        <w:tc>
          <w:tcPr>
            <w:tcW w:w="708" w:type="dxa"/>
            <w:gridSpan w:val="2"/>
            <w:vAlign w:val="center"/>
          </w:tcPr>
          <w:p w14:paraId="67BBACAB"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ИНН:</w:t>
            </w:r>
          </w:p>
        </w:tc>
        <w:tc>
          <w:tcPr>
            <w:tcW w:w="1701" w:type="dxa"/>
            <w:gridSpan w:val="3"/>
            <w:vAlign w:val="center"/>
          </w:tcPr>
          <w:p w14:paraId="25DC00FA" w14:textId="77777777"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ИНН"/>
                  <w:statusText w:type="text" w:val="Укажите ИН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709" w:type="dxa"/>
            <w:gridSpan w:val="2"/>
            <w:vAlign w:val="center"/>
          </w:tcPr>
          <w:p w14:paraId="041E487F" w14:textId="77777777" w:rsidR="009B54F0" w:rsidRPr="0080379B" w:rsidRDefault="009B54F0" w:rsidP="009B54F0">
            <w:pPr>
              <w:shd w:val="clear" w:color="auto" w:fill="FFFFFF"/>
              <w:rPr>
                <w:rFonts w:ascii="Tahoma" w:hAnsi="Tahoma" w:cs="Tahoma"/>
                <w:sz w:val="14"/>
                <w:szCs w:val="14"/>
                <w:shd w:val="pct10" w:color="auto" w:fill="auto"/>
              </w:rPr>
            </w:pPr>
          </w:p>
        </w:tc>
        <w:tc>
          <w:tcPr>
            <w:tcW w:w="1276" w:type="dxa"/>
            <w:gridSpan w:val="4"/>
            <w:vAlign w:val="center"/>
          </w:tcPr>
          <w:p w14:paraId="18CFE32A" w14:textId="77777777" w:rsidR="009B54F0" w:rsidRPr="009F47D5" w:rsidRDefault="009B54F0" w:rsidP="009B54F0">
            <w:pPr>
              <w:shd w:val="clear" w:color="auto" w:fill="FFFFFF"/>
              <w:rPr>
                <w:rFonts w:ascii="Tahoma" w:hAnsi="Tahoma" w:cs="Tahoma"/>
                <w:sz w:val="14"/>
                <w:szCs w:val="14"/>
                <w:shd w:val="pct10" w:color="auto" w:fill="auto"/>
              </w:rPr>
            </w:pPr>
          </w:p>
        </w:tc>
        <w:tc>
          <w:tcPr>
            <w:tcW w:w="1984" w:type="dxa"/>
            <w:gridSpan w:val="2"/>
            <w:vAlign w:val="center"/>
          </w:tcPr>
          <w:p w14:paraId="7A4A907B" w14:textId="77777777" w:rsidR="009B54F0" w:rsidRPr="009F47D5" w:rsidRDefault="009B54F0" w:rsidP="009B54F0">
            <w:pPr>
              <w:shd w:val="clear" w:color="auto" w:fill="FFFFFF"/>
              <w:rPr>
                <w:rFonts w:ascii="Tahoma" w:hAnsi="Tahoma" w:cs="Tahoma"/>
                <w:sz w:val="14"/>
                <w:szCs w:val="14"/>
                <w:shd w:val="pct10" w:color="auto" w:fill="auto"/>
              </w:rPr>
            </w:pPr>
          </w:p>
        </w:tc>
        <w:tc>
          <w:tcPr>
            <w:tcW w:w="1985" w:type="dxa"/>
            <w:gridSpan w:val="2"/>
            <w:vAlign w:val="center"/>
          </w:tcPr>
          <w:p w14:paraId="1995B0CD" w14:textId="77777777" w:rsidR="009B54F0" w:rsidRPr="009F47D5" w:rsidRDefault="009B54F0" w:rsidP="009B54F0">
            <w:pPr>
              <w:shd w:val="clear" w:color="auto" w:fill="FFFFFF"/>
              <w:rPr>
                <w:rFonts w:ascii="Tahoma" w:hAnsi="Tahoma" w:cs="Tahoma"/>
                <w:sz w:val="14"/>
                <w:szCs w:val="14"/>
                <w:shd w:val="pct10" w:color="auto" w:fill="auto"/>
              </w:rPr>
            </w:pPr>
          </w:p>
        </w:tc>
      </w:tr>
      <w:tr w:rsidR="009B54F0" w:rsidRPr="009F47D5" w14:paraId="7E70A1DA" w14:textId="77777777" w:rsidTr="009B54F0">
        <w:trPr>
          <w:gridAfter w:val="1"/>
          <w:wAfter w:w="50" w:type="dxa"/>
          <w:trHeight w:val="20"/>
        </w:trPr>
        <w:tc>
          <w:tcPr>
            <w:tcW w:w="4350" w:type="dxa"/>
            <w:gridSpan w:val="8"/>
            <w:vAlign w:val="center"/>
          </w:tcPr>
          <w:p w14:paraId="58FF2087"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Сведения об уполномоченном представителе (подписанте):  </w:t>
            </w:r>
          </w:p>
        </w:tc>
        <w:tc>
          <w:tcPr>
            <w:tcW w:w="6106" w:type="dxa"/>
            <w:gridSpan w:val="10"/>
            <w:vAlign w:val="center"/>
          </w:tcPr>
          <w:p w14:paraId="4E8FD1CE" w14:textId="77777777"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фамилию, имя, отчество, контактный телефон лица, подписывающего от имени Дистрибьютора Договор"/>
                  <w:statusText w:type="text" w:val="Укажите фамилию, имя, отчество, контактный телефон лица, подписывающего от имени Дистрибьютора Договор"/>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51358582" w14:textId="77777777" w:rsidTr="009B54F0">
        <w:trPr>
          <w:gridAfter w:val="1"/>
          <w:wAfter w:w="50" w:type="dxa"/>
          <w:trHeight w:val="20"/>
        </w:trPr>
        <w:tc>
          <w:tcPr>
            <w:tcW w:w="6290" w:type="dxa"/>
            <w:gridSpan w:val="14"/>
            <w:vAlign w:val="center"/>
          </w:tcPr>
          <w:p w14:paraId="41FE161E"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Документ, подтверждающий полномочия уполномоченного представителя (подписанта) </w:t>
            </w:r>
          </w:p>
        </w:tc>
        <w:tc>
          <w:tcPr>
            <w:tcW w:w="4166" w:type="dxa"/>
            <w:gridSpan w:val="4"/>
            <w:vAlign w:val="center"/>
          </w:tcPr>
          <w:p w14:paraId="4BA3425B" w14:textId="77777777"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реквизиты документа, подтверждающего полномочия лица, подписывающего Договор (Устав, доверенность №, дата)"/>
                  <w:statusText w:type="text" w:val="Укажите реквизиты документа, подтверждающего полномочия лица, подписывающего Договор (Устав, доверенность №, дата)"/>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5C14F76D" w14:textId="77777777" w:rsidTr="009B54F0">
        <w:trPr>
          <w:gridAfter w:val="1"/>
          <w:wAfter w:w="50" w:type="dxa"/>
          <w:trHeight w:val="20"/>
        </w:trPr>
        <w:tc>
          <w:tcPr>
            <w:tcW w:w="3946" w:type="dxa"/>
            <w:gridSpan w:val="7"/>
            <w:vAlign w:val="center"/>
          </w:tcPr>
          <w:p w14:paraId="0D4FAE03" w14:textId="77777777" w:rsidR="009B54F0" w:rsidRPr="009F47D5" w:rsidRDefault="009B54F0" w:rsidP="009B54F0">
            <w:pPr>
              <w:shd w:val="clear" w:color="auto" w:fill="FFFFFF"/>
              <w:rPr>
                <w:rFonts w:ascii="Tahoma" w:hAnsi="Tahoma" w:cs="Tahoma"/>
                <w:sz w:val="8"/>
                <w:szCs w:val="8"/>
                <w:shd w:val="pct10" w:color="auto" w:fill="auto"/>
              </w:rPr>
            </w:pPr>
          </w:p>
        </w:tc>
        <w:tc>
          <w:tcPr>
            <w:tcW w:w="2344" w:type="dxa"/>
            <w:gridSpan w:val="7"/>
            <w:vAlign w:val="center"/>
          </w:tcPr>
          <w:p w14:paraId="44D35E24" w14:textId="77777777" w:rsidR="009B54F0" w:rsidRPr="009F47D5" w:rsidRDefault="009B54F0" w:rsidP="009B54F0">
            <w:pPr>
              <w:shd w:val="clear" w:color="auto" w:fill="FFFFFF"/>
              <w:rPr>
                <w:rFonts w:ascii="Tahoma" w:hAnsi="Tahoma" w:cs="Tahoma"/>
                <w:sz w:val="8"/>
                <w:szCs w:val="8"/>
                <w:shd w:val="pct10" w:color="auto" w:fill="auto"/>
              </w:rPr>
            </w:pPr>
          </w:p>
        </w:tc>
        <w:tc>
          <w:tcPr>
            <w:tcW w:w="4166" w:type="dxa"/>
            <w:gridSpan w:val="4"/>
            <w:vAlign w:val="center"/>
          </w:tcPr>
          <w:p w14:paraId="7BCF55A1" w14:textId="77777777" w:rsidR="009B54F0" w:rsidRPr="009F47D5" w:rsidRDefault="009B54F0" w:rsidP="009B54F0">
            <w:pPr>
              <w:shd w:val="clear" w:color="auto" w:fill="FFFFFF"/>
              <w:rPr>
                <w:rFonts w:ascii="Tahoma" w:hAnsi="Tahoma" w:cs="Tahoma"/>
                <w:sz w:val="8"/>
                <w:szCs w:val="8"/>
                <w:lang w:val="en-AU"/>
              </w:rPr>
            </w:pPr>
          </w:p>
        </w:tc>
      </w:tr>
    </w:tbl>
    <w:p w14:paraId="2B64E6D7" w14:textId="77777777" w:rsidR="009B54F0" w:rsidRPr="009F47D5" w:rsidRDefault="009B54F0" w:rsidP="009B54F0">
      <w:pPr>
        <w:pStyle w:val="af5"/>
        <w:shd w:val="clear" w:color="auto" w:fill="FFFFFF"/>
        <w:ind w:firstLine="360"/>
        <w:rPr>
          <w:rFonts w:ascii="Tahoma" w:hAnsi="Tahoma" w:cs="Tahoma"/>
          <w:sz w:val="15"/>
          <w:szCs w:val="15"/>
          <w:lang w:val="ru-RU"/>
        </w:rPr>
      </w:pPr>
      <w:r w:rsidRPr="009F47D5">
        <w:rPr>
          <w:rFonts w:ascii="Tahoma" w:hAnsi="Tahoma" w:cs="Tahoma"/>
          <w:sz w:val="15"/>
          <w:szCs w:val="15"/>
          <w:lang w:val="ru-RU"/>
        </w:rPr>
        <w:t>6.4 Подписи уполномоченных представителей Сторон:</w:t>
      </w:r>
    </w:p>
    <w:tbl>
      <w:tblPr>
        <w:tblW w:w="10276" w:type="dxa"/>
        <w:tblInd w:w="104" w:type="dxa"/>
        <w:tblLayout w:type="fixed"/>
        <w:tblCellMar>
          <w:left w:w="120" w:type="dxa"/>
          <w:right w:w="120" w:type="dxa"/>
        </w:tblCellMar>
        <w:tblLook w:val="0000" w:firstRow="0" w:lastRow="0" w:firstColumn="0" w:lastColumn="0" w:noHBand="0" w:noVBand="0"/>
      </w:tblPr>
      <w:tblGrid>
        <w:gridCol w:w="900"/>
        <w:gridCol w:w="165"/>
        <w:gridCol w:w="9"/>
        <w:gridCol w:w="22"/>
        <w:gridCol w:w="3780"/>
        <w:gridCol w:w="540"/>
        <w:gridCol w:w="4860"/>
      </w:tblGrid>
      <w:tr w:rsidR="009B54F0" w:rsidRPr="009F47D5" w14:paraId="5AE6B32F" w14:textId="77777777" w:rsidTr="009B54F0">
        <w:trPr>
          <w:trHeight w:val="20"/>
        </w:trPr>
        <w:tc>
          <w:tcPr>
            <w:tcW w:w="4876" w:type="dxa"/>
            <w:gridSpan w:val="5"/>
            <w:shd w:val="pct5" w:color="auto" w:fill="auto"/>
            <w:vAlign w:val="center"/>
          </w:tcPr>
          <w:p w14:paraId="58F8A291" w14:textId="77777777" w:rsidR="009B54F0" w:rsidRPr="009F47D5" w:rsidRDefault="009B54F0" w:rsidP="009B54F0">
            <w:pPr>
              <w:pStyle w:val="af5"/>
              <w:shd w:val="clear" w:color="auto" w:fill="FFFFFF"/>
              <w:jc w:val="center"/>
              <w:rPr>
                <w:rFonts w:ascii="Tahoma" w:hAnsi="Tahoma" w:cs="Tahoma"/>
                <w:b/>
                <w:sz w:val="15"/>
                <w:szCs w:val="15"/>
                <w:lang w:val="ru-RU"/>
              </w:rPr>
            </w:pPr>
            <w:r w:rsidRPr="009F47D5">
              <w:rPr>
                <w:rFonts w:ascii="Tahoma" w:hAnsi="Tahoma" w:cs="Tahoma"/>
                <w:b/>
                <w:sz w:val="15"/>
                <w:szCs w:val="15"/>
                <w:lang w:val="ru-RU"/>
              </w:rPr>
              <w:t xml:space="preserve">ПРИВЛЕЧЕННЫЙ СУБАГЕНТ </w:t>
            </w:r>
          </w:p>
          <w:p w14:paraId="5581740F" w14:textId="77777777" w:rsidR="009B54F0" w:rsidRPr="009F47D5" w:rsidRDefault="009B54F0" w:rsidP="009B54F0">
            <w:pPr>
              <w:pStyle w:val="af5"/>
              <w:shd w:val="clear" w:color="auto" w:fill="FFFFFF"/>
              <w:jc w:val="center"/>
              <w:rPr>
                <w:rFonts w:ascii="Tahoma" w:hAnsi="Tahoma" w:cs="Tahoma"/>
                <w:b/>
                <w:sz w:val="15"/>
                <w:szCs w:val="15"/>
                <w:lang w:val="ru-RU"/>
              </w:rPr>
            </w:pPr>
          </w:p>
        </w:tc>
        <w:tc>
          <w:tcPr>
            <w:tcW w:w="540" w:type="dxa"/>
            <w:shd w:val="clear" w:color="auto" w:fill="auto"/>
          </w:tcPr>
          <w:p w14:paraId="624E460E" w14:textId="77777777" w:rsidR="009B54F0" w:rsidRPr="009F47D5" w:rsidRDefault="009B54F0" w:rsidP="009B54F0">
            <w:pPr>
              <w:pStyle w:val="af5"/>
              <w:shd w:val="clear" w:color="auto" w:fill="FFFFFF"/>
              <w:jc w:val="center"/>
              <w:rPr>
                <w:rFonts w:ascii="Tahoma" w:hAnsi="Tahoma" w:cs="Tahoma"/>
                <w:b/>
                <w:sz w:val="15"/>
                <w:szCs w:val="15"/>
                <w:lang w:val="ru-RU"/>
              </w:rPr>
            </w:pPr>
          </w:p>
        </w:tc>
        <w:tc>
          <w:tcPr>
            <w:tcW w:w="4860" w:type="dxa"/>
            <w:shd w:val="pct5" w:color="auto" w:fill="auto"/>
            <w:vAlign w:val="center"/>
          </w:tcPr>
          <w:p w14:paraId="6FE2626C" w14:textId="77777777" w:rsidR="009B54F0" w:rsidRPr="009F47D5" w:rsidRDefault="009B54F0" w:rsidP="009B54F0">
            <w:pPr>
              <w:pStyle w:val="af5"/>
              <w:shd w:val="clear" w:color="auto" w:fill="FFFFFF"/>
              <w:jc w:val="center"/>
              <w:rPr>
                <w:rFonts w:ascii="Tahoma" w:hAnsi="Tahoma" w:cs="Tahoma"/>
                <w:b/>
                <w:sz w:val="15"/>
                <w:szCs w:val="15"/>
                <w:lang w:val="ru-RU"/>
              </w:rPr>
            </w:pPr>
            <w:r w:rsidRPr="009F47D5">
              <w:rPr>
                <w:rFonts w:ascii="Tahoma" w:hAnsi="Tahoma" w:cs="Tahoma"/>
                <w:b/>
                <w:sz w:val="15"/>
                <w:szCs w:val="15"/>
                <w:lang w:val="ru-RU"/>
              </w:rPr>
              <w:t>ДИСТРИБЬЮТОР</w:t>
            </w:r>
          </w:p>
        </w:tc>
      </w:tr>
      <w:tr w:rsidR="009B54F0" w:rsidRPr="009F47D5" w14:paraId="6DC996F2" w14:textId="77777777" w:rsidTr="009B54F0">
        <w:trPr>
          <w:trHeight w:val="20"/>
        </w:trPr>
        <w:tc>
          <w:tcPr>
            <w:tcW w:w="4876" w:type="dxa"/>
            <w:gridSpan w:val="5"/>
            <w:shd w:val="clear" w:color="auto" w:fill="auto"/>
            <w:vAlign w:val="center"/>
          </w:tcPr>
          <w:p w14:paraId="5F74E5EB" w14:textId="77777777" w:rsidR="009B54F0" w:rsidRPr="009F47D5" w:rsidRDefault="009B54F0" w:rsidP="009B54F0">
            <w:pPr>
              <w:pStyle w:val="af5"/>
              <w:shd w:val="clear" w:color="auto" w:fill="FFFFFF"/>
              <w:rPr>
                <w:rFonts w:ascii="Tahoma" w:hAnsi="Tahoma" w:cs="Tahoma"/>
                <w:sz w:val="16"/>
                <w:szCs w:val="16"/>
                <w:lang w:val="ru-RU"/>
              </w:rPr>
            </w:pPr>
            <w:r w:rsidRPr="007E7B78">
              <w:rPr>
                <w:rFonts w:ascii="Tahoma" w:hAnsi="Tahoma" w:cs="Tahoma"/>
                <w:sz w:val="16"/>
                <w:szCs w:val="16"/>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F47D5">
              <w:rPr>
                <w:rFonts w:ascii="Tahoma" w:hAnsi="Tahoma" w:cs="Tahoma"/>
                <w:sz w:val="16"/>
                <w:szCs w:val="16"/>
                <w:lang w:val="en-AU"/>
              </w:rPr>
              <w:instrText xml:space="preserve"> FORMTEXT </w:instrText>
            </w:r>
            <w:r w:rsidRPr="007E7B78">
              <w:rPr>
                <w:rFonts w:ascii="Tahoma" w:hAnsi="Tahoma" w:cs="Tahoma"/>
                <w:sz w:val="16"/>
                <w:szCs w:val="16"/>
                <w:lang w:val="en-AU"/>
              </w:rPr>
            </w:r>
            <w:r w:rsidRPr="007E7B78">
              <w:rPr>
                <w:rFonts w:ascii="Tahoma" w:hAnsi="Tahoma" w:cs="Tahoma"/>
                <w:sz w:val="16"/>
                <w:szCs w:val="16"/>
                <w:lang w:val="en-AU"/>
              </w:rPr>
              <w:fldChar w:fldCharType="separate"/>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7E7B78">
              <w:rPr>
                <w:rFonts w:ascii="Tahoma" w:hAnsi="Tahoma" w:cs="Tahoma"/>
                <w:sz w:val="16"/>
                <w:szCs w:val="16"/>
                <w:lang w:val="en-AU"/>
              </w:rPr>
              <w:fldChar w:fldCharType="end"/>
            </w:r>
          </w:p>
        </w:tc>
        <w:tc>
          <w:tcPr>
            <w:tcW w:w="540" w:type="dxa"/>
          </w:tcPr>
          <w:p w14:paraId="22A54C07" w14:textId="77777777" w:rsidR="009B54F0" w:rsidRPr="009F47D5" w:rsidRDefault="009B54F0" w:rsidP="009B54F0">
            <w:pPr>
              <w:pStyle w:val="af5"/>
              <w:shd w:val="clear" w:color="auto" w:fill="FFFFFF"/>
              <w:rPr>
                <w:rFonts w:ascii="Tahoma" w:hAnsi="Tahoma" w:cs="Tahoma"/>
                <w:sz w:val="16"/>
                <w:szCs w:val="16"/>
                <w:lang w:val="en-AU"/>
              </w:rPr>
            </w:pPr>
          </w:p>
        </w:tc>
        <w:tc>
          <w:tcPr>
            <w:tcW w:w="4860" w:type="dxa"/>
            <w:shd w:val="clear" w:color="auto" w:fill="auto"/>
            <w:vAlign w:val="center"/>
          </w:tcPr>
          <w:p w14:paraId="3A627259" w14:textId="77777777" w:rsidR="009B54F0" w:rsidRPr="009F47D5" w:rsidRDefault="009B54F0" w:rsidP="009B54F0">
            <w:pPr>
              <w:pStyle w:val="af5"/>
              <w:shd w:val="clear" w:color="auto" w:fill="FFFFFF"/>
              <w:rPr>
                <w:rFonts w:ascii="Tahoma" w:hAnsi="Tahoma" w:cs="Tahoma"/>
                <w:sz w:val="16"/>
                <w:szCs w:val="16"/>
                <w:lang w:val="ru-RU"/>
              </w:rPr>
            </w:pPr>
            <w:r w:rsidRPr="007E7B78">
              <w:rPr>
                <w:rFonts w:ascii="Tahoma" w:hAnsi="Tahoma" w:cs="Tahoma"/>
                <w:sz w:val="16"/>
                <w:szCs w:val="16"/>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F47D5">
              <w:rPr>
                <w:rFonts w:ascii="Tahoma" w:hAnsi="Tahoma" w:cs="Tahoma"/>
                <w:sz w:val="16"/>
                <w:szCs w:val="16"/>
                <w:lang w:val="en-AU"/>
              </w:rPr>
              <w:instrText xml:space="preserve"> FORMTEXT </w:instrText>
            </w:r>
            <w:r w:rsidRPr="007E7B78">
              <w:rPr>
                <w:rFonts w:ascii="Tahoma" w:hAnsi="Tahoma" w:cs="Tahoma"/>
                <w:sz w:val="16"/>
                <w:szCs w:val="16"/>
                <w:lang w:val="en-AU"/>
              </w:rPr>
            </w:r>
            <w:r w:rsidRPr="007E7B78">
              <w:rPr>
                <w:rFonts w:ascii="Tahoma" w:hAnsi="Tahoma" w:cs="Tahoma"/>
                <w:sz w:val="16"/>
                <w:szCs w:val="16"/>
                <w:lang w:val="en-AU"/>
              </w:rPr>
              <w:fldChar w:fldCharType="separate"/>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7E7B78">
              <w:rPr>
                <w:rFonts w:ascii="Tahoma" w:hAnsi="Tahoma" w:cs="Tahoma"/>
                <w:sz w:val="16"/>
                <w:szCs w:val="16"/>
                <w:lang w:val="en-AU"/>
              </w:rPr>
              <w:fldChar w:fldCharType="end"/>
            </w:r>
          </w:p>
        </w:tc>
      </w:tr>
      <w:tr w:rsidR="009B54F0" w:rsidRPr="009F47D5" w14:paraId="2BB51DA5" w14:textId="77777777" w:rsidTr="009B54F0">
        <w:trPr>
          <w:trHeight w:val="20"/>
        </w:trPr>
        <w:tc>
          <w:tcPr>
            <w:tcW w:w="4876" w:type="dxa"/>
            <w:gridSpan w:val="5"/>
            <w:shd w:val="clear" w:color="auto" w:fill="auto"/>
            <w:vAlign w:val="center"/>
          </w:tcPr>
          <w:p w14:paraId="69B0C137" w14:textId="77777777" w:rsidR="009B54F0" w:rsidRPr="009F47D5" w:rsidRDefault="009B54F0" w:rsidP="009B54F0">
            <w:pPr>
              <w:pStyle w:val="af5"/>
              <w:shd w:val="clear" w:color="auto" w:fill="FFFFFF"/>
              <w:rPr>
                <w:rFonts w:ascii="Tahoma" w:hAnsi="Tahoma" w:cs="Tahoma"/>
                <w:sz w:val="15"/>
                <w:szCs w:val="15"/>
                <w:lang w:val="ru-RU"/>
              </w:rPr>
            </w:pPr>
            <w:r w:rsidRPr="009F47D5">
              <w:rPr>
                <w:rFonts w:ascii="Tahoma" w:hAnsi="Tahoma" w:cs="Tahoma"/>
                <w:sz w:val="15"/>
                <w:szCs w:val="15"/>
                <w:lang w:val="ru-RU"/>
              </w:rPr>
              <w:t>Уполномоченный представитель:</w:t>
            </w:r>
            <w:r w:rsidRPr="009F47D5">
              <w:rPr>
                <w:rFonts w:ascii="Tahoma" w:hAnsi="Tahoma" w:cs="Tahoma"/>
                <w:sz w:val="15"/>
                <w:szCs w:val="15"/>
                <w:lang w:val="ru-RU"/>
              </w:rPr>
              <w:br/>
            </w:r>
            <w:r w:rsidRPr="007E7B78">
              <w:rPr>
                <w:rFonts w:ascii="Tahoma" w:hAnsi="Tahoma" w:cs="Tahoma"/>
                <w:sz w:val="15"/>
                <w:szCs w:val="15"/>
                <w:lang w:val="en-AU"/>
              </w:rPr>
              <w:fldChar w:fldCharType="begin">
                <w:ffData>
                  <w:name w:val=""/>
                  <w:enabled/>
                  <w:calcOnExit w:val="0"/>
                  <w:helpText w:type="text" w:val="Укажите фамилию, И.О. персоны"/>
                  <w:statusText w:type="text" w:val="Укажите фамилию, имя, отчество лица, подписывающего от имени Агента Договор"/>
                  <w:textInput>
                    <w:format w:val="Первая прописная"/>
                  </w:textInput>
                </w:ffData>
              </w:fldChar>
            </w:r>
            <w:r w:rsidRPr="009F47D5">
              <w:rPr>
                <w:rFonts w:ascii="Tahoma" w:hAnsi="Tahoma" w:cs="Tahoma"/>
                <w:sz w:val="15"/>
                <w:szCs w:val="15"/>
                <w:lang w:val="en-AU"/>
              </w:rPr>
              <w:instrText xml:space="preserve"> FORMTEXT </w:instrText>
            </w:r>
            <w:r w:rsidRPr="007E7B78">
              <w:rPr>
                <w:rFonts w:ascii="Tahoma" w:hAnsi="Tahoma" w:cs="Tahoma"/>
                <w:sz w:val="15"/>
                <w:szCs w:val="15"/>
                <w:lang w:val="en-AU"/>
              </w:rPr>
            </w:r>
            <w:r w:rsidRPr="007E7B78">
              <w:rPr>
                <w:rFonts w:ascii="Tahoma" w:hAnsi="Tahoma" w:cs="Tahoma"/>
                <w:sz w:val="15"/>
                <w:szCs w:val="15"/>
                <w:lang w:val="en-AU"/>
              </w:rPr>
              <w:fldChar w:fldCharType="separate"/>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7E7B78">
              <w:rPr>
                <w:rFonts w:ascii="Tahoma" w:hAnsi="Tahoma" w:cs="Tahoma"/>
                <w:sz w:val="15"/>
                <w:szCs w:val="15"/>
                <w:lang w:val="en-AU"/>
              </w:rPr>
              <w:fldChar w:fldCharType="end"/>
            </w:r>
          </w:p>
        </w:tc>
        <w:tc>
          <w:tcPr>
            <w:tcW w:w="540" w:type="dxa"/>
          </w:tcPr>
          <w:p w14:paraId="3CF14C33" w14:textId="77777777" w:rsidR="009B54F0" w:rsidRPr="009F47D5" w:rsidRDefault="009B54F0" w:rsidP="009B54F0">
            <w:pPr>
              <w:pStyle w:val="af5"/>
              <w:shd w:val="clear" w:color="auto" w:fill="FFFFFF"/>
              <w:rPr>
                <w:rFonts w:ascii="Tahoma" w:hAnsi="Tahoma" w:cs="Tahoma"/>
                <w:sz w:val="15"/>
                <w:szCs w:val="15"/>
                <w:lang w:val="ru-RU"/>
              </w:rPr>
            </w:pPr>
          </w:p>
        </w:tc>
        <w:tc>
          <w:tcPr>
            <w:tcW w:w="4860" w:type="dxa"/>
            <w:shd w:val="clear" w:color="auto" w:fill="auto"/>
            <w:vAlign w:val="center"/>
          </w:tcPr>
          <w:p w14:paraId="1005059D" w14:textId="77777777" w:rsidR="009B54F0" w:rsidRPr="009F47D5" w:rsidRDefault="009B54F0" w:rsidP="009B54F0">
            <w:pPr>
              <w:pStyle w:val="af5"/>
              <w:shd w:val="clear" w:color="auto" w:fill="FFFFFF"/>
              <w:rPr>
                <w:rFonts w:ascii="Tahoma" w:hAnsi="Tahoma" w:cs="Tahoma"/>
                <w:sz w:val="15"/>
                <w:szCs w:val="15"/>
                <w:lang w:val="ru-RU"/>
              </w:rPr>
            </w:pPr>
            <w:r w:rsidRPr="009F47D5">
              <w:rPr>
                <w:rFonts w:ascii="Tahoma" w:hAnsi="Tahoma" w:cs="Tahoma"/>
                <w:sz w:val="15"/>
                <w:szCs w:val="15"/>
                <w:lang w:val="ru-RU"/>
              </w:rPr>
              <w:t>Уполномоченный представитель:</w:t>
            </w:r>
            <w:r w:rsidRPr="009F47D5">
              <w:rPr>
                <w:rFonts w:ascii="Tahoma" w:hAnsi="Tahoma" w:cs="Tahoma"/>
                <w:sz w:val="15"/>
                <w:szCs w:val="15"/>
                <w:lang w:val="ru-RU"/>
              </w:rPr>
              <w:br/>
            </w:r>
            <w:r w:rsidRPr="007E7B78">
              <w:rPr>
                <w:rFonts w:ascii="Tahoma" w:hAnsi="Tahoma" w:cs="Tahoma"/>
                <w:sz w:val="15"/>
                <w:szCs w:val="15"/>
                <w:lang w:val="en-AU"/>
              </w:rPr>
              <w:fldChar w:fldCharType="begin">
                <w:ffData>
                  <w:name w:val=""/>
                  <w:enabled/>
                  <w:calcOnExit w:val="0"/>
                  <w:helpText w:type="text" w:val="Укажите фамилию, И.О. персоны"/>
                  <w:statusText w:type="text" w:val="Укажите фамилию, имя, отчество лица, подписывающего от имени Дистрибьютора Договор"/>
                  <w:textInput>
                    <w:format w:val="Первая прописная"/>
                  </w:textInput>
                </w:ffData>
              </w:fldChar>
            </w:r>
            <w:r w:rsidRPr="009F47D5">
              <w:rPr>
                <w:rFonts w:ascii="Tahoma" w:hAnsi="Tahoma" w:cs="Tahoma"/>
                <w:sz w:val="15"/>
                <w:szCs w:val="15"/>
                <w:lang w:val="en-AU"/>
              </w:rPr>
              <w:instrText xml:space="preserve"> FORMTEXT </w:instrText>
            </w:r>
            <w:r w:rsidRPr="007E7B78">
              <w:rPr>
                <w:rFonts w:ascii="Tahoma" w:hAnsi="Tahoma" w:cs="Tahoma"/>
                <w:sz w:val="15"/>
                <w:szCs w:val="15"/>
                <w:lang w:val="en-AU"/>
              </w:rPr>
            </w:r>
            <w:r w:rsidRPr="007E7B78">
              <w:rPr>
                <w:rFonts w:ascii="Tahoma" w:hAnsi="Tahoma" w:cs="Tahoma"/>
                <w:sz w:val="15"/>
                <w:szCs w:val="15"/>
                <w:lang w:val="en-AU"/>
              </w:rPr>
              <w:fldChar w:fldCharType="separate"/>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7E7B78">
              <w:rPr>
                <w:rFonts w:ascii="Tahoma" w:hAnsi="Tahoma" w:cs="Tahoma"/>
                <w:sz w:val="15"/>
                <w:szCs w:val="15"/>
                <w:lang w:val="en-AU"/>
              </w:rPr>
              <w:fldChar w:fldCharType="end"/>
            </w:r>
          </w:p>
        </w:tc>
      </w:tr>
      <w:tr w:rsidR="009B54F0" w:rsidRPr="009F47D5" w14:paraId="4F2110A4" w14:textId="77777777" w:rsidTr="009B54F0">
        <w:trPr>
          <w:trHeight w:val="20"/>
        </w:trPr>
        <w:tc>
          <w:tcPr>
            <w:tcW w:w="1065" w:type="dxa"/>
            <w:gridSpan w:val="2"/>
            <w:shd w:val="clear" w:color="auto" w:fill="auto"/>
            <w:vAlign w:val="center"/>
          </w:tcPr>
          <w:p w14:paraId="5E3F12F7" w14:textId="77777777" w:rsidR="009B54F0" w:rsidRPr="009F47D5" w:rsidRDefault="009B54F0" w:rsidP="009B54F0">
            <w:pPr>
              <w:pStyle w:val="af5"/>
              <w:shd w:val="clear" w:color="auto" w:fill="FFFFFF"/>
              <w:rPr>
                <w:rFonts w:ascii="Tahoma" w:hAnsi="Tahoma" w:cs="Tahoma"/>
                <w:sz w:val="15"/>
                <w:szCs w:val="15"/>
                <w:lang w:val="ru-RU"/>
              </w:rPr>
            </w:pPr>
            <w:r w:rsidRPr="009F47D5">
              <w:rPr>
                <w:rFonts w:ascii="Tahoma" w:hAnsi="Tahoma" w:cs="Tahoma"/>
                <w:sz w:val="15"/>
                <w:szCs w:val="15"/>
                <w:lang w:val="ru-RU"/>
              </w:rPr>
              <w:t xml:space="preserve">Подпись: </w:t>
            </w:r>
          </w:p>
        </w:tc>
        <w:tc>
          <w:tcPr>
            <w:tcW w:w="3811" w:type="dxa"/>
            <w:gridSpan w:val="3"/>
          </w:tcPr>
          <w:p w14:paraId="34C76745" w14:textId="77777777" w:rsidR="009B54F0" w:rsidRPr="009F47D5" w:rsidRDefault="009B54F0" w:rsidP="009B54F0">
            <w:pPr>
              <w:pStyle w:val="af5"/>
              <w:shd w:val="clear" w:color="auto" w:fill="FFFFFF"/>
              <w:rPr>
                <w:rFonts w:ascii="Tahoma" w:hAnsi="Tahoma" w:cs="Tahoma"/>
                <w:sz w:val="15"/>
                <w:szCs w:val="15"/>
                <w:lang w:val="ru-RU"/>
              </w:rPr>
            </w:pPr>
          </w:p>
        </w:tc>
        <w:tc>
          <w:tcPr>
            <w:tcW w:w="540" w:type="dxa"/>
            <w:shd w:val="clear" w:color="auto" w:fill="auto"/>
            <w:vAlign w:val="center"/>
          </w:tcPr>
          <w:p w14:paraId="60D19E3A" w14:textId="77777777" w:rsidR="009B54F0" w:rsidRPr="009F47D5" w:rsidRDefault="009B54F0" w:rsidP="009B54F0">
            <w:pPr>
              <w:pStyle w:val="af5"/>
              <w:shd w:val="clear" w:color="auto" w:fill="FFFFFF"/>
              <w:rPr>
                <w:rFonts w:ascii="Tahoma" w:hAnsi="Tahoma" w:cs="Tahoma"/>
                <w:sz w:val="15"/>
                <w:szCs w:val="15"/>
                <w:lang w:val="ru-RU"/>
              </w:rPr>
            </w:pPr>
          </w:p>
        </w:tc>
        <w:tc>
          <w:tcPr>
            <w:tcW w:w="4860" w:type="dxa"/>
            <w:shd w:val="clear" w:color="auto" w:fill="auto"/>
            <w:vAlign w:val="center"/>
          </w:tcPr>
          <w:p w14:paraId="64B000F1" w14:textId="77777777" w:rsidR="009B54F0" w:rsidRPr="009F47D5" w:rsidRDefault="009B54F0" w:rsidP="009B54F0">
            <w:pPr>
              <w:pStyle w:val="af5"/>
              <w:shd w:val="clear" w:color="auto" w:fill="FFFFFF"/>
              <w:rPr>
                <w:rFonts w:ascii="Tahoma" w:hAnsi="Tahoma" w:cs="Tahoma"/>
                <w:sz w:val="15"/>
                <w:szCs w:val="15"/>
                <w:lang w:val="ru-RU"/>
              </w:rPr>
            </w:pPr>
            <w:r w:rsidRPr="009F47D5">
              <w:rPr>
                <w:rFonts w:ascii="Tahoma" w:hAnsi="Tahoma" w:cs="Tahoma"/>
                <w:sz w:val="15"/>
                <w:szCs w:val="15"/>
                <w:lang w:val="ru-RU"/>
              </w:rPr>
              <w:t>Подпись:</w:t>
            </w:r>
          </w:p>
        </w:tc>
      </w:tr>
      <w:tr w:rsidR="009B54F0" w:rsidRPr="009F47D5" w14:paraId="2D275FED" w14:textId="77777777" w:rsidTr="009B54F0">
        <w:trPr>
          <w:trHeight w:val="20"/>
        </w:trPr>
        <w:tc>
          <w:tcPr>
            <w:tcW w:w="1074" w:type="dxa"/>
            <w:gridSpan w:val="3"/>
            <w:shd w:val="clear" w:color="auto" w:fill="auto"/>
            <w:vAlign w:val="center"/>
          </w:tcPr>
          <w:p w14:paraId="42883D6B" w14:textId="77777777" w:rsidR="009B54F0" w:rsidRPr="009F47D5" w:rsidRDefault="009B54F0" w:rsidP="009B54F0">
            <w:pPr>
              <w:pStyle w:val="af5"/>
              <w:shd w:val="clear" w:color="auto" w:fill="FFFFFF"/>
              <w:rPr>
                <w:rFonts w:ascii="Tahoma" w:hAnsi="Tahoma" w:cs="Tahoma"/>
                <w:i/>
                <w:sz w:val="16"/>
                <w:szCs w:val="16"/>
                <w:lang w:val="ru-RU"/>
              </w:rPr>
            </w:pPr>
            <w:r w:rsidRPr="009F47D5">
              <w:rPr>
                <w:rFonts w:ascii="Tahoma" w:hAnsi="Tahoma" w:cs="Tahoma"/>
                <w:i/>
                <w:sz w:val="16"/>
                <w:szCs w:val="16"/>
                <w:lang w:val="ru-RU"/>
              </w:rPr>
              <w:t>м.п.</w:t>
            </w:r>
          </w:p>
        </w:tc>
        <w:tc>
          <w:tcPr>
            <w:tcW w:w="3802" w:type="dxa"/>
            <w:gridSpan w:val="2"/>
          </w:tcPr>
          <w:p w14:paraId="7FA9038A" w14:textId="77777777" w:rsidR="009B54F0" w:rsidRPr="009F47D5" w:rsidRDefault="009B54F0" w:rsidP="009B54F0">
            <w:pPr>
              <w:pStyle w:val="af5"/>
              <w:shd w:val="clear" w:color="auto" w:fill="FFFFFF"/>
              <w:rPr>
                <w:rFonts w:ascii="Tahoma" w:hAnsi="Tahoma" w:cs="Tahoma"/>
                <w:i/>
                <w:sz w:val="16"/>
                <w:szCs w:val="16"/>
                <w:lang w:val="ru-RU"/>
              </w:rPr>
            </w:pPr>
          </w:p>
        </w:tc>
        <w:tc>
          <w:tcPr>
            <w:tcW w:w="540" w:type="dxa"/>
            <w:shd w:val="clear" w:color="auto" w:fill="auto"/>
            <w:vAlign w:val="center"/>
          </w:tcPr>
          <w:p w14:paraId="11F9C4E4" w14:textId="77777777" w:rsidR="009B54F0" w:rsidRPr="009F47D5" w:rsidRDefault="009B54F0" w:rsidP="009B54F0">
            <w:pPr>
              <w:pStyle w:val="af5"/>
              <w:shd w:val="clear" w:color="auto" w:fill="FFFFFF"/>
              <w:rPr>
                <w:rFonts w:ascii="Tahoma" w:hAnsi="Tahoma" w:cs="Tahoma"/>
                <w:i/>
                <w:sz w:val="16"/>
                <w:szCs w:val="16"/>
                <w:lang w:val="ru-RU"/>
              </w:rPr>
            </w:pPr>
          </w:p>
        </w:tc>
        <w:tc>
          <w:tcPr>
            <w:tcW w:w="4860" w:type="dxa"/>
            <w:shd w:val="clear" w:color="auto" w:fill="auto"/>
            <w:vAlign w:val="center"/>
          </w:tcPr>
          <w:p w14:paraId="360306C4" w14:textId="77777777" w:rsidR="009B54F0" w:rsidRPr="009F47D5" w:rsidRDefault="009B54F0" w:rsidP="009B54F0">
            <w:pPr>
              <w:pStyle w:val="af5"/>
              <w:shd w:val="clear" w:color="auto" w:fill="FFFFFF"/>
              <w:rPr>
                <w:rFonts w:ascii="Tahoma" w:hAnsi="Tahoma" w:cs="Tahoma"/>
                <w:i/>
                <w:sz w:val="16"/>
                <w:szCs w:val="16"/>
                <w:lang w:val="ru-RU"/>
              </w:rPr>
            </w:pPr>
            <w:r w:rsidRPr="009F47D5">
              <w:rPr>
                <w:rFonts w:ascii="Tahoma" w:hAnsi="Tahoma" w:cs="Tahoma"/>
                <w:i/>
                <w:sz w:val="16"/>
                <w:szCs w:val="16"/>
                <w:lang w:val="ru-RU"/>
              </w:rPr>
              <w:t>м.п.</w:t>
            </w:r>
          </w:p>
        </w:tc>
      </w:tr>
      <w:tr w:rsidR="009B54F0" w:rsidRPr="009F47D5" w14:paraId="11099A14" w14:textId="77777777" w:rsidTr="009B54F0">
        <w:trPr>
          <w:trHeight w:val="20"/>
        </w:trPr>
        <w:tc>
          <w:tcPr>
            <w:tcW w:w="1074" w:type="dxa"/>
            <w:gridSpan w:val="3"/>
            <w:shd w:val="clear" w:color="auto" w:fill="auto"/>
            <w:vAlign w:val="center"/>
          </w:tcPr>
          <w:p w14:paraId="5A97CEF4" w14:textId="77777777" w:rsidR="009B54F0" w:rsidRPr="009F47D5" w:rsidRDefault="009B54F0" w:rsidP="009B54F0">
            <w:pPr>
              <w:pStyle w:val="af5"/>
              <w:shd w:val="clear" w:color="auto" w:fill="FFFFFF"/>
              <w:rPr>
                <w:rFonts w:ascii="Tahoma" w:hAnsi="Tahoma" w:cs="Tahoma"/>
                <w:i/>
                <w:sz w:val="16"/>
                <w:szCs w:val="16"/>
                <w:lang w:val="ru-RU"/>
              </w:rPr>
            </w:pPr>
          </w:p>
        </w:tc>
        <w:tc>
          <w:tcPr>
            <w:tcW w:w="3802" w:type="dxa"/>
            <w:gridSpan w:val="2"/>
          </w:tcPr>
          <w:p w14:paraId="0CEB47E7" w14:textId="77777777" w:rsidR="009B54F0" w:rsidRPr="009F47D5" w:rsidRDefault="009B54F0" w:rsidP="009B54F0">
            <w:pPr>
              <w:pStyle w:val="af5"/>
              <w:shd w:val="clear" w:color="auto" w:fill="FFFFFF"/>
              <w:rPr>
                <w:rFonts w:ascii="Tahoma" w:hAnsi="Tahoma" w:cs="Tahoma"/>
                <w:i/>
                <w:sz w:val="16"/>
                <w:szCs w:val="16"/>
                <w:lang w:val="ru-RU"/>
              </w:rPr>
            </w:pPr>
          </w:p>
        </w:tc>
        <w:tc>
          <w:tcPr>
            <w:tcW w:w="540" w:type="dxa"/>
            <w:shd w:val="clear" w:color="auto" w:fill="auto"/>
            <w:vAlign w:val="center"/>
          </w:tcPr>
          <w:p w14:paraId="3932138E" w14:textId="77777777" w:rsidR="009B54F0" w:rsidRPr="009F47D5" w:rsidRDefault="009B54F0" w:rsidP="009B54F0">
            <w:pPr>
              <w:pStyle w:val="af5"/>
              <w:shd w:val="clear" w:color="auto" w:fill="FFFFFF"/>
              <w:rPr>
                <w:rFonts w:ascii="Tahoma" w:hAnsi="Tahoma" w:cs="Tahoma"/>
                <w:i/>
                <w:sz w:val="16"/>
                <w:szCs w:val="16"/>
                <w:lang w:val="ru-RU"/>
              </w:rPr>
            </w:pPr>
          </w:p>
        </w:tc>
        <w:tc>
          <w:tcPr>
            <w:tcW w:w="4860" w:type="dxa"/>
            <w:shd w:val="clear" w:color="auto" w:fill="auto"/>
            <w:vAlign w:val="center"/>
          </w:tcPr>
          <w:p w14:paraId="5124EF9F" w14:textId="77777777" w:rsidR="009B54F0" w:rsidRPr="009F47D5" w:rsidRDefault="009B54F0" w:rsidP="009B54F0">
            <w:pPr>
              <w:pStyle w:val="af5"/>
              <w:shd w:val="clear" w:color="auto" w:fill="FFFFFF"/>
              <w:rPr>
                <w:rFonts w:ascii="Tahoma" w:hAnsi="Tahoma" w:cs="Tahoma"/>
                <w:i/>
                <w:sz w:val="16"/>
                <w:szCs w:val="16"/>
                <w:lang w:val="ru-RU"/>
              </w:rPr>
            </w:pPr>
          </w:p>
        </w:tc>
      </w:tr>
      <w:tr w:rsidR="009B54F0" w:rsidRPr="009F47D5" w14:paraId="79B24BE1" w14:textId="77777777" w:rsidTr="009B54F0">
        <w:trPr>
          <w:trHeight w:val="20"/>
        </w:trPr>
        <w:tc>
          <w:tcPr>
            <w:tcW w:w="4876" w:type="dxa"/>
            <w:gridSpan w:val="5"/>
            <w:shd w:val="pct5" w:color="auto" w:fill="auto"/>
            <w:vAlign w:val="center"/>
          </w:tcPr>
          <w:p w14:paraId="3868B9A6" w14:textId="77777777" w:rsidR="009B54F0" w:rsidRPr="009F47D5" w:rsidRDefault="009B54F0" w:rsidP="009B54F0">
            <w:pPr>
              <w:pStyle w:val="af5"/>
              <w:shd w:val="clear" w:color="auto" w:fill="FFFFFF"/>
              <w:jc w:val="center"/>
              <w:rPr>
                <w:rFonts w:ascii="Tahoma" w:hAnsi="Tahoma" w:cs="Tahoma"/>
                <w:b/>
                <w:sz w:val="15"/>
                <w:szCs w:val="15"/>
                <w:lang w:val="ru-RU"/>
              </w:rPr>
            </w:pPr>
            <w:r w:rsidRPr="009F47D5">
              <w:rPr>
                <w:rFonts w:ascii="Tahoma" w:hAnsi="Tahoma" w:cs="Tahoma"/>
                <w:b/>
                <w:sz w:val="15"/>
                <w:szCs w:val="15"/>
                <w:shd w:val="pct10" w:color="auto" w:fill="auto"/>
                <w:lang w:val="ru-RU"/>
              </w:rPr>
              <w:t>РАСЧЕТНЫЙ БАНК</w:t>
            </w:r>
          </w:p>
        </w:tc>
        <w:tc>
          <w:tcPr>
            <w:tcW w:w="540" w:type="dxa"/>
            <w:shd w:val="clear" w:color="auto" w:fill="auto"/>
          </w:tcPr>
          <w:p w14:paraId="24A6DA9E" w14:textId="77777777" w:rsidR="009B54F0" w:rsidRPr="009F47D5" w:rsidRDefault="009B54F0" w:rsidP="009B54F0">
            <w:pPr>
              <w:pStyle w:val="af5"/>
              <w:shd w:val="clear" w:color="auto" w:fill="FFFFFF"/>
              <w:jc w:val="center"/>
              <w:rPr>
                <w:rFonts w:ascii="Tahoma" w:hAnsi="Tahoma" w:cs="Tahoma"/>
                <w:b/>
                <w:sz w:val="15"/>
                <w:szCs w:val="15"/>
                <w:lang w:val="ru-RU"/>
              </w:rPr>
            </w:pPr>
          </w:p>
        </w:tc>
        <w:tc>
          <w:tcPr>
            <w:tcW w:w="4860" w:type="dxa"/>
            <w:shd w:val="pct5" w:color="auto" w:fill="auto"/>
            <w:vAlign w:val="center"/>
          </w:tcPr>
          <w:p w14:paraId="301D938D" w14:textId="6EF88B79" w:rsidR="009B54F0" w:rsidRPr="009F47D5" w:rsidRDefault="009B54F0" w:rsidP="009B54F0">
            <w:pPr>
              <w:pStyle w:val="af5"/>
              <w:shd w:val="clear" w:color="auto" w:fill="FFFFFF"/>
              <w:jc w:val="center"/>
              <w:rPr>
                <w:rFonts w:ascii="Tahoma" w:hAnsi="Tahoma" w:cs="Tahoma"/>
                <w:b/>
                <w:sz w:val="15"/>
                <w:szCs w:val="15"/>
                <w:lang w:val="ru-RU"/>
              </w:rPr>
            </w:pPr>
            <w:r w:rsidRPr="009F47D5">
              <w:rPr>
                <w:rFonts w:ascii="Tahoma" w:hAnsi="Tahoma" w:cs="Tahoma"/>
                <w:b/>
                <w:sz w:val="15"/>
                <w:szCs w:val="15"/>
                <w:lang w:val="ru-RU"/>
              </w:rPr>
              <w:t xml:space="preserve">ОПЕРАТОР </w:t>
            </w:r>
            <w:r w:rsidR="009D41C3">
              <w:rPr>
                <w:rFonts w:ascii="Tahoma" w:hAnsi="Tahoma" w:cs="Tahoma"/>
                <w:b/>
                <w:sz w:val="15"/>
                <w:szCs w:val="15"/>
                <w:lang w:val="ru-RU"/>
              </w:rPr>
              <w:t>СЕРВИСА</w:t>
            </w:r>
          </w:p>
        </w:tc>
      </w:tr>
      <w:tr w:rsidR="009B54F0" w:rsidRPr="009F47D5" w14:paraId="3CFE9C52" w14:textId="77777777" w:rsidTr="009B54F0">
        <w:trPr>
          <w:trHeight w:val="20"/>
        </w:trPr>
        <w:tc>
          <w:tcPr>
            <w:tcW w:w="4876" w:type="dxa"/>
            <w:gridSpan w:val="5"/>
            <w:shd w:val="clear" w:color="auto" w:fill="auto"/>
            <w:vAlign w:val="center"/>
          </w:tcPr>
          <w:p w14:paraId="4815F7C4" w14:textId="77777777" w:rsidR="009B54F0" w:rsidRPr="009F47D5" w:rsidRDefault="009B54F0" w:rsidP="009B54F0">
            <w:pPr>
              <w:pStyle w:val="af5"/>
              <w:shd w:val="clear" w:color="auto" w:fill="FFFFFF"/>
              <w:rPr>
                <w:rFonts w:ascii="Tahoma" w:hAnsi="Tahoma" w:cs="Tahoma"/>
                <w:sz w:val="15"/>
                <w:szCs w:val="15"/>
                <w:lang w:val="ru-RU"/>
              </w:rPr>
            </w:pPr>
            <w:r w:rsidRPr="009F47D5">
              <w:rPr>
                <w:rFonts w:ascii="Tahoma" w:hAnsi="Tahoma" w:cs="Tahoma"/>
                <w:sz w:val="15"/>
                <w:szCs w:val="15"/>
              </w:rPr>
              <w:t>КИВИ Банк  (АО)</w:t>
            </w:r>
          </w:p>
        </w:tc>
        <w:tc>
          <w:tcPr>
            <w:tcW w:w="540" w:type="dxa"/>
          </w:tcPr>
          <w:p w14:paraId="0DCEEBF4" w14:textId="77777777" w:rsidR="009B54F0" w:rsidRPr="009F47D5" w:rsidRDefault="009B54F0" w:rsidP="009B54F0">
            <w:pPr>
              <w:pStyle w:val="af5"/>
              <w:shd w:val="clear" w:color="auto" w:fill="FFFFFF"/>
              <w:rPr>
                <w:rFonts w:ascii="Tahoma" w:hAnsi="Tahoma" w:cs="Tahoma"/>
                <w:sz w:val="15"/>
                <w:szCs w:val="15"/>
                <w:lang w:val="ru-RU"/>
              </w:rPr>
            </w:pPr>
          </w:p>
        </w:tc>
        <w:tc>
          <w:tcPr>
            <w:tcW w:w="4860" w:type="dxa"/>
            <w:shd w:val="clear" w:color="auto" w:fill="auto"/>
            <w:vAlign w:val="center"/>
          </w:tcPr>
          <w:p w14:paraId="563EA9A2" w14:textId="77777777" w:rsidR="009B54F0" w:rsidRPr="009F47D5" w:rsidRDefault="009B54F0" w:rsidP="009B54F0">
            <w:pPr>
              <w:pStyle w:val="af5"/>
              <w:shd w:val="clear" w:color="auto" w:fill="FFFFFF"/>
              <w:rPr>
                <w:rFonts w:ascii="Tahoma" w:hAnsi="Tahoma" w:cs="Tahoma"/>
                <w:sz w:val="15"/>
                <w:szCs w:val="15"/>
                <w:lang w:val="ru-RU"/>
              </w:rPr>
            </w:pPr>
            <w:r w:rsidRPr="009F47D5">
              <w:rPr>
                <w:rFonts w:ascii="Tahoma" w:hAnsi="Tahoma" w:cs="Tahoma"/>
                <w:sz w:val="15"/>
                <w:szCs w:val="15"/>
                <w:lang w:val="ru-RU"/>
              </w:rPr>
              <w:t>АО «КИВИ»</w:t>
            </w:r>
          </w:p>
        </w:tc>
      </w:tr>
      <w:tr w:rsidR="009B54F0" w:rsidRPr="009F47D5" w14:paraId="7D4A68F4" w14:textId="77777777" w:rsidTr="009B54F0">
        <w:trPr>
          <w:trHeight w:val="20"/>
        </w:trPr>
        <w:tc>
          <w:tcPr>
            <w:tcW w:w="4876" w:type="dxa"/>
            <w:gridSpan w:val="5"/>
            <w:shd w:val="clear" w:color="auto" w:fill="auto"/>
            <w:vAlign w:val="center"/>
          </w:tcPr>
          <w:p w14:paraId="0EBFC1EB" w14:textId="77777777" w:rsidR="009B54F0" w:rsidRPr="009F47D5" w:rsidRDefault="009B54F0" w:rsidP="009B54F0">
            <w:pPr>
              <w:pStyle w:val="af5"/>
              <w:shd w:val="clear" w:color="auto" w:fill="FFFFFF"/>
              <w:rPr>
                <w:rFonts w:ascii="Tahoma" w:hAnsi="Tahoma" w:cs="Tahoma"/>
                <w:sz w:val="15"/>
                <w:szCs w:val="15"/>
                <w:lang w:val="ru-RU"/>
              </w:rPr>
            </w:pPr>
            <w:r w:rsidRPr="009F47D5">
              <w:rPr>
                <w:rFonts w:ascii="Tahoma" w:hAnsi="Tahoma" w:cs="Tahoma"/>
                <w:sz w:val="15"/>
                <w:szCs w:val="15"/>
                <w:lang w:val="ru-RU"/>
              </w:rPr>
              <w:t>Уполномоченный представитель:</w:t>
            </w:r>
          </w:p>
          <w:p w14:paraId="6D7F1CD3" w14:textId="77777777" w:rsidR="009B54F0" w:rsidRPr="009F47D5" w:rsidRDefault="009B54F0" w:rsidP="009B54F0">
            <w:pPr>
              <w:pStyle w:val="af5"/>
              <w:shd w:val="clear" w:color="auto" w:fill="FFFFFF"/>
              <w:rPr>
                <w:rFonts w:ascii="Tahoma" w:hAnsi="Tahoma" w:cs="Tahoma"/>
                <w:sz w:val="15"/>
                <w:szCs w:val="15"/>
                <w:lang w:val="ru-RU"/>
              </w:rPr>
            </w:pPr>
            <w:r w:rsidRPr="007E7B78">
              <w:rPr>
                <w:rFonts w:ascii="Tahoma" w:hAnsi="Tahoma" w:cs="Tahoma"/>
                <w:sz w:val="15"/>
                <w:szCs w:val="15"/>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5"/>
                <w:szCs w:val="15"/>
                <w:lang w:val="en-AU"/>
              </w:rPr>
              <w:instrText xml:space="preserve"> FORMTEXT </w:instrText>
            </w:r>
            <w:r w:rsidRPr="007E7B78">
              <w:rPr>
                <w:rFonts w:ascii="Tahoma" w:hAnsi="Tahoma" w:cs="Tahoma"/>
                <w:sz w:val="15"/>
                <w:szCs w:val="15"/>
                <w:lang w:val="en-AU"/>
              </w:rPr>
            </w:r>
            <w:r w:rsidRPr="007E7B78">
              <w:rPr>
                <w:rFonts w:ascii="Tahoma" w:hAnsi="Tahoma" w:cs="Tahoma"/>
                <w:sz w:val="15"/>
                <w:szCs w:val="15"/>
                <w:lang w:val="en-AU"/>
              </w:rPr>
              <w:fldChar w:fldCharType="separate"/>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7E7B78">
              <w:rPr>
                <w:rFonts w:ascii="Tahoma" w:hAnsi="Tahoma" w:cs="Tahoma"/>
                <w:sz w:val="15"/>
                <w:szCs w:val="15"/>
                <w:lang w:val="en-AU"/>
              </w:rPr>
              <w:fldChar w:fldCharType="end"/>
            </w:r>
          </w:p>
        </w:tc>
        <w:tc>
          <w:tcPr>
            <w:tcW w:w="540" w:type="dxa"/>
          </w:tcPr>
          <w:p w14:paraId="4081BD4B" w14:textId="77777777" w:rsidR="009B54F0" w:rsidRPr="009F47D5" w:rsidRDefault="009B54F0" w:rsidP="009B54F0">
            <w:pPr>
              <w:pStyle w:val="af5"/>
              <w:shd w:val="clear" w:color="auto" w:fill="FFFFFF"/>
              <w:rPr>
                <w:rFonts w:ascii="Tahoma" w:hAnsi="Tahoma" w:cs="Tahoma"/>
                <w:sz w:val="15"/>
                <w:szCs w:val="15"/>
                <w:lang w:val="ru-RU"/>
              </w:rPr>
            </w:pPr>
          </w:p>
        </w:tc>
        <w:tc>
          <w:tcPr>
            <w:tcW w:w="4860" w:type="dxa"/>
            <w:shd w:val="clear" w:color="auto" w:fill="auto"/>
            <w:vAlign w:val="center"/>
          </w:tcPr>
          <w:p w14:paraId="4C47BCCA" w14:textId="77777777" w:rsidR="009B54F0" w:rsidRPr="009F47D5" w:rsidRDefault="009B54F0" w:rsidP="009B54F0">
            <w:pPr>
              <w:pStyle w:val="af5"/>
              <w:shd w:val="clear" w:color="auto" w:fill="FFFFFF"/>
              <w:rPr>
                <w:rFonts w:ascii="Tahoma" w:hAnsi="Tahoma" w:cs="Tahoma"/>
                <w:sz w:val="15"/>
                <w:szCs w:val="15"/>
                <w:lang w:val="ru-RU"/>
              </w:rPr>
            </w:pPr>
            <w:r w:rsidRPr="009F47D5">
              <w:rPr>
                <w:rFonts w:ascii="Tahoma" w:hAnsi="Tahoma" w:cs="Tahoma"/>
                <w:sz w:val="15"/>
                <w:szCs w:val="15"/>
                <w:lang w:val="ru-RU"/>
              </w:rPr>
              <w:t>Уполномоченный представитель:</w:t>
            </w:r>
          </w:p>
          <w:p w14:paraId="7722635A" w14:textId="77777777" w:rsidR="009B54F0" w:rsidRPr="009F47D5" w:rsidRDefault="009B54F0" w:rsidP="009B54F0">
            <w:pPr>
              <w:pStyle w:val="af5"/>
              <w:shd w:val="clear" w:color="auto" w:fill="FFFFFF"/>
              <w:rPr>
                <w:rFonts w:ascii="Tahoma" w:hAnsi="Tahoma" w:cs="Tahoma"/>
                <w:sz w:val="15"/>
                <w:szCs w:val="15"/>
                <w:lang w:val="ru-RU"/>
              </w:rPr>
            </w:pPr>
            <w:r w:rsidRPr="007E7B78">
              <w:rPr>
                <w:rFonts w:ascii="Tahoma" w:hAnsi="Tahoma" w:cs="Tahoma"/>
                <w:sz w:val="15"/>
                <w:szCs w:val="15"/>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5"/>
                <w:szCs w:val="15"/>
                <w:lang w:val="en-AU"/>
              </w:rPr>
              <w:instrText xml:space="preserve"> FORMTEXT </w:instrText>
            </w:r>
            <w:r w:rsidRPr="007E7B78">
              <w:rPr>
                <w:rFonts w:ascii="Tahoma" w:hAnsi="Tahoma" w:cs="Tahoma"/>
                <w:sz w:val="15"/>
                <w:szCs w:val="15"/>
                <w:lang w:val="en-AU"/>
              </w:rPr>
            </w:r>
            <w:r w:rsidRPr="007E7B78">
              <w:rPr>
                <w:rFonts w:ascii="Tahoma" w:hAnsi="Tahoma" w:cs="Tahoma"/>
                <w:sz w:val="15"/>
                <w:szCs w:val="15"/>
                <w:lang w:val="en-AU"/>
              </w:rPr>
              <w:fldChar w:fldCharType="separate"/>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7E7B78">
              <w:rPr>
                <w:rFonts w:ascii="Tahoma" w:hAnsi="Tahoma" w:cs="Tahoma"/>
                <w:sz w:val="15"/>
                <w:szCs w:val="15"/>
                <w:lang w:val="en-AU"/>
              </w:rPr>
              <w:fldChar w:fldCharType="end"/>
            </w:r>
          </w:p>
        </w:tc>
      </w:tr>
      <w:tr w:rsidR="009B54F0" w:rsidRPr="009F47D5" w14:paraId="7455282A" w14:textId="77777777" w:rsidTr="009B54F0">
        <w:trPr>
          <w:trHeight w:val="20"/>
        </w:trPr>
        <w:tc>
          <w:tcPr>
            <w:tcW w:w="1096" w:type="dxa"/>
            <w:gridSpan w:val="4"/>
            <w:shd w:val="clear" w:color="auto" w:fill="auto"/>
            <w:vAlign w:val="center"/>
          </w:tcPr>
          <w:p w14:paraId="2AA9632F" w14:textId="77777777" w:rsidR="009B54F0" w:rsidRPr="009F47D5" w:rsidRDefault="009B54F0" w:rsidP="009B54F0">
            <w:pPr>
              <w:pStyle w:val="af5"/>
              <w:shd w:val="clear" w:color="auto" w:fill="FFFFFF"/>
              <w:rPr>
                <w:rFonts w:ascii="Tahoma" w:hAnsi="Tahoma" w:cs="Tahoma"/>
                <w:sz w:val="15"/>
                <w:szCs w:val="15"/>
                <w:lang w:val="ru-RU"/>
              </w:rPr>
            </w:pPr>
            <w:r w:rsidRPr="009F47D5">
              <w:rPr>
                <w:rFonts w:ascii="Tahoma" w:hAnsi="Tahoma" w:cs="Tahoma"/>
                <w:sz w:val="15"/>
                <w:szCs w:val="15"/>
                <w:lang w:val="ru-RU"/>
              </w:rPr>
              <w:t xml:space="preserve">Подпись:  </w:t>
            </w:r>
          </w:p>
        </w:tc>
        <w:tc>
          <w:tcPr>
            <w:tcW w:w="3780" w:type="dxa"/>
          </w:tcPr>
          <w:p w14:paraId="3F4ED65E" w14:textId="77777777" w:rsidR="009B54F0" w:rsidRPr="009F47D5" w:rsidRDefault="009B54F0" w:rsidP="009B54F0">
            <w:pPr>
              <w:pStyle w:val="af5"/>
              <w:shd w:val="clear" w:color="auto" w:fill="FFFFFF"/>
              <w:rPr>
                <w:rFonts w:ascii="Tahoma" w:hAnsi="Tahoma" w:cs="Tahoma"/>
                <w:sz w:val="15"/>
                <w:szCs w:val="15"/>
                <w:lang w:val="ru-RU"/>
              </w:rPr>
            </w:pPr>
          </w:p>
        </w:tc>
        <w:tc>
          <w:tcPr>
            <w:tcW w:w="540" w:type="dxa"/>
            <w:shd w:val="clear" w:color="auto" w:fill="auto"/>
            <w:vAlign w:val="center"/>
          </w:tcPr>
          <w:p w14:paraId="4E82BB40" w14:textId="77777777" w:rsidR="009B54F0" w:rsidRPr="009F47D5" w:rsidRDefault="009B54F0" w:rsidP="009B54F0">
            <w:pPr>
              <w:pStyle w:val="af5"/>
              <w:shd w:val="clear" w:color="auto" w:fill="FFFFFF"/>
              <w:rPr>
                <w:rFonts w:ascii="Tahoma" w:hAnsi="Tahoma" w:cs="Tahoma"/>
                <w:sz w:val="15"/>
                <w:szCs w:val="15"/>
                <w:lang w:val="ru-RU"/>
              </w:rPr>
            </w:pPr>
          </w:p>
        </w:tc>
        <w:tc>
          <w:tcPr>
            <w:tcW w:w="4860" w:type="dxa"/>
            <w:shd w:val="clear" w:color="auto" w:fill="auto"/>
            <w:vAlign w:val="center"/>
          </w:tcPr>
          <w:p w14:paraId="08565DB2" w14:textId="77777777" w:rsidR="009B54F0" w:rsidRPr="009F47D5" w:rsidRDefault="009B54F0" w:rsidP="009B54F0">
            <w:pPr>
              <w:pStyle w:val="af5"/>
              <w:shd w:val="clear" w:color="auto" w:fill="FFFFFF"/>
              <w:rPr>
                <w:rFonts w:ascii="Tahoma" w:hAnsi="Tahoma" w:cs="Tahoma"/>
                <w:sz w:val="15"/>
                <w:szCs w:val="15"/>
                <w:lang w:val="ru-RU"/>
              </w:rPr>
            </w:pPr>
            <w:r w:rsidRPr="009F47D5">
              <w:rPr>
                <w:rFonts w:ascii="Tahoma" w:hAnsi="Tahoma" w:cs="Tahoma"/>
                <w:sz w:val="15"/>
                <w:szCs w:val="15"/>
                <w:lang w:val="ru-RU"/>
              </w:rPr>
              <w:t>Подпись:</w:t>
            </w:r>
          </w:p>
        </w:tc>
      </w:tr>
      <w:tr w:rsidR="009B54F0" w:rsidRPr="009F47D5" w14:paraId="0E6EDE0D" w14:textId="77777777" w:rsidTr="009B54F0">
        <w:trPr>
          <w:trHeight w:val="20"/>
        </w:trPr>
        <w:tc>
          <w:tcPr>
            <w:tcW w:w="900" w:type="dxa"/>
            <w:shd w:val="clear" w:color="auto" w:fill="auto"/>
            <w:vAlign w:val="center"/>
          </w:tcPr>
          <w:p w14:paraId="01F2BD6F" w14:textId="77777777" w:rsidR="009B54F0" w:rsidRPr="009F47D5" w:rsidRDefault="009B54F0" w:rsidP="009B54F0">
            <w:pPr>
              <w:pStyle w:val="af5"/>
              <w:shd w:val="clear" w:color="auto" w:fill="FFFFFF"/>
              <w:rPr>
                <w:rFonts w:ascii="Tahoma" w:hAnsi="Tahoma" w:cs="Tahoma"/>
                <w:i/>
                <w:sz w:val="15"/>
                <w:szCs w:val="15"/>
                <w:lang w:val="ru-RU"/>
              </w:rPr>
            </w:pPr>
            <w:r w:rsidRPr="009F47D5">
              <w:rPr>
                <w:rFonts w:ascii="Tahoma" w:hAnsi="Tahoma" w:cs="Tahoma"/>
                <w:i/>
                <w:sz w:val="15"/>
                <w:szCs w:val="15"/>
                <w:lang w:val="ru-RU"/>
              </w:rPr>
              <w:t>м.п.</w:t>
            </w:r>
          </w:p>
        </w:tc>
        <w:tc>
          <w:tcPr>
            <w:tcW w:w="3976" w:type="dxa"/>
            <w:gridSpan w:val="4"/>
          </w:tcPr>
          <w:p w14:paraId="585A0DA2" w14:textId="77777777" w:rsidR="009B54F0" w:rsidRPr="009F47D5" w:rsidRDefault="009B54F0" w:rsidP="009B54F0">
            <w:pPr>
              <w:pStyle w:val="af5"/>
              <w:shd w:val="clear" w:color="auto" w:fill="FFFFFF"/>
              <w:rPr>
                <w:rFonts w:ascii="Tahoma" w:hAnsi="Tahoma" w:cs="Tahoma"/>
                <w:i/>
                <w:sz w:val="15"/>
                <w:szCs w:val="15"/>
                <w:lang w:val="ru-RU"/>
              </w:rPr>
            </w:pPr>
          </w:p>
        </w:tc>
        <w:tc>
          <w:tcPr>
            <w:tcW w:w="540" w:type="dxa"/>
            <w:shd w:val="clear" w:color="auto" w:fill="auto"/>
            <w:vAlign w:val="center"/>
          </w:tcPr>
          <w:p w14:paraId="11C9F68B" w14:textId="77777777" w:rsidR="009B54F0" w:rsidRPr="009F47D5" w:rsidRDefault="009B54F0" w:rsidP="009B54F0">
            <w:pPr>
              <w:pStyle w:val="af5"/>
              <w:shd w:val="clear" w:color="auto" w:fill="FFFFFF"/>
              <w:rPr>
                <w:rFonts w:ascii="Tahoma" w:hAnsi="Tahoma" w:cs="Tahoma"/>
                <w:i/>
                <w:sz w:val="15"/>
                <w:szCs w:val="15"/>
                <w:lang w:val="ru-RU"/>
              </w:rPr>
            </w:pPr>
          </w:p>
        </w:tc>
        <w:tc>
          <w:tcPr>
            <w:tcW w:w="4860" w:type="dxa"/>
            <w:shd w:val="clear" w:color="auto" w:fill="auto"/>
            <w:vAlign w:val="center"/>
          </w:tcPr>
          <w:p w14:paraId="0C03F230" w14:textId="77777777" w:rsidR="009B54F0" w:rsidRPr="009F47D5" w:rsidRDefault="009B54F0" w:rsidP="009B54F0">
            <w:pPr>
              <w:pStyle w:val="af5"/>
              <w:shd w:val="clear" w:color="auto" w:fill="FFFFFF"/>
              <w:rPr>
                <w:rFonts w:ascii="Tahoma" w:hAnsi="Tahoma" w:cs="Tahoma"/>
                <w:i/>
                <w:sz w:val="15"/>
                <w:szCs w:val="15"/>
                <w:lang w:val="ru-RU"/>
              </w:rPr>
            </w:pPr>
            <w:r w:rsidRPr="009F47D5">
              <w:rPr>
                <w:rFonts w:ascii="Tahoma" w:hAnsi="Tahoma" w:cs="Tahoma"/>
                <w:i/>
                <w:sz w:val="15"/>
                <w:szCs w:val="15"/>
                <w:lang w:val="ru-RU"/>
              </w:rPr>
              <w:t>м.п.</w:t>
            </w:r>
          </w:p>
        </w:tc>
      </w:tr>
    </w:tbl>
    <w:p w14:paraId="6552C055" w14:textId="77777777" w:rsidR="00064AB2" w:rsidRDefault="00064AB2" w:rsidP="009B54F0">
      <w:pPr>
        <w:shd w:val="clear" w:color="auto" w:fill="FFFFFF"/>
        <w:rPr>
          <w:rFonts w:ascii="Tahoma" w:hAnsi="Tahoma" w:cs="Tahoma"/>
          <w:sz w:val="18"/>
          <w:szCs w:val="18"/>
        </w:rPr>
      </w:pPr>
    </w:p>
    <w:p w14:paraId="27CF273B" w14:textId="77777777" w:rsidR="00064AB2" w:rsidRDefault="00064AB2" w:rsidP="009B54F0">
      <w:pPr>
        <w:shd w:val="clear" w:color="auto" w:fill="FFFFFF"/>
        <w:rPr>
          <w:rFonts w:ascii="Tahoma" w:hAnsi="Tahoma" w:cs="Tahoma"/>
          <w:sz w:val="18"/>
          <w:szCs w:val="18"/>
        </w:rPr>
      </w:pPr>
    </w:p>
    <w:p w14:paraId="70C9C7FA" w14:textId="77777777" w:rsidR="00064AB2" w:rsidRDefault="00064AB2" w:rsidP="009B54F0">
      <w:pPr>
        <w:shd w:val="clear" w:color="auto" w:fill="FFFFFF"/>
        <w:rPr>
          <w:rFonts w:ascii="Tahoma" w:hAnsi="Tahoma" w:cs="Tahoma"/>
          <w:sz w:val="18"/>
          <w:szCs w:val="18"/>
        </w:rPr>
      </w:pPr>
    </w:p>
    <w:p w14:paraId="752982C1" w14:textId="77777777" w:rsidR="00064AB2" w:rsidRDefault="00064AB2" w:rsidP="009B54F0">
      <w:pPr>
        <w:shd w:val="clear" w:color="auto" w:fill="FFFFFF"/>
        <w:rPr>
          <w:rFonts w:ascii="Tahoma" w:hAnsi="Tahoma" w:cs="Tahoma"/>
          <w:sz w:val="18"/>
          <w:szCs w:val="18"/>
        </w:rPr>
      </w:pPr>
    </w:p>
    <w:p w14:paraId="520F6D34" w14:textId="77777777" w:rsidR="00064AB2" w:rsidRDefault="00064AB2" w:rsidP="009B54F0">
      <w:pPr>
        <w:shd w:val="clear" w:color="auto" w:fill="FFFFFF"/>
        <w:rPr>
          <w:rFonts w:ascii="Tahoma" w:hAnsi="Tahoma" w:cs="Tahoma"/>
          <w:sz w:val="18"/>
          <w:szCs w:val="18"/>
        </w:rPr>
      </w:pPr>
    </w:p>
    <w:p w14:paraId="2A2AF75A" w14:textId="77777777" w:rsidR="00064AB2" w:rsidRDefault="00064AB2" w:rsidP="009B54F0">
      <w:pPr>
        <w:shd w:val="clear" w:color="auto" w:fill="FFFFFF"/>
        <w:rPr>
          <w:rFonts w:ascii="Tahoma" w:hAnsi="Tahoma" w:cs="Tahoma"/>
          <w:sz w:val="18"/>
          <w:szCs w:val="18"/>
        </w:rPr>
      </w:pPr>
    </w:p>
    <w:p w14:paraId="77F278EF" w14:textId="77777777" w:rsidR="00064AB2" w:rsidRDefault="00064AB2" w:rsidP="009B54F0">
      <w:pPr>
        <w:shd w:val="clear" w:color="auto" w:fill="FFFFFF"/>
        <w:rPr>
          <w:rFonts w:ascii="Tahoma" w:hAnsi="Tahoma" w:cs="Tahoma"/>
          <w:sz w:val="18"/>
          <w:szCs w:val="18"/>
        </w:rPr>
      </w:pPr>
    </w:p>
    <w:p w14:paraId="6F0ACE6D" w14:textId="77777777" w:rsidR="00064AB2" w:rsidRDefault="00064AB2" w:rsidP="009B54F0">
      <w:pPr>
        <w:shd w:val="clear" w:color="auto" w:fill="FFFFFF"/>
        <w:rPr>
          <w:rFonts w:ascii="Tahoma" w:hAnsi="Tahoma" w:cs="Tahoma"/>
          <w:sz w:val="18"/>
          <w:szCs w:val="18"/>
        </w:rPr>
      </w:pPr>
    </w:p>
    <w:p w14:paraId="2BB84126" w14:textId="77777777" w:rsidR="00064AB2" w:rsidRDefault="00064AB2" w:rsidP="009B54F0">
      <w:pPr>
        <w:shd w:val="clear" w:color="auto" w:fill="FFFFFF"/>
        <w:rPr>
          <w:rFonts w:ascii="Tahoma" w:hAnsi="Tahoma" w:cs="Tahoma"/>
          <w:sz w:val="18"/>
          <w:szCs w:val="18"/>
        </w:rPr>
      </w:pPr>
    </w:p>
    <w:p w14:paraId="09C7CF2A" w14:textId="77777777" w:rsidR="00064AB2" w:rsidRDefault="00064AB2" w:rsidP="009B54F0">
      <w:pPr>
        <w:shd w:val="clear" w:color="auto" w:fill="FFFFFF"/>
        <w:rPr>
          <w:rFonts w:ascii="Tahoma" w:hAnsi="Tahoma" w:cs="Tahoma"/>
          <w:sz w:val="18"/>
          <w:szCs w:val="18"/>
        </w:rPr>
      </w:pPr>
    </w:p>
    <w:p w14:paraId="6FBD5283" w14:textId="56A818AF"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lastRenderedPageBreak/>
        <w:t xml:space="preserve">Приложение № 1.2в </w:t>
      </w:r>
    </w:p>
    <w:p w14:paraId="4D135F21" w14:textId="77777777" w:rsidR="009B54F0" w:rsidRPr="00441721" w:rsidRDefault="009B54F0" w:rsidP="009B54F0">
      <w:pPr>
        <w:shd w:val="clear" w:color="auto" w:fill="FFFFFF"/>
        <w:jc w:val="center"/>
        <w:rPr>
          <w:rFonts w:ascii="Tahoma" w:hAnsi="Tahoma" w:cs="Tahoma"/>
          <w:b/>
          <w:sz w:val="18"/>
          <w:szCs w:val="18"/>
        </w:rPr>
      </w:pPr>
      <w:r w:rsidRPr="00441721">
        <w:rPr>
          <w:rFonts w:ascii="Tahoma" w:hAnsi="Tahoma" w:cs="Tahoma"/>
          <w:b/>
          <w:sz w:val="18"/>
          <w:szCs w:val="18"/>
        </w:rPr>
        <w:t xml:space="preserve">Форма договора, заключаемого Дистрибьютором </w:t>
      </w:r>
    </w:p>
    <w:p w14:paraId="7B35526C" w14:textId="51632CB6" w:rsidR="009B54F0" w:rsidRPr="009F47D5" w:rsidRDefault="009B54F0" w:rsidP="009B54F0">
      <w:pPr>
        <w:shd w:val="clear" w:color="auto" w:fill="FFFFFF"/>
        <w:jc w:val="center"/>
        <w:rPr>
          <w:rFonts w:ascii="Tahoma" w:hAnsi="Tahoma" w:cs="Tahoma"/>
          <w:b/>
          <w:sz w:val="18"/>
          <w:szCs w:val="18"/>
        </w:rPr>
      </w:pPr>
      <w:r w:rsidRPr="00441721">
        <w:rPr>
          <w:rFonts w:ascii="Tahoma" w:hAnsi="Tahoma" w:cs="Tahoma"/>
          <w:b/>
          <w:sz w:val="18"/>
          <w:szCs w:val="18"/>
        </w:rPr>
        <w:t xml:space="preserve">с Оператором </w:t>
      </w:r>
      <w:r w:rsidR="009D41C3">
        <w:rPr>
          <w:rFonts w:ascii="Tahoma" w:hAnsi="Tahoma" w:cs="Tahoma"/>
          <w:b/>
          <w:sz w:val="18"/>
          <w:szCs w:val="18"/>
        </w:rPr>
        <w:t>Сервиса</w:t>
      </w:r>
      <w:r w:rsidRPr="00441721">
        <w:rPr>
          <w:rFonts w:ascii="Tahoma" w:hAnsi="Tahoma" w:cs="Tahoma"/>
          <w:b/>
          <w:sz w:val="18"/>
          <w:szCs w:val="18"/>
        </w:rPr>
        <w:t xml:space="preserve"> и Расчетным банком</w:t>
      </w:r>
    </w:p>
    <w:p w14:paraId="47A7E67B" w14:textId="77777777" w:rsidR="009B54F0" w:rsidRPr="009F47D5" w:rsidRDefault="009B54F0" w:rsidP="009B54F0">
      <w:pPr>
        <w:shd w:val="clear" w:color="auto" w:fill="FFFFFF"/>
        <w:rPr>
          <w:rFonts w:ascii="Tahoma" w:hAnsi="Tahoma" w:cs="Tahoma"/>
          <w:sz w:val="16"/>
          <w:szCs w:val="16"/>
        </w:rPr>
      </w:pPr>
    </w:p>
    <w:tbl>
      <w:tblPr>
        <w:tblW w:w="10440" w:type="dxa"/>
        <w:tblInd w:w="108" w:type="dxa"/>
        <w:tblLook w:val="0000" w:firstRow="0" w:lastRow="0" w:firstColumn="0" w:lastColumn="0" w:noHBand="0" w:noVBand="0"/>
      </w:tblPr>
      <w:tblGrid>
        <w:gridCol w:w="1080"/>
        <w:gridCol w:w="6840"/>
        <w:gridCol w:w="2520"/>
      </w:tblGrid>
      <w:tr w:rsidR="009B54F0" w:rsidRPr="009F47D5" w14:paraId="096090FA" w14:textId="77777777" w:rsidTr="009B54F0">
        <w:trPr>
          <w:trHeight w:val="193"/>
        </w:trPr>
        <w:tc>
          <w:tcPr>
            <w:tcW w:w="1080" w:type="dxa"/>
            <w:shd w:val="clear" w:color="auto" w:fill="auto"/>
            <w:vAlign w:val="center"/>
          </w:tcPr>
          <w:p w14:paraId="0F41D03B" w14:textId="77777777" w:rsidR="009B54F0" w:rsidRPr="009F47D5" w:rsidRDefault="009B54F0" w:rsidP="009B54F0">
            <w:pPr>
              <w:shd w:val="clear" w:color="auto" w:fill="FFFFFF"/>
              <w:jc w:val="center"/>
              <w:rPr>
                <w:rFonts w:ascii="Tahoma" w:hAnsi="Tahoma" w:cs="Tahoma"/>
                <w:sz w:val="16"/>
                <w:szCs w:val="16"/>
              </w:rPr>
            </w:pPr>
          </w:p>
          <w:p w14:paraId="6ADE2F36" w14:textId="77777777" w:rsidR="009B54F0" w:rsidRPr="009F47D5" w:rsidRDefault="009B54F0" w:rsidP="009B54F0">
            <w:pPr>
              <w:shd w:val="clear" w:color="auto" w:fill="FFFFFF"/>
              <w:jc w:val="center"/>
              <w:rPr>
                <w:rFonts w:ascii="Tahoma" w:hAnsi="Tahoma" w:cs="Tahoma"/>
                <w:i/>
                <w:sz w:val="16"/>
                <w:szCs w:val="16"/>
              </w:rPr>
            </w:pPr>
            <w:r w:rsidRPr="009F47D5">
              <w:rPr>
                <w:rFonts w:ascii="Tahoma" w:hAnsi="Tahoma" w:cs="Tahoma"/>
                <w:sz w:val="16"/>
                <w:szCs w:val="16"/>
              </w:rPr>
              <w:t>г. Москва</w:t>
            </w:r>
          </w:p>
        </w:tc>
        <w:tc>
          <w:tcPr>
            <w:tcW w:w="6840" w:type="dxa"/>
            <w:shd w:val="clear" w:color="auto" w:fill="auto"/>
            <w:vAlign w:val="center"/>
          </w:tcPr>
          <w:p w14:paraId="68C62B44" w14:textId="77777777" w:rsidR="009B54F0" w:rsidRPr="009F47D5" w:rsidRDefault="009B54F0" w:rsidP="009B54F0">
            <w:pPr>
              <w:shd w:val="clear" w:color="auto" w:fill="FFFFFF"/>
              <w:jc w:val="center"/>
              <w:rPr>
                <w:rFonts w:ascii="Tahoma" w:hAnsi="Tahoma" w:cs="Tahoma"/>
                <w:i/>
                <w:sz w:val="16"/>
                <w:szCs w:val="16"/>
              </w:rPr>
            </w:pPr>
            <w:r w:rsidRPr="009F47D5">
              <w:rPr>
                <w:rFonts w:ascii="Tahoma" w:hAnsi="Tahoma" w:cs="Tahoma"/>
                <w:b/>
                <w:sz w:val="16"/>
                <w:szCs w:val="16"/>
              </w:rPr>
              <w:t>ДОГОВОР № _____</w:t>
            </w:r>
          </w:p>
        </w:tc>
        <w:tc>
          <w:tcPr>
            <w:tcW w:w="2520" w:type="dxa"/>
            <w:shd w:val="clear" w:color="auto" w:fill="auto"/>
            <w:vAlign w:val="center"/>
          </w:tcPr>
          <w:p w14:paraId="1576CB43" w14:textId="77777777" w:rsidR="009B54F0" w:rsidRPr="009F47D5" w:rsidRDefault="009B54F0" w:rsidP="009B54F0">
            <w:pPr>
              <w:shd w:val="clear" w:color="auto" w:fill="FFFFFF"/>
              <w:jc w:val="center"/>
              <w:rPr>
                <w:rFonts w:ascii="Tahoma" w:hAnsi="Tahoma" w:cs="Tahoma"/>
                <w:i/>
                <w:sz w:val="16"/>
                <w:szCs w:val="16"/>
              </w:rPr>
            </w:pPr>
            <w:r w:rsidRPr="009F47D5">
              <w:rPr>
                <w:rFonts w:ascii="Tahoma" w:hAnsi="Tahoma" w:cs="Tahoma"/>
                <w:sz w:val="16"/>
                <w:szCs w:val="16"/>
              </w:rPr>
              <w:t>«</w:t>
            </w:r>
            <w:r w:rsidRPr="007E7B78">
              <w:rPr>
                <w:rFonts w:ascii="Tahoma" w:hAnsi="Tahoma" w:cs="Tahoma"/>
                <w:sz w:val="16"/>
                <w:szCs w:val="16"/>
                <w:lang w:val="en-AU"/>
              </w:rPr>
              <w:fldChar w:fldCharType="begin">
                <w:ffData>
                  <w:name w:val=""/>
                  <w:enabled/>
                  <w:calcOnExit w:val="0"/>
                  <w:helpText w:type="text" w:val="Укажите дату"/>
                  <w:statusText w:type="text" w:val="Укажите дату договора"/>
                  <w:textInput/>
                </w:ffData>
              </w:fldChar>
            </w:r>
            <w:r w:rsidRPr="009F47D5">
              <w:rPr>
                <w:rFonts w:ascii="Tahoma" w:hAnsi="Tahoma" w:cs="Tahoma"/>
                <w:sz w:val="16"/>
                <w:szCs w:val="16"/>
                <w:lang w:val="en-AU"/>
              </w:rPr>
              <w:instrText xml:space="preserve"> FORMTEXT </w:instrText>
            </w:r>
            <w:r w:rsidRPr="007E7B78">
              <w:rPr>
                <w:rFonts w:ascii="Tahoma" w:hAnsi="Tahoma" w:cs="Tahoma"/>
                <w:sz w:val="16"/>
                <w:szCs w:val="16"/>
                <w:lang w:val="en-AU"/>
              </w:rPr>
            </w:r>
            <w:r w:rsidRPr="007E7B78">
              <w:rPr>
                <w:rFonts w:ascii="Tahoma" w:hAnsi="Tahoma" w:cs="Tahoma"/>
                <w:sz w:val="16"/>
                <w:szCs w:val="16"/>
                <w:lang w:val="en-AU"/>
              </w:rPr>
              <w:fldChar w:fldCharType="separate"/>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7E7B78">
              <w:rPr>
                <w:rFonts w:ascii="Tahoma" w:hAnsi="Tahoma" w:cs="Tahoma"/>
                <w:sz w:val="16"/>
                <w:szCs w:val="16"/>
                <w:lang w:val="en-AU"/>
              </w:rPr>
              <w:fldChar w:fldCharType="end"/>
            </w:r>
            <w:r w:rsidRPr="009F47D5">
              <w:rPr>
                <w:rFonts w:ascii="Tahoma" w:hAnsi="Tahoma" w:cs="Tahoma"/>
                <w:sz w:val="16"/>
                <w:szCs w:val="16"/>
              </w:rPr>
              <w:t xml:space="preserve">» </w:t>
            </w:r>
            <w:r w:rsidRPr="007E7B78">
              <w:rPr>
                <w:rFonts w:ascii="Tahoma" w:hAnsi="Tahoma" w:cs="Tahoma"/>
                <w:sz w:val="16"/>
                <w:szCs w:val="16"/>
                <w:lang w:val="en-AU"/>
              </w:rPr>
              <w:fldChar w:fldCharType="begin">
                <w:ffData>
                  <w:name w:val=""/>
                  <w:enabled/>
                  <w:calcOnExit w:val="0"/>
                  <w:helpText w:type="text" w:val="Укажите месяц"/>
                  <w:statusText w:type="text" w:val="Укажите месяц Договора"/>
                  <w:textInput/>
                </w:ffData>
              </w:fldChar>
            </w:r>
            <w:r w:rsidRPr="009F47D5">
              <w:rPr>
                <w:rFonts w:ascii="Tahoma" w:hAnsi="Tahoma" w:cs="Tahoma"/>
                <w:sz w:val="16"/>
                <w:szCs w:val="16"/>
              </w:rPr>
              <w:instrText xml:space="preserve"> </w:instrText>
            </w:r>
            <w:r w:rsidRPr="009F47D5">
              <w:rPr>
                <w:rFonts w:ascii="Tahoma" w:hAnsi="Tahoma" w:cs="Tahoma"/>
                <w:sz w:val="16"/>
                <w:szCs w:val="16"/>
                <w:lang w:val="en-AU"/>
              </w:rPr>
              <w:instrText>FORMTEXT</w:instrText>
            </w:r>
            <w:r w:rsidRPr="009F47D5">
              <w:rPr>
                <w:rFonts w:ascii="Tahoma" w:hAnsi="Tahoma" w:cs="Tahoma"/>
                <w:sz w:val="16"/>
                <w:szCs w:val="16"/>
              </w:rPr>
              <w:instrText xml:space="preserve"> </w:instrText>
            </w:r>
            <w:r w:rsidRPr="007E7B78">
              <w:rPr>
                <w:rFonts w:ascii="Tahoma" w:hAnsi="Tahoma" w:cs="Tahoma"/>
                <w:sz w:val="16"/>
                <w:szCs w:val="16"/>
                <w:lang w:val="en-AU"/>
              </w:rPr>
            </w:r>
            <w:r w:rsidRPr="007E7B78">
              <w:rPr>
                <w:rFonts w:ascii="Tahoma" w:hAnsi="Tahoma" w:cs="Tahoma"/>
                <w:sz w:val="16"/>
                <w:szCs w:val="16"/>
                <w:lang w:val="en-AU"/>
              </w:rPr>
              <w:fldChar w:fldCharType="separate"/>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7E7B78">
              <w:rPr>
                <w:rFonts w:ascii="Tahoma" w:hAnsi="Tahoma" w:cs="Tahoma"/>
                <w:sz w:val="16"/>
                <w:szCs w:val="16"/>
                <w:lang w:val="en-AU"/>
              </w:rPr>
              <w:fldChar w:fldCharType="end"/>
            </w:r>
            <w:r w:rsidRPr="009F47D5">
              <w:rPr>
                <w:rFonts w:ascii="Tahoma" w:hAnsi="Tahoma" w:cs="Tahoma"/>
                <w:sz w:val="16"/>
                <w:szCs w:val="16"/>
              </w:rPr>
              <w:t xml:space="preserve"> 20</w:t>
            </w:r>
            <w:r w:rsidRPr="007E7B78">
              <w:rPr>
                <w:rFonts w:ascii="Tahoma" w:hAnsi="Tahoma" w:cs="Tahoma"/>
                <w:sz w:val="16"/>
                <w:szCs w:val="16"/>
                <w:lang w:val="en-AU"/>
              </w:rPr>
              <w:fldChar w:fldCharType="begin">
                <w:ffData>
                  <w:name w:val=""/>
                  <w:enabled/>
                  <w:calcOnExit w:val="0"/>
                  <w:helpText w:type="text" w:val="Укажите год"/>
                  <w:statusText w:type="text" w:val="Укажите год Договора"/>
                  <w:textInput/>
                </w:ffData>
              </w:fldChar>
            </w:r>
            <w:r w:rsidRPr="009F47D5">
              <w:rPr>
                <w:rFonts w:ascii="Tahoma" w:hAnsi="Tahoma" w:cs="Tahoma"/>
                <w:sz w:val="16"/>
                <w:szCs w:val="16"/>
              </w:rPr>
              <w:instrText xml:space="preserve"> </w:instrText>
            </w:r>
            <w:r w:rsidRPr="009F47D5">
              <w:rPr>
                <w:rFonts w:ascii="Tahoma" w:hAnsi="Tahoma" w:cs="Tahoma"/>
                <w:sz w:val="16"/>
                <w:szCs w:val="16"/>
                <w:lang w:val="en-AU"/>
              </w:rPr>
              <w:instrText>FORMTEXT</w:instrText>
            </w:r>
            <w:r w:rsidRPr="009F47D5">
              <w:rPr>
                <w:rFonts w:ascii="Tahoma" w:hAnsi="Tahoma" w:cs="Tahoma"/>
                <w:sz w:val="16"/>
                <w:szCs w:val="16"/>
              </w:rPr>
              <w:instrText xml:space="preserve"> </w:instrText>
            </w:r>
            <w:r w:rsidRPr="007E7B78">
              <w:rPr>
                <w:rFonts w:ascii="Tahoma" w:hAnsi="Tahoma" w:cs="Tahoma"/>
                <w:sz w:val="16"/>
                <w:szCs w:val="16"/>
                <w:lang w:val="en-AU"/>
              </w:rPr>
            </w:r>
            <w:r w:rsidRPr="007E7B78">
              <w:rPr>
                <w:rFonts w:ascii="Tahoma" w:hAnsi="Tahoma" w:cs="Tahoma"/>
                <w:sz w:val="16"/>
                <w:szCs w:val="16"/>
                <w:lang w:val="en-AU"/>
              </w:rPr>
              <w:fldChar w:fldCharType="separate"/>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7E7B78">
              <w:rPr>
                <w:rFonts w:ascii="Tahoma" w:hAnsi="Tahoma" w:cs="Tahoma"/>
                <w:sz w:val="16"/>
                <w:szCs w:val="16"/>
                <w:lang w:val="en-AU"/>
              </w:rPr>
              <w:fldChar w:fldCharType="end"/>
            </w:r>
            <w:r w:rsidRPr="009F47D5">
              <w:rPr>
                <w:rFonts w:ascii="Tahoma" w:hAnsi="Tahoma" w:cs="Tahoma"/>
                <w:sz w:val="16"/>
                <w:szCs w:val="16"/>
              </w:rPr>
              <w:t xml:space="preserve"> г.</w:t>
            </w:r>
          </w:p>
        </w:tc>
      </w:tr>
    </w:tbl>
    <w:p w14:paraId="58A66CCF" w14:textId="77777777" w:rsidR="009B54F0" w:rsidRPr="00657BA5" w:rsidRDefault="009B54F0" w:rsidP="009B54F0">
      <w:pPr>
        <w:shd w:val="clear" w:color="auto" w:fill="FFFFFF"/>
        <w:ind w:firstLine="360"/>
        <w:jc w:val="both"/>
        <w:rPr>
          <w:rFonts w:ascii="Tahoma" w:hAnsi="Tahoma" w:cs="Tahoma"/>
          <w:sz w:val="16"/>
          <w:szCs w:val="16"/>
          <w:lang w:val="en-US"/>
        </w:rPr>
      </w:pPr>
    </w:p>
    <w:p w14:paraId="03A91E90" w14:textId="218C9957" w:rsidR="009B54F0" w:rsidRPr="00064AB2" w:rsidRDefault="009B54F0" w:rsidP="00064AB2">
      <w:pPr>
        <w:shd w:val="clear" w:color="auto" w:fill="FFFFFF"/>
        <w:tabs>
          <w:tab w:val="left" w:pos="284"/>
        </w:tabs>
        <w:ind w:firstLine="284"/>
        <w:jc w:val="both"/>
      </w:pPr>
      <w:r w:rsidRPr="009F47D5">
        <w:rPr>
          <w:rFonts w:ascii="Tahoma" w:hAnsi="Tahoma" w:cs="Tahoma"/>
          <w:sz w:val="14"/>
          <w:szCs w:val="14"/>
        </w:rPr>
        <w:t xml:space="preserve">Настоящий договор (далее - «Договор») является договором присоединения, условия которого определены Оператором </w:t>
      </w:r>
      <w:r w:rsidR="009D41C3">
        <w:rPr>
          <w:rFonts w:ascii="Tahoma" w:hAnsi="Tahoma" w:cs="Tahoma"/>
          <w:sz w:val="14"/>
          <w:szCs w:val="14"/>
        </w:rPr>
        <w:t>Сервиса</w:t>
      </w:r>
      <w:r w:rsidRPr="009F47D5">
        <w:rPr>
          <w:rFonts w:ascii="Tahoma" w:hAnsi="Tahoma" w:cs="Tahoma"/>
          <w:sz w:val="14"/>
          <w:szCs w:val="14"/>
        </w:rPr>
        <w:t xml:space="preserve"> и Расчетным банком. Неотъемлемой составной частью Дого</w:t>
      </w:r>
      <w:r w:rsidRPr="0080379B">
        <w:rPr>
          <w:rFonts w:ascii="Tahoma" w:hAnsi="Tahoma" w:cs="Tahoma"/>
          <w:sz w:val="14"/>
          <w:szCs w:val="14"/>
        </w:rPr>
        <w:t>вора являются Правила работы Системы (далее - «Правила»), опубликованные на сайте Оператора</w:t>
      </w:r>
      <w:r w:rsidR="009D41C3">
        <w:rPr>
          <w:rFonts w:ascii="Tahoma" w:hAnsi="Tahoma" w:cs="Tahoma"/>
          <w:sz w:val="14"/>
          <w:szCs w:val="14"/>
        </w:rPr>
        <w:t xml:space="preserve"> Сервиса</w:t>
      </w:r>
      <w:r w:rsidRPr="00C41D70">
        <w:rPr>
          <w:rFonts w:ascii="Tahoma" w:hAnsi="Tahoma" w:cs="Tahoma"/>
          <w:sz w:val="14"/>
          <w:szCs w:val="14"/>
        </w:rPr>
        <w:t xml:space="preserve"> </w:t>
      </w:r>
      <w:hyperlink r:id="rId33" w:history="1">
        <w:r w:rsidR="00142C78" w:rsidRPr="00C41D70">
          <w:rPr>
            <w:rStyle w:val="a5"/>
            <w:rFonts w:ascii="Tahoma" w:hAnsi="Tahoma" w:cs="Tahoma"/>
            <w:sz w:val="14"/>
            <w:szCs w:val="14"/>
          </w:rPr>
          <w:t>https://corp.qiwi.com/business/</w:t>
        </w:r>
      </w:hyperlink>
      <w:r w:rsidRPr="009F47D5">
        <w:rPr>
          <w:rFonts w:ascii="Tahoma" w:hAnsi="Tahoma" w:cs="Tahoma"/>
          <w:sz w:val="14"/>
          <w:szCs w:val="14"/>
        </w:rPr>
        <w:t xml:space="preserve">. </w:t>
      </w:r>
    </w:p>
    <w:p w14:paraId="0A063A3B" w14:textId="77777777" w:rsidR="009B54F0" w:rsidRPr="009F47D5" w:rsidRDefault="009B54F0" w:rsidP="009B54F0">
      <w:pPr>
        <w:shd w:val="clear" w:color="auto" w:fill="FFFFFF"/>
        <w:ind w:firstLine="284"/>
        <w:jc w:val="both"/>
        <w:rPr>
          <w:rFonts w:ascii="Tahoma" w:hAnsi="Tahoma" w:cs="Tahoma"/>
          <w:sz w:val="14"/>
          <w:szCs w:val="14"/>
        </w:rPr>
      </w:pPr>
      <w:r w:rsidRPr="009F47D5">
        <w:rPr>
          <w:rFonts w:ascii="Tahoma" w:hAnsi="Tahoma" w:cs="Tahoma"/>
          <w:bCs/>
          <w:sz w:val="14"/>
          <w:szCs w:val="14"/>
        </w:rPr>
        <w:t xml:space="preserve">Дистрибьютор </w:t>
      </w:r>
      <w:r w:rsidRPr="009F47D5">
        <w:rPr>
          <w:rFonts w:ascii="Tahoma" w:hAnsi="Tahoma" w:cs="Tahoma"/>
          <w:sz w:val="14"/>
          <w:szCs w:val="14"/>
        </w:rPr>
        <w:t xml:space="preserve">в соответствии со ст.428 Гражданского Кодекса Российской Федерации полностью и безусловно присоединяется к Договору и подтверждает, что ознакомился с его с условиями и условиями Правил и обязуется их неукоснительно соблюдать. После подписания Договора </w:t>
      </w:r>
      <w:r w:rsidRPr="009F47D5">
        <w:rPr>
          <w:rFonts w:ascii="Tahoma" w:hAnsi="Tahoma" w:cs="Tahoma"/>
          <w:bCs/>
          <w:sz w:val="14"/>
          <w:szCs w:val="14"/>
        </w:rPr>
        <w:t>Дистрибьютор</w:t>
      </w:r>
      <w:r w:rsidRPr="009F47D5">
        <w:rPr>
          <w:rFonts w:ascii="Tahoma" w:hAnsi="Tahoma" w:cs="Tahoma"/>
          <w:sz w:val="14"/>
          <w:szCs w:val="14"/>
        </w:rPr>
        <w:t xml:space="preserve"> не может ссылаться на то, что он не ознакомился с условиями Договора и Правил либо не признает их обязательность.</w:t>
      </w:r>
    </w:p>
    <w:p w14:paraId="2BF49A97" w14:textId="77777777" w:rsidR="009B54F0" w:rsidRPr="009F47D5" w:rsidRDefault="009B54F0" w:rsidP="009B54F0">
      <w:pPr>
        <w:shd w:val="clear" w:color="auto" w:fill="FFFFFF"/>
        <w:ind w:firstLine="357"/>
        <w:jc w:val="both"/>
        <w:rPr>
          <w:rFonts w:ascii="Tahoma" w:hAnsi="Tahoma" w:cs="Tahoma"/>
          <w:sz w:val="14"/>
          <w:szCs w:val="14"/>
        </w:rPr>
      </w:pPr>
    </w:p>
    <w:p w14:paraId="61DB4C53" w14:textId="77777777" w:rsidR="009B54F0" w:rsidRPr="009F47D5" w:rsidRDefault="009B54F0" w:rsidP="009B54F0">
      <w:pPr>
        <w:shd w:val="clear" w:color="auto" w:fill="FFFFFF"/>
        <w:tabs>
          <w:tab w:val="left" w:pos="284"/>
        </w:tabs>
        <w:ind w:firstLine="284"/>
        <w:jc w:val="both"/>
        <w:outlineLvl w:val="0"/>
        <w:rPr>
          <w:rFonts w:ascii="Tahoma" w:hAnsi="Tahoma" w:cs="Tahoma"/>
          <w:b/>
          <w:sz w:val="14"/>
          <w:szCs w:val="14"/>
        </w:rPr>
      </w:pPr>
      <w:r w:rsidRPr="009F47D5">
        <w:rPr>
          <w:rFonts w:ascii="Tahoma" w:hAnsi="Tahoma" w:cs="Tahoma"/>
          <w:b/>
          <w:sz w:val="14"/>
          <w:szCs w:val="14"/>
        </w:rPr>
        <w:t>1. ТЕРМИНОЛОГИЯ</w:t>
      </w:r>
    </w:p>
    <w:p w14:paraId="350BF235" w14:textId="77777777" w:rsidR="009B54F0" w:rsidRPr="009F47D5" w:rsidRDefault="009B54F0" w:rsidP="009B54F0">
      <w:pPr>
        <w:shd w:val="clear" w:color="auto" w:fill="FFFFFF"/>
        <w:spacing w:after="120"/>
        <w:ind w:firstLine="284"/>
        <w:jc w:val="both"/>
        <w:rPr>
          <w:rFonts w:ascii="Tahoma" w:hAnsi="Tahoma" w:cs="Tahoma"/>
          <w:sz w:val="14"/>
          <w:szCs w:val="14"/>
        </w:rPr>
      </w:pPr>
      <w:r w:rsidRPr="009F47D5">
        <w:rPr>
          <w:rFonts w:ascii="Tahoma" w:hAnsi="Tahoma" w:cs="Tahoma"/>
          <w:sz w:val="14"/>
          <w:szCs w:val="14"/>
        </w:rPr>
        <w:t>1.1. Термины, используемые в Договоре, определены Правилами.</w:t>
      </w:r>
    </w:p>
    <w:p w14:paraId="26579DDE" w14:textId="77777777" w:rsidR="009B54F0" w:rsidRPr="009F47D5" w:rsidRDefault="009B54F0" w:rsidP="009B54F0">
      <w:pPr>
        <w:shd w:val="clear" w:color="auto" w:fill="FFFFFF"/>
        <w:ind w:firstLine="284"/>
        <w:jc w:val="both"/>
        <w:outlineLvl w:val="0"/>
        <w:rPr>
          <w:rFonts w:ascii="Tahoma" w:hAnsi="Tahoma" w:cs="Tahoma"/>
          <w:b/>
          <w:sz w:val="14"/>
          <w:szCs w:val="14"/>
        </w:rPr>
      </w:pPr>
      <w:r w:rsidRPr="009F47D5">
        <w:rPr>
          <w:rFonts w:ascii="Tahoma" w:hAnsi="Tahoma" w:cs="Tahoma"/>
          <w:b/>
          <w:sz w:val="14"/>
          <w:szCs w:val="14"/>
        </w:rPr>
        <w:t>2. ПРЕДМЕТ ДОГОВОРА</w:t>
      </w:r>
    </w:p>
    <w:p w14:paraId="0A50137C" w14:textId="25BB8D52" w:rsidR="009B54F0" w:rsidRPr="009F47D5" w:rsidRDefault="009B54F0" w:rsidP="009B54F0">
      <w:pPr>
        <w:shd w:val="clear" w:color="auto" w:fill="FFFFFF"/>
        <w:ind w:firstLine="284"/>
        <w:jc w:val="both"/>
        <w:rPr>
          <w:rFonts w:ascii="Tahoma" w:hAnsi="Tahoma" w:cs="Tahoma"/>
          <w:sz w:val="14"/>
          <w:szCs w:val="14"/>
        </w:rPr>
      </w:pPr>
      <w:r w:rsidRPr="009F47D5">
        <w:rPr>
          <w:rFonts w:ascii="Tahoma" w:hAnsi="Tahoma" w:cs="Tahoma"/>
          <w:sz w:val="14"/>
          <w:szCs w:val="14"/>
        </w:rPr>
        <w:t xml:space="preserve">2.1. Дистрибьютор от имени и за счет Оператора </w:t>
      </w:r>
      <w:r w:rsidR="00023EF8">
        <w:rPr>
          <w:rFonts w:ascii="Tahoma" w:hAnsi="Tahoma" w:cs="Tahoma"/>
          <w:sz w:val="14"/>
          <w:szCs w:val="14"/>
        </w:rPr>
        <w:t>Сервиса</w:t>
      </w:r>
      <w:r w:rsidRPr="009F47D5">
        <w:rPr>
          <w:rFonts w:ascii="Tahoma" w:hAnsi="Tahoma" w:cs="Tahoma"/>
          <w:sz w:val="14"/>
          <w:szCs w:val="14"/>
        </w:rPr>
        <w:t xml:space="preserve"> за вознаграждение совершает для Оператора </w:t>
      </w:r>
      <w:r w:rsidR="00023EF8">
        <w:rPr>
          <w:rFonts w:ascii="Tahoma" w:hAnsi="Tahoma" w:cs="Tahoma"/>
          <w:sz w:val="14"/>
          <w:szCs w:val="14"/>
        </w:rPr>
        <w:t>Сервиса</w:t>
      </w:r>
      <w:r w:rsidRPr="009F47D5">
        <w:rPr>
          <w:rFonts w:ascii="Tahoma" w:hAnsi="Tahoma" w:cs="Tahoma"/>
          <w:sz w:val="14"/>
          <w:szCs w:val="14"/>
        </w:rPr>
        <w:t xml:space="preserve"> следующие действия:</w:t>
      </w:r>
    </w:p>
    <w:p w14:paraId="3D083A9D" w14:textId="27A322AA" w:rsidR="009B54F0" w:rsidRPr="009011CF" w:rsidRDefault="009B54F0" w:rsidP="00847FCC">
      <w:pPr>
        <w:numPr>
          <w:ilvl w:val="0"/>
          <w:numId w:val="19"/>
        </w:numPr>
        <w:shd w:val="clear" w:color="auto" w:fill="FFFFFF"/>
        <w:tabs>
          <w:tab w:val="clear" w:pos="1440"/>
          <w:tab w:val="num" w:pos="360"/>
        </w:tabs>
        <w:ind w:left="360" w:hanging="180"/>
        <w:jc w:val="both"/>
        <w:rPr>
          <w:rFonts w:ascii="Tahoma" w:hAnsi="Tahoma" w:cs="Tahoma"/>
          <w:sz w:val="14"/>
          <w:szCs w:val="14"/>
        </w:rPr>
      </w:pPr>
      <w:r w:rsidRPr="009F47D5">
        <w:rPr>
          <w:rFonts w:ascii="Tahoma" w:hAnsi="Tahoma" w:cs="Tahoma"/>
          <w:sz w:val="14"/>
          <w:szCs w:val="14"/>
        </w:rPr>
        <w:t xml:space="preserve">осуществляет поиск и привлечение Субагентов в Систему, в том числе Участников </w:t>
      </w:r>
      <w:r w:rsidRPr="009F47D5">
        <w:rPr>
          <w:rFonts w:ascii="Tahoma" w:hAnsi="Tahoma" w:cs="Tahoma"/>
          <w:sz w:val="14"/>
          <w:szCs w:val="14"/>
          <w:lang w:val="en-US"/>
        </w:rPr>
        <w:t>XML</w:t>
      </w:r>
      <w:r w:rsidR="001B12D0" w:rsidRPr="00614477">
        <w:rPr>
          <w:rFonts w:ascii="Tahoma" w:hAnsi="Tahoma" w:cs="Tahoma"/>
          <w:sz w:val="14"/>
          <w:szCs w:val="14"/>
        </w:rPr>
        <w:t>;</w:t>
      </w:r>
      <w:r w:rsidRPr="009F47D5">
        <w:rPr>
          <w:rFonts w:ascii="Tahoma" w:hAnsi="Tahoma" w:cs="Tahoma"/>
          <w:sz w:val="14"/>
          <w:szCs w:val="14"/>
        </w:rPr>
        <w:t xml:space="preserve"> </w:t>
      </w:r>
      <w:bookmarkStart w:id="134" w:name="_Hlk47514798"/>
    </w:p>
    <w:bookmarkEnd w:id="134"/>
    <w:p w14:paraId="7FBD6635" w14:textId="3DEF09E6" w:rsidR="009B54F0" w:rsidRPr="009F47D5" w:rsidRDefault="009B54F0" w:rsidP="00847FCC">
      <w:pPr>
        <w:numPr>
          <w:ilvl w:val="0"/>
          <w:numId w:val="19"/>
        </w:numPr>
        <w:shd w:val="clear" w:color="auto" w:fill="FFFFFF"/>
        <w:tabs>
          <w:tab w:val="clear" w:pos="1440"/>
          <w:tab w:val="num" w:pos="360"/>
        </w:tabs>
        <w:ind w:left="360" w:hanging="180"/>
        <w:jc w:val="both"/>
        <w:rPr>
          <w:rFonts w:ascii="Tahoma" w:hAnsi="Tahoma" w:cs="Tahoma"/>
          <w:sz w:val="14"/>
          <w:szCs w:val="14"/>
        </w:rPr>
      </w:pPr>
      <w:r w:rsidRPr="009F47D5">
        <w:rPr>
          <w:rFonts w:ascii="Tahoma" w:hAnsi="Tahoma" w:cs="Tahoma"/>
          <w:sz w:val="14"/>
          <w:szCs w:val="14"/>
        </w:rPr>
        <w:t xml:space="preserve">организует заключение </w:t>
      </w:r>
      <w:r w:rsidRPr="00E11E02">
        <w:rPr>
          <w:rFonts w:ascii="Tahoma" w:hAnsi="Tahoma" w:cs="Tahoma"/>
          <w:sz w:val="14"/>
          <w:szCs w:val="14"/>
        </w:rPr>
        <w:t>c</w:t>
      </w:r>
      <w:r w:rsidRPr="009F47D5">
        <w:rPr>
          <w:rFonts w:ascii="Tahoma" w:hAnsi="Tahoma" w:cs="Tahoma"/>
          <w:sz w:val="14"/>
          <w:szCs w:val="14"/>
        </w:rPr>
        <w:t xml:space="preserve"> Привлеченными Субагентами договоров по формам, утвержденным Правилами;</w:t>
      </w:r>
    </w:p>
    <w:p w14:paraId="200702E8" w14:textId="5BB0A0CF" w:rsidR="009B54F0" w:rsidRPr="009F47D5" w:rsidRDefault="009B54F0" w:rsidP="00847FCC">
      <w:pPr>
        <w:numPr>
          <w:ilvl w:val="0"/>
          <w:numId w:val="19"/>
        </w:numPr>
        <w:shd w:val="clear" w:color="auto" w:fill="FFFFFF"/>
        <w:tabs>
          <w:tab w:val="clear" w:pos="1440"/>
          <w:tab w:val="num" w:pos="360"/>
        </w:tabs>
        <w:ind w:left="360" w:hanging="180"/>
        <w:jc w:val="both"/>
        <w:rPr>
          <w:rFonts w:ascii="Tahoma" w:hAnsi="Tahoma" w:cs="Tahoma"/>
          <w:sz w:val="14"/>
          <w:szCs w:val="14"/>
        </w:rPr>
      </w:pPr>
      <w:r w:rsidRPr="009F47D5">
        <w:rPr>
          <w:rFonts w:ascii="Tahoma" w:hAnsi="Tahoma" w:cs="Tahoma"/>
          <w:sz w:val="14"/>
          <w:szCs w:val="14"/>
        </w:rPr>
        <w:t xml:space="preserve">если иное не предусмотрено Правилами и/или договором с Привлеченным Субагентом, определяет номера Тарифных планов в отношении каждого Привлеченного Субагента, по ставкам которых Оператор </w:t>
      </w:r>
      <w:r w:rsidR="00023EF8">
        <w:rPr>
          <w:rFonts w:ascii="Tahoma" w:hAnsi="Tahoma" w:cs="Tahoma"/>
          <w:sz w:val="14"/>
          <w:szCs w:val="14"/>
        </w:rPr>
        <w:t>Сервиса</w:t>
      </w:r>
      <w:r w:rsidRPr="009F47D5">
        <w:rPr>
          <w:rFonts w:ascii="Tahoma" w:hAnsi="Tahoma" w:cs="Tahoma"/>
          <w:sz w:val="14"/>
          <w:szCs w:val="14"/>
        </w:rPr>
        <w:t xml:space="preserve"> будет выплачивать Привлеченным Субагентам вознаграждение на условиях Правил;</w:t>
      </w:r>
    </w:p>
    <w:p w14:paraId="4807374D" w14:textId="45A8BD78" w:rsidR="009B54F0" w:rsidRPr="009F47D5" w:rsidRDefault="009B54F0" w:rsidP="00847FCC">
      <w:pPr>
        <w:numPr>
          <w:ilvl w:val="0"/>
          <w:numId w:val="19"/>
        </w:numPr>
        <w:shd w:val="clear" w:color="auto" w:fill="FFFFFF"/>
        <w:tabs>
          <w:tab w:val="clear" w:pos="1440"/>
          <w:tab w:val="num" w:pos="360"/>
        </w:tabs>
        <w:ind w:left="360" w:hanging="180"/>
        <w:jc w:val="both"/>
        <w:rPr>
          <w:rFonts w:ascii="Tahoma" w:hAnsi="Tahoma" w:cs="Tahoma"/>
          <w:sz w:val="14"/>
          <w:szCs w:val="14"/>
        </w:rPr>
      </w:pPr>
      <w:r w:rsidRPr="009F47D5">
        <w:rPr>
          <w:rFonts w:ascii="Tahoma" w:hAnsi="Tahoma" w:cs="Tahoma"/>
          <w:sz w:val="14"/>
          <w:szCs w:val="14"/>
        </w:rPr>
        <w:t xml:space="preserve">консультирует Привлеченных Субагентом о порядке оформления документов для предоставления в соответствии с Правилами; </w:t>
      </w:r>
    </w:p>
    <w:p w14:paraId="57E16794" w14:textId="537DDCC4" w:rsidR="009B54F0" w:rsidRPr="009F47D5" w:rsidRDefault="009B54F0" w:rsidP="00847FCC">
      <w:pPr>
        <w:numPr>
          <w:ilvl w:val="0"/>
          <w:numId w:val="19"/>
        </w:numPr>
        <w:shd w:val="clear" w:color="auto" w:fill="FFFFFF"/>
        <w:tabs>
          <w:tab w:val="clear" w:pos="1440"/>
          <w:tab w:val="num" w:pos="360"/>
        </w:tabs>
        <w:ind w:left="360" w:hanging="180"/>
        <w:jc w:val="both"/>
        <w:rPr>
          <w:rFonts w:ascii="Tahoma" w:hAnsi="Tahoma" w:cs="Tahoma"/>
          <w:sz w:val="14"/>
          <w:szCs w:val="14"/>
        </w:rPr>
      </w:pPr>
      <w:r w:rsidRPr="009F47D5">
        <w:rPr>
          <w:rFonts w:ascii="Tahoma" w:hAnsi="Tahoma" w:cs="Tahoma"/>
          <w:sz w:val="14"/>
          <w:szCs w:val="14"/>
        </w:rPr>
        <w:t>производит сбор и предоставление документов Привлеченных Субагентов в порядке, предусмотренном Правилами;</w:t>
      </w:r>
    </w:p>
    <w:p w14:paraId="333D6077" w14:textId="5F2F3997" w:rsidR="009011CF" w:rsidRPr="009011CF" w:rsidRDefault="009B54F0" w:rsidP="009011CF">
      <w:pPr>
        <w:numPr>
          <w:ilvl w:val="0"/>
          <w:numId w:val="19"/>
        </w:numPr>
        <w:shd w:val="clear" w:color="auto" w:fill="FFFFFF"/>
        <w:tabs>
          <w:tab w:val="clear" w:pos="1440"/>
          <w:tab w:val="num" w:pos="360"/>
        </w:tabs>
        <w:ind w:left="360" w:hanging="180"/>
        <w:jc w:val="both"/>
        <w:rPr>
          <w:rFonts w:ascii="Tahoma" w:hAnsi="Tahoma" w:cs="Tahoma"/>
          <w:sz w:val="14"/>
          <w:szCs w:val="14"/>
        </w:rPr>
      </w:pPr>
      <w:r w:rsidRPr="009F47D5">
        <w:rPr>
          <w:rFonts w:ascii="Tahoma" w:hAnsi="Tahoma" w:cs="Tahoma"/>
          <w:sz w:val="14"/>
          <w:szCs w:val="14"/>
        </w:rPr>
        <w:t xml:space="preserve">консультирует Привлеченных Субагентов о возможностях Личной страницы на сайте Оператора </w:t>
      </w:r>
      <w:r w:rsidR="00023EF8">
        <w:rPr>
          <w:rFonts w:ascii="Tahoma" w:hAnsi="Tahoma" w:cs="Tahoma"/>
          <w:sz w:val="14"/>
          <w:szCs w:val="14"/>
        </w:rPr>
        <w:t>Сервиса</w:t>
      </w:r>
      <w:r w:rsidRPr="00C41D70">
        <w:rPr>
          <w:rFonts w:ascii="Tahoma" w:hAnsi="Tahoma" w:cs="Tahoma"/>
          <w:sz w:val="14"/>
          <w:szCs w:val="14"/>
        </w:rPr>
        <w:t xml:space="preserve"> </w:t>
      </w:r>
      <w:hyperlink r:id="rId34" w:history="1">
        <w:r w:rsidR="009011CF" w:rsidRPr="00C41D70">
          <w:rPr>
            <w:rFonts w:ascii="Tahoma" w:hAnsi="Tahoma" w:cs="Tahoma"/>
            <w:color w:val="0033CC"/>
            <w:sz w:val="14"/>
            <w:szCs w:val="14"/>
            <w:u w:val="single"/>
          </w:rPr>
          <w:t>https://corp.qiwi.com/business/</w:t>
        </w:r>
      </w:hyperlink>
    </w:p>
    <w:p w14:paraId="6C25F364" w14:textId="13EB286B" w:rsidR="009B54F0" w:rsidRPr="009F47D5" w:rsidRDefault="009B54F0" w:rsidP="00847FCC">
      <w:pPr>
        <w:numPr>
          <w:ilvl w:val="0"/>
          <w:numId w:val="19"/>
        </w:numPr>
        <w:shd w:val="clear" w:color="auto" w:fill="FFFFFF"/>
        <w:tabs>
          <w:tab w:val="clear" w:pos="1440"/>
          <w:tab w:val="num" w:pos="426"/>
        </w:tabs>
        <w:ind w:left="426" w:hanging="284"/>
        <w:jc w:val="both"/>
        <w:rPr>
          <w:rFonts w:ascii="Tahoma" w:hAnsi="Tahoma" w:cs="Tahoma"/>
          <w:sz w:val="14"/>
          <w:szCs w:val="14"/>
        </w:rPr>
      </w:pPr>
      <w:r w:rsidRPr="009F47D5">
        <w:rPr>
          <w:rFonts w:ascii="Tahoma" w:hAnsi="Tahoma" w:cs="Tahoma"/>
          <w:sz w:val="14"/>
          <w:szCs w:val="14"/>
        </w:rPr>
        <w:t xml:space="preserve">осуществляет управление Личной страницей Привлеченного Субагента в рамках прав доступа, предоставленных Привлеченным Субагентом Дистрибьютору в порядке, предусмотренном </w:t>
      </w:r>
      <w:r w:rsidR="00064AB2" w:rsidRPr="009F47D5">
        <w:rPr>
          <w:rFonts w:ascii="Tahoma" w:hAnsi="Tahoma" w:cs="Tahoma"/>
          <w:sz w:val="14"/>
          <w:szCs w:val="14"/>
        </w:rPr>
        <w:t>Правилами и</w:t>
      </w:r>
      <w:r w:rsidRPr="009F47D5">
        <w:rPr>
          <w:rFonts w:ascii="Tahoma" w:hAnsi="Tahoma" w:cs="Tahoma"/>
          <w:sz w:val="14"/>
          <w:szCs w:val="14"/>
        </w:rPr>
        <w:t>/или договором с Привлеченным Субагентом;</w:t>
      </w:r>
    </w:p>
    <w:p w14:paraId="06F73D8A" w14:textId="10697B96" w:rsidR="009B54F0" w:rsidRPr="009F47D5" w:rsidRDefault="009B54F0" w:rsidP="00847FCC">
      <w:pPr>
        <w:numPr>
          <w:ilvl w:val="0"/>
          <w:numId w:val="19"/>
        </w:numPr>
        <w:shd w:val="clear" w:color="auto" w:fill="FFFFFF"/>
        <w:tabs>
          <w:tab w:val="clear" w:pos="1440"/>
          <w:tab w:val="num" w:pos="360"/>
        </w:tabs>
        <w:ind w:left="360" w:hanging="180"/>
        <w:jc w:val="both"/>
        <w:rPr>
          <w:rFonts w:ascii="Tahoma" w:hAnsi="Tahoma" w:cs="Tahoma"/>
          <w:sz w:val="14"/>
          <w:szCs w:val="14"/>
        </w:rPr>
      </w:pPr>
      <w:r w:rsidRPr="009F47D5">
        <w:rPr>
          <w:rFonts w:ascii="Tahoma" w:hAnsi="Tahoma" w:cs="Tahoma"/>
          <w:sz w:val="14"/>
          <w:szCs w:val="14"/>
        </w:rPr>
        <w:t>осуществляет иные действия в отношении Привлеченных Субагентов, указанные в соответствующих Договорах.</w:t>
      </w:r>
    </w:p>
    <w:p w14:paraId="56009480" w14:textId="491DB416" w:rsidR="009B54F0" w:rsidRPr="009F47D5" w:rsidRDefault="009B54F0" w:rsidP="009B54F0">
      <w:pPr>
        <w:shd w:val="clear" w:color="auto" w:fill="FFFFFF"/>
        <w:ind w:firstLine="284"/>
        <w:jc w:val="both"/>
        <w:rPr>
          <w:rFonts w:ascii="Tahoma" w:hAnsi="Tahoma" w:cs="Tahoma"/>
          <w:sz w:val="14"/>
          <w:szCs w:val="14"/>
        </w:rPr>
      </w:pPr>
      <w:r w:rsidRPr="009F47D5">
        <w:rPr>
          <w:rFonts w:ascii="Tahoma" w:hAnsi="Tahoma" w:cs="Tahoma"/>
          <w:sz w:val="14"/>
          <w:szCs w:val="14"/>
        </w:rPr>
        <w:t xml:space="preserve">2.1.1. Заключая настоящий Договор, Дистрибьютор вступает в правоотношения с Оператором </w:t>
      </w:r>
      <w:r w:rsidR="00023EF8">
        <w:rPr>
          <w:rFonts w:ascii="Tahoma" w:hAnsi="Tahoma" w:cs="Tahoma"/>
          <w:sz w:val="14"/>
          <w:szCs w:val="14"/>
        </w:rPr>
        <w:t>Сервиса</w:t>
      </w:r>
      <w:r w:rsidRPr="009F47D5">
        <w:rPr>
          <w:rFonts w:ascii="Tahoma" w:hAnsi="Tahoma" w:cs="Tahoma"/>
          <w:sz w:val="14"/>
          <w:szCs w:val="14"/>
        </w:rPr>
        <w:t xml:space="preserve"> в части совершения юридических и иных действий в отношении Привлеченных Субагентов. Обязательства Дистрибьютора в части совершения юридических и иных действий в отношении конкретного Привлеченного Субагента вступают в силу с момента заключения таким Привлеченным Субагентом договора с Оператором </w:t>
      </w:r>
      <w:r w:rsidR="00023EF8">
        <w:rPr>
          <w:rFonts w:ascii="Tahoma" w:hAnsi="Tahoma" w:cs="Tahoma"/>
          <w:sz w:val="14"/>
          <w:szCs w:val="14"/>
        </w:rPr>
        <w:t>Сервиса</w:t>
      </w:r>
      <w:r w:rsidRPr="009F47D5">
        <w:rPr>
          <w:rFonts w:ascii="Tahoma" w:hAnsi="Tahoma" w:cs="Tahoma"/>
          <w:sz w:val="14"/>
          <w:szCs w:val="14"/>
        </w:rPr>
        <w:t xml:space="preserve"> и Дистрибьютором в форме, предусмотренной </w:t>
      </w:r>
      <w:r w:rsidR="00064AB2" w:rsidRPr="009F47D5">
        <w:rPr>
          <w:rFonts w:ascii="Tahoma" w:hAnsi="Tahoma" w:cs="Tahoma"/>
          <w:sz w:val="14"/>
          <w:szCs w:val="14"/>
        </w:rPr>
        <w:t>Правилами (</w:t>
      </w:r>
      <w:r w:rsidRPr="009F47D5">
        <w:rPr>
          <w:rFonts w:ascii="Tahoma" w:hAnsi="Tahoma" w:cs="Tahoma"/>
          <w:sz w:val="14"/>
          <w:szCs w:val="14"/>
        </w:rPr>
        <w:t>с участием Дистрибьютора).</w:t>
      </w:r>
    </w:p>
    <w:p w14:paraId="6F4DC345" w14:textId="19E202AE" w:rsidR="009B54F0" w:rsidRPr="009F47D5" w:rsidRDefault="009B54F0" w:rsidP="009B54F0">
      <w:pPr>
        <w:shd w:val="clear" w:color="auto" w:fill="FFFFFF"/>
        <w:ind w:firstLine="284"/>
        <w:jc w:val="both"/>
        <w:rPr>
          <w:rFonts w:ascii="Tahoma" w:hAnsi="Tahoma" w:cs="Tahoma"/>
          <w:sz w:val="14"/>
          <w:szCs w:val="14"/>
        </w:rPr>
      </w:pPr>
      <w:r w:rsidRPr="009F47D5">
        <w:rPr>
          <w:rFonts w:ascii="Tahoma" w:hAnsi="Tahoma" w:cs="Tahoma"/>
          <w:sz w:val="14"/>
          <w:szCs w:val="14"/>
        </w:rPr>
        <w:t xml:space="preserve">2.1.2. Права и обязанности Дистрибьютора в отношении Привлеченных Субагентов </w:t>
      </w:r>
      <w:r w:rsidRPr="009F47D5">
        <w:rPr>
          <w:rFonts w:ascii="Tahoma" w:hAnsi="Tahoma" w:cs="Tahoma"/>
          <w:sz w:val="14"/>
          <w:szCs w:val="14"/>
          <w:lang w:val="en-US"/>
        </w:rPr>
        <w:t>XML</w:t>
      </w:r>
      <w:r w:rsidR="00064AB2">
        <w:rPr>
          <w:rFonts w:ascii="Tahoma" w:hAnsi="Tahoma" w:cs="Tahoma"/>
          <w:sz w:val="14"/>
          <w:szCs w:val="14"/>
        </w:rPr>
        <w:t xml:space="preserve"> </w:t>
      </w:r>
      <w:r w:rsidRPr="009F47D5">
        <w:rPr>
          <w:rFonts w:ascii="Tahoma" w:hAnsi="Tahoma" w:cs="Tahoma"/>
          <w:sz w:val="14"/>
          <w:szCs w:val="14"/>
        </w:rPr>
        <w:t xml:space="preserve">вступают в силу с момента привлечения Дистрибьютором в Систему первого Субагента </w:t>
      </w:r>
      <w:r w:rsidRPr="009F47D5">
        <w:rPr>
          <w:rFonts w:ascii="Tahoma" w:hAnsi="Tahoma" w:cs="Tahoma"/>
          <w:sz w:val="14"/>
          <w:szCs w:val="14"/>
          <w:lang w:val="en-US"/>
        </w:rPr>
        <w:t>XML</w:t>
      </w:r>
      <w:r w:rsidRPr="009F47D5">
        <w:rPr>
          <w:rFonts w:ascii="Tahoma" w:hAnsi="Tahoma" w:cs="Tahoma"/>
          <w:sz w:val="14"/>
          <w:szCs w:val="14"/>
        </w:rPr>
        <w:t xml:space="preserve"> либо приобретения Привлеченным Субагентом статуса Привлеченного Субагента </w:t>
      </w:r>
      <w:r w:rsidRPr="009F47D5">
        <w:rPr>
          <w:rFonts w:ascii="Tahoma" w:hAnsi="Tahoma" w:cs="Tahoma"/>
          <w:sz w:val="14"/>
          <w:szCs w:val="14"/>
          <w:lang w:val="en-US"/>
        </w:rPr>
        <w:t>XML</w:t>
      </w:r>
      <w:r w:rsidRPr="009F47D5">
        <w:rPr>
          <w:rFonts w:ascii="Tahoma" w:hAnsi="Tahoma" w:cs="Tahoma"/>
          <w:sz w:val="14"/>
          <w:szCs w:val="14"/>
        </w:rPr>
        <w:t xml:space="preserve"> в порядке, предусмотренном Правилами.</w:t>
      </w:r>
    </w:p>
    <w:p w14:paraId="154926EE" w14:textId="43F97F0B" w:rsidR="009B54F0" w:rsidRPr="009F47D5" w:rsidRDefault="009B54F0" w:rsidP="009B54F0">
      <w:pPr>
        <w:shd w:val="clear" w:color="auto" w:fill="FFFFFF"/>
        <w:ind w:firstLine="284"/>
        <w:jc w:val="both"/>
        <w:rPr>
          <w:rFonts w:ascii="Tahoma" w:hAnsi="Tahoma" w:cs="Tahoma"/>
          <w:sz w:val="14"/>
          <w:szCs w:val="14"/>
        </w:rPr>
      </w:pPr>
      <w:r w:rsidRPr="009F47D5">
        <w:rPr>
          <w:rFonts w:ascii="Tahoma" w:hAnsi="Tahoma" w:cs="Tahoma"/>
          <w:sz w:val="14"/>
          <w:szCs w:val="14"/>
        </w:rPr>
        <w:t xml:space="preserve">2.2. Дистрибьютор обеспечивает выполнение Привлеченными участниками обязательств перед Оператором </w:t>
      </w:r>
      <w:r w:rsidR="00023EF8">
        <w:rPr>
          <w:rFonts w:ascii="Tahoma" w:hAnsi="Tahoma" w:cs="Tahoma"/>
          <w:sz w:val="14"/>
          <w:szCs w:val="14"/>
        </w:rPr>
        <w:t>Сервиса</w:t>
      </w:r>
      <w:r w:rsidRPr="009F47D5">
        <w:rPr>
          <w:rFonts w:ascii="Tahoma" w:hAnsi="Tahoma" w:cs="Tahoma"/>
          <w:sz w:val="14"/>
          <w:szCs w:val="14"/>
        </w:rPr>
        <w:t xml:space="preserve"> и Расчетным банком в соответствии с Договором обеспечения. </w:t>
      </w:r>
    </w:p>
    <w:p w14:paraId="32672B7D" w14:textId="77777777" w:rsidR="009B54F0" w:rsidRPr="009F47D5" w:rsidRDefault="009B54F0" w:rsidP="009B54F0">
      <w:pPr>
        <w:shd w:val="clear" w:color="auto" w:fill="FFFFFF"/>
        <w:spacing w:after="120"/>
        <w:ind w:firstLine="284"/>
        <w:jc w:val="both"/>
        <w:rPr>
          <w:rFonts w:ascii="Tahoma" w:hAnsi="Tahoma" w:cs="Tahoma"/>
          <w:sz w:val="14"/>
          <w:szCs w:val="14"/>
        </w:rPr>
      </w:pPr>
      <w:r w:rsidRPr="009F47D5">
        <w:rPr>
          <w:rFonts w:ascii="Tahoma" w:hAnsi="Tahoma" w:cs="Tahoma"/>
          <w:sz w:val="14"/>
          <w:szCs w:val="14"/>
        </w:rPr>
        <w:t>2.3. Дистрибьютор не вправе привлекать третьих лиц к исполнению настоящего Договора.</w:t>
      </w:r>
    </w:p>
    <w:p w14:paraId="3AFC28A3" w14:textId="77777777" w:rsidR="009B54F0" w:rsidRPr="009F47D5" w:rsidRDefault="009B54F0" w:rsidP="009B54F0">
      <w:pPr>
        <w:shd w:val="clear" w:color="auto" w:fill="FFFFFF"/>
        <w:ind w:firstLine="284"/>
        <w:jc w:val="both"/>
        <w:rPr>
          <w:rFonts w:ascii="Tahoma" w:hAnsi="Tahoma" w:cs="Tahoma"/>
          <w:sz w:val="14"/>
          <w:szCs w:val="14"/>
        </w:rPr>
      </w:pPr>
      <w:r w:rsidRPr="009F47D5">
        <w:rPr>
          <w:rFonts w:ascii="Tahoma" w:hAnsi="Tahoma" w:cs="Tahoma"/>
          <w:b/>
          <w:sz w:val="14"/>
          <w:szCs w:val="14"/>
        </w:rPr>
        <w:t>3. ПРАВА, ОБЯЗАННОСТИ, ОТВЕТСТВЕННОСТЬ СТОРОН</w:t>
      </w:r>
      <w:r w:rsidRPr="009F47D5">
        <w:rPr>
          <w:rFonts w:ascii="Tahoma" w:hAnsi="Tahoma" w:cs="Tahoma"/>
          <w:b/>
          <w:sz w:val="14"/>
          <w:szCs w:val="14"/>
        </w:rPr>
        <w:tab/>
      </w:r>
    </w:p>
    <w:p w14:paraId="76AFC0F7" w14:textId="36E0FC05" w:rsidR="009B54F0" w:rsidRPr="009F47D5" w:rsidRDefault="009B54F0" w:rsidP="00626BDD">
      <w:pPr>
        <w:numPr>
          <w:ilvl w:val="1"/>
          <w:numId w:val="29"/>
        </w:numPr>
        <w:shd w:val="clear" w:color="auto" w:fill="FFFFFF"/>
        <w:ind w:left="0" w:firstLine="284"/>
        <w:jc w:val="both"/>
        <w:rPr>
          <w:rFonts w:ascii="Tahoma" w:hAnsi="Tahoma" w:cs="Tahoma"/>
          <w:sz w:val="14"/>
          <w:szCs w:val="14"/>
        </w:rPr>
      </w:pPr>
      <w:r w:rsidRPr="009F47D5">
        <w:rPr>
          <w:rFonts w:ascii="Tahoma" w:hAnsi="Tahoma" w:cs="Tahoma"/>
          <w:sz w:val="14"/>
          <w:szCs w:val="14"/>
        </w:rPr>
        <w:t>Если иное не предусмотрено Правилами и/или договором с Привлеченным Субагентом, Дистрибьютор вправе в период действия заключенного им договора с Привлеченным Субагентом по форме, утвержденной Правилами, определять для каждого Привлеченного Субагента</w:t>
      </w:r>
      <w:r w:rsidR="00023EF8">
        <w:rPr>
          <w:rFonts w:ascii="Tahoma" w:hAnsi="Tahoma" w:cs="Tahoma"/>
          <w:sz w:val="14"/>
          <w:szCs w:val="14"/>
        </w:rPr>
        <w:t xml:space="preserve"> </w:t>
      </w:r>
      <w:r w:rsidRPr="009F47D5">
        <w:rPr>
          <w:rFonts w:ascii="Tahoma" w:hAnsi="Tahoma" w:cs="Tahoma"/>
          <w:sz w:val="14"/>
          <w:szCs w:val="14"/>
        </w:rPr>
        <w:t xml:space="preserve">номер Тарифного плана, по ставкам которого Оператор </w:t>
      </w:r>
      <w:r w:rsidR="00064AB2">
        <w:rPr>
          <w:rFonts w:ascii="Tahoma" w:hAnsi="Tahoma" w:cs="Tahoma"/>
          <w:sz w:val="14"/>
          <w:szCs w:val="14"/>
        </w:rPr>
        <w:t>Сервиса</w:t>
      </w:r>
      <w:r w:rsidR="00064AB2" w:rsidRPr="009F47D5">
        <w:rPr>
          <w:rFonts w:ascii="Tahoma" w:hAnsi="Tahoma" w:cs="Tahoma"/>
          <w:sz w:val="14"/>
          <w:szCs w:val="14"/>
        </w:rPr>
        <w:t xml:space="preserve"> будет</w:t>
      </w:r>
      <w:r w:rsidRPr="009F47D5">
        <w:rPr>
          <w:rFonts w:ascii="Tahoma" w:hAnsi="Tahoma" w:cs="Tahoma"/>
          <w:sz w:val="14"/>
          <w:szCs w:val="14"/>
        </w:rPr>
        <w:t xml:space="preserve"> выплачивать Привлеченному Субагенту вознаграждение. Порядок определения Дистрибьютором Тарифного плана</w:t>
      </w:r>
      <w:r>
        <w:rPr>
          <w:rFonts w:ascii="Tahoma" w:hAnsi="Tahoma" w:cs="Tahoma"/>
          <w:sz w:val="14"/>
          <w:szCs w:val="14"/>
        </w:rPr>
        <w:t xml:space="preserve"> и уведомления о нем Оператора </w:t>
      </w:r>
      <w:r w:rsidR="00023EF8">
        <w:rPr>
          <w:rFonts w:ascii="Tahoma" w:hAnsi="Tahoma" w:cs="Tahoma"/>
          <w:sz w:val="14"/>
          <w:szCs w:val="14"/>
        </w:rPr>
        <w:t>Сервиса</w:t>
      </w:r>
      <w:r>
        <w:rPr>
          <w:rFonts w:ascii="Tahoma" w:hAnsi="Tahoma" w:cs="Tahoma"/>
          <w:sz w:val="14"/>
          <w:szCs w:val="14"/>
        </w:rPr>
        <w:t xml:space="preserve"> </w:t>
      </w:r>
      <w:r w:rsidRPr="009F47D5">
        <w:rPr>
          <w:rFonts w:ascii="Tahoma" w:hAnsi="Tahoma" w:cs="Tahoma"/>
          <w:sz w:val="14"/>
          <w:szCs w:val="14"/>
        </w:rPr>
        <w:t>предусмотрен Правилами.</w:t>
      </w:r>
    </w:p>
    <w:p w14:paraId="4F8AB612" w14:textId="4862D7B2" w:rsidR="009B54F0" w:rsidRPr="009F47D5" w:rsidRDefault="009B54F0" w:rsidP="00626BDD">
      <w:pPr>
        <w:numPr>
          <w:ilvl w:val="1"/>
          <w:numId w:val="29"/>
        </w:numPr>
        <w:shd w:val="clear" w:color="auto" w:fill="FFFFFF"/>
        <w:tabs>
          <w:tab w:val="num" w:pos="720"/>
        </w:tabs>
        <w:ind w:left="0" w:firstLine="284"/>
        <w:jc w:val="both"/>
        <w:rPr>
          <w:rFonts w:ascii="Tahoma" w:hAnsi="Tahoma" w:cs="Tahoma"/>
          <w:sz w:val="14"/>
          <w:szCs w:val="14"/>
        </w:rPr>
      </w:pPr>
      <w:r w:rsidRPr="009F47D5">
        <w:rPr>
          <w:rFonts w:ascii="Tahoma" w:hAnsi="Tahoma" w:cs="Tahoma"/>
          <w:sz w:val="14"/>
          <w:szCs w:val="14"/>
        </w:rPr>
        <w:t xml:space="preserve">Оператор </w:t>
      </w:r>
      <w:r w:rsidR="00023EF8">
        <w:rPr>
          <w:rFonts w:ascii="Tahoma" w:hAnsi="Tahoma" w:cs="Tahoma"/>
          <w:sz w:val="14"/>
          <w:szCs w:val="14"/>
        </w:rPr>
        <w:t>Сервиса</w:t>
      </w:r>
      <w:r w:rsidRPr="009F47D5">
        <w:rPr>
          <w:rFonts w:ascii="Tahoma" w:hAnsi="Tahoma" w:cs="Tahoma"/>
          <w:sz w:val="14"/>
          <w:szCs w:val="14"/>
        </w:rPr>
        <w:t xml:space="preserve"> обязуется предоставить Дистрибьютору техническую возможность доступа к Личной странице тех Привлеченных Субагентов, с которыми Оператор </w:t>
      </w:r>
      <w:r w:rsidR="00023EF8">
        <w:rPr>
          <w:rFonts w:ascii="Tahoma" w:hAnsi="Tahoma" w:cs="Tahoma"/>
          <w:sz w:val="14"/>
          <w:szCs w:val="14"/>
        </w:rPr>
        <w:t>Сервиса</w:t>
      </w:r>
      <w:r w:rsidRPr="009F47D5">
        <w:rPr>
          <w:rFonts w:ascii="Tahoma" w:hAnsi="Tahoma" w:cs="Tahoma"/>
          <w:sz w:val="14"/>
          <w:szCs w:val="14"/>
        </w:rPr>
        <w:t xml:space="preserve"> при участии Дистрибьютора заключил договор по форме, утвержденной Правилами, в рамках, предусмотренных таким Договором и/или </w:t>
      </w:r>
      <w:r w:rsidR="00064AB2" w:rsidRPr="009F47D5">
        <w:rPr>
          <w:rFonts w:ascii="Tahoma" w:hAnsi="Tahoma" w:cs="Tahoma"/>
          <w:sz w:val="14"/>
          <w:szCs w:val="14"/>
        </w:rPr>
        <w:t>Правилами (</w:t>
      </w:r>
      <w:r w:rsidRPr="009F47D5">
        <w:rPr>
          <w:rFonts w:ascii="Tahoma" w:hAnsi="Tahoma" w:cs="Tahoma"/>
          <w:sz w:val="14"/>
          <w:szCs w:val="14"/>
        </w:rPr>
        <w:t>с участием Дистрибьютора).</w:t>
      </w:r>
    </w:p>
    <w:p w14:paraId="1777B193" w14:textId="4691A5CE" w:rsidR="009B54F0" w:rsidRPr="009F47D5" w:rsidRDefault="009B54F0" w:rsidP="00626BDD">
      <w:pPr>
        <w:numPr>
          <w:ilvl w:val="1"/>
          <w:numId w:val="29"/>
        </w:numPr>
        <w:shd w:val="clear" w:color="auto" w:fill="FFFFFF"/>
        <w:tabs>
          <w:tab w:val="num" w:pos="720"/>
        </w:tabs>
        <w:ind w:left="0" w:firstLine="284"/>
        <w:jc w:val="both"/>
        <w:rPr>
          <w:rFonts w:ascii="Tahoma" w:hAnsi="Tahoma" w:cs="Tahoma"/>
          <w:sz w:val="14"/>
          <w:szCs w:val="14"/>
        </w:rPr>
      </w:pPr>
      <w:r w:rsidRPr="009F47D5">
        <w:rPr>
          <w:rFonts w:ascii="Tahoma" w:hAnsi="Tahoma" w:cs="Tahoma"/>
          <w:sz w:val="14"/>
          <w:szCs w:val="14"/>
        </w:rPr>
        <w:t xml:space="preserve">Оператор </w:t>
      </w:r>
      <w:r w:rsidR="00023EF8">
        <w:rPr>
          <w:rFonts w:ascii="Tahoma" w:hAnsi="Tahoma" w:cs="Tahoma"/>
          <w:sz w:val="14"/>
          <w:szCs w:val="14"/>
        </w:rPr>
        <w:t>Сервиса</w:t>
      </w:r>
      <w:r w:rsidRPr="009F47D5">
        <w:rPr>
          <w:rFonts w:ascii="Tahoma" w:hAnsi="Tahoma" w:cs="Tahoma"/>
          <w:sz w:val="14"/>
          <w:szCs w:val="14"/>
        </w:rPr>
        <w:t xml:space="preserve"> обязуется присвоить Дистрибьютору и ежемесячно пересматривать Тарифный план для целей расчета вознаграждения Дистрибьютора в порядке, предусмотренном п.4.1 Договора, исходя из объема Платежей, принятых Привлеченными Субагентами. Номер Тарифного плана, установленного Оператором </w:t>
      </w:r>
      <w:r w:rsidR="00023EF8">
        <w:rPr>
          <w:rFonts w:ascii="Tahoma" w:hAnsi="Tahoma" w:cs="Tahoma"/>
          <w:sz w:val="14"/>
          <w:szCs w:val="14"/>
        </w:rPr>
        <w:t>Сервиса</w:t>
      </w:r>
      <w:r w:rsidRPr="009F47D5">
        <w:rPr>
          <w:rFonts w:ascii="Tahoma" w:hAnsi="Tahoma" w:cs="Tahoma"/>
          <w:sz w:val="14"/>
          <w:szCs w:val="14"/>
        </w:rPr>
        <w:t xml:space="preserve"> для расчета вознаграждения Дистрибьютора в отчетном периоде, а также вступающего в действие в следующем отчетном периоде, отражается в Отчете Дистрибьютора.</w:t>
      </w:r>
    </w:p>
    <w:p w14:paraId="65E4107E" w14:textId="76552195" w:rsidR="009B54F0" w:rsidRPr="009F47D5" w:rsidRDefault="009B54F0" w:rsidP="00626BDD">
      <w:pPr>
        <w:numPr>
          <w:ilvl w:val="1"/>
          <w:numId w:val="29"/>
        </w:numPr>
        <w:shd w:val="clear" w:color="auto" w:fill="FFFFFF"/>
        <w:tabs>
          <w:tab w:val="num" w:pos="720"/>
        </w:tabs>
        <w:ind w:left="0" w:firstLine="284"/>
        <w:jc w:val="both"/>
        <w:rPr>
          <w:rFonts w:ascii="Tahoma" w:hAnsi="Tahoma" w:cs="Tahoma"/>
          <w:sz w:val="14"/>
          <w:szCs w:val="14"/>
        </w:rPr>
      </w:pPr>
      <w:r w:rsidRPr="009F47D5">
        <w:rPr>
          <w:rFonts w:ascii="Tahoma" w:hAnsi="Tahoma" w:cs="Tahoma"/>
          <w:sz w:val="14"/>
          <w:szCs w:val="14"/>
        </w:rPr>
        <w:t xml:space="preserve">Дистрибьютор обеспечивает своевременную и корректную передачу данных о принятых Привлеченным Субагентом </w:t>
      </w:r>
      <w:r w:rsidRPr="009F47D5">
        <w:rPr>
          <w:rFonts w:ascii="Tahoma" w:hAnsi="Tahoma" w:cs="Tahoma"/>
          <w:sz w:val="14"/>
          <w:szCs w:val="14"/>
          <w:lang w:val="en-US"/>
        </w:rPr>
        <w:t>XML</w:t>
      </w:r>
      <w:r w:rsidRPr="009F47D5">
        <w:rPr>
          <w:rFonts w:ascii="Tahoma" w:hAnsi="Tahoma" w:cs="Tahoma"/>
          <w:sz w:val="14"/>
          <w:szCs w:val="14"/>
        </w:rPr>
        <w:t xml:space="preserve"> Платежах в соответствии с требованиями, установленными Правилами.</w:t>
      </w:r>
    </w:p>
    <w:p w14:paraId="7959A589" w14:textId="3AF64C50" w:rsidR="009B54F0" w:rsidRPr="009F47D5" w:rsidRDefault="009B54F0" w:rsidP="00626BDD">
      <w:pPr>
        <w:numPr>
          <w:ilvl w:val="1"/>
          <w:numId w:val="29"/>
        </w:numPr>
        <w:shd w:val="clear" w:color="auto" w:fill="FFFFFF"/>
        <w:tabs>
          <w:tab w:val="num" w:pos="720"/>
        </w:tabs>
        <w:ind w:left="0" w:firstLine="284"/>
        <w:jc w:val="both"/>
        <w:rPr>
          <w:rFonts w:ascii="Tahoma" w:hAnsi="Tahoma" w:cs="Tahoma"/>
          <w:sz w:val="14"/>
          <w:szCs w:val="14"/>
        </w:rPr>
      </w:pPr>
      <w:r w:rsidRPr="009F47D5">
        <w:rPr>
          <w:rFonts w:ascii="Tahoma" w:hAnsi="Tahoma" w:cs="Tahoma"/>
          <w:sz w:val="14"/>
          <w:szCs w:val="14"/>
        </w:rPr>
        <w:t xml:space="preserve">Оператор </w:t>
      </w:r>
      <w:r w:rsidR="00023EF8">
        <w:rPr>
          <w:rFonts w:ascii="Tahoma" w:hAnsi="Tahoma" w:cs="Tahoma"/>
          <w:sz w:val="14"/>
          <w:szCs w:val="14"/>
        </w:rPr>
        <w:t>Сервиса</w:t>
      </w:r>
      <w:r w:rsidRPr="009F47D5">
        <w:rPr>
          <w:rFonts w:ascii="Tahoma" w:hAnsi="Tahoma" w:cs="Tahoma"/>
          <w:sz w:val="14"/>
          <w:szCs w:val="14"/>
        </w:rPr>
        <w:t xml:space="preserve"> обязуется своевременно выплачивать Дистрибьютору вознаграждение в порядке, установленном разделом 4 Договора.</w:t>
      </w:r>
    </w:p>
    <w:p w14:paraId="7F306AF5" w14:textId="11663A94" w:rsidR="009B54F0" w:rsidRPr="009F47D5" w:rsidRDefault="009B54F0" w:rsidP="00626BDD">
      <w:pPr>
        <w:numPr>
          <w:ilvl w:val="1"/>
          <w:numId w:val="29"/>
        </w:numPr>
        <w:shd w:val="clear" w:color="auto" w:fill="FFFFFF"/>
        <w:tabs>
          <w:tab w:val="num" w:pos="720"/>
        </w:tabs>
        <w:ind w:left="0" w:firstLine="284"/>
        <w:jc w:val="both"/>
        <w:rPr>
          <w:rFonts w:ascii="Tahoma" w:hAnsi="Tahoma" w:cs="Tahoma"/>
          <w:sz w:val="14"/>
          <w:szCs w:val="14"/>
        </w:rPr>
      </w:pPr>
      <w:r w:rsidRPr="009F47D5">
        <w:rPr>
          <w:rFonts w:ascii="Tahoma" w:hAnsi="Tahoma" w:cs="Tahoma"/>
          <w:sz w:val="14"/>
          <w:szCs w:val="14"/>
        </w:rPr>
        <w:t xml:space="preserve">Оператор </w:t>
      </w:r>
      <w:r w:rsidR="00023EF8">
        <w:rPr>
          <w:rFonts w:ascii="Tahoma" w:hAnsi="Tahoma" w:cs="Tahoma"/>
          <w:sz w:val="14"/>
          <w:szCs w:val="14"/>
        </w:rPr>
        <w:t>Сервиса</w:t>
      </w:r>
      <w:r w:rsidRPr="009F47D5">
        <w:rPr>
          <w:rFonts w:ascii="Tahoma" w:hAnsi="Tahoma" w:cs="Tahoma"/>
          <w:sz w:val="14"/>
          <w:szCs w:val="14"/>
        </w:rPr>
        <w:t xml:space="preserve"> вправе отказать в заключении договора с Привлеченным </w:t>
      </w:r>
      <w:r w:rsidR="00064AB2" w:rsidRPr="009F47D5">
        <w:rPr>
          <w:rFonts w:ascii="Tahoma" w:hAnsi="Tahoma" w:cs="Tahoma"/>
          <w:sz w:val="14"/>
          <w:szCs w:val="14"/>
        </w:rPr>
        <w:t>Субагентом,</w:t>
      </w:r>
      <w:r w:rsidRPr="009F47D5">
        <w:rPr>
          <w:rFonts w:ascii="Tahoma" w:hAnsi="Tahoma" w:cs="Tahoma"/>
          <w:sz w:val="14"/>
          <w:szCs w:val="14"/>
        </w:rPr>
        <w:t xml:space="preserve"> а также приостановить участие Привлеченного Субагента в Системе в случае возникновения обстоятельств, препятствующих использованию Привлеченным Субагентом</w:t>
      </w:r>
      <w:r w:rsidR="00023EF8">
        <w:rPr>
          <w:rFonts w:ascii="Tahoma" w:hAnsi="Tahoma" w:cs="Tahoma"/>
          <w:sz w:val="14"/>
          <w:szCs w:val="14"/>
        </w:rPr>
        <w:t xml:space="preserve"> </w:t>
      </w:r>
      <w:r w:rsidRPr="009F47D5">
        <w:rPr>
          <w:rFonts w:ascii="Tahoma" w:hAnsi="Tahoma" w:cs="Tahoma"/>
          <w:sz w:val="14"/>
          <w:szCs w:val="14"/>
        </w:rPr>
        <w:t>Терминалов и/или Банкоматов и/или Программ, а также в случае грубого нарушения Привлеченным Субагентом</w:t>
      </w:r>
      <w:r w:rsidR="00023EF8">
        <w:rPr>
          <w:rFonts w:ascii="Tahoma" w:hAnsi="Tahoma" w:cs="Tahoma"/>
          <w:sz w:val="14"/>
          <w:szCs w:val="14"/>
        </w:rPr>
        <w:t xml:space="preserve"> </w:t>
      </w:r>
      <w:r w:rsidRPr="009F47D5">
        <w:rPr>
          <w:rFonts w:ascii="Tahoma" w:hAnsi="Tahoma" w:cs="Tahoma"/>
          <w:sz w:val="14"/>
          <w:szCs w:val="14"/>
        </w:rPr>
        <w:t xml:space="preserve">условий договора, заключенного с Оператором </w:t>
      </w:r>
      <w:r w:rsidR="00023EF8">
        <w:rPr>
          <w:rFonts w:ascii="Tahoma" w:hAnsi="Tahoma" w:cs="Tahoma"/>
          <w:sz w:val="14"/>
          <w:szCs w:val="14"/>
        </w:rPr>
        <w:t>Сервиса</w:t>
      </w:r>
      <w:r w:rsidRPr="009F47D5">
        <w:rPr>
          <w:rFonts w:ascii="Tahoma" w:hAnsi="Tahoma" w:cs="Tahoma"/>
          <w:sz w:val="14"/>
          <w:szCs w:val="14"/>
        </w:rPr>
        <w:t>.</w:t>
      </w:r>
    </w:p>
    <w:p w14:paraId="3778BFD8" w14:textId="629CED45" w:rsidR="00023EF8" w:rsidRPr="00064AB2" w:rsidRDefault="009B54F0" w:rsidP="00064AB2">
      <w:pPr>
        <w:numPr>
          <w:ilvl w:val="1"/>
          <w:numId w:val="29"/>
        </w:numPr>
        <w:shd w:val="clear" w:color="auto" w:fill="FFFFFF"/>
        <w:tabs>
          <w:tab w:val="num" w:pos="720"/>
        </w:tabs>
        <w:spacing w:after="120"/>
        <w:ind w:left="0" w:firstLine="284"/>
        <w:jc w:val="both"/>
        <w:rPr>
          <w:rFonts w:ascii="Tahoma" w:hAnsi="Tahoma" w:cs="Tahoma"/>
          <w:sz w:val="14"/>
          <w:szCs w:val="14"/>
        </w:rPr>
      </w:pPr>
      <w:r w:rsidRPr="009F47D5">
        <w:rPr>
          <w:rFonts w:ascii="Tahoma" w:hAnsi="Tahoma" w:cs="Tahoma"/>
          <w:sz w:val="14"/>
          <w:szCs w:val="14"/>
        </w:rPr>
        <w:t xml:space="preserve">Иные права, обязанности и ответственность Сторон Договора, а также формы отчета Дистрибьютора определяются Правилами. </w:t>
      </w:r>
    </w:p>
    <w:p w14:paraId="0D8B03E7" w14:textId="77777777" w:rsidR="009B54F0" w:rsidRPr="009F47D5" w:rsidRDefault="009B54F0" w:rsidP="00626BDD">
      <w:pPr>
        <w:numPr>
          <w:ilvl w:val="0"/>
          <w:numId w:val="29"/>
        </w:numPr>
        <w:shd w:val="clear" w:color="auto" w:fill="FFFFFF"/>
        <w:ind w:left="0" w:firstLine="284"/>
        <w:jc w:val="both"/>
        <w:rPr>
          <w:rFonts w:ascii="Tahoma" w:hAnsi="Tahoma" w:cs="Tahoma"/>
          <w:b/>
          <w:sz w:val="14"/>
          <w:szCs w:val="14"/>
        </w:rPr>
      </w:pPr>
      <w:r w:rsidRPr="009F47D5">
        <w:rPr>
          <w:rFonts w:ascii="Tahoma" w:hAnsi="Tahoma" w:cs="Tahoma"/>
          <w:b/>
          <w:sz w:val="14"/>
          <w:szCs w:val="14"/>
        </w:rPr>
        <w:t>ВОЗНАГРАЖДЕНИЕ ДИСТРИБЬЮТОРА</w:t>
      </w:r>
    </w:p>
    <w:p w14:paraId="29216A7E" w14:textId="2B7628E3" w:rsidR="009B54F0" w:rsidRPr="009F47D5" w:rsidRDefault="009B54F0" w:rsidP="00626BDD">
      <w:pPr>
        <w:pStyle w:val="aff7"/>
        <w:numPr>
          <w:ilvl w:val="1"/>
          <w:numId w:val="29"/>
        </w:numPr>
        <w:shd w:val="clear" w:color="auto" w:fill="FFFFFF"/>
        <w:tabs>
          <w:tab w:val="left" w:pos="567"/>
        </w:tabs>
        <w:ind w:left="0" w:firstLine="284"/>
        <w:jc w:val="both"/>
        <w:rPr>
          <w:rFonts w:ascii="Tahoma" w:hAnsi="Tahoma" w:cs="Tahoma"/>
          <w:sz w:val="14"/>
          <w:szCs w:val="14"/>
        </w:rPr>
      </w:pPr>
      <w:r w:rsidRPr="009F47D5">
        <w:rPr>
          <w:rFonts w:ascii="Tahoma" w:hAnsi="Tahoma" w:cs="Tahoma"/>
          <w:sz w:val="14"/>
          <w:szCs w:val="14"/>
        </w:rPr>
        <w:t xml:space="preserve">Вознаграждение Дистрибьютора за отчетный месяц устанавливается в процентах от суммы Платежей, принятых всеми Привлеченными </w:t>
      </w:r>
      <w:r w:rsidR="00064AB2" w:rsidRPr="009F47D5">
        <w:rPr>
          <w:rFonts w:ascii="Tahoma" w:hAnsi="Tahoma" w:cs="Tahoma"/>
          <w:sz w:val="14"/>
          <w:szCs w:val="14"/>
        </w:rPr>
        <w:t>Субагентами в</w:t>
      </w:r>
      <w:r w:rsidRPr="009F47D5">
        <w:rPr>
          <w:rFonts w:ascii="Tahoma" w:hAnsi="Tahoma" w:cs="Tahoma"/>
          <w:sz w:val="14"/>
          <w:szCs w:val="14"/>
        </w:rPr>
        <w:t xml:space="preserve"> отчетном месяце, за вычетом отмен (в отношении Платежей) и за вычетом заявлений со статусом «перевод невозможен», произведенных в отчетном периоде. </w:t>
      </w:r>
    </w:p>
    <w:p w14:paraId="01FF38BF" w14:textId="029FB048" w:rsidR="009B54F0" w:rsidRPr="009F47D5" w:rsidRDefault="009B54F0" w:rsidP="00626BDD">
      <w:pPr>
        <w:pStyle w:val="aff7"/>
        <w:numPr>
          <w:ilvl w:val="2"/>
          <w:numId w:val="29"/>
        </w:numPr>
        <w:shd w:val="clear" w:color="auto" w:fill="FFFFFF"/>
        <w:tabs>
          <w:tab w:val="left" w:pos="851"/>
        </w:tabs>
        <w:ind w:left="0" w:firstLine="284"/>
        <w:jc w:val="both"/>
        <w:rPr>
          <w:rFonts w:ascii="Tahoma" w:hAnsi="Tahoma" w:cs="Tahoma"/>
          <w:sz w:val="14"/>
          <w:szCs w:val="14"/>
        </w:rPr>
      </w:pPr>
      <w:r w:rsidRPr="009F47D5">
        <w:rPr>
          <w:rFonts w:ascii="Tahoma" w:hAnsi="Tahoma" w:cs="Tahoma"/>
          <w:sz w:val="14"/>
          <w:szCs w:val="14"/>
        </w:rPr>
        <w:t>Процентная ставка, в соответствии с которой исчисляется вознаграждение Дистрибьютора за выполнение действий, указанных в п.2.1 Договора, устанавливается в виде разницы ставок Тарифного плана Дистрибьютора и ставок каждого Тарифного плана Привлеченного Субагента, за исключением случая</w:t>
      </w:r>
      <w:r>
        <w:rPr>
          <w:rFonts w:ascii="Tahoma" w:hAnsi="Tahoma" w:cs="Tahoma"/>
          <w:sz w:val="14"/>
          <w:szCs w:val="14"/>
        </w:rPr>
        <w:t>,</w:t>
      </w:r>
      <w:r w:rsidRPr="009F47D5">
        <w:rPr>
          <w:rFonts w:ascii="Tahoma" w:hAnsi="Tahoma" w:cs="Tahoma"/>
          <w:sz w:val="14"/>
          <w:szCs w:val="14"/>
        </w:rPr>
        <w:t xml:space="preserve"> указанного в п.4.1.2. Договора.</w:t>
      </w:r>
    </w:p>
    <w:p w14:paraId="3730AA1D" w14:textId="0E99B3E1" w:rsidR="009B54F0" w:rsidRPr="009F47D5" w:rsidRDefault="009B54F0" w:rsidP="00626BDD">
      <w:pPr>
        <w:numPr>
          <w:ilvl w:val="2"/>
          <w:numId w:val="29"/>
        </w:numPr>
        <w:shd w:val="clear" w:color="auto" w:fill="FFFFFF"/>
        <w:tabs>
          <w:tab w:val="left" w:pos="851"/>
        </w:tabs>
        <w:ind w:left="0" w:firstLine="284"/>
        <w:jc w:val="both"/>
        <w:rPr>
          <w:rFonts w:ascii="Tahoma" w:hAnsi="Tahoma" w:cs="Tahoma"/>
          <w:sz w:val="14"/>
          <w:szCs w:val="14"/>
        </w:rPr>
      </w:pPr>
      <w:r w:rsidRPr="009F47D5">
        <w:rPr>
          <w:rFonts w:ascii="Tahoma" w:hAnsi="Tahoma" w:cs="Tahoma"/>
          <w:sz w:val="14"/>
          <w:szCs w:val="14"/>
        </w:rPr>
        <w:t>Для расчета вознаграждения Дистрибьютора в отношении Платежей, осуществленных Привлеченным Субагентом в пользу одного из указанных в Расчетном Тарифном плане Поставщиков  либо с целью пополнения Предоплаченной карты с соответствующей Опцией расчет вознаграждения по которым для Привлеченного Субагента осуществляется по фиксированной ставке за все Платежи или за все заявления, используется ставка, указанная в Расчетном Тарифном плане по соответствующему Поставщику.</w:t>
      </w:r>
    </w:p>
    <w:p w14:paraId="60FAF340" w14:textId="3A8E49CE" w:rsidR="009B54F0" w:rsidRPr="009F47D5" w:rsidRDefault="009B54F0" w:rsidP="00626BDD">
      <w:pPr>
        <w:numPr>
          <w:ilvl w:val="2"/>
          <w:numId w:val="29"/>
        </w:numPr>
        <w:shd w:val="clear" w:color="auto" w:fill="FFFFFF"/>
        <w:tabs>
          <w:tab w:val="left" w:pos="851"/>
        </w:tabs>
        <w:ind w:left="0" w:firstLine="284"/>
        <w:jc w:val="both"/>
        <w:rPr>
          <w:rFonts w:ascii="Tahoma" w:hAnsi="Tahoma" w:cs="Tahoma"/>
          <w:sz w:val="14"/>
          <w:szCs w:val="14"/>
        </w:rPr>
      </w:pPr>
      <w:r w:rsidRPr="009F47D5">
        <w:rPr>
          <w:rFonts w:ascii="Tahoma" w:hAnsi="Tahoma" w:cs="Tahoma"/>
          <w:sz w:val="14"/>
          <w:szCs w:val="14"/>
        </w:rPr>
        <w:t xml:space="preserve">Ставка, в соответствии с которой исчисляется вознаграждение Дистрибьютора за выполнение действий, указанных в п.2.1. Договора, определяемая как в порядке, предусмотренном п.4.1.1, так и п.4.1.2. Договора, не включает в себя НДС. </w:t>
      </w:r>
    </w:p>
    <w:p w14:paraId="1652D17E" w14:textId="77777777" w:rsidR="009B54F0" w:rsidRPr="009F47D5" w:rsidRDefault="009B54F0" w:rsidP="00626BDD">
      <w:pPr>
        <w:numPr>
          <w:ilvl w:val="1"/>
          <w:numId w:val="29"/>
        </w:numPr>
        <w:shd w:val="clear" w:color="auto" w:fill="FFFFFF"/>
        <w:tabs>
          <w:tab w:val="num" w:pos="567"/>
        </w:tabs>
        <w:ind w:left="0" w:firstLine="284"/>
        <w:jc w:val="both"/>
        <w:rPr>
          <w:rFonts w:ascii="Tahoma" w:hAnsi="Tahoma" w:cs="Tahoma"/>
          <w:sz w:val="14"/>
          <w:szCs w:val="14"/>
        </w:rPr>
      </w:pPr>
      <w:r w:rsidRPr="009F47D5">
        <w:rPr>
          <w:rFonts w:ascii="Tahoma" w:hAnsi="Tahoma" w:cs="Tahoma"/>
          <w:sz w:val="14"/>
          <w:szCs w:val="14"/>
        </w:rPr>
        <w:t>Ставки вознаграждения, соответствующие каждому Тарифному плану, в том числе Расчетному тарифному плану, опубликованы на сайте Системы, если иное не предусмотрено Правилами.</w:t>
      </w:r>
    </w:p>
    <w:p w14:paraId="023B9031" w14:textId="5C8E6F4E" w:rsidR="009B54F0" w:rsidRPr="009F47D5" w:rsidRDefault="009B54F0" w:rsidP="00626BDD">
      <w:pPr>
        <w:numPr>
          <w:ilvl w:val="1"/>
          <w:numId w:val="29"/>
        </w:numPr>
        <w:shd w:val="clear" w:color="auto" w:fill="FFFFFF"/>
        <w:tabs>
          <w:tab w:val="num" w:pos="709"/>
        </w:tabs>
        <w:ind w:left="0" w:firstLine="284"/>
        <w:jc w:val="both"/>
        <w:rPr>
          <w:rFonts w:ascii="Tahoma" w:hAnsi="Tahoma" w:cs="Tahoma"/>
          <w:sz w:val="14"/>
          <w:szCs w:val="14"/>
        </w:rPr>
      </w:pPr>
      <w:r w:rsidRPr="009F47D5">
        <w:rPr>
          <w:rFonts w:ascii="Tahoma" w:hAnsi="Tahoma" w:cs="Tahoma"/>
          <w:sz w:val="14"/>
          <w:szCs w:val="14"/>
        </w:rPr>
        <w:t xml:space="preserve">Тарифный план на следующий отчетный месяц, используемый для расчета вознаграждения Дистрибьютора, назначается Оператором </w:t>
      </w:r>
      <w:r w:rsidR="003A2E5F">
        <w:rPr>
          <w:rFonts w:ascii="Tahoma" w:hAnsi="Tahoma" w:cs="Tahoma"/>
          <w:sz w:val="14"/>
          <w:szCs w:val="14"/>
        </w:rPr>
        <w:t>Сервиса</w:t>
      </w:r>
      <w:r w:rsidRPr="009F47D5">
        <w:rPr>
          <w:rFonts w:ascii="Tahoma" w:hAnsi="Tahoma" w:cs="Tahoma"/>
          <w:sz w:val="14"/>
          <w:szCs w:val="14"/>
        </w:rPr>
        <w:t xml:space="preserve"> исходя из общей суммы принятых Привлеченными участниками Платежей, в период с 15-го числа месяца, предшествующего отчетному, по 14-е число отчетного месяца, если Правилами не предусмотрен иной период (далее – «Оборот»).</w:t>
      </w:r>
    </w:p>
    <w:p w14:paraId="42174ADE" w14:textId="5F50EC4F" w:rsidR="009B54F0" w:rsidRPr="009F47D5" w:rsidRDefault="009B54F0" w:rsidP="009B54F0">
      <w:pPr>
        <w:shd w:val="clear" w:color="auto" w:fill="FFFFFF"/>
        <w:tabs>
          <w:tab w:val="num" w:pos="851"/>
          <w:tab w:val="num" w:pos="1080"/>
          <w:tab w:val="num" w:pos="4292"/>
        </w:tabs>
        <w:ind w:firstLine="284"/>
        <w:jc w:val="both"/>
        <w:rPr>
          <w:rFonts w:ascii="Tahoma" w:hAnsi="Tahoma" w:cs="Tahoma"/>
          <w:sz w:val="14"/>
          <w:szCs w:val="14"/>
        </w:rPr>
      </w:pPr>
      <w:r w:rsidRPr="009F47D5">
        <w:rPr>
          <w:rFonts w:ascii="Tahoma" w:hAnsi="Tahoma" w:cs="Tahoma"/>
          <w:sz w:val="14"/>
          <w:szCs w:val="14"/>
        </w:rPr>
        <w:t>Пример: Тарифный план на октябрь определяется исходя из суммарного объема Платежей, принятых Привлеченными Субагентами, в период с 15-го августа по 14-е сентября.</w:t>
      </w:r>
    </w:p>
    <w:p w14:paraId="12A000CB" w14:textId="77777777" w:rsidR="009B54F0" w:rsidRPr="009F47D5" w:rsidRDefault="009B54F0" w:rsidP="009B54F0">
      <w:pPr>
        <w:shd w:val="clear" w:color="auto" w:fill="FFFFFF"/>
        <w:tabs>
          <w:tab w:val="num" w:pos="851"/>
          <w:tab w:val="num" w:pos="1080"/>
          <w:tab w:val="num" w:pos="4292"/>
        </w:tabs>
        <w:ind w:firstLine="284"/>
        <w:jc w:val="both"/>
        <w:rPr>
          <w:rFonts w:ascii="Tahoma" w:hAnsi="Tahoma" w:cs="Tahoma"/>
          <w:sz w:val="14"/>
          <w:szCs w:val="14"/>
        </w:rPr>
      </w:pPr>
      <w:r w:rsidRPr="009F47D5">
        <w:rPr>
          <w:rFonts w:ascii="Tahoma" w:hAnsi="Tahoma" w:cs="Tahoma"/>
          <w:sz w:val="14"/>
          <w:szCs w:val="14"/>
        </w:rPr>
        <w:t>Соответствие Оборота номеру Тарифного плана установлено в Правилах.</w:t>
      </w:r>
    </w:p>
    <w:p w14:paraId="1F4B2392" w14:textId="0E8D888F" w:rsidR="009B54F0" w:rsidRPr="009F47D5" w:rsidRDefault="009B54F0" w:rsidP="00626BDD">
      <w:pPr>
        <w:numPr>
          <w:ilvl w:val="1"/>
          <w:numId w:val="29"/>
        </w:numPr>
        <w:shd w:val="clear" w:color="auto" w:fill="FFFFFF"/>
        <w:tabs>
          <w:tab w:val="num" w:pos="709"/>
        </w:tabs>
        <w:ind w:left="0" w:firstLine="284"/>
        <w:jc w:val="both"/>
        <w:rPr>
          <w:rFonts w:ascii="Tahoma" w:hAnsi="Tahoma" w:cs="Tahoma"/>
          <w:sz w:val="14"/>
          <w:szCs w:val="14"/>
        </w:rPr>
      </w:pPr>
      <w:r w:rsidRPr="009F47D5">
        <w:rPr>
          <w:rFonts w:ascii="Tahoma" w:hAnsi="Tahoma" w:cs="Tahoma"/>
          <w:sz w:val="14"/>
          <w:szCs w:val="14"/>
        </w:rPr>
        <w:t xml:space="preserve">В Тарифном плане указываются размеры ставок вознаграждения только для Привлеченных Субагентов за прием ими Платежей в пользу Поставщиков; в отношениях с Дистрибьютором Тарифный план, назначенный Оператором </w:t>
      </w:r>
      <w:r w:rsidR="00CA2E0D">
        <w:rPr>
          <w:rFonts w:ascii="Tahoma" w:hAnsi="Tahoma" w:cs="Tahoma"/>
          <w:sz w:val="14"/>
          <w:szCs w:val="14"/>
        </w:rPr>
        <w:t>Сервиса</w:t>
      </w:r>
      <w:r w:rsidRPr="009F47D5">
        <w:rPr>
          <w:rFonts w:ascii="Tahoma" w:hAnsi="Tahoma" w:cs="Tahoma"/>
          <w:sz w:val="14"/>
          <w:szCs w:val="14"/>
        </w:rPr>
        <w:t>, и Расчетный Тарифный план используются исключительно с целью расчета вознаграждения Дистрибьютора в порядке, предусмотренном п.4.1. Договора.</w:t>
      </w:r>
    </w:p>
    <w:p w14:paraId="20A057E1" w14:textId="66BC8407" w:rsidR="009B54F0" w:rsidRPr="009F47D5" w:rsidRDefault="009B54F0" w:rsidP="00626BDD">
      <w:pPr>
        <w:numPr>
          <w:ilvl w:val="1"/>
          <w:numId w:val="29"/>
        </w:numPr>
        <w:shd w:val="clear" w:color="auto" w:fill="FFFFFF"/>
        <w:tabs>
          <w:tab w:val="left" w:pos="567"/>
        </w:tabs>
        <w:ind w:left="0" w:firstLine="284"/>
        <w:jc w:val="both"/>
        <w:rPr>
          <w:rFonts w:ascii="Tahoma" w:hAnsi="Tahoma" w:cs="Tahoma"/>
          <w:sz w:val="14"/>
          <w:szCs w:val="14"/>
        </w:rPr>
      </w:pPr>
      <w:r w:rsidRPr="009F47D5">
        <w:rPr>
          <w:rFonts w:ascii="Tahoma" w:hAnsi="Tahoma" w:cs="Tahoma"/>
          <w:sz w:val="14"/>
          <w:szCs w:val="14"/>
        </w:rPr>
        <w:t xml:space="preserve">Все расходы Дистрибьютора на выполнение действий для Оператора </w:t>
      </w:r>
      <w:r w:rsidR="00CA2E0D">
        <w:rPr>
          <w:rFonts w:ascii="Tahoma" w:hAnsi="Tahoma" w:cs="Tahoma"/>
          <w:sz w:val="14"/>
          <w:szCs w:val="14"/>
        </w:rPr>
        <w:t>Сервиса</w:t>
      </w:r>
      <w:r w:rsidRPr="009F47D5">
        <w:rPr>
          <w:rFonts w:ascii="Tahoma" w:hAnsi="Tahoma" w:cs="Tahoma"/>
          <w:sz w:val="14"/>
          <w:szCs w:val="14"/>
        </w:rPr>
        <w:t xml:space="preserve"> покрываются суммами указанного в п.4.1 вознаграждения.</w:t>
      </w:r>
    </w:p>
    <w:p w14:paraId="42582349" w14:textId="3E2DDE22" w:rsidR="009B54F0" w:rsidRPr="009F47D5" w:rsidRDefault="009B54F0" w:rsidP="00626BDD">
      <w:pPr>
        <w:numPr>
          <w:ilvl w:val="1"/>
          <w:numId w:val="29"/>
        </w:numPr>
        <w:shd w:val="clear" w:color="auto" w:fill="FFFFFF"/>
        <w:tabs>
          <w:tab w:val="left" w:pos="567"/>
        </w:tabs>
        <w:ind w:left="0" w:firstLine="284"/>
        <w:jc w:val="both"/>
        <w:rPr>
          <w:rFonts w:ascii="Tahoma" w:hAnsi="Tahoma" w:cs="Tahoma"/>
          <w:sz w:val="14"/>
          <w:szCs w:val="14"/>
        </w:rPr>
      </w:pPr>
      <w:r w:rsidRPr="009F47D5">
        <w:rPr>
          <w:rFonts w:ascii="Tahoma" w:hAnsi="Tahoma" w:cs="Tahoma"/>
          <w:sz w:val="14"/>
          <w:szCs w:val="14"/>
        </w:rPr>
        <w:t xml:space="preserve">В течение 7 (Семи) календарных дней с момента </w:t>
      </w:r>
      <w:r w:rsidR="00064AB2" w:rsidRPr="009F47D5">
        <w:rPr>
          <w:rFonts w:ascii="Tahoma" w:hAnsi="Tahoma" w:cs="Tahoma"/>
          <w:sz w:val="14"/>
          <w:szCs w:val="14"/>
        </w:rPr>
        <w:t>возникновения,</w:t>
      </w:r>
      <w:r w:rsidRPr="009F47D5">
        <w:rPr>
          <w:rFonts w:ascii="Tahoma" w:hAnsi="Tahoma" w:cs="Tahoma"/>
          <w:sz w:val="14"/>
          <w:szCs w:val="14"/>
        </w:rPr>
        <w:t xml:space="preserve"> предусмотренного налоговым законодательством основания для установления, изменения или прекращения обязанности Дистрибьютора по уплате НДС, Дистрибьютор обязуется уведомить об этом Оператора </w:t>
      </w:r>
      <w:r w:rsidR="00CA2E0D">
        <w:rPr>
          <w:rFonts w:ascii="Tahoma" w:hAnsi="Tahoma" w:cs="Tahoma"/>
          <w:sz w:val="14"/>
          <w:szCs w:val="14"/>
        </w:rPr>
        <w:t>Сервиса</w:t>
      </w:r>
      <w:r w:rsidRPr="009F47D5">
        <w:rPr>
          <w:rFonts w:ascii="Tahoma" w:hAnsi="Tahoma" w:cs="Tahoma"/>
          <w:sz w:val="14"/>
          <w:szCs w:val="14"/>
        </w:rPr>
        <w:t xml:space="preserve"> в письменном виде, с приложением подтверждающих документов, предусмотренных Правилами. В случае несвоевременного получения Оператором </w:t>
      </w:r>
      <w:r w:rsidR="00CA2E0D">
        <w:rPr>
          <w:rFonts w:ascii="Tahoma" w:hAnsi="Tahoma" w:cs="Tahoma"/>
          <w:sz w:val="14"/>
          <w:szCs w:val="14"/>
        </w:rPr>
        <w:t>Сервиса</w:t>
      </w:r>
      <w:r w:rsidRPr="009F47D5">
        <w:rPr>
          <w:rFonts w:ascii="Tahoma" w:hAnsi="Tahoma" w:cs="Tahoma"/>
          <w:sz w:val="14"/>
          <w:szCs w:val="14"/>
        </w:rPr>
        <w:t xml:space="preserve"> вышеуказанного </w:t>
      </w:r>
      <w:r w:rsidRPr="009F47D5">
        <w:rPr>
          <w:rFonts w:ascii="Tahoma" w:hAnsi="Tahoma" w:cs="Tahoma"/>
          <w:sz w:val="14"/>
          <w:szCs w:val="14"/>
        </w:rPr>
        <w:lastRenderedPageBreak/>
        <w:t xml:space="preserve">уведомления Дистрибьютора, все понесенные Оператором </w:t>
      </w:r>
      <w:r w:rsidR="00CA2E0D">
        <w:rPr>
          <w:rFonts w:ascii="Tahoma" w:hAnsi="Tahoma" w:cs="Tahoma"/>
          <w:sz w:val="14"/>
          <w:szCs w:val="14"/>
        </w:rPr>
        <w:t>Сервиса</w:t>
      </w:r>
      <w:r w:rsidRPr="009F47D5">
        <w:rPr>
          <w:rFonts w:ascii="Tahoma" w:hAnsi="Tahoma" w:cs="Tahoma"/>
          <w:sz w:val="14"/>
          <w:szCs w:val="14"/>
        </w:rPr>
        <w:t xml:space="preserve"> убытки подлежат возмещению за счет Дистрибьютора сверх неустойки в порядке, предусмотренном Правилами.</w:t>
      </w:r>
    </w:p>
    <w:p w14:paraId="4A4E8B79" w14:textId="04E773E3" w:rsidR="009B54F0" w:rsidRPr="009F47D5" w:rsidRDefault="009B54F0" w:rsidP="00626BDD">
      <w:pPr>
        <w:numPr>
          <w:ilvl w:val="1"/>
          <w:numId w:val="29"/>
        </w:numPr>
        <w:shd w:val="clear" w:color="auto" w:fill="FFFFFF"/>
        <w:tabs>
          <w:tab w:val="left" w:pos="567"/>
        </w:tabs>
        <w:ind w:left="0" w:firstLine="284"/>
        <w:jc w:val="both"/>
        <w:rPr>
          <w:rFonts w:ascii="Tahoma" w:hAnsi="Tahoma" w:cs="Tahoma"/>
          <w:sz w:val="14"/>
          <w:szCs w:val="14"/>
        </w:rPr>
      </w:pPr>
      <w:r w:rsidRPr="009F47D5">
        <w:rPr>
          <w:rFonts w:ascii="Tahoma" w:hAnsi="Tahoma" w:cs="Tahoma"/>
          <w:sz w:val="14"/>
          <w:szCs w:val="14"/>
        </w:rPr>
        <w:t xml:space="preserve">Вознаграждение, указанное в п.4.1 выплачивается Оператором </w:t>
      </w:r>
      <w:r w:rsidR="00CA2E0D">
        <w:rPr>
          <w:rFonts w:ascii="Tahoma" w:hAnsi="Tahoma" w:cs="Tahoma"/>
          <w:sz w:val="14"/>
          <w:szCs w:val="14"/>
        </w:rPr>
        <w:t>Сервиса</w:t>
      </w:r>
      <w:r w:rsidRPr="009F47D5">
        <w:rPr>
          <w:rFonts w:ascii="Tahoma" w:hAnsi="Tahoma" w:cs="Tahoma"/>
          <w:sz w:val="14"/>
          <w:szCs w:val="14"/>
        </w:rPr>
        <w:t xml:space="preserve"> ежемесячно в течение 5 (Пяти) банковских дней с момента подписания Оператором </w:t>
      </w:r>
      <w:r w:rsidR="00CA2E0D">
        <w:rPr>
          <w:rFonts w:ascii="Tahoma" w:hAnsi="Tahoma" w:cs="Tahoma"/>
          <w:sz w:val="14"/>
          <w:szCs w:val="14"/>
        </w:rPr>
        <w:t>Сервиса</w:t>
      </w:r>
      <w:r w:rsidRPr="009F47D5">
        <w:rPr>
          <w:rFonts w:ascii="Tahoma" w:hAnsi="Tahoma" w:cs="Tahoma"/>
          <w:sz w:val="14"/>
          <w:szCs w:val="14"/>
        </w:rPr>
        <w:t xml:space="preserve"> Отчета Дистрибьютора, путем перечисления суммы вознаграждения на счет Дистрибьютора, указанный в п.6.1 Договора, если иное не предусмотрено Правилами. Оператор </w:t>
      </w:r>
      <w:r w:rsidR="00CA2E0D">
        <w:rPr>
          <w:rFonts w:ascii="Tahoma" w:hAnsi="Tahoma" w:cs="Tahoma"/>
          <w:sz w:val="14"/>
          <w:szCs w:val="14"/>
        </w:rPr>
        <w:t>Сервиса</w:t>
      </w:r>
      <w:r w:rsidRPr="009F47D5">
        <w:rPr>
          <w:rFonts w:ascii="Tahoma" w:hAnsi="Tahoma" w:cs="Tahoma"/>
          <w:sz w:val="14"/>
          <w:szCs w:val="14"/>
        </w:rPr>
        <w:t xml:space="preserve"> и/или Дистрибьютор вправе зачесть сумму причитающегося Дистрибьютору вознаграждения в счет исполнения обязательств Дистрибьютора по Договору обеспечения. </w:t>
      </w:r>
    </w:p>
    <w:p w14:paraId="424986A3" w14:textId="73B11719" w:rsidR="009B54F0" w:rsidRPr="009F47D5" w:rsidRDefault="009B54F0" w:rsidP="00626BDD">
      <w:pPr>
        <w:numPr>
          <w:ilvl w:val="1"/>
          <w:numId w:val="29"/>
        </w:numPr>
        <w:shd w:val="clear" w:color="auto" w:fill="FFFFFF"/>
        <w:tabs>
          <w:tab w:val="left" w:pos="284"/>
          <w:tab w:val="left" w:pos="567"/>
        </w:tabs>
        <w:ind w:left="0" w:firstLine="284"/>
        <w:jc w:val="both"/>
        <w:rPr>
          <w:rFonts w:ascii="Tahoma" w:hAnsi="Tahoma" w:cs="Tahoma"/>
          <w:sz w:val="14"/>
          <w:szCs w:val="14"/>
        </w:rPr>
      </w:pPr>
      <w:r w:rsidRPr="009F47D5">
        <w:rPr>
          <w:rFonts w:ascii="Tahoma" w:hAnsi="Tahoma" w:cs="Tahoma"/>
          <w:sz w:val="14"/>
          <w:szCs w:val="14"/>
        </w:rPr>
        <w:t xml:space="preserve">В случае если установленный Правилами срок предоставления Оператору </w:t>
      </w:r>
      <w:r w:rsidR="00CA2E0D">
        <w:rPr>
          <w:rFonts w:ascii="Tahoma" w:hAnsi="Tahoma" w:cs="Tahoma"/>
          <w:sz w:val="14"/>
          <w:szCs w:val="14"/>
        </w:rPr>
        <w:t>Сервиса</w:t>
      </w:r>
      <w:r w:rsidRPr="009F47D5">
        <w:rPr>
          <w:rFonts w:ascii="Tahoma" w:hAnsi="Tahoma" w:cs="Tahoma"/>
          <w:sz w:val="14"/>
          <w:szCs w:val="14"/>
        </w:rPr>
        <w:t xml:space="preserve"> Отчета Дистрибьютора, счета-фактуры на сумму вознаграждения, а также перечня Привлеченных участников просрочен Дистрибьютором, вознаграждение Дистрибьютора за соответствующий отчетный период может быть пересчитано Оператором </w:t>
      </w:r>
      <w:r w:rsidR="00CA2E0D">
        <w:rPr>
          <w:rFonts w:ascii="Tahoma" w:hAnsi="Tahoma" w:cs="Tahoma"/>
          <w:sz w:val="14"/>
          <w:szCs w:val="14"/>
        </w:rPr>
        <w:t>Сервиса</w:t>
      </w:r>
      <w:r w:rsidRPr="009F47D5">
        <w:rPr>
          <w:rFonts w:ascii="Tahoma" w:hAnsi="Tahoma" w:cs="Tahoma"/>
          <w:sz w:val="14"/>
          <w:szCs w:val="14"/>
        </w:rPr>
        <w:t xml:space="preserve"> по ставке 1 рубль в месяц, в момент, определенный Правилами. При этом Оператор </w:t>
      </w:r>
      <w:r w:rsidR="00CA2E0D">
        <w:rPr>
          <w:rFonts w:ascii="Tahoma" w:hAnsi="Tahoma" w:cs="Tahoma"/>
          <w:sz w:val="14"/>
          <w:szCs w:val="14"/>
        </w:rPr>
        <w:t>Сервиса</w:t>
      </w:r>
      <w:r w:rsidRPr="009F47D5">
        <w:rPr>
          <w:rFonts w:ascii="Tahoma" w:hAnsi="Tahoma" w:cs="Tahoma"/>
          <w:sz w:val="14"/>
          <w:szCs w:val="14"/>
        </w:rPr>
        <w:t xml:space="preserve"> вправе отразить указанный перерасчет в Отчете Дистрибьютора, исходя из тех данных, которыми располагает, и в соответствии с вновь рассчитанным размером вознаграждения, в порядке, предусмотренном Правилами. Данный Отчет в этом случае является окончательным для Сторон, Дистрибьютор не может ссылаться на его недействительность в дальнейшем.  </w:t>
      </w:r>
    </w:p>
    <w:p w14:paraId="19BEE15A" w14:textId="6AA9FDCB" w:rsidR="009B54F0" w:rsidRDefault="009B54F0" w:rsidP="00626BDD">
      <w:pPr>
        <w:numPr>
          <w:ilvl w:val="1"/>
          <w:numId w:val="29"/>
        </w:numPr>
        <w:shd w:val="clear" w:color="auto" w:fill="FFFFFF"/>
        <w:tabs>
          <w:tab w:val="left" w:pos="567"/>
        </w:tabs>
        <w:ind w:left="0" w:firstLine="284"/>
        <w:jc w:val="both"/>
        <w:rPr>
          <w:rFonts w:ascii="Tahoma" w:hAnsi="Tahoma" w:cs="Tahoma"/>
          <w:sz w:val="14"/>
          <w:szCs w:val="14"/>
        </w:rPr>
      </w:pPr>
      <w:r w:rsidRPr="009F47D5">
        <w:rPr>
          <w:rFonts w:ascii="Tahoma" w:hAnsi="Tahoma" w:cs="Tahoma"/>
          <w:sz w:val="14"/>
          <w:szCs w:val="14"/>
        </w:rPr>
        <w:t xml:space="preserve">Ставка вознаграждения Дистрибьютора, указанная в п.4.1 Договора, а также ставки Расчетного Тарифного плана могут изменяться по инициативе Оператора </w:t>
      </w:r>
      <w:r w:rsidR="00CA2E0D">
        <w:rPr>
          <w:rFonts w:ascii="Tahoma" w:hAnsi="Tahoma" w:cs="Tahoma"/>
          <w:sz w:val="14"/>
          <w:szCs w:val="14"/>
        </w:rPr>
        <w:t>Сервиса</w:t>
      </w:r>
      <w:r w:rsidRPr="009F47D5">
        <w:rPr>
          <w:rFonts w:ascii="Tahoma" w:hAnsi="Tahoma" w:cs="Tahoma"/>
          <w:sz w:val="14"/>
          <w:szCs w:val="14"/>
        </w:rPr>
        <w:t xml:space="preserve"> исходя из общей суммы Платежей, принятых Привлеченными Субагентами за предыдущий месяц, особенностей Территорий Платежных Субагентов, изменения тарифной политики или отдельных ставок вознаграждения Поставщиком / Расчетным банком. В случае несогласия Дистрибьютора с новыми ставками вознаграждения, он вправе досрочно расторгнуть Договор в порядке, предусмотренном в п.5.1 Договора.</w:t>
      </w:r>
    </w:p>
    <w:p w14:paraId="49E427BB" w14:textId="1D7D81F9" w:rsidR="00644711" w:rsidRPr="00644711" w:rsidRDefault="00644711" w:rsidP="00626BDD">
      <w:pPr>
        <w:numPr>
          <w:ilvl w:val="1"/>
          <w:numId w:val="29"/>
        </w:numPr>
        <w:shd w:val="clear" w:color="auto" w:fill="FFFFFF"/>
        <w:spacing w:after="120"/>
        <w:ind w:left="0" w:firstLine="284"/>
        <w:jc w:val="both"/>
        <w:rPr>
          <w:rFonts w:ascii="Tahoma" w:hAnsi="Tahoma" w:cs="Tahoma"/>
          <w:sz w:val="14"/>
          <w:szCs w:val="14"/>
        </w:rPr>
      </w:pPr>
      <w:r w:rsidRPr="004324E4">
        <w:rPr>
          <w:rFonts w:ascii="Tahoma" w:hAnsi="Tahoma" w:cs="Tahoma"/>
          <w:sz w:val="14"/>
          <w:szCs w:val="14"/>
        </w:rPr>
        <w:t>Вознаграждение Дистрибьютора увеличивается на сумму НДС, исчисленную по ставке, установленной действующим законодательством Российской Федерации</w:t>
      </w:r>
      <w:r>
        <w:rPr>
          <w:rFonts w:ascii="Tahoma" w:hAnsi="Tahoma" w:cs="Tahoma"/>
          <w:sz w:val="14"/>
          <w:szCs w:val="14"/>
        </w:rPr>
        <w:t>.</w:t>
      </w:r>
    </w:p>
    <w:p w14:paraId="4AD7EDC5" w14:textId="77777777" w:rsidR="009B54F0" w:rsidRPr="009F47D5" w:rsidRDefault="009B54F0" w:rsidP="00626BDD">
      <w:pPr>
        <w:numPr>
          <w:ilvl w:val="0"/>
          <w:numId w:val="29"/>
        </w:numPr>
        <w:shd w:val="clear" w:color="auto" w:fill="FFFFFF"/>
        <w:spacing w:line="220" w:lineRule="exact"/>
        <w:ind w:left="0" w:firstLine="284"/>
        <w:rPr>
          <w:rFonts w:ascii="Tahoma" w:hAnsi="Tahoma" w:cs="Tahoma"/>
          <w:b/>
          <w:sz w:val="14"/>
          <w:szCs w:val="14"/>
        </w:rPr>
      </w:pPr>
      <w:r w:rsidRPr="009F47D5">
        <w:rPr>
          <w:rFonts w:ascii="Tahoma" w:hAnsi="Tahoma" w:cs="Tahoma"/>
          <w:b/>
          <w:sz w:val="14"/>
          <w:szCs w:val="14"/>
        </w:rPr>
        <w:t>ДЕЙСТВИЕ ДОГОВОРА</w:t>
      </w:r>
    </w:p>
    <w:p w14:paraId="58C9819F" w14:textId="167A4298" w:rsidR="009B54F0" w:rsidRPr="009F47D5" w:rsidRDefault="009B54F0" w:rsidP="00626BDD">
      <w:pPr>
        <w:numPr>
          <w:ilvl w:val="1"/>
          <w:numId w:val="29"/>
        </w:numPr>
        <w:shd w:val="clear" w:color="auto" w:fill="FFFFFF"/>
        <w:tabs>
          <w:tab w:val="num" w:pos="567"/>
        </w:tabs>
        <w:ind w:left="0" w:firstLine="284"/>
        <w:jc w:val="both"/>
        <w:rPr>
          <w:rFonts w:ascii="Tahoma" w:hAnsi="Tahoma" w:cs="Tahoma"/>
          <w:sz w:val="14"/>
          <w:szCs w:val="14"/>
        </w:rPr>
      </w:pPr>
      <w:r w:rsidRPr="009F47D5">
        <w:rPr>
          <w:rFonts w:ascii="Tahoma" w:hAnsi="Tahoma" w:cs="Tahoma"/>
          <w:sz w:val="14"/>
          <w:szCs w:val="14"/>
        </w:rPr>
        <w:t xml:space="preserve">Договор вступает в силу для Оператора </w:t>
      </w:r>
      <w:r w:rsidR="00CA2E0D">
        <w:rPr>
          <w:rFonts w:ascii="Tahoma" w:hAnsi="Tahoma" w:cs="Tahoma"/>
          <w:sz w:val="14"/>
          <w:szCs w:val="14"/>
        </w:rPr>
        <w:t>Сервиса</w:t>
      </w:r>
      <w:r w:rsidRPr="009F47D5">
        <w:rPr>
          <w:rFonts w:ascii="Tahoma" w:hAnsi="Tahoma" w:cs="Tahoma"/>
          <w:sz w:val="14"/>
          <w:szCs w:val="14"/>
        </w:rPr>
        <w:t>, Расчетного банка и Дистрибьютора с даты, указанной над преамбулой Договора, при условии подписания его Сторонами, и действует до момента расторжения по инициативе любой из Сторон, с уведомлением другой Стороны в порядке и в срок, предусмотренный Правилами.</w:t>
      </w:r>
    </w:p>
    <w:p w14:paraId="457E8F8C" w14:textId="63824F74" w:rsidR="009B54F0" w:rsidRPr="009F47D5" w:rsidRDefault="009B54F0" w:rsidP="00626BDD">
      <w:pPr>
        <w:numPr>
          <w:ilvl w:val="1"/>
          <w:numId w:val="29"/>
        </w:numPr>
        <w:shd w:val="clear" w:color="auto" w:fill="FFFFFF"/>
        <w:tabs>
          <w:tab w:val="num" w:pos="567"/>
        </w:tabs>
        <w:ind w:left="0" w:firstLine="284"/>
        <w:jc w:val="both"/>
        <w:rPr>
          <w:rFonts w:ascii="Tahoma" w:hAnsi="Tahoma" w:cs="Tahoma"/>
          <w:sz w:val="14"/>
          <w:szCs w:val="14"/>
        </w:rPr>
      </w:pPr>
      <w:r w:rsidRPr="009F47D5">
        <w:rPr>
          <w:rFonts w:ascii="Tahoma" w:hAnsi="Tahoma" w:cs="Tahoma"/>
          <w:sz w:val="14"/>
          <w:szCs w:val="14"/>
        </w:rPr>
        <w:t xml:space="preserve">Оператор </w:t>
      </w:r>
      <w:r w:rsidR="00CA2E0D">
        <w:rPr>
          <w:rFonts w:ascii="Tahoma" w:hAnsi="Tahoma" w:cs="Tahoma"/>
          <w:sz w:val="14"/>
          <w:szCs w:val="14"/>
        </w:rPr>
        <w:t>Сервиса</w:t>
      </w:r>
      <w:r w:rsidRPr="009F47D5">
        <w:rPr>
          <w:rFonts w:ascii="Tahoma" w:hAnsi="Tahoma" w:cs="Tahoma"/>
          <w:sz w:val="14"/>
          <w:szCs w:val="14"/>
        </w:rPr>
        <w:t xml:space="preserve"> вправе в любое время отменить поручение, указанное в п.2.1 Договора полностью или в части, уведомив об этом Дистрибьютора в порядке, предусмотренном Правилами. </w:t>
      </w:r>
    </w:p>
    <w:p w14:paraId="2355BF15" w14:textId="77777777" w:rsidR="009B54F0" w:rsidRPr="009F47D5" w:rsidRDefault="009B54F0" w:rsidP="00626BDD">
      <w:pPr>
        <w:numPr>
          <w:ilvl w:val="1"/>
          <w:numId w:val="29"/>
        </w:numPr>
        <w:shd w:val="clear" w:color="auto" w:fill="FFFFFF"/>
        <w:tabs>
          <w:tab w:val="num" w:pos="567"/>
        </w:tabs>
        <w:ind w:left="0" w:firstLine="284"/>
        <w:jc w:val="both"/>
        <w:rPr>
          <w:rFonts w:ascii="Tahoma" w:hAnsi="Tahoma" w:cs="Tahoma"/>
          <w:sz w:val="14"/>
          <w:szCs w:val="14"/>
        </w:rPr>
      </w:pPr>
      <w:r w:rsidRPr="009F47D5">
        <w:rPr>
          <w:rFonts w:ascii="Tahoma" w:hAnsi="Tahoma" w:cs="Tahoma"/>
          <w:sz w:val="14"/>
          <w:szCs w:val="14"/>
        </w:rPr>
        <w:t>Выражение Привлеченными участниками Дистрибьютору намерения воспользоваться своими правами требования по обязательствам Дистрибьютора в их пользу не является препятствием для изменения условий или расторжения Сторонами Договора.</w:t>
      </w:r>
    </w:p>
    <w:p w14:paraId="2B905E93" w14:textId="192EFAAC" w:rsidR="009B54F0" w:rsidRPr="009F47D5" w:rsidRDefault="009B54F0" w:rsidP="00626BDD">
      <w:pPr>
        <w:numPr>
          <w:ilvl w:val="1"/>
          <w:numId w:val="29"/>
        </w:numPr>
        <w:shd w:val="clear" w:color="auto" w:fill="FFFFFF"/>
        <w:tabs>
          <w:tab w:val="num" w:pos="567"/>
        </w:tabs>
        <w:ind w:left="0" w:firstLine="284"/>
        <w:jc w:val="both"/>
        <w:rPr>
          <w:rFonts w:ascii="Tahoma" w:hAnsi="Tahoma" w:cs="Tahoma"/>
          <w:sz w:val="14"/>
          <w:szCs w:val="14"/>
        </w:rPr>
      </w:pPr>
      <w:r w:rsidRPr="009F47D5">
        <w:rPr>
          <w:rFonts w:ascii="Tahoma" w:hAnsi="Tahoma" w:cs="Tahoma"/>
          <w:sz w:val="14"/>
          <w:szCs w:val="14"/>
        </w:rPr>
        <w:t xml:space="preserve">Дистрибьютор обязуется в течение 3 (Трех) рабочих дней с момента изменения любых данных, указанных им в п.6.1 Договора, в письменном виде уведомить Оператора </w:t>
      </w:r>
      <w:r w:rsidR="00CA2E0D">
        <w:rPr>
          <w:rFonts w:ascii="Tahoma" w:hAnsi="Tahoma" w:cs="Tahoma"/>
          <w:sz w:val="14"/>
          <w:szCs w:val="14"/>
        </w:rPr>
        <w:t>Сервиса</w:t>
      </w:r>
      <w:r w:rsidRPr="009F47D5">
        <w:rPr>
          <w:rFonts w:ascii="Tahoma" w:hAnsi="Tahoma" w:cs="Tahoma"/>
          <w:sz w:val="14"/>
          <w:szCs w:val="14"/>
        </w:rPr>
        <w:t>, Расчетный банк о произошедших изменениях.</w:t>
      </w:r>
    </w:p>
    <w:p w14:paraId="5C88EDFD" w14:textId="77777777" w:rsidR="009B54F0" w:rsidRPr="009F47D5" w:rsidRDefault="009B54F0" w:rsidP="00626BDD">
      <w:pPr>
        <w:numPr>
          <w:ilvl w:val="1"/>
          <w:numId w:val="29"/>
        </w:numPr>
        <w:shd w:val="clear" w:color="auto" w:fill="FFFFFF"/>
        <w:tabs>
          <w:tab w:val="num" w:pos="567"/>
        </w:tabs>
        <w:ind w:left="0" w:firstLine="284"/>
        <w:jc w:val="both"/>
        <w:rPr>
          <w:rFonts w:ascii="Tahoma" w:hAnsi="Tahoma" w:cs="Tahoma"/>
          <w:sz w:val="14"/>
          <w:szCs w:val="14"/>
        </w:rPr>
      </w:pPr>
      <w:r w:rsidRPr="009F47D5">
        <w:rPr>
          <w:rFonts w:ascii="Tahoma" w:hAnsi="Tahoma" w:cs="Tahoma"/>
          <w:sz w:val="14"/>
          <w:szCs w:val="14"/>
        </w:rPr>
        <w:t xml:space="preserve">Договор составлен в трех экземплярах одинаковой юридической силы - по одному для каждой из Сторон. </w:t>
      </w:r>
    </w:p>
    <w:p w14:paraId="0C1EF2C8" w14:textId="6149C3EB" w:rsidR="009B54F0" w:rsidRPr="009F47D5" w:rsidRDefault="009B54F0" w:rsidP="00626BDD">
      <w:pPr>
        <w:numPr>
          <w:ilvl w:val="1"/>
          <w:numId w:val="29"/>
        </w:numPr>
        <w:shd w:val="clear" w:color="auto" w:fill="FFFFFF"/>
        <w:tabs>
          <w:tab w:val="num" w:pos="567"/>
        </w:tabs>
        <w:ind w:left="0" w:firstLine="284"/>
        <w:jc w:val="both"/>
        <w:rPr>
          <w:rFonts w:ascii="Tahoma" w:hAnsi="Tahoma" w:cs="Tahoma"/>
          <w:sz w:val="14"/>
          <w:szCs w:val="14"/>
        </w:rPr>
      </w:pPr>
      <w:r w:rsidRPr="009F47D5">
        <w:rPr>
          <w:rFonts w:ascii="Tahoma" w:hAnsi="Tahoma" w:cs="Tahoma"/>
          <w:sz w:val="14"/>
          <w:szCs w:val="14"/>
        </w:rPr>
        <w:t>В состав Договора входит Приложение № 1 – Договор обеспечения</w:t>
      </w:r>
      <w:r w:rsidR="0097120C">
        <w:rPr>
          <w:rFonts w:ascii="Tahoma" w:hAnsi="Tahoma" w:cs="Tahoma"/>
          <w:sz w:val="14"/>
          <w:szCs w:val="14"/>
        </w:rPr>
        <w:t>.</w:t>
      </w:r>
    </w:p>
    <w:p w14:paraId="1A549D67" w14:textId="77777777" w:rsidR="009B54F0" w:rsidRPr="009F47D5" w:rsidRDefault="009B54F0" w:rsidP="00626BDD">
      <w:pPr>
        <w:numPr>
          <w:ilvl w:val="0"/>
          <w:numId w:val="29"/>
        </w:numPr>
        <w:shd w:val="clear" w:color="auto" w:fill="FFFFFF"/>
        <w:spacing w:before="120"/>
        <w:ind w:left="0" w:firstLine="284"/>
        <w:jc w:val="both"/>
        <w:outlineLvl w:val="0"/>
        <w:rPr>
          <w:rFonts w:ascii="Tahoma" w:hAnsi="Tahoma" w:cs="Tahoma"/>
          <w:b/>
          <w:sz w:val="14"/>
          <w:szCs w:val="14"/>
        </w:rPr>
      </w:pPr>
      <w:r w:rsidRPr="009F47D5">
        <w:rPr>
          <w:rFonts w:ascii="Tahoma" w:hAnsi="Tahoma" w:cs="Tahoma"/>
          <w:b/>
          <w:sz w:val="14"/>
          <w:szCs w:val="14"/>
        </w:rPr>
        <w:t>РЕКВИЗИТЫ И ПОДПИСИ СТОРОН</w:t>
      </w:r>
    </w:p>
    <w:p w14:paraId="3B273B7B" w14:textId="77777777" w:rsidR="009B54F0" w:rsidRPr="009F47D5" w:rsidRDefault="009B54F0" w:rsidP="009B54F0">
      <w:pPr>
        <w:shd w:val="clear" w:color="auto" w:fill="FFFFFF"/>
        <w:ind w:left="284"/>
        <w:jc w:val="both"/>
        <w:rPr>
          <w:rFonts w:ascii="Tahoma" w:hAnsi="Tahoma" w:cs="Tahoma"/>
          <w:b/>
          <w:sz w:val="14"/>
          <w:szCs w:val="14"/>
        </w:rPr>
      </w:pPr>
      <w:r w:rsidRPr="009F47D5">
        <w:rPr>
          <w:rFonts w:ascii="Tahoma" w:hAnsi="Tahoma" w:cs="Tahoma"/>
          <w:bCs/>
          <w:sz w:val="14"/>
          <w:szCs w:val="14"/>
        </w:rPr>
        <w:t xml:space="preserve">6.1. Дистрибьютор </w:t>
      </w:r>
      <w:r w:rsidRPr="009F47D5">
        <w:rPr>
          <w:rFonts w:ascii="Tahoma" w:hAnsi="Tahoma" w:cs="Tahoma"/>
          <w:sz w:val="14"/>
          <w:szCs w:val="14"/>
        </w:rPr>
        <w:t>сообщает о себе следующие данные:</w:t>
      </w:r>
    </w:p>
    <w:p w14:paraId="6B21A6F6" w14:textId="77777777" w:rsidR="009B54F0" w:rsidRPr="009F47D5" w:rsidRDefault="009B54F0" w:rsidP="009B54F0">
      <w:pPr>
        <w:shd w:val="clear" w:color="auto" w:fill="FFFFFF"/>
        <w:tabs>
          <w:tab w:val="num" w:pos="720"/>
        </w:tabs>
        <w:ind w:hanging="180"/>
        <w:jc w:val="both"/>
        <w:rPr>
          <w:rFonts w:ascii="Tahoma" w:hAnsi="Tahoma" w:cs="Tahoma"/>
          <w:bCs/>
          <w:i/>
          <w:iCs/>
          <w:sz w:val="14"/>
          <w:szCs w:val="14"/>
        </w:rPr>
      </w:pPr>
      <w:r w:rsidRPr="009F47D5">
        <w:rPr>
          <w:rFonts w:ascii="Tahoma" w:hAnsi="Tahoma" w:cs="Tahoma"/>
          <w:bCs/>
          <w:i/>
          <w:iCs/>
          <w:sz w:val="14"/>
          <w:szCs w:val="14"/>
        </w:rPr>
        <w:tab/>
        <w:t>(Все поля обязательны к заполнению; ответственность за неразборчивое внесение либо внесение неполных, неверных данных несет Дистрибьютор)</w:t>
      </w:r>
    </w:p>
    <w:tbl>
      <w:tblPr>
        <w:tblW w:w="10938" w:type="dxa"/>
        <w:tblInd w:w="104" w:type="dxa"/>
        <w:tblLayout w:type="fixed"/>
        <w:tblCellMar>
          <w:left w:w="120" w:type="dxa"/>
          <w:right w:w="120" w:type="dxa"/>
        </w:tblCellMar>
        <w:tblLook w:val="0000" w:firstRow="0" w:lastRow="0" w:firstColumn="0" w:lastColumn="0" w:noHBand="0" w:noVBand="0"/>
      </w:tblPr>
      <w:tblGrid>
        <w:gridCol w:w="801"/>
        <w:gridCol w:w="322"/>
        <w:gridCol w:w="485"/>
        <w:gridCol w:w="177"/>
        <w:gridCol w:w="107"/>
        <w:gridCol w:w="141"/>
        <w:gridCol w:w="89"/>
        <w:gridCol w:w="61"/>
        <w:gridCol w:w="216"/>
        <w:gridCol w:w="138"/>
        <w:gridCol w:w="286"/>
        <w:gridCol w:w="597"/>
        <w:gridCol w:w="246"/>
        <w:gridCol w:w="232"/>
        <w:gridCol w:w="60"/>
        <w:gridCol w:w="340"/>
        <w:gridCol w:w="373"/>
        <w:gridCol w:w="118"/>
        <w:gridCol w:w="16"/>
        <w:gridCol w:w="168"/>
        <w:gridCol w:w="657"/>
        <w:gridCol w:w="562"/>
        <w:gridCol w:w="577"/>
        <w:gridCol w:w="38"/>
        <w:gridCol w:w="222"/>
        <w:gridCol w:w="306"/>
        <w:gridCol w:w="27"/>
        <w:gridCol w:w="251"/>
        <w:gridCol w:w="108"/>
        <w:gridCol w:w="196"/>
        <w:gridCol w:w="158"/>
        <w:gridCol w:w="84"/>
        <w:gridCol w:w="631"/>
        <w:gridCol w:w="90"/>
        <w:gridCol w:w="264"/>
        <w:gridCol w:w="179"/>
        <w:gridCol w:w="1615"/>
      </w:tblGrid>
      <w:tr w:rsidR="009B54F0" w:rsidRPr="009F47D5" w14:paraId="77CA2446" w14:textId="77777777" w:rsidTr="00B84C46">
        <w:trPr>
          <w:trHeight w:val="30"/>
        </w:trPr>
        <w:tc>
          <w:tcPr>
            <w:tcW w:w="1785" w:type="dxa"/>
            <w:gridSpan w:val="4"/>
            <w:vAlign w:val="center"/>
          </w:tcPr>
          <w:p w14:paraId="050F1DF0"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Полное наименование:</w:t>
            </w:r>
          </w:p>
        </w:tc>
        <w:tc>
          <w:tcPr>
            <w:tcW w:w="9152" w:type="dxa"/>
            <w:gridSpan w:val="33"/>
            <w:vAlign w:val="center"/>
          </w:tcPr>
          <w:p w14:paraId="2FFC2953" w14:textId="77777777"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Укажите полное наименование Дистрибьютора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3EDCEECF" w14:textId="77777777" w:rsidTr="00B84C46">
        <w:trPr>
          <w:trHeight w:val="30"/>
        </w:trPr>
        <w:tc>
          <w:tcPr>
            <w:tcW w:w="2033" w:type="dxa"/>
            <w:gridSpan w:val="6"/>
            <w:vAlign w:val="center"/>
          </w:tcPr>
          <w:p w14:paraId="20DE8A71"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shd w:val="pct10" w:color="auto" w:fill="auto"/>
              </w:rPr>
              <w:t>Ф</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И</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 xml:space="preserve">О </w:t>
            </w:r>
            <w:r w:rsidRPr="009F47D5">
              <w:rPr>
                <w:rFonts w:ascii="Tahoma" w:hAnsi="Tahoma" w:cs="Tahoma"/>
                <w:sz w:val="14"/>
                <w:szCs w:val="14"/>
                <w:shd w:val="pct10" w:color="auto" w:fill="auto"/>
                <w:lang w:val="ru-RU"/>
              </w:rPr>
              <w:t>р</w:t>
            </w:r>
            <w:r w:rsidRPr="009F47D5">
              <w:rPr>
                <w:rFonts w:ascii="Tahoma" w:hAnsi="Tahoma" w:cs="Tahoma"/>
                <w:sz w:val="14"/>
                <w:szCs w:val="14"/>
                <w:shd w:val="pct10" w:color="auto" w:fill="auto"/>
              </w:rPr>
              <w:t>уководителя</w:t>
            </w:r>
            <w:r w:rsidRPr="009F47D5">
              <w:rPr>
                <w:rFonts w:ascii="Tahoma" w:hAnsi="Tahoma" w:cs="Tahoma"/>
                <w:sz w:val="14"/>
                <w:szCs w:val="14"/>
                <w:shd w:val="pct10" w:color="auto" w:fill="auto"/>
                <w:lang w:val="ru-RU"/>
              </w:rPr>
              <w:t>:</w:t>
            </w:r>
            <w:r w:rsidRPr="009F47D5">
              <w:rPr>
                <w:rFonts w:ascii="Tahoma" w:hAnsi="Tahoma" w:cs="Tahoma"/>
                <w:sz w:val="14"/>
                <w:szCs w:val="14"/>
                <w:lang w:val="ru-RU"/>
              </w:rPr>
              <w:t xml:space="preserve"> </w:t>
            </w:r>
          </w:p>
        </w:tc>
        <w:tc>
          <w:tcPr>
            <w:tcW w:w="2772" w:type="dxa"/>
            <w:gridSpan w:val="13"/>
            <w:vAlign w:val="center"/>
          </w:tcPr>
          <w:p w14:paraId="1471D204"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фамилию, имя и отчество руководителя"/>
                  <w:statusText w:type="text" w:val="Укажите фамилию, имя и отчество лица, имеющего право (согласно учредитным документам) действовать от имени Дистрибьют без доверенности "/>
                  <w:textInput>
                    <w:format w:val="Первые прописные"/>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3354" w:type="dxa"/>
            <w:gridSpan w:val="13"/>
            <w:vAlign w:val="center"/>
          </w:tcPr>
          <w:p w14:paraId="6D92A96F"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shd w:val="pct10" w:color="auto" w:fill="auto"/>
                <w:lang w:val="ru-RU"/>
              </w:rPr>
              <w:t>Должность</w:t>
            </w:r>
            <w:r w:rsidRPr="009F47D5">
              <w:rPr>
                <w:rFonts w:ascii="Tahoma" w:hAnsi="Tahoma" w:cs="Tahoma"/>
                <w:sz w:val="14"/>
                <w:szCs w:val="14"/>
                <w:shd w:val="pct10" w:color="auto" w:fill="auto"/>
              </w:rPr>
              <w:t xml:space="preserve"> </w:t>
            </w:r>
            <w:r w:rsidRPr="009F47D5">
              <w:rPr>
                <w:rFonts w:ascii="Tahoma" w:hAnsi="Tahoma" w:cs="Tahoma"/>
                <w:sz w:val="14"/>
                <w:szCs w:val="14"/>
                <w:shd w:val="pct10" w:color="auto" w:fill="auto"/>
                <w:lang w:val="ru-RU"/>
              </w:rPr>
              <w:t>р</w:t>
            </w:r>
            <w:r w:rsidRPr="009F47D5">
              <w:rPr>
                <w:rFonts w:ascii="Tahoma" w:hAnsi="Tahoma" w:cs="Tahoma"/>
                <w:sz w:val="14"/>
                <w:szCs w:val="14"/>
                <w:shd w:val="pct10" w:color="auto" w:fill="auto"/>
              </w:rPr>
              <w:t>уководителя</w:t>
            </w:r>
            <w:r w:rsidRPr="009F47D5">
              <w:rPr>
                <w:rFonts w:ascii="Tahoma" w:hAnsi="Tahoma" w:cs="Tahoma"/>
                <w:sz w:val="14"/>
                <w:szCs w:val="14"/>
                <w:shd w:val="pct10" w:color="auto" w:fill="auto"/>
                <w:lang w:val="ru-RU"/>
              </w:rPr>
              <w:t>:</w:t>
            </w:r>
          </w:p>
        </w:tc>
        <w:tc>
          <w:tcPr>
            <w:tcW w:w="2778" w:type="dxa"/>
            <w:gridSpan w:val="5"/>
            <w:vAlign w:val="center"/>
          </w:tcPr>
          <w:p w14:paraId="2E7AFA31"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правильное название должности руководителя. Для индивидуального предпринимателя - как указано в свидетельстве о регистрации"/>
                  <w:statusText w:type="text" w:val="Укажите правильное название должности руководителя Дистрибьютора. Для ИП - как указано в свидетельстве о регистрации"/>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56A3556F" w14:textId="77777777" w:rsidTr="00B84C46">
        <w:trPr>
          <w:trHeight w:val="30"/>
        </w:trPr>
        <w:tc>
          <w:tcPr>
            <w:tcW w:w="6769" w:type="dxa"/>
            <w:gridSpan w:val="23"/>
            <w:vAlign w:val="center"/>
          </w:tcPr>
          <w:p w14:paraId="3CC26034"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Наименование органа, осуществившего гос. регистрацию; № и дата св-ва о регистрации:</w:t>
            </w:r>
          </w:p>
        </w:tc>
        <w:tc>
          <w:tcPr>
            <w:tcW w:w="4168" w:type="dxa"/>
            <w:gridSpan w:val="14"/>
            <w:vAlign w:val="center"/>
          </w:tcPr>
          <w:p w14:paraId="07F17F0A" w14:textId="77777777"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Введите наименование регистрирующего органа"/>
                  <w:statusText w:type="text" w:val="Введите наименование регистрирующего органа, как указано в свидетельстве о государственной регистраци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435BCD65" w14:textId="77777777" w:rsidTr="00B84C46">
        <w:trPr>
          <w:trHeight w:val="30"/>
        </w:trPr>
        <w:tc>
          <w:tcPr>
            <w:tcW w:w="801" w:type="dxa"/>
            <w:vAlign w:val="center"/>
          </w:tcPr>
          <w:p w14:paraId="53116302"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lang w:val="ru-RU"/>
              </w:rPr>
              <w:t>ОГРН</w:t>
            </w:r>
            <w:r w:rsidRPr="009F47D5">
              <w:rPr>
                <w:rFonts w:ascii="Tahoma" w:hAnsi="Tahoma" w:cs="Tahoma"/>
                <w:sz w:val="14"/>
                <w:szCs w:val="14"/>
                <w:shd w:val="pct10" w:color="auto" w:fill="auto"/>
              </w:rPr>
              <w:t>:</w:t>
            </w:r>
          </w:p>
        </w:tc>
        <w:tc>
          <w:tcPr>
            <w:tcW w:w="3097" w:type="dxa"/>
            <w:gridSpan w:val="13"/>
            <w:vAlign w:val="center"/>
          </w:tcPr>
          <w:p w14:paraId="5D101BD7" w14:textId="77777777"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Основной государственный регистрационный номер"/>
                  <w:statusText w:type="text" w:val="Укажите Основной государственный регистрационный номер Дистрибьютора"/>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075" w:type="dxa"/>
            <w:gridSpan w:val="6"/>
            <w:vAlign w:val="center"/>
          </w:tcPr>
          <w:p w14:paraId="4E08F852"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rPr>
              <w:t xml:space="preserve">Код </w:t>
            </w:r>
            <w:r w:rsidRPr="009F47D5">
              <w:rPr>
                <w:rFonts w:ascii="Tahoma" w:hAnsi="Tahoma" w:cs="Tahoma"/>
                <w:sz w:val="14"/>
                <w:szCs w:val="14"/>
                <w:shd w:val="pct10" w:color="auto" w:fill="auto"/>
                <w:lang w:val="ru-RU"/>
              </w:rPr>
              <w:t>ОКПО:</w:t>
            </w:r>
          </w:p>
        </w:tc>
        <w:tc>
          <w:tcPr>
            <w:tcW w:w="1219" w:type="dxa"/>
            <w:gridSpan w:val="2"/>
            <w:vAlign w:val="center"/>
          </w:tcPr>
          <w:p w14:paraId="492B4D3C" w14:textId="77777777"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ОКПО"/>
                  <w:statusText w:type="text" w:val="Укажите код ОКПО"/>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421" w:type="dxa"/>
            <w:gridSpan w:val="6"/>
            <w:vAlign w:val="center"/>
          </w:tcPr>
          <w:p w14:paraId="1D3EE2C5" w14:textId="77777777"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rPr>
              <w:t>Код</w:t>
            </w:r>
            <w:r w:rsidRPr="009F47D5">
              <w:rPr>
                <w:rFonts w:ascii="Tahoma" w:hAnsi="Tahoma" w:cs="Tahoma"/>
                <w:sz w:val="14"/>
                <w:szCs w:val="14"/>
                <w:shd w:val="pct10" w:color="auto" w:fill="auto"/>
                <w:lang w:val="ru-RU"/>
              </w:rPr>
              <w:t>ы ОКВЭД</w:t>
            </w:r>
            <w:r w:rsidRPr="009F47D5">
              <w:rPr>
                <w:rFonts w:ascii="Tahoma" w:hAnsi="Tahoma" w:cs="Tahoma"/>
                <w:sz w:val="14"/>
                <w:szCs w:val="14"/>
                <w:shd w:val="pct10" w:color="auto" w:fill="auto"/>
              </w:rPr>
              <w:t>:</w:t>
            </w:r>
          </w:p>
        </w:tc>
        <w:tc>
          <w:tcPr>
            <w:tcW w:w="3324" w:type="dxa"/>
            <w:gridSpan w:val="9"/>
            <w:vAlign w:val="center"/>
          </w:tcPr>
          <w:p w14:paraId="108E6F98" w14:textId="77777777"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по Основному классификатору видов экономической деятельности"/>
                  <w:statusText w:type="text" w:val="Укажите код по Основному классификатору видов экономической деятельности"/>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34300F44" w14:textId="77777777" w:rsidTr="00B84C46">
        <w:trPr>
          <w:trHeight w:val="30"/>
        </w:trPr>
        <w:tc>
          <w:tcPr>
            <w:tcW w:w="1608" w:type="dxa"/>
            <w:gridSpan w:val="3"/>
            <w:vAlign w:val="center"/>
          </w:tcPr>
          <w:p w14:paraId="33E377DB"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Место нахождения:</w:t>
            </w:r>
          </w:p>
        </w:tc>
        <w:tc>
          <w:tcPr>
            <w:tcW w:w="9330" w:type="dxa"/>
            <w:gridSpan w:val="34"/>
            <w:vAlign w:val="center"/>
          </w:tcPr>
          <w:p w14:paraId="3879D012"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lang w:val="en-AU"/>
              </w:rPr>
              <w:fldChar w:fldCharType="begin">
                <w:ffData>
                  <w:name w:val=""/>
                  <w:enabled/>
                  <w:calcOnExit w:val="0"/>
                  <w:helpText w:type="text" w:val="Введите адрес в соответствии с учредительными документами"/>
                  <w:statusText w:type="text" w:val="Введите адрес Дистрибьютора в соответствии с учредительными документами, для ИП - адрес регистрации"/>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4D7C1E8D" w14:textId="77777777" w:rsidTr="00B84C46">
        <w:trPr>
          <w:trHeight w:val="326"/>
        </w:trPr>
        <w:tc>
          <w:tcPr>
            <w:tcW w:w="2122" w:type="dxa"/>
            <w:gridSpan w:val="7"/>
            <w:vAlign w:val="center"/>
          </w:tcPr>
          <w:p w14:paraId="32C67D8B"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Данные налогоплательщика </w:t>
            </w:r>
          </w:p>
        </w:tc>
        <w:tc>
          <w:tcPr>
            <w:tcW w:w="701" w:type="dxa"/>
            <w:gridSpan w:val="4"/>
            <w:vAlign w:val="center"/>
          </w:tcPr>
          <w:p w14:paraId="03CB0F2C"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ИНН:</w:t>
            </w:r>
          </w:p>
        </w:tc>
        <w:tc>
          <w:tcPr>
            <w:tcW w:w="1966" w:type="dxa"/>
            <w:gridSpan w:val="7"/>
            <w:vAlign w:val="center"/>
          </w:tcPr>
          <w:p w14:paraId="2011BE03" w14:textId="77777777"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ИНН"/>
                  <w:statusText w:type="text" w:val="Укажите ИН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841" w:type="dxa"/>
            <w:gridSpan w:val="3"/>
            <w:vAlign w:val="center"/>
          </w:tcPr>
          <w:p w14:paraId="63B34750" w14:textId="77777777" w:rsidR="009B54F0" w:rsidRPr="0080379B" w:rsidRDefault="009B54F0" w:rsidP="009B54F0">
            <w:pPr>
              <w:shd w:val="clear" w:color="auto" w:fill="FFFFFF"/>
              <w:rPr>
                <w:rFonts w:ascii="Tahoma" w:hAnsi="Tahoma" w:cs="Tahoma"/>
                <w:sz w:val="14"/>
                <w:szCs w:val="14"/>
                <w:shd w:val="pct10" w:color="auto" w:fill="auto"/>
              </w:rPr>
            </w:pPr>
            <w:r w:rsidRPr="0080379B">
              <w:rPr>
                <w:rFonts w:ascii="Tahoma" w:hAnsi="Tahoma" w:cs="Tahoma"/>
                <w:sz w:val="14"/>
                <w:szCs w:val="14"/>
                <w:shd w:val="pct10" w:color="auto" w:fill="auto"/>
              </w:rPr>
              <w:t>КПП:</w:t>
            </w:r>
          </w:p>
        </w:tc>
        <w:tc>
          <w:tcPr>
            <w:tcW w:w="1705" w:type="dxa"/>
            <w:gridSpan w:val="5"/>
            <w:vAlign w:val="center"/>
          </w:tcPr>
          <w:p w14:paraId="6FC3BA2D" w14:textId="77777777"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код причины постановки на учет из свидетельства о присвоении ИНН"/>
                  <w:statusText w:type="text" w:val="Укажите код причины постановки на учет, как указано в свидетельстве о присвоении ИН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1545" w:type="dxa"/>
            <w:gridSpan w:val="8"/>
            <w:vAlign w:val="center"/>
          </w:tcPr>
          <w:p w14:paraId="42CA42B0" w14:textId="77777777" w:rsidR="009B54F0" w:rsidRPr="009F47D5" w:rsidRDefault="009B54F0" w:rsidP="009B54F0">
            <w:pPr>
              <w:shd w:val="clear" w:color="auto" w:fill="FFFFFF"/>
              <w:rPr>
                <w:rFonts w:ascii="Tahoma" w:hAnsi="Tahoma" w:cs="Tahoma"/>
                <w:sz w:val="14"/>
                <w:szCs w:val="14"/>
                <w:shd w:val="pct10" w:color="auto" w:fill="auto"/>
              </w:rPr>
            </w:pPr>
            <w:r w:rsidRPr="00657BA5">
              <w:rPr>
                <w:rFonts w:ascii="Tahoma" w:hAnsi="Tahoma" w:cs="Tahoma"/>
                <w:sz w:val="14"/>
                <w:szCs w:val="14"/>
                <w:shd w:val="pct10" w:color="auto" w:fill="auto"/>
              </w:rPr>
              <w:fldChar w:fldCharType="begin">
                <w:ffData>
                  <w:name w:val="общий"/>
                  <w:enabled/>
                  <w:calcOnExit w:val="0"/>
                  <w:helpText w:type="text" w:val="Агент уплачивает НДС в обычном порядке?"/>
                  <w:statusText w:type="text" w:val="Дистрибьютор уплачивает НДС в обычном порядке?"/>
                  <w:checkBox>
                    <w:sizeAuto/>
                    <w:default w:val="0"/>
                  </w:checkBox>
                </w:ffData>
              </w:fldChar>
            </w:r>
            <w:r w:rsidRPr="009F47D5">
              <w:rPr>
                <w:rFonts w:ascii="Tahoma" w:hAnsi="Tahoma" w:cs="Tahoma"/>
                <w:sz w:val="14"/>
                <w:szCs w:val="14"/>
                <w:shd w:val="pct10" w:color="auto" w:fill="auto"/>
              </w:rPr>
              <w:instrText xml:space="preserve"> FORMCHECKBOX </w:instrText>
            </w:r>
            <w:r w:rsidR="00D61EAC">
              <w:rPr>
                <w:rFonts w:ascii="Tahoma" w:hAnsi="Tahoma" w:cs="Tahoma"/>
                <w:sz w:val="14"/>
                <w:szCs w:val="14"/>
                <w:shd w:val="pct10" w:color="auto" w:fill="auto"/>
              </w:rPr>
            </w:r>
            <w:r w:rsidR="00D61EAC">
              <w:rPr>
                <w:rFonts w:ascii="Tahoma" w:hAnsi="Tahoma" w:cs="Tahoma"/>
                <w:sz w:val="14"/>
                <w:szCs w:val="14"/>
                <w:shd w:val="pct10" w:color="auto" w:fill="auto"/>
              </w:rPr>
              <w:fldChar w:fldCharType="separate"/>
            </w:r>
            <w:r w:rsidRPr="00657BA5">
              <w:rPr>
                <w:rFonts w:ascii="Tahoma" w:hAnsi="Tahoma" w:cs="Tahoma"/>
                <w:sz w:val="14"/>
                <w:szCs w:val="14"/>
                <w:shd w:val="pct10" w:color="auto" w:fill="auto"/>
              </w:rPr>
              <w:fldChar w:fldCharType="end"/>
            </w:r>
            <w:r w:rsidRPr="009F47D5">
              <w:rPr>
                <w:rFonts w:ascii="Tahoma" w:hAnsi="Tahoma" w:cs="Tahoma"/>
                <w:sz w:val="14"/>
                <w:szCs w:val="14"/>
                <w:shd w:val="pct10" w:color="auto" w:fill="auto"/>
              </w:rPr>
              <w:t xml:space="preserve"> плательщик НДС</w:t>
            </w:r>
          </w:p>
        </w:tc>
        <w:tc>
          <w:tcPr>
            <w:tcW w:w="2056" w:type="dxa"/>
            <w:gridSpan w:val="3"/>
            <w:vAlign w:val="center"/>
          </w:tcPr>
          <w:p w14:paraId="646D3AF8" w14:textId="77777777" w:rsidR="009B54F0" w:rsidRPr="009F47D5" w:rsidRDefault="009B54F0" w:rsidP="009B54F0">
            <w:pPr>
              <w:shd w:val="clear" w:color="auto" w:fill="FFFFFF"/>
              <w:rPr>
                <w:rFonts w:ascii="Tahoma" w:hAnsi="Tahoma" w:cs="Tahoma"/>
                <w:sz w:val="14"/>
                <w:szCs w:val="14"/>
                <w:shd w:val="pct10" w:color="auto" w:fill="auto"/>
              </w:rPr>
            </w:pPr>
            <w:r w:rsidRPr="00657BA5">
              <w:rPr>
                <w:rFonts w:ascii="Tahoma" w:hAnsi="Tahoma" w:cs="Tahoma"/>
                <w:sz w:val="14"/>
                <w:szCs w:val="14"/>
                <w:shd w:val="pct10" w:color="auto" w:fill="auto"/>
              </w:rPr>
              <w:fldChar w:fldCharType="begin">
                <w:ffData>
                  <w:name w:val="УСН"/>
                  <w:enabled/>
                  <w:calcOnExit w:val="0"/>
                  <w:helpText w:type="text" w:val="Агент применяет упрощенную систему налогообложения?"/>
                  <w:statusText w:type="text" w:val="Дистрибьютор применяет упрощенную систему налогообложения или освобожден от уплаты НДС по иным основаниям?"/>
                  <w:checkBox>
                    <w:sizeAuto/>
                    <w:default w:val="0"/>
                  </w:checkBox>
                </w:ffData>
              </w:fldChar>
            </w:r>
            <w:r w:rsidRPr="009F47D5">
              <w:rPr>
                <w:rFonts w:ascii="Tahoma" w:hAnsi="Tahoma" w:cs="Tahoma"/>
                <w:sz w:val="14"/>
                <w:szCs w:val="14"/>
                <w:shd w:val="pct10" w:color="auto" w:fill="auto"/>
              </w:rPr>
              <w:instrText xml:space="preserve"> FORMCHECKBOX </w:instrText>
            </w:r>
            <w:r w:rsidR="00D61EAC">
              <w:rPr>
                <w:rFonts w:ascii="Tahoma" w:hAnsi="Tahoma" w:cs="Tahoma"/>
                <w:sz w:val="14"/>
                <w:szCs w:val="14"/>
                <w:shd w:val="pct10" w:color="auto" w:fill="auto"/>
              </w:rPr>
            </w:r>
            <w:r w:rsidR="00D61EAC">
              <w:rPr>
                <w:rFonts w:ascii="Tahoma" w:hAnsi="Tahoma" w:cs="Tahoma"/>
                <w:sz w:val="14"/>
                <w:szCs w:val="14"/>
                <w:shd w:val="pct10" w:color="auto" w:fill="auto"/>
              </w:rPr>
              <w:fldChar w:fldCharType="separate"/>
            </w:r>
            <w:r w:rsidRPr="00657BA5">
              <w:rPr>
                <w:rFonts w:ascii="Tahoma" w:hAnsi="Tahoma" w:cs="Tahoma"/>
                <w:sz w:val="14"/>
                <w:szCs w:val="14"/>
                <w:shd w:val="pct10" w:color="auto" w:fill="auto"/>
              </w:rPr>
              <w:fldChar w:fldCharType="end"/>
            </w:r>
            <w:r w:rsidRPr="009F47D5">
              <w:rPr>
                <w:rFonts w:ascii="Tahoma" w:hAnsi="Tahoma" w:cs="Tahoma"/>
                <w:sz w:val="14"/>
                <w:szCs w:val="14"/>
                <w:shd w:val="pct10" w:color="auto" w:fill="auto"/>
              </w:rPr>
              <w:t xml:space="preserve"> неплательщик НДС</w:t>
            </w:r>
          </w:p>
        </w:tc>
      </w:tr>
      <w:tr w:rsidR="009B54F0" w:rsidRPr="009F47D5" w14:paraId="0E016897" w14:textId="77777777" w:rsidTr="00B84C46">
        <w:trPr>
          <w:trHeight w:val="30"/>
        </w:trPr>
        <w:tc>
          <w:tcPr>
            <w:tcW w:w="2537" w:type="dxa"/>
            <w:gridSpan w:val="10"/>
            <w:vAlign w:val="center"/>
          </w:tcPr>
          <w:p w14:paraId="2DACD4A0"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Почтовый (фактический) адрес:</w:t>
            </w:r>
          </w:p>
        </w:tc>
        <w:tc>
          <w:tcPr>
            <w:tcW w:w="8401" w:type="dxa"/>
            <w:gridSpan w:val="27"/>
            <w:vAlign w:val="center"/>
          </w:tcPr>
          <w:p w14:paraId="5A65C9F3" w14:textId="77777777" w:rsidR="009B54F0" w:rsidRPr="009F47D5" w:rsidRDefault="009B54F0" w:rsidP="009B54F0">
            <w:pPr>
              <w:shd w:val="clear" w:color="auto" w:fill="FFFFFF"/>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Введите фактический адрес Агента"/>
                  <w:statusText w:type="text" w:val="Введите фактический адрес Дистрибьютора, на который должна поступать корреспонденци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6858E24F" w14:textId="77777777" w:rsidTr="00B84C46">
        <w:trPr>
          <w:trHeight w:val="30"/>
        </w:trPr>
        <w:tc>
          <w:tcPr>
            <w:tcW w:w="1123" w:type="dxa"/>
            <w:gridSpan w:val="2"/>
            <w:vAlign w:val="center"/>
          </w:tcPr>
          <w:p w14:paraId="67161F40"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Телефон:</w:t>
            </w:r>
          </w:p>
        </w:tc>
        <w:tc>
          <w:tcPr>
            <w:tcW w:w="2835" w:type="dxa"/>
            <w:gridSpan w:val="13"/>
            <w:vAlign w:val="center"/>
          </w:tcPr>
          <w:p w14:paraId="56B9D582"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контактный телефон"/>
                  <w:statusText w:type="text" w:val="Укажите контактный телефон Дистрибьютора"/>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c>
          <w:tcPr>
            <w:tcW w:w="713" w:type="dxa"/>
            <w:gridSpan w:val="2"/>
            <w:vAlign w:val="center"/>
          </w:tcPr>
          <w:p w14:paraId="3240AE59"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Факс:</w:t>
            </w:r>
          </w:p>
        </w:tc>
        <w:tc>
          <w:tcPr>
            <w:tcW w:w="2358" w:type="dxa"/>
            <w:gridSpan w:val="8"/>
            <w:vAlign w:val="center"/>
          </w:tcPr>
          <w:p w14:paraId="766D692A"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номер факса"/>
                  <w:statusText w:type="text" w:val="Укажите номер факса Дистрибьютора, на который должна поступать корреспонденция"/>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c>
          <w:tcPr>
            <w:tcW w:w="888" w:type="dxa"/>
            <w:gridSpan w:val="5"/>
            <w:vAlign w:val="center"/>
          </w:tcPr>
          <w:p w14:paraId="5E68727B" w14:textId="77777777"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 xml:space="preserve">E-mail: </w:t>
            </w:r>
          </w:p>
        </w:tc>
        <w:tc>
          <w:tcPr>
            <w:tcW w:w="3019" w:type="dxa"/>
            <w:gridSpan w:val="7"/>
            <w:vAlign w:val="center"/>
          </w:tcPr>
          <w:p w14:paraId="67FCCD32" w14:textId="77777777"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адрес электронной почты Агента"/>
                  <w:statusText w:type="text" w:val="Укажите адрес электронной почты Дистрибьютора, на который должна поступать корреспонденция"/>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r>
      <w:tr w:rsidR="009B54F0" w:rsidRPr="009F47D5" w14:paraId="778EA505" w14:textId="77777777" w:rsidTr="00B84C46">
        <w:trPr>
          <w:trHeight w:val="30"/>
        </w:trPr>
        <w:tc>
          <w:tcPr>
            <w:tcW w:w="1892" w:type="dxa"/>
            <w:gridSpan w:val="5"/>
            <w:vAlign w:val="center"/>
          </w:tcPr>
          <w:p w14:paraId="34EEE729" w14:textId="77777777" w:rsidR="009B54F0" w:rsidRPr="009F47D5" w:rsidRDefault="009B54F0" w:rsidP="009B54F0">
            <w:pPr>
              <w:shd w:val="clear" w:color="auto" w:fill="FFFFFF"/>
              <w:ind w:right="114"/>
              <w:rPr>
                <w:rFonts w:ascii="Tahoma" w:hAnsi="Tahoma" w:cs="Tahoma"/>
                <w:sz w:val="14"/>
                <w:szCs w:val="14"/>
              </w:rPr>
            </w:pPr>
            <w:r w:rsidRPr="009F47D5">
              <w:rPr>
                <w:rFonts w:ascii="Tahoma" w:hAnsi="Tahoma" w:cs="Tahoma"/>
                <w:sz w:val="14"/>
                <w:szCs w:val="14"/>
                <w:shd w:val="pct10" w:color="auto" w:fill="auto"/>
              </w:rPr>
              <w:t>Банковские реквизиты</w:t>
            </w:r>
          </w:p>
        </w:tc>
        <w:tc>
          <w:tcPr>
            <w:tcW w:w="1528" w:type="dxa"/>
            <w:gridSpan w:val="7"/>
            <w:vAlign w:val="center"/>
          </w:tcPr>
          <w:p w14:paraId="4C26F067" w14:textId="77777777" w:rsidR="009B54F0" w:rsidRPr="009F47D5" w:rsidRDefault="009B54F0" w:rsidP="009B54F0">
            <w:pPr>
              <w:shd w:val="clear" w:color="auto" w:fill="FFFFFF"/>
              <w:ind w:right="-28"/>
              <w:rPr>
                <w:rFonts w:ascii="Tahoma" w:hAnsi="Tahoma" w:cs="Tahoma"/>
                <w:sz w:val="14"/>
                <w:szCs w:val="14"/>
              </w:rPr>
            </w:pPr>
            <w:r w:rsidRPr="009F47D5">
              <w:rPr>
                <w:rFonts w:ascii="Tahoma" w:hAnsi="Tahoma" w:cs="Tahoma"/>
                <w:sz w:val="14"/>
                <w:szCs w:val="14"/>
                <w:shd w:val="pct10" w:color="auto" w:fill="auto"/>
              </w:rPr>
              <w:t>Расчетный счет №:</w:t>
            </w:r>
          </w:p>
        </w:tc>
        <w:tc>
          <w:tcPr>
            <w:tcW w:w="4655" w:type="dxa"/>
            <w:gridSpan w:val="19"/>
            <w:vAlign w:val="center"/>
          </w:tcPr>
          <w:p w14:paraId="0CE17776" w14:textId="77777777" w:rsidR="009B54F0" w:rsidRPr="009F47D5" w:rsidRDefault="009B54F0" w:rsidP="009B54F0">
            <w:pPr>
              <w:shd w:val="clear" w:color="auto" w:fill="FFFFFF"/>
              <w:ind w:right="-28"/>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Номер расчетного счета Агента (не в Русском Инвестициолнном Клубе)"/>
                  <w:statusText w:type="text" w:val="Номер расчетного счета в банке, обслуживающем Дистрибьютора (кроме АКБ &quot;1-й Процессинговый&quot; (ЗАО))"/>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248" w:type="dxa"/>
            <w:gridSpan w:val="5"/>
            <w:vAlign w:val="center"/>
          </w:tcPr>
          <w:p w14:paraId="40B0ADC1" w14:textId="77777777" w:rsidR="009B54F0" w:rsidRPr="009F47D5" w:rsidRDefault="009B54F0" w:rsidP="009B54F0">
            <w:pPr>
              <w:shd w:val="clear" w:color="auto" w:fill="FFFFFF"/>
              <w:rPr>
                <w:rFonts w:ascii="Tahoma" w:hAnsi="Tahoma" w:cs="Tahoma"/>
                <w:sz w:val="14"/>
                <w:szCs w:val="14"/>
              </w:rPr>
            </w:pPr>
            <w:r w:rsidRPr="0080379B">
              <w:rPr>
                <w:rFonts w:ascii="Tahoma" w:hAnsi="Tahoma" w:cs="Tahoma"/>
                <w:sz w:val="14"/>
                <w:szCs w:val="14"/>
                <w:shd w:val="pct10" w:color="auto" w:fill="auto"/>
              </w:rPr>
              <w:t>БИК</w:t>
            </w:r>
            <w:r w:rsidRPr="009F47D5">
              <w:rPr>
                <w:rFonts w:ascii="Tahoma" w:hAnsi="Tahoma" w:cs="Tahoma"/>
                <w:sz w:val="14"/>
                <w:szCs w:val="14"/>
              </w:rPr>
              <w:t>:</w:t>
            </w:r>
          </w:p>
        </w:tc>
        <w:tc>
          <w:tcPr>
            <w:tcW w:w="1614" w:type="dxa"/>
            <w:vAlign w:val="center"/>
          </w:tcPr>
          <w:p w14:paraId="55068E51" w14:textId="77777777" w:rsidR="009B54F0" w:rsidRPr="009F47D5" w:rsidRDefault="009B54F0" w:rsidP="009B54F0">
            <w:pPr>
              <w:shd w:val="clear" w:color="auto" w:fill="FFFFFF"/>
              <w:ind w:right="114"/>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БИК"/>
                  <w:statusText w:type="text" w:val="Укажите БИК"/>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26B07BFD" w14:textId="77777777" w:rsidTr="00B84C46">
        <w:trPr>
          <w:trHeight w:val="345"/>
        </w:trPr>
        <w:tc>
          <w:tcPr>
            <w:tcW w:w="2399" w:type="dxa"/>
            <w:gridSpan w:val="9"/>
            <w:vAlign w:val="center"/>
          </w:tcPr>
          <w:p w14:paraId="365DAABA"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shd w:val="pct10" w:color="auto" w:fill="auto"/>
              </w:rPr>
              <w:t>Банк (с указанием насел.пункта)</w:t>
            </w:r>
            <w:r w:rsidRPr="009F47D5">
              <w:rPr>
                <w:rFonts w:ascii="Tahoma" w:hAnsi="Tahoma" w:cs="Tahoma"/>
                <w:sz w:val="14"/>
                <w:szCs w:val="14"/>
              </w:rPr>
              <w:t xml:space="preserve">: </w:t>
            </w:r>
          </w:p>
        </w:tc>
        <w:tc>
          <w:tcPr>
            <w:tcW w:w="5322" w:type="dxa"/>
            <w:gridSpan w:val="20"/>
            <w:vAlign w:val="center"/>
          </w:tcPr>
          <w:p w14:paraId="426B696D" w14:textId="77777777" w:rsidR="009B54F0" w:rsidRPr="009F47D5" w:rsidRDefault="009B54F0" w:rsidP="009B54F0">
            <w:pPr>
              <w:shd w:val="clear" w:color="auto" w:fill="FFFFFF"/>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Правильное наименование Банка"/>
                  <w:statusText w:type="text" w:val="Правильное наименование банка, обслуживающего Дистрибьютора, с указанием город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069" w:type="dxa"/>
            <w:gridSpan w:val="4"/>
            <w:vAlign w:val="center"/>
          </w:tcPr>
          <w:p w14:paraId="2DB85BDB" w14:textId="77777777" w:rsidR="009B54F0" w:rsidRPr="009F47D5" w:rsidRDefault="009B54F0" w:rsidP="009B54F0">
            <w:pPr>
              <w:shd w:val="clear" w:color="auto" w:fill="FFFFFF"/>
              <w:ind w:right="-34"/>
              <w:rPr>
                <w:rFonts w:ascii="Tahoma" w:hAnsi="Tahoma" w:cs="Tahoma"/>
                <w:sz w:val="14"/>
                <w:szCs w:val="14"/>
              </w:rPr>
            </w:pPr>
            <w:r w:rsidRPr="0080379B">
              <w:rPr>
                <w:rFonts w:ascii="Tahoma" w:hAnsi="Tahoma" w:cs="Tahoma"/>
                <w:sz w:val="14"/>
                <w:szCs w:val="14"/>
                <w:shd w:val="pct10" w:color="auto" w:fill="auto"/>
              </w:rPr>
              <w:t>Кор. счет</w:t>
            </w:r>
            <w:r w:rsidRPr="009F47D5">
              <w:rPr>
                <w:rFonts w:ascii="Tahoma" w:hAnsi="Tahoma" w:cs="Tahoma"/>
                <w:sz w:val="14"/>
                <w:szCs w:val="14"/>
              </w:rPr>
              <w:t>:</w:t>
            </w:r>
          </w:p>
        </w:tc>
        <w:tc>
          <w:tcPr>
            <w:tcW w:w="2146" w:type="dxa"/>
            <w:gridSpan w:val="4"/>
            <w:vAlign w:val="center"/>
          </w:tcPr>
          <w:p w14:paraId="14A8B18F" w14:textId="77777777" w:rsidR="009B54F0" w:rsidRPr="009F47D5" w:rsidRDefault="009B54F0" w:rsidP="009B54F0">
            <w:pPr>
              <w:shd w:val="clear" w:color="auto" w:fill="FFFFFF"/>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Корреспондентский счет банка Агента"/>
                  <w:statusText w:type="text" w:val="Укажите корреспондентский счет банка, обслуживающего Дистрибьютор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7B59A6BC" w14:textId="77777777" w:rsidTr="00B84C46">
        <w:trPr>
          <w:trHeight w:val="194"/>
        </w:trPr>
        <w:tc>
          <w:tcPr>
            <w:tcW w:w="2183" w:type="dxa"/>
            <w:gridSpan w:val="8"/>
            <w:vMerge w:val="restart"/>
            <w:vAlign w:val="center"/>
          </w:tcPr>
          <w:p w14:paraId="5B9165DC"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Контактные лица :</w:t>
            </w:r>
          </w:p>
        </w:tc>
        <w:tc>
          <w:tcPr>
            <w:tcW w:w="1483" w:type="dxa"/>
            <w:gridSpan w:val="5"/>
            <w:vAlign w:val="center"/>
          </w:tcPr>
          <w:p w14:paraId="73FD97AA" w14:textId="77777777"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Бухгалтер:</w:t>
            </w:r>
          </w:p>
        </w:tc>
        <w:tc>
          <w:tcPr>
            <w:tcW w:w="3696" w:type="dxa"/>
            <w:gridSpan w:val="14"/>
            <w:vAlign w:val="center"/>
          </w:tcPr>
          <w:p w14:paraId="62B0406E" w14:textId="77777777"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фамилию, И.О. персоны и ее телефон"/>
                  <w:statusText w:type="text" w:val="Укажите фамилию, имя, отчество бухгалтера Дистрибьютора (для согласования данных первичной учетной документации)"/>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1782" w:type="dxa"/>
            <w:gridSpan w:val="8"/>
            <w:vAlign w:val="center"/>
          </w:tcPr>
          <w:p w14:paraId="1EA4968D"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Контактный телефон:</w:t>
            </w:r>
          </w:p>
        </w:tc>
        <w:tc>
          <w:tcPr>
            <w:tcW w:w="1792" w:type="dxa"/>
            <w:gridSpan w:val="2"/>
            <w:vAlign w:val="center"/>
          </w:tcPr>
          <w:p w14:paraId="2B3069DA" w14:textId="77777777"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фамилию, И.О. персоны и ее телефон"/>
                  <w:statusText w:type="text" w:val="Укажите контактный телефон бухгалтера Дистрибьютора (для согласования данных первичной учетной документации)"/>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r>
      <w:tr w:rsidR="009B54F0" w:rsidRPr="009F47D5" w14:paraId="56A66ED9" w14:textId="77777777" w:rsidTr="00B84C46">
        <w:trPr>
          <w:trHeight w:val="185"/>
        </w:trPr>
        <w:tc>
          <w:tcPr>
            <w:tcW w:w="2183" w:type="dxa"/>
            <w:gridSpan w:val="8"/>
            <w:vMerge/>
            <w:vAlign w:val="center"/>
          </w:tcPr>
          <w:p w14:paraId="395E72A2" w14:textId="77777777" w:rsidR="009B54F0" w:rsidRPr="009F47D5" w:rsidRDefault="009B54F0" w:rsidP="009B54F0">
            <w:pPr>
              <w:shd w:val="clear" w:color="auto" w:fill="FFFFFF"/>
              <w:rPr>
                <w:rFonts w:ascii="Tahoma" w:hAnsi="Tahoma" w:cs="Tahoma"/>
                <w:sz w:val="14"/>
                <w:szCs w:val="14"/>
                <w:shd w:val="pct10" w:color="auto" w:fill="auto"/>
              </w:rPr>
            </w:pPr>
          </w:p>
        </w:tc>
        <w:tc>
          <w:tcPr>
            <w:tcW w:w="1483" w:type="dxa"/>
            <w:gridSpan w:val="5"/>
            <w:vAlign w:val="center"/>
          </w:tcPr>
          <w:p w14:paraId="77607FE6"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Представитель:</w:t>
            </w:r>
          </w:p>
        </w:tc>
        <w:tc>
          <w:tcPr>
            <w:tcW w:w="3696" w:type="dxa"/>
            <w:gridSpan w:val="14"/>
            <w:vAlign w:val="center"/>
          </w:tcPr>
          <w:p w14:paraId="4C178C98" w14:textId="77777777"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фамилию, И.О. персоны"/>
                  <w:statusText w:type="text" w:val="Укажите фамилию, имя, отчество лица, с котором следует решать оперативные вопросы взаимодействия по Договору"/>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1782" w:type="dxa"/>
            <w:gridSpan w:val="8"/>
            <w:vAlign w:val="center"/>
          </w:tcPr>
          <w:p w14:paraId="3E798EBE" w14:textId="77777777" w:rsidR="009B54F0" w:rsidRPr="0080379B" w:rsidRDefault="009B54F0" w:rsidP="009B54F0">
            <w:pPr>
              <w:pStyle w:val="af5"/>
              <w:shd w:val="clear" w:color="auto" w:fill="FFFFFF"/>
              <w:rPr>
                <w:rFonts w:ascii="Tahoma" w:hAnsi="Tahoma" w:cs="Tahoma"/>
                <w:sz w:val="14"/>
                <w:szCs w:val="14"/>
                <w:shd w:val="pct10" w:color="auto" w:fill="auto"/>
                <w:lang w:val="ru-RU"/>
              </w:rPr>
            </w:pPr>
            <w:r w:rsidRPr="0080379B">
              <w:rPr>
                <w:rFonts w:ascii="Tahoma" w:hAnsi="Tahoma" w:cs="Tahoma"/>
                <w:sz w:val="14"/>
                <w:szCs w:val="14"/>
                <w:shd w:val="pct10" w:color="auto" w:fill="auto"/>
                <w:lang w:val="ru-RU"/>
              </w:rPr>
              <w:t>Контактный телефон:</w:t>
            </w:r>
          </w:p>
        </w:tc>
        <w:tc>
          <w:tcPr>
            <w:tcW w:w="1792" w:type="dxa"/>
            <w:gridSpan w:val="2"/>
            <w:vAlign w:val="center"/>
          </w:tcPr>
          <w:p w14:paraId="5865DB99" w14:textId="77777777"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shd w:val="pct10" w:color="auto" w:fill="auto"/>
                <w:lang w:val="ru-RU"/>
              </w:rPr>
              <w:fldChar w:fldCharType="begin">
                <w:ffData>
                  <w:name w:val=""/>
                  <w:enabled/>
                  <w:calcOnExit w:val="0"/>
                  <w:helpText w:type="text" w:val="Укажите фамилию, И.О. персоны"/>
                  <w:statusText w:type="text" w:val="Укажите контактный телефон лица, с котором следует решать оперативные вопросы взаимодействия по Договору"/>
                  <w:textInput/>
                </w:ffData>
              </w:fldChar>
            </w:r>
            <w:r w:rsidRPr="009F47D5">
              <w:rPr>
                <w:rFonts w:ascii="Tahoma" w:hAnsi="Tahoma" w:cs="Tahoma"/>
                <w:sz w:val="14"/>
                <w:szCs w:val="14"/>
                <w:shd w:val="pct10" w:color="auto" w:fill="auto"/>
                <w:lang w:val="ru-RU"/>
              </w:rPr>
              <w:instrText xml:space="preserve"> FORMTEXT </w:instrText>
            </w:r>
            <w:r w:rsidRPr="007E7B78">
              <w:rPr>
                <w:rFonts w:ascii="Tahoma" w:hAnsi="Tahoma" w:cs="Tahoma"/>
                <w:sz w:val="14"/>
                <w:szCs w:val="14"/>
                <w:shd w:val="pct10" w:color="auto" w:fill="auto"/>
                <w:lang w:val="ru-RU"/>
              </w:rPr>
            </w:r>
            <w:r w:rsidRPr="007E7B78">
              <w:rPr>
                <w:rFonts w:ascii="Tahoma" w:hAnsi="Tahoma" w:cs="Tahoma"/>
                <w:sz w:val="14"/>
                <w:szCs w:val="14"/>
                <w:shd w:val="pct10" w:color="auto" w:fill="auto"/>
                <w:lang w:val="ru-RU"/>
              </w:rPr>
              <w:fldChar w:fldCharType="separate"/>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7E7B78">
              <w:rPr>
                <w:rFonts w:ascii="Tahoma" w:hAnsi="Tahoma" w:cs="Tahoma"/>
                <w:sz w:val="14"/>
                <w:szCs w:val="14"/>
                <w:shd w:val="pct10" w:color="auto" w:fill="auto"/>
                <w:lang w:val="ru-RU"/>
              </w:rPr>
              <w:fldChar w:fldCharType="end"/>
            </w:r>
          </w:p>
        </w:tc>
      </w:tr>
      <w:tr w:rsidR="009B54F0" w:rsidRPr="009F47D5" w14:paraId="79236DCF" w14:textId="77777777" w:rsidTr="00B84C46">
        <w:trPr>
          <w:trHeight w:val="30"/>
        </w:trPr>
        <w:tc>
          <w:tcPr>
            <w:tcW w:w="4298" w:type="dxa"/>
            <w:gridSpan w:val="16"/>
            <w:vAlign w:val="center"/>
          </w:tcPr>
          <w:p w14:paraId="49F754BF"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Сведения об уполномоченном представителе (подписанте):  </w:t>
            </w:r>
          </w:p>
        </w:tc>
        <w:tc>
          <w:tcPr>
            <w:tcW w:w="6640" w:type="dxa"/>
            <w:gridSpan w:val="21"/>
            <w:vAlign w:val="center"/>
          </w:tcPr>
          <w:p w14:paraId="307AFC07" w14:textId="77777777"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свои Ф.И.О."/>
                  <w:statusText w:type="text" w:val="Укажите фамилию, имя, отчество, контактный телефон лица, подписывающего от имени Дистрибьютора Договор"/>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7AD4CB03" w14:textId="77777777" w:rsidTr="00B84C46">
        <w:trPr>
          <w:trHeight w:val="30"/>
        </w:trPr>
        <w:tc>
          <w:tcPr>
            <w:tcW w:w="6807" w:type="dxa"/>
            <w:gridSpan w:val="24"/>
            <w:vAlign w:val="center"/>
          </w:tcPr>
          <w:p w14:paraId="5F389329" w14:textId="77777777"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Документ, подтверждающий полномочия уполномоченного представителя (подписанта) </w:t>
            </w:r>
          </w:p>
        </w:tc>
        <w:tc>
          <w:tcPr>
            <w:tcW w:w="4131" w:type="dxa"/>
            <w:gridSpan w:val="13"/>
            <w:vAlign w:val="center"/>
          </w:tcPr>
          <w:p w14:paraId="18727A91" w14:textId="77777777"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реквизиты документа, подтверждающего ваши полномочия"/>
                  <w:statusText w:type="text" w:val="Укажите реквизиты документа, подтверждающего полномочия лица, подписывающего Договор (Устав, доверенность №, дат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14:paraId="71154614" w14:textId="77777777" w:rsidTr="00B84C46">
        <w:trPr>
          <w:trHeight w:val="30"/>
        </w:trPr>
        <w:tc>
          <w:tcPr>
            <w:tcW w:w="3898" w:type="dxa"/>
            <w:gridSpan w:val="14"/>
            <w:vAlign w:val="center"/>
          </w:tcPr>
          <w:p w14:paraId="507D3716" w14:textId="77777777" w:rsidR="009B54F0" w:rsidRPr="009F47D5" w:rsidRDefault="009B54F0" w:rsidP="009B54F0">
            <w:pPr>
              <w:shd w:val="clear" w:color="auto" w:fill="FFFFFF"/>
              <w:rPr>
                <w:rFonts w:ascii="Tahoma" w:hAnsi="Tahoma" w:cs="Tahoma"/>
                <w:sz w:val="14"/>
                <w:szCs w:val="14"/>
                <w:shd w:val="pct10" w:color="auto" w:fill="auto"/>
                <w:lang w:val="en-US"/>
              </w:rPr>
            </w:pPr>
          </w:p>
        </w:tc>
        <w:tc>
          <w:tcPr>
            <w:tcW w:w="2909" w:type="dxa"/>
            <w:gridSpan w:val="10"/>
            <w:vAlign w:val="center"/>
          </w:tcPr>
          <w:p w14:paraId="6EB730B7" w14:textId="77777777" w:rsidR="009B54F0" w:rsidRPr="009F47D5" w:rsidRDefault="009B54F0" w:rsidP="009B54F0">
            <w:pPr>
              <w:shd w:val="clear" w:color="auto" w:fill="FFFFFF"/>
              <w:rPr>
                <w:rFonts w:ascii="Tahoma" w:hAnsi="Tahoma" w:cs="Tahoma"/>
                <w:sz w:val="14"/>
                <w:szCs w:val="14"/>
                <w:shd w:val="pct10" w:color="auto" w:fill="auto"/>
              </w:rPr>
            </w:pPr>
          </w:p>
        </w:tc>
        <w:tc>
          <w:tcPr>
            <w:tcW w:w="4131" w:type="dxa"/>
            <w:gridSpan w:val="13"/>
            <w:vAlign w:val="center"/>
          </w:tcPr>
          <w:p w14:paraId="04D4C1A3" w14:textId="77777777" w:rsidR="009B54F0" w:rsidRPr="009F47D5" w:rsidRDefault="009B54F0" w:rsidP="009B54F0">
            <w:pPr>
              <w:shd w:val="clear" w:color="auto" w:fill="FFFFFF"/>
              <w:rPr>
                <w:rFonts w:ascii="Tahoma" w:hAnsi="Tahoma" w:cs="Tahoma"/>
                <w:sz w:val="14"/>
                <w:szCs w:val="14"/>
                <w:lang w:val="en-AU"/>
              </w:rPr>
            </w:pPr>
          </w:p>
        </w:tc>
      </w:tr>
    </w:tbl>
    <w:p w14:paraId="582E727D" w14:textId="77777777" w:rsidR="009B54F0" w:rsidRPr="009F47D5" w:rsidRDefault="009B54F0" w:rsidP="009B54F0">
      <w:pPr>
        <w:pStyle w:val="af5"/>
        <w:shd w:val="clear" w:color="auto" w:fill="FFFFFF"/>
        <w:ind w:left="284"/>
        <w:rPr>
          <w:rFonts w:ascii="Tahoma" w:hAnsi="Tahoma" w:cs="Tahoma"/>
          <w:sz w:val="14"/>
          <w:szCs w:val="14"/>
        </w:rPr>
      </w:pPr>
      <w:r w:rsidRPr="009F47D5">
        <w:rPr>
          <w:rFonts w:ascii="Tahoma" w:hAnsi="Tahoma" w:cs="Tahoma"/>
          <w:sz w:val="14"/>
          <w:szCs w:val="14"/>
          <w:lang w:val="ru-RU"/>
        </w:rPr>
        <w:t>6.2. Подписи уполномоченных представителей Сторон:</w:t>
      </w:r>
    </w:p>
    <w:p w14:paraId="08EAFDC1" w14:textId="77777777" w:rsidR="009B54F0" w:rsidRPr="009F47D5" w:rsidRDefault="009B54F0" w:rsidP="009B54F0">
      <w:pPr>
        <w:shd w:val="clear" w:color="auto" w:fill="FFFFFF"/>
        <w:rPr>
          <w:rFonts w:ascii="Tahoma" w:hAnsi="Tahoma" w:cs="Tahoma"/>
          <w:sz w:val="14"/>
          <w:szCs w:val="14"/>
        </w:rPr>
      </w:pPr>
    </w:p>
    <w:p w14:paraId="3A158E82" w14:textId="77777777" w:rsidR="009B54F0" w:rsidRPr="009F47D5" w:rsidRDefault="009B54F0" w:rsidP="009B54F0">
      <w:pPr>
        <w:shd w:val="clear" w:color="auto" w:fill="FFFFFF"/>
        <w:tabs>
          <w:tab w:val="left" w:pos="284"/>
          <w:tab w:val="left" w:pos="567"/>
        </w:tabs>
        <w:ind w:left="284"/>
        <w:jc w:val="both"/>
        <w:rPr>
          <w:rFonts w:ascii="Tahoma" w:hAnsi="Tahoma" w:cs="Tahoma"/>
          <w:sz w:val="14"/>
          <w:szCs w:val="14"/>
        </w:rPr>
      </w:pPr>
    </w:p>
    <w:tbl>
      <w:tblPr>
        <w:tblW w:w="9782" w:type="dxa"/>
        <w:tblInd w:w="104" w:type="dxa"/>
        <w:tblLayout w:type="fixed"/>
        <w:tblCellMar>
          <w:left w:w="120" w:type="dxa"/>
          <w:right w:w="120" w:type="dxa"/>
        </w:tblCellMar>
        <w:tblLook w:val="0000" w:firstRow="0" w:lastRow="0" w:firstColumn="0" w:lastColumn="0" w:noHBand="0" w:noVBand="0"/>
      </w:tblPr>
      <w:tblGrid>
        <w:gridCol w:w="260"/>
        <w:gridCol w:w="100"/>
        <w:gridCol w:w="470"/>
        <w:gridCol w:w="2730"/>
        <w:gridCol w:w="100"/>
        <w:gridCol w:w="160"/>
        <w:gridCol w:w="100"/>
        <w:gridCol w:w="650"/>
        <w:gridCol w:w="2534"/>
        <w:gridCol w:w="70"/>
        <w:gridCol w:w="100"/>
        <w:gridCol w:w="260"/>
        <w:gridCol w:w="1440"/>
        <w:gridCol w:w="540"/>
        <w:gridCol w:w="100"/>
        <w:gridCol w:w="168"/>
      </w:tblGrid>
      <w:tr w:rsidR="009B54F0" w:rsidRPr="009F47D5" w14:paraId="3D1B4A7C" w14:textId="77777777" w:rsidTr="009B54F0">
        <w:trPr>
          <w:gridAfter w:val="1"/>
          <w:wAfter w:w="168" w:type="dxa"/>
          <w:trHeight w:val="20"/>
        </w:trPr>
        <w:tc>
          <w:tcPr>
            <w:tcW w:w="360" w:type="dxa"/>
            <w:gridSpan w:val="2"/>
            <w:shd w:val="clear" w:color="auto" w:fill="auto"/>
          </w:tcPr>
          <w:p w14:paraId="6808F04F" w14:textId="77777777" w:rsidR="009B54F0" w:rsidRPr="009F47D5" w:rsidRDefault="009B54F0" w:rsidP="009B54F0">
            <w:pPr>
              <w:pStyle w:val="af5"/>
              <w:shd w:val="clear" w:color="auto" w:fill="FFFFFF"/>
              <w:jc w:val="center"/>
              <w:rPr>
                <w:rFonts w:ascii="Tahoma" w:hAnsi="Tahoma" w:cs="Tahoma"/>
                <w:b/>
                <w:sz w:val="14"/>
                <w:szCs w:val="14"/>
                <w:lang w:val="ru-RU"/>
              </w:rPr>
            </w:pPr>
          </w:p>
        </w:tc>
        <w:tc>
          <w:tcPr>
            <w:tcW w:w="3300" w:type="dxa"/>
            <w:gridSpan w:val="3"/>
            <w:shd w:val="pct5" w:color="auto" w:fill="auto"/>
            <w:vAlign w:val="center"/>
          </w:tcPr>
          <w:p w14:paraId="78509E91" w14:textId="6D3A4CC7" w:rsidR="009B54F0" w:rsidRPr="009F47D5" w:rsidRDefault="009B54F0" w:rsidP="00CA2E0D">
            <w:pPr>
              <w:pStyle w:val="af5"/>
              <w:shd w:val="clear" w:color="auto" w:fill="FFFFFF"/>
              <w:jc w:val="center"/>
              <w:rPr>
                <w:rFonts w:ascii="Tahoma" w:hAnsi="Tahoma" w:cs="Tahoma"/>
                <w:b/>
                <w:sz w:val="14"/>
                <w:szCs w:val="14"/>
                <w:lang w:val="ru-RU"/>
              </w:rPr>
            </w:pPr>
            <w:r w:rsidRPr="009F47D5">
              <w:rPr>
                <w:rFonts w:ascii="Tahoma" w:hAnsi="Tahoma" w:cs="Tahoma"/>
                <w:b/>
                <w:sz w:val="14"/>
                <w:szCs w:val="14"/>
                <w:lang w:val="ru-RU"/>
              </w:rPr>
              <w:t xml:space="preserve">ОПЕРАТОР </w:t>
            </w:r>
            <w:r w:rsidR="00CA2E0D">
              <w:rPr>
                <w:rFonts w:ascii="Tahoma" w:hAnsi="Tahoma" w:cs="Tahoma"/>
                <w:b/>
                <w:sz w:val="14"/>
                <w:szCs w:val="14"/>
                <w:lang w:val="ru-RU"/>
              </w:rPr>
              <w:t>СЕРВИСА</w:t>
            </w:r>
          </w:p>
        </w:tc>
        <w:tc>
          <w:tcPr>
            <w:tcW w:w="260" w:type="dxa"/>
            <w:gridSpan w:val="2"/>
            <w:shd w:val="clear" w:color="auto" w:fill="auto"/>
          </w:tcPr>
          <w:p w14:paraId="47E00920" w14:textId="77777777" w:rsidR="009B54F0" w:rsidRPr="009F47D5" w:rsidRDefault="009B54F0" w:rsidP="009B54F0">
            <w:pPr>
              <w:pStyle w:val="af5"/>
              <w:shd w:val="clear" w:color="auto" w:fill="FFFFFF"/>
              <w:jc w:val="center"/>
              <w:rPr>
                <w:rFonts w:ascii="Tahoma" w:hAnsi="Tahoma" w:cs="Tahoma"/>
                <w:b/>
                <w:sz w:val="14"/>
                <w:szCs w:val="14"/>
                <w:shd w:val="pct10" w:color="auto" w:fill="auto"/>
                <w:lang w:val="ru-RU"/>
              </w:rPr>
            </w:pPr>
          </w:p>
        </w:tc>
        <w:tc>
          <w:tcPr>
            <w:tcW w:w="3354" w:type="dxa"/>
            <w:gridSpan w:val="4"/>
            <w:shd w:val="pct5" w:color="auto" w:fill="auto"/>
            <w:vAlign w:val="center"/>
          </w:tcPr>
          <w:p w14:paraId="78CAF28E" w14:textId="77777777" w:rsidR="009B54F0" w:rsidRPr="009F47D5" w:rsidRDefault="009B54F0" w:rsidP="009B54F0">
            <w:pPr>
              <w:pStyle w:val="af5"/>
              <w:shd w:val="clear" w:color="auto" w:fill="FFFFFF"/>
              <w:jc w:val="center"/>
              <w:rPr>
                <w:rFonts w:ascii="Tahoma" w:hAnsi="Tahoma" w:cs="Tahoma"/>
                <w:b/>
                <w:sz w:val="14"/>
                <w:szCs w:val="14"/>
                <w:lang w:val="ru-RU"/>
              </w:rPr>
            </w:pPr>
            <w:r w:rsidRPr="009F47D5">
              <w:rPr>
                <w:rFonts w:ascii="Tahoma" w:hAnsi="Tahoma" w:cs="Tahoma"/>
                <w:b/>
                <w:sz w:val="14"/>
                <w:szCs w:val="14"/>
                <w:shd w:val="pct10" w:color="auto" w:fill="auto"/>
                <w:lang w:val="ru-RU"/>
              </w:rPr>
              <w:t>РАСЧЕТНЫЙ БАНК</w:t>
            </w:r>
          </w:p>
        </w:tc>
        <w:tc>
          <w:tcPr>
            <w:tcW w:w="260" w:type="dxa"/>
            <w:shd w:val="clear" w:color="auto" w:fill="auto"/>
          </w:tcPr>
          <w:p w14:paraId="1CC81AF0" w14:textId="77777777" w:rsidR="009B54F0" w:rsidRPr="009F47D5" w:rsidRDefault="009B54F0" w:rsidP="009B54F0">
            <w:pPr>
              <w:pStyle w:val="af5"/>
              <w:shd w:val="clear" w:color="auto" w:fill="FFFFFF"/>
              <w:jc w:val="center"/>
              <w:rPr>
                <w:rFonts w:ascii="Tahoma" w:hAnsi="Tahoma" w:cs="Tahoma"/>
                <w:b/>
                <w:sz w:val="14"/>
                <w:szCs w:val="14"/>
                <w:lang w:val="ru-RU"/>
              </w:rPr>
            </w:pPr>
          </w:p>
        </w:tc>
        <w:tc>
          <w:tcPr>
            <w:tcW w:w="2080" w:type="dxa"/>
            <w:gridSpan w:val="3"/>
            <w:shd w:val="pct5" w:color="auto" w:fill="auto"/>
            <w:vAlign w:val="center"/>
          </w:tcPr>
          <w:p w14:paraId="43BE2BA6" w14:textId="77777777" w:rsidR="009B54F0" w:rsidRPr="009F47D5" w:rsidRDefault="009B54F0" w:rsidP="009B54F0">
            <w:pPr>
              <w:pStyle w:val="af5"/>
              <w:shd w:val="clear" w:color="auto" w:fill="FFFFFF"/>
              <w:jc w:val="center"/>
              <w:rPr>
                <w:rFonts w:ascii="Tahoma" w:hAnsi="Tahoma" w:cs="Tahoma"/>
                <w:b/>
                <w:sz w:val="14"/>
                <w:szCs w:val="14"/>
                <w:lang w:val="ru-RU"/>
              </w:rPr>
            </w:pPr>
            <w:r w:rsidRPr="009F47D5">
              <w:rPr>
                <w:rFonts w:ascii="Tahoma" w:hAnsi="Tahoma" w:cs="Tahoma"/>
                <w:b/>
                <w:sz w:val="14"/>
                <w:szCs w:val="14"/>
                <w:lang w:val="ru-RU"/>
              </w:rPr>
              <w:t xml:space="preserve">ДИСТРИБЬЮТОР </w:t>
            </w:r>
          </w:p>
          <w:p w14:paraId="719D5D90" w14:textId="77777777" w:rsidR="009B54F0" w:rsidRPr="009F47D5" w:rsidRDefault="009B54F0" w:rsidP="009B54F0">
            <w:pPr>
              <w:pStyle w:val="af5"/>
              <w:shd w:val="clear" w:color="auto" w:fill="FFFFFF"/>
              <w:jc w:val="center"/>
              <w:rPr>
                <w:rFonts w:ascii="Tahoma" w:hAnsi="Tahoma" w:cs="Tahoma"/>
                <w:b/>
                <w:sz w:val="14"/>
                <w:szCs w:val="14"/>
                <w:lang w:val="ru-RU"/>
              </w:rPr>
            </w:pPr>
          </w:p>
        </w:tc>
      </w:tr>
      <w:tr w:rsidR="009B54F0" w:rsidRPr="009F47D5" w14:paraId="3D246FB4" w14:textId="77777777" w:rsidTr="009B54F0">
        <w:trPr>
          <w:gridAfter w:val="3"/>
          <w:wAfter w:w="808" w:type="dxa"/>
          <w:trHeight w:val="20"/>
        </w:trPr>
        <w:tc>
          <w:tcPr>
            <w:tcW w:w="260" w:type="dxa"/>
          </w:tcPr>
          <w:p w14:paraId="5B05438C" w14:textId="77777777" w:rsidR="009B54F0" w:rsidRPr="009F47D5" w:rsidRDefault="009B54F0" w:rsidP="009B54F0">
            <w:pPr>
              <w:pStyle w:val="af5"/>
              <w:shd w:val="clear" w:color="auto" w:fill="FFFFFF"/>
              <w:rPr>
                <w:rFonts w:ascii="Tahoma" w:hAnsi="Tahoma"/>
                <w:sz w:val="14"/>
                <w:szCs w:val="14"/>
                <w:lang w:val="ru-RU"/>
              </w:rPr>
            </w:pPr>
          </w:p>
        </w:tc>
        <w:tc>
          <w:tcPr>
            <w:tcW w:w="3300" w:type="dxa"/>
            <w:gridSpan w:val="3"/>
            <w:shd w:val="clear" w:color="auto" w:fill="auto"/>
            <w:vAlign w:val="center"/>
          </w:tcPr>
          <w:p w14:paraId="73FD3D27" w14:textId="77777777" w:rsidR="009B54F0" w:rsidRPr="009F47D5" w:rsidRDefault="009B54F0" w:rsidP="009B54F0">
            <w:pPr>
              <w:pStyle w:val="af5"/>
              <w:shd w:val="clear" w:color="auto" w:fill="FFFFFF"/>
              <w:rPr>
                <w:rFonts w:ascii="Tahoma" w:hAnsi="Tahoma"/>
                <w:sz w:val="14"/>
                <w:szCs w:val="14"/>
                <w:lang w:val="ru-RU"/>
              </w:rPr>
            </w:pPr>
            <w:r w:rsidRPr="009F47D5">
              <w:rPr>
                <w:rFonts w:ascii="Tahoma" w:hAnsi="Tahoma" w:hint="eastAsia"/>
                <w:sz w:val="14"/>
                <w:szCs w:val="14"/>
                <w:lang w:val="ru-RU"/>
              </w:rPr>
              <w:t>АО</w:t>
            </w:r>
            <w:r w:rsidRPr="009F47D5">
              <w:rPr>
                <w:rFonts w:ascii="Tahoma" w:hAnsi="Tahoma"/>
                <w:sz w:val="14"/>
                <w:szCs w:val="14"/>
                <w:lang w:val="ru-RU"/>
              </w:rPr>
              <w:t xml:space="preserve"> «</w:t>
            </w:r>
            <w:r w:rsidRPr="009F47D5">
              <w:rPr>
                <w:rFonts w:ascii="Tahoma" w:hAnsi="Tahoma" w:hint="eastAsia"/>
                <w:sz w:val="14"/>
                <w:szCs w:val="14"/>
                <w:lang w:val="ru-RU"/>
              </w:rPr>
              <w:t>КИВИ»</w:t>
            </w:r>
          </w:p>
        </w:tc>
        <w:tc>
          <w:tcPr>
            <w:tcW w:w="260" w:type="dxa"/>
            <w:gridSpan w:val="2"/>
          </w:tcPr>
          <w:p w14:paraId="55200591" w14:textId="77777777" w:rsidR="009B54F0" w:rsidRPr="009F47D5" w:rsidRDefault="009B54F0" w:rsidP="009B54F0">
            <w:pPr>
              <w:pStyle w:val="af5"/>
              <w:shd w:val="clear" w:color="auto" w:fill="FFFFFF"/>
              <w:rPr>
                <w:rFonts w:ascii="Tahoma" w:hAnsi="Tahoma"/>
                <w:sz w:val="14"/>
                <w:szCs w:val="14"/>
                <w:lang w:val="ru-RU"/>
              </w:rPr>
            </w:pPr>
          </w:p>
        </w:tc>
        <w:tc>
          <w:tcPr>
            <w:tcW w:w="3354" w:type="dxa"/>
            <w:gridSpan w:val="4"/>
            <w:shd w:val="clear" w:color="auto" w:fill="auto"/>
            <w:vAlign w:val="center"/>
          </w:tcPr>
          <w:p w14:paraId="48826404" w14:textId="5EDD3574" w:rsidR="009B54F0" w:rsidRPr="009F47D5" w:rsidRDefault="009B54F0" w:rsidP="009B54F0">
            <w:pPr>
              <w:pStyle w:val="af5"/>
              <w:shd w:val="clear" w:color="auto" w:fill="FFFFFF"/>
              <w:rPr>
                <w:rFonts w:ascii="Tahoma" w:hAnsi="Tahoma"/>
                <w:sz w:val="14"/>
                <w:szCs w:val="14"/>
                <w:lang w:val="ru-RU"/>
              </w:rPr>
            </w:pPr>
            <w:r w:rsidRPr="009F47D5">
              <w:rPr>
                <w:rFonts w:ascii="Tahoma" w:hAnsi="Tahoma" w:cs="Tahoma"/>
                <w:sz w:val="14"/>
                <w:szCs w:val="14"/>
              </w:rPr>
              <w:t xml:space="preserve">КИВИ </w:t>
            </w:r>
            <w:r w:rsidR="00064AB2" w:rsidRPr="009F47D5">
              <w:rPr>
                <w:rFonts w:ascii="Tahoma" w:hAnsi="Tahoma" w:cs="Tahoma"/>
                <w:sz w:val="14"/>
                <w:szCs w:val="14"/>
                <w:lang w:val="ru-RU"/>
              </w:rPr>
              <w:t>Б</w:t>
            </w:r>
            <w:r w:rsidR="00064AB2" w:rsidRPr="009F47D5">
              <w:rPr>
                <w:rFonts w:ascii="Tahoma" w:hAnsi="Tahoma" w:cs="Tahoma"/>
                <w:sz w:val="14"/>
                <w:szCs w:val="14"/>
              </w:rPr>
              <w:t>анк (</w:t>
            </w:r>
            <w:r w:rsidRPr="009F47D5">
              <w:rPr>
                <w:rFonts w:ascii="Tahoma" w:hAnsi="Tahoma" w:cs="Tahoma"/>
                <w:sz w:val="14"/>
                <w:szCs w:val="14"/>
              </w:rPr>
              <w:t>АО)</w:t>
            </w:r>
          </w:p>
        </w:tc>
        <w:tc>
          <w:tcPr>
            <w:tcW w:w="1800" w:type="dxa"/>
            <w:gridSpan w:val="3"/>
            <w:shd w:val="clear" w:color="auto" w:fill="auto"/>
            <w:vAlign w:val="center"/>
          </w:tcPr>
          <w:p w14:paraId="4D43CD36" w14:textId="77777777" w:rsidR="009B54F0" w:rsidRPr="009F47D5" w:rsidRDefault="009B54F0" w:rsidP="009B54F0">
            <w:pPr>
              <w:pStyle w:val="af5"/>
              <w:shd w:val="clear" w:color="auto" w:fill="FFFFFF"/>
              <w:ind w:left="190"/>
              <w:rPr>
                <w:rFonts w:ascii="Tahoma" w:hAnsi="Tahoma"/>
                <w:sz w:val="14"/>
                <w:szCs w:val="14"/>
                <w:lang w:val="ru-RU"/>
              </w:rPr>
            </w:pPr>
            <w:r w:rsidRPr="007E7B78">
              <w:rPr>
                <w:rFonts w:ascii="Tahoma" w:hAnsi="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Строчные буквы"/>
                  </w:textInput>
                </w:ffData>
              </w:fldChar>
            </w:r>
            <w:r w:rsidRPr="009F47D5">
              <w:rPr>
                <w:rFonts w:ascii="Tahoma" w:hAnsi="Tahoma"/>
                <w:sz w:val="14"/>
                <w:szCs w:val="14"/>
                <w:lang w:val="en-AU"/>
              </w:rPr>
              <w:instrText xml:space="preserve"> FORMTEXT </w:instrText>
            </w:r>
            <w:r w:rsidRPr="007E7B78">
              <w:rPr>
                <w:rFonts w:ascii="Tahoma" w:hAnsi="Tahoma"/>
                <w:sz w:val="14"/>
                <w:szCs w:val="14"/>
                <w:lang w:val="en-AU"/>
              </w:rPr>
            </w:r>
            <w:r w:rsidRPr="007E7B78">
              <w:rPr>
                <w:rFonts w:ascii="Tahoma" w:hAnsi="Tahoma"/>
                <w:sz w:val="14"/>
                <w:szCs w:val="14"/>
                <w:lang w:val="en-AU"/>
              </w:rPr>
              <w:fldChar w:fldCharType="separate"/>
            </w:r>
            <w:r w:rsidRPr="009F47D5">
              <w:rPr>
                <w:rFonts w:ascii="Tahoma" w:hAnsi="Tahoma"/>
                <w:noProof/>
                <w:sz w:val="14"/>
                <w:szCs w:val="14"/>
                <w:lang w:val="en-AU"/>
              </w:rPr>
              <w:t> </w:t>
            </w:r>
            <w:r w:rsidRPr="009F47D5">
              <w:rPr>
                <w:rFonts w:ascii="Tahoma" w:hAnsi="Tahoma"/>
                <w:noProof/>
                <w:sz w:val="14"/>
                <w:szCs w:val="14"/>
                <w:lang w:val="en-AU"/>
              </w:rPr>
              <w:t> </w:t>
            </w:r>
            <w:r w:rsidRPr="009F47D5">
              <w:rPr>
                <w:rFonts w:ascii="Tahoma" w:hAnsi="Tahoma"/>
                <w:noProof/>
                <w:sz w:val="14"/>
                <w:szCs w:val="14"/>
                <w:lang w:val="en-AU"/>
              </w:rPr>
              <w:t> </w:t>
            </w:r>
            <w:r w:rsidRPr="009F47D5">
              <w:rPr>
                <w:rFonts w:ascii="Tahoma" w:hAnsi="Tahoma"/>
                <w:noProof/>
                <w:sz w:val="14"/>
                <w:szCs w:val="14"/>
                <w:lang w:val="en-AU"/>
              </w:rPr>
              <w:t> </w:t>
            </w:r>
            <w:r w:rsidRPr="009F47D5">
              <w:rPr>
                <w:rFonts w:ascii="Tahoma" w:hAnsi="Tahoma"/>
                <w:noProof/>
                <w:sz w:val="14"/>
                <w:szCs w:val="14"/>
                <w:lang w:val="en-AU"/>
              </w:rPr>
              <w:t> </w:t>
            </w:r>
            <w:r w:rsidRPr="007E7B78">
              <w:rPr>
                <w:rFonts w:ascii="Tahoma" w:hAnsi="Tahoma"/>
                <w:sz w:val="14"/>
                <w:szCs w:val="14"/>
                <w:lang w:val="en-AU"/>
              </w:rPr>
              <w:fldChar w:fldCharType="end"/>
            </w:r>
          </w:p>
        </w:tc>
      </w:tr>
      <w:tr w:rsidR="009B54F0" w:rsidRPr="009F47D5" w14:paraId="6D56087C" w14:textId="77777777" w:rsidTr="009B54F0">
        <w:trPr>
          <w:trHeight w:val="20"/>
        </w:trPr>
        <w:tc>
          <w:tcPr>
            <w:tcW w:w="260" w:type="dxa"/>
            <w:shd w:val="clear" w:color="auto" w:fill="auto"/>
            <w:vAlign w:val="center"/>
          </w:tcPr>
          <w:p w14:paraId="39DE1320" w14:textId="77777777" w:rsidR="009B54F0" w:rsidRPr="009F47D5" w:rsidRDefault="009B54F0" w:rsidP="009B54F0">
            <w:pPr>
              <w:pStyle w:val="af5"/>
              <w:shd w:val="clear" w:color="auto" w:fill="FFFFFF"/>
              <w:rPr>
                <w:rFonts w:ascii="Tahoma" w:hAnsi="Tahoma"/>
                <w:sz w:val="14"/>
                <w:szCs w:val="14"/>
                <w:lang w:val="ru-RU"/>
              </w:rPr>
            </w:pPr>
          </w:p>
        </w:tc>
        <w:tc>
          <w:tcPr>
            <w:tcW w:w="3300" w:type="dxa"/>
            <w:gridSpan w:val="3"/>
            <w:shd w:val="clear" w:color="auto" w:fill="auto"/>
            <w:vAlign w:val="center"/>
          </w:tcPr>
          <w:p w14:paraId="17907816" w14:textId="77777777" w:rsidR="009B54F0" w:rsidRPr="009F47D5" w:rsidRDefault="009B54F0" w:rsidP="009B54F0">
            <w:pPr>
              <w:pStyle w:val="af5"/>
              <w:shd w:val="clear" w:color="auto" w:fill="FFFFFF"/>
              <w:rPr>
                <w:rFonts w:ascii="Tahoma" w:hAnsi="Tahoma"/>
                <w:sz w:val="14"/>
                <w:szCs w:val="14"/>
                <w:lang w:val="ru-RU"/>
              </w:rPr>
            </w:pPr>
            <w:r w:rsidRPr="009F47D5">
              <w:rPr>
                <w:rFonts w:ascii="Tahoma" w:hAnsi="Tahoma" w:hint="eastAsia"/>
                <w:sz w:val="14"/>
                <w:szCs w:val="14"/>
                <w:lang w:val="ru-RU"/>
              </w:rPr>
              <w:t>Подпись</w:t>
            </w:r>
            <w:r w:rsidRPr="009F47D5">
              <w:rPr>
                <w:rFonts w:ascii="Tahoma" w:hAnsi="Tahoma"/>
                <w:sz w:val="14"/>
                <w:szCs w:val="14"/>
                <w:lang w:val="ru-RU"/>
              </w:rPr>
              <w:t>:</w:t>
            </w:r>
          </w:p>
        </w:tc>
        <w:tc>
          <w:tcPr>
            <w:tcW w:w="260" w:type="dxa"/>
            <w:gridSpan w:val="2"/>
            <w:shd w:val="clear" w:color="auto" w:fill="auto"/>
            <w:vAlign w:val="center"/>
          </w:tcPr>
          <w:p w14:paraId="1C5BA615" w14:textId="77777777" w:rsidR="009B54F0" w:rsidRPr="009F47D5" w:rsidRDefault="009B54F0" w:rsidP="009B54F0">
            <w:pPr>
              <w:pStyle w:val="af5"/>
              <w:shd w:val="clear" w:color="auto" w:fill="FFFFFF"/>
              <w:rPr>
                <w:rFonts w:ascii="Tahoma" w:hAnsi="Tahoma"/>
                <w:sz w:val="14"/>
                <w:szCs w:val="14"/>
                <w:lang w:val="ru-RU"/>
              </w:rPr>
            </w:pPr>
          </w:p>
        </w:tc>
        <w:tc>
          <w:tcPr>
            <w:tcW w:w="3354" w:type="dxa"/>
            <w:gridSpan w:val="4"/>
            <w:shd w:val="clear" w:color="auto" w:fill="auto"/>
            <w:vAlign w:val="center"/>
          </w:tcPr>
          <w:p w14:paraId="02FF2F0D" w14:textId="77777777" w:rsidR="009B54F0" w:rsidRPr="009F47D5" w:rsidRDefault="009B54F0" w:rsidP="009B54F0">
            <w:pPr>
              <w:pStyle w:val="af5"/>
              <w:shd w:val="clear" w:color="auto" w:fill="FFFFFF"/>
              <w:rPr>
                <w:rFonts w:ascii="Tahoma" w:hAnsi="Tahoma"/>
                <w:sz w:val="14"/>
                <w:szCs w:val="14"/>
                <w:lang w:val="ru-RU"/>
              </w:rPr>
            </w:pPr>
            <w:r w:rsidRPr="009F47D5">
              <w:rPr>
                <w:rFonts w:ascii="Tahoma" w:hAnsi="Tahoma" w:hint="eastAsia"/>
                <w:sz w:val="14"/>
                <w:szCs w:val="14"/>
                <w:lang w:val="ru-RU"/>
              </w:rPr>
              <w:t>Подпись</w:t>
            </w:r>
            <w:r w:rsidRPr="009F47D5">
              <w:rPr>
                <w:rFonts w:ascii="Tahoma" w:hAnsi="Tahoma"/>
                <w:sz w:val="14"/>
                <w:szCs w:val="14"/>
                <w:lang w:val="ru-RU"/>
              </w:rPr>
              <w:t xml:space="preserve">:  </w:t>
            </w:r>
          </w:p>
        </w:tc>
        <w:tc>
          <w:tcPr>
            <w:tcW w:w="2608" w:type="dxa"/>
            <w:gridSpan w:val="6"/>
            <w:shd w:val="clear" w:color="auto" w:fill="auto"/>
            <w:vAlign w:val="center"/>
          </w:tcPr>
          <w:p w14:paraId="12BCBAC6" w14:textId="77777777" w:rsidR="009B54F0" w:rsidRPr="009F47D5" w:rsidRDefault="009B54F0" w:rsidP="009B54F0">
            <w:pPr>
              <w:pStyle w:val="af5"/>
              <w:shd w:val="clear" w:color="auto" w:fill="FFFFFF"/>
              <w:ind w:left="190"/>
              <w:rPr>
                <w:rFonts w:ascii="Tahoma" w:hAnsi="Tahoma"/>
                <w:sz w:val="14"/>
                <w:szCs w:val="14"/>
                <w:lang w:val="ru-RU"/>
              </w:rPr>
            </w:pPr>
            <w:r w:rsidRPr="009F47D5">
              <w:rPr>
                <w:rFonts w:ascii="Tahoma" w:hAnsi="Tahoma" w:hint="eastAsia"/>
                <w:sz w:val="14"/>
                <w:szCs w:val="14"/>
                <w:lang w:val="ru-RU"/>
              </w:rPr>
              <w:t>Подпись</w:t>
            </w:r>
            <w:r w:rsidRPr="009F47D5">
              <w:rPr>
                <w:rFonts w:ascii="Tahoma" w:hAnsi="Tahoma"/>
                <w:sz w:val="14"/>
                <w:szCs w:val="14"/>
                <w:lang w:val="ru-RU"/>
              </w:rPr>
              <w:t>:</w:t>
            </w:r>
          </w:p>
        </w:tc>
      </w:tr>
      <w:tr w:rsidR="009B54F0" w:rsidRPr="009F47D5" w14:paraId="64A69151" w14:textId="77777777" w:rsidTr="009B54F0">
        <w:trPr>
          <w:gridAfter w:val="2"/>
          <w:wAfter w:w="268" w:type="dxa"/>
          <w:trHeight w:val="20"/>
        </w:trPr>
        <w:tc>
          <w:tcPr>
            <w:tcW w:w="260" w:type="dxa"/>
            <w:shd w:val="clear" w:color="auto" w:fill="auto"/>
            <w:vAlign w:val="center"/>
          </w:tcPr>
          <w:p w14:paraId="189063A0" w14:textId="77777777" w:rsidR="009B54F0" w:rsidRPr="009F47D5" w:rsidRDefault="009B54F0" w:rsidP="009B54F0">
            <w:pPr>
              <w:pStyle w:val="af5"/>
              <w:shd w:val="clear" w:color="auto" w:fill="FFFFFF"/>
              <w:rPr>
                <w:rFonts w:ascii="Tahoma" w:hAnsi="Tahoma"/>
                <w:i/>
                <w:sz w:val="14"/>
                <w:szCs w:val="14"/>
                <w:lang w:val="ru-RU"/>
              </w:rPr>
            </w:pPr>
          </w:p>
        </w:tc>
        <w:tc>
          <w:tcPr>
            <w:tcW w:w="570" w:type="dxa"/>
            <w:gridSpan w:val="2"/>
            <w:shd w:val="clear" w:color="auto" w:fill="auto"/>
            <w:vAlign w:val="center"/>
          </w:tcPr>
          <w:p w14:paraId="764ABE39" w14:textId="77777777" w:rsidR="009B54F0" w:rsidRPr="009F47D5" w:rsidRDefault="009B54F0" w:rsidP="009B54F0">
            <w:pPr>
              <w:pStyle w:val="af5"/>
              <w:shd w:val="clear" w:color="auto" w:fill="FFFFFF"/>
              <w:rPr>
                <w:rFonts w:ascii="Tahoma" w:hAnsi="Tahoma"/>
                <w:i/>
                <w:sz w:val="14"/>
                <w:szCs w:val="14"/>
                <w:lang w:val="ru-RU"/>
              </w:rPr>
            </w:pPr>
            <w:r w:rsidRPr="009F47D5">
              <w:rPr>
                <w:rFonts w:ascii="Tahoma" w:hAnsi="Tahoma" w:hint="eastAsia"/>
                <w:i/>
                <w:sz w:val="14"/>
                <w:szCs w:val="14"/>
                <w:lang w:val="ru-RU"/>
              </w:rPr>
              <w:t>м</w:t>
            </w:r>
            <w:r w:rsidRPr="009F47D5">
              <w:rPr>
                <w:rFonts w:ascii="Tahoma" w:hAnsi="Tahoma"/>
                <w:i/>
                <w:sz w:val="14"/>
                <w:szCs w:val="14"/>
                <w:lang w:val="ru-RU"/>
              </w:rPr>
              <w:t>.</w:t>
            </w:r>
            <w:r w:rsidRPr="009F47D5">
              <w:rPr>
                <w:rFonts w:ascii="Tahoma" w:hAnsi="Tahoma" w:hint="eastAsia"/>
                <w:i/>
                <w:sz w:val="14"/>
                <w:szCs w:val="14"/>
                <w:lang w:val="ru-RU"/>
              </w:rPr>
              <w:t>п</w:t>
            </w:r>
            <w:r w:rsidRPr="009F47D5">
              <w:rPr>
                <w:rFonts w:ascii="Tahoma" w:hAnsi="Tahoma"/>
                <w:i/>
                <w:sz w:val="14"/>
                <w:szCs w:val="14"/>
                <w:lang w:val="ru-RU"/>
              </w:rPr>
              <w:t>.</w:t>
            </w:r>
          </w:p>
        </w:tc>
        <w:tc>
          <w:tcPr>
            <w:tcW w:w="2730" w:type="dxa"/>
            <w:shd w:val="clear" w:color="auto" w:fill="auto"/>
            <w:vAlign w:val="center"/>
          </w:tcPr>
          <w:p w14:paraId="2C708D64" w14:textId="77777777" w:rsidR="009B54F0" w:rsidRPr="009F47D5" w:rsidRDefault="009B54F0" w:rsidP="009B54F0">
            <w:pPr>
              <w:pStyle w:val="af5"/>
              <w:shd w:val="clear" w:color="auto" w:fill="FFFFFF"/>
              <w:rPr>
                <w:rFonts w:ascii="Tahoma" w:hAnsi="Tahoma"/>
                <w:i/>
                <w:sz w:val="14"/>
                <w:szCs w:val="14"/>
                <w:lang w:val="ru-RU"/>
              </w:rPr>
            </w:pPr>
          </w:p>
        </w:tc>
        <w:tc>
          <w:tcPr>
            <w:tcW w:w="1010" w:type="dxa"/>
            <w:gridSpan w:val="4"/>
            <w:shd w:val="clear" w:color="auto" w:fill="auto"/>
            <w:vAlign w:val="center"/>
          </w:tcPr>
          <w:p w14:paraId="74ECF264" w14:textId="77777777" w:rsidR="009B54F0" w:rsidRPr="009F47D5" w:rsidRDefault="009B54F0" w:rsidP="009B54F0">
            <w:pPr>
              <w:pStyle w:val="af5"/>
              <w:shd w:val="clear" w:color="auto" w:fill="FFFFFF"/>
              <w:rPr>
                <w:rFonts w:ascii="Tahoma" w:hAnsi="Tahoma"/>
                <w:i/>
                <w:sz w:val="14"/>
                <w:szCs w:val="14"/>
                <w:lang w:val="ru-RU"/>
              </w:rPr>
            </w:pPr>
            <w:r w:rsidRPr="009F47D5">
              <w:rPr>
                <w:rFonts w:ascii="Tahoma" w:hAnsi="Tahoma"/>
                <w:i/>
                <w:sz w:val="14"/>
                <w:szCs w:val="14"/>
                <w:lang w:val="ru-RU"/>
              </w:rPr>
              <w:t xml:space="preserve">      </w:t>
            </w:r>
            <w:r w:rsidRPr="009F47D5">
              <w:rPr>
                <w:rFonts w:ascii="Tahoma" w:hAnsi="Tahoma" w:hint="eastAsia"/>
                <w:i/>
                <w:sz w:val="14"/>
                <w:szCs w:val="14"/>
                <w:lang w:val="ru-RU"/>
              </w:rPr>
              <w:t>м</w:t>
            </w:r>
            <w:r w:rsidRPr="009F47D5">
              <w:rPr>
                <w:rFonts w:ascii="Tahoma" w:hAnsi="Tahoma"/>
                <w:i/>
                <w:sz w:val="14"/>
                <w:szCs w:val="14"/>
                <w:lang w:val="ru-RU"/>
              </w:rPr>
              <w:t>.</w:t>
            </w:r>
            <w:r w:rsidRPr="009F47D5">
              <w:rPr>
                <w:rFonts w:ascii="Tahoma" w:hAnsi="Tahoma" w:hint="eastAsia"/>
                <w:i/>
                <w:sz w:val="14"/>
                <w:szCs w:val="14"/>
                <w:lang w:val="ru-RU"/>
              </w:rPr>
              <w:t>п</w:t>
            </w:r>
            <w:r w:rsidRPr="009F47D5">
              <w:rPr>
                <w:rFonts w:ascii="Tahoma" w:hAnsi="Tahoma"/>
                <w:i/>
                <w:sz w:val="14"/>
                <w:szCs w:val="14"/>
                <w:lang w:val="ru-RU"/>
              </w:rPr>
              <w:t>.</w:t>
            </w:r>
          </w:p>
        </w:tc>
        <w:tc>
          <w:tcPr>
            <w:tcW w:w="2534" w:type="dxa"/>
            <w:shd w:val="clear" w:color="auto" w:fill="auto"/>
            <w:vAlign w:val="center"/>
          </w:tcPr>
          <w:p w14:paraId="411BE7F4" w14:textId="77777777" w:rsidR="009B54F0" w:rsidRPr="009F47D5" w:rsidRDefault="009B54F0" w:rsidP="009B54F0">
            <w:pPr>
              <w:pStyle w:val="af5"/>
              <w:shd w:val="clear" w:color="auto" w:fill="FFFFFF"/>
              <w:rPr>
                <w:rFonts w:ascii="Tahoma" w:hAnsi="Tahoma"/>
                <w:i/>
                <w:sz w:val="14"/>
                <w:szCs w:val="14"/>
                <w:lang w:val="ru-RU"/>
              </w:rPr>
            </w:pPr>
          </w:p>
        </w:tc>
        <w:tc>
          <w:tcPr>
            <w:tcW w:w="2410" w:type="dxa"/>
            <w:gridSpan w:val="5"/>
            <w:shd w:val="clear" w:color="auto" w:fill="auto"/>
            <w:vAlign w:val="center"/>
          </w:tcPr>
          <w:p w14:paraId="669E5EC5" w14:textId="77777777" w:rsidR="009B54F0" w:rsidRPr="009F47D5" w:rsidRDefault="009B54F0" w:rsidP="009B54F0">
            <w:pPr>
              <w:pStyle w:val="af5"/>
              <w:shd w:val="clear" w:color="auto" w:fill="FFFFFF"/>
              <w:rPr>
                <w:rFonts w:ascii="Tahoma" w:hAnsi="Tahoma"/>
                <w:i/>
                <w:sz w:val="14"/>
                <w:szCs w:val="14"/>
                <w:lang w:val="ru-RU"/>
              </w:rPr>
            </w:pPr>
            <w:r w:rsidRPr="009F47D5">
              <w:rPr>
                <w:rFonts w:ascii="Tahoma" w:hAnsi="Tahoma"/>
                <w:i/>
                <w:sz w:val="14"/>
                <w:szCs w:val="14"/>
                <w:lang w:val="ru-RU"/>
              </w:rPr>
              <w:t xml:space="preserve">      </w:t>
            </w:r>
            <w:r w:rsidRPr="009F47D5">
              <w:rPr>
                <w:rFonts w:ascii="Tahoma" w:hAnsi="Tahoma" w:hint="eastAsia"/>
                <w:i/>
                <w:sz w:val="14"/>
                <w:szCs w:val="14"/>
                <w:lang w:val="ru-RU"/>
              </w:rPr>
              <w:t>м</w:t>
            </w:r>
            <w:r w:rsidRPr="009F47D5">
              <w:rPr>
                <w:rFonts w:ascii="Tahoma" w:hAnsi="Tahoma"/>
                <w:i/>
                <w:sz w:val="14"/>
                <w:szCs w:val="14"/>
                <w:lang w:val="ru-RU"/>
              </w:rPr>
              <w:t>.</w:t>
            </w:r>
            <w:r w:rsidRPr="009F47D5">
              <w:rPr>
                <w:rFonts w:ascii="Tahoma" w:hAnsi="Tahoma" w:hint="eastAsia"/>
                <w:i/>
                <w:sz w:val="14"/>
                <w:szCs w:val="14"/>
                <w:lang w:val="ru-RU"/>
              </w:rPr>
              <w:t>п</w:t>
            </w:r>
            <w:r w:rsidRPr="009F47D5">
              <w:rPr>
                <w:rFonts w:ascii="Tahoma" w:hAnsi="Tahoma"/>
                <w:i/>
                <w:sz w:val="14"/>
                <w:szCs w:val="14"/>
                <w:lang w:val="ru-RU"/>
              </w:rPr>
              <w:t>.</w:t>
            </w:r>
          </w:p>
        </w:tc>
      </w:tr>
    </w:tbl>
    <w:p w14:paraId="46C4E6DF" w14:textId="77777777" w:rsidR="009B54F0" w:rsidRPr="009F47D5" w:rsidRDefault="009B54F0" w:rsidP="009B54F0">
      <w:pPr>
        <w:shd w:val="clear" w:color="auto" w:fill="FFFFFF"/>
        <w:rPr>
          <w:rFonts w:ascii="Tahoma" w:hAnsi="Tahoma" w:cs="Tahoma"/>
          <w:sz w:val="18"/>
          <w:szCs w:val="18"/>
        </w:rPr>
      </w:pPr>
    </w:p>
    <w:p w14:paraId="206B89FF" w14:textId="77777777" w:rsidR="00FC5CA3" w:rsidRDefault="00FC5CA3" w:rsidP="009B54F0">
      <w:pPr>
        <w:shd w:val="clear" w:color="auto" w:fill="FFFFFF"/>
        <w:rPr>
          <w:rFonts w:ascii="Tahoma" w:hAnsi="Tahoma" w:cs="Tahoma"/>
          <w:sz w:val="18"/>
          <w:szCs w:val="18"/>
        </w:rPr>
      </w:pPr>
    </w:p>
    <w:p w14:paraId="2D7DB7F0" w14:textId="78041343" w:rsidR="00841925" w:rsidRDefault="00841925" w:rsidP="009B54F0">
      <w:pPr>
        <w:shd w:val="clear" w:color="auto" w:fill="FFFFFF"/>
        <w:spacing w:after="120"/>
        <w:rPr>
          <w:rFonts w:ascii="Tahoma" w:hAnsi="Tahoma" w:cs="Tahoma"/>
          <w:sz w:val="16"/>
          <w:szCs w:val="16"/>
        </w:rPr>
      </w:pPr>
    </w:p>
    <w:p w14:paraId="74ACA905" w14:textId="3555D674" w:rsidR="009570DA" w:rsidRDefault="009570DA">
      <w:pPr>
        <w:spacing w:after="160" w:line="259" w:lineRule="auto"/>
        <w:rPr>
          <w:rFonts w:ascii="Tahoma" w:hAnsi="Tahoma" w:cs="Tahoma"/>
          <w:sz w:val="16"/>
          <w:szCs w:val="16"/>
        </w:rPr>
      </w:pPr>
      <w:r>
        <w:rPr>
          <w:rFonts w:ascii="Tahoma" w:hAnsi="Tahoma" w:cs="Tahoma"/>
          <w:sz w:val="16"/>
          <w:szCs w:val="16"/>
        </w:rPr>
        <w:br w:type="page"/>
      </w:r>
    </w:p>
    <w:p w14:paraId="3910F868" w14:textId="77777777" w:rsidR="00841925" w:rsidRDefault="00841925" w:rsidP="009B54F0">
      <w:pPr>
        <w:shd w:val="clear" w:color="auto" w:fill="FFFFFF"/>
        <w:spacing w:after="120"/>
        <w:rPr>
          <w:rFonts w:ascii="Tahoma" w:hAnsi="Tahoma" w:cs="Tahoma"/>
          <w:sz w:val="16"/>
          <w:szCs w:val="16"/>
        </w:rPr>
      </w:pPr>
    </w:p>
    <w:p w14:paraId="1EDD2938" w14:textId="22B930AD" w:rsidR="00841925" w:rsidRDefault="00236822" w:rsidP="004E5A21">
      <w:pPr>
        <w:pStyle w:val="3"/>
        <w:numPr>
          <w:ilvl w:val="0"/>
          <w:numId w:val="0"/>
        </w:numPr>
        <w:rPr>
          <w:lang w:val="ru-RU"/>
        </w:rPr>
      </w:pPr>
      <w:bookmarkStart w:id="135" w:name="_Toc499020759"/>
      <w:r w:rsidRPr="004E5A21">
        <w:rPr>
          <w:rFonts w:ascii="Tahoma" w:hAnsi="Tahoma" w:cs="Tahoma"/>
          <w:sz w:val="18"/>
          <w:szCs w:val="18"/>
          <w:lang w:val="ru-RU" w:eastAsia="ru-RU"/>
        </w:rPr>
        <w:t>Приложение № 1</w:t>
      </w:r>
      <w:r w:rsidR="00685E04">
        <w:rPr>
          <w:rFonts w:ascii="Tahoma" w:hAnsi="Tahoma" w:cs="Tahoma"/>
          <w:sz w:val="18"/>
          <w:szCs w:val="18"/>
          <w:lang w:val="ru-RU" w:eastAsia="ru-RU"/>
        </w:rPr>
        <w:t>.3</w:t>
      </w:r>
      <w:r w:rsidR="00614477">
        <w:rPr>
          <w:rFonts w:ascii="Tahoma" w:hAnsi="Tahoma" w:cs="Tahoma"/>
          <w:sz w:val="18"/>
          <w:szCs w:val="18"/>
          <w:lang w:val="ru-RU" w:eastAsia="ru-RU"/>
        </w:rPr>
        <w:t>а</w:t>
      </w:r>
      <w:r>
        <w:t xml:space="preserve"> </w:t>
      </w:r>
      <w:r>
        <w:rPr>
          <w:lang w:val="ru-RU"/>
        </w:rPr>
        <w:t xml:space="preserve"> </w:t>
      </w:r>
    </w:p>
    <w:p w14:paraId="358D2155" w14:textId="77777777" w:rsidR="00012625" w:rsidRPr="00012625" w:rsidRDefault="00012625" w:rsidP="00012625">
      <w:pPr>
        <w:rPr>
          <w:lang w:eastAsia="x-none"/>
        </w:rPr>
      </w:pPr>
    </w:p>
    <w:p w14:paraId="2582FB53" w14:textId="61402F45" w:rsidR="00236822" w:rsidRPr="00841925" w:rsidRDefault="00236822" w:rsidP="00841925">
      <w:pPr>
        <w:shd w:val="clear" w:color="auto" w:fill="FFFFFF"/>
        <w:jc w:val="center"/>
        <w:rPr>
          <w:rFonts w:ascii="Tahoma" w:hAnsi="Tahoma" w:cs="Tahoma"/>
          <w:b/>
          <w:sz w:val="18"/>
          <w:szCs w:val="18"/>
        </w:rPr>
      </w:pPr>
      <w:r w:rsidRPr="00841925">
        <w:rPr>
          <w:rFonts w:ascii="Tahoma" w:hAnsi="Tahoma" w:cs="Tahoma"/>
          <w:b/>
          <w:sz w:val="18"/>
          <w:szCs w:val="18"/>
        </w:rPr>
        <w:t>Форма анкеты контрагента – юридического лица</w:t>
      </w:r>
      <w:bookmarkEnd w:id="135"/>
      <w:r w:rsidRPr="00841925">
        <w:rPr>
          <w:rFonts w:ascii="Tahoma" w:hAnsi="Tahoma" w:cs="Tahoma"/>
          <w:b/>
          <w:sz w:val="18"/>
          <w:szCs w:val="18"/>
        </w:rPr>
        <w:t>, не являющегося кредитной организацией (Поставщика)</w:t>
      </w:r>
    </w:p>
    <w:p w14:paraId="5B72E8EF" w14:textId="77777777" w:rsidR="005D47EF" w:rsidRPr="005D47EF" w:rsidRDefault="005D47EF" w:rsidP="005D47EF">
      <w:pPr>
        <w:shd w:val="clear" w:color="auto" w:fill="FFFFFF"/>
        <w:spacing w:after="160" w:line="259" w:lineRule="auto"/>
        <w:jc w:val="center"/>
        <w:rPr>
          <w:rFonts w:eastAsia="Calibri"/>
          <w:b/>
          <w:bCs/>
          <w:lang w:eastAsia="en-US"/>
        </w:rPr>
      </w:pPr>
      <w:r w:rsidRPr="005D47EF">
        <w:rPr>
          <w:rFonts w:eastAsia="Calibri"/>
          <w:b/>
          <w:bCs/>
          <w:lang w:eastAsia="en-US"/>
        </w:rPr>
        <w:t>Анкета Контрагента - юридического лица</w:t>
      </w:r>
    </w:p>
    <w:p w14:paraId="7FE44879" w14:textId="77777777" w:rsidR="005D47EF" w:rsidRDefault="005D47EF" w:rsidP="009B66C4">
      <w:pPr>
        <w:shd w:val="clear" w:color="auto" w:fill="FFFFFF"/>
        <w:ind w:left="3540"/>
        <w:rPr>
          <w:rFonts w:ascii="Tahoma" w:hAnsi="Tahoma" w:cs="Tahoma"/>
          <w:sz w:val="16"/>
          <w:szCs w:val="16"/>
        </w:rPr>
      </w:pPr>
    </w:p>
    <w:p w14:paraId="52A00D9B" w14:textId="77777777" w:rsidR="005D47EF" w:rsidRPr="005D47EF" w:rsidRDefault="005D47EF" w:rsidP="005D47EF">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FFFF"/>
        <w:spacing w:after="160" w:line="259" w:lineRule="auto"/>
        <w:ind w:left="6372"/>
        <w:rPr>
          <w:rFonts w:eastAsia="Calibri"/>
          <w:bCs/>
          <w:sz w:val="18"/>
          <w:szCs w:val="16"/>
          <w:lang w:eastAsia="en-US"/>
        </w:rPr>
      </w:pPr>
      <w:r w:rsidRPr="005D47EF">
        <w:rPr>
          <w:rFonts w:eastAsia="Calibri"/>
          <w:bCs/>
          <w:sz w:val="18"/>
          <w:szCs w:val="16"/>
          <w:lang w:eastAsia="en-US"/>
        </w:rPr>
        <w:t xml:space="preserve">Дата заполнения анкеты: </w:t>
      </w:r>
    </w:p>
    <w:p w14:paraId="6136DE3B" w14:textId="77777777" w:rsidR="005D47EF" w:rsidRPr="005D47EF" w:rsidRDefault="005D47EF" w:rsidP="005D47EF">
      <w:pPr>
        <w:spacing w:after="120" w:line="360" w:lineRule="auto"/>
        <w:rPr>
          <w:rFonts w:eastAsia="Calibri"/>
          <w:b/>
          <w:bCs/>
          <w:kern w:val="32"/>
          <w:sz w:val="28"/>
          <w:szCs w:val="28"/>
          <w:lang w:eastAsia="en-US"/>
        </w:rPr>
      </w:pPr>
      <w:r w:rsidRPr="005D47EF">
        <w:rPr>
          <w:rFonts w:eastAsia="Calibri"/>
          <w:b/>
          <w:bCs/>
          <w:kern w:val="32"/>
          <w:sz w:val="28"/>
          <w:szCs w:val="28"/>
          <w:lang w:eastAsia="en-US"/>
        </w:rPr>
        <w:t>1. Сведения об организации (далее и выше – Контрагент)</w:t>
      </w:r>
    </w:p>
    <w:tbl>
      <w:tblPr>
        <w:tblW w:w="5000" w:type="pct"/>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ook w:val="0400" w:firstRow="0" w:lastRow="0" w:firstColumn="0" w:lastColumn="0" w:noHBand="0" w:noVBand="1"/>
      </w:tblPr>
      <w:tblGrid>
        <w:gridCol w:w="1718"/>
        <w:gridCol w:w="708"/>
        <w:gridCol w:w="2426"/>
        <w:gridCol w:w="1524"/>
        <w:gridCol w:w="971"/>
        <w:gridCol w:w="2978"/>
      </w:tblGrid>
      <w:tr w:rsidR="005D47EF" w:rsidRPr="005D47EF" w14:paraId="5ACE5B92" w14:textId="77777777" w:rsidTr="002D79BD">
        <w:trPr>
          <w:trHeight w:val="152"/>
        </w:trPr>
        <w:tc>
          <w:tcPr>
            <w:tcW w:w="2350" w:type="pct"/>
            <w:gridSpan w:val="3"/>
            <w:tcBorders>
              <w:top w:val="single" w:sz="5" w:space="0" w:color="000000"/>
              <w:left w:val="single" w:sz="5" w:space="0" w:color="000000"/>
              <w:bottom w:val="single" w:sz="5" w:space="0" w:color="000000"/>
              <w:right w:val="single" w:sz="5" w:space="0" w:color="000000"/>
            </w:tcBorders>
            <w:shd w:val="clear" w:color="auto" w:fill="FFFFFF"/>
          </w:tcPr>
          <w:p w14:paraId="10F85EFE"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Фирменное наименование</w:t>
            </w:r>
          </w:p>
        </w:tc>
        <w:tc>
          <w:tcPr>
            <w:tcW w:w="2650" w:type="pct"/>
            <w:gridSpan w:val="3"/>
            <w:tcBorders>
              <w:top w:val="single" w:sz="5" w:space="0" w:color="000000"/>
              <w:left w:val="single" w:sz="5" w:space="0" w:color="000000"/>
              <w:bottom w:val="single" w:sz="5" w:space="0" w:color="000000"/>
              <w:right w:val="single" w:sz="5" w:space="0" w:color="000000"/>
            </w:tcBorders>
            <w:shd w:val="clear" w:color="auto" w:fill="FFFFFF"/>
          </w:tcPr>
          <w:p w14:paraId="2360FCC8" w14:textId="77777777" w:rsidR="005D47EF" w:rsidRPr="005D47EF" w:rsidRDefault="005D47EF" w:rsidP="005D47EF">
            <w:pPr>
              <w:spacing w:after="160" w:line="259" w:lineRule="auto"/>
              <w:ind w:left="10"/>
              <w:jc w:val="center"/>
              <w:rPr>
                <w:rFonts w:eastAsia="Calibri"/>
                <w:color w:val="FF0000"/>
                <w:sz w:val="18"/>
                <w:szCs w:val="18"/>
                <w:lang w:eastAsia="en-US"/>
              </w:rPr>
            </w:pPr>
          </w:p>
        </w:tc>
      </w:tr>
      <w:tr w:rsidR="005D47EF" w:rsidRPr="005D47EF" w14:paraId="2C15142D" w14:textId="77777777" w:rsidTr="002D79BD">
        <w:trPr>
          <w:trHeight w:val="152"/>
        </w:trPr>
        <w:tc>
          <w:tcPr>
            <w:tcW w:w="2350" w:type="pct"/>
            <w:gridSpan w:val="3"/>
            <w:tcBorders>
              <w:top w:val="single" w:sz="5" w:space="0" w:color="000000"/>
              <w:left w:val="single" w:sz="5" w:space="0" w:color="000000"/>
              <w:bottom w:val="single" w:sz="5" w:space="0" w:color="000000"/>
              <w:right w:val="single" w:sz="5" w:space="0" w:color="000000"/>
            </w:tcBorders>
            <w:shd w:val="clear" w:color="auto" w:fill="FFFFFF"/>
          </w:tcPr>
          <w:p w14:paraId="399BE4DA"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ИНН</w:t>
            </w:r>
          </w:p>
        </w:tc>
        <w:tc>
          <w:tcPr>
            <w:tcW w:w="2650" w:type="pct"/>
            <w:gridSpan w:val="3"/>
            <w:tcBorders>
              <w:top w:val="single" w:sz="5" w:space="0" w:color="000000"/>
              <w:left w:val="single" w:sz="5" w:space="0" w:color="000000"/>
              <w:bottom w:val="single" w:sz="5" w:space="0" w:color="000000"/>
              <w:right w:val="single" w:sz="5" w:space="0" w:color="000000"/>
            </w:tcBorders>
            <w:shd w:val="clear" w:color="auto" w:fill="FFFFFF"/>
          </w:tcPr>
          <w:p w14:paraId="2CA75FDB" w14:textId="77777777" w:rsidR="005D47EF" w:rsidRPr="005D47EF" w:rsidRDefault="005D47EF" w:rsidP="005D47EF">
            <w:pPr>
              <w:spacing w:after="160" w:line="259" w:lineRule="auto"/>
              <w:ind w:left="10"/>
              <w:jc w:val="center"/>
              <w:rPr>
                <w:rFonts w:eastAsia="Calibri"/>
                <w:color w:val="FF0000"/>
                <w:sz w:val="18"/>
                <w:szCs w:val="18"/>
                <w:lang w:eastAsia="en-US"/>
              </w:rPr>
            </w:pPr>
          </w:p>
        </w:tc>
      </w:tr>
      <w:tr w:rsidR="005D47EF" w:rsidRPr="005D47EF" w14:paraId="42932CA0" w14:textId="77777777" w:rsidTr="002D79BD">
        <w:trPr>
          <w:trHeight w:val="152"/>
        </w:trPr>
        <w:tc>
          <w:tcPr>
            <w:tcW w:w="2350" w:type="pct"/>
            <w:gridSpan w:val="3"/>
            <w:tcBorders>
              <w:top w:val="single" w:sz="5" w:space="0" w:color="000000"/>
              <w:left w:val="single" w:sz="5" w:space="0" w:color="000000"/>
              <w:bottom w:val="single" w:sz="5" w:space="0" w:color="000000"/>
              <w:right w:val="single" w:sz="5" w:space="0" w:color="000000"/>
            </w:tcBorders>
            <w:shd w:val="clear" w:color="auto" w:fill="FFFFFF"/>
          </w:tcPr>
          <w:p w14:paraId="3FB3BDFE"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Юридический адрес организации</w:t>
            </w:r>
          </w:p>
        </w:tc>
        <w:tc>
          <w:tcPr>
            <w:tcW w:w="2650" w:type="pct"/>
            <w:gridSpan w:val="3"/>
            <w:tcBorders>
              <w:top w:val="single" w:sz="5" w:space="0" w:color="000000"/>
              <w:left w:val="single" w:sz="5" w:space="0" w:color="000000"/>
              <w:bottom w:val="single" w:sz="5" w:space="0" w:color="000000"/>
              <w:right w:val="single" w:sz="5" w:space="0" w:color="000000"/>
            </w:tcBorders>
            <w:shd w:val="clear" w:color="auto" w:fill="FFFFFF"/>
          </w:tcPr>
          <w:p w14:paraId="6D8C833A" w14:textId="77777777" w:rsidR="005D47EF" w:rsidRPr="005D47EF" w:rsidRDefault="005D47EF" w:rsidP="005D47EF">
            <w:pPr>
              <w:spacing w:after="160" w:line="259" w:lineRule="auto"/>
              <w:ind w:left="10"/>
              <w:jc w:val="center"/>
              <w:rPr>
                <w:rFonts w:eastAsia="Calibri"/>
                <w:color w:val="FF0000"/>
                <w:sz w:val="18"/>
                <w:szCs w:val="18"/>
                <w:lang w:eastAsia="en-US"/>
              </w:rPr>
            </w:pPr>
            <w:r w:rsidRPr="005D47EF">
              <w:rPr>
                <w:rFonts w:eastAsia="Calibri"/>
                <w:color w:val="FF0000"/>
                <w:sz w:val="18"/>
                <w:szCs w:val="18"/>
                <w:lang w:eastAsia="en-US"/>
              </w:rPr>
              <w:t xml:space="preserve"> </w:t>
            </w:r>
          </w:p>
        </w:tc>
      </w:tr>
      <w:tr w:rsidR="005D47EF" w:rsidRPr="005D47EF" w14:paraId="28C38DEE" w14:textId="77777777" w:rsidTr="002D79BD">
        <w:trPr>
          <w:trHeight w:val="152"/>
        </w:trPr>
        <w:tc>
          <w:tcPr>
            <w:tcW w:w="2350" w:type="pct"/>
            <w:gridSpan w:val="3"/>
            <w:tcBorders>
              <w:top w:val="single" w:sz="5" w:space="0" w:color="000000"/>
              <w:left w:val="single" w:sz="5" w:space="0" w:color="000000"/>
              <w:bottom w:val="single" w:sz="5" w:space="0" w:color="000000"/>
              <w:right w:val="single" w:sz="5" w:space="0" w:color="000000"/>
            </w:tcBorders>
            <w:shd w:val="clear" w:color="auto" w:fill="FFFFFF"/>
          </w:tcPr>
          <w:p w14:paraId="2323C6FA"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Фактический адрес организации</w:t>
            </w:r>
          </w:p>
        </w:tc>
        <w:tc>
          <w:tcPr>
            <w:tcW w:w="2650" w:type="pct"/>
            <w:gridSpan w:val="3"/>
            <w:tcBorders>
              <w:top w:val="single" w:sz="5" w:space="0" w:color="000000"/>
              <w:left w:val="single" w:sz="5" w:space="0" w:color="000000"/>
              <w:bottom w:val="single" w:sz="5" w:space="0" w:color="000000"/>
              <w:right w:val="single" w:sz="5" w:space="0" w:color="000000"/>
            </w:tcBorders>
            <w:shd w:val="clear" w:color="auto" w:fill="FFFFFF"/>
          </w:tcPr>
          <w:p w14:paraId="2E9517EC" w14:textId="77777777" w:rsidR="005D47EF" w:rsidRPr="005D47EF" w:rsidRDefault="005D47EF" w:rsidP="005D47EF">
            <w:pPr>
              <w:spacing w:after="160" w:line="259" w:lineRule="auto"/>
              <w:ind w:left="10"/>
              <w:jc w:val="center"/>
              <w:rPr>
                <w:rFonts w:eastAsia="Calibri"/>
                <w:color w:val="FF0000"/>
                <w:sz w:val="18"/>
                <w:szCs w:val="18"/>
                <w:lang w:eastAsia="en-US"/>
              </w:rPr>
            </w:pPr>
          </w:p>
        </w:tc>
      </w:tr>
      <w:tr w:rsidR="005D47EF" w:rsidRPr="005D47EF" w14:paraId="532F83F9" w14:textId="77777777" w:rsidTr="002D79BD">
        <w:trPr>
          <w:trHeight w:val="167"/>
        </w:trPr>
        <w:tc>
          <w:tcPr>
            <w:tcW w:w="2350" w:type="pct"/>
            <w:gridSpan w:val="3"/>
            <w:tcBorders>
              <w:top w:val="single" w:sz="5" w:space="0" w:color="000000"/>
              <w:left w:val="single" w:sz="5" w:space="0" w:color="000000"/>
              <w:right w:val="single" w:sz="5" w:space="0" w:color="000000"/>
            </w:tcBorders>
            <w:shd w:val="clear" w:color="auto" w:fill="FFFFFF"/>
          </w:tcPr>
          <w:p w14:paraId="7128AB17" w14:textId="77777777" w:rsidR="005D47EF" w:rsidRPr="005D47EF" w:rsidRDefault="005D47EF" w:rsidP="005D47EF">
            <w:pPr>
              <w:spacing w:after="160" w:line="259" w:lineRule="auto"/>
              <w:rPr>
                <w:rFonts w:eastAsia="Calibri"/>
                <w:sz w:val="18"/>
                <w:szCs w:val="18"/>
                <w:lang w:eastAsia="en-US"/>
              </w:rPr>
            </w:pPr>
            <w:r w:rsidRPr="005D47EF">
              <w:rPr>
                <w:rFonts w:eastAsia="Calibri"/>
                <w:b/>
                <w:sz w:val="18"/>
                <w:szCs w:val="18"/>
                <w:lang w:eastAsia="en-US"/>
              </w:rPr>
              <w:t>Бренд</w:t>
            </w:r>
            <w:r w:rsidRPr="005D47EF">
              <w:rPr>
                <w:rFonts w:eastAsia="Calibri"/>
                <w:sz w:val="18"/>
                <w:szCs w:val="18"/>
                <w:lang w:eastAsia="en-US"/>
              </w:rPr>
              <w:t xml:space="preserve"> (Торговая марка) на русском и английском (при наличии)</w:t>
            </w:r>
          </w:p>
        </w:tc>
        <w:tc>
          <w:tcPr>
            <w:tcW w:w="2650" w:type="pct"/>
            <w:gridSpan w:val="3"/>
            <w:tcBorders>
              <w:top w:val="single" w:sz="5" w:space="0" w:color="000000"/>
              <w:left w:val="single" w:sz="5" w:space="0" w:color="000000"/>
              <w:bottom w:val="single" w:sz="5" w:space="0" w:color="000000"/>
              <w:right w:val="single" w:sz="5" w:space="0" w:color="000000"/>
            </w:tcBorders>
            <w:shd w:val="clear" w:color="auto" w:fill="FFFFFF"/>
          </w:tcPr>
          <w:p w14:paraId="40388412" w14:textId="77777777" w:rsidR="005D47EF" w:rsidRPr="005D47EF" w:rsidRDefault="005D47EF" w:rsidP="005D47EF">
            <w:pPr>
              <w:spacing w:after="160" w:line="259" w:lineRule="auto"/>
              <w:ind w:left="10"/>
              <w:rPr>
                <w:rFonts w:eastAsia="Calibri"/>
                <w:sz w:val="18"/>
                <w:szCs w:val="18"/>
                <w:lang w:eastAsia="en-US"/>
              </w:rPr>
            </w:pPr>
          </w:p>
        </w:tc>
      </w:tr>
      <w:tr w:rsidR="005D47EF" w:rsidRPr="005D47EF" w14:paraId="398B869A" w14:textId="77777777" w:rsidTr="002D79BD">
        <w:trPr>
          <w:trHeight w:val="167"/>
        </w:trPr>
        <w:tc>
          <w:tcPr>
            <w:tcW w:w="2350" w:type="pct"/>
            <w:gridSpan w:val="3"/>
            <w:vMerge w:val="restart"/>
            <w:tcBorders>
              <w:top w:val="single" w:sz="5" w:space="0" w:color="000000"/>
              <w:left w:val="single" w:sz="5" w:space="0" w:color="000000"/>
              <w:right w:val="single" w:sz="5" w:space="0" w:color="000000"/>
            </w:tcBorders>
            <w:shd w:val="clear" w:color="auto" w:fill="FFFFFF"/>
          </w:tcPr>
          <w:p w14:paraId="60E6D4B3"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Контактная информация</w:t>
            </w:r>
          </w:p>
        </w:tc>
        <w:tc>
          <w:tcPr>
            <w:tcW w:w="1208" w:type="pct"/>
            <w:gridSpan w:val="2"/>
            <w:tcBorders>
              <w:top w:val="single" w:sz="5" w:space="0" w:color="000000"/>
              <w:left w:val="single" w:sz="5" w:space="0" w:color="000000"/>
              <w:bottom w:val="single" w:sz="5" w:space="0" w:color="000000"/>
              <w:right w:val="single" w:sz="5" w:space="0" w:color="000000"/>
            </w:tcBorders>
            <w:shd w:val="clear" w:color="auto" w:fill="FFFFFF"/>
          </w:tcPr>
          <w:p w14:paraId="127AD0CA" w14:textId="77777777" w:rsidR="005D47EF" w:rsidRPr="005D47EF" w:rsidRDefault="005D47EF" w:rsidP="005D47EF">
            <w:pPr>
              <w:spacing w:after="160" w:line="259" w:lineRule="auto"/>
              <w:ind w:left="10" w:right="-48"/>
              <w:rPr>
                <w:rFonts w:eastAsia="Calibri"/>
                <w:sz w:val="18"/>
                <w:szCs w:val="18"/>
                <w:lang w:eastAsia="en-US"/>
              </w:rPr>
            </w:pPr>
            <w:r w:rsidRPr="005D47EF">
              <w:rPr>
                <w:rFonts w:eastAsia="Calibri"/>
                <w:sz w:val="18"/>
                <w:szCs w:val="18"/>
                <w:lang w:eastAsia="en-US"/>
              </w:rPr>
              <w:t>Номер телефона/факса</w:t>
            </w:r>
          </w:p>
        </w:tc>
        <w:tc>
          <w:tcPr>
            <w:tcW w:w="1442" w:type="pct"/>
            <w:tcBorders>
              <w:top w:val="single" w:sz="5" w:space="0" w:color="000000"/>
              <w:left w:val="single" w:sz="5" w:space="0" w:color="000000"/>
              <w:bottom w:val="single" w:sz="5" w:space="0" w:color="000000"/>
              <w:right w:val="single" w:sz="5" w:space="0" w:color="000000"/>
            </w:tcBorders>
            <w:shd w:val="clear" w:color="auto" w:fill="FFFFFF"/>
          </w:tcPr>
          <w:p w14:paraId="0CA88F3B" w14:textId="77777777" w:rsidR="005D47EF" w:rsidRPr="005D47EF" w:rsidRDefault="005D47EF" w:rsidP="005D47EF">
            <w:pPr>
              <w:spacing w:after="160" w:line="259" w:lineRule="auto"/>
              <w:ind w:left="10"/>
              <w:rPr>
                <w:rFonts w:eastAsia="Calibri"/>
                <w:sz w:val="18"/>
                <w:szCs w:val="18"/>
                <w:lang w:eastAsia="en-US"/>
              </w:rPr>
            </w:pPr>
          </w:p>
        </w:tc>
      </w:tr>
      <w:tr w:rsidR="005D47EF" w:rsidRPr="005D47EF" w14:paraId="45606FB9" w14:textId="77777777" w:rsidTr="002D79BD">
        <w:trPr>
          <w:trHeight w:val="165"/>
        </w:trPr>
        <w:tc>
          <w:tcPr>
            <w:tcW w:w="2350" w:type="pct"/>
            <w:gridSpan w:val="3"/>
            <w:vMerge/>
            <w:tcBorders>
              <w:top w:val="single" w:sz="5" w:space="0" w:color="000000"/>
              <w:left w:val="single" w:sz="5" w:space="0" w:color="000000"/>
              <w:right w:val="single" w:sz="5" w:space="0" w:color="000000"/>
            </w:tcBorders>
            <w:shd w:val="clear" w:color="auto" w:fill="FFFFFF"/>
          </w:tcPr>
          <w:p w14:paraId="38B79651" w14:textId="77777777" w:rsidR="005D47EF" w:rsidRPr="005D47EF" w:rsidRDefault="005D47EF" w:rsidP="005D47EF">
            <w:pPr>
              <w:widowControl w:val="0"/>
              <w:pBdr>
                <w:top w:val="nil"/>
                <w:left w:val="nil"/>
                <w:bottom w:val="nil"/>
                <w:right w:val="nil"/>
                <w:between w:val="nil"/>
              </w:pBdr>
              <w:spacing w:after="160" w:line="276" w:lineRule="auto"/>
              <w:rPr>
                <w:rFonts w:eastAsia="Calibri"/>
                <w:sz w:val="18"/>
                <w:szCs w:val="18"/>
                <w:lang w:eastAsia="en-US"/>
              </w:rPr>
            </w:pPr>
          </w:p>
        </w:tc>
        <w:tc>
          <w:tcPr>
            <w:tcW w:w="1208" w:type="pct"/>
            <w:gridSpan w:val="2"/>
            <w:tcBorders>
              <w:top w:val="single" w:sz="5" w:space="0" w:color="000000"/>
              <w:left w:val="single" w:sz="5" w:space="0" w:color="000000"/>
              <w:bottom w:val="single" w:sz="5" w:space="0" w:color="000000"/>
              <w:right w:val="single" w:sz="5" w:space="0" w:color="000000"/>
            </w:tcBorders>
            <w:shd w:val="clear" w:color="auto" w:fill="FFFFFF"/>
          </w:tcPr>
          <w:p w14:paraId="760E6921" w14:textId="77777777" w:rsidR="005D47EF" w:rsidRPr="005D47EF" w:rsidRDefault="005D47EF" w:rsidP="005D47EF">
            <w:pPr>
              <w:spacing w:after="160" w:line="259" w:lineRule="auto"/>
              <w:ind w:left="10"/>
              <w:rPr>
                <w:rFonts w:eastAsia="Calibri"/>
                <w:sz w:val="18"/>
                <w:szCs w:val="18"/>
                <w:lang w:eastAsia="en-US"/>
              </w:rPr>
            </w:pPr>
            <w:r w:rsidRPr="005D47EF">
              <w:rPr>
                <w:rFonts w:eastAsia="Calibri"/>
                <w:sz w:val="18"/>
                <w:szCs w:val="18"/>
                <w:lang w:eastAsia="en-US"/>
              </w:rPr>
              <w:t>Адрес эл. почты</w:t>
            </w:r>
          </w:p>
        </w:tc>
        <w:tc>
          <w:tcPr>
            <w:tcW w:w="1442" w:type="pct"/>
            <w:tcBorders>
              <w:top w:val="single" w:sz="5" w:space="0" w:color="000000"/>
              <w:left w:val="single" w:sz="5" w:space="0" w:color="000000"/>
              <w:bottom w:val="single" w:sz="5" w:space="0" w:color="000000"/>
              <w:right w:val="single" w:sz="5" w:space="0" w:color="000000"/>
            </w:tcBorders>
            <w:shd w:val="clear" w:color="auto" w:fill="FFFFFF"/>
          </w:tcPr>
          <w:p w14:paraId="21E410AD" w14:textId="77777777" w:rsidR="005D47EF" w:rsidRPr="005D47EF" w:rsidRDefault="005D47EF" w:rsidP="005D47EF">
            <w:pPr>
              <w:spacing w:after="160" w:line="259" w:lineRule="auto"/>
              <w:ind w:left="10"/>
              <w:rPr>
                <w:rFonts w:eastAsia="Calibri"/>
                <w:sz w:val="18"/>
                <w:szCs w:val="18"/>
                <w:lang w:eastAsia="en-US"/>
              </w:rPr>
            </w:pPr>
          </w:p>
        </w:tc>
      </w:tr>
      <w:tr w:rsidR="005D47EF" w:rsidRPr="005D47EF" w14:paraId="581AAC82" w14:textId="77777777" w:rsidTr="002D79BD">
        <w:trPr>
          <w:trHeight w:val="165"/>
        </w:trPr>
        <w:tc>
          <w:tcPr>
            <w:tcW w:w="2350" w:type="pct"/>
            <w:gridSpan w:val="3"/>
            <w:vMerge/>
            <w:tcBorders>
              <w:top w:val="single" w:sz="5" w:space="0" w:color="000000"/>
              <w:left w:val="single" w:sz="5" w:space="0" w:color="000000"/>
              <w:right w:val="single" w:sz="5" w:space="0" w:color="000000"/>
            </w:tcBorders>
            <w:shd w:val="clear" w:color="auto" w:fill="FFFFFF"/>
          </w:tcPr>
          <w:p w14:paraId="1FAAF2DC" w14:textId="77777777" w:rsidR="005D47EF" w:rsidRPr="005D47EF" w:rsidRDefault="005D47EF" w:rsidP="005D47EF">
            <w:pPr>
              <w:widowControl w:val="0"/>
              <w:pBdr>
                <w:top w:val="nil"/>
                <w:left w:val="nil"/>
                <w:bottom w:val="nil"/>
                <w:right w:val="nil"/>
                <w:between w:val="nil"/>
              </w:pBdr>
              <w:spacing w:after="160" w:line="276" w:lineRule="auto"/>
              <w:rPr>
                <w:rFonts w:eastAsia="Calibri"/>
                <w:sz w:val="18"/>
                <w:szCs w:val="18"/>
                <w:lang w:eastAsia="en-US"/>
              </w:rPr>
            </w:pPr>
          </w:p>
        </w:tc>
        <w:tc>
          <w:tcPr>
            <w:tcW w:w="1208" w:type="pct"/>
            <w:gridSpan w:val="2"/>
            <w:tcBorders>
              <w:top w:val="single" w:sz="5" w:space="0" w:color="000000"/>
              <w:left w:val="single" w:sz="5" w:space="0" w:color="000000"/>
              <w:bottom w:val="single" w:sz="5" w:space="0" w:color="000000"/>
              <w:right w:val="single" w:sz="5" w:space="0" w:color="000000"/>
            </w:tcBorders>
            <w:shd w:val="clear" w:color="auto" w:fill="FFFFFF"/>
          </w:tcPr>
          <w:p w14:paraId="7C33B5EA" w14:textId="77777777" w:rsidR="005D47EF" w:rsidRPr="005D47EF" w:rsidRDefault="005D47EF" w:rsidP="005D47EF">
            <w:pPr>
              <w:spacing w:after="160" w:line="259" w:lineRule="auto"/>
              <w:ind w:left="10"/>
              <w:rPr>
                <w:rFonts w:eastAsia="Calibri"/>
                <w:sz w:val="18"/>
                <w:szCs w:val="18"/>
                <w:lang w:eastAsia="en-US"/>
              </w:rPr>
            </w:pPr>
            <w:r w:rsidRPr="005D47EF">
              <w:rPr>
                <w:rFonts w:eastAsia="Calibri"/>
                <w:sz w:val="18"/>
                <w:szCs w:val="18"/>
                <w:lang w:eastAsia="en-US"/>
              </w:rPr>
              <w:t>Сайт</w:t>
            </w:r>
            <w:r w:rsidRPr="005D47EF">
              <w:rPr>
                <w:rFonts w:eastAsia="Calibri"/>
                <w:sz w:val="18"/>
                <w:szCs w:val="18"/>
                <w:vertAlign w:val="superscript"/>
                <w:lang w:eastAsia="en-US"/>
              </w:rPr>
              <w:footnoteReference w:id="1"/>
            </w:r>
          </w:p>
        </w:tc>
        <w:tc>
          <w:tcPr>
            <w:tcW w:w="1442" w:type="pct"/>
            <w:tcBorders>
              <w:top w:val="single" w:sz="5" w:space="0" w:color="000000"/>
              <w:left w:val="single" w:sz="5" w:space="0" w:color="000000"/>
              <w:bottom w:val="single" w:sz="5" w:space="0" w:color="000000"/>
              <w:right w:val="single" w:sz="5" w:space="0" w:color="000000"/>
            </w:tcBorders>
            <w:shd w:val="clear" w:color="auto" w:fill="FFFFFF"/>
          </w:tcPr>
          <w:p w14:paraId="66D6C399" w14:textId="77777777" w:rsidR="005D47EF" w:rsidRPr="005D47EF" w:rsidRDefault="005D47EF" w:rsidP="005D47EF">
            <w:pPr>
              <w:spacing w:after="160" w:line="259" w:lineRule="auto"/>
              <w:rPr>
                <w:rFonts w:eastAsia="Calibri"/>
                <w:sz w:val="18"/>
                <w:szCs w:val="18"/>
                <w:lang w:eastAsia="en-US"/>
              </w:rPr>
            </w:pPr>
            <w:r w:rsidRPr="005D47EF">
              <w:rPr>
                <w:rFonts w:eastAsia="Calibri"/>
                <w:color w:val="FF0000"/>
                <w:sz w:val="18"/>
                <w:szCs w:val="18"/>
                <w:lang w:eastAsia="en-US"/>
              </w:rPr>
              <w:t xml:space="preserve"> </w:t>
            </w:r>
          </w:p>
        </w:tc>
      </w:tr>
      <w:tr w:rsidR="005D47EF" w:rsidRPr="005D47EF" w14:paraId="456B423E" w14:textId="77777777" w:rsidTr="002D79BD">
        <w:trPr>
          <w:trHeight w:val="675"/>
        </w:trPr>
        <w:tc>
          <w:tcPr>
            <w:tcW w:w="2350" w:type="pct"/>
            <w:gridSpan w:val="3"/>
            <w:tcBorders>
              <w:top w:val="single" w:sz="5" w:space="0" w:color="000000"/>
              <w:left w:val="single" w:sz="5" w:space="0" w:color="000000"/>
              <w:bottom w:val="single" w:sz="5" w:space="0" w:color="000000"/>
              <w:right w:val="single" w:sz="5" w:space="0" w:color="000000"/>
            </w:tcBorders>
            <w:shd w:val="clear" w:color="auto" w:fill="FFFFFF"/>
          </w:tcPr>
          <w:p w14:paraId="1258CE99" w14:textId="77777777" w:rsidR="005D47EF" w:rsidRPr="005D47EF" w:rsidRDefault="005D47EF" w:rsidP="005D47EF">
            <w:pPr>
              <w:spacing w:after="160" w:line="259" w:lineRule="auto"/>
              <w:rPr>
                <w:rFonts w:eastAsia="Calibri"/>
                <w:sz w:val="18"/>
                <w:szCs w:val="18"/>
                <w:lang w:eastAsia="en-US"/>
              </w:rPr>
            </w:pPr>
            <w:r w:rsidRPr="005D47EF">
              <w:rPr>
                <w:rFonts w:eastAsia="Calibri"/>
                <w:b/>
                <w:sz w:val="18"/>
                <w:szCs w:val="18"/>
                <w:lang w:eastAsia="en-US"/>
              </w:rPr>
              <w:t>Фактический вид деятельности</w:t>
            </w:r>
            <w:r w:rsidRPr="005D47EF">
              <w:rPr>
                <w:rFonts w:eastAsia="Calibri"/>
                <w:b/>
                <w:sz w:val="18"/>
                <w:szCs w:val="18"/>
                <w:vertAlign w:val="superscript"/>
                <w:lang w:eastAsia="en-US"/>
              </w:rPr>
              <w:footnoteReference w:id="2"/>
            </w:r>
            <w:r w:rsidRPr="005D47EF">
              <w:rPr>
                <w:rFonts w:eastAsia="Calibri"/>
                <w:sz w:val="18"/>
                <w:szCs w:val="18"/>
                <w:lang w:eastAsia="en-US"/>
              </w:rPr>
              <w:t xml:space="preserve"> </w:t>
            </w:r>
          </w:p>
          <w:p w14:paraId="73FA6F1D" w14:textId="77777777" w:rsidR="005D47EF" w:rsidRPr="005D47EF" w:rsidRDefault="005D47EF" w:rsidP="005D47EF">
            <w:pPr>
              <w:spacing w:after="160" w:line="259" w:lineRule="auto"/>
              <w:rPr>
                <w:rFonts w:eastAsia="Calibri"/>
                <w:sz w:val="18"/>
                <w:szCs w:val="18"/>
                <w:lang w:eastAsia="en-US"/>
              </w:rPr>
            </w:pPr>
            <w:r w:rsidRPr="005D47EF">
              <w:rPr>
                <w:rFonts w:eastAsia="Calibri"/>
                <w:sz w:val="18"/>
                <w:szCs w:val="18"/>
                <w:lang w:eastAsia="en-US"/>
              </w:rPr>
              <w:t>(с указанием ОКВЭД, в т.ч. с которым подключается Контрагент)</w:t>
            </w:r>
          </w:p>
        </w:tc>
        <w:tc>
          <w:tcPr>
            <w:tcW w:w="2650" w:type="pct"/>
            <w:gridSpan w:val="3"/>
            <w:tcBorders>
              <w:top w:val="single" w:sz="5" w:space="0" w:color="000000"/>
              <w:left w:val="single" w:sz="5" w:space="0" w:color="000000"/>
              <w:bottom w:val="single" w:sz="5" w:space="0" w:color="000000"/>
              <w:right w:val="single" w:sz="5" w:space="0" w:color="000000"/>
            </w:tcBorders>
            <w:shd w:val="clear" w:color="auto" w:fill="FFFFFF"/>
          </w:tcPr>
          <w:p w14:paraId="698599D4" w14:textId="77777777" w:rsidR="005D47EF" w:rsidRPr="005D47EF" w:rsidRDefault="005D47EF" w:rsidP="005D47EF">
            <w:pPr>
              <w:spacing w:after="160" w:line="259" w:lineRule="auto"/>
              <w:rPr>
                <w:rFonts w:eastAsia="Calibri"/>
                <w:sz w:val="18"/>
                <w:szCs w:val="18"/>
                <w:lang w:eastAsia="en-US"/>
              </w:rPr>
            </w:pPr>
            <w:r w:rsidRPr="005D47EF">
              <w:rPr>
                <w:rFonts w:eastAsia="Calibri"/>
                <w:sz w:val="18"/>
                <w:szCs w:val="18"/>
                <w:lang w:eastAsia="en-US"/>
              </w:rPr>
              <w:t xml:space="preserve"> </w:t>
            </w:r>
          </w:p>
        </w:tc>
      </w:tr>
      <w:tr w:rsidR="005D47EF" w:rsidRPr="005D47EF" w14:paraId="023BF8DE" w14:textId="77777777" w:rsidTr="002D79BD">
        <w:trPr>
          <w:trHeight w:val="751"/>
        </w:trPr>
        <w:tc>
          <w:tcPr>
            <w:tcW w:w="832" w:type="pct"/>
            <w:vMerge w:val="restart"/>
            <w:tcBorders>
              <w:top w:val="single" w:sz="5" w:space="0" w:color="000000"/>
              <w:left w:val="single" w:sz="5" w:space="0" w:color="000000"/>
              <w:right w:val="single" w:sz="5" w:space="0" w:color="000000"/>
            </w:tcBorders>
            <w:shd w:val="clear" w:color="auto" w:fill="FFFFFF"/>
          </w:tcPr>
          <w:p w14:paraId="3ED91166" w14:textId="77777777" w:rsidR="005D47EF" w:rsidRPr="005D47EF" w:rsidRDefault="005D47EF" w:rsidP="005D47EF">
            <w:pPr>
              <w:spacing w:after="160" w:line="259" w:lineRule="auto"/>
              <w:rPr>
                <w:rFonts w:eastAsia="Calibri"/>
                <w:sz w:val="18"/>
                <w:szCs w:val="18"/>
                <w:lang w:eastAsia="en-US"/>
              </w:rPr>
            </w:pPr>
            <w:r w:rsidRPr="005D47EF">
              <w:rPr>
                <w:rFonts w:eastAsia="Calibri"/>
                <w:b/>
                <w:sz w:val="18"/>
                <w:szCs w:val="18"/>
                <w:lang w:eastAsia="en-US"/>
              </w:rPr>
              <w:t>Лицензия</w:t>
            </w:r>
            <w:r w:rsidRPr="005D47EF">
              <w:rPr>
                <w:rFonts w:eastAsia="Calibri"/>
                <w:sz w:val="18"/>
                <w:szCs w:val="18"/>
                <w:lang w:eastAsia="en-US"/>
              </w:rPr>
              <w:t xml:space="preserve">: </w:t>
            </w:r>
          </w:p>
        </w:tc>
        <w:tc>
          <w:tcPr>
            <w:tcW w:w="4168" w:type="pct"/>
            <w:gridSpan w:val="5"/>
            <w:tcBorders>
              <w:top w:val="single" w:sz="5" w:space="0" w:color="000000"/>
              <w:left w:val="single" w:sz="5" w:space="0" w:color="000000"/>
              <w:right w:val="single" w:sz="5" w:space="0" w:color="000000"/>
            </w:tcBorders>
            <w:shd w:val="clear" w:color="auto" w:fill="FFFFFF"/>
          </w:tcPr>
          <w:p w14:paraId="287D5DD5"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Деятельность не лицензируется.</w:t>
            </w:r>
          </w:p>
          <w:p w14:paraId="6C857DCE"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В ином случае укажите реквизиты лицензии:</w:t>
            </w:r>
          </w:p>
          <w:p w14:paraId="58384856" w14:textId="77777777" w:rsidR="005D47EF" w:rsidRPr="005D47EF" w:rsidRDefault="005D47EF" w:rsidP="005D47EF">
            <w:pPr>
              <w:spacing w:after="160" w:line="259" w:lineRule="auto"/>
              <w:rPr>
                <w:rFonts w:eastAsia="Calibri"/>
                <w:b/>
                <w:sz w:val="18"/>
                <w:szCs w:val="18"/>
                <w:lang w:eastAsia="en-US"/>
              </w:rPr>
            </w:pPr>
          </w:p>
        </w:tc>
      </w:tr>
      <w:tr w:rsidR="005D47EF" w:rsidRPr="005D47EF" w14:paraId="0AD6598F" w14:textId="77777777" w:rsidTr="002D79BD">
        <w:trPr>
          <w:trHeight w:val="709"/>
        </w:trPr>
        <w:tc>
          <w:tcPr>
            <w:tcW w:w="832" w:type="pct"/>
            <w:vMerge/>
            <w:tcBorders>
              <w:left w:val="single" w:sz="5" w:space="0" w:color="000000"/>
              <w:right w:val="single" w:sz="5" w:space="0" w:color="000000"/>
            </w:tcBorders>
            <w:shd w:val="clear" w:color="auto" w:fill="FFFFFF"/>
          </w:tcPr>
          <w:p w14:paraId="51C70628" w14:textId="77777777" w:rsidR="005D47EF" w:rsidRPr="005D47EF" w:rsidRDefault="005D47EF" w:rsidP="005D47EF">
            <w:pPr>
              <w:spacing w:after="160" w:line="259" w:lineRule="auto"/>
              <w:rPr>
                <w:rFonts w:eastAsia="Calibri"/>
                <w:b/>
                <w:sz w:val="18"/>
                <w:szCs w:val="18"/>
                <w:lang w:eastAsia="en-US"/>
              </w:rPr>
            </w:pPr>
          </w:p>
        </w:tc>
        <w:tc>
          <w:tcPr>
            <w:tcW w:w="1518" w:type="pct"/>
            <w:gridSpan w:val="2"/>
            <w:tcBorders>
              <w:left w:val="single" w:sz="5" w:space="0" w:color="000000"/>
              <w:right w:val="single" w:sz="5" w:space="0" w:color="000000"/>
            </w:tcBorders>
            <w:shd w:val="clear" w:color="auto" w:fill="FFFFFF"/>
          </w:tcPr>
          <w:p w14:paraId="5B441E80" w14:textId="77777777" w:rsidR="005D47EF" w:rsidRPr="005D47EF" w:rsidRDefault="005D47EF" w:rsidP="005D47EF">
            <w:pPr>
              <w:spacing w:after="160" w:line="259" w:lineRule="auto"/>
              <w:rPr>
                <w:rFonts w:eastAsia="Calibri"/>
                <w:b/>
                <w:sz w:val="18"/>
                <w:szCs w:val="18"/>
                <w:lang w:eastAsia="en-US"/>
              </w:rPr>
            </w:pPr>
            <w:r w:rsidRPr="005D47EF">
              <w:rPr>
                <w:rFonts w:eastAsia="Calibri"/>
                <w:sz w:val="18"/>
                <w:szCs w:val="18"/>
                <w:lang w:eastAsia="en-US"/>
              </w:rPr>
              <w:t xml:space="preserve">Номер </w:t>
            </w:r>
          </w:p>
        </w:tc>
        <w:tc>
          <w:tcPr>
            <w:tcW w:w="2650" w:type="pct"/>
            <w:gridSpan w:val="3"/>
            <w:tcBorders>
              <w:top w:val="single" w:sz="5" w:space="0" w:color="000000"/>
              <w:left w:val="single" w:sz="5" w:space="0" w:color="000000"/>
              <w:bottom w:val="single" w:sz="5" w:space="0" w:color="000000"/>
              <w:right w:val="single" w:sz="5" w:space="0" w:color="000000"/>
            </w:tcBorders>
            <w:shd w:val="clear" w:color="auto" w:fill="FFFFFF"/>
          </w:tcPr>
          <w:p w14:paraId="5F52E98B" w14:textId="77777777" w:rsidR="005D47EF" w:rsidRPr="005D47EF" w:rsidRDefault="005D47EF" w:rsidP="005D47EF">
            <w:pPr>
              <w:spacing w:after="160" w:line="259" w:lineRule="auto"/>
              <w:rPr>
                <w:rFonts w:eastAsia="Calibri"/>
                <w:b/>
                <w:sz w:val="18"/>
                <w:szCs w:val="18"/>
                <w:lang w:eastAsia="en-US"/>
              </w:rPr>
            </w:pPr>
            <w:r w:rsidRPr="005D47EF">
              <w:rPr>
                <w:rFonts w:eastAsia="Calibri"/>
                <w:sz w:val="18"/>
                <w:szCs w:val="18"/>
                <w:lang w:eastAsia="en-US"/>
              </w:rPr>
              <w:t xml:space="preserve"> </w:t>
            </w:r>
          </w:p>
        </w:tc>
      </w:tr>
      <w:tr w:rsidR="005D47EF" w:rsidRPr="005D47EF" w14:paraId="00BBC58A" w14:textId="77777777" w:rsidTr="002D79BD">
        <w:trPr>
          <w:trHeight w:val="709"/>
        </w:trPr>
        <w:tc>
          <w:tcPr>
            <w:tcW w:w="832" w:type="pct"/>
            <w:vMerge/>
            <w:tcBorders>
              <w:left w:val="single" w:sz="5" w:space="0" w:color="000000"/>
              <w:right w:val="single" w:sz="5" w:space="0" w:color="000000"/>
            </w:tcBorders>
            <w:shd w:val="clear" w:color="auto" w:fill="FFFFFF"/>
          </w:tcPr>
          <w:p w14:paraId="5C36712E" w14:textId="77777777" w:rsidR="005D47EF" w:rsidRPr="005D47EF" w:rsidRDefault="005D47EF" w:rsidP="005D47EF">
            <w:pPr>
              <w:spacing w:after="160" w:line="259" w:lineRule="auto"/>
              <w:rPr>
                <w:rFonts w:eastAsia="Calibri"/>
                <w:b/>
                <w:sz w:val="18"/>
                <w:szCs w:val="18"/>
                <w:lang w:eastAsia="en-US"/>
              </w:rPr>
            </w:pPr>
          </w:p>
        </w:tc>
        <w:tc>
          <w:tcPr>
            <w:tcW w:w="1518" w:type="pct"/>
            <w:gridSpan w:val="2"/>
            <w:tcBorders>
              <w:left w:val="single" w:sz="5" w:space="0" w:color="000000"/>
              <w:right w:val="single" w:sz="5" w:space="0" w:color="000000"/>
            </w:tcBorders>
            <w:shd w:val="clear" w:color="auto" w:fill="FFFFFF"/>
          </w:tcPr>
          <w:p w14:paraId="2FA0CE53" w14:textId="77777777" w:rsidR="005D47EF" w:rsidRPr="005D47EF" w:rsidRDefault="005D47EF" w:rsidP="005D47EF">
            <w:pPr>
              <w:spacing w:after="160" w:line="259" w:lineRule="auto"/>
              <w:rPr>
                <w:rFonts w:eastAsia="Calibri"/>
                <w:b/>
                <w:sz w:val="18"/>
                <w:szCs w:val="18"/>
                <w:lang w:eastAsia="en-US"/>
              </w:rPr>
            </w:pPr>
            <w:r w:rsidRPr="005D47EF">
              <w:rPr>
                <w:rFonts w:eastAsia="Calibri"/>
                <w:sz w:val="18"/>
                <w:szCs w:val="18"/>
                <w:lang w:eastAsia="en-US"/>
              </w:rPr>
              <w:t xml:space="preserve">Дата выдачи </w:t>
            </w:r>
          </w:p>
        </w:tc>
        <w:tc>
          <w:tcPr>
            <w:tcW w:w="2650" w:type="pct"/>
            <w:gridSpan w:val="3"/>
            <w:tcBorders>
              <w:top w:val="single" w:sz="5" w:space="0" w:color="000000"/>
              <w:left w:val="single" w:sz="5" w:space="0" w:color="000000"/>
              <w:bottom w:val="single" w:sz="5" w:space="0" w:color="000000"/>
              <w:right w:val="single" w:sz="5" w:space="0" w:color="000000"/>
            </w:tcBorders>
            <w:shd w:val="clear" w:color="auto" w:fill="FFFFFF"/>
          </w:tcPr>
          <w:p w14:paraId="47180D1C" w14:textId="77777777" w:rsidR="005D47EF" w:rsidRPr="005D47EF" w:rsidRDefault="005D47EF" w:rsidP="005D47EF">
            <w:pPr>
              <w:spacing w:after="160" w:line="259" w:lineRule="auto"/>
              <w:rPr>
                <w:rFonts w:eastAsia="Calibri"/>
                <w:b/>
                <w:sz w:val="18"/>
                <w:szCs w:val="18"/>
                <w:lang w:eastAsia="en-US"/>
              </w:rPr>
            </w:pPr>
          </w:p>
        </w:tc>
      </w:tr>
      <w:tr w:rsidR="005D47EF" w:rsidRPr="005D47EF" w14:paraId="5FE20AF1" w14:textId="77777777" w:rsidTr="002D79BD">
        <w:trPr>
          <w:trHeight w:val="709"/>
        </w:trPr>
        <w:tc>
          <w:tcPr>
            <w:tcW w:w="832" w:type="pct"/>
            <w:vMerge/>
            <w:tcBorders>
              <w:left w:val="single" w:sz="5" w:space="0" w:color="000000"/>
              <w:right w:val="single" w:sz="5" w:space="0" w:color="000000"/>
            </w:tcBorders>
            <w:shd w:val="clear" w:color="auto" w:fill="FFFFFF"/>
          </w:tcPr>
          <w:p w14:paraId="3E95F4DB" w14:textId="77777777" w:rsidR="005D47EF" w:rsidRPr="005D47EF" w:rsidRDefault="005D47EF" w:rsidP="005D47EF">
            <w:pPr>
              <w:spacing w:after="160" w:line="259" w:lineRule="auto"/>
              <w:rPr>
                <w:rFonts w:eastAsia="Calibri"/>
                <w:b/>
                <w:sz w:val="18"/>
                <w:szCs w:val="18"/>
                <w:lang w:eastAsia="en-US"/>
              </w:rPr>
            </w:pPr>
          </w:p>
        </w:tc>
        <w:tc>
          <w:tcPr>
            <w:tcW w:w="1518" w:type="pct"/>
            <w:gridSpan w:val="2"/>
            <w:tcBorders>
              <w:left w:val="single" w:sz="5" w:space="0" w:color="000000"/>
              <w:right w:val="single" w:sz="5" w:space="0" w:color="000000"/>
            </w:tcBorders>
            <w:shd w:val="clear" w:color="auto" w:fill="FFFFFF"/>
          </w:tcPr>
          <w:p w14:paraId="19DF5878" w14:textId="77777777" w:rsidR="005D47EF" w:rsidRPr="005D47EF" w:rsidRDefault="005D47EF" w:rsidP="005D47EF">
            <w:pPr>
              <w:spacing w:after="160" w:line="259" w:lineRule="auto"/>
              <w:rPr>
                <w:rFonts w:eastAsia="Calibri"/>
                <w:b/>
                <w:sz w:val="18"/>
                <w:szCs w:val="18"/>
                <w:lang w:eastAsia="en-US"/>
              </w:rPr>
            </w:pPr>
            <w:r w:rsidRPr="005D47EF">
              <w:rPr>
                <w:rFonts w:eastAsia="Calibri"/>
                <w:sz w:val="18"/>
                <w:szCs w:val="18"/>
                <w:lang w:eastAsia="en-US"/>
              </w:rPr>
              <w:t xml:space="preserve">Кем выдана </w:t>
            </w:r>
          </w:p>
        </w:tc>
        <w:tc>
          <w:tcPr>
            <w:tcW w:w="2650" w:type="pct"/>
            <w:gridSpan w:val="3"/>
            <w:tcBorders>
              <w:top w:val="single" w:sz="5" w:space="0" w:color="000000"/>
              <w:left w:val="single" w:sz="5" w:space="0" w:color="000000"/>
              <w:bottom w:val="single" w:sz="5" w:space="0" w:color="000000"/>
              <w:right w:val="single" w:sz="5" w:space="0" w:color="000000"/>
            </w:tcBorders>
            <w:shd w:val="clear" w:color="auto" w:fill="FFFFFF"/>
          </w:tcPr>
          <w:p w14:paraId="2851A98B" w14:textId="77777777" w:rsidR="005D47EF" w:rsidRPr="005D47EF" w:rsidRDefault="005D47EF" w:rsidP="005D47EF">
            <w:pPr>
              <w:spacing w:after="160" w:line="259" w:lineRule="auto"/>
              <w:rPr>
                <w:rFonts w:eastAsia="Calibri"/>
                <w:b/>
                <w:sz w:val="18"/>
                <w:szCs w:val="18"/>
                <w:lang w:eastAsia="en-US"/>
              </w:rPr>
            </w:pPr>
          </w:p>
        </w:tc>
      </w:tr>
      <w:tr w:rsidR="005D47EF" w:rsidRPr="005D47EF" w14:paraId="1D125874" w14:textId="77777777" w:rsidTr="002D79BD">
        <w:trPr>
          <w:trHeight w:val="709"/>
        </w:trPr>
        <w:tc>
          <w:tcPr>
            <w:tcW w:w="832" w:type="pct"/>
            <w:vMerge/>
            <w:tcBorders>
              <w:left w:val="single" w:sz="5" w:space="0" w:color="000000"/>
              <w:right w:val="single" w:sz="5" w:space="0" w:color="000000"/>
            </w:tcBorders>
            <w:shd w:val="clear" w:color="auto" w:fill="FFFFFF"/>
          </w:tcPr>
          <w:p w14:paraId="7DCAAA65" w14:textId="77777777" w:rsidR="005D47EF" w:rsidRPr="005D47EF" w:rsidRDefault="005D47EF" w:rsidP="005D47EF">
            <w:pPr>
              <w:spacing w:after="160" w:line="259" w:lineRule="auto"/>
              <w:rPr>
                <w:rFonts w:eastAsia="Calibri"/>
                <w:b/>
                <w:sz w:val="18"/>
                <w:szCs w:val="18"/>
                <w:lang w:eastAsia="en-US"/>
              </w:rPr>
            </w:pPr>
          </w:p>
        </w:tc>
        <w:tc>
          <w:tcPr>
            <w:tcW w:w="1518" w:type="pct"/>
            <w:gridSpan w:val="2"/>
            <w:tcBorders>
              <w:left w:val="single" w:sz="5" w:space="0" w:color="000000"/>
              <w:right w:val="single" w:sz="5" w:space="0" w:color="000000"/>
            </w:tcBorders>
            <w:shd w:val="clear" w:color="auto" w:fill="FFFFFF"/>
          </w:tcPr>
          <w:p w14:paraId="62F7E5A4" w14:textId="77777777" w:rsidR="005D47EF" w:rsidRPr="005D47EF" w:rsidRDefault="005D47EF" w:rsidP="005D47EF">
            <w:pPr>
              <w:spacing w:after="160" w:line="259" w:lineRule="auto"/>
              <w:rPr>
                <w:rFonts w:eastAsia="Calibri"/>
                <w:b/>
                <w:sz w:val="18"/>
                <w:szCs w:val="18"/>
                <w:lang w:eastAsia="en-US"/>
              </w:rPr>
            </w:pPr>
            <w:r w:rsidRPr="005D47EF">
              <w:rPr>
                <w:rFonts w:eastAsia="Calibri"/>
                <w:sz w:val="18"/>
                <w:szCs w:val="18"/>
                <w:lang w:eastAsia="en-US"/>
              </w:rPr>
              <w:t>Срок действия</w:t>
            </w:r>
          </w:p>
        </w:tc>
        <w:tc>
          <w:tcPr>
            <w:tcW w:w="2650" w:type="pct"/>
            <w:gridSpan w:val="3"/>
            <w:tcBorders>
              <w:top w:val="single" w:sz="5" w:space="0" w:color="000000"/>
              <w:left w:val="single" w:sz="5" w:space="0" w:color="000000"/>
              <w:bottom w:val="single" w:sz="5" w:space="0" w:color="000000"/>
              <w:right w:val="single" w:sz="5" w:space="0" w:color="000000"/>
            </w:tcBorders>
            <w:shd w:val="clear" w:color="auto" w:fill="FFFFFF"/>
          </w:tcPr>
          <w:p w14:paraId="5B31B5A5" w14:textId="77777777" w:rsidR="005D47EF" w:rsidRPr="005D47EF" w:rsidRDefault="005D47EF" w:rsidP="005D47EF">
            <w:pPr>
              <w:spacing w:after="160" w:line="259" w:lineRule="auto"/>
              <w:rPr>
                <w:rFonts w:eastAsia="Calibri"/>
                <w:b/>
                <w:sz w:val="18"/>
                <w:szCs w:val="18"/>
                <w:lang w:eastAsia="en-US"/>
              </w:rPr>
            </w:pPr>
          </w:p>
        </w:tc>
      </w:tr>
      <w:tr w:rsidR="005D47EF" w:rsidRPr="005D47EF" w14:paraId="3E313723" w14:textId="77777777" w:rsidTr="002D79BD">
        <w:trPr>
          <w:trHeight w:val="709"/>
        </w:trPr>
        <w:tc>
          <w:tcPr>
            <w:tcW w:w="832" w:type="pct"/>
            <w:vMerge/>
            <w:tcBorders>
              <w:left w:val="single" w:sz="5" w:space="0" w:color="000000"/>
              <w:bottom w:val="single" w:sz="5" w:space="0" w:color="000000"/>
              <w:right w:val="single" w:sz="5" w:space="0" w:color="000000"/>
            </w:tcBorders>
            <w:shd w:val="clear" w:color="auto" w:fill="FFFFFF"/>
          </w:tcPr>
          <w:p w14:paraId="63D827FD" w14:textId="77777777" w:rsidR="005D47EF" w:rsidRPr="005D47EF" w:rsidRDefault="005D47EF" w:rsidP="005D47EF">
            <w:pPr>
              <w:spacing w:after="160" w:line="259" w:lineRule="auto"/>
              <w:rPr>
                <w:rFonts w:eastAsia="Calibri"/>
                <w:b/>
                <w:sz w:val="18"/>
                <w:szCs w:val="18"/>
                <w:lang w:eastAsia="en-US"/>
              </w:rPr>
            </w:pPr>
          </w:p>
        </w:tc>
        <w:tc>
          <w:tcPr>
            <w:tcW w:w="1518" w:type="pct"/>
            <w:gridSpan w:val="2"/>
            <w:tcBorders>
              <w:left w:val="single" w:sz="5" w:space="0" w:color="000000"/>
              <w:bottom w:val="single" w:sz="5" w:space="0" w:color="000000"/>
              <w:right w:val="single" w:sz="5" w:space="0" w:color="000000"/>
            </w:tcBorders>
            <w:shd w:val="clear" w:color="auto" w:fill="FFFFFF"/>
          </w:tcPr>
          <w:p w14:paraId="76830A8B" w14:textId="77777777" w:rsidR="005D47EF" w:rsidRPr="005D47EF" w:rsidRDefault="005D47EF" w:rsidP="005D47EF">
            <w:pPr>
              <w:spacing w:after="160" w:line="259" w:lineRule="auto"/>
              <w:rPr>
                <w:rFonts w:eastAsia="Calibri"/>
                <w:b/>
                <w:sz w:val="18"/>
                <w:szCs w:val="18"/>
                <w:lang w:eastAsia="en-US"/>
              </w:rPr>
            </w:pPr>
            <w:r w:rsidRPr="005D47EF">
              <w:rPr>
                <w:rFonts w:eastAsia="Calibri"/>
                <w:sz w:val="18"/>
                <w:szCs w:val="18"/>
                <w:lang w:eastAsia="en-US"/>
              </w:rPr>
              <w:t>Перечень видов лицензируемой деятельности</w:t>
            </w:r>
          </w:p>
        </w:tc>
        <w:tc>
          <w:tcPr>
            <w:tcW w:w="2650" w:type="pct"/>
            <w:gridSpan w:val="3"/>
            <w:tcBorders>
              <w:top w:val="single" w:sz="5" w:space="0" w:color="000000"/>
              <w:left w:val="single" w:sz="5" w:space="0" w:color="000000"/>
              <w:bottom w:val="single" w:sz="5" w:space="0" w:color="000000"/>
              <w:right w:val="single" w:sz="5" w:space="0" w:color="000000"/>
            </w:tcBorders>
            <w:shd w:val="clear" w:color="auto" w:fill="FFFFFF"/>
          </w:tcPr>
          <w:p w14:paraId="1C387D72" w14:textId="77777777" w:rsidR="005D47EF" w:rsidRPr="005D47EF" w:rsidRDefault="005D47EF" w:rsidP="005D47EF">
            <w:pPr>
              <w:spacing w:after="160" w:line="259" w:lineRule="auto"/>
              <w:rPr>
                <w:rFonts w:eastAsia="Calibri"/>
                <w:b/>
                <w:sz w:val="18"/>
                <w:szCs w:val="18"/>
                <w:lang w:eastAsia="en-US"/>
              </w:rPr>
            </w:pPr>
          </w:p>
        </w:tc>
      </w:tr>
      <w:tr w:rsidR="005D47EF" w:rsidRPr="005D47EF" w14:paraId="31E74340" w14:textId="77777777" w:rsidTr="002D79BD">
        <w:trPr>
          <w:trHeight w:val="336"/>
        </w:trPr>
        <w:tc>
          <w:tcPr>
            <w:tcW w:w="2350" w:type="pct"/>
            <w:gridSpan w:val="3"/>
            <w:tcBorders>
              <w:top w:val="single" w:sz="5" w:space="0" w:color="000000"/>
              <w:left w:val="single" w:sz="5" w:space="0" w:color="000000"/>
              <w:bottom w:val="single" w:sz="5" w:space="0" w:color="000000"/>
              <w:right w:val="single" w:sz="5" w:space="0" w:color="000000"/>
            </w:tcBorders>
            <w:shd w:val="clear" w:color="auto" w:fill="FFFFFF"/>
          </w:tcPr>
          <w:p w14:paraId="011D0074" w14:textId="77777777" w:rsidR="005D47EF" w:rsidRPr="005D47EF" w:rsidRDefault="005D47EF" w:rsidP="005D47EF">
            <w:pPr>
              <w:spacing w:after="160" w:line="259" w:lineRule="auto"/>
              <w:rPr>
                <w:rFonts w:eastAsia="Calibri"/>
                <w:sz w:val="18"/>
                <w:szCs w:val="18"/>
                <w:lang w:eastAsia="en-US"/>
              </w:rPr>
            </w:pPr>
            <w:r w:rsidRPr="005D47EF">
              <w:rPr>
                <w:rFonts w:eastAsia="Calibri"/>
                <w:b/>
                <w:sz w:val="18"/>
                <w:szCs w:val="18"/>
                <w:lang w:eastAsia="en-US"/>
              </w:rPr>
              <w:t>Штатная численность</w:t>
            </w:r>
            <w:r w:rsidRPr="005D47EF">
              <w:rPr>
                <w:rFonts w:eastAsia="Calibri"/>
                <w:sz w:val="18"/>
                <w:szCs w:val="18"/>
                <w:lang w:eastAsia="en-US"/>
              </w:rPr>
              <w:t xml:space="preserve"> (и наличие/отсутствие гл. бухгалтера или бухгалтерской службы)</w:t>
            </w:r>
          </w:p>
        </w:tc>
        <w:tc>
          <w:tcPr>
            <w:tcW w:w="2650" w:type="pct"/>
            <w:gridSpan w:val="3"/>
            <w:tcBorders>
              <w:top w:val="single" w:sz="5" w:space="0" w:color="000000"/>
              <w:left w:val="single" w:sz="5" w:space="0" w:color="000000"/>
              <w:bottom w:val="single" w:sz="5" w:space="0" w:color="000000"/>
              <w:right w:val="single" w:sz="5" w:space="0" w:color="000000"/>
            </w:tcBorders>
            <w:shd w:val="clear" w:color="auto" w:fill="FFFFFF"/>
          </w:tcPr>
          <w:p w14:paraId="50A7013C" w14:textId="77777777" w:rsidR="005D47EF" w:rsidRPr="005D47EF" w:rsidRDefault="005D47EF" w:rsidP="005D47EF">
            <w:pPr>
              <w:pBdr>
                <w:top w:val="nil"/>
                <w:left w:val="nil"/>
                <w:bottom w:val="nil"/>
                <w:right w:val="nil"/>
                <w:between w:val="nil"/>
              </w:pBdr>
              <w:spacing w:after="160" w:line="259" w:lineRule="auto"/>
              <w:rPr>
                <w:rFonts w:eastAsia="Calibri"/>
                <w:sz w:val="18"/>
                <w:szCs w:val="18"/>
                <w:lang w:eastAsia="en-US"/>
              </w:rPr>
            </w:pPr>
          </w:p>
        </w:tc>
      </w:tr>
      <w:tr w:rsidR="005D47EF" w:rsidRPr="005D47EF" w14:paraId="20DF121F" w14:textId="77777777" w:rsidTr="002D79BD">
        <w:trPr>
          <w:trHeight w:val="1040"/>
        </w:trPr>
        <w:tc>
          <w:tcPr>
            <w:tcW w:w="1175" w:type="pct"/>
            <w:gridSpan w:val="2"/>
            <w:vMerge w:val="restart"/>
            <w:tcBorders>
              <w:top w:val="single" w:sz="5" w:space="0" w:color="000000"/>
              <w:left w:val="single" w:sz="5" w:space="0" w:color="000000"/>
              <w:right w:val="single" w:sz="5" w:space="0" w:color="000000"/>
            </w:tcBorders>
            <w:shd w:val="clear" w:color="auto" w:fill="FFFFFF"/>
          </w:tcPr>
          <w:p w14:paraId="100BB523"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Субъект ст.5 115-ФЗ</w:t>
            </w:r>
          </w:p>
          <w:p w14:paraId="2C30ACC0" w14:textId="77777777" w:rsidR="005D47EF" w:rsidRPr="005D47EF" w:rsidDel="00941C61" w:rsidRDefault="005D47EF" w:rsidP="005D47EF">
            <w:pPr>
              <w:spacing w:after="160" w:line="259" w:lineRule="auto"/>
              <w:rPr>
                <w:rFonts w:eastAsia="Calibri"/>
                <w:b/>
                <w:sz w:val="18"/>
                <w:szCs w:val="18"/>
                <w:lang w:eastAsia="en-US"/>
              </w:rPr>
            </w:pPr>
          </w:p>
        </w:tc>
        <w:tc>
          <w:tcPr>
            <w:tcW w:w="3825" w:type="pct"/>
            <w:gridSpan w:val="4"/>
            <w:tcBorders>
              <w:top w:val="single" w:sz="5" w:space="0" w:color="000000"/>
              <w:left w:val="single" w:sz="5" w:space="0" w:color="000000"/>
              <w:bottom w:val="single" w:sz="5" w:space="0" w:color="000000"/>
              <w:right w:val="single" w:sz="5" w:space="0" w:color="000000"/>
            </w:tcBorders>
            <w:shd w:val="clear" w:color="auto" w:fill="FFFFFF"/>
          </w:tcPr>
          <w:p w14:paraId="625FFB98" w14:textId="77777777" w:rsidR="005D47EF" w:rsidRPr="005D47EF" w:rsidRDefault="005D47EF" w:rsidP="005D47EF">
            <w:pPr>
              <w:spacing w:after="160" w:line="259" w:lineRule="auto"/>
              <w:rPr>
                <w:rFonts w:eastAsia="Calibri"/>
                <w:b/>
                <w:sz w:val="18"/>
                <w:szCs w:val="18"/>
                <w:u w:val="single"/>
                <w:lang w:eastAsia="en-US"/>
              </w:rPr>
            </w:pPr>
            <w:r w:rsidRPr="005D47EF">
              <w:rPr>
                <w:rFonts w:eastAsia="Calibri"/>
                <w:b/>
                <w:sz w:val="18"/>
                <w:szCs w:val="18"/>
                <w:u w:val="single"/>
                <w:lang w:eastAsia="en-US"/>
              </w:rPr>
              <w:t>Не является Субъектом ст.5 115-ФЗ.</w:t>
            </w:r>
          </w:p>
          <w:p w14:paraId="1743D8C1" w14:textId="77777777" w:rsidR="005D47EF" w:rsidRPr="005D47EF" w:rsidRDefault="005D47EF" w:rsidP="005D47EF">
            <w:pPr>
              <w:spacing w:after="160" w:line="259" w:lineRule="auto"/>
              <w:rPr>
                <w:rFonts w:eastAsia="Calibri"/>
                <w:sz w:val="18"/>
                <w:szCs w:val="18"/>
                <w:lang w:eastAsia="en-US"/>
              </w:rPr>
            </w:pPr>
            <w:r w:rsidRPr="005D47EF">
              <w:rPr>
                <w:rFonts w:eastAsia="Calibri"/>
                <w:b/>
                <w:sz w:val="18"/>
                <w:szCs w:val="18"/>
                <w:lang w:eastAsia="en-US"/>
              </w:rPr>
              <w:t xml:space="preserve">В ином случае указать следующие реквизиты: </w:t>
            </w:r>
          </w:p>
        </w:tc>
      </w:tr>
      <w:tr w:rsidR="005D47EF" w:rsidRPr="005D47EF" w14:paraId="3B76E81D" w14:textId="77777777" w:rsidTr="002D79BD">
        <w:trPr>
          <w:trHeight w:val="1040"/>
        </w:trPr>
        <w:tc>
          <w:tcPr>
            <w:tcW w:w="1175" w:type="pct"/>
            <w:gridSpan w:val="2"/>
            <w:vMerge/>
            <w:tcBorders>
              <w:left w:val="single" w:sz="5" w:space="0" w:color="000000"/>
              <w:right w:val="single" w:sz="5" w:space="0" w:color="000000"/>
            </w:tcBorders>
            <w:shd w:val="clear" w:color="auto" w:fill="FFFFFF"/>
          </w:tcPr>
          <w:p w14:paraId="28C6F6F8" w14:textId="77777777" w:rsidR="005D47EF" w:rsidRPr="005D47EF" w:rsidRDefault="005D47EF" w:rsidP="005D47EF">
            <w:pPr>
              <w:spacing w:after="160" w:line="259" w:lineRule="auto"/>
              <w:rPr>
                <w:rFonts w:eastAsia="Calibri"/>
                <w:b/>
                <w:sz w:val="18"/>
                <w:szCs w:val="18"/>
                <w:lang w:eastAsia="en-US"/>
              </w:rPr>
            </w:pPr>
          </w:p>
        </w:tc>
        <w:tc>
          <w:tcPr>
            <w:tcW w:w="1913" w:type="pct"/>
            <w:gridSpan w:val="2"/>
            <w:tcBorders>
              <w:top w:val="single" w:sz="5" w:space="0" w:color="000000"/>
              <w:left w:val="single" w:sz="5" w:space="0" w:color="000000"/>
              <w:bottom w:val="single" w:sz="5" w:space="0" w:color="000000"/>
              <w:right w:val="single" w:sz="5" w:space="0" w:color="000000"/>
            </w:tcBorders>
            <w:shd w:val="clear" w:color="auto" w:fill="FFFFFF"/>
          </w:tcPr>
          <w:p w14:paraId="73FD5B69" w14:textId="77777777" w:rsidR="005D47EF" w:rsidRPr="005D47EF" w:rsidDel="00941C61" w:rsidRDefault="005D47EF" w:rsidP="005D47EF">
            <w:pPr>
              <w:spacing w:after="160" w:line="259" w:lineRule="auto"/>
              <w:rPr>
                <w:rFonts w:eastAsia="Calibri"/>
                <w:sz w:val="18"/>
                <w:szCs w:val="18"/>
                <w:lang w:eastAsia="en-US"/>
              </w:rPr>
            </w:pPr>
            <w:r w:rsidRPr="005D47EF">
              <w:rPr>
                <w:rFonts w:eastAsia="Calibri"/>
                <w:sz w:val="18"/>
                <w:szCs w:val="18"/>
                <w:lang w:eastAsia="en-US"/>
              </w:rPr>
              <w:t>Номер и дата Приказа на СДЛ (Специальное должностное лицо по ПОД/ФТ/ФРОМУ)</w:t>
            </w:r>
          </w:p>
        </w:tc>
        <w:tc>
          <w:tcPr>
            <w:tcW w:w="1912" w:type="pct"/>
            <w:gridSpan w:val="2"/>
            <w:tcBorders>
              <w:top w:val="single" w:sz="5" w:space="0" w:color="000000"/>
              <w:left w:val="single" w:sz="5" w:space="0" w:color="000000"/>
              <w:bottom w:val="single" w:sz="5" w:space="0" w:color="000000"/>
              <w:right w:val="single" w:sz="5" w:space="0" w:color="000000"/>
            </w:tcBorders>
            <w:shd w:val="clear" w:color="auto" w:fill="FFFFFF"/>
          </w:tcPr>
          <w:p w14:paraId="59A8CABF" w14:textId="77777777" w:rsidR="005D47EF" w:rsidRPr="005D47EF" w:rsidDel="00941C61" w:rsidRDefault="005D47EF" w:rsidP="005D47EF">
            <w:pPr>
              <w:spacing w:after="160" w:line="259" w:lineRule="auto"/>
              <w:rPr>
                <w:rFonts w:eastAsia="Calibri"/>
                <w:sz w:val="20"/>
                <w:szCs w:val="20"/>
                <w:lang w:eastAsia="en-US"/>
              </w:rPr>
            </w:pPr>
          </w:p>
        </w:tc>
      </w:tr>
      <w:tr w:rsidR="005D47EF" w:rsidRPr="005D47EF" w14:paraId="66E25284" w14:textId="77777777" w:rsidTr="002D79BD">
        <w:trPr>
          <w:trHeight w:val="1040"/>
        </w:trPr>
        <w:tc>
          <w:tcPr>
            <w:tcW w:w="1175" w:type="pct"/>
            <w:gridSpan w:val="2"/>
            <w:vMerge/>
            <w:tcBorders>
              <w:left w:val="single" w:sz="5" w:space="0" w:color="000000"/>
              <w:bottom w:val="single" w:sz="5" w:space="0" w:color="000000"/>
              <w:right w:val="single" w:sz="5" w:space="0" w:color="000000"/>
            </w:tcBorders>
            <w:shd w:val="clear" w:color="auto" w:fill="FFFFFF"/>
          </w:tcPr>
          <w:p w14:paraId="5BB37B7F" w14:textId="77777777" w:rsidR="005D47EF" w:rsidRPr="005D47EF" w:rsidRDefault="005D47EF" w:rsidP="005D47EF">
            <w:pPr>
              <w:spacing w:after="160" w:line="259" w:lineRule="auto"/>
              <w:rPr>
                <w:rFonts w:eastAsia="Calibri"/>
                <w:b/>
                <w:sz w:val="18"/>
                <w:szCs w:val="18"/>
                <w:lang w:eastAsia="en-US"/>
              </w:rPr>
            </w:pPr>
          </w:p>
        </w:tc>
        <w:tc>
          <w:tcPr>
            <w:tcW w:w="1913" w:type="pct"/>
            <w:gridSpan w:val="2"/>
            <w:tcBorders>
              <w:top w:val="single" w:sz="5" w:space="0" w:color="000000"/>
              <w:left w:val="single" w:sz="5" w:space="0" w:color="000000"/>
              <w:bottom w:val="single" w:sz="5" w:space="0" w:color="000000"/>
              <w:right w:val="single" w:sz="5" w:space="0" w:color="000000"/>
            </w:tcBorders>
            <w:shd w:val="clear" w:color="auto" w:fill="FFFFFF"/>
          </w:tcPr>
          <w:p w14:paraId="0F95A49C" w14:textId="77777777" w:rsidR="005D47EF" w:rsidRPr="005D47EF" w:rsidDel="00941C61" w:rsidRDefault="005D47EF" w:rsidP="005D47EF">
            <w:pPr>
              <w:spacing w:after="160" w:line="259" w:lineRule="auto"/>
              <w:rPr>
                <w:rFonts w:eastAsia="Calibri"/>
                <w:sz w:val="18"/>
                <w:szCs w:val="18"/>
                <w:lang w:eastAsia="en-US"/>
              </w:rPr>
            </w:pPr>
            <w:r w:rsidRPr="005D47EF">
              <w:rPr>
                <w:rFonts w:eastAsia="Calibri"/>
                <w:sz w:val="18"/>
                <w:szCs w:val="18"/>
                <w:lang w:eastAsia="en-US"/>
              </w:rPr>
              <w:t>Номер и дата Приказа на ПВК (Правила внутреннего контроля по ПОД/ФТ/ФРОМУ)</w:t>
            </w:r>
          </w:p>
        </w:tc>
        <w:tc>
          <w:tcPr>
            <w:tcW w:w="1912" w:type="pct"/>
            <w:gridSpan w:val="2"/>
            <w:tcBorders>
              <w:top w:val="single" w:sz="5" w:space="0" w:color="000000"/>
              <w:left w:val="single" w:sz="5" w:space="0" w:color="000000"/>
              <w:bottom w:val="single" w:sz="5" w:space="0" w:color="000000"/>
              <w:right w:val="single" w:sz="5" w:space="0" w:color="000000"/>
            </w:tcBorders>
            <w:shd w:val="clear" w:color="auto" w:fill="FFFFFF"/>
          </w:tcPr>
          <w:p w14:paraId="7AD8B69B" w14:textId="77777777" w:rsidR="005D47EF" w:rsidRPr="005D47EF" w:rsidDel="00941C61" w:rsidRDefault="005D47EF" w:rsidP="005D47EF">
            <w:pPr>
              <w:spacing w:after="160" w:line="259" w:lineRule="auto"/>
              <w:rPr>
                <w:rFonts w:eastAsia="Calibri"/>
                <w:sz w:val="20"/>
                <w:szCs w:val="20"/>
                <w:lang w:eastAsia="en-US"/>
              </w:rPr>
            </w:pPr>
          </w:p>
        </w:tc>
      </w:tr>
    </w:tbl>
    <w:p w14:paraId="138475B0" w14:textId="77777777" w:rsidR="005D47EF" w:rsidRPr="005D47EF" w:rsidRDefault="005D47EF" w:rsidP="005D47EF">
      <w:pPr>
        <w:spacing w:after="120" w:line="360" w:lineRule="auto"/>
        <w:rPr>
          <w:rFonts w:eastAsia="Calibri"/>
          <w:b/>
          <w:bCs/>
          <w:kern w:val="32"/>
          <w:sz w:val="28"/>
          <w:szCs w:val="28"/>
          <w:lang w:eastAsia="en-US"/>
        </w:rPr>
      </w:pPr>
      <w:r w:rsidRPr="005D47EF">
        <w:rPr>
          <w:rFonts w:eastAsia="Calibri"/>
          <w:b/>
          <w:bCs/>
          <w:kern w:val="32"/>
          <w:sz w:val="28"/>
          <w:szCs w:val="28"/>
          <w:lang w:eastAsia="en-US"/>
        </w:rPr>
        <w:t>2. Сведения о текущих бенефициарах (владельцах/совладельцах)</w:t>
      </w:r>
    </w:p>
    <w:tbl>
      <w:tblPr>
        <w:tblW w:w="5000" w:type="pct"/>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ook w:val="0400" w:firstRow="0" w:lastRow="0" w:firstColumn="0" w:lastColumn="0" w:noHBand="0" w:noVBand="1"/>
      </w:tblPr>
      <w:tblGrid>
        <w:gridCol w:w="2005"/>
        <w:gridCol w:w="971"/>
        <w:gridCol w:w="2193"/>
        <w:gridCol w:w="1241"/>
        <w:gridCol w:w="952"/>
        <w:gridCol w:w="155"/>
        <w:gridCol w:w="2808"/>
      </w:tblGrid>
      <w:tr w:rsidR="005D47EF" w:rsidRPr="005D47EF" w14:paraId="289E0923" w14:textId="77777777" w:rsidTr="002D79BD">
        <w:trPr>
          <w:trHeight w:val="1795"/>
        </w:trPr>
        <w:tc>
          <w:tcPr>
            <w:tcW w:w="5000" w:type="pct"/>
            <w:gridSpan w:val="7"/>
            <w:tcBorders>
              <w:top w:val="single" w:sz="4" w:space="0" w:color="000000"/>
              <w:left w:val="single" w:sz="5" w:space="0" w:color="000000"/>
              <w:right w:val="single" w:sz="5" w:space="0" w:color="000000"/>
            </w:tcBorders>
            <w:shd w:val="clear" w:color="auto" w:fill="FFFFFF"/>
          </w:tcPr>
          <w:p w14:paraId="5BA38B58" w14:textId="77777777" w:rsidR="005D47EF" w:rsidRPr="005D47EF" w:rsidRDefault="005D47EF" w:rsidP="005D47EF">
            <w:pPr>
              <w:spacing w:after="160" w:line="259" w:lineRule="auto"/>
              <w:rPr>
                <w:rFonts w:eastAsia="Calibri"/>
                <w:b/>
                <w:sz w:val="18"/>
                <w:szCs w:val="18"/>
                <w:lang w:eastAsia="en-US"/>
              </w:rPr>
            </w:pPr>
            <w:bookmarkStart w:id="136" w:name="_Hlk103613533"/>
            <w:r w:rsidRPr="005D47EF">
              <w:rPr>
                <w:rFonts w:eastAsia="Calibri"/>
                <w:b/>
                <w:sz w:val="18"/>
                <w:szCs w:val="18"/>
                <w:lang w:eastAsia="en-US"/>
              </w:rPr>
              <w:t>2.1. Сведения о бенефициарном владельце (конечном бенефициаре):</w:t>
            </w:r>
          </w:p>
          <w:p w14:paraId="2C25A7D4" w14:textId="77777777" w:rsidR="005D47EF" w:rsidRPr="005D47EF" w:rsidRDefault="005D47EF" w:rsidP="005D47EF">
            <w:pPr>
              <w:spacing w:after="160" w:line="259" w:lineRule="auto"/>
              <w:rPr>
                <w:rFonts w:eastAsia="Calibri"/>
                <w:i/>
                <w:sz w:val="18"/>
                <w:szCs w:val="18"/>
                <w:lang w:eastAsia="en-US"/>
              </w:rPr>
            </w:pPr>
            <w:r w:rsidRPr="005D47EF">
              <w:rPr>
                <w:rFonts w:eastAsia="Calibri"/>
                <w:b/>
                <w:sz w:val="18"/>
                <w:szCs w:val="18"/>
                <w:lang w:eastAsia="en-US"/>
              </w:rPr>
              <w:t>Заполняется информация о физических лицах,</w:t>
            </w:r>
            <w:r w:rsidRPr="005D47EF">
              <w:rPr>
                <w:rFonts w:eastAsia="Calibri"/>
                <w:i/>
                <w:sz w:val="18"/>
                <w:szCs w:val="18"/>
                <w:lang w:eastAsia="en-US"/>
              </w:rPr>
              <w:t xml:space="preserve"> которые в конечном счете прямо или косвенно владеют (имеют преобладающее участие более 25 % в капитале) юридическим лицом либо</w:t>
            </w:r>
            <w:r w:rsidRPr="005D47EF">
              <w:rPr>
                <w:rFonts w:eastAsia="Calibri"/>
                <w:sz w:val="20"/>
                <w:szCs w:val="20"/>
                <w:lang w:eastAsia="en-US"/>
              </w:rPr>
              <w:t xml:space="preserve"> </w:t>
            </w:r>
            <w:r w:rsidRPr="005D47EF">
              <w:rPr>
                <w:rFonts w:eastAsia="Calibri"/>
                <w:i/>
                <w:sz w:val="18"/>
                <w:szCs w:val="18"/>
                <w:lang w:eastAsia="en-US"/>
              </w:rPr>
              <w:t>имеют возможность контролировать действия. При наличии нескольких бенефициаров, необходимо заполнить блок 2.1 для каждого</w:t>
            </w:r>
          </w:p>
          <w:p w14:paraId="3BA44955" w14:textId="77777777" w:rsidR="005D47EF" w:rsidRPr="005D47EF" w:rsidRDefault="005D47EF" w:rsidP="005D47EF">
            <w:pPr>
              <w:spacing w:after="160" w:line="259" w:lineRule="auto"/>
              <w:rPr>
                <w:rFonts w:eastAsia="Calibri"/>
                <w:sz w:val="18"/>
                <w:szCs w:val="18"/>
                <w:lang w:eastAsia="en-US"/>
              </w:rPr>
            </w:pPr>
          </w:p>
        </w:tc>
      </w:tr>
      <w:tr w:rsidR="005D47EF" w:rsidRPr="005D47EF" w14:paraId="6DA5D3E8" w14:textId="77777777" w:rsidTr="002D79BD">
        <w:trPr>
          <w:trHeight w:val="419"/>
        </w:trPr>
        <w:tc>
          <w:tcPr>
            <w:tcW w:w="2502" w:type="pct"/>
            <w:gridSpan w:val="3"/>
            <w:tcBorders>
              <w:top w:val="single" w:sz="4" w:space="0" w:color="000000"/>
              <w:left w:val="single" w:sz="5" w:space="0" w:color="000000"/>
              <w:right w:val="single" w:sz="5" w:space="0" w:color="000000"/>
            </w:tcBorders>
            <w:shd w:val="clear" w:color="auto" w:fill="FFFFFF"/>
          </w:tcPr>
          <w:p w14:paraId="51D15396"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 xml:space="preserve">ФИО (полностью) </w:t>
            </w:r>
          </w:p>
        </w:tc>
        <w:tc>
          <w:tcPr>
            <w:tcW w:w="2498" w:type="pct"/>
            <w:gridSpan w:val="4"/>
            <w:tcBorders>
              <w:top w:val="single" w:sz="4" w:space="0" w:color="000000"/>
              <w:left w:val="single" w:sz="5" w:space="0" w:color="000000"/>
              <w:bottom w:val="single" w:sz="5" w:space="0" w:color="000000"/>
              <w:right w:val="single" w:sz="5" w:space="0" w:color="000000"/>
            </w:tcBorders>
            <w:shd w:val="clear" w:color="auto" w:fill="FFFFFF"/>
          </w:tcPr>
          <w:p w14:paraId="66809375" w14:textId="77777777" w:rsidR="005D47EF" w:rsidRPr="005D47EF" w:rsidRDefault="005D47EF" w:rsidP="005D47EF">
            <w:pPr>
              <w:spacing w:after="160" w:line="259" w:lineRule="auto"/>
              <w:rPr>
                <w:rFonts w:eastAsia="Calibri"/>
                <w:sz w:val="18"/>
                <w:szCs w:val="18"/>
                <w:lang w:eastAsia="en-US"/>
              </w:rPr>
            </w:pPr>
          </w:p>
        </w:tc>
      </w:tr>
      <w:tr w:rsidR="005D47EF" w:rsidRPr="005D47EF" w14:paraId="6449F6C7" w14:textId="77777777" w:rsidTr="002D79BD">
        <w:trPr>
          <w:trHeight w:val="303"/>
        </w:trPr>
        <w:tc>
          <w:tcPr>
            <w:tcW w:w="2502" w:type="pct"/>
            <w:gridSpan w:val="3"/>
            <w:tcBorders>
              <w:top w:val="single" w:sz="4" w:space="0" w:color="000000"/>
              <w:left w:val="single" w:sz="5" w:space="0" w:color="000000"/>
              <w:right w:val="single" w:sz="5" w:space="0" w:color="000000"/>
            </w:tcBorders>
            <w:shd w:val="clear" w:color="auto" w:fill="FFFFFF"/>
          </w:tcPr>
          <w:p w14:paraId="0DBF5469"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Доля в компании, в % (если есть)</w:t>
            </w:r>
          </w:p>
        </w:tc>
        <w:tc>
          <w:tcPr>
            <w:tcW w:w="2498" w:type="pct"/>
            <w:gridSpan w:val="4"/>
            <w:tcBorders>
              <w:top w:val="single" w:sz="4" w:space="0" w:color="000000"/>
              <w:left w:val="single" w:sz="5" w:space="0" w:color="000000"/>
              <w:bottom w:val="single" w:sz="5" w:space="0" w:color="000000"/>
              <w:right w:val="single" w:sz="5" w:space="0" w:color="000000"/>
            </w:tcBorders>
            <w:shd w:val="clear" w:color="auto" w:fill="FFFFFF"/>
          </w:tcPr>
          <w:p w14:paraId="0015EDA1" w14:textId="77777777" w:rsidR="005D47EF" w:rsidRPr="005D47EF" w:rsidRDefault="005D47EF" w:rsidP="005D47EF">
            <w:pPr>
              <w:spacing w:after="160" w:line="259" w:lineRule="auto"/>
              <w:rPr>
                <w:rFonts w:eastAsia="Calibri"/>
                <w:sz w:val="18"/>
                <w:szCs w:val="18"/>
                <w:lang w:eastAsia="en-US"/>
              </w:rPr>
            </w:pPr>
          </w:p>
        </w:tc>
      </w:tr>
      <w:tr w:rsidR="005D47EF" w:rsidRPr="005D47EF" w14:paraId="226D0774" w14:textId="77777777" w:rsidTr="002D79BD">
        <w:trPr>
          <w:trHeight w:val="324"/>
        </w:trPr>
        <w:tc>
          <w:tcPr>
            <w:tcW w:w="2502" w:type="pct"/>
            <w:gridSpan w:val="3"/>
            <w:tcBorders>
              <w:top w:val="single" w:sz="4" w:space="0" w:color="000000"/>
              <w:left w:val="single" w:sz="5" w:space="0" w:color="000000"/>
              <w:right w:val="single" w:sz="5" w:space="0" w:color="000000"/>
            </w:tcBorders>
            <w:shd w:val="clear" w:color="auto" w:fill="FFFFFF"/>
          </w:tcPr>
          <w:p w14:paraId="048D2077"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Гражданство</w:t>
            </w:r>
          </w:p>
        </w:tc>
        <w:tc>
          <w:tcPr>
            <w:tcW w:w="2498" w:type="pct"/>
            <w:gridSpan w:val="4"/>
            <w:tcBorders>
              <w:top w:val="single" w:sz="4" w:space="0" w:color="000000"/>
              <w:left w:val="single" w:sz="5" w:space="0" w:color="000000"/>
              <w:bottom w:val="single" w:sz="5" w:space="0" w:color="000000"/>
              <w:right w:val="single" w:sz="5" w:space="0" w:color="000000"/>
            </w:tcBorders>
            <w:shd w:val="clear" w:color="auto" w:fill="FFFFFF"/>
          </w:tcPr>
          <w:p w14:paraId="3523331F" w14:textId="77777777" w:rsidR="005D47EF" w:rsidRPr="005D47EF" w:rsidRDefault="005D47EF" w:rsidP="005D47EF">
            <w:pPr>
              <w:spacing w:after="160" w:line="259" w:lineRule="auto"/>
              <w:rPr>
                <w:rFonts w:eastAsia="Calibri"/>
                <w:sz w:val="18"/>
                <w:szCs w:val="18"/>
                <w:lang w:eastAsia="en-US"/>
              </w:rPr>
            </w:pPr>
          </w:p>
        </w:tc>
      </w:tr>
      <w:bookmarkEnd w:id="136"/>
      <w:tr w:rsidR="005D47EF" w:rsidRPr="005D47EF" w14:paraId="5059E491" w14:textId="77777777" w:rsidTr="002D79BD">
        <w:trPr>
          <w:trHeight w:val="357"/>
        </w:trPr>
        <w:tc>
          <w:tcPr>
            <w:tcW w:w="971" w:type="pct"/>
            <w:vMerge w:val="restart"/>
            <w:tcBorders>
              <w:top w:val="single" w:sz="4" w:space="0" w:color="000000"/>
              <w:left w:val="single" w:sz="5" w:space="0" w:color="000000"/>
              <w:right w:val="single" w:sz="5" w:space="0" w:color="000000"/>
            </w:tcBorders>
            <w:shd w:val="clear" w:color="auto" w:fill="FFFFFF"/>
          </w:tcPr>
          <w:p w14:paraId="4BC3A2CA"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Паспортные данные</w:t>
            </w:r>
          </w:p>
        </w:tc>
        <w:tc>
          <w:tcPr>
            <w:tcW w:w="1531" w:type="pct"/>
            <w:gridSpan w:val="2"/>
            <w:tcBorders>
              <w:top w:val="single" w:sz="4" w:space="0" w:color="000000"/>
              <w:left w:val="single" w:sz="5" w:space="0" w:color="000000"/>
              <w:right w:val="single" w:sz="5" w:space="0" w:color="000000"/>
            </w:tcBorders>
            <w:shd w:val="clear" w:color="auto" w:fill="FFFFFF"/>
          </w:tcPr>
          <w:p w14:paraId="2B48FB52"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Тип документа</w:t>
            </w:r>
          </w:p>
        </w:tc>
        <w:tc>
          <w:tcPr>
            <w:tcW w:w="2498" w:type="pct"/>
            <w:gridSpan w:val="4"/>
            <w:tcBorders>
              <w:top w:val="single" w:sz="4" w:space="0" w:color="000000"/>
              <w:left w:val="single" w:sz="5" w:space="0" w:color="000000"/>
              <w:bottom w:val="single" w:sz="5" w:space="0" w:color="000000"/>
              <w:right w:val="single" w:sz="5" w:space="0" w:color="000000"/>
            </w:tcBorders>
            <w:shd w:val="clear" w:color="auto" w:fill="FFFFFF"/>
          </w:tcPr>
          <w:p w14:paraId="29DE4DC2" w14:textId="77777777" w:rsidR="005D47EF" w:rsidRPr="005D47EF" w:rsidRDefault="005D47EF" w:rsidP="005D47EF">
            <w:pPr>
              <w:spacing w:after="160" w:line="259" w:lineRule="auto"/>
              <w:rPr>
                <w:rFonts w:eastAsia="Calibri"/>
                <w:sz w:val="18"/>
                <w:szCs w:val="18"/>
                <w:lang w:eastAsia="en-US"/>
              </w:rPr>
            </w:pPr>
          </w:p>
        </w:tc>
      </w:tr>
      <w:tr w:rsidR="005D47EF" w:rsidRPr="005D47EF" w14:paraId="0D53B324" w14:textId="77777777" w:rsidTr="002D79BD">
        <w:trPr>
          <w:trHeight w:val="399"/>
        </w:trPr>
        <w:tc>
          <w:tcPr>
            <w:tcW w:w="971" w:type="pct"/>
            <w:vMerge/>
            <w:tcBorders>
              <w:left w:val="single" w:sz="5" w:space="0" w:color="000000"/>
              <w:right w:val="single" w:sz="5" w:space="0" w:color="000000"/>
            </w:tcBorders>
            <w:shd w:val="clear" w:color="auto" w:fill="FFFFFF"/>
          </w:tcPr>
          <w:p w14:paraId="23A26765" w14:textId="77777777" w:rsidR="005D47EF" w:rsidRPr="005D47EF" w:rsidRDefault="005D47EF" w:rsidP="005D47EF">
            <w:pPr>
              <w:spacing w:after="160" w:line="259" w:lineRule="auto"/>
              <w:rPr>
                <w:rFonts w:eastAsia="Calibri"/>
                <w:b/>
                <w:sz w:val="18"/>
                <w:szCs w:val="18"/>
                <w:lang w:eastAsia="en-US"/>
              </w:rPr>
            </w:pPr>
          </w:p>
        </w:tc>
        <w:tc>
          <w:tcPr>
            <w:tcW w:w="1531" w:type="pct"/>
            <w:gridSpan w:val="2"/>
            <w:tcBorders>
              <w:top w:val="single" w:sz="4" w:space="0" w:color="000000"/>
              <w:left w:val="single" w:sz="5" w:space="0" w:color="000000"/>
              <w:right w:val="single" w:sz="5" w:space="0" w:color="000000"/>
            </w:tcBorders>
            <w:shd w:val="clear" w:color="auto" w:fill="FFFFFF"/>
          </w:tcPr>
          <w:p w14:paraId="28654391"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Дата рождения</w:t>
            </w:r>
          </w:p>
        </w:tc>
        <w:tc>
          <w:tcPr>
            <w:tcW w:w="2498" w:type="pct"/>
            <w:gridSpan w:val="4"/>
            <w:tcBorders>
              <w:top w:val="single" w:sz="4" w:space="0" w:color="000000"/>
              <w:left w:val="single" w:sz="5" w:space="0" w:color="000000"/>
              <w:bottom w:val="single" w:sz="5" w:space="0" w:color="000000"/>
              <w:right w:val="single" w:sz="5" w:space="0" w:color="000000"/>
            </w:tcBorders>
            <w:shd w:val="clear" w:color="auto" w:fill="FFFFFF"/>
          </w:tcPr>
          <w:p w14:paraId="4FDDDC27" w14:textId="77777777" w:rsidR="005D47EF" w:rsidRPr="005D47EF" w:rsidRDefault="005D47EF" w:rsidP="005D47EF">
            <w:pPr>
              <w:spacing w:after="160" w:line="259" w:lineRule="auto"/>
              <w:rPr>
                <w:rFonts w:eastAsia="Calibri"/>
                <w:sz w:val="18"/>
                <w:szCs w:val="18"/>
                <w:lang w:eastAsia="en-US"/>
              </w:rPr>
            </w:pPr>
          </w:p>
        </w:tc>
      </w:tr>
      <w:tr w:rsidR="005D47EF" w:rsidRPr="005D47EF" w14:paraId="64985A89" w14:textId="77777777" w:rsidTr="002D79BD">
        <w:trPr>
          <w:trHeight w:val="398"/>
        </w:trPr>
        <w:tc>
          <w:tcPr>
            <w:tcW w:w="971" w:type="pct"/>
            <w:vMerge/>
            <w:tcBorders>
              <w:left w:val="single" w:sz="5" w:space="0" w:color="000000"/>
              <w:right w:val="single" w:sz="5" w:space="0" w:color="000000"/>
            </w:tcBorders>
            <w:shd w:val="clear" w:color="auto" w:fill="FFFFFF"/>
          </w:tcPr>
          <w:p w14:paraId="5F0C1FED" w14:textId="77777777" w:rsidR="005D47EF" w:rsidRPr="005D47EF" w:rsidRDefault="005D47EF" w:rsidP="005D47EF">
            <w:pPr>
              <w:spacing w:after="160" w:line="259" w:lineRule="auto"/>
              <w:rPr>
                <w:rFonts w:eastAsia="Calibri"/>
                <w:b/>
                <w:sz w:val="18"/>
                <w:szCs w:val="18"/>
                <w:lang w:eastAsia="en-US"/>
              </w:rPr>
            </w:pPr>
          </w:p>
        </w:tc>
        <w:tc>
          <w:tcPr>
            <w:tcW w:w="1531" w:type="pct"/>
            <w:gridSpan w:val="2"/>
            <w:tcBorders>
              <w:top w:val="single" w:sz="4" w:space="0" w:color="000000"/>
              <w:left w:val="single" w:sz="5" w:space="0" w:color="000000"/>
              <w:right w:val="single" w:sz="5" w:space="0" w:color="000000"/>
            </w:tcBorders>
            <w:shd w:val="clear" w:color="auto" w:fill="FFFFFF"/>
          </w:tcPr>
          <w:p w14:paraId="6F31BB9C"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Место рождения</w:t>
            </w:r>
          </w:p>
        </w:tc>
        <w:tc>
          <w:tcPr>
            <w:tcW w:w="2498" w:type="pct"/>
            <w:gridSpan w:val="4"/>
            <w:tcBorders>
              <w:top w:val="single" w:sz="4" w:space="0" w:color="000000"/>
              <w:left w:val="single" w:sz="5" w:space="0" w:color="000000"/>
              <w:bottom w:val="single" w:sz="5" w:space="0" w:color="000000"/>
              <w:right w:val="single" w:sz="5" w:space="0" w:color="000000"/>
            </w:tcBorders>
            <w:shd w:val="clear" w:color="auto" w:fill="FFFFFF"/>
          </w:tcPr>
          <w:p w14:paraId="61F73AD1" w14:textId="77777777" w:rsidR="005D47EF" w:rsidRPr="005D47EF" w:rsidRDefault="005D47EF" w:rsidP="005D47EF">
            <w:pPr>
              <w:spacing w:after="160" w:line="259" w:lineRule="auto"/>
              <w:rPr>
                <w:rFonts w:eastAsia="Calibri"/>
                <w:sz w:val="18"/>
                <w:szCs w:val="18"/>
                <w:lang w:eastAsia="en-US"/>
              </w:rPr>
            </w:pPr>
          </w:p>
        </w:tc>
      </w:tr>
      <w:tr w:rsidR="005D47EF" w:rsidRPr="005D47EF" w14:paraId="24456F88" w14:textId="77777777" w:rsidTr="002D79BD">
        <w:trPr>
          <w:trHeight w:val="547"/>
        </w:trPr>
        <w:tc>
          <w:tcPr>
            <w:tcW w:w="971" w:type="pct"/>
            <w:vMerge/>
            <w:tcBorders>
              <w:left w:val="single" w:sz="5" w:space="0" w:color="000000"/>
              <w:right w:val="single" w:sz="5" w:space="0" w:color="000000"/>
            </w:tcBorders>
            <w:shd w:val="clear" w:color="auto" w:fill="FFFFFF"/>
          </w:tcPr>
          <w:p w14:paraId="43D62837" w14:textId="77777777" w:rsidR="005D47EF" w:rsidRPr="005D47EF" w:rsidRDefault="005D47EF" w:rsidP="005D47EF">
            <w:pPr>
              <w:spacing w:after="160" w:line="259" w:lineRule="auto"/>
              <w:rPr>
                <w:rFonts w:eastAsia="Calibri"/>
                <w:b/>
                <w:sz w:val="18"/>
                <w:szCs w:val="18"/>
                <w:lang w:eastAsia="en-US"/>
              </w:rPr>
            </w:pPr>
          </w:p>
        </w:tc>
        <w:tc>
          <w:tcPr>
            <w:tcW w:w="1531" w:type="pct"/>
            <w:gridSpan w:val="2"/>
            <w:tcBorders>
              <w:top w:val="single" w:sz="4" w:space="0" w:color="000000"/>
              <w:left w:val="single" w:sz="5" w:space="0" w:color="000000"/>
              <w:right w:val="single" w:sz="5" w:space="0" w:color="000000"/>
            </w:tcBorders>
            <w:shd w:val="clear" w:color="auto" w:fill="FFFFFF"/>
          </w:tcPr>
          <w:p w14:paraId="09D195C8"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Серия (при наличии) и номер паспорта</w:t>
            </w:r>
          </w:p>
        </w:tc>
        <w:tc>
          <w:tcPr>
            <w:tcW w:w="1062" w:type="pct"/>
            <w:gridSpan w:val="2"/>
            <w:tcBorders>
              <w:top w:val="single" w:sz="4" w:space="0" w:color="000000"/>
              <w:left w:val="single" w:sz="5" w:space="0" w:color="000000"/>
              <w:bottom w:val="single" w:sz="5" w:space="0" w:color="000000"/>
              <w:right w:val="single" w:sz="5" w:space="0" w:color="000000"/>
            </w:tcBorders>
            <w:shd w:val="clear" w:color="auto" w:fill="FFFFFF"/>
          </w:tcPr>
          <w:p w14:paraId="486BDE4A" w14:textId="77777777" w:rsidR="005D47EF" w:rsidRPr="005D47EF" w:rsidRDefault="005D47EF" w:rsidP="005D47EF">
            <w:pPr>
              <w:spacing w:after="160" w:line="259" w:lineRule="auto"/>
              <w:rPr>
                <w:rFonts w:eastAsia="Calibri"/>
                <w:sz w:val="18"/>
                <w:szCs w:val="18"/>
                <w:lang w:eastAsia="en-US"/>
              </w:rPr>
            </w:pPr>
            <w:r w:rsidRPr="005D47EF">
              <w:rPr>
                <w:rFonts w:eastAsia="Calibri"/>
                <w:sz w:val="18"/>
                <w:szCs w:val="18"/>
                <w:lang w:eastAsia="en-US"/>
              </w:rPr>
              <w:t xml:space="preserve">Серия: </w:t>
            </w:r>
          </w:p>
        </w:tc>
        <w:tc>
          <w:tcPr>
            <w:tcW w:w="1436" w:type="pct"/>
            <w:gridSpan w:val="2"/>
            <w:tcBorders>
              <w:top w:val="single" w:sz="4" w:space="0" w:color="000000"/>
              <w:left w:val="single" w:sz="5" w:space="0" w:color="000000"/>
              <w:bottom w:val="single" w:sz="5" w:space="0" w:color="000000"/>
              <w:right w:val="single" w:sz="5" w:space="0" w:color="000000"/>
            </w:tcBorders>
            <w:shd w:val="clear" w:color="auto" w:fill="FFFFFF"/>
          </w:tcPr>
          <w:p w14:paraId="6D3BA568" w14:textId="77777777" w:rsidR="005D47EF" w:rsidRPr="005D47EF" w:rsidRDefault="005D47EF" w:rsidP="005D47EF">
            <w:pPr>
              <w:spacing w:after="160" w:line="259" w:lineRule="auto"/>
              <w:rPr>
                <w:rFonts w:eastAsia="Calibri"/>
                <w:sz w:val="18"/>
                <w:szCs w:val="18"/>
                <w:lang w:eastAsia="en-US"/>
              </w:rPr>
            </w:pPr>
            <w:r w:rsidRPr="005D47EF">
              <w:rPr>
                <w:rFonts w:eastAsia="Calibri"/>
                <w:sz w:val="18"/>
                <w:szCs w:val="18"/>
                <w:lang w:eastAsia="en-US"/>
              </w:rPr>
              <w:t xml:space="preserve">Номер: </w:t>
            </w:r>
          </w:p>
        </w:tc>
      </w:tr>
      <w:tr w:rsidR="005D47EF" w:rsidRPr="005D47EF" w14:paraId="1FD8346B" w14:textId="77777777" w:rsidTr="002D79BD">
        <w:trPr>
          <w:trHeight w:val="355"/>
        </w:trPr>
        <w:tc>
          <w:tcPr>
            <w:tcW w:w="971" w:type="pct"/>
            <w:vMerge/>
            <w:tcBorders>
              <w:left w:val="single" w:sz="5" w:space="0" w:color="000000"/>
              <w:right w:val="single" w:sz="5" w:space="0" w:color="000000"/>
            </w:tcBorders>
            <w:shd w:val="clear" w:color="auto" w:fill="FFFFFF"/>
          </w:tcPr>
          <w:p w14:paraId="16D48BDA" w14:textId="77777777" w:rsidR="005D47EF" w:rsidRPr="005D47EF" w:rsidRDefault="005D47EF" w:rsidP="005D47EF">
            <w:pPr>
              <w:spacing w:after="160" w:line="259" w:lineRule="auto"/>
              <w:rPr>
                <w:rFonts w:eastAsia="Calibri"/>
                <w:b/>
                <w:sz w:val="18"/>
                <w:szCs w:val="18"/>
                <w:lang w:eastAsia="en-US"/>
              </w:rPr>
            </w:pPr>
          </w:p>
        </w:tc>
        <w:tc>
          <w:tcPr>
            <w:tcW w:w="1531" w:type="pct"/>
            <w:gridSpan w:val="2"/>
            <w:tcBorders>
              <w:top w:val="single" w:sz="4" w:space="0" w:color="000000"/>
              <w:left w:val="single" w:sz="5" w:space="0" w:color="000000"/>
              <w:right w:val="single" w:sz="5" w:space="0" w:color="000000"/>
            </w:tcBorders>
            <w:shd w:val="clear" w:color="auto" w:fill="FFFFFF"/>
          </w:tcPr>
          <w:p w14:paraId="7305DCB2"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Дата выдачи</w:t>
            </w:r>
          </w:p>
        </w:tc>
        <w:tc>
          <w:tcPr>
            <w:tcW w:w="2498" w:type="pct"/>
            <w:gridSpan w:val="4"/>
            <w:tcBorders>
              <w:top w:val="single" w:sz="4" w:space="0" w:color="000000"/>
              <w:left w:val="single" w:sz="5" w:space="0" w:color="000000"/>
              <w:bottom w:val="single" w:sz="5" w:space="0" w:color="000000"/>
              <w:right w:val="single" w:sz="5" w:space="0" w:color="000000"/>
            </w:tcBorders>
            <w:shd w:val="clear" w:color="auto" w:fill="FFFFFF"/>
          </w:tcPr>
          <w:p w14:paraId="42F082D6" w14:textId="77777777" w:rsidR="005D47EF" w:rsidRPr="005D47EF" w:rsidRDefault="005D47EF" w:rsidP="005D47EF">
            <w:pPr>
              <w:spacing w:after="160" w:line="259" w:lineRule="auto"/>
              <w:rPr>
                <w:rFonts w:eastAsia="Calibri"/>
                <w:sz w:val="18"/>
                <w:szCs w:val="18"/>
                <w:lang w:eastAsia="en-US"/>
              </w:rPr>
            </w:pPr>
          </w:p>
        </w:tc>
      </w:tr>
      <w:tr w:rsidR="005D47EF" w:rsidRPr="005D47EF" w14:paraId="2C708368" w14:textId="77777777" w:rsidTr="002D79BD">
        <w:trPr>
          <w:trHeight w:val="392"/>
        </w:trPr>
        <w:tc>
          <w:tcPr>
            <w:tcW w:w="971" w:type="pct"/>
            <w:vMerge/>
            <w:tcBorders>
              <w:left w:val="single" w:sz="5" w:space="0" w:color="000000"/>
              <w:right w:val="single" w:sz="5" w:space="0" w:color="000000"/>
            </w:tcBorders>
            <w:shd w:val="clear" w:color="auto" w:fill="FFFFFF"/>
          </w:tcPr>
          <w:p w14:paraId="445FBD32" w14:textId="77777777" w:rsidR="005D47EF" w:rsidRPr="005D47EF" w:rsidRDefault="005D47EF" w:rsidP="005D47EF">
            <w:pPr>
              <w:spacing w:after="160" w:line="259" w:lineRule="auto"/>
              <w:rPr>
                <w:rFonts w:eastAsia="Calibri"/>
                <w:b/>
                <w:sz w:val="18"/>
                <w:szCs w:val="18"/>
                <w:lang w:eastAsia="en-US"/>
              </w:rPr>
            </w:pPr>
          </w:p>
        </w:tc>
        <w:tc>
          <w:tcPr>
            <w:tcW w:w="1531" w:type="pct"/>
            <w:gridSpan w:val="2"/>
            <w:tcBorders>
              <w:top w:val="single" w:sz="4" w:space="0" w:color="000000"/>
              <w:left w:val="single" w:sz="5" w:space="0" w:color="000000"/>
              <w:right w:val="single" w:sz="5" w:space="0" w:color="000000"/>
            </w:tcBorders>
            <w:shd w:val="clear" w:color="auto" w:fill="FFFFFF"/>
          </w:tcPr>
          <w:p w14:paraId="27E9F637"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Наименование органа, выдавшего документ</w:t>
            </w:r>
          </w:p>
        </w:tc>
        <w:tc>
          <w:tcPr>
            <w:tcW w:w="2498" w:type="pct"/>
            <w:gridSpan w:val="4"/>
            <w:tcBorders>
              <w:top w:val="single" w:sz="4" w:space="0" w:color="000000"/>
              <w:left w:val="single" w:sz="5" w:space="0" w:color="000000"/>
              <w:bottom w:val="single" w:sz="5" w:space="0" w:color="000000"/>
              <w:right w:val="single" w:sz="5" w:space="0" w:color="000000"/>
            </w:tcBorders>
            <w:shd w:val="clear" w:color="auto" w:fill="FFFFFF"/>
          </w:tcPr>
          <w:p w14:paraId="559767A8" w14:textId="77777777" w:rsidR="005D47EF" w:rsidRPr="005D47EF" w:rsidRDefault="005D47EF" w:rsidP="005D47EF">
            <w:pPr>
              <w:spacing w:after="160" w:line="259" w:lineRule="auto"/>
              <w:rPr>
                <w:rFonts w:eastAsia="Calibri"/>
                <w:sz w:val="18"/>
                <w:szCs w:val="18"/>
                <w:lang w:eastAsia="en-US"/>
              </w:rPr>
            </w:pPr>
          </w:p>
        </w:tc>
      </w:tr>
      <w:tr w:rsidR="005D47EF" w:rsidRPr="005D47EF" w14:paraId="4859BAF9" w14:textId="77777777" w:rsidTr="002D79BD">
        <w:trPr>
          <w:trHeight w:val="411"/>
        </w:trPr>
        <w:tc>
          <w:tcPr>
            <w:tcW w:w="971" w:type="pct"/>
            <w:vMerge/>
            <w:tcBorders>
              <w:left w:val="single" w:sz="5" w:space="0" w:color="000000"/>
              <w:right w:val="single" w:sz="5" w:space="0" w:color="000000"/>
            </w:tcBorders>
            <w:shd w:val="clear" w:color="auto" w:fill="FFFFFF"/>
          </w:tcPr>
          <w:p w14:paraId="736DEB6B" w14:textId="77777777" w:rsidR="005D47EF" w:rsidRPr="005D47EF" w:rsidRDefault="005D47EF" w:rsidP="005D47EF">
            <w:pPr>
              <w:spacing w:after="160" w:line="259" w:lineRule="auto"/>
              <w:rPr>
                <w:rFonts w:eastAsia="Calibri"/>
                <w:b/>
                <w:sz w:val="18"/>
                <w:szCs w:val="18"/>
                <w:lang w:eastAsia="en-US"/>
              </w:rPr>
            </w:pPr>
          </w:p>
        </w:tc>
        <w:tc>
          <w:tcPr>
            <w:tcW w:w="1531" w:type="pct"/>
            <w:gridSpan w:val="2"/>
            <w:tcBorders>
              <w:top w:val="single" w:sz="4" w:space="0" w:color="000000"/>
              <w:left w:val="single" w:sz="5" w:space="0" w:color="000000"/>
              <w:right w:val="single" w:sz="5" w:space="0" w:color="000000"/>
            </w:tcBorders>
            <w:shd w:val="clear" w:color="auto" w:fill="FFFFFF"/>
          </w:tcPr>
          <w:p w14:paraId="5AED6261"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Код подразделения (при наличии)</w:t>
            </w:r>
          </w:p>
        </w:tc>
        <w:tc>
          <w:tcPr>
            <w:tcW w:w="2498" w:type="pct"/>
            <w:gridSpan w:val="4"/>
            <w:tcBorders>
              <w:top w:val="single" w:sz="4" w:space="0" w:color="000000"/>
              <w:left w:val="single" w:sz="5" w:space="0" w:color="000000"/>
              <w:bottom w:val="single" w:sz="5" w:space="0" w:color="000000"/>
              <w:right w:val="single" w:sz="5" w:space="0" w:color="000000"/>
            </w:tcBorders>
            <w:shd w:val="clear" w:color="auto" w:fill="FFFFFF"/>
          </w:tcPr>
          <w:p w14:paraId="5FE3FC7A" w14:textId="77777777" w:rsidR="005D47EF" w:rsidRPr="005D47EF" w:rsidRDefault="005D47EF" w:rsidP="005D47EF">
            <w:pPr>
              <w:spacing w:after="160" w:line="259" w:lineRule="auto"/>
              <w:rPr>
                <w:rFonts w:eastAsia="Calibri"/>
                <w:sz w:val="18"/>
                <w:szCs w:val="18"/>
                <w:lang w:eastAsia="en-US"/>
              </w:rPr>
            </w:pPr>
          </w:p>
        </w:tc>
      </w:tr>
      <w:tr w:rsidR="005D47EF" w:rsidRPr="005D47EF" w14:paraId="5974FE1D" w14:textId="77777777" w:rsidTr="002D79BD">
        <w:trPr>
          <w:trHeight w:val="411"/>
        </w:trPr>
        <w:tc>
          <w:tcPr>
            <w:tcW w:w="1441" w:type="pct"/>
            <w:gridSpan w:val="2"/>
            <w:vMerge w:val="restart"/>
            <w:tcBorders>
              <w:left w:val="single" w:sz="5" w:space="0" w:color="000000"/>
              <w:right w:val="single" w:sz="5" w:space="0" w:color="000000"/>
            </w:tcBorders>
            <w:shd w:val="clear" w:color="auto" w:fill="FFFFFF"/>
          </w:tcPr>
          <w:p w14:paraId="3566B674"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Документ, подтверждающий право иностранного гражданина или лица без гражданства на пребывание (проживание) в РФ</w:t>
            </w:r>
            <w:r w:rsidRPr="005D47EF">
              <w:rPr>
                <w:rFonts w:eastAsia="Calibri"/>
                <w:b/>
                <w:sz w:val="18"/>
                <w:szCs w:val="18"/>
                <w:vertAlign w:val="superscript"/>
                <w:lang w:eastAsia="en-US"/>
              </w:rPr>
              <w:footnoteReference w:id="3"/>
            </w:r>
            <w:r w:rsidRPr="005D47EF">
              <w:rPr>
                <w:rFonts w:eastAsia="Calibri"/>
                <w:b/>
                <w:sz w:val="18"/>
                <w:szCs w:val="18"/>
                <w:lang w:eastAsia="en-US"/>
              </w:rPr>
              <w:t xml:space="preserve">: </w:t>
            </w:r>
          </w:p>
          <w:p w14:paraId="40724B5E" w14:textId="77777777" w:rsidR="005D47EF" w:rsidRPr="005D47EF" w:rsidRDefault="005D47EF" w:rsidP="005D47EF">
            <w:pPr>
              <w:spacing w:line="360" w:lineRule="auto"/>
              <w:ind w:left="360"/>
              <w:contextualSpacing/>
              <w:rPr>
                <w:rFonts w:eastAsia="Calibri"/>
                <w:b/>
                <w:sz w:val="18"/>
                <w:szCs w:val="18"/>
                <w:lang w:eastAsia="en-US"/>
              </w:rPr>
            </w:pPr>
          </w:p>
        </w:tc>
        <w:tc>
          <w:tcPr>
            <w:tcW w:w="1062" w:type="pct"/>
            <w:tcBorders>
              <w:left w:val="single" w:sz="5" w:space="0" w:color="000000"/>
              <w:right w:val="single" w:sz="5" w:space="0" w:color="000000"/>
            </w:tcBorders>
            <w:shd w:val="clear" w:color="auto" w:fill="FFFFFF"/>
          </w:tcPr>
          <w:p w14:paraId="7BC23D12"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Вид документа</w:t>
            </w:r>
          </w:p>
        </w:tc>
        <w:tc>
          <w:tcPr>
            <w:tcW w:w="2498" w:type="pct"/>
            <w:gridSpan w:val="4"/>
            <w:tcBorders>
              <w:top w:val="single" w:sz="4" w:space="0" w:color="000000"/>
              <w:left w:val="single" w:sz="5" w:space="0" w:color="000000"/>
              <w:bottom w:val="single" w:sz="5" w:space="0" w:color="000000"/>
              <w:right w:val="single" w:sz="5" w:space="0" w:color="000000"/>
            </w:tcBorders>
            <w:shd w:val="clear" w:color="auto" w:fill="FFFFFF"/>
          </w:tcPr>
          <w:p w14:paraId="65ADD944" w14:textId="77777777" w:rsidR="005D47EF" w:rsidRPr="005D47EF" w:rsidRDefault="005D47EF" w:rsidP="005D47EF">
            <w:pPr>
              <w:spacing w:after="160" w:line="259" w:lineRule="auto"/>
              <w:rPr>
                <w:rFonts w:eastAsia="Calibri"/>
                <w:sz w:val="18"/>
                <w:szCs w:val="18"/>
                <w:lang w:eastAsia="en-US"/>
              </w:rPr>
            </w:pPr>
          </w:p>
        </w:tc>
      </w:tr>
      <w:tr w:rsidR="005D47EF" w:rsidRPr="005D47EF" w14:paraId="0F740869" w14:textId="77777777" w:rsidTr="002D79BD">
        <w:trPr>
          <w:trHeight w:val="421"/>
        </w:trPr>
        <w:tc>
          <w:tcPr>
            <w:tcW w:w="1441" w:type="pct"/>
            <w:gridSpan w:val="2"/>
            <w:vMerge/>
            <w:tcBorders>
              <w:left w:val="single" w:sz="5" w:space="0" w:color="000000"/>
              <w:right w:val="single" w:sz="5" w:space="0" w:color="000000"/>
            </w:tcBorders>
            <w:shd w:val="clear" w:color="auto" w:fill="FFFFFF"/>
          </w:tcPr>
          <w:p w14:paraId="78457466" w14:textId="77777777" w:rsidR="005D47EF" w:rsidRPr="005D47EF" w:rsidDel="00605C27" w:rsidRDefault="005D47EF" w:rsidP="005D47EF">
            <w:pPr>
              <w:numPr>
                <w:ilvl w:val="0"/>
                <w:numId w:val="82"/>
              </w:numPr>
              <w:spacing w:after="160" w:line="360" w:lineRule="auto"/>
              <w:ind w:left="340"/>
              <w:contextualSpacing/>
              <w:rPr>
                <w:rFonts w:eastAsia="Calibri"/>
                <w:sz w:val="18"/>
                <w:szCs w:val="18"/>
                <w:lang w:eastAsia="en-US"/>
              </w:rPr>
            </w:pPr>
          </w:p>
        </w:tc>
        <w:tc>
          <w:tcPr>
            <w:tcW w:w="1062" w:type="pct"/>
            <w:vMerge w:val="restart"/>
            <w:tcBorders>
              <w:top w:val="single" w:sz="4" w:space="0" w:color="000000"/>
              <w:left w:val="single" w:sz="5" w:space="0" w:color="000000"/>
              <w:right w:val="single" w:sz="5" w:space="0" w:color="000000"/>
            </w:tcBorders>
            <w:shd w:val="clear" w:color="auto" w:fill="FFFFFF"/>
          </w:tcPr>
          <w:p w14:paraId="1B8F7367" w14:textId="77777777" w:rsidR="005D47EF" w:rsidRPr="005D47EF" w:rsidRDefault="005D47EF" w:rsidP="005D47EF">
            <w:pPr>
              <w:spacing w:line="360" w:lineRule="auto"/>
              <w:contextualSpacing/>
              <w:rPr>
                <w:rFonts w:eastAsia="Calibri"/>
                <w:sz w:val="18"/>
                <w:szCs w:val="18"/>
                <w:lang w:eastAsia="en-US"/>
              </w:rPr>
            </w:pPr>
            <w:r w:rsidRPr="005D47EF">
              <w:rPr>
                <w:rFonts w:eastAsia="Calibri"/>
                <w:sz w:val="18"/>
                <w:szCs w:val="18"/>
                <w:lang w:eastAsia="en-US"/>
              </w:rPr>
              <w:t>Серия (если имеется) и номер документа</w:t>
            </w:r>
            <w:r w:rsidRPr="005D47EF" w:rsidDel="00605C27">
              <w:rPr>
                <w:rFonts w:eastAsia="Calibri"/>
                <w:sz w:val="18"/>
                <w:szCs w:val="18"/>
                <w:lang w:eastAsia="en-US"/>
              </w:rPr>
              <w:t xml:space="preserve"> </w:t>
            </w:r>
          </w:p>
        </w:tc>
        <w:tc>
          <w:tcPr>
            <w:tcW w:w="1062" w:type="pct"/>
            <w:gridSpan w:val="2"/>
            <w:tcBorders>
              <w:top w:val="single" w:sz="4" w:space="0" w:color="000000"/>
              <w:left w:val="single" w:sz="5" w:space="0" w:color="000000"/>
              <w:bottom w:val="single" w:sz="5" w:space="0" w:color="000000"/>
              <w:right w:val="single" w:sz="5" w:space="0" w:color="000000"/>
            </w:tcBorders>
            <w:shd w:val="clear" w:color="auto" w:fill="FFFFFF"/>
          </w:tcPr>
          <w:p w14:paraId="694B041E"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r w:rsidRPr="005D47EF">
              <w:rPr>
                <w:rFonts w:eastAsia="Calibri"/>
                <w:color w:val="000000"/>
                <w:sz w:val="18"/>
                <w:szCs w:val="18"/>
                <w:lang w:eastAsia="en-US"/>
              </w:rPr>
              <w:t xml:space="preserve"> </w:t>
            </w:r>
            <w:r w:rsidRPr="005D47EF">
              <w:rPr>
                <w:rFonts w:eastAsia="Calibri"/>
                <w:sz w:val="18"/>
                <w:szCs w:val="18"/>
                <w:lang w:eastAsia="en-US"/>
              </w:rPr>
              <w:t>Серия:</w:t>
            </w:r>
          </w:p>
        </w:tc>
        <w:tc>
          <w:tcPr>
            <w:tcW w:w="1436" w:type="pct"/>
            <w:gridSpan w:val="2"/>
            <w:tcBorders>
              <w:top w:val="single" w:sz="4" w:space="0" w:color="000000"/>
              <w:left w:val="single" w:sz="5" w:space="0" w:color="000000"/>
              <w:right w:val="single" w:sz="5" w:space="0" w:color="000000"/>
            </w:tcBorders>
            <w:shd w:val="clear" w:color="auto" w:fill="FFFFFF"/>
          </w:tcPr>
          <w:p w14:paraId="7DE9DA99"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r w:rsidRPr="005D47EF">
              <w:rPr>
                <w:rFonts w:eastAsia="Calibri"/>
                <w:color w:val="000000"/>
                <w:sz w:val="18"/>
                <w:szCs w:val="18"/>
                <w:lang w:eastAsia="en-US"/>
              </w:rPr>
              <w:t>Номер:</w:t>
            </w:r>
          </w:p>
        </w:tc>
      </w:tr>
      <w:tr w:rsidR="005D47EF" w:rsidRPr="005D47EF" w14:paraId="3D61FE4C" w14:textId="77777777" w:rsidTr="002D79BD">
        <w:trPr>
          <w:trHeight w:val="271"/>
        </w:trPr>
        <w:tc>
          <w:tcPr>
            <w:tcW w:w="1441" w:type="pct"/>
            <w:gridSpan w:val="2"/>
            <w:vMerge/>
            <w:tcBorders>
              <w:left w:val="single" w:sz="5" w:space="0" w:color="000000"/>
              <w:right w:val="single" w:sz="5" w:space="0" w:color="000000"/>
            </w:tcBorders>
            <w:shd w:val="clear" w:color="auto" w:fill="FFFFFF"/>
          </w:tcPr>
          <w:p w14:paraId="71735C1D" w14:textId="77777777" w:rsidR="005D47EF" w:rsidRPr="005D47EF" w:rsidDel="00605C27" w:rsidRDefault="005D47EF" w:rsidP="005D47EF">
            <w:pPr>
              <w:numPr>
                <w:ilvl w:val="0"/>
                <w:numId w:val="82"/>
              </w:numPr>
              <w:spacing w:after="160" w:line="360" w:lineRule="auto"/>
              <w:ind w:left="340"/>
              <w:contextualSpacing/>
              <w:rPr>
                <w:rFonts w:eastAsia="Calibri"/>
                <w:sz w:val="18"/>
                <w:szCs w:val="18"/>
                <w:lang w:eastAsia="en-US"/>
              </w:rPr>
            </w:pPr>
          </w:p>
        </w:tc>
        <w:tc>
          <w:tcPr>
            <w:tcW w:w="1062" w:type="pct"/>
            <w:vMerge/>
            <w:tcBorders>
              <w:left w:val="single" w:sz="5" w:space="0" w:color="000000"/>
              <w:right w:val="single" w:sz="5" w:space="0" w:color="000000"/>
            </w:tcBorders>
            <w:shd w:val="clear" w:color="auto" w:fill="FFFFFF"/>
          </w:tcPr>
          <w:p w14:paraId="71A1B8AC" w14:textId="77777777" w:rsidR="005D47EF" w:rsidRPr="005D47EF" w:rsidRDefault="005D47EF" w:rsidP="005D47EF">
            <w:pPr>
              <w:spacing w:line="360" w:lineRule="auto"/>
              <w:ind w:left="340"/>
              <w:contextualSpacing/>
              <w:rPr>
                <w:rFonts w:eastAsia="Calibri"/>
                <w:sz w:val="18"/>
                <w:szCs w:val="18"/>
                <w:lang w:eastAsia="en-US"/>
              </w:rPr>
            </w:pPr>
          </w:p>
        </w:tc>
        <w:tc>
          <w:tcPr>
            <w:tcW w:w="1062" w:type="pct"/>
            <w:gridSpan w:val="2"/>
            <w:tcBorders>
              <w:top w:val="single" w:sz="4" w:space="0" w:color="000000"/>
              <w:left w:val="single" w:sz="5" w:space="0" w:color="000000"/>
              <w:bottom w:val="single" w:sz="5" w:space="0" w:color="000000"/>
              <w:right w:val="single" w:sz="5" w:space="0" w:color="000000"/>
            </w:tcBorders>
            <w:shd w:val="clear" w:color="auto" w:fill="FFFFFF"/>
          </w:tcPr>
          <w:p w14:paraId="64368D4D"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c>
          <w:tcPr>
            <w:tcW w:w="1436" w:type="pct"/>
            <w:gridSpan w:val="2"/>
            <w:tcBorders>
              <w:left w:val="single" w:sz="5" w:space="0" w:color="000000"/>
              <w:bottom w:val="single" w:sz="5" w:space="0" w:color="000000"/>
              <w:right w:val="single" w:sz="5" w:space="0" w:color="000000"/>
            </w:tcBorders>
            <w:shd w:val="clear" w:color="auto" w:fill="FFFFFF"/>
          </w:tcPr>
          <w:p w14:paraId="1BD7B5B1"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451FA681" w14:textId="77777777" w:rsidTr="002D79BD">
        <w:trPr>
          <w:trHeight w:val="112"/>
        </w:trPr>
        <w:tc>
          <w:tcPr>
            <w:tcW w:w="1441" w:type="pct"/>
            <w:gridSpan w:val="2"/>
            <w:vMerge/>
            <w:tcBorders>
              <w:left w:val="single" w:sz="5" w:space="0" w:color="000000"/>
              <w:right w:val="single" w:sz="5" w:space="0" w:color="000000"/>
            </w:tcBorders>
            <w:shd w:val="clear" w:color="auto" w:fill="FFFFFF"/>
          </w:tcPr>
          <w:p w14:paraId="73658FE2" w14:textId="77777777" w:rsidR="005D47EF" w:rsidRPr="005D47EF" w:rsidRDefault="005D47EF" w:rsidP="005D47EF">
            <w:pPr>
              <w:spacing w:after="160" w:line="259" w:lineRule="auto"/>
              <w:rPr>
                <w:rFonts w:eastAsia="Calibri"/>
                <w:b/>
                <w:sz w:val="18"/>
                <w:szCs w:val="18"/>
                <w:lang w:eastAsia="en-US"/>
              </w:rPr>
            </w:pPr>
          </w:p>
        </w:tc>
        <w:tc>
          <w:tcPr>
            <w:tcW w:w="1062" w:type="pct"/>
            <w:tcBorders>
              <w:left w:val="single" w:sz="5" w:space="0" w:color="000000"/>
              <w:right w:val="single" w:sz="5" w:space="0" w:color="000000"/>
            </w:tcBorders>
            <w:shd w:val="clear" w:color="auto" w:fill="FFFFFF"/>
          </w:tcPr>
          <w:p w14:paraId="1A4DCEFC" w14:textId="77777777" w:rsidR="005D47EF" w:rsidRPr="005D47EF" w:rsidRDefault="005D47EF" w:rsidP="005D47EF">
            <w:pPr>
              <w:spacing w:after="160" w:line="259" w:lineRule="auto"/>
              <w:rPr>
                <w:rFonts w:eastAsia="Calibri"/>
                <w:b/>
                <w:sz w:val="18"/>
                <w:szCs w:val="18"/>
                <w:lang w:eastAsia="en-US"/>
              </w:rPr>
            </w:pPr>
            <w:r w:rsidRPr="005D47EF">
              <w:rPr>
                <w:rFonts w:eastAsia="Calibri"/>
                <w:sz w:val="18"/>
                <w:szCs w:val="18"/>
                <w:lang w:eastAsia="en-US"/>
              </w:rPr>
              <w:t>дата начала срока действия права пребывания</w:t>
            </w:r>
          </w:p>
        </w:tc>
        <w:tc>
          <w:tcPr>
            <w:tcW w:w="2498" w:type="pct"/>
            <w:gridSpan w:val="4"/>
            <w:tcBorders>
              <w:top w:val="single" w:sz="4" w:space="0" w:color="000000"/>
              <w:left w:val="single" w:sz="5" w:space="0" w:color="000000"/>
              <w:bottom w:val="single" w:sz="5" w:space="0" w:color="000000"/>
              <w:right w:val="single" w:sz="5" w:space="0" w:color="000000"/>
            </w:tcBorders>
            <w:shd w:val="clear" w:color="auto" w:fill="FFFFFF"/>
          </w:tcPr>
          <w:p w14:paraId="360A5305"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757E9412" w14:textId="77777777" w:rsidTr="002D79BD">
        <w:trPr>
          <w:trHeight w:val="112"/>
        </w:trPr>
        <w:tc>
          <w:tcPr>
            <w:tcW w:w="1441" w:type="pct"/>
            <w:gridSpan w:val="2"/>
            <w:vMerge/>
            <w:tcBorders>
              <w:left w:val="single" w:sz="5" w:space="0" w:color="000000"/>
              <w:right w:val="single" w:sz="5" w:space="0" w:color="000000"/>
            </w:tcBorders>
            <w:shd w:val="clear" w:color="auto" w:fill="FFFFFF"/>
          </w:tcPr>
          <w:p w14:paraId="6A438BD6" w14:textId="77777777" w:rsidR="005D47EF" w:rsidRPr="005D47EF" w:rsidRDefault="005D47EF" w:rsidP="005D47EF">
            <w:pPr>
              <w:spacing w:after="160" w:line="259" w:lineRule="auto"/>
              <w:rPr>
                <w:rFonts w:eastAsia="Calibri"/>
                <w:b/>
                <w:sz w:val="18"/>
                <w:szCs w:val="18"/>
                <w:lang w:eastAsia="en-US"/>
              </w:rPr>
            </w:pPr>
          </w:p>
        </w:tc>
        <w:tc>
          <w:tcPr>
            <w:tcW w:w="1062" w:type="pct"/>
            <w:tcBorders>
              <w:left w:val="single" w:sz="5" w:space="0" w:color="000000"/>
              <w:right w:val="single" w:sz="5" w:space="0" w:color="000000"/>
            </w:tcBorders>
            <w:shd w:val="clear" w:color="auto" w:fill="FFFFFF"/>
          </w:tcPr>
          <w:p w14:paraId="3C587CF0" w14:textId="77777777" w:rsidR="005D47EF" w:rsidRPr="005D47EF" w:rsidRDefault="005D47EF" w:rsidP="005D47EF">
            <w:pPr>
              <w:spacing w:after="160" w:line="259" w:lineRule="auto"/>
              <w:rPr>
                <w:rFonts w:eastAsia="Calibri"/>
                <w:b/>
                <w:sz w:val="18"/>
                <w:szCs w:val="18"/>
                <w:lang w:eastAsia="en-US"/>
              </w:rPr>
            </w:pPr>
            <w:r w:rsidRPr="005D47EF">
              <w:rPr>
                <w:rFonts w:eastAsia="Calibri"/>
                <w:sz w:val="18"/>
                <w:szCs w:val="18"/>
                <w:lang w:eastAsia="en-US"/>
              </w:rPr>
              <w:t>дата окончания срока действия права пребывания</w:t>
            </w:r>
          </w:p>
        </w:tc>
        <w:tc>
          <w:tcPr>
            <w:tcW w:w="2498" w:type="pct"/>
            <w:gridSpan w:val="4"/>
            <w:tcBorders>
              <w:top w:val="single" w:sz="4" w:space="0" w:color="000000"/>
              <w:left w:val="single" w:sz="5" w:space="0" w:color="000000"/>
              <w:bottom w:val="single" w:sz="5" w:space="0" w:color="000000"/>
              <w:right w:val="single" w:sz="5" w:space="0" w:color="000000"/>
            </w:tcBorders>
            <w:shd w:val="clear" w:color="auto" w:fill="FFFFFF"/>
          </w:tcPr>
          <w:p w14:paraId="29BDE81E"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39A2F4E5" w14:textId="77777777" w:rsidTr="002D79BD">
        <w:trPr>
          <w:trHeight w:val="112"/>
        </w:trPr>
        <w:tc>
          <w:tcPr>
            <w:tcW w:w="2502" w:type="pct"/>
            <w:gridSpan w:val="3"/>
            <w:tcBorders>
              <w:top w:val="single" w:sz="4" w:space="0" w:color="000000"/>
              <w:left w:val="single" w:sz="5" w:space="0" w:color="000000"/>
              <w:right w:val="single" w:sz="5" w:space="0" w:color="000000"/>
            </w:tcBorders>
            <w:shd w:val="clear" w:color="auto" w:fill="FFFFFF"/>
          </w:tcPr>
          <w:p w14:paraId="14037A31" w14:textId="77777777" w:rsidR="005D47EF" w:rsidRPr="005D47EF" w:rsidRDefault="005D47EF" w:rsidP="005D47EF">
            <w:pPr>
              <w:spacing w:after="160" w:line="259" w:lineRule="auto"/>
              <w:rPr>
                <w:rFonts w:eastAsia="Calibri"/>
                <w:sz w:val="18"/>
                <w:szCs w:val="18"/>
                <w:lang w:eastAsia="en-US"/>
              </w:rPr>
            </w:pPr>
            <w:r w:rsidRPr="005D47EF">
              <w:rPr>
                <w:rFonts w:eastAsia="Calibri"/>
                <w:b/>
                <w:color w:val="000000"/>
                <w:sz w:val="18"/>
                <w:szCs w:val="18"/>
                <w:lang w:eastAsia="en-US"/>
              </w:rPr>
              <w:t>Адрес места жительства</w:t>
            </w:r>
            <w:r w:rsidRPr="005D47EF">
              <w:rPr>
                <w:rFonts w:eastAsia="Calibri"/>
                <w:color w:val="000000"/>
                <w:sz w:val="18"/>
                <w:szCs w:val="18"/>
                <w:lang w:eastAsia="en-US"/>
              </w:rPr>
              <w:t xml:space="preserve"> (регистрации) или места пребывания </w:t>
            </w:r>
          </w:p>
        </w:tc>
        <w:tc>
          <w:tcPr>
            <w:tcW w:w="2498" w:type="pct"/>
            <w:gridSpan w:val="4"/>
            <w:tcBorders>
              <w:top w:val="single" w:sz="4" w:space="0" w:color="000000"/>
              <w:left w:val="single" w:sz="5" w:space="0" w:color="000000"/>
              <w:bottom w:val="single" w:sz="5" w:space="0" w:color="000000"/>
              <w:right w:val="single" w:sz="5" w:space="0" w:color="000000"/>
            </w:tcBorders>
            <w:shd w:val="clear" w:color="auto" w:fill="FFFFFF"/>
          </w:tcPr>
          <w:p w14:paraId="647362D2"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6BE947F7" w14:textId="77777777" w:rsidTr="002D79BD">
        <w:trPr>
          <w:trHeight w:val="112"/>
        </w:trPr>
        <w:tc>
          <w:tcPr>
            <w:tcW w:w="2502" w:type="pct"/>
            <w:gridSpan w:val="3"/>
            <w:tcBorders>
              <w:top w:val="single" w:sz="4" w:space="0" w:color="000000"/>
              <w:left w:val="single" w:sz="5" w:space="0" w:color="000000"/>
              <w:right w:val="single" w:sz="5" w:space="0" w:color="000000"/>
            </w:tcBorders>
            <w:shd w:val="clear" w:color="auto" w:fill="FFFFFF"/>
          </w:tcPr>
          <w:p w14:paraId="3B99D088" w14:textId="77777777" w:rsidR="005D47EF" w:rsidRPr="005D47EF" w:rsidRDefault="005D47EF" w:rsidP="005D47EF">
            <w:pPr>
              <w:spacing w:after="160" w:line="259" w:lineRule="auto"/>
              <w:rPr>
                <w:rFonts w:eastAsia="Calibri"/>
                <w:sz w:val="18"/>
                <w:szCs w:val="18"/>
                <w:lang w:eastAsia="en-US"/>
              </w:rPr>
            </w:pPr>
            <w:r w:rsidRPr="005D47EF">
              <w:rPr>
                <w:rFonts w:eastAsia="Calibri"/>
                <w:b/>
                <w:color w:val="000000"/>
                <w:sz w:val="18"/>
                <w:szCs w:val="18"/>
                <w:lang w:eastAsia="en-US"/>
              </w:rPr>
              <w:t>ИНН</w:t>
            </w:r>
            <w:r w:rsidRPr="005D47EF">
              <w:rPr>
                <w:rFonts w:eastAsia="Calibri"/>
                <w:color w:val="000000"/>
                <w:sz w:val="18"/>
                <w:szCs w:val="18"/>
                <w:lang w:eastAsia="en-US"/>
              </w:rPr>
              <w:t xml:space="preserve"> (при наличии)</w:t>
            </w:r>
          </w:p>
        </w:tc>
        <w:tc>
          <w:tcPr>
            <w:tcW w:w="2498" w:type="pct"/>
            <w:gridSpan w:val="4"/>
            <w:tcBorders>
              <w:top w:val="single" w:sz="4" w:space="0" w:color="000000"/>
              <w:left w:val="single" w:sz="5" w:space="0" w:color="000000"/>
              <w:bottom w:val="single" w:sz="5" w:space="0" w:color="000000"/>
              <w:right w:val="single" w:sz="5" w:space="0" w:color="000000"/>
            </w:tcBorders>
            <w:shd w:val="clear" w:color="auto" w:fill="FFFFFF"/>
          </w:tcPr>
          <w:p w14:paraId="16E1B4FF"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02D8A2FE" w14:textId="77777777" w:rsidTr="002D79BD">
        <w:trPr>
          <w:trHeight w:val="305"/>
        </w:trPr>
        <w:tc>
          <w:tcPr>
            <w:tcW w:w="1441" w:type="pct"/>
            <w:gridSpan w:val="2"/>
            <w:vMerge w:val="restart"/>
            <w:tcBorders>
              <w:top w:val="single" w:sz="4" w:space="0" w:color="000000"/>
              <w:left w:val="single" w:sz="5" w:space="0" w:color="000000"/>
              <w:right w:val="single" w:sz="5" w:space="0" w:color="000000"/>
            </w:tcBorders>
            <w:shd w:val="clear" w:color="auto" w:fill="FFFFFF"/>
          </w:tcPr>
          <w:p w14:paraId="6F7ACACF" w14:textId="77777777" w:rsidR="005D47EF" w:rsidRPr="005D47EF" w:rsidRDefault="005D47EF" w:rsidP="005D47EF">
            <w:pPr>
              <w:spacing w:after="160" w:line="259" w:lineRule="auto"/>
              <w:rPr>
                <w:rFonts w:eastAsia="Calibri"/>
                <w:color w:val="000000"/>
                <w:sz w:val="18"/>
                <w:szCs w:val="18"/>
                <w:lang w:eastAsia="en-US"/>
              </w:rPr>
            </w:pPr>
            <w:r w:rsidRPr="005D47EF">
              <w:rPr>
                <w:rFonts w:eastAsia="Calibri"/>
                <w:b/>
                <w:color w:val="000000"/>
                <w:sz w:val="18"/>
                <w:szCs w:val="18"/>
                <w:lang w:eastAsia="en-US"/>
              </w:rPr>
              <w:t>Контактная информация</w:t>
            </w:r>
            <w:r w:rsidRPr="005D47EF">
              <w:rPr>
                <w:rFonts w:eastAsia="Calibri"/>
                <w:color w:val="000000"/>
                <w:sz w:val="18"/>
                <w:szCs w:val="18"/>
                <w:lang w:eastAsia="en-US"/>
              </w:rPr>
              <w:t xml:space="preserve"> </w:t>
            </w:r>
          </w:p>
        </w:tc>
        <w:tc>
          <w:tcPr>
            <w:tcW w:w="1062" w:type="pct"/>
            <w:tcBorders>
              <w:top w:val="single" w:sz="4" w:space="0" w:color="000000"/>
              <w:left w:val="single" w:sz="5" w:space="0" w:color="000000"/>
              <w:right w:val="single" w:sz="5" w:space="0" w:color="000000"/>
            </w:tcBorders>
            <w:shd w:val="clear" w:color="auto" w:fill="FFFFFF"/>
          </w:tcPr>
          <w:p w14:paraId="54C35F9C" w14:textId="77777777" w:rsidR="005D47EF" w:rsidRPr="005D47EF" w:rsidRDefault="005D47EF" w:rsidP="005D47EF">
            <w:pPr>
              <w:spacing w:after="160" w:line="259" w:lineRule="auto"/>
              <w:rPr>
                <w:rFonts w:eastAsia="Calibri"/>
                <w:color w:val="000000"/>
                <w:sz w:val="18"/>
                <w:szCs w:val="18"/>
                <w:lang w:eastAsia="en-US"/>
              </w:rPr>
            </w:pPr>
            <w:r w:rsidRPr="005D47EF">
              <w:rPr>
                <w:rFonts w:eastAsia="Calibri"/>
                <w:color w:val="000000"/>
                <w:sz w:val="18"/>
                <w:szCs w:val="18"/>
                <w:lang w:eastAsia="en-US"/>
              </w:rPr>
              <w:t>Номер телефона</w:t>
            </w:r>
          </w:p>
        </w:tc>
        <w:tc>
          <w:tcPr>
            <w:tcW w:w="2498" w:type="pct"/>
            <w:gridSpan w:val="4"/>
            <w:tcBorders>
              <w:top w:val="single" w:sz="4" w:space="0" w:color="000000"/>
              <w:left w:val="single" w:sz="5" w:space="0" w:color="000000"/>
              <w:bottom w:val="single" w:sz="5" w:space="0" w:color="000000"/>
              <w:right w:val="single" w:sz="5" w:space="0" w:color="000000"/>
            </w:tcBorders>
            <w:shd w:val="clear" w:color="auto" w:fill="FFFFFF"/>
          </w:tcPr>
          <w:p w14:paraId="6637B99D"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4ED97C72" w14:textId="77777777" w:rsidTr="002D79BD">
        <w:trPr>
          <w:trHeight w:val="779"/>
        </w:trPr>
        <w:tc>
          <w:tcPr>
            <w:tcW w:w="1441" w:type="pct"/>
            <w:gridSpan w:val="2"/>
            <w:vMerge/>
            <w:tcBorders>
              <w:left w:val="single" w:sz="5" w:space="0" w:color="000000"/>
              <w:right w:val="single" w:sz="5" w:space="0" w:color="000000"/>
            </w:tcBorders>
            <w:shd w:val="clear" w:color="auto" w:fill="FFFFFF"/>
          </w:tcPr>
          <w:p w14:paraId="4BF18D6A" w14:textId="77777777" w:rsidR="005D47EF" w:rsidRPr="005D47EF" w:rsidRDefault="005D47EF" w:rsidP="005D47EF">
            <w:pPr>
              <w:spacing w:after="160" w:line="259" w:lineRule="auto"/>
              <w:ind w:left="10" w:hanging="10"/>
              <w:rPr>
                <w:rFonts w:eastAsia="Calibri"/>
                <w:b/>
                <w:color w:val="000000"/>
                <w:sz w:val="18"/>
                <w:szCs w:val="18"/>
                <w:lang w:eastAsia="en-US"/>
              </w:rPr>
            </w:pPr>
          </w:p>
        </w:tc>
        <w:tc>
          <w:tcPr>
            <w:tcW w:w="1062" w:type="pct"/>
            <w:tcBorders>
              <w:left w:val="single" w:sz="5" w:space="0" w:color="000000"/>
              <w:right w:val="single" w:sz="5" w:space="0" w:color="000000"/>
            </w:tcBorders>
            <w:shd w:val="clear" w:color="auto" w:fill="FFFFFF"/>
          </w:tcPr>
          <w:p w14:paraId="0CCAFC9F" w14:textId="77777777" w:rsidR="005D47EF" w:rsidRPr="005D47EF" w:rsidRDefault="005D47EF" w:rsidP="005D47EF">
            <w:pPr>
              <w:spacing w:after="160" w:line="259" w:lineRule="auto"/>
              <w:ind w:left="10" w:hanging="10"/>
              <w:rPr>
                <w:rFonts w:eastAsia="Calibri"/>
                <w:color w:val="000000"/>
                <w:sz w:val="18"/>
                <w:szCs w:val="18"/>
                <w:lang w:eastAsia="en-US"/>
              </w:rPr>
            </w:pPr>
            <w:r w:rsidRPr="005D47EF">
              <w:rPr>
                <w:rFonts w:eastAsia="Calibri"/>
                <w:color w:val="000000"/>
                <w:sz w:val="18"/>
                <w:szCs w:val="18"/>
                <w:lang w:eastAsia="en-US"/>
              </w:rPr>
              <w:t>Адрес эл.почты</w:t>
            </w:r>
          </w:p>
        </w:tc>
        <w:tc>
          <w:tcPr>
            <w:tcW w:w="2498" w:type="pct"/>
            <w:gridSpan w:val="4"/>
            <w:tcBorders>
              <w:top w:val="single" w:sz="4" w:space="0" w:color="000000"/>
              <w:left w:val="single" w:sz="5" w:space="0" w:color="000000"/>
              <w:right w:val="single" w:sz="5" w:space="0" w:color="000000"/>
            </w:tcBorders>
            <w:shd w:val="clear" w:color="auto" w:fill="FFFFFF"/>
          </w:tcPr>
          <w:p w14:paraId="624A1376"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096E7114" w14:textId="77777777" w:rsidTr="002D79BD">
        <w:trPr>
          <w:trHeight w:val="764"/>
        </w:trPr>
        <w:tc>
          <w:tcPr>
            <w:tcW w:w="2502" w:type="pct"/>
            <w:gridSpan w:val="3"/>
            <w:vMerge w:val="restart"/>
            <w:tcBorders>
              <w:top w:val="single" w:sz="4" w:space="0" w:color="000000"/>
              <w:left w:val="single" w:sz="5" w:space="0" w:color="000000"/>
              <w:right w:val="single" w:sz="5" w:space="0" w:color="000000"/>
            </w:tcBorders>
            <w:shd w:val="clear" w:color="auto" w:fill="FFFFFF"/>
          </w:tcPr>
          <w:p w14:paraId="0887EE72" w14:textId="77777777" w:rsidR="005D47EF" w:rsidRPr="005D47EF" w:rsidRDefault="005D47EF" w:rsidP="005D47EF">
            <w:pPr>
              <w:spacing w:after="160" w:line="259" w:lineRule="auto"/>
              <w:rPr>
                <w:rFonts w:eastAsia="Calibri"/>
                <w:sz w:val="18"/>
                <w:szCs w:val="18"/>
                <w:lang w:eastAsia="en-US"/>
              </w:rPr>
            </w:pPr>
            <w:bookmarkStart w:id="137" w:name="_Hlk104284934"/>
            <w:r w:rsidRPr="005D47EF">
              <w:rPr>
                <w:rFonts w:eastAsia="Calibri"/>
                <w:sz w:val="18"/>
                <w:szCs w:val="18"/>
                <w:lang w:eastAsia="en-US"/>
              </w:rPr>
              <w:lastRenderedPageBreak/>
              <w:t xml:space="preserve">Персона, указанная в п.2.1, или ее близкие родственники (родители, дети, братья, сестры, супруг/супруга) связи с </w:t>
            </w:r>
          </w:p>
          <w:p w14:paraId="61D33466" w14:textId="77777777" w:rsidR="005D47EF" w:rsidRPr="005D47EF" w:rsidRDefault="005D47EF" w:rsidP="005D47EF">
            <w:pPr>
              <w:numPr>
                <w:ilvl w:val="0"/>
                <w:numId w:val="81"/>
              </w:numPr>
              <w:spacing w:after="160" w:line="360" w:lineRule="auto"/>
              <w:contextualSpacing/>
              <w:rPr>
                <w:rFonts w:eastAsia="Calibri"/>
                <w:sz w:val="18"/>
                <w:szCs w:val="18"/>
                <w:lang w:eastAsia="en-US"/>
              </w:rPr>
            </w:pPr>
            <w:r w:rsidRPr="005D47EF">
              <w:rPr>
                <w:rFonts w:eastAsia="Calibri"/>
                <w:sz w:val="18"/>
                <w:szCs w:val="18"/>
                <w:lang w:eastAsia="en-US"/>
              </w:rPr>
              <w:t xml:space="preserve">правоохранительными органами, </w:t>
            </w:r>
          </w:p>
          <w:p w14:paraId="7E8E149A" w14:textId="77777777" w:rsidR="005D47EF" w:rsidRPr="005D47EF" w:rsidRDefault="005D47EF" w:rsidP="005D47EF">
            <w:pPr>
              <w:numPr>
                <w:ilvl w:val="0"/>
                <w:numId w:val="81"/>
              </w:numPr>
              <w:spacing w:after="160" w:line="360" w:lineRule="auto"/>
              <w:contextualSpacing/>
              <w:rPr>
                <w:rFonts w:eastAsia="Calibri"/>
                <w:sz w:val="18"/>
                <w:szCs w:val="18"/>
                <w:lang w:eastAsia="en-US"/>
              </w:rPr>
            </w:pPr>
            <w:r w:rsidRPr="005D47EF">
              <w:rPr>
                <w:rFonts w:eastAsia="Calibri"/>
                <w:sz w:val="18"/>
                <w:szCs w:val="18"/>
                <w:lang w:eastAsia="en-US"/>
              </w:rPr>
              <w:t xml:space="preserve">органами государственной власти или </w:t>
            </w:r>
          </w:p>
          <w:p w14:paraId="2BB95933" w14:textId="77777777" w:rsidR="005D47EF" w:rsidRPr="005D47EF" w:rsidRDefault="005D47EF" w:rsidP="005D47EF">
            <w:pPr>
              <w:spacing w:after="160" w:line="259" w:lineRule="auto"/>
              <w:ind w:left="10" w:hanging="10"/>
              <w:rPr>
                <w:rFonts w:eastAsia="Calibri"/>
                <w:b/>
                <w:color w:val="000000"/>
                <w:sz w:val="18"/>
                <w:szCs w:val="18"/>
                <w:lang w:eastAsia="en-US"/>
              </w:rPr>
            </w:pPr>
            <w:r w:rsidRPr="005D47EF">
              <w:rPr>
                <w:rFonts w:eastAsia="Calibri"/>
                <w:sz w:val="18"/>
                <w:szCs w:val="18"/>
                <w:lang w:eastAsia="en-US"/>
              </w:rPr>
              <w:t>государственными корпорациями</w:t>
            </w:r>
          </w:p>
        </w:tc>
        <w:tc>
          <w:tcPr>
            <w:tcW w:w="2498" w:type="pct"/>
            <w:gridSpan w:val="4"/>
            <w:tcBorders>
              <w:top w:val="single" w:sz="4" w:space="0" w:color="000000"/>
              <w:left w:val="single" w:sz="5" w:space="0" w:color="000000"/>
              <w:right w:val="single" w:sz="5" w:space="0" w:color="000000"/>
            </w:tcBorders>
            <w:shd w:val="clear" w:color="auto" w:fill="FFFFFF"/>
          </w:tcPr>
          <w:p w14:paraId="009FB9BF" w14:textId="77777777" w:rsidR="005D47EF" w:rsidRPr="005D47EF" w:rsidRDefault="005D47EF" w:rsidP="005D47EF">
            <w:pPr>
              <w:spacing w:after="160" w:line="259" w:lineRule="auto"/>
              <w:rPr>
                <w:rFonts w:eastAsia="Calibri"/>
                <w:color w:val="000000"/>
                <w:sz w:val="18"/>
                <w:szCs w:val="18"/>
                <w:lang w:eastAsia="en-US"/>
              </w:rPr>
            </w:pPr>
            <w:r w:rsidRPr="005D47EF">
              <w:rPr>
                <w:rFonts w:eastAsia="Calibri"/>
                <w:sz w:val="18"/>
                <w:szCs w:val="18"/>
                <w:u w:val="single"/>
                <w:lang w:eastAsia="en-US"/>
              </w:rPr>
              <w:t xml:space="preserve">НЕ ИМЕЕТ. </w:t>
            </w:r>
          </w:p>
          <w:p w14:paraId="0AA57B0E" w14:textId="77777777" w:rsidR="005D47EF" w:rsidRPr="005D47EF" w:rsidRDefault="005D47EF" w:rsidP="005D47EF">
            <w:pPr>
              <w:spacing w:after="160" w:line="259" w:lineRule="auto"/>
              <w:rPr>
                <w:rFonts w:eastAsia="Calibri"/>
                <w:color w:val="000000"/>
                <w:sz w:val="18"/>
                <w:szCs w:val="18"/>
                <w:lang w:eastAsia="en-US"/>
              </w:rPr>
            </w:pPr>
            <w:r w:rsidRPr="005D47EF">
              <w:rPr>
                <w:rFonts w:eastAsia="Calibri"/>
                <w:b/>
                <w:sz w:val="18"/>
                <w:szCs w:val="18"/>
                <w:lang w:eastAsia="en-US"/>
              </w:rPr>
              <w:t>В ином случае,</w:t>
            </w:r>
            <w:r w:rsidRPr="005D47EF">
              <w:rPr>
                <w:rFonts w:eastAsia="Calibri"/>
                <w:sz w:val="18"/>
                <w:szCs w:val="18"/>
                <w:lang w:eastAsia="en-US"/>
              </w:rPr>
              <w:t xml:space="preserve"> укажите:</w:t>
            </w:r>
          </w:p>
        </w:tc>
      </w:tr>
      <w:tr w:rsidR="005D47EF" w:rsidRPr="005D47EF" w14:paraId="1B8EBE89" w14:textId="77777777" w:rsidTr="002D79BD">
        <w:trPr>
          <w:trHeight w:val="148"/>
        </w:trPr>
        <w:tc>
          <w:tcPr>
            <w:tcW w:w="2502" w:type="pct"/>
            <w:gridSpan w:val="3"/>
            <w:vMerge/>
            <w:tcBorders>
              <w:left w:val="single" w:sz="5" w:space="0" w:color="000000"/>
              <w:right w:val="single" w:sz="5" w:space="0" w:color="000000"/>
            </w:tcBorders>
            <w:shd w:val="clear" w:color="auto" w:fill="FFFFFF"/>
          </w:tcPr>
          <w:p w14:paraId="6CF4B297" w14:textId="77777777" w:rsidR="005D47EF" w:rsidRPr="005D47EF" w:rsidRDefault="005D47EF" w:rsidP="005D47EF">
            <w:pPr>
              <w:spacing w:after="160" w:line="259" w:lineRule="auto"/>
              <w:rPr>
                <w:rFonts w:eastAsia="Calibri"/>
                <w:sz w:val="18"/>
                <w:szCs w:val="18"/>
                <w:lang w:eastAsia="en-US"/>
              </w:rPr>
            </w:pPr>
          </w:p>
        </w:tc>
        <w:tc>
          <w:tcPr>
            <w:tcW w:w="1137" w:type="pct"/>
            <w:gridSpan w:val="3"/>
            <w:tcBorders>
              <w:top w:val="single" w:sz="4" w:space="0" w:color="000000"/>
              <w:left w:val="single" w:sz="5" w:space="0" w:color="000000"/>
              <w:bottom w:val="single" w:sz="5" w:space="0" w:color="000000"/>
              <w:right w:val="single" w:sz="5" w:space="0" w:color="000000"/>
            </w:tcBorders>
            <w:shd w:val="clear" w:color="auto" w:fill="FFFFFF"/>
          </w:tcPr>
          <w:p w14:paraId="02743465"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Наименование органа</w:t>
            </w:r>
          </w:p>
        </w:tc>
        <w:tc>
          <w:tcPr>
            <w:tcW w:w="1361" w:type="pct"/>
            <w:tcBorders>
              <w:top w:val="single" w:sz="4" w:space="0" w:color="000000"/>
              <w:left w:val="single" w:sz="5" w:space="0" w:color="000000"/>
              <w:bottom w:val="single" w:sz="5" w:space="0" w:color="000000"/>
              <w:right w:val="single" w:sz="5" w:space="0" w:color="000000"/>
            </w:tcBorders>
            <w:shd w:val="clear" w:color="auto" w:fill="FFFFFF"/>
          </w:tcPr>
          <w:p w14:paraId="3F0AC75B" w14:textId="77777777" w:rsidR="005D47EF" w:rsidRPr="005D47EF" w:rsidRDefault="005D47EF" w:rsidP="005D47EF">
            <w:pPr>
              <w:spacing w:after="160" w:line="259" w:lineRule="auto"/>
              <w:rPr>
                <w:rFonts w:eastAsia="Calibri"/>
                <w:b/>
                <w:sz w:val="18"/>
                <w:szCs w:val="18"/>
                <w:lang w:eastAsia="en-US"/>
              </w:rPr>
            </w:pPr>
          </w:p>
        </w:tc>
      </w:tr>
      <w:tr w:rsidR="005D47EF" w:rsidRPr="005D47EF" w14:paraId="4A0E1099" w14:textId="77777777" w:rsidTr="002D79BD">
        <w:trPr>
          <w:trHeight w:val="146"/>
        </w:trPr>
        <w:tc>
          <w:tcPr>
            <w:tcW w:w="2502" w:type="pct"/>
            <w:gridSpan w:val="3"/>
            <w:vMerge/>
            <w:tcBorders>
              <w:left w:val="single" w:sz="5" w:space="0" w:color="000000"/>
              <w:right w:val="single" w:sz="5" w:space="0" w:color="000000"/>
            </w:tcBorders>
            <w:shd w:val="clear" w:color="auto" w:fill="FFFFFF"/>
          </w:tcPr>
          <w:p w14:paraId="4E305B65" w14:textId="77777777" w:rsidR="005D47EF" w:rsidRPr="005D47EF" w:rsidRDefault="005D47EF" w:rsidP="005D47EF">
            <w:pPr>
              <w:spacing w:after="160" w:line="259" w:lineRule="auto"/>
              <w:rPr>
                <w:rFonts w:eastAsia="Calibri"/>
                <w:sz w:val="18"/>
                <w:szCs w:val="18"/>
                <w:lang w:eastAsia="en-US"/>
              </w:rPr>
            </w:pPr>
          </w:p>
        </w:tc>
        <w:tc>
          <w:tcPr>
            <w:tcW w:w="1137" w:type="pct"/>
            <w:gridSpan w:val="3"/>
            <w:tcBorders>
              <w:top w:val="single" w:sz="4" w:space="0" w:color="000000"/>
              <w:left w:val="single" w:sz="5" w:space="0" w:color="000000"/>
              <w:bottom w:val="single" w:sz="5" w:space="0" w:color="000000"/>
              <w:right w:val="single" w:sz="5" w:space="0" w:color="000000"/>
            </w:tcBorders>
            <w:shd w:val="clear" w:color="auto" w:fill="FFFFFF"/>
          </w:tcPr>
          <w:p w14:paraId="302F126D"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Должность</w:t>
            </w:r>
          </w:p>
        </w:tc>
        <w:tc>
          <w:tcPr>
            <w:tcW w:w="1361" w:type="pct"/>
            <w:tcBorders>
              <w:top w:val="single" w:sz="4" w:space="0" w:color="000000"/>
              <w:left w:val="single" w:sz="5" w:space="0" w:color="000000"/>
              <w:bottom w:val="single" w:sz="5" w:space="0" w:color="000000"/>
              <w:right w:val="single" w:sz="5" w:space="0" w:color="000000"/>
            </w:tcBorders>
            <w:shd w:val="clear" w:color="auto" w:fill="FFFFFF"/>
          </w:tcPr>
          <w:p w14:paraId="18E2A62F" w14:textId="77777777" w:rsidR="005D47EF" w:rsidRPr="005D47EF" w:rsidRDefault="005D47EF" w:rsidP="005D47EF">
            <w:pPr>
              <w:spacing w:after="160" w:line="259" w:lineRule="auto"/>
              <w:rPr>
                <w:rFonts w:eastAsia="Calibri"/>
                <w:b/>
                <w:sz w:val="18"/>
                <w:szCs w:val="18"/>
                <w:lang w:eastAsia="en-US"/>
              </w:rPr>
            </w:pPr>
          </w:p>
        </w:tc>
      </w:tr>
      <w:tr w:rsidR="005D47EF" w:rsidRPr="005D47EF" w14:paraId="32E6B6BD" w14:textId="77777777" w:rsidTr="002D79BD">
        <w:trPr>
          <w:trHeight w:val="146"/>
        </w:trPr>
        <w:tc>
          <w:tcPr>
            <w:tcW w:w="2502" w:type="pct"/>
            <w:gridSpan w:val="3"/>
            <w:vMerge/>
            <w:tcBorders>
              <w:left w:val="single" w:sz="5" w:space="0" w:color="000000"/>
              <w:right w:val="single" w:sz="5" w:space="0" w:color="000000"/>
            </w:tcBorders>
            <w:shd w:val="clear" w:color="auto" w:fill="FFFFFF"/>
          </w:tcPr>
          <w:p w14:paraId="189F87EA" w14:textId="77777777" w:rsidR="005D47EF" w:rsidRPr="005D47EF" w:rsidRDefault="005D47EF" w:rsidP="005D47EF">
            <w:pPr>
              <w:spacing w:after="160" w:line="259" w:lineRule="auto"/>
              <w:rPr>
                <w:rFonts w:eastAsia="Calibri"/>
                <w:sz w:val="18"/>
                <w:szCs w:val="18"/>
                <w:lang w:eastAsia="en-US"/>
              </w:rPr>
            </w:pPr>
          </w:p>
        </w:tc>
        <w:tc>
          <w:tcPr>
            <w:tcW w:w="1137" w:type="pct"/>
            <w:gridSpan w:val="3"/>
            <w:tcBorders>
              <w:top w:val="single" w:sz="4" w:space="0" w:color="000000"/>
              <w:left w:val="single" w:sz="5" w:space="0" w:color="000000"/>
              <w:bottom w:val="single" w:sz="5" w:space="0" w:color="000000"/>
              <w:right w:val="single" w:sz="5" w:space="0" w:color="000000"/>
            </w:tcBorders>
            <w:shd w:val="clear" w:color="auto" w:fill="FFFFFF"/>
          </w:tcPr>
          <w:p w14:paraId="3B2DD6AD"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Степень родства (если это родственник)</w:t>
            </w:r>
          </w:p>
        </w:tc>
        <w:tc>
          <w:tcPr>
            <w:tcW w:w="1361" w:type="pct"/>
            <w:tcBorders>
              <w:top w:val="single" w:sz="4" w:space="0" w:color="000000"/>
              <w:left w:val="single" w:sz="5" w:space="0" w:color="000000"/>
              <w:bottom w:val="single" w:sz="5" w:space="0" w:color="000000"/>
              <w:right w:val="single" w:sz="5" w:space="0" w:color="000000"/>
            </w:tcBorders>
            <w:shd w:val="clear" w:color="auto" w:fill="FFFFFF"/>
          </w:tcPr>
          <w:p w14:paraId="68918D4D" w14:textId="77777777" w:rsidR="005D47EF" w:rsidRPr="005D47EF" w:rsidRDefault="005D47EF" w:rsidP="005D47EF">
            <w:pPr>
              <w:spacing w:after="160" w:line="259" w:lineRule="auto"/>
              <w:rPr>
                <w:rFonts w:eastAsia="Calibri"/>
                <w:b/>
                <w:sz w:val="18"/>
                <w:szCs w:val="18"/>
                <w:lang w:eastAsia="en-US"/>
              </w:rPr>
            </w:pPr>
          </w:p>
        </w:tc>
      </w:tr>
      <w:tr w:rsidR="005D47EF" w:rsidRPr="005D47EF" w14:paraId="18D43362" w14:textId="77777777" w:rsidTr="002D79BD">
        <w:trPr>
          <w:trHeight w:val="1404"/>
        </w:trPr>
        <w:tc>
          <w:tcPr>
            <w:tcW w:w="1441" w:type="pct"/>
            <w:gridSpan w:val="2"/>
            <w:vMerge w:val="restart"/>
            <w:tcBorders>
              <w:top w:val="single" w:sz="4" w:space="0" w:color="000000"/>
              <w:left w:val="single" w:sz="5" w:space="0" w:color="000000"/>
              <w:right w:val="single" w:sz="5" w:space="0" w:color="000000"/>
            </w:tcBorders>
            <w:shd w:val="clear" w:color="auto" w:fill="FFFFFF"/>
          </w:tcPr>
          <w:p w14:paraId="57FD3C7D" w14:textId="77777777" w:rsidR="005D47EF" w:rsidRPr="005D47EF" w:rsidRDefault="005D47EF" w:rsidP="005D47EF">
            <w:pPr>
              <w:spacing w:after="160" w:line="259" w:lineRule="auto"/>
              <w:rPr>
                <w:rFonts w:eastAsia="Calibri"/>
                <w:sz w:val="18"/>
                <w:szCs w:val="18"/>
                <w:lang w:eastAsia="en-US"/>
              </w:rPr>
            </w:pPr>
            <w:r w:rsidRPr="005D47EF">
              <w:rPr>
                <w:rFonts w:eastAsia="Calibri"/>
                <w:sz w:val="18"/>
                <w:szCs w:val="18"/>
                <w:lang w:eastAsia="en-US"/>
              </w:rPr>
              <w:t xml:space="preserve">Персона, указанная в п.2.1 анкеты, или ее близкие родственники (родители, дети, братья, сестры, супруг/супруга) к публичным должностным лицам (ПДЛ), таким как: </w:t>
            </w:r>
          </w:p>
          <w:p w14:paraId="29065A5C" w14:textId="77777777" w:rsidR="005D47EF" w:rsidRPr="005D47EF" w:rsidRDefault="005D47EF" w:rsidP="005D47EF">
            <w:pPr>
              <w:numPr>
                <w:ilvl w:val="0"/>
                <w:numId w:val="80"/>
              </w:numPr>
              <w:spacing w:after="160" w:line="360" w:lineRule="auto"/>
              <w:rPr>
                <w:rFonts w:eastAsia="Calibri"/>
                <w:sz w:val="18"/>
                <w:szCs w:val="18"/>
                <w:lang w:eastAsia="en-US"/>
              </w:rPr>
            </w:pPr>
            <w:r w:rsidRPr="005D47EF">
              <w:rPr>
                <w:rFonts w:eastAsia="Calibri"/>
                <w:sz w:val="18"/>
                <w:szCs w:val="18"/>
                <w:lang w:eastAsia="en-US"/>
              </w:rPr>
              <w:t>иностранные публичные должностные лица;</w:t>
            </w:r>
          </w:p>
          <w:p w14:paraId="73C531D1" w14:textId="77777777" w:rsidR="005D47EF" w:rsidRPr="005D47EF" w:rsidRDefault="005D47EF" w:rsidP="005D47EF">
            <w:pPr>
              <w:numPr>
                <w:ilvl w:val="0"/>
                <w:numId w:val="80"/>
              </w:numPr>
              <w:spacing w:after="160" w:line="360" w:lineRule="auto"/>
              <w:rPr>
                <w:rFonts w:eastAsia="Calibri"/>
                <w:sz w:val="18"/>
                <w:szCs w:val="18"/>
                <w:lang w:eastAsia="en-US"/>
              </w:rPr>
            </w:pPr>
            <w:r w:rsidRPr="005D47EF">
              <w:rPr>
                <w:rFonts w:eastAsia="Calibri"/>
                <w:sz w:val="18"/>
                <w:szCs w:val="18"/>
                <w:lang w:eastAsia="en-US"/>
              </w:rPr>
              <w:t>должностные лица публичной международной организации;</w:t>
            </w:r>
          </w:p>
          <w:p w14:paraId="6F151A2E" w14:textId="77777777" w:rsidR="005D47EF" w:rsidRPr="005D47EF" w:rsidRDefault="005D47EF" w:rsidP="005D47EF">
            <w:pPr>
              <w:numPr>
                <w:ilvl w:val="0"/>
                <w:numId w:val="80"/>
              </w:numPr>
              <w:spacing w:after="160" w:line="360" w:lineRule="auto"/>
              <w:rPr>
                <w:rFonts w:eastAsia="Calibri"/>
                <w:sz w:val="18"/>
                <w:szCs w:val="18"/>
                <w:lang w:eastAsia="en-US"/>
              </w:rPr>
            </w:pPr>
            <w:r w:rsidRPr="005D47EF">
              <w:rPr>
                <w:rFonts w:eastAsia="Calibri"/>
                <w:sz w:val="18"/>
                <w:szCs w:val="18"/>
                <w:lang w:eastAsia="en-US"/>
              </w:rPr>
              <w:t>российские публичные должностные лица</w:t>
            </w:r>
          </w:p>
        </w:tc>
        <w:tc>
          <w:tcPr>
            <w:tcW w:w="3559" w:type="pct"/>
            <w:gridSpan w:val="5"/>
            <w:tcBorders>
              <w:top w:val="single" w:sz="4" w:space="0" w:color="000000"/>
              <w:left w:val="single" w:sz="5" w:space="0" w:color="000000"/>
              <w:right w:val="single" w:sz="5" w:space="0" w:color="000000"/>
            </w:tcBorders>
            <w:shd w:val="clear" w:color="auto" w:fill="FFFFFF"/>
          </w:tcPr>
          <w:p w14:paraId="179A4F46" w14:textId="77777777" w:rsidR="005D47EF" w:rsidRPr="005D47EF" w:rsidRDefault="005D47EF" w:rsidP="005D47EF">
            <w:pPr>
              <w:spacing w:after="160" w:line="259" w:lineRule="auto"/>
              <w:ind w:left="10" w:hanging="10"/>
              <w:rPr>
                <w:rFonts w:eastAsia="Calibri"/>
                <w:b/>
                <w:color w:val="000000"/>
                <w:sz w:val="18"/>
                <w:szCs w:val="18"/>
                <w:lang w:eastAsia="en-US"/>
              </w:rPr>
            </w:pPr>
          </w:p>
          <w:p w14:paraId="15DFEDF3" w14:textId="77777777" w:rsidR="005D47EF" w:rsidRPr="005D47EF" w:rsidRDefault="005D47EF" w:rsidP="005D47EF">
            <w:pPr>
              <w:spacing w:after="160" w:line="259" w:lineRule="auto"/>
              <w:rPr>
                <w:rFonts w:eastAsia="Calibri"/>
                <w:sz w:val="18"/>
                <w:szCs w:val="18"/>
                <w:u w:val="single"/>
                <w:lang w:eastAsia="en-US"/>
              </w:rPr>
            </w:pPr>
            <w:r w:rsidRPr="005D47EF">
              <w:rPr>
                <w:rFonts w:eastAsia="Calibri"/>
                <w:sz w:val="18"/>
                <w:szCs w:val="18"/>
                <w:u w:val="single"/>
                <w:lang w:eastAsia="en-US"/>
              </w:rPr>
              <w:t xml:space="preserve">НЕ ПРИНАДЛЕЖИТ И РОДСТВЕННОЙ СВЯЗИ НЕ ИМЕЕТ. </w:t>
            </w:r>
          </w:p>
          <w:p w14:paraId="4AB83BA0" w14:textId="77777777" w:rsidR="005D47EF" w:rsidRPr="005D47EF" w:rsidRDefault="005D47EF" w:rsidP="005D47EF">
            <w:pPr>
              <w:spacing w:after="160" w:line="259" w:lineRule="auto"/>
              <w:rPr>
                <w:rFonts w:eastAsia="Calibri"/>
                <w:color w:val="000000"/>
                <w:sz w:val="18"/>
                <w:szCs w:val="18"/>
                <w:lang w:eastAsia="en-US"/>
              </w:rPr>
            </w:pPr>
            <w:r w:rsidRPr="005D47EF">
              <w:rPr>
                <w:rFonts w:eastAsia="Calibri"/>
                <w:b/>
                <w:sz w:val="18"/>
                <w:szCs w:val="18"/>
                <w:lang w:eastAsia="en-US"/>
              </w:rPr>
              <w:t>В ином случае</w:t>
            </w:r>
            <w:r w:rsidRPr="005D47EF">
              <w:rPr>
                <w:rFonts w:eastAsia="Calibri"/>
                <w:sz w:val="18"/>
                <w:szCs w:val="18"/>
                <w:lang w:eastAsia="en-US"/>
              </w:rPr>
              <w:t>, укажите:</w:t>
            </w:r>
          </w:p>
        </w:tc>
      </w:tr>
      <w:tr w:rsidR="005D47EF" w:rsidRPr="005D47EF" w14:paraId="6C415E99" w14:textId="77777777" w:rsidTr="002D79BD">
        <w:trPr>
          <w:trHeight w:val="355"/>
        </w:trPr>
        <w:tc>
          <w:tcPr>
            <w:tcW w:w="1441" w:type="pct"/>
            <w:gridSpan w:val="2"/>
            <w:vMerge/>
            <w:tcBorders>
              <w:left w:val="single" w:sz="5" w:space="0" w:color="000000"/>
              <w:right w:val="single" w:sz="5" w:space="0" w:color="000000"/>
            </w:tcBorders>
            <w:shd w:val="clear" w:color="auto" w:fill="FFFFFF"/>
          </w:tcPr>
          <w:p w14:paraId="1FC3EA4E" w14:textId="77777777" w:rsidR="005D47EF" w:rsidRPr="005D47EF" w:rsidRDefault="005D47EF" w:rsidP="005D47EF">
            <w:pPr>
              <w:spacing w:after="160" w:line="259" w:lineRule="auto"/>
              <w:rPr>
                <w:rFonts w:eastAsia="Calibri"/>
                <w:sz w:val="18"/>
                <w:szCs w:val="18"/>
                <w:lang w:eastAsia="en-US"/>
              </w:rPr>
            </w:pPr>
          </w:p>
        </w:tc>
        <w:tc>
          <w:tcPr>
            <w:tcW w:w="1663" w:type="pct"/>
            <w:gridSpan w:val="2"/>
            <w:tcBorders>
              <w:left w:val="single" w:sz="5" w:space="0" w:color="000000"/>
              <w:right w:val="single" w:sz="5" w:space="0" w:color="000000"/>
            </w:tcBorders>
            <w:shd w:val="clear" w:color="auto" w:fill="FFFFFF"/>
          </w:tcPr>
          <w:p w14:paraId="3A00728D" w14:textId="77777777" w:rsidR="005D47EF" w:rsidRPr="005D47EF" w:rsidRDefault="005D47EF" w:rsidP="005D47EF">
            <w:pPr>
              <w:spacing w:after="160" w:line="259" w:lineRule="auto"/>
              <w:rPr>
                <w:rFonts w:eastAsia="Calibri"/>
                <w:sz w:val="18"/>
                <w:szCs w:val="18"/>
                <w:lang w:eastAsia="en-US"/>
              </w:rPr>
            </w:pPr>
            <w:r w:rsidRPr="005D47EF">
              <w:rPr>
                <w:rFonts w:eastAsia="Calibri"/>
                <w:sz w:val="18"/>
                <w:szCs w:val="18"/>
                <w:lang w:eastAsia="en-US"/>
              </w:rPr>
              <w:t>Ф.И.О (если родственник является ПДЛ):</w:t>
            </w:r>
          </w:p>
        </w:tc>
        <w:tc>
          <w:tcPr>
            <w:tcW w:w="1897" w:type="pct"/>
            <w:gridSpan w:val="3"/>
            <w:tcBorders>
              <w:top w:val="single" w:sz="4" w:space="0" w:color="000000"/>
              <w:left w:val="single" w:sz="5" w:space="0" w:color="000000"/>
              <w:right w:val="single" w:sz="5" w:space="0" w:color="000000"/>
            </w:tcBorders>
            <w:shd w:val="clear" w:color="auto" w:fill="FFFFFF"/>
          </w:tcPr>
          <w:p w14:paraId="3E375840" w14:textId="77777777" w:rsidR="005D47EF" w:rsidRPr="005D47EF" w:rsidDel="000A7425" w:rsidRDefault="005D47EF" w:rsidP="005D47EF">
            <w:pPr>
              <w:shd w:val="clear" w:color="auto" w:fill="FFFFFF"/>
              <w:spacing w:after="160" w:line="259" w:lineRule="auto"/>
              <w:jc w:val="both"/>
              <w:rPr>
                <w:rFonts w:eastAsia="Calibri"/>
                <w:sz w:val="18"/>
                <w:szCs w:val="18"/>
                <w:lang w:eastAsia="en-US"/>
              </w:rPr>
            </w:pPr>
          </w:p>
        </w:tc>
      </w:tr>
      <w:tr w:rsidR="005D47EF" w:rsidRPr="005D47EF" w14:paraId="65FA6798" w14:textId="77777777" w:rsidTr="002D79BD">
        <w:trPr>
          <w:trHeight w:val="427"/>
        </w:trPr>
        <w:tc>
          <w:tcPr>
            <w:tcW w:w="1441" w:type="pct"/>
            <w:gridSpan w:val="2"/>
            <w:vMerge/>
            <w:tcBorders>
              <w:left w:val="single" w:sz="5" w:space="0" w:color="000000"/>
              <w:right w:val="single" w:sz="5" w:space="0" w:color="000000"/>
            </w:tcBorders>
            <w:shd w:val="clear" w:color="auto" w:fill="FFFFFF"/>
          </w:tcPr>
          <w:p w14:paraId="22D6FB23" w14:textId="77777777" w:rsidR="005D47EF" w:rsidRPr="005D47EF" w:rsidRDefault="005D47EF" w:rsidP="005D47EF">
            <w:pPr>
              <w:spacing w:after="160" w:line="259" w:lineRule="auto"/>
              <w:rPr>
                <w:rFonts w:eastAsia="Calibri"/>
                <w:sz w:val="18"/>
                <w:szCs w:val="18"/>
                <w:lang w:eastAsia="en-US"/>
              </w:rPr>
            </w:pPr>
          </w:p>
        </w:tc>
        <w:tc>
          <w:tcPr>
            <w:tcW w:w="1663" w:type="pct"/>
            <w:gridSpan w:val="2"/>
            <w:tcBorders>
              <w:left w:val="single" w:sz="5" w:space="0" w:color="000000"/>
              <w:right w:val="single" w:sz="5" w:space="0" w:color="000000"/>
            </w:tcBorders>
            <w:shd w:val="clear" w:color="auto" w:fill="FFFFFF"/>
          </w:tcPr>
          <w:p w14:paraId="2C6D2264" w14:textId="77777777" w:rsidR="005D47EF" w:rsidRPr="005D47EF" w:rsidRDefault="005D47EF" w:rsidP="005D47EF">
            <w:pPr>
              <w:spacing w:after="160" w:line="259" w:lineRule="auto"/>
              <w:rPr>
                <w:rFonts w:eastAsia="Calibri"/>
                <w:b/>
                <w:sz w:val="18"/>
                <w:szCs w:val="18"/>
                <w:lang w:eastAsia="en-US"/>
              </w:rPr>
            </w:pPr>
            <w:r w:rsidRPr="005D47EF">
              <w:rPr>
                <w:rFonts w:eastAsia="Calibri"/>
                <w:sz w:val="18"/>
                <w:szCs w:val="18"/>
                <w:lang w:eastAsia="en-US"/>
              </w:rPr>
              <w:t>Степень родства (если ПДЛ является родственник)</w:t>
            </w:r>
          </w:p>
        </w:tc>
        <w:tc>
          <w:tcPr>
            <w:tcW w:w="1897" w:type="pct"/>
            <w:gridSpan w:val="3"/>
            <w:tcBorders>
              <w:top w:val="single" w:sz="4" w:space="0" w:color="000000"/>
              <w:left w:val="single" w:sz="5" w:space="0" w:color="000000"/>
              <w:right w:val="single" w:sz="5" w:space="0" w:color="000000"/>
            </w:tcBorders>
            <w:shd w:val="clear" w:color="auto" w:fill="FFFFFF"/>
          </w:tcPr>
          <w:p w14:paraId="71CD2467" w14:textId="77777777" w:rsidR="005D47EF" w:rsidRPr="005D47EF" w:rsidRDefault="005D47EF" w:rsidP="005D47EF">
            <w:pPr>
              <w:spacing w:after="160" w:line="259" w:lineRule="auto"/>
              <w:rPr>
                <w:rFonts w:eastAsia="Calibri"/>
                <w:sz w:val="18"/>
                <w:szCs w:val="18"/>
                <w:lang w:eastAsia="en-US"/>
              </w:rPr>
            </w:pPr>
          </w:p>
        </w:tc>
      </w:tr>
      <w:tr w:rsidR="005D47EF" w:rsidRPr="005D47EF" w14:paraId="2C8068B5" w14:textId="77777777" w:rsidTr="002D79BD">
        <w:trPr>
          <w:trHeight w:val="341"/>
        </w:trPr>
        <w:tc>
          <w:tcPr>
            <w:tcW w:w="1441" w:type="pct"/>
            <w:gridSpan w:val="2"/>
            <w:vMerge/>
            <w:tcBorders>
              <w:left w:val="single" w:sz="5" w:space="0" w:color="000000"/>
              <w:right w:val="single" w:sz="5" w:space="0" w:color="000000"/>
            </w:tcBorders>
            <w:shd w:val="clear" w:color="auto" w:fill="FFFFFF"/>
          </w:tcPr>
          <w:p w14:paraId="52652CE0" w14:textId="77777777" w:rsidR="005D47EF" w:rsidRPr="005D47EF" w:rsidRDefault="005D47EF" w:rsidP="005D47EF">
            <w:pPr>
              <w:spacing w:after="160" w:line="259" w:lineRule="auto"/>
              <w:rPr>
                <w:rFonts w:eastAsia="Calibri"/>
                <w:sz w:val="18"/>
                <w:szCs w:val="18"/>
                <w:lang w:eastAsia="en-US"/>
              </w:rPr>
            </w:pPr>
          </w:p>
        </w:tc>
        <w:tc>
          <w:tcPr>
            <w:tcW w:w="1663" w:type="pct"/>
            <w:gridSpan w:val="2"/>
            <w:tcBorders>
              <w:left w:val="single" w:sz="5" w:space="0" w:color="000000"/>
              <w:right w:val="single" w:sz="5" w:space="0" w:color="000000"/>
            </w:tcBorders>
            <w:shd w:val="clear" w:color="auto" w:fill="FFFFFF"/>
          </w:tcPr>
          <w:p w14:paraId="0E77747B" w14:textId="77777777" w:rsidR="005D47EF" w:rsidRPr="005D47EF" w:rsidRDefault="005D47EF" w:rsidP="005D47EF">
            <w:pPr>
              <w:spacing w:after="160" w:line="259" w:lineRule="auto"/>
              <w:rPr>
                <w:rFonts w:eastAsia="Calibri"/>
                <w:b/>
                <w:sz w:val="18"/>
                <w:szCs w:val="18"/>
                <w:lang w:eastAsia="en-US"/>
              </w:rPr>
            </w:pPr>
            <w:r w:rsidRPr="005D47EF">
              <w:rPr>
                <w:rFonts w:eastAsia="Calibri"/>
                <w:sz w:val="18"/>
                <w:szCs w:val="18"/>
                <w:lang w:eastAsia="en-US"/>
              </w:rPr>
              <w:t>Должность ПДЛ</w:t>
            </w:r>
          </w:p>
        </w:tc>
        <w:tc>
          <w:tcPr>
            <w:tcW w:w="1897" w:type="pct"/>
            <w:gridSpan w:val="3"/>
            <w:tcBorders>
              <w:top w:val="single" w:sz="4" w:space="0" w:color="000000"/>
              <w:left w:val="single" w:sz="5" w:space="0" w:color="000000"/>
              <w:right w:val="single" w:sz="5" w:space="0" w:color="000000"/>
            </w:tcBorders>
            <w:shd w:val="clear" w:color="auto" w:fill="FFFFFF"/>
          </w:tcPr>
          <w:p w14:paraId="17BC43C4" w14:textId="77777777" w:rsidR="005D47EF" w:rsidRPr="005D47EF" w:rsidRDefault="005D47EF" w:rsidP="005D47EF">
            <w:pPr>
              <w:spacing w:after="160" w:line="259" w:lineRule="auto"/>
              <w:rPr>
                <w:rFonts w:eastAsia="Calibri"/>
                <w:sz w:val="18"/>
                <w:szCs w:val="18"/>
                <w:lang w:eastAsia="en-US"/>
              </w:rPr>
            </w:pPr>
          </w:p>
        </w:tc>
      </w:tr>
      <w:tr w:rsidR="005D47EF" w:rsidRPr="005D47EF" w14:paraId="2644A7F5" w14:textId="77777777" w:rsidTr="002D79BD">
        <w:trPr>
          <w:trHeight w:val="56"/>
        </w:trPr>
        <w:tc>
          <w:tcPr>
            <w:tcW w:w="1441" w:type="pct"/>
            <w:gridSpan w:val="2"/>
            <w:vMerge/>
            <w:tcBorders>
              <w:left w:val="single" w:sz="5" w:space="0" w:color="000000"/>
              <w:right w:val="single" w:sz="5" w:space="0" w:color="000000"/>
            </w:tcBorders>
            <w:shd w:val="clear" w:color="auto" w:fill="FFFFFF"/>
          </w:tcPr>
          <w:p w14:paraId="553DAB90" w14:textId="77777777" w:rsidR="005D47EF" w:rsidRPr="005D47EF" w:rsidRDefault="005D47EF" w:rsidP="005D47EF">
            <w:pPr>
              <w:spacing w:after="160" w:line="259" w:lineRule="auto"/>
              <w:rPr>
                <w:rFonts w:eastAsia="Calibri"/>
                <w:sz w:val="18"/>
                <w:szCs w:val="18"/>
                <w:lang w:eastAsia="en-US"/>
              </w:rPr>
            </w:pPr>
          </w:p>
        </w:tc>
        <w:tc>
          <w:tcPr>
            <w:tcW w:w="1663" w:type="pct"/>
            <w:gridSpan w:val="2"/>
            <w:tcBorders>
              <w:left w:val="single" w:sz="5" w:space="0" w:color="000000"/>
              <w:right w:val="single" w:sz="5" w:space="0" w:color="000000"/>
            </w:tcBorders>
            <w:shd w:val="clear" w:color="auto" w:fill="FFFFFF"/>
          </w:tcPr>
          <w:p w14:paraId="39EB9BEA" w14:textId="77777777" w:rsidR="005D47EF" w:rsidRPr="005D47EF" w:rsidRDefault="005D47EF" w:rsidP="005D47EF">
            <w:pPr>
              <w:spacing w:after="160" w:line="259" w:lineRule="auto"/>
              <w:rPr>
                <w:rFonts w:eastAsia="Calibri"/>
                <w:b/>
                <w:sz w:val="18"/>
                <w:szCs w:val="18"/>
                <w:lang w:eastAsia="en-US"/>
              </w:rPr>
            </w:pPr>
            <w:r w:rsidRPr="005D47EF">
              <w:rPr>
                <w:rFonts w:eastAsia="Calibri"/>
                <w:sz w:val="18"/>
                <w:szCs w:val="18"/>
                <w:lang w:eastAsia="en-US"/>
              </w:rPr>
              <w:t>Наименование и адрес работодателя ПДЛ</w:t>
            </w:r>
          </w:p>
        </w:tc>
        <w:tc>
          <w:tcPr>
            <w:tcW w:w="1897" w:type="pct"/>
            <w:gridSpan w:val="3"/>
            <w:tcBorders>
              <w:top w:val="single" w:sz="4" w:space="0" w:color="000000"/>
              <w:left w:val="single" w:sz="5" w:space="0" w:color="000000"/>
              <w:right w:val="single" w:sz="5" w:space="0" w:color="000000"/>
            </w:tcBorders>
            <w:shd w:val="clear" w:color="auto" w:fill="FFFFFF"/>
          </w:tcPr>
          <w:p w14:paraId="1EC9295D" w14:textId="77777777" w:rsidR="005D47EF" w:rsidRPr="005D47EF" w:rsidRDefault="005D47EF" w:rsidP="005D47EF">
            <w:pPr>
              <w:spacing w:after="160" w:line="259" w:lineRule="auto"/>
              <w:rPr>
                <w:rFonts w:eastAsia="Calibri"/>
                <w:sz w:val="18"/>
                <w:szCs w:val="18"/>
                <w:lang w:eastAsia="en-US"/>
              </w:rPr>
            </w:pPr>
          </w:p>
        </w:tc>
      </w:tr>
      <w:bookmarkEnd w:id="137"/>
    </w:tbl>
    <w:p w14:paraId="32EC2D4F" w14:textId="77777777" w:rsidR="005D47EF" w:rsidRPr="005D47EF" w:rsidRDefault="005D47EF" w:rsidP="005D47EF">
      <w:pPr>
        <w:spacing w:after="120" w:line="360" w:lineRule="auto"/>
        <w:rPr>
          <w:rFonts w:eastAsia="Calibri"/>
          <w:b/>
          <w:bCs/>
          <w:kern w:val="32"/>
          <w:sz w:val="28"/>
          <w:szCs w:val="28"/>
          <w:lang w:eastAsia="en-US"/>
        </w:rPr>
      </w:pPr>
    </w:p>
    <w:tbl>
      <w:tblPr>
        <w:tblW w:w="5000" w:type="pct"/>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ook w:val="0400" w:firstRow="0" w:lastRow="0" w:firstColumn="0" w:lastColumn="0" w:noHBand="0" w:noVBand="1"/>
      </w:tblPr>
      <w:tblGrid>
        <w:gridCol w:w="2344"/>
        <w:gridCol w:w="5794"/>
        <w:gridCol w:w="2187"/>
      </w:tblGrid>
      <w:tr w:rsidR="005D47EF" w:rsidRPr="005D47EF" w14:paraId="56BE5F7B" w14:textId="77777777" w:rsidTr="002D79BD">
        <w:trPr>
          <w:trHeight w:val="800"/>
        </w:trPr>
        <w:tc>
          <w:tcPr>
            <w:tcW w:w="5000" w:type="pct"/>
            <w:gridSpan w:val="3"/>
            <w:tcBorders>
              <w:top w:val="single" w:sz="4" w:space="0" w:color="000000"/>
              <w:left w:val="single" w:sz="5" w:space="0" w:color="000000"/>
              <w:right w:val="single" w:sz="5" w:space="0" w:color="000000"/>
            </w:tcBorders>
            <w:shd w:val="clear" w:color="auto" w:fill="FFFFFF"/>
          </w:tcPr>
          <w:p w14:paraId="2992F83B" w14:textId="77777777" w:rsidR="005D47EF" w:rsidRPr="005D47EF" w:rsidRDefault="005D47EF" w:rsidP="005D47EF">
            <w:pPr>
              <w:spacing w:after="160" w:line="259" w:lineRule="auto"/>
              <w:jc w:val="both"/>
              <w:rPr>
                <w:rFonts w:eastAsia="Calibri"/>
                <w:b/>
                <w:sz w:val="18"/>
                <w:szCs w:val="18"/>
                <w:lang w:eastAsia="en-US"/>
              </w:rPr>
            </w:pPr>
            <w:r w:rsidRPr="005D47EF">
              <w:rPr>
                <w:rFonts w:eastAsia="Calibri"/>
                <w:b/>
                <w:sz w:val="18"/>
                <w:szCs w:val="18"/>
                <w:lang w:eastAsia="en-US"/>
              </w:rPr>
              <w:t>2.2. Сведения об органах управления Клиента, включая прямых собственников с долей не менее 1%</w:t>
            </w:r>
            <w:r w:rsidRPr="005D47EF">
              <w:rPr>
                <w:rFonts w:eastAsia="Calibri"/>
                <w:b/>
                <w:sz w:val="18"/>
                <w:szCs w:val="18"/>
                <w:vertAlign w:val="superscript"/>
                <w:lang w:eastAsia="en-US"/>
              </w:rPr>
              <w:footnoteReference w:id="4"/>
            </w:r>
            <w:r w:rsidRPr="005D47EF">
              <w:rPr>
                <w:rFonts w:eastAsia="Calibri"/>
                <w:b/>
                <w:sz w:val="18"/>
                <w:szCs w:val="18"/>
                <w:lang w:eastAsia="en-US"/>
              </w:rPr>
              <w:t xml:space="preserve">: </w:t>
            </w:r>
          </w:p>
          <w:p w14:paraId="0649C2AF" w14:textId="77777777" w:rsidR="005D47EF" w:rsidRPr="005D47EF" w:rsidRDefault="005D47EF" w:rsidP="005D47EF">
            <w:pPr>
              <w:spacing w:after="160" w:line="259" w:lineRule="auto"/>
              <w:jc w:val="both"/>
              <w:rPr>
                <w:rFonts w:eastAsia="Calibri"/>
                <w:sz w:val="18"/>
                <w:szCs w:val="18"/>
                <w:lang w:eastAsia="en-US"/>
              </w:rPr>
            </w:pPr>
            <w:r w:rsidRPr="005D47EF">
              <w:rPr>
                <w:rFonts w:eastAsia="Calibri"/>
                <w:i/>
                <w:color w:val="000000"/>
                <w:sz w:val="18"/>
                <w:szCs w:val="18"/>
                <w:lang w:eastAsia="en-US"/>
              </w:rPr>
              <w:t>(в случае совпадения с п. 2.1 повторное заполнение данных не требуется)</w:t>
            </w:r>
          </w:p>
        </w:tc>
      </w:tr>
      <w:tr w:rsidR="005D47EF" w:rsidRPr="005D47EF" w14:paraId="0702C261" w14:textId="77777777" w:rsidTr="002D79BD">
        <w:trPr>
          <w:trHeight w:val="335"/>
        </w:trPr>
        <w:tc>
          <w:tcPr>
            <w:tcW w:w="1135" w:type="pct"/>
            <w:vMerge w:val="restart"/>
            <w:tcBorders>
              <w:top w:val="single" w:sz="4" w:space="0" w:color="000000"/>
              <w:left w:val="single" w:sz="5" w:space="0" w:color="000000"/>
              <w:right w:val="single" w:sz="5" w:space="0" w:color="000000"/>
            </w:tcBorders>
            <w:shd w:val="clear" w:color="auto" w:fill="FFFFFF"/>
          </w:tcPr>
          <w:p w14:paraId="6061DC74" w14:textId="77777777" w:rsidR="005D47EF" w:rsidRPr="005D47EF" w:rsidRDefault="005D47EF" w:rsidP="005D47EF">
            <w:pPr>
              <w:spacing w:after="160" w:line="259" w:lineRule="auto"/>
              <w:rPr>
                <w:rFonts w:eastAsia="Calibri"/>
                <w:b/>
                <w:color w:val="000000"/>
                <w:sz w:val="18"/>
                <w:szCs w:val="18"/>
                <w:lang w:eastAsia="en-US"/>
              </w:rPr>
            </w:pPr>
            <w:r w:rsidRPr="005D47EF">
              <w:rPr>
                <w:rFonts w:eastAsia="Calibri"/>
                <w:b/>
                <w:color w:val="000000"/>
                <w:sz w:val="18"/>
                <w:szCs w:val="18"/>
                <w:lang w:eastAsia="en-US"/>
              </w:rPr>
              <w:t>Структура органов управления</w:t>
            </w:r>
          </w:p>
        </w:tc>
        <w:tc>
          <w:tcPr>
            <w:tcW w:w="3865" w:type="pct"/>
            <w:gridSpan w:val="2"/>
            <w:tcBorders>
              <w:top w:val="single" w:sz="4" w:space="0" w:color="000000"/>
              <w:left w:val="single" w:sz="5" w:space="0" w:color="000000"/>
              <w:right w:val="single" w:sz="5" w:space="0" w:color="000000"/>
            </w:tcBorders>
            <w:shd w:val="clear" w:color="auto" w:fill="FFFFFF"/>
          </w:tcPr>
          <w:p w14:paraId="25534820" w14:textId="77777777" w:rsidR="005D47EF" w:rsidRPr="005D47EF" w:rsidRDefault="005D47EF" w:rsidP="005D47EF">
            <w:pPr>
              <w:shd w:val="clear" w:color="auto" w:fill="FFFFFF"/>
              <w:spacing w:after="160" w:line="259" w:lineRule="auto"/>
              <w:jc w:val="both"/>
              <w:rPr>
                <w:rFonts w:eastAsia="Calibri"/>
                <w:b/>
                <w:color w:val="000000"/>
                <w:sz w:val="18"/>
                <w:szCs w:val="18"/>
                <w:lang w:eastAsia="en-US"/>
              </w:rPr>
            </w:pPr>
            <w:r w:rsidRPr="005D47EF">
              <w:rPr>
                <w:rFonts w:eastAsia="Calibri"/>
                <w:b/>
                <w:color w:val="000000"/>
                <w:sz w:val="18"/>
                <w:szCs w:val="18"/>
                <w:lang w:eastAsia="en-US"/>
              </w:rPr>
              <w:t>Персональный состав органов управления</w:t>
            </w:r>
          </w:p>
        </w:tc>
      </w:tr>
      <w:tr w:rsidR="005D47EF" w:rsidRPr="005D47EF" w14:paraId="6C9AE204" w14:textId="77777777" w:rsidTr="002D79BD">
        <w:trPr>
          <w:trHeight w:val="837"/>
        </w:trPr>
        <w:tc>
          <w:tcPr>
            <w:tcW w:w="1135" w:type="pct"/>
            <w:vMerge/>
            <w:tcBorders>
              <w:left w:val="single" w:sz="5" w:space="0" w:color="000000"/>
              <w:right w:val="single" w:sz="5" w:space="0" w:color="000000"/>
            </w:tcBorders>
            <w:shd w:val="clear" w:color="auto" w:fill="FFFFFF"/>
          </w:tcPr>
          <w:p w14:paraId="0FE7B30C" w14:textId="77777777" w:rsidR="005D47EF" w:rsidRPr="005D47EF" w:rsidRDefault="005D47EF" w:rsidP="005D47EF">
            <w:pPr>
              <w:spacing w:after="160" w:line="259" w:lineRule="auto"/>
              <w:rPr>
                <w:rFonts w:eastAsia="Calibri"/>
                <w:sz w:val="18"/>
                <w:szCs w:val="18"/>
                <w:lang w:eastAsia="en-US"/>
              </w:rPr>
            </w:pPr>
          </w:p>
        </w:tc>
        <w:tc>
          <w:tcPr>
            <w:tcW w:w="2806" w:type="pct"/>
            <w:tcBorders>
              <w:top w:val="single" w:sz="4" w:space="0" w:color="000000"/>
              <w:left w:val="single" w:sz="5" w:space="0" w:color="000000"/>
              <w:right w:val="single" w:sz="5" w:space="0" w:color="000000"/>
            </w:tcBorders>
            <w:shd w:val="clear" w:color="auto" w:fill="FFFFFF"/>
          </w:tcPr>
          <w:p w14:paraId="46CC827D"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r w:rsidRPr="005D47EF">
              <w:rPr>
                <w:rFonts w:eastAsia="Calibri"/>
                <w:color w:val="000000"/>
                <w:sz w:val="18"/>
                <w:szCs w:val="18"/>
                <w:lang w:eastAsia="en-US"/>
              </w:rPr>
              <w:t>Наименование/ФИО</w:t>
            </w:r>
          </w:p>
        </w:tc>
        <w:tc>
          <w:tcPr>
            <w:tcW w:w="1059" w:type="pct"/>
            <w:tcBorders>
              <w:top w:val="single" w:sz="4" w:space="0" w:color="000000"/>
              <w:left w:val="single" w:sz="5" w:space="0" w:color="000000"/>
              <w:right w:val="single" w:sz="5" w:space="0" w:color="000000"/>
            </w:tcBorders>
            <w:shd w:val="clear" w:color="auto" w:fill="FFFFFF"/>
          </w:tcPr>
          <w:p w14:paraId="2EB6D8EB"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r w:rsidRPr="005D47EF">
              <w:rPr>
                <w:rFonts w:eastAsia="Calibri"/>
                <w:color w:val="000000"/>
                <w:sz w:val="18"/>
                <w:szCs w:val="18"/>
                <w:lang w:eastAsia="en-US"/>
              </w:rPr>
              <w:t>Доля участия (в %)</w:t>
            </w:r>
          </w:p>
          <w:p w14:paraId="37AC6B3D" w14:textId="77777777" w:rsidR="005D47EF" w:rsidRPr="005D47EF" w:rsidRDefault="005D47EF" w:rsidP="005D47EF">
            <w:pPr>
              <w:shd w:val="clear" w:color="auto" w:fill="FFFFFF"/>
              <w:spacing w:after="160" w:line="259" w:lineRule="auto"/>
              <w:jc w:val="both"/>
              <w:rPr>
                <w:rFonts w:eastAsia="Calibri"/>
                <w:i/>
                <w:color w:val="000000"/>
                <w:sz w:val="16"/>
                <w:szCs w:val="16"/>
                <w:lang w:eastAsia="en-US"/>
              </w:rPr>
            </w:pPr>
            <w:r w:rsidRPr="005D47EF">
              <w:rPr>
                <w:rFonts w:eastAsia="Calibri"/>
                <w:i/>
                <w:color w:val="000000"/>
                <w:sz w:val="16"/>
                <w:szCs w:val="16"/>
                <w:lang w:eastAsia="en-US"/>
              </w:rPr>
              <w:t>Заполняется только по участникам/акционерам</w:t>
            </w:r>
          </w:p>
        </w:tc>
      </w:tr>
      <w:tr w:rsidR="005D47EF" w:rsidRPr="005D47EF" w14:paraId="28949ED6" w14:textId="77777777" w:rsidTr="002D79BD">
        <w:trPr>
          <w:trHeight w:val="340"/>
        </w:trPr>
        <w:tc>
          <w:tcPr>
            <w:tcW w:w="1135" w:type="pct"/>
            <w:vMerge w:val="restart"/>
            <w:tcBorders>
              <w:left w:val="single" w:sz="5" w:space="0" w:color="000000"/>
              <w:right w:val="single" w:sz="5" w:space="0" w:color="000000"/>
            </w:tcBorders>
            <w:shd w:val="clear" w:color="auto" w:fill="FFFFFF"/>
          </w:tcPr>
          <w:p w14:paraId="0CDDB203"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Высший орган управления (Общее собрание)</w:t>
            </w:r>
          </w:p>
          <w:p w14:paraId="3002C8A0" w14:textId="77777777" w:rsidR="005D47EF" w:rsidRPr="005D47EF" w:rsidRDefault="005D47EF" w:rsidP="005D47EF">
            <w:pPr>
              <w:shd w:val="clear" w:color="auto" w:fill="FFFFFF"/>
              <w:spacing w:after="160" w:line="259" w:lineRule="auto"/>
              <w:jc w:val="both"/>
              <w:rPr>
                <w:rFonts w:eastAsia="Calibri"/>
                <w:i/>
                <w:color w:val="000000"/>
                <w:sz w:val="18"/>
                <w:szCs w:val="18"/>
                <w:lang w:eastAsia="en-US"/>
              </w:rPr>
            </w:pPr>
            <w:r w:rsidRPr="005D47EF">
              <w:rPr>
                <w:rFonts w:eastAsia="Calibri"/>
                <w:i/>
                <w:color w:val="000000"/>
                <w:sz w:val="18"/>
                <w:szCs w:val="18"/>
                <w:lang w:eastAsia="en-US"/>
              </w:rPr>
              <w:t>Полное наименование - для участников/акционеров юридических лиц</w:t>
            </w:r>
          </w:p>
          <w:p w14:paraId="75D76A0E" w14:textId="77777777" w:rsidR="005D47EF" w:rsidRPr="005D47EF" w:rsidRDefault="005D47EF" w:rsidP="005D47EF">
            <w:pPr>
              <w:spacing w:after="160" w:line="259" w:lineRule="auto"/>
              <w:rPr>
                <w:rFonts w:eastAsia="Calibri"/>
                <w:sz w:val="18"/>
                <w:szCs w:val="18"/>
                <w:lang w:eastAsia="en-US"/>
              </w:rPr>
            </w:pPr>
            <w:r w:rsidRPr="005D47EF">
              <w:rPr>
                <w:rFonts w:eastAsia="Calibri"/>
                <w:i/>
                <w:color w:val="000000"/>
                <w:sz w:val="18"/>
                <w:szCs w:val="18"/>
                <w:lang w:eastAsia="en-US"/>
              </w:rPr>
              <w:t>ФИО (полностью) - для участников/акционеров физических лиц</w:t>
            </w:r>
          </w:p>
        </w:tc>
        <w:tc>
          <w:tcPr>
            <w:tcW w:w="2806" w:type="pct"/>
            <w:tcBorders>
              <w:left w:val="single" w:sz="5" w:space="0" w:color="000000"/>
              <w:right w:val="single" w:sz="5" w:space="0" w:color="000000"/>
            </w:tcBorders>
            <w:shd w:val="clear" w:color="auto" w:fill="FFFFFF"/>
          </w:tcPr>
          <w:p w14:paraId="640C834F"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c>
          <w:tcPr>
            <w:tcW w:w="1059" w:type="pct"/>
            <w:tcBorders>
              <w:top w:val="single" w:sz="4" w:space="0" w:color="000000"/>
              <w:left w:val="single" w:sz="5" w:space="0" w:color="000000"/>
              <w:bottom w:val="single" w:sz="4" w:space="0" w:color="000000"/>
              <w:right w:val="single" w:sz="5" w:space="0" w:color="000000"/>
            </w:tcBorders>
            <w:shd w:val="clear" w:color="auto" w:fill="FFFFFF"/>
          </w:tcPr>
          <w:p w14:paraId="4F166103"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432263F4" w14:textId="77777777" w:rsidTr="002D79BD">
        <w:trPr>
          <w:trHeight w:val="340"/>
        </w:trPr>
        <w:tc>
          <w:tcPr>
            <w:tcW w:w="1135" w:type="pct"/>
            <w:vMerge/>
            <w:tcBorders>
              <w:left w:val="single" w:sz="5" w:space="0" w:color="000000"/>
              <w:right w:val="single" w:sz="5" w:space="0" w:color="000000"/>
            </w:tcBorders>
            <w:shd w:val="clear" w:color="auto" w:fill="FFFFFF"/>
          </w:tcPr>
          <w:p w14:paraId="689E3D0C" w14:textId="77777777" w:rsidR="005D47EF" w:rsidRPr="005D47EF" w:rsidRDefault="005D47EF" w:rsidP="005D47EF">
            <w:pPr>
              <w:spacing w:after="160" w:line="259" w:lineRule="auto"/>
              <w:rPr>
                <w:rFonts w:eastAsia="Calibri"/>
                <w:sz w:val="18"/>
                <w:szCs w:val="18"/>
                <w:lang w:eastAsia="en-US"/>
              </w:rPr>
            </w:pPr>
          </w:p>
        </w:tc>
        <w:tc>
          <w:tcPr>
            <w:tcW w:w="2806" w:type="pct"/>
            <w:tcBorders>
              <w:left w:val="single" w:sz="5" w:space="0" w:color="000000"/>
              <w:right w:val="single" w:sz="5" w:space="0" w:color="000000"/>
            </w:tcBorders>
            <w:shd w:val="clear" w:color="auto" w:fill="FFFFFF"/>
          </w:tcPr>
          <w:p w14:paraId="1998F63D"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c>
          <w:tcPr>
            <w:tcW w:w="1059" w:type="pct"/>
            <w:tcBorders>
              <w:top w:val="single" w:sz="4" w:space="0" w:color="000000"/>
              <w:left w:val="single" w:sz="5" w:space="0" w:color="000000"/>
              <w:bottom w:val="single" w:sz="4" w:space="0" w:color="000000"/>
              <w:right w:val="single" w:sz="5" w:space="0" w:color="000000"/>
            </w:tcBorders>
            <w:shd w:val="clear" w:color="auto" w:fill="FFFFFF"/>
          </w:tcPr>
          <w:p w14:paraId="1C2B45D3"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1AD2C4B3" w14:textId="77777777" w:rsidTr="002D79BD">
        <w:trPr>
          <w:trHeight w:val="340"/>
        </w:trPr>
        <w:tc>
          <w:tcPr>
            <w:tcW w:w="1135" w:type="pct"/>
            <w:vMerge/>
            <w:tcBorders>
              <w:left w:val="single" w:sz="5" w:space="0" w:color="000000"/>
              <w:right w:val="single" w:sz="5" w:space="0" w:color="000000"/>
            </w:tcBorders>
            <w:shd w:val="clear" w:color="auto" w:fill="FFFFFF"/>
          </w:tcPr>
          <w:p w14:paraId="1961593D" w14:textId="77777777" w:rsidR="005D47EF" w:rsidRPr="005D47EF" w:rsidRDefault="005D47EF" w:rsidP="005D47EF">
            <w:pPr>
              <w:spacing w:after="160" w:line="259" w:lineRule="auto"/>
              <w:rPr>
                <w:rFonts w:eastAsia="Calibri"/>
                <w:sz w:val="18"/>
                <w:szCs w:val="18"/>
                <w:lang w:eastAsia="en-US"/>
              </w:rPr>
            </w:pPr>
          </w:p>
        </w:tc>
        <w:tc>
          <w:tcPr>
            <w:tcW w:w="2806" w:type="pct"/>
            <w:tcBorders>
              <w:left w:val="single" w:sz="5" w:space="0" w:color="000000"/>
              <w:right w:val="single" w:sz="5" w:space="0" w:color="000000"/>
            </w:tcBorders>
            <w:shd w:val="clear" w:color="auto" w:fill="FFFFFF"/>
          </w:tcPr>
          <w:p w14:paraId="46A94B95"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c>
          <w:tcPr>
            <w:tcW w:w="1059" w:type="pct"/>
            <w:tcBorders>
              <w:top w:val="single" w:sz="4" w:space="0" w:color="000000"/>
              <w:left w:val="single" w:sz="5" w:space="0" w:color="000000"/>
              <w:bottom w:val="single" w:sz="4" w:space="0" w:color="000000"/>
              <w:right w:val="single" w:sz="5" w:space="0" w:color="000000"/>
            </w:tcBorders>
            <w:shd w:val="clear" w:color="auto" w:fill="FFFFFF"/>
          </w:tcPr>
          <w:p w14:paraId="67C56579"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2BC5D3F5" w14:textId="77777777" w:rsidTr="002D79BD">
        <w:trPr>
          <w:trHeight w:val="765"/>
        </w:trPr>
        <w:tc>
          <w:tcPr>
            <w:tcW w:w="1135" w:type="pct"/>
            <w:vMerge/>
            <w:tcBorders>
              <w:left w:val="single" w:sz="5" w:space="0" w:color="000000"/>
              <w:right w:val="single" w:sz="5" w:space="0" w:color="000000"/>
            </w:tcBorders>
            <w:shd w:val="clear" w:color="auto" w:fill="FFFFFF"/>
          </w:tcPr>
          <w:p w14:paraId="22D0D687" w14:textId="77777777" w:rsidR="005D47EF" w:rsidRPr="005D47EF" w:rsidRDefault="005D47EF" w:rsidP="005D47EF">
            <w:pPr>
              <w:spacing w:after="160" w:line="259" w:lineRule="auto"/>
              <w:rPr>
                <w:rFonts w:eastAsia="Calibri"/>
                <w:sz w:val="18"/>
                <w:szCs w:val="18"/>
                <w:lang w:eastAsia="en-US"/>
              </w:rPr>
            </w:pPr>
          </w:p>
        </w:tc>
        <w:tc>
          <w:tcPr>
            <w:tcW w:w="2806" w:type="pct"/>
            <w:tcBorders>
              <w:left w:val="single" w:sz="5" w:space="0" w:color="000000"/>
              <w:right w:val="single" w:sz="5" w:space="0" w:color="000000"/>
            </w:tcBorders>
            <w:shd w:val="clear" w:color="auto" w:fill="FFFFFF"/>
          </w:tcPr>
          <w:p w14:paraId="40C2C82B"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c>
          <w:tcPr>
            <w:tcW w:w="1059" w:type="pct"/>
            <w:tcBorders>
              <w:top w:val="single" w:sz="4" w:space="0" w:color="000000"/>
              <w:left w:val="single" w:sz="5" w:space="0" w:color="000000"/>
              <w:right w:val="single" w:sz="5" w:space="0" w:color="000000"/>
            </w:tcBorders>
            <w:shd w:val="clear" w:color="auto" w:fill="FFFFFF"/>
          </w:tcPr>
          <w:p w14:paraId="0B85EC45"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3103EA3B" w14:textId="77777777" w:rsidTr="002D79BD">
        <w:trPr>
          <w:trHeight w:val="765"/>
        </w:trPr>
        <w:tc>
          <w:tcPr>
            <w:tcW w:w="1135" w:type="pct"/>
            <w:vMerge/>
            <w:tcBorders>
              <w:left w:val="single" w:sz="5" w:space="0" w:color="000000"/>
              <w:right w:val="single" w:sz="5" w:space="0" w:color="000000"/>
            </w:tcBorders>
            <w:shd w:val="clear" w:color="auto" w:fill="FFFFFF"/>
          </w:tcPr>
          <w:p w14:paraId="5F611D04" w14:textId="77777777" w:rsidR="005D47EF" w:rsidRPr="005D47EF" w:rsidRDefault="005D47EF" w:rsidP="005D47EF">
            <w:pPr>
              <w:spacing w:after="160" w:line="259" w:lineRule="auto"/>
              <w:rPr>
                <w:rFonts w:eastAsia="Calibri"/>
                <w:sz w:val="18"/>
                <w:szCs w:val="18"/>
                <w:lang w:eastAsia="en-US"/>
              </w:rPr>
            </w:pPr>
          </w:p>
        </w:tc>
        <w:tc>
          <w:tcPr>
            <w:tcW w:w="2806" w:type="pct"/>
            <w:tcBorders>
              <w:left w:val="single" w:sz="5" w:space="0" w:color="000000"/>
              <w:right w:val="single" w:sz="5" w:space="0" w:color="000000"/>
            </w:tcBorders>
            <w:shd w:val="clear" w:color="auto" w:fill="FFFFFF"/>
          </w:tcPr>
          <w:p w14:paraId="2BA31971"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c>
          <w:tcPr>
            <w:tcW w:w="1059" w:type="pct"/>
            <w:tcBorders>
              <w:left w:val="single" w:sz="5" w:space="0" w:color="000000"/>
              <w:bottom w:val="single" w:sz="4" w:space="0" w:color="000000"/>
              <w:right w:val="single" w:sz="5" w:space="0" w:color="000000"/>
            </w:tcBorders>
            <w:shd w:val="clear" w:color="auto" w:fill="FFFFFF"/>
          </w:tcPr>
          <w:p w14:paraId="2B13C89D"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393997A8" w14:textId="77777777" w:rsidTr="002D79BD">
        <w:trPr>
          <w:trHeight w:val="340"/>
        </w:trPr>
        <w:tc>
          <w:tcPr>
            <w:tcW w:w="1135" w:type="pct"/>
            <w:vMerge w:val="restart"/>
            <w:tcBorders>
              <w:left w:val="single" w:sz="5" w:space="0" w:color="000000"/>
              <w:right w:val="single" w:sz="5" w:space="0" w:color="000000"/>
            </w:tcBorders>
            <w:shd w:val="clear" w:color="auto" w:fill="FFFFFF"/>
          </w:tcPr>
          <w:p w14:paraId="7E3D9FF0"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Наблюдательный совет (Совет директоров)</w:t>
            </w:r>
          </w:p>
          <w:p w14:paraId="1D2DB778" w14:textId="77777777" w:rsidR="005D47EF" w:rsidRPr="005D47EF" w:rsidRDefault="005D47EF" w:rsidP="005D47EF">
            <w:pPr>
              <w:spacing w:after="160" w:line="259" w:lineRule="auto"/>
              <w:rPr>
                <w:rFonts w:eastAsia="Calibri"/>
                <w:i/>
                <w:sz w:val="18"/>
                <w:szCs w:val="18"/>
                <w:lang w:eastAsia="en-US"/>
              </w:rPr>
            </w:pPr>
            <w:r w:rsidRPr="005D47EF">
              <w:rPr>
                <w:rFonts w:eastAsia="Calibri"/>
                <w:i/>
                <w:sz w:val="18"/>
                <w:szCs w:val="18"/>
                <w:lang w:eastAsia="en-US"/>
              </w:rPr>
              <w:t>Указать ФИО членов</w:t>
            </w:r>
          </w:p>
        </w:tc>
        <w:tc>
          <w:tcPr>
            <w:tcW w:w="3865" w:type="pct"/>
            <w:gridSpan w:val="2"/>
            <w:tcBorders>
              <w:left w:val="single" w:sz="5" w:space="0" w:color="000000"/>
              <w:right w:val="single" w:sz="5" w:space="0" w:color="000000"/>
            </w:tcBorders>
            <w:shd w:val="clear" w:color="auto" w:fill="FFFFFF"/>
          </w:tcPr>
          <w:p w14:paraId="7DE4450A"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5E839629" w14:textId="77777777" w:rsidTr="002D79BD">
        <w:trPr>
          <w:trHeight w:val="340"/>
        </w:trPr>
        <w:tc>
          <w:tcPr>
            <w:tcW w:w="1135" w:type="pct"/>
            <w:vMerge/>
            <w:tcBorders>
              <w:left w:val="single" w:sz="5" w:space="0" w:color="000000"/>
              <w:right w:val="single" w:sz="5" w:space="0" w:color="000000"/>
            </w:tcBorders>
            <w:shd w:val="clear" w:color="auto" w:fill="FFFFFF"/>
          </w:tcPr>
          <w:p w14:paraId="717BC7CB" w14:textId="77777777" w:rsidR="005D47EF" w:rsidRPr="005D47EF" w:rsidRDefault="005D47EF" w:rsidP="005D47EF">
            <w:pPr>
              <w:spacing w:after="160" w:line="259" w:lineRule="auto"/>
              <w:rPr>
                <w:rFonts w:eastAsia="Calibri"/>
                <w:sz w:val="18"/>
                <w:szCs w:val="18"/>
                <w:lang w:eastAsia="en-US"/>
              </w:rPr>
            </w:pPr>
          </w:p>
        </w:tc>
        <w:tc>
          <w:tcPr>
            <w:tcW w:w="3865" w:type="pct"/>
            <w:gridSpan w:val="2"/>
            <w:tcBorders>
              <w:left w:val="single" w:sz="5" w:space="0" w:color="000000"/>
              <w:right w:val="single" w:sz="5" w:space="0" w:color="000000"/>
            </w:tcBorders>
            <w:shd w:val="clear" w:color="auto" w:fill="FFFFFF"/>
          </w:tcPr>
          <w:p w14:paraId="34ACA6B1"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2713817F" w14:textId="77777777" w:rsidTr="002D79BD">
        <w:trPr>
          <w:trHeight w:val="340"/>
        </w:trPr>
        <w:tc>
          <w:tcPr>
            <w:tcW w:w="1135" w:type="pct"/>
            <w:vMerge/>
            <w:tcBorders>
              <w:left w:val="single" w:sz="5" w:space="0" w:color="000000"/>
              <w:right w:val="single" w:sz="5" w:space="0" w:color="000000"/>
            </w:tcBorders>
            <w:shd w:val="clear" w:color="auto" w:fill="FFFFFF"/>
          </w:tcPr>
          <w:p w14:paraId="79249622" w14:textId="77777777" w:rsidR="005D47EF" w:rsidRPr="005D47EF" w:rsidRDefault="005D47EF" w:rsidP="005D47EF">
            <w:pPr>
              <w:spacing w:after="160" w:line="259" w:lineRule="auto"/>
              <w:rPr>
                <w:rFonts w:eastAsia="Calibri"/>
                <w:sz w:val="18"/>
                <w:szCs w:val="18"/>
                <w:lang w:eastAsia="en-US"/>
              </w:rPr>
            </w:pPr>
          </w:p>
        </w:tc>
        <w:tc>
          <w:tcPr>
            <w:tcW w:w="3865" w:type="pct"/>
            <w:gridSpan w:val="2"/>
            <w:tcBorders>
              <w:left w:val="single" w:sz="5" w:space="0" w:color="000000"/>
              <w:right w:val="single" w:sz="5" w:space="0" w:color="000000"/>
            </w:tcBorders>
            <w:shd w:val="clear" w:color="auto" w:fill="FFFFFF"/>
          </w:tcPr>
          <w:p w14:paraId="0BA07E21"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363C688A" w14:textId="77777777" w:rsidTr="002D79BD">
        <w:trPr>
          <w:trHeight w:val="340"/>
        </w:trPr>
        <w:tc>
          <w:tcPr>
            <w:tcW w:w="1135" w:type="pct"/>
            <w:vMerge/>
            <w:tcBorders>
              <w:left w:val="single" w:sz="5" w:space="0" w:color="000000"/>
              <w:right w:val="single" w:sz="5" w:space="0" w:color="000000"/>
            </w:tcBorders>
            <w:shd w:val="clear" w:color="auto" w:fill="FFFFFF"/>
          </w:tcPr>
          <w:p w14:paraId="325B9FE2" w14:textId="77777777" w:rsidR="005D47EF" w:rsidRPr="005D47EF" w:rsidRDefault="005D47EF" w:rsidP="005D47EF">
            <w:pPr>
              <w:spacing w:after="160" w:line="259" w:lineRule="auto"/>
              <w:rPr>
                <w:rFonts w:eastAsia="Calibri"/>
                <w:sz w:val="18"/>
                <w:szCs w:val="18"/>
                <w:lang w:eastAsia="en-US"/>
              </w:rPr>
            </w:pPr>
          </w:p>
        </w:tc>
        <w:tc>
          <w:tcPr>
            <w:tcW w:w="3865" w:type="pct"/>
            <w:gridSpan w:val="2"/>
            <w:tcBorders>
              <w:left w:val="single" w:sz="5" w:space="0" w:color="000000"/>
              <w:right w:val="single" w:sz="5" w:space="0" w:color="000000"/>
            </w:tcBorders>
            <w:shd w:val="clear" w:color="auto" w:fill="FFFFFF"/>
          </w:tcPr>
          <w:p w14:paraId="0011642B"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7C3DAFBA" w14:textId="77777777" w:rsidTr="002D79BD">
        <w:trPr>
          <w:trHeight w:val="340"/>
        </w:trPr>
        <w:tc>
          <w:tcPr>
            <w:tcW w:w="1135" w:type="pct"/>
            <w:vMerge w:val="restart"/>
            <w:tcBorders>
              <w:left w:val="single" w:sz="5" w:space="0" w:color="000000"/>
              <w:right w:val="single" w:sz="5" w:space="0" w:color="000000"/>
            </w:tcBorders>
            <w:shd w:val="clear" w:color="auto" w:fill="FFFFFF"/>
          </w:tcPr>
          <w:p w14:paraId="46834256"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Коллегиальный исполнительный орган (Правление)</w:t>
            </w:r>
          </w:p>
          <w:p w14:paraId="3494BA4E" w14:textId="77777777" w:rsidR="005D47EF" w:rsidRPr="005D47EF" w:rsidRDefault="005D47EF" w:rsidP="005D47EF">
            <w:pPr>
              <w:spacing w:after="160" w:line="259" w:lineRule="auto"/>
              <w:rPr>
                <w:rFonts w:eastAsia="Calibri"/>
                <w:i/>
                <w:sz w:val="18"/>
                <w:szCs w:val="18"/>
                <w:lang w:eastAsia="en-US"/>
              </w:rPr>
            </w:pPr>
            <w:r w:rsidRPr="005D47EF">
              <w:rPr>
                <w:rFonts w:eastAsia="Calibri"/>
                <w:i/>
                <w:sz w:val="18"/>
                <w:szCs w:val="18"/>
                <w:lang w:eastAsia="en-US"/>
              </w:rPr>
              <w:lastRenderedPageBreak/>
              <w:t>Указать ФИО членов</w:t>
            </w:r>
          </w:p>
          <w:p w14:paraId="48BC0CBD" w14:textId="77777777" w:rsidR="005D47EF" w:rsidRPr="005D47EF" w:rsidRDefault="005D47EF" w:rsidP="005D47EF">
            <w:pPr>
              <w:spacing w:after="160" w:line="259" w:lineRule="auto"/>
              <w:rPr>
                <w:rFonts w:eastAsia="Calibri"/>
                <w:sz w:val="18"/>
                <w:szCs w:val="18"/>
                <w:lang w:eastAsia="en-US"/>
              </w:rPr>
            </w:pPr>
          </w:p>
        </w:tc>
        <w:tc>
          <w:tcPr>
            <w:tcW w:w="3865" w:type="pct"/>
            <w:gridSpan w:val="2"/>
            <w:tcBorders>
              <w:left w:val="single" w:sz="5" w:space="0" w:color="000000"/>
              <w:right w:val="single" w:sz="5" w:space="0" w:color="000000"/>
            </w:tcBorders>
            <w:shd w:val="clear" w:color="auto" w:fill="FFFFFF"/>
          </w:tcPr>
          <w:p w14:paraId="714196A8"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17C889B4" w14:textId="77777777" w:rsidTr="002D79BD">
        <w:trPr>
          <w:trHeight w:val="340"/>
        </w:trPr>
        <w:tc>
          <w:tcPr>
            <w:tcW w:w="1135" w:type="pct"/>
            <w:vMerge/>
            <w:tcBorders>
              <w:left w:val="single" w:sz="5" w:space="0" w:color="000000"/>
              <w:right w:val="single" w:sz="5" w:space="0" w:color="000000"/>
            </w:tcBorders>
            <w:shd w:val="clear" w:color="auto" w:fill="FFFFFF"/>
          </w:tcPr>
          <w:p w14:paraId="658B66C8" w14:textId="77777777" w:rsidR="005D47EF" w:rsidRPr="005D47EF" w:rsidRDefault="005D47EF" w:rsidP="005D47EF">
            <w:pPr>
              <w:spacing w:after="160" w:line="259" w:lineRule="auto"/>
              <w:rPr>
                <w:rFonts w:eastAsia="Calibri"/>
                <w:sz w:val="18"/>
                <w:szCs w:val="18"/>
                <w:lang w:eastAsia="en-US"/>
              </w:rPr>
            </w:pPr>
          </w:p>
        </w:tc>
        <w:tc>
          <w:tcPr>
            <w:tcW w:w="3865" w:type="pct"/>
            <w:gridSpan w:val="2"/>
            <w:tcBorders>
              <w:left w:val="single" w:sz="5" w:space="0" w:color="000000"/>
              <w:right w:val="single" w:sz="5" w:space="0" w:color="000000"/>
            </w:tcBorders>
            <w:shd w:val="clear" w:color="auto" w:fill="FFFFFF"/>
          </w:tcPr>
          <w:p w14:paraId="2FF2FC5F"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5709A4A6" w14:textId="77777777" w:rsidTr="002D79BD">
        <w:trPr>
          <w:trHeight w:val="340"/>
        </w:trPr>
        <w:tc>
          <w:tcPr>
            <w:tcW w:w="1135" w:type="pct"/>
            <w:vMerge/>
            <w:tcBorders>
              <w:left w:val="single" w:sz="5" w:space="0" w:color="000000"/>
              <w:right w:val="single" w:sz="5" w:space="0" w:color="000000"/>
            </w:tcBorders>
            <w:shd w:val="clear" w:color="auto" w:fill="FFFFFF"/>
          </w:tcPr>
          <w:p w14:paraId="035772EB" w14:textId="77777777" w:rsidR="005D47EF" w:rsidRPr="005D47EF" w:rsidRDefault="005D47EF" w:rsidP="005D47EF">
            <w:pPr>
              <w:spacing w:after="160" w:line="259" w:lineRule="auto"/>
              <w:rPr>
                <w:rFonts w:eastAsia="Calibri"/>
                <w:sz w:val="18"/>
                <w:szCs w:val="18"/>
                <w:lang w:eastAsia="en-US"/>
              </w:rPr>
            </w:pPr>
          </w:p>
        </w:tc>
        <w:tc>
          <w:tcPr>
            <w:tcW w:w="3865" w:type="pct"/>
            <w:gridSpan w:val="2"/>
            <w:tcBorders>
              <w:left w:val="single" w:sz="5" w:space="0" w:color="000000"/>
              <w:right w:val="single" w:sz="5" w:space="0" w:color="000000"/>
            </w:tcBorders>
            <w:shd w:val="clear" w:color="auto" w:fill="FFFFFF"/>
          </w:tcPr>
          <w:p w14:paraId="4CE06182"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656B1037" w14:textId="77777777" w:rsidTr="002D79BD">
        <w:trPr>
          <w:trHeight w:val="340"/>
        </w:trPr>
        <w:tc>
          <w:tcPr>
            <w:tcW w:w="1135" w:type="pct"/>
            <w:vMerge/>
            <w:tcBorders>
              <w:left w:val="single" w:sz="5" w:space="0" w:color="000000"/>
              <w:right w:val="single" w:sz="5" w:space="0" w:color="000000"/>
            </w:tcBorders>
            <w:shd w:val="clear" w:color="auto" w:fill="FFFFFF"/>
          </w:tcPr>
          <w:p w14:paraId="27FE47C7" w14:textId="77777777" w:rsidR="005D47EF" w:rsidRPr="005D47EF" w:rsidRDefault="005D47EF" w:rsidP="005D47EF">
            <w:pPr>
              <w:spacing w:after="160" w:line="259" w:lineRule="auto"/>
              <w:rPr>
                <w:rFonts w:eastAsia="Calibri"/>
                <w:sz w:val="18"/>
                <w:szCs w:val="18"/>
                <w:lang w:eastAsia="en-US"/>
              </w:rPr>
            </w:pPr>
          </w:p>
        </w:tc>
        <w:tc>
          <w:tcPr>
            <w:tcW w:w="3865" w:type="pct"/>
            <w:gridSpan w:val="2"/>
            <w:tcBorders>
              <w:left w:val="single" w:sz="5" w:space="0" w:color="000000"/>
              <w:right w:val="single" w:sz="5" w:space="0" w:color="000000"/>
            </w:tcBorders>
            <w:shd w:val="clear" w:color="auto" w:fill="FFFFFF"/>
          </w:tcPr>
          <w:p w14:paraId="61145E1B"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bl>
    <w:p w14:paraId="575A0916" w14:textId="77777777" w:rsidR="005D47EF" w:rsidRPr="005D47EF" w:rsidRDefault="005D47EF" w:rsidP="005D47EF">
      <w:pPr>
        <w:spacing w:after="120" w:line="360" w:lineRule="auto"/>
        <w:rPr>
          <w:rFonts w:eastAsia="Calibri"/>
          <w:b/>
          <w:bCs/>
          <w:kern w:val="32"/>
          <w:sz w:val="28"/>
          <w:szCs w:val="28"/>
          <w:lang w:eastAsia="en-US"/>
        </w:rPr>
      </w:pPr>
    </w:p>
    <w:p w14:paraId="341B7B8B" w14:textId="77777777" w:rsidR="005D47EF" w:rsidRPr="005D47EF" w:rsidRDefault="005D47EF" w:rsidP="005D47EF">
      <w:pPr>
        <w:spacing w:after="120" w:line="360" w:lineRule="auto"/>
        <w:rPr>
          <w:rFonts w:eastAsia="Calibri"/>
          <w:b/>
          <w:bCs/>
          <w:kern w:val="32"/>
          <w:sz w:val="28"/>
          <w:szCs w:val="28"/>
          <w:lang w:eastAsia="en-US"/>
        </w:rPr>
      </w:pPr>
      <w:r w:rsidRPr="005D47EF">
        <w:rPr>
          <w:rFonts w:eastAsia="Calibri"/>
          <w:b/>
          <w:bCs/>
          <w:kern w:val="32"/>
          <w:sz w:val="28"/>
          <w:szCs w:val="28"/>
          <w:lang w:eastAsia="en-US"/>
        </w:rPr>
        <w:t xml:space="preserve">3. Сведения о единоличном исполнительном органе управления </w:t>
      </w:r>
    </w:p>
    <w:p w14:paraId="1D5F4237" w14:textId="77777777" w:rsidR="005D47EF" w:rsidRPr="005D47EF" w:rsidRDefault="005D47EF" w:rsidP="005D47EF">
      <w:pPr>
        <w:spacing w:after="120" w:line="360" w:lineRule="auto"/>
        <w:rPr>
          <w:rFonts w:eastAsia="Calibri"/>
          <w:bCs/>
          <w:kern w:val="32"/>
          <w:sz w:val="20"/>
          <w:szCs w:val="20"/>
          <w:lang w:eastAsia="en-US"/>
        </w:rPr>
      </w:pPr>
      <w:r w:rsidRPr="005D47EF">
        <w:rPr>
          <w:rFonts w:eastAsia="Calibri"/>
          <w:bCs/>
          <w:kern w:val="32"/>
          <w:sz w:val="20"/>
          <w:szCs w:val="20"/>
          <w:lang w:eastAsia="en-US"/>
        </w:rPr>
        <w:t>В случае если функции единоличного исполнительного органа исполняет физическое лицо, заполняется блок 3.1, если юридическое лицо – блок 3.2. Блок 3.3 заполняется в обоих случаях.</w:t>
      </w:r>
    </w:p>
    <w:tbl>
      <w:tblPr>
        <w:tblW w:w="5000" w:type="pct"/>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ook w:val="0400" w:firstRow="0" w:lastRow="0" w:firstColumn="0" w:lastColumn="0" w:noHBand="0" w:noVBand="1"/>
      </w:tblPr>
      <w:tblGrid>
        <w:gridCol w:w="2004"/>
        <w:gridCol w:w="968"/>
        <w:gridCol w:w="2191"/>
        <w:gridCol w:w="126"/>
        <w:gridCol w:w="2519"/>
        <w:gridCol w:w="958"/>
        <w:gridCol w:w="1559"/>
      </w:tblGrid>
      <w:tr w:rsidR="005D47EF" w:rsidRPr="005D47EF" w14:paraId="2F3596FB" w14:textId="77777777" w:rsidTr="002D79BD">
        <w:trPr>
          <w:trHeight w:val="297"/>
        </w:trPr>
        <w:tc>
          <w:tcPr>
            <w:tcW w:w="5000" w:type="pct"/>
            <w:gridSpan w:val="7"/>
            <w:tcBorders>
              <w:top w:val="single" w:sz="4" w:space="0" w:color="000000"/>
              <w:left w:val="single" w:sz="5" w:space="0" w:color="000000"/>
              <w:right w:val="single" w:sz="5" w:space="0" w:color="000000"/>
            </w:tcBorders>
            <w:shd w:val="clear" w:color="auto" w:fill="FFFFFF"/>
          </w:tcPr>
          <w:p w14:paraId="6A7BECBA" w14:textId="77777777" w:rsidR="005D47EF" w:rsidRPr="005D47EF" w:rsidRDefault="005D47EF" w:rsidP="005D47EF">
            <w:pPr>
              <w:spacing w:after="160" w:line="259" w:lineRule="auto"/>
              <w:rPr>
                <w:rFonts w:eastAsia="Calibri"/>
                <w:sz w:val="18"/>
                <w:szCs w:val="18"/>
                <w:lang w:eastAsia="en-US"/>
              </w:rPr>
            </w:pPr>
            <w:r w:rsidRPr="005D47EF">
              <w:rPr>
                <w:rFonts w:eastAsia="Calibri"/>
                <w:b/>
                <w:color w:val="000000"/>
                <w:sz w:val="18"/>
                <w:szCs w:val="18"/>
                <w:lang w:eastAsia="en-US"/>
              </w:rPr>
              <w:t>3.1 Единоличный исполнительный орган - физическое лицо</w:t>
            </w:r>
          </w:p>
        </w:tc>
      </w:tr>
      <w:tr w:rsidR="005D47EF" w:rsidRPr="005D47EF" w14:paraId="7D09E97D" w14:textId="77777777" w:rsidTr="002D79BD">
        <w:trPr>
          <w:trHeight w:val="361"/>
        </w:trPr>
        <w:tc>
          <w:tcPr>
            <w:tcW w:w="2561" w:type="pct"/>
            <w:gridSpan w:val="4"/>
            <w:tcBorders>
              <w:top w:val="single" w:sz="4" w:space="0" w:color="000000"/>
              <w:left w:val="single" w:sz="5" w:space="0" w:color="000000"/>
              <w:right w:val="single" w:sz="5" w:space="0" w:color="000000"/>
            </w:tcBorders>
            <w:shd w:val="clear" w:color="auto" w:fill="FFFFFF"/>
          </w:tcPr>
          <w:p w14:paraId="35EDD4E1"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 xml:space="preserve">ФИО (полностью) </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000C9056" w14:textId="77777777" w:rsidR="005D47EF" w:rsidRPr="005D47EF" w:rsidRDefault="005D47EF" w:rsidP="005D47EF">
            <w:pPr>
              <w:spacing w:after="160" w:line="259" w:lineRule="auto"/>
              <w:rPr>
                <w:rFonts w:eastAsia="Calibri"/>
                <w:sz w:val="18"/>
                <w:szCs w:val="18"/>
                <w:lang w:eastAsia="en-US"/>
              </w:rPr>
            </w:pPr>
          </w:p>
        </w:tc>
      </w:tr>
      <w:tr w:rsidR="005D47EF" w:rsidRPr="005D47EF" w14:paraId="495C1D08" w14:textId="77777777" w:rsidTr="002D79BD">
        <w:trPr>
          <w:trHeight w:val="324"/>
        </w:trPr>
        <w:tc>
          <w:tcPr>
            <w:tcW w:w="2561" w:type="pct"/>
            <w:gridSpan w:val="4"/>
            <w:tcBorders>
              <w:top w:val="single" w:sz="4" w:space="0" w:color="000000"/>
              <w:left w:val="single" w:sz="5" w:space="0" w:color="000000"/>
              <w:right w:val="single" w:sz="5" w:space="0" w:color="000000"/>
            </w:tcBorders>
            <w:shd w:val="clear" w:color="auto" w:fill="FFFFFF"/>
          </w:tcPr>
          <w:p w14:paraId="004F4DBC"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Гражданство</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7D65E701" w14:textId="77777777" w:rsidR="005D47EF" w:rsidRPr="005D47EF" w:rsidRDefault="005D47EF" w:rsidP="005D47EF">
            <w:pPr>
              <w:spacing w:after="160" w:line="259" w:lineRule="auto"/>
              <w:rPr>
                <w:rFonts w:eastAsia="Calibri"/>
                <w:sz w:val="18"/>
                <w:szCs w:val="18"/>
                <w:lang w:eastAsia="en-US"/>
              </w:rPr>
            </w:pPr>
          </w:p>
        </w:tc>
      </w:tr>
      <w:tr w:rsidR="005D47EF" w:rsidRPr="005D47EF" w14:paraId="11929B35" w14:textId="77777777" w:rsidTr="002D79BD">
        <w:trPr>
          <w:trHeight w:val="357"/>
        </w:trPr>
        <w:tc>
          <w:tcPr>
            <w:tcW w:w="970" w:type="pct"/>
            <w:vMerge w:val="restart"/>
            <w:tcBorders>
              <w:top w:val="single" w:sz="4" w:space="0" w:color="000000"/>
              <w:left w:val="single" w:sz="5" w:space="0" w:color="000000"/>
              <w:right w:val="single" w:sz="5" w:space="0" w:color="000000"/>
            </w:tcBorders>
            <w:shd w:val="clear" w:color="auto" w:fill="FFFFFF"/>
          </w:tcPr>
          <w:p w14:paraId="6DD293F2"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Паспортные данные</w:t>
            </w:r>
          </w:p>
        </w:tc>
        <w:tc>
          <w:tcPr>
            <w:tcW w:w="1591" w:type="pct"/>
            <w:gridSpan w:val="3"/>
            <w:tcBorders>
              <w:top w:val="single" w:sz="4" w:space="0" w:color="000000"/>
              <w:left w:val="single" w:sz="5" w:space="0" w:color="000000"/>
              <w:right w:val="single" w:sz="5" w:space="0" w:color="000000"/>
            </w:tcBorders>
            <w:shd w:val="clear" w:color="auto" w:fill="FFFFFF"/>
          </w:tcPr>
          <w:p w14:paraId="4282952A"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Тип документа</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26A1359D" w14:textId="77777777" w:rsidR="005D47EF" w:rsidRPr="005D47EF" w:rsidRDefault="005D47EF" w:rsidP="005D47EF">
            <w:pPr>
              <w:spacing w:after="160" w:line="259" w:lineRule="auto"/>
              <w:rPr>
                <w:rFonts w:eastAsia="Calibri"/>
                <w:sz w:val="18"/>
                <w:szCs w:val="18"/>
                <w:lang w:eastAsia="en-US"/>
              </w:rPr>
            </w:pPr>
          </w:p>
        </w:tc>
      </w:tr>
      <w:tr w:rsidR="005D47EF" w:rsidRPr="005D47EF" w14:paraId="5640B6BB" w14:textId="77777777" w:rsidTr="002D79BD">
        <w:trPr>
          <w:trHeight w:val="399"/>
        </w:trPr>
        <w:tc>
          <w:tcPr>
            <w:tcW w:w="970" w:type="pct"/>
            <w:vMerge/>
            <w:tcBorders>
              <w:left w:val="single" w:sz="5" w:space="0" w:color="000000"/>
              <w:right w:val="single" w:sz="5" w:space="0" w:color="000000"/>
            </w:tcBorders>
            <w:shd w:val="clear" w:color="auto" w:fill="FFFFFF"/>
          </w:tcPr>
          <w:p w14:paraId="40590B8F" w14:textId="77777777" w:rsidR="005D47EF" w:rsidRPr="005D47EF" w:rsidRDefault="005D47EF" w:rsidP="005D47EF">
            <w:pPr>
              <w:spacing w:after="160" w:line="259" w:lineRule="auto"/>
              <w:rPr>
                <w:rFonts w:eastAsia="Calibri"/>
                <w:b/>
                <w:sz w:val="18"/>
                <w:szCs w:val="18"/>
                <w:lang w:eastAsia="en-US"/>
              </w:rPr>
            </w:pPr>
          </w:p>
        </w:tc>
        <w:tc>
          <w:tcPr>
            <w:tcW w:w="1591" w:type="pct"/>
            <w:gridSpan w:val="3"/>
            <w:tcBorders>
              <w:top w:val="single" w:sz="4" w:space="0" w:color="000000"/>
              <w:left w:val="single" w:sz="5" w:space="0" w:color="000000"/>
              <w:right w:val="single" w:sz="5" w:space="0" w:color="000000"/>
            </w:tcBorders>
            <w:shd w:val="clear" w:color="auto" w:fill="FFFFFF"/>
          </w:tcPr>
          <w:p w14:paraId="331D357B"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Дата рождения</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029982EF" w14:textId="77777777" w:rsidR="005D47EF" w:rsidRPr="005D47EF" w:rsidRDefault="005D47EF" w:rsidP="005D47EF">
            <w:pPr>
              <w:spacing w:after="160" w:line="259" w:lineRule="auto"/>
              <w:rPr>
                <w:rFonts w:eastAsia="Calibri"/>
                <w:sz w:val="18"/>
                <w:szCs w:val="18"/>
                <w:lang w:eastAsia="en-US"/>
              </w:rPr>
            </w:pPr>
          </w:p>
        </w:tc>
      </w:tr>
      <w:tr w:rsidR="005D47EF" w:rsidRPr="005D47EF" w14:paraId="60DCAAB9" w14:textId="77777777" w:rsidTr="002D79BD">
        <w:trPr>
          <w:trHeight w:val="398"/>
        </w:trPr>
        <w:tc>
          <w:tcPr>
            <w:tcW w:w="970" w:type="pct"/>
            <w:vMerge/>
            <w:tcBorders>
              <w:left w:val="single" w:sz="5" w:space="0" w:color="000000"/>
              <w:right w:val="single" w:sz="5" w:space="0" w:color="000000"/>
            </w:tcBorders>
            <w:shd w:val="clear" w:color="auto" w:fill="FFFFFF"/>
          </w:tcPr>
          <w:p w14:paraId="0BAF0EB6" w14:textId="77777777" w:rsidR="005D47EF" w:rsidRPr="005D47EF" w:rsidRDefault="005D47EF" w:rsidP="005D47EF">
            <w:pPr>
              <w:spacing w:after="160" w:line="259" w:lineRule="auto"/>
              <w:rPr>
                <w:rFonts w:eastAsia="Calibri"/>
                <w:b/>
                <w:sz w:val="18"/>
                <w:szCs w:val="18"/>
                <w:lang w:eastAsia="en-US"/>
              </w:rPr>
            </w:pPr>
          </w:p>
        </w:tc>
        <w:tc>
          <w:tcPr>
            <w:tcW w:w="1591" w:type="pct"/>
            <w:gridSpan w:val="3"/>
            <w:tcBorders>
              <w:top w:val="single" w:sz="4" w:space="0" w:color="000000"/>
              <w:left w:val="single" w:sz="5" w:space="0" w:color="000000"/>
              <w:right w:val="single" w:sz="5" w:space="0" w:color="000000"/>
            </w:tcBorders>
            <w:shd w:val="clear" w:color="auto" w:fill="FFFFFF"/>
          </w:tcPr>
          <w:p w14:paraId="55D42060"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Место рождения</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45EAEEEC" w14:textId="77777777" w:rsidR="005D47EF" w:rsidRPr="005D47EF" w:rsidRDefault="005D47EF" w:rsidP="005D47EF">
            <w:pPr>
              <w:spacing w:after="160" w:line="259" w:lineRule="auto"/>
              <w:rPr>
                <w:rFonts w:eastAsia="Calibri"/>
                <w:sz w:val="18"/>
                <w:szCs w:val="18"/>
                <w:lang w:eastAsia="en-US"/>
              </w:rPr>
            </w:pPr>
          </w:p>
        </w:tc>
      </w:tr>
      <w:tr w:rsidR="005D47EF" w:rsidRPr="005D47EF" w14:paraId="26DCABA7" w14:textId="77777777" w:rsidTr="002D79BD">
        <w:trPr>
          <w:trHeight w:val="547"/>
        </w:trPr>
        <w:tc>
          <w:tcPr>
            <w:tcW w:w="970" w:type="pct"/>
            <w:vMerge/>
            <w:tcBorders>
              <w:left w:val="single" w:sz="5" w:space="0" w:color="000000"/>
              <w:right w:val="single" w:sz="5" w:space="0" w:color="000000"/>
            </w:tcBorders>
            <w:shd w:val="clear" w:color="auto" w:fill="FFFFFF"/>
          </w:tcPr>
          <w:p w14:paraId="0C8E76FE" w14:textId="77777777" w:rsidR="005D47EF" w:rsidRPr="005D47EF" w:rsidRDefault="005D47EF" w:rsidP="005D47EF">
            <w:pPr>
              <w:spacing w:after="160" w:line="259" w:lineRule="auto"/>
              <w:rPr>
                <w:rFonts w:eastAsia="Calibri"/>
                <w:b/>
                <w:sz w:val="18"/>
                <w:szCs w:val="18"/>
                <w:lang w:eastAsia="en-US"/>
              </w:rPr>
            </w:pPr>
          </w:p>
        </w:tc>
        <w:tc>
          <w:tcPr>
            <w:tcW w:w="1591" w:type="pct"/>
            <w:gridSpan w:val="3"/>
            <w:tcBorders>
              <w:top w:val="single" w:sz="4" w:space="0" w:color="000000"/>
              <w:left w:val="single" w:sz="5" w:space="0" w:color="000000"/>
              <w:right w:val="single" w:sz="5" w:space="0" w:color="000000"/>
            </w:tcBorders>
            <w:shd w:val="clear" w:color="auto" w:fill="FFFFFF"/>
          </w:tcPr>
          <w:p w14:paraId="5077A472"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Серия (при наличии) и номер паспорта</w:t>
            </w:r>
          </w:p>
        </w:tc>
        <w:tc>
          <w:tcPr>
            <w:tcW w:w="1684" w:type="pct"/>
            <w:gridSpan w:val="2"/>
            <w:tcBorders>
              <w:top w:val="single" w:sz="4" w:space="0" w:color="000000"/>
              <w:left w:val="single" w:sz="5" w:space="0" w:color="000000"/>
              <w:bottom w:val="single" w:sz="5" w:space="0" w:color="000000"/>
              <w:right w:val="single" w:sz="5" w:space="0" w:color="000000"/>
            </w:tcBorders>
            <w:shd w:val="clear" w:color="auto" w:fill="FFFFFF"/>
          </w:tcPr>
          <w:p w14:paraId="18EC8FC5" w14:textId="77777777" w:rsidR="005D47EF" w:rsidRPr="005D47EF" w:rsidRDefault="005D47EF" w:rsidP="005D47EF">
            <w:pPr>
              <w:spacing w:after="160" w:line="259" w:lineRule="auto"/>
              <w:rPr>
                <w:rFonts w:eastAsia="Calibri"/>
                <w:sz w:val="18"/>
                <w:szCs w:val="18"/>
                <w:lang w:eastAsia="en-US"/>
              </w:rPr>
            </w:pPr>
            <w:r w:rsidRPr="005D47EF">
              <w:rPr>
                <w:rFonts w:eastAsia="Calibri"/>
                <w:sz w:val="18"/>
                <w:szCs w:val="18"/>
                <w:lang w:eastAsia="en-US"/>
              </w:rPr>
              <w:t xml:space="preserve">Серия: </w:t>
            </w:r>
          </w:p>
        </w:tc>
        <w:tc>
          <w:tcPr>
            <w:tcW w:w="755" w:type="pct"/>
            <w:tcBorders>
              <w:top w:val="single" w:sz="4" w:space="0" w:color="000000"/>
              <w:left w:val="single" w:sz="5" w:space="0" w:color="000000"/>
              <w:bottom w:val="single" w:sz="5" w:space="0" w:color="000000"/>
              <w:right w:val="single" w:sz="5" w:space="0" w:color="000000"/>
            </w:tcBorders>
            <w:shd w:val="clear" w:color="auto" w:fill="FFFFFF"/>
          </w:tcPr>
          <w:p w14:paraId="465430B0" w14:textId="77777777" w:rsidR="005D47EF" w:rsidRPr="005D47EF" w:rsidRDefault="005D47EF" w:rsidP="005D47EF">
            <w:pPr>
              <w:spacing w:after="160" w:line="259" w:lineRule="auto"/>
              <w:rPr>
                <w:rFonts w:eastAsia="Calibri"/>
                <w:sz w:val="18"/>
                <w:szCs w:val="18"/>
                <w:lang w:eastAsia="en-US"/>
              </w:rPr>
            </w:pPr>
            <w:r w:rsidRPr="005D47EF">
              <w:rPr>
                <w:rFonts w:eastAsia="Calibri"/>
                <w:sz w:val="18"/>
                <w:szCs w:val="18"/>
                <w:lang w:eastAsia="en-US"/>
              </w:rPr>
              <w:t xml:space="preserve">Номер: </w:t>
            </w:r>
          </w:p>
        </w:tc>
      </w:tr>
      <w:tr w:rsidR="005D47EF" w:rsidRPr="005D47EF" w14:paraId="0CE4C322" w14:textId="77777777" w:rsidTr="002D79BD">
        <w:trPr>
          <w:trHeight w:val="355"/>
        </w:trPr>
        <w:tc>
          <w:tcPr>
            <w:tcW w:w="970" w:type="pct"/>
            <w:vMerge/>
            <w:tcBorders>
              <w:left w:val="single" w:sz="5" w:space="0" w:color="000000"/>
              <w:right w:val="single" w:sz="5" w:space="0" w:color="000000"/>
            </w:tcBorders>
            <w:shd w:val="clear" w:color="auto" w:fill="FFFFFF"/>
          </w:tcPr>
          <w:p w14:paraId="7AB1E5BA" w14:textId="77777777" w:rsidR="005D47EF" w:rsidRPr="005D47EF" w:rsidRDefault="005D47EF" w:rsidP="005D47EF">
            <w:pPr>
              <w:spacing w:after="160" w:line="259" w:lineRule="auto"/>
              <w:rPr>
                <w:rFonts w:eastAsia="Calibri"/>
                <w:b/>
                <w:sz w:val="18"/>
                <w:szCs w:val="18"/>
                <w:lang w:eastAsia="en-US"/>
              </w:rPr>
            </w:pPr>
          </w:p>
        </w:tc>
        <w:tc>
          <w:tcPr>
            <w:tcW w:w="1591" w:type="pct"/>
            <w:gridSpan w:val="3"/>
            <w:tcBorders>
              <w:top w:val="single" w:sz="4" w:space="0" w:color="000000"/>
              <w:left w:val="single" w:sz="5" w:space="0" w:color="000000"/>
              <w:right w:val="single" w:sz="5" w:space="0" w:color="000000"/>
            </w:tcBorders>
            <w:shd w:val="clear" w:color="auto" w:fill="FFFFFF"/>
          </w:tcPr>
          <w:p w14:paraId="15C71C64"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Дата выдачи</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1298D9B5" w14:textId="77777777" w:rsidR="005D47EF" w:rsidRPr="005D47EF" w:rsidRDefault="005D47EF" w:rsidP="005D47EF">
            <w:pPr>
              <w:spacing w:after="160" w:line="259" w:lineRule="auto"/>
              <w:rPr>
                <w:rFonts w:eastAsia="Calibri"/>
                <w:sz w:val="18"/>
                <w:szCs w:val="18"/>
                <w:lang w:eastAsia="en-US"/>
              </w:rPr>
            </w:pPr>
          </w:p>
        </w:tc>
      </w:tr>
      <w:tr w:rsidR="005D47EF" w:rsidRPr="005D47EF" w14:paraId="1F1F6956" w14:textId="77777777" w:rsidTr="002D79BD">
        <w:trPr>
          <w:trHeight w:val="392"/>
        </w:trPr>
        <w:tc>
          <w:tcPr>
            <w:tcW w:w="970" w:type="pct"/>
            <w:vMerge/>
            <w:tcBorders>
              <w:left w:val="single" w:sz="5" w:space="0" w:color="000000"/>
              <w:right w:val="single" w:sz="5" w:space="0" w:color="000000"/>
            </w:tcBorders>
            <w:shd w:val="clear" w:color="auto" w:fill="FFFFFF"/>
          </w:tcPr>
          <w:p w14:paraId="3F1EA2AE" w14:textId="77777777" w:rsidR="005D47EF" w:rsidRPr="005D47EF" w:rsidRDefault="005D47EF" w:rsidP="005D47EF">
            <w:pPr>
              <w:spacing w:after="160" w:line="259" w:lineRule="auto"/>
              <w:rPr>
                <w:rFonts w:eastAsia="Calibri"/>
                <w:b/>
                <w:sz w:val="18"/>
                <w:szCs w:val="18"/>
                <w:lang w:eastAsia="en-US"/>
              </w:rPr>
            </w:pPr>
          </w:p>
        </w:tc>
        <w:tc>
          <w:tcPr>
            <w:tcW w:w="1591" w:type="pct"/>
            <w:gridSpan w:val="3"/>
            <w:tcBorders>
              <w:top w:val="single" w:sz="4" w:space="0" w:color="000000"/>
              <w:left w:val="single" w:sz="5" w:space="0" w:color="000000"/>
              <w:right w:val="single" w:sz="5" w:space="0" w:color="000000"/>
            </w:tcBorders>
            <w:shd w:val="clear" w:color="auto" w:fill="FFFFFF"/>
          </w:tcPr>
          <w:p w14:paraId="1553B0F3"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Наименование органа, выдавшего документ</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46B8158C" w14:textId="77777777" w:rsidR="005D47EF" w:rsidRPr="005D47EF" w:rsidRDefault="005D47EF" w:rsidP="005D47EF">
            <w:pPr>
              <w:spacing w:after="160" w:line="259" w:lineRule="auto"/>
              <w:rPr>
                <w:rFonts w:eastAsia="Calibri"/>
                <w:sz w:val="18"/>
                <w:szCs w:val="18"/>
                <w:lang w:eastAsia="en-US"/>
              </w:rPr>
            </w:pPr>
          </w:p>
        </w:tc>
      </w:tr>
      <w:tr w:rsidR="005D47EF" w:rsidRPr="005D47EF" w14:paraId="43939AF3" w14:textId="77777777" w:rsidTr="002D79BD">
        <w:trPr>
          <w:trHeight w:val="411"/>
        </w:trPr>
        <w:tc>
          <w:tcPr>
            <w:tcW w:w="970" w:type="pct"/>
            <w:vMerge/>
            <w:tcBorders>
              <w:left w:val="single" w:sz="5" w:space="0" w:color="000000"/>
              <w:right w:val="single" w:sz="5" w:space="0" w:color="000000"/>
            </w:tcBorders>
            <w:shd w:val="clear" w:color="auto" w:fill="FFFFFF"/>
          </w:tcPr>
          <w:p w14:paraId="1318DB0B" w14:textId="77777777" w:rsidR="005D47EF" w:rsidRPr="005D47EF" w:rsidRDefault="005D47EF" w:rsidP="005D47EF">
            <w:pPr>
              <w:spacing w:after="160" w:line="259" w:lineRule="auto"/>
              <w:rPr>
                <w:rFonts w:eastAsia="Calibri"/>
                <w:b/>
                <w:sz w:val="18"/>
                <w:szCs w:val="18"/>
                <w:lang w:eastAsia="en-US"/>
              </w:rPr>
            </w:pPr>
          </w:p>
        </w:tc>
        <w:tc>
          <w:tcPr>
            <w:tcW w:w="1591" w:type="pct"/>
            <w:gridSpan w:val="3"/>
            <w:tcBorders>
              <w:top w:val="single" w:sz="4" w:space="0" w:color="000000"/>
              <w:left w:val="single" w:sz="5" w:space="0" w:color="000000"/>
              <w:right w:val="single" w:sz="5" w:space="0" w:color="000000"/>
            </w:tcBorders>
            <w:shd w:val="clear" w:color="auto" w:fill="FFFFFF"/>
          </w:tcPr>
          <w:p w14:paraId="3B97DD75"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Код подразделения (при наличии)</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4C17AEA4" w14:textId="77777777" w:rsidR="005D47EF" w:rsidRPr="005D47EF" w:rsidRDefault="005D47EF" w:rsidP="005D47EF">
            <w:pPr>
              <w:spacing w:after="160" w:line="259" w:lineRule="auto"/>
              <w:rPr>
                <w:rFonts w:eastAsia="Calibri"/>
                <w:sz w:val="18"/>
                <w:szCs w:val="18"/>
                <w:lang w:eastAsia="en-US"/>
              </w:rPr>
            </w:pPr>
          </w:p>
        </w:tc>
      </w:tr>
      <w:tr w:rsidR="005D47EF" w:rsidRPr="005D47EF" w14:paraId="707DB55B" w14:textId="77777777" w:rsidTr="002D79BD">
        <w:trPr>
          <w:trHeight w:val="411"/>
        </w:trPr>
        <w:tc>
          <w:tcPr>
            <w:tcW w:w="1439" w:type="pct"/>
            <w:gridSpan w:val="2"/>
            <w:vMerge w:val="restart"/>
            <w:tcBorders>
              <w:left w:val="single" w:sz="5" w:space="0" w:color="000000"/>
              <w:right w:val="single" w:sz="5" w:space="0" w:color="000000"/>
            </w:tcBorders>
            <w:shd w:val="clear" w:color="auto" w:fill="FFFFFF"/>
          </w:tcPr>
          <w:p w14:paraId="10AC4029"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Документ, подтверждающий право иностранного гражданина или лица без гражданства на пребывание (проживание) в РФ</w:t>
            </w:r>
            <w:r w:rsidRPr="005D47EF">
              <w:rPr>
                <w:rFonts w:eastAsia="Calibri"/>
                <w:b/>
                <w:sz w:val="18"/>
                <w:szCs w:val="18"/>
                <w:vertAlign w:val="superscript"/>
                <w:lang w:eastAsia="en-US"/>
              </w:rPr>
              <w:footnoteReference w:id="5"/>
            </w:r>
            <w:r w:rsidRPr="005D47EF">
              <w:rPr>
                <w:rFonts w:eastAsia="Calibri"/>
                <w:b/>
                <w:sz w:val="18"/>
                <w:szCs w:val="18"/>
                <w:lang w:eastAsia="en-US"/>
              </w:rPr>
              <w:t xml:space="preserve">: </w:t>
            </w:r>
          </w:p>
        </w:tc>
        <w:tc>
          <w:tcPr>
            <w:tcW w:w="1122" w:type="pct"/>
            <w:gridSpan w:val="2"/>
            <w:tcBorders>
              <w:left w:val="single" w:sz="5" w:space="0" w:color="000000"/>
              <w:right w:val="single" w:sz="5" w:space="0" w:color="000000"/>
            </w:tcBorders>
            <w:shd w:val="clear" w:color="auto" w:fill="FFFFFF"/>
          </w:tcPr>
          <w:p w14:paraId="3B261D3E" w14:textId="77777777" w:rsidR="005D47EF" w:rsidRPr="005D47EF" w:rsidRDefault="005D47EF" w:rsidP="005D47EF">
            <w:pPr>
              <w:spacing w:after="160" w:line="259" w:lineRule="auto"/>
              <w:rPr>
                <w:rFonts w:eastAsia="Calibri"/>
                <w:sz w:val="18"/>
                <w:szCs w:val="18"/>
                <w:lang w:eastAsia="en-US"/>
              </w:rPr>
            </w:pPr>
            <w:r w:rsidRPr="005D47EF">
              <w:rPr>
                <w:rFonts w:eastAsia="Calibri"/>
                <w:sz w:val="18"/>
                <w:szCs w:val="18"/>
                <w:lang w:eastAsia="en-US"/>
              </w:rPr>
              <w:t>Вид документа</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403C9DC7" w14:textId="77777777" w:rsidR="005D47EF" w:rsidRPr="005D47EF" w:rsidRDefault="005D47EF" w:rsidP="005D47EF">
            <w:pPr>
              <w:spacing w:after="160" w:line="259" w:lineRule="auto"/>
              <w:rPr>
                <w:rFonts w:eastAsia="Calibri"/>
                <w:sz w:val="18"/>
                <w:szCs w:val="18"/>
                <w:lang w:eastAsia="en-US"/>
              </w:rPr>
            </w:pPr>
          </w:p>
        </w:tc>
      </w:tr>
      <w:tr w:rsidR="005D47EF" w:rsidRPr="005D47EF" w14:paraId="6E5CB667" w14:textId="77777777" w:rsidTr="002D79BD">
        <w:trPr>
          <w:trHeight w:val="433"/>
        </w:trPr>
        <w:tc>
          <w:tcPr>
            <w:tcW w:w="1439" w:type="pct"/>
            <w:gridSpan w:val="2"/>
            <w:vMerge/>
            <w:tcBorders>
              <w:left w:val="single" w:sz="5" w:space="0" w:color="000000"/>
              <w:right w:val="single" w:sz="5" w:space="0" w:color="000000"/>
            </w:tcBorders>
            <w:shd w:val="clear" w:color="auto" w:fill="FFFFFF"/>
          </w:tcPr>
          <w:p w14:paraId="21A34AA3" w14:textId="77777777" w:rsidR="005D47EF" w:rsidRPr="005D47EF" w:rsidDel="00605C27" w:rsidRDefault="005D47EF" w:rsidP="005D47EF">
            <w:pPr>
              <w:numPr>
                <w:ilvl w:val="0"/>
                <w:numId w:val="82"/>
              </w:numPr>
              <w:spacing w:after="160" w:line="360" w:lineRule="auto"/>
              <w:ind w:left="340"/>
              <w:contextualSpacing/>
              <w:rPr>
                <w:rFonts w:eastAsia="Calibri"/>
                <w:sz w:val="18"/>
                <w:szCs w:val="18"/>
                <w:lang w:eastAsia="en-US"/>
              </w:rPr>
            </w:pPr>
          </w:p>
        </w:tc>
        <w:tc>
          <w:tcPr>
            <w:tcW w:w="1122" w:type="pct"/>
            <w:gridSpan w:val="2"/>
            <w:vMerge w:val="restart"/>
            <w:tcBorders>
              <w:top w:val="single" w:sz="4" w:space="0" w:color="000000"/>
              <w:left w:val="single" w:sz="5" w:space="0" w:color="000000"/>
              <w:right w:val="single" w:sz="5" w:space="0" w:color="000000"/>
            </w:tcBorders>
            <w:shd w:val="clear" w:color="auto" w:fill="FFFFFF"/>
          </w:tcPr>
          <w:p w14:paraId="10731C52" w14:textId="77777777" w:rsidR="005D47EF" w:rsidRPr="005D47EF" w:rsidRDefault="005D47EF" w:rsidP="005D47EF">
            <w:pPr>
              <w:spacing w:line="360" w:lineRule="auto"/>
              <w:ind w:left="-20"/>
              <w:contextualSpacing/>
              <w:rPr>
                <w:rFonts w:eastAsia="Calibri"/>
                <w:sz w:val="18"/>
                <w:szCs w:val="18"/>
                <w:lang w:eastAsia="en-US"/>
              </w:rPr>
            </w:pPr>
            <w:r w:rsidRPr="005D47EF">
              <w:rPr>
                <w:rFonts w:eastAsia="Calibri"/>
                <w:sz w:val="18"/>
                <w:szCs w:val="18"/>
                <w:lang w:eastAsia="en-US"/>
              </w:rPr>
              <w:t>Серия (если имеется) и номер документа</w:t>
            </w:r>
            <w:r w:rsidRPr="005D47EF" w:rsidDel="00605C27">
              <w:rPr>
                <w:rFonts w:eastAsia="Calibri"/>
                <w:sz w:val="18"/>
                <w:szCs w:val="18"/>
                <w:lang w:eastAsia="en-US"/>
              </w:rPr>
              <w:t xml:space="preserve"> </w:t>
            </w:r>
          </w:p>
        </w:tc>
        <w:tc>
          <w:tcPr>
            <w:tcW w:w="1684" w:type="pct"/>
            <w:gridSpan w:val="2"/>
            <w:tcBorders>
              <w:top w:val="single" w:sz="4" w:space="0" w:color="000000"/>
              <w:left w:val="single" w:sz="5" w:space="0" w:color="000000"/>
              <w:bottom w:val="single" w:sz="5" w:space="0" w:color="000000"/>
              <w:right w:val="single" w:sz="5" w:space="0" w:color="000000"/>
            </w:tcBorders>
            <w:shd w:val="clear" w:color="auto" w:fill="FFFFFF"/>
          </w:tcPr>
          <w:p w14:paraId="2B1225BF"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r w:rsidRPr="005D47EF">
              <w:rPr>
                <w:rFonts w:eastAsia="Calibri"/>
                <w:color w:val="000000"/>
                <w:sz w:val="18"/>
                <w:szCs w:val="18"/>
                <w:lang w:eastAsia="en-US"/>
              </w:rPr>
              <w:t xml:space="preserve"> </w:t>
            </w:r>
            <w:r w:rsidRPr="005D47EF">
              <w:rPr>
                <w:rFonts w:eastAsia="Calibri"/>
                <w:sz w:val="18"/>
                <w:szCs w:val="18"/>
                <w:lang w:eastAsia="en-US"/>
              </w:rPr>
              <w:t>Серия:</w:t>
            </w:r>
          </w:p>
        </w:tc>
        <w:tc>
          <w:tcPr>
            <w:tcW w:w="755" w:type="pct"/>
            <w:tcBorders>
              <w:top w:val="single" w:sz="4" w:space="0" w:color="000000"/>
              <w:left w:val="single" w:sz="5" w:space="0" w:color="000000"/>
              <w:right w:val="single" w:sz="5" w:space="0" w:color="000000"/>
            </w:tcBorders>
            <w:shd w:val="clear" w:color="auto" w:fill="FFFFFF"/>
          </w:tcPr>
          <w:p w14:paraId="723ECD73"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r w:rsidRPr="005D47EF">
              <w:rPr>
                <w:rFonts w:eastAsia="Calibri"/>
                <w:color w:val="000000"/>
                <w:sz w:val="18"/>
                <w:szCs w:val="18"/>
                <w:lang w:eastAsia="en-US"/>
              </w:rPr>
              <w:t>Номер:</w:t>
            </w:r>
          </w:p>
        </w:tc>
      </w:tr>
      <w:tr w:rsidR="005D47EF" w:rsidRPr="005D47EF" w14:paraId="3A1D3594" w14:textId="77777777" w:rsidTr="002D79BD">
        <w:trPr>
          <w:trHeight w:val="553"/>
        </w:trPr>
        <w:tc>
          <w:tcPr>
            <w:tcW w:w="1439" w:type="pct"/>
            <w:gridSpan w:val="2"/>
            <w:vMerge/>
            <w:tcBorders>
              <w:left w:val="single" w:sz="5" w:space="0" w:color="000000"/>
              <w:right w:val="single" w:sz="5" w:space="0" w:color="000000"/>
            </w:tcBorders>
            <w:shd w:val="clear" w:color="auto" w:fill="FFFFFF"/>
          </w:tcPr>
          <w:p w14:paraId="75CE708C" w14:textId="77777777" w:rsidR="005D47EF" w:rsidRPr="005D47EF" w:rsidDel="00605C27" w:rsidRDefault="005D47EF" w:rsidP="005D47EF">
            <w:pPr>
              <w:numPr>
                <w:ilvl w:val="0"/>
                <w:numId w:val="82"/>
              </w:numPr>
              <w:spacing w:after="160" w:line="360" w:lineRule="auto"/>
              <w:ind w:left="340"/>
              <w:contextualSpacing/>
              <w:rPr>
                <w:rFonts w:eastAsia="Calibri"/>
                <w:sz w:val="18"/>
                <w:szCs w:val="18"/>
                <w:lang w:eastAsia="en-US"/>
              </w:rPr>
            </w:pPr>
          </w:p>
        </w:tc>
        <w:tc>
          <w:tcPr>
            <w:tcW w:w="1122" w:type="pct"/>
            <w:gridSpan w:val="2"/>
            <w:vMerge/>
            <w:tcBorders>
              <w:left w:val="single" w:sz="5" w:space="0" w:color="000000"/>
              <w:right w:val="single" w:sz="5" w:space="0" w:color="000000"/>
            </w:tcBorders>
            <w:shd w:val="clear" w:color="auto" w:fill="FFFFFF"/>
          </w:tcPr>
          <w:p w14:paraId="0BC090B1" w14:textId="77777777" w:rsidR="005D47EF" w:rsidRPr="005D47EF" w:rsidRDefault="005D47EF" w:rsidP="005D47EF">
            <w:pPr>
              <w:spacing w:line="360" w:lineRule="auto"/>
              <w:ind w:left="340"/>
              <w:contextualSpacing/>
              <w:rPr>
                <w:rFonts w:eastAsia="Calibri"/>
                <w:sz w:val="18"/>
                <w:szCs w:val="18"/>
                <w:lang w:eastAsia="en-US"/>
              </w:rPr>
            </w:pPr>
          </w:p>
        </w:tc>
        <w:tc>
          <w:tcPr>
            <w:tcW w:w="1684" w:type="pct"/>
            <w:gridSpan w:val="2"/>
            <w:tcBorders>
              <w:top w:val="single" w:sz="4" w:space="0" w:color="000000"/>
              <w:left w:val="single" w:sz="5" w:space="0" w:color="000000"/>
              <w:bottom w:val="single" w:sz="5" w:space="0" w:color="000000"/>
              <w:right w:val="single" w:sz="5" w:space="0" w:color="000000"/>
            </w:tcBorders>
            <w:shd w:val="clear" w:color="auto" w:fill="FFFFFF"/>
          </w:tcPr>
          <w:p w14:paraId="757B8414"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c>
          <w:tcPr>
            <w:tcW w:w="755" w:type="pct"/>
            <w:tcBorders>
              <w:left w:val="single" w:sz="5" w:space="0" w:color="000000"/>
              <w:bottom w:val="single" w:sz="5" w:space="0" w:color="000000"/>
              <w:right w:val="single" w:sz="5" w:space="0" w:color="000000"/>
            </w:tcBorders>
            <w:shd w:val="clear" w:color="auto" w:fill="FFFFFF"/>
          </w:tcPr>
          <w:p w14:paraId="1E86F2CC"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3050CFAE" w14:textId="77777777" w:rsidTr="002D79BD">
        <w:trPr>
          <w:trHeight w:val="112"/>
        </w:trPr>
        <w:tc>
          <w:tcPr>
            <w:tcW w:w="1439" w:type="pct"/>
            <w:gridSpan w:val="2"/>
            <w:vMerge/>
            <w:tcBorders>
              <w:left w:val="single" w:sz="5" w:space="0" w:color="000000"/>
              <w:right w:val="single" w:sz="5" w:space="0" w:color="000000"/>
            </w:tcBorders>
            <w:shd w:val="clear" w:color="auto" w:fill="FFFFFF"/>
          </w:tcPr>
          <w:p w14:paraId="0D9D54D2" w14:textId="77777777" w:rsidR="005D47EF" w:rsidRPr="005D47EF" w:rsidRDefault="005D47EF" w:rsidP="005D47EF">
            <w:pPr>
              <w:spacing w:after="160" w:line="259" w:lineRule="auto"/>
              <w:rPr>
                <w:rFonts w:eastAsia="Calibri"/>
                <w:b/>
                <w:sz w:val="18"/>
                <w:szCs w:val="18"/>
                <w:lang w:eastAsia="en-US"/>
              </w:rPr>
            </w:pPr>
          </w:p>
        </w:tc>
        <w:tc>
          <w:tcPr>
            <w:tcW w:w="1122" w:type="pct"/>
            <w:gridSpan w:val="2"/>
            <w:tcBorders>
              <w:left w:val="single" w:sz="5" w:space="0" w:color="000000"/>
              <w:right w:val="single" w:sz="5" w:space="0" w:color="000000"/>
            </w:tcBorders>
            <w:shd w:val="clear" w:color="auto" w:fill="FFFFFF"/>
          </w:tcPr>
          <w:p w14:paraId="67CBBEE6" w14:textId="77777777" w:rsidR="005D47EF" w:rsidRPr="005D47EF" w:rsidRDefault="005D47EF" w:rsidP="005D47EF">
            <w:pPr>
              <w:spacing w:after="160" w:line="259" w:lineRule="auto"/>
              <w:rPr>
                <w:rFonts w:eastAsia="Calibri"/>
                <w:b/>
                <w:sz w:val="18"/>
                <w:szCs w:val="18"/>
                <w:lang w:eastAsia="en-US"/>
              </w:rPr>
            </w:pPr>
            <w:r w:rsidRPr="005D47EF">
              <w:rPr>
                <w:rFonts w:eastAsia="Calibri"/>
                <w:sz w:val="18"/>
                <w:szCs w:val="18"/>
                <w:lang w:eastAsia="en-US"/>
              </w:rPr>
              <w:t>дата начала срока действия права пребывания</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0E6769C1"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6CBA1196" w14:textId="77777777" w:rsidTr="002D79BD">
        <w:trPr>
          <w:trHeight w:val="112"/>
        </w:trPr>
        <w:tc>
          <w:tcPr>
            <w:tcW w:w="1439" w:type="pct"/>
            <w:gridSpan w:val="2"/>
            <w:vMerge/>
            <w:tcBorders>
              <w:left w:val="single" w:sz="5" w:space="0" w:color="000000"/>
              <w:right w:val="single" w:sz="5" w:space="0" w:color="000000"/>
            </w:tcBorders>
            <w:shd w:val="clear" w:color="auto" w:fill="FFFFFF"/>
          </w:tcPr>
          <w:p w14:paraId="273C1364" w14:textId="77777777" w:rsidR="005D47EF" w:rsidRPr="005D47EF" w:rsidRDefault="005D47EF" w:rsidP="005D47EF">
            <w:pPr>
              <w:spacing w:after="160" w:line="259" w:lineRule="auto"/>
              <w:rPr>
                <w:rFonts w:eastAsia="Calibri"/>
                <w:b/>
                <w:sz w:val="18"/>
                <w:szCs w:val="18"/>
                <w:lang w:eastAsia="en-US"/>
              </w:rPr>
            </w:pPr>
          </w:p>
        </w:tc>
        <w:tc>
          <w:tcPr>
            <w:tcW w:w="1122" w:type="pct"/>
            <w:gridSpan w:val="2"/>
            <w:tcBorders>
              <w:left w:val="single" w:sz="5" w:space="0" w:color="000000"/>
              <w:right w:val="single" w:sz="5" w:space="0" w:color="000000"/>
            </w:tcBorders>
            <w:shd w:val="clear" w:color="auto" w:fill="FFFFFF"/>
          </w:tcPr>
          <w:p w14:paraId="46C09A40" w14:textId="77777777" w:rsidR="005D47EF" w:rsidRPr="005D47EF" w:rsidRDefault="005D47EF" w:rsidP="005D47EF">
            <w:pPr>
              <w:spacing w:after="160" w:line="259" w:lineRule="auto"/>
              <w:rPr>
                <w:rFonts w:eastAsia="Calibri"/>
                <w:b/>
                <w:sz w:val="18"/>
                <w:szCs w:val="18"/>
                <w:lang w:eastAsia="en-US"/>
              </w:rPr>
            </w:pPr>
            <w:r w:rsidRPr="005D47EF">
              <w:rPr>
                <w:rFonts w:eastAsia="Calibri"/>
                <w:sz w:val="18"/>
                <w:szCs w:val="18"/>
                <w:lang w:eastAsia="en-US"/>
              </w:rPr>
              <w:t>дата окончания срока действия права пребывания</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65EA688F"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1CD09F28" w14:textId="77777777" w:rsidTr="002D79BD">
        <w:trPr>
          <w:trHeight w:val="112"/>
        </w:trPr>
        <w:tc>
          <w:tcPr>
            <w:tcW w:w="2561" w:type="pct"/>
            <w:gridSpan w:val="4"/>
            <w:tcBorders>
              <w:top w:val="single" w:sz="4" w:space="0" w:color="000000"/>
              <w:left w:val="single" w:sz="5" w:space="0" w:color="000000"/>
              <w:right w:val="single" w:sz="5" w:space="0" w:color="000000"/>
            </w:tcBorders>
            <w:shd w:val="clear" w:color="auto" w:fill="FFFFFF"/>
          </w:tcPr>
          <w:p w14:paraId="394186F4" w14:textId="77777777" w:rsidR="005D47EF" w:rsidRPr="005D47EF" w:rsidRDefault="005D47EF" w:rsidP="005D47EF">
            <w:pPr>
              <w:spacing w:after="160" w:line="259" w:lineRule="auto"/>
              <w:rPr>
                <w:rFonts w:eastAsia="Calibri"/>
                <w:sz w:val="18"/>
                <w:szCs w:val="18"/>
                <w:lang w:eastAsia="en-US"/>
              </w:rPr>
            </w:pPr>
            <w:r w:rsidRPr="005D47EF">
              <w:rPr>
                <w:rFonts w:eastAsia="Calibri"/>
                <w:b/>
                <w:color w:val="000000"/>
                <w:sz w:val="18"/>
                <w:szCs w:val="18"/>
                <w:lang w:eastAsia="en-US"/>
              </w:rPr>
              <w:t>Адрес места жительства</w:t>
            </w:r>
            <w:r w:rsidRPr="005D47EF">
              <w:rPr>
                <w:rFonts w:eastAsia="Calibri"/>
                <w:color w:val="000000"/>
                <w:sz w:val="18"/>
                <w:szCs w:val="18"/>
                <w:lang w:eastAsia="en-US"/>
              </w:rPr>
              <w:t xml:space="preserve"> (регистрации) или места пребывания </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21E30201"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39F8656B" w14:textId="77777777" w:rsidTr="002D79BD">
        <w:trPr>
          <w:trHeight w:val="112"/>
        </w:trPr>
        <w:tc>
          <w:tcPr>
            <w:tcW w:w="2561" w:type="pct"/>
            <w:gridSpan w:val="4"/>
            <w:tcBorders>
              <w:top w:val="single" w:sz="4" w:space="0" w:color="000000"/>
              <w:left w:val="single" w:sz="5" w:space="0" w:color="000000"/>
              <w:right w:val="single" w:sz="5" w:space="0" w:color="000000"/>
            </w:tcBorders>
            <w:shd w:val="clear" w:color="auto" w:fill="FFFFFF"/>
          </w:tcPr>
          <w:p w14:paraId="0A767D41" w14:textId="77777777" w:rsidR="005D47EF" w:rsidRPr="005D47EF" w:rsidRDefault="005D47EF" w:rsidP="005D47EF">
            <w:pPr>
              <w:spacing w:after="160" w:line="259" w:lineRule="auto"/>
              <w:rPr>
                <w:rFonts w:eastAsia="Calibri"/>
                <w:sz w:val="18"/>
                <w:szCs w:val="18"/>
                <w:lang w:eastAsia="en-US"/>
              </w:rPr>
            </w:pPr>
            <w:r w:rsidRPr="005D47EF">
              <w:rPr>
                <w:rFonts w:eastAsia="Calibri"/>
                <w:b/>
                <w:color w:val="000000"/>
                <w:sz w:val="18"/>
                <w:szCs w:val="18"/>
                <w:lang w:eastAsia="en-US"/>
              </w:rPr>
              <w:t>ИНН</w:t>
            </w:r>
            <w:r w:rsidRPr="005D47EF">
              <w:rPr>
                <w:rFonts w:eastAsia="Calibri"/>
                <w:color w:val="000000"/>
                <w:sz w:val="18"/>
                <w:szCs w:val="18"/>
                <w:lang w:eastAsia="en-US"/>
              </w:rPr>
              <w:t xml:space="preserve"> (при наличии)</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7EAFD12B"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38B6F6B6" w14:textId="77777777" w:rsidTr="002D79BD">
        <w:trPr>
          <w:trHeight w:val="305"/>
        </w:trPr>
        <w:tc>
          <w:tcPr>
            <w:tcW w:w="1439" w:type="pct"/>
            <w:gridSpan w:val="2"/>
            <w:vMerge w:val="restart"/>
            <w:tcBorders>
              <w:top w:val="single" w:sz="4" w:space="0" w:color="000000"/>
              <w:left w:val="single" w:sz="5" w:space="0" w:color="000000"/>
              <w:right w:val="single" w:sz="5" w:space="0" w:color="000000"/>
            </w:tcBorders>
            <w:shd w:val="clear" w:color="auto" w:fill="FFFFFF"/>
          </w:tcPr>
          <w:p w14:paraId="09578B06" w14:textId="77777777" w:rsidR="005D47EF" w:rsidRPr="005D47EF" w:rsidRDefault="005D47EF" w:rsidP="005D47EF">
            <w:pPr>
              <w:spacing w:after="160" w:line="259" w:lineRule="auto"/>
              <w:rPr>
                <w:rFonts w:eastAsia="Calibri"/>
                <w:color w:val="000000"/>
                <w:sz w:val="18"/>
                <w:szCs w:val="18"/>
                <w:lang w:eastAsia="en-US"/>
              </w:rPr>
            </w:pPr>
            <w:r w:rsidRPr="005D47EF">
              <w:rPr>
                <w:rFonts w:eastAsia="Calibri"/>
                <w:b/>
                <w:color w:val="000000"/>
                <w:sz w:val="18"/>
                <w:szCs w:val="18"/>
                <w:lang w:eastAsia="en-US"/>
              </w:rPr>
              <w:t>Контактная информация</w:t>
            </w:r>
            <w:r w:rsidRPr="005D47EF">
              <w:rPr>
                <w:rFonts w:eastAsia="Calibri"/>
                <w:color w:val="000000"/>
                <w:sz w:val="18"/>
                <w:szCs w:val="18"/>
                <w:lang w:eastAsia="en-US"/>
              </w:rPr>
              <w:t xml:space="preserve"> </w:t>
            </w:r>
          </w:p>
        </w:tc>
        <w:tc>
          <w:tcPr>
            <w:tcW w:w="1122" w:type="pct"/>
            <w:gridSpan w:val="2"/>
            <w:tcBorders>
              <w:top w:val="single" w:sz="4" w:space="0" w:color="000000"/>
              <w:left w:val="single" w:sz="5" w:space="0" w:color="000000"/>
              <w:right w:val="single" w:sz="5" w:space="0" w:color="000000"/>
            </w:tcBorders>
            <w:shd w:val="clear" w:color="auto" w:fill="FFFFFF"/>
          </w:tcPr>
          <w:p w14:paraId="7E7D0DCA" w14:textId="77777777" w:rsidR="005D47EF" w:rsidRPr="005D47EF" w:rsidRDefault="005D47EF" w:rsidP="005D47EF">
            <w:pPr>
              <w:spacing w:after="160" w:line="259" w:lineRule="auto"/>
              <w:rPr>
                <w:rFonts w:eastAsia="Calibri"/>
                <w:color w:val="000000"/>
                <w:sz w:val="18"/>
                <w:szCs w:val="18"/>
                <w:lang w:eastAsia="en-US"/>
              </w:rPr>
            </w:pPr>
            <w:r w:rsidRPr="005D47EF">
              <w:rPr>
                <w:rFonts w:eastAsia="Calibri"/>
                <w:color w:val="000000"/>
                <w:sz w:val="18"/>
                <w:szCs w:val="18"/>
                <w:lang w:eastAsia="en-US"/>
              </w:rPr>
              <w:t>Номер телефона</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1E86E975"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293AF1A0" w14:textId="77777777" w:rsidTr="002D79BD">
        <w:trPr>
          <w:trHeight w:val="779"/>
        </w:trPr>
        <w:tc>
          <w:tcPr>
            <w:tcW w:w="1439" w:type="pct"/>
            <w:gridSpan w:val="2"/>
            <w:vMerge/>
            <w:tcBorders>
              <w:left w:val="single" w:sz="5" w:space="0" w:color="000000"/>
              <w:right w:val="single" w:sz="5" w:space="0" w:color="000000"/>
            </w:tcBorders>
            <w:shd w:val="clear" w:color="auto" w:fill="FFFFFF"/>
          </w:tcPr>
          <w:p w14:paraId="5E236959" w14:textId="77777777" w:rsidR="005D47EF" w:rsidRPr="005D47EF" w:rsidRDefault="005D47EF" w:rsidP="005D47EF">
            <w:pPr>
              <w:spacing w:after="160" w:line="259" w:lineRule="auto"/>
              <w:ind w:left="10" w:hanging="10"/>
              <w:rPr>
                <w:rFonts w:eastAsia="Calibri"/>
                <w:b/>
                <w:color w:val="000000"/>
                <w:sz w:val="18"/>
                <w:szCs w:val="18"/>
                <w:lang w:eastAsia="en-US"/>
              </w:rPr>
            </w:pPr>
          </w:p>
        </w:tc>
        <w:tc>
          <w:tcPr>
            <w:tcW w:w="1122" w:type="pct"/>
            <w:gridSpan w:val="2"/>
            <w:tcBorders>
              <w:left w:val="single" w:sz="5" w:space="0" w:color="000000"/>
              <w:right w:val="single" w:sz="5" w:space="0" w:color="000000"/>
            </w:tcBorders>
            <w:shd w:val="clear" w:color="auto" w:fill="FFFFFF"/>
          </w:tcPr>
          <w:p w14:paraId="0F8D753E" w14:textId="77777777" w:rsidR="005D47EF" w:rsidRPr="005D47EF" w:rsidRDefault="005D47EF" w:rsidP="005D47EF">
            <w:pPr>
              <w:spacing w:after="160" w:line="259" w:lineRule="auto"/>
              <w:ind w:left="10" w:hanging="10"/>
              <w:rPr>
                <w:rFonts w:eastAsia="Calibri"/>
                <w:color w:val="000000"/>
                <w:sz w:val="18"/>
                <w:szCs w:val="18"/>
                <w:lang w:eastAsia="en-US"/>
              </w:rPr>
            </w:pPr>
            <w:r w:rsidRPr="005D47EF">
              <w:rPr>
                <w:rFonts w:eastAsia="Calibri"/>
                <w:color w:val="000000"/>
                <w:sz w:val="18"/>
                <w:szCs w:val="18"/>
                <w:lang w:eastAsia="en-US"/>
              </w:rPr>
              <w:t>Адрес эл.почты</w:t>
            </w:r>
          </w:p>
        </w:tc>
        <w:tc>
          <w:tcPr>
            <w:tcW w:w="2439" w:type="pct"/>
            <w:gridSpan w:val="3"/>
            <w:tcBorders>
              <w:top w:val="single" w:sz="4" w:space="0" w:color="000000"/>
              <w:left w:val="single" w:sz="5" w:space="0" w:color="000000"/>
              <w:right w:val="single" w:sz="5" w:space="0" w:color="000000"/>
            </w:tcBorders>
            <w:shd w:val="clear" w:color="auto" w:fill="FFFFFF"/>
          </w:tcPr>
          <w:p w14:paraId="40D7934E"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7A10E6A2" w14:textId="77777777" w:rsidTr="002D79BD">
        <w:trPr>
          <w:trHeight w:val="1217"/>
        </w:trPr>
        <w:tc>
          <w:tcPr>
            <w:tcW w:w="2561" w:type="pct"/>
            <w:gridSpan w:val="4"/>
            <w:vMerge w:val="restart"/>
            <w:tcBorders>
              <w:top w:val="single" w:sz="4" w:space="0" w:color="000000"/>
              <w:left w:val="single" w:sz="5" w:space="0" w:color="000000"/>
              <w:right w:val="single" w:sz="5" w:space="0" w:color="000000"/>
            </w:tcBorders>
            <w:shd w:val="clear" w:color="auto" w:fill="FFFFFF"/>
          </w:tcPr>
          <w:p w14:paraId="55545C3E" w14:textId="77777777" w:rsidR="005D47EF" w:rsidRPr="005D47EF" w:rsidRDefault="005D47EF" w:rsidP="005D47EF">
            <w:pPr>
              <w:spacing w:after="160" w:line="259" w:lineRule="auto"/>
              <w:rPr>
                <w:rFonts w:eastAsia="Calibri"/>
                <w:sz w:val="18"/>
                <w:szCs w:val="18"/>
                <w:lang w:eastAsia="en-US"/>
              </w:rPr>
            </w:pPr>
            <w:r w:rsidRPr="005D47EF">
              <w:rPr>
                <w:rFonts w:eastAsia="Calibri"/>
                <w:sz w:val="18"/>
                <w:szCs w:val="18"/>
                <w:lang w:eastAsia="en-US"/>
              </w:rPr>
              <w:t xml:space="preserve">Персона, указанная в п.3, или ее близкие родственники (родители, дети, братья, сестры, супруг/супруга) связи с </w:t>
            </w:r>
          </w:p>
          <w:p w14:paraId="20639D8D" w14:textId="77777777" w:rsidR="005D47EF" w:rsidRPr="005D47EF" w:rsidRDefault="005D47EF" w:rsidP="005D47EF">
            <w:pPr>
              <w:numPr>
                <w:ilvl w:val="0"/>
                <w:numId w:val="81"/>
              </w:numPr>
              <w:spacing w:after="160" w:line="360" w:lineRule="auto"/>
              <w:contextualSpacing/>
              <w:rPr>
                <w:rFonts w:eastAsia="Calibri"/>
                <w:sz w:val="18"/>
                <w:szCs w:val="18"/>
                <w:lang w:eastAsia="en-US"/>
              </w:rPr>
            </w:pPr>
            <w:r w:rsidRPr="005D47EF">
              <w:rPr>
                <w:rFonts w:eastAsia="Calibri"/>
                <w:sz w:val="18"/>
                <w:szCs w:val="18"/>
                <w:lang w:eastAsia="en-US"/>
              </w:rPr>
              <w:t xml:space="preserve">правоохранительными органами, </w:t>
            </w:r>
          </w:p>
          <w:p w14:paraId="289FFAB3" w14:textId="77777777" w:rsidR="005D47EF" w:rsidRPr="005D47EF" w:rsidRDefault="005D47EF" w:rsidP="005D47EF">
            <w:pPr>
              <w:numPr>
                <w:ilvl w:val="0"/>
                <w:numId w:val="81"/>
              </w:numPr>
              <w:spacing w:after="160" w:line="360" w:lineRule="auto"/>
              <w:contextualSpacing/>
              <w:rPr>
                <w:rFonts w:eastAsia="Calibri"/>
                <w:sz w:val="18"/>
                <w:szCs w:val="18"/>
                <w:lang w:eastAsia="en-US"/>
              </w:rPr>
            </w:pPr>
            <w:r w:rsidRPr="005D47EF">
              <w:rPr>
                <w:rFonts w:eastAsia="Calibri"/>
                <w:sz w:val="18"/>
                <w:szCs w:val="18"/>
                <w:lang w:eastAsia="en-US"/>
              </w:rPr>
              <w:t xml:space="preserve">органами государственной власти или </w:t>
            </w:r>
          </w:p>
          <w:p w14:paraId="1C615BA7" w14:textId="77777777" w:rsidR="005D47EF" w:rsidRPr="005D47EF" w:rsidRDefault="005D47EF" w:rsidP="005D47EF">
            <w:pPr>
              <w:spacing w:after="160" w:line="259" w:lineRule="auto"/>
              <w:ind w:left="10" w:hanging="10"/>
              <w:rPr>
                <w:rFonts w:eastAsia="Calibri"/>
                <w:b/>
                <w:color w:val="000000"/>
                <w:sz w:val="18"/>
                <w:szCs w:val="18"/>
                <w:lang w:eastAsia="en-US"/>
              </w:rPr>
            </w:pPr>
            <w:r w:rsidRPr="005D47EF">
              <w:rPr>
                <w:rFonts w:eastAsia="Calibri"/>
                <w:sz w:val="18"/>
                <w:szCs w:val="18"/>
                <w:lang w:eastAsia="en-US"/>
              </w:rPr>
              <w:t>государственными корпорациями</w:t>
            </w:r>
          </w:p>
        </w:tc>
        <w:tc>
          <w:tcPr>
            <w:tcW w:w="2439" w:type="pct"/>
            <w:gridSpan w:val="3"/>
            <w:tcBorders>
              <w:top w:val="single" w:sz="4" w:space="0" w:color="000000"/>
              <w:left w:val="single" w:sz="5" w:space="0" w:color="000000"/>
              <w:right w:val="single" w:sz="5" w:space="0" w:color="000000"/>
            </w:tcBorders>
            <w:shd w:val="clear" w:color="auto" w:fill="FFFFFF"/>
          </w:tcPr>
          <w:p w14:paraId="5E05D91A" w14:textId="77777777" w:rsidR="005D47EF" w:rsidRPr="005D47EF" w:rsidRDefault="005D47EF" w:rsidP="005D47EF">
            <w:pPr>
              <w:spacing w:after="160" w:line="259" w:lineRule="auto"/>
              <w:rPr>
                <w:rFonts w:eastAsia="Calibri"/>
                <w:sz w:val="18"/>
                <w:szCs w:val="18"/>
                <w:u w:val="single"/>
                <w:lang w:eastAsia="en-US"/>
              </w:rPr>
            </w:pPr>
            <w:r w:rsidRPr="005D47EF">
              <w:rPr>
                <w:rFonts w:eastAsia="Calibri"/>
                <w:sz w:val="18"/>
                <w:szCs w:val="18"/>
                <w:u w:val="single"/>
                <w:lang w:eastAsia="en-US"/>
              </w:rPr>
              <w:t xml:space="preserve">НЕ ИМЕЕТ. </w:t>
            </w:r>
          </w:p>
          <w:p w14:paraId="2166A692" w14:textId="77777777" w:rsidR="005D47EF" w:rsidRPr="005D47EF" w:rsidRDefault="005D47EF" w:rsidP="005D47EF">
            <w:pPr>
              <w:spacing w:after="160" w:line="259" w:lineRule="auto"/>
              <w:rPr>
                <w:rFonts w:eastAsia="Calibri"/>
                <w:color w:val="000000"/>
                <w:sz w:val="18"/>
                <w:szCs w:val="18"/>
                <w:lang w:eastAsia="en-US"/>
              </w:rPr>
            </w:pPr>
            <w:r w:rsidRPr="005D47EF">
              <w:rPr>
                <w:rFonts w:eastAsia="Calibri"/>
                <w:b/>
                <w:sz w:val="18"/>
                <w:szCs w:val="18"/>
                <w:lang w:eastAsia="en-US"/>
              </w:rPr>
              <w:t>В ином случае,</w:t>
            </w:r>
            <w:r w:rsidRPr="005D47EF">
              <w:rPr>
                <w:rFonts w:eastAsia="Calibri"/>
                <w:sz w:val="18"/>
                <w:szCs w:val="18"/>
                <w:lang w:eastAsia="en-US"/>
              </w:rPr>
              <w:t xml:space="preserve"> укажите:</w:t>
            </w:r>
          </w:p>
        </w:tc>
      </w:tr>
      <w:tr w:rsidR="005D47EF" w:rsidRPr="005D47EF" w14:paraId="6097E785" w14:textId="77777777" w:rsidTr="002D79BD">
        <w:trPr>
          <w:trHeight w:val="148"/>
        </w:trPr>
        <w:tc>
          <w:tcPr>
            <w:tcW w:w="2561" w:type="pct"/>
            <w:gridSpan w:val="4"/>
            <w:vMerge/>
            <w:tcBorders>
              <w:left w:val="single" w:sz="5" w:space="0" w:color="000000"/>
              <w:right w:val="single" w:sz="5" w:space="0" w:color="000000"/>
            </w:tcBorders>
            <w:shd w:val="clear" w:color="auto" w:fill="FFFFFF"/>
          </w:tcPr>
          <w:p w14:paraId="756CCC82" w14:textId="77777777" w:rsidR="005D47EF" w:rsidRPr="005D47EF" w:rsidRDefault="005D47EF" w:rsidP="005D47EF">
            <w:pPr>
              <w:spacing w:after="160" w:line="259" w:lineRule="auto"/>
              <w:rPr>
                <w:rFonts w:eastAsia="Calibri"/>
                <w:sz w:val="18"/>
                <w:szCs w:val="18"/>
                <w:lang w:eastAsia="en-US"/>
              </w:rPr>
            </w:pPr>
          </w:p>
        </w:tc>
        <w:tc>
          <w:tcPr>
            <w:tcW w:w="1220" w:type="pct"/>
            <w:tcBorders>
              <w:top w:val="single" w:sz="4" w:space="0" w:color="000000"/>
              <w:left w:val="single" w:sz="5" w:space="0" w:color="000000"/>
              <w:bottom w:val="single" w:sz="5" w:space="0" w:color="000000"/>
              <w:right w:val="single" w:sz="5" w:space="0" w:color="000000"/>
            </w:tcBorders>
            <w:shd w:val="clear" w:color="auto" w:fill="FFFFFF"/>
          </w:tcPr>
          <w:p w14:paraId="69EE9A93"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Наименование органа</w:t>
            </w:r>
          </w:p>
        </w:tc>
        <w:tc>
          <w:tcPr>
            <w:tcW w:w="1219" w:type="pct"/>
            <w:gridSpan w:val="2"/>
            <w:tcBorders>
              <w:top w:val="single" w:sz="4" w:space="0" w:color="000000"/>
              <w:left w:val="single" w:sz="5" w:space="0" w:color="000000"/>
              <w:bottom w:val="single" w:sz="5" w:space="0" w:color="000000"/>
              <w:right w:val="single" w:sz="5" w:space="0" w:color="000000"/>
            </w:tcBorders>
            <w:shd w:val="clear" w:color="auto" w:fill="FFFFFF"/>
          </w:tcPr>
          <w:p w14:paraId="01ACE348" w14:textId="77777777" w:rsidR="005D47EF" w:rsidRPr="005D47EF" w:rsidRDefault="005D47EF" w:rsidP="005D47EF">
            <w:pPr>
              <w:spacing w:after="160" w:line="259" w:lineRule="auto"/>
              <w:rPr>
                <w:rFonts w:eastAsia="Calibri"/>
                <w:b/>
                <w:sz w:val="18"/>
                <w:szCs w:val="18"/>
                <w:lang w:eastAsia="en-US"/>
              </w:rPr>
            </w:pPr>
          </w:p>
        </w:tc>
      </w:tr>
      <w:tr w:rsidR="005D47EF" w:rsidRPr="005D47EF" w14:paraId="6B8DF7D0" w14:textId="77777777" w:rsidTr="002D79BD">
        <w:trPr>
          <w:trHeight w:val="146"/>
        </w:trPr>
        <w:tc>
          <w:tcPr>
            <w:tcW w:w="2561" w:type="pct"/>
            <w:gridSpan w:val="4"/>
            <w:vMerge/>
            <w:tcBorders>
              <w:left w:val="single" w:sz="5" w:space="0" w:color="000000"/>
              <w:right w:val="single" w:sz="5" w:space="0" w:color="000000"/>
            </w:tcBorders>
            <w:shd w:val="clear" w:color="auto" w:fill="FFFFFF"/>
          </w:tcPr>
          <w:p w14:paraId="3E99B328" w14:textId="77777777" w:rsidR="005D47EF" w:rsidRPr="005D47EF" w:rsidRDefault="005D47EF" w:rsidP="005D47EF">
            <w:pPr>
              <w:spacing w:after="160" w:line="259" w:lineRule="auto"/>
              <w:rPr>
                <w:rFonts w:eastAsia="Calibri"/>
                <w:sz w:val="18"/>
                <w:szCs w:val="18"/>
                <w:lang w:eastAsia="en-US"/>
              </w:rPr>
            </w:pPr>
          </w:p>
        </w:tc>
        <w:tc>
          <w:tcPr>
            <w:tcW w:w="1220" w:type="pct"/>
            <w:tcBorders>
              <w:top w:val="single" w:sz="4" w:space="0" w:color="000000"/>
              <w:left w:val="single" w:sz="5" w:space="0" w:color="000000"/>
              <w:bottom w:val="single" w:sz="5" w:space="0" w:color="000000"/>
              <w:right w:val="single" w:sz="5" w:space="0" w:color="000000"/>
            </w:tcBorders>
            <w:shd w:val="clear" w:color="auto" w:fill="FFFFFF"/>
          </w:tcPr>
          <w:p w14:paraId="297AEE35"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Должность</w:t>
            </w:r>
          </w:p>
        </w:tc>
        <w:tc>
          <w:tcPr>
            <w:tcW w:w="1219" w:type="pct"/>
            <w:gridSpan w:val="2"/>
            <w:tcBorders>
              <w:top w:val="single" w:sz="4" w:space="0" w:color="000000"/>
              <w:left w:val="single" w:sz="5" w:space="0" w:color="000000"/>
              <w:bottom w:val="single" w:sz="5" w:space="0" w:color="000000"/>
              <w:right w:val="single" w:sz="5" w:space="0" w:color="000000"/>
            </w:tcBorders>
            <w:shd w:val="clear" w:color="auto" w:fill="FFFFFF"/>
          </w:tcPr>
          <w:p w14:paraId="6C113793" w14:textId="77777777" w:rsidR="005D47EF" w:rsidRPr="005D47EF" w:rsidRDefault="005D47EF" w:rsidP="005D47EF">
            <w:pPr>
              <w:spacing w:after="160" w:line="259" w:lineRule="auto"/>
              <w:rPr>
                <w:rFonts w:eastAsia="Calibri"/>
                <w:b/>
                <w:sz w:val="18"/>
                <w:szCs w:val="18"/>
                <w:lang w:eastAsia="en-US"/>
              </w:rPr>
            </w:pPr>
          </w:p>
        </w:tc>
      </w:tr>
      <w:tr w:rsidR="005D47EF" w:rsidRPr="005D47EF" w14:paraId="724A6132" w14:textId="77777777" w:rsidTr="002D79BD">
        <w:trPr>
          <w:trHeight w:val="146"/>
        </w:trPr>
        <w:tc>
          <w:tcPr>
            <w:tcW w:w="2561" w:type="pct"/>
            <w:gridSpan w:val="4"/>
            <w:vMerge/>
            <w:tcBorders>
              <w:left w:val="single" w:sz="5" w:space="0" w:color="000000"/>
              <w:right w:val="single" w:sz="5" w:space="0" w:color="000000"/>
            </w:tcBorders>
            <w:shd w:val="clear" w:color="auto" w:fill="FFFFFF"/>
          </w:tcPr>
          <w:p w14:paraId="4068D8AE" w14:textId="77777777" w:rsidR="005D47EF" w:rsidRPr="005D47EF" w:rsidRDefault="005D47EF" w:rsidP="005D47EF">
            <w:pPr>
              <w:spacing w:after="160" w:line="259" w:lineRule="auto"/>
              <w:rPr>
                <w:rFonts w:eastAsia="Calibri"/>
                <w:sz w:val="18"/>
                <w:szCs w:val="18"/>
                <w:lang w:eastAsia="en-US"/>
              </w:rPr>
            </w:pPr>
          </w:p>
        </w:tc>
        <w:tc>
          <w:tcPr>
            <w:tcW w:w="1220" w:type="pct"/>
            <w:tcBorders>
              <w:top w:val="single" w:sz="4" w:space="0" w:color="000000"/>
              <w:left w:val="single" w:sz="5" w:space="0" w:color="000000"/>
              <w:bottom w:val="single" w:sz="5" w:space="0" w:color="000000"/>
              <w:right w:val="single" w:sz="5" w:space="0" w:color="000000"/>
            </w:tcBorders>
            <w:shd w:val="clear" w:color="auto" w:fill="FFFFFF"/>
          </w:tcPr>
          <w:p w14:paraId="114D5744"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Степень родства (если это родственник)</w:t>
            </w:r>
          </w:p>
        </w:tc>
        <w:tc>
          <w:tcPr>
            <w:tcW w:w="1219" w:type="pct"/>
            <w:gridSpan w:val="2"/>
            <w:tcBorders>
              <w:top w:val="single" w:sz="4" w:space="0" w:color="000000"/>
              <w:left w:val="single" w:sz="5" w:space="0" w:color="000000"/>
              <w:bottom w:val="single" w:sz="5" w:space="0" w:color="000000"/>
              <w:right w:val="single" w:sz="5" w:space="0" w:color="000000"/>
            </w:tcBorders>
            <w:shd w:val="clear" w:color="auto" w:fill="FFFFFF"/>
          </w:tcPr>
          <w:p w14:paraId="5F198D30" w14:textId="77777777" w:rsidR="005D47EF" w:rsidRPr="005D47EF" w:rsidRDefault="005D47EF" w:rsidP="005D47EF">
            <w:pPr>
              <w:spacing w:after="160" w:line="259" w:lineRule="auto"/>
              <w:rPr>
                <w:rFonts w:eastAsia="Calibri"/>
                <w:b/>
                <w:sz w:val="18"/>
                <w:szCs w:val="18"/>
                <w:lang w:eastAsia="en-US"/>
              </w:rPr>
            </w:pPr>
          </w:p>
        </w:tc>
      </w:tr>
      <w:tr w:rsidR="005D47EF" w:rsidRPr="005D47EF" w14:paraId="00B13D6C" w14:textId="77777777" w:rsidTr="002D79BD">
        <w:trPr>
          <w:trHeight w:val="221"/>
        </w:trPr>
        <w:tc>
          <w:tcPr>
            <w:tcW w:w="5000" w:type="pct"/>
            <w:gridSpan w:val="7"/>
            <w:tcBorders>
              <w:top w:val="single" w:sz="4" w:space="0" w:color="000000"/>
              <w:left w:val="single" w:sz="4" w:space="0" w:color="000000"/>
              <w:bottom w:val="single" w:sz="4" w:space="0" w:color="000000"/>
              <w:right w:val="single" w:sz="4" w:space="0" w:color="000000"/>
            </w:tcBorders>
          </w:tcPr>
          <w:p w14:paraId="2A7FB78C" w14:textId="77777777" w:rsidR="005D47EF" w:rsidRPr="005D47EF" w:rsidRDefault="005D47EF" w:rsidP="005D47EF">
            <w:pPr>
              <w:spacing w:after="160" w:line="259" w:lineRule="auto"/>
              <w:rPr>
                <w:rFonts w:eastAsia="Calibri"/>
                <w:b/>
                <w:sz w:val="18"/>
                <w:szCs w:val="18"/>
                <w:u w:val="single"/>
                <w:lang w:eastAsia="en-US"/>
              </w:rPr>
            </w:pPr>
            <w:r w:rsidRPr="005D47EF">
              <w:rPr>
                <w:rFonts w:eastAsia="Calibri"/>
                <w:b/>
                <w:color w:val="000000"/>
                <w:sz w:val="18"/>
                <w:szCs w:val="18"/>
                <w:lang w:eastAsia="en-US"/>
              </w:rPr>
              <w:t>3.2 Единоличный исполнительный орган - юридическое лицо</w:t>
            </w:r>
          </w:p>
        </w:tc>
      </w:tr>
      <w:tr w:rsidR="005D47EF" w:rsidRPr="005D47EF" w14:paraId="4FB43C1F" w14:textId="77777777" w:rsidTr="002D79BD">
        <w:trPr>
          <w:trHeight w:val="616"/>
        </w:trPr>
        <w:tc>
          <w:tcPr>
            <w:tcW w:w="2500" w:type="pct"/>
            <w:gridSpan w:val="3"/>
            <w:tcBorders>
              <w:top w:val="single" w:sz="4" w:space="0" w:color="000000"/>
              <w:left w:val="single" w:sz="4" w:space="0" w:color="000000"/>
              <w:bottom w:val="single" w:sz="4" w:space="0" w:color="000000"/>
              <w:right w:val="single" w:sz="4" w:space="0" w:color="000000"/>
            </w:tcBorders>
          </w:tcPr>
          <w:p w14:paraId="2A8DF742" w14:textId="77777777" w:rsidR="005D47EF" w:rsidRPr="005D47EF" w:rsidRDefault="005D47EF" w:rsidP="005D47EF">
            <w:pPr>
              <w:spacing w:after="160" w:line="259" w:lineRule="auto"/>
              <w:rPr>
                <w:rFonts w:eastAsia="Calibri"/>
                <w:b/>
                <w:color w:val="000000"/>
                <w:sz w:val="18"/>
                <w:szCs w:val="18"/>
                <w:lang w:eastAsia="en-US"/>
              </w:rPr>
            </w:pPr>
            <w:r w:rsidRPr="005D47EF">
              <w:rPr>
                <w:rFonts w:eastAsia="Calibri"/>
                <w:sz w:val="20"/>
                <w:szCs w:val="20"/>
                <w:lang w:eastAsia="en-US"/>
              </w:rPr>
              <w:t>Наименование, фирменное наименование на русском языке (полное и (или) сокращенное)</w:t>
            </w:r>
          </w:p>
        </w:tc>
        <w:tc>
          <w:tcPr>
            <w:tcW w:w="2500" w:type="pct"/>
            <w:gridSpan w:val="4"/>
            <w:tcBorders>
              <w:top w:val="single" w:sz="4" w:space="0" w:color="000000"/>
              <w:left w:val="single" w:sz="4" w:space="0" w:color="000000"/>
              <w:bottom w:val="single" w:sz="4" w:space="0" w:color="000000"/>
              <w:right w:val="single" w:sz="4" w:space="0" w:color="000000"/>
            </w:tcBorders>
            <w:shd w:val="clear" w:color="auto" w:fill="FFFFFF"/>
          </w:tcPr>
          <w:p w14:paraId="23535A19" w14:textId="77777777" w:rsidR="005D47EF" w:rsidRPr="005D47EF" w:rsidRDefault="005D47EF" w:rsidP="005D47EF">
            <w:pPr>
              <w:spacing w:after="160" w:line="259" w:lineRule="auto"/>
              <w:rPr>
                <w:rFonts w:eastAsia="Calibri"/>
                <w:sz w:val="18"/>
                <w:szCs w:val="18"/>
                <w:u w:val="single"/>
                <w:lang w:eastAsia="en-US"/>
              </w:rPr>
            </w:pPr>
          </w:p>
        </w:tc>
      </w:tr>
      <w:tr w:rsidR="005D47EF" w:rsidRPr="005D47EF" w14:paraId="4460A219" w14:textId="77777777" w:rsidTr="002D79BD">
        <w:trPr>
          <w:trHeight w:val="616"/>
        </w:trPr>
        <w:tc>
          <w:tcPr>
            <w:tcW w:w="2500" w:type="pct"/>
            <w:gridSpan w:val="3"/>
            <w:tcBorders>
              <w:top w:val="single" w:sz="4" w:space="0" w:color="000000"/>
              <w:left w:val="single" w:sz="4" w:space="0" w:color="000000"/>
              <w:bottom w:val="single" w:sz="4" w:space="0" w:color="000000"/>
              <w:right w:val="single" w:sz="4" w:space="0" w:color="000000"/>
            </w:tcBorders>
          </w:tcPr>
          <w:p w14:paraId="50735AF3" w14:textId="77777777" w:rsidR="005D47EF" w:rsidRPr="005D47EF" w:rsidRDefault="005D47EF" w:rsidP="005D47EF">
            <w:pPr>
              <w:spacing w:after="160" w:line="259" w:lineRule="auto"/>
              <w:rPr>
                <w:rFonts w:eastAsia="Calibri"/>
                <w:sz w:val="20"/>
                <w:szCs w:val="20"/>
                <w:lang w:eastAsia="en-US"/>
              </w:rPr>
            </w:pPr>
            <w:r w:rsidRPr="005D47EF">
              <w:rPr>
                <w:rFonts w:eastAsia="Calibri"/>
                <w:sz w:val="20"/>
                <w:szCs w:val="20"/>
                <w:lang w:eastAsia="en-US"/>
              </w:rPr>
              <w:t>Наименование, фирменное наименование на иностранных языках (полное и (или) сокращенное) (при наличии)</w:t>
            </w:r>
          </w:p>
        </w:tc>
        <w:tc>
          <w:tcPr>
            <w:tcW w:w="2500" w:type="pct"/>
            <w:gridSpan w:val="4"/>
            <w:tcBorders>
              <w:top w:val="single" w:sz="4" w:space="0" w:color="000000"/>
              <w:left w:val="single" w:sz="4" w:space="0" w:color="000000"/>
              <w:bottom w:val="single" w:sz="4" w:space="0" w:color="000000"/>
              <w:right w:val="single" w:sz="4" w:space="0" w:color="000000"/>
            </w:tcBorders>
            <w:shd w:val="clear" w:color="auto" w:fill="FFFFFF"/>
          </w:tcPr>
          <w:p w14:paraId="7474EACD" w14:textId="77777777" w:rsidR="005D47EF" w:rsidRPr="005D47EF" w:rsidRDefault="005D47EF" w:rsidP="005D47EF">
            <w:pPr>
              <w:spacing w:after="160" w:line="259" w:lineRule="auto"/>
              <w:rPr>
                <w:rFonts w:eastAsia="Calibri"/>
                <w:sz w:val="18"/>
                <w:szCs w:val="18"/>
                <w:u w:val="single"/>
                <w:lang w:eastAsia="en-US"/>
              </w:rPr>
            </w:pPr>
          </w:p>
        </w:tc>
      </w:tr>
      <w:tr w:rsidR="005D47EF" w:rsidRPr="005D47EF" w14:paraId="6AFEB05C" w14:textId="77777777" w:rsidTr="002D79BD">
        <w:trPr>
          <w:trHeight w:val="254"/>
        </w:trPr>
        <w:tc>
          <w:tcPr>
            <w:tcW w:w="2500" w:type="pct"/>
            <w:gridSpan w:val="3"/>
            <w:tcBorders>
              <w:top w:val="single" w:sz="4" w:space="0" w:color="000000"/>
              <w:left w:val="single" w:sz="4" w:space="0" w:color="000000"/>
              <w:bottom w:val="single" w:sz="4" w:space="0" w:color="000000"/>
              <w:right w:val="single" w:sz="4" w:space="0" w:color="000000"/>
            </w:tcBorders>
          </w:tcPr>
          <w:p w14:paraId="4A377B03" w14:textId="77777777" w:rsidR="005D47EF" w:rsidRPr="005D47EF" w:rsidRDefault="005D47EF" w:rsidP="005D47EF">
            <w:pPr>
              <w:spacing w:after="160" w:line="259" w:lineRule="auto"/>
              <w:rPr>
                <w:rFonts w:eastAsia="Calibri"/>
                <w:sz w:val="20"/>
                <w:szCs w:val="20"/>
                <w:lang w:eastAsia="en-US"/>
              </w:rPr>
            </w:pPr>
            <w:r w:rsidRPr="005D47EF">
              <w:rPr>
                <w:rFonts w:eastAsia="Calibri"/>
                <w:sz w:val="20"/>
                <w:szCs w:val="20"/>
                <w:lang w:eastAsia="en-US"/>
              </w:rPr>
              <w:t>Организационно - правовая форма**</w:t>
            </w:r>
          </w:p>
        </w:tc>
        <w:tc>
          <w:tcPr>
            <w:tcW w:w="2500" w:type="pct"/>
            <w:gridSpan w:val="4"/>
            <w:tcBorders>
              <w:top w:val="single" w:sz="4" w:space="0" w:color="000000"/>
              <w:left w:val="single" w:sz="4" w:space="0" w:color="000000"/>
              <w:bottom w:val="single" w:sz="4" w:space="0" w:color="000000"/>
              <w:right w:val="single" w:sz="4" w:space="0" w:color="000000"/>
            </w:tcBorders>
            <w:shd w:val="clear" w:color="auto" w:fill="FFFFFF"/>
          </w:tcPr>
          <w:p w14:paraId="4D770B70" w14:textId="77777777" w:rsidR="005D47EF" w:rsidRPr="005D47EF" w:rsidRDefault="005D47EF" w:rsidP="005D47EF">
            <w:pPr>
              <w:spacing w:after="160" w:line="259" w:lineRule="auto"/>
              <w:rPr>
                <w:rFonts w:eastAsia="Calibri"/>
                <w:sz w:val="18"/>
                <w:szCs w:val="18"/>
                <w:u w:val="single"/>
                <w:lang w:eastAsia="en-US"/>
              </w:rPr>
            </w:pPr>
          </w:p>
        </w:tc>
      </w:tr>
      <w:tr w:rsidR="005D47EF" w:rsidRPr="005D47EF" w14:paraId="5EA2E362" w14:textId="77777777" w:rsidTr="002D79BD">
        <w:trPr>
          <w:trHeight w:val="616"/>
        </w:trPr>
        <w:tc>
          <w:tcPr>
            <w:tcW w:w="2500" w:type="pct"/>
            <w:gridSpan w:val="3"/>
            <w:tcBorders>
              <w:top w:val="single" w:sz="4" w:space="0" w:color="000000"/>
              <w:left w:val="single" w:sz="4" w:space="0" w:color="000000"/>
              <w:bottom w:val="single" w:sz="4" w:space="0" w:color="000000"/>
              <w:right w:val="single" w:sz="4" w:space="0" w:color="000000"/>
            </w:tcBorders>
          </w:tcPr>
          <w:p w14:paraId="47C0B01C" w14:textId="77777777" w:rsidR="005D47EF" w:rsidRPr="005D47EF" w:rsidRDefault="005D47EF" w:rsidP="005D47EF">
            <w:pPr>
              <w:spacing w:after="160" w:line="259" w:lineRule="auto"/>
              <w:rPr>
                <w:rFonts w:eastAsia="Calibri"/>
                <w:sz w:val="20"/>
                <w:szCs w:val="20"/>
                <w:lang w:eastAsia="en-US"/>
              </w:rPr>
            </w:pPr>
            <w:r w:rsidRPr="005D47EF">
              <w:rPr>
                <w:rFonts w:eastAsia="Calibri"/>
                <w:sz w:val="20"/>
                <w:szCs w:val="20"/>
                <w:lang w:eastAsia="en-US"/>
              </w:rPr>
              <w:t>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w:t>
            </w:r>
          </w:p>
        </w:tc>
        <w:tc>
          <w:tcPr>
            <w:tcW w:w="2500" w:type="pct"/>
            <w:gridSpan w:val="4"/>
            <w:tcBorders>
              <w:top w:val="single" w:sz="4" w:space="0" w:color="000000"/>
              <w:left w:val="single" w:sz="4" w:space="0" w:color="000000"/>
              <w:bottom w:val="single" w:sz="4" w:space="0" w:color="000000"/>
              <w:right w:val="single" w:sz="4" w:space="0" w:color="000000"/>
            </w:tcBorders>
            <w:shd w:val="clear" w:color="auto" w:fill="FFFFFF"/>
          </w:tcPr>
          <w:p w14:paraId="4630F139" w14:textId="77777777" w:rsidR="005D47EF" w:rsidRPr="005D47EF" w:rsidRDefault="005D47EF" w:rsidP="005D47EF">
            <w:pPr>
              <w:spacing w:after="160" w:line="259" w:lineRule="auto"/>
              <w:rPr>
                <w:rFonts w:eastAsia="Calibri"/>
                <w:sz w:val="18"/>
                <w:szCs w:val="18"/>
                <w:u w:val="single"/>
                <w:lang w:eastAsia="en-US"/>
              </w:rPr>
            </w:pPr>
          </w:p>
        </w:tc>
      </w:tr>
      <w:tr w:rsidR="005D47EF" w:rsidRPr="005D47EF" w14:paraId="254BD555" w14:textId="77777777" w:rsidTr="002D79BD">
        <w:trPr>
          <w:trHeight w:val="616"/>
        </w:trPr>
        <w:tc>
          <w:tcPr>
            <w:tcW w:w="2500" w:type="pct"/>
            <w:gridSpan w:val="3"/>
            <w:tcBorders>
              <w:top w:val="single" w:sz="4" w:space="0" w:color="000000"/>
              <w:left w:val="single" w:sz="4" w:space="0" w:color="000000"/>
              <w:bottom w:val="single" w:sz="4" w:space="0" w:color="000000"/>
              <w:right w:val="single" w:sz="4" w:space="0" w:color="000000"/>
            </w:tcBorders>
          </w:tcPr>
          <w:p w14:paraId="29FA11FA" w14:textId="77777777" w:rsidR="005D47EF" w:rsidRPr="005D47EF" w:rsidRDefault="005D47EF" w:rsidP="005D47EF">
            <w:pPr>
              <w:spacing w:after="160" w:line="259" w:lineRule="auto"/>
              <w:rPr>
                <w:rFonts w:eastAsia="Calibri"/>
                <w:sz w:val="20"/>
                <w:szCs w:val="20"/>
                <w:lang w:eastAsia="en-US"/>
              </w:rPr>
            </w:pPr>
            <w:r w:rsidRPr="005D47EF">
              <w:rPr>
                <w:rFonts w:eastAsia="Calibri"/>
                <w:sz w:val="20"/>
                <w:szCs w:val="20"/>
                <w:lang w:eastAsia="en-US"/>
              </w:rPr>
              <w:t>Основной государственный регистрационный номер – для резидента,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p w14:paraId="79906275" w14:textId="77777777" w:rsidR="005D47EF" w:rsidRPr="005D47EF" w:rsidRDefault="005D47EF" w:rsidP="005D47EF">
            <w:pPr>
              <w:spacing w:after="160" w:line="259" w:lineRule="auto"/>
              <w:rPr>
                <w:rFonts w:eastAsia="Calibri"/>
                <w:sz w:val="20"/>
                <w:szCs w:val="20"/>
                <w:lang w:eastAsia="en-US"/>
              </w:rPr>
            </w:pPr>
          </w:p>
        </w:tc>
        <w:tc>
          <w:tcPr>
            <w:tcW w:w="2500" w:type="pct"/>
            <w:gridSpan w:val="4"/>
            <w:tcBorders>
              <w:top w:val="single" w:sz="4" w:space="0" w:color="000000"/>
              <w:left w:val="single" w:sz="4" w:space="0" w:color="000000"/>
              <w:bottom w:val="single" w:sz="4" w:space="0" w:color="000000"/>
              <w:right w:val="single" w:sz="4" w:space="0" w:color="000000"/>
            </w:tcBorders>
            <w:shd w:val="clear" w:color="auto" w:fill="FFFFFF"/>
          </w:tcPr>
          <w:p w14:paraId="331E1D03" w14:textId="77777777" w:rsidR="005D47EF" w:rsidRPr="005D47EF" w:rsidRDefault="005D47EF" w:rsidP="005D47EF">
            <w:pPr>
              <w:spacing w:after="160" w:line="259" w:lineRule="auto"/>
              <w:rPr>
                <w:rFonts w:eastAsia="Calibri"/>
                <w:sz w:val="18"/>
                <w:szCs w:val="18"/>
                <w:u w:val="single"/>
                <w:lang w:eastAsia="en-US"/>
              </w:rPr>
            </w:pPr>
          </w:p>
        </w:tc>
      </w:tr>
      <w:tr w:rsidR="005D47EF" w:rsidRPr="005D47EF" w14:paraId="3091D7A1" w14:textId="77777777" w:rsidTr="002D79BD">
        <w:trPr>
          <w:trHeight w:val="371"/>
        </w:trPr>
        <w:tc>
          <w:tcPr>
            <w:tcW w:w="2500" w:type="pct"/>
            <w:gridSpan w:val="3"/>
            <w:tcBorders>
              <w:top w:val="single" w:sz="4" w:space="0" w:color="000000"/>
              <w:left w:val="single" w:sz="4" w:space="0" w:color="000000"/>
              <w:bottom w:val="single" w:sz="4" w:space="0" w:color="000000"/>
              <w:right w:val="single" w:sz="4" w:space="0" w:color="000000"/>
            </w:tcBorders>
          </w:tcPr>
          <w:p w14:paraId="6943DE2A" w14:textId="77777777" w:rsidR="005D47EF" w:rsidRPr="005D47EF" w:rsidRDefault="005D47EF" w:rsidP="005D47EF">
            <w:pPr>
              <w:spacing w:after="160" w:line="259" w:lineRule="auto"/>
              <w:rPr>
                <w:rFonts w:eastAsia="Calibri"/>
                <w:sz w:val="20"/>
                <w:szCs w:val="20"/>
                <w:lang w:eastAsia="en-US"/>
              </w:rPr>
            </w:pPr>
            <w:r w:rsidRPr="005D47EF">
              <w:rPr>
                <w:rFonts w:eastAsia="Calibri"/>
                <w:sz w:val="20"/>
                <w:szCs w:val="20"/>
                <w:lang w:eastAsia="en-US"/>
              </w:rPr>
              <w:t>Дата государственной регистрации**</w:t>
            </w:r>
          </w:p>
        </w:tc>
        <w:tc>
          <w:tcPr>
            <w:tcW w:w="2500" w:type="pct"/>
            <w:gridSpan w:val="4"/>
            <w:tcBorders>
              <w:top w:val="single" w:sz="4" w:space="0" w:color="000000"/>
              <w:left w:val="single" w:sz="4" w:space="0" w:color="000000"/>
              <w:bottom w:val="single" w:sz="4" w:space="0" w:color="000000"/>
              <w:right w:val="single" w:sz="4" w:space="0" w:color="000000"/>
            </w:tcBorders>
            <w:shd w:val="clear" w:color="auto" w:fill="FFFFFF"/>
          </w:tcPr>
          <w:p w14:paraId="6BAEEB9D" w14:textId="77777777" w:rsidR="005D47EF" w:rsidRPr="005D47EF" w:rsidRDefault="005D47EF" w:rsidP="005D47EF">
            <w:pPr>
              <w:spacing w:after="160" w:line="259" w:lineRule="auto"/>
              <w:rPr>
                <w:rFonts w:eastAsia="Calibri"/>
                <w:sz w:val="18"/>
                <w:szCs w:val="18"/>
                <w:u w:val="single"/>
                <w:lang w:eastAsia="en-US"/>
              </w:rPr>
            </w:pPr>
          </w:p>
        </w:tc>
      </w:tr>
      <w:tr w:rsidR="005D47EF" w:rsidRPr="005D47EF" w14:paraId="620C4B40" w14:textId="77777777" w:rsidTr="002D79BD">
        <w:trPr>
          <w:trHeight w:val="413"/>
        </w:trPr>
        <w:tc>
          <w:tcPr>
            <w:tcW w:w="2500" w:type="pct"/>
            <w:gridSpan w:val="3"/>
            <w:tcBorders>
              <w:top w:val="single" w:sz="4" w:space="0" w:color="000000"/>
              <w:left w:val="single" w:sz="4" w:space="0" w:color="000000"/>
              <w:bottom w:val="single" w:sz="4" w:space="0" w:color="000000"/>
              <w:right w:val="single" w:sz="4" w:space="0" w:color="000000"/>
            </w:tcBorders>
          </w:tcPr>
          <w:p w14:paraId="6609FD0C" w14:textId="77777777" w:rsidR="005D47EF" w:rsidRPr="005D47EF" w:rsidRDefault="005D47EF" w:rsidP="005D47EF">
            <w:pPr>
              <w:spacing w:after="160" w:line="259" w:lineRule="auto"/>
              <w:rPr>
                <w:rFonts w:eastAsia="Calibri"/>
                <w:sz w:val="20"/>
                <w:szCs w:val="20"/>
                <w:lang w:eastAsia="en-US"/>
              </w:rPr>
            </w:pPr>
            <w:r w:rsidRPr="005D47EF">
              <w:rPr>
                <w:rFonts w:eastAsia="Calibri"/>
                <w:sz w:val="20"/>
                <w:szCs w:val="20"/>
                <w:lang w:eastAsia="en-US"/>
              </w:rPr>
              <w:t>Место государственной регистрации</w:t>
            </w:r>
            <w:r w:rsidRPr="005D47EF">
              <w:rPr>
                <w:rFonts w:eastAsia="Calibri"/>
                <w:sz w:val="20"/>
                <w:szCs w:val="20"/>
                <w:lang w:val="en-US" w:eastAsia="en-US"/>
              </w:rPr>
              <w:t xml:space="preserve"> </w:t>
            </w:r>
            <w:r w:rsidRPr="005D47EF">
              <w:rPr>
                <w:rFonts w:eastAsia="Calibri"/>
                <w:sz w:val="20"/>
                <w:szCs w:val="20"/>
                <w:lang w:eastAsia="en-US"/>
              </w:rPr>
              <w:t>(местонахождение)**</w:t>
            </w:r>
          </w:p>
        </w:tc>
        <w:tc>
          <w:tcPr>
            <w:tcW w:w="2500" w:type="pct"/>
            <w:gridSpan w:val="4"/>
            <w:tcBorders>
              <w:top w:val="single" w:sz="4" w:space="0" w:color="000000"/>
              <w:left w:val="single" w:sz="4" w:space="0" w:color="000000"/>
              <w:bottom w:val="single" w:sz="4" w:space="0" w:color="000000"/>
              <w:right w:val="single" w:sz="4" w:space="0" w:color="000000"/>
            </w:tcBorders>
            <w:shd w:val="clear" w:color="auto" w:fill="FFFFFF"/>
          </w:tcPr>
          <w:p w14:paraId="283DB317" w14:textId="77777777" w:rsidR="005D47EF" w:rsidRPr="005D47EF" w:rsidRDefault="005D47EF" w:rsidP="005D47EF">
            <w:pPr>
              <w:spacing w:after="160" w:line="259" w:lineRule="auto"/>
              <w:rPr>
                <w:rFonts w:eastAsia="Calibri"/>
                <w:sz w:val="18"/>
                <w:szCs w:val="18"/>
                <w:u w:val="single"/>
                <w:lang w:eastAsia="en-US"/>
              </w:rPr>
            </w:pPr>
          </w:p>
        </w:tc>
      </w:tr>
      <w:tr w:rsidR="005D47EF" w:rsidRPr="005D47EF" w14:paraId="6E06B615" w14:textId="77777777" w:rsidTr="002D79BD">
        <w:trPr>
          <w:trHeight w:val="372"/>
        </w:trPr>
        <w:tc>
          <w:tcPr>
            <w:tcW w:w="2500" w:type="pct"/>
            <w:gridSpan w:val="3"/>
            <w:tcBorders>
              <w:top w:val="single" w:sz="4" w:space="0" w:color="000000"/>
              <w:left w:val="single" w:sz="4" w:space="0" w:color="000000"/>
              <w:bottom w:val="single" w:sz="4" w:space="0" w:color="000000"/>
              <w:right w:val="single" w:sz="4" w:space="0" w:color="000000"/>
            </w:tcBorders>
          </w:tcPr>
          <w:p w14:paraId="0CAFC48C" w14:textId="77777777" w:rsidR="005D47EF" w:rsidRPr="005D47EF" w:rsidRDefault="005D47EF" w:rsidP="005D47EF">
            <w:pPr>
              <w:spacing w:after="160" w:line="259" w:lineRule="auto"/>
              <w:rPr>
                <w:rFonts w:eastAsia="Calibri"/>
                <w:sz w:val="20"/>
                <w:szCs w:val="20"/>
                <w:lang w:eastAsia="en-US"/>
              </w:rPr>
            </w:pPr>
            <w:r w:rsidRPr="005D47EF">
              <w:rPr>
                <w:rFonts w:eastAsia="Calibri"/>
                <w:sz w:val="20"/>
                <w:szCs w:val="20"/>
                <w:lang w:eastAsia="en-US"/>
              </w:rPr>
              <w:t>Адрес юридического лица**</w:t>
            </w:r>
          </w:p>
        </w:tc>
        <w:tc>
          <w:tcPr>
            <w:tcW w:w="2500" w:type="pct"/>
            <w:gridSpan w:val="4"/>
            <w:tcBorders>
              <w:top w:val="single" w:sz="4" w:space="0" w:color="000000"/>
              <w:left w:val="single" w:sz="4" w:space="0" w:color="000000"/>
              <w:bottom w:val="single" w:sz="4" w:space="0" w:color="000000"/>
              <w:right w:val="single" w:sz="4" w:space="0" w:color="000000"/>
            </w:tcBorders>
            <w:shd w:val="clear" w:color="auto" w:fill="FFFFFF"/>
          </w:tcPr>
          <w:p w14:paraId="4E13F0B9" w14:textId="77777777" w:rsidR="005D47EF" w:rsidRPr="005D47EF" w:rsidRDefault="005D47EF" w:rsidP="005D47EF">
            <w:pPr>
              <w:spacing w:after="160" w:line="259" w:lineRule="auto"/>
              <w:rPr>
                <w:rFonts w:eastAsia="Calibri"/>
                <w:sz w:val="18"/>
                <w:szCs w:val="18"/>
                <w:u w:val="single"/>
                <w:lang w:eastAsia="en-US"/>
              </w:rPr>
            </w:pPr>
          </w:p>
        </w:tc>
      </w:tr>
      <w:tr w:rsidR="005D47EF" w:rsidRPr="005D47EF" w14:paraId="5D0517A0" w14:textId="77777777" w:rsidTr="002D79BD">
        <w:trPr>
          <w:trHeight w:val="616"/>
        </w:trPr>
        <w:tc>
          <w:tcPr>
            <w:tcW w:w="2500" w:type="pct"/>
            <w:gridSpan w:val="3"/>
            <w:tcBorders>
              <w:top w:val="single" w:sz="4" w:space="0" w:color="auto"/>
              <w:left w:val="single" w:sz="4" w:space="0" w:color="auto"/>
              <w:bottom w:val="single" w:sz="4" w:space="0" w:color="auto"/>
              <w:right w:val="single" w:sz="4" w:space="0" w:color="auto"/>
            </w:tcBorders>
          </w:tcPr>
          <w:p w14:paraId="12842B68" w14:textId="77777777" w:rsidR="005D47EF" w:rsidRPr="005D47EF" w:rsidRDefault="005D47EF" w:rsidP="005D47EF">
            <w:pPr>
              <w:spacing w:after="160" w:line="259" w:lineRule="auto"/>
              <w:rPr>
                <w:rFonts w:eastAsia="Calibri"/>
                <w:sz w:val="20"/>
                <w:szCs w:val="20"/>
                <w:lang w:eastAsia="en-US"/>
              </w:rPr>
            </w:pPr>
            <w:r w:rsidRPr="005D47EF">
              <w:rPr>
                <w:rFonts w:eastAsia="Calibri"/>
                <w:b/>
                <w:color w:val="000000"/>
                <w:sz w:val="18"/>
                <w:szCs w:val="18"/>
                <w:lang w:eastAsia="en-US"/>
              </w:rPr>
              <w:t>3.3 Решение/Протокол</w:t>
            </w:r>
            <w:r w:rsidRPr="005D47EF">
              <w:rPr>
                <w:rFonts w:eastAsia="Calibri"/>
                <w:color w:val="000000"/>
                <w:sz w:val="18"/>
                <w:szCs w:val="18"/>
                <w:lang w:eastAsia="en-US"/>
              </w:rPr>
              <w:t xml:space="preserve"> (или иной документ): наименование, дата выдачи, срок действия, номер документа, на котором основаны полномочия лиц, указанных в п.3.1 и 3.2</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cPr>
          <w:p w14:paraId="7381FE48" w14:textId="77777777" w:rsidR="005D47EF" w:rsidRPr="005D47EF" w:rsidRDefault="005D47EF" w:rsidP="005D47EF">
            <w:pPr>
              <w:spacing w:after="160" w:line="259" w:lineRule="auto"/>
              <w:rPr>
                <w:rFonts w:eastAsia="Calibri"/>
                <w:sz w:val="18"/>
                <w:szCs w:val="18"/>
                <w:u w:val="single"/>
                <w:lang w:eastAsia="en-US"/>
              </w:rPr>
            </w:pPr>
          </w:p>
        </w:tc>
      </w:tr>
      <w:tr w:rsidR="005D47EF" w:rsidRPr="005D47EF" w14:paraId="27CCD111" w14:textId="77777777" w:rsidTr="002D79BD">
        <w:trPr>
          <w:trHeight w:val="616"/>
        </w:trPr>
        <w:tc>
          <w:tcPr>
            <w:tcW w:w="2500" w:type="pct"/>
            <w:gridSpan w:val="3"/>
            <w:tcBorders>
              <w:top w:val="single" w:sz="4" w:space="0" w:color="auto"/>
              <w:left w:val="nil"/>
              <w:bottom w:val="nil"/>
              <w:right w:val="nil"/>
            </w:tcBorders>
          </w:tcPr>
          <w:p w14:paraId="27683E8D" w14:textId="77777777" w:rsidR="005D47EF" w:rsidRPr="005D47EF" w:rsidRDefault="005D47EF" w:rsidP="005D47EF">
            <w:pPr>
              <w:spacing w:after="160" w:line="259" w:lineRule="auto"/>
              <w:jc w:val="both"/>
              <w:rPr>
                <w:rFonts w:eastAsia="Calibri"/>
                <w:color w:val="000000"/>
                <w:sz w:val="18"/>
                <w:szCs w:val="18"/>
                <w:lang w:eastAsia="en-US"/>
              </w:rPr>
            </w:pPr>
            <w:r w:rsidRPr="005D47EF">
              <w:rPr>
                <w:rFonts w:eastAsia="Calibri"/>
                <w:color w:val="000000"/>
                <w:sz w:val="18"/>
                <w:szCs w:val="18"/>
                <w:lang w:eastAsia="en-US"/>
              </w:rPr>
              <w:t>**Сведения предоставляются нерезидентами</w:t>
            </w:r>
          </w:p>
        </w:tc>
        <w:tc>
          <w:tcPr>
            <w:tcW w:w="2500" w:type="pct"/>
            <w:gridSpan w:val="4"/>
            <w:tcBorders>
              <w:top w:val="single" w:sz="4" w:space="0" w:color="auto"/>
              <w:left w:val="nil"/>
              <w:bottom w:val="nil"/>
              <w:right w:val="nil"/>
            </w:tcBorders>
            <w:shd w:val="clear" w:color="auto" w:fill="FFFFFF"/>
          </w:tcPr>
          <w:p w14:paraId="65347080" w14:textId="77777777" w:rsidR="005D47EF" w:rsidRPr="005D47EF" w:rsidRDefault="005D47EF" w:rsidP="005D47EF">
            <w:pPr>
              <w:spacing w:after="160" w:line="259" w:lineRule="auto"/>
              <w:rPr>
                <w:rFonts w:eastAsia="Calibri"/>
                <w:sz w:val="18"/>
                <w:szCs w:val="18"/>
                <w:u w:val="single"/>
                <w:lang w:eastAsia="en-US"/>
              </w:rPr>
            </w:pPr>
          </w:p>
        </w:tc>
      </w:tr>
    </w:tbl>
    <w:p w14:paraId="777D4899" w14:textId="77777777" w:rsidR="005D47EF" w:rsidRPr="005D47EF" w:rsidRDefault="005D47EF" w:rsidP="005D47EF">
      <w:pPr>
        <w:spacing w:after="120" w:line="360" w:lineRule="auto"/>
        <w:rPr>
          <w:rFonts w:eastAsia="Calibri"/>
          <w:b/>
          <w:bCs/>
          <w:i/>
          <w:kern w:val="32"/>
          <w:sz w:val="20"/>
          <w:szCs w:val="20"/>
          <w:lang w:eastAsia="en-US"/>
        </w:rPr>
      </w:pPr>
      <w:r w:rsidRPr="005D47EF">
        <w:rPr>
          <w:rFonts w:eastAsia="Calibri"/>
          <w:b/>
          <w:bCs/>
          <w:kern w:val="32"/>
          <w:sz w:val="28"/>
          <w:szCs w:val="28"/>
          <w:lang w:eastAsia="en-US"/>
        </w:rPr>
        <w:t xml:space="preserve">4. Сведения о представителе, действующем на основании доверенности </w:t>
      </w:r>
      <w:r w:rsidRPr="005D47EF">
        <w:rPr>
          <w:rFonts w:eastAsia="Calibri"/>
          <w:b/>
          <w:bCs/>
          <w:i/>
          <w:kern w:val="32"/>
          <w:sz w:val="20"/>
          <w:szCs w:val="20"/>
          <w:lang w:eastAsia="en-US"/>
        </w:rPr>
        <w:t>(заполняется только в случае, если подписант – лицо по доверенности, не является персоной в п.3)</w:t>
      </w:r>
    </w:p>
    <w:tbl>
      <w:tblPr>
        <w:tblW w:w="5000" w:type="pct"/>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ook w:val="0400" w:firstRow="0" w:lastRow="0" w:firstColumn="0" w:lastColumn="0" w:noHBand="0" w:noVBand="1"/>
      </w:tblPr>
      <w:tblGrid>
        <w:gridCol w:w="2004"/>
        <w:gridCol w:w="968"/>
        <w:gridCol w:w="2317"/>
        <w:gridCol w:w="2519"/>
        <w:gridCol w:w="958"/>
        <w:gridCol w:w="1559"/>
      </w:tblGrid>
      <w:tr w:rsidR="005D47EF" w:rsidRPr="005D47EF" w14:paraId="665A4E5D" w14:textId="77777777" w:rsidTr="002D79BD">
        <w:trPr>
          <w:trHeight w:val="341"/>
        </w:trPr>
        <w:tc>
          <w:tcPr>
            <w:tcW w:w="2561" w:type="pct"/>
            <w:gridSpan w:val="3"/>
            <w:tcBorders>
              <w:top w:val="single" w:sz="4" w:space="0" w:color="000000"/>
              <w:left w:val="single" w:sz="5" w:space="0" w:color="000000"/>
              <w:right w:val="single" w:sz="5" w:space="0" w:color="000000"/>
            </w:tcBorders>
            <w:shd w:val="clear" w:color="auto" w:fill="FFFFFF"/>
          </w:tcPr>
          <w:p w14:paraId="1C57041B"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 xml:space="preserve">ФИО (полностью) </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51453049" w14:textId="77777777" w:rsidR="005D47EF" w:rsidRPr="005D47EF" w:rsidRDefault="005D47EF" w:rsidP="005D47EF">
            <w:pPr>
              <w:spacing w:after="160" w:line="259" w:lineRule="auto"/>
              <w:rPr>
                <w:rFonts w:eastAsia="Calibri"/>
                <w:sz w:val="18"/>
                <w:szCs w:val="18"/>
                <w:lang w:eastAsia="en-US"/>
              </w:rPr>
            </w:pPr>
          </w:p>
        </w:tc>
      </w:tr>
      <w:tr w:rsidR="005D47EF" w:rsidRPr="005D47EF" w14:paraId="2DF3E589" w14:textId="77777777" w:rsidTr="002D79BD">
        <w:trPr>
          <w:trHeight w:val="324"/>
        </w:trPr>
        <w:tc>
          <w:tcPr>
            <w:tcW w:w="2561" w:type="pct"/>
            <w:gridSpan w:val="3"/>
            <w:tcBorders>
              <w:top w:val="single" w:sz="4" w:space="0" w:color="000000"/>
              <w:left w:val="single" w:sz="5" w:space="0" w:color="000000"/>
              <w:right w:val="single" w:sz="5" w:space="0" w:color="000000"/>
            </w:tcBorders>
            <w:shd w:val="clear" w:color="auto" w:fill="FFFFFF"/>
          </w:tcPr>
          <w:p w14:paraId="317D2A91"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Гражданство</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29D6BBEB" w14:textId="77777777" w:rsidR="005D47EF" w:rsidRPr="005D47EF" w:rsidRDefault="005D47EF" w:rsidP="005D47EF">
            <w:pPr>
              <w:spacing w:after="160" w:line="259" w:lineRule="auto"/>
              <w:rPr>
                <w:rFonts w:eastAsia="Calibri"/>
                <w:sz w:val="18"/>
                <w:szCs w:val="18"/>
                <w:lang w:eastAsia="en-US"/>
              </w:rPr>
            </w:pPr>
          </w:p>
        </w:tc>
      </w:tr>
      <w:tr w:rsidR="005D47EF" w:rsidRPr="005D47EF" w14:paraId="4AB2C0F6" w14:textId="77777777" w:rsidTr="002D79BD">
        <w:trPr>
          <w:trHeight w:val="357"/>
        </w:trPr>
        <w:tc>
          <w:tcPr>
            <w:tcW w:w="970" w:type="pct"/>
            <w:vMerge w:val="restart"/>
            <w:tcBorders>
              <w:top w:val="single" w:sz="4" w:space="0" w:color="000000"/>
              <w:left w:val="single" w:sz="5" w:space="0" w:color="000000"/>
              <w:right w:val="single" w:sz="5" w:space="0" w:color="000000"/>
            </w:tcBorders>
            <w:shd w:val="clear" w:color="auto" w:fill="FFFFFF"/>
          </w:tcPr>
          <w:p w14:paraId="00B99755"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Паспортные данные</w:t>
            </w:r>
          </w:p>
        </w:tc>
        <w:tc>
          <w:tcPr>
            <w:tcW w:w="1591" w:type="pct"/>
            <w:gridSpan w:val="2"/>
            <w:tcBorders>
              <w:top w:val="single" w:sz="4" w:space="0" w:color="000000"/>
              <w:left w:val="single" w:sz="5" w:space="0" w:color="000000"/>
              <w:right w:val="single" w:sz="5" w:space="0" w:color="000000"/>
            </w:tcBorders>
            <w:shd w:val="clear" w:color="auto" w:fill="FFFFFF"/>
          </w:tcPr>
          <w:p w14:paraId="6AEF5432"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Тип документа</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7A7DE478" w14:textId="77777777" w:rsidR="005D47EF" w:rsidRPr="005D47EF" w:rsidRDefault="005D47EF" w:rsidP="005D47EF">
            <w:pPr>
              <w:spacing w:after="160" w:line="259" w:lineRule="auto"/>
              <w:rPr>
                <w:rFonts w:eastAsia="Calibri"/>
                <w:sz w:val="18"/>
                <w:szCs w:val="18"/>
                <w:lang w:eastAsia="en-US"/>
              </w:rPr>
            </w:pPr>
          </w:p>
        </w:tc>
      </w:tr>
      <w:tr w:rsidR="005D47EF" w:rsidRPr="005D47EF" w14:paraId="7050C562" w14:textId="77777777" w:rsidTr="002D79BD">
        <w:trPr>
          <w:trHeight w:val="399"/>
        </w:trPr>
        <w:tc>
          <w:tcPr>
            <w:tcW w:w="970" w:type="pct"/>
            <w:vMerge/>
            <w:tcBorders>
              <w:left w:val="single" w:sz="5" w:space="0" w:color="000000"/>
              <w:right w:val="single" w:sz="5" w:space="0" w:color="000000"/>
            </w:tcBorders>
            <w:shd w:val="clear" w:color="auto" w:fill="FFFFFF"/>
          </w:tcPr>
          <w:p w14:paraId="46A17076" w14:textId="77777777" w:rsidR="005D47EF" w:rsidRPr="005D47EF" w:rsidRDefault="005D47EF" w:rsidP="005D47EF">
            <w:pPr>
              <w:spacing w:after="160" w:line="259" w:lineRule="auto"/>
              <w:rPr>
                <w:rFonts w:eastAsia="Calibri"/>
                <w:b/>
                <w:sz w:val="18"/>
                <w:szCs w:val="18"/>
                <w:lang w:eastAsia="en-US"/>
              </w:rPr>
            </w:pPr>
          </w:p>
        </w:tc>
        <w:tc>
          <w:tcPr>
            <w:tcW w:w="1591" w:type="pct"/>
            <w:gridSpan w:val="2"/>
            <w:tcBorders>
              <w:top w:val="single" w:sz="4" w:space="0" w:color="000000"/>
              <w:left w:val="single" w:sz="5" w:space="0" w:color="000000"/>
              <w:right w:val="single" w:sz="5" w:space="0" w:color="000000"/>
            </w:tcBorders>
            <w:shd w:val="clear" w:color="auto" w:fill="FFFFFF"/>
          </w:tcPr>
          <w:p w14:paraId="3A644991"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Дата рождения</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34670C54" w14:textId="77777777" w:rsidR="005D47EF" w:rsidRPr="005D47EF" w:rsidRDefault="005D47EF" w:rsidP="005D47EF">
            <w:pPr>
              <w:spacing w:after="160" w:line="259" w:lineRule="auto"/>
              <w:rPr>
                <w:rFonts w:eastAsia="Calibri"/>
                <w:sz w:val="18"/>
                <w:szCs w:val="18"/>
                <w:lang w:eastAsia="en-US"/>
              </w:rPr>
            </w:pPr>
          </w:p>
        </w:tc>
      </w:tr>
      <w:tr w:rsidR="005D47EF" w:rsidRPr="005D47EF" w14:paraId="1B3BEE91" w14:textId="77777777" w:rsidTr="002D79BD">
        <w:trPr>
          <w:trHeight w:val="398"/>
        </w:trPr>
        <w:tc>
          <w:tcPr>
            <w:tcW w:w="970" w:type="pct"/>
            <w:vMerge/>
            <w:tcBorders>
              <w:left w:val="single" w:sz="5" w:space="0" w:color="000000"/>
              <w:right w:val="single" w:sz="5" w:space="0" w:color="000000"/>
            </w:tcBorders>
            <w:shd w:val="clear" w:color="auto" w:fill="FFFFFF"/>
          </w:tcPr>
          <w:p w14:paraId="65B13CC1" w14:textId="77777777" w:rsidR="005D47EF" w:rsidRPr="005D47EF" w:rsidRDefault="005D47EF" w:rsidP="005D47EF">
            <w:pPr>
              <w:spacing w:after="160" w:line="259" w:lineRule="auto"/>
              <w:rPr>
                <w:rFonts w:eastAsia="Calibri"/>
                <w:b/>
                <w:sz w:val="18"/>
                <w:szCs w:val="18"/>
                <w:lang w:eastAsia="en-US"/>
              </w:rPr>
            </w:pPr>
          </w:p>
        </w:tc>
        <w:tc>
          <w:tcPr>
            <w:tcW w:w="1591" w:type="pct"/>
            <w:gridSpan w:val="2"/>
            <w:tcBorders>
              <w:top w:val="single" w:sz="4" w:space="0" w:color="000000"/>
              <w:left w:val="single" w:sz="5" w:space="0" w:color="000000"/>
              <w:right w:val="single" w:sz="5" w:space="0" w:color="000000"/>
            </w:tcBorders>
            <w:shd w:val="clear" w:color="auto" w:fill="FFFFFF"/>
          </w:tcPr>
          <w:p w14:paraId="5B74B791"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Место рождения</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27B30E65" w14:textId="77777777" w:rsidR="005D47EF" w:rsidRPr="005D47EF" w:rsidRDefault="005D47EF" w:rsidP="005D47EF">
            <w:pPr>
              <w:spacing w:after="160" w:line="259" w:lineRule="auto"/>
              <w:rPr>
                <w:rFonts w:eastAsia="Calibri"/>
                <w:sz w:val="18"/>
                <w:szCs w:val="18"/>
                <w:lang w:eastAsia="en-US"/>
              </w:rPr>
            </w:pPr>
          </w:p>
        </w:tc>
      </w:tr>
      <w:tr w:rsidR="005D47EF" w:rsidRPr="005D47EF" w14:paraId="124789D3" w14:textId="77777777" w:rsidTr="002D79BD">
        <w:trPr>
          <w:trHeight w:val="547"/>
        </w:trPr>
        <w:tc>
          <w:tcPr>
            <w:tcW w:w="970" w:type="pct"/>
            <w:vMerge/>
            <w:tcBorders>
              <w:left w:val="single" w:sz="5" w:space="0" w:color="000000"/>
              <w:right w:val="single" w:sz="5" w:space="0" w:color="000000"/>
            </w:tcBorders>
            <w:shd w:val="clear" w:color="auto" w:fill="FFFFFF"/>
          </w:tcPr>
          <w:p w14:paraId="653BFB27" w14:textId="77777777" w:rsidR="005D47EF" w:rsidRPr="005D47EF" w:rsidRDefault="005D47EF" w:rsidP="005D47EF">
            <w:pPr>
              <w:spacing w:after="160" w:line="259" w:lineRule="auto"/>
              <w:rPr>
                <w:rFonts w:eastAsia="Calibri"/>
                <w:b/>
                <w:sz w:val="18"/>
                <w:szCs w:val="18"/>
                <w:lang w:eastAsia="en-US"/>
              </w:rPr>
            </w:pPr>
          </w:p>
        </w:tc>
        <w:tc>
          <w:tcPr>
            <w:tcW w:w="1591" w:type="pct"/>
            <w:gridSpan w:val="2"/>
            <w:tcBorders>
              <w:top w:val="single" w:sz="4" w:space="0" w:color="000000"/>
              <w:left w:val="single" w:sz="5" w:space="0" w:color="000000"/>
              <w:right w:val="single" w:sz="5" w:space="0" w:color="000000"/>
            </w:tcBorders>
            <w:shd w:val="clear" w:color="auto" w:fill="FFFFFF"/>
          </w:tcPr>
          <w:p w14:paraId="491EF623"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Серия (при наличии) и номер паспорта</w:t>
            </w:r>
          </w:p>
        </w:tc>
        <w:tc>
          <w:tcPr>
            <w:tcW w:w="1684" w:type="pct"/>
            <w:gridSpan w:val="2"/>
            <w:tcBorders>
              <w:top w:val="single" w:sz="4" w:space="0" w:color="000000"/>
              <w:left w:val="single" w:sz="5" w:space="0" w:color="000000"/>
              <w:bottom w:val="single" w:sz="5" w:space="0" w:color="000000"/>
              <w:right w:val="single" w:sz="5" w:space="0" w:color="000000"/>
            </w:tcBorders>
            <w:shd w:val="clear" w:color="auto" w:fill="FFFFFF"/>
          </w:tcPr>
          <w:p w14:paraId="43D576EE" w14:textId="77777777" w:rsidR="005D47EF" w:rsidRPr="005D47EF" w:rsidRDefault="005D47EF" w:rsidP="005D47EF">
            <w:pPr>
              <w:spacing w:after="160" w:line="259" w:lineRule="auto"/>
              <w:rPr>
                <w:rFonts w:eastAsia="Calibri"/>
                <w:sz w:val="18"/>
                <w:szCs w:val="18"/>
                <w:lang w:eastAsia="en-US"/>
              </w:rPr>
            </w:pPr>
            <w:r w:rsidRPr="005D47EF">
              <w:rPr>
                <w:rFonts w:eastAsia="Calibri"/>
                <w:sz w:val="18"/>
                <w:szCs w:val="18"/>
                <w:lang w:eastAsia="en-US"/>
              </w:rPr>
              <w:t xml:space="preserve">Серия: </w:t>
            </w:r>
          </w:p>
        </w:tc>
        <w:tc>
          <w:tcPr>
            <w:tcW w:w="755" w:type="pct"/>
            <w:tcBorders>
              <w:top w:val="single" w:sz="4" w:space="0" w:color="000000"/>
              <w:left w:val="single" w:sz="5" w:space="0" w:color="000000"/>
              <w:bottom w:val="single" w:sz="5" w:space="0" w:color="000000"/>
              <w:right w:val="single" w:sz="5" w:space="0" w:color="000000"/>
            </w:tcBorders>
            <w:shd w:val="clear" w:color="auto" w:fill="FFFFFF"/>
          </w:tcPr>
          <w:p w14:paraId="6F40569C" w14:textId="77777777" w:rsidR="005D47EF" w:rsidRPr="005D47EF" w:rsidRDefault="005D47EF" w:rsidP="005D47EF">
            <w:pPr>
              <w:spacing w:after="160" w:line="259" w:lineRule="auto"/>
              <w:rPr>
                <w:rFonts w:eastAsia="Calibri"/>
                <w:sz w:val="18"/>
                <w:szCs w:val="18"/>
                <w:lang w:eastAsia="en-US"/>
              </w:rPr>
            </w:pPr>
            <w:r w:rsidRPr="005D47EF">
              <w:rPr>
                <w:rFonts w:eastAsia="Calibri"/>
                <w:sz w:val="18"/>
                <w:szCs w:val="18"/>
                <w:lang w:eastAsia="en-US"/>
              </w:rPr>
              <w:t xml:space="preserve">Номер: </w:t>
            </w:r>
          </w:p>
        </w:tc>
      </w:tr>
      <w:tr w:rsidR="005D47EF" w:rsidRPr="005D47EF" w14:paraId="69C55D5D" w14:textId="77777777" w:rsidTr="002D79BD">
        <w:trPr>
          <w:trHeight w:val="355"/>
        </w:trPr>
        <w:tc>
          <w:tcPr>
            <w:tcW w:w="970" w:type="pct"/>
            <w:vMerge/>
            <w:tcBorders>
              <w:left w:val="single" w:sz="5" w:space="0" w:color="000000"/>
              <w:right w:val="single" w:sz="5" w:space="0" w:color="000000"/>
            </w:tcBorders>
            <w:shd w:val="clear" w:color="auto" w:fill="FFFFFF"/>
          </w:tcPr>
          <w:p w14:paraId="5D7F0D89" w14:textId="77777777" w:rsidR="005D47EF" w:rsidRPr="005D47EF" w:rsidRDefault="005D47EF" w:rsidP="005D47EF">
            <w:pPr>
              <w:spacing w:after="160" w:line="259" w:lineRule="auto"/>
              <w:rPr>
                <w:rFonts w:eastAsia="Calibri"/>
                <w:b/>
                <w:sz w:val="18"/>
                <w:szCs w:val="18"/>
                <w:lang w:eastAsia="en-US"/>
              </w:rPr>
            </w:pPr>
          </w:p>
        </w:tc>
        <w:tc>
          <w:tcPr>
            <w:tcW w:w="1591" w:type="pct"/>
            <w:gridSpan w:val="2"/>
            <w:tcBorders>
              <w:top w:val="single" w:sz="4" w:space="0" w:color="000000"/>
              <w:left w:val="single" w:sz="5" w:space="0" w:color="000000"/>
              <w:right w:val="single" w:sz="5" w:space="0" w:color="000000"/>
            </w:tcBorders>
            <w:shd w:val="clear" w:color="auto" w:fill="FFFFFF"/>
          </w:tcPr>
          <w:p w14:paraId="6E372F36"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Дата выдачи</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561B20C7" w14:textId="77777777" w:rsidR="005D47EF" w:rsidRPr="005D47EF" w:rsidRDefault="005D47EF" w:rsidP="005D47EF">
            <w:pPr>
              <w:spacing w:after="160" w:line="259" w:lineRule="auto"/>
              <w:rPr>
                <w:rFonts w:eastAsia="Calibri"/>
                <w:sz w:val="18"/>
                <w:szCs w:val="18"/>
                <w:lang w:eastAsia="en-US"/>
              </w:rPr>
            </w:pPr>
          </w:p>
        </w:tc>
      </w:tr>
      <w:tr w:rsidR="005D47EF" w:rsidRPr="005D47EF" w14:paraId="15CAA354" w14:textId="77777777" w:rsidTr="002D79BD">
        <w:trPr>
          <w:trHeight w:val="392"/>
        </w:trPr>
        <w:tc>
          <w:tcPr>
            <w:tcW w:w="970" w:type="pct"/>
            <w:vMerge/>
            <w:tcBorders>
              <w:left w:val="single" w:sz="5" w:space="0" w:color="000000"/>
              <w:right w:val="single" w:sz="5" w:space="0" w:color="000000"/>
            </w:tcBorders>
            <w:shd w:val="clear" w:color="auto" w:fill="FFFFFF"/>
          </w:tcPr>
          <w:p w14:paraId="539BA847" w14:textId="77777777" w:rsidR="005D47EF" w:rsidRPr="005D47EF" w:rsidRDefault="005D47EF" w:rsidP="005D47EF">
            <w:pPr>
              <w:spacing w:after="160" w:line="259" w:lineRule="auto"/>
              <w:rPr>
                <w:rFonts w:eastAsia="Calibri"/>
                <w:b/>
                <w:sz w:val="18"/>
                <w:szCs w:val="18"/>
                <w:lang w:eastAsia="en-US"/>
              </w:rPr>
            </w:pPr>
          </w:p>
        </w:tc>
        <w:tc>
          <w:tcPr>
            <w:tcW w:w="1591" w:type="pct"/>
            <w:gridSpan w:val="2"/>
            <w:tcBorders>
              <w:top w:val="single" w:sz="4" w:space="0" w:color="000000"/>
              <w:left w:val="single" w:sz="5" w:space="0" w:color="000000"/>
              <w:right w:val="single" w:sz="5" w:space="0" w:color="000000"/>
            </w:tcBorders>
            <w:shd w:val="clear" w:color="auto" w:fill="FFFFFF"/>
          </w:tcPr>
          <w:p w14:paraId="1593906D"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Наименование органа, выдавшего документ</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591856E6" w14:textId="77777777" w:rsidR="005D47EF" w:rsidRPr="005D47EF" w:rsidRDefault="005D47EF" w:rsidP="005D47EF">
            <w:pPr>
              <w:spacing w:after="160" w:line="259" w:lineRule="auto"/>
              <w:rPr>
                <w:rFonts w:eastAsia="Calibri"/>
                <w:sz w:val="18"/>
                <w:szCs w:val="18"/>
                <w:lang w:eastAsia="en-US"/>
              </w:rPr>
            </w:pPr>
          </w:p>
        </w:tc>
      </w:tr>
      <w:tr w:rsidR="005D47EF" w:rsidRPr="005D47EF" w14:paraId="64A4CB4E" w14:textId="77777777" w:rsidTr="002D79BD">
        <w:trPr>
          <w:trHeight w:val="411"/>
        </w:trPr>
        <w:tc>
          <w:tcPr>
            <w:tcW w:w="970" w:type="pct"/>
            <w:vMerge/>
            <w:tcBorders>
              <w:left w:val="single" w:sz="5" w:space="0" w:color="000000"/>
              <w:right w:val="single" w:sz="5" w:space="0" w:color="000000"/>
            </w:tcBorders>
            <w:shd w:val="clear" w:color="auto" w:fill="FFFFFF"/>
          </w:tcPr>
          <w:p w14:paraId="19E884F7" w14:textId="77777777" w:rsidR="005D47EF" w:rsidRPr="005D47EF" w:rsidRDefault="005D47EF" w:rsidP="005D47EF">
            <w:pPr>
              <w:spacing w:after="160" w:line="259" w:lineRule="auto"/>
              <w:rPr>
                <w:rFonts w:eastAsia="Calibri"/>
                <w:b/>
                <w:sz w:val="18"/>
                <w:szCs w:val="18"/>
                <w:lang w:eastAsia="en-US"/>
              </w:rPr>
            </w:pPr>
          </w:p>
        </w:tc>
        <w:tc>
          <w:tcPr>
            <w:tcW w:w="1591" w:type="pct"/>
            <w:gridSpan w:val="2"/>
            <w:tcBorders>
              <w:top w:val="single" w:sz="4" w:space="0" w:color="000000"/>
              <w:left w:val="single" w:sz="5" w:space="0" w:color="000000"/>
              <w:right w:val="single" w:sz="5" w:space="0" w:color="000000"/>
            </w:tcBorders>
            <w:shd w:val="clear" w:color="auto" w:fill="FFFFFF"/>
          </w:tcPr>
          <w:p w14:paraId="0841BB18"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Код подразделения (при наличии)</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5CB34682" w14:textId="77777777" w:rsidR="005D47EF" w:rsidRPr="005D47EF" w:rsidRDefault="005D47EF" w:rsidP="005D47EF">
            <w:pPr>
              <w:spacing w:after="160" w:line="259" w:lineRule="auto"/>
              <w:rPr>
                <w:rFonts w:eastAsia="Calibri"/>
                <w:sz w:val="18"/>
                <w:szCs w:val="18"/>
                <w:lang w:eastAsia="en-US"/>
              </w:rPr>
            </w:pPr>
          </w:p>
        </w:tc>
      </w:tr>
      <w:tr w:rsidR="005D47EF" w:rsidRPr="005D47EF" w14:paraId="0BA3C774" w14:textId="77777777" w:rsidTr="002D79BD">
        <w:trPr>
          <w:trHeight w:val="411"/>
        </w:trPr>
        <w:tc>
          <w:tcPr>
            <w:tcW w:w="1439" w:type="pct"/>
            <w:gridSpan w:val="2"/>
            <w:vMerge w:val="restart"/>
            <w:tcBorders>
              <w:left w:val="single" w:sz="5" w:space="0" w:color="000000"/>
              <w:right w:val="single" w:sz="5" w:space="0" w:color="000000"/>
            </w:tcBorders>
            <w:shd w:val="clear" w:color="auto" w:fill="FFFFFF"/>
          </w:tcPr>
          <w:p w14:paraId="211866A0"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lastRenderedPageBreak/>
              <w:t>Документ, подтверждающий право иностранного гражданина или лица без гражданства на пребывание (проживание) в РФ</w:t>
            </w:r>
            <w:r w:rsidRPr="005D47EF">
              <w:rPr>
                <w:rFonts w:eastAsia="Calibri"/>
                <w:b/>
                <w:sz w:val="18"/>
                <w:szCs w:val="18"/>
                <w:vertAlign w:val="superscript"/>
                <w:lang w:eastAsia="en-US"/>
              </w:rPr>
              <w:footnoteReference w:id="6"/>
            </w:r>
            <w:r w:rsidRPr="005D47EF">
              <w:rPr>
                <w:rFonts w:eastAsia="Calibri"/>
                <w:b/>
                <w:sz w:val="18"/>
                <w:szCs w:val="18"/>
                <w:lang w:eastAsia="en-US"/>
              </w:rPr>
              <w:t xml:space="preserve">: </w:t>
            </w:r>
          </w:p>
          <w:p w14:paraId="4025C232" w14:textId="77777777" w:rsidR="005D47EF" w:rsidRPr="005D47EF" w:rsidRDefault="005D47EF" w:rsidP="005D47EF">
            <w:pPr>
              <w:spacing w:line="360" w:lineRule="auto"/>
              <w:contextualSpacing/>
              <w:rPr>
                <w:rFonts w:eastAsia="Calibri"/>
                <w:b/>
                <w:sz w:val="18"/>
                <w:szCs w:val="18"/>
                <w:lang w:eastAsia="en-US"/>
              </w:rPr>
            </w:pPr>
          </w:p>
        </w:tc>
        <w:tc>
          <w:tcPr>
            <w:tcW w:w="1122" w:type="pct"/>
            <w:tcBorders>
              <w:left w:val="single" w:sz="5" w:space="0" w:color="000000"/>
              <w:right w:val="single" w:sz="5" w:space="0" w:color="000000"/>
            </w:tcBorders>
            <w:shd w:val="clear" w:color="auto" w:fill="FFFFFF"/>
          </w:tcPr>
          <w:p w14:paraId="0397C93E"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Вид документа</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710FF12A" w14:textId="77777777" w:rsidR="005D47EF" w:rsidRPr="005D47EF" w:rsidRDefault="005D47EF" w:rsidP="005D47EF">
            <w:pPr>
              <w:spacing w:after="160" w:line="259" w:lineRule="auto"/>
              <w:rPr>
                <w:rFonts w:eastAsia="Calibri"/>
                <w:sz w:val="18"/>
                <w:szCs w:val="18"/>
                <w:lang w:eastAsia="en-US"/>
              </w:rPr>
            </w:pPr>
          </w:p>
        </w:tc>
      </w:tr>
      <w:tr w:rsidR="005D47EF" w:rsidRPr="005D47EF" w14:paraId="5A8B8E5B" w14:textId="77777777" w:rsidTr="002D79BD">
        <w:trPr>
          <w:trHeight w:val="463"/>
        </w:trPr>
        <w:tc>
          <w:tcPr>
            <w:tcW w:w="1439" w:type="pct"/>
            <w:gridSpan w:val="2"/>
            <w:vMerge/>
            <w:tcBorders>
              <w:left w:val="single" w:sz="5" w:space="0" w:color="000000"/>
              <w:right w:val="single" w:sz="5" w:space="0" w:color="000000"/>
            </w:tcBorders>
            <w:shd w:val="clear" w:color="auto" w:fill="FFFFFF"/>
          </w:tcPr>
          <w:p w14:paraId="252775E6" w14:textId="77777777" w:rsidR="005D47EF" w:rsidRPr="005D47EF" w:rsidDel="00605C27" w:rsidRDefault="005D47EF" w:rsidP="005D47EF">
            <w:pPr>
              <w:numPr>
                <w:ilvl w:val="0"/>
                <w:numId w:val="82"/>
              </w:numPr>
              <w:spacing w:after="160" w:line="360" w:lineRule="auto"/>
              <w:ind w:left="340"/>
              <w:contextualSpacing/>
              <w:rPr>
                <w:rFonts w:eastAsia="Calibri"/>
                <w:sz w:val="18"/>
                <w:szCs w:val="18"/>
                <w:lang w:eastAsia="en-US"/>
              </w:rPr>
            </w:pPr>
          </w:p>
        </w:tc>
        <w:tc>
          <w:tcPr>
            <w:tcW w:w="1122" w:type="pct"/>
            <w:vMerge w:val="restart"/>
            <w:tcBorders>
              <w:top w:val="single" w:sz="4" w:space="0" w:color="000000"/>
              <w:left w:val="single" w:sz="5" w:space="0" w:color="000000"/>
              <w:right w:val="single" w:sz="5" w:space="0" w:color="000000"/>
            </w:tcBorders>
            <w:shd w:val="clear" w:color="auto" w:fill="FFFFFF"/>
          </w:tcPr>
          <w:p w14:paraId="75E2BA57" w14:textId="77777777" w:rsidR="005D47EF" w:rsidRPr="005D47EF" w:rsidRDefault="005D47EF" w:rsidP="005D47EF">
            <w:pPr>
              <w:spacing w:line="360" w:lineRule="auto"/>
              <w:ind w:left="-20"/>
              <w:contextualSpacing/>
              <w:rPr>
                <w:rFonts w:eastAsia="Calibri"/>
                <w:sz w:val="18"/>
                <w:szCs w:val="18"/>
                <w:lang w:eastAsia="en-US"/>
              </w:rPr>
            </w:pPr>
            <w:r w:rsidRPr="005D47EF">
              <w:rPr>
                <w:rFonts w:eastAsia="Calibri"/>
                <w:sz w:val="18"/>
                <w:szCs w:val="18"/>
                <w:lang w:eastAsia="en-US"/>
              </w:rPr>
              <w:t>Серия (если имеется) и номер документа</w:t>
            </w:r>
            <w:r w:rsidRPr="005D47EF" w:rsidDel="00605C27">
              <w:rPr>
                <w:rFonts w:eastAsia="Calibri"/>
                <w:sz w:val="18"/>
                <w:szCs w:val="18"/>
                <w:lang w:eastAsia="en-US"/>
              </w:rPr>
              <w:t xml:space="preserve"> </w:t>
            </w:r>
          </w:p>
        </w:tc>
        <w:tc>
          <w:tcPr>
            <w:tcW w:w="1684" w:type="pct"/>
            <w:gridSpan w:val="2"/>
            <w:tcBorders>
              <w:top w:val="single" w:sz="4" w:space="0" w:color="000000"/>
              <w:left w:val="single" w:sz="5" w:space="0" w:color="000000"/>
              <w:bottom w:val="single" w:sz="5" w:space="0" w:color="000000"/>
              <w:right w:val="single" w:sz="5" w:space="0" w:color="000000"/>
            </w:tcBorders>
            <w:shd w:val="clear" w:color="auto" w:fill="FFFFFF"/>
          </w:tcPr>
          <w:p w14:paraId="161387E1"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r w:rsidRPr="005D47EF">
              <w:rPr>
                <w:rFonts w:eastAsia="Calibri"/>
                <w:color w:val="000000"/>
                <w:sz w:val="18"/>
                <w:szCs w:val="18"/>
                <w:lang w:eastAsia="en-US"/>
              </w:rPr>
              <w:t xml:space="preserve"> </w:t>
            </w:r>
            <w:r w:rsidRPr="005D47EF">
              <w:rPr>
                <w:rFonts w:eastAsia="Calibri"/>
                <w:sz w:val="18"/>
                <w:szCs w:val="18"/>
                <w:lang w:eastAsia="en-US"/>
              </w:rPr>
              <w:t>Серия:</w:t>
            </w:r>
          </w:p>
        </w:tc>
        <w:tc>
          <w:tcPr>
            <w:tcW w:w="755" w:type="pct"/>
            <w:tcBorders>
              <w:top w:val="single" w:sz="4" w:space="0" w:color="000000"/>
              <w:left w:val="single" w:sz="5" w:space="0" w:color="000000"/>
              <w:right w:val="single" w:sz="5" w:space="0" w:color="000000"/>
            </w:tcBorders>
            <w:shd w:val="clear" w:color="auto" w:fill="FFFFFF"/>
          </w:tcPr>
          <w:p w14:paraId="0650885A"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r w:rsidRPr="005D47EF">
              <w:rPr>
                <w:rFonts w:eastAsia="Calibri"/>
                <w:color w:val="000000"/>
                <w:sz w:val="18"/>
                <w:szCs w:val="18"/>
                <w:lang w:eastAsia="en-US"/>
              </w:rPr>
              <w:t>Номер:</w:t>
            </w:r>
          </w:p>
        </w:tc>
      </w:tr>
      <w:tr w:rsidR="005D47EF" w:rsidRPr="005D47EF" w14:paraId="41EEC8F1" w14:textId="77777777" w:rsidTr="002D79BD">
        <w:trPr>
          <w:trHeight w:val="403"/>
        </w:trPr>
        <w:tc>
          <w:tcPr>
            <w:tcW w:w="1439" w:type="pct"/>
            <w:gridSpan w:val="2"/>
            <w:vMerge/>
            <w:tcBorders>
              <w:left w:val="single" w:sz="5" w:space="0" w:color="000000"/>
              <w:right w:val="single" w:sz="5" w:space="0" w:color="000000"/>
            </w:tcBorders>
            <w:shd w:val="clear" w:color="auto" w:fill="FFFFFF"/>
          </w:tcPr>
          <w:p w14:paraId="36E11299" w14:textId="77777777" w:rsidR="005D47EF" w:rsidRPr="005D47EF" w:rsidDel="00605C27" w:rsidRDefault="005D47EF" w:rsidP="005D47EF">
            <w:pPr>
              <w:numPr>
                <w:ilvl w:val="0"/>
                <w:numId w:val="82"/>
              </w:numPr>
              <w:spacing w:after="160" w:line="360" w:lineRule="auto"/>
              <w:ind w:left="340"/>
              <w:contextualSpacing/>
              <w:rPr>
                <w:rFonts w:eastAsia="Calibri"/>
                <w:sz w:val="18"/>
                <w:szCs w:val="18"/>
                <w:lang w:eastAsia="en-US"/>
              </w:rPr>
            </w:pPr>
          </w:p>
        </w:tc>
        <w:tc>
          <w:tcPr>
            <w:tcW w:w="1122" w:type="pct"/>
            <w:vMerge/>
            <w:tcBorders>
              <w:left w:val="single" w:sz="5" w:space="0" w:color="000000"/>
              <w:right w:val="single" w:sz="5" w:space="0" w:color="000000"/>
            </w:tcBorders>
            <w:shd w:val="clear" w:color="auto" w:fill="FFFFFF"/>
          </w:tcPr>
          <w:p w14:paraId="739353BE" w14:textId="77777777" w:rsidR="005D47EF" w:rsidRPr="005D47EF" w:rsidRDefault="005D47EF" w:rsidP="005D47EF">
            <w:pPr>
              <w:spacing w:line="360" w:lineRule="auto"/>
              <w:ind w:left="340"/>
              <w:contextualSpacing/>
              <w:rPr>
                <w:rFonts w:eastAsia="Calibri"/>
                <w:sz w:val="18"/>
                <w:szCs w:val="18"/>
                <w:lang w:eastAsia="en-US"/>
              </w:rPr>
            </w:pPr>
          </w:p>
        </w:tc>
        <w:tc>
          <w:tcPr>
            <w:tcW w:w="1684" w:type="pct"/>
            <w:gridSpan w:val="2"/>
            <w:tcBorders>
              <w:top w:val="single" w:sz="4" w:space="0" w:color="000000"/>
              <w:left w:val="single" w:sz="5" w:space="0" w:color="000000"/>
              <w:bottom w:val="single" w:sz="5" w:space="0" w:color="000000"/>
              <w:right w:val="single" w:sz="5" w:space="0" w:color="000000"/>
            </w:tcBorders>
            <w:shd w:val="clear" w:color="auto" w:fill="FFFFFF"/>
          </w:tcPr>
          <w:p w14:paraId="760089E5"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c>
          <w:tcPr>
            <w:tcW w:w="755" w:type="pct"/>
            <w:tcBorders>
              <w:left w:val="single" w:sz="5" w:space="0" w:color="000000"/>
              <w:bottom w:val="single" w:sz="5" w:space="0" w:color="000000"/>
              <w:right w:val="single" w:sz="5" w:space="0" w:color="000000"/>
            </w:tcBorders>
            <w:shd w:val="clear" w:color="auto" w:fill="FFFFFF"/>
          </w:tcPr>
          <w:p w14:paraId="0DB7095C"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331345A8" w14:textId="77777777" w:rsidTr="002D79BD">
        <w:trPr>
          <w:trHeight w:val="112"/>
        </w:trPr>
        <w:tc>
          <w:tcPr>
            <w:tcW w:w="1439" w:type="pct"/>
            <w:gridSpan w:val="2"/>
            <w:vMerge/>
            <w:tcBorders>
              <w:left w:val="single" w:sz="5" w:space="0" w:color="000000"/>
              <w:right w:val="single" w:sz="5" w:space="0" w:color="000000"/>
            </w:tcBorders>
            <w:shd w:val="clear" w:color="auto" w:fill="FFFFFF"/>
          </w:tcPr>
          <w:p w14:paraId="009F9A13" w14:textId="77777777" w:rsidR="005D47EF" w:rsidRPr="005D47EF" w:rsidRDefault="005D47EF" w:rsidP="005D47EF">
            <w:pPr>
              <w:spacing w:after="160" w:line="259" w:lineRule="auto"/>
              <w:rPr>
                <w:rFonts w:eastAsia="Calibri"/>
                <w:b/>
                <w:sz w:val="18"/>
                <w:szCs w:val="18"/>
                <w:lang w:eastAsia="en-US"/>
              </w:rPr>
            </w:pPr>
          </w:p>
        </w:tc>
        <w:tc>
          <w:tcPr>
            <w:tcW w:w="1122" w:type="pct"/>
            <w:tcBorders>
              <w:left w:val="single" w:sz="5" w:space="0" w:color="000000"/>
              <w:right w:val="single" w:sz="5" w:space="0" w:color="000000"/>
            </w:tcBorders>
            <w:shd w:val="clear" w:color="auto" w:fill="FFFFFF"/>
          </w:tcPr>
          <w:p w14:paraId="05E67A30" w14:textId="77777777" w:rsidR="005D47EF" w:rsidRPr="005D47EF" w:rsidRDefault="005D47EF" w:rsidP="005D47EF">
            <w:pPr>
              <w:spacing w:after="160" w:line="259" w:lineRule="auto"/>
              <w:rPr>
                <w:rFonts w:eastAsia="Calibri"/>
                <w:b/>
                <w:sz w:val="18"/>
                <w:szCs w:val="18"/>
                <w:lang w:eastAsia="en-US"/>
              </w:rPr>
            </w:pPr>
            <w:r w:rsidRPr="005D47EF">
              <w:rPr>
                <w:rFonts w:eastAsia="Calibri"/>
                <w:sz w:val="18"/>
                <w:szCs w:val="18"/>
                <w:lang w:eastAsia="en-US"/>
              </w:rPr>
              <w:t>дата начала срока действия права пребывания</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75EA2827"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633A6603" w14:textId="77777777" w:rsidTr="002D79BD">
        <w:trPr>
          <w:trHeight w:val="112"/>
        </w:trPr>
        <w:tc>
          <w:tcPr>
            <w:tcW w:w="1439" w:type="pct"/>
            <w:gridSpan w:val="2"/>
            <w:vMerge/>
            <w:tcBorders>
              <w:left w:val="single" w:sz="5" w:space="0" w:color="000000"/>
              <w:right w:val="single" w:sz="5" w:space="0" w:color="000000"/>
            </w:tcBorders>
            <w:shd w:val="clear" w:color="auto" w:fill="FFFFFF"/>
          </w:tcPr>
          <w:p w14:paraId="0563FE66" w14:textId="77777777" w:rsidR="005D47EF" w:rsidRPr="005D47EF" w:rsidRDefault="005D47EF" w:rsidP="005D47EF">
            <w:pPr>
              <w:spacing w:after="160" w:line="259" w:lineRule="auto"/>
              <w:rPr>
                <w:rFonts w:eastAsia="Calibri"/>
                <w:b/>
                <w:sz w:val="18"/>
                <w:szCs w:val="18"/>
                <w:lang w:eastAsia="en-US"/>
              </w:rPr>
            </w:pPr>
          </w:p>
        </w:tc>
        <w:tc>
          <w:tcPr>
            <w:tcW w:w="1122" w:type="pct"/>
            <w:tcBorders>
              <w:left w:val="single" w:sz="5" w:space="0" w:color="000000"/>
              <w:right w:val="single" w:sz="5" w:space="0" w:color="000000"/>
            </w:tcBorders>
            <w:shd w:val="clear" w:color="auto" w:fill="FFFFFF"/>
          </w:tcPr>
          <w:p w14:paraId="682343A7" w14:textId="77777777" w:rsidR="005D47EF" w:rsidRPr="005D47EF" w:rsidRDefault="005D47EF" w:rsidP="005D47EF">
            <w:pPr>
              <w:spacing w:after="160" w:line="259" w:lineRule="auto"/>
              <w:rPr>
                <w:rFonts w:eastAsia="Calibri"/>
                <w:b/>
                <w:sz w:val="18"/>
                <w:szCs w:val="18"/>
                <w:lang w:eastAsia="en-US"/>
              </w:rPr>
            </w:pPr>
            <w:r w:rsidRPr="005D47EF">
              <w:rPr>
                <w:rFonts w:eastAsia="Calibri"/>
                <w:sz w:val="18"/>
                <w:szCs w:val="18"/>
                <w:lang w:eastAsia="en-US"/>
              </w:rPr>
              <w:t>дата окончания срока действия права пребывания</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2BE74B24"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294A5882" w14:textId="77777777" w:rsidTr="002D79BD">
        <w:trPr>
          <w:trHeight w:val="112"/>
        </w:trPr>
        <w:tc>
          <w:tcPr>
            <w:tcW w:w="2561" w:type="pct"/>
            <w:gridSpan w:val="3"/>
            <w:tcBorders>
              <w:top w:val="single" w:sz="4" w:space="0" w:color="000000"/>
              <w:left w:val="single" w:sz="5" w:space="0" w:color="000000"/>
              <w:right w:val="single" w:sz="5" w:space="0" w:color="000000"/>
            </w:tcBorders>
            <w:shd w:val="clear" w:color="auto" w:fill="FFFFFF"/>
          </w:tcPr>
          <w:p w14:paraId="52687B4C" w14:textId="77777777" w:rsidR="005D47EF" w:rsidRPr="005D47EF" w:rsidRDefault="005D47EF" w:rsidP="005D47EF">
            <w:pPr>
              <w:spacing w:after="160" w:line="259" w:lineRule="auto"/>
              <w:rPr>
                <w:rFonts w:eastAsia="Calibri"/>
                <w:sz w:val="18"/>
                <w:szCs w:val="18"/>
                <w:lang w:eastAsia="en-US"/>
              </w:rPr>
            </w:pPr>
            <w:r w:rsidRPr="005D47EF">
              <w:rPr>
                <w:rFonts w:eastAsia="Calibri"/>
                <w:b/>
                <w:color w:val="000000"/>
                <w:sz w:val="18"/>
                <w:szCs w:val="18"/>
                <w:lang w:eastAsia="en-US"/>
              </w:rPr>
              <w:t>Адрес места жительства</w:t>
            </w:r>
            <w:r w:rsidRPr="005D47EF">
              <w:rPr>
                <w:rFonts w:eastAsia="Calibri"/>
                <w:color w:val="000000"/>
                <w:sz w:val="18"/>
                <w:szCs w:val="18"/>
                <w:lang w:eastAsia="en-US"/>
              </w:rPr>
              <w:t xml:space="preserve"> (регистрации) или места пребывания </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0D4EF644"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3313D2ED" w14:textId="77777777" w:rsidTr="002D79BD">
        <w:trPr>
          <w:trHeight w:val="112"/>
        </w:trPr>
        <w:tc>
          <w:tcPr>
            <w:tcW w:w="2561" w:type="pct"/>
            <w:gridSpan w:val="3"/>
            <w:tcBorders>
              <w:top w:val="single" w:sz="4" w:space="0" w:color="000000"/>
              <w:left w:val="single" w:sz="5" w:space="0" w:color="000000"/>
              <w:right w:val="single" w:sz="5" w:space="0" w:color="000000"/>
            </w:tcBorders>
            <w:shd w:val="clear" w:color="auto" w:fill="FFFFFF"/>
          </w:tcPr>
          <w:p w14:paraId="243249D8" w14:textId="77777777" w:rsidR="005D47EF" w:rsidRPr="005D47EF" w:rsidRDefault="005D47EF" w:rsidP="005D47EF">
            <w:pPr>
              <w:spacing w:after="160" w:line="259" w:lineRule="auto"/>
              <w:rPr>
                <w:rFonts w:eastAsia="Calibri"/>
                <w:sz w:val="18"/>
                <w:szCs w:val="18"/>
                <w:lang w:eastAsia="en-US"/>
              </w:rPr>
            </w:pPr>
            <w:r w:rsidRPr="005D47EF">
              <w:rPr>
                <w:rFonts w:eastAsia="Calibri"/>
                <w:b/>
                <w:color w:val="000000"/>
                <w:sz w:val="18"/>
                <w:szCs w:val="18"/>
                <w:lang w:eastAsia="en-US"/>
              </w:rPr>
              <w:t>ИНН</w:t>
            </w:r>
            <w:r w:rsidRPr="005D47EF">
              <w:rPr>
                <w:rFonts w:eastAsia="Calibri"/>
                <w:color w:val="000000"/>
                <w:sz w:val="18"/>
                <w:szCs w:val="18"/>
                <w:lang w:eastAsia="en-US"/>
              </w:rPr>
              <w:t xml:space="preserve"> (при наличии)</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3847BC69"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7CB31843" w14:textId="77777777" w:rsidTr="002D79BD">
        <w:trPr>
          <w:trHeight w:val="305"/>
        </w:trPr>
        <w:tc>
          <w:tcPr>
            <w:tcW w:w="1439" w:type="pct"/>
            <w:gridSpan w:val="2"/>
            <w:vMerge w:val="restart"/>
            <w:tcBorders>
              <w:top w:val="single" w:sz="4" w:space="0" w:color="000000"/>
              <w:left w:val="single" w:sz="5" w:space="0" w:color="000000"/>
              <w:right w:val="single" w:sz="5" w:space="0" w:color="000000"/>
            </w:tcBorders>
            <w:shd w:val="clear" w:color="auto" w:fill="FFFFFF"/>
          </w:tcPr>
          <w:p w14:paraId="1A8F8C37" w14:textId="77777777" w:rsidR="005D47EF" w:rsidRPr="005D47EF" w:rsidRDefault="005D47EF" w:rsidP="005D47EF">
            <w:pPr>
              <w:spacing w:after="160" w:line="259" w:lineRule="auto"/>
              <w:rPr>
                <w:rFonts w:eastAsia="Calibri"/>
                <w:color w:val="000000"/>
                <w:sz w:val="18"/>
                <w:szCs w:val="18"/>
                <w:lang w:eastAsia="en-US"/>
              </w:rPr>
            </w:pPr>
            <w:r w:rsidRPr="005D47EF">
              <w:rPr>
                <w:rFonts w:eastAsia="Calibri"/>
                <w:b/>
                <w:color w:val="000000"/>
                <w:sz w:val="18"/>
                <w:szCs w:val="18"/>
                <w:lang w:eastAsia="en-US"/>
              </w:rPr>
              <w:t>Контактная информация</w:t>
            </w:r>
            <w:r w:rsidRPr="005D47EF">
              <w:rPr>
                <w:rFonts w:eastAsia="Calibri"/>
                <w:color w:val="000000"/>
                <w:sz w:val="18"/>
                <w:szCs w:val="18"/>
                <w:lang w:eastAsia="en-US"/>
              </w:rPr>
              <w:t xml:space="preserve"> </w:t>
            </w:r>
          </w:p>
        </w:tc>
        <w:tc>
          <w:tcPr>
            <w:tcW w:w="1122" w:type="pct"/>
            <w:tcBorders>
              <w:top w:val="single" w:sz="4" w:space="0" w:color="000000"/>
              <w:left w:val="single" w:sz="5" w:space="0" w:color="000000"/>
              <w:right w:val="single" w:sz="5" w:space="0" w:color="000000"/>
            </w:tcBorders>
            <w:shd w:val="clear" w:color="auto" w:fill="FFFFFF"/>
          </w:tcPr>
          <w:p w14:paraId="1002E3B7" w14:textId="77777777" w:rsidR="005D47EF" w:rsidRPr="005D47EF" w:rsidRDefault="005D47EF" w:rsidP="005D47EF">
            <w:pPr>
              <w:spacing w:after="160" w:line="259" w:lineRule="auto"/>
              <w:rPr>
                <w:rFonts w:eastAsia="Calibri"/>
                <w:color w:val="000000"/>
                <w:sz w:val="18"/>
                <w:szCs w:val="18"/>
                <w:lang w:eastAsia="en-US"/>
              </w:rPr>
            </w:pPr>
            <w:r w:rsidRPr="005D47EF">
              <w:rPr>
                <w:rFonts w:eastAsia="Calibri"/>
                <w:color w:val="000000"/>
                <w:sz w:val="18"/>
                <w:szCs w:val="18"/>
                <w:lang w:eastAsia="en-US"/>
              </w:rPr>
              <w:t>Номер телефона</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59E68CC4"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362D604F" w14:textId="77777777" w:rsidTr="002D79BD">
        <w:trPr>
          <w:trHeight w:val="779"/>
        </w:trPr>
        <w:tc>
          <w:tcPr>
            <w:tcW w:w="1439" w:type="pct"/>
            <w:gridSpan w:val="2"/>
            <w:vMerge/>
            <w:tcBorders>
              <w:left w:val="single" w:sz="5" w:space="0" w:color="000000"/>
              <w:right w:val="single" w:sz="5" w:space="0" w:color="000000"/>
            </w:tcBorders>
            <w:shd w:val="clear" w:color="auto" w:fill="FFFFFF"/>
          </w:tcPr>
          <w:p w14:paraId="7DB6B31A" w14:textId="77777777" w:rsidR="005D47EF" w:rsidRPr="005D47EF" w:rsidRDefault="005D47EF" w:rsidP="005D47EF">
            <w:pPr>
              <w:spacing w:after="160" w:line="259" w:lineRule="auto"/>
              <w:ind w:left="10" w:hanging="10"/>
              <w:rPr>
                <w:rFonts w:eastAsia="Calibri"/>
                <w:b/>
                <w:color w:val="000000"/>
                <w:sz w:val="18"/>
                <w:szCs w:val="18"/>
                <w:lang w:eastAsia="en-US"/>
              </w:rPr>
            </w:pPr>
          </w:p>
        </w:tc>
        <w:tc>
          <w:tcPr>
            <w:tcW w:w="1122" w:type="pct"/>
            <w:tcBorders>
              <w:left w:val="single" w:sz="5" w:space="0" w:color="000000"/>
              <w:right w:val="single" w:sz="5" w:space="0" w:color="000000"/>
            </w:tcBorders>
            <w:shd w:val="clear" w:color="auto" w:fill="FFFFFF"/>
          </w:tcPr>
          <w:p w14:paraId="6501FAE2" w14:textId="77777777" w:rsidR="005D47EF" w:rsidRPr="005D47EF" w:rsidRDefault="005D47EF" w:rsidP="005D47EF">
            <w:pPr>
              <w:spacing w:after="160" w:line="259" w:lineRule="auto"/>
              <w:ind w:left="10" w:hanging="10"/>
              <w:rPr>
                <w:rFonts w:eastAsia="Calibri"/>
                <w:color w:val="000000"/>
                <w:sz w:val="18"/>
                <w:szCs w:val="18"/>
                <w:lang w:eastAsia="en-US"/>
              </w:rPr>
            </w:pPr>
            <w:r w:rsidRPr="005D47EF">
              <w:rPr>
                <w:rFonts w:eastAsia="Calibri"/>
                <w:color w:val="000000"/>
                <w:sz w:val="18"/>
                <w:szCs w:val="18"/>
                <w:lang w:eastAsia="en-US"/>
              </w:rPr>
              <w:t>Адрес эл.почты</w:t>
            </w:r>
          </w:p>
        </w:tc>
        <w:tc>
          <w:tcPr>
            <w:tcW w:w="2439" w:type="pct"/>
            <w:gridSpan w:val="3"/>
            <w:tcBorders>
              <w:top w:val="single" w:sz="4" w:space="0" w:color="000000"/>
              <w:left w:val="single" w:sz="5" w:space="0" w:color="000000"/>
              <w:right w:val="single" w:sz="5" w:space="0" w:color="000000"/>
            </w:tcBorders>
            <w:shd w:val="clear" w:color="auto" w:fill="FFFFFF"/>
          </w:tcPr>
          <w:p w14:paraId="1802957B" w14:textId="77777777" w:rsidR="005D47EF" w:rsidRPr="005D47EF" w:rsidRDefault="005D47EF" w:rsidP="005D47EF">
            <w:pPr>
              <w:shd w:val="clear" w:color="auto" w:fill="FFFFFF"/>
              <w:spacing w:after="160" w:line="259" w:lineRule="auto"/>
              <w:jc w:val="both"/>
              <w:rPr>
                <w:rFonts w:eastAsia="Calibri"/>
                <w:color w:val="000000"/>
                <w:sz w:val="18"/>
                <w:szCs w:val="18"/>
                <w:lang w:eastAsia="en-US"/>
              </w:rPr>
            </w:pPr>
          </w:p>
        </w:tc>
      </w:tr>
      <w:tr w:rsidR="005D47EF" w:rsidRPr="005D47EF" w14:paraId="77B4F9B9" w14:textId="77777777" w:rsidTr="002D79BD">
        <w:trPr>
          <w:trHeight w:val="943"/>
        </w:trPr>
        <w:tc>
          <w:tcPr>
            <w:tcW w:w="2561" w:type="pct"/>
            <w:gridSpan w:val="3"/>
            <w:vMerge w:val="restart"/>
            <w:tcBorders>
              <w:top w:val="single" w:sz="4" w:space="0" w:color="000000"/>
              <w:left w:val="single" w:sz="5" w:space="0" w:color="000000"/>
              <w:right w:val="single" w:sz="5" w:space="0" w:color="000000"/>
            </w:tcBorders>
            <w:shd w:val="clear" w:color="auto" w:fill="FFFFFF"/>
          </w:tcPr>
          <w:p w14:paraId="05D47B43" w14:textId="77777777" w:rsidR="005D47EF" w:rsidRPr="005D47EF" w:rsidRDefault="005D47EF" w:rsidP="005D47EF">
            <w:pPr>
              <w:spacing w:after="160" w:line="259" w:lineRule="auto"/>
              <w:rPr>
                <w:rFonts w:eastAsia="Calibri"/>
                <w:sz w:val="18"/>
                <w:szCs w:val="18"/>
                <w:lang w:eastAsia="en-US"/>
              </w:rPr>
            </w:pPr>
            <w:r w:rsidRPr="005D47EF">
              <w:rPr>
                <w:rFonts w:eastAsia="Calibri"/>
                <w:sz w:val="18"/>
                <w:szCs w:val="18"/>
                <w:lang w:eastAsia="en-US"/>
              </w:rPr>
              <w:t xml:space="preserve">Персона, указанная в п.3, или ее близкие родственники (родители, дети, братья, сестры, супруг/супруга) связи с </w:t>
            </w:r>
          </w:p>
          <w:p w14:paraId="43897489" w14:textId="77777777" w:rsidR="005D47EF" w:rsidRPr="005D47EF" w:rsidRDefault="005D47EF" w:rsidP="005D47EF">
            <w:pPr>
              <w:numPr>
                <w:ilvl w:val="0"/>
                <w:numId w:val="81"/>
              </w:numPr>
              <w:spacing w:after="160" w:line="360" w:lineRule="auto"/>
              <w:contextualSpacing/>
              <w:rPr>
                <w:rFonts w:eastAsia="Calibri"/>
                <w:sz w:val="18"/>
                <w:szCs w:val="18"/>
                <w:lang w:eastAsia="en-US"/>
              </w:rPr>
            </w:pPr>
            <w:r w:rsidRPr="005D47EF">
              <w:rPr>
                <w:rFonts w:eastAsia="Calibri"/>
                <w:sz w:val="18"/>
                <w:szCs w:val="18"/>
                <w:lang w:eastAsia="en-US"/>
              </w:rPr>
              <w:t xml:space="preserve">правоохранительными органами, </w:t>
            </w:r>
          </w:p>
          <w:p w14:paraId="0B487248" w14:textId="77777777" w:rsidR="005D47EF" w:rsidRPr="005D47EF" w:rsidRDefault="005D47EF" w:rsidP="005D47EF">
            <w:pPr>
              <w:numPr>
                <w:ilvl w:val="0"/>
                <w:numId w:val="81"/>
              </w:numPr>
              <w:spacing w:after="160" w:line="360" w:lineRule="auto"/>
              <w:contextualSpacing/>
              <w:rPr>
                <w:rFonts w:eastAsia="Calibri"/>
                <w:sz w:val="18"/>
                <w:szCs w:val="18"/>
                <w:lang w:eastAsia="en-US"/>
              </w:rPr>
            </w:pPr>
            <w:r w:rsidRPr="005D47EF">
              <w:rPr>
                <w:rFonts w:eastAsia="Calibri"/>
                <w:sz w:val="18"/>
                <w:szCs w:val="18"/>
                <w:lang w:eastAsia="en-US"/>
              </w:rPr>
              <w:t xml:space="preserve">органами государственной власти или </w:t>
            </w:r>
          </w:p>
          <w:p w14:paraId="7554E4B5" w14:textId="77777777" w:rsidR="005D47EF" w:rsidRPr="005D47EF" w:rsidRDefault="005D47EF" w:rsidP="005D47EF">
            <w:pPr>
              <w:spacing w:after="160" w:line="259" w:lineRule="auto"/>
              <w:ind w:left="10" w:hanging="10"/>
              <w:rPr>
                <w:rFonts w:eastAsia="Calibri"/>
                <w:b/>
                <w:color w:val="000000"/>
                <w:sz w:val="18"/>
                <w:szCs w:val="18"/>
                <w:lang w:eastAsia="en-US"/>
              </w:rPr>
            </w:pPr>
            <w:r w:rsidRPr="005D47EF">
              <w:rPr>
                <w:rFonts w:eastAsia="Calibri"/>
                <w:sz w:val="18"/>
                <w:szCs w:val="18"/>
                <w:lang w:eastAsia="en-US"/>
              </w:rPr>
              <w:t>государственными корпорациями</w:t>
            </w:r>
          </w:p>
        </w:tc>
        <w:tc>
          <w:tcPr>
            <w:tcW w:w="2439" w:type="pct"/>
            <w:gridSpan w:val="3"/>
            <w:tcBorders>
              <w:top w:val="single" w:sz="4" w:space="0" w:color="000000"/>
              <w:left w:val="single" w:sz="5" w:space="0" w:color="000000"/>
              <w:right w:val="single" w:sz="5" w:space="0" w:color="000000"/>
            </w:tcBorders>
            <w:shd w:val="clear" w:color="auto" w:fill="FFFFFF"/>
          </w:tcPr>
          <w:p w14:paraId="54D6E891" w14:textId="77777777" w:rsidR="005D47EF" w:rsidRPr="005D47EF" w:rsidRDefault="005D47EF" w:rsidP="005D47EF">
            <w:pPr>
              <w:spacing w:after="160" w:line="259" w:lineRule="auto"/>
              <w:rPr>
                <w:rFonts w:eastAsia="Calibri"/>
                <w:color w:val="000000"/>
                <w:sz w:val="18"/>
                <w:szCs w:val="18"/>
                <w:lang w:eastAsia="en-US"/>
              </w:rPr>
            </w:pPr>
            <w:r w:rsidRPr="005D47EF">
              <w:rPr>
                <w:rFonts w:eastAsia="Calibri"/>
                <w:sz w:val="18"/>
                <w:szCs w:val="18"/>
                <w:u w:val="single"/>
                <w:lang w:eastAsia="en-US"/>
              </w:rPr>
              <w:t>НЕ ИМЕЕТ</w:t>
            </w:r>
          </w:p>
          <w:p w14:paraId="53A4E368" w14:textId="77777777" w:rsidR="005D47EF" w:rsidRPr="005D47EF" w:rsidRDefault="005D47EF" w:rsidP="005D47EF">
            <w:pPr>
              <w:spacing w:after="160" w:line="259" w:lineRule="auto"/>
              <w:rPr>
                <w:rFonts w:eastAsia="Calibri"/>
                <w:color w:val="000000"/>
                <w:sz w:val="18"/>
                <w:szCs w:val="18"/>
                <w:lang w:eastAsia="en-US"/>
              </w:rPr>
            </w:pPr>
            <w:r w:rsidRPr="005D47EF">
              <w:rPr>
                <w:rFonts w:eastAsia="Calibri"/>
                <w:b/>
                <w:sz w:val="18"/>
                <w:szCs w:val="18"/>
                <w:lang w:eastAsia="en-US"/>
              </w:rPr>
              <w:t>В ином случае,</w:t>
            </w:r>
            <w:r w:rsidRPr="005D47EF">
              <w:rPr>
                <w:rFonts w:eastAsia="Calibri"/>
                <w:sz w:val="18"/>
                <w:szCs w:val="18"/>
                <w:lang w:eastAsia="en-US"/>
              </w:rPr>
              <w:t xml:space="preserve"> укажите:</w:t>
            </w:r>
          </w:p>
        </w:tc>
      </w:tr>
      <w:tr w:rsidR="005D47EF" w:rsidRPr="005D47EF" w14:paraId="37AE605D" w14:textId="77777777" w:rsidTr="002D79BD">
        <w:trPr>
          <w:trHeight w:val="148"/>
        </w:trPr>
        <w:tc>
          <w:tcPr>
            <w:tcW w:w="2561" w:type="pct"/>
            <w:gridSpan w:val="3"/>
            <w:vMerge/>
            <w:tcBorders>
              <w:left w:val="single" w:sz="5" w:space="0" w:color="000000"/>
              <w:right w:val="single" w:sz="5" w:space="0" w:color="000000"/>
            </w:tcBorders>
            <w:shd w:val="clear" w:color="auto" w:fill="FFFFFF"/>
          </w:tcPr>
          <w:p w14:paraId="74DD3274" w14:textId="77777777" w:rsidR="005D47EF" w:rsidRPr="005D47EF" w:rsidRDefault="005D47EF" w:rsidP="005D47EF">
            <w:pPr>
              <w:spacing w:after="160" w:line="259" w:lineRule="auto"/>
              <w:rPr>
                <w:rFonts w:eastAsia="Calibri"/>
                <w:sz w:val="18"/>
                <w:szCs w:val="18"/>
                <w:lang w:eastAsia="en-US"/>
              </w:rPr>
            </w:pPr>
          </w:p>
        </w:tc>
        <w:tc>
          <w:tcPr>
            <w:tcW w:w="1220" w:type="pct"/>
            <w:tcBorders>
              <w:top w:val="single" w:sz="4" w:space="0" w:color="000000"/>
              <w:left w:val="single" w:sz="5" w:space="0" w:color="000000"/>
              <w:bottom w:val="single" w:sz="5" w:space="0" w:color="000000"/>
              <w:right w:val="single" w:sz="5" w:space="0" w:color="000000"/>
            </w:tcBorders>
            <w:shd w:val="clear" w:color="auto" w:fill="FFFFFF"/>
          </w:tcPr>
          <w:p w14:paraId="64E57CE8"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Наименование органа</w:t>
            </w:r>
          </w:p>
        </w:tc>
        <w:tc>
          <w:tcPr>
            <w:tcW w:w="1219" w:type="pct"/>
            <w:gridSpan w:val="2"/>
            <w:tcBorders>
              <w:top w:val="single" w:sz="4" w:space="0" w:color="000000"/>
              <w:left w:val="single" w:sz="5" w:space="0" w:color="000000"/>
              <w:bottom w:val="single" w:sz="5" w:space="0" w:color="000000"/>
              <w:right w:val="single" w:sz="5" w:space="0" w:color="000000"/>
            </w:tcBorders>
            <w:shd w:val="clear" w:color="auto" w:fill="FFFFFF"/>
          </w:tcPr>
          <w:p w14:paraId="52F5B85B" w14:textId="77777777" w:rsidR="005D47EF" w:rsidRPr="005D47EF" w:rsidRDefault="005D47EF" w:rsidP="005D47EF">
            <w:pPr>
              <w:spacing w:after="160" w:line="259" w:lineRule="auto"/>
              <w:rPr>
                <w:rFonts w:eastAsia="Calibri"/>
                <w:b/>
                <w:sz w:val="18"/>
                <w:szCs w:val="18"/>
                <w:lang w:eastAsia="en-US"/>
              </w:rPr>
            </w:pPr>
          </w:p>
        </w:tc>
      </w:tr>
      <w:tr w:rsidR="005D47EF" w:rsidRPr="005D47EF" w14:paraId="4FB0DFEE" w14:textId="77777777" w:rsidTr="002D79BD">
        <w:trPr>
          <w:trHeight w:val="146"/>
        </w:trPr>
        <w:tc>
          <w:tcPr>
            <w:tcW w:w="2561" w:type="pct"/>
            <w:gridSpan w:val="3"/>
            <w:vMerge/>
            <w:tcBorders>
              <w:left w:val="single" w:sz="5" w:space="0" w:color="000000"/>
              <w:right w:val="single" w:sz="5" w:space="0" w:color="000000"/>
            </w:tcBorders>
            <w:shd w:val="clear" w:color="auto" w:fill="FFFFFF"/>
          </w:tcPr>
          <w:p w14:paraId="37B39971" w14:textId="77777777" w:rsidR="005D47EF" w:rsidRPr="005D47EF" w:rsidRDefault="005D47EF" w:rsidP="005D47EF">
            <w:pPr>
              <w:spacing w:after="160" w:line="259" w:lineRule="auto"/>
              <w:rPr>
                <w:rFonts w:eastAsia="Calibri"/>
                <w:sz w:val="18"/>
                <w:szCs w:val="18"/>
                <w:lang w:eastAsia="en-US"/>
              </w:rPr>
            </w:pPr>
          </w:p>
        </w:tc>
        <w:tc>
          <w:tcPr>
            <w:tcW w:w="1220" w:type="pct"/>
            <w:tcBorders>
              <w:top w:val="single" w:sz="4" w:space="0" w:color="000000"/>
              <w:left w:val="single" w:sz="5" w:space="0" w:color="000000"/>
              <w:bottom w:val="single" w:sz="5" w:space="0" w:color="000000"/>
              <w:right w:val="single" w:sz="5" w:space="0" w:color="000000"/>
            </w:tcBorders>
            <w:shd w:val="clear" w:color="auto" w:fill="FFFFFF"/>
          </w:tcPr>
          <w:p w14:paraId="00124CBC"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Должность</w:t>
            </w:r>
          </w:p>
        </w:tc>
        <w:tc>
          <w:tcPr>
            <w:tcW w:w="1219" w:type="pct"/>
            <w:gridSpan w:val="2"/>
            <w:tcBorders>
              <w:top w:val="single" w:sz="4" w:space="0" w:color="000000"/>
              <w:left w:val="single" w:sz="5" w:space="0" w:color="000000"/>
              <w:bottom w:val="single" w:sz="5" w:space="0" w:color="000000"/>
              <w:right w:val="single" w:sz="5" w:space="0" w:color="000000"/>
            </w:tcBorders>
            <w:shd w:val="clear" w:color="auto" w:fill="FFFFFF"/>
          </w:tcPr>
          <w:p w14:paraId="5916831D" w14:textId="77777777" w:rsidR="005D47EF" w:rsidRPr="005D47EF" w:rsidRDefault="005D47EF" w:rsidP="005D47EF">
            <w:pPr>
              <w:spacing w:after="160" w:line="259" w:lineRule="auto"/>
              <w:rPr>
                <w:rFonts w:eastAsia="Calibri"/>
                <w:b/>
                <w:sz w:val="18"/>
                <w:szCs w:val="18"/>
                <w:lang w:eastAsia="en-US"/>
              </w:rPr>
            </w:pPr>
          </w:p>
        </w:tc>
      </w:tr>
      <w:tr w:rsidR="005D47EF" w:rsidRPr="005D47EF" w14:paraId="500C950B" w14:textId="77777777" w:rsidTr="002D79BD">
        <w:trPr>
          <w:trHeight w:val="146"/>
        </w:trPr>
        <w:tc>
          <w:tcPr>
            <w:tcW w:w="2561" w:type="pct"/>
            <w:gridSpan w:val="3"/>
            <w:vMerge/>
            <w:tcBorders>
              <w:left w:val="single" w:sz="5" w:space="0" w:color="000000"/>
              <w:right w:val="single" w:sz="5" w:space="0" w:color="000000"/>
            </w:tcBorders>
            <w:shd w:val="clear" w:color="auto" w:fill="FFFFFF"/>
          </w:tcPr>
          <w:p w14:paraId="4F8B8042" w14:textId="77777777" w:rsidR="005D47EF" w:rsidRPr="005D47EF" w:rsidRDefault="005D47EF" w:rsidP="005D47EF">
            <w:pPr>
              <w:spacing w:after="160" w:line="259" w:lineRule="auto"/>
              <w:rPr>
                <w:rFonts w:eastAsia="Calibri"/>
                <w:sz w:val="18"/>
                <w:szCs w:val="18"/>
                <w:lang w:eastAsia="en-US"/>
              </w:rPr>
            </w:pPr>
          </w:p>
        </w:tc>
        <w:tc>
          <w:tcPr>
            <w:tcW w:w="1220" w:type="pct"/>
            <w:tcBorders>
              <w:top w:val="single" w:sz="4" w:space="0" w:color="000000"/>
              <w:left w:val="single" w:sz="5" w:space="0" w:color="000000"/>
              <w:bottom w:val="single" w:sz="5" w:space="0" w:color="000000"/>
              <w:right w:val="single" w:sz="5" w:space="0" w:color="000000"/>
            </w:tcBorders>
            <w:shd w:val="clear" w:color="auto" w:fill="FFFFFF"/>
          </w:tcPr>
          <w:p w14:paraId="35C432CD" w14:textId="77777777" w:rsidR="005D47EF" w:rsidRPr="005D47EF" w:rsidRDefault="005D47EF" w:rsidP="005D47EF">
            <w:pPr>
              <w:spacing w:after="160" w:line="259" w:lineRule="auto"/>
              <w:rPr>
                <w:rFonts w:eastAsia="Calibri"/>
                <w:b/>
                <w:sz w:val="18"/>
                <w:szCs w:val="18"/>
                <w:lang w:eastAsia="en-US"/>
              </w:rPr>
            </w:pPr>
            <w:r w:rsidRPr="005D47EF">
              <w:rPr>
                <w:rFonts w:eastAsia="Calibri"/>
                <w:b/>
                <w:sz w:val="18"/>
                <w:szCs w:val="18"/>
                <w:lang w:eastAsia="en-US"/>
              </w:rPr>
              <w:t>Степень родства (если это родственник)</w:t>
            </w:r>
          </w:p>
        </w:tc>
        <w:tc>
          <w:tcPr>
            <w:tcW w:w="1219" w:type="pct"/>
            <w:gridSpan w:val="2"/>
            <w:tcBorders>
              <w:top w:val="single" w:sz="4" w:space="0" w:color="000000"/>
              <w:left w:val="single" w:sz="5" w:space="0" w:color="000000"/>
              <w:bottom w:val="single" w:sz="5" w:space="0" w:color="000000"/>
              <w:right w:val="single" w:sz="5" w:space="0" w:color="000000"/>
            </w:tcBorders>
            <w:shd w:val="clear" w:color="auto" w:fill="FFFFFF"/>
          </w:tcPr>
          <w:p w14:paraId="42DDBF9C" w14:textId="77777777" w:rsidR="005D47EF" w:rsidRPr="005D47EF" w:rsidRDefault="005D47EF" w:rsidP="005D47EF">
            <w:pPr>
              <w:spacing w:after="160" w:line="259" w:lineRule="auto"/>
              <w:rPr>
                <w:rFonts w:eastAsia="Calibri"/>
                <w:b/>
                <w:sz w:val="18"/>
                <w:szCs w:val="18"/>
                <w:lang w:eastAsia="en-US"/>
              </w:rPr>
            </w:pPr>
          </w:p>
        </w:tc>
      </w:tr>
      <w:tr w:rsidR="005D47EF" w:rsidRPr="005D47EF" w14:paraId="43C4403F" w14:textId="77777777" w:rsidTr="002D79BD">
        <w:trPr>
          <w:trHeight w:val="882"/>
        </w:trPr>
        <w:tc>
          <w:tcPr>
            <w:tcW w:w="2561" w:type="pct"/>
            <w:gridSpan w:val="3"/>
            <w:tcBorders>
              <w:top w:val="single" w:sz="5" w:space="0" w:color="000000"/>
              <w:left w:val="single" w:sz="5" w:space="0" w:color="000000"/>
              <w:right w:val="single" w:sz="5" w:space="0" w:color="000000"/>
            </w:tcBorders>
            <w:shd w:val="clear" w:color="auto" w:fill="FFFFFF"/>
          </w:tcPr>
          <w:p w14:paraId="0DBEAAE1" w14:textId="77777777" w:rsidR="005D47EF" w:rsidRPr="005D47EF" w:rsidRDefault="005D47EF" w:rsidP="005D47EF">
            <w:pPr>
              <w:shd w:val="clear" w:color="auto" w:fill="FFFFFF"/>
              <w:spacing w:after="160" w:line="259" w:lineRule="auto"/>
              <w:rPr>
                <w:rFonts w:eastAsia="Calibri"/>
                <w:color w:val="000000"/>
                <w:sz w:val="18"/>
                <w:szCs w:val="18"/>
                <w:lang w:eastAsia="en-US"/>
              </w:rPr>
            </w:pPr>
            <w:r w:rsidRPr="005D47EF">
              <w:rPr>
                <w:rFonts w:eastAsia="Calibri"/>
                <w:b/>
                <w:color w:val="000000"/>
                <w:sz w:val="18"/>
                <w:szCs w:val="18"/>
                <w:lang w:eastAsia="en-US"/>
              </w:rPr>
              <w:t>Доверенность</w:t>
            </w:r>
            <w:r w:rsidRPr="005D47EF">
              <w:rPr>
                <w:rFonts w:eastAsia="Calibri"/>
                <w:color w:val="000000"/>
                <w:sz w:val="18"/>
                <w:szCs w:val="18"/>
                <w:lang w:eastAsia="en-US"/>
              </w:rPr>
              <w:t xml:space="preserve"> (или иной документ): наименование, дата выдачи, срок действия, номер документа, на котором основаны полномочия представителя клиента</w:t>
            </w:r>
          </w:p>
        </w:tc>
        <w:tc>
          <w:tcPr>
            <w:tcW w:w="2439" w:type="pct"/>
            <w:gridSpan w:val="3"/>
            <w:tcBorders>
              <w:top w:val="single" w:sz="5" w:space="0" w:color="000000"/>
              <w:left w:val="single" w:sz="5" w:space="0" w:color="000000"/>
              <w:right w:val="single" w:sz="5" w:space="0" w:color="000000"/>
            </w:tcBorders>
            <w:shd w:val="clear" w:color="auto" w:fill="FFFFFF"/>
          </w:tcPr>
          <w:p w14:paraId="66AE3215" w14:textId="77777777" w:rsidR="005D47EF" w:rsidRPr="005D47EF" w:rsidRDefault="005D47EF" w:rsidP="005D47EF">
            <w:pPr>
              <w:shd w:val="clear" w:color="auto" w:fill="FFFFFF"/>
              <w:spacing w:after="160" w:line="259" w:lineRule="auto"/>
              <w:rPr>
                <w:rFonts w:eastAsia="Calibri"/>
                <w:color w:val="000000"/>
                <w:sz w:val="18"/>
                <w:szCs w:val="18"/>
                <w:lang w:eastAsia="en-US"/>
              </w:rPr>
            </w:pPr>
          </w:p>
        </w:tc>
      </w:tr>
    </w:tbl>
    <w:p w14:paraId="5AE18AF3" w14:textId="77777777" w:rsidR="005D47EF" w:rsidRPr="005D47EF" w:rsidRDefault="005D47EF" w:rsidP="005D47EF">
      <w:pPr>
        <w:spacing w:after="160" w:line="259" w:lineRule="auto"/>
        <w:ind w:firstLine="851"/>
        <w:jc w:val="both"/>
        <w:rPr>
          <w:rFonts w:eastAsia="Calibri"/>
          <w:sz w:val="22"/>
          <w:szCs w:val="22"/>
          <w:lang w:eastAsia="en-US"/>
        </w:rPr>
      </w:pPr>
    </w:p>
    <w:p w14:paraId="199C72DB" w14:textId="77777777" w:rsidR="005D47EF" w:rsidRPr="005D47EF" w:rsidRDefault="005D47EF" w:rsidP="005D47EF">
      <w:pPr>
        <w:ind w:right="118" w:firstLine="426"/>
        <w:jc w:val="both"/>
        <w:rPr>
          <w:rFonts w:ascii="Tahoma" w:eastAsia="Calibri" w:hAnsi="Tahoma" w:cs="Tahoma"/>
          <w:sz w:val="16"/>
          <w:szCs w:val="16"/>
        </w:rPr>
      </w:pPr>
      <w:r w:rsidRPr="005D47EF">
        <w:rPr>
          <w:rFonts w:ascii="Tahoma" w:eastAsia="Calibri" w:hAnsi="Tahoma" w:cs="Tahoma"/>
          <w:sz w:val="16"/>
          <w:szCs w:val="16"/>
        </w:rPr>
        <w:t xml:space="preserve">Настоящим Контрагент подтверждает, что все вышеуказанные сведения достоверны и действительны на дату их заполнения; все вышеуказанные персональные данные предоставляются с согласия субъектов персональных данных для осуществления идентификации субъектов персональных данных в соответствии с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w:t>
      </w:r>
    </w:p>
    <w:p w14:paraId="21EF0896" w14:textId="77777777" w:rsidR="005D47EF" w:rsidRPr="005D47EF" w:rsidRDefault="005D47EF" w:rsidP="005D47EF">
      <w:pPr>
        <w:ind w:right="118" w:firstLine="426"/>
        <w:jc w:val="both"/>
        <w:rPr>
          <w:rFonts w:ascii="Tahoma" w:eastAsia="Calibri" w:hAnsi="Tahoma" w:cs="Tahoma"/>
          <w:sz w:val="16"/>
          <w:szCs w:val="16"/>
        </w:rPr>
      </w:pPr>
      <w:r w:rsidRPr="005D47EF">
        <w:rPr>
          <w:rFonts w:ascii="Tahoma" w:eastAsia="Calibri" w:hAnsi="Tahoma" w:cs="Tahoma"/>
          <w:sz w:val="16"/>
          <w:szCs w:val="16"/>
        </w:rPr>
        <w:t>Контрагент также подтверждает, что вышеуказанные субъекты персональных данных уведомлены об осуществлении обработки их персональных данных; согласие субъектов персональных данных действует в течение 20 (двадцати) лет и прекращается при наступлении одного из следующих событий: отзыв согласия на обработку персональных данных, достижение цели обработки персональных данных, по истечении срока обработки персональных данных; для обработки персональных данных, содержащихся в данной Анкете, дополнительного письменного разрешения их обладателей не требуется.</w:t>
      </w:r>
    </w:p>
    <w:p w14:paraId="6A2931D7" w14:textId="77777777" w:rsidR="005D47EF" w:rsidRPr="005D47EF" w:rsidRDefault="005D47EF" w:rsidP="005D47EF">
      <w:pPr>
        <w:ind w:right="118" w:firstLine="426"/>
        <w:jc w:val="both"/>
        <w:rPr>
          <w:rFonts w:ascii="Tahoma" w:eastAsia="Calibri" w:hAnsi="Tahoma" w:cs="Tahoma"/>
          <w:sz w:val="16"/>
          <w:szCs w:val="16"/>
        </w:rPr>
      </w:pPr>
      <w:r w:rsidRPr="005D47EF">
        <w:rPr>
          <w:rFonts w:ascii="Tahoma" w:eastAsia="Calibri" w:hAnsi="Tahoma" w:cs="Tahoma"/>
          <w:sz w:val="16"/>
          <w:szCs w:val="16"/>
        </w:rPr>
        <w:t>Все вышеуказанные сведения и персональные данные предоставляются одновременно в адрес КИВИ Банк (акционерное общество) и АО «КИВИ». При этом, указанные организации, каждая по отдельности, осуществляют обработку сведений и персональных данных исключительно в целях исполнения требований законодательства РФ и в рамках заключенных/заключаемых, в т.ч. в будущем, указанными организациями договоров с Контрагентом.</w:t>
      </w:r>
    </w:p>
    <w:p w14:paraId="4969ECA8" w14:textId="77777777" w:rsidR="005D47EF" w:rsidRPr="005D47EF" w:rsidRDefault="005D47EF" w:rsidP="005D47EF">
      <w:pPr>
        <w:ind w:right="118" w:firstLine="426"/>
        <w:jc w:val="both"/>
        <w:rPr>
          <w:rFonts w:ascii="Tahoma" w:eastAsia="Calibri" w:hAnsi="Tahoma" w:cs="Tahoma"/>
          <w:sz w:val="16"/>
          <w:szCs w:val="16"/>
        </w:rPr>
      </w:pPr>
      <w:r w:rsidRPr="005D47EF">
        <w:rPr>
          <w:rFonts w:ascii="Tahoma" w:eastAsia="Calibri" w:hAnsi="Tahoma" w:cs="Tahoma"/>
          <w:sz w:val="16"/>
          <w:szCs w:val="16"/>
        </w:rPr>
        <w:t>Контрагент, подписывая настоящую Анкету, соглашается, что в случае получения запроса от КИВИ Банк (акционерное общество) и/или АО «КИВИ», о предоставлении документов и/или сведений, необходимых в целях соблюдения действующего законодательства, в том числе актов и требований Банка России, Федеральной службы по финансовому мониторингу, а также обычаев делового оборота, документы и/или сведения предоставляются Контрагентом в течение 5 (пяти) рабочих дней с момента получения Контрагентом соответствующего запроса.</w:t>
      </w:r>
    </w:p>
    <w:p w14:paraId="7FA8C3EA" w14:textId="77777777" w:rsidR="005D47EF" w:rsidRPr="005D47EF" w:rsidRDefault="005D47EF" w:rsidP="005D47EF">
      <w:pPr>
        <w:ind w:firstLine="426"/>
        <w:jc w:val="both"/>
        <w:rPr>
          <w:rFonts w:ascii="Tahoma" w:eastAsia="Calibri" w:hAnsi="Tahoma" w:cs="Tahoma"/>
          <w:sz w:val="16"/>
          <w:szCs w:val="16"/>
        </w:rPr>
      </w:pPr>
      <w:r w:rsidRPr="005D47EF">
        <w:rPr>
          <w:rFonts w:ascii="Tahoma" w:eastAsia="Calibri" w:hAnsi="Tahoma" w:cs="Tahoma"/>
          <w:sz w:val="16"/>
          <w:szCs w:val="16"/>
        </w:rPr>
        <w:t>При изменении любых сведений, указанных в данной Анкете, сведения будут предоставлены в письменной форме в течение 5 (пяти) рабочих дней с момента изменения. </w:t>
      </w:r>
    </w:p>
    <w:p w14:paraId="0870F4E0" w14:textId="77777777" w:rsidR="005D47EF" w:rsidRPr="005D47EF" w:rsidRDefault="005D47EF" w:rsidP="005D47EF">
      <w:pPr>
        <w:ind w:firstLine="284"/>
        <w:jc w:val="both"/>
        <w:rPr>
          <w:rFonts w:ascii="Tahoma" w:eastAsia="Calibri" w:hAnsi="Tahoma" w:cs="Tahoma"/>
          <w:sz w:val="16"/>
          <w:szCs w:val="16"/>
        </w:rPr>
      </w:pPr>
      <w:r w:rsidRPr="005D47EF">
        <w:rPr>
          <w:rFonts w:ascii="Tahoma" w:eastAsia="Calibri" w:hAnsi="Tahoma" w:cs="Tahoma"/>
          <w:sz w:val="16"/>
          <w:szCs w:val="16"/>
        </w:rPr>
        <w:t xml:space="preserve">   Стороны признают юридическую силу документов, переданных Сторонами посредством электронной почты с почтовых эл.адресов/доменов, указанных ниже. Если получающая Сторона обратится с просьбой предоставить оригинал такого документа, Сторона-отправитель обязана предоставить такой оригинал в течение 5 (пяти) рабочих дней. </w:t>
      </w:r>
    </w:p>
    <w:p w14:paraId="706EFB6E" w14:textId="77777777" w:rsidR="005D47EF" w:rsidRPr="005D47EF" w:rsidRDefault="005D47EF" w:rsidP="005D47EF">
      <w:pPr>
        <w:rPr>
          <w:rFonts w:ascii="Tahoma" w:eastAsia="Calibri" w:hAnsi="Tahoma" w:cs="Tahoma"/>
          <w:sz w:val="16"/>
          <w:szCs w:val="16"/>
        </w:rPr>
      </w:pPr>
      <w:r w:rsidRPr="005D47EF">
        <w:rPr>
          <w:rFonts w:ascii="Tahoma" w:eastAsia="Calibri" w:hAnsi="Tahoma" w:cs="Tahoma"/>
          <w:sz w:val="16"/>
          <w:szCs w:val="16"/>
        </w:rPr>
        <w:t>КИВИ Банк (акционерное общество): эл.адрес/домен ____________________</w:t>
      </w:r>
    </w:p>
    <w:p w14:paraId="6CB0A4CB" w14:textId="77777777" w:rsidR="005D47EF" w:rsidRPr="005D47EF" w:rsidRDefault="005D47EF" w:rsidP="005D47EF">
      <w:pPr>
        <w:rPr>
          <w:rFonts w:ascii="Tahoma" w:eastAsia="Calibri" w:hAnsi="Tahoma" w:cs="Tahoma"/>
          <w:sz w:val="16"/>
          <w:szCs w:val="16"/>
        </w:rPr>
      </w:pPr>
      <w:r w:rsidRPr="005D47EF">
        <w:rPr>
          <w:rFonts w:ascii="Tahoma" w:eastAsia="Calibri" w:hAnsi="Tahoma" w:cs="Tahoma"/>
          <w:sz w:val="16"/>
          <w:szCs w:val="16"/>
        </w:rPr>
        <w:t>АО «КИВИ»: эл.адрес/домен ____________________</w:t>
      </w:r>
    </w:p>
    <w:p w14:paraId="4FAEE712" w14:textId="77777777" w:rsidR="005D47EF" w:rsidRPr="005D47EF" w:rsidRDefault="005D47EF" w:rsidP="005D47EF">
      <w:pPr>
        <w:rPr>
          <w:rFonts w:ascii="Tahoma" w:eastAsia="Calibri" w:hAnsi="Tahoma" w:cs="Tahoma"/>
          <w:sz w:val="16"/>
          <w:szCs w:val="16"/>
        </w:rPr>
      </w:pPr>
      <w:r w:rsidRPr="005D47EF">
        <w:rPr>
          <w:rFonts w:ascii="Tahoma" w:eastAsia="Calibri" w:hAnsi="Tahoma" w:cs="Tahoma"/>
          <w:sz w:val="16"/>
          <w:szCs w:val="16"/>
        </w:rPr>
        <w:t>Контрагент: эл.адрес/домен ____________________</w:t>
      </w:r>
    </w:p>
    <w:p w14:paraId="03E389F7" w14:textId="77777777" w:rsidR="005D47EF" w:rsidRPr="005D47EF" w:rsidRDefault="005D47EF" w:rsidP="005D47EF">
      <w:pPr>
        <w:spacing w:after="120"/>
        <w:rPr>
          <w:rFonts w:ascii="Tahoma" w:hAnsi="Tahoma" w:cs="Tahoma"/>
          <w:sz w:val="16"/>
          <w:szCs w:val="16"/>
        </w:rPr>
      </w:pPr>
    </w:p>
    <w:p w14:paraId="4B3075D6" w14:textId="77777777" w:rsidR="005D47EF" w:rsidRPr="005D47EF" w:rsidRDefault="005D47EF" w:rsidP="005D47EF">
      <w:pPr>
        <w:shd w:val="clear" w:color="auto" w:fill="FFFFFF"/>
        <w:tabs>
          <w:tab w:val="center" w:pos="4677"/>
          <w:tab w:val="right" w:pos="9355"/>
        </w:tabs>
        <w:ind w:right="142"/>
        <w:rPr>
          <w:rFonts w:ascii="Tahoma" w:hAnsi="Tahoma" w:cs="Tahoma"/>
          <w:sz w:val="16"/>
          <w:szCs w:val="16"/>
          <w:lang w:val="x-none" w:eastAsia="x-none"/>
        </w:rPr>
      </w:pPr>
      <w:r w:rsidRPr="005D47EF">
        <w:rPr>
          <w:rFonts w:ascii="Tahoma" w:hAnsi="Tahoma" w:cs="Tahoma"/>
          <w:sz w:val="16"/>
          <w:szCs w:val="16"/>
          <w:lang w:val="x-none" w:eastAsia="x-none"/>
        </w:rPr>
        <w:t>Подпись руководителя/представителя ___________________________ /ФИО:________________________________________/</w:t>
      </w:r>
    </w:p>
    <w:p w14:paraId="1D2579EC" w14:textId="77777777" w:rsidR="005D47EF" w:rsidRPr="005D47EF" w:rsidRDefault="005D47EF" w:rsidP="005D47EF">
      <w:pPr>
        <w:shd w:val="clear" w:color="auto" w:fill="FFFFFF"/>
        <w:ind w:left="3540"/>
        <w:rPr>
          <w:rFonts w:ascii="Tahoma" w:hAnsi="Tahoma" w:cs="Tahoma"/>
          <w:sz w:val="16"/>
          <w:szCs w:val="16"/>
        </w:rPr>
      </w:pPr>
      <w:r w:rsidRPr="005D47EF">
        <w:rPr>
          <w:rFonts w:ascii="Tahoma" w:hAnsi="Tahoma" w:cs="Tahoma"/>
          <w:sz w:val="16"/>
          <w:szCs w:val="16"/>
        </w:rPr>
        <w:t xml:space="preserve">    м.п.</w:t>
      </w:r>
    </w:p>
    <w:p w14:paraId="01461016" w14:textId="77777777" w:rsidR="00266D51" w:rsidRPr="00841925" w:rsidRDefault="00266D51" w:rsidP="009B66C4">
      <w:pPr>
        <w:shd w:val="clear" w:color="auto" w:fill="FFFFFF"/>
        <w:ind w:left="3540"/>
        <w:rPr>
          <w:rFonts w:ascii="Tahoma" w:hAnsi="Tahoma" w:cs="Tahoma"/>
          <w:b/>
          <w:bCs/>
          <w:sz w:val="32"/>
        </w:rPr>
      </w:pPr>
    </w:p>
    <w:p w14:paraId="681DB687" w14:textId="30C5AF27" w:rsidR="00236822" w:rsidRPr="0042220A" w:rsidRDefault="00AE1E52" w:rsidP="00D53B3E">
      <w:pPr>
        <w:pStyle w:val="ad"/>
        <w:rPr>
          <w:rFonts w:ascii="Tahoma" w:hAnsi="Tahoma" w:cs="Tahoma"/>
          <w:b/>
          <w:sz w:val="16"/>
          <w:szCs w:val="16"/>
        </w:rPr>
      </w:pPr>
      <w:r w:rsidRPr="0042220A">
        <w:rPr>
          <w:rFonts w:ascii="Tahoma" w:hAnsi="Tahoma" w:cs="Tahoma"/>
          <w:b/>
          <w:sz w:val="16"/>
          <w:szCs w:val="16"/>
        </w:rPr>
        <w:t xml:space="preserve"> </w:t>
      </w:r>
      <w:r w:rsidR="00236822" w:rsidRPr="0042220A">
        <w:rPr>
          <w:rFonts w:ascii="Tahoma" w:hAnsi="Tahoma" w:cs="Tahoma"/>
          <w:b/>
          <w:sz w:val="16"/>
          <w:szCs w:val="16"/>
        </w:rPr>
        <w:t>Данные, дополнительно предоставляемые Поставщиком в соответствии с п.4.1.1 Правил:</w:t>
      </w:r>
    </w:p>
    <w:p w14:paraId="56F04BD5" w14:textId="1A326CCF" w:rsidR="00236822" w:rsidRDefault="00236822" w:rsidP="00236822">
      <w:pPr>
        <w:shd w:val="clear" w:color="auto" w:fill="FFFFFF"/>
        <w:rPr>
          <w:rFonts w:ascii="Tahoma" w:hAnsi="Tahoma" w:cs="Tahoma"/>
          <w:sz w:val="18"/>
          <w:szCs w:val="18"/>
        </w:rPr>
      </w:pPr>
    </w:p>
    <w:tbl>
      <w:tblPr>
        <w:tblW w:w="10513" w:type="dxa"/>
        <w:jc w:val="center"/>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102" w:type="dxa"/>
          <w:left w:w="113" w:type="dxa"/>
          <w:bottom w:w="102" w:type="dxa"/>
          <w:right w:w="113" w:type="dxa"/>
        </w:tblCellMar>
        <w:tblLook w:val="01E0" w:firstRow="1" w:lastRow="1" w:firstColumn="1" w:lastColumn="1" w:noHBand="0" w:noVBand="0"/>
      </w:tblPr>
      <w:tblGrid>
        <w:gridCol w:w="4074"/>
        <w:gridCol w:w="6439"/>
      </w:tblGrid>
      <w:tr w:rsidR="00236822" w:rsidRPr="00981FC6" w14:paraId="04408598" w14:textId="067B21C3" w:rsidTr="00D53B3E">
        <w:trPr>
          <w:trHeight w:val="62"/>
          <w:jc w:val="center"/>
        </w:trPr>
        <w:tc>
          <w:tcPr>
            <w:tcW w:w="4074" w:type="dxa"/>
            <w:tcBorders>
              <w:top w:val="single" w:sz="8" w:space="0" w:color="auto"/>
              <w:bottom w:val="double" w:sz="6" w:space="0" w:color="auto"/>
              <w:right w:val="single" w:sz="4" w:space="0" w:color="auto"/>
            </w:tcBorders>
            <w:shd w:val="clear" w:color="auto" w:fill="F3F3F3"/>
            <w:vAlign w:val="center"/>
          </w:tcPr>
          <w:p w14:paraId="5B9A0EB5" w14:textId="58B0CB3D" w:rsidR="00236822" w:rsidRPr="009058E0" w:rsidRDefault="00236822" w:rsidP="00E5081D">
            <w:pPr>
              <w:shd w:val="clear" w:color="auto" w:fill="FFFFFF"/>
              <w:rPr>
                <w:rFonts w:ascii="Tahoma" w:hAnsi="Tahoma" w:cs="Tahoma"/>
                <w:spacing w:val="8"/>
                <w:sz w:val="14"/>
                <w:szCs w:val="14"/>
              </w:rPr>
            </w:pPr>
            <w:r>
              <w:rPr>
                <w:rFonts w:ascii="Tahoma" w:hAnsi="Tahoma" w:cs="Tahoma"/>
                <w:spacing w:val="8"/>
                <w:sz w:val="14"/>
                <w:szCs w:val="14"/>
              </w:rPr>
              <w:t>Плательщик НДС</w:t>
            </w:r>
          </w:p>
        </w:tc>
        <w:tc>
          <w:tcPr>
            <w:tcW w:w="6439" w:type="dxa"/>
            <w:tcBorders>
              <w:top w:val="single" w:sz="8" w:space="0" w:color="auto"/>
              <w:left w:val="single" w:sz="4" w:space="0" w:color="auto"/>
              <w:bottom w:val="double" w:sz="6" w:space="0" w:color="auto"/>
            </w:tcBorders>
            <w:shd w:val="clear" w:color="auto" w:fill="F3F3F3"/>
          </w:tcPr>
          <w:tbl>
            <w:tblPr>
              <w:tblStyle w:val="ac"/>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764"/>
            </w:tblGrid>
            <w:tr w:rsidR="00236822" w:rsidRPr="009058E0" w14:paraId="5B5EED14" w14:textId="50EACE5A" w:rsidTr="00E5081D">
              <w:tc>
                <w:tcPr>
                  <w:tcW w:w="426" w:type="dxa"/>
                  <w:vAlign w:val="center"/>
                </w:tcPr>
                <w:p w14:paraId="403317E9" w14:textId="6B94A957" w:rsidR="00236822" w:rsidRPr="009058E0" w:rsidRDefault="00236822" w:rsidP="00E5081D">
                  <w:pPr>
                    <w:rPr>
                      <w:rFonts w:ascii="Tahoma" w:hAnsi="Tahoma" w:cs="Tahoma"/>
                      <w:spacing w:val="8"/>
                      <w:sz w:val="14"/>
                      <w:szCs w:val="14"/>
                    </w:rPr>
                  </w:pPr>
                  <w:r w:rsidRPr="00941E91">
                    <w:rPr>
                      <w:rFonts w:ascii="Tahoma" w:hAnsi="Tahoma" w:cs="Tahoma"/>
                      <w:noProof/>
                      <w:sz w:val="14"/>
                      <w:szCs w:val="14"/>
                    </w:rPr>
                    <w:drawing>
                      <wp:inline distT="0" distB="0" distL="0" distR="0" wp14:anchorId="692B2B76" wp14:editId="382F39FD">
                        <wp:extent cx="123825" cy="1238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4149" cy="124149"/>
                                </a:xfrm>
                                <a:prstGeom prst="rect">
                                  <a:avLst/>
                                </a:prstGeom>
                              </pic:spPr>
                            </pic:pic>
                          </a:graphicData>
                        </a:graphic>
                      </wp:inline>
                    </w:drawing>
                  </w:r>
                </w:p>
              </w:tc>
              <w:tc>
                <w:tcPr>
                  <w:tcW w:w="5835" w:type="dxa"/>
                  <w:vAlign w:val="center"/>
                </w:tcPr>
                <w:p w14:paraId="03291D8A" w14:textId="5C4151C5" w:rsidR="00236822" w:rsidRPr="009058E0" w:rsidRDefault="00236822" w:rsidP="00E5081D">
                  <w:pPr>
                    <w:shd w:val="clear" w:color="auto" w:fill="FFFFFF"/>
                    <w:overflowPunct w:val="0"/>
                    <w:autoSpaceDE w:val="0"/>
                    <w:autoSpaceDN w:val="0"/>
                    <w:adjustRightInd w:val="0"/>
                    <w:textAlignment w:val="baseline"/>
                    <w:rPr>
                      <w:rFonts w:ascii="Tahoma" w:hAnsi="Tahoma" w:cs="Tahoma"/>
                      <w:spacing w:val="8"/>
                      <w:sz w:val="14"/>
                      <w:szCs w:val="14"/>
                    </w:rPr>
                  </w:pPr>
                  <w:r>
                    <w:rPr>
                      <w:rFonts w:ascii="Tahoma" w:hAnsi="Tahoma" w:cs="Tahoma"/>
                      <w:noProof/>
                      <w:spacing w:val="8"/>
                      <w:sz w:val="14"/>
                      <w:szCs w:val="14"/>
                    </w:rPr>
                    <w:t>Да</w:t>
                  </w:r>
                </w:p>
              </w:tc>
            </w:tr>
            <w:tr w:rsidR="00236822" w:rsidRPr="009058E0" w14:paraId="652E7FA2" w14:textId="141B43D6" w:rsidTr="00E5081D">
              <w:trPr>
                <w:trHeight w:val="353"/>
              </w:trPr>
              <w:tc>
                <w:tcPr>
                  <w:tcW w:w="426" w:type="dxa"/>
                  <w:vAlign w:val="center"/>
                </w:tcPr>
                <w:p w14:paraId="63BA1014" w14:textId="29C07750" w:rsidR="00236822" w:rsidRPr="009058E0" w:rsidRDefault="00236822" w:rsidP="00E5081D">
                  <w:pPr>
                    <w:rPr>
                      <w:rFonts w:ascii="Tahoma" w:hAnsi="Tahoma" w:cs="Tahoma"/>
                      <w:spacing w:val="8"/>
                      <w:sz w:val="14"/>
                      <w:szCs w:val="14"/>
                    </w:rPr>
                  </w:pPr>
                  <w:r w:rsidRPr="00941E91">
                    <w:rPr>
                      <w:rFonts w:ascii="Tahoma" w:hAnsi="Tahoma" w:cs="Tahoma"/>
                      <w:noProof/>
                      <w:sz w:val="14"/>
                      <w:szCs w:val="14"/>
                    </w:rPr>
                    <w:drawing>
                      <wp:inline distT="0" distB="0" distL="0" distR="0" wp14:anchorId="06D07CE0" wp14:editId="07534850">
                        <wp:extent cx="123825" cy="1238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4149" cy="124149"/>
                                </a:xfrm>
                                <a:prstGeom prst="rect">
                                  <a:avLst/>
                                </a:prstGeom>
                              </pic:spPr>
                            </pic:pic>
                          </a:graphicData>
                        </a:graphic>
                      </wp:inline>
                    </w:drawing>
                  </w:r>
                </w:p>
              </w:tc>
              <w:tc>
                <w:tcPr>
                  <w:tcW w:w="5835" w:type="dxa"/>
                  <w:vAlign w:val="center"/>
                </w:tcPr>
                <w:p w14:paraId="7407AAC0" w14:textId="0DB92DB5" w:rsidR="00236822" w:rsidRPr="009058E0" w:rsidRDefault="00236822" w:rsidP="00E5081D">
                  <w:pPr>
                    <w:rPr>
                      <w:rFonts w:ascii="Tahoma" w:hAnsi="Tahoma" w:cs="Tahoma"/>
                      <w:spacing w:val="8"/>
                      <w:sz w:val="14"/>
                      <w:szCs w:val="14"/>
                    </w:rPr>
                  </w:pPr>
                  <w:r>
                    <w:rPr>
                      <w:rFonts w:ascii="Tahoma" w:hAnsi="Tahoma" w:cs="Tahoma"/>
                      <w:noProof/>
                      <w:spacing w:val="8"/>
                      <w:sz w:val="14"/>
                      <w:szCs w:val="14"/>
                    </w:rPr>
                    <w:t>Нет</w:t>
                  </w:r>
                </w:p>
              </w:tc>
            </w:tr>
          </w:tbl>
          <w:p w14:paraId="43E35BAB" w14:textId="75061C5D" w:rsidR="00236822" w:rsidRPr="009058E0" w:rsidRDefault="00236822" w:rsidP="00E5081D">
            <w:pPr>
              <w:shd w:val="clear" w:color="auto" w:fill="FFFFFF"/>
              <w:overflowPunct w:val="0"/>
              <w:autoSpaceDE w:val="0"/>
              <w:autoSpaceDN w:val="0"/>
              <w:adjustRightInd w:val="0"/>
              <w:textAlignment w:val="baseline"/>
              <w:rPr>
                <w:rFonts w:ascii="Tahoma" w:hAnsi="Tahoma" w:cs="Tahoma"/>
                <w:noProof/>
                <w:spacing w:val="8"/>
                <w:sz w:val="14"/>
                <w:szCs w:val="14"/>
              </w:rPr>
            </w:pPr>
          </w:p>
        </w:tc>
      </w:tr>
      <w:tr w:rsidR="00236822" w:rsidRPr="00981FC6" w14:paraId="2CC7FF48" w14:textId="0FED8F28"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3A51BCDC" w14:textId="3CCAE0A0" w:rsidR="00236822" w:rsidRDefault="00236822" w:rsidP="00E5081D">
            <w:pPr>
              <w:shd w:val="clear" w:color="auto" w:fill="FFFFFF"/>
              <w:rPr>
                <w:rFonts w:ascii="Tahoma" w:hAnsi="Tahoma" w:cs="Tahoma"/>
                <w:spacing w:val="8"/>
                <w:sz w:val="14"/>
                <w:szCs w:val="14"/>
              </w:rPr>
            </w:pPr>
            <w:r>
              <w:rPr>
                <w:rFonts w:ascii="Tahoma" w:hAnsi="Tahoma" w:cs="Tahoma"/>
                <w:spacing w:val="8"/>
                <w:sz w:val="14"/>
                <w:szCs w:val="14"/>
              </w:rPr>
              <w:t>Наименование Банка (с указанием населенного пункта)</w:t>
            </w:r>
          </w:p>
        </w:tc>
        <w:tc>
          <w:tcPr>
            <w:tcW w:w="6439" w:type="dxa"/>
            <w:tcBorders>
              <w:top w:val="single" w:sz="8" w:space="0" w:color="auto"/>
              <w:left w:val="single" w:sz="4" w:space="0" w:color="auto"/>
              <w:bottom w:val="single" w:sz="8" w:space="0" w:color="auto"/>
            </w:tcBorders>
            <w:shd w:val="clear" w:color="auto" w:fill="F3F3F3"/>
            <w:vAlign w:val="center"/>
          </w:tcPr>
          <w:p w14:paraId="6CC716F1" w14:textId="4E182919" w:rsidR="00236822" w:rsidRPr="009058E0" w:rsidRDefault="00236822" w:rsidP="00E5081D">
            <w:pPr>
              <w:shd w:val="clear" w:color="auto" w:fill="FFFFFF"/>
              <w:rPr>
                <w:rFonts w:ascii="Tahoma" w:hAnsi="Tahoma" w:cs="Tahoma"/>
                <w:spacing w:val="8"/>
                <w:sz w:val="14"/>
                <w:szCs w:val="14"/>
              </w:rPr>
            </w:pPr>
          </w:p>
        </w:tc>
      </w:tr>
      <w:tr w:rsidR="00236822" w:rsidRPr="00981FC6" w14:paraId="00D6EB37" w14:textId="00451FDA"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0F993E02" w14:textId="2799BAAA" w:rsidR="00236822" w:rsidRDefault="00236822" w:rsidP="00E5081D">
            <w:pPr>
              <w:shd w:val="clear" w:color="auto" w:fill="FFFFFF"/>
              <w:rPr>
                <w:rFonts w:ascii="Tahoma" w:hAnsi="Tahoma" w:cs="Tahoma"/>
                <w:spacing w:val="8"/>
                <w:sz w:val="14"/>
                <w:szCs w:val="14"/>
              </w:rPr>
            </w:pPr>
            <w:r>
              <w:rPr>
                <w:rFonts w:ascii="Tahoma" w:hAnsi="Tahoma" w:cs="Tahoma"/>
                <w:spacing w:val="8"/>
                <w:sz w:val="14"/>
                <w:szCs w:val="14"/>
              </w:rPr>
              <w:t>БИК</w:t>
            </w:r>
          </w:p>
        </w:tc>
        <w:tc>
          <w:tcPr>
            <w:tcW w:w="6439" w:type="dxa"/>
            <w:tcBorders>
              <w:top w:val="single" w:sz="8" w:space="0" w:color="auto"/>
              <w:left w:val="single" w:sz="4" w:space="0" w:color="auto"/>
              <w:bottom w:val="single" w:sz="8" w:space="0" w:color="auto"/>
            </w:tcBorders>
            <w:shd w:val="clear" w:color="auto" w:fill="F3F3F3"/>
            <w:vAlign w:val="center"/>
          </w:tcPr>
          <w:p w14:paraId="04EC85D5" w14:textId="4F9ACA06" w:rsidR="00236822" w:rsidRPr="009058E0" w:rsidRDefault="00236822" w:rsidP="00E5081D">
            <w:pPr>
              <w:shd w:val="clear" w:color="auto" w:fill="FFFFFF"/>
              <w:rPr>
                <w:rFonts w:ascii="Tahoma" w:hAnsi="Tahoma" w:cs="Tahoma"/>
                <w:spacing w:val="8"/>
                <w:sz w:val="14"/>
                <w:szCs w:val="14"/>
              </w:rPr>
            </w:pPr>
          </w:p>
        </w:tc>
      </w:tr>
      <w:tr w:rsidR="00236822" w:rsidRPr="00981FC6" w14:paraId="6EC8A1C4" w14:textId="4094C634"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500A3E3F" w14:textId="76E38F3C" w:rsidR="00236822" w:rsidRDefault="00236822" w:rsidP="00E5081D">
            <w:pPr>
              <w:shd w:val="clear" w:color="auto" w:fill="FFFFFF"/>
              <w:rPr>
                <w:rFonts w:ascii="Tahoma" w:hAnsi="Tahoma" w:cs="Tahoma"/>
                <w:spacing w:val="8"/>
                <w:sz w:val="14"/>
                <w:szCs w:val="14"/>
              </w:rPr>
            </w:pPr>
            <w:r>
              <w:rPr>
                <w:rFonts w:ascii="Tahoma" w:hAnsi="Tahoma" w:cs="Tahoma"/>
                <w:spacing w:val="8"/>
                <w:sz w:val="14"/>
                <w:szCs w:val="14"/>
              </w:rPr>
              <w:t>№ расчетного счета</w:t>
            </w:r>
          </w:p>
        </w:tc>
        <w:tc>
          <w:tcPr>
            <w:tcW w:w="6439" w:type="dxa"/>
            <w:tcBorders>
              <w:top w:val="single" w:sz="8" w:space="0" w:color="auto"/>
              <w:left w:val="single" w:sz="4" w:space="0" w:color="auto"/>
              <w:bottom w:val="single" w:sz="8" w:space="0" w:color="auto"/>
            </w:tcBorders>
            <w:shd w:val="clear" w:color="auto" w:fill="F3F3F3"/>
            <w:vAlign w:val="center"/>
          </w:tcPr>
          <w:p w14:paraId="3402E99B" w14:textId="12FAF4FA" w:rsidR="00236822" w:rsidRPr="009058E0" w:rsidRDefault="00236822" w:rsidP="00E5081D">
            <w:pPr>
              <w:shd w:val="clear" w:color="auto" w:fill="FFFFFF"/>
              <w:rPr>
                <w:rFonts w:ascii="Tahoma" w:hAnsi="Tahoma" w:cs="Tahoma"/>
                <w:spacing w:val="8"/>
                <w:sz w:val="14"/>
                <w:szCs w:val="14"/>
              </w:rPr>
            </w:pPr>
          </w:p>
        </w:tc>
      </w:tr>
      <w:tr w:rsidR="00236822" w:rsidRPr="00981FC6" w14:paraId="2E1489D2" w14:textId="0EB2CD30"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21F2E0D4" w14:textId="26849940" w:rsidR="00236822" w:rsidRDefault="00236822" w:rsidP="00E5081D">
            <w:pPr>
              <w:shd w:val="clear" w:color="auto" w:fill="FFFFFF"/>
              <w:rPr>
                <w:rFonts w:ascii="Tahoma" w:hAnsi="Tahoma" w:cs="Tahoma"/>
                <w:spacing w:val="8"/>
                <w:sz w:val="14"/>
                <w:szCs w:val="14"/>
              </w:rPr>
            </w:pPr>
            <w:r>
              <w:rPr>
                <w:rFonts w:ascii="Tahoma" w:hAnsi="Tahoma" w:cs="Tahoma"/>
                <w:spacing w:val="8"/>
                <w:sz w:val="14"/>
                <w:szCs w:val="14"/>
              </w:rPr>
              <w:t>Кор.счет</w:t>
            </w:r>
          </w:p>
        </w:tc>
        <w:tc>
          <w:tcPr>
            <w:tcW w:w="6439" w:type="dxa"/>
            <w:tcBorders>
              <w:top w:val="single" w:sz="8" w:space="0" w:color="auto"/>
              <w:left w:val="single" w:sz="4" w:space="0" w:color="auto"/>
              <w:bottom w:val="single" w:sz="8" w:space="0" w:color="auto"/>
            </w:tcBorders>
            <w:shd w:val="clear" w:color="auto" w:fill="F3F3F3"/>
            <w:vAlign w:val="center"/>
          </w:tcPr>
          <w:p w14:paraId="7DA7EBF8" w14:textId="47F7F65B" w:rsidR="00236822" w:rsidRPr="009058E0" w:rsidRDefault="00236822" w:rsidP="00E5081D">
            <w:pPr>
              <w:shd w:val="clear" w:color="auto" w:fill="FFFFFF"/>
              <w:rPr>
                <w:rFonts w:ascii="Tahoma" w:hAnsi="Tahoma" w:cs="Tahoma"/>
                <w:spacing w:val="8"/>
                <w:sz w:val="14"/>
                <w:szCs w:val="14"/>
              </w:rPr>
            </w:pPr>
          </w:p>
        </w:tc>
      </w:tr>
      <w:tr w:rsidR="00236822" w:rsidRPr="00981FC6" w14:paraId="751E4F48" w14:textId="32B3DD23"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64F81986" w14:textId="7C7672E4" w:rsidR="00236822" w:rsidRDefault="00236822" w:rsidP="00E5081D">
            <w:pPr>
              <w:shd w:val="clear" w:color="auto" w:fill="FFFFFF"/>
              <w:rPr>
                <w:rFonts w:ascii="Tahoma" w:hAnsi="Tahoma" w:cs="Tahoma"/>
                <w:spacing w:val="8"/>
                <w:sz w:val="14"/>
                <w:szCs w:val="14"/>
              </w:rPr>
            </w:pPr>
            <w:r>
              <w:rPr>
                <w:rFonts w:ascii="Tahoma" w:hAnsi="Tahoma" w:cs="Tahoma"/>
                <w:spacing w:val="8"/>
                <w:sz w:val="14"/>
                <w:szCs w:val="14"/>
              </w:rPr>
              <w:t>Специальный банковский счет</w:t>
            </w:r>
          </w:p>
        </w:tc>
        <w:tc>
          <w:tcPr>
            <w:tcW w:w="6439" w:type="dxa"/>
            <w:tcBorders>
              <w:top w:val="single" w:sz="8" w:space="0" w:color="auto"/>
              <w:left w:val="single" w:sz="4" w:space="0" w:color="auto"/>
              <w:bottom w:val="single" w:sz="8" w:space="0" w:color="auto"/>
            </w:tcBorders>
            <w:shd w:val="clear" w:color="auto" w:fill="F3F3F3"/>
            <w:vAlign w:val="center"/>
          </w:tcPr>
          <w:p w14:paraId="1CF81A86" w14:textId="67228777" w:rsidR="00236822" w:rsidRPr="009058E0" w:rsidRDefault="00236822" w:rsidP="00E5081D">
            <w:pPr>
              <w:shd w:val="clear" w:color="auto" w:fill="FFFFFF"/>
              <w:rPr>
                <w:rFonts w:ascii="Tahoma" w:hAnsi="Tahoma" w:cs="Tahoma"/>
                <w:spacing w:val="8"/>
                <w:sz w:val="14"/>
                <w:szCs w:val="14"/>
              </w:rPr>
            </w:pPr>
          </w:p>
        </w:tc>
      </w:tr>
      <w:tr w:rsidR="00236822" w:rsidRPr="00981FC6" w14:paraId="44862250" w14:textId="69357E23"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26D47DBC" w14:textId="1B7883D7" w:rsidR="00236822" w:rsidRPr="009058E0" w:rsidRDefault="00236822" w:rsidP="00E5081D">
            <w:pPr>
              <w:shd w:val="clear" w:color="auto" w:fill="FFFFFF"/>
              <w:rPr>
                <w:rFonts w:ascii="Tahoma" w:hAnsi="Tahoma" w:cs="Tahoma"/>
                <w:spacing w:val="8"/>
                <w:sz w:val="14"/>
                <w:szCs w:val="14"/>
              </w:rPr>
            </w:pPr>
            <w:r>
              <w:rPr>
                <w:rFonts w:ascii="Tahoma" w:hAnsi="Tahoma" w:cs="Tahoma"/>
                <w:spacing w:val="8"/>
                <w:sz w:val="14"/>
                <w:szCs w:val="14"/>
              </w:rPr>
              <w:t>Осуществление Поставщиком отмен/корректировок ошибочных платежей</w:t>
            </w:r>
          </w:p>
        </w:tc>
        <w:tc>
          <w:tcPr>
            <w:tcW w:w="6439" w:type="dxa"/>
            <w:tcBorders>
              <w:top w:val="single" w:sz="8" w:space="0" w:color="auto"/>
              <w:left w:val="single" w:sz="4" w:space="0" w:color="auto"/>
              <w:bottom w:val="single" w:sz="8" w:space="0" w:color="auto"/>
            </w:tcBorders>
            <w:shd w:val="clear" w:color="auto" w:fill="F3F3F3"/>
          </w:tcPr>
          <w:tbl>
            <w:tblPr>
              <w:tblStyle w:val="ac"/>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764"/>
            </w:tblGrid>
            <w:tr w:rsidR="00236822" w:rsidRPr="009058E0" w14:paraId="4D951F69" w14:textId="02A069A4" w:rsidTr="00E5081D">
              <w:tc>
                <w:tcPr>
                  <w:tcW w:w="426" w:type="dxa"/>
                  <w:vAlign w:val="center"/>
                </w:tcPr>
                <w:p w14:paraId="40E86373" w14:textId="08DEDBB2" w:rsidR="00236822" w:rsidRPr="009058E0" w:rsidRDefault="00236822" w:rsidP="00E5081D">
                  <w:pPr>
                    <w:rPr>
                      <w:rFonts w:ascii="Tahoma" w:hAnsi="Tahoma" w:cs="Tahoma"/>
                      <w:spacing w:val="8"/>
                      <w:sz w:val="14"/>
                      <w:szCs w:val="14"/>
                    </w:rPr>
                  </w:pPr>
                  <w:r w:rsidRPr="00941E91">
                    <w:rPr>
                      <w:rFonts w:ascii="Tahoma" w:hAnsi="Tahoma" w:cs="Tahoma"/>
                      <w:noProof/>
                      <w:sz w:val="14"/>
                      <w:szCs w:val="14"/>
                    </w:rPr>
                    <w:drawing>
                      <wp:inline distT="0" distB="0" distL="0" distR="0" wp14:anchorId="2109DB9D" wp14:editId="123AD281">
                        <wp:extent cx="123825" cy="1238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4149" cy="124149"/>
                                </a:xfrm>
                                <a:prstGeom prst="rect">
                                  <a:avLst/>
                                </a:prstGeom>
                              </pic:spPr>
                            </pic:pic>
                          </a:graphicData>
                        </a:graphic>
                      </wp:inline>
                    </w:drawing>
                  </w:r>
                </w:p>
              </w:tc>
              <w:tc>
                <w:tcPr>
                  <w:tcW w:w="5835" w:type="dxa"/>
                  <w:vAlign w:val="center"/>
                </w:tcPr>
                <w:p w14:paraId="2E3BF790" w14:textId="03AF9980" w:rsidR="00236822" w:rsidRPr="009058E0" w:rsidRDefault="00236822" w:rsidP="00E5081D">
                  <w:pPr>
                    <w:shd w:val="clear" w:color="auto" w:fill="FFFFFF"/>
                    <w:overflowPunct w:val="0"/>
                    <w:autoSpaceDE w:val="0"/>
                    <w:autoSpaceDN w:val="0"/>
                    <w:adjustRightInd w:val="0"/>
                    <w:textAlignment w:val="baseline"/>
                    <w:rPr>
                      <w:rFonts w:ascii="Tahoma" w:hAnsi="Tahoma" w:cs="Tahoma"/>
                      <w:spacing w:val="8"/>
                      <w:sz w:val="14"/>
                      <w:szCs w:val="14"/>
                    </w:rPr>
                  </w:pPr>
                  <w:r>
                    <w:rPr>
                      <w:rFonts w:ascii="Tahoma" w:hAnsi="Tahoma" w:cs="Tahoma"/>
                      <w:noProof/>
                      <w:spacing w:val="8"/>
                      <w:sz w:val="14"/>
                      <w:szCs w:val="14"/>
                    </w:rPr>
                    <w:t>Да</w:t>
                  </w:r>
                </w:p>
              </w:tc>
            </w:tr>
            <w:tr w:rsidR="00236822" w:rsidRPr="009058E0" w14:paraId="74A1C713" w14:textId="5DEBE1C0" w:rsidTr="00E5081D">
              <w:trPr>
                <w:trHeight w:val="353"/>
              </w:trPr>
              <w:tc>
                <w:tcPr>
                  <w:tcW w:w="426" w:type="dxa"/>
                  <w:vAlign w:val="center"/>
                </w:tcPr>
                <w:p w14:paraId="6CE2DFA6" w14:textId="27D033E5" w:rsidR="00236822" w:rsidRPr="009058E0" w:rsidRDefault="00236822" w:rsidP="00E5081D">
                  <w:pPr>
                    <w:rPr>
                      <w:rFonts w:ascii="Tahoma" w:hAnsi="Tahoma" w:cs="Tahoma"/>
                      <w:spacing w:val="8"/>
                      <w:sz w:val="14"/>
                      <w:szCs w:val="14"/>
                    </w:rPr>
                  </w:pPr>
                  <w:r w:rsidRPr="00941E91">
                    <w:rPr>
                      <w:rFonts w:ascii="Tahoma" w:hAnsi="Tahoma" w:cs="Tahoma"/>
                      <w:noProof/>
                      <w:sz w:val="14"/>
                      <w:szCs w:val="14"/>
                    </w:rPr>
                    <w:drawing>
                      <wp:inline distT="0" distB="0" distL="0" distR="0" wp14:anchorId="75AA68BD" wp14:editId="25811E9C">
                        <wp:extent cx="123825" cy="1238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4149" cy="124149"/>
                                </a:xfrm>
                                <a:prstGeom prst="rect">
                                  <a:avLst/>
                                </a:prstGeom>
                              </pic:spPr>
                            </pic:pic>
                          </a:graphicData>
                        </a:graphic>
                      </wp:inline>
                    </w:drawing>
                  </w:r>
                </w:p>
              </w:tc>
              <w:tc>
                <w:tcPr>
                  <w:tcW w:w="5835" w:type="dxa"/>
                  <w:vAlign w:val="center"/>
                </w:tcPr>
                <w:p w14:paraId="56AAE1B5" w14:textId="6A691F8A" w:rsidR="00236822" w:rsidRPr="009058E0" w:rsidRDefault="00236822" w:rsidP="00E5081D">
                  <w:pPr>
                    <w:rPr>
                      <w:rFonts w:ascii="Tahoma" w:hAnsi="Tahoma" w:cs="Tahoma"/>
                      <w:spacing w:val="8"/>
                      <w:sz w:val="14"/>
                      <w:szCs w:val="14"/>
                    </w:rPr>
                  </w:pPr>
                  <w:r>
                    <w:rPr>
                      <w:rFonts w:ascii="Tahoma" w:hAnsi="Tahoma" w:cs="Tahoma"/>
                      <w:noProof/>
                      <w:spacing w:val="8"/>
                      <w:sz w:val="14"/>
                      <w:szCs w:val="14"/>
                    </w:rPr>
                    <w:t>Нет</w:t>
                  </w:r>
                </w:p>
              </w:tc>
            </w:tr>
          </w:tbl>
          <w:p w14:paraId="7D5F1A6F" w14:textId="3D405CD0" w:rsidR="00236822" w:rsidRPr="009058E0" w:rsidRDefault="00236822" w:rsidP="00E5081D">
            <w:pPr>
              <w:shd w:val="clear" w:color="auto" w:fill="FFFFFF"/>
              <w:overflowPunct w:val="0"/>
              <w:autoSpaceDE w:val="0"/>
              <w:autoSpaceDN w:val="0"/>
              <w:adjustRightInd w:val="0"/>
              <w:textAlignment w:val="baseline"/>
              <w:rPr>
                <w:rFonts w:ascii="Tahoma" w:hAnsi="Tahoma" w:cs="Tahoma"/>
                <w:noProof/>
                <w:spacing w:val="8"/>
                <w:sz w:val="14"/>
                <w:szCs w:val="14"/>
              </w:rPr>
            </w:pPr>
          </w:p>
        </w:tc>
      </w:tr>
      <w:tr w:rsidR="00236822" w:rsidRPr="00981FC6" w14:paraId="793A296F" w14:textId="52080374"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68DF38FE" w14:textId="21632D16" w:rsidR="00236822" w:rsidRPr="0091110C" w:rsidRDefault="00236822" w:rsidP="00E5081D">
            <w:pPr>
              <w:shd w:val="clear" w:color="auto" w:fill="FFFFFF"/>
              <w:rPr>
                <w:rFonts w:ascii="Tahoma" w:hAnsi="Tahoma" w:cs="Tahoma"/>
                <w:spacing w:val="8"/>
                <w:sz w:val="14"/>
                <w:szCs w:val="14"/>
              </w:rPr>
            </w:pPr>
            <w:r>
              <w:rPr>
                <w:rFonts w:ascii="Tahoma" w:hAnsi="Tahoma" w:cs="Tahoma"/>
                <w:spacing w:val="8"/>
                <w:sz w:val="14"/>
                <w:szCs w:val="14"/>
                <w:lang w:val="en-US"/>
              </w:rPr>
              <w:t xml:space="preserve">URL </w:t>
            </w:r>
            <w:r>
              <w:rPr>
                <w:rFonts w:ascii="Tahoma" w:hAnsi="Tahoma" w:cs="Tahoma"/>
                <w:spacing w:val="8"/>
                <w:sz w:val="14"/>
                <w:szCs w:val="14"/>
              </w:rPr>
              <w:t>платежного приложения</w:t>
            </w:r>
          </w:p>
        </w:tc>
        <w:tc>
          <w:tcPr>
            <w:tcW w:w="6439" w:type="dxa"/>
            <w:tcBorders>
              <w:top w:val="single" w:sz="8" w:space="0" w:color="auto"/>
              <w:left w:val="single" w:sz="4" w:space="0" w:color="auto"/>
              <w:bottom w:val="single" w:sz="8" w:space="0" w:color="auto"/>
            </w:tcBorders>
            <w:shd w:val="clear" w:color="auto" w:fill="F3F3F3"/>
            <w:vAlign w:val="center"/>
          </w:tcPr>
          <w:p w14:paraId="569A519F" w14:textId="74C55984" w:rsidR="00236822" w:rsidRPr="009058E0" w:rsidRDefault="00236822" w:rsidP="00E5081D">
            <w:pPr>
              <w:shd w:val="clear" w:color="auto" w:fill="FFFFFF"/>
              <w:rPr>
                <w:rFonts w:ascii="Tahoma" w:hAnsi="Tahoma" w:cs="Tahoma"/>
                <w:spacing w:val="8"/>
                <w:sz w:val="14"/>
                <w:szCs w:val="14"/>
              </w:rPr>
            </w:pPr>
          </w:p>
        </w:tc>
      </w:tr>
      <w:tr w:rsidR="00236822" w:rsidRPr="00981FC6" w14:paraId="4B0C18C1" w14:textId="6348EC3F"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47547E03" w14:textId="742EA4C9" w:rsidR="00236822" w:rsidRPr="0091110C" w:rsidRDefault="00236822" w:rsidP="00E5081D">
            <w:pPr>
              <w:shd w:val="clear" w:color="auto" w:fill="FFFFFF"/>
              <w:rPr>
                <w:rFonts w:ascii="Tahoma" w:hAnsi="Tahoma" w:cs="Tahoma"/>
                <w:spacing w:val="8"/>
                <w:sz w:val="14"/>
                <w:szCs w:val="14"/>
              </w:rPr>
            </w:pPr>
            <w:r>
              <w:rPr>
                <w:rFonts w:ascii="Tahoma" w:hAnsi="Tahoma" w:cs="Tahoma"/>
                <w:spacing w:val="8"/>
                <w:sz w:val="14"/>
                <w:szCs w:val="14"/>
              </w:rPr>
              <w:t>Адрес для отправки реестров (</w:t>
            </w:r>
            <w:r>
              <w:rPr>
                <w:rFonts w:ascii="Tahoma" w:hAnsi="Tahoma" w:cs="Tahoma"/>
                <w:spacing w:val="8"/>
                <w:sz w:val="14"/>
                <w:szCs w:val="14"/>
                <w:lang w:val="en-US"/>
              </w:rPr>
              <w:t>email</w:t>
            </w:r>
            <w:r>
              <w:rPr>
                <w:rFonts w:ascii="Tahoma" w:hAnsi="Tahoma" w:cs="Tahoma"/>
                <w:spacing w:val="8"/>
                <w:sz w:val="14"/>
                <w:szCs w:val="14"/>
              </w:rPr>
              <w:t>)</w:t>
            </w:r>
          </w:p>
        </w:tc>
        <w:tc>
          <w:tcPr>
            <w:tcW w:w="6439" w:type="dxa"/>
            <w:tcBorders>
              <w:top w:val="single" w:sz="8" w:space="0" w:color="auto"/>
              <w:left w:val="single" w:sz="4" w:space="0" w:color="auto"/>
              <w:bottom w:val="single" w:sz="8" w:space="0" w:color="auto"/>
            </w:tcBorders>
            <w:shd w:val="clear" w:color="auto" w:fill="F3F3F3"/>
            <w:vAlign w:val="center"/>
          </w:tcPr>
          <w:p w14:paraId="0F730824" w14:textId="3C74AE21" w:rsidR="00236822" w:rsidRPr="009058E0" w:rsidRDefault="00236822" w:rsidP="00E5081D">
            <w:pPr>
              <w:shd w:val="clear" w:color="auto" w:fill="FFFFFF"/>
              <w:rPr>
                <w:rFonts w:ascii="Tahoma" w:hAnsi="Tahoma" w:cs="Tahoma"/>
                <w:spacing w:val="8"/>
                <w:sz w:val="14"/>
                <w:szCs w:val="14"/>
              </w:rPr>
            </w:pPr>
          </w:p>
        </w:tc>
      </w:tr>
      <w:tr w:rsidR="00236822" w:rsidRPr="00981FC6" w14:paraId="742B5FDD" w14:textId="0BE9AA6C"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2A1E8F7D" w14:textId="7F9C18EE" w:rsidR="00236822" w:rsidRDefault="00236822" w:rsidP="00E5081D">
            <w:pPr>
              <w:shd w:val="clear" w:color="auto" w:fill="FFFFFF"/>
              <w:rPr>
                <w:rFonts w:ascii="Tahoma" w:hAnsi="Tahoma" w:cs="Tahoma"/>
                <w:spacing w:val="8"/>
                <w:sz w:val="14"/>
                <w:szCs w:val="14"/>
              </w:rPr>
            </w:pPr>
            <w:r>
              <w:rPr>
                <w:rFonts w:ascii="Tahoma" w:hAnsi="Tahoma" w:cs="Tahoma"/>
                <w:spacing w:val="8"/>
                <w:sz w:val="14"/>
                <w:szCs w:val="14"/>
              </w:rPr>
              <w:t>Номер телефона для указания на чеке</w:t>
            </w:r>
          </w:p>
        </w:tc>
        <w:tc>
          <w:tcPr>
            <w:tcW w:w="6439" w:type="dxa"/>
            <w:tcBorders>
              <w:top w:val="single" w:sz="8" w:space="0" w:color="auto"/>
              <w:left w:val="single" w:sz="4" w:space="0" w:color="auto"/>
              <w:bottom w:val="single" w:sz="8" w:space="0" w:color="auto"/>
            </w:tcBorders>
            <w:shd w:val="clear" w:color="auto" w:fill="F3F3F3"/>
            <w:vAlign w:val="center"/>
          </w:tcPr>
          <w:p w14:paraId="71736D0C" w14:textId="22755FD1" w:rsidR="00236822" w:rsidRPr="009058E0" w:rsidRDefault="00236822" w:rsidP="00E5081D">
            <w:pPr>
              <w:shd w:val="clear" w:color="auto" w:fill="FFFFFF"/>
              <w:rPr>
                <w:rFonts w:ascii="Tahoma" w:hAnsi="Tahoma" w:cs="Tahoma"/>
                <w:spacing w:val="8"/>
                <w:sz w:val="14"/>
                <w:szCs w:val="14"/>
              </w:rPr>
            </w:pPr>
          </w:p>
        </w:tc>
      </w:tr>
      <w:tr w:rsidR="00236822" w:rsidRPr="00981FC6" w14:paraId="6BB031C3" w14:textId="797C0D75"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3F09A0E3" w14:textId="729D7B1A" w:rsidR="00236822" w:rsidRPr="00981FC6" w:rsidRDefault="00236822" w:rsidP="00E5081D">
            <w:pPr>
              <w:shd w:val="clear" w:color="auto" w:fill="FFFFFF"/>
              <w:rPr>
                <w:rFonts w:ascii="Tahoma" w:hAnsi="Tahoma" w:cs="Tahoma"/>
                <w:spacing w:val="8"/>
                <w:sz w:val="14"/>
                <w:szCs w:val="14"/>
              </w:rPr>
            </w:pPr>
            <w:r>
              <w:rPr>
                <w:rFonts w:ascii="Tahoma" w:hAnsi="Tahoma" w:cs="Tahoma"/>
                <w:spacing w:val="8"/>
                <w:sz w:val="14"/>
                <w:szCs w:val="14"/>
              </w:rPr>
              <w:t>Категория Поставщика (маркетинговая категория;вид товаров/ работ/ услуг)</w:t>
            </w:r>
          </w:p>
        </w:tc>
        <w:tc>
          <w:tcPr>
            <w:tcW w:w="6439" w:type="dxa"/>
            <w:tcBorders>
              <w:top w:val="single" w:sz="8" w:space="0" w:color="auto"/>
              <w:left w:val="single" w:sz="4" w:space="0" w:color="auto"/>
              <w:bottom w:val="single" w:sz="8" w:space="0" w:color="auto"/>
            </w:tcBorders>
            <w:shd w:val="clear" w:color="auto" w:fill="F3F3F3"/>
            <w:vAlign w:val="center"/>
          </w:tcPr>
          <w:p w14:paraId="6F6E0B30" w14:textId="1E8899AC" w:rsidR="00236822" w:rsidRPr="009058E0" w:rsidRDefault="00236822" w:rsidP="00E5081D">
            <w:pPr>
              <w:shd w:val="clear" w:color="auto" w:fill="FFFFFF"/>
              <w:rPr>
                <w:rFonts w:ascii="Tahoma" w:hAnsi="Tahoma" w:cs="Tahoma"/>
                <w:spacing w:val="8"/>
                <w:sz w:val="14"/>
                <w:szCs w:val="14"/>
              </w:rPr>
            </w:pPr>
          </w:p>
        </w:tc>
      </w:tr>
      <w:tr w:rsidR="00236822" w:rsidRPr="00981FC6" w14:paraId="6BD2B57F" w14:textId="7A5D7FEF"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6171F375" w14:textId="2951A45C" w:rsidR="00236822"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Название кнопки</w:t>
            </w:r>
          </w:p>
        </w:tc>
        <w:tc>
          <w:tcPr>
            <w:tcW w:w="6439" w:type="dxa"/>
            <w:tcBorders>
              <w:top w:val="single" w:sz="8" w:space="0" w:color="auto"/>
              <w:left w:val="single" w:sz="4" w:space="0" w:color="auto"/>
              <w:bottom w:val="single" w:sz="8" w:space="0" w:color="auto"/>
            </w:tcBorders>
            <w:shd w:val="clear" w:color="auto" w:fill="F3F3F3"/>
            <w:vAlign w:val="center"/>
          </w:tcPr>
          <w:p w14:paraId="6B95C5D0" w14:textId="3C1B3217" w:rsidR="00236822" w:rsidRPr="009058E0" w:rsidRDefault="00236822" w:rsidP="00E5081D">
            <w:pPr>
              <w:shd w:val="clear" w:color="auto" w:fill="FFFFFF"/>
              <w:rPr>
                <w:rFonts w:ascii="Tahoma" w:hAnsi="Tahoma" w:cs="Tahoma"/>
                <w:spacing w:val="8"/>
                <w:sz w:val="14"/>
                <w:szCs w:val="14"/>
              </w:rPr>
            </w:pPr>
          </w:p>
        </w:tc>
      </w:tr>
      <w:tr w:rsidR="00236822" w:rsidRPr="00981FC6" w14:paraId="76F55B69" w14:textId="2E4E5503"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0D89A993" w14:textId="7001DD05"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Ставка по шлюзу</w:t>
            </w:r>
          </w:p>
        </w:tc>
        <w:tc>
          <w:tcPr>
            <w:tcW w:w="6439" w:type="dxa"/>
            <w:tcBorders>
              <w:top w:val="single" w:sz="8" w:space="0" w:color="auto"/>
              <w:left w:val="single" w:sz="4" w:space="0" w:color="auto"/>
              <w:bottom w:val="single" w:sz="8" w:space="0" w:color="auto"/>
            </w:tcBorders>
            <w:shd w:val="clear" w:color="auto" w:fill="F3F3F3"/>
            <w:vAlign w:val="center"/>
          </w:tcPr>
          <w:p w14:paraId="753B172F" w14:textId="128909EC" w:rsidR="00236822" w:rsidRPr="009058E0" w:rsidRDefault="00236822" w:rsidP="00E5081D">
            <w:pPr>
              <w:shd w:val="clear" w:color="auto" w:fill="FFFFFF"/>
              <w:rPr>
                <w:rFonts w:ascii="Tahoma" w:hAnsi="Tahoma" w:cs="Tahoma"/>
                <w:spacing w:val="8"/>
                <w:sz w:val="14"/>
                <w:szCs w:val="14"/>
              </w:rPr>
            </w:pPr>
          </w:p>
        </w:tc>
      </w:tr>
      <w:tr w:rsidR="00236822" w:rsidRPr="00981FC6" w14:paraId="7FBAF93C" w14:textId="7AAAF4E1"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3DC0B65E" w14:textId="02DF7D07"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Группа/подкатегория на сайте</w:t>
            </w:r>
          </w:p>
        </w:tc>
        <w:tc>
          <w:tcPr>
            <w:tcW w:w="6439" w:type="dxa"/>
            <w:tcBorders>
              <w:top w:val="single" w:sz="8" w:space="0" w:color="auto"/>
              <w:left w:val="single" w:sz="4" w:space="0" w:color="auto"/>
              <w:bottom w:val="single" w:sz="8" w:space="0" w:color="auto"/>
            </w:tcBorders>
            <w:shd w:val="clear" w:color="auto" w:fill="F3F3F3"/>
            <w:vAlign w:val="center"/>
          </w:tcPr>
          <w:p w14:paraId="25210B4B" w14:textId="52CC1769" w:rsidR="00236822" w:rsidRPr="009058E0" w:rsidRDefault="00236822" w:rsidP="00E5081D">
            <w:pPr>
              <w:shd w:val="clear" w:color="auto" w:fill="FFFFFF"/>
              <w:rPr>
                <w:rFonts w:ascii="Tahoma" w:hAnsi="Tahoma" w:cs="Tahoma"/>
                <w:spacing w:val="8"/>
                <w:sz w:val="14"/>
                <w:szCs w:val="14"/>
              </w:rPr>
            </w:pPr>
          </w:p>
        </w:tc>
      </w:tr>
      <w:tr w:rsidR="00236822" w:rsidRPr="00981FC6" w14:paraId="44761BD6" w14:textId="2170F75F"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42F86D74" w14:textId="0B815580"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Группа/подкатегория на терминале</w:t>
            </w:r>
          </w:p>
        </w:tc>
        <w:tc>
          <w:tcPr>
            <w:tcW w:w="6439" w:type="dxa"/>
            <w:tcBorders>
              <w:top w:val="single" w:sz="8" w:space="0" w:color="auto"/>
              <w:left w:val="single" w:sz="4" w:space="0" w:color="auto"/>
              <w:bottom w:val="single" w:sz="8" w:space="0" w:color="auto"/>
            </w:tcBorders>
            <w:shd w:val="clear" w:color="auto" w:fill="F3F3F3"/>
            <w:vAlign w:val="center"/>
          </w:tcPr>
          <w:p w14:paraId="4F8BE251" w14:textId="7BB9C96B" w:rsidR="00236822" w:rsidRPr="009058E0" w:rsidRDefault="00236822" w:rsidP="00E5081D">
            <w:pPr>
              <w:shd w:val="clear" w:color="auto" w:fill="FFFFFF"/>
              <w:rPr>
                <w:rFonts w:ascii="Tahoma" w:hAnsi="Tahoma" w:cs="Tahoma"/>
                <w:spacing w:val="8"/>
                <w:sz w:val="14"/>
                <w:szCs w:val="14"/>
              </w:rPr>
            </w:pPr>
          </w:p>
        </w:tc>
      </w:tr>
      <w:tr w:rsidR="00236822" w:rsidRPr="00981FC6" w14:paraId="14E3EC4D" w14:textId="66B76C88"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0216B57D" w14:textId="05CEC7C4"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Регион присутствия</w:t>
            </w:r>
          </w:p>
        </w:tc>
        <w:tc>
          <w:tcPr>
            <w:tcW w:w="6439" w:type="dxa"/>
            <w:tcBorders>
              <w:top w:val="single" w:sz="8" w:space="0" w:color="auto"/>
              <w:left w:val="single" w:sz="4" w:space="0" w:color="auto"/>
              <w:bottom w:val="single" w:sz="8" w:space="0" w:color="auto"/>
            </w:tcBorders>
            <w:shd w:val="clear" w:color="auto" w:fill="F3F3F3"/>
            <w:vAlign w:val="center"/>
          </w:tcPr>
          <w:p w14:paraId="3C3D4098" w14:textId="68D24BEB" w:rsidR="00236822" w:rsidRPr="009058E0" w:rsidRDefault="00236822" w:rsidP="00E5081D">
            <w:pPr>
              <w:shd w:val="clear" w:color="auto" w:fill="FFFFFF"/>
              <w:rPr>
                <w:rFonts w:ascii="Tahoma" w:hAnsi="Tahoma" w:cs="Tahoma"/>
                <w:spacing w:val="8"/>
                <w:sz w:val="14"/>
                <w:szCs w:val="14"/>
              </w:rPr>
            </w:pPr>
          </w:p>
        </w:tc>
      </w:tr>
      <w:tr w:rsidR="00236822" w:rsidRPr="00981FC6" w14:paraId="26F953BE" w14:textId="119C694E"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06ED11BB" w14:textId="25CB8868"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Типы терминалов, на которые планируется вывод (АСО (РИ/Ри Лайт), Кассир)</w:t>
            </w:r>
          </w:p>
        </w:tc>
        <w:tc>
          <w:tcPr>
            <w:tcW w:w="6439" w:type="dxa"/>
            <w:tcBorders>
              <w:top w:val="single" w:sz="8" w:space="0" w:color="auto"/>
              <w:left w:val="single" w:sz="4" w:space="0" w:color="auto"/>
              <w:bottom w:val="single" w:sz="8" w:space="0" w:color="auto"/>
            </w:tcBorders>
            <w:shd w:val="clear" w:color="auto" w:fill="F3F3F3"/>
            <w:vAlign w:val="center"/>
          </w:tcPr>
          <w:p w14:paraId="4FCDD88C" w14:textId="0C3CBFF2" w:rsidR="00236822" w:rsidRPr="009058E0" w:rsidRDefault="00236822" w:rsidP="00E5081D">
            <w:pPr>
              <w:shd w:val="clear" w:color="auto" w:fill="FFFFFF"/>
              <w:rPr>
                <w:rFonts w:ascii="Tahoma" w:hAnsi="Tahoma" w:cs="Tahoma"/>
                <w:spacing w:val="8"/>
                <w:sz w:val="14"/>
                <w:szCs w:val="14"/>
              </w:rPr>
            </w:pPr>
          </w:p>
        </w:tc>
      </w:tr>
      <w:tr w:rsidR="00236822" w:rsidRPr="00981FC6" w14:paraId="2E860628" w14:textId="159777E8"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460E748B" w14:textId="38808644"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Приветствие/подложка</w:t>
            </w:r>
          </w:p>
        </w:tc>
        <w:tc>
          <w:tcPr>
            <w:tcW w:w="6439" w:type="dxa"/>
            <w:tcBorders>
              <w:top w:val="single" w:sz="8" w:space="0" w:color="auto"/>
              <w:left w:val="single" w:sz="4" w:space="0" w:color="auto"/>
              <w:bottom w:val="single" w:sz="8" w:space="0" w:color="auto"/>
            </w:tcBorders>
            <w:shd w:val="clear" w:color="auto" w:fill="F3F3F3"/>
            <w:vAlign w:val="center"/>
          </w:tcPr>
          <w:p w14:paraId="3399CE24" w14:textId="35ABA9A2" w:rsidR="00236822" w:rsidRPr="009058E0" w:rsidRDefault="00236822" w:rsidP="00E5081D">
            <w:pPr>
              <w:shd w:val="clear" w:color="auto" w:fill="FFFFFF"/>
              <w:rPr>
                <w:rFonts w:ascii="Tahoma" w:hAnsi="Tahoma" w:cs="Tahoma"/>
                <w:spacing w:val="8"/>
                <w:sz w:val="14"/>
                <w:szCs w:val="14"/>
              </w:rPr>
            </w:pPr>
          </w:p>
        </w:tc>
      </w:tr>
      <w:tr w:rsidR="00236822" w:rsidRPr="00981FC6" w14:paraId="371A843F" w14:textId="54E508F9"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66A70685" w14:textId="409E7AD3"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Логотип</w:t>
            </w:r>
            <w:r>
              <w:rPr>
                <w:rFonts w:ascii="Tahoma" w:hAnsi="Tahoma" w:cs="Tahoma"/>
                <w:spacing w:val="8"/>
                <w:sz w:val="14"/>
                <w:szCs w:val="14"/>
              </w:rPr>
              <w:t xml:space="preserve"> </w:t>
            </w:r>
            <w:r w:rsidRPr="006669B5">
              <w:rPr>
                <w:rFonts w:ascii="Tahoma" w:hAnsi="Tahoma" w:cs="Tahoma"/>
                <w:spacing w:val="8"/>
                <w:sz w:val="14"/>
                <w:szCs w:val="14"/>
              </w:rPr>
              <w:t>(300*300, PNG, белый фон)</w:t>
            </w:r>
          </w:p>
        </w:tc>
        <w:tc>
          <w:tcPr>
            <w:tcW w:w="6439" w:type="dxa"/>
            <w:tcBorders>
              <w:top w:val="single" w:sz="8" w:space="0" w:color="auto"/>
              <w:left w:val="single" w:sz="4" w:space="0" w:color="auto"/>
              <w:bottom w:val="single" w:sz="8" w:space="0" w:color="auto"/>
            </w:tcBorders>
            <w:shd w:val="clear" w:color="auto" w:fill="F3F3F3"/>
            <w:vAlign w:val="center"/>
          </w:tcPr>
          <w:p w14:paraId="30B1FBED" w14:textId="1ADABF2E" w:rsidR="00236822" w:rsidRPr="009058E0" w:rsidRDefault="00236822" w:rsidP="00E5081D">
            <w:pPr>
              <w:shd w:val="clear" w:color="auto" w:fill="FFFFFF"/>
              <w:rPr>
                <w:rFonts w:ascii="Tahoma" w:hAnsi="Tahoma" w:cs="Tahoma"/>
                <w:spacing w:val="8"/>
                <w:sz w:val="14"/>
                <w:szCs w:val="14"/>
              </w:rPr>
            </w:pPr>
          </w:p>
        </w:tc>
      </w:tr>
      <w:tr w:rsidR="00236822" w:rsidRPr="00981FC6" w14:paraId="130924C5" w14:textId="3C6CFC8E"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0F5033DD" w14:textId="51F35CA7" w:rsidR="00236822" w:rsidRPr="006669B5" w:rsidRDefault="00236822" w:rsidP="00E5081D">
            <w:pPr>
              <w:shd w:val="clear" w:color="auto" w:fill="FFFFFF"/>
              <w:rPr>
                <w:rFonts w:ascii="Tahoma" w:hAnsi="Tahoma" w:cs="Tahoma"/>
                <w:spacing w:val="8"/>
                <w:sz w:val="14"/>
                <w:szCs w:val="14"/>
              </w:rPr>
            </w:pPr>
            <w:r>
              <w:rPr>
                <w:rFonts w:ascii="Tahoma" w:hAnsi="Tahoma" w:cs="Tahoma"/>
                <w:spacing w:val="8"/>
                <w:sz w:val="14"/>
                <w:szCs w:val="14"/>
              </w:rPr>
              <w:t>Формат ввода (м</w:t>
            </w:r>
            <w:r w:rsidRPr="006669B5">
              <w:rPr>
                <w:rFonts w:ascii="Tahoma" w:hAnsi="Tahoma" w:cs="Tahoma"/>
                <w:spacing w:val="8"/>
                <w:sz w:val="14"/>
                <w:szCs w:val="14"/>
              </w:rPr>
              <w:t>аска/регулярное выражение</w:t>
            </w:r>
            <w:r>
              <w:rPr>
                <w:rFonts w:ascii="Tahoma" w:hAnsi="Tahoma" w:cs="Tahoma"/>
                <w:spacing w:val="8"/>
                <w:sz w:val="14"/>
                <w:szCs w:val="14"/>
              </w:rPr>
              <w:t>)</w:t>
            </w:r>
            <w:r w:rsidRPr="006669B5">
              <w:rPr>
                <w:rFonts w:ascii="Tahoma" w:hAnsi="Tahoma" w:cs="Tahoma"/>
                <w:spacing w:val="8"/>
                <w:sz w:val="14"/>
                <w:szCs w:val="14"/>
              </w:rPr>
              <w:t xml:space="preserve"> для уникальных полей</w:t>
            </w:r>
          </w:p>
        </w:tc>
        <w:tc>
          <w:tcPr>
            <w:tcW w:w="6439" w:type="dxa"/>
            <w:tcBorders>
              <w:top w:val="single" w:sz="8" w:space="0" w:color="auto"/>
              <w:left w:val="single" w:sz="4" w:space="0" w:color="auto"/>
              <w:bottom w:val="single" w:sz="8" w:space="0" w:color="auto"/>
            </w:tcBorders>
            <w:shd w:val="clear" w:color="auto" w:fill="F3F3F3"/>
            <w:vAlign w:val="center"/>
          </w:tcPr>
          <w:p w14:paraId="12E269FF" w14:textId="0036411F" w:rsidR="00236822" w:rsidRPr="009058E0" w:rsidRDefault="00236822" w:rsidP="00E5081D">
            <w:pPr>
              <w:shd w:val="clear" w:color="auto" w:fill="FFFFFF"/>
              <w:rPr>
                <w:rFonts w:ascii="Tahoma" w:hAnsi="Tahoma" w:cs="Tahoma"/>
                <w:spacing w:val="8"/>
                <w:sz w:val="14"/>
                <w:szCs w:val="14"/>
              </w:rPr>
            </w:pPr>
          </w:p>
        </w:tc>
      </w:tr>
      <w:tr w:rsidR="00236822" w:rsidRPr="00981FC6" w14:paraId="5336B9C4" w14:textId="395919EA"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60D457D5" w14:textId="3C21B991"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Наличие онлайн проверки</w:t>
            </w:r>
          </w:p>
        </w:tc>
        <w:tc>
          <w:tcPr>
            <w:tcW w:w="6439" w:type="dxa"/>
            <w:tcBorders>
              <w:top w:val="single" w:sz="8" w:space="0" w:color="auto"/>
              <w:left w:val="single" w:sz="4" w:space="0" w:color="auto"/>
              <w:bottom w:val="single" w:sz="8" w:space="0" w:color="auto"/>
            </w:tcBorders>
            <w:shd w:val="clear" w:color="auto" w:fill="F3F3F3"/>
            <w:vAlign w:val="center"/>
          </w:tcPr>
          <w:p w14:paraId="4D3A5E0B" w14:textId="74D8B9B4" w:rsidR="00236822" w:rsidRPr="009058E0" w:rsidRDefault="00236822" w:rsidP="00E5081D">
            <w:pPr>
              <w:shd w:val="clear" w:color="auto" w:fill="FFFFFF"/>
              <w:rPr>
                <w:rFonts w:ascii="Tahoma" w:hAnsi="Tahoma" w:cs="Tahoma"/>
                <w:spacing w:val="8"/>
                <w:sz w:val="14"/>
                <w:szCs w:val="14"/>
              </w:rPr>
            </w:pPr>
          </w:p>
        </w:tc>
      </w:tr>
      <w:tr w:rsidR="00236822" w:rsidRPr="00981FC6" w14:paraId="4C7AFECA" w14:textId="0899D680"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75817203" w14:textId="2A43F2A9"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Возврат инфо-полей</w:t>
            </w:r>
          </w:p>
        </w:tc>
        <w:tc>
          <w:tcPr>
            <w:tcW w:w="6439" w:type="dxa"/>
            <w:tcBorders>
              <w:top w:val="single" w:sz="8" w:space="0" w:color="auto"/>
              <w:left w:val="single" w:sz="4" w:space="0" w:color="auto"/>
              <w:bottom w:val="single" w:sz="8" w:space="0" w:color="auto"/>
            </w:tcBorders>
            <w:shd w:val="clear" w:color="auto" w:fill="F3F3F3"/>
            <w:vAlign w:val="center"/>
          </w:tcPr>
          <w:p w14:paraId="01FFC6D1" w14:textId="0BC11045" w:rsidR="00236822" w:rsidRPr="009058E0" w:rsidRDefault="00236822" w:rsidP="00E5081D">
            <w:pPr>
              <w:shd w:val="clear" w:color="auto" w:fill="FFFFFF"/>
              <w:rPr>
                <w:rFonts w:ascii="Tahoma" w:hAnsi="Tahoma" w:cs="Tahoma"/>
                <w:spacing w:val="8"/>
                <w:sz w:val="14"/>
                <w:szCs w:val="14"/>
              </w:rPr>
            </w:pPr>
          </w:p>
        </w:tc>
      </w:tr>
      <w:tr w:rsidR="00236822" w:rsidRPr="00981FC6" w14:paraId="4D638BBB" w14:textId="60313EBD"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258D7470" w14:textId="26632D5E"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Тип суммы (вся сумма на счет/задается клиентом/задается клиентом</w:t>
            </w:r>
            <w:r>
              <w:rPr>
                <w:rFonts w:ascii="Tahoma" w:hAnsi="Tahoma" w:cs="Tahoma"/>
                <w:spacing w:val="8"/>
                <w:sz w:val="14"/>
                <w:szCs w:val="14"/>
              </w:rPr>
              <w:t xml:space="preserve"> и </w:t>
            </w:r>
            <w:r w:rsidRPr="006669B5">
              <w:rPr>
                <w:rFonts w:ascii="Tahoma" w:hAnsi="Tahoma" w:cs="Tahoma"/>
                <w:spacing w:val="8"/>
                <w:sz w:val="14"/>
                <w:szCs w:val="14"/>
              </w:rPr>
              <w:t>рекомендуемая/фиксированная)</w:t>
            </w:r>
          </w:p>
        </w:tc>
        <w:tc>
          <w:tcPr>
            <w:tcW w:w="6439" w:type="dxa"/>
            <w:tcBorders>
              <w:top w:val="single" w:sz="8" w:space="0" w:color="auto"/>
              <w:left w:val="single" w:sz="4" w:space="0" w:color="auto"/>
              <w:bottom w:val="single" w:sz="8" w:space="0" w:color="auto"/>
            </w:tcBorders>
            <w:shd w:val="clear" w:color="auto" w:fill="F3F3F3"/>
            <w:vAlign w:val="center"/>
          </w:tcPr>
          <w:p w14:paraId="3EB8AA21" w14:textId="45D03941" w:rsidR="00236822" w:rsidRPr="009058E0" w:rsidRDefault="00236822" w:rsidP="00E5081D">
            <w:pPr>
              <w:shd w:val="clear" w:color="auto" w:fill="FFFFFF"/>
              <w:rPr>
                <w:rFonts w:ascii="Tahoma" w:hAnsi="Tahoma" w:cs="Tahoma"/>
                <w:spacing w:val="8"/>
                <w:sz w:val="14"/>
                <w:szCs w:val="14"/>
              </w:rPr>
            </w:pPr>
          </w:p>
        </w:tc>
      </w:tr>
      <w:tr w:rsidR="00236822" w:rsidRPr="00981FC6" w14:paraId="194FDB24" w14:textId="52ED04C2"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7EF4534E" w14:textId="5C40C77A"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Лимиты (мин./макс. сумма платежа)</w:t>
            </w:r>
          </w:p>
        </w:tc>
        <w:tc>
          <w:tcPr>
            <w:tcW w:w="6439" w:type="dxa"/>
            <w:tcBorders>
              <w:top w:val="single" w:sz="8" w:space="0" w:color="auto"/>
              <w:left w:val="single" w:sz="4" w:space="0" w:color="auto"/>
              <w:bottom w:val="single" w:sz="8" w:space="0" w:color="auto"/>
            </w:tcBorders>
            <w:shd w:val="clear" w:color="auto" w:fill="F3F3F3"/>
            <w:vAlign w:val="center"/>
          </w:tcPr>
          <w:p w14:paraId="7E2CD763" w14:textId="3C3185F6" w:rsidR="00236822" w:rsidRPr="009058E0" w:rsidRDefault="00236822" w:rsidP="00E5081D">
            <w:pPr>
              <w:shd w:val="clear" w:color="auto" w:fill="FFFFFF"/>
              <w:rPr>
                <w:rFonts w:ascii="Tahoma" w:hAnsi="Tahoma" w:cs="Tahoma"/>
                <w:spacing w:val="8"/>
                <w:sz w:val="14"/>
                <w:szCs w:val="14"/>
              </w:rPr>
            </w:pPr>
          </w:p>
        </w:tc>
      </w:tr>
      <w:tr w:rsidR="00236822" w:rsidRPr="00981FC6" w14:paraId="3839D7B8" w14:textId="4B30634F" w:rsidTr="00D53B3E">
        <w:trPr>
          <w:trHeight w:val="62"/>
          <w:jc w:val="center"/>
        </w:trPr>
        <w:tc>
          <w:tcPr>
            <w:tcW w:w="4074" w:type="dxa"/>
            <w:tcBorders>
              <w:top w:val="single" w:sz="8" w:space="0" w:color="auto"/>
              <w:bottom w:val="single" w:sz="8" w:space="0" w:color="auto"/>
              <w:right w:val="single" w:sz="4" w:space="0" w:color="auto"/>
            </w:tcBorders>
            <w:shd w:val="clear" w:color="auto" w:fill="F3F3F3"/>
            <w:vAlign w:val="center"/>
          </w:tcPr>
          <w:p w14:paraId="2796B664" w14:textId="69DC70DF"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Ограничение дополнительной комиссии (разрешена/запрещена)</w:t>
            </w:r>
          </w:p>
        </w:tc>
        <w:tc>
          <w:tcPr>
            <w:tcW w:w="6439" w:type="dxa"/>
            <w:tcBorders>
              <w:top w:val="single" w:sz="8" w:space="0" w:color="auto"/>
              <w:left w:val="single" w:sz="4" w:space="0" w:color="auto"/>
              <w:bottom w:val="single" w:sz="8" w:space="0" w:color="auto"/>
            </w:tcBorders>
            <w:shd w:val="clear" w:color="auto" w:fill="F3F3F3"/>
            <w:vAlign w:val="center"/>
          </w:tcPr>
          <w:p w14:paraId="5BDFEAA6" w14:textId="48E31884" w:rsidR="00236822" w:rsidRPr="009058E0" w:rsidRDefault="00236822" w:rsidP="00E5081D">
            <w:pPr>
              <w:shd w:val="clear" w:color="auto" w:fill="FFFFFF"/>
              <w:rPr>
                <w:rFonts w:ascii="Tahoma" w:hAnsi="Tahoma" w:cs="Tahoma"/>
                <w:spacing w:val="8"/>
                <w:sz w:val="14"/>
                <w:szCs w:val="14"/>
              </w:rPr>
            </w:pPr>
          </w:p>
        </w:tc>
      </w:tr>
      <w:tr w:rsidR="00236822" w:rsidRPr="00981FC6" w14:paraId="167D1AF2" w14:textId="464310B0" w:rsidTr="00D53B3E">
        <w:trPr>
          <w:trHeight w:val="62"/>
          <w:jc w:val="center"/>
        </w:trPr>
        <w:tc>
          <w:tcPr>
            <w:tcW w:w="4074" w:type="dxa"/>
            <w:tcBorders>
              <w:top w:val="single" w:sz="8" w:space="0" w:color="auto"/>
              <w:bottom w:val="double" w:sz="6" w:space="0" w:color="auto"/>
              <w:right w:val="single" w:sz="4" w:space="0" w:color="auto"/>
            </w:tcBorders>
            <w:shd w:val="clear" w:color="auto" w:fill="F3F3F3"/>
            <w:vAlign w:val="center"/>
          </w:tcPr>
          <w:p w14:paraId="1E157986" w14:textId="6799224A"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Тестовые данные (существующий/</w:t>
            </w:r>
            <w:r>
              <w:rPr>
                <w:rFonts w:ascii="Tahoma" w:hAnsi="Tahoma" w:cs="Tahoma"/>
                <w:spacing w:val="8"/>
                <w:sz w:val="14"/>
                <w:szCs w:val="14"/>
              </w:rPr>
              <w:t xml:space="preserve"> </w:t>
            </w:r>
            <w:r w:rsidRPr="006669B5">
              <w:rPr>
                <w:rFonts w:ascii="Tahoma" w:hAnsi="Tahoma" w:cs="Tahoma"/>
                <w:spacing w:val="8"/>
                <w:sz w:val="14"/>
                <w:szCs w:val="14"/>
              </w:rPr>
              <w:t>несуществующий аккаунты)</w:t>
            </w:r>
          </w:p>
        </w:tc>
        <w:tc>
          <w:tcPr>
            <w:tcW w:w="6439" w:type="dxa"/>
            <w:tcBorders>
              <w:top w:val="single" w:sz="8" w:space="0" w:color="auto"/>
              <w:left w:val="single" w:sz="4" w:space="0" w:color="auto"/>
              <w:bottom w:val="double" w:sz="6" w:space="0" w:color="auto"/>
            </w:tcBorders>
            <w:shd w:val="clear" w:color="auto" w:fill="F3F3F3"/>
            <w:vAlign w:val="center"/>
          </w:tcPr>
          <w:p w14:paraId="38E3CEB0" w14:textId="78C55B0E" w:rsidR="00236822" w:rsidRPr="009058E0" w:rsidRDefault="00236822" w:rsidP="00E5081D">
            <w:pPr>
              <w:shd w:val="clear" w:color="auto" w:fill="FFFFFF"/>
              <w:rPr>
                <w:rFonts w:ascii="Tahoma" w:hAnsi="Tahoma" w:cs="Tahoma"/>
                <w:spacing w:val="8"/>
                <w:sz w:val="14"/>
                <w:szCs w:val="14"/>
              </w:rPr>
            </w:pPr>
          </w:p>
        </w:tc>
      </w:tr>
    </w:tbl>
    <w:p w14:paraId="587F63B2" w14:textId="15E3F94C" w:rsidR="00236822" w:rsidRPr="009058E0" w:rsidRDefault="00236822" w:rsidP="00236822">
      <w:pPr>
        <w:pStyle w:val="ad"/>
        <w:shd w:val="clear" w:color="auto" w:fill="FFFFFF"/>
        <w:ind w:left="-142" w:right="142"/>
        <w:rPr>
          <w:rFonts w:ascii="Tahoma" w:hAnsi="Tahoma" w:cs="Tahoma"/>
          <w:sz w:val="16"/>
          <w:szCs w:val="16"/>
        </w:rPr>
      </w:pPr>
    </w:p>
    <w:p w14:paraId="2A207CD5" w14:textId="65DF856A" w:rsidR="00236822" w:rsidRPr="009058E0" w:rsidRDefault="00236822" w:rsidP="00236822">
      <w:pPr>
        <w:pStyle w:val="ad"/>
        <w:shd w:val="clear" w:color="auto" w:fill="FFFFFF"/>
        <w:ind w:right="142"/>
        <w:rPr>
          <w:rFonts w:ascii="Tahoma" w:hAnsi="Tahoma" w:cs="Tahoma"/>
          <w:sz w:val="16"/>
          <w:szCs w:val="16"/>
        </w:rPr>
      </w:pPr>
      <w:r w:rsidRPr="009058E0">
        <w:rPr>
          <w:rFonts w:ascii="Tahoma" w:hAnsi="Tahoma" w:cs="Tahoma"/>
          <w:sz w:val="16"/>
          <w:szCs w:val="16"/>
        </w:rPr>
        <w:t>*В анкете не должно быть незаполненных полей. Если у вас нет каких-либо данных, необходимо писать «отсутствует»</w:t>
      </w:r>
    </w:p>
    <w:p w14:paraId="3B61B0B3" w14:textId="4B0E252C" w:rsidR="00236822" w:rsidRPr="009058E0" w:rsidRDefault="00236822" w:rsidP="00236822">
      <w:pPr>
        <w:pStyle w:val="ad"/>
        <w:shd w:val="clear" w:color="auto" w:fill="FFFFFF"/>
        <w:ind w:left="-142" w:right="142"/>
        <w:rPr>
          <w:rFonts w:ascii="Tahoma" w:hAnsi="Tahoma" w:cs="Tahoma"/>
          <w:sz w:val="16"/>
          <w:szCs w:val="16"/>
        </w:rPr>
      </w:pPr>
    </w:p>
    <w:p w14:paraId="6A80A54B" w14:textId="78B4F7E0" w:rsidR="00236822" w:rsidRPr="009058E0" w:rsidRDefault="00236822" w:rsidP="00236822">
      <w:pPr>
        <w:pStyle w:val="ad"/>
        <w:shd w:val="clear" w:color="auto" w:fill="FFFFFF"/>
        <w:ind w:left="-142" w:right="142"/>
        <w:rPr>
          <w:rFonts w:ascii="Tahoma" w:hAnsi="Tahoma" w:cs="Tahoma"/>
          <w:sz w:val="16"/>
          <w:szCs w:val="16"/>
        </w:rPr>
      </w:pPr>
    </w:p>
    <w:p w14:paraId="645219B1" w14:textId="519645FC" w:rsidR="00236822" w:rsidRPr="009058E0" w:rsidRDefault="00236822" w:rsidP="00236822">
      <w:pPr>
        <w:pStyle w:val="ad"/>
        <w:shd w:val="clear" w:color="auto" w:fill="FFFFFF"/>
        <w:ind w:left="142" w:right="142"/>
        <w:rPr>
          <w:rFonts w:ascii="Tahoma" w:hAnsi="Tahoma" w:cs="Tahoma"/>
          <w:sz w:val="16"/>
          <w:szCs w:val="16"/>
        </w:rPr>
      </w:pPr>
    </w:p>
    <w:p w14:paraId="3CB08746" w14:textId="0D07A6E6" w:rsidR="00236822" w:rsidRPr="009058E0" w:rsidRDefault="00236822" w:rsidP="00236822">
      <w:pPr>
        <w:pStyle w:val="ad"/>
        <w:shd w:val="clear" w:color="auto" w:fill="FFFFFF"/>
        <w:ind w:right="142"/>
        <w:rPr>
          <w:rFonts w:ascii="Tahoma" w:hAnsi="Tahoma" w:cs="Tahoma"/>
          <w:sz w:val="16"/>
          <w:szCs w:val="16"/>
        </w:rPr>
      </w:pPr>
      <w:r w:rsidRPr="009058E0">
        <w:rPr>
          <w:rFonts w:ascii="Tahoma" w:hAnsi="Tahoma" w:cs="Tahoma"/>
          <w:sz w:val="16"/>
          <w:szCs w:val="16"/>
        </w:rPr>
        <w:t xml:space="preserve">Достоверность вышеуказанной информации подтверждаю. </w:t>
      </w:r>
    </w:p>
    <w:p w14:paraId="5B425874" w14:textId="799A6A91" w:rsidR="00236822" w:rsidRPr="009058E0" w:rsidRDefault="00236822" w:rsidP="00236822">
      <w:pPr>
        <w:pStyle w:val="ad"/>
        <w:shd w:val="clear" w:color="auto" w:fill="FFFFFF"/>
        <w:ind w:right="142"/>
        <w:rPr>
          <w:rFonts w:ascii="Tahoma" w:hAnsi="Tahoma" w:cs="Tahoma"/>
          <w:sz w:val="16"/>
          <w:szCs w:val="16"/>
        </w:rPr>
      </w:pPr>
    </w:p>
    <w:p w14:paraId="1B4833AF" w14:textId="2D5AA755" w:rsidR="00236822" w:rsidRPr="009058E0" w:rsidRDefault="00236822" w:rsidP="00236822">
      <w:pPr>
        <w:pStyle w:val="ad"/>
        <w:shd w:val="clear" w:color="auto" w:fill="FFFFFF"/>
        <w:ind w:right="142"/>
        <w:rPr>
          <w:rFonts w:ascii="Tahoma" w:hAnsi="Tahoma" w:cs="Tahoma"/>
          <w:sz w:val="16"/>
          <w:szCs w:val="16"/>
        </w:rPr>
      </w:pPr>
      <w:r w:rsidRPr="009058E0">
        <w:rPr>
          <w:rFonts w:ascii="Tahoma" w:hAnsi="Tahoma" w:cs="Tahoma"/>
          <w:sz w:val="16"/>
          <w:szCs w:val="16"/>
        </w:rPr>
        <w:t>Подпись руководителя/представителя ___________________________ /ФИО:________________________________________/</w:t>
      </w:r>
    </w:p>
    <w:p w14:paraId="07AA0E02" w14:textId="04D36FDA" w:rsidR="0022592D" w:rsidRDefault="00236822" w:rsidP="00012625">
      <w:pPr>
        <w:pStyle w:val="ad"/>
        <w:shd w:val="clear" w:color="auto" w:fill="FFFFFF"/>
        <w:tabs>
          <w:tab w:val="clear" w:pos="4677"/>
          <w:tab w:val="center" w:pos="3686"/>
        </w:tabs>
        <w:ind w:right="142"/>
        <w:rPr>
          <w:rFonts w:ascii="Tahoma" w:hAnsi="Tahoma" w:cs="Tahoma"/>
          <w:b/>
          <w:bCs/>
          <w:sz w:val="16"/>
          <w:szCs w:val="16"/>
        </w:rPr>
      </w:pPr>
      <w:r w:rsidRPr="009058E0">
        <w:rPr>
          <w:rFonts w:ascii="Tahoma" w:hAnsi="Tahoma" w:cs="Tahoma"/>
          <w:sz w:val="16"/>
          <w:szCs w:val="16"/>
        </w:rPr>
        <w:tab/>
        <w:t xml:space="preserve">                     м.п.</w:t>
      </w:r>
    </w:p>
    <w:p w14:paraId="0E5A8411" w14:textId="3E76A502" w:rsidR="009570DA" w:rsidRDefault="009570DA">
      <w:pPr>
        <w:spacing w:after="160" w:line="259" w:lineRule="auto"/>
        <w:rPr>
          <w:rFonts w:ascii="Tahoma" w:hAnsi="Tahoma" w:cs="Tahoma"/>
          <w:b/>
          <w:bCs/>
          <w:sz w:val="16"/>
          <w:szCs w:val="16"/>
        </w:rPr>
      </w:pPr>
    </w:p>
    <w:p w14:paraId="0A35723F" w14:textId="77777777" w:rsidR="00841925" w:rsidRDefault="00841925" w:rsidP="009B54F0">
      <w:pPr>
        <w:shd w:val="clear" w:color="auto" w:fill="FFFFFF"/>
        <w:spacing w:after="120"/>
        <w:rPr>
          <w:rFonts w:ascii="Tahoma" w:hAnsi="Tahoma" w:cs="Tahoma"/>
          <w:b/>
          <w:bCs/>
          <w:sz w:val="16"/>
          <w:szCs w:val="16"/>
        </w:rPr>
      </w:pPr>
    </w:p>
    <w:p w14:paraId="070F4AD1" w14:textId="68A51B03" w:rsidR="00841925" w:rsidRDefault="00AE1E52" w:rsidP="004E5A21">
      <w:pPr>
        <w:pStyle w:val="3"/>
        <w:numPr>
          <w:ilvl w:val="0"/>
          <w:numId w:val="0"/>
        </w:numPr>
        <w:rPr>
          <w:lang w:val="ru-RU"/>
        </w:rPr>
      </w:pPr>
      <w:bookmarkStart w:id="138" w:name="_Toc499020760"/>
      <w:r w:rsidRPr="0090124B">
        <w:t>Приложение № 1</w:t>
      </w:r>
      <w:r>
        <w:rPr>
          <w:lang w:val="ru-RU"/>
        </w:rPr>
        <w:t>.3</w:t>
      </w:r>
      <w:r w:rsidR="00614477">
        <w:rPr>
          <w:lang w:val="ru-RU"/>
        </w:rPr>
        <w:t>б</w:t>
      </w:r>
      <w:r>
        <w:rPr>
          <w:lang w:val="ru-RU"/>
        </w:rPr>
        <w:t xml:space="preserve"> </w:t>
      </w:r>
    </w:p>
    <w:p w14:paraId="210A2167" w14:textId="77777777" w:rsidR="00012625" w:rsidRPr="00012625" w:rsidRDefault="00012625" w:rsidP="00012625">
      <w:pPr>
        <w:rPr>
          <w:lang w:eastAsia="x-none"/>
        </w:rPr>
      </w:pPr>
    </w:p>
    <w:p w14:paraId="70B5F7A9" w14:textId="3040BC77" w:rsidR="00AE1E52" w:rsidRPr="00841925" w:rsidRDefault="00AE1E52" w:rsidP="00841925">
      <w:pPr>
        <w:pStyle w:val="3"/>
        <w:numPr>
          <w:ilvl w:val="0"/>
          <w:numId w:val="0"/>
        </w:numPr>
        <w:jc w:val="center"/>
        <w:rPr>
          <w:rFonts w:ascii="Tahoma" w:hAnsi="Tahoma" w:cs="Tahoma"/>
          <w:b/>
          <w:bCs/>
          <w:sz w:val="18"/>
          <w:szCs w:val="18"/>
          <w:lang w:val="ru-RU" w:eastAsia="ru-RU"/>
        </w:rPr>
      </w:pPr>
      <w:r w:rsidRPr="00841925">
        <w:rPr>
          <w:rFonts w:ascii="Tahoma" w:hAnsi="Tahoma" w:cs="Tahoma"/>
          <w:b/>
          <w:bCs/>
          <w:sz w:val="18"/>
          <w:szCs w:val="18"/>
          <w:lang w:val="ru-RU" w:eastAsia="ru-RU"/>
        </w:rPr>
        <w:t>Форма Анкеты контрагента – индивидуального предпринимателя</w:t>
      </w:r>
      <w:bookmarkEnd w:id="138"/>
      <w:r w:rsidRPr="00841925">
        <w:rPr>
          <w:rFonts w:ascii="Tahoma" w:hAnsi="Tahoma" w:cs="Tahoma"/>
          <w:b/>
          <w:bCs/>
          <w:sz w:val="18"/>
          <w:szCs w:val="18"/>
          <w:lang w:val="ru-RU" w:eastAsia="ru-RU"/>
        </w:rPr>
        <w:t xml:space="preserve"> (Поставщика)</w:t>
      </w:r>
    </w:p>
    <w:p w14:paraId="545CFBEA" w14:textId="77777777" w:rsidR="000E63EB" w:rsidRPr="000E63EB" w:rsidRDefault="000E63EB" w:rsidP="000E63EB">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FFFF"/>
        <w:spacing w:after="160" w:line="259" w:lineRule="auto"/>
        <w:ind w:left="6372"/>
        <w:rPr>
          <w:rFonts w:eastAsia="Calibri"/>
          <w:bCs/>
          <w:sz w:val="18"/>
          <w:szCs w:val="16"/>
          <w:lang w:eastAsia="en-US"/>
        </w:rPr>
      </w:pPr>
      <w:r w:rsidRPr="000E63EB">
        <w:rPr>
          <w:rFonts w:eastAsia="Calibri"/>
          <w:bCs/>
          <w:sz w:val="18"/>
          <w:szCs w:val="16"/>
          <w:lang w:eastAsia="en-US"/>
        </w:rPr>
        <w:t xml:space="preserve">Дата заполнения анкеты: </w:t>
      </w:r>
    </w:p>
    <w:p w14:paraId="0E392923" w14:textId="77777777" w:rsidR="000E63EB" w:rsidRPr="000E63EB" w:rsidRDefault="000E63EB" w:rsidP="000E63EB">
      <w:pPr>
        <w:shd w:val="clear" w:color="auto" w:fill="FFFFFF"/>
        <w:spacing w:after="160" w:line="259" w:lineRule="auto"/>
        <w:jc w:val="both"/>
        <w:rPr>
          <w:rFonts w:eastAsia="Calibri"/>
          <w:bCs/>
          <w:sz w:val="18"/>
          <w:szCs w:val="16"/>
          <w:lang w:eastAsia="en-US"/>
        </w:rPr>
      </w:pPr>
      <w:r w:rsidRPr="000E63EB">
        <w:rPr>
          <w:rFonts w:eastAsia="Calibri"/>
          <w:b/>
          <w:bCs/>
          <w:kern w:val="32"/>
          <w:sz w:val="28"/>
          <w:szCs w:val="28"/>
          <w:lang w:eastAsia="en-US"/>
        </w:rPr>
        <w:t xml:space="preserve">1. Сведения об индивидуальном предпринимателе </w:t>
      </w:r>
      <w:r w:rsidRPr="000E63EB">
        <w:rPr>
          <w:rFonts w:eastAsia="Calibri"/>
          <w:sz w:val="22"/>
          <w:szCs w:val="22"/>
          <w:lang w:eastAsia="en-US"/>
        </w:rPr>
        <w:t>(далее и выше – Контрагент)</w:t>
      </w:r>
    </w:p>
    <w:tbl>
      <w:tblPr>
        <w:tblW w:w="7584" w:type="pct"/>
        <w:tblInd w:w="-150" w:type="dxa"/>
        <w:tblCellMar>
          <w:left w:w="70" w:type="dxa"/>
          <w:right w:w="70" w:type="dxa"/>
        </w:tblCellMar>
        <w:tblLook w:val="00A0" w:firstRow="1" w:lastRow="0" w:firstColumn="1" w:lastColumn="0" w:noHBand="0" w:noVBand="0"/>
      </w:tblPr>
      <w:tblGrid>
        <w:gridCol w:w="2194"/>
        <w:gridCol w:w="955"/>
        <w:gridCol w:w="2339"/>
        <w:gridCol w:w="1096"/>
        <w:gridCol w:w="47"/>
        <w:gridCol w:w="733"/>
        <w:gridCol w:w="573"/>
        <w:gridCol w:w="2552"/>
        <w:gridCol w:w="3190"/>
        <w:gridCol w:w="1976"/>
      </w:tblGrid>
      <w:tr w:rsidR="000E63EB" w:rsidRPr="000E63EB" w14:paraId="54272E34" w14:textId="77777777" w:rsidTr="002E1585">
        <w:trPr>
          <w:gridAfter w:val="2"/>
          <w:wAfter w:w="1650" w:type="pct"/>
          <w:trHeight w:val="240"/>
        </w:trPr>
        <w:tc>
          <w:tcPr>
            <w:tcW w:w="1753" w:type="pct"/>
            <w:gridSpan w:val="3"/>
            <w:tcBorders>
              <w:top w:val="single" w:sz="6" w:space="0" w:color="auto"/>
              <w:left w:val="single" w:sz="6" w:space="0" w:color="auto"/>
              <w:bottom w:val="single" w:sz="6" w:space="0" w:color="auto"/>
              <w:right w:val="single" w:sz="6" w:space="0" w:color="auto"/>
            </w:tcBorders>
            <w:hideMark/>
          </w:tcPr>
          <w:p w14:paraId="41EBD11F" w14:textId="77777777" w:rsidR="000E63EB" w:rsidRPr="000E63EB" w:rsidRDefault="000E63EB" w:rsidP="000E63EB">
            <w:pPr>
              <w:snapToGrid w:val="0"/>
              <w:spacing w:after="160" w:line="259" w:lineRule="auto"/>
              <w:rPr>
                <w:rFonts w:eastAsia="Calibri"/>
                <w:sz w:val="20"/>
                <w:szCs w:val="20"/>
                <w:lang w:eastAsia="en-US"/>
              </w:rPr>
            </w:pPr>
            <w:r w:rsidRPr="000E63EB">
              <w:rPr>
                <w:rFonts w:eastAsia="Calibri"/>
                <w:b/>
                <w:sz w:val="20"/>
                <w:szCs w:val="20"/>
                <w:lang w:eastAsia="en-US"/>
              </w:rPr>
              <w:t>Фамилия, имя, отчество</w:t>
            </w:r>
            <w:r w:rsidRPr="000E63EB">
              <w:rPr>
                <w:rFonts w:eastAsia="Calibri"/>
                <w:sz w:val="20"/>
                <w:szCs w:val="20"/>
                <w:lang w:eastAsia="en-US"/>
              </w:rPr>
              <w:t xml:space="preserve"> (при наличии последнего)</w:t>
            </w:r>
          </w:p>
        </w:tc>
        <w:tc>
          <w:tcPr>
            <w:tcW w:w="1597" w:type="pct"/>
            <w:gridSpan w:val="5"/>
            <w:tcBorders>
              <w:top w:val="single" w:sz="6" w:space="0" w:color="auto"/>
              <w:left w:val="single" w:sz="6" w:space="0" w:color="auto"/>
              <w:bottom w:val="single" w:sz="6" w:space="0" w:color="auto"/>
              <w:right w:val="single" w:sz="6" w:space="0" w:color="auto"/>
            </w:tcBorders>
          </w:tcPr>
          <w:p w14:paraId="0EC26EF4" w14:textId="77777777" w:rsidR="000E63EB" w:rsidRPr="000E63EB" w:rsidRDefault="000E63EB" w:rsidP="000E63EB">
            <w:pPr>
              <w:snapToGrid w:val="0"/>
              <w:spacing w:after="160" w:line="259" w:lineRule="auto"/>
              <w:rPr>
                <w:rFonts w:eastAsia="Calibri"/>
                <w:sz w:val="20"/>
                <w:szCs w:val="20"/>
                <w:lang w:eastAsia="en-US"/>
              </w:rPr>
            </w:pPr>
          </w:p>
        </w:tc>
      </w:tr>
      <w:tr w:rsidR="000E63EB" w:rsidRPr="000E63EB" w14:paraId="62ACFE18" w14:textId="77777777" w:rsidTr="002E1585">
        <w:trPr>
          <w:gridAfter w:val="2"/>
          <w:wAfter w:w="1650" w:type="pct"/>
          <w:trHeight w:val="240"/>
        </w:trPr>
        <w:tc>
          <w:tcPr>
            <w:tcW w:w="1753" w:type="pct"/>
            <w:gridSpan w:val="3"/>
            <w:tcBorders>
              <w:top w:val="single" w:sz="6" w:space="0" w:color="auto"/>
              <w:left w:val="single" w:sz="6" w:space="0" w:color="auto"/>
              <w:bottom w:val="single" w:sz="6" w:space="0" w:color="auto"/>
              <w:right w:val="single" w:sz="6" w:space="0" w:color="auto"/>
            </w:tcBorders>
            <w:hideMark/>
          </w:tcPr>
          <w:p w14:paraId="7E245721" w14:textId="77777777" w:rsidR="000E63EB" w:rsidRPr="000E63EB" w:rsidRDefault="000E63EB" w:rsidP="000E63EB">
            <w:pPr>
              <w:snapToGrid w:val="0"/>
              <w:spacing w:after="160" w:line="259" w:lineRule="auto"/>
              <w:rPr>
                <w:rFonts w:eastAsia="Calibri"/>
                <w:b/>
                <w:sz w:val="20"/>
                <w:szCs w:val="20"/>
                <w:lang w:eastAsia="en-US"/>
              </w:rPr>
            </w:pPr>
            <w:r w:rsidRPr="000E63EB">
              <w:rPr>
                <w:rFonts w:eastAsia="Calibri"/>
                <w:b/>
                <w:sz w:val="20"/>
                <w:szCs w:val="20"/>
                <w:lang w:eastAsia="en-US"/>
              </w:rPr>
              <w:t>Дата рождения</w:t>
            </w:r>
          </w:p>
        </w:tc>
        <w:tc>
          <w:tcPr>
            <w:tcW w:w="1597" w:type="pct"/>
            <w:gridSpan w:val="5"/>
            <w:tcBorders>
              <w:top w:val="single" w:sz="6" w:space="0" w:color="auto"/>
              <w:left w:val="single" w:sz="6" w:space="0" w:color="auto"/>
              <w:bottom w:val="single" w:sz="6" w:space="0" w:color="auto"/>
              <w:right w:val="single" w:sz="6" w:space="0" w:color="auto"/>
            </w:tcBorders>
          </w:tcPr>
          <w:p w14:paraId="532F8FD0" w14:textId="77777777" w:rsidR="000E63EB" w:rsidRPr="000E63EB" w:rsidRDefault="000E63EB" w:rsidP="000E63EB">
            <w:pPr>
              <w:snapToGrid w:val="0"/>
              <w:spacing w:after="160" w:line="259" w:lineRule="auto"/>
              <w:rPr>
                <w:rFonts w:eastAsia="Calibri"/>
                <w:sz w:val="20"/>
                <w:szCs w:val="20"/>
                <w:lang w:eastAsia="en-US"/>
              </w:rPr>
            </w:pPr>
          </w:p>
        </w:tc>
      </w:tr>
      <w:tr w:rsidR="000E63EB" w:rsidRPr="000E63EB" w14:paraId="712B5D05" w14:textId="77777777" w:rsidTr="002E1585">
        <w:trPr>
          <w:gridAfter w:val="2"/>
          <w:wAfter w:w="1650" w:type="pct"/>
          <w:trHeight w:val="240"/>
        </w:trPr>
        <w:tc>
          <w:tcPr>
            <w:tcW w:w="1753" w:type="pct"/>
            <w:gridSpan w:val="3"/>
            <w:tcBorders>
              <w:top w:val="single" w:sz="6" w:space="0" w:color="auto"/>
              <w:left w:val="single" w:sz="6" w:space="0" w:color="auto"/>
              <w:bottom w:val="single" w:sz="6" w:space="0" w:color="auto"/>
              <w:right w:val="single" w:sz="6" w:space="0" w:color="auto"/>
            </w:tcBorders>
            <w:hideMark/>
          </w:tcPr>
          <w:p w14:paraId="219CCF43" w14:textId="77777777" w:rsidR="000E63EB" w:rsidRPr="000E63EB" w:rsidRDefault="000E63EB" w:rsidP="000E63EB">
            <w:pPr>
              <w:snapToGrid w:val="0"/>
              <w:spacing w:after="160" w:line="259" w:lineRule="auto"/>
              <w:rPr>
                <w:rFonts w:eastAsia="Calibri"/>
                <w:b/>
                <w:sz w:val="20"/>
                <w:szCs w:val="20"/>
                <w:lang w:eastAsia="en-US"/>
              </w:rPr>
            </w:pPr>
            <w:r w:rsidRPr="000E63EB">
              <w:rPr>
                <w:rFonts w:eastAsia="Calibri"/>
                <w:b/>
                <w:sz w:val="20"/>
                <w:szCs w:val="20"/>
                <w:lang w:eastAsia="en-US"/>
              </w:rPr>
              <w:t>Место рождения</w:t>
            </w:r>
          </w:p>
        </w:tc>
        <w:tc>
          <w:tcPr>
            <w:tcW w:w="1597" w:type="pct"/>
            <w:gridSpan w:val="5"/>
            <w:tcBorders>
              <w:top w:val="single" w:sz="6" w:space="0" w:color="auto"/>
              <w:left w:val="single" w:sz="6" w:space="0" w:color="auto"/>
              <w:bottom w:val="single" w:sz="6" w:space="0" w:color="auto"/>
              <w:right w:val="single" w:sz="6" w:space="0" w:color="auto"/>
            </w:tcBorders>
          </w:tcPr>
          <w:p w14:paraId="17C81070" w14:textId="77777777" w:rsidR="000E63EB" w:rsidRPr="000E63EB" w:rsidRDefault="000E63EB" w:rsidP="000E63EB">
            <w:pPr>
              <w:snapToGrid w:val="0"/>
              <w:spacing w:after="160" w:line="259" w:lineRule="auto"/>
              <w:rPr>
                <w:rFonts w:eastAsia="Calibri"/>
                <w:sz w:val="20"/>
                <w:szCs w:val="20"/>
                <w:lang w:eastAsia="en-US"/>
              </w:rPr>
            </w:pPr>
          </w:p>
        </w:tc>
      </w:tr>
      <w:tr w:rsidR="000E63EB" w:rsidRPr="000E63EB" w14:paraId="0439E5EB" w14:textId="77777777" w:rsidTr="002E1585">
        <w:trPr>
          <w:gridAfter w:val="2"/>
          <w:wAfter w:w="1650" w:type="pct"/>
          <w:trHeight w:val="240"/>
        </w:trPr>
        <w:tc>
          <w:tcPr>
            <w:tcW w:w="1753" w:type="pct"/>
            <w:gridSpan w:val="3"/>
            <w:tcBorders>
              <w:top w:val="single" w:sz="6" w:space="0" w:color="auto"/>
              <w:left w:val="single" w:sz="6" w:space="0" w:color="auto"/>
              <w:bottom w:val="single" w:sz="6" w:space="0" w:color="auto"/>
              <w:right w:val="single" w:sz="6" w:space="0" w:color="auto"/>
            </w:tcBorders>
            <w:hideMark/>
          </w:tcPr>
          <w:p w14:paraId="279C7BD5" w14:textId="77777777" w:rsidR="000E63EB" w:rsidRPr="000E63EB" w:rsidRDefault="000E63EB" w:rsidP="000E63EB">
            <w:pPr>
              <w:snapToGrid w:val="0"/>
              <w:spacing w:after="160" w:line="259" w:lineRule="auto"/>
              <w:rPr>
                <w:rFonts w:eastAsia="Calibri"/>
                <w:b/>
                <w:sz w:val="20"/>
                <w:szCs w:val="20"/>
                <w:lang w:eastAsia="en-US"/>
              </w:rPr>
            </w:pPr>
            <w:r w:rsidRPr="000E63EB">
              <w:rPr>
                <w:rFonts w:eastAsia="Calibri"/>
                <w:b/>
                <w:sz w:val="20"/>
                <w:szCs w:val="20"/>
                <w:lang w:eastAsia="en-US"/>
              </w:rPr>
              <w:t>Гражданство</w:t>
            </w:r>
          </w:p>
        </w:tc>
        <w:tc>
          <w:tcPr>
            <w:tcW w:w="1597" w:type="pct"/>
            <w:gridSpan w:val="5"/>
            <w:tcBorders>
              <w:top w:val="single" w:sz="6" w:space="0" w:color="auto"/>
              <w:left w:val="single" w:sz="6" w:space="0" w:color="auto"/>
              <w:bottom w:val="single" w:sz="6" w:space="0" w:color="auto"/>
              <w:right w:val="single" w:sz="6" w:space="0" w:color="auto"/>
            </w:tcBorders>
          </w:tcPr>
          <w:p w14:paraId="39476D53" w14:textId="77777777" w:rsidR="000E63EB" w:rsidRPr="000E63EB" w:rsidRDefault="000E63EB" w:rsidP="000E63EB">
            <w:pPr>
              <w:snapToGrid w:val="0"/>
              <w:spacing w:after="160" w:line="259" w:lineRule="auto"/>
              <w:rPr>
                <w:rFonts w:eastAsia="Calibri"/>
                <w:sz w:val="20"/>
                <w:szCs w:val="20"/>
                <w:lang w:eastAsia="en-US"/>
              </w:rPr>
            </w:pPr>
          </w:p>
        </w:tc>
      </w:tr>
      <w:tr w:rsidR="000E63EB" w:rsidRPr="000E63EB" w14:paraId="249F5279" w14:textId="77777777" w:rsidTr="002E1585">
        <w:trPr>
          <w:gridAfter w:val="2"/>
          <w:wAfter w:w="1650" w:type="pct"/>
          <w:trHeight w:val="240"/>
        </w:trPr>
        <w:tc>
          <w:tcPr>
            <w:tcW w:w="1753" w:type="pct"/>
            <w:gridSpan w:val="3"/>
            <w:tcBorders>
              <w:top w:val="single" w:sz="6" w:space="0" w:color="auto"/>
              <w:left w:val="single" w:sz="6" w:space="0" w:color="auto"/>
              <w:bottom w:val="single" w:sz="6" w:space="0" w:color="auto"/>
              <w:right w:val="single" w:sz="6" w:space="0" w:color="auto"/>
            </w:tcBorders>
            <w:hideMark/>
          </w:tcPr>
          <w:p w14:paraId="3C3616E7" w14:textId="77777777" w:rsidR="000E63EB" w:rsidRPr="000E63EB" w:rsidRDefault="000E63EB" w:rsidP="000E63EB">
            <w:pPr>
              <w:snapToGrid w:val="0"/>
              <w:spacing w:after="160" w:line="259" w:lineRule="auto"/>
              <w:rPr>
                <w:rFonts w:eastAsia="Calibri"/>
                <w:b/>
                <w:sz w:val="20"/>
                <w:szCs w:val="20"/>
                <w:lang w:eastAsia="en-US"/>
              </w:rPr>
            </w:pPr>
            <w:r w:rsidRPr="000E63EB">
              <w:rPr>
                <w:rFonts w:eastAsia="Calibri"/>
                <w:b/>
                <w:sz w:val="20"/>
                <w:szCs w:val="20"/>
                <w:lang w:eastAsia="en-US"/>
              </w:rPr>
              <w:t>ИНН</w:t>
            </w:r>
          </w:p>
        </w:tc>
        <w:tc>
          <w:tcPr>
            <w:tcW w:w="1597" w:type="pct"/>
            <w:gridSpan w:val="5"/>
            <w:tcBorders>
              <w:top w:val="single" w:sz="6" w:space="0" w:color="auto"/>
              <w:left w:val="single" w:sz="6" w:space="0" w:color="auto"/>
              <w:bottom w:val="single" w:sz="6" w:space="0" w:color="auto"/>
              <w:right w:val="single" w:sz="6" w:space="0" w:color="auto"/>
            </w:tcBorders>
          </w:tcPr>
          <w:p w14:paraId="02196E0B" w14:textId="77777777" w:rsidR="000E63EB" w:rsidRPr="000E63EB" w:rsidRDefault="000E63EB" w:rsidP="000E63EB">
            <w:pPr>
              <w:snapToGrid w:val="0"/>
              <w:spacing w:after="160" w:line="259" w:lineRule="auto"/>
              <w:rPr>
                <w:rFonts w:eastAsia="Calibri"/>
                <w:sz w:val="20"/>
                <w:szCs w:val="20"/>
                <w:lang w:eastAsia="en-US"/>
              </w:rPr>
            </w:pPr>
          </w:p>
        </w:tc>
      </w:tr>
      <w:tr w:rsidR="000E63EB" w:rsidRPr="000E63EB" w14:paraId="377A515F" w14:textId="77777777" w:rsidTr="002E1585">
        <w:trPr>
          <w:gridAfter w:val="2"/>
          <w:wAfter w:w="1650" w:type="pct"/>
          <w:trHeight w:val="240"/>
        </w:trPr>
        <w:tc>
          <w:tcPr>
            <w:tcW w:w="1753" w:type="pct"/>
            <w:gridSpan w:val="3"/>
            <w:tcBorders>
              <w:top w:val="single" w:sz="6" w:space="0" w:color="auto"/>
              <w:left w:val="single" w:sz="6" w:space="0" w:color="auto"/>
              <w:bottom w:val="single" w:sz="6" w:space="0" w:color="auto"/>
              <w:right w:val="single" w:sz="6" w:space="0" w:color="auto"/>
            </w:tcBorders>
            <w:vAlign w:val="center"/>
            <w:hideMark/>
          </w:tcPr>
          <w:p w14:paraId="0F2BA176" w14:textId="77777777" w:rsidR="000E63EB" w:rsidRPr="000E63EB" w:rsidRDefault="000E63EB" w:rsidP="000E63EB">
            <w:pPr>
              <w:spacing w:after="160" w:line="276" w:lineRule="auto"/>
              <w:rPr>
                <w:rFonts w:eastAsia="Calibri"/>
                <w:bCs/>
                <w:sz w:val="20"/>
                <w:szCs w:val="20"/>
                <w:lang w:eastAsia="en-US"/>
              </w:rPr>
            </w:pPr>
            <w:r w:rsidRPr="000E63EB">
              <w:rPr>
                <w:rFonts w:eastAsia="Calibri"/>
                <w:b/>
                <w:bCs/>
                <w:sz w:val="20"/>
                <w:szCs w:val="20"/>
                <w:lang w:eastAsia="en-US"/>
              </w:rPr>
              <w:t>СНИЛС</w:t>
            </w:r>
            <w:r w:rsidRPr="000E63EB">
              <w:rPr>
                <w:rFonts w:eastAsia="Calibri"/>
                <w:bCs/>
                <w:sz w:val="20"/>
                <w:szCs w:val="20"/>
                <w:lang w:eastAsia="en-US"/>
              </w:rPr>
              <w:t xml:space="preserve"> (при наличии)</w:t>
            </w:r>
          </w:p>
        </w:tc>
        <w:tc>
          <w:tcPr>
            <w:tcW w:w="1597" w:type="pct"/>
            <w:gridSpan w:val="5"/>
            <w:tcBorders>
              <w:top w:val="single" w:sz="6" w:space="0" w:color="auto"/>
              <w:left w:val="single" w:sz="6" w:space="0" w:color="auto"/>
              <w:bottom w:val="single" w:sz="6" w:space="0" w:color="auto"/>
              <w:right w:val="single" w:sz="6" w:space="0" w:color="auto"/>
            </w:tcBorders>
            <w:vAlign w:val="center"/>
          </w:tcPr>
          <w:p w14:paraId="17DDEA83" w14:textId="77777777" w:rsidR="000E63EB" w:rsidRPr="000E63EB" w:rsidRDefault="000E63EB" w:rsidP="000E63EB">
            <w:pPr>
              <w:spacing w:after="160" w:line="276" w:lineRule="auto"/>
              <w:rPr>
                <w:rFonts w:eastAsia="Calibri"/>
                <w:bCs/>
                <w:sz w:val="20"/>
                <w:szCs w:val="20"/>
                <w:lang w:eastAsia="en-US"/>
              </w:rPr>
            </w:pPr>
          </w:p>
        </w:tc>
      </w:tr>
      <w:tr w:rsidR="000E63EB" w:rsidRPr="000E63EB" w14:paraId="2F1D4A89" w14:textId="77777777" w:rsidTr="002E1585">
        <w:trPr>
          <w:gridAfter w:val="2"/>
          <w:wAfter w:w="1650" w:type="pct"/>
          <w:trHeight w:val="408"/>
        </w:trPr>
        <w:tc>
          <w:tcPr>
            <w:tcW w:w="701" w:type="pct"/>
            <w:vMerge w:val="restart"/>
            <w:tcBorders>
              <w:top w:val="single" w:sz="6" w:space="0" w:color="auto"/>
              <w:left w:val="single" w:sz="6" w:space="0" w:color="auto"/>
              <w:right w:val="single" w:sz="4" w:space="0" w:color="auto"/>
            </w:tcBorders>
            <w:hideMark/>
          </w:tcPr>
          <w:p w14:paraId="6A9082AD" w14:textId="77777777" w:rsidR="000E63EB" w:rsidRPr="000E63EB" w:rsidRDefault="000E63EB" w:rsidP="000E63EB">
            <w:pPr>
              <w:snapToGrid w:val="0"/>
              <w:spacing w:after="160" w:line="259" w:lineRule="auto"/>
              <w:rPr>
                <w:rFonts w:eastAsia="Calibri"/>
                <w:sz w:val="20"/>
                <w:szCs w:val="20"/>
                <w:lang w:eastAsia="en-US"/>
              </w:rPr>
            </w:pPr>
            <w:r w:rsidRPr="000E63EB">
              <w:rPr>
                <w:rFonts w:eastAsia="Calibri"/>
                <w:b/>
                <w:bCs/>
                <w:sz w:val="20"/>
                <w:szCs w:val="20"/>
                <w:lang w:eastAsia="en-US"/>
              </w:rPr>
              <w:t>Реквизиты документа, удостоверяющего личность</w:t>
            </w:r>
            <w:r w:rsidRPr="000E63EB">
              <w:rPr>
                <w:rFonts w:eastAsia="Calibri"/>
                <w:bCs/>
                <w:sz w:val="20"/>
                <w:szCs w:val="20"/>
                <w:lang w:eastAsia="en-US"/>
              </w:rPr>
              <w:t xml:space="preserve">: </w:t>
            </w:r>
          </w:p>
        </w:tc>
        <w:tc>
          <w:tcPr>
            <w:tcW w:w="1052" w:type="pct"/>
            <w:gridSpan w:val="2"/>
            <w:tcBorders>
              <w:top w:val="single" w:sz="4" w:space="0" w:color="auto"/>
              <w:left w:val="single" w:sz="4" w:space="0" w:color="auto"/>
              <w:bottom w:val="single" w:sz="4" w:space="0" w:color="auto"/>
              <w:right w:val="single" w:sz="4" w:space="0" w:color="auto"/>
            </w:tcBorders>
          </w:tcPr>
          <w:p w14:paraId="44F20688" w14:textId="77777777" w:rsidR="000E63EB" w:rsidRPr="000E63EB" w:rsidRDefault="000E63EB" w:rsidP="000E63EB">
            <w:pPr>
              <w:snapToGrid w:val="0"/>
              <w:spacing w:after="160" w:line="259" w:lineRule="auto"/>
              <w:rPr>
                <w:rFonts w:eastAsia="Calibri"/>
                <w:sz w:val="20"/>
                <w:szCs w:val="20"/>
                <w:lang w:eastAsia="en-US"/>
              </w:rPr>
            </w:pPr>
            <w:r w:rsidRPr="000E63EB">
              <w:rPr>
                <w:rFonts w:eastAsia="Calibri"/>
                <w:sz w:val="20"/>
                <w:szCs w:val="20"/>
                <w:lang w:eastAsia="en-US"/>
              </w:rPr>
              <w:t>Тип документа</w:t>
            </w:r>
          </w:p>
        </w:tc>
        <w:tc>
          <w:tcPr>
            <w:tcW w:w="1597" w:type="pct"/>
            <w:gridSpan w:val="5"/>
            <w:tcBorders>
              <w:top w:val="single" w:sz="4" w:space="0" w:color="auto"/>
              <w:left w:val="single" w:sz="4" w:space="0" w:color="auto"/>
              <w:bottom w:val="single" w:sz="4" w:space="0" w:color="auto"/>
              <w:right w:val="single" w:sz="4" w:space="0" w:color="auto"/>
            </w:tcBorders>
          </w:tcPr>
          <w:p w14:paraId="13F16786" w14:textId="77777777" w:rsidR="000E63EB" w:rsidRPr="000E63EB" w:rsidRDefault="000E63EB" w:rsidP="000E63EB">
            <w:pPr>
              <w:snapToGrid w:val="0"/>
              <w:spacing w:after="160" w:line="259" w:lineRule="auto"/>
              <w:rPr>
                <w:rFonts w:eastAsia="Calibri"/>
                <w:sz w:val="20"/>
                <w:szCs w:val="20"/>
                <w:lang w:eastAsia="en-US"/>
              </w:rPr>
            </w:pPr>
          </w:p>
        </w:tc>
      </w:tr>
      <w:tr w:rsidR="000E63EB" w:rsidRPr="000E63EB" w14:paraId="16C73BD9" w14:textId="77777777" w:rsidTr="002E1585">
        <w:trPr>
          <w:gridAfter w:val="2"/>
          <w:wAfter w:w="1650" w:type="pct"/>
          <w:trHeight w:val="587"/>
        </w:trPr>
        <w:tc>
          <w:tcPr>
            <w:tcW w:w="701" w:type="pct"/>
            <w:vMerge/>
            <w:tcBorders>
              <w:left w:val="single" w:sz="6" w:space="0" w:color="auto"/>
              <w:right w:val="single" w:sz="4" w:space="0" w:color="auto"/>
            </w:tcBorders>
          </w:tcPr>
          <w:p w14:paraId="11C12EDB" w14:textId="77777777" w:rsidR="000E63EB" w:rsidRPr="000E63EB" w:rsidRDefault="000E63EB" w:rsidP="000E63EB">
            <w:pPr>
              <w:snapToGrid w:val="0"/>
              <w:spacing w:after="160" w:line="259" w:lineRule="auto"/>
              <w:rPr>
                <w:rFonts w:eastAsia="Calibri"/>
                <w:b/>
                <w:bCs/>
                <w:sz w:val="20"/>
                <w:szCs w:val="20"/>
                <w:lang w:eastAsia="en-US"/>
              </w:rPr>
            </w:pPr>
          </w:p>
        </w:tc>
        <w:tc>
          <w:tcPr>
            <w:tcW w:w="1052" w:type="pct"/>
            <w:gridSpan w:val="2"/>
            <w:tcBorders>
              <w:top w:val="single" w:sz="4" w:space="0" w:color="auto"/>
              <w:left w:val="single" w:sz="4" w:space="0" w:color="auto"/>
              <w:bottom w:val="single" w:sz="4" w:space="0" w:color="auto"/>
              <w:right w:val="single" w:sz="4" w:space="0" w:color="auto"/>
            </w:tcBorders>
          </w:tcPr>
          <w:p w14:paraId="3B2F4D2B" w14:textId="77777777" w:rsidR="000E63EB" w:rsidRPr="000E63EB" w:rsidRDefault="000E63EB" w:rsidP="000E63EB">
            <w:pPr>
              <w:snapToGrid w:val="0"/>
              <w:spacing w:after="160" w:line="259" w:lineRule="auto"/>
              <w:rPr>
                <w:rFonts w:eastAsia="Calibri"/>
                <w:b/>
                <w:bCs/>
                <w:sz w:val="20"/>
                <w:szCs w:val="20"/>
                <w:lang w:eastAsia="en-US"/>
              </w:rPr>
            </w:pPr>
            <w:r w:rsidRPr="000E63EB">
              <w:rPr>
                <w:rFonts w:eastAsia="Calibri"/>
                <w:bCs/>
                <w:sz w:val="18"/>
                <w:szCs w:val="18"/>
                <w:lang w:eastAsia="en-US"/>
              </w:rPr>
              <w:t>Серия (при наличии) и номер документа</w:t>
            </w:r>
          </w:p>
        </w:tc>
        <w:tc>
          <w:tcPr>
            <w:tcW w:w="782" w:type="pct"/>
            <w:gridSpan w:val="4"/>
            <w:tcBorders>
              <w:top w:val="single" w:sz="4" w:space="0" w:color="auto"/>
              <w:left w:val="single" w:sz="4" w:space="0" w:color="auto"/>
              <w:bottom w:val="single" w:sz="4" w:space="0" w:color="auto"/>
              <w:right w:val="single" w:sz="4" w:space="0" w:color="auto"/>
            </w:tcBorders>
          </w:tcPr>
          <w:p w14:paraId="20B03AA6" w14:textId="77777777" w:rsidR="000E63EB" w:rsidRPr="000E63EB" w:rsidRDefault="000E63EB" w:rsidP="000E63EB">
            <w:pPr>
              <w:snapToGrid w:val="0"/>
              <w:spacing w:after="160" w:line="259" w:lineRule="auto"/>
              <w:rPr>
                <w:rFonts w:eastAsia="Calibri"/>
                <w:sz w:val="20"/>
                <w:szCs w:val="20"/>
                <w:lang w:eastAsia="en-US"/>
              </w:rPr>
            </w:pPr>
            <w:r w:rsidRPr="000E63EB">
              <w:rPr>
                <w:rFonts w:eastAsia="Calibri"/>
                <w:sz w:val="20"/>
                <w:szCs w:val="20"/>
                <w:lang w:eastAsia="en-US"/>
              </w:rPr>
              <w:t>Серия:</w:t>
            </w:r>
          </w:p>
        </w:tc>
        <w:tc>
          <w:tcPr>
            <w:tcW w:w="815" w:type="pct"/>
            <w:tcBorders>
              <w:top w:val="single" w:sz="4" w:space="0" w:color="auto"/>
              <w:left w:val="single" w:sz="4" w:space="0" w:color="auto"/>
              <w:bottom w:val="single" w:sz="4" w:space="0" w:color="auto"/>
              <w:right w:val="single" w:sz="4" w:space="0" w:color="auto"/>
            </w:tcBorders>
          </w:tcPr>
          <w:p w14:paraId="23C6A57C" w14:textId="77777777" w:rsidR="000E63EB" w:rsidRPr="000E63EB" w:rsidRDefault="000E63EB" w:rsidP="000E63EB">
            <w:pPr>
              <w:snapToGrid w:val="0"/>
              <w:spacing w:after="160" w:line="259" w:lineRule="auto"/>
              <w:rPr>
                <w:rFonts w:eastAsia="Calibri"/>
                <w:sz w:val="20"/>
                <w:szCs w:val="20"/>
                <w:lang w:eastAsia="en-US"/>
              </w:rPr>
            </w:pPr>
            <w:r w:rsidRPr="000E63EB">
              <w:rPr>
                <w:rFonts w:eastAsia="Calibri"/>
                <w:sz w:val="20"/>
                <w:szCs w:val="20"/>
                <w:lang w:eastAsia="en-US"/>
              </w:rPr>
              <w:t>Номер:</w:t>
            </w:r>
          </w:p>
        </w:tc>
      </w:tr>
      <w:tr w:rsidR="000E63EB" w:rsidRPr="000E63EB" w14:paraId="32594389" w14:textId="77777777" w:rsidTr="002E1585">
        <w:trPr>
          <w:gridAfter w:val="2"/>
          <w:wAfter w:w="1650" w:type="pct"/>
          <w:trHeight w:val="463"/>
        </w:trPr>
        <w:tc>
          <w:tcPr>
            <w:tcW w:w="701" w:type="pct"/>
            <w:vMerge/>
            <w:tcBorders>
              <w:left w:val="single" w:sz="6" w:space="0" w:color="auto"/>
              <w:right w:val="single" w:sz="4" w:space="0" w:color="auto"/>
            </w:tcBorders>
          </w:tcPr>
          <w:p w14:paraId="744FB757" w14:textId="77777777" w:rsidR="000E63EB" w:rsidRPr="000E63EB" w:rsidRDefault="000E63EB" w:rsidP="000E63EB">
            <w:pPr>
              <w:snapToGrid w:val="0"/>
              <w:spacing w:after="160" w:line="259" w:lineRule="auto"/>
              <w:rPr>
                <w:rFonts w:eastAsia="Calibri"/>
                <w:b/>
                <w:bCs/>
                <w:sz w:val="20"/>
                <w:szCs w:val="20"/>
                <w:lang w:eastAsia="en-US"/>
              </w:rPr>
            </w:pPr>
          </w:p>
        </w:tc>
        <w:tc>
          <w:tcPr>
            <w:tcW w:w="1052" w:type="pct"/>
            <w:gridSpan w:val="2"/>
            <w:tcBorders>
              <w:top w:val="single" w:sz="4" w:space="0" w:color="auto"/>
              <w:left w:val="single" w:sz="4" w:space="0" w:color="auto"/>
              <w:bottom w:val="single" w:sz="4" w:space="0" w:color="auto"/>
              <w:right w:val="single" w:sz="4" w:space="0" w:color="auto"/>
            </w:tcBorders>
          </w:tcPr>
          <w:p w14:paraId="313977B2" w14:textId="77777777" w:rsidR="000E63EB" w:rsidRPr="000E63EB" w:rsidRDefault="000E63EB" w:rsidP="000E63EB">
            <w:pPr>
              <w:snapToGrid w:val="0"/>
              <w:spacing w:after="160" w:line="259" w:lineRule="auto"/>
              <w:rPr>
                <w:rFonts w:eastAsia="Calibri"/>
                <w:b/>
                <w:bCs/>
                <w:sz w:val="20"/>
                <w:szCs w:val="20"/>
                <w:lang w:eastAsia="en-US"/>
              </w:rPr>
            </w:pPr>
            <w:r w:rsidRPr="000E63EB">
              <w:rPr>
                <w:rFonts w:eastAsia="Calibri"/>
                <w:bCs/>
                <w:sz w:val="18"/>
                <w:szCs w:val="18"/>
                <w:lang w:eastAsia="en-US"/>
              </w:rPr>
              <w:t>Дата выдачи документа</w:t>
            </w:r>
          </w:p>
        </w:tc>
        <w:tc>
          <w:tcPr>
            <w:tcW w:w="1597" w:type="pct"/>
            <w:gridSpan w:val="5"/>
            <w:tcBorders>
              <w:top w:val="single" w:sz="4" w:space="0" w:color="auto"/>
              <w:left w:val="single" w:sz="4" w:space="0" w:color="auto"/>
              <w:bottom w:val="single" w:sz="4" w:space="0" w:color="auto"/>
              <w:right w:val="single" w:sz="4" w:space="0" w:color="auto"/>
            </w:tcBorders>
          </w:tcPr>
          <w:p w14:paraId="04B1C182" w14:textId="77777777" w:rsidR="000E63EB" w:rsidRPr="000E63EB" w:rsidRDefault="000E63EB" w:rsidP="000E63EB">
            <w:pPr>
              <w:snapToGrid w:val="0"/>
              <w:spacing w:after="160" w:line="259" w:lineRule="auto"/>
              <w:rPr>
                <w:rFonts w:eastAsia="Calibri"/>
                <w:sz w:val="20"/>
                <w:szCs w:val="20"/>
                <w:lang w:eastAsia="en-US"/>
              </w:rPr>
            </w:pPr>
          </w:p>
        </w:tc>
      </w:tr>
      <w:tr w:rsidR="000E63EB" w:rsidRPr="000E63EB" w14:paraId="06B4D56F" w14:textId="77777777" w:rsidTr="002E1585">
        <w:trPr>
          <w:gridAfter w:val="2"/>
          <w:wAfter w:w="1650" w:type="pct"/>
          <w:trHeight w:val="711"/>
        </w:trPr>
        <w:tc>
          <w:tcPr>
            <w:tcW w:w="701" w:type="pct"/>
            <w:vMerge/>
            <w:tcBorders>
              <w:left w:val="single" w:sz="6" w:space="0" w:color="auto"/>
              <w:right w:val="single" w:sz="4" w:space="0" w:color="auto"/>
            </w:tcBorders>
          </w:tcPr>
          <w:p w14:paraId="2580B829" w14:textId="77777777" w:rsidR="000E63EB" w:rsidRPr="000E63EB" w:rsidRDefault="000E63EB" w:rsidP="000E63EB">
            <w:pPr>
              <w:snapToGrid w:val="0"/>
              <w:spacing w:after="160" w:line="259" w:lineRule="auto"/>
              <w:rPr>
                <w:rFonts w:eastAsia="Calibri"/>
                <w:b/>
                <w:bCs/>
                <w:sz w:val="20"/>
                <w:szCs w:val="20"/>
                <w:lang w:eastAsia="en-US"/>
              </w:rPr>
            </w:pPr>
          </w:p>
        </w:tc>
        <w:tc>
          <w:tcPr>
            <w:tcW w:w="1052" w:type="pct"/>
            <w:gridSpan w:val="2"/>
            <w:tcBorders>
              <w:top w:val="single" w:sz="4" w:space="0" w:color="auto"/>
              <w:left w:val="single" w:sz="4" w:space="0" w:color="auto"/>
              <w:bottom w:val="single" w:sz="4" w:space="0" w:color="auto"/>
              <w:right w:val="single" w:sz="4" w:space="0" w:color="auto"/>
            </w:tcBorders>
          </w:tcPr>
          <w:p w14:paraId="5625CB1E" w14:textId="77777777" w:rsidR="000E63EB" w:rsidRPr="000E63EB" w:rsidRDefault="000E63EB" w:rsidP="000E63EB">
            <w:pPr>
              <w:snapToGrid w:val="0"/>
              <w:spacing w:after="160" w:line="259" w:lineRule="auto"/>
              <w:rPr>
                <w:rFonts w:eastAsia="Calibri"/>
                <w:b/>
                <w:bCs/>
                <w:sz w:val="20"/>
                <w:szCs w:val="20"/>
                <w:lang w:eastAsia="en-US"/>
              </w:rPr>
            </w:pPr>
            <w:r w:rsidRPr="000E63EB">
              <w:rPr>
                <w:rFonts w:eastAsia="Calibri"/>
                <w:bCs/>
                <w:sz w:val="18"/>
                <w:szCs w:val="18"/>
                <w:lang w:eastAsia="en-US"/>
              </w:rPr>
              <w:t>Наименование органа, выдавшего документ</w:t>
            </w:r>
          </w:p>
        </w:tc>
        <w:tc>
          <w:tcPr>
            <w:tcW w:w="1597" w:type="pct"/>
            <w:gridSpan w:val="5"/>
            <w:tcBorders>
              <w:top w:val="single" w:sz="4" w:space="0" w:color="auto"/>
              <w:left w:val="single" w:sz="4" w:space="0" w:color="auto"/>
              <w:bottom w:val="single" w:sz="4" w:space="0" w:color="auto"/>
              <w:right w:val="single" w:sz="4" w:space="0" w:color="auto"/>
            </w:tcBorders>
          </w:tcPr>
          <w:p w14:paraId="02EE3005" w14:textId="77777777" w:rsidR="000E63EB" w:rsidRPr="000E63EB" w:rsidRDefault="000E63EB" w:rsidP="000E63EB">
            <w:pPr>
              <w:snapToGrid w:val="0"/>
              <w:spacing w:after="160" w:line="259" w:lineRule="auto"/>
              <w:rPr>
                <w:rFonts w:eastAsia="Calibri"/>
                <w:sz w:val="20"/>
                <w:szCs w:val="20"/>
                <w:lang w:eastAsia="en-US"/>
              </w:rPr>
            </w:pPr>
          </w:p>
        </w:tc>
      </w:tr>
      <w:tr w:rsidR="000E63EB" w:rsidRPr="000E63EB" w14:paraId="5EC083E9" w14:textId="77777777" w:rsidTr="002E1585">
        <w:trPr>
          <w:gridAfter w:val="2"/>
          <w:wAfter w:w="1650" w:type="pct"/>
          <w:trHeight w:val="409"/>
        </w:trPr>
        <w:tc>
          <w:tcPr>
            <w:tcW w:w="701" w:type="pct"/>
            <w:vMerge/>
            <w:tcBorders>
              <w:left w:val="single" w:sz="6" w:space="0" w:color="auto"/>
              <w:right w:val="single" w:sz="4" w:space="0" w:color="auto"/>
            </w:tcBorders>
          </w:tcPr>
          <w:p w14:paraId="626CBDD8" w14:textId="77777777" w:rsidR="000E63EB" w:rsidRPr="000E63EB" w:rsidRDefault="000E63EB" w:rsidP="000E63EB">
            <w:pPr>
              <w:snapToGrid w:val="0"/>
              <w:spacing w:after="160" w:line="259" w:lineRule="auto"/>
              <w:rPr>
                <w:rFonts w:eastAsia="Calibri"/>
                <w:b/>
                <w:bCs/>
                <w:sz w:val="20"/>
                <w:szCs w:val="20"/>
                <w:lang w:eastAsia="en-US"/>
              </w:rPr>
            </w:pPr>
          </w:p>
        </w:tc>
        <w:tc>
          <w:tcPr>
            <w:tcW w:w="1052" w:type="pct"/>
            <w:gridSpan w:val="2"/>
            <w:tcBorders>
              <w:top w:val="single" w:sz="4" w:space="0" w:color="auto"/>
              <w:left w:val="single" w:sz="4" w:space="0" w:color="auto"/>
              <w:right w:val="single" w:sz="4" w:space="0" w:color="auto"/>
            </w:tcBorders>
          </w:tcPr>
          <w:p w14:paraId="00BBF2FC" w14:textId="77777777" w:rsidR="000E63EB" w:rsidRPr="000E63EB" w:rsidRDefault="000E63EB" w:rsidP="000E63EB">
            <w:pPr>
              <w:snapToGrid w:val="0"/>
              <w:spacing w:after="160" w:line="259" w:lineRule="auto"/>
              <w:rPr>
                <w:rFonts w:eastAsia="Calibri"/>
                <w:sz w:val="20"/>
                <w:szCs w:val="20"/>
                <w:lang w:eastAsia="en-US"/>
              </w:rPr>
            </w:pPr>
            <w:r w:rsidRPr="000E63EB">
              <w:rPr>
                <w:rFonts w:eastAsia="Calibri"/>
                <w:bCs/>
                <w:sz w:val="18"/>
                <w:szCs w:val="18"/>
                <w:lang w:eastAsia="en-US"/>
              </w:rPr>
              <w:t>Код подразделения (при наличии)</w:t>
            </w:r>
          </w:p>
        </w:tc>
        <w:tc>
          <w:tcPr>
            <w:tcW w:w="1597" w:type="pct"/>
            <w:gridSpan w:val="5"/>
            <w:tcBorders>
              <w:top w:val="single" w:sz="4" w:space="0" w:color="auto"/>
              <w:left w:val="single" w:sz="4" w:space="0" w:color="auto"/>
              <w:right w:val="single" w:sz="4" w:space="0" w:color="auto"/>
            </w:tcBorders>
          </w:tcPr>
          <w:p w14:paraId="45656AD7" w14:textId="77777777" w:rsidR="000E63EB" w:rsidRPr="000E63EB" w:rsidRDefault="000E63EB" w:rsidP="000E63EB">
            <w:pPr>
              <w:snapToGrid w:val="0"/>
              <w:spacing w:after="160" w:line="259" w:lineRule="auto"/>
              <w:rPr>
                <w:rFonts w:eastAsia="Calibri"/>
                <w:sz w:val="20"/>
                <w:szCs w:val="20"/>
                <w:lang w:eastAsia="en-US"/>
              </w:rPr>
            </w:pPr>
          </w:p>
        </w:tc>
      </w:tr>
      <w:tr w:rsidR="000E63EB" w:rsidRPr="000E63EB" w14:paraId="12456D36" w14:textId="77777777" w:rsidTr="002E1585">
        <w:trPr>
          <w:gridAfter w:val="2"/>
          <w:wAfter w:w="1650" w:type="pct"/>
          <w:trHeight w:val="240"/>
        </w:trPr>
        <w:tc>
          <w:tcPr>
            <w:tcW w:w="1753" w:type="pct"/>
            <w:gridSpan w:val="3"/>
            <w:tcBorders>
              <w:top w:val="single" w:sz="6" w:space="0" w:color="auto"/>
              <w:left w:val="single" w:sz="6" w:space="0" w:color="auto"/>
              <w:bottom w:val="single" w:sz="6" w:space="0" w:color="auto"/>
              <w:right w:val="single" w:sz="6" w:space="0" w:color="auto"/>
            </w:tcBorders>
            <w:hideMark/>
          </w:tcPr>
          <w:p w14:paraId="1A9163BA" w14:textId="77777777" w:rsidR="000E63EB" w:rsidRPr="000E63EB" w:rsidRDefault="000E63EB" w:rsidP="000E63EB">
            <w:pPr>
              <w:snapToGrid w:val="0"/>
              <w:spacing w:after="160" w:line="259" w:lineRule="auto"/>
              <w:rPr>
                <w:rFonts w:eastAsia="Calibri"/>
                <w:b/>
                <w:sz w:val="20"/>
                <w:szCs w:val="20"/>
                <w:lang w:eastAsia="en-US"/>
              </w:rPr>
            </w:pPr>
            <w:r w:rsidRPr="000E63EB">
              <w:rPr>
                <w:rFonts w:eastAsia="Calibri"/>
                <w:b/>
                <w:sz w:val="20"/>
                <w:szCs w:val="20"/>
                <w:lang w:eastAsia="en-US"/>
              </w:rPr>
              <w:t>Адрес места жительства (регистрации)/пребывания</w:t>
            </w:r>
          </w:p>
        </w:tc>
        <w:tc>
          <w:tcPr>
            <w:tcW w:w="1597" w:type="pct"/>
            <w:gridSpan w:val="5"/>
            <w:tcBorders>
              <w:top w:val="single" w:sz="6" w:space="0" w:color="auto"/>
              <w:left w:val="single" w:sz="6" w:space="0" w:color="auto"/>
              <w:bottom w:val="single" w:sz="6" w:space="0" w:color="auto"/>
              <w:right w:val="single" w:sz="6" w:space="0" w:color="auto"/>
            </w:tcBorders>
          </w:tcPr>
          <w:p w14:paraId="56ABA77E" w14:textId="77777777" w:rsidR="000E63EB" w:rsidRPr="000E63EB" w:rsidRDefault="000E63EB" w:rsidP="000E63EB">
            <w:pPr>
              <w:snapToGrid w:val="0"/>
              <w:spacing w:after="160" w:line="259" w:lineRule="auto"/>
              <w:rPr>
                <w:rFonts w:eastAsia="Calibri"/>
                <w:sz w:val="20"/>
                <w:szCs w:val="20"/>
                <w:lang w:eastAsia="en-US"/>
              </w:rPr>
            </w:pPr>
          </w:p>
        </w:tc>
      </w:tr>
      <w:tr w:rsidR="000E63EB" w:rsidRPr="000E63EB" w14:paraId="7B557682" w14:textId="77777777" w:rsidTr="002E1585">
        <w:trPr>
          <w:gridAfter w:val="2"/>
          <w:wAfter w:w="1650" w:type="pct"/>
          <w:trHeight w:val="240"/>
        </w:trPr>
        <w:tc>
          <w:tcPr>
            <w:tcW w:w="1753" w:type="pct"/>
            <w:gridSpan w:val="3"/>
            <w:tcBorders>
              <w:top w:val="single" w:sz="6" w:space="0" w:color="auto"/>
              <w:left w:val="single" w:sz="6" w:space="0" w:color="auto"/>
              <w:bottom w:val="single" w:sz="6" w:space="0" w:color="auto"/>
              <w:right w:val="single" w:sz="6" w:space="0" w:color="auto"/>
            </w:tcBorders>
          </w:tcPr>
          <w:p w14:paraId="0C7B5B54" w14:textId="77777777" w:rsidR="000E63EB" w:rsidRPr="000E63EB" w:rsidRDefault="000E63EB" w:rsidP="000E63EB">
            <w:pPr>
              <w:snapToGrid w:val="0"/>
              <w:spacing w:after="160" w:line="259" w:lineRule="auto"/>
              <w:rPr>
                <w:rFonts w:eastAsia="Calibri"/>
                <w:bCs/>
                <w:sz w:val="20"/>
                <w:szCs w:val="20"/>
                <w:lang w:eastAsia="en-US"/>
              </w:rPr>
            </w:pPr>
            <w:r w:rsidRPr="000E63EB">
              <w:rPr>
                <w:rFonts w:eastAsia="Calibri"/>
                <w:b/>
                <w:bCs/>
                <w:sz w:val="20"/>
                <w:szCs w:val="20"/>
                <w:lang w:eastAsia="en-US"/>
              </w:rPr>
              <w:t>Фактический адрес</w:t>
            </w:r>
            <w:r w:rsidRPr="000E63EB">
              <w:rPr>
                <w:rFonts w:eastAsia="Calibri"/>
                <w:bCs/>
                <w:sz w:val="20"/>
                <w:szCs w:val="20"/>
                <w:lang w:eastAsia="en-US"/>
              </w:rPr>
              <w:t xml:space="preserve"> </w:t>
            </w:r>
            <w:r w:rsidRPr="000E63EB">
              <w:rPr>
                <w:rFonts w:eastAsia="Calibri"/>
                <w:bCs/>
                <w:sz w:val="18"/>
                <w:szCs w:val="18"/>
                <w:lang w:eastAsia="en-US"/>
              </w:rPr>
              <w:t>(склад, офис, торговая точка)</w:t>
            </w:r>
          </w:p>
        </w:tc>
        <w:tc>
          <w:tcPr>
            <w:tcW w:w="1597" w:type="pct"/>
            <w:gridSpan w:val="5"/>
            <w:tcBorders>
              <w:top w:val="single" w:sz="6" w:space="0" w:color="auto"/>
              <w:left w:val="single" w:sz="6" w:space="0" w:color="auto"/>
              <w:bottom w:val="single" w:sz="6" w:space="0" w:color="auto"/>
              <w:right w:val="single" w:sz="6" w:space="0" w:color="auto"/>
            </w:tcBorders>
          </w:tcPr>
          <w:p w14:paraId="736B6D85" w14:textId="77777777" w:rsidR="000E63EB" w:rsidRPr="000E63EB" w:rsidRDefault="000E63EB" w:rsidP="000E63EB">
            <w:pPr>
              <w:snapToGrid w:val="0"/>
              <w:spacing w:after="160" w:line="259" w:lineRule="auto"/>
              <w:rPr>
                <w:rFonts w:eastAsia="Calibri"/>
                <w:sz w:val="20"/>
                <w:szCs w:val="20"/>
                <w:lang w:eastAsia="en-US"/>
              </w:rPr>
            </w:pPr>
          </w:p>
        </w:tc>
      </w:tr>
      <w:tr w:rsidR="000E63EB" w:rsidRPr="000E63EB" w14:paraId="12AF8B0B" w14:textId="77777777" w:rsidTr="002E1585">
        <w:trPr>
          <w:gridAfter w:val="2"/>
          <w:wAfter w:w="1650" w:type="pct"/>
          <w:trHeight w:val="240"/>
        </w:trPr>
        <w:tc>
          <w:tcPr>
            <w:tcW w:w="1753" w:type="pct"/>
            <w:gridSpan w:val="3"/>
            <w:tcBorders>
              <w:top w:val="single" w:sz="6" w:space="0" w:color="auto"/>
              <w:left w:val="single" w:sz="6" w:space="0" w:color="auto"/>
              <w:bottom w:val="single" w:sz="6" w:space="0" w:color="auto"/>
              <w:right w:val="single" w:sz="6" w:space="0" w:color="auto"/>
            </w:tcBorders>
          </w:tcPr>
          <w:p w14:paraId="18B04859" w14:textId="77777777" w:rsidR="000E63EB" w:rsidRPr="000E63EB" w:rsidRDefault="000E63EB" w:rsidP="000E63EB">
            <w:pPr>
              <w:snapToGrid w:val="0"/>
              <w:spacing w:after="160" w:line="259" w:lineRule="auto"/>
              <w:rPr>
                <w:rFonts w:eastAsia="Calibri"/>
                <w:bCs/>
                <w:sz w:val="20"/>
                <w:szCs w:val="20"/>
                <w:lang w:eastAsia="en-US"/>
              </w:rPr>
            </w:pPr>
            <w:r w:rsidRPr="000E63EB">
              <w:rPr>
                <w:rFonts w:eastAsia="Calibri"/>
                <w:b/>
                <w:bCs/>
                <w:sz w:val="20"/>
                <w:szCs w:val="20"/>
                <w:lang w:eastAsia="en-US"/>
              </w:rPr>
              <w:t>Бренд</w:t>
            </w:r>
            <w:r w:rsidRPr="000E63EB">
              <w:rPr>
                <w:rFonts w:eastAsia="Calibri"/>
                <w:bCs/>
                <w:sz w:val="20"/>
                <w:szCs w:val="20"/>
                <w:lang w:eastAsia="en-US"/>
              </w:rPr>
              <w:t xml:space="preserve"> </w:t>
            </w:r>
            <w:r w:rsidRPr="000E63EB">
              <w:rPr>
                <w:rFonts w:eastAsia="Calibri"/>
                <w:bCs/>
                <w:sz w:val="18"/>
                <w:szCs w:val="18"/>
                <w:lang w:eastAsia="en-US"/>
              </w:rPr>
              <w:t>(Торговая марка) на русском и английском (при наличии)</w:t>
            </w:r>
          </w:p>
        </w:tc>
        <w:tc>
          <w:tcPr>
            <w:tcW w:w="1597" w:type="pct"/>
            <w:gridSpan w:val="5"/>
            <w:tcBorders>
              <w:top w:val="single" w:sz="6" w:space="0" w:color="auto"/>
              <w:left w:val="single" w:sz="6" w:space="0" w:color="auto"/>
              <w:bottom w:val="single" w:sz="6" w:space="0" w:color="auto"/>
              <w:right w:val="single" w:sz="6" w:space="0" w:color="auto"/>
            </w:tcBorders>
          </w:tcPr>
          <w:p w14:paraId="3DD44032" w14:textId="77777777" w:rsidR="000E63EB" w:rsidRPr="000E63EB" w:rsidRDefault="000E63EB" w:rsidP="000E63EB">
            <w:pPr>
              <w:snapToGrid w:val="0"/>
              <w:spacing w:after="160" w:line="259" w:lineRule="auto"/>
              <w:rPr>
                <w:rFonts w:eastAsia="Calibri"/>
                <w:sz w:val="20"/>
                <w:szCs w:val="20"/>
                <w:lang w:eastAsia="en-US"/>
              </w:rPr>
            </w:pPr>
          </w:p>
        </w:tc>
      </w:tr>
      <w:tr w:rsidR="000E63EB" w:rsidRPr="000E63EB" w14:paraId="421F3344" w14:textId="77777777" w:rsidTr="002E1585">
        <w:trPr>
          <w:gridAfter w:val="1"/>
          <w:wAfter w:w="631" w:type="pct"/>
          <w:trHeight w:val="220"/>
        </w:trPr>
        <w:tc>
          <w:tcPr>
            <w:tcW w:w="1753" w:type="pct"/>
            <w:gridSpan w:val="3"/>
            <w:vMerge w:val="restart"/>
            <w:tcBorders>
              <w:top w:val="single" w:sz="6" w:space="0" w:color="auto"/>
              <w:left w:val="single" w:sz="4" w:space="0" w:color="auto"/>
              <w:right w:val="single" w:sz="6" w:space="0" w:color="auto"/>
            </w:tcBorders>
          </w:tcPr>
          <w:p w14:paraId="7375E668" w14:textId="77777777" w:rsidR="000E63EB" w:rsidRPr="000E63EB" w:rsidRDefault="000E63EB" w:rsidP="000E63EB">
            <w:pPr>
              <w:snapToGrid w:val="0"/>
              <w:spacing w:after="160" w:line="259" w:lineRule="auto"/>
              <w:rPr>
                <w:rFonts w:eastAsia="Calibri"/>
                <w:sz w:val="20"/>
                <w:szCs w:val="20"/>
                <w:lang w:eastAsia="en-US"/>
              </w:rPr>
            </w:pPr>
            <w:r w:rsidRPr="000E63EB">
              <w:rPr>
                <w:rFonts w:eastAsia="Calibri"/>
                <w:b/>
                <w:sz w:val="20"/>
                <w:szCs w:val="20"/>
                <w:lang w:eastAsia="en-US"/>
              </w:rPr>
              <w:t>Контактная информация</w:t>
            </w:r>
          </w:p>
        </w:tc>
        <w:tc>
          <w:tcPr>
            <w:tcW w:w="599" w:type="pct"/>
            <w:gridSpan w:val="3"/>
            <w:tcBorders>
              <w:top w:val="single" w:sz="6" w:space="0" w:color="auto"/>
              <w:left w:val="single" w:sz="6" w:space="0" w:color="auto"/>
              <w:bottom w:val="single" w:sz="4" w:space="0" w:color="auto"/>
              <w:right w:val="single" w:sz="6" w:space="0" w:color="auto"/>
            </w:tcBorders>
          </w:tcPr>
          <w:p w14:paraId="0D151394" w14:textId="77777777" w:rsidR="000E63EB" w:rsidRPr="000E63EB" w:rsidRDefault="000E63EB" w:rsidP="000E63EB">
            <w:pPr>
              <w:snapToGrid w:val="0"/>
              <w:spacing w:after="160" w:line="259" w:lineRule="auto"/>
              <w:rPr>
                <w:rFonts w:eastAsia="Calibri"/>
                <w:sz w:val="20"/>
                <w:szCs w:val="20"/>
                <w:lang w:eastAsia="en-US"/>
              </w:rPr>
            </w:pPr>
            <w:r w:rsidRPr="000E63EB">
              <w:rPr>
                <w:rFonts w:eastAsia="Calibri"/>
                <w:sz w:val="18"/>
                <w:szCs w:val="18"/>
                <w:lang w:eastAsia="en-US"/>
              </w:rPr>
              <w:t>Номер телефона/факса</w:t>
            </w:r>
          </w:p>
        </w:tc>
        <w:tc>
          <w:tcPr>
            <w:tcW w:w="998" w:type="pct"/>
            <w:gridSpan w:val="2"/>
            <w:tcBorders>
              <w:top w:val="single" w:sz="6" w:space="0" w:color="auto"/>
              <w:left w:val="single" w:sz="6" w:space="0" w:color="auto"/>
              <w:bottom w:val="single" w:sz="4" w:space="0" w:color="auto"/>
              <w:right w:val="single" w:sz="6" w:space="0" w:color="auto"/>
            </w:tcBorders>
          </w:tcPr>
          <w:p w14:paraId="7C9CC88A" w14:textId="77777777" w:rsidR="000E63EB" w:rsidRPr="000E63EB" w:rsidRDefault="000E63EB" w:rsidP="000E63EB">
            <w:pPr>
              <w:snapToGrid w:val="0"/>
              <w:spacing w:after="160" w:line="259" w:lineRule="auto"/>
              <w:rPr>
                <w:rFonts w:eastAsia="Calibri"/>
                <w:sz w:val="20"/>
                <w:szCs w:val="20"/>
                <w:lang w:eastAsia="en-US"/>
              </w:rPr>
            </w:pPr>
          </w:p>
        </w:tc>
        <w:tc>
          <w:tcPr>
            <w:tcW w:w="1019" w:type="pct"/>
          </w:tcPr>
          <w:p w14:paraId="25C643AE" w14:textId="77777777" w:rsidR="000E63EB" w:rsidRPr="000E63EB" w:rsidRDefault="000E63EB" w:rsidP="000E63EB">
            <w:pPr>
              <w:spacing w:after="160" w:line="259" w:lineRule="auto"/>
              <w:rPr>
                <w:rFonts w:eastAsia="Calibri"/>
                <w:sz w:val="22"/>
                <w:szCs w:val="22"/>
                <w:lang w:eastAsia="en-US"/>
              </w:rPr>
            </w:pPr>
          </w:p>
        </w:tc>
      </w:tr>
      <w:tr w:rsidR="000E63EB" w:rsidRPr="000E63EB" w14:paraId="3EA2F5FF" w14:textId="77777777" w:rsidTr="002E1585">
        <w:trPr>
          <w:gridAfter w:val="1"/>
          <w:wAfter w:w="631" w:type="pct"/>
          <w:trHeight w:val="220"/>
        </w:trPr>
        <w:tc>
          <w:tcPr>
            <w:tcW w:w="1753" w:type="pct"/>
            <w:gridSpan w:val="3"/>
            <w:vMerge/>
            <w:tcBorders>
              <w:left w:val="single" w:sz="4" w:space="0" w:color="auto"/>
              <w:right w:val="single" w:sz="6" w:space="0" w:color="auto"/>
            </w:tcBorders>
          </w:tcPr>
          <w:p w14:paraId="41FE955D" w14:textId="77777777" w:rsidR="000E63EB" w:rsidRPr="000E63EB" w:rsidRDefault="000E63EB" w:rsidP="000E63EB">
            <w:pPr>
              <w:snapToGrid w:val="0"/>
              <w:spacing w:after="160" w:line="259" w:lineRule="auto"/>
              <w:rPr>
                <w:rFonts w:eastAsia="Calibri"/>
                <w:sz w:val="20"/>
                <w:szCs w:val="20"/>
                <w:lang w:eastAsia="en-US"/>
              </w:rPr>
            </w:pPr>
          </w:p>
        </w:tc>
        <w:tc>
          <w:tcPr>
            <w:tcW w:w="599" w:type="pct"/>
            <w:gridSpan w:val="3"/>
            <w:tcBorders>
              <w:top w:val="single" w:sz="6" w:space="0" w:color="auto"/>
              <w:left w:val="single" w:sz="6" w:space="0" w:color="auto"/>
              <w:bottom w:val="single" w:sz="4" w:space="0" w:color="auto"/>
              <w:right w:val="single" w:sz="6" w:space="0" w:color="auto"/>
            </w:tcBorders>
          </w:tcPr>
          <w:p w14:paraId="5EB4EC92" w14:textId="77777777" w:rsidR="000E63EB" w:rsidRPr="000E63EB" w:rsidRDefault="000E63EB" w:rsidP="000E63EB">
            <w:pPr>
              <w:snapToGrid w:val="0"/>
              <w:spacing w:after="160" w:line="259" w:lineRule="auto"/>
              <w:rPr>
                <w:rFonts w:eastAsia="Calibri"/>
                <w:sz w:val="20"/>
                <w:szCs w:val="20"/>
                <w:lang w:eastAsia="en-US"/>
              </w:rPr>
            </w:pPr>
            <w:r w:rsidRPr="000E63EB">
              <w:rPr>
                <w:rFonts w:eastAsia="Calibri"/>
                <w:sz w:val="18"/>
                <w:szCs w:val="18"/>
                <w:lang w:eastAsia="en-US"/>
              </w:rPr>
              <w:t>Адрес эл. почты</w:t>
            </w:r>
          </w:p>
        </w:tc>
        <w:tc>
          <w:tcPr>
            <w:tcW w:w="998" w:type="pct"/>
            <w:gridSpan w:val="2"/>
            <w:tcBorders>
              <w:top w:val="single" w:sz="6" w:space="0" w:color="auto"/>
              <w:left w:val="single" w:sz="6" w:space="0" w:color="auto"/>
              <w:bottom w:val="single" w:sz="4" w:space="0" w:color="auto"/>
              <w:right w:val="single" w:sz="6" w:space="0" w:color="auto"/>
            </w:tcBorders>
          </w:tcPr>
          <w:p w14:paraId="5DE48A6F" w14:textId="77777777" w:rsidR="000E63EB" w:rsidRPr="000E63EB" w:rsidRDefault="000E63EB" w:rsidP="000E63EB">
            <w:pPr>
              <w:snapToGrid w:val="0"/>
              <w:spacing w:after="160" w:line="259" w:lineRule="auto"/>
              <w:rPr>
                <w:rFonts w:eastAsia="Calibri"/>
                <w:sz w:val="20"/>
                <w:szCs w:val="20"/>
                <w:lang w:eastAsia="en-US"/>
              </w:rPr>
            </w:pPr>
          </w:p>
        </w:tc>
        <w:tc>
          <w:tcPr>
            <w:tcW w:w="1019" w:type="pct"/>
          </w:tcPr>
          <w:p w14:paraId="239FA5A8" w14:textId="77777777" w:rsidR="000E63EB" w:rsidRPr="000E63EB" w:rsidRDefault="000E63EB" w:rsidP="000E63EB">
            <w:pPr>
              <w:spacing w:after="160" w:line="259" w:lineRule="auto"/>
              <w:rPr>
                <w:rFonts w:eastAsia="Calibri"/>
                <w:sz w:val="22"/>
                <w:szCs w:val="22"/>
                <w:lang w:eastAsia="en-US"/>
              </w:rPr>
            </w:pPr>
          </w:p>
        </w:tc>
      </w:tr>
      <w:tr w:rsidR="000E63EB" w:rsidRPr="000E63EB" w14:paraId="0ED8A9CC" w14:textId="77777777" w:rsidTr="002E1585">
        <w:trPr>
          <w:gridAfter w:val="1"/>
          <w:wAfter w:w="631" w:type="pct"/>
          <w:trHeight w:val="220"/>
        </w:trPr>
        <w:tc>
          <w:tcPr>
            <w:tcW w:w="1753" w:type="pct"/>
            <w:gridSpan w:val="3"/>
            <w:vMerge/>
            <w:tcBorders>
              <w:left w:val="single" w:sz="4" w:space="0" w:color="auto"/>
              <w:bottom w:val="single" w:sz="4" w:space="0" w:color="auto"/>
              <w:right w:val="single" w:sz="6" w:space="0" w:color="auto"/>
            </w:tcBorders>
          </w:tcPr>
          <w:p w14:paraId="0CC41AEC" w14:textId="77777777" w:rsidR="000E63EB" w:rsidRPr="000E63EB" w:rsidRDefault="000E63EB" w:rsidP="000E63EB">
            <w:pPr>
              <w:snapToGrid w:val="0"/>
              <w:spacing w:after="160" w:line="259" w:lineRule="auto"/>
              <w:rPr>
                <w:rFonts w:eastAsia="Calibri"/>
                <w:sz w:val="20"/>
                <w:szCs w:val="20"/>
                <w:lang w:eastAsia="en-US"/>
              </w:rPr>
            </w:pPr>
          </w:p>
        </w:tc>
        <w:tc>
          <w:tcPr>
            <w:tcW w:w="599" w:type="pct"/>
            <w:gridSpan w:val="3"/>
            <w:tcBorders>
              <w:top w:val="single" w:sz="6" w:space="0" w:color="auto"/>
              <w:left w:val="single" w:sz="6" w:space="0" w:color="auto"/>
              <w:bottom w:val="single" w:sz="4" w:space="0" w:color="auto"/>
              <w:right w:val="single" w:sz="6" w:space="0" w:color="auto"/>
            </w:tcBorders>
          </w:tcPr>
          <w:p w14:paraId="5A4976B2" w14:textId="77777777" w:rsidR="000E63EB" w:rsidRPr="000E63EB" w:rsidRDefault="000E63EB" w:rsidP="000E63EB">
            <w:pPr>
              <w:snapToGrid w:val="0"/>
              <w:spacing w:after="160" w:line="259" w:lineRule="auto"/>
              <w:rPr>
                <w:rFonts w:eastAsia="Calibri"/>
                <w:sz w:val="20"/>
                <w:szCs w:val="20"/>
                <w:lang w:eastAsia="en-US"/>
              </w:rPr>
            </w:pPr>
            <w:r w:rsidRPr="000E63EB">
              <w:rPr>
                <w:rFonts w:eastAsia="Calibri"/>
                <w:sz w:val="18"/>
                <w:szCs w:val="18"/>
                <w:lang w:eastAsia="en-US"/>
              </w:rPr>
              <w:t>Сайт</w:t>
            </w:r>
            <w:r w:rsidRPr="000E63EB">
              <w:rPr>
                <w:rFonts w:eastAsia="Calibri"/>
                <w:sz w:val="18"/>
                <w:szCs w:val="18"/>
                <w:vertAlign w:val="superscript"/>
                <w:lang w:eastAsia="en-US"/>
              </w:rPr>
              <w:footnoteReference w:id="7"/>
            </w:r>
          </w:p>
        </w:tc>
        <w:tc>
          <w:tcPr>
            <w:tcW w:w="998" w:type="pct"/>
            <w:gridSpan w:val="2"/>
            <w:tcBorders>
              <w:top w:val="single" w:sz="6" w:space="0" w:color="auto"/>
              <w:left w:val="single" w:sz="6" w:space="0" w:color="auto"/>
              <w:bottom w:val="single" w:sz="4" w:space="0" w:color="auto"/>
              <w:right w:val="single" w:sz="6" w:space="0" w:color="auto"/>
            </w:tcBorders>
          </w:tcPr>
          <w:p w14:paraId="4F5B75E3" w14:textId="77777777" w:rsidR="000E63EB" w:rsidRPr="000E63EB" w:rsidRDefault="000E63EB" w:rsidP="000E63EB">
            <w:pPr>
              <w:snapToGrid w:val="0"/>
              <w:spacing w:after="160" w:line="259" w:lineRule="auto"/>
              <w:rPr>
                <w:rFonts w:eastAsia="Calibri"/>
                <w:sz w:val="20"/>
                <w:szCs w:val="20"/>
                <w:lang w:eastAsia="en-US"/>
              </w:rPr>
            </w:pPr>
          </w:p>
        </w:tc>
        <w:tc>
          <w:tcPr>
            <w:tcW w:w="1019" w:type="pct"/>
          </w:tcPr>
          <w:p w14:paraId="02C65C89" w14:textId="77777777" w:rsidR="000E63EB" w:rsidRPr="000E63EB" w:rsidRDefault="000E63EB" w:rsidP="000E63EB">
            <w:pPr>
              <w:spacing w:after="160" w:line="259" w:lineRule="auto"/>
              <w:rPr>
                <w:rFonts w:eastAsia="Calibri"/>
                <w:sz w:val="22"/>
                <w:szCs w:val="22"/>
                <w:lang w:eastAsia="en-US"/>
              </w:rPr>
            </w:pPr>
            <w:r w:rsidRPr="000E63EB">
              <w:rPr>
                <w:rFonts w:eastAsia="Calibri"/>
                <w:color w:val="FF0000"/>
                <w:sz w:val="18"/>
                <w:szCs w:val="18"/>
                <w:lang w:eastAsia="en-US"/>
              </w:rPr>
              <w:t xml:space="preserve"> </w:t>
            </w:r>
          </w:p>
        </w:tc>
      </w:tr>
      <w:tr w:rsidR="000E63EB" w:rsidRPr="000E63EB" w14:paraId="79ACC91C" w14:textId="77777777" w:rsidTr="002E1585">
        <w:trPr>
          <w:gridAfter w:val="2"/>
          <w:wAfter w:w="1650" w:type="pct"/>
          <w:trHeight w:val="220"/>
        </w:trPr>
        <w:tc>
          <w:tcPr>
            <w:tcW w:w="701" w:type="pct"/>
            <w:vMerge w:val="restart"/>
            <w:tcBorders>
              <w:top w:val="single" w:sz="6" w:space="0" w:color="auto"/>
              <w:left w:val="single" w:sz="4" w:space="0" w:color="auto"/>
              <w:right w:val="single" w:sz="6" w:space="0" w:color="auto"/>
            </w:tcBorders>
          </w:tcPr>
          <w:p w14:paraId="28F6A92A" w14:textId="77777777" w:rsidR="000E63EB" w:rsidRPr="000E63EB" w:rsidRDefault="000E63EB" w:rsidP="000E63EB">
            <w:pPr>
              <w:spacing w:after="160" w:line="259" w:lineRule="auto"/>
              <w:rPr>
                <w:rFonts w:eastAsia="Calibri"/>
                <w:sz w:val="18"/>
                <w:szCs w:val="18"/>
                <w:lang w:eastAsia="en-US"/>
              </w:rPr>
            </w:pPr>
            <w:r w:rsidRPr="000E63EB">
              <w:rPr>
                <w:rFonts w:eastAsia="Calibri"/>
                <w:b/>
                <w:sz w:val="20"/>
                <w:szCs w:val="20"/>
                <w:lang w:eastAsia="en-US"/>
              </w:rPr>
              <w:t>Документ, подтверждающий право иностранного гражданина или лица без гражданства на пребывание (проживание) в РФ</w:t>
            </w:r>
            <w:r w:rsidRPr="000E63EB">
              <w:rPr>
                <w:rFonts w:eastAsia="Calibri"/>
                <w:b/>
                <w:sz w:val="20"/>
                <w:szCs w:val="20"/>
                <w:vertAlign w:val="superscript"/>
                <w:lang w:eastAsia="en-US"/>
              </w:rPr>
              <w:footnoteReference w:id="8"/>
            </w:r>
            <w:r w:rsidRPr="000E63EB">
              <w:rPr>
                <w:rFonts w:eastAsia="Calibri"/>
                <w:b/>
                <w:sz w:val="20"/>
                <w:szCs w:val="20"/>
                <w:lang w:eastAsia="en-US"/>
              </w:rPr>
              <w:t>:</w:t>
            </w:r>
          </w:p>
        </w:tc>
        <w:tc>
          <w:tcPr>
            <w:tcW w:w="1052" w:type="pct"/>
            <w:gridSpan w:val="2"/>
            <w:tcBorders>
              <w:top w:val="single" w:sz="6" w:space="0" w:color="auto"/>
              <w:left w:val="single" w:sz="4" w:space="0" w:color="auto"/>
              <w:bottom w:val="single" w:sz="4" w:space="0" w:color="auto"/>
              <w:right w:val="single" w:sz="6" w:space="0" w:color="auto"/>
            </w:tcBorders>
          </w:tcPr>
          <w:p w14:paraId="19C487A0" w14:textId="77777777" w:rsidR="000E63EB" w:rsidRPr="000E63EB" w:rsidRDefault="000E63EB" w:rsidP="000E63EB">
            <w:pPr>
              <w:spacing w:line="360" w:lineRule="auto"/>
              <w:contextualSpacing/>
              <w:rPr>
                <w:rFonts w:eastAsia="Calibri"/>
                <w:sz w:val="20"/>
                <w:szCs w:val="20"/>
                <w:lang w:eastAsia="en-US"/>
              </w:rPr>
            </w:pPr>
            <w:r w:rsidRPr="000E63EB">
              <w:rPr>
                <w:rFonts w:eastAsia="Calibri"/>
                <w:sz w:val="18"/>
                <w:szCs w:val="18"/>
                <w:lang w:eastAsia="en-US"/>
              </w:rPr>
              <w:t>Вид документа</w:t>
            </w:r>
          </w:p>
        </w:tc>
        <w:tc>
          <w:tcPr>
            <w:tcW w:w="1597" w:type="pct"/>
            <w:gridSpan w:val="5"/>
            <w:tcBorders>
              <w:top w:val="single" w:sz="6" w:space="0" w:color="auto"/>
              <w:left w:val="single" w:sz="6" w:space="0" w:color="auto"/>
              <w:bottom w:val="single" w:sz="4" w:space="0" w:color="auto"/>
              <w:right w:val="single" w:sz="6" w:space="0" w:color="auto"/>
            </w:tcBorders>
          </w:tcPr>
          <w:p w14:paraId="2393D706" w14:textId="77777777" w:rsidR="000E63EB" w:rsidRPr="000E63EB" w:rsidRDefault="000E63EB" w:rsidP="000E63EB">
            <w:pPr>
              <w:snapToGrid w:val="0"/>
              <w:spacing w:after="160" w:line="259" w:lineRule="auto"/>
              <w:rPr>
                <w:rFonts w:eastAsia="Calibri"/>
                <w:sz w:val="20"/>
                <w:szCs w:val="20"/>
                <w:lang w:eastAsia="en-US"/>
              </w:rPr>
            </w:pPr>
          </w:p>
        </w:tc>
      </w:tr>
      <w:tr w:rsidR="000E63EB" w:rsidRPr="000E63EB" w14:paraId="6FBAA83C" w14:textId="77777777" w:rsidTr="002E1585">
        <w:trPr>
          <w:gridAfter w:val="2"/>
          <w:wAfter w:w="1650" w:type="pct"/>
          <w:trHeight w:val="220"/>
        </w:trPr>
        <w:tc>
          <w:tcPr>
            <w:tcW w:w="701" w:type="pct"/>
            <w:vMerge/>
            <w:tcBorders>
              <w:left w:val="single" w:sz="4" w:space="0" w:color="auto"/>
              <w:right w:val="single" w:sz="6" w:space="0" w:color="auto"/>
            </w:tcBorders>
          </w:tcPr>
          <w:p w14:paraId="74AC1F65" w14:textId="77777777" w:rsidR="000E63EB" w:rsidRPr="000E63EB" w:rsidRDefault="000E63EB" w:rsidP="000E63EB">
            <w:pPr>
              <w:spacing w:after="160" w:line="259" w:lineRule="auto"/>
              <w:rPr>
                <w:rFonts w:eastAsia="Calibri"/>
                <w:b/>
                <w:sz w:val="20"/>
                <w:szCs w:val="20"/>
                <w:lang w:eastAsia="en-US"/>
              </w:rPr>
            </w:pPr>
          </w:p>
        </w:tc>
        <w:tc>
          <w:tcPr>
            <w:tcW w:w="1052" w:type="pct"/>
            <w:gridSpan w:val="2"/>
            <w:tcBorders>
              <w:top w:val="single" w:sz="6" w:space="0" w:color="auto"/>
              <w:left w:val="single" w:sz="4" w:space="0" w:color="auto"/>
              <w:bottom w:val="single" w:sz="4" w:space="0" w:color="auto"/>
              <w:right w:val="single" w:sz="6" w:space="0" w:color="auto"/>
            </w:tcBorders>
          </w:tcPr>
          <w:p w14:paraId="0A3D5902" w14:textId="77777777" w:rsidR="000E63EB" w:rsidRPr="000E63EB" w:rsidRDefault="000E63EB" w:rsidP="000E63EB">
            <w:pPr>
              <w:spacing w:line="360" w:lineRule="auto"/>
              <w:contextualSpacing/>
              <w:rPr>
                <w:rFonts w:eastAsia="Calibri"/>
                <w:sz w:val="18"/>
                <w:szCs w:val="18"/>
                <w:lang w:eastAsia="en-US"/>
              </w:rPr>
            </w:pPr>
            <w:r w:rsidRPr="000E63EB">
              <w:rPr>
                <w:rFonts w:eastAsia="Calibri"/>
                <w:sz w:val="18"/>
                <w:szCs w:val="18"/>
                <w:lang w:eastAsia="en-US"/>
              </w:rPr>
              <w:t>серия (если имеется) и номер документа</w:t>
            </w:r>
          </w:p>
        </w:tc>
        <w:tc>
          <w:tcPr>
            <w:tcW w:w="782" w:type="pct"/>
            <w:gridSpan w:val="4"/>
            <w:tcBorders>
              <w:top w:val="single" w:sz="6" w:space="0" w:color="auto"/>
              <w:left w:val="single" w:sz="6" w:space="0" w:color="auto"/>
              <w:bottom w:val="single" w:sz="4" w:space="0" w:color="auto"/>
              <w:right w:val="single" w:sz="6" w:space="0" w:color="auto"/>
            </w:tcBorders>
          </w:tcPr>
          <w:p w14:paraId="6E8C6A2E" w14:textId="77777777" w:rsidR="000E63EB" w:rsidRPr="000E63EB" w:rsidRDefault="000E63EB" w:rsidP="000E63EB">
            <w:pPr>
              <w:snapToGrid w:val="0"/>
              <w:spacing w:after="160" w:line="259" w:lineRule="auto"/>
              <w:rPr>
                <w:rFonts w:eastAsia="Calibri"/>
                <w:sz w:val="20"/>
                <w:szCs w:val="20"/>
                <w:lang w:eastAsia="en-US"/>
              </w:rPr>
            </w:pPr>
            <w:r w:rsidRPr="000E63EB">
              <w:rPr>
                <w:rFonts w:eastAsia="Calibri"/>
                <w:sz w:val="20"/>
                <w:szCs w:val="20"/>
                <w:lang w:eastAsia="en-US"/>
              </w:rPr>
              <w:t>Серия:</w:t>
            </w:r>
          </w:p>
        </w:tc>
        <w:tc>
          <w:tcPr>
            <w:tcW w:w="815" w:type="pct"/>
            <w:tcBorders>
              <w:top w:val="single" w:sz="6" w:space="0" w:color="auto"/>
              <w:left w:val="single" w:sz="6" w:space="0" w:color="auto"/>
              <w:bottom w:val="single" w:sz="4" w:space="0" w:color="auto"/>
              <w:right w:val="single" w:sz="6" w:space="0" w:color="auto"/>
            </w:tcBorders>
          </w:tcPr>
          <w:p w14:paraId="1BD2595B" w14:textId="77777777" w:rsidR="000E63EB" w:rsidRPr="000E63EB" w:rsidRDefault="000E63EB" w:rsidP="000E63EB">
            <w:pPr>
              <w:snapToGrid w:val="0"/>
              <w:spacing w:after="160" w:line="259" w:lineRule="auto"/>
              <w:rPr>
                <w:rFonts w:eastAsia="Calibri"/>
                <w:sz w:val="20"/>
                <w:szCs w:val="20"/>
                <w:lang w:eastAsia="en-US"/>
              </w:rPr>
            </w:pPr>
            <w:r w:rsidRPr="000E63EB">
              <w:rPr>
                <w:rFonts w:eastAsia="Calibri"/>
                <w:sz w:val="20"/>
                <w:szCs w:val="20"/>
                <w:lang w:eastAsia="en-US"/>
              </w:rPr>
              <w:t>Номер:</w:t>
            </w:r>
          </w:p>
        </w:tc>
      </w:tr>
      <w:tr w:rsidR="000E63EB" w:rsidRPr="000E63EB" w14:paraId="39464817" w14:textId="77777777" w:rsidTr="002E1585">
        <w:trPr>
          <w:gridAfter w:val="2"/>
          <w:wAfter w:w="1650" w:type="pct"/>
          <w:trHeight w:val="220"/>
        </w:trPr>
        <w:tc>
          <w:tcPr>
            <w:tcW w:w="701" w:type="pct"/>
            <w:vMerge/>
            <w:tcBorders>
              <w:left w:val="single" w:sz="4" w:space="0" w:color="auto"/>
              <w:right w:val="single" w:sz="6" w:space="0" w:color="auto"/>
            </w:tcBorders>
          </w:tcPr>
          <w:p w14:paraId="66D4FE21" w14:textId="77777777" w:rsidR="000E63EB" w:rsidRPr="000E63EB" w:rsidRDefault="000E63EB" w:rsidP="000E63EB">
            <w:pPr>
              <w:spacing w:after="160" w:line="259" w:lineRule="auto"/>
              <w:rPr>
                <w:rFonts w:eastAsia="Calibri"/>
                <w:b/>
                <w:sz w:val="20"/>
                <w:szCs w:val="20"/>
                <w:lang w:eastAsia="en-US"/>
              </w:rPr>
            </w:pPr>
          </w:p>
        </w:tc>
        <w:tc>
          <w:tcPr>
            <w:tcW w:w="1052" w:type="pct"/>
            <w:gridSpan w:val="2"/>
            <w:tcBorders>
              <w:top w:val="single" w:sz="6" w:space="0" w:color="auto"/>
              <w:left w:val="single" w:sz="4" w:space="0" w:color="auto"/>
              <w:bottom w:val="single" w:sz="4" w:space="0" w:color="auto"/>
              <w:right w:val="single" w:sz="6" w:space="0" w:color="auto"/>
            </w:tcBorders>
          </w:tcPr>
          <w:p w14:paraId="14262D67" w14:textId="77777777" w:rsidR="000E63EB" w:rsidRPr="000E63EB" w:rsidRDefault="000E63EB" w:rsidP="000E63EB">
            <w:pPr>
              <w:spacing w:line="360" w:lineRule="auto"/>
              <w:contextualSpacing/>
              <w:rPr>
                <w:rFonts w:eastAsia="Calibri"/>
                <w:sz w:val="18"/>
                <w:szCs w:val="18"/>
                <w:lang w:eastAsia="en-US"/>
              </w:rPr>
            </w:pPr>
            <w:r w:rsidRPr="000E63EB">
              <w:rPr>
                <w:rFonts w:eastAsia="Calibri"/>
                <w:sz w:val="18"/>
                <w:szCs w:val="18"/>
                <w:lang w:eastAsia="en-US"/>
              </w:rPr>
              <w:t>дата начала срока действия права пребывания</w:t>
            </w:r>
          </w:p>
        </w:tc>
        <w:tc>
          <w:tcPr>
            <w:tcW w:w="1597" w:type="pct"/>
            <w:gridSpan w:val="5"/>
            <w:tcBorders>
              <w:top w:val="single" w:sz="6" w:space="0" w:color="auto"/>
              <w:left w:val="single" w:sz="6" w:space="0" w:color="auto"/>
              <w:bottom w:val="single" w:sz="4" w:space="0" w:color="auto"/>
              <w:right w:val="single" w:sz="6" w:space="0" w:color="auto"/>
            </w:tcBorders>
          </w:tcPr>
          <w:p w14:paraId="17A89419" w14:textId="77777777" w:rsidR="000E63EB" w:rsidRPr="000E63EB" w:rsidRDefault="000E63EB" w:rsidP="000E63EB">
            <w:pPr>
              <w:snapToGrid w:val="0"/>
              <w:spacing w:after="160" w:line="259" w:lineRule="auto"/>
              <w:rPr>
                <w:rFonts w:eastAsia="Calibri"/>
                <w:sz w:val="20"/>
                <w:szCs w:val="20"/>
                <w:lang w:eastAsia="en-US"/>
              </w:rPr>
            </w:pPr>
          </w:p>
        </w:tc>
      </w:tr>
      <w:tr w:rsidR="000E63EB" w:rsidRPr="000E63EB" w14:paraId="32FF3EF1" w14:textId="77777777" w:rsidTr="002E1585">
        <w:trPr>
          <w:gridAfter w:val="2"/>
          <w:wAfter w:w="1650" w:type="pct"/>
          <w:trHeight w:val="220"/>
        </w:trPr>
        <w:tc>
          <w:tcPr>
            <w:tcW w:w="701" w:type="pct"/>
            <w:vMerge/>
            <w:tcBorders>
              <w:left w:val="single" w:sz="4" w:space="0" w:color="auto"/>
              <w:bottom w:val="single" w:sz="4" w:space="0" w:color="auto"/>
              <w:right w:val="single" w:sz="6" w:space="0" w:color="auto"/>
            </w:tcBorders>
          </w:tcPr>
          <w:p w14:paraId="58487F5C" w14:textId="77777777" w:rsidR="000E63EB" w:rsidRPr="000E63EB" w:rsidRDefault="000E63EB" w:rsidP="000E63EB">
            <w:pPr>
              <w:spacing w:after="160" w:line="259" w:lineRule="auto"/>
              <w:rPr>
                <w:rFonts w:eastAsia="Calibri"/>
                <w:b/>
                <w:sz w:val="20"/>
                <w:szCs w:val="20"/>
                <w:lang w:eastAsia="en-US"/>
              </w:rPr>
            </w:pPr>
          </w:p>
        </w:tc>
        <w:tc>
          <w:tcPr>
            <w:tcW w:w="1052" w:type="pct"/>
            <w:gridSpan w:val="2"/>
            <w:tcBorders>
              <w:top w:val="single" w:sz="6" w:space="0" w:color="auto"/>
              <w:left w:val="single" w:sz="4" w:space="0" w:color="auto"/>
              <w:bottom w:val="single" w:sz="4" w:space="0" w:color="auto"/>
              <w:right w:val="single" w:sz="6" w:space="0" w:color="auto"/>
            </w:tcBorders>
          </w:tcPr>
          <w:p w14:paraId="704AC090" w14:textId="77777777" w:rsidR="000E63EB" w:rsidRPr="000E63EB" w:rsidRDefault="000E63EB" w:rsidP="000E63EB">
            <w:pPr>
              <w:spacing w:line="360" w:lineRule="auto"/>
              <w:contextualSpacing/>
              <w:rPr>
                <w:rFonts w:eastAsia="Calibri"/>
                <w:sz w:val="18"/>
                <w:szCs w:val="18"/>
                <w:lang w:eastAsia="en-US"/>
              </w:rPr>
            </w:pPr>
            <w:r w:rsidRPr="000E63EB">
              <w:rPr>
                <w:rFonts w:eastAsia="Calibri"/>
                <w:sz w:val="18"/>
                <w:szCs w:val="18"/>
                <w:lang w:eastAsia="en-US"/>
              </w:rPr>
              <w:t>дата окончания срока действия права пребывания</w:t>
            </w:r>
          </w:p>
        </w:tc>
        <w:tc>
          <w:tcPr>
            <w:tcW w:w="1597" w:type="pct"/>
            <w:gridSpan w:val="5"/>
            <w:tcBorders>
              <w:top w:val="single" w:sz="6" w:space="0" w:color="auto"/>
              <w:left w:val="single" w:sz="6" w:space="0" w:color="auto"/>
              <w:bottom w:val="single" w:sz="4" w:space="0" w:color="auto"/>
              <w:right w:val="single" w:sz="6" w:space="0" w:color="auto"/>
            </w:tcBorders>
          </w:tcPr>
          <w:p w14:paraId="7ECA53D6" w14:textId="77777777" w:rsidR="000E63EB" w:rsidRPr="000E63EB" w:rsidRDefault="000E63EB" w:rsidP="000E63EB">
            <w:pPr>
              <w:snapToGrid w:val="0"/>
              <w:spacing w:after="160" w:line="259" w:lineRule="auto"/>
              <w:rPr>
                <w:rFonts w:eastAsia="Calibri"/>
                <w:sz w:val="20"/>
                <w:szCs w:val="20"/>
                <w:lang w:eastAsia="en-US"/>
              </w:rPr>
            </w:pPr>
          </w:p>
        </w:tc>
      </w:tr>
      <w:tr w:rsidR="000E63EB" w:rsidRPr="000E63EB" w14:paraId="4F6AC811" w14:textId="77777777" w:rsidTr="002E1585">
        <w:trPr>
          <w:gridAfter w:val="2"/>
          <w:wAfter w:w="1650" w:type="pct"/>
          <w:trHeight w:val="220"/>
        </w:trPr>
        <w:tc>
          <w:tcPr>
            <w:tcW w:w="1753" w:type="pct"/>
            <w:gridSpan w:val="3"/>
            <w:tcBorders>
              <w:top w:val="single" w:sz="6" w:space="0" w:color="auto"/>
              <w:left w:val="single" w:sz="4" w:space="0" w:color="auto"/>
              <w:bottom w:val="single" w:sz="4" w:space="0" w:color="auto"/>
              <w:right w:val="single" w:sz="6" w:space="0" w:color="auto"/>
            </w:tcBorders>
          </w:tcPr>
          <w:p w14:paraId="051E6352" w14:textId="77777777" w:rsidR="000E63EB" w:rsidRPr="000E63EB" w:rsidRDefault="000E63EB" w:rsidP="000E63EB">
            <w:pPr>
              <w:spacing w:after="160" w:line="259" w:lineRule="auto"/>
              <w:rPr>
                <w:rFonts w:eastAsia="Calibri"/>
                <w:sz w:val="20"/>
                <w:szCs w:val="20"/>
                <w:lang w:eastAsia="en-US"/>
              </w:rPr>
            </w:pPr>
            <w:r w:rsidRPr="000E63EB">
              <w:rPr>
                <w:rFonts w:eastAsia="Calibri"/>
                <w:b/>
                <w:sz w:val="20"/>
                <w:szCs w:val="20"/>
                <w:lang w:eastAsia="en-US"/>
              </w:rPr>
              <w:t>Фактический вид деятельности</w:t>
            </w:r>
            <w:r w:rsidRPr="000E63EB">
              <w:rPr>
                <w:rFonts w:eastAsia="Calibri"/>
                <w:b/>
                <w:sz w:val="20"/>
                <w:szCs w:val="20"/>
                <w:vertAlign w:val="superscript"/>
                <w:lang w:eastAsia="en-US"/>
              </w:rPr>
              <w:footnoteReference w:id="9"/>
            </w:r>
            <w:r w:rsidRPr="000E63EB">
              <w:rPr>
                <w:rFonts w:eastAsia="Calibri"/>
                <w:sz w:val="20"/>
                <w:szCs w:val="20"/>
                <w:lang w:eastAsia="en-US"/>
              </w:rPr>
              <w:t xml:space="preserve"> </w:t>
            </w:r>
          </w:p>
          <w:p w14:paraId="79D4E401" w14:textId="77777777" w:rsidR="000E63EB" w:rsidRPr="000E63EB" w:rsidRDefault="000E63EB" w:rsidP="000E63EB">
            <w:pPr>
              <w:spacing w:after="160" w:line="259" w:lineRule="auto"/>
              <w:rPr>
                <w:rFonts w:eastAsia="Calibri"/>
                <w:b/>
                <w:sz w:val="18"/>
                <w:szCs w:val="18"/>
                <w:lang w:eastAsia="en-US"/>
              </w:rPr>
            </w:pPr>
            <w:r w:rsidRPr="000E63EB">
              <w:rPr>
                <w:rFonts w:eastAsia="Calibri"/>
                <w:sz w:val="18"/>
                <w:szCs w:val="18"/>
                <w:lang w:eastAsia="en-US"/>
              </w:rPr>
              <w:t>(с указанием ОКВЭД, в т.ч. с которым подключается Контрагент)</w:t>
            </w:r>
          </w:p>
        </w:tc>
        <w:tc>
          <w:tcPr>
            <w:tcW w:w="1597" w:type="pct"/>
            <w:gridSpan w:val="5"/>
            <w:tcBorders>
              <w:top w:val="single" w:sz="6" w:space="0" w:color="auto"/>
              <w:left w:val="single" w:sz="6" w:space="0" w:color="auto"/>
              <w:bottom w:val="single" w:sz="4" w:space="0" w:color="auto"/>
              <w:right w:val="single" w:sz="6" w:space="0" w:color="auto"/>
            </w:tcBorders>
          </w:tcPr>
          <w:p w14:paraId="773BE270" w14:textId="77777777" w:rsidR="000E63EB" w:rsidRPr="000E63EB" w:rsidRDefault="000E63EB" w:rsidP="000E63EB">
            <w:pPr>
              <w:snapToGrid w:val="0"/>
              <w:spacing w:after="160" w:line="259" w:lineRule="auto"/>
              <w:rPr>
                <w:rFonts w:eastAsia="Calibri"/>
                <w:sz w:val="20"/>
                <w:szCs w:val="20"/>
                <w:lang w:eastAsia="en-US"/>
              </w:rPr>
            </w:pPr>
            <w:r w:rsidRPr="000E63EB">
              <w:rPr>
                <w:rFonts w:eastAsia="Calibri"/>
                <w:sz w:val="18"/>
                <w:szCs w:val="18"/>
                <w:lang w:eastAsia="en-US"/>
              </w:rPr>
              <w:t xml:space="preserve"> </w:t>
            </w:r>
          </w:p>
        </w:tc>
      </w:tr>
      <w:tr w:rsidR="000E63EB" w:rsidRPr="000E63EB" w14:paraId="64C068F0" w14:textId="77777777" w:rsidTr="002E1585">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108" w:type="dxa"/>
            <w:right w:w="108" w:type="dxa"/>
          </w:tblCellMar>
          <w:tblLook w:val="0400" w:firstRow="0" w:lastRow="0" w:firstColumn="0" w:lastColumn="0" w:noHBand="0" w:noVBand="1"/>
        </w:tblPrEx>
        <w:trPr>
          <w:gridAfter w:val="2"/>
          <w:wAfter w:w="1650" w:type="pct"/>
          <w:trHeight w:val="365"/>
        </w:trPr>
        <w:tc>
          <w:tcPr>
            <w:tcW w:w="701" w:type="pct"/>
            <w:vMerge w:val="restart"/>
            <w:tcBorders>
              <w:top w:val="single" w:sz="4" w:space="0" w:color="auto"/>
              <w:left w:val="single" w:sz="4" w:space="0" w:color="auto"/>
              <w:bottom w:val="single" w:sz="6" w:space="0" w:color="000000"/>
              <w:right w:val="single" w:sz="6" w:space="0" w:color="000000"/>
            </w:tcBorders>
            <w:shd w:val="clear" w:color="auto" w:fill="FFFFFF"/>
          </w:tcPr>
          <w:p w14:paraId="4E8A04DF" w14:textId="77777777" w:rsidR="000E63EB" w:rsidRPr="000E63EB" w:rsidRDefault="000E63EB" w:rsidP="000E63EB">
            <w:pPr>
              <w:spacing w:after="160" w:line="259" w:lineRule="auto"/>
              <w:rPr>
                <w:rFonts w:eastAsia="Calibri"/>
                <w:sz w:val="18"/>
                <w:szCs w:val="18"/>
                <w:lang w:eastAsia="en-US"/>
              </w:rPr>
            </w:pPr>
            <w:r w:rsidRPr="000E63EB">
              <w:rPr>
                <w:rFonts w:eastAsia="Calibri"/>
                <w:b/>
                <w:sz w:val="20"/>
                <w:szCs w:val="20"/>
                <w:lang w:eastAsia="en-US"/>
              </w:rPr>
              <w:t>Лицензия:</w:t>
            </w:r>
            <w:r w:rsidRPr="000E63EB">
              <w:rPr>
                <w:rFonts w:eastAsia="Calibri"/>
                <w:sz w:val="18"/>
                <w:szCs w:val="18"/>
                <w:lang w:eastAsia="en-US"/>
              </w:rPr>
              <w:t xml:space="preserve"> </w:t>
            </w:r>
          </w:p>
        </w:tc>
        <w:tc>
          <w:tcPr>
            <w:tcW w:w="2649" w:type="pct"/>
            <w:gridSpan w:val="7"/>
            <w:tcBorders>
              <w:top w:val="single" w:sz="4" w:space="0" w:color="auto"/>
              <w:left w:val="single" w:sz="6" w:space="0" w:color="000000"/>
              <w:bottom w:val="single" w:sz="6" w:space="0" w:color="000000"/>
              <w:right w:val="single" w:sz="4" w:space="0" w:color="auto"/>
            </w:tcBorders>
            <w:shd w:val="clear" w:color="auto" w:fill="FFFFFF"/>
          </w:tcPr>
          <w:p w14:paraId="1FE9D0E8" w14:textId="77777777" w:rsidR="000E63EB" w:rsidRPr="000E63EB" w:rsidRDefault="000E63EB" w:rsidP="000E63EB">
            <w:pPr>
              <w:spacing w:after="160" w:line="259" w:lineRule="auto"/>
              <w:rPr>
                <w:rFonts w:eastAsia="Calibri"/>
                <w:b/>
                <w:sz w:val="18"/>
                <w:szCs w:val="18"/>
                <w:lang w:eastAsia="en-US"/>
              </w:rPr>
            </w:pPr>
            <w:r w:rsidRPr="000E63EB">
              <w:rPr>
                <w:rFonts w:eastAsia="Calibri"/>
                <w:b/>
                <w:sz w:val="18"/>
                <w:szCs w:val="18"/>
                <w:lang w:eastAsia="en-US"/>
              </w:rPr>
              <w:t>Деятельность не лицензируется.</w:t>
            </w:r>
          </w:p>
          <w:p w14:paraId="68000B5A"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В ином случае укажите реквизиты лицензии:</w:t>
            </w:r>
          </w:p>
        </w:tc>
      </w:tr>
      <w:tr w:rsidR="000E63EB" w:rsidRPr="000E63EB" w14:paraId="461E2731" w14:textId="77777777" w:rsidTr="002E1585">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108" w:type="dxa"/>
            <w:right w:w="108" w:type="dxa"/>
          </w:tblCellMar>
          <w:tblLook w:val="0400" w:firstRow="0" w:lastRow="0" w:firstColumn="0" w:lastColumn="0" w:noHBand="0" w:noVBand="1"/>
        </w:tblPrEx>
        <w:trPr>
          <w:gridAfter w:val="2"/>
          <w:wAfter w:w="1650" w:type="pct"/>
          <w:trHeight w:val="289"/>
        </w:trPr>
        <w:tc>
          <w:tcPr>
            <w:tcW w:w="701" w:type="pct"/>
            <w:vMerge/>
            <w:tcBorders>
              <w:top w:val="single" w:sz="6" w:space="0" w:color="000000"/>
              <w:left w:val="single" w:sz="4" w:space="0" w:color="auto"/>
              <w:bottom w:val="single" w:sz="6" w:space="0" w:color="000000"/>
              <w:right w:val="single" w:sz="6" w:space="0" w:color="000000"/>
            </w:tcBorders>
            <w:shd w:val="clear" w:color="auto" w:fill="FFFFFF"/>
          </w:tcPr>
          <w:p w14:paraId="4486B8F2" w14:textId="77777777" w:rsidR="000E63EB" w:rsidRPr="000E63EB" w:rsidRDefault="000E63EB" w:rsidP="000E63EB">
            <w:pPr>
              <w:spacing w:after="160" w:line="259" w:lineRule="auto"/>
              <w:rPr>
                <w:rFonts w:eastAsia="Calibri"/>
                <w:b/>
                <w:sz w:val="18"/>
                <w:szCs w:val="18"/>
                <w:lang w:eastAsia="en-US"/>
              </w:rPr>
            </w:pPr>
          </w:p>
        </w:tc>
        <w:tc>
          <w:tcPr>
            <w:tcW w:w="1052" w:type="pct"/>
            <w:gridSpan w:val="2"/>
            <w:tcBorders>
              <w:top w:val="single" w:sz="6" w:space="0" w:color="000000"/>
              <w:left w:val="single" w:sz="6" w:space="0" w:color="000000"/>
              <w:bottom w:val="single" w:sz="6" w:space="0" w:color="000000"/>
              <w:right w:val="single" w:sz="6" w:space="0" w:color="000000"/>
            </w:tcBorders>
            <w:shd w:val="clear" w:color="auto" w:fill="FFFFFF"/>
          </w:tcPr>
          <w:p w14:paraId="7F71FC1E" w14:textId="77777777" w:rsidR="000E63EB" w:rsidRPr="000E63EB" w:rsidRDefault="000E63EB" w:rsidP="000E63EB">
            <w:pPr>
              <w:spacing w:after="160" w:line="259" w:lineRule="auto"/>
              <w:rPr>
                <w:rFonts w:eastAsia="Calibri"/>
                <w:b/>
                <w:sz w:val="18"/>
                <w:szCs w:val="18"/>
                <w:lang w:eastAsia="en-US"/>
              </w:rPr>
            </w:pPr>
            <w:r w:rsidRPr="000E63EB">
              <w:rPr>
                <w:rFonts w:eastAsia="Calibri"/>
                <w:sz w:val="18"/>
                <w:szCs w:val="18"/>
                <w:lang w:eastAsia="en-US"/>
              </w:rPr>
              <w:t xml:space="preserve">Номер </w:t>
            </w:r>
          </w:p>
        </w:tc>
        <w:tc>
          <w:tcPr>
            <w:tcW w:w="1597" w:type="pct"/>
            <w:gridSpan w:val="5"/>
            <w:tcBorders>
              <w:top w:val="single" w:sz="6" w:space="0" w:color="000000"/>
              <w:left w:val="single" w:sz="6" w:space="0" w:color="000000"/>
              <w:bottom w:val="single" w:sz="6" w:space="0" w:color="000000"/>
              <w:right w:val="single" w:sz="4" w:space="0" w:color="auto"/>
            </w:tcBorders>
            <w:shd w:val="clear" w:color="auto" w:fill="FFFFFF"/>
          </w:tcPr>
          <w:p w14:paraId="52E213CB" w14:textId="77777777" w:rsidR="000E63EB" w:rsidRPr="000E63EB" w:rsidRDefault="000E63EB" w:rsidP="000E63EB">
            <w:pPr>
              <w:spacing w:after="160" w:line="259" w:lineRule="auto"/>
              <w:rPr>
                <w:rFonts w:eastAsia="Calibri"/>
                <w:b/>
                <w:sz w:val="18"/>
                <w:szCs w:val="18"/>
                <w:lang w:eastAsia="en-US"/>
              </w:rPr>
            </w:pPr>
            <w:r w:rsidRPr="000E63EB">
              <w:rPr>
                <w:rFonts w:eastAsia="Calibri"/>
                <w:sz w:val="18"/>
                <w:szCs w:val="18"/>
                <w:lang w:eastAsia="en-US"/>
              </w:rPr>
              <w:t xml:space="preserve"> </w:t>
            </w:r>
          </w:p>
        </w:tc>
      </w:tr>
      <w:tr w:rsidR="000E63EB" w:rsidRPr="000E63EB" w14:paraId="136A7C98" w14:textId="77777777" w:rsidTr="002E1585">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108" w:type="dxa"/>
            <w:right w:w="108" w:type="dxa"/>
          </w:tblCellMar>
          <w:tblLook w:val="0400" w:firstRow="0" w:lastRow="0" w:firstColumn="0" w:lastColumn="0" w:noHBand="0" w:noVBand="1"/>
        </w:tblPrEx>
        <w:trPr>
          <w:gridAfter w:val="2"/>
          <w:wAfter w:w="1650" w:type="pct"/>
          <w:trHeight w:val="324"/>
        </w:trPr>
        <w:tc>
          <w:tcPr>
            <w:tcW w:w="701" w:type="pct"/>
            <w:vMerge/>
            <w:tcBorders>
              <w:top w:val="single" w:sz="6" w:space="0" w:color="000000"/>
              <w:left w:val="single" w:sz="4" w:space="0" w:color="auto"/>
              <w:bottom w:val="single" w:sz="6" w:space="0" w:color="000000"/>
              <w:right w:val="single" w:sz="6" w:space="0" w:color="000000"/>
            </w:tcBorders>
            <w:shd w:val="clear" w:color="auto" w:fill="FFFFFF"/>
          </w:tcPr>
          <w:p w14:paraId="0DD2517B" w14:textId="77777777" w:rsidR="000E63EB" w:rsidRPr="000E63EB" w:rsidRDefault="000E63EB" w:rsidP="000E63EB">
            <w:pPr>
              <w:spacing w:after="160" w:line="259" w:lineRule="auto"/>
              <w:rPr>
                <w:rFonts w:eastAsia="Calibri"/>
                <w:b/>
                <w:sz w:val="18"/>
                <w:szCs w:val="18"/>
                <w:lang w:eastAsia="en-US"/>
              </w:rPr>
            </w:pPr>
          </w:p>
        </w:tc>
        <w:tc>
          <w:tcPr>
            <w:tcW w:w="1052" w:type="pct"/>
            <w:gridSpan w:val="2"/>
            <w:tcBorders>
              <w:top w:val="single" w:sz="6" w:space="0" w:color="000000"/>
              <w:left w:val="single" w:sz="6" w:space="0" w:color="000000"/>
              <w:bottom w:val="single" w:sz="6" w:space="0" w:color="000000"/>
              <w:right w:val="single" w:sz="6" w:space="0" w:color="000000"/>
            </w:tcBorders>
            <w:shd w:val="clear" w:color="auto" w:fill="FFFFFF"/>
          </w:tcPr>
          <w:p w14:paraId="588C8485" w14:textId="77777777" w:rsidR="000E63EB" w:rsidRPr="000E63EB" w:rsidRDefault="000E63EB" w:rsidP="000E63EB">
            <w:pPr>
              <w:spacing w:after="160" w:line="259" w:lineRule="auto"/>
              <w:rPr>
                <w:rFonts w:eastAsia="Calibri"/>
                <w:b/>
                <w:sz w:val="18"/>
                <w:szCs w:val="18"/>
                <w:lang w:eastAsia="en-US"/>
              </w:rPr>
            </w:pPr>
            <w:r w:rsidRPr="000E63EB">
              <w:rPr>
                <w:rFonts w:eastAsia="Calibri"/>
                <w:sz w:val="18"/>
                <w:szCs w:val="18"/>
                <w:lang w:eastAsia="en-US"/>
              </w:rPr>
              <w:t>Дата выдачи</w:t>
            </w:r>
          </w:p>
        </w:tc>
        <w:tc>
          <w:tcPr>
            <w:tcW w:w="1597" w:type="pct"/>
            <w:gridSpan w:val="5"/>
            <w:tcBorders>
              <w:top w:val="single" w:sz="6" w:space="0" w:color="000000"/>
              <w:left w:val="single" w:sz="6" w:space="0" w:color="000000"/>
              <w:bottom w:val="single" w:sz="6" w:space="0" w:color="000000"/>
              <w:right w:val="single" w:sz="4" w:space="0" w:color="auto"/>
            </w:tcBorders>
            <w:shd w:val="clear" w:color="auto" w:fill="FFFFFF"/>
          </w:tcPr>
          <w:p w14:paraId="21C4BBEF" w14:textId="77777777" w:rsidR="000E63EB" w:rsidRPr="000E63EB" w:rsidRDefault="000E63EB" w:rsidP="000E63EB">
            <w:pPr>
              <w:spacing w:after="160" w:line="259" w:lineRule="auto"/>
              <w:rPr>
                <w:rFonts w:eastAsia="Calibri"/>
                <w:b/>
                <w:sz w:val="18"/>
                <w:szCs w:val="18"/>
                <w:lang w:eastAsia="en-US"/>
              </w:rPr>
            </w:pPr>
          </w:p>
        </w:tc>
      </w:tr>
      <w:tr w:rsidR="000E63EB" w:rsidRPr="000E63EB" w14:paraId="4CAB9D30" w14:textId="77777777" w:rsidTr="002E1585">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108" w:type="dxa"/>
            <w:right w:w="108" w:type="dxa"/>
          </w:tblCellMar>
          <w:tblLook w:val="0400" w:firstRow="0" w:lastRow="0" w:firstColumn="0" w:lastColumn="0" w:noHBand="0" w:noVBand="1"/>
        </w:tblPrEx>
        <w:trPr>
          <w:gridAfter w:val="2"/>
          <w:wAfter w:w="1650" w:type="pct"/>
          <w:trHeight w:val="215"/>
        </w:trPr>
        <w:tc>
          <w:tcPr>
            <w:tcW w:w="701" w:type="pct"/>
            <w:vMerge/>
            <w:tcBorders>
              <w:top w:val="single" w:sz="6" w:space="0" w:color="000000"/>
              <w:left w:val="single" w:sz="4" w:space="0" w:color="auto"/>
              <w:bottom w:val="single" w:sz="6" w:space="0" w:color="000000"/>
              <w:right w:val="single" w:sz="6" w:space="0" w:color="000000"/>
            </w:tcBorders>
            <w:shd w:val="clear" w:color="auto" w:fill="FFFFFF"/>
          </w:tcPr>
          <w:p w14:paraId="773A929B" w14:textId="77777777" w:rsidR="000E63EB" w:rsidRPr="000E63EB" w:rsidRDefault="000E63EB" w:rsidP="000E63EB">
            <w:pPr>
              <w:spacing w:after="160" w:line="259" w:lineRule="auto"/>
              <w:rPr>
                <w:rFonts w:eastAsia="Calibri"/>
                <w:b/>
                <w:sz w:val="18"/>
                <w:szCs w:val="18"/>
                <w:lang w:eastAsia="en-US"/>
              </w:rPr>
            </w:pPr>
          </w:p>
        </w:tc>
        <w:tc>
          <w:tcPr>
            <w:tcW w:w="1052" w:type="pct"/>
            <w:gridSpan w:val="2"/>
            <w:tcBorders>
              <w:top w:val="single" w:sz="6" w:space="0" w:color="000000"/>
              <w:left w:val="single" w:sz="6" w:space="0" w:color="000000"/>
              <w:bottom w:val="single" w:sz="6" w:space="0" w:color="000000"/>
              <w:right w:val="single" w:sz="6" w:space="0" w:color="000000"/>
            </w:tcBorders>
            <w:shd w:val="clear" w:color="auto" w:fill="FFFFFF"/>
          </w:tcPr>
          <w:p w14:paraId="1D1737C7" w14:textId="77777777" w:rsidR="000E63EB" w:rsidRPr="000E63EB" w:rsidRDefault="000E63EB" w:rsidP="000E63EB">
            <w:pPr>
              <w:spacing w:after="160" w:line="259" w:lineRule="auto"/>
              <w:rPr>
                <w:rFonts w:eastAsia="Calibri"/>
                <w:b/>
                <w:sz w:val="18"/>
                <w:szCs w:val="18"/>
                <w:lang w:eastAsia="en-US"/>
              </w:rPr>
            </w:pPr>
            <w:r w:rsidRPr="000E63EB">
              <w:rPr>
                <w:rFonts w:eastAsia="Calibri"/>
                <w:sz w:val="18"/>
                <w:szCs w:val="18"/>
                <w:lang w:eastAsia="en-US"/>
              </w:rPr>
              <w:t>Кем выдана</w:t>
            </w:r>
          </w:p>
        </w:tc>
        <w:tc>
          <w:tcPr>
            <w:tcW w:w="1597" w:type="pct"/>
            <w:gridSpan w:val="5"/>
            <w:tcBorders>
              <w:top w:val="single" w:sz="6" w:space="0" w:color="000000"/>
              <w:left w:val="single" w:sz="6" w:space="0" w:color="000000"/>
              <w:bottom w:val="single" w:sz="6" w:space="0" w:color="000000"/>
              <w:right w:val="single" w:sz="4" w:space="0" w:color="auto"/>
            </w:tcBorders>
            <w:shd w:val="clear" w:color="auto" w:fill="FFFFFF"/>
          </w:tcPr>
          <w:p w14:paraId="1EC37D53" w14:textId="77777777" w:rsidR="000E63EB" w:rsidRPr="000E63EB" w:rsidRDefault="000E63EB" w:rsidP="000E63EB">
            <w:pPr>
              <w:spacing w:after="160" w:line="259" w:lineRule="auto"/>
              <w:rPr>
                <w:rFonts w:eastAsia="Calibri"/>
                <w:b/>
                <w:sz w:val="18"/>
                <w:szCs w:val="18"/>
                <w:lang w:eastAsia="en-US"/>
              </w:rPr>
            </w:pPr>
          </w:p>
        </w:tc>
      </w:tr>
      <w:tr w:rsidR="000E63EB" w:rsidRPr="000E63EB" w14:paraId="73769180" w14:textId="77777777" w:rsidTr="002E1585">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108" w:type="dxa"/>
            <w:right w:w="108" w:type="dxa"/>
          </w:tblCellMar>
          <w:tblLook w:val="0400" w:firstRow="0" w:lastRow="0" w:firstColumn="0" w:lastColumn="0" w:noHBand="0" w:noVBand="1"/>
        </w:tblPrEx>
        <w:trPr>
          <w:gridAfter w:val="2"/>
          <w:wAfter w:w="1650" w:type="pct"/>
          <w:trHeight w:val="377"/>
        </w:trPr>
        <w:tc>
          <w:tcPr>
            <w:tcW w:w="701" w:type="pct"/>
            <w:vMerge/>
            <w:tcBorders>
              <w:top w:val="single" w:sz="6" w:space="0" w:color="000000"/>
              <w:left w:val="single" w:sz="4" w:space="0" w:color="auto"/>
              <w:bottom w:val="single" w:sz="6" w:space="0" w:color="000000"/>
              <w:right w:val="single" w:sz="6" w:space="0" w:color="000000"/>
            </w:tcBorders>
            <w:shd w:val="clear" w:color="auto" w:fill="FFFFFF"/>
          </w:tcPr>
          <w:p w14:paraId="6EBA1194" w14:textId="77777777" w:rsidR="000E63EB" w:rsidRPr="000E63EB" w:rsidRDefault="000E63EB" w:rsidP="000E63EB">
            <w:pPr>
              <w:spacing w:after="160" w:line="259" w:lineRule="auto"/>
              <w:rPr>
                <w:rFonts w:eastAsia="Calibri"/>
                <w:b/>
                <w:sz w:val="18"/>
                <w:szCs w:val="18"/>
                <w:lang w:eastAsia="en-US"/>
              </w:rPr>
            </w:pPr>
          </w:p>
        </w:tc>
        <w:tc>
          <w:tcPr>
            <w:tcW w:w="1052" w:type="pct"/>
            <w:gridSpan w:val="2"/>
            <w:tcBorders>
              <w:top w:val="single" w:sz="6" w:space="0" w:color="000000"/>
              <w:left w:val="single" w:sz="6" w:space="0" w:color="000000"/>
              <w:bottom w:val="single" w:sz="6" w:space="0" w:color="000000"/>
              <w:right w:val="single" w:sz="6" w:space="0" w:color="000000"/>
            </w:tcBorders>
            <w:shd w:val="clear" w:color="auto" w:fill="FFFFFF"/>
          </w:tcPr>
          <w:p w14:paraId="73413E1E" w14:textId="77777777" w:rsidR="000E63EB" w:rsidRPr="000E63EB" w:rsidRDefault="000E63EB" w:rsidP="000E63EB">
            <w:pPr>
              <w:spacing w:after="160" w:line="259" w:lineRule="auto"/>
              <w:rPr>
                <w:rFonts w:eastAsia="Calibri"/>
                <w:b/>
                <w:sz w:val="18"/>
                <w:szCs w:val="18"/>
                <w:lang w:eastAsia="en-US"/>
              </w:rPr>
            </w:pPr>
            <w:r w:rsidRPr="000E63EB">
              <w:rPr>
                <w:rFonts w:eastAsia="Calibri"/>
                <w:sz w:val="18"/>
                <w:szCs w:val="18"/>
                <w:lang w:eastAsia="en-US"/>
              </w:rPr>
              <w:t>Срок действия</w:t>
            </w:r>
          </w:p>
        </w:tc>
        <w:tc>
          <w:tcPr>
            <w:tcW w:w="1597" w:type="pct"/>
            <w:gridSpan w:val="5"/>
            <w:tcBorders>
              <w:top w:val="single" w:sz="6" w:space="0" w:color="000000"/>
              <w:left w:val="single" w:sz="6" w:space="0" w:color="000000"/>
              <w:bottom w:val="single" w:sz="6" w:space="0" w:color="000000"/>
              <w:right w:val="single" w:sz="4" w:space="0" w:color="auto"/>
            </w:tcBorders>
            <w:shd w:val="clear" w:color="auto" w:fill="FFFFFF"/>
          </w:tcPr>
          <w:p w14:paraId="28F8FFB5" w14:textId="77777777" w:rsidR="000E63EB" w:rsidRPr="000E63EB" w:rsidRDefault="000E63EB" w:rsidP="000E63EB">
            <w:pPr>
              <w:spacing w:after="160" w:line="259" w:lineRule="auto"/>
              <w:rPr>
                <w:rFonts w:eastAsia="Calibri"/>
                <w:b/>
                <w:sz w:val="18"/>
                <w:szCs w:val="18"/>
                <w:lang w:eastAsia="en-US"/>
              </w:rPr>
            </w:pPr>
          </w:p>
        </w:tc>
      </w:tr>
      <w:tr w:rsidR="000E63EB" w:rsidRPr="000E63EB" w14:paraId="43BB9FF6" w14:textId="77777777" w:rsidTr="002E1585">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108" w:type="dxa"/>
            <w:right w:w="108" w:type="dxa"/>
          </w:tblCellMar>
          <w:tblLook w:val="0400" w:firstRow="0" w:lastRow="0" w:firstColumn="0" w:lastColumn="0" w:noHBand="0" w:noVBand="1"/>
        </w:tblPrEx>
        <w:trPr>
          <w:gridAfter w:val="2"/>
          <w:wAfter w:w="1650" w:type="pct"/>
          <w:trHeight w:val="553"/>
        </w:trPr>
        <w:tc>
          <w:tcPr>
            <w:tcW w:w="701" w:type="pct"/>
            <w:vMerge/>
            <w:tcBorders>
              <w:top w:val="single" w:sz="6" w:space="0" w:color="000000"/>
              <w:left w:val="single" w:sz="4" w:space="0" w:color="auto"/>
              <w:bottom w:val="single" w:sz="4" w:space="0" w:color="auto"/>
              <w:right w:val="single" w:sz="6" w:space="0" w:color="000000"/>
            </w:tcBorders>
            <w:shd w:val="clear" w:color="auto" w:fill="FFFFFF"/>
          </w:tcPr>
          <w:p w14:paraId="26B8D808" w14:textId="77777777" w:rsidR="000E63EB" w:rsidRPr="000E63EB" w:rsidRDefault="000E63EB" w:rsidP="000E63EB">
            <w:pPr>
              <w:spacing w:after="160" w:line="259" w:lineRule="auto"/>
              <w:rPr>
                <w:rFonts w:eastAsia="Calibri"/>
                <w:b/>
                <w:sz w:val="18"/>
                <w:szCs w:val="18"/>
                <w:lang w:eastAsia="en-US"/>
              </w:rPr>
            </w:pPr>
          </w:p>
        </w:tc>
        <w:tc>
          <w:tcPr>
            <w:tcW w:w="1052" w:type="pct"/>
            <w:gridSpan w:val="2"/>
            <w:tcBorders>
              <w:top w:val="single" w:sz="6" w:space="0" w:color="000000"/>
              <w:left w:val="single" w:sz="6" w:space="0" w:color="000000"/>
              <w:bottom w:val="single" w:sz="4" w:space="0" w:color="auto"/>
              <w:right w:val="single" w:sz="6" w:space="0" w:color="000000"/>
            </w:tcBorders>
            <w:shd w:val="clear" w:color="auto" w:fill="FFFFFF"/>
          </w:tcPr>
          <w:p w14:paraId="1C44808D" w14:textId="77777777" w:rsidR="000E63EB" w:rsidRPr="000E63EB" w:rsidRDefault="000E63EB" w:rsidP="000E63EB">
            <w:pPr>
              <w:spacing w:after="160" w:line="259" w:lineRule="auto"/>
              <w:rPr>
                <w:rFonts w:eastAsia="Calibri"/>
                <w:b/>
                <w:sz w:val="18"/>
                <w:szCs w:val="18"/>
                <w:lang w:eastAsia="en-US"/>
              </w:rPr>
            </w:pPr>
            <w:r w:rsidRPr="000E63EB">
              <w:rPr>
                <w:rFonts w:eastAsia="Calibri"/>
                <w:sz w:val="18"/>
                <w:szCs w:val="18"/>
                <w:lang w:eastAsia="en-US"/>
              </w:rPr>
              <w:t>Перечень видов лицензируемой деятельности</w:t>
            </w:r>
          </w:p>
        </w:tc>
        <w:tc>
          <w:tcPr>
            <w:tcW w:w="1597" w:type="pct"/>
            <w:gridSpan w:val="5"/>
            <w:tcBorders>
              <w:top w:val="single" w:sz="6" w:space="0" w:color="000000"/>
              <w:left w:val="single" w:sz="6" w:space="0" w:color="000000"/>
              <w:bottom w:val="single" w:sz="4" w:space="0" w:color="auto"/>
              <w:right w:val="single" w:sz="4" w:space="0" w:color="auto"/>
            </w:tcBorders>
            <w:shd w:val="clear" w:color="auto" w:fill="FFFFFF"/>
          </w:tcPr>
          <w:p w14:paraId="0B046C4E" w14:textId="77777777" w:rsidR="000E63EB" w:rsidRPr="000E63EB" w:rsidRDefault="000E63EB" w:rsidP="000E63EB">
            <w:pPr>
              <w:spacing w:after="160" w:line="259" w:lineRule="auto"/>
              <w:rPr>
                <w:rFonts w:eastAsia="Calibri"/>
                <w:b/>
                <w:sz w:val="18"/>
                <w:szCs w:val="18"/>
                <w:lang w:eastAsia="en-US"/>
              </w:rPr>
            </w:pPr>
          </w:p>
        </w:tc>
      </w:tr>
      <w:tr w:rsidR="000E63EB" w:rsidRPr="000E63EB" w14:paraId="5910263F" w14:textId="77777777" w:rsidTr="002E1585">
        <w:trPr>
          <w:trHeight w:val="201"/>
        </w:trPr>
        <w:tc>
          <w:tcPr>
            <w:tcW w:w="1753" w:type="pct"/>
            <w:gridSpan w:val="3"/>
            <w:tcBorders>
              <w:top w:val="single" w:sz="4" w:space="0" w:color="auto"/>
              <w:left w:val="single" w:sz="6" w:space="0" w:color="auto"/>
              <w:bottom w:val="single" w:sz="4" w:space="0" w:color="auto"/>
              <w:right w:val="single" w:sz="6" w:space="0" w:color="auto"/>
            </w:tcBorders>
          </w:tcPr>
          <w:p w14:paraId="0FF47FFB" w14:textId="77777777" w:rsidR="000E63EB" w:rsidRPr="000E63EB" w:rsidRDefault="000E63EB" w:rsidP="000E63EB">
            <w:pPr>
              <w:spacing w:after="160" w:line="259" w:lineRule="auto"/>
              <w:jc w:val="both"/>
              <w:rPr>
                <w:rFonts w:eastAsia="Calibri"/>
                <w:bCs/>
                <w:sz w:val="20"/>
                <w:szCs w:val="20"/>
                <w:lang w:eastAsia="en-US"/>
              </w:rPr>
            </w:pPr>
            <w:r w:rsidRPr="000E63EB">
              <w:rPr>
                <w:rFonts w:eastAsia="Calibri"/>
                <w:b/>
                <w:sz w:val="20"/>
                <w:szCs w:val="20"/>
                <w:lang w:eastAsia="en-US"/>
              </w:rPr>
              <w:t>Штатная численность</w:t>
            </w:r>
            <w:r w:rsidRPr="000E63EB">
              <w:rPr>
                <w:rFonts w:eastAsia="Calibri"/>
                <w:sz w:val="20"/>
                <w:szCs w:val="20"/>
                <w:lang w:eastAsia="en-US"/>
              </w:rPr>
              <w:t xml:space="preserve"> </w:t>
            </w:r>
            <w:r w:rsidRPr="000E63EB">
              <w:rPr>
                <w:rFonts w:eastAsia="Calibri"/>
                <w:sz w:val="18"/>
                <w:szCs w:val="18"/>
                <w:lang w:eastAsia="en-US"/>
              </w:rPr>
              <w:t>(и наличие/отсутствие гл. бухгалтера или бухгалтерской службы)</w:t>
            </w:r>
          </w:p>
        </w:tc>
        <w:tc>
          <w:tcPr>
            <w:tcW w:w="1597" w:type="pct"/>
            <w:gridSpan w:val="5"/>
            <w:tcBorders>
              <w:top w:val="single" w:sz="4" w:space="0" w:color="auto"/>
              <w:left w:val="single" w:sz="6" w:space="0" w:color="auto"/>
              <w:bottom w:val="single" w:sz="4" w:space="0" w:color="auto"/>
              <w:right w:val="single" w:sz="6" w:space="0" w:color="auto"/>
            </w:tcBorders>
          </w:tcPr>
          <w:p w14:paraId="31DE6AF8" w14:textId="77777777" w:rsidR="000E63EB" w:rsidRPr="000E63EB" w:rsidRDefault="000E63EB" w:rsidP="000E63EB">
            <w:pPr>
              <w:spacing w:after="160" w:line="259" w:lineRule="auto"/>
              <w:jc w:val="both"/>
              <w:rPr>
                <w:rFonts w:eastAsia="Calibri"/>
                <w:bCs/>
                <w:sz w:val="20"/>
                <w:szCs w:val="20"/>
                <w:lang w:eastAsia="en-US"/>
              </w:rPr>
            </w:pPr>
          </w:p>
        </w:tc>
        <w:tc>
          <w:tcPr>
            <w:tcW w:w="1650" w:type="pct"/>
            <w:gridSpan w:val="2"/>
          </w:tcPr>
          <w:p w14:paraId="3CBA7B12" w14:textId="77777777" w:rsidR="000E63EB" w:rsidRPr="000E63EB" w:rsidRDefault="000E63EB" w:rsidP="000E63EB">
            <w:pPr>
              <w:spacing w:after="160" w:line="259" w:lineRule="auto"/>
              <w:rPr>
                <w:rFonts w:eastAsia="Calibri"/>
                <w:sz w:val="22"/>
                <w:szCs w:val="22"/>
                <w:lang w:eastAsia="en-US"/>
              </w:rPr>
            </w:pPr>
          </w:p>
        </w:tc>
      </w:tr>
      <w:tr w:rsidR="000E63EB" w:rsidRPr="000E63EB" w14:paraId="3B6C1F87" w14:textId="77777777" w:rsidTr="002E1585">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108" w:type="dxa"/>
            <w:right w:w="108" w:type="dxa"/>
          </w:tblCellMar>
          <w:tblLook w:val="0400" w:firstRow="0" w:lastRow="0" w:firstColumn="0" w:lastColumn="0" w:noHBand="0" w:noVBand="1"/>
        </w:tblPrEx>
        <w:trPr>
          <w:gridAfter w:val="2"/>
          <w:wAfter w:w="1650" w:type="pct"/>
          <w:trHeight w:val="984"/>
        </w:trPr>
        <w:tc>
          <w:tcPr>
            <w:tcW w:w="1006" w:type="pct"/>
            <w:gridSpan w:val="2"/>
            <w:vMerge w:val="restart"/>
            <w:tcBorders>
              <w:top w:val="single" w:sz="4" w:space="0" w:color="000000"/>
              <w:left w:val="single" w:sz="5" w:space="0" w:color="000000"/>
              <w:right w:val="single" w:sz="5" w:space="0" w:color="000000"/>
            </w:tcBorders>
            <w:shd w:val="clear" w:color="auto" w:fill="FFFFFF"/>
          </w:tcPr>
          <w:p w14:paraId="5B982E61"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 xml:space="preserve">Персона, указанная в п.1, или ее близкие родственники (родители, дети, братья, сестры, супруг/супруга) связи с </w:t>
            </w:r>
          </w:p>
          <w:p w14:paraId="783823DD" w14:textId="77777777" w:rsidR="000E63EB" w:rsidRPr="000E63EB" w:rsidRDefault="000E63EB" w:rsidP="000E63EB">
            <w:pPr>
              <w:numPr>
                <w:ilvl w:val="0"/>
                <w:numId w:val="81"/>
              </w:numPr>
              <w:spacing w:after="160" w:line="360" w:lineRule="auto"/>
              <w:contextualSpacing/>
              <w:rPr>
                <w:rFonts w:eastAsia="Calibri"/>
                <w:sz w:val="18"/>
                <w:szCs w:val="18"/>
                <w:lang w:eastAsia="en-US"/>
              </w:rPr>
            </w:pPr>
            <w:r w:rsidRPr="000E63EB">
              <w:rPr>
                <w:rFonts w:eastAsia="Calibri"/>
                <w:sz w:val="18"/>
                <w:szCs w:val="18"/>
                <w:lang w:eastAsia="en-US"/>
              </w:rPr>
              <w:t xml:space="preserve">правоохранительными органами, </w:t>
            </w:r>
          </w:p>
          <w:p w14:paraId="1CC4D351" w14:textId="77777777" w:rsidR="000E63EB" w:rsidRPr="000E63EB" w:rsidRDefault="000E63EB" w:rsidP="000E63EB">
            <w:pPr>
              <w:numPr>
                <w:ilvl w:val="0"/>
                <w:numId w:val="81"/>
              </w:numPr>
              <w:spacing w:after="160" w:line="360" w:lineRule="auto"/>
              <w:contextualSpacing/>
              <w:rPr>
                <w:rFonts w:eastAsia="Calibri"/>
                <w:sz w:val="18"/>
                <w:szCs w:val="18"/>
                <w:lang w:eastAsia="en-US"/>
              </w:rPr>
            </w:pPr>
            <w:r w:rsidRPr="000E63EB">
              <w:rPr>
                <w:rFonts w:eastAsia="Calibri"/>
                <w:sz w:val="18"/>
                <w:szCs w:val="18"/>
                <w:lang w:eastAsia="en-US"/>
              </w:rPr>
              <w:t xml:space="preserve">органами государственной власти или </w:t>
            </w:r>
          </w:p>
          <w:p w14:paraId="45EB91FB" w14:textId="77777777" w:rsidR="000E63EB" w:rsidRPr="000E63EB" w:rsidRDefault="000E63EB" w:rsidP="000E63EB">
            <w:pPr>
              <w:numPr>
                <w:ilvl w:val="0"/>
                <w:numId w:val="81"/>
              </w:numPr>
              <w:spacing w:after="160" w:line="360" w:lineRule="auto"/>
              <w:contextualSpacing/>
              <w:rPr>
                <w:rFonts w:eastAsia="Calibri"/>
                <w:sz w:val="18"/>
                <w:szCs w:val="18"/>
                <w:lang w:eastAsia="en-US"/>
              </w:rPr>
            </w:pPr>
            <w:r w:rsidRPr="000E63EB">
              <w:rPr>
                <w:rFonts w:eastAsia="Calibri"/>
                <w:sz w:val="18"/>
                <w:szCs w:val="18"/>
                <w:lang w:eastAsia="en-US"/>
              </w:rPr>
              <w:t>государственными корпорациями</w:t>
            </w:r>
          </w:p>
        </w:tc>
        <w:tc>
          <w:tcPr>
            <w:tcW w:w="2344" w:type="pct"/>
            <w:gridSpan w:val="6"/>
            <w:tcBorders>
              <w:top w:val="single" w:sz="4" w:space="0" w:color="000000"/>
              <w:left w:val="single" w:sz="5" w:space="0" w:color="000000"/>
              <w:right w:val="single" w:sz="5" w:space="0" w:color="000000"/>
            </w:tcBorders>
            <w:shd w:val="clear" w:color="auto" w:fill="FFFFFF"/>
          </w:tcPr>
          <w:p w14:paraId="794C35ED" w14:textId="77777777" w:rsidR="000E63EB" w:rsidRPr="000E63EB" w:rsidRDefault="000E63EB" w:rsidP="000E63EB">
            <w:pPr>
              <w:spacing w:after="160" w:line="259" w:lineRule="auto"/>
              <w:rPr>
                <w:rFonts w:eastAsia="Calibri"/>
                <w:sz w:val="18"/>
                <w:szCs w:val="18"/>
                <w:u w:val="single"/>
                <w:lang w:eastAsia="en-US"/>
              </w:rPr>
            </w:pPr>
            <w:r w:rsidRPr="000E63EB">
              <w:rPr>
                <w:rFonts w:eastAsia="Calibri"/>
                <w:sz w:val="18"/>
                <w:szCs w:val="18"/>
                <w:u w:val="single"/>
                <w:lang w:eastAsia="en-US"/>
              </w:rPr>
              <w:t xml:space="preserve">НЕ ИМЕЕТ. </w:t>
            </w:r>
          </w:p>
          <w:p w14:paraId="7BBDCCF0" w14:textId="77777777" w:rsidR="000E63EB" w:rsidRPr="000E63EB" w:rsidRDefault="000E63EB" w:rsidP="000E63EB">
            <w:pPr>
              <w:spacing w:after="160" w:line="259" w:lineRule="auto"/>
              <w:rPr>
                <w:rFonts w:eastAsia="Calibri"/>
                <w:color w:val="000000"/>
                <w:sz w:val="18"/>
                <w:szCs w:val="18"/>
                <w:lang w:eastAsia="en-US"/>
              </w:rPr>
            </w:pPr>
            <w:r w:rsidRPr="000E63EB">
              <w:rPr>
                <w:rFonts w:eastAsia="Calibri"/>
                <w:b/>
                <w:sz w:val="18"/>
                <w:szCs w:val="18"/>
                <w:lang w:eastAsia="en-US"/>
              </w:rPr>
              <w:t>В ином случае,</w:t>
            </w:r>
            <w:r w:rsidRPr="000E63EB">
              <w:rPr>
                <w:rFonts w:eastAsia="Calibri"/>
                <w:sz w:val="18"/>
                <w:szCs w:val="18"/>
                <w:lang w:eastAsia="en-US"/>
              </w:rPr>
              <w:t xml:space="preserve"> укажите:</w:t>
            </w:r>
          </w:p>
        </w:tc>
      </w:tr>
      <w:tr w:rsidR="000E63EB" w:rsidRPr="000E63EB" w14:paraId="52F1F965" w14:textId="77777777" w:rsidTr="002E1585">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108" w:type="dxa"/>
            <w:right w:w="108" w:type="dxa"/>
          </w:tblCellMar>
          <w:tblLook w:val="0400" w:firstRow="0" w:lastRow="0" w:firstColumn="0" w:lastColumn="0" w:noHBand="0" w:noVBand="1"/>
        </w:tblPrEx>
        <w:trPr>
          <w:gridAfter w:val="2"/>
          <w:wAfter w:w="1650" w:type="pct"/>
          <w:trHeight w:val="564"/>
        </w:trPr>
        <w:tc>
          <w:tcPr>
            <w:tcW w:w="1006" w:type="pct"/>
            <w:gridSpan w:val="2"/>
            <w:vMerge/>
            <w:tcBorders>
              <w:left w:val="single" w:sz="5" w:space="0" w:color="000000"/>
              <w:right w:val="single" w:sz="5" w:space="0" w:color="000000"/>
            </w:tcBorders>
            <w:shd w:val="clear" w:color="auto" w:fill="FFFFFF"/>
          </w:tcPr>
          <w:p w14:paraId="3E026020" w14:textId="77777777" w:rsidR="000E63EB" w:rsidRPr="000E63EB" w:rsidRDefault="000E63EB" w:rsidP="000E63EB">
            <w:pPr>
              <w:spacing w:after="160" w:line="259" w:lineRule="auto"/>
              <w:rPr>
                <w:rFonts w:eastAsia="Calibri"/>
                <w:sz w:val="18"/>
                <w:szCs w:val="18"/>
                <w:lang w:eastAsia="en-US"/>
              </w:rPr>
            </w:pPr>
          </w:p>
        </w:tc>
        <w:tc>
          <w:tcPr>
            <w:tcW w:w="1112" w:type="pct"/>
            <w:gridSpan w:val="3"/>
            <w:tcBorders>
              <w:top w:val="single" w:sz="4" w:space="0" w:color="000000"/>
              <w:left w:val="single" w:sz="5" w:space="0" w:color="000000"/>
              <w:right w:val="single" w:sz="5" w:space="0" w:color="000000"/>
            </w:tcBorders>
            <w:shd w:val="clear" w:color="auto" w:fill="FFFFFF"/>
          </w:tcPr>
          <w:p w14:paraId="7C2E7C8B" w14:textId="77777777" w:rsidR="000E63EB" w:rsidRPr="000E63EB" w:rsidRDefault="000E63EB" w:rsidP="000E63EB">
            <w:pPr>
              <w:spacing w:line="360" w:lineRule="auto"/>
              <w:contextualSpacing/>
              <w:rPr>
                <w:rFonts w:eastAsia="Calibri"/>
                <w:sz w:val="18"/>
                <w:szCs w:val="18"/>
                <w:lang w:eastAsia="en-US"/>
              </w:rPr>
            </w:pPr>
            <w:r w:rsidRPr="000E63EB">
              <w:rPr>
                <w:rFonts w:eastAsia="Calibri"/>
                <w:sz w:val="18"/>
                <w:szCs w:val="18"/>
                <w:lang w:eastAsia="en-US"/>
              </w:rPr>
              <w:t>Наименование органа</w:t>
            </w:r>
          </w:p>
        </w:tc>
        <w:tc>
          <w:tcPr>
            <w:tcW w:w="1232" w:type="pct"/>
            <w:gridSpan w:val="3"/>
            <w:tcBorders>
              <w:top w:val="single" w:sz="4" w:space="0" w:color="000000"/>
              <w:left w:val="single" w:sz="5" w:space="0" w:color="000000"/>
              <w:right w:val="single" w:sz="5" w:space="0" w:color="000000"/>
            </w:tcBorders>
            <w:shd w:val="clear" w:color="auto" w:fill="FFFFFF"/>
          </w:tcPr>
          <w:p w14:paraId="1E6CE74B" w14:textId="77777777" w:rsidR="000E63EB" w:rsidRPr="000E63EB" w:rsidRDefault="000E63EB" w:rsidP="000E63EB">
            <w:pPr>
              <w:spacing w:line="360" w:lineRule="auto"/>
              <w:ind w:left="360"/>
              <w:contextualSpacing/>
              <w:rPr>
                <w:rFonts w:eastAsia="Calibri"/>
                <w:sz w:val="18"/>
                <w:szCs w:val="18"/>
                <w:lang w:eastAsia="en-US"/>
              </w:rPr>
            </w:pPr>
          </w:p>
        </w:tc>
      </w:tr>
      <w:tr w:rsidR="000E63EB" w:rsidRPr="000E63EB" w14:paraId="139D45DC" w14:textId="77777777" w:rsidTr="002E1585">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108" w:type="dxa"/>
            <w:right w:w="108" w:type="dxa"/>
          </w:tblCellMar>
          <w:tblLook w:val="0400" w:firstRow="0" w:lastRow="0" w:firstColumn="0" w:lastColumn="0" w:noHBand="0" w:noVBand="1"/>
        </w:tblPrEx>
        <w:trPr>
          <w:gridAfter w:val="2"/>
          <w:wAfter w:w="1650" w:type="pct"/>
          <w:trHeight w:val="563"/>
        </w:trPr>
        <w:tc>
          <w:tcPr>
            <w:tcW w:w="1006" w:type="pct"/>
            <w:gridSpan w:val="2"/>
            <w:vMerge/>
            <w:tcBorders>
              <w:left w:val="single" w:sz="5" w:space="0" w:color="000000"/>
              <w:right w:val="single" w:sz="5" w:space="0" w:color="000000"/>
            </w:tcBorders>
            <w:shd w:val="clear" w:color="auto" w:fill="FFFFFF"/>
          </w:tcPr>
          <w:p w14:paraId="27F966AB" w14:textId="77777777" w:rsidR="000E63EB" w:rsidRPr="000E63EB" w:rsidRDefault="000E63EB" w:rsidP="000E63EB">
            <w:pPr>
              <w:spacing w:after="160" w:line="259" w:lineRule="auto"/>
              <w:rPr>
                <w:rFonts w:eastAsia="Calibri"/>
                <w:sz w:val="18"/>
                <w:szCs w:val="18"/>
                <w:lang w:eastAsia="en-US"/>
              </w:rPr>
            </w:pPr>
          </w:p>
        </w:tc>
        <w:tc>
          <w:tcPr>
            <w:tcW w:w="1112" w:type="pct"/>
            <w:gridSpan w:val="3"/>
            <w:tcBorders>
              <w:top w:val="single" w:sz="4" w:space="0" w:color="000000"/>
              <w:left w:val="single" w:sz="5" w:space="0" w:color="000000"/>
              <w:right w:val="single" w:sz="5" w:space="0" w:color="000000"/>
            </w:tcBorders>
            <w:shd w:val="clear" w:color="auto" w:fill="FFFFFF"/>
          </w:tcPr>
          <w:p w14:paraId="25E472D5" w14:textId="77777777" w:rsidR="000E63EB" w:rsidRPr="000E63EB" w:rsidRDefault="000E63EB" w:rsidP="000E63EB">
            <w:pPr>
              <w:spacing w:line="360" w:lineRule="auto"/>
              <w:contextualSpacing/>
              <w:rPr>
                <w:rFonts w:eastAsia="Calibri"/>
                <w:sz w:val="18"/>
                <w:szCs w:val="18"/>
                <w:lang w:eastAsia="en-US"/>
              </w:rPr>
            </w:pPr>
            <w:r w:rsidRPr="000E63EB">
              <w:rPr>
                <w:rFonts w:eastAsia="Calibri"/>
                <w:sz w:val="18"/>
                <w:szCs w:val="18"/>
                <w:lang w:eastAsia="en-US"/>
              </w:rPr>
              <w:t>Должность</w:t>
            </w:r>
          </w:p>
        </w:tc>
        <w:tc>
          <w:tcPr>
            <w:tcW w:w="1232" w:type="pct"/>
            <w:gridSpan w:val="3"/>
            <w:tcBorders>
              <w:top w:val="single" w:sz="4" w:space="0" w:color="000000"/>
              <w:left w:val="single" w:sz="5" w:space="0" w:color="000000"/>
              <w:right w:val="single" w:sz="5" w:space="0" w:color="000000"/>
            </w:tcBorders>
            <w:shd w:val="clear" w:color="auto" w:fill="FFFFFF"/>
          </w:tcPr>
          <w:p w14:paraId="48161E82" w14:textId="77777777" w:rsidR="000E63EB" w:rsidRPr="000E63EB" w:rsidRDefault="000E63EB" w:rsidP="000E63EB">
            <w:pPr>
              <w:spacing w:line="360" w:lineRule="auto"/>
              <w:ind w:left="360"/>
              <w:contextualSpacing/>
              <w:rPr>
                <w:rFonts w:eastAsia="Calibri"/>
                <w:sz w:val="18"/>
                <w:szCs w:val="18"/>
                <w:lang w:eastAsia="en-US"/>
              </w:rPr>
            </w:pPr>
          </w:p>
        </w:tc>
      </w:tr>
      <w:tr w:rsidR="000E63EB" w:rsidRPr="000E63EB" w14:paraId="238E83B7" w14:textId="77777777" w:rsidTr="002E1585">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108" w:type="dxa"/>
            <w:right w:w="108" w:type="dxa"/>
          </w:tblCellMar>
          <w:tblLook w:val="0400" w:firstRow="0" w:lastRow="0" w:firstColumn="0" w:lastColumn="0" w:noHBand="0" w:noVBand="1"/>
        </w:tblPrEx>
        <w:trPr>
          <w:gridAfter w:val="2"/>
          <w:wAfter w:w="1650" w:type="pct"/>
          <w:trHeight w:val="563"/>
        </w:trPr>
        <w:tc>
          <w:tcPr>
            <w:tcW w:w="1006" w:type="pct"/>
            <w:gridSpan w:val="2"/>
            <w:vMerge/>
            <w:tcBorders>
              <w:left w:val="single" w:sz="5" w:space="0" w:color="000000"/>
              <w:right w:val="single" w:sz="5" w:space="0" w:color="000000"/>
            </w:tcBorders>
            <w:shd w:val="clear" w:color="auto" w:fill="FFFFFF"/>
          </w:tcPr>
          <w:p w14:paraId="138DBA3A" w14:textId="77777777" w:rsidR="000E63EB" w:rsidRPr="000E63EB" w:rsidRDefault="000E63EB" w:rsidP="000E63EB">
            <w:pPr>
              <w:spacing w:after="160" w:line="259" w:lineRule="auto"/>
              <w:rPr>
                <w:rFonts w:eastAsia="Calibri"/>
                <w:sz w:val="18"/>
                <w:szCs w:val="18"/>
                <w:lang w:eastAsia="en-US"/>
              </w:rPr>
            </w:pPr>
          </w:p>
        </w:tc>
        <w:tc>
          <w:tcPr>
            <w:tcW w:w="1112" w:type="pct"/>
            <w:gridSpan w:val="3"/>
            <w:tcBorders>
              <w:top w:val="single" w:sz="4" w:space="0" w:color="000000"/>
              <w:left w:val="single" w:sz="5" w:space="0" w:color="000000"/>
              <w:right w:val="single" w:sz="5" w:space="0" w:color="000000"/>
            </w:tcBorders>
            <w:shd w:val="clear" w:color="auto" w:fill="FFFFFF"/>
          </w:tcPr>
          <w:p w14:paraId="3F2E0A7A" w14:textId="77777777" w:rsidR="000E63EB" w:rsidRPr="000E63EB" w:rsidRDefault="000E63EB" w:rsidP="000E63EB">
            <w:pPr>
              <w:spacing w:line="360" w:lineRule="auto"/>
              <w:contextualSpacing/>
              <w:rPr>
                <w:rFonts w:eastAsia="Calibri"/>
                <w:sz w:val="18"/>
                <w:szCs w:val="18"/>
                <w:lang w:eastAsia="en-US"/>
              </w:rPr>
            </w:pPr>
            <w:r w:rsidRPr="000E63EB">
              <w:rPr>
                <w:rFonts w:eastAsia="Calibri"/>
                <w:sz w:val="18"/>
                <w:szCs w:val="18"/>
                <w:lang w:eastAsia="en-US"/>
              </w:rPr>
              <w:t>Степень родства (если это родственник)</w:t>
            </w:r>
          </w:p>
        </w:tc>
        <w:tc>
          <w:tcPr>
            <w:tcW w:w="1232" w:type="pct"/>
            <w:gridSpan w:val="3"/>
            <w:tcBorders>
              <w:top w:val="single" w:sz="4" w:space="0" w:color="000000"/>
              <w:left w:val="single" w:sz="5" w:space="0" w:color="000000"/>
              <w:right w:val="single" w:sz="5" w:space="0" w:color="000000"/>
            </w:tcBorders>
            <w:shd w:val="clear" w:color="auto" w:fill="FFFFFF"/>
          </w:tcPr>
          <w:p w14:paraId="6454C821" w14:textId="77777777" w:rsidR="000E63EB" w:rsidRPr="000E63EB" w:rsidRDefault="000E63EB" w:rsidP="000E63EB">
            <w:pPr>
              <w:spacing w:line="360" w:lineRule="auto"/>
              <w:ind w:left="360"/>
              <w:contextualSpacing/>
              <w:rPr>
                <w:rFonts w:eastAsia="Calibri"/>
                <w:sz w:val="18"/>
                <w:szCs w:val="18"/>
                <w:lang w:eastAsia="en-US"/>
              </w:rPr>
            </w:pPr>
          </w:p>
        </w:tc>
      </w:tr>
      <w:tr w:rsidR="000E63EB" w:rsidRPr="000E63EB" w14:paraId="2F9FB763" w14:textId="77777777" w:rsidTr="002E1585">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108" w:type="dxa"/>
            <w:right w:w="108" w:type="dxa"/>
          </w:tblCellMar>
          <w:tblLook w:val="0400" w:firstRow="0" w:lastRow="0" w:firstColumn="0" w:lastColumn="0" w:noHBand="0" w:noVBand="1"/>
        </w:tblPrEx>
        <w:trPr>
          <w:gridAfter w:val="2"/>
          <w:wAfter w:w="1650" w:type="pct"/>
          <w:trHeight w:val="925"/>
        </w:trPr>
        <w:tc>
          <w:tcPr>
            <w:tcW w:w="1006" w:type="pct"/>
            <w:gridSpan w:val="2"/>
            <w:vMerge w:val="restart"/>
            <w:tcBorders>
              <w:top w:val="single" w:sz="4" w:space="0" w:color="000000"/>
              <w:left w:val="single" w:sz="5" w:space="0" w:color="000000"/>
              <w:right w:val="single" w:sz="5" w:space="0" w:color="000000"/>
            </w:tcBorders>
            <w:shd w:val="clear" w:color="auto" w:fill="FFFFFF"/>
          </w:tcPr>
          <w:p w14:paraId="2D5FC246"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 xml:space="preserve">Персона, указанная в п.2.1 анкеты, или ее близкие родственники (родители, дети, братья, сестры, супруг/супруга) к публичным должностным лицам (ПДЛ), таким как: </w:t>
            </w:r>
          </w:p>
          <w:p w14:paraId="4DACB326" w14:textId="77777777" w:rsidR="000E63EB" w:rsidRPr="000E63EB" w:rsidRDefault="000E63EB" w:rsidP="000E63EB">
            <w:pPr>
              <w:numPr>
                <w:ilvl w:val="0"/>
                <w:numId w:val="80"/>
              </w:numPr>
              <w:spacing w:after="160" w:line="360" w:lineRule="auto"/>
              <w:rPr>
                <w:rFonts w:eastAsia="Calibri"/>
                <w:sz w:val="18"/>
                <w:szCs w:val="18"/>
                <w:lang w:eastAsia="en-US"/>
              </w:rPr>
            </w:pPr>
            <w:r w:rsidRPr="000E63EB">
              <w:rPr>
                <w:rFonts w:eastAsia="Calibri"/>
                <w:sz w:val="18"/>
                <w:szCs w:val="18"/>
                <w:lang w:eastAsia="en-US"/>
              </w:rPr>
              <w:t>иностранные публичные должностные лица;</w:t>
            </w:r>
          </w:p>
          <w:p w14:paraId="756189B9" w14:textId="77777777" w:rsidR="000E63EB" w:rsidRPr="000E63EB" w:rsidRDefault="000E63EB" w:rsidP="000E63EB">
            <w:pPr>
              <w:numPr>
                <w:ilvl w:val="0"/>
                <w:numId w:val="80"/>
              </w:numPr>
              <w:spacing w:after="160" w:line="360" w:lineRule="auto"/>
              <w:rPr>
                <w:rFonts w:eastAsia="Calibri"/>
                <w:sz w:val="18"/>
                <w:szCs w:val="18"/>
                <w:lang w:eastAsia="en-US"/>
              </w:rPr>
            </w:pPr>
            <w:r w:rsidRPr="000E63EB">
              <w:rPr>
                <w:rFonts w:eastAsia="Calibri"/>
                <w:sz w:val="18"/>
                <w:szCs w:val="18"/>
                <w:lang w:eastAsia="en-US"/>
              </w:rPr>
              <w:t>должностные лица публичной международной организации;</w:t>
            </w:r>
          </w:p>
          <w:p w14:paraId="39ED8501" w14:textId="77777777" w:rsidR="000E63EB" w:rsidRPr="000E63EB" w:rsidRDefault="000E63EB" w:rsidP="000E63EB">
            <w:pPr>
              <w:numPr>
                <w:ilvl w:val="0"/>
                <w:numId w:val="80"/>
              </w:numPr>
              <w:spacing w:after="160" w:line="360" w:lineRule="auto"/>
              <w:rPr>
                <w:rFonts w:eastAsia="Calibri"/>
                <w:sz w:val="18"/>
                <w:szCs w:val="18"/>
                <w:lang w:eastAsia="en-US"/>
              </w:rPr>
            </w:pPr>
            <w:r w:rsidRPr="000E63EB">
              <w:rPr>
                <w:rFonts w:eastAsia="Calibri"/>
                <w:sz w:val="18"/>
                <w:szCs w:val="18"/>
                <w:lang w:eastAsia="en-US"/>
              </w:rPr>
              <w:t>российские публичные должностные лица</w:t>
            </w:r>
          </w:p>
        </w:tc>
        <w:tc>
          <w:tcPr>
            <w:tcW w:w="2344" w:type="pct"/>
            <w:gridSpan w:val="6"/>
            <w:tcBorders>
              <w:top w:val="single" w:sz="4" w:space="0" w:color="000000"/>
              <w:left w:val="single" w:sz="5" w:space="0" w:color="000000"/>
              <w:right w:val="single" w:sz="5" w:space="0" w:color="000000"/>
            </w:tcBorders>
            <w:shd w:val="clear" w:color="auto" w:fill="FFFFFF"/>
          </w:tcPr>
          <w:p w14:paraId="68144882" w14:textId="77777777" w:rsidR="000E63EB" w:rsidRPr="000E63EB" w:rsidRDefault="000E63EB" w:rsidP="000E63EB">
            <w:pPr>
              <w:spacing w:after="160" w:line="259" w:lineRule="auto"/>
              <w:rPr>
                <w:rFonts w:eastAsia="Calibri"/>
                <w:color w:val="000000"/>
                <w:sz w:val="18"/>
                <w:szCs w:val="18"/>
                <w:lang w:eastAsia="en-US"/>
              </w:rPr>
            </w:pPr>
            <w:r w:rsidRPr="000E63EB">
              <w:rPr>
                <w:rFonts w:eastAsia="Calibri"/>
                <w:sz w:val="18"/>
                <w:szCs w:val="18"/>
                <w:u w:val="single"/>
                <w:lang w:eastAsia="en-US"/>
              </w:rPr>
              <w:t xml:space="preserve">НЕ ПРИНАДЛЕЖИТ И РОДСТВЕННОЙ СВЯЗИ НЕ ИМЕЕТ. </w:t>
            </w:r>
          </w:p>
          <w:p w14:paraId="6D2E9890" w14:textId="77777777" w:rsidR="000E63EB" w:rsidRPr="000E63EB" w:rsidRDefault="000E63EB" w:rsidP="000E63EB">
            <w:pPr>
              <w:spacing w:after="160" w:line="259" w:lineRule="auto"/>
              <w:rPr>
                <w:rFonts w:eastAsia="Calibri"/>
                <w:color w:val="000000"/>
                <w:sz w:val="18"/>
                <w:szCs w:val="18"/>
                <w:lang w:eastAsia="en-US"/>
              </w:rPr>
            </w:pPr>
            <w:r w:rsidRPr="000E63EB">
              <w:rPr>
                <w:rFonts w:eastAsia="Calibri"/>
                <w:b/>
                <w:sz w:val="18"/>
                <w:szCs w:val="18"/>
                <w:lang w:eastAsia="en-US"/>
              </w:rPr>
              <w:t>В ином случае</w:t>
            </w:r>
            <w:r w:rsidRPr="000E63EB">
              <w:rPr>
                <w:rFonts w:eastAsia="Calibri"/>
                <w:sz w:val="18"/>
                <w:szCs w:val="18"/>
                <w:lang w:eastAsia="en-US"/>
              </w:rPr>
              <w:t>, укажите:</w:t>
            </w:r>
          </w:p>
        </w:tc>
      </w:tr>
      <w:tr w:rsidR="000E63EB" w:rsidRPr="000E63EB" w:rsidDel="000A7425" w14:paraId="35B2749C" w14:textId="77777777" w:rsidTr="002E1585">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108" w:type="dxa"/>
            <w:right w:w="108" w:type="dxa"/>
          </w:tblCellMar>
          <w:tblLook w:val="0400" w:firstRow="0" w:lastRow="0" w:firstColumn="0" w:lastColumn="0" w:noHBand="0" w:noVBand="1"/>
        </w:tblPrEx>
        <w:trPr>
          <w:gridAfter w:val="2"/>
          <w:wAfter w:w="1650" w:type="pct"/>
          <w:trHeight w:val="355"/>
        </w:trPr>
        <w:tc>
          <w:tcPr>
            <w:tcW w:w="1006" w:type="pct"/>
            <w:gridSpan w:val="2"/>
            <w:vMerge/>
            <w:tcBorders>
              <w:left w:val="single" w:sz="5" w:space="0" w:color="000000"/>
              <w:right w:val="single" w:sz="5" w:space="0" w:color="000000"/>
            </w:tcBorders>
            <w:shd w:val="clear" w:color="auto" w:fill="FFFFFF"/>
          </w:tcPr>
          <w:p w14:paraId="1D4B1A2C" w14:textId="77777777" w:rsidR="000E63EB" w:rsidRPr="000E63EB" w:rsidRDefault="000E63EB" w:rsidP="000E63EB">
            <w:pPr>
              <w:spacing w:after="160" w:line="259" w:lineRule="auto"/>
              <w:rPr>
                <w:rFonts w:eastAsia="Calibri"/>
                <w:sz w:val="18"/>
                <w:szCs w:val="18"/>
                <w:lang w:eastAsia="en-US"/>
              </w:rPr>
            </w:pPr>
          </w:p>
        </w:tc>
        <w:tc>
          <w:tcPr>
            <w:tcW w:w="1097" w:type="pct"/>
            <w:gridSpan w:val="2"/>
            <w:tcBorders>
              <w:left w:val="single" w:sz="5" w:space="0" w:color="000000"/>
              <w:right w:val="single" w:sz="5" w:space="0" w:color="000000"/>
            </w:tcBorders>
            <w:shd w:val="clear" w:color="auto" w:fill="FFFFFF"/>
          </w:tcPr>
          <w:p w14:paraId="6537CF37"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Ф.И.О (если родственник является ПДЛ):</w:t>
            </w:r>
          </w:p>
        </w:tc>
        <w:tc>
          <w:tcPr>
            <w:tcW w:w="1247" w:type="pct"/>
            <w:gridSpan w:val="4"/>
            <w:tcBorders>
              <w:top w:val="single" w:sz="4" w:space="0" w:color="000000"/>
              <w:left w:val="single" w:sz="5" w:space="0" w:color="000000"/>
              <w:right w:val="single" w:sz="5" w:space="0" w:color="000000"/>
            </w:tcBorders>
            <w:shd w:val="clear" w:color="auto" w:fill="FFFFFF"/>
          </w:tcPr>
          <w:p w14:paraId="29156AE4" w14:textId="77777777" w:rsidR="000E63EB" w:rsidRPr="000E63EB" w:rsidDel="000A7425" w:rsidRDefault="000E63EB" w:rsidP="000E63EB">
            <w:pPr>
              <w:shd w:val="clear" w:color="auto" w:fill="FFFFFF"/>
              <w:spacing w:after="160" w:line="259" w:lineRule="auto"/>
              <w:jc w:val="both"/>
              <w:rPr>
                <w:rFonts w:eastAsia="Calibri"/>
                <w:sz w:val="18"/>
                <w:szCs w:val="18"/>
                <w:lang w:eastAsia="en-US"/>
              </w:rPr>
            </w:pPr>
          </w:p>
        </w:tc>
      </w:tr>
      <w:tr w:rsidR="000E63EB" w:rsidRPr="000E63EB" w14:paraId="40B84D60" w14:textId="77777777" w:rsidTr="002E1585">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108" w:type="dxa"/>
            <w:right w:w="108" w:type="dxa"/>
          </w:tblCellMar>
          <w:tblLook w:val="0400" w:firstRow="0" w:lastRow="0" w:firstColumn="0" w:lastColumn="0" w:noHBand="0" w:noVBand="1"/>
        </w:tblPrEx>
        <w:trPr>
          <w:gridAfter w:val="2"/>
          <w:wAfter w:w="1650" w:type="pct"/>
          <w:trHeight w:val="427"/>
        </w:trPr>
        <w:tc>
          <w:tcPr>
            <w:tcW w:w="1006" w:type="pct"/>
            <w:gridSpan w:val="2"/>
            <w:vMerge/>
            <w:tcBorders>
              <w:left w:val="single" w:sz="5" w:space="0" w:color="000000"/>
              <w:right w:val="single" w:sz="5" w:space="0" w:color="000000"/>
            </w:tcBorders>
            <w:shd w:val="clear" w:color="auto" w:fill="FFFFFF"/>
          </w:tcPr>
          <w:p w14:paraId="1A305EF7" w14:textId="77777777" w:rsidR="000E63EB" w:rsidRPr="000E63EB" w:rsidRDefault="000E63EB" w:rsidP="000E63EB">
            <w:pPr>
              <w:spacing w:after="160" w:line="259" w:lineRule="auto"/>
              <w:rPr>
                <w:rFonts w:eastAsia="Calibri"/>
                <w:sz w:val="18"/>
                <w:szCs w:val="18"/>
                <w:lang w:eastAsia="en-US"/>
              </w:rPr>
            </w:pPr>
          </w:p>
        </w:tc>
        <w:tc>
          <w:tcPr>
            <w:tcW w:w="1097" w:type="pct"/>
            <w:gridSpan w:val="2"/>
            <w:tcBorders>
              <w:left w:val="single" w:sz="5" w:space="0" w:color="000000"/>
              <w:right w:val="single" w:sz="5" w:space="0" w:color="000000"/>
            </w:tcBorders>
            <w:shd w:val="clear" w:color="auto" w:fill="FFFFFF"/>
          </w:tcPr>
          <w:p w14:paraId="4CB7D87C" w14:textId="77777777" w:rsidR="000E63EB" w:rsidRPr="000E63EB" w:rsidRDefault="000E63EB" w:rsidP="000E63EB">
            <w:pPr>
              <w:spacing w:after="160" w:line="259" w:lineRule="auto"/>
              <w:rPr>
                <w:rFonts w:eastAsia="Calibri"/>
                <w:b/>
                <w:sz w:val="18"/>
                <w:szCs w:val="18"/>
                <w:lang w:eastAsia="en-US"/>
              </w:rPr>
            </w:pPr>
            <w:r w:rsidRPr="000E63EB">
              <w:rPr>
                <w:rFonts w:eastAsia="Calibri"/>
                <w:sz w:val="18"/>
                <w:szCs w:val="18"/>
                <w:lang w:eastAsia="en-US"/>
              </w:rPr>
              <w:t>Степень родства (если ПДЛ является родственник)</w:t>
            </w:r>
          </w:p>
        </w:tc>
        <w:tc>
          <w:tcPr>
            <w:tcW w:w="1247" w:type="pct"/>
            <w:gridSpan w:val="4"/>
            <w:tcBorders>
              <w:top w:val="single" w:sz="4" w:space="0" w:color="000000"/>
              <w:left w:val="single" w:sz="5" w:space="0" w:color="000000"/>
              <w:right w:val="single" w:sz="5" w:space="0" w:color="000000"/>
            </w:tcBorders>
            <w:shd w:val="clear" w:color="auto" w:fill="FFFFFF"/>
          </w:tcPr>
          <w:p w14:paraId="43F8F413" w14:textId="77777777" w:rsidR="000E63EB" w:rsidRPr="000E63EB" w:rsidRDefault="000E63EB" w:rsidP="000E63EB">
            <w:pPr>
              <w:spacing w:after="160" w:line="259" w:lineRule="auto"/>
              <w:rPr>
                <w:rFonts w:eastAsia="Calibri"/>
                <w:sz w:val="18"/>
                <w:szCs w:val="18"/>
                <w:lang w:eastAsia="en-US"/>
              </w:rPr>
            </w:pPr>
          </w:p>
        </w:tc>
      </w:tr>
      <w:tr w:rsidR="000E63EB" w:rsidRPr="000E63EB" w14:paraId="6BF068B0" w14:textId="77777777" w:rsidTr="002E1585">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108" w:type="dxa"/>
            <w:right w:w="108" w:type="dxa"/>
          </w:tblCellMar>
          <w:tblLook w:val="0400" w:firstRow="0" w:lastRow="0" w:firstColumn="0" w:lastColumn="0" w:noHBand="0" w:noVBand="1"/>
        </w:tblPrEx>
        <w:trPr>
          <w:gridAfter w:val="2"/>
          <w:wAfter w:w="1650" w:type="pct"/>
          <w:trHeight w:val="341"/>
        </w:trPr>
        <w:tc>
          <w:tcPr>
            <w:tcW w:w="1006" w:type="pct"/>
            <w:gridSpan w:val="2"/>
            <w:vMerge/>
            <w:tcBorders>
              <w:left w:val="single" w:sz="5" w:space="0" w:color="000000"/>
              <w:right w:val="single" w:sz="5" w:space="0" w:color="000000"/>
            </w:tcBorders>
            <w:shd w:val="clear" w:color="auto" w:fill="FFFFFF"/>
          </w:tcPr>
          <w:p w14:paraId="797D38DC" w14:textId="77777777" w:rsidR="000E63EB" w:rsidRPr="000E63EB" w:rsidRDefault="000E63EB" w:rsidP="000E63EB">
            <w:pPr>
              <w:spacing w:after="160" w:line="259" w:lineRule="auto"/>
              <w:rPr>
                <w:rFonts w:eastAsia="Calibri"/>
                <w:sz w:val="18"/>
                <w:szCs w:val="18"/>
                <w:lang w:eastAsia="en-US"/>
              </w:rPr>
            </w:pPr>
          </w:p>
        </w:tc>
        <w:tc>
          <w:tcPr>
            <w:tcW w:w="1097" w:type="pct"/>
            <w:gridSpan w:val="2"/>
            <w:tcBorders>
              <w:left w:val="single" w:sz="5" w:space="0" w:color="000000"/>
              <w:right w:val="single" w:sz="5" w:space="0" w:color="000000"/>
            </w:tcBorders>
            <w:shd w:val="clear" w:color="auto" w:fill="FFFFFF"/>
          </w:tcPr>
          <w:p w14:paraId="53FB39B8" w14:textId="77777777" w:rsidR="000E63EB" w:rsidRPr="000E63EB" w:rsidRDefault="000E63EB" w:rsidP="000E63EB">
            <w:pPr>
              <w:spacing w:after="160" w:line="259" w:lineRule="auto"/>
              <w:rPr>
                <w:rFonts w:eastAsia="Calibri"/>
                <w:b/>
                <w:sz w:val="18"/>
                <w:szCs w:val="18"/>
                <w:lang w:eastAsia="en-US"/>
              </w:rPr>
            </w:pPr>
            <w:r w:rsidRPr="000E63EB">
              <w:rPr>
                <w:rFonts w:eastAsia="Calibri"/>
                <w:sz w:val="18"/>
                <w:szCs w:val="18"/>
                <w:lang w:eastAsia="en-US"/>
              </w:rPr>
              <w:t>Должность ПДЛ</w:t>
            </w:r>
          </w:p>
        </w:tc>
        <w:tc>
          <w:tcPr>
            <w:tcW w:w="1247" w:type="pct"/>
            <w:gridSpan w:val="4"/>
            <w:tcBorders>
              <w:top w:val="single" w:sz="4" w:space="0" w:color="000000"/>
              <w:left w:val="single" w:sz="5" w:space="0" w:color="000000"/>
              <w:right w:val="single" w:sz="5" w:space="0" w:color="000000"/>
            </w:tcBorders>
            <w:shd w:val="clear" w:color="auto" w:fill="FFFFFF"/>
          </w:tcPr>
          <w:p w14:paraId="67E233F7" w14:textId="77777777" w:rsidR="000E63EB" w:rsidRPr="000E63EB" w:rsidRDefault="000E63EB" w:rsidP="000E63EB">
            <w:pPr>
              <w:spacing w:after="160" w:line="259" w:lineRule="auto"/>
              <w:rPr>
                <w:rFonts w:eastAsia="Calibri"/>
                <w:sz w:val="18"/>
                <w:szCs w:val="18"/>
                <w:lang w:eastAsia="en-US"/>
              </w:rPr>
            </w:pPr>
          </w:p>
        </w:tc>
      </w:tr>
      <w:tr w:rsidR="000E63EB" w:rsidRPr="000E63EB" w14:paraId="5E21E294" w14:textId="77777777" w:rsidTr="002E1585">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108" w:type="dxa"/>
            <w:right w:w="108" w:type="dxa"/>
          </w:tblCellMar>
          <w:tblLook w:val="0400" w:firstRow="0" w:lastRow="0" w:firstColumn="0" w:lastColumn="0" w:noHBand="0" w:noVBand="1"/>
        </w:tblPrEx>
        <w:trPr>
          <w:gridAfter w:val="2"/>
          <w:wAfter w:w="1650" w:type="pct"/>
          <w:trHeight w:val="272"/>
        </w:trPr>
        <w:tc>
          <w:tcPr>
            <w:tcW w:w="1006" w:type="pct"/>
            <w:gridSpan w:val="2"/>
            <w:vMerge/>
            <w:tcBorders>
              <w:left w:val="single" w:sz="5" w:space="0" w:color="000000"/>
              <w:right w:val="single" w:sz="5" w:space="0" w:color="000000"/>
            </w:tcBorders>
            <w:shd w:val="clear" w:color="auto" w:fill="FFFFFF"/>
          </w:tcPr>
          <w:p w14:paraId="00ED1F9A" w14:textId="77777777" w:rsidR="000E63EB" w:rsidRPr="000E63EB" w:rsidRDefault="000E63EB" w:rsidP="000E63EB">
            <w:pPr>
              <w:spacing w:after="160" w:line="259" w:lineRule="auto"/>
              <w:rPr>
                <w:rFonts w:eastAsia="Calibri"/>
                <w:sz w:val="18"/>
                <w:szCs w:val="18"/>
                <w:lang w:eastAsia="en-US"/>
              </w:rPr>
            </w:pPr>
          </w:p>
        </w:tc>
        <w:tc>
          <w:tcPr>
            <w:tcW w:w="1097" w:type="pct"/>
            <w:gridSpan w:val="2"/>
            <w:tcBorders>
              <w:left w:val="single" w:sz="5" w:space="0" w:color="000000"/>
              <w:right w:val="single" w:sz="5" w:space="0" w:color="000000"/>
            </w:tcBorders>
            <w:shd w:val="clear" w:color="auto" w:fill="FFFFFF"/>
          </w:tcPr>
          <w:p w14:paraId="23E20D92" w14:textId="77777777" w:rsidR="000E63EB" w:rsidRPr="000E63EB" w:rsidRDefault="000E63EB" w:rsidP="000E63EB">
            <w:pPr>
              <w:spacing w:after="160" w:line="259" w:lineRule="auto"/>
              <w:rPr>
                <w:rFonts w:eastAsia="Calibri"/>
                <w:b/>
                <w:sz w:val="18"/>
                <w:szCs w:val="18"/>
                <w:lang w:eastAsia="en-US"/>
              </w:rPr>
            </w:pPr>
            <w:r w:rsidRPr="000E63EB">
              <w:rPr>
                <w:rFonts w:eastAsia="Calibri"/>
                <w:sz w:val="18"/>
                <w:szCs w:val="18"/>
                <w:lang w:eastAsia="en-US"/>
              </w:rPr>
              <w:t>Наименование и адрес работодателя ПДЛ</w:t>
            </w:r>
          </w:p>
        </w:tc>
        <w:tc>
          <w:tcPr>
            <w:tcW w:w="1247" w:type="pct"/>
            <w:gridSpan w:val="4"/>
            <w:tcBorders>
              <w:top w:val="single" w:sz="4" w:space="0" w:color="000000"/>
              <w:left w:val="single" w:sz="5" w:space="0" w:color="000000"/>
              <w:right w:val="single" w:sz="5" w:space="0" w:color="000000"/>
            </w:tcBorders>
            <w:shd w:val="clear" w:color="auto" w:fill="FFFFFF"/>
          </w:tcPr>
          <w:p w14:paraId="322F5D7A" w14:textId="77777777" w:rsidR="000E63EB" w:rsidRPr="000E63EB" w:rsidRDefault="000E63EB" w:rsidP="000E63EB">
            <w:pPr>
              <w:spacing w:after="160" w:line="259" w:lineRule="auto"/>
              <w:rPr>
                <w:rFonts w:eastAsia="Calibri"/>
                <w:sz w:val="18"/>
                <w:szCs w:val="18"/>
                <w:lang w:eastAsia="en-US"/>
              </w:rPr>
            </w:pPr>
          </w:p>
        </w:tc>
      </w:tr>
      <w:tr w:rsidR="000E63EB" w:rsidRPr="000E63EB" w14:paraId="06EFB114" w14:textId="77777777" w:rsidTr="002E1585">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108" w:type="dxa"/>
            <w:right w:w="108" w:type="dxa"/>
          </w:tblCellMar>
          <w:tblLook w:val="0400" w:firstRow="0" w:lastRow="0" w:firstColumn="0" w:lastColumn="0" w:noHBand="0" w:noVBand="1"/>
        </w:tblPrEx>
        <w:trPr>
          <w:gridAfter w:val="2"/>
          <w:wAfter w:w="1650" w:type="pct"/>
          <w:trHeight w:val="1034"/>
        </w:trPr>
        <w:tc>
          <w:tcPr>
            <w:tcW w:w="1006" w:type="pct"/>
            <w:gridSpan w:val="2"/>
            <w:vMerge w:val="restart"/>
            <w:tcBorders>
              <w:top w:val="single" w:sz="5" w:space="0" w:color="000000"/>
              <w:left w:val="single" w:sz="5" w:space="0" w:color="000000"/>
              <w:right w:val="single" w:sz="5" w:space="0" w:color="000000"/>
            </w:tcBorders>
            <w:shd w:val="clear" w:color="auto" w:fill="FFFFFF"/>
          </w:tcPr>
          <w:p w14:paraId="54FE3460" w14:textId="77777777" w:rsidR="000E63EB" w:rsidRPr="000E63EB" w:rsidRDefault="000E63EB" w:rsidP="000E63EB">
            <w:pPr>
              <w:spacing w:after="160" w:line="259" w:lineRule="auto"/>
              <w:rPr>
                <w:rFonts w:eastAsia="Calibri"/>
                <w:b/>
                <w:sz w:val="18"/>
                <w:szCs w:val="18"/>
                <w:lang w:eastAsia="en-US"/>
              </w:rPr>
            </w:pPr>
            <w:r w:rsidRPr="000E63EB">
              <w:rPr>
                <w:rFonts w:eastAsia="Calibri"/>
                <w:b/>
                <w:sz w:val="18"/>
                <w:szCs w:val="18"/>
                <w:lang w:eastAsia="en-US"/>
              </w:rPr>
              <w:t>Персона, указанная в п.1, не является Субъектом ст.5 115-ФЗ.</w:t>
            </w:r>
          </w:p>
          <w:p w14:paraId="372C188C" w14:textId="77777777" w:rsidR="000E63EB" w:rsidRPr="000E63EB" w:rsidDel="00941C61" w:rsidRDefault="000E63EB" w:rsidP="000E63EB">
            <w:pPr>
              <w:spacing w:after="160" w:line="259" w:lineRule="auto"/>
              <w:rPr>
                <w:rFonts w:eastAsia="Calibri"/>
                <w:b/>
                <w:sz w:val="18"/>
                <w:szCs w:val="18"/>
                <w:lang w:eastAsia="en-US"/>
              </w:rPr>
            </w:pPr>
            <w:r w:rsidRPr="000E63EB">
              <w:rPr>
                <w:rFonts w:eastAsia="Calibri"/>
                <w:b/>
                <w:sz w:val="18"/>
                <w:szCs w:val="18"/>
                <w:lang w:eastAsia="en-US"/>
              </w:rPr>
              <w:t>В ином случае укажите следующие реквизиты:</w:t>
            </w:r>
          </w:p>
        </w:tc>
        <w:tc>
          <w:tcPr>
            <w:tcW w:w="1097" w:type="pct"/>
            <w:gridSpan w:val="2"/>
            <w:tcBorders>
              <w:top w:val="single" w:sz="5" w:space="0" w:color="000000"/>
              <w:left w:val="single" w:sz="5" w:space="0" w:color="000000"/>
              <w:right w:val="single" w:sz="5" w:space="0" w:color="000000"/>
            </w:tcBorders>
            <w:shd w:val="clear" w:color="auto" w:fill="FFFFFF"/>
          </w:tcPr>
          <w:p w14:paraId="31B68C40" w14:textId="77777777" w:rsidR="000E63EB" w:rsidRPr="000E63EB" w:rsidRDefault="000E63EB" w:rsidP="000E63EB">
            <w:pPr>
              <w:spacing w:after="160" w:line="259" w:lineRule="auto"/>
              <w:rPr>
                <w:rFonts w:eastAsia="Calibri"/>
                <w:sz w:val="18"/>
                <w:szCs w:val="18"/>
                <w:lang w:eastAsia="en-US"/>
              </w:rPr>
            </w:pPr>
            <w:r w:rsidRPr="000E63EB">
              <w:rPr>
                <w:rFonts w:eastAsia="Calibri"/>
                <w:sz w:val="20"/>
                <w:szCs w:val="20"/>
                <w:lang w:eastAsia="en-US"/>
              </w:rPr>
              <w:t>Номер и дата Приказа на СДЛ (Специальное должностное лицо по ПОД/ФТ/ФРОМУ)</w:t>
            </w:r>
          </w:p>
        </w:tc>
        <w:tc>
          <w:tcPr>
            <w:tcW w:w="1247" w:type="pct"/>
            <w:gridSpan w:val="4"/>
            <w:tcBorders>
              <w:top w:val="single" w:sz="5" w:space="0" w:color="000000"/>
              <w:left w:val="single" w:sz="5" w:space="0" w:color="000000"/>
              <w:right w:val="single" w:sz="5" w:space="0" w:color="000000"/>
            </w:tcBorders>
            <w:shd w:val="clear" w:color="auto" w:fill="FFFFFF"/>
          </w:tcPr>
          <w:p w14:paraId="432F417A" w14:textId="77777777" w:rsidR="000E63EB" w:rsidRPr="000E63EB" w:rsidRDefault="000E63EB" w:rsidP="000E63EB">
            <w:pPr>
              <w:spacing w:after="160" w:line="259" w:lineRule="auto"/>
              <w:rPr>
                <w:rFonts w:eastAsia="Calibri"/>
                <w:sz w:val="18"/>
                <w:szCs w:val="18"/>
                <w:lang w:eastAsia="en-US"/>
              </w:rPr>
            </w:pPr>
          </w:p>
        </w:tc>
      </w:tr>
      <w:tr w:rsidR="000E63EB" w:rsidRPr="000E63EB" w:rsidDel="00941C61" w14:paraId="337AB4CD" w14:textId="77777777" w:rsidTr="002E1585">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left w:w="108" w:type="dxa"/>
            <w:right w:w="108" w:type="dxa"/>
          </w:tblCellMar>
          <w:tblLook w:val="0400" w:firstRow="0" w:lastRow="0" w:firstColumn="0" w:lastColumn="0" w:noHBand="0" w:noVBand="1"/>
        </w:tblPrEx>
        <w:trPr>
          <w:gridAfter w:val="2"/>
          <w:wAfter w:w="1650" w:type="pct"/>
          <w:trHeight w:val="1040"/>
        </w:trPr>
        <w:tc>
          <w:tcPr>
            <w:tcW w:w="1006" w:type="pct"/>
            <w:gridSpan w:val="2"/>
            <w:vMerge/>
            <w:tcBorders>
              <w:left w:val="single" w:sz="5" w:space="0" w:color="000000"/>
              <w:bottom w:val="single" w:sz="5" w:space="0" w:color="000000"/>
              <w:right w:val="single" w:sz="5" w:space="0" w:color="000000"/>
            </w:tcBorders>
            <w:shd w:val="clear" w:color="auto" w:fill="FFFFFF"/>
          </w:tcPr>
          <w:p w14:paraId="3468F1E1" w14:textId="77777777" w:rsidR="000E63EB" w:rsidRPr="000E63EB" w:rsidRDefault="000E63EB" w:rsidP="000E63EB">
            <w:pPr>
              <w:spacing w:after="160" w:line="259" w:lineRule="auto"/>
              <w:rPr>
                <w:rFonts w:eastAsia="Calibri"/>
                <w:b/>
                <w:sz w:val="18"/>
                <w:szCs w:val="18"/>
                <w:lang w:eastAsia="en-US"/>
              </w:rPr>
            </w:pPr>
          </w:p>
        </w:tc>
        <w:tc>
          <w:tcPr>
            <w:tcW w:w="1097" w:type="pct"/>
            <w:gridSpan w:val="2"/>
            <w:tcBorders>
              <w:top w:val="single" w:sz="5" w:space="0" w:color="000000"/>
              <w:left w:val="single" w:sz="5" w:space="0" w:color="000000"/>
              <w:bottom w:val="single" w:sz="5" w:space="0" w:color="000000"/>
              <w:right w:val="single" w:sz="5" w:space="0" w:color="000000"/>
            </w:tcBorders>
            <w:shd w:val="clear" w:color="auto" w:fill="FFFFFF"/>
          </w:tcPr>
          <w:p w14:paraId="3914259F" w14:textId="77777777" w:rsidR="000E63EB" w:rsidRPr="000E63EB" w:rsidDel="00941C61" w:rsidRDefault="000E63EB" w:rsidP="000E63EB">
            <w:pPr>
              <w:spacing w:after="160" w:line="259" w:lineRule="auto"/>
              <w:rPr>
                <w:rFonts w:eastAsia="Calibri"/>
                <w:sz w:val="20"/>
                <w:szCs w:val="20"/>
                <w:lang w:eastAsia="en-US"/>
              </w:rPr>
            </w:pPr>
            <w:r w:rsidRPr="000E63EB">
              <w:rPr>
                <w:rFonts w:eastAsia="Calibri"/>
                <w:sz w:val="20"/>
                <w:szCs w:val="20"/>
                <w:lang w:eastAsia="en-US"/>
              </w:rPr>
              <w:t>Номер и дата Приказа на ПВК (Правила внутреннего контроля по ПОД/ФТ/ФРОМУ)</w:t>
            </w:r>
          </w:p>
        </w:tc>
        <w:tc>
          <w:tcPr>
            <w:tcW w:w="1247" w:type="pct"/>
            <w:gridSpan w:val="4"/>
            <w:tcBorders>
              <w:top w:val="single" w:sz="5" w:space="0" w:color="000000"/>
              <w:left w:val="single" w:sz="5" w:space="0" w:color="000000"/>
              <w:bottom w:val="single" w:sz="5" w:space="0" w:color="000000"/>
              <w:right w:val="single" w:sz="5" w:space="0" w:color="000000"/>
            </w:tcBorders>
            <w:shd w:val="clear" w:color="auto" w:fill="FFFFFF"/>
          </w:tcPr>
          <w:p w14:paraId="54F41948" w14:textId="77777777" w:rsidR="000E63EB" w:rsidRPr="000E63EB" w:rsidDel="00941C61" w:rsidRDefault="000E63EB" w:rsidP="000E63EB">
            <w:pPr>
              <w:spacing w:after="160" w:line="259" w:lineRule="auto"/>
              <w:rPr>
                <w:rFonts w:eastAsia="Calibri"/>
                <w:sz w:val="20"/>
                <w:szCs w:val="20"/>
                <w:lang w:eastAsia="en-US"/>
              </w:rPr>
            </w:pPr>
          </w:p>
        </w:tc>
      </w:tr>
    </w:tbl>
    <w:p w14:paraId="0576E78E" w14:textId="77777777" w:rsidR="000E63EB" w:rsidRPr="000E63EB" w:rsidRDefault="000E63EB" w:rsidP="000E63EB">
      <w:pPr>
        <w:spacing w:after="160" w:line="259" w:lineRule="auto"/>
        <w:rPr>
          <w:rFonts w:eastAsia="Calibri"/>
          <w:sz w:val="22"/>
          <w:szCs w:val="22"/>
          <w:lang w:eastAsia="en-US"/>
        </w:rPr>
      </w:pPr>
    </w:p>
    <w:p w14:paraId="3D9DE636" w14:textId="77777777" w:rsidR="000E63EB" w:rsidRPr="000E63EB" w:rsidRDefault="000E63EB" w:rsidP="000E63EB">
      <w:pPr>
        <w:spacing w:after="160" w:line="259" w:lineRule="auto"/>
        <w:rPr>
          <w:rFonts w:eastAsia="Calibri"/>
          <w:i/>
          <w:sz w:val="20"/>
          <w:szCs w:val="20"/>
          <w:lang w:eastAsia="en-US"/>
        </w:rPr>
      </w:pPr>
      <w:r w:rsidRPr="000E63EB">
        <w:rPr>
          <w:rFonts w:eastAsia="Calibri"/>
          <w:b/>
          <w:bCs/>
          <w:kern w:val="32"/>
          <w:sz w:val="28"/>
          <w:szCs w:val="28"/>
          <w:lang w:eastAsia="en-US"/>
        </w:rPr>
        <w:t>2. Сведения о бенефициарном владельце</w:t>
      </w:r>
      <w:r w:rsidRPr="000E63EB">
        <w:rPr>
          <w:rFonts w:eastAsia="Calibri"/>
          <w:sz w:val="20"/>
          <w:szCs w:val="20"/>
          <w:lang w:eastAsia="en-US"/>
        </w:rPr>
        <w:t xml:space="preserve"> (</w:t>
      </w:r>
      <w:r w:rsidRPr="000E63EB">
        <w:rPr>
          <w:rFonts w:eastAsia="Calibri"/>
          <w:i/>
          <w:sz w:val="20"/>
          <w:szCs w:val="20"/>
          <w:lang w:eastAsia="en-US"/>
        </w:rPr>
        <w:t>физическое лицо, которое в конечном счете имеет возможность контролировать действия контрагента). Отметьте нужное.</w:t>
      </w:r>
    </w:p>
    <w:tbl>
      <w:tblPr>
        <w:tblW w:w="5000" w:type="pct"/>
        <w:tblInd w:w="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ook w:val="0400" w:firstRow="0" w:lastRow="0" w:firstColumn="0" w:lastColumn="0" w:noHBand="0" w:noVBand="1"/>
      </w:tblPr>
      <w:tblGrid>
        <w:gridCol w:w="2003"/>
        <w:gridCol w:w="966"/>
        <w:gridCol w:w="17"/>
        <w:gridCol w:w="2305"/>
        <w:gridCol w:w="1115"/>
        <w:gridCol w:w="62"/>
        <w:gridCol w:w="890"/>
        <w:gridCol w:w="2967"/>
      </w:tblGrid>
      <w:tr w:rsidR="000E63EB" w:rsidRPr="000E63EB" w14:paraId="4BC7DA65" w14:textId="77777777" w:rsidTr="002E1585">
        <w:trPr>
          <w:trHeight w:val="854"/>
        </w:trPr>
        <w:tc>
          <w:tcPr>
            <w:tcW w:w="5000" w:type="pct"/>
            <w:gridSpan w:val="8"/>
            <w:tcBorders>
              <w:top w:val="single" w:sz="4" w:space="0" w:color="000000"/>
              <w:left w:val="single" w:sz="5" w:space="0" w:color="000000"/>
              <w:right w:val="single" w:sz="5" w:space="0" w:color="000000"/>
            </w:tcBorders>
            <w:shd w:val="clear" w:color="auto" w:fill="FFFFFF"/>
          </w:tcPr>
          <w:p w14:paraId="6D958539" w14:textId="77777777" w:rsidR="000E63EB" w:rsidRPr="000E63EB" w:rsidRDefault="000E63EB" w:rsidP="000E63EB">
            <w:pPr>
              <w:spacing w:after="160" w:line="259" w:lineRule="auto"/>
              <w:rPr>
                <w:rFonts w:eastAsia="Calibri"/>
                <w:sz w:val="20"/>
                <w:szCs w:val="20"/>
                <w:lang w:eastAsia="en-US"/>
              </w:rPr>
            </w:pPr>
            <w:r w:rsidRPr="000E63EB">
              <w:rPr>
                <w:rFonts w:eastAsia="Calibri"/>
                <w:sz w:val="20"/>
                <w:szCs w:val="20"/>
                <w:lang w:eastAsia="en-US"/>
              </w:rPr>
              <w:t>Бенефициарным владельцем является сам индивидуальный предприниматель.</w:t>
            </w:r>
          </w:p>
          <w:p w14:paraId="1C24D338" w14:textId="77777777" w:rsidR="000E63EB" w:rsidRPr="000E63EB" w:rsidRDefault="000E63EB" w:rsidP="000E63EB">
            <w:pPr>
              <w:spacing w:after="160" w:line="259" w:lineRule="auto"/>
              <w:rPr>
                <w:rFonts w:eastAsia="Calibri"/>
                <w:sz w:val="20"/>
                <w:szCs w:val="20"/>
                <w:lang w:eastAsia="en-US"/>
              </w:rPr>
            </w:pPr>
            <w:r w:rsidRPr="000E63EB">
              <w:rPr>
                <w:rFonts w:eastAsia="Calibri"/>
                <w:sz w:val="20"/>
                <w:szCs w:val="20"/>
                <w:lang w:eastAsia="en-US"/>
              </w:rPr>
              <w:t>В ином случае заполните информацию ниже.</w:t>
            </w:r>
          </w:p>
        </w:tc>
      </w:tr>
      <w:tr w:rsidR="000E63EB" w:rsidRPr="000E63EB" w14:paraId="3AF15052" w14:textId="77777777" w:rsidTr="002E1585">
        <w:trPr>
          <w:trHeight w:val="291"/>
        </w:trPr>
        <w:tc>
          <w:tcPr>
            <w:tcW w:w="2561" w:type="pct"/>
            <w:gridSpan w:val="4"/>
            <w:tcBorders>
              <w:top w:val="single" w:sz="4" w:space="0" w:color="000000"/>
              <w:left w:val="single" w:sz="5" w:space="0" w:color="000000"/>
              <w:right w:val="single" w:sz="5" w:space="0" w:color="000000"/>
            </w:tcBorders>
            <w:shd w:val="clear" w:color="auto" w:fill="FFFFFF"/>
          </w:tcPr>
          <w:p w14:paraId="4D12205E" w14:textId="77777777" w:rsidR="000E63EB" w:rsidRPr="000E63EB" w:rsidRDefault="000E63EB" w:rsidP="000E63EB">
            <w:pPr>
              <w:spacing w:after="160" w:line="259" w:lineRule="auto"/>
              <w:rPr>
                <w:rFonts w:eastAsia="Calibri"/>
                <w:b/>
                <w:sz w:val="20"/>
                <w:szCs w:val="20"/>
                <w:lang w:eastAsia="en-US"/>
              </w:rPr>
            </w:pPr>
            <w:r w:rsidRPr="000E63EB">
              <w:rPr>
                <w:rFonts w:eastAsia="Calibri"/>
                <w:b/>
                <w:sz w:val="20"/>
                <w:szCs w:val="20"/>
                <w:lang w:eastAsia="en-US"/>
              </w:rPr>
              <w:t>Основание возможности контролировать действия</w:t>
            </w:r>
          </w:p>
        </w:tc>
        <w:tc>
          <w:tcPr>
            <w:tcW w:w="2439" w:type="pct"/>
            <w:gridSpan w:val="4"/>
            <w:tcBorders>
              <w:top w:val="single" w:sz="4" w:space="0" w:color="000000"/>
              <w:left w:val="single" w:sz="5" w:space="0" w:color="000000"/>
              <w:bottom w:val="single" w:sz="5" w:space="0" w:color="000000"/>
              <w:right w:val="single" w:sz="5" w:space="0" w:color="000000"/>
            </w:tcBorders>
            <w:shd w:val="clear" w:color="auto" w:fill="FFFFFF"/>
          </w:tcPr>
          <w:p w14:paraId="4B70A185" w14:textId="77777777" w:rsidR="000E63EB" w:rsidRPr="000E63EB" w:rsidRDefault="000E63EB" w:rsidP="000E63EB">
            <w:pPr>
              <w:spacing w:after="160" w:line="259" w:lineRule="auto"/>
              <w:rPr>
                <w:rFonts w:eastAsia="Calibri"/>
                <w:sz w:val="20"/>
                <w:szCs w:val="20"/>
                <w:lang w:eastAsia="en-US"/>
              </w:rPr>
            </w:pPr>
          </w:p>
        </w:tc>
      </w:tr>
      <w:tr w:rsidR="000E63EB" w:rsidRPr="000E63EB" w14:paraId="464D8398" w14:textId="77777777" w:rsidTr="002E1585">
        <w:trPr>
          <w:trHeight w:val="691"/>
        </w:trPr>
        <w:tc>
          <w:tcPr>
            <w:tcW w:w="2561" w:type="pct"/>
            <w:gridSpan w:val="4"/>
            <w:tcBorders>
              <w:top w:val="single" w:sz="4" w:space="0" w:color="000000"/>
              <w:left w:val="single" w:sz="4" w:space="0" w:color="000000"/>
              <w:bottom w:val="single" w:sz="4" w:space="0" w:color="000000"/>
              <w:right w:val="single" w:sz="4" w:space="0" w:color="000000"/>
            </w:tcBorders>
            <w:shd w:val="clear" w:color="auto" w:fill="FFFFFF"/>
          </w:tcPr>
          <w:p w14:paraId="56A32DEF" w14:textId="77777777" w:rsidR="000E63EB" w:rsidRPr="000E63EB" w:rsidRDefault="000E63EB" w:rsidP="000E63EB">
            <w:pPr>
              <w:spacing w:after="160" w:line="259" w:lineRule="auto"/>
              <w:rPr>
                <w:rFonts w:eastAsia="Calibri"/>
                <w:sz w:val="20"/>
                <w:szCs w:val="20"/>
                <w:lang w:eastAsia="en-US"/>
              </w:rPr>
            </w:pPr>
            <w:r w:rsidRPr="000E63EB">
              <w:rPr>
                <w:rFonts w:eastAsia="Calibri"/>
                <w:sz w:val="20"/>
                <w:szCs w:val="20"/>
                <w:lang w:eastAsia="en-US"/>
              </w:rPr>
              <w:t xml:space="preserve">ФИО (полностью) </w:t>
            </w:r>
          </w:p>
        </w:tc>
        <w:tc>
          <w:tcPr>
            <w:tcW w:w="2439" w:type="pct"/>
            <w:gridSpan w:val="4"/>
            <w:tcBorders>
              <w:top w:val="single" w:sz="4" w:space="0" w:color="000000"/>
              <w:left w:val="single" w:sz="4" w:space="0" w:color="000000"/>
              <w:bottom w:val="single" w:sz="4" w:space="0" w:color="000000"/>
              <w:right w:val="single" w:sz="4" w:space="0" w:color="000000"/>
            </w:tcBorders>
            <w:shd w:val="clear" w:color="auto" w:fill="FFFFFF"/>
          </w:tcPr>
          <w:p w14:paraId="4D2602FD" w14:textId="77777777" w:rsidR="000E63EB" w:rsidRPr="000E63EB" w:rsidRDefault="000E63EB" w:rsidP="000E63EB">
            <w:pPr>
              <w:spacing w:after="160" w:line="259" w:lineRule="auto"/>
              <w:rPr>
                <w:rFonts w:eastAsia="Calibri"/>
                <w:sz w:val="18"/>
                <w:szCs w:val="18"/>
                <w:u w:val="single"/>
                <w:lang w:eastAsia="en-US"/>
              </w:rPr>
            </w:pPr>
          </w:p>
        </w:tc>
      </w:tr>
      <w:tr w:rsidR="000E63EB" w:rsidRPr="000E63EB" w14:paraId="666F202A" w14:textId="77777777" w:rsidTr="002E1585">
        <w:trPr>
          <w:trHeight w:val="691"/>
        </w:trPr>
        <w:tc>
          <w:tcPr>
            <w:tcW w:w="2561" w:type="pct"/>
            <w:gridSpan w:val="4"/>
            <w:tcBorders>
              <w:top w:val="single" w:sz="4" w:space="0" w:color="000000"/>
              <w:left w:val="single" w:sz="4" w:space="0" w:color="000000"/>
              <w:bottom w:val="single" w:sz="4" w:space="0" w:color="000000"/>
              <w:right w:val="single" w:sz="4" w:space="0" w:color="000000"/>
            </w:tcBorders>
            <w:shd w:val="clear" w:color="auto" w:fill="FFFFFF"/>
          </w:tcPr>
          <w:p w14:paraId="26BE3656" w14:textId="77777777" w:rsidR="000E63EB" w:rsidRPr="000E63EB" w:rsidRDefault="000E63EB" w:rsidP="000E63EB">
            <w:pPr>
              <w:spacing w:after="160" w:line="259" w:lineRule="auto"/>
              <w:rPr>
                <w:rFonts w:eastAsia="Calibri"/>
                <w:sz w:val="20"/>
                <w:szCs w:val="20"/>
                <w:lang w:eastAsia="en-US"/>
              </w:rPr>
            </w:pPr>
            <w:r w:rsidRPr="000E63EB">
              <w:rPr>
                <w:rFonts w:eastAsia="Calibri"/>
                <w:sz w:val="20"/>
                <w:szCs w:val="20"/>
                <w:lang w:eastAsia="en-US"/>
              </w:rPr>
              <w:lastRenderedPageBreak/>
              <w:t>Гражданство</w:t>
            </w:r>
          </w:p>
        </w:tc>
        <w:tc>
          <w:tcPr>
            <w:tcW w:w="2439" w:type="pct"/>
            <w:gridSpan w:val="4"/>
            <w:tcBorders>
              <w:top w:val="single" w:sz="4" w:space="0" w:color="000000"/>
              <w:left w:val="single" w:sz="4" w:space="0" w:color="000000"/>
              <w:bottom w:val="single" w:sz="4" w:space="0" w:color="000000"/>
              <w:right w:val="single" w:sz="4" w:space="0" w:color="000000"/>
            </w:tcBorders>
            <w:shd w:val="clear" w:color="auto" w:fill="FFFFFF"/>
          </w:tcPr>
          <w:p w14:paraId="6A374C18" w14:textId="77777777" w:rsidR="000E63EB" w:rsidRPr="000E63EB" w:rsidRDefault="000E63EB" w:rsidP="000E63EB">
            <w:pPr>
              <w:spacing w:after="160" w:line="259" w:lineRule="auto"/>
              <w:rPr>
                <w:rFonts w:eastAsia="Calibri"/>
                <w:sz w:val="18"/>
                <w:szCs w:val="18"/>
                <w:u w:val="single"/>
                <w:lang w:eastAsia="en-US"/>
              </w:rPr>
            </w:pPr>
          </w:p>
        </w:tc>
      </w:tr>
      <w:tr w:rsidR="000E63EB" w:rsidRPr="000E63EB" w14:paraId="06E06E29" w14:textId="77777777" w:rsidTr="002E1585">
        <w:trPr>
          <w:trHeight w:val="357"/>
        </w:trPr>
        <w:tc>
          <w:tcPr>
            <w:tcW w:w="970" w:type="pct"/>
            <w:vMerge w:val="restart"/>
            <w:tcBorders>
              <w:top w:val="single" w:sz="4" w:space="0" w:color="000000"/>
              <w:left w:val="single" w:sz="5" w:space="0" w:color="000000"/>
              <w:right w:val="single" w:sz="5" w:space="0" w:color="000000"/>
            </w:tcBorders>
            <w:shd w:val="clear" w:color="auto" w:fill="FFFFFF"/>
          </w:tcPr>
          <w:p w14:paraId="5031D73B" w14:textId="77777777" w:rsidR="000E63EB" w:rsidRPr="000E63EB" w:rsidRDefault="000E63EB" w:rsidP="000E63EB">
            <w:pPr>
              <w:spacing w:after="160" w:line="259" w:lineRule="auto"/>
              <w:rPr>
                <w:rFonts w:eastAsia="Calibri"/>
                <w:b/>
                <w:sz w:val="18"/>
                <w:szCs w:val="18"/>
                <w:lang w:eastAsia="en-US"/>
              </w:rPr>
            </w:pPr>
            <w:r w:rsidRPr="000E63EB">
              <w:rPr>
                <w:rFonts w:eastAsia="Calibri"/>
                <w:b/>
                <w:sz w:val="18"/>
                <w:szCs w:val="18"/>
                <w:lang w:eastAsia="en-US"/>
              </w:rPr>
              <w:t>Паспортные данные</w:t>
            </w:r>
          </w:p>
        </w:tc>
        <w:tc>
          <w:tcPr>
            <w:tcW w:w="1592" w:type="pct"/>
            <w:gridSpan w:val="3"/>
            <w:tcBorders>
              <w:top w:val="single" w:sz="4" w:space="0" w:color="000000"/>
              <w:left w:val="single" w:sz="5" w:space="0" w:color="000000"/>
              <w:right w:val="single" w:sz="5" w:space="0" w:color="000000"/>
            </w:tcBorders>
            <w:shd w:val="clear" w:color="auto" w:fill="FFFFFF"/>
          </w:tcPr>
          <w:p w14:paraId="231AC276"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Тип документа</w:t>
            </w:r>
          </w:p>
        </w:tc>
        <w:tc>
          <w:tcPr>
            <w:tcW w:w="2439" w:type="pct"/>
            <w:gridSpan w:val="4"/>
            <w:tcBorders>
              <w:top w:val="single" w:sz="4" w:space="0" w:color="000000"/>
              <w:left w:val="single" w:sz="5" w:space="0" w:color="000000"/>
              <w:bottom w:val="single" w:sz="5" w:space="0" w:color="000000"/>
              <w:right w:val="single" w:sz="5" w:space="0" w:color="000000"/>
            </w:tcBorders>
            <w:shd w:val="clear" w:color="auto" w:fill="FFFFFF"/>
          </w:tcPr>
          <w:p w14:paraId="54A2DC0B" w14:textId="77777777" w:rsidR="000E63EB" w:rsidRPr="000E63EB" w:rsidRDefault="000E63EB" w:rsidP="000E63EB">
            <w:pPr>
              <w:spacing w:after="160" w:line="259" w:lineRule="auto"/>
              <w:rPr>
                <w:rFonts w:eastAsia="Calibri"/>
                <w:sz w:val="18"/>
                <w:szCs w:val="18"/>
                <w:lang w:eastAsia="en-US"/>
              </w:rPr>
            </w:pPr>
          </w:p>
        </w:tc>
      </w:tr>
      <w:tr w:rsidR="000E63EB" w:rsidRPr="000E63EB" w14:paraId="4C2986D9" w14:textId="77777777" w:rsidTr="002E1585">
        <w:trPr>
          <w:trHeight w:val="399"/>
        </w:trPr>
        <w:tc>
          <w:tcPr>
            <w:tcW w:w="970" w:type="pct"/>
            <w:vMerge/>
            <w:tcBorders>
              <w:left w:val="single" w:sz="5" w:space="0" w:color="000000"/>
              <w:right w:val="single" w:sz="5" w:space="0" w:color="000000"/>
            </w:tcBorders>
            <w:shd w:val="clear" w:color="auto" w:fill="FFFFFF"/>
          </w:tcPr>
          <w:p w14:paraId="6AEEDE67" w14:textId="77777777" w:rsidR="000E63EB" w:rsidRPr="000E63EB" w:rsidRDefault="000E63EB" w:rsidP="000E63EB">
            <w:pPr>
              <w:spacing w:after="160" w:line="259" w:lineRule="auto"/>
              <w:rPr>
                <w:rFonts w:eastAsia="Calibri"/>
                <w:b/>
                <w:sz w:val="18"/>
                <w:szCs w:val="18"/>
                <w:lang w:eastAsia="en-US"/>
              </w:rPr>
            </w:pPr>
          </w:p>
        </w:tc>
        <w:tc>
          <w:tcPr>
            <w:tcW w:w="1592" w:type="pct"/>
            <w:gridSpan w:val="3"/>
            <w:tcBorders>
              <w:top w:val="single" w:sz="4" w:space="0" w:color="000000"/>
              <w:left w:val="single" w:sz="5" w:space="0" w:color="000000"/>
              <w:right w:val="single" w:sz="5" w:space="0" w:color="000000"/>
            </w:tcBorders>
            <w:shd w:val="clear" w:color="auto" w:fill="FFFFFF"/>
          </w:tcPr>
          <w:p w14:paraId="68D70881"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Дата рождения</w:t>
            </w:r>
          </w:p>
        </w:tc>
        <w:tc>
          <w:tcPr>
            <w:tcW w:w="2439" w:type="pct"/>
            <w:gridSpan w:val="4"/>
            <w:tcBorders>
              <w:top w:val="single" w:sz="4" w:space="0" w:color="000000"/>
              <w:left w:val="single" w:sz="5" w:space="0" w:color="000000"/>
              <w:bottom w:val="single" w:sz="5" w:space="0" w:color="000000"/>
              <w:right w:val="single" w:sz="5" w:space="0" w:color="000000"/>
            </w:tcBorders>
            <w:shd w:val="clear" w:color="auto" w:fill="FFFFFF"/>
          </w:tcPr>
          <w:p w14:paraId="1C6E3D11" w14:textId="77777777" w:rsidR="000E63EB" w:rsidRPr="000E63EB" w:rsidRDefault="000E63EB" w:rsidP="000E63EB">
            <w:pPr>
              <w:spacing w:after="160" w:line="259" w:lineRule="auto"/>
              <w:rPr>
                <w:rFonts w:eastAsia="Calibri"/>
                <w:sz w:val="18"/>
                <w:szCs w:val="18"/>
                <w:lang w:eastAsia="en-US"/>
              </w:rPr>
            </w:pPr>
          </w:p>
        </w:tc>
      </w:tr>
      <w:tr w:rsidR="000E63EB" w:rsidRPr="000E63EB" w14:paraId="76D0F9BD" w14:textId="77777777" w:rsidTr="002E1585">
        <w:trPr>
          <w:trHeight w:val="398"/>
        </w:trPr>
        <w:tc>
          <w:tcPr>
            <w:tcW w:w="970" w:type="pct"/>
            <w:vMerge/>
            <w:tcBorders>
              <w:left w:val="single" w:sz="5" w:space="0" w:color="000000"/>
              <w:right w:val="single" w:sz="5" w:space="0" w:color="000000"/>
            </w:tcBorders>
            <w:shd w:val="clear" w:color="auto" w:fill="FFFFFF"/>
          </w:tcPr>
          <w:p w14:paraId="70270C38" w14:textId="77777777" w:rsidR="000E63EB" w:rsidRPr="000E63EB" w:rsidRDefault="000E63EB" w:rsidP="000E63EB">
            <w:pPr>
              <w:spacing w:after="160" w:line="259" w:lineRule="auto"/>
              <w:rPr>
                <w:rFonts w:eastAsia="Calibri"/>
                <w:b/>
                <w:sz w:val="18"/>
                <w:szCs w:val="18"/>
                <w:lang w:eastAsia="en-US"/>
              </w:rPr>
            </w:pPr>
          </w:p>
        </w:tc>
        <w:tc>
          <w:tcPr>
            <w:tcW w:w="1592" w:type="pct"/>
            <w:gridSpan w:val="3"/>
            <w:tcBorders>
              <w:top w:val="single" w:sz="4" w:space="0" w:color="000000"/>
              <w:left w:val="single" w:sz="5" w:space="0" w:color="000000"/>
              <w:right w:val="single" w:sz="5" w:space="0" w:color="000000"/>
            </w:tcBorders>
            <w:shd w:val="clear" w:color="auto" w:fill="FFFFFF"/>
          </w:tcPr>
          <w:p w14:paraId="250CB4EF"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Место рождения</w:t>
            </w:r>
          </w:p>
        </w:tc>
        <w:tc>
          <w:tcPr>
            <w:tcW w:w="2439" w:type="pct"/>
            <w:gridSpan w:val="4"/>
            <w:tcBorders>
              <w:top w:val="single" w:sz="4" w:space="0" w:color="000000"/>
              <w:left w:val="single" w:sz="5" w:space="0" w:color="000000"/>
              <w:bottom w:val="single" w:sz="5" w:space="0" w:color="000000"/>
              <w:right w:val="single" w:sz="5" w:space="0" w:color="000000"/>
            </w:tcBorders>
            <w:shd w:val="clear" w:color="auto" w:fill="FFFFFF"/>
          </w:tcPr>
          <w:p w14:paraId="73860093" w14:textId="77777777" w:rsidR="000E63EB" w:rsidRPr="000E63EB" w:rsidRDefault="000E63EB" w:rsidP="000E63EB">
            <w:pPr>
              <w:spacing w:after="160" w:line="259" w:lineRule="auto"/>
              <w:rPr>
                <w:rFonts w:eastAsia="Calibri"/>
                <w:sz w:val="18"/>
                <w:szCs w:val="18"/>
                <w:lang w:eastAsia="en-US"/>
              </w:rPr>
            </w:pPr>
          </w:p>
        </w:tc>
      </w:tr>
      <w:tr w:rsidR="000E63EB" w:rsidRPr="000E63EB" w14:paraId="237D3891" w14:textId="77777777" w:rsidTr="002E1585">
        <w:trPr>
          <w:trHeight w:val="547"/>
        </w:trPr>
        <w:tc>
          <w:tcPr>
            <w:tcW w:w="970" w:type="pct"/>
            <w:vMerge/>
            <w:tcBorders>
              <w:left w:val="single" w:sz="5" w:space="0" w:color="000000"/>
              <w:right w:val="single" w:sz="5" w:space="0" w:color="000000"/>
            </w:tcBorders>
            <w:shd w:val="clear" w:color="auto" w:fill="FFFFFF"/>
          </w:tcPr>
          <w:p w14:paraId="4A09CF0E" w14:textId="77777777" w:rsidR="000E63EB" w:rsidRPr="000E63EB" w:rsidRDefault="000E63EB" w:rsidP="000E63EB">
            <w:pPr>
              <w:spacing w:after="160" w:line="259" w:lineRule="auto"/>
              <w:rPr>
                <w:rFonts w:eastAsia="Calibri"/>
                <w:b/>
                <w:sz w:val="18"/>
                <w:szCs w:val="18"/>
                <w:lang w:eastAsia="en-US"/>
              </w:rPr>
            </w:pPr>
          </w:p>
        </w:tc>
        <w:tc>
          <w:tcPr>
            <w:tcW w:w="1592" w:type="pct"/>
            <w:gridSpan w:val="3"/>
            <w:tcBorders>
              <w:top w:val="single" w:sz="4" w:space="0" w:color="000000"/>
              <w:left w:val="single" w:sz="5" w:space="0" w:color="000000"/>
              <w:right w:val="single" w:sz="5" w:space="0" w:color="000000"/>
            </w:tcBorders>
            <w:shd w:val="clear" w:color="auto" w:fill="FFFFFF"/>
          </w:tcPr>
          <w:p w14:paraId="75592E9D"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Серия (при наличии) и номер паспорта</w:t>
            </w:r>
          </w:p>
        </w:tc>
        <w:tc>
          <w:tcPr>
            <w:tcW w:w="1001" w:type="pct"/>
            <w:gridSpan w:val="3"/>
            <w:tcBorders>
              <w:top w:val="single" w:sz="4" w:space="0" w:color="000000"/>
              <w:left w:val="single" w:sz="5" w:space="0" w:color="000000"/>
              <w:bottom w:val="single" w:sz="5" w:space="0" w:color="000000"/>
              <w:right w:val="single" w:sz="5" w:space="0" w:color="000000"/>
            </w:tcBorders>
            <w:shd w:val="clear" w:color="auto" w:fill="FFFFFF"/>
          </w:tcPr>
          <w:p w14:paraId="795E37C4"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 xml:space="preserve">Серия: </w:t>
            </w:r>
          </w:p>
        </w:tc>
        <w:tc>
          <w:tcPr>
            <w:tcW w:w="1438" w:type="pct"/>
            <w:tcBorders>
              <w:top w:val="single" w:sz="4" w:space="0" w:color="000000"/>
              <w:left w:val="single" w:sz="5" w:space="0" w:color="000000"/>
              <w:bottom w:val="single" w:sz="5" w:space="0" w:color="000000"/>
              <w:right w:val="single" w:sz="5" w:space="0" w:color="000000"/>
            </w:tcBorders>
            <w:shd w:val="clear" w:color="auto" w:fill="FFFFFF"/>
          </w:tcPr>
          <w:p w14:paraId="2E8E486D"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 xml:space="preserve">Номер: </w:t>
            </w:r>
          </w:p>
        </w:tc>
      </w:tr>
      <w:tr w:rsidR="000E63EB" w:rsidRPr="000E63EB" w14:paraId="02FC251D" w14:textId="77777777" w:rsidTr="002E1585">
        <w:trPr>
          <w:trHeight w:val="355"/>
        </w:trPr>
        <w:tc>
          <w:tcPr>
            <w:tcW w:w="970" w:type="pct"/>
            <w:vMerge/>
            <w:tcBorders>
              <w:left w:val="single" w:sz="5" w:space="0" w:color="000000"/>
              <w:right w:val="single" w:sz="5" w:space="0" w:color="000000"/>
            </w:tcBorders>
            <w:shd w:val="clear" w:color="auto" w:fill="FFFFFF"/>
          </w:tcPr>
          <w:p w14:paraId="15EFEAA5" w14:textId="77777777" w:rsidR="000E63EB" w:rsidRPr="000E63EB" w:rsidRDefault="000E63EB" w:rsidP="000E63EB">
            <w:pPr>
              <w:spacing w:after="160" w:line="259" w:lineRule="auto"/>
              <w:rPr>
                <w:rFonts w:eastAsia="Calibri"/>
                <w:b/>
                <w:sz w:val="18"/>
                <w:szCs w:val="18"/>
                <w:lang w:eastAsia="en-US"/>
              </w:rPr>
            </w:pPr>
          </w:p>
        </w:tc>
        <w:tc>
          <w:tcPr>
            <w:tcW w:w="1592" w:type="pct"/>
            <w:gridSpan w:val="3"/>
            <w:tcBorders>
              <w:top w:val="single" w:sz="4" w:space="0" w:color="000000"/>
              <w:left w:val="single" w:sz="5" w:space="0" w:color="000000"/>
              <w:right w:val="single" w:sz="5" w:space="0" w:color="000000"/>
            </w:tcBorders>
            <w:shd w:val="clear" w:color="auto" w:fill="FFFFFF"/>
          </w:tcPr>
          <w:p w14:paraId="300978DC"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Дата выдачи</w:t>
            </w:r>
          </w:p>
        </w:tc>
        <w:tc>
          <w:tcPr>
            <w:tcW w:w="2439" w:type="pct"/>
            <w:gridSpan w:val="4"/>
            <w:tcBorders>
              <w:top w:val="single" w:sz="4" w:space="0" w:color="000000"/>
              <w:left w:val="single" w:sz="5" w:space="0" w:color="000000"/>
              <w:bottom w:val="single" w:sz="5" w:space="0" w:color="000000"/>
              <w:right w:val="single" w:sz="5" w:space="0" w:color="000000"/>
            </w:tcBorders>
            <w:shd w:val="clear" w:color="auto" w:fill="FFFFFF"/>
          </w:tcPr>
          <w:p w14:paraId="766E5D3F" w14:textId="77777777" w:rsidR="000E63EB" w:rsidRPr="000E63EB" w:rsidRDefault="000E63EB" w:rsidP="000E63EB">
            <w:pPr>
              <w:spacing w:after="160" w:line="259" w:lineRule="auto"/>
              <w:rPr>
                <w:rFonts w:eastAsia="Calibri"/>
                <w:sz w:val="18"/>
                <w:szCs w:val="18"/>
                <w:lang w:eastAsia="en-US"/>
              </w:rPr>
            </w:pPr>
          </w:p>
        </w:tc>
      </w:tr>
      <w:tr w:rsidR="000E63EB" w:rsidRPr="000E63EB" w14:paraId="48D235A8" w14:textId="77777777" w:rsidTr="002E1585">
        <w:trPr>
          <w:trHeight w:val="392"/>
        </w:trPr>
        <w:tc>
          <w:tcPr>
            <w:tcW w:w="970" w:type="pct"/>
            <w:vMerge/>
            <w:tcBorders>
              <w:left w:val="single" w:sz="5" w:space="0" w:color="000000"/>
              <w:right w:val="single" w:sz="5" w:space="0" w:color="000000"/>
            </w:tcBorders>
            <w:shd w:val="clear" w:color="auto" w:fill="FFFFFF"/>
          </w:tcPr>
          <w:p w14:paraId="1E287A51" w14:textId="77777777" w:rsidR="000E63EB" w:rsidRPr="000E63EB" w:rsidRDefault="000E63EB" w:rsidP="000E63EB">
            <w:pPr>
              <w:spacing w:after="160" w:line="259" w:lineRule="auto"/>
              <w:rPr>
                <w:rFonts w:eastAsia="Calibri"/>
                <w:b/>
                <w:sz w:val="18"/>
                <w:szCs w:val="18"/>
                <w:lang w:eastAsia="en-US"/>
              </w:rPr>
            </w:pPr>
          </w:p>
        </w:tc>
        <w:tc>
          <w:tcPr>
            <w:tcW w:w="1592" w:type="pct"/>
            <w:gridSpan w:val="3"/>
            <w:tcBorders>
              <w:top w:val="single" w:sz="4" w:space="0" w:color="000000"/>
              <w:left w:val="single" w:sz="5" w:space="0" w:color="000000"/>
              <w:right w:val="single" w:sz="5" w:space="0" w:color="000000"/>
            </w:tcBorders>
            <w:shd w:val="clear" w:color="auto" w:fill="FFFFFF"/>
          </w:tcPr>
          <w:p w14:paraId="11E9326C"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Наименование органа, выдавшего документ</w:t>
            </w:r>
          </w:p>
        </w:tc>
        <w:tc>
          <w:tcPr>
            <w:tcW w:w="2439" w:type="pct"/>
            <w:gridSpan w:val="4"/>
            <w:tcBorders>
              <w:top w:val="single" w:sz="4" w:space="0" w:color="000000"/>
              <w:left w:val="single" w:sz="5" w:space="0" w:color="000000"/>
              <w:bottom w:val="single" w:sz="5" w:space="0" w:color="000000"/>
              <w:right w:val="single" w:sz="5" w:space="0" w:color="000000"/>
            </w:tcBorders>
            <w:shd w:val="clear" w:color="auto" w:fill="FFFFFF"/>
          </w:tcPr>
          <w:p w14:paraId="3A401E2B" w14:textId="77777777" w:rsidR="000E63EB" w:rsidRPr="000E63EB" w:rsidRDefault="000E63EB" w:rsidP="000E63EB">
            <w:pPr>
              <w:spacing w:after="160" w:line="259" w:lineRule="auto"/>
              <w:rPr>
                <w:rFonts w:eastAsia="Calibri"/>
                <w:sz w:val="18"/>
                <w:szCs w:val="18"/>
                <w:lang w:eastAsia="en-US"/>
              </w:rPr>
            </w:pPr>
          </w:p>
        </w:tc>
      </w:tr>
      <w:tr w:rsidR="000E63EB" w:rsidRPr="000E63EB" w14:paraId="12C446B3" w14:textId="77777777" w:rsidTr="002E1585">
        <w:trPr>
          <w:trHeight w:val="411"/>
        </w:trPr>
        <w:tc>
          <w:tcPr>
            <w:tcW w:w="970" w:type="pct"/>
            <w:vMerge/>
            <w:tcBorders>
              <w:left w:val="single" w:sz="5" w:space="0" w:color="000000"/>
              <w:right w:val="single" w:sz="5" w:space="0" w:color="000000"/>
            </w:tcBorders>
            <w:shd w:val="clear" w:color="auto" w:fill="FFFFFF"/>
          </w:tcPr>
          <w:p w14:paraId="4361464C" w14:textId="77777777" w:rsidR="000E63EB" w:rsidRPr="000E63EB" w:rsidRDefault="000E63EB" w:rsidP="000E63EB">
            <w:pPr>
              <w:spacing w:after="160" w:line="259" w:lineRule="auto"/>
              <w:rPr>
                <w:rFonts w:eastAsia="Calibri"/>
                <w:b/>
                <w:sz w:val="18"/>
                <w:szCs w:val="18"/>
                <w:lang w:eastAsia="en-US"/>
              </w:rPr>
            </w:pPr>
          </w:p>
        </w:tc>
        <w:tc>
          <w:tcPr>
            <w:tcW w:w="1592" w:type="pct"/>
            <w:gridSpan w:val="3"/>
            <w:tcBorders>
              <w:top w:val="single" w:sz="4" w:space="0" w:color="000000"/>
              <w:left w:val="single" w:sz="5" w:space="0" w:color="000000"/>
              <w:right w:val="single" w:sz="5" w:space="0" w:color="000000"/>
            </w:tcBorders>
            <w:shd w:val="clear" w:color="auto" w:fill="FFFFFF"/>
          </w:tcPr>
          <w:p w14:paraId="05D2AA67"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Код подразделения (при наличии)</w:t>
            </w:r>
          </w:p>
        </w:tc>
        <w:tc>
          <w:tcPr>
            <w:tcW w:w="2439" w:type="pct"/>
            <w:gridSpan w:val="4"/>
            <w:tcBorders>
              <w:top w:val="single" w:sz="4" w:space="0" w:color="000000"/>
              <w:left w:val="single" w:sz="5" w:space="0" w:color="000000"/>
              <w:bottom w:val="single" w:sz="5" w:space="0" w:color="000000"/>
              <w:right w:val="single" w:sz="5" w:space="0" w:color="000000"/>
            </w:tcBorders>
            <w:shd w:val="clear" w:color="auto" w:fill="FFFFFF"/>
          </w:tcPr>
          <w:p w14:paraId="7DDFEE42" w14:textId="77777777" w:rsidR="000E63EB" w:rsidRPr="000E63EB" w:rsidRDefault="000E63EB" w:rsidP="000E63EB">
            <w:pPr>
              <w:spacing w:after="160" w:line="259" w:lineRule="auto"/>
              <w:rPr>
                <w:rFonts w:eastAsia="Calibri"/>
                <w:sz w:val="18"/>
                <w:szCs w:val="18"/>
                <w:lang w:eastAsia="en-US"/>
              </w:rPr>
            </w:pPr>
          </w:p>
        </w:tc>
      </w:tr>
      <w:tr w:rsidR="000E63EB" w:rsidRPr="000E63EB" w14:paraId="67661D48" w14:textId="77777777" w:rsidTr="002E1585">
        <w:trPr>
          <w:trHeight w:val="411"/>
        </w:trPr>
        <w:tc>
          <w:tcPr>
            <w:tcW w:w="1438" w:type="pct"/>
            <w:gridSpan w:val="2"/>
            <w:vMerge w:val="restart"/>
            <w:tcBorders>
              <w:left w:val="single" w:sz="5" w:space="0" w:color="000000"/>
              <w:right w:val="single" w:sz="5" w:space="0" w:color="000000"/>
            </w:tcBorders>
            <w:shd w:val="clear" w:color="auto" w:fill="FFFFFF"/>
          </w:tcPr>
          <w:p w14:paraId="0ED90A16" w14:textId="77777777" w:rsidR="000E63EB" w:rsidRPr="000E63EB" w:rsidRDefault="000E63EB" w:rsidP="000E63EB">
            <w:pPr>
              <w:spacing w:after="160" w:line="259" w:lineRule="auto"/>
              <w:rPr>
                <w:rFonts w:eastAsia="Calibri"/>
                <w:b/>
                <w:sz w:val="18"/>
                <w:szCs w:val="18"/>
                <w:lang w:eastAsia="en-US"/>
              </w:rPr>
            </w:pPr>
            <w:r w:rsidRPr="000E63EB">
              <w:rPr>
                <w:rFonts w:eastAsia="Calibri"/>
                <w:b/>
                <w:sz w:val="18"/>
                <w:szCs w:val="18"/>
                <w:lang w:eastAsia="en-US"/>
              </w:rPr>
              <w:t>Документ, подтверждающий право иностранного гражданина или лица без гражданства на пребывание (проживание) в РФ</w:t>
            </w:r>
            <w:r w:rsidRPr="000E63EB">
              <w:rPr>
                <w:rFonts w:eastAsia="Calibri"/>
                <w:b/>
                <w:sz w:val="18"/>
                <w:szCs w:val="18"/>
                <w:vertAlign w:val="superscript"/>
                <w:lang w:eastAsia="en-US"/>
              </w:rPr>
              <w:footnoteReference w:id="10"/>
            </w:r>
            <w:r w:rsidRPr="000E63EB">
              <w:rPr>
                <w:rFonts w:eastAsia="Calibri"/>
                <w:b/>
                <w:sz w:val="18"/>
                <w:szCs w:val="18"/>
                <w:lang w:eastAsia="en-US"/>
              </w:rPr>
              <w:t xml:space="preserve">: </w:t>
            </w:r>
          </w:p>
          <w:p w14:paraId="3764A54A" w14:textId="77777777" w:rsidR="000E63EB" w:rsidRPr="000E63EB" w:rsidRDefault="000E63EB" w:rsidP="000E63EB">
            <w:pPr>
              <w:spacing w:line="360" w:lineRule="auto"/>
              <w:contextualSpacing/>
              <w:rPr>
                <w:rFonts w:eastAsia="Calibri"/>
                <w:b/>
                <w:sz w:val="18"/>
                <w:szCs w:val="18"/>
                <w:lang w:eastAsia="en-US"/>
              </w:rPr>
            </w:pPr>
          </w:p>
        </w:tc>
        <w:tc>
          <w:tcPr>
            <w:tcW w:w="1123" w:type="pct"/>
            <w:gridSpan w:val="2"/>
            <w:tcBorders>
              <w:left w:val="single" w:sz="5" w:space="0" w:color="000000"/>
              <w:right w:val="single" w:sz="5" w:space="0" w:color="000000"/>
            </w:tcBorders>
            <w:shd w:val="clear" w:color="auto" w:fill="FFFFFF"/>
          </w:tcPr>
          <w:p w14:paraId="2B25E3AC"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Вид документа</w:t>
            </w:r>
          </w:p>
        </w:tc>
        <w:tc>
          <w:tcPr>
            <w:tcW w:w="2439" w:type="pct"/>
            <w:gridSpan w:val="4"/>
            <w:tcBorders>
              <w:top w:val="single" w:sz="4" w:space="0" w:color="000000"/>
              <w:left w:val="single" w:sz="5" w:space="0" w:color="000000"/>
              <w:bottom w:val="single" w:sz="5" w:space="0" w:color="000000"/>
              <w:right w:val="single" w:sz="5" w:space="0" w:color="000000"/>
            </w:tcBorders>
            <w:shd w:val="clear" w:color="auto" w:fill="FFFFFF"/>
          </w:tcPr>
          <w:p w14:paraId="679C0484" w14:textId="77777777" w:rsidR="000E63EB" w:rsidRPr="000E63EB" w:rsidRDefault="000E63EB" w:rsidP="000E63EB">
            <w:pPr>
              <w:spacing w:after="160" w:line="259" w:lineRule="auto"/>
              <w:rPr>
                <w:rFonts w:eastAsia="Calibri"/>
                <w:sz w:val="18"/>
                <w:szCs w:val="18"/>
                <w:lang w:eastAsia="en-US"/>
              </w:rPr>
            </w:pPr>
          </w:p>
        </w:tc>
      </w:tr>
      <w:tr w:rsidR="000E63EB" w:rsidRPr="000E63EB" w14:paraId="31CB5895" w14:textId="77777777" w:rsidTr="002E1585">
        <w:trPr>
          <w:trHeight w:val="811"/>
        </w:trPr>
        <w:tc>
          <w:tcPr>
            <w:tcW w:w="1438" w:type="pct"/>
            <w:gridSpan w:val="2"/>
            <w:vMerge/>
            <w:tcBorders>
              <w:left w:val="single" w:sz="5" w:space="0" w:color="000000"/>
              <w:right w:val="single" w:sz="5" w:space="0" w:color="000000"/>
            </w:tcBorders>
            <w:shd w:val="clear" w:color="auto" w:fill="FFFFFF"/>
          </w:tcPr>
          <w:p w14:paraId="537E517C" w14:textId="77777777" w:rsidR="000E63EB" w:rsidRPr="000E63EB" w:rsidDel="00605C27" w:rsidRDefault="000E63EB" w:rsidP="000E63EB">
            <w:pPr>
              <w:numPr>
                <w:ilvl w:val="0"/>
                <w:numId w:val="82"/>
              </w:numPr>
              <w:spacing w:after="160" w:line="360" w:lineRule="auto"/>
              <w:ind w:left="340"/>
              <w:contextualSpacing/>
              <w:rPr>
                <w:rFonts w:eastAsia="Calibri"/>
                <w:sz w:val="18"/>
                <w:szCs w:val="18"/>
                <w:lang w:eastAsia="en-US"/>
              </w:rPr>
            </w:pPr>
          </w:p>
        </w:tc>
        <w:tc>
          <w:tcPr>
            <w:tcW w:w="1123" w:type="pct"/>
            <w:gridSpan w:val="2"/>
            <w:tcBorders>
              <w:top w:val="single" w:sz="4" w:space="0" w:color="000000"/>
              <w:left w:val="single" w:sz="5" w:space="0" w:color="000000"/>
              <w:right w:val="single" w:sz="5" w:space="0" w:color="000000"/>
            </w:tcBorders>
            <w:shd w:val="clear" w:color="auto" w:fill="FFFFFF"/>
          </w:tcPr>
          <w:p w14:paraId="3008E554" w14:textId="77777777" w:rsidR="000E63EB" w:rsidRPr="000E63EB" w:rsidRDefault="000E63EB" w:rsidP="000E63EB">
            <w:pPr>
              <w:spacing w:line="360" w:lineRule="auto"/>
              <w:ind w:left="-20"/>
              <w:contextualSpacing/>
              <w:rPr>
                <w:rFonts w:eastAsia="Calibri"/>
                <w:sz w:val="18"/>
                <w:szCs w:val="18"/>
                <w:lang w:eastAsia="en-US"/>
              </w:rPr>
            </w:pPr>
            <w:r w:rsidRPr="000E63EB">
              <w:rPr>
                <w:rFonts w:eastAsia="Calibri"/>
                <w:sz w:val="18"/>
                <w:szCs w:val="18"/>
                <w:lang w:eastAsia="en-US"/>
              </w:rPr>
              <w:t>Серия (если имеется) и номер документа</w:t>
            </w:r>
          </w:p>
        </w:tc>
        <w:tc>
          <w:tcPr>
            <w:tcW w:w="1001" w:type="pct"/>
            <w:gridSpan w:val="3"/>
            <w:tcBorders>
              <w:top w:val="single" w:sz="4" w:space="0" w:color="000000"/>
              <w:left w:val="single" w:sz="5" w:space="0" w:color="000000"/>
              <w:right w:val="single" w:sz="5" w:space="0" w:color="000000"/>
            </w:tcBorders>
            <w:shd w:val="clear" w:color="auto" w:fill="FFFFFF"/>
          </w:tcPr>
          <w:p w14:paraId="605294D7" w14:textId="77777777" w:rsidR="000E63EB" w:rsidRPr="000E63EB" w:rsidRDefault="000E63EB" w:rsidP="000E63EB">
            <w:pPr>
              <w:shd w:val="clear" w:color="auto" w:fill="FFFFFF"/>
              <w:spacing w:after="160" w:line="259" w:lineRule="auto"/>
              <w:jc w:val="both"/>
              <w:rPr>
                <w:rFonts w:eastAsia="Calibri"/>
                <w:color w:val="000000"/>
                <w:sz w:val="18"/>
                <w:szCs w:val="18"/>
                <w:lang w:eastAsia="en-US"/>
              </w:rPr>
            </w:pPr>
            <w:r w:rsidRPr="000E63EB">
              <w:rPr>
                <w:rFonts w:eastAsia="Calibri"/>
                <w:color w:val="000000"/>
                <w:sz w:val="18"/>
                <w:szCs w:val="18"/>
                <w:lang w:eastAsia="en-US"/>
              </w:rPr>
              <w:t xml:space="preserve"> </w:t>
            </w:r>
            <w:r w:rsidRPr="000E63EB">
              <w:rPr>
                <w:rFonts w:eastAsia="Calibri"/>
                <w:sz w:val="18"/>
                <w:szCs w:val="18"/>
                <w:lang w:eastAsia="en-US"/>
              </w:rPr>
              <w:t>Серия:</w:t>
            </w:r>
          </w:p>
        </w:tc>
        <w:tc>
          <w:tcPr>
            <w:tcW w:w="1438" w:type="pct"/>
            <w:tcBorders>
              <w:top w:val="single" w:sz="4" w:space="0" w:color="000000"/>
              <w:left w:val="single" w:sz="5" w:space="0" w:color="000000"/>
              <w:right w:val="single" w:sz="5" w:space="0" w:color="000000"/>
            </w:tcBorders>
            <w:shd w:val="clear" w:color="auto" w:fill="FFFFFF"/>
          </w:tcPr>
          <w:p w14:paraId="5B24E754" w14:textId="77777777" w:rsidR="000E63EB" w:rsidRPr="000E63EB" w:rsidRDefault="000E63EB" w:rsidP="000E63EB">
            <w:pPr>
              <w:shd w:val="clear" w:color="auto" w:fill="FFFFFF"/>
              <w:spacing w:after="160" w:line="259" w:lineRule="auto"/>
              <w:jc w:val="both"/>
              <w:rPr>
                <w:rFonts w:eastAsia="Calibri"/>
                <w:color w:val="000000"/>
                <w:sz w:val="18"/>
                <w:szCs w:val="18"/>
                <w:lang w:eastAsia="en-US"/>
              </w:rPr>
            </w:pPr>
            <w:r w:rsidRPr="000E63EB">
              <w:rPr>
                <w:rFonts w:eastAsia="Calibri"/>
                <w:color w:val="000000"/>
                <w:sz w:val="18"/>
                <w:szCs w:val="18"/>
                <w:lang w:eastAsia="en-US"/>
              </w:rPr>
              <w:t>Номер:</w:t>
            </w:r>
          </w:p>
        </w:tc>
      </w:tr>
      <w:tr w:rsidR="000E63EB" w:rsidRPr="000E63EB" w14:paraId="44BC6057" w14:textId="77777777" w:rsidTr="002E1585">
        <w:trPr>
          <w:trHeight w:val="112"/>
        </w:trPr>
        <w:tc>
          <w:tcPr>
            <w:tcW w:w="1438" w:type="pct"/>
            <w:gridSpan w:val="2"/>
            <w:vMerge/>
            <w:tcBorders>
              <w:left w:val="single" w:sz="5" w:space="0" w:color="000000"/>
              <w:right w:val="single" w:sz="5" w:space="0" w:color="000000"/>
            </w:tcBorders>
            <w:shd w:val="clear" w:color="auto" w:fill="FFFFFF"/>
          </w:tcPr>
          <w:p w14:paraId="61122884" w14:textId="77777777" w:rsidR="000E63EB" w:rsidRPr="000E63EB" w:rsidRDefault="000E63EB" w:rsidP="000E63EB">
            <w:pPr>
              <w:spacing w:after="160" w:line="259" w:lineRule="auto"/>
              <w:rPr>
                <w:rFonts w:eastAsia="Calibri"/>
                <w:b/>
                <w:sz w:val="18"/>
                <w:szCs w:val="18"/>
                <w:lang w:eastAsia="en-US"/>
              </w:rPr>
            </w:pPr>
          </w:p>
        </w:tc>
        <w:tc>
          <w:tcPr>
            <w:tcW w:w="1123" w:type="pct"/>
            <w:gridSpan w:val="2"/>
            <w:tcBorders>
              <w:left w:val="single" w:sz="5" w:space="0" w:color="000000"/>
              <w:right w:val="single" w:sz="5" w:space="0" w:color="000000"/>
            </w:tcBorders>
            <w:shd w:val="clear" w:color="auto" w:fill="FFFFFF"/>
          </w:tcPr>
          <w:p w14:paraId="10A9285F" w14:textId="77777777" w:rsidR="000E63EB" w:rsidRPr="000E63EB" w:rsidRDefault="000E63EB" w:rsidP="000E63EB">
            <w:pPr>
              <w:spacing w:after="160" w:line="259" w:lineRule="auto"/>
              <w:rPr>
                <w:rFonts w:eastAsia="Calibri"/>
                <w:b/>
                <w:sz w:val="18"/>
                <w:szCs w:val="18"/>
                <w:lang w:eastAsia="en-US"/>
              </w:rPr>
            </w:pPr>
            <w:r w:rsidRPr="000E63EB">
              <w:rPr>
                <w:rFonts w:eastAsia="Calibri"/>
                <w:sz w:val="18"/>
                <w:szCs w:val="18"/>
                <w:lang w:eastAsia="en-US"/>
              </w:rPr>
              <w:t>дата начала срока действия права пребывания</w:t>
            </w:r>
          </w:p>
        </w:tc>
        <w:tc>
          <w:tcPr>
            <w:tcW w:w="2439" w:type="pct"/>
            <w:gridSpan w:val="4"/>
            <w:tcBorders>
              <w:top w:val="single" w:sz="4" w:space="0" w:color="000000"/>
              <w:left w:val="single" w:sz="5" w:space="0" w:color="000000"/>
              <w:bottom w:val="single" w:sz="5" w:space="0" w:color="000000"/>
              <w:right w:val="single" w:sz="5" w:space="0" w:color="000000"/>
            </w:tcBorders>
            <w:shd w:val="clear" w:color="auto" w:fill="FFFFFF"/>
          </w:tcPr>
          <w:p w14:paraId="447E84E0" w14:textId="77777777" w:rsidR="000E63EB" w:rsidRPr="000E63EB" w:rsidRDefault="000E63EB" w:rsidP="000E63EB">
            <w:pPr>
              <w:shd w:val="clear" w:color="auto" w:fill="FFFFFF"/>
              <w:spacing w:after="160" w:line="259" w:lineRule="auto"/>
              <w:jc w:val="both"/>
              <w:rPr>
                <w:rFonts w:eastAsia="Calibri"/>
                <w:color w:val="000000"/>
                <w:sz w:val="18"/>
                <w:szCs w:val="18"/>
                <w:lang w:eastAsia="en-US"/>
              </w:rPr>
            </w:pPr>
          </w:p>
        </w:tc>
      </w:tr>
      <w:tr w:rsidR="000E63EB" w:rsidRPr="000E63EB" w14:paraId="1639CA37" w14:textId="77777777" w:rsidTr="002E1585">
        <w:trPr>
          <w:trHeight w:val="112"/>
        </w:trPr>
        <w:tc>
          <w:tcPr>
            <w:tcW w:w="1438" w:type="pct"/>
            <w:gridSpan w:val="2"/>
            <w:vMerge/>
            <w:tcBorders>
              <w:left w:val="single" w:sz="5" w:space="0" w:color="000000"/>
              <w:right w:val="single" w:sz="5" w:space="0" w:color="000000"/>
            </w:tcBorders>
            <w:shd w:val="clear" w:color="auto" w:fill="FFFFFF"/>
          </w:tcPr>
          <w:p w14:paraId="09C8B0B7" w14:textId="77777777" w:rsidR="000E63EB" w:rsidRPr="000E63EB" w:rsidRDefault="000E63EB" w:rsidP="000E63EB">
            <w:pPr>
              <w:spacing w:after="160" w:line="259" w:lineRule="auto"/>
              <w:rPr>
                <w:rFonts w:eastAsia="Calibri"/>
                <w:b/>
                <w:sz w:val="18"/>
                <w:szCs w:val="18"/>
                <w:lang w:eastAsia="en-US"/>
              </w:rPr>
            </w:pPr>
          </w:p>
        </w:tc>
        <w:tc>
          <w:tcPr>
            <w:tcW w:w="1123" w:type="pct"/>
            <w:gridSpan w:val="2"/>
            <w:tcBorders>
              <w:left w:val="single" w:sz="5" w:space="0" w:color="000000"/>
              <w:right w:val="single" w:sz="5" w:space="0" w:color="000000"/>
            </w:tcBorders>
            <w:shd w:val="clear" w:color="auto" w:fill="FFFFFF"/>
          </w:tcPr>
          <w:p w14:paraId="73301E6A" w14:textId="77777777" w:rsidR="000E63EB" w:rsidRPr="000E63EB" w:rsidRDefault="000E63EB" w:rsidP="000E63EB">
            <w:pPr>
              <w:spacing w:after="160" w:line="259" w:lineRule="auto"/>
              <w:rPr>
                <w:rFonts w:eastAsia="Calibri"/>
                <w:b/>
                <w:sz w:val="18"/>
                <w:szCs w:val="18"/>
                <w:lang w:eastAsia="en-US"/>
              </w:rPr>
            </w:pPr>
            <w:r w:rsidRPr="000E63EB">
              <w:rPr>
                <w:rFonts w:eastAsia="Calibri"/>
                <w:sz w:val="18"/>
                <w:szCs w:val="18"/>
                <w:lang w:eastAsia="en-US"/>
              </w:rPr>
              <w:t>дата окончания срока действия права пребывания</w:t>
            </w:r>
          </w:p>
        </w:tc>
        <w:tc>
          <w:tcPr>
            <w:tcW w:w="2439" w:type="pct"/>
            <w:gridSpan w:val="4"/>
            <w:tcBorders>
              <w:top w:val="single" w:sz="4" w:space="0" w:color="000000"/>
              <w:left w:val="single" w:sz="5" w:space="0" w:color="000000"/>
              <w:bottom w:val="single" w:sz="5" w:space="0" w:color="000000"/>
              <w:right w:val="single" w:sz="5" w:space="0" w:color="000000"/>
            </w:tcBorders>
            <w:shd w:val="clear" w:color="auto" w:fill="FFFFFF"/>
          </w:tcPr>
          <w:p w14:paraId="180BC2B8" w14:textId="77777777" w:rsidR="000E63EB" w:rsidRPr="000E63EB" w:rsidRDefault="000E63EB" w:rsidP="000E63EB">
            <w:pPr>
              <w:shd w:val="clear" w:color="auto" w:fill="FFFFFF"/>
              <w:spacing w:after="160" w:line="259" w:lineRule="auto"/>
              <w:jc w:val="both"/>
              <w:rPr>
                <w:rFonts w:eastAsia="Calibri"/>
                <w:color w:val="000000"/>
                <w:sz w:val="18"/>
                <w:szCs w:val="18"/>
                <w:lang w:eastAsia="en-US"/>
              </w:rPr>
            </w:pPr>
          </w:p>
        </w:tc>
      </w:tr>
      <w:tr w:rsidR="000E63EB" w:rsidRPr="000E63EB" w14:paraId="727D67F7" w14:textId="77777777" w:rsidTr="002E1585">
        <w:trPr>
          <w:trHeight w:val="112"/>
        </w:trPr>
        <w:tc>
          <w:tcPr>
            <w:tcW w:w="2561" w:type="pct"/>
            <w:gridSpan w:val="4"/>
            <w:tcBorders>
              <w:top w:val="single" w:sz="4" w:space="0" w:color="000000"/>
              <w:left w:val="single" w:sz="5" w:space="0" w:color="000000"/>
              <w:right w:val="single" w:sz="5" w:space="0" w:color="000000"/>
            </w:tcBorders>
            <w:shd w:val="clear" w:color="auto" w:fill="FFFFFF"/>
          </w:tcPr>
          <w:p w14:paraId="420F4A64" w14:textId="77777777" w:rsidR="000E63EB" w:rsidRPr="000E63EB" w:rsidRDefault="000E63EB" w:rsidP="000E63EB">
            <w:pPr>
              <w:spacing w:after="160" w:line="259" w:lineRule="auto"/>
              <w:rPr>
                <w:rFonts w:eastAsia="Calibri"/>
                <w:sz w:val="18"/>
                <w:szCs w:val="18"/>
                <w:lang w:eastAsia="en-US"/>
              </w:rPr>
            </w:pPr>
            <w:r w:rsidRPr="000E63EB">
              <w:rPr>
                <w:rFonts w:eastAsia="Calibri"/>
                <w:b/>
                <w:color w:val="000000"/>
                <w:sz w:val="18"/>
                <w:szCs w:val="18"/>
                <w:lang w:eastAsia="en-US"/>
              </w:rPr>
              <w:t>Адрес места жительства</w:t>
            </w:r>
            <w:r w:rsidRPr="000E63EB">
              <w:rPr>
                <w:rFonts w:eastAsia="Calibri"/>
                <w:color w:val="000000"/>
                <w:sz w:val="18"/>
                <w:szCs w:val="18"/>
                <w:lang w:eastAsia="en-US"/>
              </w:rPr>
              <w:t xml:space="preserve"> (регистрации) или места пребывания </w:t>
            </w:r>
          </w:p>
        </w:tc>
        <w:tc>
          <w:tcPr>
            <w:tcW w:w="2439" w:type="pct"/>
            <w:gridSpan w:val="4"/>
            <w:tcBorders>
              <w:top w:val="single" w:sz="4" w:space="0" w:color="000000"/>
              <w:left w:val="single" w:sz="5" w:space="0" w:color="000000"/>
              <w:bottom w:val="single" w:sz="5" w:space="0" w:color="000000"/>
              <w:right w:val="single" w:sz="5" w:space="0" w:color="000000"/>
            </w:tcBorders>
            <w:shd w:val="clear" w:color="auto" w:fill="FFFFFF"/>
          </w:tcPr>
          <w:p w14:paraId="5FA5B0D3" w14:textId="77777777" w:rsidR="000E63EB" w:rsidRPr="000E63EB" w:rsidRDefault="000E63EB" w:rsidP="000E63EB">
            <w:pPr>
              <w:shd w:val="clear" w:color="auto" w:fill="FFFFFF"/>
              <w:spacing w:after="160" w:line="259" w:lineRule="auto"/>
              <w:jc w:val="both"/>
              <w:rPr>
                <w:rFonts w:eastAsia="Calibri"/>
                <w:color w:val="000000"/>
                <w:sz w:val="18"/>
                <w:szCs w:val="18"/>
                <w:lang w:eastAsia="en-US"/>
              </w:rPr>
            </w:pPr>
          </w:p>
        </w:tc>
      </w:tr>
      <w:tr w:rsidR="000E63EB" w:rsidRPr="000E63EB" w14:paraId="7D096482" w14:textId="77777777" w:rsidTr="002E1585">
        <w:trPr>
          <w:trHeight w:val="112"/>
        </w:trPr>
        <w:tc>
          <w:tcPr>
            <w:tcW w:w="2561" w:type="pct"/>
            <w:gridSpan w:val="4"/>
            <w:tcBorders>
              <w:top w:val="single" w:sz="4" w:space="0" w:color="000000"/>
              <w:left w:val="single" w:sz="5" w:space="0" w:color="000000"/>
              <w:right w:val="single" w:sz="5" w:space="0" w:color="000000"/>
            </w:tcBorders>
            <w:shd w:val="clear" w:color="auto" w:fill="FFFFFF"/>
          </w:tcPr>
          <w:p w14:paraId="500A5C5A" w14:textId="77777777" w:rsidR="000E63EB" w:rsidRPr="000E63EB" w:rsidRDefault="000E63EB" w:rsidP="000E63EB">
            <w:pPr>
              <w:spacing w:after="160" w:line="259" w:lineRule="auto"/>
              <w:rPr>
                <w:rFonts w:eastAsia="Calibri"/>
                <w:sz w:val="18"/>
                <w:szCs w:val="18"/>
                <w:lang w:eastAsia="en-US"/>
              </w:rPr>
            </w:pPr>
            <w:r w:rsidRPr="000E63EB">
              <w:rPr>
                <w:rFonts w:eastAsia="Calibri"/>
                <w:b/>
                <w:color w:val="000000"/>
                <w:sz w:val="18"/>
                <w:szCs w:val="18"/>
                <w:lang w:eastAsia="en-US"/>
              </w:rPr>
              <w:t>ИНН</w:t>
            </w:r>
            <w:r w:rsidRPr="000E63EB">
              <w:rPr>
                <w:rFonts w:eastAsia="Calibri"/>
                <w:color w:val="000000"/>
                <w:sz w:val="18"/>
                <w:szCs w:val="18"/>
                <w:lang w:eastAsia="en-US"/>
              </w:rPr>
              <w:t xml:space="preserve"> (при наличии)</w:t>
            </w:r>
          </w:p>
        </w:tc>
        <w:tc>
          <w:tcPr>
            <w:tcW w:w="2439" w:type="pct"/>
            <w:gridSpan w:val="4"/>
            <w:tcBorders>
              <w:top w:val="single" w:sz="4" w:space="0" w:color="000000"/>
              <w:left w:val="single" w:sz="5" w:space="0" w:color="000000"/>
              <w:bottom w:val="single" w:sz="5" w:space="0" w:color="000000"/>
              <w:right w:val="single" w:sz="5" w:space="0" w:color="000000"/>
            </w:tcBorders>
            <w:shd w:val="clear" w:color="auto" w:fill="FFFFFF"/>
          </w:tcPr>
          <w:p w14:paraId="3885B8A5" w14:textId="77777777" w:rsidR="000E63EB" w:rsidRPr="000E63EB" w:rsidRDefault="000E63EB" w:rsidP="000E63EB">
            <w:pPr>
              <w:shd w:val="clear" w:color="auto" w:fill="FFFFFF"/>
              <w:spacing w:after="160" w:line="259" w:lineRule="auto"/>
              <w:jc w:val="both"/>
              <w:rPr>
                <w:rFonts w:eastAsia="Calibri"/>
                <w:color w:val="000000"/>
                <w:sz w:val="18"/>
                <w:szCs w:val="18"/>
                <w:lang w:eastAsia="en-US"/>
              </w:rPr>
            </w:pPr>
          </w:p>
        </w:tc>
      </w:tr>
      <w:tr w:rsidR="000E63EB" w:rsidRPr="000E63EB" w14:paraId="07BA73F4" w14:textId="77777777" w:rsidTr="002E1585">
        <w:trPr>
          <w:trHeight w:val="305"/>
        </w:trPr>
        <w:tc>
          <w:tcPr>
            <w:tcW w:w="1438" w:type="pct"/>
            <w:gridSpan w:val="2"/>
            <w:vMerge w:val="restart"/>
            <w:tcBorders>
              <w:top w:val="single" w:sz="4" w:space="0" w:color="000000"/>
              <w:left w:val="single" w:sz="5" w:space="0" w:color="000000"/>
              <w:right w:val="single" w:sz="5" w:space="0" w:color="000000"/>
            </w:tcBorders>
            <w:shd w:val="clear" w:color="auto" w:fill="FFFFFF"/>
          </w:tcPr>
          <w:p w14:paraId="6C61D5DF" w14:textId="77777777" w:rsidR="000E63EB" w:rsidRPr="000E63EB" w:rsidRDefault="000E63EB" w:rsidP="000E63EB">
            <w:pPr>
              <w:spacing w:after="160" w:line="259" w:lineRule="auto"/>
              <w:rPr>
                <w:rFonts w:eastAsia="Calibri"/>
                <w:color w:val="000000"/>
                <w:sz w:val="18"/>
                <w:szCs w:val="18"/>
                <w:lang w:eastAsia="en-US"/>
              </w:rPr>
            </w:pPr>
            <w:r w:rsidRPr="000E63EB">
              <w:rPr>
                <w:rFonts w:eastAsia="Calibri"/>
                <w:b/>
                <w:color w:val="000000"/>
                <w:sz w:val="18"/>
                <w:szCs w:val="18"/>
                <w:lang w:eastAsia="en-US"/>
              </w:rPr>
              <w:t>Контактная информация</w:t>
            </w:r>
            <w:r w:rsidRPr="000E63EB">
              <w:rPr>
                <w:rFonts w:eastAsia="Calibri"/>
                <w:color w:val="000000"/>
                <w:sz w:val="18"/>
                <w:szCs w:val="18"/>
                <w:lang w:eastAsia="en-US"/>
              </w:rPr>
              <w:t xml:space="preserve"> </w:t>
            </w:r>
          </w:p>
        </w:tc>
        <w:tc>
          <w:tcPr>
            <w:tcW w:w="1123" w:type="pct"/>
            <w:gridSpan w:val="2"/>
            <w:tcBorders>
              <w:top w:val="single" w:sz="4" w:space="0" w:color="000000"/>
              <w:left w:val="single" w:sz="5" w:space="0" w:color="000000"/>
              <w:right w:val="single" w:sz="5" w:space="0" w:color="000000"/>
            </w:tcBorders>
            <w:shd w:val="clear" w:color="auto" w:fill="FFFFFF"/>
          </w:tcPr>
          <w:p w14:paraId="0056B597" w14:textId="77777777" w:rsidR="000E63EB" w:rsidRPr="000E63EB" w:rsidRDefault="000E63EB" w:rsidP="000E63EB">
            <w:pPr>
              <w:spacing w:after="160" w:line="259" w:lineRule="auto"/>
              <w:rPr>
                <w:rFonts w:eastAsia="Calibri"/>
                <w:color w:val="000000"/>
                <w:sz w:val="18"/>
                <w:szCs w:val="18"/>
                <w:lang w:eastAsia="en-US"/>
              </w:rPr>
            </w:pPr>
            <w:r w:rsidRPr="000E63EB">
              <w:rPr>
                <w:rFonts w:eastAsia="Calibri"/>
                <w:color w:val="000000"/>
                <w:sz w:val="18"/>
                <w:szCs w:val="18"/>
                <w:lang w:eastAsia="en-US"/>
              </w:rPr>
              <w:t>Номер телефона</w:t>
            </w:r>
          </w:p>
        </w:tc>
        <w:tc>
          <w:tcPr>
            <w:tcW w:w="2439" w:type="pct"/>
            <w:gridSpan w:val="4"/>
            <w:tcBorders>
              <w:top w:val="single" w:sz="4" w:space="0" w:color="000000"/>
              <w:left w:val="single" w:sz="5" w:space="0" w:color="000000"/>
              <w:bottom w:val="single" w:sz="5" w:space="0" w:color="000000"/>
              <w:right w:val="single" w:sz="5" w:space="0" w:color="000000"/>
            </w:tcBorders>
            <w:shd w:val="clear" w:color="auto" w:fill="FFFFFF"/>
          </w:tcPr>
          <w:p w14:paraId="198112C9" w14:textId="77777777" w:rsidR="000E63EB" w:rsidRPr="000E63EB" w:rsidRDefault="000E63EB" w:rsidP="000E63EB">
            <w:pPr>
              <w:shd w:val="clear" w:color="auto" w:fill="FFFFFF"/>
              <w:spacing w:after="160" w:line="259" w:lineRule="auto"/>
              <w:jc w:val="both"/>
              <w:rPr>
                <w:rFonts w:eastAsia="Calibri"/>
                <w:color w:val="000000"/>
                <w:sz w:val="18"/>
                <w:szCs w:val="18"/>
                <w:lang w:eastAsia="en-US"/>
              </w:rPr>
            </w:pPr>
          </w:p>
        </w:tc>
      </w:tr>
      <w:tr w:rsidR="000E63EB" w:rsidRPr="000E63EB" w14:paraId="152150C7" w14:textId="77777777" w:rsidTr="002E1585">
        <w:trPr>
          <w:trHeight w:val="779"/>
        </w:trPr>
        <w:tc>
          <w:tcPr>
            <w:tcW w:w="1438" w:type="pct"/>
            <w:gridSpan w:val="2"/>
            <w:vMerge/>
            <w:tcBorders>
              <w:left w:val="single" w:sz="5" w:space="0" w:color="000000"/>
              <w:right w:val="single" w:sz="5" w:space="0" w:color="000000"/>
            </w:tcBorders>
            <w:shd w:val="clear" w:color="auto" w:fill="FFFFFF"/>
          </w:tcPr>
          <w:p w14:paraId="16FF0BB3" w14:textId="77777777" w:rsidR="000E63EB" w:rsidRPr="000E63EB" w:rsidRDefault="000E63EB" w:rsidP="000E63EB">
            <w:pPr>
              <w:spacing w:after="160" w:line="259" w:lineRule="auto"/>
              <w:ind w:left="10" w:hanging="10"/>
              <w:rPr>
                <w:rFonts w:eastAsia="Calibri"/>
                <w:b/>
                <w:color w:val="000000"/>
                <w:sz w:val="18"/>
                <w:szCs w:val="18"/>
                <w:lang w:eastAsia="en-US"/>
              </w:rPr>
            </w:pPr>
          </w:p>
        </w:tc>
        <w:tc>
          <w:tcPr>
            <w:tcW w:w="1123" w:type="pct"/>
            <w:gridSpan w:val="2"/>
            <w:tcBorders>
              <w:left w:val="single" w:sz="5" w:space="0" w:color="000000"/>
              <w:right w:val="single" w:sz="5" w:space="0" w:color="000000"/>
            </w:tcBorders>
            <w:shd w:val="clear" w:color="auto" w:fill="FFFFFF"/>
          </w:tcPr>
          <w:p w14:paraId="51709691" w14:textId="77777777" w:rsidR="000E63EB" w:rsidRPr="000E63EB" w:rsidRDefault="000E63EB" w:rsidP="000E63EB">
            <w:pPr>
              <w:spacing w:after="160" w:line="259" w:lineRule="auto"/>
              <w:ind w:left="10" w:hanging="10"/>
              <w:rPr>
                <w:rFonts w:eastAsia="Calibri"/>
                <w:color w:val="000000"/>
                <w:sz w:val="18"/>
                <w:szCs w:val="18"/>
                <w:lang w:eastAsia="en-US"/>
              </w:rPr>
            </w:pPr>
            <w:r w:rsidRPr="000E63EB">
              <w:rPr>
                <w:rFonts w:eastAsia="Calibri"/>
                <w:color w:val="000000"/>
                <w:sz w:val="18"/>
                <w:szCs w:val="18"/>
                <w:lang w:eastAsia="en-US"/>
              </w:rPr>
              <w:t>Адрес эл.почты</w:t>
            </w:r>
          </w:p>
        </w:tc>
        <w:tc>
          <w:tcPr>
            <w:tcW w:w="2439" w:type="pct"/>
            <w:gridSpan w:val="4"/>
            <w:tcBorders>
              <w:top w:val="single" w:sz="4" w:space="0" w:color="000000"/>
              <w:left w:val="single" w:sz="5" w:space="0" w:color="000000"/>
              <w:right w:val="single" w:sz="5" w:space="0" w:color="000000"/>
            </w:tcBorders>
            <w:shd w:val="clear" w:color="auto" w:fill="FFFFFF"/>
          </w:tcPr>
          <w:p w14:paraId="674D2214" w14:textId="77777777" w:rsidR="000E63EB" w:rsidRPr="000E63EB" w:rsidRDefault="000E63EB" w:rsidP="000E63EB">
            <w:pPr>
              <w:shd w:val="clear" w:color="auto" w:fill="FFFFFF"/>
              <w:spacing w:after="160" w:line="259" w:lineRule="auto"/>
              <w:jc w:val="both"/>
              <w:rPr>
                <w:rFonts w:eastAsia="Calibri"/>
                <w:color w:val="000000"/>
                <w:sz w:val="18"/>
                <w:szCs w:val="18"/>
                <w:lang w:eastAsia="en-US"/>
              </w:rPr>
            </w:pPr>
          </w:p>
        </w:tc>
      </w:tr>
      <w:tr w:rsidR="000E63EB" w:rsidRPr="000E63EB" w14:paraId="5133F0E9" w14:textId="77777777" w:rsidTr="002E1585">
        <w:trPr>
          <w:trHeight w:val="984"/>
        </w:trPr>
        <w:tc>
          <w:tcPr>
            <w:tcW w:w="1446" w:type="pct"/>
            <w:gridSpan w:val="3"/>
            <w:vMerge w:val="restart"/>
            <w:tcBorders>
              <w:top w:val="single" w:sz="4" w:space="0" w:color="000000"/>
              <w:left w:val="single" w:sz="5" w:space="0" w:color="000000"/>
              <w:right w:val="single" w:sz="5" w:space="0" w:color="000000"/>
            </w:tcBorders>
            <w:shd w:val="clear" w:color="auto" w:fill="FFFFFF"/>
          </w:tcPr>
          <w:p w14:paraId="3A24B145"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 xml:space="preserve">Персона, указанная в п.2, или ее близкие родственники (родители, дети, братья, сестры, супруг/супруга) связи с </w:t>
            </w:r>
          </w:p>
          <w:p w14:paraId="2CB168C7" w14:textId="77777777" w:rsidR="000E63EB" w:rsidRPr="000E63EB" w:rsidRDefault="000E63EB" w:rsidP="000E63EB">
            <w:pPr>
              <w:numPr>
                <w:ilvl w:val="0"/>
                <w:numId w:val="81"/>
              </w:numPr>
              <w:spacing w:after="160" w:line="360" w:lineRule="auto"/>
              <w:contextualSpacing/>
              <w:rPr>
                <w:rFonts w:eastAsia="Calibri"/>
                <w:sz w:val="18"/>
                <w:szCs w:val="18"/>
                <w:lang w:eastAsia="en-US"/>
              </w:rPr>
            </w:pPr>
            <w:r w:rsidRPr="000E63EB">
              <w:rPr>
                <w:rFonts w:eastAsia="Calibri"/>
                <w:sz w:val="18"/>
                <w:szCs w:val="18"/>
                <w:lang w:eastAsia="en-US"/>
              </w:rPr>
              <w:t xml:space="preserve">правоохранительными органами, </w:t>
            </w:r>
          </w:p>
          <w:p w14:paraId="2D0D636D" w14:textId="77777777" w:rsidR="000E63EB" w:rsidRPr="000E63EB" w:rsidRDefault="000E63EB" w:rsidP="000E63EB">
            <w:pPr>
              <w:numPr>
                <w:ilvl w:val="0"/>
                <w:numId w:val="81"/>
              </w:numPr>
              <w:spacing w:after="160" w:line="360" w:lineRule="auto"/>
              <w:contextualSpacing/>
              <w:rPr>
                <w:rFonts w:eastAsia="Calibri"/>
                <w:sz w:val="18"/>
                <w:szCs w:val="18"/>
                <w:lang w:eastAsia="en-US"/>
              </w:rPr>
            </w:pPr>
            <w:r w:rsidRPr="000E63EB">
              <w:rPr>
                <w:rFonts w:eastAsia="Calibri"/>
                <w:sz w:val="18"/>
                <w:szCs w:val="18"/>
                <w:lang w:eastAsia="en-US"/>
              </w:rPr>
              <w:t xml:space="preserve">органами государственной власти или </w:t>
            </w:r>
          </w:p>
          <w:p w14:paraId="75AC0ADC" w14:textId="77777777" w:rsidR="000E63EB" w:rsidRPr="000E63EB" w:rsidRDefault="000E63EB" w:rsidP="000E63EB">
            <w:pPr>
              <w:numPr>
                <w:ilvl w:val="0"/>
                <w:numId w:val="81"/>
              </w:numPr>
              <w:spacing w:after="160" w:line="360" w:lineRule="auto"/>
              <w:contextualSpacing/>
              <w:rPr>
                <w:rFonts w:eastAsia="Calibri"/>
                <w:sz w:val="18"/>
                <w:szCs w:val="18"/>
                <w:lang w:eastAsia="en-US"/>
              </w:rPr>
            </w:pPr>
            <w:r w:rsidRPr="000E63EB">
              <w:rPr>
                <w:rFonts w:eastAsia="Calibri"/>
                <w:sz w:val="18"/>
                <w:szCs w:val="18"/>
                <w:lang w:eastAsia="en-US"/>
              </w:rPr>
              <w:t>государственными корпорациями</w:t>
            </w:r>
          </w:p>
        </w:tc>
        <w:tc>
          <w:tcPr>
            <w:tcW w:w="3554" w:type="pct"/>
            <w:gridSpan w:val="5"/>
            <w:tcBorders>
              <w:top w:val="single" w:sz="4" w:space="0" w:color="000000"/>
              <w:left w:val="single" w:sz="5" w:space="0" w:color="000000"/>
              <w:right w:val="single" w:sz="5" w:space="0" w:color="000000"/>
            </w:tcBorders>
            <w:shd w:val="clear" w:color="auto" w:fill="FFFFFF"/>
          </w:tcPr>
          <w:p w14:paraId="642997F3" w14:textId="77777777" w:rsidR="000E63EB" w:rsidRPr="000E63EB" w:rsidRDefault="000E63EB" w:rsidP="000E63EB">
            <w:pPr>
              <w:spacing w:after="160" w:line="259" w:lineRule="auto"/>
              <w:rPr>
                <w:rFonts w:eastAsia="Calibri"/>
                <w:sz w:val="18"/>
                <w:szCs w:val="18"/>
                <w:u w:val="single"/>
                <w:lang w:eastAsia="en-US"/>
              </w:rPr>
            </w:pPr>
            <w:r w:rsidRPr="000E63EB">
              <w:rPr>
                <w:rFonts w:eastAsia="Calibri"/>
                <w:sz w:val="18"/>
                <w:szCs w:val="18"/>
                <w:u w:val="single"/>
                <w:lang w:eastAsia="en-US"/>
              </w:rPr>
              <w:t xml:space="preserve">НЕ ИМЕЕТ. </w:t>
            </w:r>
          </w:p>
          <w:p w14:paraId="2AB73333" w14:textId="77777777" w:rsidR="000E63EB" w:rsidRPr="000E63EB" w:rsidRDefault="000E63EB" w:rsidP="000E63EB">
            <w:pPr>
              <w:spacing w:after="160" w:line="259" w:lineRule="auto"/>
              <w:rPr>
                <w:rFonts w:eastAsia="Calibri"/>
                <w:color w:val="000000"/>
                <w:sz w:val="18"/>
                <w:szCs w:val="18"/>
                <w:lang w:eastAsia="en-US"/>
              </w:rPr>
            </w:pPr>
            <w:r w:rsidRPr="000E63EB">
              <w:rPr>
                <w:rFonts w:eastAsia="Calibri"/>
                <w:b/>
                <w:sz w:val="18"/>
                <w:szCs w:val="18"/>
                <w:lang w:eastAsia="en-US"/>
              </w:rPr>
              <w:t>В ином случае,</w:t>
            </w:r>
            <w:r w:rsidRPr="000E63EB">
              <w:rPr>
                <w:rFonts w:eastAsia="Calibri"/>
                <w:sz w:val="18"/>
                <w:szCs w:val="18"/>
                <w:lang w:eastAsia="en-US"/>
              </w:rPr>
              <w:t xml:space="preserve"> укажите:</w:t>
            </w:r>
          </w:p>
        </w:tc>
      </w:tr>
      <w:tr w:rsidR="000E63EB" w:rsidRPr="000E63EB" w14:paraId="732FD6B4" w14:textId="77777777" w:rsidTr="002E1585">
        <w:trPr>
          <w:trHeight w:val="564"/>
        </w:trPr>
        <w:tc>
          <w:tcPr>
            <w:tcW w:w="1446" w:type="pct"/>
            <w:gridSpan w:val="3"/>
            <w:vMerge/>
            <w:tcBorders>
              <w:left w:val="single" w:sz="5" w:space="0" w:color="000000"/>
              <w:right w:val="single" w:sz="5" w:space="0" w:color="000000"/>
            </w:tcBorders>
            <w:shd w:val="clear" w:color="auto" w:fill="FFFFFF"/>
          </w:tcPr>
          <w:p w14:paraId="50ADFC20" w14:textId="77777777" w:rsidR="000E63EB" w:rsidRPr="000E63EB" w:rsidRDefault="000E63EB" w:rsidP="000E63EB">
            <w:pPr>
              <w:spacing w:after="160" w:line="259" w:lineRule="auto"/>
              <w:rPr>
                <w:rFonts w:eastAsia="Calibri"/>
                <w:sz w:val="18"/>
                <w:szCs w:val="18"/>
                <w:lang w:eastAsia="en-US"/>
              </w:rPr>
            </w:pPr>
          </w:p>
        </w:tc>
        <w:tc>
          <w:tcPr>
            <w:tcW w:w="1686" w:type="pct"/>
            <w:gridSpan w:val="3"/>
            <w:tcBorders>
              <w:top w:val="single" w:sz="4" w:space="0" w:color="000000"/>
              <w:left w:val="single" w:sz="5" w:space="0" w:color="000000"/>
              <w:right w:val="single" w:sz="5" w:space="0" w:color="000000"/>
            </w:tcBorders>
            <w:shd w:val="clear" w:color="auto" w:fill="FFFFFF"/>
          </w:tcPr>
          <w:p w14:paraId="3DAE3D87" w14:textId="77777777" w:rsidR="000E63EB" w:rsidRPr="000E63EB" w:rsidRDefault="000E63EB" w:rsidP="000E63EB">
            <w:pPr>
              <w:spacing w:line="360" w:lineRule="auto"/>
              <w:contextualSpacing/>
              <w:rPr>
                <w:rFonts w:eastAsia="Calibri"/>
                <w:sz w:val="18"/>
                <w:szCs w:val="18"/>
                <w:lang w:eastAsia="en-US"/>
              </w:rPr>
            </w:pPr>
            <w:r w:rsidRPr="000E63EB">
              <w:rPr>
                <w:rFonts w:eastAsia="Calibri"/>
                <w:sz w:val="18"/>
                <w:szCs w:val="18"/>
                <w:lang w:eastAsia="en-US"/>
              </w:rPr>
              <w:t>Наименование органа</w:t>
            </w:r>
          </w:p>
        </w:tc>
        <w:tc>
          <w:tcPr>
            <w:tcW w:w="1868" w:type="pct"/>
            <w:gridSpan w:val="2"/>
            <w:tcBorders>
              <w:top w:val="single" w:sz="4" w:space="0" w:color="000000"/>
              <w:left w:val="single" w:sz="5" w:space="0" w:color="000000"/>
              <w:right w:val="single" w:sz="5" w:space="0" w:color="000000"/>
            </w:tcBorders>
            <w:shd w:val="clear" w:color="auto" w:fill="FFFFFF"/>
          </w:tcPr>
          <w:p w14:paraId="607B3F14" w14:textId="77777777" w:rsidR="000E63EB" w:rsidRPr="000E63EB" w:rsidRDefault="000E63EB" w:rsidP="000E63EB">
            <w:pPr>
              <w:spacing w:line="360" w:lineRule="auto"/>
              <w:ind w:left="360"/>
              <w:contextualSpacing/>
              <w:rPr>
                <w:rFonts w:eastAsia="Calibri"/>
                <w:sz w:val="18"/>
                <w:szCs w:val="18"/>
                <w:lang w:eastAsia="en-US"/>
              </w:rPr>
            </w:pPr>
          </w:p>
        </w:tc>
      </w:tr>
      <w:tr w:rsidR="000E63EB" w:rsidRPr="000E63EB" w14:paraId="172CCFA1" w14:textId="77777777" w:rsidTr="002E1585">
        <w:trPr>
          <w:trHeight w:val="563"/>
        </w:trPr>
        <w:tc>
          <w:tcPr>
            <w:tcW w:w="1446" w:type="pct"/>
            <w:gridSpan w:val="3"/>
            <w:vMerge/>
            <w:tcBorders>
              <w:left w:val="single" w:sz="5" w:space="0" w:color="000000"/>
              <w:right w:val="single" w:sz="5" w:space="0" w:color="000000"/>
            </w:tcBorders>
            <w:shd w:val="clear" w:color="auto" w:fill="FFFFFF"/>
          </w:tcPr>
          <w:p w14:paraId="0D4C9B93" w14:textId="77777777" w:rsidR="000E63EB" w:rsidRPr="000E63EB" w:rsidRDefault="000E63EB" w:rsidP="000E63EB">
            <w:pPr>
              <w:spacing w:after="160" w:line="259" w:lineRule="auto"/>
              <w:rPr>
                <w:rFonts w:eastAsia="Calibri"/>
                <w:sz w:val="18"/>
                <w:szCs w:val="18"/>
                <w:lang w:eastAsia="en-US"/>
              </w:rPr>
            </w:pPr>
          </w:p>
        </w:tc>
        <w:tc>
          <w:tcPr>
            <w:tcW w:w="1686" w:type="pct"/>
            <w:gridSpan w:val="3"/>
            <w:tcBorders>
              <w:top w:val="single" w:sz="4" w:space="0" w:color="000000"/>
              <w:left w:val="single" w:sz="5" w:space="0" w:color="000000"/>
              <w:right w:val="single" w:sz="5" w:space="0" w:color="000000"/>
            </w:tcBorders>
            <w:shd w:val="clear" w:color="auto" w:fill="FFFFFF"/>
          </w:tcPr>
          <w:p w14:paraId="4EF90455" w14:textId="77777777" w:rsidR="000E63EB" w:rsidRPr="000E63EB" w:rsidRDefault="000E63EB" w:rsidP="000E63EB">
            <w:pPr>
              <w:spacing w:line="360" w:lineRule="auto"/>
              <w:contextualSpacing/>
              <w:rPr>
                <w:rFonts w:eastAsia="Calibri"/>
                <w:sz w:val="18"/>
                <w:szCs w:val="18"/>
                <w:lang w:eastAsia="en-US"/>
              </w:rPr>
            </w:pPr>
            <w:r w:rsidRPr="000E63EB">
              <w:rPr>
                <w:rFonts w:eastAsia="Calibri"/>
                <w:sz w:val="18"/>
                <w:szCs w:val="18"/>
                <w:lang w:eastAsia="en-US"/>
              </w:rPr>
              <w:t>Должность</w:t>
            </w:r>
          </w:p>
        </w:tc>
        <w:tc>
          <w:tcPr>
            <w:tcW w:w="1868" w:type="pct"/>
            <w:gridSpan w:val="2"/>
            <w:tcBorders>
              <w:top w:val="single" w:sz="4" w:space="0" w:color="000000"/>
              <w:left w:val="single" w:sz="5" w:space="0" w:color="000000"/>
              <w:right w:val="single" w:sz="5" w:space="0" w:color="000000"/>
            </w:tcBorders>
            <w:shd w:val="clear" w:color="auto" w:fill="FFFFFF"/>
          </w:tcPr>
          <w:p w14:paraId="422817FB" w14:textId="77777777" w:rsidR="000E63EB" w:rsidRPr="000E63EB" w:rsidRDefault="000E63EB" w:rsidP="000E63EB">
            <w:pPr>
              <w:spacing w:line="360" w:lineRule="auto"/>
              <w:ind w:left="360"/>
              <w:contextualSpacing/>
              <w:rPr>
                <w:rFonts w:eastAsia="Calibri"/>
                <w:sz w:val="18"/>
                <w:szCs w:val="18"/>
                <w:lang w:eastAsia="en-US"/>
              </w:rPr>
            </w:pPr>
          </w:p>
        </w:tc>
      </w:tr>
      <w:tr w:rsidR="000E63EB" w:rsidRPr="000E63EB" w14:paraId="141143CB" w14:textId="77777777" w:rsidTr="002E1585">
        <w:trPr>
          <w:trHeight w:val="563"/>
        </w:trPr>
        <w:tc>
          <w:tcPr>
            <w:tcW w:w="1446" w:type="pct"/>
            <w:gridSpan w:val="3"/>
            <w:vMerge/>
            <w:tcBorders>
              <w:left w:val="single" w:sz="5" w:space="0" w:color="000000"/>
              <w:right w:val="single" w:sz="5" w:space="0" w:color="000000"/>
            </w:tcBorders>
            <w:shd w:val="clear" w:color="auto" w:fill="FFFFFF"/>
          </w:tcPr>
          <w:p w14:paraId="2D2605FE" w14:textId="77777777" w:rsidR="000E63EB" w:rsidRPr="000E63EB" w:rsidRDefault="000E63EB" w:rsidP="000E63EB">
            <w:pPr>
              <w:spacing w:after="160" w:line="259" w:lineRule="auto"/>
              <w:rPr>
                <w:rFonts w:eastAsia="Calibri"/>
                <w:sz w:val="18"/>
                <w:szCs w:val="18"/>
                <w:lang w:eastAsia="en-US"/>
              </w:rPr>
            </w:pPr>
          </w:p>
        </w:tc>
        <w:tc>
          <w:tcPr>
            <w:tcW w:w="1686" w:type="pct"/>
            <w:gridSpan w:val="3"/>
            <w:tcBorders>
              <w:top w:val="single" w:sz="4" w:space="0" w:color="000000"/>
              <w:left w:val="single" w:sz="5" w:space="0" w:color="000000"/>
              <w:right w:val="single" w:sz="5" w:space="0" w:color="000000"/>
            </w:tcBorders>
            <w:shd w:val="clear" w:color="auto" w:fill="FFFFFF"/>
          </w:tcPr>
          <w:p w14:paraId="26C0A516" w14:textId="77777777" w:rsidR="000E63EB" w:rsidRPr="000E63EB" w:rsidRDefault="000E63EB" w:rsidP="000E63EB">
            <w:pPr>
              <w:spacing w:line="360" w:lineRule="auto"/>
              <w:contextualSpacing/>
              <w:rPr>
                <w:rFonts w:eastAsia="Calibri"/>
                <w:sz w:val="18"/>
                <w:szCs w:val="18"/>
                <w:lang w:eastAsia="en-US"/>
              </w:rPr>
            </w:pPr>
            <w:r w:rsidRPr="000E63EB">
              <w:rPr>
                <w:rFonts w:eastAsia="Calibri"/>
                <w:sz w:val="18"/>
                <w:szCs w:val="18"/>
                <w:lang w:eastAsia="en-US"/>
              </w:rPr>
              <w:t>Степень родства (если это родственник)</w:t>
            </w:r>
          </w:p>
        </w:tc>
        <w:tc>
          <w:tcPr>
            <w:tcW w:w="1868" w:type="pct"/>
            <w:gridSpan w:val="2"/>
            <w:tcBorders>
              <w:top w:val="single" w:sz="4" w:space="0" w:color="000000"/>
              <w:left w:val="single" w:sz="5" w:space="0" w:color="000000"/>
              <w:right w:val="single" w:sz="5" w:space="0" w:color="000000"/>
            </w:tcBorders>
            <w:shd w:val="clear" w:color="auto" w:fill="FFFFFF"/>
          </w:tcPr>
          <w:p w14:paraId="4789FF3B" w14:textId="77777777" w:rsidR="000E63EB" w:rsidRPr="000E63EB" w:rsidRDefault="000E63EB" w:rsidP="000E63EB">
            <w:pPr>
              <w:spacing w:line="360" w:lineRule="auto"/>
              <w:ind w:left="360"/>
              <w:contextualSpacing/>
              <w:rPr>
                <w:rFonts w:eastAsia="Calibri"/>
                <w:sz w:val="18"/>
                <w:szCs w:val="18"/>
                <w:lang w:eastAsia="en-US"/>
              </w:rPr>
            </w:pPr>
          </w:p>
        </w:tc>
      </w:tr>
      <w:tr w:rsidR="000E63EB" w:rsidRPr="000E63EB" w14:paraId="3685ED96" w14:textId="77777777" w:rsidTr="002E1585">
        <w:trPr>
          <w:trHeight w:val="851"/>
        </w:trPr>
        <w:tc>
          <w:tcPr>
            <w:tcW w:w="1438" w:type="pct"/>
            <w:gridSpan w:val="2"/>
            <w:vMerge w:val="restart"/>
            <w:tcBorders>
              <w:top w:val="single" w:sz="4" w:space="0" w:color="000000"/>
              <w:left w:val="single" w:sz="5" w:space="0" w:color="000000"/>
              <w:right w:val="single" w:sz="5" w:space="0" w:color="000000"/>
            </w:tcBorders>
            <w:shd w:val="clear" w:color="auto" w:fill="FFFFFF"/>
          </w:tcPr>
          <w:p w14:paraId="75626F8D"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 xml:space="preserve">Персона, указанная в п.2 анкеты, или ее близкие родственники (родители, дети, братья, сестры, супруг/супруга) к публичным должностным лицам (ПДЛ), таким как: </w:t>
            </w:r>
          </w:p>
          <w:p w14:paraId="5C5E65E3" w14:textId="77777777" w:rsidR="000E63EB" w:rsidRPr="000E63EB" w:rsidRDefault="000E63EB" w:rsidP="000E63EB">
            <w:pPr>
              <w:numPr>
                <w:ilvl w:val="0"/>
                <w:numId w:val="80"/>
              </w:numPr>
              <w:spacing w:after="160" w:line="360" w:lineRule="auto"/>
              <w:rPr>
                <w:rFonts w:eastAsia="Calibri"/>
                <w:sz w:val="18"/>
                <w:szCs w:val="18"/>
                <w:lang w:eastAsia="en-US"/>
              </w:rPr>
            </w:pPr>
            <w:r w:rsidRPr="000E63EB">
              <w:rPr>
                <w:rFonts w:eastAsia="Calibri"/>
                <w:sz w:val="18"/>
                <w:szCs w:val="18"/>
                <w:lang w:eastAsia="en-US"/>
              </w:rPr>
              <w:t>иностранные публичные должностные лица;</w:t>
            </w:r>
          </w:p>
          <w:p w14:paraId="2C77A46F" w14:textId="77777777" w:rsidR="000E63EB" w:rsidRPr="000E63EB" w:rsidRDefault="000E63EB" w:rsidP="000E63EB">
            <w:pPr>
              <w:numPr>
                <w:ilvl w:val="0"/>
                <w:numId w:val="80"/>
              </w:numPr>
              <w:spacing w:after="160" w:line="360" w:lineRule="auto"/>
              <w:rPr>
                <w:rFonts w:eastAsia="Calibri"/>
                <w:sz w:val="18"/>
                <w:szCs w:val="18"/>
                <w:lang w:eastAsia="en-US"/>
              </w:rPr>
            </w:pPr>
            <w:r w:rsidRPr="000E63EB">
              <w:rPr>
                <w:rFonts w:eastAsia="Calibri"/>
                <w:sz w:val="18"/>
                <w:szCs w:val="18"/>
                <w:lang w:eastAsia="en-US"/>
              </w:rPr>
              <w:lastRenderedPageBreak/>
              <w:t>должностные лица публичной международной организации;</w:t>
            </w:r>
          </w:p>
          <w:p w14:paraId="04EC108B" w14:textId="77777777" w:rsidR="000E63EB" w:rsidRPr="000E63EB" w:rsidRDefault="000E63EB" w:rsidP="000E63EB">
            <w:pPr>
              <w:numPr>
                <w:ilvl w:val="0"/>
                <w:numId w:val="80"/>
              </w:numPr>
              <w:spacing w:after="160" w:line="360" w:lineRule="auto"/>
              <w:rPr>
                <w:rFonts w:eastAsia="Calibri"/>
                <w:sz w:val="18"/>
                <w:szCs w:val="18"/>
                <w:lang w:eastAsia="en-US"/>
              </w:rPr>
            </w:pPr>
            <w:r w:rsidRPr="000E63EB">
              <w:rPr>
                <w:rFonts w:eastAsia="Calibri"/>
                <w:sz w:val="18"/>
                <w:szCs w:val="18"/>
                <w:lang w:eastAsia="en-US"/>
              </w:rPr>
              <w:t>российские публичные должностные лица</w:t>
            </w:r>
          </w:p>
        </w:tc>
        <w:tc>
          <w:tcPr>
            <w:tcW w:w="3562" w:type="pct"/>
            <w:gridSpan w:val="6"/>
            <w:tcBorders>
              <w:top w:val="single" w:sz="4" w:space="0" w:color="000000"/>
              <w:left w:val="single" w:sz="5" w:space="0" w:color="000000"/>
              <w:right w:val="single" w:sz="5" w:space="0" w:color="000000"/>
            </w:tcBorders>
            <w:shd w:val="clear" w:color="auto" w:fill="FFFFFF"/>
          </w:tcPr>
          <w:p w14:paraId="6F434C48" w14:textId="77777777" w:rsidR="000E63EB" w:rsidRPr="000E63EB" w:rsidRDefault="000E63EB" w:rsidP="000E63EB">
            <w:pPr>
              <w:spacing w:after="160" w:line="259" w:lineRule="auto"/>
              <w:rPr>
                <w:rFonts w:eastAsia="Calibri"/>
                <w:sz w:val="18"/>
                <w:szCs w:val="18"/>
                <w:u w:val="single"/>
                <w:lang w:eastAsia="en-US"/>
              </w:rPr>
            </w:pPr>
            <w:r w:rsidRPr="000E63EB">
              <w:rPr>
                <w:rFonts w:eastAsia="Calibri"/>
                <w:sz w:val="18"/>
                <w:szCs w:val="18"/>
                <w:u w:val="single"/>
                <w:lang w:eastAsia="en-US"/>
              </w:rPr>
              <w:lastRenderedPageBreak/>
              <w:t xml:space="preserve">НЕ ПРИНАДЛЕЖИТ И РОДСТВЕННОЙ СВЯЗИ НЕ ИМЕЕТ. </w:t>
            </w:r>
          </w:p>
          <w:p w14:paraId="03D2514F" w14:textId="77777777" w:rsidR="000E63EB" w:rsidRPr="000E63EB" w:rsidRDefault="000E63EB" w:rsidP="000E63EB">
            <w:pPr>
              <w:spacing w:after="160" w:line="259" w:lineRule="auto"/>
              <w:rPr>
                <w:rFonts w:eastAsia="Calibri"/>
                <w:sz w:val="18"/>
                <w:szCs w:val="18"/>
                <w:u w:val="single"/>
                <w:lang w:eastAsia="en-US"/>
              </w:rPr>
            </w:pPr>
            <w:r w:rsidRPr="000E63EB">
              <w:rPr>
                <w:rFonts w:eastAsia="Calibri"/>
                <w:b/>
                <w:sz w:val="18"/>
                <w:szCs w:val="18"/>
                <w:lang w:eastAsia="en-US"/>
              </w:rPr>
              <w:t>В ином случае</w:t>
            </w:r>
            <w:r w:rsidRPr="000E63EB">
              <w:rPr>
                <w:rFonts w:eastAsia="Calibri"/>
                <w:sz w:val="18"/>
                <w:szCs w:val="18"/>
                <w:lang w:eastAsia="en-US"/>
              </w:rPr>
              <w:t>, укажите:</w:t>
            </w:r>
          </w:p>
        </w:tc>
      </w:tr>
      <w:tr w:rsidR="000E63EB" w:rsidRPr="000E63EB" w:rsidDel="000A7425" w14:paraId="6DDA8634" w14:textId="77777777" w:rsidTr="002E1585">
        <w:trPr>
          <w:trHeight w:val="355"/>
        </w:trPr>
        <w:tc>
          <w:tcPr>
            <w:tcW w:w="1438" w:type="pct"/>
            <w:gridSpan w:val="2"/>
            <w:vMerge/>
            <w:tcBorders>
              <w:left w:val="single" w:sz="5" w:space="0" w:color="000000"/>
              <w:right w:val="single" w:sz="5" w:space="0" w:color="000000"/>
            </w:tcBorders>
            <w:shd w:val="clear" w:color="auto" w:fill="FFFFFF"/>
          </w:tcPr>
          <w:p w14:paraId="4AF85B93" w14:textId="77777777" w:rsidR="000E63EB" w:rsidRPr="000E63EB" w:rsidRDefault="000E63EB" w:rsidP="000E63EB">
            <w:pPr>
              <w:spacing w:after="160" w:line="259" w:lineRule="auto"/>
              <w:rPr>
                <w:rFonts w:eastAsia="Calibri"/>
                <w:sz w:val="18"/>
                <w:szCs w:val="18"/>
                <w:lang w:eastAsia="en-US"/>
              </w:rPr>
            </w:pPr>
          </w:p>
        </w:tc>
        <w:tc>
          <w:tcPr>
            <w:tcW w:w="1664" w:type="pct"/>
            <w:gridSpan w:val="3"/>
            <w:tcBorders>
              <w:left w:val="single" w:sz="5" w:space="0" w:color="000000"/>
              <w:right w:val="single" w:sz="5" w:space="0" w:color="000000"/>
            </w:tcBorders>
            <w:shd w:val="clear" w:color="auto" w:fill="FFFFFF"/>
          </w:tcPr>
          <w:p w14:paraId="34DDE634"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Ф.И.О (если родственник является ПДЛ):</w:t>
            </w:r>
          </w:p>
        </w:tc>
        <w:tc>
          <w:tcPr>
            <w:tcW w:w="1898" w:type="pct"/>
            <w:gridSpan w:val="3"/>
            <w:tcBorders>
              <w:top w:val="single" w:sz="4" w:space="0" w:color="000000"/>
              <w:left w:val="single" w:sz="5" w:space="0" w:color="000000"/>
              <w:right w:val="single" w:sz="5" w:space="0" w:color="000000"/>
            </w:tcBorders>
            <w:shd w:val="clear" w:color="auto" w:fill="FFFFFF"/>
          </w:tcPr>
          <w:p w14:paraId="3FD51D86" w14:textId="77777777" w:rsidR="000E63EB" w:rsidRPr="000E63EB" w:rsidDel="000A7425" w:rsidRDefault="000E63EB" w:rsidP="000E63EB">
            <w:pPr>
              <w:shd w:val="clear" w:color="auto" w:fill="FFFFFF"/>
              <w:spacing w:after="160" w:line="259" w:lineRule="auto"/>
              <w:jc w:val="both"/>
              <w:rPr>
                <w:rFonts w:eastAsia="Calibri"/>
                <w:sz w:val="18"/>
                <w:szCs w:val="18"/>
                <w:lang w:eastAsia="en-US"/>
              </w:rPr>
            </w:pPr>
          </w:p>
        </w:tc>
      </w:tr>
      <w:tr w:rsidR="000E63EB" w:rsidRPr="000E63EB" w14:paraId="509AFD41" w14:textId="77777777" w:rsidTr="002E1585">
        <w:trPr>
          <w:trHeight w:val="427"/>
        </w:trPr>
        <w:tc>
          <w:tcPr>
            <w:tcW w:w="1438" w:type="pct"/>
            <w:gridSpan w:val="2"/>
            <w:vMerge/>
            <w:tcBorders>
              <w:left w:val="single" w:sz="5" w:space="0" w:color="000000"/>
              <w:right w:val="single" w:sz="5" w:space="0" w:color="000000"/>
            </w:tcBorders>
            <w:shd w:val="clear" w:color="auto" w:fill="FFFFFF"/>
          </w:tcPr>
          <w:p w14:paraId="735B61A3" w14:textId="77777777" w:rsidR="000E63EB" w:rsidRPr="000E63EB" w:rsidRDefault="000E63EB" w:rsidP="000E63EB">
            <w:pPr>
              <w:spacing w:after="160" w:line="259" w:lineRule="auto"/>
              <w:rPr>
                <w:rFonts w:eastAsia="Calibri"/>
                <w:sz w:val="18"/>
                <w:szCs w:val="18"/>
                <w:lang w:eastAsia="en-US"/>
              </w:rPr>
            </w:pPr>
          </w:p>
        </w:tc>
        <w:tc>
          <w:tcPr>
            <w:tcW w:w="1664" w:type="pct"/>
            <w:gridSpan w:val="3"/>
            <w:tcBorders>
              <w:left w:val="single" w:sz="5" w:space="0" w:color="000000"/>
              <w:right w:val="single" w:sz="5" w:space="0" w:color="000000"/>
            </w:tcBorders>
            <w:shd w:val="clear" w:color="auto" w:fill="FFFFFF"/>
          </w:tcPr>
          <w:p w14:paraId="13BDA806" w14:textId="77777777" w:rsidR="000E63EB" w:rsidRPr="000E63EB" w:rsidRDefault="000E63EB" w:rsidP="000E63EB">
            <w:pPr>
              <w:spacing w:after="160" w:line="259" w:lineRule="auto"/>
              <w:rPr>
                <w:rFonts w:eastAsia="Calibri"/>
                <w:b/>
                <w:sz w:val="18"/>
                <w:szCs w:val="18"/>
                <w:lang w:eastAsia="en-US"/>
              </w:rPr>
            </w:pPr>
            <w:r w:rsidRPr="000E63EB">
              <w:rPr>
                <w:rFonts w:eastAsia="Calibri"/>
                <w:sz w:val="18"/>
                <w:szCs w:val="18"/>
                <w:lang w:eastAsia="en-US"/>
              </w:rPr>
              <w:t>Степень родства (если ПДЛ является родственник)</w:t>
            </w:r>
          </w:p>
        </w:tc>
        <w:tc>
          <w:tcPr>
            <w:tcW w:w="1898" w:type="pct"/>
            <w:gridSpan w:val="3"/>
            <w:tcBorders>
              <w:top w:val="single" w:sz="4" w:space="0" w:color="000000"/>
              <w:left w:val="single" w:sz="5" w:space="0" w:color="000000"/>
              <w:right w:val="single" w:sz="5" w:space="0" w:color="000000"/>
            </w:tcBorders>
            <w:shd w:val="clear" w:color="auto" w:fill="FFFFFF"/>
          </w:tcPr>
          <w:p w14:paraId="6DE3A0C1" w14:textId="77777777" w:rsidR="000E63EB" w:rsidRPr="000E63EB" w:rsidRDefault="000E63EB" w:rsidP="000E63EB">
            <w:pPr>
              <w:spacing w:after="160" w:line="259" w:lineRule="auto"/>
              <w:rPr>
                <w:rFonts w:eastAsia="Calibri"/>
                <w:sz w:val="18"/>
                <w:szCs w:val="18"/>
                <w:lang w:eastAsia="en-US"/>
              </w:rPr>
            </w:pPr>
          </w:p>
        </w:tc>
      </w:tr>
      <w:tr w:rsidR="000E63EB" w:rsidRPr="000E63EB" w14:paraId="6DCD7B10" w14:textId="77777777" w:rsidTr="002E1585">
        <w:trPr>
          <w:trHeight w:val="341"/>
        </w:trPr>
        <w:tc>
          <w:tcPr>
            <w:tcW w:w="1438" w:type="pct"/>
            <w:gridSpan w:val="2"/>
            <w:vMerge/>
            <w:tcBorders>
              <w:left w:val="single" w:sz="5" w:space="0" w:color="000000"/>
              <w:right w:val="single" w:sz="5" w:space="0" w:color="000000"/>
            </w:tcBorders>
            <w:shd w:val="clear" w:color="auto" w:fill="FFFFFF"/>
          </w:tcPr>
          <w:p w14:paraId="64F28B3D" w14:textId="77777777" w:rsidR="000E63EB" w:rsidRPr="000E63EB" w:rsidRDefault="000E63EB" w:rsidP="000E63EB">
            <w:pPr>
              <w:spacing w:after="160" w:line="259" w:lineRule="auto"/>
              <w:rPr>
                <w:rFonts w:eastAsia="Calibri"/>
                <w:sz w:val="18"/>
                <w:szCs w:val="18"/>
                <w:lang w:eastAsia="en-US"/>
              </w:rPr>
            </w:pPr>
          </w:p>
        </w:tc>
        <w:tc>
          <w:tcPr>
            <w:tcW w:w="1664" w:type="pct"/>
            <w:gridSpan w:val="3"/>
            <w:tcBorders>
              <w:left w:val="single" w:sz="5" w:space="0" w:color="000000"/>
              <w:right w:val="single" w:sz="5" w:space="0" w:color="000000"/>
            </w:tcBorders>
            <w:shd w:val="clear" w:color="auto" w:fill="FFFFFF"/>
          </w:tcPr>
          <w:p w14:paraId="47D4A130" w14:textId="77777777" w:rsidR="000E63EB" w:rsidRPr="000E63EB" w:rsidRDefault="000E63EB" w:rsidP="000E63EB">
            <w:pPr>
              <w:spacing w:after="160" w:line="259" w:lineRule="auto"/>
              <w:rPr>
                <w:rFonts w:eastAsia="Calibri"/>
                <w:b/>
                <w:sz w:val="18"/>
                <w:szCs w:val="18"/>
                <w:lang w:eastAsia="en-US"/>
              </w:rPr>
            </w:pPr>
            <w:r w:rsidRPr="000E63EB">
              <w:rPr>
                <w:rFonts w:eastAsia="Calibri"/>
                <w:sz w:val="18"/>
                <w:szCs w:val="18"/>
                <w:lang w:eastAsia="en-US"/>
              </w:rPr>
              <w:t>Должность ПДЛ</w:t>
            </w:r>
          </w:p>
        </w:tc>
        <w:tc>
          <w:tcPr>
            <w:tcW w:w="1898" w:type="pct"/>
            <w:gridSpan w:val="3"/>
            <w:tcBorders>
              <w:top w:val="single" w:sz="4" w:space="0" w:color="000000"/>
              <w:left w:val="single" w:sz="5" w:space="0" w:color="000000"/>
              <w:right w:val="single" w:sz="5" w:space="0" w:color="000000"/>
            </w:tcBorders>
            <w:shd w:val="clear" w:color="auto" w:fill="FFFFFF"/>
          </w:tcPr>
          <w:p w14:paraId="43389C35" w14:textId="77777777" w:rsidR="000E63EB" w:rsidRPr="000E63EB" w:rsidRDefault="000E63EB" w:rsidP="000E63EB">
            <w:pPr>
              <w:spacing w:after="160" w:line="259" w:lineRule="auto"/>
              <w:rPr>
                <w:rFonts w:eastAsia="Calibri"/>
                <w:sz w:val="18"/>
                <w:szCs w:val="18"/>
                <w:lang w:eastAsia="en-US"/>
              </w:rPr>
            </w:pPr>
          </w:p>
        </w:tc>
      </w:tr>
      <w:tr w:rsidR="000E63EB" w:rsidRPr="000E63EB" w14:paraId="6C93119B" w14:textId="77777777" w:rsidTr="002E1585">
        <w:trPr>
          <w:trHeight w:val="272"/>
        </w:trPr>
        <w:tc>
          <w:tcPr>
            <w:tcW w:w="1438" w:type="pct"/>
            <w:gridSpan w:val="2"/>
            <w:vMerge/>
            <w:tcBorders>
              <w:left w:val="single" w:sz="5" w:space="0" w:color="000000"/>
              <w:right w:val="single" w:sz="5" w:space="0" w:color="000000"/>
            </w:tcBorders>
            <w:shd w:val="clear" w:color="auto" w:fill="FFFFFF"/>
          </w:tcPr>
          <w:p w14:paraId="7EF6FE88" w14:textId="77777777" w:rsidR="000E63EB" w:rsidRPr="000E63EB" w:rsidRDefault="000E63EB" w:rsidP="000E63EB">
            <w:pPr>
              <w:spacing w:after="160" w:line="259" w:lineRule="auto"/>
              <w:rPr>
                <w:rFonts w:eastAsia="Calibri"/>
                <w:sz w:val="18"/>
                <w:szCs w:val="18"/>
                <w:lang w:eastAsia="en-US"/>
              </w:rPr>
            </w:pPr>
          </w:p>
        </w:tc>
        <w:tc>
          <w:tcPr>
            <w:tcW w:w="1664" w:type="pct"/>
            <w:gridSpan w:val="3"/>
            <w:tcBorders>
              <w:left w:val="single" w:sz="5" w:space="0" w:color="000000"/>
              <w:right w:val="single" w:sz="5" w:space="0" w:color="000000"/>
            </w:tcBorders>
            <w:shd w:val="clear" w:color="auto" w:fill="FFFFFF"/>
          </w:tcPr>
          <w:p w14:paraId="648FB2FF" w14:textId="77777777" w:rsidR="000E63EB" w:rsidRPr="000E63EB" w:rsidRDefault="000E63EB" w:rsidP="000E63EB">
            <w:pPr>
              <w:spacing w:after="160" w:line="259" w:lineRule="auto"/>
              <w:rPr>
                <w:rFonts w:eastAsia="Calibri"/>
                <w:b/>
                <w:sz w:val="18"/>
                <w:szCs w:val="18"/>
                <w:lang w:eastAsia="en-US"/>
              </w:rPr>
            </w:pPr>
            <w:r w:rsidRPr="000E63EB">
              <w:rPr>
                <w:rFonts w:eastAsia="Calibri"/>
                <w:sz w:val="18"/>
                <w:szCs w:val="18"/>
                <w:lang w:eastAsia="en-US"/>
              </w:rPr>
              <w:t>Наименование и адрес работодателя ПДЛ</w:t>
            </w:r>
          </w:p>
        </w:tc>
        <w:tc>
          <w:tcPr>
            <w:tcW w:w="1898" w:type="pct"/>
            <w:gridSpan w:val="3"/>
            <w:tcBorders>
              <w:top w:val="single" w:sz="4" w:space="0" w:color="000000"/>
              <w:left w:val="single" w:sz="5" w:space="0" w:color="000000"/>
              <w:right w:val="single" w:sz="5" w:space="0" w:color="000000"/>
            </w:tcBorders>
            <w:shd w:val="clear" w:color="auto" w:fill="FFFFFF"/>
          </w:tcPr>
          <w:p w14:paraId="77D2C9C2" w14:textId="77777777" w:rsidR="000E63EB" w:rsidRPr="000E63EB" w:rsidRDefault="000E63EB" w:rsidP="000E63EB">
            <w:pPr>
              <w:spacing w:after="160" w:line="259" w:lineRule="auto"/>
              <w:rPr>
                <w:rFonts w:eastAsia="Calibri"/>
                <w:sz w:val="18"/>
                <w:szCs w:val="18"/>
                <w:lang w:eastAsia="en-US"/>
              </w:rPr>
            </w:pPr>
          </w:p>
        </w:tc>
      </w:tr>
    </w:tbl>
    <w:p w14:paraId="61176A82" w14:textId="77777777" w:rsidR="000E63EB" w:rsidRPr="000E63EB" w:rsidRDefault="000E63EB" w:rsidP="000E63EB">
      <w:pPr>
        <w:spacing w:after="120" w:line="360" w:lineRule="auto"/>
        <w:rPr>
          <w:rFonts w:eastAsia="Calibri"/>
          <w:b/>
          <w:bCs/>
          <w:i/>
          <w:kern w:val="32"/>
          <w:sz w:val="20"/>
          <w:szCs w:val="20"/>
          <w:lang w:eastAsia="en-US"/>
        </w:rPr>
      </w:pPr>
      <w:r w:rsidRPr="000E63EB">
        <w:rPr>
          <w:rFonts w:eastAsia="Calibri"/>
          <w:b/>
          <w:bCs/>
          <w:kern w:val="32"/>
          <w:sz w:val="28"/>
          <w:szCs w:val="28"/>
          <w:lang w:eastAsia="en-US"/>
        </w:rPr>
        <w:t xml:space="preserve">3. Сведения о представителе, действующем на основании доверенности </w:t>
      </w:r>
      <w:r w:rsidRPr="000E63EB">
        <w:rPr>
          <w:rFonts w:eastAsia="Calibri"/>
          <w:b/>
          <w:bCs/>
          <w:i/>
          <w:kern w:val="32"/>
          <w:sz w:val="20"/>
          <w:szCs w:val="20"/>
          <w:lang w:eastAsia="en-US"/>
        </w:rPr>
        <w:t>(заполняется только в случае, если подписант – лицо по доверенности, не является Контрагентом)</w:t>
      </w:r>
    </w:p>
    <w:tbl>
      <w:tblPr>
        <w:tblW w:w="5001" w:type="pct"/>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ook w:val="0400" w:firstRow="0" w:lastRow="0" w:firstColumn="0" w:lastColumn="0" w:noHBand="0" w:noVBand="1"/>
      </w:tblPr>
      <w:tblGrid>
        <w:gridCol w:w="2004"/>
        <w:gridCol w:w="967"/>
        <w:gridCol w:w="2319"/>
        <w:gridCol w:w="1179"/>
        <w:gridCol w:w="2299"/>
        <w:gridCol w:w="1559"/>
      </w:tblGrid>
      <w:tr w:rsidR="000E63EB" w:rsidRPr="000E63EB" w14:paraId="6BAC8B28" w14:textId="77777777" w:rsidTr="002E1585">
        <w:trPr>
          <w:trHeight w:val="112"/>
        </w:trPr>
        <w:tc>
          <w:tcPr>
            <w:tcW w:w="2561" w:type="pct"/>
            <w:gridSpan w:val="3"/>
            <w:tcBorders>
              <w:top w:val="single" w:sz="4" w:space="0" w:color="000000"/>
              <w:left w:val="single" w:sz="5" w:space="0" w:color="000000"/>
              <w:bottom w:val="single" w:sz="5" w:space="0" w:color="000000"/>
              <w:right w:val="single" w:sz="5" w:space="0" w:color="000000"/>
            </w:tcBorders>
            <w:shd w:val="clear" w:color="auto" w:fill="FFFFFF"/>
          </w:tcPr>
          <w:p w14:paraId="5A5DD92A" w14:textId="77777777" w:rsidR="000E63EB" w:rsidRPr="000E63EB" w:rsidRDefault="000E63EB" w:rsidP="000E63EB">
            <w:pPr>
              <w:spacing w:after="160" w:line="259" w:lineRule="auto"/>
              <w:rPr>
                <w:rFonts w:eastAsia="Calibri"/>
                <w:b/>
                <w:sz w:val="20"/>
                <w:szCs w:val="20"/>
                <w:lang w:eastAsia="en-US"/>
              </w:rPr>
            </w:pPr>
            <w:r w:rsidRPr="000E63EB">
              <w:rPr>
                <w:rFonts w:eastAsia="Calibri"/>
                <w:b/>
                <w:sz w:val="20"/>
                <w:szCs w:val="20"/>
                <w:lang w:eastAsia="en-US"/>
              </w:rPr>
              <w:t xml:space="preserve">ФИО (полностью) </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5D60F53A" w14:textId="77777777" w:rsidR="000E63EB" w:rsidRPr="000E63EB" w:rsidRDefault="000E63EB" w:rsidP="000E63EB">
            <w:pPr>
              <w:shd w:val="clear" w:color="auto" w:fill="FFFFFF"/>
              <w:spacing w:after="160" w:line="259" w:lineRule="auto"/>
              <w:jc w:val="both"/>
              <w:rPr>
                <w:rFonts w:eastAsia="Calibri"/>
                <w:color w:val="000000"/>
                <w:sz w:val="18"/>
                <w:szCs w:val="18"/>
                <w:lang w:eastAsia="en-US"/>
              </w:rPr>
            </w:pPr>
          </w:p>
        </w:tc>
      </w:tr>
      <w:tr w:rsidR="000E63EB" w:rsidRPr="000E63EB" w14:paraId="59E9DD1F" w14:textId="77777777" w:rsidTr="002E1585">
        <w:trPr>
          <w:trHeight w:val="112"/>
        </w:trPr>
        <w:tc>
          <w:tcPr>
            <w:tcW w:w="2561" w:type="pct"/>
            <w:gridSpan w:val="3"/>
            <w:tcBorders>
              <w:top w:val="single" w:sz="4" w:space="0" w:color="000000"/>
              <w:left w:val="single" w:sz="5" w:space="0" w:color="000000"/>
              <w:bottom w:val="single" w:sz="5" w:space="0" w:color="000000"/>
              <w:right w:val="single" w:sz="5" w:space="0" w:color="000000"/>
            </w:tcBorders>
            <w:shd w:val="clear" w:color="auto" w:fill="FFFFFF"/>
          </w:tcPr>
          <w:p w14:paraId="55637C9C" w14:textId="77777777" w:rsidR="000E63EB" w:rsidRPr="000E63EB" w:rsidRDefault="000E63EB" w:rsidP="000E63EB">
            <w:pPr>
              <w:spacing w:after="160" w:line="259" w:lineRule="auto"/>
              <w:rPr>
                <w:rFonts w:eastAsia="Calibri"/>
                <w:b/>
                <w:sz w:val="20"/>
                <w:szCs w:val="20"/>
                <w:lang w:eastAsia="en-US"/>
              </w:rPr>
            </w:pPr>
            <w:r w:rsidRPr="000E63EB">
              <w:rPr>
                <w:rFonts w:eastAsia="Calibri"/>
                <w:b/>
                <w:sz w:val="20"/>
                <w:szCs w:val="20"/>
                <w:lang w:eastAsia="en-US"/>
              </w:rPr>
              <w:t>Гражданство</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64B048E8" w14:textId="77777777" w:rsidR="000E63EB" w:rsidRPr="000E63EB" w:rsidRDefault="000E63EB" w:rsidP="000E63EB">
            <w:pPr>
              <w:shd w:val="clear" w:color="auto" w:fill="FFFFFF"/>
              <w:spacing w:after="160" w:line="259" w:lineRule="auto"/>
              <w:jc w:val="both"/>
              <w:rPr>
                <w:rFonts w:eastAsia="Calibri"/>
                <w:color w:val="000000"/>
                <w:sz w:val="18"/>
                <w:szCs w:val="18"/>
                <w:lang w:eastAsia="en-US"/>
              </w:rPr>
            </w:pPr>
          </w:p>
        </w:tc>
      </w:tr>
      <w:tr w:rsidR="000E63EB" w:rsidRPr="000E63EB" w14:paraId="4527CD4A" w14:textId="77777777" w:rsidTr="002E1585">
        <w:trPr>
          <w:trHeight w:val="357"/>
        </w:trPr>
        <w:tc>
          <w:tcPr>
            <w:tcW w:w="970" w:type="pct"/>
            <w:vMerge w:val="restart"/>
            <w:tcBorders>
              <w:top w:val="single" w:sz="4" w:space="0" w:color="000000"/>
              <w:left w:val="single" w:sz="5" w:space="0" w:color="000000"/>
              <w:right w:val="single" w:sz="5" w:space="0" w:color="000000"/>
            </w:tcBorders>
            <w:shd w:val="clear" w:color="auto" w:fill="FFFFFF"/>
          </w:tcPr>
          <w:p w14:paraId="7BD4DD3A" w14:textId="77777777" w:rsidR="000E63EB" w:rsidRPr="000E63EB" w:rsidRDefault="000E63EB" w:rsidP="000E63EB">
            <w:pPr>
              <w:spacing w:after="160" w:line="259" w:lineRule="auto"/>
              <w:rPr>
                <w:rFonts w:eastAsia="Calibri"/>
                <w:b/>
                <w:sz w:val="18"/>
                <w:szCs w:val="18"/>
                <w:lang w:eastAsia="en-US"/>
              </w:rPr>
            </w:pPr>
            <w:r w:rsidRPr="000E63EB">
              <w:rPr>
                <w:rFonts w:eastAsia="Calibri"/>
                <w:b/>
                <w:sz w:val="18"/>
                <w:szCs w:val="18"/>
                <w:lang w:eastAsia="en-US"/>
              </w:rPr>
              <w:t>Паспортные данные</w:t>
            </w:r>
          </w:p>
        </w:tc>
        <w:tc>
          <w:tcPr>
            <w:tcW w:w="1591" w:type="pct"/>
            <w:gridSpan w:val="2"/>
            <w:tcBorders>
              <w:top w:val="single" w:sz="4" w:space="0" w:color="000000"/>
              <w:left w:val="single" w:sz="5" w:space="0" w:color="000000"/>
              <w:right w:val="single" w:sz="5" w:space="0" w:color="000000"/>
            </w:tcBorders>
            <w:shd w:val="clear" w:color="auto" w:fill="FFFFFF"/>
          </w:tcPr>
          <w:p w14:paraId="3037FAA6"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Тип документа</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6E978074" w14:textId="77777777" w:rsidR="000E63EB" w:rsidRPr="000E63EB" w:rsidRDefault="000E63EB" w:rsidP="000E63EB">
            <w:pPr>
              <w:spacing w:after="160" w:line="259" w:lineRule="auto"/>
              <w:rPr>
                <w:rFonts w:eastAsia="Calibri"/>
                <w:sz w:val="18"/>
                <w:szCs w:val="18"/>
                <w:lang w:eastAsia="en-US"/>
              </w:rPr>
            </w:pPr>
          </w:p>
        </w:tc>
      </w:tr>
      <w:tr w:rsidR="000E63EB" w:rsidRPr="000E63EB" w14:paraId="1901BA43" w14:textId="77777777" w:rsidTr="002E1585">
        <w:trPr>
          <w:trHeight w:val="399"/>
        </w:trPr>
        <w:tc>
          <w:tcPr>
            <w:tcW w:w="970" w:type="pct"/>
            <w:vMerge/>
            <w:tcBorders>
              <w:left w:val="single" w:sz="5" w:space="0" w:color="000000"/>
              <w:right w:val="single" w:sz="5" w:space="0" w:color="000000"/>
            </w:tcBorders>
            <w:shd w:val="clear" w:color="auto" w:fill="FFFFFF"/>
          </w:tcPr>
          <w:p w14:paraId="22FB6022" w14:textId="77777777" w:rsidR="000E63EB" w:rsidRPr="000E63EB" w:rsidRDefault="000E63EB" w:rsidP="000E63EB">
            <w:pPr>
              <w:spacing w:after="160" w:line="259" w:lineRule="auto"/>
              <w:rPr>
                <w:rFonts w:eastAsia="Calibri"/>
                <w:b/>
                <w:sz w:val="18"/>
                <w:szCs w:val="18"/>
                <w:lang w:eastAsia="en-US"/>
              </w:rPr>
            </w:pPr>
          </w:p>
        </w:tc>
        <w:tc>
          <w:tcPr>
            <w:tcW w:w="1591" w:type="pct"/>
            <w:gridSpan w:val="2"/>
            <w:tcBorders>
              <w:top w:val="single" w:sz="4" w:space="0" w:color="000000"/>
              <w:left w:val="single" w:sz="5" w:space="0" w:color="000000"/>
              <w:right w:val="single" w:sz="5" w:space="0" w:color="000000"/>
            </w:tcBorders>
            <w:shd w:val="clear" w:color="auto" w:fill="FFFFFF"/>
          </w:tcPr>
          <w:p w14:paraId="20A3C06F"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Дата рождения</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451A321F" w14:textId="77777777" w:rsidR="000E63EB" w:rsidRPr="000E63EB" w:rsidRDefault="000E63EB" w:rsidP="000E63EB">
            <w:pPr>
              <w:spacing w:after="160" w:line="259" w:lineRule="auto"/>
              <w:rPr>
                <w:rFonts w:eastAsia="Calibri"/>
                <w:sz w:val="18"/>
                <w:szCs w:val="18"/>
                <w:lang w:eastAsia="en-US"/>
              </w:rPr>
            </w:pPr>
          </w:p>
        </w:tc>
      </w:tr>
      <w:tr w:rsidR="000E63EB" w:rsidRPr="000E63EB" w14:paraId="43DF3A2A" w14:textId="77777777" w:rsidTr="002E1585">
        <w:trPr>
          <w:trHeight w:val="398"/>
        </w:trPr>
        <w:tc>
          <w:tcPr>
            <w:tcW w:w="970" w:type="pct"/>
            <w:vMerge/>
            <w:tcBorders>
              <w:left w:val="single" w:sz="5" w:space="0" w:color="000000"/>
              <w:right w:val="single" w:sz="5" w:space="0" w:color="000000"/>
            </w:tcBorders>
            <w:shd w:val="clear" w:color="auto" w:fill="FFFFFF"/>
          </w:tcPr>
          <w:p w14:paraId="72535E80" w14:textId="77777777" w:rsidR="000E63EB" w:rsidRPr="000E63EB" w:rsidRDefault="000E63EB" w:rsidP="000E63EB">
            <w:pPr>
              <w:spacing w:after="160" w:line="259" w:lineRule="auto"/>
              <w:rPr>
                <w:rFonts w:eastAsia="Calibri"/>
                <w:b/>
                <w:sz w:val="18"/>
                <w:szCs w:val="18"/>
                <w:lang w:eastAsia="en-US"/>
              </w:rPr>
            </w:pPr>
          </w:p>
        </w:tc>
        <w:tc>
          <w:tcPr>
            <w:tcW w:w="1591" w:type="pct"/>
            <w:gridSpan w:val="2"/>
            <w:tcBorders>
              <w:top w:val="single" w:sz="4" w:space="0" w:color="000000"/>
              <w:left w:val="single" w:sz="5" w:space="0" w:color="000000"/>
              <w:right w:val="single" w:sz="5" w:space="0" w:color="000000"/>
            </w:tcBorders>
            <w:shd w:val="clear" w:color="auto" w:fill="FFFFFF"/>
          </w:tcPr>
          <w:p w14:paraId="035D3D41"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Место рождения</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2B0397B1" w14:textId="77777777" w:rsidR="000E63EB" w:rsidRPr="000E63EB" w:rsidRDefault="000E63EB" w:rsidP="000E63EB">
            <w:pPr>
              <w:spacing w:after="160" w:line="259" w:lineRule="auto"/>
              <w:rPr>
                <w:rFonts w:eastAsia="Calibri"/>
                <w:sz w:val="18"/>
                <w:szCs w:val="18"/>
                <w:lang w:eastAsia="en-US"/>
              </w:rPr>
            </w:pPr>
          </w:p>
        </w:tc>
      </w:tr>
      <w:tr w:rsidR="000E63EB" w:rsidRPr="000E63EB" w14:paraId="4BBABF8C" w14:textId="77777777" w:rsidTr="002E1585">
        <w:trPr>
          <w:trHeight w:val="547"/>
        </w:trPr>
        <w:tc>
          <w:tcPr>
            <w:tcW w:w="970" w:type="pct"/>
            <w:vMerge/>
            <w:tcBorders>
              <w:left w:val="single" w:sz="5" w:space="0" w:color="000000"/>
              <w:right w:val="single" w:sz="5" w:space="0" w:color="000000"/>
            </w:tcBorders>
            <w:shd w:val="clear" w:color="auto" w:fill="FFFFFF"/>
          </w:tcPr>
          <w:p w14:paraId="65C7476E" w14:textId="77777777" w:rsidR="000E63EB" w:rsidRPr="000E63EB" w:rsidRDefault="000E63EB" w:rsidP="000E63EB">
            <w:pPr>
              <w:spacing w:after="160" w:line="259" w:lineRule="auto"/>
              <w:rPr>
                <w:rFonts w:eastAsia="Calibri"/>
                <w:b/>
                <w:sz w:val="18"/>
                <w:szCs w:val="18"/>
                <w:lang w:eastAsia="en-US"/>
              </w:rPr>
            </w:pPr>
          </w:p>
        </w:tc>
        <w:tc>
          <w:tcPr>
            <w:tcW w:w="1591" w:type="pct"/>
            <w:gridSpan w:val="2"/>
            <w:tcBorders>
              <w:top w:val="single" w:sz="4" w:space="0" w:color="000000"/>
              <w:left w:val="single" w:sz="5" w:space="0" w:color="000000"/>
              <w:right w:val="single" w:sz="5" w:space="0" w:color="000000"/>
            </w:tcBorders>
            <w:shd w:val="clear" w:color="auto" w:fill="FFFFFF"/>
          </w:tcPr>
          <w:p w14:paraId="290C2F90"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Серия (при наличии) и номер паспорта</w:t>
            </w:r>
          </w:p>
        </w:tc>
        <w:tc>
          <w:tcPr>
            <w:tcW w:w="1684" w:type="pct"/>
            <w:gridSpan w:val="2"/>
            <w:tcBorders>
              <w:top w:val="single" w:sz="4" w:space="0" w:color="000000"/>
              <w:left w:val="single" w:sz="5" w:space="0" w:color="000000"/>
              <w:bottom w:val="single" w:sz="5" w:space="0" w:color="000000"/>
              <w:right w:val="single" w:sz="5" w:space="0" w:color="000000"/>
            </w:tcBorders>
            <w:shd w:val="clear" w:color="auto" w:fill="FFFFFF"/>
          </w:tcPr>
          <w:p w14:paraId="538970AB"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 xml:space="preserve">Серия: </w:t>
            </w:r>
          </w:p>
        </w:tc>
        <w:tc>
          <w:tcPr>
            <w:tcW w:w="755" w:type="pct"/>
            <w:tcBorders>
              <w:top w:val="single" w:sz="4" w:space="0" w:color="000000"/>
              <w:left w:val="single" w:sz="5" w:space="0" w:color="000000"/>
              <w:bottom w:val="single" w:sz="5" w:space="0" w:color="000000"/>
              <w:right w:val="single" w:sz="5" w:space="0" w:color="000000"/>
            </w:tcBorders>
            <w:shd w:val="clear" w:color="auto" w:fill="FFFFFF"/>
          </w:tcPr>
          <w:p w14:paraId="5AB4234A"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 xml:space="preserve">Номер: </w:t>
            </w:r>
          </w:p>
        </w:tc>
      </w:tr>
      <w:tr w:rsidR="000E63EB" w:rsidRPr="000E63EB" w14:paraId="749E3312" w14:textId="77777777" w:rsidTr="002E1585">
        <w:trPr>
          <w:trHeight w:val="355"/>
        </w:trPr>
        <w:tc>
          <w:tcPr>
            <w:tcW w:w="970" w:type="pct"/>
            <w:vMerge/>
            <w:tcBorders>
              <w:left w:val="single" w:sz="5" w:space="0" w:color="000000"/>
              <w:right w:val="single" w:sz="5" w:space="0" w:color="000000"/>
            </w:tcBorders>
            <w:shd w:val="clear" w:color="auto" w:fill="FFFFFF"/>
          </w:tcPr>
          <w:p w14:paraId="56534CC1" w14:textId="77777777" w:rsidR="000E63EB" w:rsidRPr="000E63EB" w:rsidRDefault="000E63EB" w:rsidP="000E63EB">
            <w:pPr>
              <w:spacing w:after="160" w:line="259" w:lineRule="auto"/>
              <w:rPr>
                <w:rFonts w:eastAsia="Calibri"/>
                <w:b/>
                <w:sz w:val="18"/>
                <w:szCs w:val="18"/>
                <w:lang w:eastAsia="en-US"/>
              </w:rPr>
            </w:pPr>
          </w:p>
        </w:tc>
        <w:tc>
          <w:tcPr>
            <w:tcW w:w="1591" w:type="pct"/>
            <w:gridSpan w:val="2"/>
            <w:tcBorders>
              <w:top w:val="single" w:sz="4" w:space="0" w:color="000000"/>
              <w:left w:val="single" w:sz="5" w:space="0" w:color="000000"/>
              <w:right w:val="single" w:sz="5" w:space="0" w:color="000000"/>
            </w:tcBorders>
            <w:shd w:val="clear" w:color="auto" w:fill="FFFFFF"/>
          </w:tcPr>
          <w:p w14:paraId="54B45B5C"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Дата выдачи</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2621AAB2" w14:textId="77777777" w:rsidR="000E63EB" w:rsidRPr="000E63EB" w:rsidRDefault="000E63EB" w:rsidP="000E63EB">
            <w:pPr>
              <w:spacing w:after="160" w:line="259" w:lineRule="auto"/>
              <w:rPr>
                <w:rFonts w:eastAsia="Calibri"/>
                <w:sz w:val="18"/>
                <w:szCs w:val="18"/>
                <w:lang w:eastAsia="en-US"/>
              </w:rPr>
            </w:pPr>
          </w:p>
        </w:tc>
      </w:tr>
      <w:tr w:rsidR="000E63EB" w:rsidRPr="000E63EB" w14:paraId="05ABAB5B" w14:textId="77777777" w:rsidTr="002E1585">
        <w:trPr>
          <w:trHeight w:val="392"/>
        </w:trPr>
        <w:tc>
          <w:tcPr>
            <w:tcW w:w="970" w:type="pct"/>
            <w:vMerge/>
            <w:tcBorders>
              <w:left w:val="single" w:sz="5" w:space="0" w:color="000000"/>
              <w:right w:val="single" w:sz="5" w:space="0" w:color="000000"/>
            </w:tcBorders>
            <w:shd w:val="clear" w:color="auto" w:fill="FFFFFF"/>
          </w:tcPr>
          <w:p w14:paraId="741A3385" w14:textId="77777777" w:rsidR="000E63EB" w:rsidRPr="000E63EB" w:rsidRDefault="000E63EB" w:rsidP="000E63EB">
            <w:pPr>
              <w:spacing w:after="160" w:line="259" w:lineRule="auto"/>
              <w:rPr>
                <w:rFonts w:eastAsia="Calibri"/>
                <w:b/>
                <w:sz w:val="18"/>
                <w:szCs w:val="18"/>
                <w:lang w:eastAsia="en-US"/>
              </w:rPr>
            </w:pPr>
          </w:p>
        </w:tc>
        <w:tc>
          <w:tcPr>
            <w:tcW w:w="1591" w:type="pct"/>
            <w:gridSpan w:val="2"/>
            <w:tcBorders>
              <w:top w:val="single" w:sz="4" w:space="0" w:color="000000"/>
              <w:left w:val="single" w:sz="5" w:space="0" w:color="000000"/>
              <w:right w:val="single" w:sz="5" w:space="0" w:color="000000"/>
            </w:tcBorders>
            <w:shd w:val="clear" w:color="auto" w:fill="FFFFFF"/>
          </w:tcPr>
          <w:p w14:paraId="2C376A6E"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Наименование органа, выдавшего документ</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64FAD434" w14:textId="77777777" w:rsidR="000E63EB" w:rsidRPr="000E63EB" w:rsidRDefault="000E63EB" w:rsidP="000E63EB">
            <w:pPr>
              <w:spacing w:after="160" w:line="259" w:lineRule="auto"/>
              <w:rPr>
                <w:rFonts w:eastAsia="Calibri"/>
                <w:sz w:val="18"/>
                <w:szCs w:val="18"/>
                <w:lang w:eastAsia="en-US"/>
              </w:rPr>
            </w:pPr>
          </w:p>
        </w:tc>
      </w:tr>
      <w:tr w:rsidR="000E63EB" w:rsidRPr="000E63EB" w14:paraId="3739BE48" w14:textId="77777777" w:rsidTr="002E1585">
        <w:trPr>
          <w:trHeight w:val="411"/>
        </w:trPr>
        <w:tc>
          <w:tcPr>
            <w:tcW w:w="970" w:type="pct"/>
            <w:vMerge/>
            <w:tcBorders>
              <w:left w:val="single" w:sz="5" w:space="0" w:color="000000"/>
              <w:right w:val="single" w:sz="5" w:space="0" w:color="000000"/>
            </w:tcBorders>
            <w:shd w:val="clear" w:color="auto" w:fill="FFFFFF"/>
          </w:tcPr>
          <w:p w14:paraId="25D97B15" w14:textId="77777777" w:rsidR="000E63EB" w:rsidRPr="000E63EB" w:rsidRDefault="000E63EB" w:rsidP="000E63EB">
            <w:pPr>
              <w:spacing w:after="160" w:line="259" w:lineRule="auto"/>
              <w:rPr>
                <w:rFonts w:eastAsia="Calibri"/>
                <w:b/>
                <w:sz w:val="18"/>
                <w:szCs w:val="18"/>
                <w:lang w:eastAsia="en-US"/>
              </w:rPr>
            </w:pPr>
          </w:p>
        </w:tc>
        <w:tc>
          <w:tcPr>
            <w:tcW w:w="1591" w:type="pct"/>
            <w:gridSpan w:val="2"/>
            <w:tcBorders>
              <w:top w:val="single" w:sz="4" w:space="0" w:color="000000"/>
              <w:left w:val="single" w:sz="5" w:space="0" w:color="000000"/>
              <w:right w:val="single" w:sz="5" w:space="0" w:color="000000"/>
            </w:tcBorders>
            <w:shd w:val="clear" w:color="auto" w:fill="FFFFFF"/>
          </w:tcPr>
          <w:p w14:paraId="235390E0"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Код подразделения (при наличии)</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57E99659" w14:textId="77777777" w:rsidR="000E63EB" w:rsidRPr="000E63EB" w:rsidRDefault="000E63EB" w:rsidP="000E63EB">
            <w:pPr>
              <w:spacing w:after="160" w:line="259" w:lineRule="auto"/>
              <w:rPr>
                <w:rFonts w:eastAsia="Calibri"/>
                <w:sz w:val="18"/>
                <w:szCs w:val="18"/>
                <w:lang w:eastAsia="en-US"/>
              </w:rPr>
            </w:pPr>
          </w:p>
        </w:tc>
      </w:tr>
      <w:tr w:rsidR="000E63EB" w:rsidRPr="000E63EB" w14:paraId="3574B4A0" w14:textId="77777777" w:rsidTr="002E1585">
        <w:trPr>
          <w:trHeight w:val="411"/>
        </w:trPr>
        <w:tc>
          <w:tcPr>
            <w:tcW w:w="1438" w:type="pct"/>
            <w:gridSpan w:val="2"/>
            <w:vMerge w:val="restart"/>
            <w:tcBorders>
              <w:left w:val="single" w:sz="5" w:space="0" w:color="000000"/>
              <w:right w:val="single" w:sz="5" w:space="0" w:color="000000"/>
            </w:tcBorders>
            <w:shd w:val="clear" w:color="auto" w:fill="FFFFFF"/>
          </w:tcPr>
          <w:p w14:paraId="3D45A3DA" w14:textId="77777777" w:rsidR="000E63EB" w:rsidRPr="000E63EB" w:rsidRDefault="000E63EB" w:rsidP="000E63EB">
            <w:pPr>
              <w:spacing w:after="160" w:line="259" w:lineRule="auto"/>
              <w:rPr>
                <w:rFonts w:eastAsia="Calibri"/>
                <w:b/>
                <w:sz w:val="18"/>
                <w:szCs w:val="18"/>
                <w:lang w:eastAsia="en-US"/>
              </w:rPr>
            </w:pPr>
            <w:r w:rsidRPr="000E63EB">
              <w:rPr>
                <w:rFonts w:eastAsia="Calibri"/>
                <w:b/>
                <w:sz w:val="18"/>
                <w:szCs w:val="18"/>
                <w:lang w:eastAsia="en-US"/>
              </w:rPr>
              <w:t>Документ, подтверждающий право иностранного гражданина или лица без гражданства на пребывание (проживание) в РФ</w:t>
            </w:r>
            <w:r w:rsidRPr="000E63EB">
              <w:rPr>
                <w:rFonts w:eastAsia="Calibri"/>
                <w:b/>
                <w:sz w:val="18"/>
                <w:szCs w:val="18"/>
                <w:vertAlign w:val="superscript"/>
                <w:lang w:eastAsia="en-US"/>
              </w:rPr>
              <w:footnoteReference w:id="11"/>
            </w:r>
            <w:r w:rsidRPr="000E63EB">
              <w:rPr>
                <w:rFonts w:eastAsia="Calibri"/>
                <w:b/>
                <w:sz w:val="18"/>
                <w:szCs w:val="18"/>
                <w:lang w:eastAsia="en-US"/>
              </w:rPr>
              <w:t xml:space="preserve">: </w:t>
            </w:r>
          </w:p>
          <w:p w14:paraId="33ABB7EA" w14:textId="77777777" w:rsidR="000E63EB" w:rsidRPr="000E63EB" w:rsidRDefault="000E63EB" w:rsidP="000E63EB">
            <w:pPr>
              <w:spacing w:line="360" w:lineRule="auto"/>
              <w:contextualSpacing/>
              <w:rPr>
                <w:rFonts w:eastAsia="Calibri"/>
                <w:b/>
                <w:sz w:val="18"/>
                <w:szCs w:val="18"/>
                <w:lang w:eastAsia="en-US"/>
              </w:rPr>
            </w:pPr>
          </w:p>
        </w:tc>
        <w:tc>
          <w:tcPr>
            <w:tcW w:w="1123" w:type="pct"/>
            <w:tcBorders>
              <w:left w:val="single" w:sz="5" w:space="0" w:color="000000"/>
              <w:right w:val="single" w:sz="5" w:space="0" w:color="000000"/>
            </w:tcBorders>
            <w:shd w:val="clear" w:color="auto" w:fill="FFFFFF"/>
          </w:tcPr>
          <w:p w14:paraId="5DBB5E0E"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Вид документа</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781414F3" w14:textId="77777777" w:rsidR="000E63EB" w:rsidRPr="000E63EB" w:rsidRDefault="000E63EB" w:rsidP="000E63EB">
            <w:pPr>
              <w:spacing w:after="160" w:line="259" w:lineRule="auto"/>
              <w:rPr>
                <w:rFonts w:eastAsia="Calibri"/>
                <w:sz w:val="18"/>
                <w:szCs w:val="18"/>
                <w:lang w:eastAsia="en-US"/>
              </w:rPr>
            </w:pPr>
          </w:p>
        </w:tc>
      </w:tr>
      <w:tr w:rsidR="000E63EB" w:rsidRPr="000E63EB" w14:paraId="14801693" w14:textId="77777777" w:rsidTr="002E1585">
        <w:trPr>
          <w:trHeight w:val="681"/>
        </w:trPr>
        <w:tc>
          <w:tcPr>
            <w:tcW w:w="1438" w:type="pct"/>
            <w:gridSpan w:val="2"/>
            <w:vMerge/>
            <w:tcBorders>
              <w:left w:val="single" w:sz="5" w:space="0" w:color="000000"/>
              <w:right w:val="single" w:sz="5" w:space="0" w:color="000000"/>
            </w:tcBorders>
            <w:shd w:val="clear" w:color="auto" w:fill="FFFFFF"/>
          </w:tcPr>
          <w:p w14:paraId="59422BD3" w14:textId="77777777" w:rsidR="000E63EB" w:rsidRPr="000E63EB" w:rsidDel="00605C27" w:rsidRDefault="000E63EB" w:rsidP="000E63EB">
            <w:pPr>
              <w:numPr>
                <w:ilvl w:val="0"/>
                <w:numId w:val="82"/>
              </w:numPr>
              <w:spacing w:after="160" w:line="360" w:lineRule="auto"/>
              <w:ind w:left="340"/>
              <w:contextualSpacing/>
              <w:rPr>
                <w:rFonts w:eastAsia="Calibri"/>
                <w:sz w:val="18"/>
                <w:szCs w:val="18"/>
                <w:lang w:eastAsia="en-US"/>
              </w:rPr>
            </w:pPr>
          </w:p>
        </w:tc>
        <w:tc>
          <w:tcPr>
            <w:tcW w:w="1123" w:type="pct"/>
            <w:tcBorders>
              <w:top w:val="single" w:sz="4" w:space="0" w:color="000000"/>
              <w:left w:val="single" w:sz="5" w:space="0" w:color="000000"/>
              <w:right w:val="single" w:sz="5" w:space="0" w:color="000000"/>
            </w:tcBorders>
            <w:shd w:val="clear" w:color="auto" w:fill="FFFFFF"/>
          </w:tcPr>
          <w:p w14:paraId="5A98255A" w14:textId="77777777" w:rsidR="000E63EB" w:rsidRPr="000E63EB" w:rsidRDefault="000E63EB" w:rsidP="000E63EB">
            <w:pPr>
              <w:spacing w:line="360" w:lineRule="auto"/>
              <w:ind w:left="-20"/>
              <w:contextualSpacing/>
              <w:rPr>
                <w:rFonts w:eastAsia="Calibri"/>
                <w:sz w:val="18"/>
                <w:szCs w:val="18"/>
                <w:lang w:eastAsia="en-US"/>
              </w:rPr>
            </w:pPr>
            <w:r w:rsidRPr="000E63EB">
              <w:rPr>
                <w:rFonts w:eastAsia="Calibri"/>
                <w:sz w:val="18"/>
                <w:szCs w:val="18"/>
                <w:lang w:eastAsia="en-US"/>
              </w:rPr>
              <w:t>Серия (если имеется) и номер документа</w:t>
            </w:r>
            <w:r w:rsidRPr="000E63EB" w:rsidDel="00605C27">
              <w:rPr>
                <w:rFonts w:eastAsia="Calibri"/>
                <w:sz w:val="18"/>
                <w:szCs w:val="18"/>
                <w:lang w:eastAsia="en-US"/>
              </w:rPr>
              <w:t xml:space="preserve"> </w:t>
            </w:r>
          </w:p>
        </w:tc>
        <w:tc>
          <w:tcPr>
            <w:tcW w:w="1684" w:type="pct"/>
            <w:gridSpan w:val="2"/>
            <w:tcBorders>
              <w:top w:val="single" w:sz="4" w:space="0" w:color="000000"/>
              <w:left w:val="single" w:sz="5" w:space="0" w:color="000000"/>
              <w:right w:val="single" w:sz="5" w:space="0" w:color="000000"/>
            </w:tcBorders>
            <w:shd w:val="clear" w:color="auto" w:fill="FFFFFF"/>
          </w:tcPr>
          <w:p w14:paraId="19DDD686" w14:textId="77777777" w:rsidR="000E63EB" w:rsidRPr="000E63EB" w:rsidRDefault="000E63EB" w:rsidP="000E63EB">
            <w:pPr>
              <w:shd w:val="clear" w:color="auto" w:fill="FFFFFF"/>
              <w:spacing w:after="160" w:line="259" w:lineRule="auto"/>
              <w:jc w:val="both"/>
              <w:rPr>
                <w:rFonts w:eastAsia="Calibri"/>
                <w:color w:val="000000"/>
                <w:sz w:val="18"/>
                <w:szCs w:val="18"/>
                <w:lang w:eastAsia="en-US"/>
              </w:rPr>
            </w:pPr>
            <w:r w:rsidRPr="000E63EB">
              <w:rPr>
                <w:rFonts w:eastAsia="Calibri"/>
                <w:color w:val="000000"/>
                <w:sz w:val="18"/>
                <w:szCs w:val="18"/>
                <w:lang w:eastAsia="en-US"/>
              </w:rPr>
              <w:t xml:space="preserve"> </w:t>
            </w:r>
            <w:r w:rsidRPr="000E63EB">
              <w:rPr>
                <w:rFonts w:eastAsia="Calibri"/>
                <w:sz w:val="18"/>
                <w:szCs w:val="18"/>
                <w:lang w:eastAsia="en-US"/>
              </w:rPr>
              <w:t>Серия:</w:t>
            </w:r>
          </w:p>
        </w:tc>
        <w:tc>
          <w:tcPr>
            <w:tcW w:w="755" w:type="pct"/>
            <w:tcBorders>
              <w:top w:val="single" w:sz="4" w:space="0" w:color="000000"/>
              <w:left w:val="single" w:sz="5" w:space="0" w:color="000000"/>
              <w:right w:val="single" w:sz="5" w:space="0" w:color="000000"/>
            </w:tcBorders>
            <w:shd w:val="clear" w:color="auto" w:fill="FFFFFF"/>
          </w:tcPr>
          <w:p w14:paraId="6E7B8A93" w14:textId="77777777" w:rsidR="000E63EB" w:rsidRPr="000E63EB" w:rsidRDefault="000E63EB" w:rsidP="000E63EB">
            <w:pPr>
              <w:shd w:val="clear" w:color="auto" w:fill="FFFFFF"/>
              <w:spacing w:after="160" w:line="259" w:lineRule="auto"/>
              <w:jc w:val="both"/>
              <w:rPr>
                <w:rFonts w:eastAsia="Calibri"/>
                <w:color w:val="000000"/>
                <w:sz w:val="18"/>
                <w:szCs w:val="18"/>
                <w:lang w:eastAsia="en-US"/>
              </w:rPr>
            </w:pPr>
            <w:r w:rsidRPr="000E63EB">
              <w:rPr>
                <w:rFonts w:eastAsia="Calibri"/>
                <w:color w:val="000000"/>
                <w:sz w:val="18"/>
                <w:szCs w:val="18"/>
                <w:lang w:eastAsia="en-US"/>
              </w:rPr>
              <w:t>Номер:</w:t>
            </w:r>
          </w:p>
        </w:tc>
      </w:tr>
      <w:tr w:rsidR="000E63EB" w:rsidRPr="000E63EB" w14:paraId="664A43B7" w14:textId="77777777" w:rsidTr="002E1585">
        <w:trPr>
          <w:trHeight w:val="112"/>
        </w:trPr>
        <w:tc>
          <w:tcPr>
            <w:tcW w:w="1438" w:type="pct"/>
            <w:gridSpan w:val="2"/>
            <w:vMerge/>
            <w:tcBorders>
              <w:left w:val="single" w:sz="5" w:space="0" w:color="000000"/>
              <w:right w:val="single" w:sz="5" w:space="0" w:color="000000"/>
            </w:tcBorders>
            <w:shd w:val="clear" w:color="auto" w:fill="FFFFFF"/>
          </w:tcPr>
          <w:p w14:paraId="10EED1E8" w14:textId="77777777" w:rsidR="000E63EB" w:rsidRPr="000E63EB" w:rsidRDefault="000E63EB" w:rsidP="000E63EB">
            <w:pPr>
              <w:spacing w:after="160" w:line="259" w:lineRule="auto"/>
              <w:rPr>
                <w:rFonts w:eastAsia="Calibri"/>
                <w:b/>
                <w:sz w:val="18"/>
                <w:szCs w:val="18"/>
                <w:lang w:eastAsia="en-US"/>
              </w:rPr>
            </w:pPr>
          </w:p>
        </w:tc>
        <w:tc>
          <w:tcPr>
            <w:tcW w:w="1123" w:type="pct"/>
            <w:tcBorders>
              <w:left w:val="single" w:sz="5" w:space="0" w:color="000000"/>
              <w:right w:val="single" w:sz="5" w:space="0" w:color="000000"/>
            </w:tcBorders>
            <w:shd w:val="clear" w:color="auto" w:fill="FFFFFF"/>
          </w:tcPr>
          <w:p w14:paraId="34F77637" w14:textId="77777777" w:rsidR="000E63EB" w:rsidRPr="000E63EB" w:rsidRDefault="000E63EB" w:rsidP="000E63EB">
            <w:pPr>
              <w:spacing w:after="160" w:line="259" w:lineRule="auto"/>
              <w:rPr>
                <w:rFonts w:eastAsia="Calibri"/>
                <w:b/>
                <w:sz w:val="18"/>
                <w:szCs w:val="18"/>
                <w:lang w:eastAsia="en-US"/>
              </w:rPr>
            </w:pPr>
            <w:r w:rsidRPr="000E63EB">
              <w:rPr>
                <w:rFonts w:eastAsia="Calibri"/>
                <w:sz w:val="18"/>
                <w:szCs w:val="18"/>
                <w:lang w:eastAsia="en-US"/>
              </w:rPr>
              <w:t>дата начала срока действия права пребывания</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147EFA05" w14:textId="77777777" w:rsidR="000E63EB" w:rsidRPr="000E63EB" w:rsidRDefault="000E63EB" w:rsidP="000E63EB">
            <w:pPr>
              <w:shd w:val="clear" w:color="auto" w:fill="FFFFFF"/>
              <w:spacing w:after="160" w:line="259" w:lineRule="auto"/>
              <w:jc w:val="both"/>
              <w:rPr>
                <w:rFonts w:eastAsia="Calibri"/>
                <w:color w:val="000000"/>
                <w:sz w:val="18"/>
                <w:szCs w:val="18"/>
                <w:lang w:eastAsia="en-US"/>
              </w:rPr>
            </w:pPr>
          </w:p>
        </w:tc>
      </w:tr>
      <w:tr w:rsidR="000E63EB" w:rsidRPr="000E63EB" w14:paraId="5086632E" w14:textId="77777777" w:rsidTr="002E1585">
        <w:trPr>
          <w:trHeight w:val="112"/>
        </w:trPr>
        <w:tc>
          <w:tcPr>
            <w:tcW w:w="1438" w:type="pct"/>
            <w:gridSpan w:val="2"/>
            <w:vMerge/>
            <w:tcBorders>
              <w:left w:val="single" w:sz="5" w:space="0" w:color="000000"/>
              <w:right w:val="single" w:sz="5" w:space="0" w:color="000000"/>
            </w:tcBorders>
            <w:shd w:val="clear" w:color="auto" w:fill="FFFFFF"/>
          </w:tcPr>
          <w:p w14:paraId="4A14C2A2" w14:textId="77777777" w:rsidR="000E63EB" w:rsidRPr="000E63EB" w:rsidRDefault="000E63EB" w:rsidP="000E63EB">
            <w:pPr>
              <w:spacing w:after="160" w:line="259" w:lineRule="auto"/>
              <w:rPr>
                <w:rFonts w:eastAsia="Calibri"/>
                <w:b/>
                <w:sz w:val="18"/>
                <w:szCs w:val="18"/>
                <w:lang w:eastAsia="en-US"/>
              </w:rPr>
            </w:pPr>
          </w:p>
        </w:tc>
        <w:tc>
          <w:tcPr>
            <w:tcW w:w="1123" w:type="pct"/>
            <w:tcBorders>
              <w:left w:val="single" w:sz="5" w:space="0" w:color="000000"/>
              <w:right w:val="single" w:sz="5" w:space="0" w:color="000000"/>
            </w:tcBorders>
            <w:shd w:val="clear" w:color="auto" w:fill="FFFFFF"/>
          </w:tcPr>
          <w:p w14:paraId="197BA40F" w14:textId="77777777" w:rsidR="000E63EB" w:rsidRPr="000E63EB" w:rsidRDefault="000E63EB" w:rsidP="000E63EB">
            <w:pPr>
              <w:spacing w:after="160" w:line="259" w:lineRule="auto"/>
              <w:rPr>
                <w:rFonts w:eastAsia="Calibri"/>
                <w:b/>
                <w:sz w:val="18"/>
                <w:szCs w:val="18"/>
                <w:lang w:eastAsia="en-US"/>
              </w:rPr>
            </w:pPr>
            <w:r w:rsidRPr="000E63EB">
              <w:rPr>
                <w:rFonts w:eastAsia="Calibri"/>
                <w:sz w:val="18"/>
                <w:szCs w:val="18"/>
                <w:lang w:eastAsia="en-US"/>
              </w:rPr>
              <w:t>дата окончания срока действия права пребывания</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375199CF" w14:textId="77777777" w:rsidR="000E63EB" w:rsidRPr="000E63EB" w:rsidRDefault="000E63EB" w:rsidP="000E63EB">
            <w:pPr>
              <w:shd w:val="clear" w:color="auto" w:fill="FFFFFF"/>
              <w:spacing w:after="160" w:line="259" w:lineRule="auto"/>
              <w:jc w:val="both"/>
              <w:rPr>
                <w:rFonts w:eastAsia="Calibri"/>
                <w:color w:val="000000"/>
                <w:sz w:val="18"/>
                <w:szCs w:val="18"/>
                <w:lang w:eastAsia="en-US"/>
              </w:rPr>
            </w:pPr>
          </w:p>
        </w:tc>
      </w:tr>
      <w:tr w:rsidR="000E63EB" w:rsidRPr="000E63EB" w14:paraId="29A0D22D" w14:textId="77777777" w:rsidTr="002E1585">
        <w:trPr>
          <w:trHeight w:val="112"/>
        </w:trPr>
        <w:tc>
          <w:tcPr>
            <w:tcW w:w="2561" w:type="pct"/>
            <w:gridSpan w:val="3"/>
            <w:tcBorders>
              <w:top w:val="single" w:sz="4" w:space="0" w:color="000000"/>
              <w:left w:val="single" w:sz="5" w:space="0" w:color="000000"/>
              <w:right w:val="single" w:sz="5" w:space="0" w:color="000000"/>
            </w:tcBorders>
            <w:shd w:val="clear" w:color="auto" w:fill="FFFFFF"/>
          </w:tcPr>
          <w:p w14:paraId="4E97B267" w14:textId="77777777" w:rsidR="000E63EB" w:rsidRPr="000E63EB" w:rsidRDefault="000E63EB" w:rsidP="000E63EB">
            <w:pPr>
              <w:spacing w:after="160" w:line="259" w:lineRule="auto"/>
              <w:rPr>
                <w:rFonts w:eastAsia="Calibri"/>
                <w:sz w:val="18"/>
                <w:szCs w:val="18"/>
                <w:lang w:eastAsia="en-US"/>
              </w:rPr>
            </w:pPr>
            <w:r w:rsidRPr="000E63EB">
              <w:rPr>
                <w:rFonts w:eastAsia="Calibri"/>
                <w:b/>
                <w:color w:val="000000"/>
                <w:sz w:val="18"/>
                <w:szCs w:val="18"/>
                <w:lang w:eastAsia="en-US"/>
              </w:rPr>
              <w:t>Адрес места жительства</w:t>
            </w:r>
            <w:r w:rsidRPr="000E63EB">
              <w:rPr>
                <w:rFonts w:eastAsia="Calibri"/>
                <w:color w:val="000000"/>
                <w:sz w:val="18"/>
                <w:szCs w:val="18"/>
                <w:lang w:eastAsia="en-US"/>
              </w:rPr>
              <w:t xml:space="preserve"> (регистрации) или места пребывания </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2CA3F954" w14:textId="77777777" w:rsidR="000E63EB" w:rsidRPr="000E63EB" w:rsidRDefault="000E63EB" w:rsidP="000E63EB">
            <w:pPr>
              <w:shd w:val="clear" w:color="auto" w:fill="FFFFFF"/>
              <w:spacing w:after="160" w:line="259" w:lineRule="auto"/>
              <w:jc w:val="both"/>
              <w:rPr>
                <w:rFonts w:eastAsia="Calibri"/>
                <w:color w:val="000000"/>
                <w:sz w:val="18"/>
                <w:szCs w:val="18"/>
                <w:lang w:eastAsia="en-US"/>
              </w:rPr>
            </w:pPr>
          </w:p>
        </w:tc>
      </w:tr>
      <w:tr w:rsidR="000E63EB" w:rsidRPr="000E63EB" w14:paraId="5B319A78" w14:textId="77777777" w:rsidTr="002E1585">
        <w:trPr>
          <w:trHeight w:val="112"/>
        </w:trPr>
        <w:tc>
          <w:tcPr>
            <w:tcW w:w="2561" w:type="pct"/>
            <w:gridSpan w:val="3"/>
            <w:tcBorders>
              <w:top w:val="single" w:sz="4" w:space="0" w:color="000000"/>
              <w:left w:val="single" w:sz="5" w:space="0" w:color="000000"/>
              <w:right w:val="single" w:sz="5" w:space="0" w:color="000000"/>
            </w:tcBorders>
            <w:shd w:val="clear" w:color="auto" w:fill="FFFFFF"/>
          </w:tcPr>
          <w:p w14:paraId="19ABC6D7" w14:textId="77777777" w:rsidR="000E63EB" w:rsidRPr="000E63EB" w:rsidRDefault="000E63EB" w:rsidP="000E63EB">
            <w:pPr>
              <w:spacing w:after="160" w:line="259" w:lineRule="auto"/>
              <w:rPr>
                <w:rFonts w:eastAsia="Calibri"/>
                <w:sz w:val="18"/>
                <w:szCs w:val="18"/>
                <w:lang w:eastAsia="en-US"/>
              </w:rPr>
            </w:pPr>
            <w:r w:rsidRPr="000E63EB">
              <w:rPr>
                <w:rFonts w:eastAsia="Calibri"/>
                <w:b/>
                <w:color w:val="000000"/>
                <w:sz w:val="18"/>
                <w:szCs w:val="18"/>
                <w:lang w:eastAsia="en-US"/>
              </w:rPr>
              <w:t>ИНН</w:t>
            </w:r>
            <w:r w:rsidRPr="000E63EB">
              <w:rPr>
                <w:rFonts w:eastAsia="Calibri"/>
                <w:color w:val="000000"/>
                <w:sz w:val="18"/>
                <w:szCs w:val="18"/>
                <w:lang w:eastAsia="en-US"/>
              </w:rPr>
              <w:t xml:space="preserve"> (при наличии)</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6DF7EC50" w14:textId="77777777" w:rsidR="000E63EB" w:rsidRPr="000E63EB" w:rsidRDefault="000E63EB" w:rsidP="000E63EB">
            <w:pPr>
              <w:shd w:val="clear" w:color="auto" w:fill="FFFFFF"/>
              <w:spacing w:after="160" w:line="259" w:lineRule="auto"/>
              <w:jc w:val="both"/>
              <w:rPr>
                <w:rFonts w:eastAsia="Calibri"/>
                <w:color w:val="000000"/>
                <w:sz w:val="18"/>
                <w:szCs w:val="18"/>
                <w:lang w:eastAsia="en-US"/>
              </w:rPr>
            </w:pPr>
          </w:p>
        </w:tc>
      </w:tr>
      <w:tr w:rsidR="000E63EB" w:rsidRPr="000E63EB" w14:paraId="1BBD268F" w14:textId="77777777" w:rsidTr="002E1585">
        <w:trPr>
          <w:trHeight w:val="305"/>
        </w:trPr>
        <w:tc>
          <w:tcPr>
            <w:tcW w:w="1438" w:type="pct"/>
            <w:gridSpan w:val="2"/>
            <w:vMerge w:val="restart"/>
            <w:tcBorders>
              <w:top w:val="single" w:sz="4" w:space="0" w:color="000000"/>
              <w:left w:val="single" w:sz="5" w:space="0" w:color="000000"/>
              <w:right w:val="single" w:sz="5" w:space="0" w:color="000000"/>
            </w:tcBorders>
            <w:shd w:val="clear" w:color="auto" w:fill="FFFFFF"/>
          </w:tcPr>
          <w:p w14:paraId="18FFCC88" w14:textId="77777777" w:rsidR="000E63EB" w:rsidRPr="000E63EB" w:rsidRDefault="000E63EB" w:rsidP="000E63EB">
            <w:pPr>
              <w:spacing w:after="160" w:line="259" w:lineRule="auto"/>
              <w:rPr>
                <w:rFonts w:eastAsia="Calibri"/>
                <w:color w:val="000000"/>
                <w:sz w:val="18"/>
                <w:szCs w:val="18"/>
                <w:lang w:eastAsia="en-US"/>
              </w:rPr>
            </w:pPr>
            <w:r w:rsidRPr="000E63EB">
              <w:rPr>
                <w:rFonts w:eastAsia="Calibri"/>
                <w:b/>
                <w:color w:val="000000"/>
                <w:sz w:val="18"/>
                <w:szCs w:val="18"/>
                <w:lang w:eastAsia="en-US"/>
              </w:rPr>
              <w:t>Контактная информация</w:t>
            </w:r>
            <w:r w:rsidRPr="000E63EB">
              <w:rPr>
                <w:rFonts w:eastAsia="Calibri"/>
                <w:color w:val="000000"/>
                <w:sz w:val="18"/>
                <w:szCs w:val="18"/>
                <w:lang w:eastAsia="en-US"/>
              </w:rPr>
              <w:t xml:space="preserve"> </w:t>
            </w:r>
          </w:p>
        </w:tc>
        <w:tc>
          <w:tcPr>
            <w:tcW w:w="1123" w:type="pct"/>
            <w:tcBorders>
              <w:top w:val="single" w:sz="4" w:space="0" w:color="000000"/>
              <w:left w:val="single" w:sz="5" w:space="0" w:color="000000"/>
              <w:right w:val="single" w:sz="5" w:space="0" w:color="000000"/>
            </w:tcBorders>
            <w:shd w:val="clear" w:color="auto" w:fill="FFFFFF"/>
          </w:tcPr>
          <w:p w14:paraId="28563634" w14:textId="77777777" w:rsidR="000E63EB" w:rsidRPr="000E63EB" w:rsidRDefault="000E63EB" w:rsidP="000E63EB">
            <w:pPr>
              <w:spacing w:after="160" w:line="259" w:lineRule="auto"/>
              <w:rPr>
                <w:rFonts w:eastAsia="Calibri"/>
                <w:color w:val="000000"/>
                <w:sz w:val="18"/>
                <w:szCs w:val="18"/>
                <w:lang w:eastAsia="en-US"/>
              </w:rPr>
            </w:pPr>
            <w:r w:rsidRPr="000E63EB">
              <w:rPr>
                <w:rFonts w:eastAsia="Calibri"/>
                <w:color w:val="000000"/>
                <w:sz w:val="18"/>
                <w:szCs w:val="18"/>
                <w:lang w:eastAsia="en-US"/>
              </w:rPr>
              <w:t>Номер телефона</w:t>
            </w:r>
          </w:p>
        </w:tc>
        <w:tc>
          <w:tcPr>
            <w:tcW w:w="2439" w:type="pct"/>
            <w:gridSpan w:val="3"/>
            <w:tcBorders>
              <w:top w:val="single" w:sz="4" w:space="0" w:color="000000"/>
              <w:left w:val="single" w:sz="5" w:space="0" w:color="000000"/>
              <w:bottom w:val="single" w:sz="5" w:space="0" w:color="000000"/>
              <w:right w:val="single" w:sz="5" w:space="0" w:color="000000"/>
            </w:tcBorders>
            <w:shd w:val="clear" w:color="auto" w:fill="FFFFFF"/>
          </w:tcPr>
          <w:p w14:paraId="0E6A3698" w14:textId="77777777" w:rsidR="000E63EB" w:rsidRPr="000E63EB" w:rsidRDefault="000E63EB" w:rsidP="000E63EB">
            <w:pPr>
              <w:shd w:val="clear" w:color="auto" w:fill="FFFFFF"/>
              <w:spacing w:after="160" w:line="259" w:lineRule="auto"/>
              <w:jc w:val="both"/>
              <w:rPr>
                <w:rFonts w:eastAsia="Calibri"/>
                <w:color w:val="000000"/>
                <w:sz w:val="18"/>
                <w:szCs w:val="18"/>
                <w:lang w:eastAsia="en-US"/>
              </w:rPr>
            </w:pPr>
          </w:p>
        </w:tc>
      </w:tr>
      <w:tr w:rsidR="000E63EB" w:rsidRPr="000E63EB" w14:paraId="4420B948" w14:textId="77777777" w:rsidTr="002E1585">
        <w:trPr>
          <w:trHeight w:val="431"/>
        </w:trPr>
        <w:tc>
          <w:tcPr>
            <w:tcW w:w="1438" w:type="pct"/>
            <w:gridSpan w:val="2"/>
            <w:vMerge/>
            <w:tcBorders>
              <w:left w:val="single" w:sz="5" w:space="0" w:color="000000"/>
              <w:right w:val="single" w:sz="5" w:space="0" w:color="000000"/>
            </w:tcBorders>
            <w:shd w:val="clear" w:color="auto" w:fill="FFFFFF"/>
          </w:tcPr>
          <w:p w14:paraId="427CFE69" w14:textId="77777777" w:rsidR="000E63EB" w:rsidRPr="000E63EB" w:rsidRDefault="000E63EB" w:rsidP="000E63EB">
            <w:pPr>
              <w:spacing w:after="160" w:line="259" w:lineRule="auto"/>
              <w:ind w:left="10" w:hanging="10"/>
              <w:rPr>
                <w:rFonts w:eastAsia="Calibri"/>
                <w:b/>
                <w:color w:val="000000"/>
                <w:sz w:val="18"/>
                <w:szCs w:val="18"/>
                <w:lang w:eastAsia="en-US"/>
              </w:rPr>
            </w:pPr>
          </w:p>
        </w:tc>
        <w:tc>
          <w:tcPr>
            <w:tcW w:w="1123" w:type="pct"/>
            <w:tcBorders>
              <w:left w:val="single" w:sz="5" w:space="0" w:color="000000"/>
              <w:right w:val="single" w:sz="5" w:space="0" w:color="000000"/>
            </w:tcBorders>
            <w:shd w:val="clear" w:color="auto" w:fill="FFFFFF"/>
          </w:tcPr>
          <w:p w14:paraId="5038E067" w14:textId="77777777" w:rsidR="000E63EB" w:rsidRPr="000E63EB" w:rsidRDefault="000E63EB" w:rsidP="000E63EB">
            <w:pPr>
              <w:spacing w:after="160" w:line="259" w:lineRule="auto"/>
              <w:ind w:left="10" w:hanging="10"/>
              <w:rPr>
                <w:rFonts w:eastAsia="Calibri"/>
                <w:color w:val="000000"/>
                <w:sz w:val="18"/>
                <w:szCs w:val="18"/>
                <w:lang w:eastAsia="en-US"/>
              </w:rPr>
            </w:pPr>
            <w:r w:rsidRPr="000E63EB">
              <w:rPr>
                <w:rFonts w:eastAsia="Calibri"/>
                <w:color w:val="000000"/>
                <w:sz w:val="18"/>
                <w:szCs w:val="18"/>
                <w:lang w:eastAsia="en-US"/>
              </w:rPr>
              <w:t>Адрес эл.почты</w:t>
            </w:r>
          </w:p>
        </w:tc>
        <w:tc>
          <w:tcPr>
            <w:tcW w:w="2439" w:type="pct"/>
            <w:gridSpan w:val="3"/>
            <w:tcBorders>
              <w:top w:val="single" w:sz="4" w:space="0" w:color="000000"/>
              <w:left w:val="single" w:sz="5" w:space="0" w:color="000000"/>
              <w:right w:val="single" w:sz="5" w:space="0" w:color="000000"/>
            </w:tcBorders>
            <w:shd w:val="clear" w:color="auto" w:fill="FFFFFF"/>
          </w:tcPr>
          <w:p w14:paraId="3105BC97" w14:textId="77777777" w:rsidR="000E63EB" w:rsidRPr="000E63EB" w:rsidRDefault="000E63EB" w:rsidP="000E63EB">
            <w:pPr>
              <w:shd w:val="clear" w:color="auto" w:fill="FFFFFF"/>
              <w:spacing w:after="160" w:line="259" w:lineRule="auto"/>
              <w:jc w:val="both"/>
              <w:rPr>
                <w:rFonts w:eastAsia="Calibri"/>
                <w:color w:val="000000"/>
                <w:sz w:val="18"/>
                <w:szCs w:val="18"/>
                <w:lang w:eastAsia="en-US"/>
              </w:rPr>
            </w:pPr>
          </w:p>
        </w:tc>
      </w:tr>
      <w:tr w:rsidR="000E63EB" w:rsidRPr="000E63EB" w14:paraId="6CFB7EC5" w14:textId="77777777" w:rsidTr="002E1585">
        <w:trPr>
          <w:trHeight w:val="984"/>
        </w:trPr>
        <w:tc>
          <w:tcPr>
            <w:tcW w:w="1438" w:type="pct"/>
            <w:gridSpan w:val="2"/>
            <w:vMerge w:val="restart"/>
            <w:tcBorders>
              <w:top w:val="single" w:sz="4" w:space="0" w:color="000000"/>
              <w:left w:val="single" w:sz="5" w:space="0" w:color="000000"/>
              <w:right w:val="single" w:sz="5" w:space="0" w:color="000000"/>
            </w:tcBorders>
            <w:shd w:val="clear" w:color="auto" w:fill="FFFFFF"/>
          </w:tcPr>
          <w:p w14:paraId="3670E37C" w14:textId="77777777" w:rsidR="000E63EB" w:rsidRPr="000E63EB" w:rsidRDefault="000E63EB" w:rsidP="000E63EB">
            <w:pPr>
              <w:spacing w:after="160" w:line="259" w:lineRule="auto"/>
              <w:rPr>
                <w:rFonts w:eastAsia="Calibri"/>
                <w:sz w:val="18"/>
                <w:szCs w:val="18"/>
                <w:lang w:eastAsia="en-US"/>
              </w:rPr>
            </w:pPr>
            <w:r w:rsidRPr="000E63EB">
              <w:rPr>
                <w:rFonts w:eastAsia="Calibri"/>
                <w:sz w:val="18"/>
                <w:szCs w:val="18"/>
                <w:lang w:eastAsia="en-US"/>
              </w:rPr>
              <w:t xml:space="preserve">Персона, указанная в п.1, или ее близкие родственники (родители, дети, братья, сестры, супруг/супруга) связи с </w:t>
            </w:r>
          </w:p>
          <w:p w14:paraId="23D3EE34" w14:textId="77777777" w:rsidR="000E63EB" w:rsidRPr="000E63EB" w:rsidRDefault="000E63EB" w:rsidP="000E63EB">
            <w:pPr>
              <w:numPr>
                <w:ilvl w:val="0"/>
                <w:numId w:val="81"/>
              </w:numPr>
              <w:spacing w:after="160" w:line="360" w:lineRule="auto"/>
              <w:contextualSpacing/>
              <w:rPr>
                <w:rFonts w:eastAsia="Calibri"/>
                <w:sz w:val="18"/>
                <w:szCs w:val="18"/>
                <w:lang w:eastAsia="en-US"/>
              </w:rPr>
            </w:pPr>
            <w:r w:rsidRPr="000E63EB">
              <w:rPr>
                <w:rFonts w:eastAsia="Calibri"/>
                <w:sz w:val="18"/>
                <w:szCs w:val="18"/>
                <w:lang w:eastAsia="en-US"/>
              </w:rPr>
              <w:t xml:space="preserve">правоохранительными органами, </w:t>
            </w:r>
          </w:p>
          <w:p w14:paraId="146618C9" w14:textId="77777777" w:rsidR="000E63EB" w:rsidRPr="000E63EB" w:rsidRDefault="000E63EB" w:rsidP="000E63EB">
            <w:pPr>
              <w:numPr>
                <w:ilvl w:val="0"/>
                <w:numId w:val="81"/>
              </w:numPr>
              <w:spacing w:after="160" w:line="360" w:lineRule="auto"/>
              <w:contextualSpacing/>
              <w:rPr>
                <w:rFonts w:eastAsia="Calibri"/>
                <w:sz w:val="18"/>
                <w:szCs w:val="18"/>
                <w:lang w:eastAsia="en-US"/>
              </w:rPr>
            </w:pPr>
            <w:r w:rsidRPr="000E63EB">
              <w:rPr>
                <w:rFonts w:eastAsia="Calibri"/>
                <w:sz w:val="18"/>
                <w:szCs w:val="18"/>
                <w:lang w:eastAsia="en-US"/>
              </w:rPr>
              <w:t xml:space="preserve">органами государственной власти или </w:t>
            </w:r>
          </w:p>
          <w:p w14:paraId="2BD18CF8" w14:textId="77777777" w:rsidR="000E63EB" w:rsidRPr="000E63EB" w:rsidRDefault="000E63EB" w:rsidP="000E63EB">
            <w:pPr>
              <w:numPr>
                <w:ilvl w:val="0"/>
                <w:numId w:val="81"/>
              </w:numPr>
              <w:spacing w:after="160" w:line="360" w:lineRule="auto"/>
              <w:contextualSpacing/>
              <w:rPr>
                <w:rFonts w:eastAsia="Calibri"/>
                <w:sz w:val="18"/>
                <w:szCs w:val="18"/>
                <w:lang w:eastAsia="en-US"/>
              </w:rPr>
            </w:pPr>
            <w:r w:rsidRPr="000E63EB">
              <w:rPr>
                <w:rFonts w:eastAsia="Calibri"/>
                <w:sz w:val="18"/>
                <w:szCs w:val="18"/>
                <w:lang w:eastAsia="en-US"/>
              </w:rPr>
              <w:t>государственными корпорациями</w:t>
            </w:r>
          </w:p>
        </w:tc>
        <w:tc>
          <w:tcPr>
            <w:tcW w:w="3562" w:type="pct"/>
            <w:gridSpan w:val="4"/>
            <w:tcBorders>
              <w:top w:val="single" w:sz="4" w:space="0" w:color="000000"/>
              <w:left w:val="single" w:sz="5" w:space="0" w:color="000000"/>
              <w:right w:val="single" w:sz="5" w:space="0" w:color="000000"/>
            </w:tcBorders>
            <w:shd w:val="clear" w:color="auto" w:fill="FFFFFF"/>
          </w:tcPr>
          <w:p w14:paraId="2119D78B" w14:textId="77777777" w:rsidR="000E63EB" w:rsidRPr="000E63EB" w:rsidRDefault="000E63EB" w:rsidP="000E63EB">
            <w:pPr>
              <w:spacing w:after="160" w:line="259" w:lineRule="auto"/>
              <w:rPr>
                <w:rFonts w:eastAsia="Calibri"/>
                <w:sz w:val="18"/>
                <w:szCs w:val="18"/>
                <w:u w:val="single"/>
                <w:lang w:eastAsia="en-US"/>
              </w:rPr>
            </w:pPr>
            <w:r w:rsidRPr="000E63EB">
              <w:rPr>
                <w:rFonts w:eastAsia="Calibri"/>
                <w:sz w:val="18"/>
                <w:szCs w:val="18"/>
                <w:u w:val="single"/>
                <w:lang w:eastAsia="en-US"/>
              </w:rPr>
              <w:t xml:space="preserve">НЕ ИМЕЕТ. </w:t>
            </w:r>
          </w:p>
          <w:p w14:paraId="776EB3FA" w14:textId="77777777" w:rsidR="000E63EB" w:rsidRPr="000E63EB" w:rsidRDefault="000E63EB" w:rsidP="000E63EB">
            <w:pPr>
              <w:spacing w:after="160" w:line="259" w:lineRule="auto"/>
              <w:rPr>
                <w:rFonts w:eastAsia="Calibri"/>
                <w:color w:val="000000"/>
                <w:sz w:val="18"/>
                <w:szCs w:val="18"/>
                <w:lang w:eastAsia="en-US"/>
              </w:rPr>
            </w:pPr>
            <w:r w:rsidRPr="000E63EB">
              <w:rPr>
                <w:rFonts w:eastAsia="Calibri"/>
                <w:b/>
                <w:sz w:val="18"/>
                <w:szCs w:val="18"/>
                <w:lang w:eastAsia="en-US"/>
              </w:rPr>
              <w:t>В ином случае,</w:t>
            </w:r>
            <w:r w:rsidRPr="000E63EB">
              <w:rPr>
                <w:rFonts w:eastAsia="Calibri"/>
                <w:sz w:val="18"/>
                <w:szCs w:val="18"/>
                <w:lang w:eastAsia="en-US"/>
              </w:rPr>
              <w:t xml:space="preserve"> укажите:</w:t>
            </w:r>
          </w:p>
        </w:tc>
      </w:tr>
      <w:tr w:rsidR="000E63EB" w:rsidRPr="000E63EB" w14:paraId="50F5BF61" w14:textId="77777777" w:rsidTr="002E1585">
        <w:trPr>
          <w:trHeight w:val="564"/>
        </w:trPr>
        <w:tc>
          <w:tcPr>
            <w:tcW w:w="1438" w:type="pct"/>
            <w:gridSpan w:val="2"/>
            <w:vMerge/>
            <w:tcBorders>
              <w:left w:val="single" w:sz="5" w:space="0" w:color="000000"/>
              <w:right w:val="single" w:sz="5" w:space="0" w:color="000000"/>
            </w:tcBorders>
            <w:shd w:val="clear" w:color="auto" w:fill="FFFFFF"/>
          </w:tcPr>
          <w:p w14:paraId="073B3CA3" w14:textId="77777777" w:rsidR="000E63EB" w:rsidRPr="000E63EB" w:rsidRDefault="000E63EB" w:rsidP="000E63EB">
            <w:pPr>
              <w:spacing w:after="160" w:line="259" w:lineRule="auto"/>
              <w:rPr>
                <w:rFonts w:eastAsia="Calibri"/>
                <w:sz w:val="18"/>
                <w:szCs w:val="18"/>
                <w:lang w:eastAsia="en-US"/>
              </w:rPr>
            </w:pPr>
          </w:p>
        </w:tc>
        <w:tc>
          <w:tcPr>
            <w:tcW w:w="1694" w:type="pct"/>
            <w:gridSpan w:val="2"/>
            <w:tcBorders>
              <w:top w:val="single" w:sz="4" w:space="0" w:color="000000"/>
              <w:left w:val="single" w:sz="5" w:space="0" w:color="000000"/>
              <w:right w:val="single" w:sz="5" w:space="0" w:color="000000"/>
            </w:tcBorders>
            <w:shd w:val="clear" w:color="auto" w:fill="FFFFFF"/>
          </w:tcPr>
          <w:p w14:paraId="0691F071" w14:textId="77777777" w:rsidR="000E63EB" w:rsidRPr="000E63EB" w:rsidRDefault="000E63EB" w:rsidP="000E63EB">
            <w:pPr>
              <w:spacing w:line="360" w:lineRule="auto"/>
              <w:contextualSpacing/>
              <w:rPr>
                <w:rFonts w:eastAsia="Calibri"/>
                <w:sz w:val="18"/>
                <w:szCs w:val="18"/>
                <w:lang w:eastAsia="en-US"/>
              </w:rPr>
            </w:pPr>
            <w:r w:rsidRPr="000E63EB">
              <w:rPr>
                <w:rFonts w:eastAsia="Calibri"/>
                <w:sz w:val="18"/>
                <w:szCs w:val="18"/>
                <w:lang w:eastAsia="en-US"/>
              </w:rPr>
              <w:t>Наименование органа</w:t>
            </w:r>
          </w:p>
        </w:tc>
        <w:tc>
          <w:tcPr>
            <w:tcW w:w="1868" w:type="pct"/>
            <w:gridSpan w:val="2"/>
            <w:tcBorders>
              <w:top w:val="single" w:sz="4" w:space="0" w:color="000000"/>
              <w:left w:val="single" w:sz="5" w:space="0" w:color="000000"/>
              <w:right w:val="single" w:sz="5" w:space="0" w:color="000000"/>
            </w:tcBorders>
            <w:shd w:val="clear" w:color="auto" w:fill="FFFFFF"/>
          </w:tcPr>
          <w:p w14:paraId="27C1CD82" w14:textId="77777777" w:rsidR="000E63EB" w:rsidRPr="000E63EB" w:rsidRDefault="000E63EB" w:rsidP="000E63EB">
            <w:pPr>
              <w:spacing w:line="360" w:lineRule="auto"/>
              <w:ind w:left="360"/>
              <w:contextualSpacing/>
              <w:rPr>
                <w:rFonts w:eastAsia="Calibri"/>
                <w:sz w:val="18"/>
                <w:szCs w:val="18"/>
                <w:lang w:eastAsia="en-US"/>
              </w:rPr>
            </w:pPr>
          </w:p>
        </w:tc>
      </w:tr>
      <w:tr w:rsidR="000E63EB" w:rsidRPr="000E63EB" w14:paraId="6E685D1F" w14:textId="77777777" w:rsidTr="002E1585">
        <w:trPr>
          <w:trHeight w:val="563"/>
        </w:trPr>
        <w:tc>
          <w:tcPr>
            <w:tcW w:w="1438" w:type="pct"/>
            <w:gridSpan w:val="2"/>
            <w:vMerge/>
            <w:tcBorders>
              <w:left w:val="single" w:sz="5" w:space="0" w:color="000000"/>
              <w:right w:val="single" w:sz="5" w:space="0" w:color="000000"/>
            </w:tcBorders>
            <w:shd w:val="clear" w:color="auto" w:fill="FFFFFF"/>
          </w:tcPr>
          <w:p w14:paraId="7EBBCD31" w14:textId="77777777" w:rsidR="000E63EB" w:rsidRPr="000E63EB" w:rsidRDefault="000E63EB" w:rsidP="000E63EB">
            <w:pPr>
              <w:spacing w:after="160" w:line="259" w:lineRule="auto"/>
              <w:rPr>
                <w:rFonts w:eastAsia="Calibri"/>
                <w:sz w:val="18"/>
                <w:szCs w:val="18"/>
                <w:lang w:eastAsia="en-US"/>
              </w:rPr>
            </w:pPr>
          </w:p>
        </w:tc>
        <w:tc>
          <w:tcPr>
            <w:tcW w:w="1694" w:type="pct"/>
            <w:gridSpan w:val="2"/>
            <w:tcBorders>
              <w:top w:val="single" w:sz="4" w:space="0" w:color="000000"/>
              <w:left w:val="single" w:sz="5" w:space="0" w:color="000000"/>
              <w:right w:val="single" w:sz="5" w:space="0" w:color="000000"/>
            </w:tcBorders>
            <w:shd w:val="clear" w:color="auto" w:fill="FFFFFF"/>
          </w:tcPr>
          <w:p w14:paraId="05BBD2A8" w14:textId="77777777" w:rsidR="000E63EB" w:rsidRPr="000E63EB" w:rsidRDefault="000E63EB" w:rsidP="000E63EB">
            <w:pPr>
              <w:spacing w:line="360" w:lineRule="auto"/>
              <w:contextualSpacing/>
              <w:rPr>
                <w:rFonts w:eastAsia="Calibri"/>
                <w:sz w:val="18"/>
                <w:szCs w:val="18"/>
                <w:lang w:eastAsia="en-US"/>
              </w:rPr>
            </w:pPr>
            <w:r w:rsidRPr="000E63EB">
              <w:rPr>
                <w:rFonts w:eastAsia="Calibri"/>
                <w:sz w:val="18"/>
                <w:szCs w:val="18"/>
                <w:lang w:eastAsia="en-US"/>
              </w:rPr>
              <w:t>Должность</w:t>
            </w:r>
          </w:p>
        </w:tc>
        <w:tc>
          <w:tcPr>
            <w:tcW w:w="1868" w:type="pct"/>
            <w:gridSpan w:val="2"/>
            <w:tcBorders>
              <w:top w:val="single" w:sz="4" w:space="0" w:color="000000"/>
              <w:left w:val="single" w:sz="5" w:space="0" w:color="000000"/>
              <w:right w:val="single" w:sz="5" w:space="0" w:color="000000"/>
            </w:tcBorders>
            <w:shd w:val="clear" w:color="auto" w:fill="FFFFFF"/>
          </w:tcPr>
          <w:p w14:paraId="118D2245" w14:textId="77777777" w:rsidR="000E63EB" w:rsidRPr="000E63EB" w:rsidRDefault="000E63EB" w:rsidP="000E63EB">
            <w:pPr>
              <w:spacing w:line="360" w:lineRule="auto"/>
              <w:ind w:left="360"/>
              <w:contextualSpacing/>
              <w:rPr>
                <w:rFonts w:eastAsia="Calibri"/>
                <w:sz w:val="18"/>
                <w:szCs w:val="18"/>
                <w:lang w:eastAsia="en-US"/>
              </w:rPr>
            </w:pPr>
          </w:p>
        </w:tc>
      </w:tr>
      <w:tr w:rsidR="000E63EB" w:rsidRPr="000E63EB" w14:paraId="00F5718B" w14:textId="77777777" w:rsidTr="002E1585">
        <w:trPr>
          <w:trHeight w:val="563"/>
        </w:trPr>
        <w:tc>
          <w:tcPr>
            <w:tcW w:w="1438" w:type="pct"/>
            <w:gridSpan w:val="2"/>
            <w:vMerge/>
            <w:tcBorders>
              <w:left w:val="single" w:sz="5" w:space="0" w:color="000000"/>
              <w:right w:val="single" w:sz="5" w:space="0" w:color="000000"/>
            </w:tcBorders>
            <w:shd w:val="clear" w:color="auto" w:fill="FFFFFF"/>
          </w:tcPr>
          <w:p w14:paraId="34C966F9" w14:textId="77777777" w:rsidR="000E63EB" w:rsidRPr="000E63EB" w:rsidRDefault="000E63EB" w:rsidP="000E63EB">
            <w:pPr>
              <w:spacing w:after="160" w:line="259" w:lineRule="auto"/>
              <w:rPr>
                <w:rFonts w:eastAsia="Calibri"/>
                <w:sz w:val="18"/>
                <w:szCs w:val="18"/>
                <w:lang w:eastAsia="en-US"/>
              </w:rPr>
            </w:pPr>
          </w:p>
        </w:tc>
        <w:tc>
          <w:tcPr>
            <w:tcW w:w="1694" w:type="pct"/>
            <w:gridSpan w:val="2"/>
            <w:tcBorders>
              <w:top w:val="single" w:sz="4" w:space="0" w:color="000000"/>
              <w:left w:val="single" w:sz="5" w:space="0" w:color="000000"/>
              <w:right w:val="single" w:sz="5" w:space="0" w:color="000000"/>
            </w:tcBorders>
            <w:shd w:val="clear" w:color="auto" w:fill="FFFFFF"/>
          </w:tcPr>
          <w:p w14:paraId="2D8029E9" w14:textId="77777777" w:rsidR="000E63EB" w:rsidRPr="000E63EB" w:rsidRDefault="000E63EB" w:rsidP="000E63EB">
            <w:pPr>
              <w:spacing w:line="360" w:lineRule="auto"/>
              <w:contextualSpacing/>
              <w:rPr>
                <w:rFonts w:eastAsia="Calibri"/>
                <w:sz w:val="18"/>
                <w:szCs w:val="18"/>
                <w:lang w:eastAsia="en-US"/>
              </w:rPr>
            </w:pPr>
            <w:r w:rsidRPr="000E63EB">
              <w:rPr>
                <w:rFonts w:eastAsia="Calibri"/>
                <w:sz w:val="18"/>
                <w:szCs w:val="18"/>
                <w:lang w:eastAsia="en-US"/>
              </w:rPr>
              <w:t>Степень родства (если это родственник)</w:t>
            </w:r>
          </w:p>
        </w:tc>
        <w:tc>
          <w:tcPr>
            <w:tcW w:w="1868" w:type="pct"/>
            <w:gridSpan w:val="2"/>
            <w:tcBorders>
              <w:top w:val="single" w:sz="4" w:space="0" w:color="000000"/>
              <w:left w:val="single" w:sz="5" w:space="0" w:color="000000"/>
              <w:right w:val="single" w:sz="5" w:space="0" w:color="000000"/>
            </w:tcBorders>
            <w:shd w:val="clear" w:color="auto" w:fill="FFFFFF"/>
          </w:tcPr>
          <w:p w14:paraId="28D4A61D" w14:textId="77777777" w:rsidR="000E63EB" w:rsidRPr="000E63EB" w:rsidRDefault="000E63EB" w:rsidP="000E63EB">
            <w:pPr>
              <w:spacing w:line="360" w:lineRule="auto"/>
              <w:ind w:left="360"/>
              <w:contextualSpacing/>
              <w:rPr>
                <w:rFonts w:eastAsia="Calibri"/>
                <w:sz w:val="18"/>
                <w:szCs w:val="18"/>
                <w:lang w:eastAsia="en-US"/>
              </w:rPr>
            </w:pPr>
          </w:p>
        </w:tc>
      </w:tr>
      <w:tr w:rsidR="000E63EB" w:rsidRPr="000E63EB" w14:paraId="695DC0CA" w14:textId="77777777" w:rsidTr="002E1585">
        <w:trPr>
          <w:trHeight w:val="882"/>
        </w:trPr>
        <w:tc>
          <w:tcPr>
            <w:tcW w:w="2561" w:type="pct"/>
            <w:gridSpan w:val="3"/>
            <w:tcBorders>
              <w:top w:val="single" w:sz="5" w:space="0" w:color="000000"/>
              <w:left w:val="single" w:sz="5" w:space="0" w:color="000000"/>
              <w:right w:val="single" w:sz="5" w:space="0" w:color="000000"/>
            </w:tcBorders>
            <w:shd w:val="clear" w:color="auto" w:fill="FFFFFF"/>
          </w:tcPr>
          <w:p w14:paraId="63118E27" w14:textId="77777777" w:rsidR="000E63EB" w:rsidRPr="000E63EB" w:rsidRDefault="000E63EB" w:rsidP="000E63EB">
            <w:pPr>
              <w:shd w:val="clear" w:color="auto" w:fill="FFFFFF"/>
              <w:spacing w:after="160" w:line="259" w:lineRule="auto"/>
              <w:rPr>
                <w:rFonts w:eastAsia="Calibri"/>
                <w:color w:val="000000"/>
                <w:sz w:val="20"/>
                <w:szCs w:val="20"/>
                <w:lang w:eastAsia="en-US"/>
              </w:rPr>
            </w:pPr>
            <w:r w:rsidRPr="000E63EB">
              <w:rPr>
                <w:rFonts w:eastAsia="Calibri"/>
                <w:b/>
                <w:color w:val="000000"/>
                <w:sz w:val="20"/>
                <w:szCs w:val="20"/>
                <w:lang w:eastAsia="en-US"/>
              </w:rPr>
              <w:lastRenderedPageBreak/>
              <w:t>Доверенность</w:t>
            </w:r>
            <w:r w:rsidRPr="000E63EB">
              <w:rPr>
                <w:rFonts w:eastAsia="Calibri"/>
                <w:color w:val="000000"/>
                <w:sz w:val="20"/>
                <w:szCs w:val="20"/>
                <w:lang w:eastAsia="en-US"/>
              </w:rPr>
              <w:t xml:space="preserve"> </w:t>
            </w:r>
            <w:r w:rsidRPr="000E63EB">
              <w:rPr>
                <w:rFonts w:eastAsia="Calibri"/>
                <w:color w:val="000000"/>
                <w:sz w:val="18"/>
                <w:szCs w:val="18"/>
                <w:lang w:eastAsia="en-US"/>
              </w:rPr>
              <w:t>(или иной документ): наименование, дата выдачи, срок действия, номер документа, на котором основаны полномочия представителя клиента</w:t>
            </w:r>
          </w:p>
        </w:tc>
        <w:tc>
          <w:tcPr>
            <w:tcW w:w="2439" w:type="pct"/>
            <w:gridSpan w:val="3"/>
            <w:tcBorders>
              <w:top w:val="single" w:sz="5" w:space="0" w:color="000000"/>
              <w:left w:val="single" w:sz="5" w:space="0" w:color="000000"/>
              <w:right w:val="single" w:sz="5" w:space="0" w:color="000000"/>
            </w:tcBorders>
            <w:shd w:val="clear" w:color="auto" w:fill="FFFFFF"/>
          </w:tcPr>
          <w:p w14:paraId="338751E6" w14:textId="77777777" w:rsidR="000E63EB" w:rsidRPr="000E63EB" w:rsidRDefault="000E63EB" w:rsidP="000E63EB">
            <w:pPr>
              <w:shd w:val="clear" w:color="auto" w:fill="FFFFFF"/>
              <w:spacing w:after="160" w:line="259" w:lineRule="auto"/>
              <w:rPr>
                <w:rFonts w:eastAsia="Calibri"/>
                <w:color w:val="000000"/>
                <w:sz w:val="18"/>
                <w:szCs w:val="18"/>
                <w:lang w:eastAsia="en-US"/>
              </w:rPr>
            </w:pPr>
          </w:p>
        </w:tc>
      </w:tr>
    </w:tbl>
    <w:p w14:paraId="4CB9F639" w14:textId="77777777" w:rsidR="000E63EB" w:rsidRPr="000E63EB" w:rsidRDefault="000E63EB" w:rsidP="000E63EB">
      <w:pPr>
        <w:spacing w:after="160" w:line="259" w:lineRule="auto"/>
        <w:rPr>
          <w:rFonts w:eastAsia="Calibri"/>
          <w:sz w:val="22"/>
          <w:szCs w:val="22"/>
          <w:lang w:eastAsia="en-US"/>
        </w:rPr>
      </w:pPr>
    </w:p>
    <w:p w14:paraId="1527D7AE" w14:textId="77777777" w:rsidR="000E63EB" w:rsidRPr="000E63EB" w:rsidRDefault="000E63EB" w:rsidP="000E63EB">
      <w:pPr>
        <w:ind w:right="118" w:firstLine="426"/>
        <w:jc w:val="both"/>
        <w:rPr>
          <w:rFonts w:ascii="Tahoma" w:eastAsia="Calibri" w:hAnsi="Tahoma" w:cs="Tahoma"/>
          <w:sz w:val="16"/>
          <w:szCs w:val="16"/>
        </w:rPr>
      </w:pPr>
      <w:r w:rsidRPr="000E63EB">
        <w:rPr>
          <w:rFonts w:ascii="Tahoma" w:eastAsia="Calibri" w:hAnsi="Tahoma" w:cs="Tahoma"/>
          <w:sz w:val="16"/>
          <w:szCs w:val="16"/>
        </w:rPr>
        <w:t xml:space="preserve">Настоящим Контрагент подтверждает, что все вышеуказанные сведения достоверны и действительны на дату их заполнения; все вышеуказанные персональные данные предоставляются с согласия субъектов персональных данных для осуществления идентификации субъектов персональных данных в соответствии с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w:t>
      </w:r>
    </w:p>
    <w:p w14:paraId="3489E210" w14:textId="77777777" w:rsidR="000E63EB" w:rsidRPr="000E63EB" w:rsidRDefault="000E63EB" w:rsidP="000E63EB">
      <w:pPr>
        <w:ind w:right="118" w:firstLine="426"/>
        <w:jc w:val="both"/>
        <w:rPr>
          <w:rFonts w:ascii="Tahoma" w:eastAsia="Calibri" w:hAnsi="Tahoma" w:cs="Tahoma"/>
          <w:sz w:val="16"/>
          <w:szCs w:val="16"/>
        </w:rPr>
      </w:pPr>
      <w:r w:rsidRPr="000E63EB">
        <w:rPr>
          <w:rFonts w:ascii="Tahoma" w:eastAsia="Calibri" w:hAnsi="Tahoma" w:cs="Tahoma"/>
          <w:sz w:val="16"/>
          <w:szCs w:val="16"/>
        </w:rPr>
        <w:t>Контрагент также подтверждает, что вышеуказанные субъекты персональных данных уведомлены об осуществлении обработки их персональных данных; согласие субъектов персональных данных действует в течение 20 (двадцати) лет и прекращается при наступлении одного из следующих событий: отзыв согласия на обработку персональных данных, достижение цели обработки персональных данных, по истечении срока обработки персональных данных; для обработки персональных данных, содержащихся в данной Анкете, дополнительного письменного разрешения их обладателей не требуется.</w:t>
      </w:r>
    </w:p>
    <w:p w14:paraId="28B24DF7" w14:textId="77777777" w:rsidR="000E63EB" w:rsidRPr="000E63EB" w:rsidRDefault="000E63EB" w:rsidP="000E63EB">
      <w:pPr>
        <w:ind w:right="118" w:firstLine="426"/>
        <w:jc w:val="both"/>
        <w:rPr>
          <w:rFonts w:ascii="Tahoma" w:eastAsia="Calibri" w:hAnsi="Tahoma" w:cs="Tahoma"/>
          <w:sz w:val="16"/>
          <w:szCs w:val="16"/>
        </w:rPr>
      </w:pPr>
      <w:r w:rsidRPr="000E63EB">
        <w:rPr>
          <w:rFonts w:ascii="Tahoma" w:eastAsia="Calibri" w:hAnsi="Tahoma" w:cs="Tahoma"/>
          <w:sz w:val="16"/>
          <w:szCs w:val="16"/>
        </w:rPr>
        <w:t>Все вышеуказанные сведения и персональные данные предоставляются одновременно в адрес КИВИ Банк (акционерное общество) и АО «КИВИ». При этом, указанные организации, каждая по отдельности, осуществляют обработку сведений и персональных данных исключительно в целях исполнения требований законодательства РФ и в рамках заключенных/заключаемых, в т.ч. в будущем, указанными организациями договоров с Контрагентом.</w:t>
      </w:r>
    </w:p>
    <w:p w14:paraId="5B65C183" w14:textId="77777777" w:rsidR="000E63EB" w:rsidRPr="000E63EB" w:rsidRDefault="000E63EB" w:rsidP="000E63EB">
      <w:pPr>
        <w:ind w:right="118" w:firstLine="426"/>
        <w:jc w:val="both"/>
        <w:rPr>
          <w:rFonts w:ascii="Tahoma" w:eastAsia="Calibri" w:hAnsi="Tahoma" w:cs="Tahoma"/>
          <w:sz w:val="16"/>
          <w:szCs w:val="16"/>
        </w:rPr>
      </w:pPr>
      <w:r w:rsidRPr="000E63EB">
        <w:rPr>
          <w:rFonts w:ascii="Tahoma" w:eastAsia="Calibri" w:hAnsi="Tahoma" w:cs="Tahoma"/>
          <w:sz w:val="16"/>
          <w:szCs w:val="16"/>
        </w:rPr>
        <w:t>Контрагент, подписывая настоящую Анкету, соглашается, что в случае получения запроса от КИВИ Банк (акционерное общество) и/или АО «КИВИ», о предоставлении документов и/или сведений, необходимых в целях соблюдения действующего законодательства, в том числе актов и требований Банка России, Федеральной службы по финансовому мониторингу, а также обычаев делового оборота, документы и/или сведения предоставляются Контрагентом в течение 5 (пяти) рабочих дней с момента получения Контрагентом соответствующего запроса.</w:t>
      </w:r>
    </w:p>
    <w:p w14:paraId="69BDB50D" w14:textId="77777777" w:rsidR="000E63EB" w:rsidRPr="000E63EB" w:rsidRDefault="000E63EB" w:rsidP="000E63EB">
      <w:pPr>
        <w:ind w:firstLine="426"/>
        <w:jc w:val="both"/>
        <w:rPr>
          <w:rFonts w:ascii="Tahoma" w:eastAsia="Calibri" w:hAnsi="Tahoma" w:cs="Tahoma"/>
          <w:sz w:val="16"/>
          <w:szCs w:val="16"/>
        </w:rPr>
      </w:pPr>
      <w:r w:rsidRPr="000E63EB">
        <w:rPr>
          <w:rFonts w:ascii="Tahoma" w:eastAsia="Calibri" w:hAnsi="Tahoma" w:cs="Tahoma"/>
          <w:sz w:val="16"/>
          <w:szCs w:val="16"/>
        </w:rPr>
        <w:t>При изменении любых сведений, указанных в данной Анкете, сведения будут предоставлены в письменной форме в течение 5 (пяти) рабочих дней с момента изменения. </w:t>
      </w:r>
    </w:p>
    <w:p w14:paraId="2DD7943B" w14:textId="77777777" w:rsidR="000E63EB" w:rsidRPr="000E63EB" w:rsidRDefault="000E63EB" w:rsidP="000E63EB">
      <w:pPr>
        <w:ind w:firstLine="284"/>
        <w:jc w:val="both"/>
        <w:rPr>
          <w:rFonts w:ascii="Tahoma" w:eastAsia="Calibri" w:hAnsi="Tahoma" w:cs="Tahoma"/>
          <w:sz w:val="16"/>
          <w:szCs w:val="16"/>
        </w:rPr>
      </w:pPr>
      <w:r w:rsidRPr="000E63EB">
        <w:rPr>
          <w:rFonts w:ascii="Tahoma" w:eastAsia="Calibri" w:hAnsi="Tahoma" w:cs="Tahoma"/>
          <w:sz w:val="16"/>
          <w:szCs w:val="16"/>
        </w:rPr>
        <w:t xml:space="preserve">  Стороны признают юридическую силу документов, переданных Сторонами посредством электронной почты с почтовых эл.адресов/доменов, указанных ниже. Если получающая Сторона обратится с просьбой предоставить оригинал такого документа, Сторона-отправитель обязана предоставить такой оригинал в течение 5 (пяти) рабочих дней. </w:t>
      </w:r>
    </w:p>
    <w:p w14:paraId="425E7379" w14:textId="77777777" w:rsidR="000E63EB" w:rsidRPr="000E63EB" w:rsidRDefault="000E63EB" w:rsidP="000E63EB">
      <w:pPr>
        <w:rPr>
          <w:rFonts w:ascii="Tahoma" w:eastAsia="Calibri" w:hAnsi="Tahoma" w:cs="Tahoma"/>
          <w:sz w:val="16"/>
          <w:szCs w:val="16"/>
        </w:rPr>
      </w:pPr>
      <w:r w:rsidRPr="000E63EB">
        <w:rPr>
          <w:rFonts w:ascii="Tahoma" w:eastAsia="Calibri" w:hAnsi="Tahoma" w:cs="Tahoma"/>
          <w:sz w:val="16"/>
          <w:szCs w:val="16"/>
        </w:rPr>
        <w:t>КИВИ Банк (акционерное общество): эл.адрес/домен ____________________</w:t>
      </w:r>
    </w:p>
    <w:p w14:paraId="3C80D335" w14:textId="77777777" w:rsidR="000E63EB" w:rsidRPr="000E63EB" w:rsidRDefault="000E63EB" w:rsidP="000E63EB">
      <w:pPr>
        <w:rPr>
          <w:rFonts w:ascii="Tahoma" w:eastAsia="Calibri" w:hAnsi="Tahoma" w:cs="Tahoma"/>
          <w:sz w:val="16"/>
          <w:szCs w:val="16"/>
        </w:rPr>
      </w:pPr>
      <w:r w:rsidRPr="000E63EB">
        <w:rPr>
          <w:rFonts w:ascii="Tahoma" w:eastAsia="Calibri" w:hAnsi="Tahoma" w:cs="Tahoma"/>
          <w:sz w:val="16"/>
          <w:szCs w:val="16"/>
        </w:rPr>
        <w:t>АО «КИВИ»: эл.адрес/домен ____________________</w:t>
      </w:r>
    </w:p>
    <w:p w14:paraId="35336176" w14:textId="77777777" w:rsidR="000E63EB" w:rsidRPr="000E63EB" w:rsidRDefault="000E63EB" w:rsidP="000E63EB">
      <w:pPr>
        <w:rPr>
          <w:rFonts w:ascii="Tahoma" w:eastAsia="Calibri" w:hAnsi="Tahoma" w:cs="Tahoma"/>
          <w:sz w:val="16"/>
          <w:szCs w:val="16"/>
        </w:rPr>
      </w:pPr>
      <w:r w:rsidRPr="000E63EB">
        <w:rPr>
          <w:rFonts w:ascii="Tahoma" w:eastAsia="Calibri" w:hAnsi="Tahoma" w:cs="Tahoma"/>
          <w:sz w:val="16"/>
          <w:szCs w:val="16"/>
        </w:rPr>
        <w:t>Контрагент: эл.адрес/домен ____________________</w:t>
      </w:r>
    </w:p>
    <w:p w14:paraId="0F2EB11B" w14:textId="77777777" w:rsidR="000E63EB" w:rsidRPr="000E63EB" w:rsidRDefault="000E63EB" w:rsidP="000E63EB">
      <w:pPr>
        <w:shd w:val="clear" w:color="auto" w:fill="FFFFFF"/>
        <w:tabs>
          <w:tab w:val="center" w:pos="4677"/>
          <w:tab w:val="right" w:pos="9355"/>
        </w:tabs>
        <w:ind w:right="142"/>
        <w:rPr>
          <w:rFonts w:ascii="Tahoma" w:hAnsi="Tahoma" w:cs="Tahoma"/>
          <w:sz w:val="16"/>
          <w:szCs w:val="16"/>
          <w:lang w:val="x-none" w:eastAsia="x-none"/>
        </w:rPr>
      </w:pPr>
    </w:p>
    <w:p w14:paraId="0D4D05FE" w14:textId="77777777" w:rsidR="000E63EB" w:rsidRPr="000E63EB" w:rsidRDefault="000E63EB" w:rsidP="000E63EB">
      <w:pPr>
        <w:shd w:val="clear" w:color="auto" w:fill="FFFFFF"/>
        <w:tabs>
          <w:tab w:val="center" w:pos="4677"/>
          <w:tab w:val="right" w:pos="9355"/>
        </w:tabs>
        <w:ind w:right="142"/>
        <w:rPr>
          <w:rFonts w:ascii="Tahoma" w:hAnsi="Tahoma" w:cs="Tahoma"/>
          <w:sz w:val="16"/>
          <w:szCs w:val="16"/>
          <w:lang w:val="x-none" w:eastAsia="x-none"/>
        </w:rPr>
      </w:pPr>
      <w:r w:rsidRPr="000E63EB">
        <w:rPr>
          <w:rFonts w:ascii="Tahoma" w:hAnsi="Tahoma" w:cs="Tahoma"/>
          <w:sz w:val="16"/>
          <w:szCs w:val="16"/>
          <w:lang w:val="x-none" w:eastAsia="x-none"/>
        </w:rPr>
        <w:t>Подпись руководителя/представителя _____________________</w:t>
      </w:r>
      <w:r w:rsidRPr="000E63EB">
        <w:rPr>
          <w:rFonts w:ascii="Tahoma" w:hAnsi="Tahoma" w:cs="Tahoma"/>
          <w:sz w:val="16"/>
          <w:szCs w:val="16"/>
          <w:lang w:eastAsia="x-none"/>
        </w:rPr>
        <w:t>_____</w:t>
      </w:r>
      <w:r w:rsidRPr="000E63EB">
        <w:rPr>
          <w:rFonts w:ascii="Tahoma" w:hAnsi="Tahoma" w:cs="Tahoma"/>
          <w:sz w:val="16"/>
          <w:szCs w:val="16"/>
          <w:lang w:val="x-none" w:eastAsia="x-none"/>
        </w:rPr>
        <w:t xml:space="preserve"> / ____________________________________</w:t>
      </w:r>
      <w:r w:rsidRPr="000E63EB">
        <w:rPr>
          <w:rFonts w:ascii="Tahoma" w:hAnsi="Tahoma" w:cs="Tahoma"/>
          <w:sz w:val="16"/>
          <w:szCs w:val="16"/>
          <w:lang w:eastAsia="x-none"/>
        </w:rPr>
        <w:t>_____________</w:t>
      </w:r>
      <w:r w:rsidRPr="000E63EB">
        <w:rPr>
          <w:rFonts w:ascii="Tahoma" w:hAnsi="Tahoma" w:cs="Tahoma"/>
          <w:sz w:val="16"/>
          <w:szCs w:val="16"/>
          <w:lang w:val="x-none" w:eastAsia="x-none"/>
        </w:rPr>
        <w:t>_/</w:t>
      </w:r>
    </w:p>
    <w:p w14:paraId="5EEBA90E" w14:textId="77777777" w:rsidR="000E63EB" w:rsidRPr="000E63EB" w:rsidRDefault="000E63EB" w:rsidP="000E63EB">
      <w:pPr>
        <w:shd w:val="clear" w:color="auto" w:fill="FFFFFF"/>
        <w:rPr>
          <w:rFonts w:ascii="Tahoma" w:hAnsi="Tahoma" w:cs="Tahoma"/>
          <w:sz w:val="16"/>
          <w:szCs w:val="16"/>
        </w:rPr>
      </w:pPr>
      <w:r w:rsidRPr="000E63EB">
        <w:rPr>
          <w:rFonts w:ascii="Tahoma" w:hAnsi="Tahoma" w:cs="Tahoma"/>
          <w:sz w:val="16"/>
          <w:szCs w:val="16"/>
        </w:rPr>
        <w:tab/>
        <w:t xml:space="preserve">                                  </w:t>
      </w:r>
      <w:r w:rsidRPr="000E63EB">
        <w:rPr>
          <w:rFonts w:ascii="Tahoma" w:hAnsi="Tahoma" w:cs="Tahoma"/>
          <w:sz w:val="16"/>
          <w:szCs w:val="16"/>
        </w:rPr>
        <w:tab/>
      </w:r>
      <w:r w:rsidRPr="000E63EB">
        <w:rPr>
          <w:rFonts w:ascii="Tahoma" w:hAnsi="Tahoma" w:cs="Tahoma"/>
          <w:sz w:val="16"/>
          <w:szCs w:val="16"/>
        </w:rPr>
        <w:tab/>
        <w:t xml:space="preserve">    м.п.</w:t>
      </w:r>
      <w:r w:rsidRPr="000E63EB">
        <w:rPr>
          <w:rFonts w:ascii="Tahoma" w:hAnsi="Tahoma" w:cs="Tahoma"/>
          <w:sz w:val="16"/>
          <w:szCs w:val="16"/>
        </w:rPr>
        <w:tab/>
        <w:t xml:space="preserve">     </w:t>
      </w:r>
      <w:r w:rsidRPr="000E63EB">
        <w:rPr>
          <w:rFonts w:ascii="Tahoma" w:hAnsi="Tahoma" w:cs="Tahoma"/>
          <w:sz w:val="16"/>
          <w:szCs w:val="16"/>
        </w:rPr>
        <w:tab/>
      </w:r>
      <w:r w:rsidRPr="000E63EB">
        <w:rPr>
          <w:rFonts w:ascii="Tahoma" w:hAnsi="Tahoma" w:cs="Tahoma"/>
          <w:sz w:val="16"/>
          <w:szCs w:val="16"/>
        </w:rPr>
        <w:tab/>
      </w:r>
      <w:r w:rsidRPr="000E63EB">
        <w:rPr>
          <w:rFonts w:ascii="Tahoma" w:hAnsi="Tahoma" w:cs="Tahoma"/>
          <w:sz w:val="16"/>
          <w:szCs w:val="16"/>
        </w:rPr>
        <w:tab/>
      </w:r>
      <w:r w:rsidRPr="000E63EB">
        <w:rPr>
          <w:rFonts w:ascii="Tahoma" w:hAnsi="Tahoma" w:cs="Tahoma"/>
          <w:sz w:val="16"/>
          <w:szCs w:val="16"/>
        </w:rPr>
        <w:tab/>
        <w:t>ФИО</w:t>
      </w:r>
    </w:p>
    <w:p w14:paraId="11C15861" w14:textId="77777777" w:rsidR="000E63EB" w:rsidRPr="000E63EB" w:rsidRDefault="000E63EB" w:rsidP="000E63EB">
      <w:pPr>
        <w:shd w:val="clear" w:color="auto" w:fill="FFFFFF"/>
        <w:rPr>
          <w:rFonts w:ascii="Tahoma" w:hAnsi="Tahoma" w:cs="Tahoma"/>
          <w:sz w:val="18"/>
          <w:szCs w:val="18"/>
        </w:rPr>
      </w:pPr>
    </w:p>
    <w:p w14:paraId="083245E2" w14:textId="1A7160D6" w:rsidR="00841925" w:rsidRDefault="00841925" w:rsidP="00614477">
      <w:pPr>
        <w:shd w:val="clear" w:color="auto" w:fill="FFFFFF"/>
        <w:rPr>
          <w:rFonts w:ascii="Tahoma" w:hAnsi="Tahoma" w:cs="Tahoma"/>
          <w:sz w:val="18"/>
          <w:szCs w:val="18"/>
        </w:rPr>
      </w:pPr>
    </w:p>
    <w:p w14:paraId="3F458256" w14:textId="77777777" w:rsidR="00841925" w:rsidRDefault="00841925" w:rsidP="00AE1E52">
      <w:pPr>
        <w:shd w:val="clear" w:color="auto" w:fill="FFFFFF"/>
        <w:rPr>
          <w:rFonts w:ascii="Tahoma" w:hAnsi="Tahoma" w:cs="Tahoma"/>
          <w:sz w:val="18"/>
          <w:szCs w:val="18"/>
        </w:rPr>
      </w:pPr>
    </w:p>
    <w:p w14:paraId="68A5E7F2" w14:textId="0A9CBE06" w:rsidR="00AE1E52" w:rsidRPr="001B12D0" w:rsidRDefault="00AE1E52" w:rsidP="001B12D0">
      <w:pPr>
        <w:shd w:val="clear" w:color="auto" w:fill="FFFFFF"/>
        <w:jc w:val="center"/>
        <w:rPr>
          <w:rFonts w:ascii="Tahoma" w:hAnsi="Tahoma" w:cs="Tahoma"/>
          <w:b/>
          <w:sz w:val="18"/>
          <w:szCs w:val="18"/>
        </w:rPr>
      </w:pPr>
      <w:r w:rsidRPr="001B12D0">
        <w:rPr>
          <w:rFonts w:ascii="Tahoma" w:hAnsi="Tahoma" w:cs="Tahoma"/>
          <w:b/>
          <w:sz w:val="18"/>
          <w:szCs w:val="18"/>
        </w:rPr>
        <w:t>Данные, дополнительно предоставляемые Поставщиком в соответствии с п.4.1.1 Правил:</w:t>
      </w:r>
    </w:p>
    <w:p w14:paraId="3FC00C6D" w14:textId="77777777" w:rsidR="00AE1E52" w:rsidRDefault="00AE1E52" w:rsidP="00AE1E52">
      <w:pPr>
        <w:shd w:val="clear" w:color="auto" w:fill="FFFFFF"/>
        <w:rPr>
          <w:rFonts w:ascii="Tahoma" w:hAnsi="Tahoma" w:cs="Tahoma"/>
          <w:sz w:val="18"/>
          <w:szCs w:val="18"/>
        </w:rPr>
      </w:pPr>
    </w:p>
    <w:tbl>
      <w:tblPr>
        <w:tblW w:w="9781" w:type="dxa"/>
        <w:jc w:val="center"/>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102" w:type="dxa"/>
          <w:left w:w="113" w:type="dxa"/>
          <w:bottom w:w="102" w:type="dxa"/>
          <w:right w:w="113" w:type="dxa"/>
        </w:tblCellMar>
        <w:tblLook w:val="01E0" w:firstRow="1" w:lastRow="1" w:firstColumn="1" w:lastColumn="1" w:noHBand="0" w:noVBand="0"/>
      </w:tblPr>
      <w:tblGrid>
        <w:gridCol w:w="3342"/>
        <w:gridCol w:w="6439"/>
      </w:tblGrid>
      <w:tr w:rsidR="00AE1E52" w:rsidRPr="00981FC6" w14:paraId="13CE453D" w14:textId="77777777" w:rsidTr="00E5081D">
        <w:trPr>
          <w:trHeight w:val="62"/>
          <w:jc w:val="center"/>
        </w:trPr>
        <w:tc>
          <w:tcPr>
            <w:tcW w:w="3342" w:type="dxa"/>
            <w:tcBorders>
              <w:top w:val="single" w:sz="8" w:space="0" w:color="auto"/>
              <w:bottom w:val="double" w:sz="6" w:space="0" w:color="auto"/>
              <w:right w:val="single" w:sz="4" w:space="0" w:color="auto"/>
            </w:tcBorders>
            <w:shd w:val="clear" w:color="auto" w:fill="F3F3F3"/>
            <w:vAlign w:val="center"/>
          </w:tcPr>
          <w:p w14:paraId="45A97F73" w14:textId="77777777" w:rsidR="00AE1E52" w:rsidRPr="009058E0" w:rsidRDefault="00AE1E52" w:rsidP="00E5081D">
            <w:pPr>
              <w:shd w:val="clear" w:color="auto" w:fill="FFFFFF"/>
              <w:rPr>
                <w:rFonts w:ascii="Tahoma" w:hAnsi="Tahoma" w:cs="Tahoma"/>
                <w:spacing w:val="8"/>
                <w:sz w:val="14"/>
                <w:szCs w:val="14"/>
              </w:rPr>
            </w:pPr>
            <w:r>
              <w:rPr>
                <w:rFonts w:ascii="Tahoma" w:hAnsi="Tahoma" w:cs="Tahoma"/>
                <w:spacing w:val="8"/>
                <w:sz w:val="14"/>
                <w:szCs w:val="14"/>
              </w:rPr>
              <w:t>Плательщик НДС</w:t>
            </w:r>
          </w:p>
        </w:tc>
        <w:tc>
          <w:tcPr>
            <w:tcW w:w="6439" w:type="dxa"/>
            <w:tcBorders>
              <w:top w:val="single" w:sz="8" w:space="0" w:color="auto"/>
              <w:left w:val="single" w:sz="4" w:space="0" w:color="auto"/>
              <w:bottom w:val="double" w:sz="6" w:space="0" w:color="auto"/>
            </w:tcBorders>
            <w:shd w:val="clear" w:color="auto" w:fill="F3F3F3"/>
          </w:tcPr>
          <w:tbl>
            <w:tblPr>
              <w:tblStyle w:val="ac"/>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764"/>
            </w:tblGrid>
            <w:tr w:rsidR="00AE1E52" w:rsidRPr="009058E0" w14:paraId="450A5458" w14:textId="77777777" w:rsidTr="00E5081D">
              <w:tc>
                <w:tcPr>
                  <w:tcW w:w="426" w:type="dxa"/>
                  <w:vAlign w:val="center"/>
                </w:tcPr>
                <w:p w14:paraId="128B2E0E" w14:textId="528983D0" w:rsidR="00AE1E52" w:rsidRPr="009058E0" w:rsidRDefault="00AE1E52" w:rsidP="00E5081D">
                  <w:pPr>
                    <w:rPr>
                      <w:rFonts w:ascii="Tahoma" w:hAnsi="Tahoma" w:cs="Tahoma"/>
                      <w:spacing w:val="8"/>
                      <w:sz w:val="14"/>
                      <w:szCs w:val="14"/>
                    </w:rPr>
                  </w:pPr>
                  <w:r w:rsidRPr="00941E91">
                    <w:rPr>
                      <w:rFonts w:ascii="Tahoma" w:hAnsi="Tahoma" w:cs="Tahoma"/>
                      <w:noProof/>
                      <w:sz w:val="14"/>
                      <w:szCs w:val="14"/>
                    </w:rPr>
                    <w:drawing>
                      <wp:inline distT="0" distB="0" distL="0" distR="0" wp14:anchorId="07DF1911" wp14:editId="14D15062">
                        <wp:extent cx="123825" cy="1238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4149" cy="124149"/>
                                </a:xfrm>
                                <a:prstGeom prst="rect">
                                  <a:avLst/>
                                </a:prstGeom>
                              </pic:spPr>
                            </pic:pic>
                          </a:graphicData>
                        </a:graphic>
                      </wp:inline>
                    </w:drawing>
                  </w:r>
                </w:p>
              </w:tc>
              <w:tc>
                <w:tcPr>
                  <w:tcW w:w="5835" w:type="dxa"/>
                  <w:vAlign w:val="center"/>
                </w:tcPr>
                <w:p w14:paraId="0072894F" w14:textId="77777777" w:rsidR="00AE1E52" w:rsidRPr="009058E0" w:rsidRDefault="00AE1E52" w:rsidP="00E5081D">
                  <w:pPr>
                    <w:shd w:val="clear" w:color="auto" w:fill="FFFFFF"/>
                    <w:overflowPunct w:val="0"/>
                    <w:autoSpaceDE w:val="0"/>
                    <w:autoSpaceDN w:val="0"/>
                    <w:adjustRightInd w:val="0"/>
                    <w:textAlignment w:val="baseline"/>
                    <w:rPr>
                      <w:rFonts w:ascii="Tahoma" w:hAnsi="Tahoma" w:cs="Tahoma"/>
                      <w:spacing w:val="8"/>
                      <w:sz w:val="14"/>
                      <w:szCs w:val="14"/>
                    </w:rPr>
                  </w:pPr>
                  <w:r>
                    <w:rPr>
                      <w:rFonts w:ascii="Tahoma" w:hAnsi="Tahoma" w:cs="Tahoma"/>
                      <w:noProof/>
                      <w:spacing w:val="8"/>
                      <w:sz w:val="14"/>
                      <w:szCs w:val="14"/>
                    </w:rPr>
                    <w:t>Да</w:t>
                  </w:r>
                </w:p>
              </w:tc>
            </w:tr>
            <w:tr w:rsidR="00AE1E52" w:rsidRPr="009058E0" w14:paraId="009C59B0" w14:textId="77777777" w:rsidTr="00E5081D">
              <w:trPr>
                <w:trHeight w:val="353"/>
              </w:trPr>
              <w:tc>
                <w:tcPr>
                  <w:tcW w:w="426" w:type="dxa"/>
                  <w:vAlign w:val="center"/>
                </w:tcPr>
                <w:p w14:paraId="38529A19" w14:textId="51247E0E" w:rsidR="00AE1E52" w:rsidRPr="009058E0" w:rsidRDefault="00AE1E52" w:rsidP="00E5081D">
                  <w:pPr>
                    <w:rPr>
                      <w:rFonts w:ascii="Tahoma" w:hAnsi="Tahoma" w:cs="Tahoma"/>
                      <w:spacing w:val="8"/>
                      <w:sz w:val="14"/>
                      <w:szCs w:val="14"/>
                    </w:rPr>
                  </w:pPr>
                  <w:r w:rsidRPr="00941E91">
                    <w:rPr>
                      <w:rFonts w:ascii="Tahoma" w:hAnsi="Tahoma" w:cs="Tahoma"/>
                      <w:noProof/>
                      <w:sz w:val="14"/>
                      <w:szCs w:val="14"/>
                    </w:rPr>
                    <w:drawing>
                      <wp:inline distT="0" distB="0" distL="0" distR="0" wp14:anchorId="3D0583B6" wp14:editId="179ABB3B">
                        <wp:extent cx="123825" cy="1238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4149" cy="124149"/>
                                </a:xfrm>
                                <a:prstGeom prst="rect">
                                  <a:avLst/>
                                </a:prstGeom>
                              </pic:spPr>
                            </pic:pic>
                          </a:graphicData>
                        </a:graphic>
                      </wp:inline>
                    </w:drawing>
                  </w:r>
                </w:p>
              </w:tc>
              <w:tc>
                <w:tcPr>
                  <w:tcW w:w="5835" w:type="dxa"/>
                  <w:vAlign w:val="center"/>
                </w:tcPr>
                <w:p w14:paraId="53EE8620" w14:textId="77777777" w:rsidR="00AE1E52" w:rsidRPr="009058E0" w:rsidRDefault="00AE1E52" w:rsidP="00E5081D">
                  <w:pPr>
                    <w:rPr>
                      <w:rFonts w:ascii="Tahoma" w:hAnsi="Tahoma" w:cs="Tahoma"/>
                      <w:spacing w:val="8"/>
                      <w:sz w:val="14"/>
                      <w:szCs w:val="14"/>
                    </w:rPr>
                  </w:pPr>
                  <w:r>
                    <w:rPr>
                      <w:rFonts w:ascii="Tahoma" w:hAnsi="Tahoma" w:cs="Tahoma"/>
                      <w:noProof/>
                      <w:spacing w:val="8"/>
                      <w:sz w:val="14"/>
                      <w:szCs w:val="14"/>
                    </w:rPr>
                    <w:t>Нет</w:t>
                  </w:r>
                </w:p>
              </w:tc>
            </w:tr>
          </w:tbl>
          <w:p w14:paraId="0929632C" w14:textId="77777777" w:rsidR="00AE1E52" w:rsidRPr="009058E0" w:rsidRDefault="00AE1E52" w:rsidP="00E5081D">
            <w:pPr>
              <w:shd w:val="clear" w:color="auto" w:fill="FFFFFF"/>
              <w:overflowPunct w:val="0"/>
              <w:autoSpaceDE w:val="0"/>
              <w:autoSpaceDN w:val="0"/>
              <w:adjustRightInd w:val="0"/>
              <w:textAlignment w:val="baseline"/>
              <w:rPr>
                <w:rFonts w:ascii="Tahoma" w:hAnsi="Tahoma" w:cs="Tahoma"/>
                <w:noProof/>
                <w:spacing w:val="8"/>
                <w:sz w:val="14"/>
                <w:szCs w:val="14"/>
              </w:rPr>
            </w:pPr>
          </w:p>
        </w:tc>
      </w:tr>
      <w:tr w:rsidR="00AE1E52" w:rsidRPr="00981FC6" w14:paraId="45A2CDA9"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6B42E141" w14:textId="77777777" w:rsidR="00AE1E52" w:rsidRDefault="00AE1E52" w:rsidP="00E5081D">
            <w:pPr>
              <w:shd w:val="clear" w:color="auto" w:fill="FFFFFF"/>
              <w:rPr>
                <w:rFonts w:ascii="Tahoma" w:hAnsi="Tahoma" w:cs="Tahoma"/>
                <w:spacing w:val="8"/>
                <w:sz w:val="14"/>
                <w:szCs w:val="14"/>
              </w:rPr>
            </w:pPr>
            <w:r>
              <w:rPr>
                <w:rFonts w:ascii="Tahoma" w:hAnsi="Tahoma" w:cs="Tahoma"/>
                <w:spacing w:val="8"/>
                <w:sz w:val="14"/>
                <w:szCs w:val="14"/>
              </w:rPr>
              <w:t>Наименование Банка (с указанием населенного пункта)</w:t>
            </w:r>
          </w:p>
        </w:tc>
        <w:tc>
          <w:tcPr>
            <w:tcW w:w="6439" w:type="dxa"/>
            <w:tcBorders>
              <w:top w:val="single" w:sz="8" w:space="0" w:color="auto"/>
              <w:left w:val="single" w:sz="4" w:space="0" w:color="auto"/>
              <w:bottom w:val="single" w:sz="8" w:space="0" w:color="auto"/>
            </w:tcBorders>
            <w:shd w:val="clear" w:color="auto" w:fill="F3F3F3"/>
            <w:vAlign w:val="center"/>
          </w:tcPr>
          <w:p w14:paraId="7FC8639F" w14:textId="77777777" w:rsidR="00AE1E52" w:rsidRPr="009058E0" w:rsidRDefault="00AE1E52" w:rsidP="00E5081D">
            <w:pPr>
              <w:shd w:val="clear" w:color="auto" w:fill="FFFFFF"/>
              <w:rPr>
                <w:rFonts w:ascii="Tahoma" w:hAnsi="Tahoma" w:cs="Tahoma"/>
                <w:spacing w:val="8"/>
                <w:sz w:val="14"/>
                <w:szCs w:val="14"/>
              </w:rPr>
            </w:pPr>
          </w:p>
        </w:tc>
      </w:tr>
      <w:tr w:rsidR="00AE1E52" w:rsidRPr="00981FC6" w14:paraId="2382DB9E"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11B8B2D3" w14:textId="77777777" w:rsidR="00AE1E52" w:rsidRDefault="00AE1E52" w:rsidP="00E5081D">
            <w:pPr>
              <w:shd w:val="clear" w:color="auto" w:fill="FFFFFF"/>
              <w:rPr>
                <w:rFonts w:ascii="Tahoma" w:hAnsi="Tahoma" w:cs="Tahoma"/>
                <w:spacing w:val="8"/>
                <w:sz w:val="14"/>
                <w:szCs w:val="14"/>
              </w:rPr>
            </w:pPr>
            <w:r>
              <w:rPr>
                <w:rFonts w:ascii="Tahoma" w:hAnsi="Tahoma" w:cs="Tahoma"/>
                <w:spacing w:val="8"/>
                <w:sz w:val="14"/>
                <w:szCs w:val="14"/>
              </w:rPr>
              <w:t>БИК</w:t>
            </w:r>
          </w:p>
        </w:tc>
        <w:tc>
          <w:tcPr>
            <w:tcW w:w="6439" w:type="dxa"/>
            <w:tcBorders>
              <w:top w:val="single" w:sz="8" w:space="0" w:color="auto"/>
              <w:left w:val="single" w:sz="4" w:space="0" w:color="auto"/>
              <w:bottom w:val="single" w:sz="8" w:space="0" w:color="auto"/>
            </w:tcBorders>
            <w:shd w:val="clear" w:color="auto" w:fill="F3F3F3"/>
            <w:vAlign w:val="center"/>
          </w:tcPr>
          <w:p w14:paraId="75B107BD" w14:textId="77777777" w:rsidR="00AE1E52" w:rsidRPr="009058E0" w:rsidRDefault="00AE1E52" w:rsidP="00E5081D">
            <w:pPr>
              <w:shd w:val="clear" w:color="auto" w:fill="FFFFFF"/>
              <w:rPr>
                <w:rFonts w:ascii="Tahoma" w:hAnsi="Tahoma" w:cs="Tahoma"/>
                <w:spacing w:val="8"/>
                <w:sz w:val="14"/>
                <w:szCs w:val="14"/>
              </w:rPr>
            </w:pPr>
          </w:p>
        </w:tc>
      </w:tr>
      <w:tr w:rsidR="00AE1E52" w:rsidRPr="00981FC6" w14:paraId="098C3CBA"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6E2FFCE9" w14:textId="77777777" w:rsidR="00AE1E52" w:rsidRDefault="00AE1E52" w:rsidP="00E5081D">
            <w:pPr>
              <w:shd w:val="clear" w:color="auto" w:fill="FFFFFF"/>
              <w:rPr>
                <w:rFonts w:ascii="Tahoma" w:hAnsi="Tahoma" w:cs="Tahoma"/>
                <w:spacing w:val="8"/>
                <w:sz w:val="14"/>
                <w:szCs w:val="14"/>
              </w:rPr>
            </w:pPr>
            <w:r>
              <w:rPr>
                <w:rFonts w:ascii="Tahoma" w:hAnsi="Tahoma" w:cs="Tahoma"/>
                <w:spacing w:val="8"/>
                <w:sz w:val="14"/>
                <w:szCs w:val="14"/>
              </w:rPr>
              <w:t>№ расчетного счета</w:t>
            </w:r>
          </w:p>
        </w:tc>
        <w:tc>
          <w:tcPr>
            <w:tcW w:w="6439" w:type="dxa"/>
            <w:tcBorders>
              <w:top w:val="single" w:sz="8" w:space="0" w:color="auto"/>
              <w:left w:val="single" w:sz="4" w:space="0" w:color="auto"/>
              <w:bottom w:val="single" w:sz="8" w:space="0" w:color="auto"/>
            </w:tcBorders>
            <w:shd w:val="clear" w:color="auto" w:fill="F3F3F3"/>
            <w:vAlign w:val="center"/>
          </w:tcPr>
          <w:p w14:paraId="42065F8B" w14:textId="77777777" w:rsidR="00AE1E52" w:rsidRPr="009058E0" w:rsidRDefault="00AE1E52" w:rsidP="00E5081D">
            <w:pPr>
              <w:shd w:val="clear" w:color="auto" w:fill="FFFFFF"/>
              <w:rPr>
                <w:rFonts w:ascii="Tahoma" w:hAnsi="Tahoma" w:cs="Tahoma"/>
                <w:spacing w:val="8"/>
                <w:sz w:val="14"/>
                <w:szCs w:val="14"/>
              </w:rPr>
            </w:pPr>
          </w:p>
        </w:tc>
      </w:tr>
      <w:tr w:rsidR="00AE1E52" w:rsidRPr="00981FC6" w14:paraId="33A7011A"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64026E41" w14:textId="77777777" w:rsidR="00AE1E52" w:rsidRDefault="00AE1E52" w:rsidP="00E5081D">
            <w:pPr>
              <w:shd w:val="clear" w:color="auto" w:fill="FFFFFF"/>
              <w:rPr>
                <w:rFonts w:ascii="Tahoma" w:hAnsi="Tahoma" w:cs="Tahoma"/>
                <w:spacing w:val="8"/>
                <w:sz w:val="14"/>
                <w:szCs w:val="14"/>
              </w:rPr>
            </w:pPr>
            <w:r>
              <w:rPr>
                <w:rFonts w:ascii="Tahoma" w:hAnsi="Tahoma" w:cs="Tahoma"/>
                <w:spacing w:val="8"/>
                <w:sz w:val="14"/>
                <w:szCs w:val="14"/>
              </w:rPr>
              <w:t>Кор.счет</w:t>
            </w:r>
          </w:p>
        </w:tc>
        <w:tc>
          <w:tcPr>
            <w:tcW w:w="6439" w:type="dxa"/>
            <w:tcBorders>
              <w:top w:val="single" w:sz="8" w:space="0" w:color="auto"/>
              <w:left w:val="single" w:sz="4" w:space="0" w:color="auto"/>
              <w:bottom w:val="single" w:sz="8" w:space="0" w:color="auto"/>
            </w:tcBorders>
            <w:shd w:val="clear" w:color="auto" w:fill="F3F3F3"/>
            <w:vAlign w:val="center"/>
          </w:tcPr>
          <w:p w14:paraId="4C4CA6C7" w14:textId="77777777" w:rsidR="00AE1E52" w:rsidRPr="009058E0" w:rsidRDefault="00AE1E52" w:rsidP="00E5081D">
            <w:pPr>
              <w:shd w:val="clear" w:color="auto" w:fill="FFFFFF"/>
              <w:rPr>
                <w:rFonts w:ascii="Tahoma" w:hAnsi="Tahoma" w:cs="Tahoma"/>
                <w:spacing w:val="8"/>
                <w:sz w:val="14"/>
                <w:szCs w:val="14"/>
              </w:rPr>
            </w:pPr>
          </w:p>
        </w:tc>
      </w:tr>
      <w:tr w:rsidR="00AE1E52" w:rsidRPr="00981FC6" w14:paraId="4099D11F"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28E20FFF" w14:textId="77777777" w:rsidR="00AE1E52" w:rsidRDefault="00AE1E52" w:rsidP="00E5081D">
            <w:pPr>
              <w:shd w:val="clear" w:color="auto" w:fill="FFFFFF"/>
              <w:rPr>
                <w:rFonts w:ascii="Tahoma" w:hAnsi="Tahoma" w:cs="Tahoma"/>
                <w:spacing w:val="8"/>
                <w:sz w:val="14"/>
                <w:szCs w:val="14"/>
              </w:rPr>
            </w:pPr>
            <w:r>
              <w:rPr>
                <w:rFonts w:ascii="Tahoma" w:hAnsi="Tahoma" w:cs="Tahoma"/>
                <w:spacing w:val="8"/>
                <w:sz w:val="14"/>
                <w:szCs w:val="14"/>
              </w:rPr>
              <w:t>Специальный банковский счет</w:t>
            </w:r>
          </w:p>
        </w:tc>
        <w:tc>
          <w:tcPr>
            <w:tcW w:w="6439" w:type="dxa"/>
            <w:tcBorders>
              <w:top w:val="single" w:sz="8" w:space="0" w:color="auto"/>
              <w:left w:val="single" w:sz="4" w:space="0" w:color="auto"/>
              <w:bottom w:val="single" w:sz="8" w:space="0" w:color="auto"/>
            </w:tcBorders>
            <w:shd w:val="clear" w:color="auto" w:fill="F3F3F3"/>
            <w:vAlign w:val="center"/>
          </w:tcPr>
          <w:p w14:paraId="038C8368" w14:textId="77777777" w:rsidR="00AE1E52" w:rsidRPr="009058E0" w:rsidRDefault="00AE1E52" w:rsidP="00E5081D">
            <w:pPr>
              <w:shd w:val="clear" w:color="auto" w:fill="FFFFFF"/>
              <w:rPr>
                <w:rFonts w:ascii="Tahoma" w:hAnsi="Tahoma" w:cs="Tahoma"/>
                <w:spacing w:val="8"/>
                <w:sz w:val="14"/>
                <w:szCs w:val="14"/>
              </w:rPr>
            </w:pPr>
          </w:p>
        </w:tc>
      </w:tr>
      <w:tr w:rsidR="00AE1E52" w:rsidRPr="00981FC6" w14:paraId="51546C9C"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67F86FC5" w14:textId="77777777" w:rsidR="00AE1E52" w:rsidRPr="009058E0" w:rsidRDefault="00AE1E52" w:rsidP="00E5081D">
            <w:pPr>
              <w:shd w:val="clear" w:color="auto" w:fill="FFFFFF"/>
              <w:rPr>
                <w:rFonts w:ascii="Tahoma" w:hAnsi="Tahoma" w:cs="Tahoma"/>
                <w:spacing w:val="8"/>
                <w:sz w:val="14"/>
                <w:szCs w:val="14"/>
              </w:rPr>
            </w:pPr>
            <w:r>
              <w:rPr>
                <w:rFonts w:ascii="Tahoma" w:hAnsi="Tahoma" w:cs="Tahoma"/>
                <w:spacing w:val="8"/>
                <w:sz w:val="14"/>
                <w:szCs w:val="14"/>
              </w:rPr>
              <w:t>Осуществление Поставщиком отмен/корректировок ошибочных платежей</w:t>
            </w:r>
          </w:p>
        </w:tc>
        <w:tc>
          <w:tcPr>
            <w:tcW w:w="6439" w:type="dxa"/>
            <w:tcBorders>
              <w:top w:val="single" w:sz="8" w:space="0" w:color="auto"/>
              <w:left w:val="single" w:sz="4" w:space="0" w:color="auto"/>
              <w:bottom w:val="single" w:sz="8" w:space="0" w:color="auto"/>
            </w:tcBorders>
            <w:shd w:val="clear" w:color="auto" w:fill="F3F3F3"/>
          </w:tcPr>
          <w:tbl>
            <w:tblPr>
              <w:tblStyle w:val="ac"/>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764"/>
            </w:tblGrid>
            <w:tr w:rsidR="00AE1E52" w:rsidRPr="009058E0" w14:paraId="6585020B" w14:textId="77777777" w:rsidTr="00E5081D">
              <w:tc>
                <w:tcPr>
                  <w:tcW w:w="426" w:type="dxa"/>
                  <w:vAlign w:val="center"/>
                </w:tcPr>
                <w:p w14:paraId="40E4CCC8" w14:textId="53F5F5C1" w:rsidR="00AE1E52" w:rsidRPr="009058E0" w:rsidRDefault="00AE1E52" w:rsidP="00E5081D">
                  <w:pPr>
                    <w:rPr>
                      <w:rFonts w:ascii="Tahoma" w:hAnsi="Tahoma" w:cs="Tahoma"/>
                      <w:spacing w:val="8"/>
                      <w:sz w:val="14"/>
                      <w:szCs w:val="14"/>
                    </w:rPr>
                  </w:pPr>
                  <w:r w:rsidRPr="00941E91">
                    <w:rPr>
                      <w:rFonts w:ascii="Tahoma" w:hAnsi="Tahoma" w:cs="Tahoma"/>
                      <w:noProof/>
                      <w:sz w:val="14"/>
                      <w:szCs w:val="14"/>
                    </w:rPr>
                    <w:drawing>
                      <wp:inline distT="0" distB="0" distL="0" distR="0" wp14:anchorId="260D7F4E" wp14:editId="6ED9A801">
                        <wp:extent cx="123825" cy="1238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4149" cy="124149"/>
                                </a:xfrm>
                                <a:prstGeom prst="rect">
                                  <a:avLst/>
                                </a:prstGeom>
                              </pic:spPr>
                            </pic:pic>
                          </a:graphicData>
                        </a:graphic>
                      </wp:inline>
                    </w:drawing>
                  </w:r>
                </w:p>
              </w:tc>
              <w:tc>
                <w:tcPr>
                  <w:tcW w:w="5835" w:type="dxa"/>
                  <w:vAlign w:val="center"/>
                </w:tcPr>
                <w:p w14:paraId="2490E3EF" w14:textId="77777777" w:rsidR="00AE1E52" w:rsidRPr="009058E0" w:rsidRDefault="00AE1E52" w:rsidP="00E5081D">
                  <w:pPr>
                    <w:shd w:val="clear" w:color="auto" w:fill="FFFFFF"/>
                    <w:overflowPunct w:val="0"/>
                    <w:autoSpaceDE w:val="0"/>
                    <w:autoSpaceDN w:val="0"/>
                    <w:adjustRightInd w:val="0"/>
                    <w:textAlignment w:val="baseline"/>
                    <w:rPr>
                      <w:rFonts w:ascii="Tahoma" w:hAnsi="Tahoma" w:cs="Tahoma"/>
                      <w:spacing w:val="8"/>
                      <w:sz w:val="14"/>
                      <w:szCs w:val="14"/>
                    </w:rPr>
                  </w:pPr>
                  <w:r>
                    <w:rPr>
                      <w:rFonts w:ascii="Tahoma" w:hAnsi="Tahoma" w:cs="Tahoma"/>
                      <w:noProof/>
                      <w:spacing w:val="8"/>
                      <w:sz w:val="14"/>
                      <w:szCs w:val="14"/>
                    </w:rPr>
                    <w:t>Да</w:t>
                  </w:r>
                </w:p>
              </w:tc>
            </w:tr>
            <w:tr w:rsidR="00AE1E52" w:rsidRPr="009058E0" w14:paraId="1B657E5B" w14:textId="77777777" w:rsidTr="00E5081D">
              <w:trPr>
                <w:trHeight w:val="353"/>
              </w:trPr>
              <w:tc>
                <w:tcPr>
                  <w:tcW w:w="426" w:type="dxa"/>
                  <w:vAlign w:val="center"/>
                </w:tcPr>
                <w:p w14:paraId="3AAC3F01" w14:textId="7D496EBD" w:rsidR="00AE1E52" w:rsidRPr="009058E0" w:rsidRDefault="00AE1E52" w:rsidP="00E5081D">
                  <w:pPr>
                    <w:rPr>
                      <w:rFonts w:ascii="Tahoma" w:hAnsi="Tahoma" w:cs="Tahoma"/>
                      <w:spacing w:val="8"/>
                      <w:sz w:val="14"/>
                      <w:szCs w:val="14"/>
                    </w:rPr>
                  </w:pPr>
                  <w:r w:rsidRPr="00941E91">
                    <w:rPr>
                      <w:rFonts w:ascii="Tahoma" w:hAnsi="Tahoma" w:cs="Tahoma"/>
                      <w:noProof/>
                      <w:sz w:val="14"/>
                      <w:szCs w:val="14"/>
                    </w:rPr>
                    <w:drawing>
                      <wp:inline distT="0" distB="0" distL="0" distR="0" wp14:anchorId="2F0F11F2" wp14:editId="703033D3">
                        <wp:extent cx="123825" cy="1238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4149" cy="124149"/>
                                </a:xfrm>
                                <a:prstGeom prst="rect">
                                  <a:avLst/>
                                </a:prstGeom>
                              </pic:spPr>
                            </pic:pic>
                          </a:graphicData>
                        </a:graphic>
                      </wp:inline>
                    </w:drawing>
                  </w:r>
                </w:p>
              </w:tc>
              <w:tc>
                <w:tcPr>
                  <w:tcW w:w="5835" w:type="dxa"/>
                  <w:vAlign w:val="center"/>
                </w:tcPr>
                <w:p w14:paraId="7CF9EF7D" w14:textId="77777777" w:rsidR="00AE1E52" w:rsidRPr="009058E0" w:rsidRDefault="00AE1E52" w:rsidP="00E5081D">
                  <w:pPr>
                    <w:rPr>
                      <w:rFonts w:ascii="Tahoma" w:hAnsi="Tahoma" w:cs="Tahoma"/>
                      <w:spacing w:val="8"/>
                      <w:sz w:val="14"/>
                      <w:szCs w:val="14"/>
                    </w:rPr>
                  </w:pPr>
                  <w:r>
                    <w:rPr>
                      <w:rFonts w:ascii="Tahoma" w:hAnsi="Tahoma" w:cs="Tahoma"/>
                      <w:noProof/>
                      <w:spacing w:val="8"/>
                      <w:sz w:val="14"/>
                      <w:szCs w:val="14"/>
                    </w:rPr>
                    <w:t>Нет</w:t>
                  </w:r>
                </w:p>
              </w:tc>
            </w:tr>
          </w:tbl>
          <w:p w14:paraId="1FAD2AEC" w14:textId="77777777" w:rsidR="00AE1E52" w:rsidRPr="009058E0" w:rsidRDefault="00AE1E52" w:rsidP="00E5081D">
            <w:pPr>
              <w:shd w:val="clear" w:color="auto" w:fill="FFFFFF"/>
              <w:overflowPunct w:val="0"/>
              <w:autoSpaceDE w:val="0"/>
              <w:autoSpaceDN w:val="0"/>
              <w:adjustRightInd w:val="0"/>
              <w:textAlignment w:val="baseline"/>
              <w:rPr>
                <w:rFonts w:ascii="Tahoma" w:hAnsi="Tahoma" w:cs="Tahoma"/>
                <w:noProof/>
                <w:spacing w:val="8"/>
                <w:sz w:val="14"/>
                <w:szCs w:val="14"/>
              </w:rPr>
            </w:pPr>
          </w:p>
        </w:tc>
      </w:tr>
      <w:tr w:rsidR="00AE1E52" w:rsidRPr="00981FC6" w14:paraId="49654064"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2ED78473" w14:textId="77777777" w:rsidR="00AE1E52" w:rsidRPr="0091110C" w:rsidRDefault="00AE1E52" w:rsidP="00E5081D">
            <w:pPr>
              <w:shd w:val="clear" w:color="auto" w:fill="FFFFFF"/>
              <w:rPr>
                <w:rFonts w:ascii="Tahoma" w:hAnsi="Tahoma" w:cs="Tahoma"/>
                <w:spacing w:val="8"/>
                <w:sz w:val="14"/>
                <w:szCs w:val="14"/>
              </w:rPr>
            </w:pPr>
            <w:r>
              <w:rPr>
                <w:rFonts w:ascii="Tahoma" w:hAnsi="Tahoma" w:cs="Tahoma"/>
                <w:spacing w:val="8"/>
                <w:sz w:val="14"/>
                <w:szCs w:val="14"/>
                <w:lang w:val="en-US"/>
              </w:rPr>
              <w:t xml:space="preserve">URL </w:t>
            </w:r>
            <w:r>
              <w:rPr>
                <w:rFonts w:ascii="Tahoma" w:hAnsi="Tahoma" w:cs="Tahoma"/>
                <w:spacing w:val="8"/>
                <w:sz w:val="14"/>
                <w:szCs w:val="14"/>
              </w:rPr>
              <w:t>платежного приложения</w:t>
            </w:r>
          </w:p>
        </w:tc>
        <w:tc>
          <w:tcPr>
            <w:tcW w:w="6439" w:type="dxa"/>
            <w:tcBorders>
              <w:top w:val="single" w:sz="8" w:space="0" w:color="auto"/>
              <w:left w:val="single" w:sz="4" w:space="0" w:color="auto"/>
              <w:bottom w:val="single" w:sz="8" w:space="0" w:color="auto"/>
            </w:tcBorders>
            <w:shd w:val="clear" w:color="auto" w:fill="F3F3F3"/>
            <w:vAlign w:val="center"/>
          </w:tcPr>
          <w:p w14:paraId="1D00F936" w14:textId="77777777" w:rsidR="00AE1E52" w:rsidRPr="009058E0" w:rsidRDefault="00AE1E52" w:rsidP="00E5081D">
            <w:pPr>
              <w:shd w:val="clear" w:color="auto" w:fill="FFFFFF"/>
              <w:rPr>
                <w:rFonts w:ascii="Tahoma" w:hAnsi="Tahoma" w:cs="Tahoma"/>
                <w:spacing w:val="8"/>
                <w:sz w:val="14"/>
                <w:szCs w:val="14"/>
              </w:rPr>
            </w:pPr>
          </w:p>
        </w:tc>
      </w:tr>
      <w:tr w:rsidR="00AE1E52" w:rsidRPr="00981FC6" w14:paraId="60337CE1"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4C6429DF" w14:textId="77777777" w:rsidR="00AE1E52" w:rsidRPr="0091110C" w:rsidRDefault="00AE1E52" w:rsidP="00E5081D">
            <w:pPr>
              <w:shd w:val="clear" w:color="auto" w:fill="FFFFFF"/>
              <w:rPr>
                <w:rFonts w:ascii="Tahoma" w:hAnsi="Tahoma" w:cs="Tahoma"/>
                <w:spacing w:val="8"/>
                <w:sz w:val="14"/>
                <w:szCs w:val="14"/>
              </w:rPr>
            </w:pPr>
            <w:r>
              <w:rPr>
                <w:rFonts w:ascii="Tahoma" w:hAnsi="Tahoma" w:cs="Tahoma"/>
                <w:spacing w:val="8"/>
                <w:sz w:val="14"/>
                <w:szCs w:val="14"/>
              </w:rPr>
              <w:t>Адрес для отправки реестров (</w:t>
            </w:r>
            <w:r>
              <w:rPr>
                <w:rFonts w:ascii="Tahoma" w:hAnsi="Tahoma" w:cs="Tahoma"/>
                <w:spacing w:val="8"/>
                <w:sz w:val="14"/>
                <w:szCs w:val="14"/>
                <w:lang w:val="en-US"/>
              </w:rPr>
              <w:t>email</w:t>
            </w:r>
            <w:r>
              <w:rPr>
                <w:rFonts w:ascii="Tahoma" w:hAnsi="Tahoma" w:cs="Tahoma"/>
                <w:spacing w:val="8"/>
                <w:sz w:val="14"/>
                <w:szCs w:val="14"/>
              </w:rPr>
              <w:t>)</w:t>
            </w:r>
          </w:p>
        </w:tc>
        <w:tc>
          <w:tcPr>
            <w:tcW w:w="6439" w:type="dxa"/>
            <w:tcBorders>
              <w:top w:val="single" w:sz="8" w:space="0" w:color="auto"/>
              <w:left w:val="single" w:sz="4" w:space="0" w:color="auto"/>
              <w:bottom w:val="single" w:sz="8" w:space="0" w:color="auto"/>
            </w:tcBorders>
            <w:shd w:val="clear" w:color="auto" w:fill="F3F3F3"/>
            <w:vAlign w:val="center"/>
          </w:tcPr>
          <w:p w14:paraId="39A73F48" w14:textId="77777777" w:rsidR="00AE1E52" w:rsidRPr="009058E0" w:rsidRDefault="00AE1E52" w:rsidP="00E5081D">
            <w:pPr>
              <w:shd w:val="clear" w:color="auto" w:fill="FFFFFF"/>
              <w:rPr>
                <w:rFonts w:ascii="Tahoma" w:hAnsi="Tahoma" w:cs="Tahoma"/>
                <w:spacing w:val="8"/>
                <w:sz w:val="14"/>
                <w:szCs w:val="14"/>
              </w:rPr>
            </w:pPr>
          </w:p>
        </w:tc>
      </w:tr>
      <w:tr w:rsidR="00AE1E52" w:rsidRPr="00981FC6" w14:paraId="7394CB34"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324AA7C5" w14:textId="77777777" w:rsidR="00AE1E52" w:rsidRDefault="00AE1E52" w:rsidP="00E5081D">
            <w:pPr>
              <w:shd w:val="clear" w:color="auto" w:fill="FFFFFF"/>
              <w:rPr>
                <w:rFonts w:ascii="Tahoma" w:hAnsi="Tahoma" w:cs="Tahoma"/>
                <w:spacing w:val="8"/>
                <w:sz w:val="14"/>
                <w:szCs w:val="14"/>
              </w:rPr>
            </w:pPr>
            <w:r>
              <w:rPr>
                <w:rFonts w:ascii="Tahoma" w:hAnsi="Tahoma" w:cs="Tahoma"/>
                <w:spacing w:val="8"/>
                <w:sz w:val="14"/>
                <w:szCs w:val="14"/>
              </w:rPr>
              <w:t>Номер телефона для указания на чеке</w:t>
            </w:r>
          </w:p>
        </w:tc>
        <w:tc>
          <w:tcPr>
            <w:tcW w:w="6439" w:type="dxa"/>
            <w:tcBorders>
              <w:top w:val="single" w:sz="8" w:space="0" w:color="auto"/>
              <w:left w:val="single" w:sz="4" w:space="0" w:color="auto"/>
              <w:bottom w:val="single" w:sz="8" w:space="0" w:color="auto"/>
            </w:tcBorders>
            <w:shd w:val="clear" w:color="auto" w:fill="F3F3F3"/>
            <w:vAlign w:val="center"/>
          </w:tcPr>
          <w:p w14:paraId="7512F6D9" w14:textId="77777777" w:rsidR="00AE1E52" w:rsidRPr="009058E0" w:rsidRDefault="00AE1E52" w:rsidP="00E5081D">
            <w:pPr>
              <w:shd w:val="clear" w:color="auto" w:fill="FFFFFF"/>
              <w:rPr>
                <w:rFonts w:ascii="Tahoma" w:hAnsi="Tahoma" w:cs="Tahoma"/>
                <w:spacing w:val="8"/>
                <w:sz w:val="14"/>
                <w:szCs w:val="14"/>
              </w:rPr>
            </w:pPr>
          </w:p>
        </w:tc>
      </w:tr>
      <w:tr w:rsidR="00AE1E52" w:rsidRPr="00981FC6" w14:paraId="4B5D5C0F"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2E448B25" w14:textId="77777777" w:rsidR="00AE1E52" w:rsidRPr="00981FC6" w:rsidRDefault="00AE1E52" w:rsidP="00E5081D">
            <w:pPr>
              <w:shd w:val="clear" w:color="auto" w:fill="FFFFFF"/>
              <w:rPr>
                <w:rFonts w:ascii="Tahoma" w:hAnsi="Tahoma" w:cs="Tahoma"/>
                <w:spacing w:val="8"/>
                <w:sz w:val="14"/>
                <w:szCs w:val="14"/>
              </w:rPr>
            </w:pPr>
            <w:r>
              <w:rPr>
                <w:rFonts w:ascii="Tahoma" w:hAnsi="Tahoma" w:cs="Tahoma"/>
                <w:spacing w:val="8"/>
                <w:sz w:val="14"/>
                <w:szCs w:val="14"/>
              </w:rPr>
              <w:t>Категория Поставщика (маркетинговая категория;вид товаров/работ/услуг)</w:t>
            </w:r>
          </w:p>
        </w:tc>
        <w:tc>
          <w:tcPr>
            <w:tcW w:w="6439" w:type="dxa"/>
            <w:tcBorders>
              <w:top w:val="single" w:sz="8" w:space="0" w:color="auto"/>
              <w:left w:val="single" w:sz="4" w:space="0" w:color="auto"/>
              <w:bottom w:val="single" w:sz="8" w:space="0" w:color="auto"/>
            </w:tcBorders>
            <w:shd w:val="clear" w:color="auto" w:fill="F3F3F3"/>
            <w:vAlign w:val="center"/>
          </w:tcPr>
          <w:p w14:paraId="169ACAA8" w14:textId="77777777" w:rsidR="00AE1E52" w:rsidRPr="009058E0" w:rsidRDefault="00AE1E52" w:rsidP="00E5081D">
            <w:pPr>
              <w:shd w:val="clear" w:color="auto" w:fill="FFFFFF"/>
              <w:rPr>
                <w:rFonts w:ascii="Tahoma" w:hAnsi="Tahoma" w:cs="Tahoma"/>
                <w:spacing w:val="8"/>
                <w:sz w:val="14"/>
                <w:szCs w:val="14"/>
              </w:rPr>
            </w:pPr>
          </w:p>
        </w:tc>
      </w:tr>
      <w:tr w:rsidR="00AE1E52" w:rsidRPr="00981FC6" w14:paraId="78C1ED48"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57A17ACC" w14:textId="77777777" w:rsidR="00AE1E52"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Название кнопки</w:t>
            </w:r>
          </w:p>
        </w:tc>
        <w:tc>
          <w:tcPr>
            <w:tcW w:w="6439" w:type="dxa"/>
            <w:tcBorders>
              <w:top w:val="single" w:sz="8" w:space="0" w:color="auto"/>
              <w:left w:val="single" w:sz="4" w:space="0" w:color="auto"/>
              <w:bottom w:val="single" w:sz="8" w:space="0" w:color="auto"/>
            </w:tcBorders>
            <w:shd w:val="clear" w:color="auto" w:fill="F3F3F3"/>
            <w:vAlign w:val="center"/>
          </w:tcPr>
          <w:p w14:paraId="68F0CBA8" w14:textId="77777777" w:rsidR="00AE1E52" w:rsidRPr="009058E0" w:rsidRDefault="00AE1E52" w:rsidP="00E5081D">
            <w:pPr>
              <w:shd w:val="clear" w:color="auto" w:fill="FFFFFF"/>
              <w:rPr>
                <w:rFonts w:ascii="Tahoma" w:hAnsi="Tahoma" w:cs="Tahoma"/>
                <w:spacing w:val="8"/>
                <w:sz w:val="14"/>
                <w:szCs w:val="14"/>
              </w:rPr>
            </w:pPr>
          </w:p>
        </w:tc>
      </w:tr>
      <w:tr w:rsidR="00AE1E52" w:rsidRPr="00981FC6" w14:paraId="66261B9C"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42B8C9A9" w14:textId="77777777"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Ставка по шлюзу</w:t>
            </w:r>
          </w:p>
        </w:tc>
        <w:tc>
          <w:tcPr>
            <w:tcW w:w="6439" w:type="dxa"/>
            <w:tcBorders>
              <w:top w:val="single" w:sz="8" w:space="0" w:color="auto"/>
              <w:left w:val="single" w:sz="4" w:space="0" w:color="auto"/>
              <w:bottom w:val="single" w:sz="8" w:space="0" w:color="auto"/>
            </w:tcBorders>
            <w:shd w:val="clear" w:color="auto" w:fill="F3F3F3"/>
            <w:vAlign w:val="center"/>
          </w:tcPr>
          <w:p w14:paraId="461D1E74" w14:textId="77777777" w:rsidR="00AE1E52" w:rsidRPr="009058E0" w:rsidRDefault="00AE1E52" w:rsidP="00E5081D">
            <w:pPr>
              <w:shd w:val="clear" w:color="auto" w:fill="FFFFFF"/>
              <w:rPr>
                <w:rFonts w:ascii="Tahoma" w:hAnsi="Tahoma" w:cs="Tahoma"/>
                <w:spacing w:val="8"/>
                <w:sz w:val="14"/>
                <w:szCs w:val="14"/>
              </w:rPr>
            </w:pPr>
          </w:p>
        </w:tc>
      </w:tr>
      <w:tr w:rsidR="00AE1E52" w:rsidRPr="00981FC6" w14:paraId="4D025C44"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5EFE16D9" w14:textId="77777777"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Группа/подкатегория на сайте</w:t>
            </w:r>
          </w:p>
        </w:tc>
        <w:tc>
          <w:tcPr>
            <w:tcW w:w="6439" w:type="dxa"/>
            <w:tcBorders>
              <w:top w:val="single" w:sz="8" w:space="0" w:color="auto"/>
              <w:left w:val="single" w:sz="4" w:space="0" w:color="auto"/>
              <w:bottom w:val="single" w:sz="8" w:space="0" w:color="auto"/>
            </w:tcBorders>
            <w:shd w:val="clear" w:color="auto" w:fill="F3F3F3"/>
            <w:vAlign w:val="center"/>
          </w:tcPr>
          <w:p w14:paraId="54BF613E" w14:textId="77777777" w:rsidR="00AE1E52" w:rsidRPr="009058E0" w:rsidRDefault="00AE1E52" w:rsidP="00E5081D">
            <w:pPr>
              <w:shd w:val="clear" w:color="auto" w:fill="FFFFFF"/>
              <w:rPr>
                <w:rFonts w:ascii="Tahoma" w:hAnsi="Tahoma" w:cs="Tahoma"/>
                <w:spacing w:val="8"/>
                <w:sz w:val="14"/>
                <w:szCs w:val="14"/>
              </w:rPr>
            </w:pPr>
          </w:p>
        </w:tc>
      </w:tr>
      <w:tr w:rsidR="00AE1E52" w:rsidRPr="00981FC6" w14:paraId="6EAB7CB3"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6E9A8740" w14:textId="77777777"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Группа/подкатегория на терминале</w:t>
            </w:r>
          </w:p>
        </w:tc>
        <w:tc>
          <w:tcPr>
            <w:tcW w:w="6439" w:type="dxa"/>
            <w:tcBorders>
              <w:top w:val="single" w:sz="8" w:space="0" w:color="auto"/>
              <w:left w:val="single" w:sz="4" w:space="0" w:color="auto"/>
              <w:bottom w:val="single" w:sz="8" w:space="0" w:color="auto"/>
            </w:tcBorders>
            <w:shd w:val="clear" w:color="auto" w:fill="F3F3F3"/>
            <w:vAlign w:val="center"/>
          </w:tcPr>
          <w:p w14:paraId="39438754" w14:textId="77777777" w:rsidR="00AE1E52" w:rsidRPr="009058E0" w:rsidRDefault="00AE1E52" w:rsidP="00E5081D">
            <w:pPr>
              <w:shd w:val="clear" w:color="auto" w:fill="FFFFFF"/>
              <w:rPr>
                <w:rFonts w:ascii="Tahoma" w:hAnsi="Tahoma" w:cs="Tahoma"/>
                <w:spacing w:val="8"/>
                <w:sz w:val="14"/>
                <w:szCs w:val="14"/>
              </w:rPr>
            </w:pPr>
          </w:p>
        </w:tc>
      </w:tr>
      <w:tr w:rsidR="00AE1E52" w:rsidRPr="00981FC6" w14:paraId="23446008"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43DBE167" w14:textId="77777777"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lastRenderedPageBreak/>
              <w:t>Регион присутствия</w:t>
            </w:r>
          </w:p>
        </w:tc>
        <w:tc>
          <w:tcPr>
            <w:tcW w:w="6439" w:type="dxa"/>
            <w:tcBorders>
              <w:top w:val="single" w:sz="8" w:space="0" w:color="auto"/>
              <w:left w:val="single" w:sz="4" w:space="0" w:color="auto"/>
              <w:bottom w:val="single" w:sz="8" w:space="0" w:color="auto"/>
            </w:tcBorders>
            <w:shd w:val="clear" w:color="auto" w:fill="F3F3F3"/>
            <w:vAlign w:val="center"/>
          </w:tcPr>
          <w:p w14:paraId="6563085A" w14:textId="77777777" w:rsidR="00AE1E52" w:rsidRPr="009058E0" w:rsidRDefault="00AE1E52" w:rsidP="00E5081D">
            <w:pPr>
              <w:shd w:val="clear" w:color="auto" w:fill="FFFFFF"/>
              <w:rPr>
                <w:rFonts w:ascii="Tahoma" w:hAnsi="Tahoma" w:cs="Tahoma"/>
                <w:spacing w:val="8"/>
                <w:sz w:val="14"/>
                <w:szCs w:val="14"/>
              </w:rPr>
            </w:pPr>
          </w:p>
        </w:tc>
      </w:tr>
      <w:tr w:rsidR="00AE1E52" w:rsidRPr="00981FC6" w14:paraId="108886EA"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1124C5A3" w14:textId="77777777"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Типы терминалов, на которые планируется вывод (АСО (РИ/Ри Лайт), Кассир)</w:t>
            </w:r>
          </w:p>
        </w:tc>
        <w:tc>
          <w:tcPr>
            <w:tcW w:w="6439" w:type="dxa"/>
            <w:tcBorders>
              <w:top w:val="single" w:sz="8" w:space="0" w:color="auto"/>
              <w:left w:val="single" w:sz="4" w:space="0" w:color="auto"/>
              <w:bottom w:val="single" w:sz="8" w:space="0" w:color="auto"/>
            </w:tcBorders>
            <w:shd w:val="clear" w:color="auto" w:fill="F3F3F3"/>
            <w:vAlign w:val="center"/>
          </w:tcPr>
          <w:p w14:paraId="4ABEB091" w14:textId="77777777" w:rsidR="00AE1E52" w:rsidRPr="009058E0" w:rsidRDefault="00AE1E52" w:rsidP="00E5081D">
            <w:pPr>
              <w:shd w:val="clear" w:color="auto" w:fill="FFFFFF"/>
              <w:rPr>
                <w:rFonts w:ascii="Tahoma" w:hAnsi="Tahoma" w:cs="Tahoma"/>
                <w:spacing w:val="8"/>
                <w:sz w:val="14"/>
                <w:szCs w:val="14"/>
              </w:rPr>
            </w:pPr>
          </w:p>
        </w:tc>
      </w:tr>
      <w:tr w:rsidR="00AE1E52" w:rsidRPr="00981FC6" w14:paraId="22B4F8AB"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60AC897C" w14:textId="77777777"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Приветствие/подложка</w:t>
            </w:r>
          </w:p>
        </w:tc>
        <w:tc>
          <w:tcPr>
            <w:tcW w:w="6439" w:type="dxa"/>
            <w:tcBorders>
              <w:top w:val="single" w:sz="8" w:space="0" w:color="auto"/>
              <w:left w:val="single" w:sz="4" w:space="0" w:color="auto"/>
              <w:bottom w:val="single" w:sz="8" w:space="0" w:color="auto"/>
            </w:tcBorders>
            <w:shd w:val="clear" w:color="auto" w:fill="F3F3F3"/>
            <w:vAlign w:val="center"/>
          </w:tcPr>
          <w:p w14:paraId="56234904" w14:textId="77777777" w:rsidR="00AE1E52" w:rsidRPr="009058E0" w:rsidRDefault="00AE1E52" w:rsidP="00E5081D">
            <w:pPr>
              <w:shd w:val="clear" w:color="auto" w:fill="FFFFFF"/>
              <w:rPr>
                <w:rFonts w:ascii="Tahoma" w:hAnsi="Tahoma" w:cs="Tahoma"/>
                <w:spacing w:val="8"/>
                <w:sz w:val="14"/>
                <w:szCs w:val="14"/>
              </w:rPr>
            </w:pPr>
          </w:p>
        </w:tc>
      </w:tr>
      <w:tr w:rsidR="00AE1E52" w:rsidRPr="00981FC6" w14:paraId="1FFF3E15"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13B48646" w14:textId="77777777"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Логотип</w:t>
            </w:r>
            <w:r>
              <w:rPr>
                <w:rFonts w:ascii="Tahoma" w:hAnsi="Tahoma" w:cs="Tahoma"/>
                <w:spacing w:val="8"/>
                <w:sz w:val="14"/>
                <w:szCs w:val="14"/>
              </w:rPr>
              <w:t xml:space="preserve"> </w:t>
            </w:r>
            <w:r w:rsidRPr="006669B5">
              <w:rPr>
                <w:rFonts w:ascii="Tahoma" w:hAnsi="Tahoma" w:cs="Tahoma"/>
                <w:spacing w:val="8"/>
                <w:sz w:val="14"/>
                <w:szCs w:val="14"/>
              </w:rPr>
              <w:t>(300*300, PNG, белый фон)</w:t>
            </w:r>
          </w:p>
        </w:tc>
        <w:tc>
          <w:tcPr>
            <w:tcW w:w="6439" w:type="dxa"/>
            <w:tcBorders>
              <w:top w:val="single" w:sz="8" w:space="0" w:color="auto"/>
              <w:left w:val="single" w:sz="4" w:space="0" w:color="auto"/>
              <w:bottom w:val="single" w:sz="8" w:space="0" w:color="auto"/>
            </w:tcBorders>
            <w:shd w:val="clear" w:color="auto" w:fill="F3F3F3"/>
            <w:vAlign w:val="center"/>
          </w:tcPr>
          <w:p w14:paraId="0F8FF038" w14:textId="77777777" w:rsidR="00AE1E52" w:rsidRPr="009058E0" w:rsidRDefault="00AE1E52" w:rsidP="00E5081D">
            <w:pPr>
              <w:shd w:val="clear" w:color="auto" w:fill="FFFFFF"/>
              <w:rPr>
                <w:rFonts w:ascii="Tahoma" w:hAnsi="Tahoma" w:cs="Tahoma"/>
                <w:spacing w:val="8"/>
                <w:sz w:val="14"/>
                <w:szCs w:val="14"/>
              </w:rPr>
            </w:pPr>
          </w:p>
        </w:tc>
      </w:tr>
      <w:tr w:rsidR="00AE1E52" w:rsidRPr="00981FC6" w14:paraId="439AF858"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1DFD65C7" w14:textId="77777777" w:rsidR="00AE1E52" w:rsidRPr="006669B5" w:rsidRDefault="00AE1E52" w:rsidP="00E5081D">
            <w:pPr>
              <w:shd w:val="clear" w:color="auto" w:fill="FFFFFF"/>
              <w:rPr>
                <w:rFonts w:ascii="Tahoma" w:hAnsi="Tahoma" w:cs="Tahoma"/>
                <w:spacing w:val="8"/>
                <w:sz w:val="14"/>
                <w:szCs w:val="14"/>
              </w:rPr>
            </w:pPr>
            <w:r>
              <w:rPr>
                <w:rFonts w:ascii="Tahoma" w:hAnsi="Tahoma" w:cs="Tahoma"/>
                <w:spacing w:val="8"/>
                <w:sz w:val="14"/>
                <w:szCs w:val="14"/>
              </w:rPr>
              <w:t>Формат ввода (м</w:t>
            </w:r>
            <w:r w:rsidRPr="006669B5">
              <w:rPr>
                <w:rFonts w:ascii="Tahoma" w:hAnsi="Tahoma" w:cs="Tahoma"/>
                <w:spacing w:val="8"/>
                <w:sz w:val="14"/>
                <w:szCs w:val="14"/>
              </w:rPr>
              <w:t>аска/регулярное выражение</w:t>
            </w:r>
            <w:r>
              <w:rPr>
                <w:rFonts w:ascii="Tahoma" w:hAnsi="Tahoma" w:cs="Tahoma"/>
                <w:spacing w:val="8"/>
                <w:sz w:val="14"/>
                <w:szCs w:val="14"/>
              </w:rPr>
              <w:t>)</w:t>
            </w:r>
            <w:r w:rsidRPr="006669B5">
              <w:rPr>
                <w:rFonts w:ascii="Tahoma" w:hAnsi="Tahoma" w:cs="Tahoma"/>
                <w:spacing w:val="8"/>
                <w:sz w:val="14"/>
                <w:szCs w:val="14"/>
              </w:rPr>
              <w:t xml:space="preserve"> для уникальных полей</w:t>
            </w:r>
          </w:p>
        </w:tc>
        <w:tc>
          <w:tcPr>
            <w:tcW w:w="6439" w:type="dxa"/>
            <w:tcBorders>
              <w:top w:val="single" w:sz="8" w:space="0" w:color="auto"/>
              <w:left w:val="single" w:sz="4" w:space="0" w:color="auto"/>
              <w:bottom w:val="single" w:sz="8" w:space="0" w:color="auto"/>
            </w:tcBorders>
            <w:shd w:val="clear" w:color="auto" w:fill="F3F3F3"/>
            <w:vAlign w:val="center"/>
          </w:tcPr>
          <w:p w14:paraId="1D3634F9" w14:textId="77777777" w:rsidR="00AE1E52" w:rsidRPr="009058E0" w:rsidRDefault="00AE1E52" w:rsidP="00E5081D">
            <w:pPr>
              <w:shd w:val="clear" w:color="auto" w:fill="FFFFFF"/>
              <w:rPr>
                <w:rFonts w:ascii="Tahoma" w:hAnsi="Tahoma" w:cs="Tahoma"/>
                <w:spacing w:val="8"/>
                <w:sz w:val="14"/>
                <w:szCs w:val="14"/>
              </w:rPr>
            </w:pPr>
          </w:p>
        </w:tc>
      </w:tr>
      <w:tr w:rsidR="00AE1E52" w:rsidRPr="00981FC6" w14:paraId="5DAC17AC"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2B36112D" w14:textId="77777777"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Наличие онлайн проверки</w:t>
            </w:r>
          </w:p>
        </w:tc>
        <w:tc>
          <w:tcPr>
            <w:tcW w:w="6439" w:type="dxa"/>
            <w:tcBorders>
              <w:top w:val="single" w:sz="8" w:space="0" w:color="auto"/>
              <w:left w:val="single" w:sz="4" w:space="0" w:color="auto"/>
              <w:bottom w:val="single" w:sz="8" w:space="0" w:color="auto"/>
            </w:tcBorders>
            <w:shd w:val="clear" w:color="auto" w:fill="F3F3F3"/>
            <w:vAlign w:val="center"/>
          </w:tcPr>
          <w:p w14:paraId="543DB095" w14:textId="77777777" w:rsidR="00AE1E52" w:rsidRPr="009058E0" w:rsidRDefault="00AE1E52" w:rsidP="00E5081D">
            <w:pPr>
              <w:shd w:val="clear" w:color="auto" w:fill="FFFFFF"/>
              <w:rPr>
                <w:rFonts w:ascii="Tahoma" w:hAnsi="Tahoma" w:cs="Tahoma"/>
                <w:spacing w:val="8"/>
                <w:sz w:val="14"/>
                <w:szCs w:val="14"/>
              </w:rPr>
            </w:pPr>
          </w:p>
        </w:tc>
      </w:tr>
      <w:tr w:rsidR="00AE1E52" w:rsidRPr="00981FC6" w14:paraId="60514069"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2E150FA1" w14:textId="77777777"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Возврат инфо-полей</w:t>
            </w:r>
          </w:p>
        </w:tc>
        <w:tc>
          <w:tcPr>
            <w:tcW w:w="6439" w:type="dxa"/>
            <w:tcBorders>
              <w:top w:val="single" w:sz="8" w:space="0" w:color="auto"/>
              <w:left w:val="single" w:sz="4" w:space="0" w:color="auto"/>
              <w:bottom w:val="single" w:sz="8" w:space="0" w:color="auto"/>
            </w:tcBorders>
            <w:shd w:val="clear" w:color="auto" w:fill="F3F3F3"/>
            <w:vAlign w:val="center"/>
          </w:tcPr>
          <w:p w14:paraId="79056DC6" w14:textId="77777777" w:rsidR="00AE1E52" w:rsidRPr="009058E0" w:rsidRDefault="00AE1E52" w:rsidP="00E5081D">
            <w:pPr>
              <w:shd w:val="clear" w:color="auto" w:fill="FFFFFF"/>
              <w:rPr>
                <w:rFonts w:ascii="Tahoma" w:hAnsi="Tahoma" w:cs="Tahoma"/>
                <w:spacing w:val="8"/>
                <w:sz w:val="14"/>
                <w:szCs w:val="14"/>
              </w:rPr>
            </w:pPr>
          </w:p>
        </w:tc>
      </w:tr>
      <w:tr w:rsidR="00AE1E52" w:rsidRPr="00981FC6" w14:paraId="7904687D"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2820E32C" w14:textId="77777777"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Тип суммы (вся сумма на счет/задается клиентом/задается клиентом</w:t>
            </w:r>
            <w:r>
              <w:rPr>
                <w:rFonts w:ascii="Tahoma" w:hAnsi="Tahoma" w:cs="Tahoma"/>
                <w:spacing w:val="8"/>
                <w:sz w:val="14"/>
                <w:szCs w:val="14"/>
              </w:rPr>
              <w:t xml:space="preserve"> и </w:t>
            </w:r>
            <w:r w:rsidRPr="006669B5">
              <w:rPr>
                <w:rFonts w:ascii="Tahoma" w:hAnsi="Tahoma" w:cs="Tahoma"/>
                <w:spacing w:val="8"/>
                <w:sz w:val="14"/>
                <w:szCs w:val="14"/>
              </w:rPr>
              <w:t>рекомендуемая/фиксированная)</w:t>
            </w:r>
          </w:p>
        </w:tc>
        <w:tc>
          <w:tcPr>
            <w:tcW w:w="6439" w:type="dxa"/>
            <w:tcBorders>
              <w:top w:val="single" w:sz="8" w:space="0" w:color="auto"/>
              <w:left w:val="single" w:sz="4" w:space="0" w:color="auto"/>
              <w:bottom w:val="single" w:sz="8" w:space="0" w:color="auto"/>
            </w:tcBorders>
            <w:shd w:val="clear" w:color="auto" w:fill="F3F3F3"/>
            <w:vAlign w:val="center"/>
          </w:tcPr>
          <w:p w14:paraId="10B7DF76" w14:textId="77777777" w:rsidR="00AE1E52" w:rsidRPr="009058E0" w:rsidRDefault="00AE1E52" w:rsidP="00E5081D">
            <w:pPr>
              <w:shd w:val="clear" w:color="auto" w:fill="FFFFFF"/>
              <w:rPr>
                <w:rFonts w:ascii="Tahoma" w:hAnsi="Tahoma" w:cs="Tahoma"/>
                <w:spacing w:val="8"/>
                <w:sz w:val="14"/>
                <w:szCs w:val="14"/>
              </w:rPr>
            </w:pPr>
          </w:p>
        </w:tc>
      </w:tr>
      <w:tr w:rsidR="00AE1E52" w:rsidRPr="00981FC6" w14:paraId="547D1ED6"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39296D36" w14:textId="77777777"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Лимиты (мин./макс. сумма платежа)</w:t>
            </w:r>
          </w:p>
        </w:tc>
        <w:tc>
          <w:tcPr>
            <w:tcW w:w="6439" w:type="dxa"/>
            <w:tcBorders>
              <w:top w:val="single" w:sz="8" w:space="0" w:color="auto"/>
              <w:left w:val="single" w:sz="4" w:space="0" w:color="auto"/>
              <w:bottom w:val="single" w:sz="8" w:space="0" w:color="auto"/>
            </w:tcBorders>
            <w:shd w:val="clear" w:color="auto" w:fill="F3F3F3"/>
            <w:vAlign w:val="center"/>
          </w:tcPr>
          <w:p w14:paraId="054F7661" w14:textId="77777777" w:rsidR="00AE1E52" w:rsidRPr="009058E0" w:rsidRDefault="00AE1E52" w:rsidP="00E5081D">
            <w:pPr>
              <w:shd w:val="clear" w:color="auto" w:fill="FFFFFF"/>
              <w:rPr>
                <w:rFonts w:ascii="Tahoma" w:hAnsi="Tahoma" w:cs="Tahoma"/>
                <w:spacing w:val="8"/>
                <w:sz w:val="14"/>
                <w:szCs w:val="14"/>
              </w:rPr>
            </w:pPr>
          </w:p>
        </w:tc>
      </w:tr>
      <w:tr w:rsidR="00AE1E52" w:rsidRPr="00981FC6" w14:paraId="07B7F455" w14:textId="77777777" w:rsidTr="00E5081D">
        <w:trPr>
          <w:trHeight w:val="62"/>
          <w:jc w:val="center"/>
        </w:trPr>
        <w:tc>
          <w:tcPr>
            <w:tcW w:w="3342" w:type="dxa"/>
            <w:tcBorders>
              <w:top w:val="single" w:sz="8" w:space="0" w:color="auto"/>
              <w:bottom w:val="single" w:sz="8" w:space="0" w:color="auto"/>
              <w:right w:val="single" w:sz="4" w:space="0" w:color="auto"/>
            </w:tcBorders>
            <w:shd w:val="clear" w:color="auto" w:fill="F3F3F3"/>
            <w:vAlign w:val="center"/>
          </w:tcPr>
          <w:p w14:paraId="5F14C90A" w14:textId="77777777"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Ограничение дополнительной комиссии (разрешена/запрещена)</w:t>
            </w:r>
          </w:p>
        </w:tc>
        <w:tc>
          <w:tcPr>
            <w:tcW w:w="6439" w:type="dxa"/>
            <w:tcBorders>
              <w:top w:val="single" w:sz="8" w:space="0" w:color="auto"/>
              <w:left w:val="single" w:sz="4" w:space="0" w:color="auto"/>
              <w:bottom w:val="single" w:sz="8" w:space="0" w:color="auto"/>
            </w:tcBorders>
            <w:shd w:val="clear" w:color="auto" w:fill="F3F3F3"/>
            <w:vAlign w:val="center"/>
          </w:tcPr>
          <w:p w14:paraId="3B71618B" w14:textId="77777777" w:rsidR="00AE1E52" w:rsidRPr="009058E0" w:rsidRDefault="00AE1E52" w:rsidP="00E5081D">
            <w:pPr>
              <w:shd w:val="clear" w:color="auto" w:fill="FFFFFF"/>
              <w:rPr>
                <w:rFonts w:ascii="Tahoma" w:hAnsi="Tahoma" w:cs="Tahoma"/>
                <w:spacing w:val="8"/>
                <w:sz w:val="14"/>
                <w:szCs w:val="14"/>
              </w:rPr>
            </w:pPr>
          </w:p>
        </w:tc>
      </w:tr>
      <w:tr w:rsidR="00AE1E52" w:rsidRPr="00981FC6" w14:paraId="38479C9D" w14:textId="77777777" w:rsidTr="00E5081D">
        <w:trPr>
          <w:trHeight w:val="62"/>
          <w:jc w:val="center"/>
        </w:trPr>
        <w:tc>
          <w:tcPr>
            <w:tcW w:w="3342" w:type="dxa"/>
            <w:tcBorders>
              <w:top w:val="single" w:sz="8" w:space="0" w:color="auto"/>
              <w:bottom w:val="double" w:sz="6" w:space="0" w:color="auto"/>
              <w:right w:val="single" w:sz="4" w:space="0" w:color="auto"/>
            </w:tcBorders>
            <w:shd w:val="clear" w:color="auto" w:fill="F3F3F3"/>
            <w:vAlign w:val="center"/>
          </w:tcPr>
          <w:p w14:paraId="37250465" w14:textId="77777777"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Тестовые данные (существующий/</w:t>
            </w:r>
            <w:r>
              <w:rPr>
                <w:rFonts w:ascii="Tahoma" w:hAnsi="Tahoma" w:cs="Tahoma"/>
                <w:spacing w:val="8"/>
                <w:sz w:val="14"/>
                <w:szCs w:val="14"/>
              </w:rPr>
              <w:t xml:space="preserve"> </w:t>
            </w:r>
            <w:r w:rsidRPr="006669B5">
              <w:rPr>
                <w:rFonts w:ascii="Tahoma" w:hAnsi="Tahoma" w:cs="Tahoma"/>
                <w:spacing w:val="8"/>
                <w:sz w:val="14"/>
                <w:szCs w:val="14"/>
              </w:rPr>
              <w:t>несуществующий аккаунты)</w:t>
            </w:r>
          </w:p>
        </w:tc>
        <w:tc>
          <w:tcPr>
            <w:tcW w:w="6439" w:type="dxa"/>
            <w:tcBorders>
              <w:top w:val="single" w:sz="8" w:space="0" w:color="auto"/>
              <w:left w:val="single" w:sz="4" w:space="0" w:color="auto"/>
              <w:bottom w:val="double" w:sz="6" w:space="0" w:color="auto"/>
            </w:tcBorders>
            <w:shd w:val="clear" w:color="auto" w:fill="F3F3F3"/>
            <w:vAlign w:val="center"/>
          </w:tcPr>
          <w:p w14:paraId="22267447" w14:textId="77777777" w:rsidR="00AE1E52" w:rsidRPr="009058E0" w:rsidRDefault="00AE1E52" w:rsidP="00E5081D">
            <w:pPr>
              <w:shd w:val="clear" w:color="auto" w:fill="FFFFFF"/>
              <w:rPr>
                <w:rFonts w:ascii="Tahoma" w:hAnsi="Tahoma" w:cs="Tahoma"/>
                <w:spacing w:val="8"/>
                <w:sz w:val="14"/>
                <w:szCs w:val="14"/>
              </w:rPr>
            </w:pPr>
          </w:p>
        </w:tc>
      </w:tr>
    </w:tbl>
    <w:p w14:paraId="2E4FFE31" w14:textId="77777777" w:rsidR="00AE1E52" w:rsidRPr="009058E0" w:rsidRDefault="00AE1E52" w:rsidP="00AE1E52">
      <w:pPr>
        <w:pStyle w:val="ad"/>
        <w:shd w:val="clear" w:color="auto" w:fill="FFFFFF"/>
        <w:ind w:left="-142" w:right="142"/>
        <w:rPr>
          <w:rFonts w:ascii="Tahoma" w:hAnsi="Tahoma" w:cs="Tahoma"/>
          <w:sz w:val="16"/>
          <w:szCs w:val="16"/>
        </w:rPr>
      </w:pPr>
    </w:p>
    <w:p w14:paraId="4DD75865" w14:textId="77777777" w:rsidR="00AE1E52" w:rsidRPr="009058E0" w:rsidRDefault="00AE1E52" w:rsidP="00AE1E52">
      <w:pPr>
        <w:pStyle w:val="ad"/>
        <w:shd w:val="clear" w:color="auto" w:fill="FFFFFF"/>
        <w:ind w:right="142"/>
        <w:rPr>
          <w:rFonts w:ascii="Tahoma" w:hAnsi="Tahoma" w:cs="Tahoma"/>
          <w:sz w:val="16"/>
          <w:szCs w:val="16"/>
        </w:rPr>
      </w:pPr>
      <w:r w:rsidRPr="009058E0">
        <w:rPr>
          <w:rFonts w:ascii="Tahoma" w:hAnsi="Tahoma" w:cs="Tahoma"/>
          <w:sz w:val="16"/>
          <w:szCs w:val="16"/>
        </w:rPr>
        <w:t>*В анкете не должно быть незаполненных полей. Если у вас нет каких-либо данных, необходимо писать «отсутствует»</w:t>
      </w:r>
    </w:p>
    <w:p w14:paraId="5966F62D" w14:textId="77777777" w:rsidR="00AE1E52" w:rsidRPr="009058E0" w:rsidRDefault="00AE1E52" w:rsidP="00AE1E52">
      <w:pPr>
        <w:pStyle w:val="ad"/>
        <w:shd w:val="clear" w:color="auto" w:fill="FFFFFF"/>
        <w:ind w:left="-142" w:right="142"/>
        <w:rPr>
          <w:rFonts w:ascii="Tahoma" w:hAnsi="Tahoma" w:cs="Tahoma"/>
          <w:sz w:val="16"/>
          <w:szCs w:val="16"/>
        </w:rPr>
      </w:pPr>
    </w:p>
    <w:p w14:paraId="5DFF143B" w14:textId="77777777" w:rsidR="00AE1E52" w:rsidRPr="009058E0" w:rsidRDefault="00AE1E52" w:rsidP="00AE1E52">
      <w:pPr>
        <w:pStyle w:val="ad"/>
        <w:shd w:val="clear" w:color="auto" w:fill="FFFFFF"/>
        <w:ind w:left="-142" w:right="142"/>
        <w:rPr>
          <w:rFonts w:ascii="Tahoma" w:hAnsi="Tahoma" w:cs="Tahoma"/>
          <w:sz w:val="16"/>
          <w:szCs w:val="16"/>
        </w:rPr>
      </w:pPr>
    </w:p>
    <w:p w14:paraId="1DB80D41" w14:textId="77777777" w:rsidR="00AE1E52" w:rsidRPr="009058E0" w:rsidRDefault="00AE1E52" w:rsidP="00AE1E52">
      <w:pPr>
        <w:pStyle w:val="ad"/>
        <w:shd w:val="clear" w:color="auto" w:fill="FFFFFF"/>
        <w:ind w:right="142"/>
        <w:rPr>
          <w:rFonts w:ascii="Tahoma" w:hAnsi="Tahoma" w:cs="Tahoma"/>
          <w:sz w:val="16"/>
          <w:szCs w:val="16"/>
        </w:rPr>
      </w:pPr>
      <w:r w:rsidRPr="009058E0">
        <w:rPr>
          <w:rFonts w:ascii="Tahoma" w:hAnsi="Tahoma" w:cs="Tahoma"/>
          <w:sz w:val="16"/>
          <w:szCs w:val="16"/>
        </w:rPr>
        <w:t xml:space="preserve">Достоверность вышеуказанной информации подтверждаю. </w:t>
      </w:r>
    </w:p>
    <w:p w14:paraId="38E126B8" w14:textId="77777777" w:rsidR="00AE1E52" w:rsidRPr="009058E0" w:rsidRDefault="00AE1E52" w:rsidP="00AE1E52">
      <w:pPr>
        <w:pStyle w:val="ad"/>
        <w:shd w:val="clear" w:color="auto" w:fill="FFFFFF"/>
        <w:ind w:right="142"/>
        <w:rPr>
          <w:rFonts w:ascii="Tahoma" w:hAnsi="Tahoma" w:cs="Tahoma"/>
          <w:sz w:val="16"/>
          <w:szCs w:val="16"/>
        </w:rPr>
      </w:pPr>
    </w:p>
    <w:p w14:paraId="19046528" w14:textId="442883C5" w:rsidR="001B12D0" w:rsidRPr="009058E0" w:rsidRDefault="00AE1E52" w:rsidP="004E5A21">
      <w:pPr>
        <w:pStyle w:val="ad"/>
        <w:shd w:val="clear" w:color="auto" w:fill="FFFFFF"/>
        <w:ind w:right="142"/>
        <w:rPr>
          <w:rFonts w:ascii="Tahoma" w:hAnsi="Tahoma" w:cs="Tahoma"/>
          <w:sz w:val="16"/>
          <w:szCs w:val="16"/>
        </w:rPr>
      </w:pPr>
      <w:r w:rsidRPr="009058E0">
        <w:rPr>
          <w:rFonts w:ascii="Tahoma" w:hAnsi="Tahoma" w:cs="Tahoma"/>
          <w:sz w:val="16"/>
          <w:szCs w:val="16"/>
        </w:rPr>
        <w:t xml:space="preserve">Подпись руководителя/представителя ___________________________ /ФИО:________________________________________/                     </w:t>
      </w:r>
      <w:r w:rsidR="0056374D" w:rsidRPr="0056374D">
        <w:rPr>
          <w:rFonts w:ascii="Tahoma" w:hAnsi="Tahoma" w:cs="Tahoma"/>
          <w:sz w:val="16"/>
          <w:szCs w:val="16"/>
          <w:lang w:val="ru-RU"/>
        </w:rPr>
        <w:t xml:space="preserve">     </w:t>
      </w:r>
      <w:r w:rsidRPr="009058E0">
        <w:rPr>
          <w:rFonts w:ascii="Tahoma" w:hAnsi="Tahoma" w:cs="Tahoma"/>
          <w:sz w:val="16"/>
          <w:szCs w:val="16"/>
        </w:rPr>
        <w:t>м.п.</w:t>
      </w:r>
    </w:p>
    <w:p w14:paraId="42A8409D" w14:textId="77777777" w:rsidR="00203688" w:rsidRDefault="00203688" w:rsidP="009B54F0">
      <w:pPr>
        <w:shd w:val="clear" w:color="auto" w:fill="FFFFFF"/>
        <w:rPr>
          <w:rFonts w:ascii="Tahoma" w:hAnsi="Tahoma" w:cs="Tahoma"/>
          <w:sz w:val="18"/>
          <w:szCs w:val="18"/>
        </w:rPr>
      </w:pPr>
      <w:r>
        <w:rPr>
          <w:rFonts w:ascii="Tahoma" w:hAnsi="Tahoma" w:cs="Tahoma"/>
          <w:sz w:val="18"/>
          <w:szCs w:val="18"/>
        </w:rPr>
        <w:br w:type="page"/>
      </w:r>
    </w:p>
    <w:p w14:paraId="0BFFECEE" w14:textId="7D3DB07A"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lastRenderedPageBreak/>
        <w:t>Приложение № 2</w:t>
      </w:r>
    </w:p>
    <w:p w14:paraId="743110DE" w14:textId="77777777" w:rsidR="009B54F0" w:rsidRPr="009F47D5" w:rsidRDefault="009B54F0" w:rsidP="009B54F0">
      <w:pPr>
        <w:shd w:val="clear" w:color="auto" w:fill="FFFFFF"/>
        <w:jc w:val="center"/>
        <w:rPr>
          <w:rFonts w:ascii="Tahoma" w:hAnsi="Tahoma" w:cs="Tahoma"/>
          <w:b/>
          <w:sz w:val="18"/>
          <w:szCs w:val="18"/>
        </w:rPr>
      </w:pPr>
    </w:p>
    <w:p w14:paraId="19610D83" w14:textId="77777777"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 xml:space="preserve">Перечень Поставщиков, Услуг/Товаров, Пожертвований, </w:t>
      </w:r>
    </w:p>
    <w:p w14:paraId="3B500D9E" w14:textId="77777777"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условий о взимании Дополнительного вознаграждения</w:t>
      </w:r>
    </w:p>
    <w:p w14:paraId="092734A1" w14:textId="77777777" w:rsidR="009B54F0" w:rsidRPr="009F47D5" w:rsidRDefault="009B54F0" w:rsidP="009B54F0">
      <w:pPr>
        <w:shd w:val="clear" w:color="auto" w:fill="FFFFFF"/>
        <w:jc w:val="both"/>
        <w:rPr>
          <w:rFonts w:ascii="Tahoma" w:hAnsi="Tahoma" w:cs="Tahoma"/>
          <w:color w:val="000000" w:themeColor="text1"/>
          <w:sz w:val="18"/>
          <w:szCs w:val="18"/>
        </w:rPr>
      </w:pPr>
    </w:p>
    <w:p w14:paraId="401AA9E1" w14:textId="77777777" w:rsidR="004B3681" w:rsidRPr="009F47D5" w:rsidRDefault="009B54F0">
      <w:pPr>
        <w:shd w:val="clear" w:color="auto" w:fill="FFFFFF"/>
        <w:ind w:firstLine="708"/>
        <w:jc w:val="both"/>
        <w:rPr>
          <w:rFonts w:ascii="Tahoma" w:hAnsi="Tahoma" w:cs="Tahoma"/>
          <w:i/>
          <w:color w:val="000000" w:themeColor="text1"/>
          <w:sz w:val="18"/>
          <w:szCs w:val="18"/>
        </w:rPr>
      </w:pPr>
      <w:r w:rsidRPr="009F47D5">
        <w:rPr>
          <w:rFonts w:ascii="Tahoma" w:hAnsi="Tahoma" w:cs="Tahoma"/>
          <w:i/>
          <w:color w:val="000000" w:themeColor="text1"/>
          <w:sz w:val="18"/>
          <w:szCs w:val="18"/>
        </w:rPr>
        <w:t>«Перечень Поставщиков, Услуг/ Товаров, Пожертвований, условий о взимании Дополнительного вознаграждения» состоит из Перечня № 1, Перечня № 2, Перечня № 3.1, Перечня 3.2, Перечня 3.2.1, Перечня 3.2.2, Перечня 3.2.3, Перечня № 4.1, Перечня № 4.2, которые размещены на Сайте Системы и объединены с тарифной сеткой</w:t>
      </w:r>
      <w:r w:rsidR="004B3681" w:rsidRPr="009D5E17">
        <w:rPr>
          <w:rFonts w:ascii="Tahoma" w:hAnsi="Tahoma" w:cs="Tahoma"/>
          <w:i/>
          <w:color w:val="000000" w:themeColor="text1"/>
          <w:sz w:val="18"/>
          <w:szCs w:val="18"/>
        </w:rPr>
        <w:t>, а также условий, ука</w:t>
      </w:r>
      <w:r w:rsidR="004B3681">
        <w:rPr>
          <w:rFonts w:ascii="Tahoma" w:hAnsi="Tahoma" w:cs="Tahoma"/>
          <w:i/>
          <w:color w:val="000000" w:themeColor="text1"/>
          <w:sz w:val="18"/>
          <w:szCs w:val="18"/>
        </w:rPr>
        <w:t>занных в настоящем Приложении</w:t>
      </w:r>
      <w:r w:rsidR="004B3681" w:rsidRPr="009F47D5">
        <w:rPr>
          <w:rFonts w:ascii="Tahoma" w:hAnsi="Tahoma" w:cs="Tahoma"/>
          <w:i/>
          <w:color w:val="000000" w:themeColor="text1"/>
          <w:sz w:val="18"/>
          <w:szCs w:val="18"/>
        </w:rPr>
        <w:t xml:space="preserve">.  </w:t>
      </w:r>
    </w:p>
    <w:p w14:paraId="59F3E8B7" w14:textId="77777777" w:rsidR="009B54F0" w:rsidRPr="009F47D5" w:rsidRDefault="009B54F0" w:rsidP="009B54F0">
      <w:pPr>
        <w:shd w:val="clear" w:color="auto" w:fill="FFFFFF"/>
        <w:ind w:firstLine="708"/>
        <w:jc w:val="both"/>
        <w:rPr>
          <w:rFonts w:ascii="Tahoma" w:hAnsi="Tahoma" w:cs="Tahoma"/>
          <w:i/>
          <w:color w:val="000000" w:themeColor="text1"/>
          <w:sz w:val="18"/>
          <w:szCs w:val="18"/>
        </w:rPr>
      </w:pPr>
      <w:r w:rsidRPr="009F47D5">
        <w:rPr>
          <w:rFonts w:ascii="Tahoma" w:hAnsi="Tahoma" w:cs="Tahoma"/>
          <w:i/>
          <w:color w:val="000000" w:themeColor="text1"/>
          <w:sz w:val="18"/>
          <w:szCs w:val="18"/>
        </w:rPr>
        <w:t xml:space="preserve">  </w:t>
      </w:r>
    </w:p>
    <w:p w14:paraId="7D33955C" w14:textId="77777777" w:rsidR="009B54F0" w:rsidRPr="009F47D5" w:rsidRDefault="009B54F0" w:rsidP="009B54F0">
      <w:pPr>
        <w:shd w:val="clear" w:color="auto" w:fill="FFFFFF"/>
        <w:ind w:firstLine="708"/>
        <w:jc w:val="both"/>
        <w:rPr>
          <w:rFonts w:ascii="Tahoma" w:hAnsi="Tahoma" w:cs="Tahoma"/>
          <w:i/>
          <w:color w:val="000000" w:themeColor="text1"/>
          <w:sz w:val="18"/>
          <w:szCs w:val="18"/>
        </w:rPr>
      </w:pPr>
    </w:p>
    <w:p w14:paraId="3EF5E54E" w14:textId="77777777" w:rsidR="009B54F0" w:rsidRPr="009F47D5" w:rsidRDefault="009B54F0" w:rsidP="009B54F0">
      <w:pPr>
        <w:shd w:val="clear" w:color="auto" w:fill="FFFFFF"/>
        <w:ind w:firstLine="709"/>
        <w:jc w:val="both"/>
        <w:rPr>
          <w:rFonts w:ascii="Tahoma" w:hAnsi="Tahoma" w:cs="Tahoma"/>
          <w:sz w:val="18"/>
          <w:szCs w:val="18"/>
        </w:rPr>
      </w:pPr>
      <w:r w:rsidRPr="009F47D5">
        <w:rPr>
          <w:rFonts w:ascii="Tahoma" w:hAnsi="Tahoma" w:cs="Tahoma"/>
          <w:b/>
          <w:color w:val="000000" w:themeColor="text1"/>
          <w:sz w:val="18"/>
          <w:szCs w:val="18"/>
        </w:rPr>
        <w:t>1.</w:t>
      </w:r>
      <w:r w:rsidRPr="009F47D5">
        <w:rPr>
          <w:rFonts w:ascii="Tahoma" w:hAnsi="Tahoma" w:cs="Tahoma"/>
          <w:color w:val="000000" w:themeColor="text1"/>
          <w:sz w:val="18"/>
          <w:szCs w:val="18"/>
        </w:rPr>
        <w:t xml:space="preserve"> Платежный субагент вправе взимать с Плательщика Дополнительное вознаграждение за совершение действий по приему Платежей с целью внесения Пожертвования или на оплату Услуг/Товаров только тех Поставщиков, для которых в столбце, поименованном  как «Возможность взимания с Плательщика</w:t>
      </w:r>
      <w:r w:rsidRPr="009F47D5" w:rsidDel="00320D18">
        <w:rPr>
          <w:rFonts w:ascii="Tahoma" w:hAnsi="Tahoma" w:cs="Tahoma"/>
          <w:color w:val="000000" w:themeColor="text1"/>
          <w:sz w:val="18"/>
          <w:szCs w:val="18"/>
        </w:rPr>
        <w:t xml:space="preserve"> </w:t>
      </w:r>
      <w:r w:rsidRPr="009F47D5">
        <w:rPr>
          <w:rFonts w:ascii="Tahoma" w:hAnsi="Tahoma" w:cs="Tahoma"/>
          <w:color w:val="000000" w:themeColor="text1"/>
          <w:sz w:val="18"/>
          <w:szCs w:val="18"/>
        </w:rPr>
        <w:t xml:space="preserve">/Расчетного банка Дополнительного вознаграждения» вышеуказанной схемы, </w:t>
      </w:r>
      <w:r w:rsidR="00316B5E">
        <w:rPr>
          <w:rFonts w:ascii="Tahoma" w:hAnsi="Tahoma" w:cs="Tahoma"/>
          <w:color w:val="000000" w:themeColor="text1"/>
          <w:sz w:val="18"/>
          <w:szCs w:val="18"/>
        </w:rPr>
        <w:t xml:space="preserve">указано, </w:t>
      </w:r>
      <w:r w:rsidRPr="009F47D5">
        <w:rPr>
          <w:rFonts w:ascii="Tahoma" w:hAnsi="Tahoma" w:cs="Tahoma"/>
          <w:color w:val="000000" w:themeColor="text1"/>
          <w:sz w:val="18"/>
          <w:szCs w:val="18"/>
        </w:rPr>
        <w:t xml:space="preserve">что взимание Дополнительного </w:t>
      </w:r>
      <w:r w:rsidRPr="009F47D5">
        <w:rPr>
          <w:rFonts w:ascii="Tahoma" w:hAnsi="Tahoma" w:cs="Tahoma"/>
          <w:sz w:val="18"/>
          <w:szCs w:val="18"/>
        </w:rPr>
        <w:t>вознаграждения разрешено, либо приводится максимальный размер Дополнительного вознаграждения, а также условия, при которых Дополнительное вознаграждение возможно или</w:t>
      </w:r>
      <w:r w:rsidRPr="00F502EE">
        <w:rPr>
          <w:rFonts w:ascii="Tahoma" w:hAnsi="Tahoma" w:cs="Tahoma"/>
          <w:sz w:val="18"/>
          <w:szCs w:val="18"/>
        </w:rPr>
        <w:t xml:space="preserve"> подлежит взиманию</w:t>
      </w:r>
      <w:r>
        <w:rPr>
          <w:rFonts w:ascii="Tahoma" w:hAnsi="Tahoma" w:cs="Tahoma"/>
          <w:sz w:val="18"/>
          <w:szCs w:val="18"/>
        </w:rPr>
        <w:t xml:space="preserve">. </w:t>
      </w:r>
      <w:r w:rsidRPr="009F47D5">
        <w:rPr>
          <w:rFonts w:ascii="Tahoma" w:hAnsi="Tahoma" w:cs="Tahoma"/>
          <w:sz w:val="18"/>
          <w:szCs w:val="18"/>
        </w:rPr>
        <w:t>При приеме Платежа, не соответствующ</w:t>
      </w:r>
      <w:r w:rsidR="00316B5E">
        <w:rPr>
          <w:rFonts w:ascii="Tahoma" w:hAnsi="Tahoma" w:cs="Tahoma"/>
          <w:sz w:val="18"/>
          <w:szCs w:val="18"/>
        </w:rPr>
        <w:t>его</w:t>
      </w:r>
      <w:r w:rsidRPr="009F47D5">
        <w:rPr>
          <w:rFonts w:ascii="Tahoma" w:hAnsi="Tahoma" w:cs="Tahoma"/>
          <w:sz w:val="18"/>
          <w:szCs w:val="18"/>
        </w:rPr>
        <w:t xml:space="preserve"> условию, при котором Дополнительное вознаграждение возможно, и/ или Платежа с целью внесения Пожертвования или в оплату за Услуги/Товары всех остальных Поставщиков (в отношении которых указано, что взимание Дополнительного вознаграждения запрещено), взимать с Плательщиков дополнительные сборы или предлагать дополнительные платные услуги в качестве условия приема Платежей Платежный субагент не вправе.</w:t>
      </w:r>
    </w:p>
    <w:p w14:paraId="7A6AB6FA" w14:textId="77777777" w:rsidR="009B54F0" w:rsidRPr="009F47D5" w:rsidRDefault="009B54F0" w:rsidP="009B54F0">
      <w:pPr>
        <w:shd w:val="clear" w:color="auto" w:fill="FFFFFF"/>
        <w:tabs>
          <w:tab w:val="left" w:pos="8820"/>
        </w:tabs>
        <w:ind w:firstLine="708"/>
        <w:jc w:val="both"/>
        <w:rPr>
          <w:rFonts w:ascii="Tahoma" w:hAnsi="Tahoma" w:cs="Tahoma"/>
          <w:sz w:val="18"/>
          <w:szCs w:val="18"/>
        </w:rPr>
      </w:pPr>
      <w:r w:rsidRPr="009F47D5">
        <w:rPr>
          <w:rFonts w:ascii="Tahoma" w:hAnsi="Tahoma" w:cs="Tahoma"/>
          <w:b/>
          <w:sz w:val="18"/>
          <w:szCs w:val="18"/>
        </w:rPr>
        <w:t>2.</w:t>
      </w:r>
      <w:r w:rsidRPr="009F47D5">
        <w:rPr>
          <w:rFonts w:ascii="Tahoma" w:hAnsi="Tahoma" w:cs="Tahoma"/>
          <w:sz w:val="18"/>
          <w:szCs w:val="18"/>
        </w:rPr>
        <w:t xml:space="preserve"> Платежный субагент, за исключением Платежного субагента </w:t>
      </w:r>
      <w:r w:rsidRPr="009F47D5">
        <w:rPr>
          <w:rFonts w:ascii="Tahoma" w:hAnsi="Tahoma" w:cs="Tahoma"/>
          <w:sz w:val="18"/>
          <w:szCs w:val="18"/>
          <w:lang w:val="en-US"/>
        </w:rPr>
        <w:t>XML</w:t>
      </w:r>
      <w:r w:rsidRPr="009F47D5">
        <w:rPr>
          <w:rFonts w:ascii="Tahoma" w:hAnsi="Tahoma" w:cs="Tahoma"/>
          <w:sz w:val="18"/>
          <w:szCs w:val="18"/>
        </w:rPr>
        <w:t xml:space="preserve">, при регистрации в качестве Участника Системы получает право на прием Платежей с целью внесения Пожертвования или оплаты Услуг/Товаров, в пользу Поставщиков, указанных в Перечне № 1 и Перечне № 2, если иное не установлено Правилами. Платежный субагент </w:t>
      </w:r>
      <w:r w:rsidRPr="009F47D5">
        <w:rPr>
          <w:rFonts w:ascii="Tahoma" w:hAnsi="Tahoma" w:cs="Tahoma"/>
          <w:sz w:val="18"/>
          <w:szCs w:val="18"/>
          <w:lang w:val="en-US"/>
        </w:rPr>
        <w:t>XML</w:t>
      </w:r>
      <w:r w:rsidRPr="009F47D5">
        <w:rPr>
          <w:rFonts w:ascii="Tahoma" w:hAnsi="Tahoma" w:cs="Tahoma"/>
          <w:sz w:val="18"/>
          <w:szCs w:val="18"/>
        </w:rPr>
        <w:t xml:space="preserve"> при регистрации в качестве Участника Системы получает право на прием Платежей с целью внесения Пожертвования или на оплату Услуг/Товаров, в пользу Поставщиков, указанных в Перечнях №№ 1</w:t>
      </w:r>
      <w:r>
        <w:rPr>
          <w:rFonts w:ascii="Tahoma" w:hAnsi="Tahoma" w:cs="Tahoma"/>
          <w:sz w:val="18"/>
          <w:szCs w:val="18"/>
        </w:rPr>
        <w:t>, 2</w:t>
      </w:r>
      <w:r w:rsidRPr="009F47D5">
        <w:rPr>
          <w:rFonts w:ascii="Tahoma" w:hAnsi="Tahoma" w:cs="Tahoma"/>
          <w:sz w:val="18"/>
          <w:szCs w:val="18"/>
        </w:rPr>
        <w:t xml:space="preserve"> и 3.1 (в отношении перечня 3.1 условие действует с 01.01.2014 г.</w:t>
      </w:r>
      <w:r>
        <w:rPr>
          <w:rFonts w:ascii="Tahoma" w:hAnsi="Tahoma" w:cs="Tahoma"/>
          <w:sz w:val="18"/>
          <w:szCs w:val="18"/>
        </w:rPr>
        <w:t>, в отношении Перечня №2 – с 01.04.2017 г.</w:t>
      </w:r>
      <w:r w:rsidRPr="009F47D5">
        <w:rPr>
          <w:rFonts w:ascii="Tahoma" w:hAnsi="Tahoma" w:cs="Tahoma"/>
          <w:sz w:val="18"/>
          <w:szCs w:val="18"/>
        </w:rPr>
        <w:t>), если иное не установлено Правилами.</w:t>
      </w:r>
      <w:r>
        <w:rPr>
          <w:rFonts w:ascii="Tahoma" w:hAnsi="Tahoma" w:cs="Tahoma"/>
          <w:sz w:val="18"/>
          <w:szCs w:val="18"/>
        </w:rPr>
        <w:t xml:space="preserve"> Если иное не установлено Правилами, Банковский платежный субагент при регистрации в качестве Участника Системы получает право на прием</w:t>
      </w:r>
      <w:r w:rsidRPr="009F47D5">
        <w:rPr>
          <w:rFonts w:ascii="Tahoma" w:hAnsi="Tahoma" w:cs="Tahoma"/>
          <w:sz w:val="18"/>
          <w:szCs w:val="18"/>
        </w:rPr>
        <w:t xml:space="preserve"> Платежей в пользу Поставщиков, указанных </w:t>
      </w:r>
      <w:r w:rsidRPr="00603583">
        <w:rPr>
          <w:rFonts w:ascii="Tahoma" w:hAnsi="Tahoma" w:cs="Tahoma"/>
          <w:sz w:val="18"/>
          <w:szCs w:val="18"/>
        </w:rPr>
        <w:t>в Перечнях №№ 1, 2, 3.1, 3.2</w:t>
      </w:r>
      <w:r w:rsidRPr="00603583">
        <w:rPr>
          <w:rFonts w:ascii="Tahoma" w:hAnsi="Tahoma" w:cs="Tahoma"/>
          <w:color w:val="0070C0"/>
          <w:sz w:val="18"/>
          <w:szCs w:val="18"/>
        </w:rPr>
        <w:t>,</w:t>
      </w:r>
      <w:r w:rsidRPr="002151A8">
        <w:rPr>
          <w:rFonts w:ascii="Tahoma" w:hAnsi="Tahoma" w:cs="Tahoma"/>
          <w:color w:val="000000" w:themeColor="text1"/>
          <w:sz w:val="18"/>
          <w:szCs w:val="18"/>
        </w:rPr>
        <w:t xml:space="preserve"> 3.2.1, 3.2.2, 3.2.3,</w:t>
      </w:r>
      <w:r w:rsidRPr="009F47D5">
        <w:rPr>
          <w:rFonts w:ascii="Tahoma" w:hAnsi="Tahoma" w:cs="Tahoma"/>
          <w:i/>
          <w:color w:val="000000" w:themeColor="text1"/>
          <w:sz w:val="18"/>
          <w:szCs w:val="18"/>
        </w:rPr>
        <w:t xml:space="preserve"> </w:t>
      </w:r>
      <w:r w:rsidRPr="009F47D5">
        <w:rPr>
          <w:rFonts w:ascii="Tahoma" w:hAnsi="Tahoma" w:cs="Tahoma"/>
          <w:sz w:val="18"/>
          <w:szCs w:val="18"/>
        </w:rPr>
        <w:t>4.1-4.2.</w:t>
      </w:r>
    </w:p>
    <w:p w14:paraId="6AFA8642" w14:textId="77777777" w:rsidR="009B54F0" w:rsidRPr="009F47D5" w:rsidRDefault="009B54F0" w:rsidP="009B54F0">
      <w:pPr>
        <w:shd w:val="clear" w:color="auto" w:fill="FFFFFF"/>
        <w:tabs>
          <w:tab w:val="left" w:pos="8820"/>
        </w:tabs>
        <w:ind w:firstLine="708"/>
        <w:jc w:val="both"/>
        <w:rPr>
          <w:rFonts w:ascii="Tahoma" w:hAnsi="Tahoma" w:cs="Tahoma"/>
          <w:sz w:val="18"/>
          <w:szCs w:val="18"/>
        </w:rPr>
      </w:pPr>
      <w:r w:rsidRPr="009F47D5">
        <w:rPr>
          <w:rFonts w:ascii="Tahoma" w:hAnsi="Tahoma" w:cs="Tahoma"/>
          <w:sz w:val="18"/>
          <w:szCs w:val="18"/>
        </w:rPr>
        <w:t xml:space="preserve">При подключении к Системе нового Поставщика, Субагент автоматически получает возможность принимать Платежи в его пользу, с учетом положений, установленных настоящим Приложением. </w:t>
      </w:r>
    </w:p>
    <w:p w14:paraId="27FD927B" w14:textId="415976D4" w:rsidR="009B54F0" w:rsidRPr="009F47D5" w:rsidRDefault="009B54F0" w:rsidP="009B54F0">
      <w:pPr>
        <w:shd w:val="clear" w:color="auto" w:fill="FFFFFF"/>
        <w:tabs>
          <w:tab w:val="left" w:pos="8820"/>
        </w:tabs>
        <w:ind w:firstLine="708"/>
        <w:jc w:val="both"/>
        <w:rPr>
          <w:rFonts w:ascii="Tahoma" w:hAnsi="Tahoma" w:cs="Tahoma"/>
          <w:sz w:val="18"/>
          <w:szCs w:val="18"/>
        </w:rPr>
      </w:pPr>
      <w:r w:rsidRPr="009F47D5">
        <w:rPr>
          <w:rFonts w:ascii="Tahoma" w:hAnsi="Tahoma" w:cs="Tahoma"/>
          <w:sz w:val="18"/>
          <w:szCs w:val="18"/>
        </w:rPr>
        <w:t xml:space="preserve">  Субагент может отказаться от приема Платежей в пользу определенного Поставщика, воспользовавшись правом, установленным в пункте </w:t>
      </w:r>
      <w:r w:rsidRPr="009F47D5">
        <w:rPr>
          <w:rFonts w:ascii="Tahoma" w:hAnsi="Tahoma" w:cs="Tahoma"/>
          <w:sz w:val="18"/>
          <w:szCs w:val="18"/>
        </w:rPr>
        <w:fldChar w:fldCharType="begin"/>
      </w:r>
      <w:r w:rsidRPr="009F47D5">
        <w:rPr>
          <w:rFonts w:ascii="Tahoma" w:hAnsi="Tahoma" w:cs="Tahoma"/>
          <w:sz w:val="18"/>
          <w:szCs w:val="18"/>
        </w:rPr>
        <w:instrText xml:space="preserve"> REF _Ref281472811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11.1.6</w:t>
      </w:r>
      <w:r w:rsidRPr="009F47D5">
        <w:rPr>
          <w:rFonts w:ascii="Tahoma" w:hAnsi="Tahoma" w:cs="Tahoma"/>
          <w:sz w:val="18"/>
          <w:szCs w:val="18"/>
        </w:rPr>
        <w:fldChar w:fldCharType="end"/>
      </w:r>
      <w:r w:rsidRPr="009F47D5">
        <w:rPr>
          <w:rFonts w:ascii="Tahoma" w:hAnsi="Tahoma" w:cs="Tahoma"/>
          <w:sz w:val="18"/>
          <w:szCs w:val="18"/>
        </w:rPr>
        <w:t xml:space="preserve"> Правил, если в отношении указанного Поставщика не установлено ограничение отключения. В случае отказа от приема Платежей Платежным субагентом в пользу Поставщиков</w:t>
      </w:r>
      <w:r w:rsidRPr="0080379B">
        <w:rPr>
          <w:rFonts w:ascii="Tahoma" w:hAnsi="Tahoma" w:cs="Tahoma"/>
          <w:sz w:val="18"/>
          <w:szCs w:val="18"/>
        </w:rPr>
        <w:t>, в отношен</w:t>
      </w:r>
      <w:r w:rsidRPr="009F47D5">
        <w:rPr>
          <w:rFonts w:ascii="Tahoma" w:hAnsi="Tahoma" w:cs="Tahoma"/>
          <w:sz w:val="18"/>
          <w:szCs w:val="18"/>
        </w:rPr>
        <w:t xml:space="preserve">ии которых установлено ограничение отключения, договор, заключенный с Платежным субагентом подлежит расторжению в порядке, установленном разделом </w:t>
      </w:r>
      <w:r w:rsidRPr="009F47D5">
        <w:rPr>
          <w:rFonts w:ascii="Tahoma" w:hAnsi="Tahoma" w:cs="Tahoma"/>
          <w:sz w:val="18"/>
          <w:szCs w:val="18"/>
          <w:lang w:val="en-US"/>
        </w:rPr>
        <w:fldChar w:fldCharType="begin"/>
      </w:r>
      <w:r w:rsidRPr="009F47D5">
        <w:rPr>
          <w:rFonts w:ascii="Tahoma" w:hAnsi="Tahoma" w:cs="Tahoma"/>
          <w:sz w:val="18"/>
          <w:szCs w:val="18"/>
        </w:rPr>
        <w:instrText xml:space="preserve"> REF _Ref323214241 \r \h  \* </w:instrText>
      </w:r>
      <w:r w:rsidRPr="009F47D5">
        <w:rPr>
          <w:rFonts w:ascii="Tahoma" w:hAnsi="Tahoma" w:cs="Tahoma"/>
          <w:sz w:val="18"/>
          <w:szCs w:val="18"/>
          <w:lang w:val="en-US"/>
        </w:rPr>
        <w:instrText>MERGEFORMAT</w:instrText>
      </w:r>
      <w:r w:rsidRPr="009F47D5">
        <w:rPr>
          <w:rFonts w:ascii="Tahoma" w:hAnsi="Tahoma" w:cs="Tahoma"/>
          <w:sz w:val="18"/>
          <w:szCs w:val="18"/>
        </w:rPr>
        <w:instrText xml:space="preserve"> </w:instrText>
      </w:r>
      <w:r w:rsidRPr="009F47D5">
        <w:rPr>
          <w:rFonts w:ascii="Tahoma" w:hAnsi="Tahoma" w:cs="Tahoma"/>
          <w:sz w:val="18"/>
          <w:szCs w:val="18"/>
          <w:lang w:val="en-US"/>
        </w:rPr>
      </w:r>
      <w:r w:rsidRPr="009F47D5">
        <w:rPr>
          <w:rFonts w:ascii="Tahoma" w:hAnsi="Tahoma" w:cs="Tahoma"/>
          <w:sz w:val="18"/>
          <w:szCs w:val="18"/>
          <w:lang w:val="en-US"/>
        </w:rPr>
        <w:fldChar w:fldCharType="separate"/>
      </w:r>
      <w:r w:rsidR="00B20EB2">
        <w:rPr>
          <w:rFonts w:ascii="Tahoma" w:hAnsi="Tahoma" w:cs="Tahoma"/>
          <w:sz w:val="18"/>
          <w:szCs w:val="18"/>
        </w:rPr>
        <w:t>XIII</w:t>
      </w:r>
      <w:r w:rsidRPr="009F47D5">
        <w:rPr>
          <w:rFonts w:ascii="Tahoma" w:hAnsi="Tahoma" w:cs="Tahoma"/>
          <w:sz w:val="18"/>
          <w:szCs w:val="18"/>
          <w:lang w:val="en-US"/>
        </w:rPr>
        <w:fldChar w:fldCharType="end"/>
      </w:r>
      <w:r w:rsidRPr="009F47D5">
        <w:rPr>
          <w:rFonts w:ascii="Tahoma" w:hAnsi="Tahoma" w:cs="Tahoma"/>
          <w:sz w:val="18"/>
          <w:szCs w:val="18"/>
        </w:rPr>
        <w:t xml:space="preserve"> Правил.</w:t>
      </w:r>
    </w:p>
    <w:p w14:paraId="45E93FF1" w14:textId="13E35E6A" w:rsidR="009B54F0" w:rsidRPr="009F47D5" w:rsidRDefault="009B54F0" w:rsidP="009B54F0">
      <w:pPr>
        <w:shd w:val="clear" w:color="auto" w:fill="FFFFFF"/>
        <w:tabs>
          <w:tab w:val="left" w:pos="8820"/>
        </w:tabs>
        <w:ind w:firstLine="708"/>
        <w:jc w:val="both"/>
        <w:rPr>
          <w:rFonts w:ascii="Tahoma" w:hAnsi="Tahoma" w:cs="Tahoma"/>
          <w:sz w:val="18"/>
          <w:szCs w:val="18"/>
        </w:rPr>
      </w:pPr>
      <w:r w:rsidRPr="0080379B">
        <w:rPr>
          <w:rFonts w:ascii="Tahoma" w:hAnsi="Tahoma" w:cs="Tahoma"/>
          <w:sz w:val="18"/>
          <w:szCs w:val="18"/>
        </w:rPr>
        <w:t xml:space="preserve">Оператор </w:t>
      </w:r>
      <w:r w:rsidR="00E61AFF">
        <w:rPr>
          <w:rFonts w:ascii="Tahoma" w:hAnsi="Tahoma" w:cs="Tahoma"/>
          <w:sz w:val="18"/>
          <w:szCs w:val="18"/>
        </w:rPr>
        <w:t>Сервиса</w:t>
      </w:r>
      <w:r w:rsidRPr="0080379B">
        <w:rPr>
          <w:rFonts w:ascii="Tahoma" w:hAnsi="Tahoma" w:cs="Tahoma"/>
          <w:sz w:val="18"/>
          <w:szCs w:val="18"/>
        </w:rPr>
        <w:t xml:space="preserve"> вправе отключить техниче</w:t>
      </w:r>
      <w:r w:rsidRPr="009F47D5">
        <w:rPr>
          <w:rFonts w:ascii="Tahoma" w:hAnsi="Tahoma" w:cs="Tahoma"/>
          <w:sz w:val="18"/>
          <w:szCs w:val="18"/>
        </w:rPr>
        <w:t xml:space="preserve">скую возможность приема Платежей в пользу одного или всех Поставщиков, указанных в Перечне № 2, а также Поставщиков, в отношении которых настоящим Приложением установлены особые условия приема Платежей, без предварительного уведомления Платежного субагента, при этом никакие убытки, в том числе упущенная выгода, не подлежат возмещению со стороны Оператора </w:t>
      </w:r>
      <w:r w:rsidR="00E61AFF">
        <w:rPr>
          <w:rFonts w:ascii="Tahoma" w:hAnsi="Tahoma" w:cs="Tahoma"/>
          <w:sz w:val="18"/>
          <w:szCs w:val="18"/>
        </w:rPr>
        <w:t>Сервиса</w:t>
      </w:r>
      <w:r w:rsidRPr="009F47D5">
        <w:rPr>
          <w:rFonts w:ascii="Tahoma" w:hAnsi="Tahoma" w:cs="Tahoma"/>
          <w:sz w:val="18"/>
          <w:szCs w:val="18"/>
        </w:rPr>
        <w:t xml:space="preserve">. </w:t>
      </w:r>
    </w:p>
    <w:p w14:paraId="2046D06D" w14:textId="77777777" w:rsidR="009B54F0" w:rsidRPr="009F47D5" w:rsidRDefault="009B54F0" w:rsidP="00E06F0E">
      <w:pPr>
        <w:pStyle w:val="aff7"/>
        <w:numPr>
          <w:ilvl w:val="0"/>
          <w:numId w:val="78"/>
        </w:numPr>
        <w:shd w:val="clear" w:color="auto" w:fill="FFFFFF"/>
        <w:tabs>
          <w:tab w:val="left" w:pos="426"/>
          <w:tab w:val="left" w:pos="993"/>
        </w:tabs>
        <w:ind w:firstLine="169"/>
        <w:jc w:val="both"/>
        <w:rPr>
          <w:rFonts w:ascii="Tahoma" w:hAnsi="Tahoma" w:cs="Tahoma"/>
          <w:sz w:val="18"/>
          <w:szCs w:val="18"/>
        </w:rPr>
      </w:pPr>
      <w:r w:rsidRPr="009F47D5">
        <w:rPr>
          <w:rFonts w:ascii="Tahoma" w:hAnsi="Tahoma" w:cs="Tahoma"/>
          <w:b/>
          <w:sz w:val="18"/>
          <w:szCs w:val="18"/>
        </w:rPr>
        <w:t>Особые условия приема Платежей в пользу Билайн</w:t>
      </w:r>
      <w:r w:rsidRPr="009F47D5">
        <w:rPr>
          <w:rFonts w:ascii="Tahoma" w:hAnsi="Tahoma" w:cs="Tahoma"/>
          <w:sz w:val="18"/>
          <w:szCs w:val="18"/>
        </w:rPr>
        <w:t xml:space="preserve"> </w:t>
      </w:r>
    </w:p>
    <w:p w14:paraId="57B6B133" w14:textId="730D2CC9" w:rsidR="009B54F0" w:rsidRPr="009F47D5" w:rsidRDefault="009B54F0" w:rsidP="009B54F0">
      <w:pPr>
        <w:shd w:val="clear" w:color="auto" w:fill="FFFFFF"/>
        <w:tabs>
          <w:tab w:val="left" w:pos="426"/>
        </w:tabs>
        <w:ind w:firstLine="709"/>
        <w:jc w:val="both"/>
        <w:rPr>
          <w:rFonts w:ascii="Tahoma" w:hAnsi="Tahoma" w:cs="Tahoma"/>
          <w:sz w:val="18"/>
          <w:szCs w:val="18"/>
        </w:rPr>
      </w:pPr>
      <w:r w:rsidRPr="009F47D5">
        <w:rPr>
          <w:rFonts w:ascii="Tahoma" w:hAnsi="Tahoma" w:cs="Tahoma"/>
          <w:sz w:val="18"/>
          <w:szCs w:val="18"/>
        </w:rPr>
        <w:t xml:space="preserve">Условия регистрации на шлюзах группы Поставщиков, поименованных в Перечне 1 Приложения 2 к Правилам под кратким (торговым) наименованием «Билайн», </w:t>
      </w:r>
      <w:r w:rsidRPr="009F47D5">
        <w:rPr>
          <w:rFonts w:ascii="Tahoma" w:hAnsi="Tahoma" w:cs="Tahoma"/>
          <w:sz w:val="18"/>
          <w:szCs w:val="18"/>
          <w:lang w:val="en-US"/>
        </w:rPr>
        <w:t>SIM</w:t>
      </w:r>
      <w:r w:rsidR="000549C9" w:rsidRPr="00305BC5">
        <w:rPr>
          <w:rFonts w:ascii="Tahoma" w:hAnsi="Tahoma" w:cs="Tahoma"/>
          <w:sz w:val="18"/>
          <w:szCs w:val="18"/>
        </w:rPr>
        <w:t xml:space="preserve"> </w:t>
      </w:r>
      <w:r w:rsidR="000549C9">
        <w:rPr>
          <w:rFonts w:ascii="Tahoma" w:hAnsi="Tahoma" w:cs="Tahoma"/>
          <w:sz w:val="18"/>
          <w:szCs w:val="18"/>
          <w:lang w:val="en-US"/>
        </w:rPr>
        <w:t>SIM</w:t>
      </w:r>
      <w:r w:rsidRPr="009F47D5">
        <w:rPr>
          <w:rFonts w:ascii="Tahoma" w:hAnsi="Tahoma" w:cs="Tahoma"/>
          <w:sz w:val="18"/>
          <w:szCs w:val="18"/>
        </w:rPr>
        <w:t xml:space="preserve"> (далее – по тексту настоящего пункта – «Билайн») с возможностью взимания Дополнительного вознаграждения и без указанной возможности установлена </w:t>
      </w:r>
      <w:r w:rsidRPr="0080379B">
        <w:rPr>
          <w:rFonts w:ascii="Tahoma" w:hAnsi="Tahoma" w:cs="Tahoma"/>
          <w:sz w:val="18"/>
          <w:szCs w:val="18"/>
        </w:rPr>
        <w:t>п.6.31 Правил</w:t>
      </w:r>
      <w:r w:rsidRPr="009F47D5">
        <w:rPr>
          <w:rFonts w:ascii="Tahoma" w:hAnsi="Tahoma" w:cs="Tahoma"/>
          <w:sz w:val="18"/>
          <w:szCs w:val="18"/>
        </w:rPr>
        <w:t>.</w:t>
      </w:r>
    </w:p>
    <w:p w14:paraId="16B8D5EF" w14:textId="77777777" w:rsidR="009B54F0" w:rsidRPr="009F47D5" w:rsidRDefault="009B54F0" w:rsidP="009B54F0">
      <w:pPr>
        <w:shd w:val="clear" w:color="auto" w:fill="FFFFFF"/>
        <w:tabs>
          <w:tab w:val="left" w:pos="426"/>
        </w:tabs>
        <w:ind w:firstLine="709"/>
        <w:jc w:val="both"/>
        <w:rPr>
          <w:rFonts w:ascii="Tahoma" w:hAnsi="Tahoma" w:cs="Tahoma"/>
          <w:sz w:val="18"/>
          <w:szCs w:val="18"/>
        </w:rPr>
      </w:pPr>
      <w:r w:rsidRPr="009F47D5">
        <w:rPr>
          <w:rFonts w:ascii="Tahoma" w:hAnsi="Tahoma" w:cs="Tahoma"/>
          <w:sz w:val="18"/>
          <w:szCs w:val="18"/>
        </w:rPr>
        <w:t>Особые условия приема Платежей в пользу Билайн, предусмотрены Приложением № 2.7 к Правилам.</w:t>
      </w:r>
    </w:p>
    <w:p w14:paraId="4BF3F496" w14:textId="7FD0C81D" w:rsidR="009B54F0" w:rsidRPr="009F47D5" w:rsidRDefault="009B54F0" w:rsidP="009B54F0">
      <w:pPr>
        <w:shd w:val="clear" w:color="auto" w:fill="FFFFFF"/>
        <w:tabs>
          <w:tab w:val="left" w:pos="8820"/>
        </w:tabs>
        <w:ind w:firstLine="720"/>
        <w:jc w:val="both"/>
        <w:rPr>
          <w:rFonts w:ascii="Tahoma" w:hAnsi="Tahoma" w:cs="Tahoma"/>
          <w:sz w:val="18"/>
          <w:szCs w:val="18"/>
        </w:rPr>
      </w:pPr>
      <w:r w:rsidRPr="009F47D5">
        <w:rPr>
          <w:rFonts w:ascii="Tahoma" w:hAnsi="Tahoma" w:cs="Tahoma"/>
          <w:sz w:val="18"/>
          <w:szCs w:val="18"/>
        </w:rPr>
        <w:t xml:space="preserve">Платежный субагент не может в одностороннем порядке отказаться от приема Платежей в пользу Билайн. В случае одностороннего отказа от приема Платежей Платежным субагентом в пользу Билайн, договор, заключенный с Платежным субагентом подлежит расторжению в порядке, установленном разделом </w:t>
      </w:r>
      <w:r w:rsidRPr="009F47D5">
        <w:rPr>
          <w:rFonts w:ascii="Tahoma" w:hAnsi="Tahoma" w:cs="Tahoma"/>
          <w:sz w:val="18"/>
          <w:szCs w:val="18"/>
          <w:lang w:val="en-US"/>
        </w:rPr>
        <w:fldChar w:fldCharType="begin"/>
      </w:r>
      <w:r w:rsidRPr="009F47D5">
        <w:rPr>
          <w:rFonts w:ascii="Tahoma" w:hAnsi="Tahoma" w:cs="Tahoma"/>
          <w:sz w:val="18"/>
          <w:szCs w:val="18"/>
        </w:rPr>
        <w:instrText xml:space="preserve"> REF _Ref323214241 \r \h  \* </w:instrText>
      </w:r>
      <w:r w:rsidRPr="009F47D5">
        <w:rPr>
          <w:rFonts w:ascii="Tahoma" w:hAnsi="Tahoma" w:cs="Tahoma"/>
          <w:sz w:val="18"/>
          <w:szCs w:val="18"/>
          <w:lang w:val="en-US"/>
        </w:rPr>
        <w:instrText>MERGEFORMAT</w:instrText>
      </w:r>
      <w:r w:rsidRPr="009F47D5">
        <w:rPr>
          <w:rFonts w:ascii="Tahoma" w:hAnsi="Tahoma" w:cs="Tahoma"/>
          <w:sz w:val="18"/>
          <w:szCs w:val="18"/>
        </w:rPr>
        <w:instrText xml:space="preserve"> </w:instrText>
      </w:r>
      <w:r w:rsidRPr="009F47D5">
        <w:rPr>
          <w:rFonts w:ascii="Tahoma" w:hAnsi="Tahoma" w:cs="Tahoma"/>
          <w:sz w:val="18"/>
          <w:szCs w:val="18"/>
          <w:lang w:val="en-US"/>
        </w:rPr>
      </w:r>
      <w:r w:rsidRPr="009F47D5">
        <w:rPr>
          <w:rFonts w:ascii="Tahoma" w:hAnsi="Tahoma" w:cs="Tahoma"/>
          <w:sz w:val="18"/>
          <w:szCs w:val="18"/>
          <w:lang w:val="en-US"/>
        </w:rPr>
        <w:fldChar w:fldCharType="separate"/>
      </w:r>
      <w:r w:rsidR="00B20EB2">
        <w:rPr>
          <w:rFonts w:ascii="Tahoma" w:hAnsi="Tahoma" w:cs="Tahoma"/>
          <w:sz w:val="18"/>
          <w:szCs w:val="18"/>
        </w:rPr>
        <w:t>XIII</w:t>
      </w:r>
      <w:r w:rsidRPr="009F47D5">
        <w:rPr>
          <w:rFonts w:ascii="Tahoma" w:hAnsi="Tahoma" w:cs="Tahoma"/>
          <w:sz w:val="18"/>
          <w:szCs w:val="18"/>
          <w:lang w:val="en-US"/>
        </w:rPr>
        <w:fldChar w:fldCharType="end"/>
      </w:r>
      <w:r w:rsidRPr="009F47D5">
        <w:rPr>
          <w:rFonts w:ascii="Tahoma" w:hAnsi="Tahoma" w:cs="Tahoma"/>
          <w:sz w:val="18"/>
          <w:szCs w:val="18"/>
        </w:rPr>
        <w:t xml:space="preserve"> Правил.</w:t>
      </w:r>
    </w:p>
    <w:p w14:paraId="68FAF243" w14:textId="77777777" w:rsidR="009B54F0" w:rsidRPr="009F47D5" w:rsidRDefault="009B54F0" w:rsidP="009B54F0">
      <w:pPr>
        <w:shd w:val="clear" w:color="auto" w:fill="FFFFFF"/>
        <w:tabs>
          <w:tab w:val="left" w:pos="8820"/>
        </w:tabs>
        <w:ind w:firstLine="720"/>
        <w:jc w:val="both"/>
        <w:rPr>
          <w:rFonts w:ascii="Tahoma" w:hAnsi="Tahoma" w:cs="Tahoma"/>
          <w:sz w:val="18"/>
          <w:szCs w:val="18"/>
        </w:rPr>
      </w:pPr>
      <w:r w:rsidRPr="0080379B">
        <w:rPr>
          <w:rFonts w:ascii="Tahoma" w:hAnsi="Tahoma" w:cs="Tahoma"/>
          <w:sz w:val="18"/>
          <w:szCs w:val="18"/>
        </w:rPr>
        <w:t>Прием Платежей</w:t>
      </w:r>
      <w:r w:rsidRPr="009F47D5">
        <w:rPr>
          <w:rFonts w:ascii="Tahoma" w:hAnsi="Tahoma" w:cs="Tahoma"/>
          <w:sz w:val="18"/>
          <w:szCs w:val="18"/>
        </w:rPr>
        <w:t xml:space="preserve"> в пользу Билайн Платежный субагент вправе осуществлять только с использованием того Инструмента платежа, который указан в столбце «Дополнительная информация» «Перечня Поставщиков, Услуг/ Товаров, Пожертвований, условий о взимании Дополнительного вознаграждения». Отсутствие перечня возможных Инструментов Платежа в указанном столбце допускает применение любого Инструмента платежа.</w:t>
      </w:r>
    </w:p>
    <w:p w14:paraId="7E2CD106" w14:textId="76017C2C" w:rsidR="009B54F0" w:rsidRPr="009F47D5" w:rsidRDefault="009B54F0" w:rsidP="009B54F0">
      <w:pPr>
        <w:shd w:val="clear" w:color="auto" w:fill="FFFFFF"/>
        <w:tabs>
          <w:tab w:val="left" w:pos="8820"/>
        </w:tabs>
        <w:ind w:firstLine="720"/>
        <w:jc w:val="both"/>
        <w:rPr>
          <w:rFonts w:ascii="Tahoma" w:hAnsi="Tahoma" w:cs="Tahoma"/>
          <w:sz w:val="18"/>
          <w:szCs w:val="18"/>
        </w:rPr>
      </w:pPr>
      <w:r w:rsidRPr="009F47D5">
        <w:rPr>
          <w:rFonts w:ascii="Tahoma" w:hAnsi="Tahoma" w:cs="Tahoma"/>
          <w:sz w:val="18"/>
          <w:szCs w:val="18"/>
        </w:rPr>
        <w:t xml:space="preserve">При предоставлении Платежным субагентом Оператору </w:t>
      </w:r>
      <w:r w:rsidR="00E61AFF">
        <w:rPr>
          <w:rFonts w:ascii="Tahoma" w:hAnsi="Tahoma" w:cs="Tahoma"/>
          <w:sz w:val="18"/>
          <w:szCs w:val="18"/>
        </w:rPr>
        <w:t>Сервиса</w:t>
      </w:r>
      <w:r w:rsidRPr="009F47D5">
        <w:rPr>
          <w:rFonts w:ascii="Tahoma" w:hAnsi="Tahoma" w:cs="Tahoma"/>
          <w:sz w:val="18"/>
          <w:szCs w:val="18"/>
        </w:rPr>
        <w:t xml:space="preserve"> письменной заявки, содержащей данные о Платежном субагенте (наименование, </w:t>
      </w:r>
      <w:r w:rsidRPr="009F47D5">
        <w:rPr>
          <w:rFonts w:ascii="Tahoma" w:hAnsi="Tahoma" w:cs="Tahoma"/>
          <w:sz w:val="18"/>
          <w:szCs w:val="18"/>
          <w:lang w:val="en-US"/>
        </w:rPr>
        <w:t>ID</w:t>
      </w:r>
      <w:r w:rsidRPr="009F47D5">
        <w:rPr>
          <w:rFonts w:ascii="Tahoma" w:hAnsi="Tahoma" w:cs="Tahoma"/>
          <w:sz w:val="18"/>
          <w:szCs w:val="18"/>
        </w:rPr>
        <w:t xml:space="preserve">), наименовании Поставщика, Инструменте платежа и </w:t>
      </w:r>
      <w:r w:rsidRPr="009F47D5">
        <w:rPr>
          <w:rFonts w:ascii="Tahoma" w:hAnsi="Tahoma" w:cs="Tahoma"/>
          <w:sz w:val="18"/>
          <w:szCs w:val="18"/>
          <w:lang w:val="en-US"/>
        </w:rPr>
        <w:t>ID</w:t>
      </w:r>
      <w:r w:rsidRPr="009F47D5">
        <w:rPr>
          <w:rFonts w:ascii="Tahoma" w:hAnsi="Tahoma" w:cs="Tahoma"/>
          <w:sz w:val="18"/>
          <w:szCs w:val="18"/>
        </w:rPr>
        <w:t xml:space="preserve"> Терминалов, через которые планируется прием Платежей с зарегистрированным постоянным Инструментом платежа, при передаче данных о Платеже, осуществленных посредством такого Терминала/Банкомата, Инструмент платежа с 1-ого числа месяца, следующего за месяцем в котором Оператором </w:t>
      </w:r>
      <w:r w:rsidR="0023760D">
        <w:rPr>
          <w:rFonts w:ascii="Tahoma" w:hAnsi="Tahoma" w:cs="Tahoma"/>
          <w:sz w:val="18"/>
          <w:szCs w:val="18"/>
        </w:rPr>
        <w:t>Сервиса</w:t>
      </w:r>
      <w:r w:rsidRPr="009F47D5">
        <w:rPr>
          <w:rFonts w:ascii="Tahoma" w:hAnsi="Tahoma" w:cs="Tahoma"/>
          <w:sz w:val="18"/>
          <w:szCs w:val="18"/>
        </w:rPr>
        <w:t xml:space="preserve"> получена заявка, определяется Оператором </w:t>
      </w:r>
      <w:r w:rsidR="0023760D">
        <w:rPr>
          <w:rFonts w:ascii="Tahoma" w:hAnsi="Tahoma" w:cs="Tahoma"/>
          <w:sz w:val="18"/>
          <w:szCs w:val="18"/>
        </w:rPr>
        <w:t>Сервиса</w:t>
      </w:r>
      <w:r w:rsidRPr="009F47D5">
        <w:rPr>
          <w:rFonts w:ascii="Tahoma" w:hAnsi="Tahoma" w:cs="Tahoma"/>
          <w:sz w:val="18"/>
          <w:szCs w:val="18"/>
        </w:rPr>
        <w:t xml:space="preserve"> в соответствии с указанным Платежным субагентом Инструментом платежа в заявке такого Участника Системы.</w:t>
      </w:r>
    </w:p>
    <w:p w14:paraId="185BC779" w14:textId="1CF17D31" w:rsidR="009B54F0" w:rsidRPr="009F47D5" w:rsidRDefault="009B54F0" w:rsidP="009B54F0">
      <w:pPr>
        <w:shd w:val="clear" w:color="auto" w:fill="FFFFFF"/>
        <w:tabs>
          <w:tab w:val="left" w:pos="8820"/>
        </w:tabs>
        <w:ind w:firstLine="720"/>
        <w:jc w:val="both"/>
        <w:rPr>
          <w:rFonts w:ascii="Tahoma" w:hAnsi="Tahoma" w:cs="Tahoma"/>
          <w:sz w:val="18"/>
          <w:szCs w:val="18"/>
        </w:rPr>
      </w:pPr>
      <w:r w:rsidRPr="009F47D5">
        <w:rPr>
          <w:rFonts w:ascii="Tahoma" w:hAnsi="Tahoma" w:cs="Tahoma"/>
          <w:sz w:val="18"/>
          <w:szCs w:val="18"/>
        </w:rPr>
        <w:t xml:space="preserve">При приеме Платежей посредством Терминалов с зарегистрированным постоянным Инструментом платежа Платежный субагент не вправе использовать Инструмент платежа, отличный от зарегистрированного для такого Терминала до 1-ого числа месяца, следующего за месяцем, в котором Оператором </w:t>
      </w:r>
      <w:r w:rsidR="0023760D">
        <w:rPr>
          <w:rFonts w:ascii="Tahoma" w:hAnsi="Tahoma" w:cs="Tahoma"/>
          <w:sz w:val="18"/>
          <w:szCs w:val="18"/>
        </w:rPr>
        <w:t>Сервиса</w:t>
      </w:r>
      <w:r w:rsidRPr="009F47D5">
        <w:rPr>
          <w:rFonts w:ascii="Tahoma" w:hAnsi="Tahoma" w:cs="Tahoma"/>
          <w:sz w:val="18"/>
          <w:szCs w:val="18"/>
        </w:rPr>
        <w:t xml:space="preserve"> получена заявка от Платежного субагента об отмене регистрации постоянным Инструмента платежа или его изменении в отношении таких Терминалов.</w:t>
      </w:r>
    </w:p>
    <w:p w14:paraId="635F1A34" w14:textId="02449C04" w:rsidR="009B54F0" w:rsidRPr="009F47D5" w:rsidRDefault="009B54F0" w:rsidP="00E2762F">
      <w:pPr>
        <w:shd w:val="clear" w:color="auto" w:fill="FFFFFF"/>
        <w:tabs>
          <w:tab w:val="left" w:pos="8820"/>
        </w:tabs>
        <w:ind w:firstLine="720"/>
        <w:jc w:val="both"/>
        <w:rPr>
          <w:rFonts w:ascii="Tahoma" w:hAnsi="Tahoma" w:cs="Tahoma"/>
          <w:sz w:val="18"/>
          <w:szCs w:val="18"/>
        </w:rPr>
      </w:pPr>
      <w:r w:rsidRPr="009F47D5">
        <w:rPr>
          <w:rFonts w:ascii="Tahoma" w:hAnsi="Tahoma" w:cs="Tahoma"/>
          <w:sz w:val="18"/>
          <w:szCs w:val="18"/>
        </w:rPr>
        <w:t>Субагент обязаны произвести регистрацию Терминалов, используемых при приеме Платежей в пользу</w:t>
      </w:r>
      <w:r>
        <w:rPr>
          <w:rFonts w:ascii="Tahoma" w:hAnsi="Tahoma" w:cs="Tahoma"/>
          <w:sz w:val="18"/>
          <w:szCs w:val="18"/>
        </w:rPr>
        <w:t xml:space="preserve"> </w:t>
      </w:r>
      <w:r w:rsidRPr="009F47D5">
        <w:rPr>
          <w:rFonts w:ascii="Tahoma" w:hAnsi="Tahoma" w:cs="Tahoma"/>
          <w:sz w:val="18"/>
          <w:szCs w:val="18"/>
        </w:rPr>
        <w:t>Билайн, посредством Программного обеспечения «КИВИ Регистратор», начиная с 01.10.2011.</w:t>
      </w:r>
    </w:p>
    <w:p w14:paraId="527D1C46" w14:textId="77777777" w:rsidR="009B54F0" w:rsidRPr="009F47D5" w:rsidRDefault="009B54F0" w:rsidP="00E06F0E">
      <w:pPr>
        <w:numPr>
          <w:ilvl w:val="0"/>
          <w:numId w:val="78"/>
        </w:numPr>
        <w:shd w:val="clear" w:color="auto" w:fill="FFFFFF"/>
        <w:tabs>
          <w:tab w:val="left" w:pos="426"/>
          <w:tab w:val="left" w:pos="993"/>
        </w:tabs>
        <w:ind w:left="0" w:firstLine="709"/>
        <w:jc w:val="both"/>
        <w:rPr>
          <w:rFonts w:ascii="Tahoma" w:hAnsi="Tahoma" w:cs="Tahoma"/>
          <w:b/>
          <w:sz w:val="18"/>
          <w:szCs w:val="18"/>
        </w:rPr>
      </w:pPr>
      <w:r w:rsidRPr="009F47D5">
        <w:rPr>
          <w:rFonts w:ascii="Tahoma" w:hAnsi="Tahoma" w:cs="Tahoma"/>
          <w:b/>
          <w:sz w:val="18"/>
          <w:szCs w:val="18"/>
        </w:rPr>
        <w:t xml:space="preserve">Особые условия приема Платежей в пользу МТС </w:t>
      </w:r>
    </w:p>
    <w:p w14:paraId="24B28C0A" w14:textId="3AC17BED" w:rsidR="009B54F0" w:rsidRPr="009F47D5" w:rsidRDefault="009B54F0" w:rsidP="009B54F0">
      <w:pPr>
        <w:shd w:val="clear" w:color="auto" w:fill="FFFFFF"/>
        <w:tabs>
          <w:tab w:val="left" w:pos="426"/>
        </w:tabs>
        <w:ind w:firstLine="709"/>
        <w:jc w:val="both"/>
        <w:rPr>
          <w:rFonts w:ascii="Tahoma" w:hAnsi="Tahoma" w:cs="Tahoma"/>
          <w:sz w:val="18"/>
          <w:szCs w:val="18"/>
        </w:rPr>
      </w:pPr>
      <w:r w:rsidRPr="009F47D5">
        <w:rPr>
          <w:rFonts w:ascii="Tahoma" w:hAnsi="Tahoma" w:cs="Tahoma"/>
          <w:sz w:val="18"/>
          <w:szCs w:val="18"/>
        </w:rPr>
        <w:t xml:space="preserve">Особые условия приема Платежей в пользу Поставщиков, которые в Перечне 1 Приложения 2 к Правилам присвоены ID с номером: 1, 9024, 10703, 8102, 8107, 31, </w:t>
      </w:r>
      <w:r w:rsidRPr="009F47D5">
        <w:rPr>
          <w:rFonts w:ascii="Arial" w:hAnsi="Arial" w:cs="Arial"/>
          <w:color w:val="333333"/>
          <w:sz w:val="16"/>
          <w:szCs w:val="16"/>
        </w:rPr>
        <w:t>17429</w:t>
      </w:r>
      <w:r w:rsidRPr="009F47D5">
        <w:rPr>
          <w:rFonts w:ascii="Tahoma" w:hAnsi="Tahoma" w:cs="Tahoma"/>
          <w:sz w:val="18"/>
          <w:szCs w:val="18"/>
        </w:rPr>
        <w:t xml:space="preserve"> (далее - «МТС»), предусмотрены Приложением № 2.5 к Правилам. </w:t>
      </w:r>
    </w:p>
    <w:p w14:paraId="70B3109B" w14:textId="3A90FF08" w:rsidR="009B54F0" w:rsidRPr="009F47D5" w:rsidRDefault="009B54F0" w:rsidP="009B54F0">
      <w:pPr>
        <w:shd w:val="clear" w:color="auto" w:fill="FFFFFF"/>
        <w:tabs>
          <w:tab w:val="left" w:pos="426"/>
        </w:tabs>
        <w:ind w:firstLine="709"/>
        <w:jc w:val="both"/>
        <w:rPr>
          <w:rFonts w:ascii="Tahoma" w:hAnsi="Tahoma" w:cs="Tahoma"/>
          <w:sz w:val="18"/>
          <w:szCs w:val="18"/>
        </w:rPr>
      </w:pPr>
      <w:r w:rsidRPr="009F47D5">
        <w:rPr>
          <w:rFonts w:ascii="Tahoma" w:hAnsi="Tahoma" w:cs="Tahoma"/>
          <w:sz w:val="18"/>
          <w:szCs w:val="18"/>
        </w:rPr>
        <w:lastRenderedPageBreak/>
        <w:t xml:space="preserve">Платежный субагент не может в одностороннем порядке отказаться от приема Платежей в пользу МТС. В случае одностороннего отказа от приема Платежей Платежным субагентом в пользу МТС, договор, заключенный с Платежным субагентом соответственно, подлежит расторжению в порядке, установленном разделом </w:t>
      </w:r>
      <w:r w:rsidRPr="009F47D5">
        <w:rPr>
          <w:rFonts w:ascii="Tahoma" w:hAnsi="Tahoma" w:cs="Tahoma"/>
          <w:sz w:val="18"/>
          <w:szCs w:val="18"/>
          <w:lang w:val="en-US"/>
        </w:rPr>
        <w:fldChar w:fldCharType="begin"/>
      </w:r>
      <w:r w:rsidRPr="009F47D5">
        <w:rPr>
          <w:rFonts w:ascii="Tahoma" w:hAnsi="Tahoma" w:cs="Tahoma"/>
          <w:sz w:val="18"/>
          <w:szCs w:val="18"/>
        </w:rPr>
        <w:instrText xml:space="preserve"> REF _Ref323214241 \r \h  \* </w:instrText>
      </w:r>
      <w:r w:rsidRPr="009F47D5">
        <w:rPr>
          <w:rFonts w:ascii="Tahoma" w:hAnsi="Tahoma" w:cs="Tahoma"/>
          <w:sz w:val="18"/>
          <w:szCs w:val="18"/>
          <w:lang w:val="en-US"/>
        </w:rPr>
        <w:instrText>MERGEFORMAT</w:instrText>
      </w:r>
      <w:r w:rsidRPr="009F47D5">
        <w:rPr>
          <w:rFonts w:ascii="Tahoma" w:hAnsi="Tahoma" w:cs="Tahoma"/>
          <w:sz w:val="18"/>
          <w:szCs w:val="18"/>
        </w:rPr>
        <w:instrText xml:space="preserve"> </w:instrText>
      </w:r>
      <w:r w:rsidRPr="009F47D5">
        <w:rPr>
          <w:rFonts w:ascii="Tahoma" w:hAnsi="Tahoma" w:cs="Tahoma"/>
          <w:sz w:val="18"/>
          <w:szCs w:val="18"/>
          <w:lang w:val="en-US"/>
        </w:rPr>
      </w:r>
      <w:r w:rsidRPr="009F47D5">
        <w:rPr>
          <w:rFonts w:ascii="Tahoma" w:hAnsi="Tahoma" w:cs="Tahoma"/>
          <w:sz w:val="18"/>
          <w:szCs w:val="18"/>
          <w:lang w:val="en-US"/>
        </w:rPr>
        <w:fldChar w:fldCharType="separate"/>
      </w:r>
      <w:r w:rsidR="00B20EB2">
        <w:rPr>
          <w:rFonts w:ascii="Tahoma" w:hAnsi="Tahoma" w:cs="Tahoma"/>
          <w:sz w:val="18"/>
          <w:szCs w:val="18"/>
        </w:rPr>
        <w:t>XIII</w:t>
      </w:r>
      <w:r w:rsidRPr="009F47D5">
        <w:rPr>
          <w:rFonts w:ascii="Tahoma" w:hAnsi="Tahoma" w:cs="Tahoma"/>
          <w:sz w:val="18"/>
          <w:szCs w:val="18"/>
          <w:lang w:val="en-US"/>
        </w:rPr>
        <w:fldChar w:fldCharType="end"/>
      </w:r>
      <w:r w:rsidRPr="009F47D5">
        <w:rPr>
          <w:rFonts w:ascii="Tahoma" w:hAnsi="Tahoma" w:cs="Tahoma"/>
          <w:sz w:val="18"/>
          <w:szCs w:val="18"/>
        </w:rPr>
        <w:t xml:space="preserve"> Правил.</w:t>
      </w:r>
    </w:p>
    <w:p w14:paraId="2090F442" w14:textId="77777777" w:rsidR="009B54F0" w:rsidRPr="009F47D5" w:rsidRDefault="009B54F0" w:rsidP="009B54F0">
      <w:pPr>
        <w:shd w:val="clear" w:color="auto" w:fill="FFFFFF"/>
        <w:tabs>
          <w:tab w:val="left" w:pos="426"/>
        </w:tabs>
        <w:ind w:firstLine="709"/>
        <w:jc w:val="both"/>
        <w:rPr>
          <w:rFonts w:ascii="Tahoma" w:hAnsi="Tahoma" w:cs="Tahoma"/>
          <w:sz w:val="18"/>
          <w:szCs w:val="18"/>
        </w:rPr>
      </w:pPr>
      <w:r w:rsidRPr="0080379B">
        <w:rPr>
          <w:rFonts w:ascii="Tahoma" w:hAnsi="Tahoma" w:cs="Tahoma"/>
          <w:sz w:val="18"/>
          <w:szCs w:val="18"/>
        </w:rPr>
        <w:t>Прием Платежей</w:t>
      </w:r>
      <w:r w:rsidRPr="009F47D5">
        <w:rPr>
          <w:rFonts w:ascii="Tahoma" w:hAnsi="Tahoma" w:cs="Tahoma"/>
          <w:sz w:val="18"/>
          <w:szCs w:val="18"/>
        </w:rPr>
        <w:t xml:space="preserve"> в пользу МТС Платежный субагент вправе осуществлять только с использованием того Инструмента платежа, который указан в столбце «Дополнительная информация» «Перечня Поставщиков, Услуг/ Товаров, Пожертвований, условий о взимании Дополнительного вознаграждения». </w:t>
      </w:r>
    </w:p>
    <w:p w14:paraId="73F75BD2" w14:textId="023282FE" w:rsidR="009B54F0" w:rsidRPr="009F47D5" w:rsidRDefault="009B54F0" w:rsidP="009B54F0">
      <w:pPr>
        <w:shd w:val="clear" w:color="auto" w:fill="FFFFFF"/>
        <w:tabs>
          <w:tab w:val="left" w:pos="426"/>
        </w:tabs>
        <w:ind w:firstLine="709"/>
        <w:jc w:val="both"/>
        <w:rPr>
          <w:rFonts w:ascii="Tahoma" w:hAnsi="Tahoma" w:cs="Tahoma"/>
          <w:sz w:val="18"/>
          <w:szCs w:val="18"/>
        </w:rPr>
      </w:pPr>
      <w:r w:rsidRPr="009F47D5">
        <w:rPr>
          <w:rFonts w:ascii="Tahoma" w:hAnsi="Tahoma" w:cs="Tahoma"/>
          <w:sz w:val="18"/>
          <w:szCs w:val="18"/>
        </w:rPr>
        <w:t xml:space="preserve">При предоставлении Платежным субагентом Оператору </w:t>
      </w:r>
      <w:r w:rsidR="0023760D">
        <w:rPr>
          <w:rFonts w:ascii="Tahoma" w:hAnsi="Tahoma" w:cs="Tahoma"/>
          <w:sz w:val="18"/>
          <w:szCs w:val="18"/>
        </w:rPr>
        <w:t>Сервиса</w:t>
      </w:r>
      <w:r w:rsidRPr="009F47D5">
        <w:rPr>
          <w:rFonts w:ascii="Tahoma" w:hAnsi="Tahoma" w:cs="Tahoma"/>
          <w:sz w:val="18"/>
          <w:szCs w:val="18"/>
        </w:rPr>
        <w:t xml:space="preserve"> письменной заявки на электронный адрес Оператора </w:t>
      </w:r>
      <w:r w:rsidR="0023760D">
        <w:rPr>
          <w:rFonts w:ascii="Tahoma" w:hAnsi="Tahoma" w:cs="Tahoma"/>
          <w:sz w:val="18"/>
          <w:szCs w:val="18"/>
        </w:rPr>
        <w:t>Сервиса</w:t>
      </w:r>
      <w:r w:rsidRPr="009F47D5">
        <w:rPr>
          <w:rFonts w:ascii="Tahoma" w:hAnsi="Tahoma" w:cs="Tahoma"/>
          <w:sz w:val="18"/>
          <w:szCs w:val="18"/>
        </w:rPr>
        <w:t xml:space="preserve">, содержащей данные о Платежном субагенте (наименование, </w:t>
      </w:r>
      <w:r w:rsidRPr="009F47D5">
        <w:rPr>
          <w:rFonts w:ascii="Tahoma" w:hAnsi="Tahoma" w:cs="Tahoma"/>
          <w:sz w:val="18"/>
          <w:szCs w:val="18"/>
          <w:lang w:val="en-US"/>
        </w:rPr>
        <w:t>ID</w:t>
      </w:r>
      <w:r w:rsidRPr="009F47D5">
        <w:rPr>
          <w:rFonts w:ascii="Tahoma" w:hAnsi="Tahoma" w:cs="Tahoma"/>
          <w:sz w:val="18"/>
          <w:szCs w:val="18"/>
        </w:rPr>
        <w:t xml:space="preserve">), наименовании Поставщика, Инструменте платежа и </w:t>
      </w:r>
      <w:r w:rsidRPr="009F47D5">
        <w:rPr>
          <w:rFonts w:ascii="Tahoma" w:hAnsi="Tahoma" w:cs="Tahoma"/>
          <w:sz w:val="18"/>
          <w:szCs w:val="18"/>
          <w:lang w:val="en-US"/>
        </w:rPr>
        <w:t>ID</w:t>
      </w:r>
      <w:r w:rsidRPr="009F47D5">
        <w:rPr>
          <w:rFonts w:ascii="Tahoma" w:hAnsi="Tahoma" w:cs="Tahoma"/>
          <w:sz w:val="18"/>
          <w:szCs w:val="18"/>
        </w:rPr>
        <w:t xml:space="preserve"> Терминалов, через которые планируется прием Платежей с зарегистрированным постоянным Инструментом платежа, при передаче данных о Платеже, осуществленных посредством такого Терминала, Инструмент платежа с 1-ого числа месяца, следующего за месяцем в котором Оператором </w:t>
      </w:r>
      <w:r w:rsidR="0023760D">
        <w:rPr>
          <w:rFonts w:ascii="Tahoma" w:hAnsi="Tahoma" w:cs="Tahoma"/>
          <w:sz w:val="18"/>
          <w:szCs w:val="18"/>
        </w:rPr>
        <w:t>Сервиса</w:t>
      </w:r>
      <w:r w:rsidRPr="009F47D5">
        <w:rPr>
          <w:rFonts w:ascii="Tahoma" w:hAnsi="Tahoma" w:cs="Tahoma"/>
          <w:sz w:val="18"/>
          <w:szCs w:val="18"/>
        </w:rPr>
        <w:t xml:space="preserve"> получена заявка, определяется Оператором </w:t>
      </w:r>
      <w:r w:rsidR="0023760D">
        <w:rPr>
          <w:rFonts w:ascii="Tahoma" w:hAnsi="Tahoma" w:cs="Tahoma"/>
          <w:sz w:val="18"/>
          <w:szCs w:val="18"/>
        </w:rPr>
        <w:t>Сервиса</w:t>
      </w:r>
      <w:r w:rsidRPr="009F47D5">
        <w:rPr>
          <w:rFonts w:ascii="Tahoma" w:hAnsi="Tahoma" w:cs="Tahoma"/>
          <w:sz w:val="18"/>
          <w:szCs w:val="18"/>
        </w:rPr>
        <w:t xml:space="preserve"> в соответствии с указанным Платежным субагентом Инструментом платежа в заявке такого Участника Системы.</w:t>
      </w:r>
    </w:p>
    <w:p w14:paraId="738A6AF1" w14:textId="66D7FF78" w:rsidR="009B54F0" w:rsidRPr="009F47D5" w:rsidRDefault="009B54F0" w:rsidP="009B54F0">
      <w:pPr>
        <w:shd w:val="clear" w:color="auto" w:fill="FFFFFF"/>
        <w:tabs>
          <w:tab w:val="left" w:pos="426"/>
        </w:tabs>
        <w:ind w:firstLine="709"/>
        <w:jc w:val="both"/>
        <w:rPr>
          <w:rFonts w:ascii="Tahoma" w:hAnsi="Tahoma" w:cs="Tahoma"/>
          <w:sz w:val="18"/>
          <w:szCs w:val="18"/>
        </w:rPr>
      </w:pPr>
      <w:r w:rsidRPr="009F47D5">
        <w:rPr>
          <w:rFonts w:ascii="Tahoma" w:hAnsi="Tahoma" w:cs="Tahoma"/>
          <w:sz w:val="18"/>
          <w:szCs w:val="18"/>
        </w:rPr>
        <w:t xml:space="preserve">При приеме Платежей посредством Терминалов с зарегистрированным постоянным Инструментом платежа Платежный субагент не вправе использовать Инструмент платежа, отличный от зарегистрированного для такого Терминала до 1-ого числа месяца, следующего за месяцем, в котором Оператором </w:t>
      </w:r>
      <w:r w:rsidR="0023760D">
        <w:rPr>
          <w:rFonts w:ascii="Tahoma" w:hAnsi="Tahoma" w:cs="Tahoma"/>
          <w:sz w:val="18"/>
          <w:szCs w:val="18"/>
        </w:rPr>
        <w:t>Сервиса</w:t>
      </w:r>
      <w:r w:rsidRPr="009F47D5">
        <w:rPr>
          <w:rFonts w:ascii="Tahoma" w:hAnsi="Tahoma" w:cs="Tahoma"/>
          <w:sz w:val="18"/>
          <w:szCs w:val="18"/>
        </w:rPr>
        <w:t xml:space="preserve"> получена заявка от Платежного субагента об отмене регистрации постоянным Инструмента платежа или его изменении в отношении таких Терминалов.</w:t>
      </w:r>
    </w:p>
    <w:p w14:paraId="20358FDF" w14:textId="77777777" w:rsidR="009B54F0" w:rsidRPr="009F47D5" w:rsidRDefault="009B54F0" w:rsidP="009B54F0">
      <w:pPr>
        <w:shd w:val="clear" w:color="auto" w:fill="FFFFFF"/>
        <w:tabs>
          <w:tab w:val="left" w:pos="8820"/>
        </w:tabs>
        <w:ind w:firstLine="720"/>
        <w:jc w:val="both"/>
        <w:rPr>
          <w:rFonts w:ascii="Tahoma" w:hAnsi="Tahoma" w:cs="Tahoma"/>
          <w:sz w:val="18"/>
          <w:szCs w:val="18"/>
        </w:rPr>
      </w:pPr>
      <w:r w:rsidRPr="009F47D5">
        <w:rPr>
          <w:rFonts w:ascii="Tahoma" w:hAnsi="Tahoma" w:cs="Tahoma"/>
          <w:sz w:val="18"/>
          <w:szCs w:val="18"/>
          <w:lang w:val="en-US"/>
        </w:rPr>
        <w:t>C</w:t>
      </w:r>
      <w:r w:rsidRPr="009F47D5">
        <w:rPr>
          <w:rFonts w:ascii="Tahoma" w:hAnsi="Tahoma" w:cs="Tahoma"/>
          <w:sz w:val="18"/>
          <w:szCs w:val="18"/>
        </w:rPr>
        <w:t xml:space="preserve"> 01.05.2015 г. Субагенты не обязаны проводить регистрацию Терминалов, используемых при приеме Платежей в пользу МТС в соответствии с настоящим разделом, посредством Программного обеспечения «КИВИ Регистратор».</w:t>
      </w:r>
    </w:p>
    <w:p w14:paraId="472F2146" w14:textId="7A09E461" w:rsidR="009B54F0" w:rsidRPr="009F47D5" w:rsidRDefault="009B54F0" w:rsidP="00E06F0E">
      <w:pPr>
        <w:numPr>
          <w:ilvl w:val="0"/>
          <w:numId w:val="78"/>
        </w:numPr>
        <w:shd w:val="clear" w:color="auto" w:fill="FFFFFF"/>
        <w:tabs>
          <w:tab w:val="left" w:pos="426"/>
          <w:tab w:val="left" w:pos="993"/>
        </w:tabs>
        <w:ind w:left="0" w:firstLine="709"/>
        <w:jc w:val="both"/>
        <w:rPr>
          <w:rFonts w:ascii="Tahoma" w:hAnsi="Tahoma" w:cs="Tahoma"/>
          <w:sz w:val="18"/>
          <w:szCs w:val="18"/>
        </w:rPr>
      </w:pPr>
      <w:r w:rsidRPr="009F47D5">
        <w:rPr>
          <w:rFonts w:ascii="Tahoma" w:hAnsi="Tahoma" w:cs="Tahoma"/>
          <w:b/>
          <w:sz w:val="18"/>
          <w:szCs w:val="18"/>
        </w:rPr>
        <w:t>Особые условия приема Платежей в пользу Мегафон</w:t>
      </w:r>
    </w:p>
    <w:p w14:paraId="761C583D" w14:textId="4C3D012D" w:rsidR="009B54F0" w:rsidRPr="009F47D5" w:rsidRDefault="009B54F0" w:rsidP="009B54F0">
      <w:pPr>
        <w:shd w:val="clear" w:color="auto" w:fill="FFFFFF"/>
        <w:tabs>
          <w:tab w:val="left" w:pos="426"/>
        </w:tabs>
        <w:jc w:val="both"/>
        <w:rPr>
          <w:rFonts w:ascii="Tahoma" w:hAnsi="Tahoma" w:cs="Tahoma"/>
          <w:sz w:val="18"/>
          <w:szCs w:val="18"/>
        </w:rPr>
      </w:pPr>
      <w:r w:rsidRPr="009F47D5">
        <w:rPr>
          <w:rFonts w:ascii="Tahoma" w:hAnsi="Tahoma" w:cs="Tahoma"/>
          <w:sz w:val="18"/>
          <w:szCs w:val="18"/>
        </w:rPr>
        <w:tab/>
      </w:r>
      <w:r w:rsidRPr="009F47D5">
        <w:rPr>
          <w:rFonts w:ascii="Tahoma" w:hAnsi="Tahoma" w:cs="Tahoma"/>
          <w:sz w:val="18"/>
          <w:szCs w:val="18"/>
        </w:rPr>
        <w:tab/>
        <w:t>Особые условия приема Платежей в пользу</w:t>
      </w:r>
      <w:r w:rsidR="00F078C4">
        <w:rPr>
          <w:rFonts w:ascii="Tahoma" w:hAnsi="Tahoma" w:cs="Tahoma"/>
          <w:sz w:val="18"/>
          <w:szCs w:val="18"/>
        </w:rPr>
        <w:t xml:space="preserve"> ПАО</w:t>
      </w:r>
      <w:r w:rsidRPr="009F47D5">
        <w:rPr>
          <w:rFonts w:ascii="Tahoma" w:hAnsi="Tahoma" w:cs="Tahoma"/>
          <w:sz w:val="18"/>
          <w:szCs w:val="18"/>
        </w:rPr>
        <w:t xml:space="preserve"> «МегаФон», предусмотрены Приложением № 2.9 к Правилам.</w:t>
      </w:r>
    </w:p>
    <w:p w14:paraId="387205E3" w14:textId="4BC2BF9B" w:rsidR="009B54F0" w:rsidRPr="009F47D5" w:rsidRDefault="009B54F0" w:rsidP="009B54F0">
      <w:pPr>
        <w:shd w:val="clear" w:color="auto" w:fill="FFFFFF"/>
        <w:tabs>
          <w:tab w:val="left" w:pos="993"/>
        </w:tabs>
        <w:ind w:firstLine="709"/>
        <w:jc w:val="both"/>
        <w:rPr>
          <w:rFonts w:ascii="Tahoma" w:hAnsi="Tahoma" w:cs="Tahoma"/>
          <w:sz w:val="18"/>
          <w:szCs w:val="18"/>
        </w:rPr>
      </w:pPr>
      <w:r w:rsidRPr="009F47D5">
        <w:rPr>
          <w:rFonts w:ascii="Tahoma" w:hAnsi="Tahoma" w:cs="Tahoma"/>
          <w:sz w:val="18"/>
          <w:szCs w:val="18"/>
        </w:rPr>
        <w:t xml:space="preserve">Платежный субагент не может в одностороннем порядке отказаться от приема Платежей в пользу </w:t>
      </w:r>
      <w:r w:rsidR="00455955">
        <w:rPr>
          <w:rFonts w:ascii="Tahoma" w:hAnsi="Tahoma" w:cs="Tahoma"/>
          <w:sz w:val="18"/>
          <w:szCs w:val="18"/>
        </w:rPr>
        <w:t>П</w:t>
      </w:r>
      <w:r w:rsidR="00455955" w:rsidRPr="009F47D5">
        <w:rPr>
          <w:rFonts w:ascii="Tahoma" w:hAnsi="Tahoma" w:cs="Tahoma"/>
          <w:sz w:val="18"/>
          <w:szCs w:val="18"/>
        </w:rPr>
        <w:t xml:space="preserve">АО </w:t>
      </w:r>
      <w:r w:rsidRPr="009F47D5">
        <w:rPr>
          <w:rFonts w:ascii="Tahoma" w:hAnsi="Tahoma" w:cs="Tahoma"/>
          <w:sz w:val="18"/>
          <w:szCs w:val="18"/>
        </w:rPr>
        <w:t xml:space="preserve">«МегаФон». В случае одностороннего отказа от приема Платежей Платежным субагентом в пользу </w:t>
      </w:r>
      <w:r w:rsidR="00455955">
        <w:rPr>
          <w:rFonts w:ascii="Tahoma" w:hAnsi="Tahoma" w:cs="Tahoma"/>
          <w:sz w:val="18"/>
          <w:szCs w:val="18"/>
        </w:rPr>
        <w:t>П</w:t>
      </w:r>
      <w:r w:rsidRPr="009F47D5">
        <w:rPr>
          <w:rFonts w:ascii="Tahoma" w:hAnsi="Tahoma" w:cs="Tahoma"/>
          <w:sz w:val="18"/>
          <w:szCs w:val="18"/>
        </w:rPr>
        <w:t xml:space="preserve">АО «МегаФон», договор, заключенный с Платежным субагентом, подлежит расторжению в порядке, установленном разделом </w:t>
      </w:r>
      <w:r w:rsidRPr="009F47D5">
        <w:rPr>
          <w:rFonts w:ascii="Tahoma" w:hAnsi="Tahoma" w:cs="Tahoma"/>
          <w:sz w:val="18"/>
          <w:szCs w:val="18"/>
          <w:lang w:val="en-US"/>
        </w:rPr>
        <w:fldChar w:fldCharType="begin"/>
      </w:r>
      <w:r w:rsidRPr="009F47D5">
        <w:rPr>
          <w:rFonts w:ascii="Tahoma" w:hAnsi="Tahoma" w:cs="Tahoma"/>
          <w:sz w:val="18"/>
          <w:szCs w:val="18"/>
        </w:rPr>
        <w:instrText xml:space="preserve"> REF _Ref323214241 \r \h  \* </w:instrText>
      </w:r>
      <w:r w:rsidRPr="009F47D5">
        <w:rPr>
          <w:rFonts w:ascii="Tahoma" w:hAnsi="Tahoma" w:cs="Tahoma"/>
          <w:sz w:val="18"/>
          <w:szCs w:val="18"/>
          <w:lang w:val="en-US"/>
        </w:rPr>
        <w:instrText>MERGEFORMAT</w:instrText>
      </w:r>
      <w:r w:rsidRPr="009F47D5">
        <w:rPr>
          <w:rFonts w:ascii="Tahoma" w:hAnsi="Tahoma" w:cs="Tahoma"/>
          <w:sz w:val="18"/>
          <w:szCs w:val="18"/>
        </w:rPr>
        <w:instrText xml:space="preserve"> </w:instrText>
      </w:r>
      <w:r w:rsidRPr="009F47D5">
        <w:rPr>
          <w:rFonts w:ascii="Tahoma" w:hAnsi="Tahoma" w:cs="Tahoma"/>
          <w:sz w:val="18"/>
          <w:szCs w:val="18"/>
          <w:lang w:val="en-US"/>
        </w:rPr>
      </w:r>
      <w:r w:rsidRPr="009F47D5">
        <w:rPr>
          <w:rFonts w:ascii="Tahoma" w:hAnsi="Tahoma" w:cs="Tahoma"/>
          <w:sz w:val="18"/>
          <w:szCs w:val="18"/>
          <w:lang w:val="en-US"/>
        </w:rPr>
        <w:fldChar w:fldCharType="separate"/>
      </w:r>
      <w:r w:rsidR="00B20EB2">
        <w:rPr>
          <w:rFonts w:ascii="Tahoma" w:hAnsi="Tahoma" w:cs="Tahoma"/>
          <w:sz w:val="18"/>
          <w:szCs w:val="18"/>
        </w:rPr>
        <w:t>XIII</w:t>
      </w:r>
      <w:r w:rsidRPr="009F47D5">
        <w:rPr>
          <w:rFonts w:ascii="Tahoma" w:hAnsi="Tahoma" w:cs="Tahoma"/>
          <w:sz w:val="18"/>
          <w:szCs w:val="18"/>
          <w:lang w:val="en-US"/>
        </w:rPr>
        <w:fldChar w:fldCharType="end"/>
      </w:r>
      <w:r w:rsidRPr="009F47D5">
        <w:rPr>
          <w:rFonts w:ascii="Tahoma" w:hAnsi="Tahoma" w:cs="Tahoma"/>
          <w:sz w:val="18"/>
          <w:szCs w:val="18"/>
        </w:rPr>
        <w:t xml:space="preserve"> Правил.</w:t>
      </w:r>
    </w:p>
    <w:p w14:paraId="09589455" w14:textId="7A7BB3EB" w:rsidR="009B54F0" w:rsidRPr="009F47D5" w:rsidRDefault="009B54F0" w:rsidP="009B54F0">
      <w:pPr>
        <w:shd w:val="clear" w:color="auto" w:fill="FFFFFF"/>
        <w:tabs>
          <w:tab w:val="left" w:pos="8820"/>
        </w:tabs>
        <w:ind w:firstLine="720"/>
        <w:jc w:val="both"/>
        <w:rPr>
          <w:rFonts w:ascii="Tahoma" w:hAnsi="Tahoma" w:cs="Tahoma"/>
          <w:sz w:val="18"/>
          <w:szCs w:val="18"/>
        </w:rPr>
      </w:pPr>
      <w:r w:rsidRPr="0080379B">
        <w:rPr>
          <w:rFonts w:ascii="Tahoma" w:hAnsi="Tahoma" w:cs="Tahoma"/>
          <w:sz w:val="18"/>
          <w:szCs w:val="18"/>
          <w:lang w:val="en-US"/>
        </w:rPr>
        <w:t>C</w:t>
      </w:r>
      <w:r w:rsidRPr="009F47D5">
        <w:rPr>
          <w:rFonts w:ascii="Tahoma" w:hAnsi="Tahoma" w:cs="Tahoma"/>
          <w:sz w:val="18"/>
          <w:szCs w:val="18"/>
        </w:rPr>
        <w:t xml:space="preserve"> 01.09.2015 г. Субагенты не обязаны проводить регистрацию Терминалов, используемых при приеме Платежей в пользу </w:t>
      </w:r>
      <w:r w:rsidR="00455955">
        <w:rPr>
          <w:rFonts w:ascii="Tahoma" w:hAnsi="Tahoma" w:cs="Tahoma"/>
          <w:sz w:val="18"/>
          <w:szCs w:val="18"/>
        </w:rPr>
        <w:t>П</w:t>
      </w:r>
      <w:r w:rsidRPr="009F47D5">
        <w:rPr>
          <w:rFonts w:ascii="Tahoma" w:hAnsi="Tahoma" w:cs="Tahoma"/>
          <w:sz w:val="18"/>
          <w:szCs w:val="18"/>
        </w:rPr>
        <w:t>АО «МегаФон», посредством Программного обеспечения «КИВИ Регистратор».</w:t>
      </w:r>
    </w:p>
    <w:p w14:paraId="263F4391" w14:textId="2E31697F" w:rsidR="009B54F0" w:rsidRPr="009F47D5" w:rsidRDefault="009B54F0" w:rsidP="009B54F0">
      <w:pPr>
        <w:shd w:val="clear" w:color="auto" w:fill="FFFFFF"/>
        <w:tabs>
          <w:tab w:val="left" w:pos="426"/>
        </w:tabs>
        <w:ind w:firstLine="709"/>
        <w:jc w:val="both"/>
        <w:rPr>
          <w:rFonts w:ascii="Tahoma" w:hAnsi="Tahoma" w:cs="Tahoma"/>
          <w:sz w:val="18"/>
          <w:szCs w:val="18"/>
        </w:rPr>
      </w:pPr>
      <w:r w:rsidRPr="009F47D5">
        <w:rPr>
          <w:rFonts w:ascii="Tahoma" w:hAnsi="Tahoma" w:cs="Tahoma"/>
          <w:sz w:val="18"/>
          <w:szCs w:val="18"/>
        </w:rPr>
        <w:t xml:space="preserve">В случае указания в Тарифном плане Платежного субагента в отношении одного из шлюзов </w:t>
      </w:r>
      <w:r w:rsidR="00455955">
        <w:rPr>
          <w:rFonts w:ascii="Tahoma" w:hAnsi="Tahoma" w:cs="Tahoma"/>
          <w:sz w:val="18"/>
          <w:szCs w:val="18"/>
        </w:rPr>
        <w:t>П</w:t>
      </w:r>
      <w:r w:rsidRPr="009F47D5">
        <w:rPr>
          <w:rFonts w:ascii="Tahoma" w:hAnsi="Tahoma" w:cs="Tahoma"/>
          <w:sz w:val="18"/>
          <w:szCs w:val="18"/>
        </w:rPr>
        <w:t xml:space="preserve">АО «МегаФон» фиксированной ставки вознаграждения вознаграждением Платежного субагента в отчетном месяце по всем Платежам в пользу </w:t>
      </w:r>
      <w:r w:rsidR="00455955">
        <w:rPr>
          <w:rFonts w:ascii="Tahoma" w:hAnsi="Tahoma" w:cs="Tahoma"/>
          <w:sz w:val="18"/>
          <w:szCs w:val="18"/>
        </w:rPr>
        <w:t>П</w:t>
      </w:r>
      <w:r w:rsidRPr="009F47D5">
        <w:rPr>
          <w:rFonts w:ascii="Tahoma" w:hAnsi="Tahoma" w:cs="Tahoma"/>
          <w:sz w:val="18"/>
          <w:szCs w:val="18"/>
        </w:rPr>
        <w:t>АО «МегаФон», осуществленным в таком отчетном месяце на условиях соответствующего шлюза, будет являться указанная в Тарифных планах Платежных субагентов в отношении такого шлюза фиксированная ставка.</w:t>
      </w:r>
    </w:p>
    <w:p w14:paraId="640FDE7A" w14:textId="38A8FDFC" w:rsidR="009B54F0" w:rsidRPr="009F47D5" w:rsidRDefault="009B54F0" w:rsidP="009B54F0">
      <w:pPr>
        <w:shd w:val="clear" w:color="auto" w:fill="FFFFFF"/>
        <w:tabs>
          <w:tab w:val="left" w:pos="426"/>
        </w:tabs>
        <w:ind w:firstLine="709"/>
        <w:jc w:val="both"/>
        <w:rPr>
          <w:rFonts w:ascii="Tahoma" w:hAnsi="Tahoma" w:cs="Tahoma"/>
          <w:sz w:val="18"/>
          <w:szCs w:val="18"/>
        </w:rPr>
      </w:pPr>
      <w:r w:rsidRPr="009F47D5">
        <w:rPr>
          <w:rFonts w:ascii="Tahoma" w:hAnsi="Tahoma" w:cs="Tahoma"/>
          <w:sz w:val="18"/>
          <w:szCs w:val="18"/>
        </w:rPr>
        <w:t xml:space="preserve">Условия регистрации на шлюзах </w:t>
      </w:r>
      <w:r w:rsidR="00455955">
        <w:rPr>
          <w:rFonts w:ascii="Tahoma" w:hAnsi="Tahoma" w:cs="Tahoma"/>
          <w:sz w:val="18"/>
          <w:szCs w:val="18"/>
        </w:rPr>
        <w:t>П</w:t>
      </w:r>
      <w:r w:rsidRPr="009F47D5">
        <w:rPr>
          <w:rFonts w:ascii="Tahoma" w:hAnsi="Tahoma" w:cs="Tahoma"/>
          <w:sz w:val="18"/>
          <w:szCs w:val="18"/>
        </w:rPr>
        <w:t>АО «МегаФон» с возможностью взимания Дополнительного вознаграждения и без указанной возможности установлена п.6.31 Правил.</w:t>
      </w:r>
    </w:p>
    <w:p w14:paraId="4FD6CF21" w14:textId="77777777" w:rsidR="009B54F0" w:rsidRPr="009F47D5" w:rsidRDefault="009B54F0" w:rsidP="00E06F0E">
      <w:pPr>
        <w:numPr>
          <w:ilvl w:val="0"/>
          <w:numId w:val="78"/>
        </w:numPr>
        <w:shd w:val="clear" w:color="auto" w:fill="FFFFFF"/>
        <w:tabs>
          <w:tab w:val="left" w:pos="426"/>
          <w:tab w:val="left" w:pos="1134"/>
        </w:tabs>
        <w:ind w:left="0" w:firstLine="709"/>
        <w:jc w:val="both"/>
        <w:rPr>
          <w:rFonts w:ascii="Tahoma" w:hAnsi="Tahoma" w:cs="Tahoma"/>
          <w:sz w:val="18"/>
          <w:szCs w:val="18"/>
        </w:rPr>
      </w:pPr>
      <w:r w:rsidRPr="009F47D5">
        <w:rPr>
          <w:rFonts w:ascii="Tahoma" w:hAnsi="Tahoma" w:cs="Tahoma"/>
          <w:b/>
          <w:sz w:val="18"/>
          <w:szCs w:val="18"/>
        </w:rPr>
        <w:t xml:space="preserve">Особые условия приема Платежей в пользу </w:t>
      </w:r>
      <w:r w:rsidRPr="009F47D5">
        <w:rPr>
          <w:rFonts w:ascii="Tahoma" w:hAnsi="Tahoma" w:cs="Tahoma"/>
          <w:b/>
          <w:sz w:val="18"/>
          <w:szCs w:val="18"/>
          <w:lang w:val="en-US"/>
        </w:rPr>
        <w:t>TELE</w:t>
      </w:r>
      <w:r w:rsidRPr="009F47D5">
        <w:rPr>
          <w:rFonts w:ascii="Tahoma" w:hAnsi="Tahoma" w:cs="Tahoma"/>
          <w:b/>
          <w:sz w:val="18"/>
          <w:szCs w:val="18"/>
        </w:rPr>
        <w:t>2 Россия</w:t>
      </w:r>
    </w:p>
    <w:p w14:paraId="7ED4F289" w14:textId="46248603" w:rsidR="009B54F0" w:rsidRPr="009F47D5" w:rsidRDefault="009B54F0" w:rsidP="009B54F0">
      <w:pPr>
        <w:shd w:val="clear" w:color="auto" w:fill="FFFFFF"/>
        <w:tabs>
          <w:tab w:val="left" w:pos="426"/>
        </w:tabs>
        <w:ind w:firstLine="709"/>
        <w:jc w:val="both"/>
        <w:rPr>
          <w:rFonts w:ascii="Tahoma" w:hAnsi="Tahoma" w:cs="Tahoma"/>
          <w:sz w:val="18"/>
          <w:szCs w:val="18"/>
        </w:rPr>
      </w:pPr>
      <w:r w:rsidRPr="009F47D5">
        <w:rPr>
          <w:rFonts w:ascii="Tahoma" w:hAnsi="Tahoma" w:cs="Tahoma"/>
          <w:sz w:val="18"/>
          <w:szCs w:val="18"/>
        </w:rPr>
        <w:t xml:space="preserve">Особые условия приема Платежей в пользу Поставщиков, поименованных в Перечне 1 Приложения 2 к Правилам под наименованием ООО «Т2 Мобайл», ОАО «Санкт-Петербург Телеком», ЗАО «АКОС», АО «АПЕКС» (далее – Поставщики группы ТЕЛЕ 2 Россия») предусмотрены Приложением № 2.2 к Правилам. </w:t>
      </w:r>
    </w:p>
    <w:p w14:paraId="4A6971E6" w14:textId="77777777" w:rsidR="009B54F0" w:rsidRPr="009F47D5" w:rsidRDefault="009B54F0" w:rsidP="009B54F0">
      <w:pPr>
        <w:shd w:val="clear" w:color="auto" w:fill="FFFFFF"/>
        <w:tabs>
          <w:tab w:val="left" w:pos="426"/>
        </w:tabs>
        <w:ind w:firstLine="709"/>
        <w:jc w:val="both"/>
        <w:rPr>
          <w:rFonts w:ascii="Tahoma" w:hAnsi="Tahoma" w:cs="Tahoma"/>
          <w:sz w:val="18"/>
          <w:szCs w:val="18"/>
        </w:rPr>
      </w:pPr>
      <w:r w:rsidRPr="009F47D5">
        <w:rPr>
          <w:rFonts w:ascii="Tahoma" w:hAnsi="Tahoma" w:cs="Tahoma"/>
          <w:sz w:val="18"/>
          <w:szCs w:val="18"/>
        </w:rPr>
        <w:t>Условия регистрации на шлюзах Поставщиков, указанных в настоящем пункте, при приеме Платежей с возможностью взимания Дополнительного вознаграждения и без указанной возможности установлены п. 6.31 Правил.</w:t>
      </w:r>
    </w:p>
    <w:p w14:paraId="4A434F68" w14:textId="77777777" w:rsidR="009B54F0" w:rsidRPr="009F47D5" w:rsidRDefault="009B54F0" w:rsidP="00E06F0E">
      <w:pPr>
        <w:numPr>
          <w:ilvl w:val="0"/>
          <w:numId w:val="78"/>
        </w:numPr>
        <w:shd w:val="clear" w:color="auto" w:fill="FFFFFF"/>
        <w:tabs>
          <w:tab w:val="left" w:pos="1134"/>
          <w:tab w:val="left" w:pos="8820"/>
        </w:tabs>
        <w:ind w:firstLine="169"/>
        <w:jc w:val="both"/>
        <w:rPr>
          <w:rFonts w:ascii="Tahoma" w:hAnsi="Tahoma" w:cs="Tahoma"/>
          <w:b/>
          <w:sz w:val="18"/>
          <w:szCs w:val="18"/>
        </w:rPr>
      </w:pPr>
      <w:bookmarkStart w:id="139" w:name="OLE_LINK24"/>
      <w:bookmarkStart w:id="140" w:name="OLE_LINK25"/>
      <w:r w:rsidRPr="009F47D5">
        <w:rPr>
          <w:rFonts w:ascii="Tahoma" w:hAnsi="Tahoma" w:cs="Tahoma"/>
          <w:b/>
          <w:sz w:val="18"/>
          <w:szCs w:val="18"/>
        </w:rPr>
        <w:t>Особые условия приема Платежей в пользу ООО «ЕКАТЕРИНБУРГ - 2000»</w:t>
      </w:r>
    </w:p>
    <w:p w14:paraId="134A343B" w14:textId="77777777" w:rsidR="009B54F0" w:rsidRPr="009F47D5" w:rsidRDefault="009B54F0" w:rsidP="009B54F0">
      <w:pPr>
        <w:shd w:val="clear" w:color="auto" w:fill="FFFFFF"/>
        <w:tabs>
          <w:tab w:val="left" w:pos="426"/>
        </w:tabs>
        <w:ind w:firstLine="709"/>
        <w:jc w:val="both"/>
        <w:rPr>
          <w:rFonts w:ascii="Tahoma" w:hAnsi="Tahoma" w:cs="Tahoma"/>
          <w:sz w:val="18"/>
          <w:szCs w:val="18"/>
        </w:rPr>
      </w:pPr>
      <w:r w:rsidRPr="009F47D5">
        <w:rPr>
          <w:rFonts w:ascii="Tahoma" w:hAnsi="Tahoma" w:cs="Tahoma"/>
          <w:sz w:val="18"/>
          <w:szCs w:val="18"/>
        </w:rPr>
        <w:t>Особые условия приема Платежей в пользу ООО «ЕКАТЕРИНБУРГ - 2000» предусмотрены Приложением № 2.4 к Правилам.</w:t>
      </w:r>
    </w:p>
    <w:p w14:paraId="20C2810B" w14:textId="77777777" w:rsidR="009B54F0" w:rsidRPr="009F47D5" w:rsidRDefault="009B54F0" w:rsidP="009B54F0">
      <w:pPr>
        <w:shd w:val="clear" w:color="auto" w:fill="FFFFFF"/>
        <w:tabs>
          <w:tab w:val="left" w:pos="426"/>
        </w:tabs>
        <w:ind w:firstLine="709"/>
        <w:jc w:val="both"/>
        <w:rPr>
          <w:rFonts w:ascii="Tahoma" w:hAnsi="Tahoma" w:cs="Tahoma"/>
          <w:sz w:val="18"/>
          <w:szCs w:val="18"/>
        </w:rPr>
      </w:pPr>
      <w:r w:rsidRPr="009F47D5">
        <w:rPr>
          <w:rFonts w:ascii="Tahoma" w:hAnsi="Tahoma" w:cs="Tahoma"/>
          <w:sz w:val="18"/>
          <w:szCs w:val="18"/>
        </w:rPr>
        <w:t>В случае указания в Тарифном плане Платежного субагента в отношении одного из шлюзов Поставщика фиксированной ставки вознаграждения вознаграждением Платежного субагента в отчетном месяце по всем Авторизованным Платежам, осуществленным в таком отчетном месяце на условиях соответствующего шлюза такого Поставщика, будет являться указанная в Тарифных планах Платежных субагентов в отношении такого шлюза фиксированная ставка.</w:t>
      </w:r>
    </w:p>
    <w:p w14:paraId="60DD5305" w14:textId="0235F64A" w:rsidR="009B54F0" w:rsidRPr="009F47D5" w:rsidRDefault="009B54F0" w:rsidP="009B54F0">
      <w:pPr>
        <w:shd w:val="clear" w:color="auto" w:fill="FFFFFF"/>
        <w:tabs>
          <w:tab w:val="left" w:pos="426"/>
        </w:tabs>
        <w:ind w:firstLine="709"/>
        <w:jc w:val="both"/>
        <w:rPr>
          <w:rFonts w:ascii="Tahoma" w:hAnsi="Tahoma" w:cs="Tahoma"/>
          <w:sz w:val="18"/>
          <w:szCs w:val="18"/>
        </w:rPr>
      </w:pPr>
      <w:r w:rsidRPr="009F47D5">
        <w:rPr>
          <w:rFonts w:ascii="Tahoma" w:hAnsi="Tahoma" w:cs="Tahoma"/>
          <w:sz w:val="18"/>
          <w:szCs w:val="18"/>
        </w:rPr>
        <w:t>Субагент обязан произвести регистрацию Терминалов, используемых при приеме Платежей в пользу О</w:t>
      </w:r>
      <w:r w:rsidR="00455955">
        <w:rPr>
          <w:rFonts w:ascii="Tahoma" w:hAnsi="Tahoma" w:cs="Tahoma"/>
          <w:sz w:val="18"/>
          <w:szCs w:val="18"/>
        </w:rPr>
        <w:t>О</w:t>
      </w:r>
      <w:r w:rsidRPr="009F47D5">
        <w:rPr>
          <w:rFonts w:ascii="Tahoma" w:hAnsi="Tahoma" w:cs="Tahoma"/>
          <w:sz w:val="18"/>
          <w:szCs w:val="18"/>
        </w:rPr>
        <w:t>О «ЕКАТЕРИНБУРГ - 2000», посредством Программного обеспечения «КИВИ Регистратор», начиная с 01.04.2012.</w:t>
      </w:r>
    </w:p>
    <w:p w14:paraId="54CE3F38" w14:textId="4AB078E4" w:rsidR="009B54F0" w:rsidRPr="009F47D5" w:rsidRDefault="009B54F0" w:rsidP="00E2762F">
      <w:pPr>
        <w:shd w:val="clear" w:color="auto" w:fill="FFFFFF"/>
        <w:tabs>
          <w:tab w:val="left" w:pos="426"/>
        </w:tabs>
        <w:ind w:firstLine="709"/>
        <w:jc w:val="both"/>
        <w:rPr>
          <w:rFonts w:ascii="Tahoma" w:hAnsi="Tahoma" w:cs="Tahoma"/>
          <w:sz w:val="18"/>
          <w:szCs w:val="18"/>
        </w:rPr>
      </w:pPr>
      <w:r w:rsidRPr="009F47D5">
        <w:rPr>
          <w:rFonts w:ascii="Tahoma" w:hAnsi="Tahoma" w:cs="Tahoma"/>
          <w:sz w:val="18"/>
          <w:szCs w:val="18"/>
        </w:rPr>
        <w:t>Условия регистрации на шлюзах О</w:t>
      </w:r>
      <w:r w:rsidR="00050ACE">
        <w:rPr>
          <w:rFonts w:ascii="Tahoma" w:hAnsi="Tahoma" w:cs="Tahoma"/>
          <w:sz w:val="18"/>
          <w:szCs w:val="18"/>
        </w:rPr>
        <w:t>О</w:t>
      </w:r>
      <w:r w:rsidRPr="009F47D5">
        <w:rPr>
          <w:rFonts w:ascii="Tahoma" w:hAnsi="Tahoma" w:cs="Tahoma"/>
          <w:sz w:val="18"/>
          <w:szCs w:val="18"/>
        </w:rPr>
        <w:t>О «ЕКАТЕРИНБУРГ - 2000» с возможностью взимания Дополнительного вознаграждения и без указанной возможности установлена п.6.31 Правил.</w:t>
      </w:r>
    </w:p>
    <w:p w14:paraId="3290DE86" w14:textId="07709D74" w:rsidR="009B54F0" w:rsidRPr="009F47D5" w:rsidRDefault="00C00E49" w:rsidP="00E2762F">
      <w:pPr>
        <w:pStyle w:val="aff7"/>
        <w:shd w:val="clear" w:color="auto" w:fill="FFFFFF"/>
        <w:tabs>
          <w:tab w:val="left" w:pos="1134"/>
        </w:tabs>
        <w:ind w:left="0" w:firstLine="709"/>
        <w:jc w:val="both"/>
        <w:rPr>
          <w:rFonts w:ascii="Tahoma" w:hAnsi="Tahoma" w:cs="Tahoma"/>
          <w:b/>
          <w:sz w:val="18"/>
          <w:szCs w:val="18"/>
        </w:rPr>
      </w:pPr>
      <w:r>
        <w:rPr>
          <w:rFonts w:ascii="Tahoma" w:hAnsi="Tahoma" w:cs="Tahoma"/>
          <w:b/>
          <w:sz w:val="18"/>
          <w:szCs w:val="18"/>
        </w:rPr>
        <w:t>8</w:t>
      </w:r>
      <w:r w:rsidR="009B54F0" w:rsidRPr="009F47D5">
        <w:rPr>
          <w:rFonts w:ascii="Tahoma" w:hAnsi="Tahoma" w:cs="Tahoma"/>
          <w:b/>
          <w:sz w:val="18"/>
          <w:szCs w:val="18"/>
        </w:rPr>
        <w:t>.</w:t>
      </w:r>
      <w:r w:rsidR="009B54F0" w:rsidRPr="009F47D5">
        <w:rPr>
          <w:rFonts w:ascii="Tahoma" w:hAnsi="Tahoma" w:cs="Tahoma"/>
          <w:b/>
          <w:sz w:val="18"/>
          <w:szCs w:val="18"/>
        </w:rPr>
        <w:tab/>
      </w:r>
      <w:r w:rsidR="009B54F0" w:rsidRPr="00A217FD">
        <w:rPr>
          <w:rFonts w:ascii="Tahoma" w:hAnsi="Tahoma" w:cs="Tahoma"/>
          <w:b/>
          <w:sz w:val="18"/>
          <w:szCs w:val="18"/>
        </w:rPr>
        <w:t xml:space="preserve">Особые условия приема Платежей в пользу Поставщиков с юридическими наименованиями: </w:t>
      </w:r>
      <w:r w:rsidR="00050ACE">
        <w:rPr>
          <w:rFonts w:ascii="Tahoma" w:hAnsi="Tahoma" w:cs="Tahoma"/>
          <w:b/>
          <w:sz w:val="18"/>
          <w:szCs w:val="18"/>
        </w:rPr>
        <w:t>ООО</w:t>
      </w:r>
      <w:r w:rsidR="00E2762F">
        <w:rPr>
          <w:rFonts w:ascii="Tahoma" w:hAnsi="Tahoma" w:cs="Tahoma"/>
          <w:b/>
          <w:sz w:val="18"/>
          <w:szCs w:val="18"/>
        </w:rPr>
        <w:t xml:space="preserve"> </w:t>
      </w:r>
      <w:r w:rsidR="009B54F0" w:rsidRPr="00A217FD">
        <w:rPr>
          <w:rFonts w:ascii="Tahoma" w:hAnsi="Tahoma" w:cs="Tahoma"/>
          <w:b/>
          <w:sz w:val="18"/>
          <w:szCs w:val="18"/>
        </w:rPr>
        <w:t xml:space="preserve">«Нэт Бай Нэт Холдинг», </w:t>
      </w:r>
      <w:r w:rsidR="00050ACE">
        <w:rPr>
          <w:rFonts w:ascii="Tahoma" w:hAnsi="Tahoma" w:cs="Tahoma"/>
          <w:b/>
          <w:sz w:val="18"/>
          <w:szCs w:val="18"/>
        </w:rPr>
        <w:t>ООО</w:t>
      </w:r>
      <w:r w:rsidR="009B54F0" w:rsidRPr="009F47D5">
        <w:rPr>
          <w:rFonts w:ascii="Tahoma" w:hAnsi="Tahoma" w:cs="Tahoma"/>
          <w:b/>
          <w:sz w:val="18"/>
          <w:szCs w:val="18"/>
        </w:rPr>
        <w:t xml:space="preserve"> «</w:t>
      </w:r>
      <w:r w:rsidR="009D5E05">
        <w:rPr>
          <w:rFonts w:ascii="Tahoma" w:hAnsi="Tahoma" w:cs="Tahoma"/>
          <w:b/>
          <w:sz w:val="18"/>
          <w:szCs w:val="18"/>
        </w:rPr>
        <w:t>Скартел</w:t>
      </w:r>
      <w:r w:rsidR="009B54F0" w:rsidRPr="009F47D5">
        <w:rPr>
          <w:rFonts w:ascii="Tahoma" w:hAnsi="Tahoma" w:cs="Tahoma"/>
          <w:b/>
          <w:sz w:val="18"/>
          <w:szCs w:val="18"/>
        </w:rPr>
        <w:t xml:space="preserve">» </w:t>
      </w:r>
    </w:p>
    <w:p w14:paraId="7AB58801" w14:textId="47FE39EF" w:rsidR="009B54F0" w:rsidRPr="009F47D5" w:rsidRDefault="009B54F0" w:rsidP="008A178D">
      <w:pPr>
        <w:shd w:val="clear" w:color="auto" w:fill="FFFFFF"/>
        <w:ind w:firstLine="709"/>
        <w:jc w:val="both"/>
        <w:rPr>
          <w:rFonts w:ascii="Tahoma" w:hAnsi="Tahoma" w:cs="Tahoma"/>
          <w:sz w:val="18"/>
          <w:szCs w:val="18"/>
        </w:rPr>
      </w:pPr>
      <w:r w:rsidRPr="009F47D5">
        <w:rPr>
          <w:rFonts w:ascii="Tahoma" w:hAnsi="Tahoma" w:cs="Tahoma"/>
          <w:sz w:val="18"/>
          <w:szCs w:val="18"/>
        </w:rPr>
        <w:t>В отношении Поставщиков (Провайдеров) с ID</w:t>
      </w:r>
      <w:r w:rsidR="008A178D">
        <w:rPr>
          <w:rFonts w:ascii="Tahoma" w:hAnsi="Tahoma" w:cs="Tahoma"/>
          <w:sz w:val="18"/>
          <w:szCs w:val="18"/>
        </w:rPr>
        <w:t> </w:t>
      </w:r>
      <w:r w:rsidR="008A178D" w:rsidRPr="00305BC5">
        <w:rPr>
          <w:rFonts w:ascii="Tahoma" w:hAnsi="Tahoma" w:cs="Tahoma"/>
          <w:sz w:val="18"/>
          <w:szCs w:val="18"/>
        </w:rPr>
        <w:t xml:space="preserve">  215, 268, 1516</w:t>
      </w:r>
      <w:r w:rsidRPr="009F47D5">
        <w:rPr>
          <w:rFonts w:ascii="Tahoma" w:hAnsi="Tahoma" w:cs="Tahoma"/>
          <w:sz w:val="18"/>
          <w:szCs w:val="18"/>
        </w:rPr>
        <w:t xml:space="preserve">, устанавливается следующее. </w:t>
      </w:r>
    </w:p>
    <w:p w14:paraId="212F7996" w14:textId="77777777" w:rsidR="009B54F0" w:rsidRPr="009F47D5" w:rsidRDefault="009B54F0" w:rsidP="009B54F0">
      <w:pPr>
        <w:shd w:val="clear" w:color="auto" w:fill="FFFFFF"/>
        <w:ind w:firstLine="709"/>
        <w:jc w:val="both"/>
        <w:rPr>
          <w:rFonts w:ascii="Tahoma" w:hAnsi="Tahoma" w:cs="Tahoma"/>
          <w:sz w:val="18"/>
          <w:szCs w:val="18"/>
        </w:rPr>
      </w:pPr>
      <w:r w:rsidRPr="009F47D5">
        <w:rPr>
          <w:rFonts w:ascii="Tahoma" w:hAnsi="Tahoma" w:cs="Tahoma"/>
          <w:sz w:val="18"/>
          <w:szCs w:val="18"/>
        </w:rPr>
        <w:t>Условия регистрации на шлюзах таких Поставщиков, при приеме Платежей, с возможностью взимания Дополнительного вознаграждения и без указанной возможности установлены п.6.31 Правил.</w:t>
      </w:r>
    </w:p>
    <w:p w14:paraId="355846A3" w14:textId="77777777" w:rsidR="009B54F0" w:rsidRPr="009F47D5" w:rsidRDefault="009B54F0" w:rsidP="009B54F0">
      <w:pPr>
        <w:shd w:val="clear" w:color="auto" w:fill="FFFFFF"/>
        <w:ind w:firstLine="709"/>
        <w:jc w:val="both"/>
        <w:rPr>
          <w:rFonts w:ascii="Tahoma" w:hAnsi="Tahoma" w:cs="Tahoma"/>
          <w:sz w:val="18"/>
          <w:szCs w:val="18"/>
        </w:rPr>
      </w:pPr>
      <w:r w:rsidRPr="009F47D5">
        <w:rPr>
          <w:rFonts w:ascii="Tahoma" w:hAnsi="Tahoma" w:cs="Tahoma"/>
          <w:sz w:val="18"/>
          <w:szCs w:val="18"/>
        </w:rPr>
        <w:t>В случае указания в Тарифном плане Субагента в отношении одного из шлюзов</w:t>
      </w:r>
      <w:r>
        <w:rPr>
          <w:rFonts w:ascii="Tahoma" w:hAnsi="Tahoma" w:cs="Tahoma"/>
          <w:sz w:val="18"/>
          <w:szCs w:val="18"/>
        </w:rPr>
        <w:t>,</w:t>
      </w:r>
      <w:r w:rsidRPr="009F47D5">
        <w:rPr>
          <w:rFonts w:ascii="Tahoma" w:hAnsi="Tahoma" w:cs="Tahoma"/>
          <w:sz w:val="18"/>
          <w:szCs w:val="18"/>
        </w:rPr>
        <w:t xml:space="preserve"> указанных в настоящем пункте Поставщиков, фиксированной ставки вознаграждения, вознаграждением Субагента в отчетном месяце по всем осуществленным на условиях соответствующего шлюза, в отчетном месяце Авторизованным Платежам в пользу Поставщиков, перечисленных в настоящем пункте, будет являться указанная в Тарифных планах Субагентов в отношении такого шлюза фиксированная ставка.</w:t>
      </w:r>
    </w:p>
    <w:p w14:paraId="169A9836" w14:textId="7F016D99" w:rsidR="009B54F0" w:rsidRPr="009F47D5" w:rsidRDefault="009B54F0" w:rsidP="009B54F0">
      <w:pPr>
        <w:shd w:val="clear" w:color="auto" w:fill="FFFFFF"/>
        <w:ind w:firstLine="709"/>
        <w:jc w:val="both"/>
        <w:rPr>
          <w:rFonts w:ascii="Tahoma" w:hAnsi="Tahoma" w:cs="Tahoma"/>
          <w:color w:val="000000" w:themeColor="text1"/>
          <w:sz w:val="18"/>
          <w:szCs w:val="18"/>
        </w:rPr>
      </w:pPr>
      <w:r w:rsidRPr="009F47D5">
        <w:rPr>
          <w:rFonts w:ascii="Tahoma" w:hAnsi="Tahoma" w:cs="Tahoma"/>
          <w:sz w:val="18"/>
          <w:szCs w:val="18"/>
        </w:rPr>
        <w:t xml:space="preserve">Субагент обязан произвести регистрацию Терминалов, используемых при приеме Платежей за услуги подвижной связи </w:t>
      </w:r>
      <w:r w:rsidRPr="009F47D5">
        <w:rPr>
          <w:rFonts w:ascii="Tahoma" w:hAnsi="Tahoma" w:cs="Tahoma"/>
          <w:color w:val="000000" w:themeColor="text1"/>
          <w:sz w:val="18"/>
          <w:szCs w:val="18"/>
        </w:rPr>
        <w:t>в пользу указанных Поставщиков, посредством Программного обеспечения «КИВИ Регистратор».</w:t>
      </w:r>
    </w:p>
    <w:p w14:paraId="43CDFD8C" w14:textId="3D9DFE30" w:rsidR="009B54F0" w:rsidRPr="009F47D5" w:rsidRDefault="00C00E49" w:rsidP="00E2762F">
      <w:pPr>
        <w:pStyle w:val="aff7"/>
        <w:shd w:val="clear" w:color="auto" w:fill="FFFFFF"/>
        <w:ind w:left="0" w:firstLine="709"/>
        <w:jc w:val="both"/>
        <w:rPr>
          <w:rFonts w:ascii="Tahoma" w:hAnsi="Tahoma" w:cs="Tahoma"/>
          <w:b/>
          <w:color w:val="000000" w:themeColor="text1"/>
          <w:sz w:val="18"/>
          <w:szCs w:val="18"/>
        </w:rPr>
      </w:pPr>
      <w:r>
        <w:rPr>
          <w:rFonts w:ascii="Tahoma" w:hAnsi="Tahoma" w:cs="Tahoma"/>
          <w:b/>
          <w:color w:val="000000" w:themeColor="text1"/>
          <w:sz w:val="18"/>
          <w:szCs w:val="18"/>
        </w:rPr>
        <w:t xml:space="preserve">9. </w:t>
      </w:r>
      <w:r w:rsidR="009B54F0" w:rsidRPr="009F47D5">
        <w:rPr>
          <w:rFonts w:ascii="Tahoma" w:hAnsi="Tahoma" w:cs="Tahoma"/>
          <w:b/>
          <w:color w:val="000000" w:themeColor="text1"/>
          <w:sz w:val="18"/>
          <w:szCs w:val="18"/>
        </w:rPr>
        <w:t xml:space="preserve">Особые условия приема Платежей </w:t>
      </w:r>
      <w:bookmarkStart w:id="141" w:name="OLE_LINK17"/>
      <w:bookmarkStart w:id="142" w:name="OLE_LINK18"/>
      <w:r w:rsidR="009B54F0" w:rsidRPr="009F47D5">
        <w:rPr>
          <w:rFonts w:ascii="Tahoma" w:hAnsi="Tahoma" w:cs="Tahoma"/>
          <w:b/>
          <w:color w:val="000000" w:themeColor="text1"/>
          <w:sz w:val="18"/>
          <w:szCs w:val="18"/>
        </w:rPr>
        <w:t xml:space="preserve">в целях пополнения Предоплаченной карты «Единая расчетная карта </w:t>
      </w:r>
      <w:r w:rsidR="009B54F0" w:rsidRPr="009F47D5">
        <w:rPr>
          <w:rFonts w:ascii="Tahoma" w:hAnsi="Tahoma" w:cs="Tahoma"/>
          <w:b/>
          <w:color w:val="000000" w:themeColor="text1"/>
          <w:sz w:val="18"/>
          <w:szCs w:val="18"/>
          <w:lang w:val="en-US"/>
        </w:rPr>
        <w:t>QIWI</w:t>
      </w:r>
      <w:r w:rsidR="009B54F0" w:rsidRPr="009F47D5">
        <w:rPr>
          <w:rFonts w:ascii="Tahoma" w:hAnsi="Tahoma" w:cs="Tahoma"/>
          <w:b/>
          <w:color w:val="000000" w:themeColor="text1"/>
          <w:sz w:val="18"/>
          <w:szCs w:val="18"/>
        </w:rPr>
        <w:t>»</w:t>
      </w:r>
      <w:bookmarkEnd w:id="141"/>
      <w:bookmarkEnd w:id="142"/>
      <w:r w:rsidR="009B54F0" w:rsidRPr="009F47D5">
        <w:rPr>
          <w:rFonts w:ascii="Tahoma" w:hAnsi="Tahoma" w:cs="Tahoma"/>
          <w:b/>
          <w:color w:val="000000" w:themeColor="text1"/>
          <w:sz w:val="18"/>
          <w:szCs w:val="18"/>
        </w:rPr>
        <w:t>.</w:t>
      </w:r>
    </w:p>
    <w:p w14:paraId="116B16D0" w14:textId="77777777" w:rsidR="009B54F0" w:rsidRPr="00A7721F" w:rsidRDefault="009B54F0" w:rsidP="009B54F0">
      <w:pPr>
        <w:shd w:val="clear" w:color="auto" w:fill="FFFFFF"/>
        <w:ind w:firstLine="435"/>
        <w:jc w:val="both"/>
        <w:rPr>
          <w:rFonts w:ascii="Tahoma" w:hAnsi="Tahoma" w:cs="Tahoma"/>
          <w:sz w:val="18"/>
          <w:szCs w:val="18"/>
        </w:rPr>
      </w:pPr>
      <w:r w:rsidRPr="009F47D5">
        <w:rPr>
          <w:rFonts w:ascii="Tahoma" w:hAnsi="Tahoma" w:cs="Tahoma"/>
          <w:color w:val="000000" w:themeColor="text1"/>
          <w:sz w:val="18"/>
          <w:szCs w:val="18"/>
        </w:rPr>
        <w:t xml:space="preserve">Перечень шлюзов, используемый для приема Платежей в целях пополнения Предоплаченной карты «Единая расчетная карта </w:t>
      </w:r>
      <w:r w:rsidRPr="009F47D5">
        <w:rPr>
          <w:rFonts w:ascii="Tahoma" w:hAnsi="Tahoma" w:cs="Tahoma"/>
          <w:color w:val="000000" w:themeColor="text1"/>
          <w:sz w:val="18"/>
          <w:szCs w:val="18"/>
          <w:lang w:val="en-US"/>
        </w:rPr>
        <w:t>QIWI</w:t>
      </w:r>
      <w:r w:rsidRPr="009F47D5">
        <w:rPr>
          <w:rFonts w:ascii="Tahoma" w:hAnsi="Tahoma" w:cs="Tahoma"/>
          <w:color w:val="000000" w:themeColor="text1"/>
          <w:sz w:val="18"/>
          <w:szCs w:val="18"/>
        </w:rPr>
        <w:t xml:space="preserve">», </w:t>
      </w:r>
      <w:r w:rsidRPr="00A7721F">
        <w:rPr>
          <w:rFonts w:ascii="Tahoma" w:hAnsi="Tahoma" w:cs="Tahoma"/>
          <w:sz w:val="18"/>
          <w:szCs w:val="18"/>
        </w:rPr>
        <w:t>закреплен Перечнем № 4.1 Приложения 2 к Правилам.</w:t>
      </w:r>
    </w:p>
    <w:p w14:paraId="5456DC10" w14:textId="77777777" w:rsidR="009B54F0" w:rsidRPr="00A7721F" w:rsidRDefault="009B54F0" w:rsidP="009B54F0">
      <w:pPr>
        <w:shd w:val="clear" w:color="auto" w:fill="FFFFFF"/>
        <w:ind w:firstLine="435"/>
        <w:jc w:val="both"/>
        <w:rPr>
          <w:rFonts w:ascii="Tahoma" w:hAnsi="Tahoma" w:cs="Tahoma"/>
          <w:sz w:val="18"/>
          <w:szCs w:val="18"/>
        </w:rPr>
      </w:pPr>
      <w:r w:rsidRPr="00A7721F">
        <w:rPr>
          <w:rFonts w:ascii="Tahoma" w:hAnsi="Tahoma" w:cs="Tahoma"/>
          <w:sz w:val="18"/>
          <w:szCs w:val="18"/>
        </w:rPr>
        <w:t xml:space="preserve">Банковские платежные субагенты обязаны произвести регистрацию Терминалов (за исключением Платежных терминалов типа АСО </w:t>
      </w:r>
      <w:r w:rsidRPr="00A7721F">
        <w:rPr>
          <w:rFonts w:ascii="Tahoma" w:hAnsi="Tahoma" w:cs="Tahoma"/>
          <w:sz w:val="18"/>
          <w:szCs w:val="18"/>
          <w:lang w:val="en-US"/>
        </w:rPr>
        <w:t>QIWI</w:t>
      </w:r>
      <w:r w:rsidRPr="00A7721F">
        <w:rPr>
          <w:rFonts w:ascii="Tahoma" w:hAnsi="Tahoma" w:cs="Tahoma"/>
          <w:sz w:val="18"/>
          <w:szCs w:val="18"/>
        </w:rPr>
        <w:t xml:space="preserve">), в том числе Терминалов </w:t>
      </w:r>
      <w:r w:rsidRPr="00A7721F">
        <w:rPr>
          <w:rFonts w:ascii="Tahoma" w:hAnsi="Tahoma" w:cs="Tahoma"/>
          <w:sz w:val="18"/>
          <w:szCs w:val="18"/>
          <w:lang w:val="en-US"/>
        </w:rPr>
        <w:t>XML</w:t>
      </w:r>
      <w:r w:rsidRPr="00A7721F">
        <w:rPr>
          <w:rFonts w:ascii="Tahoma" w:hAnsi="Tahoma" w:cs="Tahoma"/>
          <w:sz w:val="18"/>
          <w:szCs w:val="18"/>
        </w:rPr>
        <w:t xml:space="preserve">, используемых при приеме Платежей в целях, поименованных в настоящем пункте, посредством Программного обеспечения «КИВИ Регистратор», начиная с 01.04.2016 г. </w:t>
      </w:r>
    </w:p>
    <w:p w14:paraId="23453BFD" w14:textId="77777777" w:rsidR="009B54F0" w:rsidRPr="00A7721F" w:rsidRDefault="009B54F0" w:rsidP="009B54F0">
      <w:pPr>
        <w:shd w:val="clear" w:color="auto" w:fill="FFFFFF"/>
        <w:ind w:firstLine="435"/>
        <w:jc w:val="both"/>
        <w:rPr>
          <w:rFonts w:ascii="Tahoma" w:hAnsi="Tahoma" w:cs="Tahoma"/>
          <w:sz w:val="18"/>
          <w:szCs w:val="18"/>
        </w:rPr>
      </w:pPr>
    </w:p>
    <w:p w14:paraId="321B1B26" w14:textId="5CA3E802" w:rsidR="009B54F0" w:rsidRPr="009F47D5" w:rsidRDefault="00C00E49" w:rsidP="00E2762F">
      <w:pPr>
        <w:pStyle w:val="aff7"/>
        <w:shd w:val="clear" w:color="auto" w:fill="FFFFFF"/>
        <w:ind w:left="0" w:firstLine="709"/>
        <w:jc w:val="both"/>
        <w:rPr>
          <w:rFonts w:ascii="Tahoma" w:hAnsi="Tahoma" w:cs="Tahoma"/>
          <w:b/>
          <w:color w:val="000000" w:themeColor="text1"/>
          <w:sz w:val="18"/>
          <w:szCs w:val="18"/>
        </w:rPr>
      </w:pPr>
      <w:r>
        <w:rPr>
          <w:rFonts w:ascii="Tahoma" w:hAnsi="Tahoma" w:cs="Tahoma"/>
          <w:b/>
          <w:color w:val="000000" w:themeColor="text1"/>
          <w:sz w:val="18"/>
          <w:szCs w:val="18"/>
        </w:rPr>
        <w:t xml:space="preserve">10. </w:t>
      </w:r>
      <w:r w:rsidR="009B54F0" w:rsidRPr="009F47D5">
        <w:rPr>
          <w:rFonts w:ascii="Tahoma" w:hAnsi="Tahoma" w:cs="Tahoma"/>
          <w:b/>
          <w:color w:val="000000" w:themeColor="text1"/>
          <w:sz w:val="18"/>
          <w:szCs w:val="18"/>
        </w:rPr>
        <w:t>Особые условия приема Платежей в пользу Получателей из Перечней № 3.2, 3.2.1, 3.2.2, 3.2.3 (далее для целей настоящего пункта – «Получатели»)</w:t>
      </w:r>
    </w:p>
    <w:p w14:paraId="54ED4A29" w14:textId="77777777" w:rsidR="009B54F0" w:rsidRPr="009F47D5" w:rsidRDefault="009B54F0" w:rsidP="009B54F0">
      <w:pPr>
        <w:pStyle w:val="aff7"/>
        <w:shd w:val="clear" w:color="auto" w:fill="FFFFFF"/>
        <w:ind w:left="0" w:firstLine="709"/>
        <w:jc w:val="both"/>
        <w:rPr>
          <w:rFonts w:ascii="Tahoma" w:hAnsi="Tahoma" w:cs="Tahoma"/>
          <w:color w:val="000000" w:themeColor="text1"/>
          <w:sz w:val="18"/>
          <w:szCs w:val="18"/>
        </w:rPr>
      </w:pPr>
      <w:r w:rsidRPr="009F47D5">
        <w:rPr>
          <w:rFonts w:ascii="Tahoma" w:hAnsi="Tahoma" w:cs="Tahoma"/>
          <w:color w:val="000000" w:themeColor="text1"/>
          <w:sz w:val="18"/>
          <w:szCs w:val="18"/>
        </w:rPr>
        <w:t>В отношении приема Платежей по поручению Расчетного банка в пользу Получателей, указанных в Перечнях № 3.2</w:t>
      </w:r>
      <w:r w:rsidRPr="009F47D5">
        <w:rPr>
          <w:rFonts w:ascii="Tahoma" w:hAnsi="Tahoma" w:cs="Tahoma"/>
          <w:b/>
          <w:color w:val="000000" w:themeColor="text1"/>
          <w:sz w:val="18"/>
          <w:szCs w:val="18"/>
        </w:rPr>
        <w:t xml:space="preserve">, 3.2.1, 3.2.2, 3.2.3 </w:t>
      </w:r>
      <w:r w:rsidRPr="009F47D5">
        <w:rPr>
          <w:rFonts w:ascii="Tahoma" w:hAnsi="Tahoma" w:cs="Tahoma"/>
          <w:color w:val="000000" w:themeColor="text1"/>
          <w:sz w:val="18"/>
          <w:szCs w:val="18"/>
        </w:rPr>
        <w:t>настоящего приложения, установлены следующие особые условия:</w:t>
      </w:r>
    </w:p>
    <w:p w14:paraId="2E42DA11" w14:textId="77777777" w:rsidR="009B54F0" w:rsidRPr="009F47D5" w:rsidRDefault="009B54F0" w:rsidP="009B54F0">
      <w:pPr>
        <w:pStyle w:val="aff7"/>
        <w:shd w:val="clear" w:color="auto" w:fill="FFFFFF"/>
        <w:ind w:left="0" w:firstLine="709"/>
        <w:jc w:val="both"/>
        <w:rPr>
          <w:rFonts w:ascii="Tahoma" w:hAnsi="Tahoma" w:cs="Tahoma"/>
          <w:color w:val="000000" w:themeColor="text1"/>
          <w:sz w:val="18"/>
          <w:szCs w:val="18"/>
        </w:rPr>
      </w:pPr>
      <w:r w:rsidRPr="009F47D5">
        <w:rPr>
          <w:rFonts w:ascii="Tahoma" w:hAnsi="Tahoma" w:cs="Tahoma"/>
          <w:color w:val="000000" w:themeColor="text1"/>
          <w:sz w:val="18"/>
          <w:szCs w:val="18"/>
        </w:rPr>
        <w:t>А) Банковский платежный субагент, осуществляющий прием Платежей в пользу Получателей, обязан взимать с Клиента Расчетного банка Комиссию Расчетного банка в размере, установленном в тарифах Расчетного банка, действующих на момент приема Платежа;</w:t>
      </w:r>
    </w:p>
    <w:p w14:paraId="55B4897A" w14:textId="3B25EC78" w:rsidR="009B54F0" w:rsidRPr="009F47D5" w:rsidRDefault="009B54F0" w:rsidP="009B54F0">
      <w:pPr>
        <w:pStyle w:val="aff7"/>
        <w:shd w:val="clear" w:color="auto" w:fill="FFFFFF"/>
        <w:ind w:left="0" w:firstLine="709"/>
        <w:jc w:val="both"/>
        <w:rPr>
          <w:rFonts w:ascii="Tahoma" w:hAnsi="Tahoma" w:cs="Tahoma"/>
          <w:color w:val="000000" w:themeColor="text1"/>
          <w:sz w:val="18"/>
          <w:szCs w:val="18"/>
        </w:rPr>
      </w:pPr>
      <w:r w:rsidRPr="009F47D5">
        <w:rPr>
          <w:rFonts w:ascii="Tahoma" w:hAnsi="Tahoma" w:cs="Tahoma"/>
          <w:color w:val="000000" w:themeColor="text1"/>
          <w:sz w:val="18"/>
          <w:szCs w:val="18"/>
        </w:rPr>
        <w:t xml:space="preserve">Б) Банковский платежный субагент вправе взимать с Клиентов Расчетного банка Дополнительное вознаграждение при приеме Платежей в пользу Получателей только в том случае, если это разрешено в отношении конкретного Получателя, </w:t>
      </w:r>
      <w:r w:rsidR="00E2762F" w:rsidRPr="009F47D5">
        <w:rPr>
          <w:rFonts w:ascii="Tahoma" w:hAnsi="Tahoma" w:cs="Tahoma"/>
          <w:color w:val="000000" w:themeColor="text1"/>
          <w:sz w:val="18"/>
          <w:szCs w:val="18"/>
        </w:rPr>
        <w:t>информация,</w:t>
      </w:r>
      <w:r>
        <w:rPr>
          <w:rFonts w:ascii="Tahoma" w:hAnsi="Tahoma" w:cs="Tahoma"/>
          <w:color w:val="000000" w:themeColor="text1"/>
          <w:sz w:val="18"/>
          <w:szCs w:val="18"/>
        </w:rPr>
        <w:t xml:space="preserve"> </w:t>
      </w:r>
      <w:r w:rsidRPr="009F47D5">
        <w:rPr>
          <w:rFonts w:ascii="Tahoma" w:hAnsi="Tahoma" w:cs="Tahoma"/>
          <w:color w:val="000000" w:themeColor="text1"/>
          <w:sz w:val="18"/>
          <w:szCs w:val="18"/>
        </w:rPr>
        <w:t xml:space="preserve">о чем содержится в Перечнях </w:t>
      </w:r>
      <w:r w:rsidRPr="009F47D5">
        <w:rPr>
          <w:rFonts w:ascii="Tahoma" w:hAnsi="Tahoma" w:cs="Tahoma"/>
          <w:b/>
          <w:color w:val="000000" w:themeColor="text1"/>
          <w:sz w:val="18"/>
          <w:szCs w:val="18"/>
        </w:rPr>
        <w:t xml:space="preserve">№ 3.2, 3.2.1, 3.2.2, 3.2.3 </w:t>
      </w:r>
      <w:r w:rsidRPr="009F47D5">
        <w:rPr>
          <w:rFonts w:ascii="Tahoma" w:hAnsi="Tahoma" w:cs="Tahoma"/>
          <w:color w:val="000000" w:themeColor="text1"/>
          <w:sz w:val="18"/>
          <w:szCs w:val="18"/>
        </w:rPr>
        <w:t>к Приложению 2;</w:t>
      </w:r>
    </w:p>
    <w:p w14:paraId="0A0AFC38" w14:textId="77777777" w:rsidR="009B54F0" w:rsidRPr="009F47D5" w:rsidRDefault="009B54F0" w:rsidP="009B54F0">
      <w:pPr>
        <w:shd w:val="clear" w:color="auto" w:fill="FFFFFF"/>
        <w:ind w:firstLine="708"/>
        <w:jc w:val="both"/>
        <w:rPr>
          <w:rFonts w:ascii="Tahoma" w:hAnsi="Tahoma" w:cs="Tahoma"/>
          <w:color w:val="000000" w:themeColor="text1"/>
          <w:sz w:val="18"/>
          <w:szCs w:val="18"/>
        </w:rPr>
      </w:pPr>
      <w:r w:rsidRPr="009F47D5">
        <w:rPr>
          <w:rFonts w:ascii="Tahoma" w:hAnsi="Tahoma" w:cs="Tahoma"/>
          <w:color w:val="000000" w:themeColor="text1"/>
          <w:sz w:val="18"/>
          <w:szCs w:val="18"/>
        </w:rPr>
        <w:t xml:space="preserve">В) Банковский платежный субагент, помимо исполнения требований, предусмотренных действующим законодательством, обязуется доводить до сведения Клиента Расчетного банка размер комиссии Расчетного банка, содержащийся в действующих на момент приема Платежей тарифах Расчетного банка, опубликованных на его официальном сайте в сети  Интернет, взимать с Клиента Расчетного банка комиссию Расчетного банка и перечислять ее Оператору по приему Платежей, а также обеспечивать печать на документе, подтверждающем Платеж, информацию о размере Комиссии Расчетного банка. </w:t>
      </w:r>
    </w:p>
    <w:p w14:paraId="627A9D39" w14:textId="38ED86B8" w:rsidR="009B54F0" w:rsidRPr="009F47D5" w:rsidRDefault="009B54F0" w:rsidP="009B54F0">
      <w:pPr>
        <w:shd w:val="clear" w:color="auto" w:fill="FFFFFF"/>
        <w:ind w:firstLine="708"/>
        <w:jc w:val="both"/>
        <w:rPr>
          <w:rFonts w:ascii="Tahoma" w:hAnsi="Tahoma" w:cs="Tahoma"/>
          <w:color w:val="000000" w:themeColor="text1"/>
          <w:sz w:val="18"/>
          <w:szCs w:val="18"/>
        </w:rPr>
      </w:pPr>
      <w:r w:rsidRPr="009F47D5">
        <w:rPr>
          <w:rFonts w:ascii="Tahoma" w:hAnsi="Tahoma" w:cs="Tahoma"/>
          <w:color w:val="000000" w:themeColor="text1"/>
          <w:sz w:val="18"/>
          <w:szCs w:val="18"/>
        </w:rPr>
        <w:t xml:space="preserve">В исключение из общего Правила, сформулированного в отношении структуры Суммы платежа в Правилах, в структуру Суммы платежа, принимаемого Банковским платежным субагентом в пользу Получателей, помимо суммы, подлежащей переводу Поставщику, включается также сумма Комиссии Расчетного банка. Указанная сумма должна быть перечислена Оператору </w:t>
      </w:r>
      <w:r w:rsidR="0023760D">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в порядке и сроки, установленные Правилами для перечисления принятых Платежей, на указанную сумму распространяется режим </w:t>
      </w:r>
      <w:r w:rsidR="00852360">
        <w:rPr>
          <w:rFonts w:ascii="Tahoma" w:hAnsi="Tahoma" w:cs="Tahoma"/>
          <w:color w:val="000000" w:themeColor="text1"/>
          <w:sz w:val="18"/>
          <w:szCs w:val="18"/>
        </w:rPr>
        <w:t>Ф</w:t>
      </w:r>
      <w:r w:rsidRPr="009F47D5">
        <w:rPr>
          <w:rFonts w:ascii="Tahoma" w:hAnsi="Tahoma" w:cs="Tahoma"/>
          <w:color w:val="000000" w:themeColor="text1"/>
          <w:sz w:val="18"/>
          <w:szCs w:val="18"/>
        </w:rPr>
        <w:t>онда</w:t>
      </w:r>
      <w:r w:rsidR="00852360">
        <w:rPr>
          <w:rFonts w:ascii="Tahoma" w:hAnsi="Tahoma" w:cs="Tahoma"/>
          <w:color w:val="000000" w:themeColor="text1"/>
          <w:sz w:val="18"/>
          <w:szCs w:val="18"/>
        </w:rPr>
        <w:t xml:space="preserve"> расчетов</w:t>
      </w:r>
      <w:r w:rsidRPr="009F47D5">
        <w:rPr>
          <w:rFonts w:ascii="Tahoma" w:hAnsi="Tahoma" w:cs="Tahoma"/>
          <w:color w:val="000000" w:themeColor="text1"/>
          <w:sz w:val="18"/>
          <w:szCs w:val="18"/>
        </w:rPr>
        <w:t xml:space="preserve"> Субагента, предусмотренный Правилами.</w:t>
      </w:r>
    </w:p>
    <w:p w14:paraId="14EE8C58" w14:textId="77777777" w:rsidR="009B54F0" w:rsidRPr="009F47D5" w:rsidRDefault="009B54F0" w:rsidP="009B54F0">
      <w:pPr>
        <w:pStyle w:val="aff7"/>
        <w:shd w:val="clear" w:color="auto" w:fill="FFFFFF"/>
        <w:ind w:left="0" w:firstLine="709"/>
        <w:jc w:val="both"/>
        <w:rPr>
          <w:rFonts w:ascii="Tahoma" w:hAnsi="Tahoma" w:cs="Tahoma"/>
          <w:color w:val="000000" w:themeColor="text1"/>
          <w:sz w:val="18"/>
          <w:szCs w:val="18"/>
        </w:rPr>
      </w:pPr>
      <w:r w:rsidRPr="009F47D5">
        <w:rPr>
          <w:rFonts w:ascii="Tahoma" w:hAnsi="Tahoma" w:cs="Tahoma"/>
          <w:color w:val="000000" w:themeColor="text1"/>
          <w:sz w:val="18"/>
          <w:szCs w:val="18"/>
        </w:rPr>
        <w:t>Г) При передаче Банковским платежным субагентом данных о Платеже по таким Получателям сообщаемая Банковским платежным субагентом сумма при формировании Транзакции увеличивается на сумму комиссии Расчетного содержащийся в действующих на момент приема Платежей тарифах Расчетного банка, опубликованных на его официальном сайте в сети Интернет, полученная в итоге сумма является Платежом;</w:t>
      </w:r>
    </w:p>
    <w:p w14:paraId="1E8AD061" w14:textId="77777777" w:rsidR="009B54F0" w:rsidRPr="009F47D5" w:rsidRDefault="009B54F0" w:rsidP="009B54F0">
      <w:pPr>
        <w:pStyle w:val="aff7"/>
        <w:shd w:val="clear" w:color="auto" w:fill="FFFFFF"/>
        <w:ind w:left="0" w:firstLine="709"/>
        <w:jc w:val="both"/>
        <w:rPr>
          <w:rFonts w:ascii="Tahoma" w:hAnsi="Tahoma" w:cs="Tahoma"/>
          <w:color w:val="000000" w:themeColor="text1"/>
          <w:sz w:val="18"/>
          <w:szCs w:val="18"/>
        </w:rPr>
      </w:pPr>
      <w:r w:rsidRPr="009F47D5">
        <w:rPr>
          <w:rFonts w:ascii="Tahoma" w:hAnsi="Tahoma" w:cs="Tahoma"/>
          <w:color w:val="000000" w:themeColor="text1"/>
          <w:sz w:val="18"/>
          <w:szCs w:val="18"/>
        </w:rPr>
        <w:t xml:space="preserve">Д) При расчете вознаграждения Банковского платежного субагента за прием Платежей в пользу таких Получателей, вознаграждение рассчитывается по ставке вознаграждения, указанной в ТП по такому Получателю, от суммы Транзакции за вычетом суммы комиссии Расчетного банка содержащийся в действующих на момент приема Платежей тарифах Расчетного банка, опубликованных на его официальном сайте в сети Интернет; </w:t>
      </w:r>
    </w:p>
    <w:p w14:paraId="4E68ECDC" w14:textId="77777777" w:rsidR="009B54F0" w:rsidRPr="009F47D5" w:rsidRDefault="009B54F0" w:rsidP="009B54F0">
      <w:pPr>
        <w:pStyle w:val="aff7"/>
        <w:shd w:val="clear" w:color="auto" w:fill="FFFFFF"/>
        <w:ind w:left="0" w:firstLine="709"/>
        <w:jc w:val="both"/>
        <w:rPr>
          <w:rFonts w:ascii="Tahoma" w:hAnsi="Tahoma" w:cs="Tahoma"/>
          <w:color w:val="000000" w:themeColor="text1"/>
          <w:sz w:val="18"/>
          <w:szCs w:val="18"/>
        </w:rPr>
      </w:pPr>
      <w:r w:rsidRPr="009F47D5">
        <w:rPr>
          <w:rFonts w:ascii="Tahoma" w:hAnsi="Tahoma" w:cs="Tahoma"/>
          <w:color w:val="000000" w:themeColor="text1"/>
          <w:sz w:val="18"/>
          <w:szCs w:val="18"/>
        </w:rPr>
        <w:t xml:space="preserve">Е) прием Платежей допустим только посредством АСО </w:t>
      </w:r>
      <w:r w:rsidRPr="009F47D5">
        <w:rPr>
          <w:rFonts w:ascii="Tahoma" w:hAnsi="Tahoma" w:cs="Tahoma"/>
          <w:color w:val="000000" w:themeColor="text1"/>
          <w:sz w:val="18"/>
          <w:szCs w:val="18"/>
          <w:lang w:val="en-US"/>
        </w:rPr>
        <w:t>QIWI</w:t>
      </w:r>
      <w:r w:rsidRPr="009F47D5">
        <w:rPr>
          <w:rFonts w:ascii="Tahoma" w:hAnsi="Tahoma" w:cs="Tahoma"/>
          <w:color w:val="000000" w:themeColor="text1"/>
          <w:sz w:val="18"/>
          <w:szCs w:val="18"/>
        </w:rPr>
        <w:t xml:space="preserve"> или с использованием Программ «QIWI Кассир (QIWI Cashier)», «QIWI Кассир для 1С: Предприятие 7.7»; </w:t>
      </w:r>
    </w:p>
    <w:p w14:paraId="60C8D6A6" w14:textId="056BFD2C" w:rsidR="009B54F0" w:rsidRPr="00E2762F" w:rsidRDefault="009B54F0" w:rsidP="00E2762F">
      <w:pPr>
        <w:pStyle w:val="aff7"/>
        <w:shd w:val="clear" w:color="auto" w:fill="FFFFFF"/>
        <w:ind w:left="0" w:firstLine="709"/>
        <w:jc w:val="both"/>
        <w:rPr>
          <w:rFonts w:ascii="Tahoma" w:hAnsi="Tahoma" w:cs="Tahoma"/>
          <w:color w:val="000000" w:themeColor="text1"/>
          <w:sz w:val="18"/>
          <w:szCs w:val="18"/>
        </w:rPr>
      </w:pPr>
      <w:r w:rsidRPr="009F47D5">
        <w:rPr>
          <w:rFonts w:ascii="Tahoma" w:hAnsi="Tahoma" w:cs="Tahoma"/>
          <w:color w:val="000000" w:themeColor="text1"/>
          <w:sz w:val="18"/>
          <w:szCs w:val="18"/>
        </w:rPr>
        <w:t xml:space="preserve">Ж) Прием Платежа в пользу одного из Получателей, является безусловным подтверждением согласия с условиями настоящего пункта. </w:t>
      </w:r>
    </w:p>
    <w:p w14:paraId="13DF9A2A" w14:textId="62881B03" w:rsidR="009B54F0" w:rsidRPr="009F47D5" w:rsidRDefault="00C00E49" w:rsidP="009B54F0">
      <w:pPr>
        <w:pStyle w:val="aff7"/>
        <w:shd w:val="clear" w:color="auto" w:fill="FFFFFF"/>
        <w:ind w:left="709"/>
        <w:jc w:val="both"/>
        <w:rPr>
          <w:rFonts w:ascii="Tahoma" w:hAnsi="Tahoma" w:cs="Tahoma"/>
          <w:b/>
          <w:color w:val="000000" w:themeColor="text1"/>
          <w:sz w:val="18"/>
          <w:szCs w:val="18"/>
        </w:rPr>
      </w:pPr>
      <w:r>
        <w:rPr>
          <w:rFonts w:ascii="Tahoma" w:hAnsi="Tahoma" w:cs="Tahoma"/>
          <w:b/>
          <w:color w:val="000000" w:themeColor="text1"/>
          <w:sz w:val="18"/>
          <w:szCs w:val="18"/>
        </w:rPr>
        <w:t>11</w:t>
      </w:r>
      <w:r w:rsidR="009B54F0">
        <w:rPr>
          <w:rFonts w:ascii="Tahoma" w:hAnsi="Tahoma" w:cs="Tahoma"/>
          <w:b/>
          <w:color w:val="000000" w:themeColor="text1"/>
          <w:sz w:val="18"/>
          <w:szCs w:val="18"/>
        </w:rPr>
        <w:t xml:space="preserve">. </w:t>
      </w:r>
      <w:r w:rsidR="009B54F0" w:rsidRPr="009F47D5">
        <w:rPr>
          <w:rFonts w:ascii="Tahoma" w:hAnsi="Tahoma" w:cs="Tahoma"/>
          <w:b/>
          <w:color w:val="000000" w:themeColor="text1"/>
          <w:sz w:val="18"/>
          <w:szCs w:val="18"/>
        </w:rPr>
        <w:t>Особые условия приема Платежей в пользу ГКУ «АМПП» (</w:t>
      </w:r>
      <w:r w:rsidR="009B54F0" w:rsidRPr="009F47D5">
        <w:rPr>
          <w:rFonts w:ascii="Tahoma" w:hAnsi="Tahoma" w:cs="Tahoma"/>
          <w:b/>
          <w:color w:val="000000" w:themeColor="text1"/>
          <w:sz w:val="18"/>
          <w:szCs w:val="18"/>
          <w:lang w:val="en-US"/>
        </w:rPr>
        <w:t>ID</w:t>
      </w:r>
      <w:r w:rsidR="009B54F0" w:rsidRPr="009F47D5">
        <w:rPr>
          <w:rFonts w:ascii="Tahoma" w:hAnsi="Tahoma" w:cs="Tahoma"/>
          <w:b/>
          <w:color w:val="000000" w:themeColor="text1"/>
          <w:sz w:val="18"/>
          <w:szCs w:val="18"/>
        </w:rPr>
        <w:t xml:space="preserve"> Поставщика 15225, 16082</w:t>
      </w:r>
      <w:r w:rsidR="009B54F0" w:rsidRPr="009F47D5">
        <w:rPr>
          <w:rFonts w:ascii="Tahoma" w:hAnsi="Tahoma" w:cs="Tahoma"/>
          <w:b/>
          <w:color w:val="000000" w:themeColor="text1"/>
          <w:sz w:val="20"/>
          <w:szCs w:val="20"/>
        </w:rPr>
        <w:t xml:space="preserve">, </w:t>
      </w:r>
      <w:r w:rsidR="009B54F0" w:rsidRPr="009F47D5">
        <w:rPr>
          <w:rFonts w:ascii="Tahoma" w:hAnsi="Tahoma" w:cs="Tahoma"/>
          <w:b/>
          <w:sz w:val="20"/>
          <w:szCs w:val="20"/>
        </w:rPr>
        <w:t>16082</w:t>
      </w:r>
      <w:r w:rsidR="009B54F0" w:rsidRPr="009F47D5">
        <w:rPr>
          <w:rFonts w:ascii="Tahoma" w:hAnsi="Tahoma" w:cs="Tahoma"/>
          <w:b/>
          <w:color w:val="000000" w:themeColor="text1"/>
          <w:sz w:val="18"/>
          <w:szCs w:val="18"/>
        </w:rPr>
        <w:t>)</w:t>
      </w:r>
    </w:p>
    <w:p w14:paraId="0429FA67" w14:textId="77777777" w:rsidR="009B54F0" w:rsidRPr="009F47D5" w:rsidRDefault="009B54F0" w:rsidP="009B54F0">
      <w:pPr>
        <w:pStyle w:val="aff7"/>
        <w:shd w:val="clear" w:color="auto" w:fill="FFFFFF"/>
        <w:ind w:left="0" w:firstLine="709"/>
        <w:jc w:val="both"/>
        <w:rPr>
          <w:rFonts w:ascii="Tahoma" w:hAnsi="Tahoma" w:cs="Tahoma"/>
          <w:color w:val="000000" w:themeColor="text1"/>
          <w:sz w:val="18"/>
          <w:szCs w:val="18"/>
        </w:rPr>
      </w:pPr>
      <w:r w:rsidRPr="009F47D5">
        <w:rPr>
          <w:rFonts w:ascii="Tahoma" w:hAnsi="Tahoma" w:cs="Tahoma"/>
          <w:color w:val="000000" w:themeColor="text1"/>
          <w:sz w:val="18"/>
          <w:szCs w:val="18"/>
        </w:rPr>
        <w:t>В отношении приема Платежей по поручению Расчетного банка в пользу ГКУ «АМПП» (</w:t>
      </w:r>
      <w:r w:rsidRPr="009F47D5">
        <w:rPr>
          <w:rFonts w:ascii="Tahoma" w:hAnsi="Tahoma" w:cs="Tahoma"/>
          <w:color w:val="000000" w:themeColor="text1"/>
          <w:sz w:val="18"/>
          <w:szCs w:val="18"/>
          <w:lang w:val="en-US"/>
        </w:rPr>
        <w:t>ID</w:t>
      </w:r>
      <w:r w:rsidRPr="009F47D5">
        <w:rPr>
          <w:rFonts w:ascii="Tahoma" w:hAnsi="Tahoma" w:cs="Tahoma"/>
          <w:color w:val="000000" w:themeColor="text1"/>
          <w:sz w:val="18"/>
          <w:szCs w:val="18"/>
        </w:rPr>
        <w:t xml:space="preserve"> Поставщика 15225, 16082) установлены следующие особые условия:</w:t>
      </w:r>
    </w:p>
    <w:p w14:paraId="5977FD49" w14:textId="77777777" w:rsidR="009B54F0" w:rsidRPr="009F47D5" w:rsidRDefault="009B54F0" w:rsidP="009B54F0">
      <w:pPr>
        <w:pStyle w:val="aff7"/>
        <w:shd w:val="clear" w:color="auto" w:fill="FFFFFF"/>
        <w:ind w:left="0" w:firstLine="709"/>
        <w:jc w:val="both"/>
        <w:rPr>
          <w:rFonts w:ascii="Tahoma" w:hAnsi="Tahoma" w:cs="Tahoma"/>
          <w:color w:val="000000" w:themeColor="text1"/>
          <w:sz w:val="18"/>
          <w:szCs w:val="18"/>
        </w:rPr>
      </w:pPr>
      <w:r w:rsidRPr="009F47D5">
        <w:rPr>
          <w:rFonts w:ascii="Tahoma" w:hAnsi="Tahoma" w:cs="Tahoma"/>
          <w:color w:val="000000" w:themeColor="text1"/>
          <w:sz w:val="18"/>
          <w:szCs w:val="18"/>
        </w:rPr>
        <w:t>- при передаче Субагентом данных о Платеже по таким Получателям сообщаемая Субагентом сумма при формировании Транзакции увеличивается на сумму комиссии Расчетного банка в размере 1,5% от передаваемой суммы Субагентом, полученная в итоге сумма является Платежом;</w:t>
      </w:r>
    </w:p>
    <w:p w14:paraId="6B3CB860" w14:textId="77777777" w:rsidR="009B54F0" w:rsidRPr="009F47D5" w:rsidRDefault="009B54F0" w:rsidP="009B54F0">
      <w:pPr>
        <w:pStyle w:val="aff7"/>
        <w:shd w:val="clear" w:color="auto" w:fill="FFFFFF"/>
        <w:ind w:left="0" w:firstLine="709"/>
        <w:jc w:val="both"/>
        <w:rPr>
          <w:rFonts w:ascii="Tahoma" w:hAnsi="Tahoma" w:cs="Tahoma"/>
          <w:color w:val="000000" w:themeColor="text1"/>
          <w:sz w:val="18"/>
          <w:szCs w:val="18"/>
        </w:rPr>
      </w:pPr>
      <w:r w:rsidRPr="009F47D5">
        <w:rPr>
          <w:rFonts w:ascii="Tahoma" w:hAnsi="Tahoma" w:cs="Tahoma"/>
          <w:color w:val="000000" w:themeColor="text1"/>
          <w:sz w:val="18"/>
          <w:szCs w:val="18"/>
        </w:rPr>
        <w:t xml:space="preserve">- при расчете вознаграждения Субагента за прием Платежей в пользу таких Получателей, вознаграждение рассчитывается по ставке вознаграждения, указанной в ТП по такому Получателю, от суммы Транзакции за вычетом 1,5%; </w:t>
      </w:r>
    </w:p>
    <w:p w14:paraId="137A396F" w14:textId="77777777" w:rsidR="009B54F0" w:rsidRPr="009F47D5" w:rsidRDefault="009B54F0" w:rsidP="00305BC5">
      <w:pPr>
        <w:pStyle w:val="aff7"/>
        <w:shd w:val="clear" w:color="auto" w:fill="FFFFFF"/>
        <w:ind w:left="0" w:firstLine="709"/>
        <w:jc w:val="both"/>
        <w:rPr>
          <w:rFonts w:ascii="Tahoma" w:hAnsi="Tahoma" w:cs="Tahoma"/>
          <w:color w:val="000000" w:themeColor="text1"/>
          <w:sz w:val="18"/>
          <w:szCs w:val="18"/>
        </w:rPr>
      </w:pPr>
      <w:r w:rsidRPr="009F47D5">
        <w:rPr>
          <w:rFonts w:ascii="Tahoma" w:hAnsi="Tahoma" w:cs="Tahoma"/>
          <w:color w:val="000000" w:themeColor="text1"/>
          <w:sz w:val="18"/>
          <w:szCs w:val="18"/>
        </w:rPr>
        <w:t xml:space="preserve">- прием Платежей допустим только посредством АСО </w:t>
      </w:r>
      <w:r w:rsidRPr="00305BC5">
        <w:rPr>
          <w:rFonts w:ascii="Tahoma" w:hAnsi="Tahoma" w:cs="Tahoma"/>
          <w:color w:val="000000" w:themeColor="text1"/>
          <w:sz w:val="18"/>
          <w:szCs w:val="18"/>
        </w:rPr>
        <w:t>QIWI</w:t>
      </w:r>
      <w:r w:rsidRPr="009F47D5">
        <w:rPr>
          <w:rFonts w:ascii="Tahoma" w:hAnsi="Tahoma" w:cs="Tahoma"/>
          <w:color w:val="000000" w:themeColor="text1"/>
          <w:sz w:val="18"/>
          <w:szCs w:val="18"/>
        </w:rPr>
        <w:t>.</w:t>
      </w:r>
    </w:p>
    <w:p w14:paraId="52FA02DB" w14:textId="77777777" w:rsidR="009B54F0" w:rsidRPr="009F47D5" w:rsidRDefault="009B54F0" w:rsidP="00305BC5">
      <w:pPr>
        <w:pStyle w:val="aff7"/>
        <w:shd w:val="clear" w:color="auto" w:fill="FFFFFF"/>
        <w:ind w:left="0" w:firstLine="709"/>
        <w:jc w:val="both"/>
        <w:rPr>
          <w:rFonts w:ascii="Tahoma" w:hAnsi="Tahoma" w:cs="Tahoma"/>
          <w:color w:val="000000" w:themeColor="text1"/>
          <w:sz w:val="18"/>
          <w:szCs w:val="18"/>
        </w:rPr>
      </w:pPr>
      <w:r w:rsidRPr="009F47D5">
        <w:rPr>
          <w:rFonts w:ascii="Tahoma" w:hAnsi="Tahoma" w:cs="Tahoma"/>
          <w:color w:val="000000" w:themeColor="text1"/>
          <w:sz w:val="18"/>
          <w:szCs w:val="18"/>
        </w:rPr>
        <w:t xml:space="preserve">В отношении </w:t>
      </w:r>
      <w:r w:rsidRPr="00305BC5">
        <w:rPr>
          <w:rFonts w:ascii="Tahoma" w:hAnsi="Tahoma" w:cs="Tahoma"/>
          <w:color w:val="000000" w:themeColor="text1"/>
          <w:sz w:val="18"/>
          <w:szCs w:val="18"/>
        </w:rPr>
        <w:t>ID</w:t>
      </w:r>
      <w:r w:rsidRPr="009F47D5">
        <w:rPr>
          <w:rFonts w:ascii="Tahoma" w:hAnsi="Tahoma" w:cs="Tahoma"/>
          <w:color w:val="000000" w:themeColor="text1"/>
          <w:sz w:val="18"/>
          <w:szCs w:val="18"/>
        </w:rPr>
        <w:t xml:space="preserve"> Поставщика </w:t>
      </w:r>
      <w:r w:rsidRPr="00305BC5">
        <w:rPr>
          <w:rFonts w:ascii="Tahoma" w:hAnsi="Tahoma" w:cs="Tahoma"/>
          <w:color w:val="000000" w:themeColor="text1"/>
          <w:sz w:val="18"/>
          <w:szCs w:val="18"/>
        </w:rPr>
        <w:t xml:space="preserve">16082 условия применяются к отношениям, возникшим с </w:t>
      </w:r>
      <w:r w:rsidRPr="009F47D5">
        <w:rPr>
          <w:rFonts w:ascii="Tahoma" w:hAnsi="Tahoma" w:cs="Tahoma"/>
          <w:color w:val="000000" w:themeColor="text1"/>
          <w:sz w:val="18"/>
          <w:szCs w:val="18"/>
        </w:rPr>
        <w:t xml:space="preserve">29.01.2015 г. </w:t>
      </w:r>
    </w:p>
    <w:p w14:paraId="5C4C79DA" w14:textId="77777777" w:rsidR="009B54F0" w:rsidRPr="009F47D5" w:rsidRDefault="009B54F0" w:rsidP="009B54F0">
      <w:pPr>
        <w:shd w:val="clear" w:color="auto" w:fill="FFFFFF"/>
        <w:jc w:val="both"/>
        <w:rPr>
          <w:rFonts w:ascii="Tahoma" w:hAnsi="Tahoma" w:cs="Tahoma"/>
          <w:color w:val="000000" w:themeColor="text1"/>
          <w:sz w:val="18"/>
          <w:szCs w:val="18"/>
        </w:rPr>
      </w:pPr>
    </w:p>
    <w:p w14:paraId="7CEB886B" w14:textId="77777777" w:rsidR="009B54F0" w:rsidRPr="009F47D5" w:rsidRDefault="009B54F0" w:rsidP="009B54F0">
      <w:pPr>
        <w:spacing w:after="200" w:line="276" w:lineRule="auto"/>
        <w:rPr>
          <w:rFonts w:ascii="Tahoma" w:hAnsi="Tahoma" w:cs="Tahoma"/>
          <w:color w:val="000000" w:themeColor="text1"/>
          <w:sz w:val="18"/>
          <w:szCs w:val="18"/>
        </w:rPr>
      </w:pPr>
      <w:r w:rsidRPr="009F47D5">
        <w:rPr>
          <w:rFonts w:ascii="Tahoma" w:hAnsi="Tahoma" w:cs="Tahoma"/>
          <w:color w:val="000000" w:themeColor="text1"/>
          <w:sz w:val="18"/>
          <w:szCs w:val="18"/>
        </w:rPr>
        <w:br w:type="page"/>
      </w:r>
    </w:p>
    <w:bookmarkEnd w:id="139"/>
    <w:bookmarkEnd w:id="140"/>
    <w:p w14:paraId="2FD6CA2E"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lastRenderedPageBreak/>
        <w:t>Приложение № 2.2</w:t>
      </w:r>
    </w:p>
    <w:p w14:paraId="5E171D07" w14:textId="77777777" w:rsidR="009B54F0" w:rsidRPr="009F47D5" w:rsidRDefault="009B54F0" w:rsidP="009B54F0">
      <w:pPr>
        <w:shd w:val="clear" w:color="auto" w:fill="FFFFFF"/>
        <w:rPr>
          <w:rFonts w:ascii="Tahoma" w:hAnsi="Tahoma" w:cs="Tahoma"/>
          <w:sz w:val="18"/>
          <w:szCs w:val="18"/>
        </w:rPr>
      </w:pPr>
    </w:p>
    <w:p w14:paraId="37C178F9" w14:textId="77777777" w:rsidR="009B54F0" w:rsidRPr="009F47D5" w:rsidRDefault="009B54F0" w:rsidP="009B54F0">
      <w:pPr>
        <w:shd w:val="clear" w:color="auto" w:fill="FFFFFF"/>
        <w:tabs>
          <w:tab w:val="left" w:pos="426"/>
        </w:tabs>
        <w:ind w:firstLine="567"/>
        <w:jc w:val="center"/>
        <w:rPr>
          <w:rFonts w:ascii="Tahoma" w:hAnsi="Tahoma" w:cs="Tahoma"/>
          <w:b/>
          <w:sz w:val="18"/>
          <w:szCs w:val="18"/>
        </w:rPr>
      </w:pPr>
      <w:r w:rsidRPr="009F47D5">
        <w:rPr>
          <w:rFonts w:ascii="Tahoma" w:hAnsi="Tahoma" w:cs="Tahoma"/>
          <w:b/>
          <w:sz w:val="18"/>
          <w:szCs w:val="18"/>
        </w:rPr>
        <w:t xml:space="preserve">Условия приема Платежей </w:t>
      </w:r>
    </w:p>
    <w:p w14:paraId="144AC3B9" w14:textId="77777777" w:rsidR="009B54F0" w:rsidRPr="009F47D5" w:rsidRDefault="009B54F0" w:rsidP="009B54F0">
      <w:pPr>
        <w:shd w:val="clear" w:color="auto" w:fill="FFFFFF"/>
        <w:tabs>
          <w:tab w:val="left" w:pos="426"/>
        </w:tabs>
        <w:ind w:firstLine="567"/>
        <w:jc w:val="center"/>
        <w:rPr>
          <w:rFonts w:ascii="Tahoma" w:hAnsi="Tahoma" w:cs="Tahoma"/>
          <w:b/>
          <w:sz w:val="18"/>
          <w:szCs w:val="18"/>
        </w:rPr>
      </w:pPr>
      <w:r w:rsidRPr="009F47D5">
        <w:rPr>
          <w:rFonts w:ascii="Tahoma" w:hAnsi="Tahoma" w:cs="Tahoma"/>
          <w:b/>
          <w:sz w:val="18"/>
          <w:szCs w:val="18"/>
        </w:rPr>
        <w:t>в пользу Поставщиков группы «</w:t>
      </w:r>
      <w:r w:rsidRPr="009F47D5">
        <w:rPr>
          <w:rFonts w:ascii="Tahoma" w:hAnsi="Tahoma" w:cs="Tahoma"/>
          <w:b/>
          <w:sz w:val="18"/>
          <w:szCs w:val="18"/>
          <w:lang w:val="en-US"/>
        </w:rPr>
        <w:t>TELE</w:t>
      </w:r>
      <w:r w:rsidRPr="009F47D5">
        <w:rPr>
          <w:rFonts w:ascii="Tahoma" w:hAnsi="Tahoma" w:cs="Tahoma"/>
          <w:b/>
          <w:sz w:val="18"/>
          <w:szCs w:val="18"/>
        </w:rPr>
        <w:t xml:space="preserve">2 Россия» </w:t>
      </w:r>
    </w:p>
    <w:p w14:paraId="13434CD4" w14:textId="77777777" w:rsidR="009B54F0" w:rsidRPr="009F47D5" w:rsidRDefault="009B54F0" w:rsidP="009B54F0">
      <w:pPr>
        <w:shd w:val="clear" w:color="auto" w:fill="FFFFFF"/>
        <w:ind w:firstLine="567"/>
        <w:jc w:val="center"/>
        <w:rPr>
          <w:rFonts w:ascii="Tahoma" w:hAnsi="Tahoma" w:cs="Tahoma"/>
          <w:sz w:val="18"/>
          <w:szCs w:val="18"/>
        </w:rPr>
      </w:pPr>
    </w:p>
    <w:p w14:paraId="17E71279" w14:textId="77777777" w:rsidR="009B54F0" w:rsidRPr="009F47D5" w:rsidRDefault="009B54F0" w:rsidP="009B54F0">
      <w:pPr>
        <w:shd w:val="clear" w:color="auto" w:fill="FFFFFF"/>
        <w:ind w:firstLine="567"/>
        <w:jc w:val="both"/>
        <w:rPr>
          <w:rFonts w:ascii="Tahoma" w:hAnsi="Tahoma" w:cs="Tahoma"/>
          <w:sz w:val="18"/>
          <w:szCs w:val="18"/>
        </w:rPr>
      </w:pPr>
    </w:p>
    <w:p w14:paraId="16BC5AF1" w14:textId="5096F76B" w:rsidR="009B54F0" w:rsidRPr="009F47D5" w:rsidRDefault="009B54F0" w:rsidP="00E06F0E">
      <w:pPr>
        <w:pStyle w:val="aff7"/>
        <w:numPr>
          <w:ilvl w:val="3"/>
          <w:numId w:val="46"/>
        </w:numPr>
        <w:shd w:val="clear" w:color="auto" w:fill="FFFFFF"/>
        <w:tabs>
          <w:tab w:val="clear" w:pos="785"/>
          <w:tab w:val="num" w:pos="0"/>
          <w:tab w:val="left" w:pos="851"/>
        </w:tabs>
        <w:ind w:left="0" w:firstLine="567"/>
        <w:jc w:val="both"/>
        <w:rPr>
          <w:rFonts w:ascii="Tahoma" w:hAnsi="Tahoma" w:cs="Tahoma"/>
          <w:sz w:val="18"/>
          <w:szCs w:val="18"/>
        </w:rPr>
      </w:pPr>
      <w:r w:rsidRPr="009F47D5">
        <w:rPr>
          <w:rFonts w:ascii="Tahoma" w:hAnsi="Tahoma" w:cs="Tahoma"/>
          <w:sz w:val="18"/>
          <w:szCs w:val="18"/>
        </w:rPr>
        <w:t>Настоящее Приложение распространяет свое действие на всех Участников Системы, осуществляющих прием Платежей в пользу Поставщиков, поименованных в Перечне 1 Приложения 2 к Правилам под наименованием ООО «Т2 Мобайл», ОАО «Санкт-Петербург Телеком», ЗАО «АКОС», АО «АПЕКС» (далее - Поставщики группы «TELE2 Россия»).</w:t>
      </w:r>
    </w:p>
    <w:p w14:paraId="52F97EC1" w14:textId="77777777"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2. Платежные субагенты при приеме Платежей в пользу Поставщиков группы «</w:t>
      </w:r>
      <w:r w:rsidRPr="009F47D5">
        <w:rPr>
          <w:rFonts w:ascii="Tahoma" w:hAnsi="Tahoma" w:cs="Tahoma"/>
          <w:sz w:val="18"/>
          <w:szCs w:val="18"/>
          <w:lang w:val="en-US"/>
        </w:rPr>
        <w:t>TELE</w:t>
      </w:r>
      <w:r w:rsidRPr="009F47D5">
        <w:rPr>
          <w:rFonts w:ascii="Tahoma" w:hAnsi="Tahoma" w:cs="Tahoma"/>
          <w:sz w:val="18"/>
          <w:szCs w:val="18"/>
        </w:rPr>
        <w:t>2 Россия» обязуются:</w:t>
      </w:r>
    </w:p>
    <w:p w14:paraId="48809C96" w14:textId="0C17AD14" w:rsidR="00954885" w:rsidRDefault="009B54F0" w:rsidP="00954885">
      <w:pPr>
        <w:shd w:val="clear" w:color="auto" w:fill="FFFFFF"/>
        <w:ind w:firstLine="567"/>
        <w:jc w:val="both"/>
        <w:rPr>
          <w:rFonts w:ascii="Tahoma" w:hAnsi="Tahoma" w:cs="Tahoma"/>
          <w:sz w:val="18"/>
          <w:szCs w:val="18"/>
        </w:rPr>
      </w:pPr>
      <w:r w:rsidRPr="009F47D5">
        <w:rPr>
          <w:rFonts w:ascii="Tahoma" w:hAnsi="Tahoma" w:cs="Tahoma"/>
          <w:sz w:val="18"/>
          <w:szCs w:val="18"/>
        </w:rPr>
        <w:t xml:space="preserve">2.1. </w:t>
      </w:r>
      <w:r>
        <w:rPr>
          <w:rFonts w:ascii="Tahoma" w:hAnsi="Tahoma" w:cs="Tahoma"/>
          <w:sz w:val="18"/>
          <w:szCs w:val="18"/>
        </w:rPr>
        <w:t>Взимать Дополнительное вознаграждение и в</w:t>
      </w:r>
      <w:r w:rsidRPr="009F47D5">
        <w:rPr>
          <w:rFonts w:ascii="Tahoma" w:hAnsi="Tahoma" w:cs="Tahoma"/>
          <w:sz w:val="18"/>
          <w:szCs w:val="18"/>
        </w:rPr>
        <w:t xml:space="preserve">ыплачивать Оператору </w:t>
      </w:r>
      <w:r w:rsidR="0023760D">
        <w:rPr>
          <w:rFonts w:ascii="Tahoma" w:hAnsi="Tahoma" w:cs="Tahoma"/>
          <w:sz w:val="18"/>
          <w:szCs w:val="18"/>
        </w:rPr>
        <w:t>Сервиса</w:t>
      </w:r>
      <w:r w:rsidRPr="009F47D5">
        <w:rPr>
          <w:rFonts w:ascii="Tahoma" w:hAnsi="Tahoma" w:cs="Tahoma"/>
          <w:sz w:val="18"/>
          <w:szCs w:val="18"/>
        </w:rPr>
        <w:t xml:space="preserve"> часть Дополнительного вознаграждения</w:t>
      </w:r>
      <w:r w:rsidR="00954885">
        <w:rPr>
          <w:rFonts w:ascii="Tahoma" w:hAnsi="Tahoma" w:cs="Tahoma"/>
          <w:sz w:val="18"/>
          <w:szCs w:val="18"/>
        </w:rPr>
        <w:t xml:space="preserve"> при приеме Платежей в пользу Поставщиков группы «ТЕЛЕ2 Россия» по соответствующим шлюзам,</w:t>
      </w:r>
      <w:r w:rsidR="00954885" w:rsidRPr="004643D8">
        <w:t xml:space="preserve"> </w:t>
      </w:r>
      <w:r w:rsidR="00954885" w:rsidRPr="004643D8">
        <w:rPr>
          <w:rFonts w:ascii="Tahoma" w:hAnsi="Tahoma" w:cs="Tahoma"/>
          <w:sz w:val="18"/>
          <w:szCs w:val="18"/>
        </w:rPr>
        <w:t>в рамках которых разрешено взимание Дополнительного вознаграждения с Плательщика, и указанным в Тарифных планах</w:t>
      </w:r>
      <w:r w:rsidR="00954885" w:rsidRPr="009F47D5">
        <w:rPr>
          <w:rFonts w:ascii="Tahoma" w:hAnsi="Tahoma" w:cs="Tahoma"/>
          <w:sz w:val="18"/>
          <w:szCs w:val="18"/>
        </w:rPr>
        <w:t xml:space="preserve">. </w:t>
      </w:r>
    </w:p>
    <w:p w14:paraId="7A31672D" w14:textId="03578EBE" w:rsidR="00954885" w:rsidRDefault="00954885" w:rsidP="00954885">
      <w:pPr>
        <w:shd w:val="clear" w:color="auto" w:fill="FFFFFF"/>
        <w:ind w:firstLine="567"/>
        <w:jc w:val="both"/>
        <w:rPr>
          <w:rFonts w:ascii="Tahoma" w:hAnsi="Tahoma" w:cs="Tahoma"/>
          <w:sz w:val="18"/>
          <w:szCs w:val="18"/>
        </w:rPr>
      </w:pPr>
      <w:r>
        <w:rPr>
          <w:rFonts w:ascii="Tahoma" w:hAnsi="Tahoma" w:cs="Tahoma"/>
          <w:sz w:val="18"/>
          <w:szCs w:val="18"/>
        </w:rPr>
        <w:t xml:space="preserve">2.1.1. </w:t>
      </w:r>
      <w:r w:rsidR="009B54F0" w:rsidRPr="009F47D5">
        <w:rPr>
          <w:rFonts w:ascii="Tahoma" w:hAnsi="Tahoma" w:cs="Tahoma"/>
          <w:sz w:val="18"/>
          <w:szCs w:val="18"/>
        </w:rPr>
        <w:t xml:space="preserve">Ставки вознаграждения, которые Платежные субагенты обязаны выплачивать Оператору </w:t>
      </w:r>
      <w:r w:rsidR="0023760D">
        <w:rPr>
          <w:rFonts w:ascii="Tahoma" w:hAnsi="Tahoma" w:cs="Tahoma"/>
          <w:sz w:val="18"/>
          <w:szCs w:val="18"/>
        </w:rPr>
        <w:t>Сервиса</w:t>
      </w:r>
      <w:r w:rsidR="009B54F0" w:rsidRPr="009F47D5">
        <w:rPr>
          <w:rFonts w:ascii="Tahoma" w:hAnsi="Tahoma" w:cs="Tahoma"/>
          <w:sz w:val="18"/>
          <w:szCs w:val="18"/>
        </w:rPr>
        <w:t xml:space="preserve"> при приеме Платежей в пользу Поставщиков группы «</w:t>
      </w:r>
      <w:r w:rsidR="009B54F0" w:rsidRPr="009F47D5">
        <w:rPr>
          <w:rFonts w:ascii="Tahoma" w:hAnsi="Tahoma" w:cs="Tahoma"/>
          <w:sz w:val="18"/>
          <w:szCs w:val="18"/>
          <w:lang w:val="en-US"/>
        </w:rPr>
        <w:t>TELE</w:t>
      </w:r>
      <w:r w:rsidR="009B54F0" w:rsidRPr="009F47D5">
        <w:rPr>
          <w:rFonts w:ascii="Tahoma" w:hAnsi="Tahoma" w:cs="Tahoma"/>
          <w:sz w:val="18"/>
          <w:szCs w:val="18"/>
        </w:rPr>
        <w:t>2 Россия», установлены в Тарифных планах по соответствующим шлюзам</w:t>
      </w:r>
      <w:r w:rsidR="00DA351B" w:rsidRPr="00DA351B">
        <w:rPr>
          <w:rFonts w:ascii="Tahoma" w:hAnsi="Tahoma" w:cs="Tahoma"/>
          <w:sz w:val="18"/>
          <w:szCs w:val="18"/>
        </w:rPr>
        <w:t xml:space="preserve"> </w:t>
      </w:r>
      <w:r w:rsidR="00DA351B">
        <w:rPr>
          <w:rFonts w:ascii="Tahoma" w:hAnsi="Tahoma" w:cs="Tahoma"/>
          <w:sz w:val="18"/>
          <w:szCs w:val="18"/>
        </w:rPr>
        <w:t>и включаю</w:t>
      </w:r>
      <w:r w:rsidR="00DA351B" w:rsidRPr="009F47D5">
        <w:rPr>
          <w:rFonts w:ascii="Tahoma" w:hAnsi="Tahoma" w:cs="Tahoma"/>
          <w:sz w:val="18"/>
          <w:szCs w:val="18"/>
        </w:rPr>
        <w:t>т в себя НДС</w:t>
      </w:r>
      <w:r w:rsidR="00DA351B">
        <w:rPr>
          <w:rFonts w:ascii="Tahoma" w:hAnsi="Tahoma" w:cs="Tahoma"/>
          <w:sz w:val="18"/>
          <w:szCs w:val="18"/>
        </w:rPr>
        <w:t>,</w:t>
      </w:r>
      <w:r w:rsidR="00DA351B" w:rsidRPr="00E4738D">
        <w:rPr>
          <w:rFonts w:ascii="Tahoma" w:hAnsi="Tahoma" w:cs="Tahoma"/>
          <w:sz w:val="18"/>
          <w:szCs w:val="18"/>
        </w:rPr>
        <w:t xml:space="preserve"> </w:t>
      </w:r>
      <w:r w:rsidR="00DA351B" w:rsidRPr="00920BE1">
        <w:rPr>
          <w:rFonts w:ascii="Tahoma" w:hAnsi="Tahoma" w:cs="Tahoma"/>
          <w:sz w:val="18"/>
          <w:szCs w:val="18"/>
        </w:rPr>
        <w:t>исчисленн</w:t>
      </w:r>
      <w:r w:rsidR="00DA351B">
        <w:rPr>
          <w:rFonts w:ascii="Tahoma" w:hAnsi="Tahoma" w:cs="Tahoma"/>
          <w:sz w:val="18"/>
          <w:szCs w:val="18"/>
        </w:rPr>
        <w:t>ый</w:t>
      </w:r>
      <w:r w:rsidR="00DA351B" w:rsidRPr="00920BE1">
        <w:rPr>
          <w:rFonts w:ascii="Tahoma" w:hAnsi="Tahoma" w:cs="Tahoma"/>
          <w:sz w:val="18"/>
          <w:szCs w:val="18"/>
        </w:rPr>
        <w:t xml:space="preserve"> по ставке, установленной действующим законодательством Российской Федерации</w:t>
      </w:r>
      <w:r>
        <w:rPr>
          <w:rFonts w:ascii="Tahoma" w:hAnsi="Tahoma" w:cs="Tahoma"/>
          <w:sz w:val="18"/>
          <w:szCs w:val="18"/>
        </w:rPr>
        <w:t>, за исключением случая, установленного в подпункте 2.1.2. Приложения</w:t>
      </w:r>
      <w:r w:rsidRPr="009F47D5">
        <w:rPr>
          <w:rFonts w:ascii="Tahoma" w:hAnsi="Tahoma" w:cs="Tahoma"/>
          <w:sz w:val="18"/>
          <w:szCs w:val="18"/>
        </w:rPr>
        <w:t>.</w:t>
      </w:r>
    </w:p>
    <w:p w14:paraId="54502461" w14:textId="510BC486" w:rsidR="00954885" w:rsidRDefault="00954885" w:rsidP="00954885">
      <w:pPr>
        <w:shd w:val="clear" w:color="auto" w:fill="FFFFFF"/>
        <w:ind w:firstLine="567"/>
        <w:jc w:val="both"/>
        <w:rPr>
          <w:rFonts w:ascii="Tahoma" w:hAnsi="Tahoma" w:cs="Tahoma"/>
          <w:sz w:val="18"/>
          <w:szCs w:val="18"/>
        </w:rPr>
      </w:pPr>
      <w:r>
        <w:rPr>
          <w:rFonts w:ascii="Tahoma" w:hAnsi="Tahoma" w:cs="Tahoma"/>
          <w:sz w:val="18"/>
          <w:szCs w:val="18"/>
        </w:rPr>
        <w:t xml:space="preserve">2.1.2. </w:t>
      </w:r>
      <w:r w:rsidRPr="009F47D5">
        <w:rPr>
          <w:rFonts w:ascii="Tahoma" w:hAnsi="Tahoma" w:cs="Tahoma"/>
          <w:sz w:val="18"/>
          <w:szCs w:val="18"/>
        </w:rPr>
        <w:t xml:space="preserve">  </w:t>
      </w:r>
      <w:r w:rsidRPr="004643D8">
        <w:rPr>
          <w:rFonts w:ascii="Tahoma" w:hAnsi="Tahoma" w:cs="Tahoma"/>
          <w:sz w:val="18"/>
          <w:szCs w:val="18"/>
        </w:rPr>
        <w:t xml:space="preserve">Ставка вознаграждения, которая подлежит выплате Оператору </w:t>
      </w:r>
      <w:r w:rsidR="0023760D">
        <w:rPr>
          <w:rFonts w:ascii="Tahoma" w:hAnsi="Tahoma" w:cs="Tahoma"/>
          <w:sz w:val="18"/>
          <w:szCs w:val="18"/>
        </w:rPr>
        <w:t>Сервиса</w:t>
      </w:r>
      <w:r w:rsidRPr="004643D8">
        <w:rPr>
          <w:rFonts w:ascii="Tahoma" w:hAnsi="Tahoma" w:cs="Tahoma"/>
          <w:sz w:val="18"/>
          <w:szCs w:val="18"/>
        </w:rPr>
        <w:t xml:space="preserve"> Платежными субагентами </w:t>
      </w:r>
      <w:r>
        <w:rPr>
          <w:rFonts w:ascii="Tahoma" w:hAnsi="Tahoma" w:cs="Tahoma"/>
          <w:sz w:val="18"/>
          <w:szCs w:val="18"/>
        </w:rPr>
        <w:t>при приеме Платежей с помощью Платежного терминала (АСО) в пользу Поставщиков группы «ТЕЛЕ2 Россия» по шлюзам, установленным в Тарифных планах, с указанием вида услуг «сотовая связь» и указанием на торговую марку «ТЕЛЕ2» и/или</w:t>
      </w:r>
      <w:r w:rsidRPr="001624E9">
        <w:rPr>
          <w:rFonts w:ascii="Tahoma" w:hAnsi="Tahoma" w:cs="Tahoma"/>
          <w:sz w:val="18"/>
          <w:szCs w:val="18"/>
        </w:rPr>
        <w:t xml:space="preserve"> </w:t>
      </w:r>
      <w:r>
        <w:rPr>
          <w:rFonts w:ascii="Tahoma" w:hAnsi="Tahoma" w:cs="Tahoma"/>
          <w:sz w:val="18"/>
          <w:szCs w:val="18"/>
        </w:rPr>
        <w:t xml:space="preserve">«СкайЛинк», </w:t>
      </w:r>
      <w:r w:rsidRPr="004643D8">
        <w:rPr>
          <w:rFonts w:ascii="Tahoma" w:hAnsi="Tahoma" w:cs="Tahoma"/>
          <w:sz w:val="18"/>
          <w:szCs w:val="18"/>
        </w:rPr>
        <w:t xml:space="preserve">устанавливается в фиксированном размере </w:t>
      </w:r>
      <w:r w:rsidR="00D22FC3">
        <w:rPr>
          <w:rFonts w:ascii="Tahoma" w:hAnsi="Tahoma" w:cs="Tahoma"/>
          <w:sz w:val="18"/>
          <w:szCs w:val="18"/>
        </w:rPr>
        <w:t>1</w:t>
      </w:r>
      <w:r w:rsidRPr="004643D8">
        <w:rPr>
          <w:rFonts w:ascii="Tahoma" w:hAnsi="Tahoma" w:cs="Tahoma"/>
          <w:sz w:val="18"/>
          <w:szCs w:val="18"/>
        </w:rPr>
        <w:t xml:space="preserve"> (</w:t>
      </w:r>
      <w:r w:rsidR="00D22FC3">
        <w:rPr>
          <w:rFonts w:ascii="Tahoma" w:hAnsi="Tahoma" w:cs="Tahoma"/>
          <w:sz w:val="18"/>
          <w:szCs w:val="18"/>
        </w:rPr>
        <w:t>один</w:t>
      </w:r>
      <w:r w:rsidRPr="004643D8">
        <w:rPr>
          <w:rFonts w:ascii="Tahoma" w:hAnsi="Tahoma" w:cs="Tahoma"/>
          <w:sz w:val="18"/>
          <w:szCs w:val="18"/>
        </w:rPr>
        <w:t xml:space="preserve">) </w:t>
      </w:r>
      <w:r w:rsidR="00D22FC3">
        <w:rPr>
          <w:rFonts w:ascii="Tahoma" w:hAnsi="Tahoma" w:cs="Tahoma"/>
          <w:sz w:val="18"/>
          <w:szCs w:val="18"/>
        </w:rPr>
        <w:t>рубль</w:t>
      </w:r>
      <w:r w:rsidRPr="004643D8">
        <w:rPr>
          <w:rFonts w:ascii="Tahoma" w:hAnsi="Tahoma" w:cs="Tahoma"/>
          <w:sz w:val="18"/>
          <w:szCs w:val="18"/>
        </w:rPr>
        <w:t>, включая НДС,</w:t>
      </w:r>
      <w:r w:rsidR="00570A06">
        <w:rPr>
          <w:rFonts w:ascii="Tahoma" w:hAnsi="Tahoma" w:cs="Tahoma"/>
          <w:sz w:val="18"/>
          <w:szCs w:val="18"/>
        </w:rPr>
        <w:t xml:space="preserve"> </w:t>
      </w:r>
      <w:r w:rsidR="00570A06" w:rsidRPr="00920BE1">
        <w:rPr>
          <w:rFonts w:ascii="Tahoma" w:hAnsi="Tahoma" w:cs="Tahoma"/>
          <w:sz w:val="18"/>
          <w:szCs w:val="18"/>
        </w:rPr>
        <w:t>исчисленн</w:t>
      </w:r>
      <w:r w:rsidR="00570A06">
        <w:rPr>
          <w:rFonts w:ascii="Tahoma" w:hAnsi="Tahoma" w:cs="Tahoma"/>
          <w:sz w:val="18"/>
          <w:szCs w:val="18"/>
        </w:rPr>
        <w:t>ый</w:t>
      </w:r>
      <w:r w:rsidR="00570A06" w:rsidRPr="00920BE1">
        <w:rPr>
          <w:rFonts w:ascii="Tahoma" w:hAnsi="Tahoma" w:cs="Tahoma"/>
          <w:sz w:val="18"/>
          <w:szCs w:val="18"/>
        </w:rPr>
        <w:t xml:space="preserve"> по ставке, установленной действующим законодательством Российской Федерации</w:t>
      </w:r>
      <w:r w:rsidR="00570A06">
        <w:rPr>
          <w:rFonts w:ascii="Tahoma" w:hAnsi="Tahoma" w:cs="Tahoma"/>
          <w:sz w:val="18"/>
          <w:szCs w:val="18"/>
        </w:rPr>
        <w:t>,</w:t>
      </w:r>
      <w:r w:rsidRPr="004643D8">
        <w:rPr>
          <w:rFonts w:ascii="Tahoma" w:hAnsi="Tahoma" w:cs="Tahoma"/>
          <w:sz w:val="18"/>
          <w:szCs w:val="18"/>
        </w:rPr>
        <w:t xml:space="preserve"> по каждому Платежу, принятому в пользу Поставщиков группы «TELE2 Россия» по соответствующим шлюзам</w:t>
      </w:r>
      <w:r>
        <w:rPr>
          <w:rFonts w:ascii="Tahoma" w:hAnsi="Tahoma" w:cs="Tahoma"/>
          <w:sz w:val="18"/>
          <w:szCs w:val="18"/>
        </w:rPr>
        <w:t>.</w:t>
      </w:r>
      <w:r w:rsidRPr="002A5FBD">
        <w:t xml:space="preserve"> </w:t>
      </w:r>
      <w:r w:rsidRPr="002A5FBD">
        <w:rPr>
          <w:rFonts w:ascii="Tahoma" w:hAnsi="Tahoma" w:cs="Tahoma"/>
          <w:sz w:val="18"/>
          <w:szCs w:val="18"/>
        </w:rPr>
        <w:t>Услов</w:t>
      </w:r>
      <w:r>
        <w:rPr>
          <w:rFonts w:ascii="Tahoma" w:hAnsi="Tahoma" w:cs="Tahoma"/>
          <w:sz w:val="18"/>
          <w:szCs w:val="18"/>
        </w:rPr>
        <w:t>ия, указанные в настоящем подпункте</w:t>
      </w:r>
      <w:r w:rsidRPr="002A5FBD">
        <w:rPr>
          <w:rFonts w:ascii="Tahoma" w:hAnsi="Tahoma" w:cs="Tahoma"/>
          <w:sz w:val="18"/>
          <w:szCs w:val="18"/>
        </w:rPr>
        <w:t xml:space="preserve"> Приложения, применяютс</w:t>
      </w:r>
      <w:r>
        <w:rPr>
          <w:rFonts w:ascii="Tahoma" w:hAnsi="Tahoma" w:cs="Tahoma"/>
          <w:sz w:val="18"/>
          <w:szCs w:val="18"/>
        </w:rPr>
        <w:t>я к отношениям Сторон</w:t>
      </w:r>
      <w:r w:rsidRPr="002A5FBD">
        <w:rPr>
          <w:rFonts w:ascii="Tahoma" w:hAnsi="Tahoma" w:cs="Tahoma"/>
          <w:sz w:val="18"/>
          <w:szCs w:val="18"/>
        </w:rPr>
        <w:t xml:space="preserve"> с 01.</w:t>
      </w:r>
      <w:r w:rsidR="007C387D">
        <w:rPr>
          <w:rFonts w:ascii="Tahoma" w:hAnsi="Tahoma" w:cs="Tahoma"/>
          <w:sz w:val="18"/>
          <w:szCs w:val="18"/>
        </w:rPr>
        <w:t>0</w:t>
      </w:r>
      <w:r w:rsidR="007C387D" w:rsidRPr="002A5FBD">
        <w:rPr>
          <w:rFonts w:ascii="Tahoma" w:hAnsi="Tahoma" w:cs="Tahoma"/>
          <w:sz w:val="18"/>
          <w:szCs w:val="18"/>
        </w:rPr>
        <w:t>1</w:t>
      </w:r>
      <w:r w:rsidRPr="002A5FBD">
        <w:rPr>
          <w:rFonts w:ascii="Tahoma" w:hAnsi="Tahoma" w:cs="Tahoma"/>
          <w:sz w:val="18"/>
          <w:szCs w:val="18"/>
        </w:rPr>
        <w:t>.201</w:t>
      </w:r>
      <w:r w:rsidR="007C387D">
        <w:rPr>
          <w:rFonts w:ascii="Tahoma" w:hAnsi="Tahoma" w:cs="Tahoma"/>
          <w:sz w:val="18"/>
          <w:szCs w:val="18"/>
        </w:rPr>
        <w:t>8</w:t>
      </w:r>
      <w:r w:rsidR="00B84C46">
        <w:rPr>
          <w:rFonts w:ascii="Tahoma" w:hAnsi="Tahoma" w:cs="Tahoma"/>
          <w:sz w:val="18"/>
          <w:szCs w:val="18"/>
        </w:rPr>
        <w:t xml:space="preserve"> </w:t>
      </w:r>
      <w:r w:rsidRPr="002A5FBD">
        <w:rPr>
          <w:rFonts w:ascii="Tahoma" w:hAnsi="Tahoma" w:cs="Tahoma"/>
          <w:sz w:val="18"/>
          <w:szCs w:val="18"/>
        </w:rPr>
        <w:t>г.</w:t>
      </w:r>
    </w:p>
    <w:p w14:paraId="219080F8" w14:textId="4B7F16AE" w:rsidR="009B54F0" w:rsidRPr="009F47D5" w:rsidRDefault="00954885" w:rsidP="009B54F0">
      <w:pPr>
        <w:shd w:val="clear" w:color="auto" w:fill="FFFFFF"/>
        <w:ind w:firstLine="567"/>
        <w:jc w:val="both"/>
        <w:rPr>
          <w:rFonts w:ascii="Tahoma" w:hAnsi="Tahoma" w:cs="Tahoma"/>
          <w:sz w:val="18"/>
          <w:szCs w:val="18"/>
        </w:rPr>
      </w:pPr>
      <w:r>
        <w:rPr>
          <w:rFonts w:ascii="Tahoma" w:hAnsi="Tahoma" w:cs="Tahoma"/>
          <w:sz w:val="18"/>
          <w:szCs w:val="18"/>
        </w:rPr>
        <w:t>2.1.2</w:t>
      </w:r>
      <w:r w:rsidR="009B54F0" w:rsidRPr="009F47D5">
        <w:rPr>
          <w:rFonts w:ascii="Tahoma" w:hAnsi="Tahoma" w:cs="Tahoma"/>
          <w:sz w:val="18"/>
          <w:szCs w:val="18"/>
        </w:rPr>
        <w:t xml:space="preserve">.  </w:t>
      </w:r>
      <w:r w:rsidR="009B54F0" w:rsidRPr="00061C27">
        <w:rPr>
          <w:rFonts w:ascii="Tahoma" w:hAnsi="Tahoma" w:cs="Tahoma"/>
          <w:sz w:val="18"/>
          <w:szCs w:val="18"/>
        </w:rPr>
        <w:t xml:space="preserve">Рассчитанная в соответствии с положениями </w:t>
      </w:r>
      <w:r>
        <w:rPr>
          <w:rFonts w:ascii="Tahoma" w:hAnsi="Tahoma" w:cs="Tahoma"/>
          <w:sz w:val="18"/>
          <w:szCs w:val="18"/>
        </w:rPr>
        <w:t>пункта 2.1. Приложения</w:t>
      </w:r>
      <w:r w:rsidRPr="00061C27">
        <w:rPr>
          <w:rFonts w:ascii="Tahoma" w:hAnsi="Tahoma" w:cs="Tahoma"/>
          <w:sz w:val="18"/>
          <w:szCs w:val="18"/>
        </w:rPr>
        <w:t xml:space="preserve"> </w:t>
      </w:r>
      <w:r w:rsidR="009B54F0" w:rsidRPr="00061C27">
        <w:rPr>
          <w:rFonts w:ascii="Tahoma" w:hAnsi="Tahoma" w:cs="Tahoma"/>
          <w:sz w:val="18"/>
          <w:szCs w:val="18"/>
        </w:rPr>
        <w:t xml:space="preserve">сумма подлежит выплате Оператору </w:t>
      </w:r>
      <w:r w:rsidR="0023760D">
        <w:rPr>
          <w:rFonts w:ascii="Tahoma" w:hAnsi="Tahoma" w:cs="Tahoma"/>
          <w:sz w:val="18"/>
          <w:szCs w:val="18"/>
        </w:rPr>
        <w:t>Сервиса</w:t>
      </w:r>
      <w:r w:rsidR="009B54F0" w:rsidRPr="00061C27">
        <w:rPr>
          <w:rFonts w:ascii="Tahoma" w:hAnsi="Tahoma" w:cs="Tahoma"/>
          <w:sz w:val="18"/>
          <w:szCs w:val="18"/>
        </w:rPr>
        <w:t xml:space="preserve"> не зависимо от взимания и суммы взимаемого Платежным субагентом Дополнительного вознаграждения.</w:t>
      </w:r>
    </w:p>
    <w:p w14:paraId="3FB07ADE" w14:textId="5DDE13FA" w:rsidR="009B54F0"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 xml:space="preserve">Оператор </w:t>
      </w:r>
      <w:r w:rsidR="0023760D">
        <w:rPr>
          <w:rFonts w:ascii="Tahoma" w:hAnsi="Tahoma" w:cs="Tahoma"/>
          <w:sz w:val="18"/>
          <w:szCs w:val="18"/>
        </w:rPr>
        <w:t>Сервиса</w:t>
      </w:r>
      <w:r w:rsidRPr="009F47D5">
        <w:rPr>
          <w:rFonts w:ascii="Tahoma" w:hAnsi="Tahoma" w:cs="Tahoma"/>
          <w:sz w:val="18"/>
          <w:szCs w:val="18"/>
        </w:rPr>
        <w:t xml:space="preserve"> вправе уменьшить на сумму задолженности Платежного субагента</w:t>
      </w:r>
      <w:r>
        <w:rPr>
          <w:rFonts w:ascii="Tahoma" w:hAnsi="Tahoma" w:cs="Tahoma"/>
          <w:sz w:val="18"/>
          <w:szCs w:val="18"/>
        </w:rPr>
        <w:t>, возникшей</w:t>
      </w:r>
      <w:r w:rsidRPr="009F47D5">
        <w:rPr>
          <w:rFonts w:ascii="Tahoma" w:hAnsi="Tahoma" w:cs="Tahoma"/>
          <w:sz w:val="18"/>
          <w:szCs w:val="18"/>
        </w:rPr>
        <w:t xml:space="preserve"> в связи с обязанностью по выплате вознаграждения Оператору </w:t>
      </w:r>
      <w:r w:rsidR="0023760D">
        <w:rPr>
          <w:rFonts w:ascii="Tahoma" w:hAnsi="Tahoma" w:cs="Tahoma"/>
          <w:sz w:val="18"/>
          <w:szCs w:val="18"/>
        </w:rPr>
        <w:t>Сервиса</w:t>
      </w:r>
      <w:r w:rsidRPr="009F47D5">
        <w:rPr>
          <w:rFonts w:ascii="Tahoma" w:hAnsi="Tahoma" w:cs="Tahoma"/>
          <w:sz w:val="18"/>
          <w:szCs w:val="18"/>
        </w:rPr>
        <w:t>, рассчитанного в соответствии с настоящим разделом</w:t>
      </w:r>
      <w:r>
        <w:rPr>
          <w:rFonts w:ascii="Tahoma" w:hAnsi="Tahoma" w:cs="Tahoma"/>
          <w:sz w:val="18"/>
          <w:szCs w:val="18"/>
        </w:rPr>
        <w:t xml:space="preserve">, </w:t>
      </w:r>
      <w:r w:rsidRPr="009F47D5">
        <w:rPr>
          <w:rFonts w:ascii="Tahoma" w:hAnsi="Tahoma" w:cs="Tahoma"/>
          <w:sz w:val="18"/>
          <w:szCs w:val="18"/>
        </w:rPr>
        <w:t xml:space="preserve">размер </w:t>
      </w:r>
      <w:r w:rsidR="00852360">
        <w:rPr>
          <w:rFonts w:ascii="Tahoma" w:hAnsi="Tahoma" w:cs="Tahoma"/>
          <w:sz w:val="18"/>
          <w:szCs w:val="18"/>
        </w:rPr>
        <w:t>Ф</w:t>
      </w:r>
      <w:r w:rsidRPr="009F47D5">
        <w:rPr>
          <w:rFonts w:ascii="Tahoma" w:hAnsi="Tahoma" w:cs="Tahoma"/>
          <w:sz w:val="18"/>
          <w:szCs w:val="18"/>
        </w:rPr>
        <w:t>онда</w:t>
      </w:r>
      <w:r w:rsidR="00852360">
        <w:rPr>
          <w:rFonts w:ascii="Tahoma" w:hAnsi="Tahoma" w:cs="Tahoma"/>
          <w:sz w:val="18"/>
          <w:szCs w:val="18"/>
        </w:rPr>
        <w:t xml:space="preserve"> расчетов</w:t>
      </w:r>
      <w:r w:rsidRPr="009F47D5">
        <w:rPr>
          <w:rFonts w:ascii="Tahoma" w:hAnsi="Tahoma" w:cs="Tahoma"/>
          <w:sz w:val="18"/>
          <w:szCs w:val="18"/>
        </w:rPr>
        <w:t xml:space="preserve"> Платежного субагента.</w:t>
      </w:r>
    </w:p>
    <w:p w14:paraId="70666924" w14:textId="77777777" w:rsidR="009B54F0" w:rsidRPr="009F47D5" w:rsidRDefault="009B54F0" w:rsidP="009B54F0">
      <w:pPr>
        <w:shd w:val="clear" w:color="auto" w:fill="FFFFFF"/>
        <w:ind w:firstLine="567"/>
        <w:jc w:val="both"/>
        <w:rPr>
          <w:rFonts w:ascii="Tahoma" w:hAnsi="Tahoma" w:cs="Tahoma"/>
          <w:sz w:val="18"/>
          <w:szCs w:val="18"/>
        </w:rPr>
      </w:pPr>
      <w:r w:rsidRPr="000814CD">
        <w:rPr>
          <w:rFonts w:ascii="Tahoma" w:hAnsi="Tahoma" w:cs="Tahoma"/>
          <w:sz w:val="18"/>
          <w:szCs w:val="18"/>
        </w:rPr>
        <w:t>В текущей редакции положения настоящего пункта применяются к отношениям сторон, возникшим с 01.05.2015 года.</w:t>
      </w:r>
    </w:p>
    <w:p w14:paraId="23DC89C2" w14:textId="2BB14AEB"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2.</w:t>
      </w:r>
      <w:r w:rsidR="003F442E">
        <w:rPr>
          <w:rFonts w:ascii="Tahoma" w:hAnsi="Tahoma" w:cs="Tahoma"/>
          <w:sz w:val="18"/>
          <w:szCs w:val="18"/>
        </w:rPr>
        <w:t>3</w:t>
      </w:r>
      <w:r w:rsidRPr="009F47D5">
        <w:rPr>
          <w:rFonts w:ascii="Tahoma" w:hAnsi="Tahoma" w:cs="Tahoma"/>
          <w:sz w:val="18"/>
          <w:szCs w:val="18"/>
        </w:rPr>
        <w:t>. Размещать информацию о Поставщиках группы «</w:t>
      </w:r>
      <w:r w:rsidRPr="009F47D5">
        <w:rPr>
          <w:rFonts w:ascii="Tahoma" w:hAnsi="Tahoma" w:cs="Tahoma"/>
          <w:sz w:val="18"/>
          <w:szCs w:val="18"/>
          <w:lang w:val="en-US"/>
        </w:rPr>
        <w:t>TELE</w:t>
      </w:r>
      <w:r w:rsidRPr="009F47D5">
        <w:rPr>
          <w:rFonts w:ascii="Tahoma" w:hAnsi="Tahoma" w:cs="Tahoma"/>
          <w:sz w:val="18"/>
          <w:szCs w:val="18"/>
        </w:rPr>
        <w:t xml:space="preserve">2 Россия» в интерфейсе Платежного терминала на странице ввода телефонного номера (реквизитов), после идентификации принадлежности вводимой информации Поставщику в интерфейсе основного экрана Платежного терминала (в виде баннера, расположенного в верхней горизонтальной плашке монитора). Формат размещения указанной информации определяет Оператор </w:t>
      </w:r>
      <w:r w:rsidR="0023760D">
        <w:rPr>
          <w:rFonts w:ascii="Tahoma" w:hAnsi="Tahoma" w:cs="Tahoma"/>
          <w:sz w:val="18"/>
          <w:szCs w:val="18"/>
        </w:rPr>
        <w:t>Сервиса</w:t>
      </w:r>
      <w:r w:rsidRPr="009F47D5">
        <w:rPr>
          <w:rFonts w:ascii="Tahoma" w:hAnsi="Tahoma" w:cs="Tahoma"/>
          <w:sz w:val="18"/>
          <w:szCs w:val="18"/>
        </w:rPr>
        <w:t xml:space="preserve"> по согласованию с Поставщиками группы «</w:t>
      </w:r>
      <w:r w:rsidRPr="009F47D5">
        <w:rPr>
          <w:rFonts w:ascii="Tahoma" w:hAnsi="Tahoma" w:cs="Tahoma"/>
          <w:sz w:val="18"/>
          <w:szCs w:val="18"/>
          <w:lang w:val="en-US"/>
        </w:rPr>
        <w:t>TELE</w:t>
      </w:r>
      <w:r w:rsidRPr="009F47D5">
        <w:rPr>
          <w:rFonts w:ascii="Tahoma" w:hAnsi="Tahoma" w:cs="Tahoma"/>
          <w:sz w:val="18"/>
          <w:szCs w:val="18"/>
        </w:rPr>
        <w:t xml:space="preserve">2 Россия». При этом стоимость такого размещения полностью покрывается вознаграждением, размер которого указан в Тарифном плане для соответствующего шлюза. Неразмещение и/или искажение указанной информации влечет ответственность Платежного субагента согласно п. </w:t>
      </w:r>
      <w:r w:rsidRPr="009F47D5">
        <w:rPr>
          <w:rFonts w:ascii="Tahoma" w:hAnsi="Tahoma" w:cs="Tahoma"/>
          <w:sz w:val="18"/>
          <w:szCs w:val="18"/>
        </w:rPr>
        <w:fldChar w:fldCharType="begin"/>
      </w:r>
      <w:r w:rsidRPr="009F47D5">
        <w:rPr>
          <w:rFonts w:ascii="Tahoma" w:hAnsi="Tahoma" w:cs="Tahoma"/>
          <w:sz w:val="18"/>
          <w:szCs w:val="18"/>
        </w:rPr>
        <w:instrText xml:space="preserve"> REF _Ref300229809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12.32</w:t>
      </w:r>
      <w:r w:rsidRPr="009F47D5">
        <w:rPr>
          <w:rFonts w:ascii="Tahoma" w:hAnsi="Tahoma" w:cs="Tahoma"/>
          <w:sz w:val="18"/>
          <w:szCs w:val="18"/>
        </w:rPr>
        <w:fldChar w:fldCharType="end"/>
      </w:r>
      <w:r w:rsidRPr="009F47D5">
        <w:rPr>
          <w:rFonts w:ascii="Tahoma" w:hAnsi="Tahoma" w:cs="Tahoma"/>
          <w:sz w:val="18"/>
          <w:szCs w:val="18"/>
        </w:rPr>
        <w:t xml:space="preserve"> Правил. Условие настоящего подпункта действительно только для Платежных субагентов, использующих при приеме Платежей Платежные терминалы с Региональным интерфейсом.</w:t>
      </w:r>
    </w:p>
    <w:p w14:paraId="5E9D9EBB" w14:textId="627FF481" w:rsidR="009B54F0" w:rsidRPr="009F47D5" w:rsidRDefault="009B54F0" w:rsidP="009B54F0">
      <w:pPr>
        <w:shd w:val="clear" w:color="auto" w:fill="FFFFFF"/>
        <w:ind w:firstLine="567"/>
        <w:jc w:val="both"/>
        <w:rPr>
          <w:rFonts w:ascii="Tahoma" w:hAnsi="Tahoma" w:cs="Tahoma"/>
          <w:sz w:val="18"/>
          <w:szCs w:val="18"/>
        </w:rPr>
      </w:pPr>
      <w:r w:rsidRPr="0080379B">
        <w:rPr>
          <w:rFonts w:ascii="Tahoma" w:hAnsi="Tahoma" w:cs="Tahoma"/>
          <w:sz w:val="18"/>
          <w:szCs w:val="18"/>
        </w:rPr>
        <w:t>3.</w:t>
      </w:r>
      <w:r w:rsidRPr="009F47D5">
        <w:rPr>
          <w:rFonts w:ascii="Tahoma" w:hAnsi="Tahoma" w:cs="Tahoma"/>
          <w:sz w:val="18"/>
          <w:szCs w:val="18"/>
        </w:rPr>
        <w:t xml:space="preserve"> Права Оператора </w:t>
      </w:r>
      <w:r w:rsidR="0023760D">
        <w:rPr>
          <w:rFonts w:ascii="Tahoma" w:hAnsi="Tahoma" w:cs="Tahoma"/>
          <w:sz w:val="18"/>
          <w:szCs w:val="18"/>
        </w:rPr>
        <w:t>Сервиса</w:t>
      </w:r>
      <w:r w:rsidRPr="009F47D5">
        <w:rPr>
          <w:rFonts w:ascii="Tahoma" w:hAnsi="Tahoma" w:cs="Tahoma"/>
          <w:sz w:val="18"/>
          <w:szCs w:val="18"/>
        </w:rPr>
        <w:t xml:space="preserve">: в случае изменения условий работы или прекращения сотрудничества Оператора </w:t>
      </w:r>
      <w:r w:rsidR="0023760D">
        <w:rPr>
          <w:rFonts w:ascii="Tahoma" w:hAnsi="Tahoma" w:cs="Tahoma"/>
          <w:sz w:val="18"/>
          <w:szCs w:val="18"/>
        </w:rPr>
        <w:t>Сервиса</w:t>
      </w:r>
      <w:r w:rsidRPr="009F47D5">
        <w:rPr>
          <w:rFonts w:ascii="Tahoma" w:hAnsi="Tahoma" w:cs="Tahoma"/>
          <w:sz w:val="18"/>
          <w:szCs w:val="18"/>
        </w:rPr>
        <w:t xml:space="preserve"> с любым из Поставщиков, поименованных в Перечне 1 Приложения 2 к Правилам под кратким (торговым) наименованием «</w:t>
      </w:r>
      <w:r w:rsidRPr="009F47D5">
        <w:rPr>
          <w:rFonts w:ascii="Tahoma" w:hAnsi="Tahoma" w:cs="Tahoma"/>
          <w:sz w:val="18"/>
          <w:szCs w:val="18"/>
          <w:lang w:val="en-US"/>
        </w:rPr>
        <w:t>TELE</w:t>
      </w:r>
      <w:r w:rsidRPr="009F47D5">
        <w:rPr>
          <w:rFonts w:ascii="Tahoma" w:hAnsi="Tahoma" w:cs="Tahoma"/>
          <w:sz w:val="18"/>
          <w:szCs w:val="18"/>
        </w:rPr>
        <w:t xml:space="preserve">2 Россия», Оператор </w:t>
      </w:r>
      <w:r w:rsidR="00C73946">
        <w:rPr>
          <w:rFonts w:ascii="Tahoma" w:hAnsi="Tahoma" w:cs="Tahoma"/>
          <w:sz w:val="18"/>
          <w:szCs w:val="18"/>
        </w:rPr>
        <w:t>Сервиса</w:t>
      </w:r>
      <w:r w:rsidRPr="009F47D5">
        <w:rPr>
          <w:rFonts w:ascii="Tahoma" w:hAnsi="Tahoma" w:cs="Tahoma"/>
          <w:sz w:val="18"/>
          <w:szCs w:val="18"/>
        </w:rPr>
        <w:t xml:space="preserve"> вправе в одностороннем порядке изменить условия настоящего Приложения</w:t>
      </w:r>
      <w:r w:rsidRPr="009F47D5">
        <w:rPr>
          <w:rFonts w:ascii="Tahoma" w:hAnsi="Tahoma" w:cs="Tahoma"/>
          <w:bCs/>
          <w:iCs/>
          <w:sz w:val="18"/>
          <w:szCs w:val="18"/>
        </w:rPr>
        <w:t xml:space="preserve">, в том числе сократить его срок, без возмещения каких-либо убытков или штрафных санкций; Оператор </w:t>
      </w:r>
      <w:r w:rsidR="00C73946">
        <w:rPr>
          <w:rFonts w:ascii="Tahoma" w:hAnsi="Tahoma" w:cs="Tahoma"/>
          <w:bCs/>
          <w:iCs/>
          <w:sz w:val="18"/>
          <w:szCs w:val="18"/>
        </w:rPr>
        <w:t>Сервиса</w:t>
      </w:r>
      <w:r w:rsidRPr="009F47D5">
        <w:rPr>
          <w:rFonts w:ascii="Tahoma" w:hAnsi="Tahoma" w:cs="Tahoma"/>
          <w:bCs/>
          <w:iCs/>
          <w:sz w:val="18"/>
          <w:szCs w:val="18"/>
        </w:rPr>
        <w:t xml:space="preserve"> вправе в одностороннем порядке </w:t>
      </w:r>
      <w:r w:rsidRPr="009F47D5">
        <w:rPr>
          <w:rFonts w:ascii="Tahoma" w:hAnsi="Tahoma" w:cs="Tahoma"/>
          <w:sz w:val="18"/>
          <w:szCs w:val="18"/>
        </w:rPr>
        <w:t xml:space="preserve">продлить срок действия настоящего Приложения. </w:t>
      </w:r>
    </w:p>
    <w:p w14:paraId="5FDF622B" w14:textId="61D3DA6B" w:rsidR="009B54F0" w:rsidRPr="009F47D5" w:rsidRDefault="009B54F0" w:rsidP="009B54F0">
      <w:pPr>
        <w:shd w:val="clear" w:color="auto" w:fill="FFFFFF"/>
        <w:tabs>
          <w:tab w:val="left" w:pos="851"/>
        </w:tabs>
        <w:ind w:firstLine="567"/>
        <w:jc w:val="both"/>
        <w:rPr>
          <w:rFonts w:ascii="Tahoma" w:hAnsi="Tahoma" w:cs="Tahoma"/>
          <w:sz w:val="18"/>
          <w:szCs w:val="18"/>
        </w:rPr>
      </w:pPr>
      <w:r w:rsidRPr="009F47D5">
        <w:rPr>
          <w:rFonts w:ascii="Tahoma" w:hAnsi="Tahoma" w:cs="Tahoma"/>
          <w:sz w:val="18"/>
          <w:szCs w:val="18"/>
        </w:rPr>
        <w:t>4. Платежные субагенты, в случае непринятия условий настоящего Приложения, обязаны прекратить прием Платежей в пользу Поставщиков группы «</w:t>
      </w:r>
      <w:r w:rsidRPr="009F47D5">
        <w:rPr>
          <w:rFonts w:ascii="Tahoma" w:hAnsi="Tahoma" w:cs="Tahoma"/>
          <w:sz w:val="18"/>
          <w:szCs w:val="18"/>
          <w:lang w:val="en-US"/>
        </w:rPr>
        <w:t>TELE</w:t>
      </w:r>
      <w:r w:rsidRPr="009F47D5">
        <w:rPr>
          <w:rFonts w:ascii="Tahoma" w:hAnsi="Tahoma" w:cs="Tahoma"/>
          <w:sz w:val="18"/>
          <w:szCs w:val="18"/>
        </w:rPr>
        <w:t xml:space="preserve">2 Россия» на условиях взимания Дополнительного вознаграждения. Оператор </w:t>
      </w:r>
      <w:r w:rsidR="00C73946">
        <w:rPr>
          <w:rFonts w:ascii="Tahoma" w:hAnsi="Tahoma" w:cs="Tahoma"/>
          <w:sz w:val="18"/>
          <w:szCs w:val="18"/>
        </w:rPr>
        <w:t>Сервиса</w:t>
      </w:r>
      <w:r w:rsidRPr="009F47D5">
        <w:rPr>
          <w:rFonts w:ascii="Tahoma" w:hAnsi="Tahoma" w:cs="Tahoma"/>
          <w:sz w:val="18"/>
          <w:szCs w:val="18"/>
        </w:rPr>
        <w:t xml:space="preserve"> на срок действия настоящего Приложения отзывает у таких Платежных субагентов свое поручение принимать Платежи в пользу Поставщиков группы «</w:t>
      </w:r>
      <w:r w:rsidRPr="009F47D5">
        <w:rPr>
          <w:rFonts w:ascii="Tahoma" w:hAnsi="Tahoma" w:cs="Tahoma"/>
          <w:sz w:val="18"/>
          <w:szCs w:val="18"/>
          <w:lang w:val="en-US"/>
        </w:rPr>
        <w:t>TELE</w:t>
      </w:r>
      <w:r w:rsidRPr="009F47D5">
        <w:rPr>
          <w:rFonts w:ascii="Tahoma" w:hAnsi="Tahoma" w:cs="Tahoma"/>
          <w:sz w:val="18"/>
          <w:szCs w:val="18"/>
        </w:rPr>
        <w:t>2 Россия». Действия таких Платежных субагентов по приему Платежей в пользу Поставщиков группы «</w:t>
      </w:r>
      <w:r w:rsidRPr="009F47D5">
        <w:rPr>
          <w:rFonts w:ascii="Tahoma" w:hAnsi="Tahoma" w:cs="Tahoma"/>
          <w:sz w:val="18"/>
          <w:szCs w:val="18"/>
          <w:lang w:val="en-US"/>
        </w:rPr>
        <w:t>TELE</w:t>
      </w:r>
      <w:r w:rsidRPr="009F47D5">
        <w:rPr>
          <w:rFonts w:ascii="Tahoma" w:hAnsi="Tahoma" w:cs="Tahoma"/>
          <w:sz w:val="18"/>
          <w:szCs w:val="18"/>
        </w:rPr>
        <w:t>2 Россия» являются совершенными без поручения, вознаграждение за их совершение выплате не подлежит.</w:t>
      </w:r>
    </w:p>
    <w:p w14:paraId="17C5FD97" w14:textId="77777777" w:rsidR="009B54F0" w:rsidRPr="009F47D5" w:rsidRDefault="009B54F0" w:rsidP="009B54F0">
      <w:pPr>
        <w:shd w:val="clear" w:color="auto" w:fill="FFFFFF"/>
        <w:tabs>
          <w:tab w:val="left" w:pos="851"/>
        </w:tabs>
        <w:ind w:firstLine="567"/>
        <w:jc w:val="both"/>
        <w:rPr>
          <w:rFonts w:ascii="Tahoma" w:hAnsi="Tahoma" w:cs="Tahoma"/>
          <w:sz w:val="18"/>
          <w:szCs w:val="18"/>
        </w:rPr>
      </w:pPr>
      <w:r w:rsidRPr="009F47D5">
        <w:rPr>
          <w:rFonts w:ascii="Tahoma" w:hAnsi="Tahoma" w:cs="Tahoma"/>
          <w:sz w:val="18"/>
          <w:szCs w:val="18"/>
        </w:rPr>
        <w:t>5. Прием Платежей в пользу Поставщиков группы «</w:t>
      </w:r>
      <w:r w:rsidRPr="009F47D5">
        <w:rPr>
          <w:rFonts w:ascii="Tahoma" w:hAnsi="Tahoma" w:cs="Tahoma"/>
          <w:sz w:val="18"/>
          <w:szCs w:val="18"/>
          <w:lang w:val="en-US"/>
        </w:rPr>
        <w:t>TELE</w:t>
      </w:r>
      <w:r w:rsidRPr="009F47D5">
        <w:rPr>
          <w:rFonts w:ascii="Tahoma" w:hAnsi="Tahoma" w:cs="Tahoma"/>
          <w:sz w:val="18"/>
          <w:szCs w:val="18"/>
        </w:rPr>
        <w:t xml:space="preserve">2 Россия» является безусловным подтверждением согласия с условиями настоящего Приложения. </w:t>
      </w:r>
    </w:p>
    <w:p w14:paraId="219E47E6" w14:textId="176F27BF" w:rsidR="009B54F0" w:rsidRPr="009F47D5" w:rsidRDefault="009B54F0" w:rsidP="009B54F0">
      <w:pPr>
        <w:shd w:val="clear" w:color="auto" w:fill="FFFFFF"/>
        <w:tabs>
          <w:tab w:val="left" w:pos="851"/>
        </w:tabs>
        <w:ind w:firstLine="567"/>
        <w:jc w:val="both"/>
        <w:rPr>
          <w:rFonts w:ascii="Tahoma" w:hAnsi="Tahoma" w:cs="Tahoma"/>
          <w:sz w:val="18"/>
          <w:szCs w:val="18"/>
        </w:rPr>
      </w:pPr>
      <w:r w:rsidRPr="009F47D5">
        <w:rPr>
          <w:rFonts w:ascii="Tahoma" w:hAnsi="Tahoma" w:cs="Tahoma"/>
          <w:sz w:val="18"/>
          <w:szCs w:val="18"/>
        </w:rPr>
        <w:t xml:space="preserve">6. Оператор </w:t>
      </w:r>
      <w:r w:rsidR="00C73946">
        <w:rPr>
          <w:rFonts w:ascii="Tahoma" w:hAnsi="Tahoma" w:cs="Tahoma"/>
          <w:sz w:val="18"/>
          <w:szCs w:val="18"/>
        </w:rPr>
        <w:t>Сервиса</w:t>
      </w:r>
      <w:r w:rsidRPr="009F47D5">
        <w:rPr>
          <w:rFonts w:ascii="Tahoma" w:hAnsi="Tahoma" w:cs="Tahoma"/>
          <w:sz w:val="18"/>
          <w:szCs w:val="18"/>
        </w:rPr>
        <w:t xml:space="preserve"> вправе в одностороннем порядке прекратить действие настоящего Приложения путем опубликования новости на своем сайте, при этом Приложение прекращает с</w:t>
      </w:r>
      <w:r>
        <w:rPr>
          <w:rFonts w:ascii="Tahoma" w:hAnsi="Tahoma" w:cs="Tahoma"/>
          <w:sz w:val="18"/>
          <w:szCs w:val="18"/>
        </w:rPr>
        <w:t xml:space="preserve">вое действие в дату, указанную </w:t>
      </w:r>
      <w:r w:rsidRPr="009F47D5">
        <w:rPr>
          <w:rFonts w:ascii="Tahoma" w:hAnsi="Tahoma" w:cs="Tahoma"/>
          <w:sz w:val="18"/>
          <w:szCs w:val="18"/>
        </w:rPr>
        <w:t>в такой новости.</w:t>
      </w:r>
    </w:p>
    <w:p w14:paraId="50390551" w14:textId="20A3A1A2" w:rsidR="009B54F0" w:rsidRPr="009F47D5" w:rsidRDefault="009B54F0" w:rsidP="009B54F0">
      <w:pPr>
        <w:ind w:firstLine="567"/>
        <w:jc w:val="both"/>
      </w:pPr>
    </w:p>
    <w:p w14:paraId="368DC832" w14:textId="77777777" w:rsidR="009B54F0" w:rsidRPr="009F47D5" w:rsidRDefault="009B54F0" w:rsidP="009B54F0">
      <w:pPr>
        <w:shd w:val="clear" w:color="auto" w:fill="FFFFFF"/>
        <w:rPr>
          <w:rFonts w:ascii="Tahoma" w:hAnsi="Tahoma" w:cs="Tahoma"/>
          <w:sz w:val="18"/>
          <w:szCs w:val="18"/>
        </w:rPr>
      </w:pPr>
    </w:p>
    <w:p w14:paraId="784602D9" w14:textId="77777777" w:rsidR="009B54F0" w:rsidRPr="009F47D5" w:rsidRDefault="009B54F0" w:rsidP="009B54F0">
      <w:pPr>
        <w:shd w:val="clear" w:color="auto" w:fill="FFFFFF"/>
        <w:rPr>
          <w:rFonts w:ascii="Tahoma" w:hAnsi="Tahoma" w:cs="Tahoma"/>
          <w:sz w:val="18"/>
          <w:szCs w:val="18"/>
        </w:rPr>
      </w:pPr>
    </w:p>
    <w:p w14:paraId="30E8331F" w14:textId="77777777" w:rsidR="009B54F0" w:rsidRPr="009F47D5" w:rsidRDefault="009B54F0" w:rsidP="009B54F0">
      <w:pPr>
        <w:spacing w:after="200" w:line="276" w:lineRule="auto"/>
        <w:rPr>
          <w:rFonts w:ascii="Tahoma" w:hAnsi="Tahoma" w:cs="Tahoma"/>
          <w:sz w:val="18"/>
          <w:szCs w:val="18"/>
        </w:rPr>
      </w:pPr>
      <w:r w:rsidRPr="009F47D5">
        <w:rPr>
          <w:rFonts w:ascii="Tahoma" w:hAnsi="Tahoma" w:cs="Tahoma"/>
          <w:sz w:val="18"/>
          <w:szCs w:val="18"/>
        </w:rPr>
        <w:br w:type="page"/>
      </w:r>
    </w:p>
    <w:p w14:paraId="56FE0281"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lastRenderedPageBreak/>
        <w:t>Приложение № 2.3.1.</w:t>
      </w:r>
    </w:p>
    <w:p w14:paraId="69B2EB53" w14:textId="77777777" w:rsidR="009B54F0" w:rsidRPr="009F47D5" w:rsidRDefault="009B54F0" w:rsidP="009B54F0">
      <w:pPr>
        <w:shd w:val="clear" w:color="auto" w:fill="FFFFFF"/>
        <w:rPr>
          <w:rFonts w:ascii="Tahoma" w:hAnsi="Tahoma" w:cs="Tahoma"/>
          <w:sz w:val="18"/>
          <w:szCs w:val="18"/>
        </w:rPr>
      </w:pPr>
    </w:p>
    <w:p w14:paraId="0FFAAE8A" w14:textId="77777777" w:rsidR="009B54F0" w:rsidRPr="009F47D5" w:rsidRDefault="009B54F0" w:rsidP="009B54F0">
      <w:pPr>
        <w:shd w:val="clear" w:color="auto" w:fill="FFFFFF"/>
        <w:rPr>
          <w:rFonts w:ascii="Tahoma" w:hAnsi="Tahoma" w:cs="Tahoma"/>
          <w:sz w:val="18"/>
          <w:szCs w:val="18"/>
        </w:rPr>
      </w:pPr>
    </w:p>
    <w:p w14:paraId="1F06A061" w14:textId="77777777" w:rsidR="009B54F0" w:rsidRPr="009F47D5" w:rsidRDefault="009B54F0" w:rsidP="009B54F0">
      <w:pPr>
        <w:shd w:val="clear" w:color="auto" w:fill="FFFFFF"/>
        <w:tabs>
          <w:tab w:val="left" w:pos="426"/>
        </w:tabs>
        <w:ind w:firstLine="567"/>
        <w:jc w:val="center"/>
        <w:rPr>
          <w:rFonts w:ascii="Tahoma" w:hAnsi="Tahoma" w:cs="Tahoma"/>
          <w:b/>
          <w:sz w:val="18"/>
          <w:szCs w:val="18"/>
        </w:rPr>
      </w:pPr>
      <w:r w:rsidRPr="009F47D5">
        <w:rPr>
          <w:rFonts w:ascii="Tahoma" w:hAnsi="Tahoma" w:cs="Tahoma"/>
          <w:b/>
          <w:sz w:val="18"/>
          <w:szCs w:val="18"/>
        </w:rPr>
        <w:t>Условия приема Платежей в пользу ЖКУ Москва и в пользу особых Получателей.</w:t>
      </w:r>
    </w:p>
    <w:p w14:paraId="5C435E36" w14:textId="77777777" w:rsidR="009B54F0" w:rsidRPr="009F47D5" w:rsidRDefault="009B54F0" w:rsidP="009B54F0">
      <w:pPr>
        <w:shd w:val="clear" w:color="auto" w:fill="FFFFFF"/>
        <w:rPr>
          <w:rFonts w:ascii="Tahoma" w:hAnsi="Tahoma" w:cs="Tahoma"/>
          <w:sz w:val="18"/>
          <w:szCs w:val="18"/>
        </w:rPr>
      </w:pPr>
    </w:p>
    <w:p w14:paraId="1F822791" w14:textId="77777777" w:rsidR="009B54F0" w:rsidRPr="009F47D5" w:rsidRDefault="009B54F0" w:rsidP="009B54F0">
      <w:pPr>
        <w:shd w:val="clear" w:color="auto" w:fill="FFFFFF"/>
        <w:rPr>
          <w:rFonts w:ascii="Tahoma" w:hAnsi="Tahoma" w:cs="Tahoma"/>
          <w:sz w:val="18"/>
          <w:szCs w:val="18"/>
        </w:rPr>
      </w:pPr>
    </w:p>
    <w:p w14:paraId="5F34B95E" w14:textId="77777777"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 xml:space="preserve">1. Настоящее Приложение применяется к правоотношениям Сторон, начиная с 01 августа 2015 г. </w:t>
      </w:r>
    </w:p>
    <w:p w14:paraId="04B8473C" w14:textId="77777777"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2. Настоящее Приложение распространяет свое действие на всех Банковских платежных субагентов, осуществляющих прием Платежей в пользу Поставщика ЖКУ Москва (</w:t>
      </w:r>
      <w:r w:rsidRPr="009F47D5">
        <w:rPr>
          <w:rFonts w:ascii="Tahoma" w:hAnsi="Tahoma" w:cs="Tahoma"/>
          <w:sz w:val="18"/>
          <w:szCs w:val="18"/>
          <w:lang w:val="en-US"/>
        </w:rPr>
        <w:t>id</w:t>
      </w:r>
      <w:r w:rsidRPr="009F47D5">
        <w:rPr>
          <w:rFonts w:ascii="Tahoma" w:hAnsi="Tahoma" w:cs="Tahoma"/>
          <w:sz w:val="18"/>
          <w:szCs w:val="18"/>
        </w:rPr>
        <w:t xml:space="preserve"> 265), а также в пользу Поставщиков, поименованных в Перечне 3.1. Приложения № 2 к Правилам.</w:t>
      </w:r>
    </w:p>
    <w:p w14:paraId="2C91747B" w14:textId="77777777" w:rsidR="009B54F0" w:rsidRPr="009F47D5" w:rsidRDefault="009B54F0" w:rsidP="009B54F0">
      <w:pPr>
        <w:pStyle w:val="22"/>
        <w:ind w:right="-5" w:firstLine="567"/>
        <w:rPr>
          <w:rFonts w:ascii="Tahoma" w:hAnsi="Tahoma" w:cs="Tahoma"/>
          <w:sz w:val="18"/>
          <w:szCs w:val="18"/>
          <w:lang w:val="ru-RU"/>
        </w:rPr>
      </w:pPr>
      <w:r w:rsidRPr="009F47D5">
        <w:rPr>
          <w:rFonts w:ascii="Tahoma" w:hAnsi="Tahoma" w:cs="Tahoma"/>
          <w:sz w:val="18"/>
          <w:szCs w:val="18"/>
        </w:rPr>
        <w:t>3. Банковский платежный субагент при приеме Платежей в пользу Поставщика ЖКУ Москва (</w:t>
      </w:r>
      <w:r w:rsidRPr="009F47D5">
        <w:rPr>
          <w:rFonts w:ascii="Tahoma" w:hAnsi="Tahoma" w:cs="Tahoma"/>
          <w:sz w:val="18"/>
          <w:szCs w:val="18"/>
          <w:lang w:val="en-US"/>
        </w:rPr>
        <w:t>id</w:t>
      </w:r>
      <w:r w:rsidRPr="009F47D5">
        <w:rPr>
          <w:rFonts w:ascii="Tahoma" w:hAnsi="Tahoma" w:cs="Tahoma"/>
          <w:sz w:val="18"/>
          <w:szCs w:val="18"/>
          <w:lang w:val="ru-RU"/>
        </w:rPr>
        <w:t xml:space="preserve"> 265</w:t>
      </w:r>
      <w:r w:rsidRPr="009F47D5">
        <w:rPr>
          <w:rFonts w:ascii="Tahoma" w:hAnsi="Tahoma" w:cs="Tahoma"/>
          <w:sz w:val="18"/>
          <w:szCs w:val="18"/>
        </w:rPr>
        <w:t>)</w:t>
      </w:r>
      <w:r w:rsidRPr="009F47D5">
        <w:t xml:space="preserve"> </w:t>
      </w:r>
      <w:r w:rsidRPr="009F47D5">
        <w:rPr>
          <w:rFonts w:ascii="Tahoma" w:hAnsi="Tahoma" w:cs="Tahoma"/>
          <w:sz w:val="18"/>
          <w:szCs w:val="18"/>
        </w:rPr>
        <w:t xml:space="preserve">и в пользу Поставщиков, поименованных в </w:t>
      </w:r>
      <w:r w:rsidRPr="009F47D5">
        <w:rPr>
          <w:rFonts w:ascii="Tahoma" w:hAnsi="Tahoma" w:cs="Tahoma"/>
          <w:sz w:val="18"/>
          <w:szCs w:val="18"/>
          <w:lang w:val="ru-RU"/>
        </w:rPr>
        <w:t xml:space="preserve">Перечне 3.1. </w:t>
      </w:r>
      <w:r w:rsidRPr="009F47D5">
        <w:rPr>
          <w:rFonts w:ascii="Tahoma" w:hAnsi="Tahoma" w:cs="Tahoma"/>
          <w:sz w:val="18"/>
          <w:szCs w:val="18"/>
        </w:rPr>
        <w:t>Приложени</w:t>
      </w:r>
      <w:r w:rsidRPr="009F47D5">
        <w:rPr>
          <w:rFonts w:ascii="Tahoma" w:hAnsi="Tahoma" w:cs="Tahoma"/>
          <w:sz w:val="18"/>
          <w:szCs w:val="18"/>
          <w:lang w:val="ru-RU"/>
        </w:rPr>
        <w:t>я</w:t>
      </w:r>
      <w:r w:rsidRPr="009F47D5">
        <w:rPr>
          <w:rFonts w:ascii="Tahoma" w:hAnsi="Tahoma" w:cs="Tahoma"/>
          <w:sz w:val="18"/>
          <w:szCs w:val="18"/>
        </w:rPr>
        <w:t xml:space="preserve"> №</w:t>
      </w:r>
      <w:r w:rsidRPr="009F47D5">
        <w:rPr>
          <w:rFonts w:ascii="Tahoma" w:hAnsi="Tahoma" w:cs="Tahoma"/>
          <w:sz w:val="18"/>
          <w:szCs w:val="18"/>
          <w:lang w:val="ru-RU"/>
        </w:rPr>
        <w:t xml:space="preserve"> </w:t>
      </w:r>
      <w:r w:rsidRPr="009F47D5">
        <w:rPr>
          <w:rFonts w:ascii="Tahoma" w:hAnsi="Tahoma" w:cs="Tahoma"/>
          <w:sz w:val="18"/>
          <w:szCs w:val="18"/>
        </w:rPr>
        <w:t>2 к Правилам</w:t>
      </w:r>
      <w:r w:rsidRPr="009F47D5">
        <w:rPr>
          <w:rFonts w:ascii="Tahoma" w:hAnsi="Tahoma" w:cs="Tahoma"/>
          <w:sz w:val="18"/>
          <w:szCs w:val="18"/>
          <w:lang w:val="ru-RU"/>
        </w:rPr>
        <w:t>,</w:t>
      </w:r>
      <w:r w:rsidRPr="009F47D5">
        <w:rPr>
          <w:rFonts w:ascii="Tahoma" w:hAnsi="Tahoma" w:cs="Tahoma"/>
          <w:sz w:val="18"/>
          <w:szCs w:val="18"/>
        </w:rPr>
        <w:t xml:space="preserve"> обязуется взимать с Плательщика комиссию Расчетного банка за оказание</w:t>
      </w:r>
      <w:r w:rsidRPr="009F47D5">
        <w:rPr>
          <w:rFonts w:ascii="Tahoma" w:hAnsi="Tahoma" w:cs="Tahoma"/>
          <w:sz w:val="18"/>
          <w:szCs w:val="18"/>
          <w:lang w:val="ru-RU"/>
        </w:rPr>
        <w:t xml:space="preserve"> последним</w:t>
      </w:r>
      <w:r w:rsidRPr="009F47D5">
        <w:rPr>
          <w:rFonts w:ascii="Tahoma" w:hAnsi="Tahoma" w:cs="Tahoma"/>
          <w:sz w:val="18"/>
          <w:szCs w:val="18"/>
        </w:rPr>
        <w:t xml:space="preserve"> услуги</w:t>
      </w:r>
      <w:r w:rsidRPr="009F47D5">
        <w:rPr>
          <w:rFonts w:ascii="Tahoma" w:hAnsi="Tahoma" w:cs="Tahoma"/>
          <w:sz w:val="18"/>
          <w:szCs w:val="18"/>
          <w:lang w:val="ru-RU"/>
        </w:rPr>
        <w:t xml:space="preserve"> Плательщику по переводу без открытия банковского счета</w:t>
      </w:r>
      <w:r w:rsidRPr="009F47D5">
        <w:rPr>
          <w:rFonts w:ascii="Tahoma" w:hAnsi="Tahoma" w:cs="Tahoma"/>
          <w:sz w:val="18"/>
          <w:szCs w:val="18"/>
        </w:rPr>
        <w:t>.</w:t>
      </w:r>
      <w:r w:rsidRPr="009F47D5">
        <w:rPr>
          <w:rFonts w:ascii="Tahoma" w:hAnsi="Tahoma" w:cs="Tahoma"/>
          <w:bCs/>
          <w:sz w:val="18"/>
          <w:szCs w:val="18"/>
        </w:rPr>
        <w:t xml:space="preserve"> </w:t>
      </w:r>
      <w:r w:rsidRPr="009F47D5">
        <w:rPr>
          <w:rFonts w:ascii="Tahoma" w:hAnsi="Tahoma" w:cs="Tahoma"/>
          <w:sz w:val="18"/>
          <w:szCs w:val="18"/>
        </w:rPr>
        <w:t xml:space="preserve"> </w:t>
      </w:r>
    </w:p>
    <w:p w14:paraId="632E688D" w14:textId="528E0564" w:rsidR="009B54F0" w:rsidRPr="009F47D5" w:rsidRDefault="009B54F0" w:rsidP="009B54F0">
      <w:pPr>
        <w:pStyle w:val="22"/>
        <w:ind w:right="-5" w:firstLine="567"/>
        <w:rPr>
          <w:rFonts w:ascii="Tahoma" w:hAnsi="Tahoma" w:cs="Tahoma"/>
          <w:sz w:val="18"/>
          <w:szCs w:val="18"/>
          <w:lang w:val="ru-RU"/>
        </w:rPr>
      </w:pPr>
      <w:r w:rsidRPr="009F47D5">
        <w:rPr>
          <w:rFonts w:ascii="Tahoma" w:hAnsi="Tahoma" w:cs="Tahoma"/>
          <w:sz w:val="18"/>
          <w:szCs w:val="18"/>
          <w:lang w:val="ru-RU"/>
        </w:rPr>
        <w:t xml:space="preserve">4. </w:t>
      </w:r>
      <w:r w:rsidRPr="009F47D5">
        <w:rPr>
          <w:rFonts w:ascii="Tahoma" w:hAnsi="Tahoma" w:cs="Tahoma"/>
          <w:sz w:val="18"/>
          <w:szCs w:val="18"/>
        </w:rPr>
        <w:t>Банковский платежный субагент</w:t>
      </w:r>
      <w:r w:rsidRPr="009F47D5">
        <w:rPr>
          <w:rFonts w:ascii="Tahoma" w:hAnsi="Tahoma" w:cs="Tahoma"/>
          <w:sz w:val="18"/>
          <w:szCs w:val="18"/>
          <w:lang w:val="ru-RU"/>
        </w:rPr>
        <w:t xml:space="preserve"> при взаиморасчетах с Оператором</w:t>
      </w:r>
      <w:r w:rsidR="0006458F">
        <w:rPr>
          <w:rFonts w:ascii="Tahoma" w:hAnsi="Tahoma" w:cs="Tahoma"/>
          <w:sz w:val="18"/>
          <w:szCs w:val="18"/>
          <w:lang w:val="ru-RU"/>
        </w:rPr>
        <w:t xml:space="preserve"> Сервиса</w:t>
      </w:r>
      <w:r w:rsidRPr="009F47D5">
        <w:rPr>
          <w:rFonts w:ascii="Tahoma" w:hAnsi="Tahoma" w:cs="Tahoma"/>
          <w:sz w:val="18"/>
          <w:szCs w:val="18"/>
          <w:lang w:val="ru-RU"/>
        </w:rPr>
        <w:t>, а также Оператор</w:t>
      </w:r>
      <w:r w:rsidR="0006458F">
        <w:rPr>
          <w:rFonts w:ascii="Tahoma" w:hAnsi="Tahoma" w:cs="Tahoma"/>
          <w:sz w:val="18"/>
          <w:szCs w:val="18"/>
          <w:lang w:val="ru-RU"/>
        </w:rPr>
        <w:t xml:space="preserve"> Сервиса</w:t>
      </w:r>
      <w:r w:rsidRPr="009F47D5">
        <w:rPr>
          <w:rFonts w:ascii="Tahoma" w:hAnsi="Tahoma" w:cs="Tahoma"/>
          <w:sz w:val="18"/>
          <w:szCs w:val="18"/>
          <w:lang w:val="ru-RU"/>
        </w:rPr>
        <w:t xml:space="preserve"> при взаиморасчетах с Расчетным банком обязуются перечислять вместе с суммой Платежа дополнительно Комиссию Расчетного банка за оказание Расчетным банком платежной услуги Плательщику. </w:t>
      </w:r>
    </w:p>
    <w:p w14:paraId="066DC936" w14:textId="77777777" w:rsidR="009B54F0" w:rsidRPr="009F47D5" w:rsidRDefault="009B54F0" w:rsidP="009B54F0">
      <w:pPr>
        <w:pStyle w:val="22"/>
        <w:ind w:right="-5" w:firstLine="567"/>
        <w:rPr>
          <w:rFonts w:ascii="Tahoma" w:hAnsi="Tahoma" w:cs="Tahoma"/>
          <w:sz w:val="18"/>
          <w:szCs w:val="18"/>
          <w:lang w:val="ru-RU"/>
        </w:rPr>
      </w:pPr>
      <w:r w:rsidRPr="009F47D5">
        <w:rPr>
          <w:rFonts w:ascii="Tahoma" w:hAnsi="Tahoma" w:cs="Tahoma"/>
          <w:sz w:val="18"/>
          <w:szCs w:val="18"/>
          <w:lang w:val="ru-RU"/>
        </w:rPr>
        <w:t xml:space="preserve">5. </w:t>
      </w:r>
      <w:r w:rsidRPr="009F47D5">
        <w:rPr>
          <w:rFonts w:ascii="Tahoma" w:hAnsi="Tahoma" w:cs="Tahoma"/>
          <w:sz w:val="18"/>
          <w:szCs w:val="18"/>
        </w:rPr>
        <w:t>Банковский платежный субагент</w:t>
      </w:r>
      <w:r w:rsidRPr="009F47D5">
        <w:rPr>
          <w:rFonts w:ascii="Tahoma" w:hAnsi="Tahoma" w:cs="Tahoma"/>
          <w:sz w:val="18"/>
          <w:szCs w:val="18"/>
          <w:lang w:val="ru-RU"/>
        </w:rPr>
        <w:t xml:space="preserve"> до приема Платежа в пользу Поставщика ЖКУ Москва </w:t>
      </w:r>
      <w:r w:rsidRPr="009F47D5">
        <w:rPr>
          <w:rFonts w:ascii="Tahoma" w:hAnsi="Tahoma" w:cs="Tahoma"/>
          <w:sz w:val="18"/>
          <w:szCs w:val="18"/>
        </w:rPr>
        <w:t>(</w:t>
      </w:r>
      <w:r w:rsidRPr="009F47D5">
        <w:rPr>
          <w:rFonts w:ascii="Tahoma" w:hAnsi="Tahoma" w:cs="Tahoma"/>
          <w:sz w:val="18"/>
          <w:szCs w:val="18"/>
          <w:lang w:val="en-US"/>
        </w:rPr>
        <w:t>id</w:t>
      </w:r>
      <w:r w:rsidRPr="009F47D5">
        <w:rPr>
          <w:rFonts w:ascii="Tahoma" w:hAnsi="Tahoma" w:cs="Tahoma"/>
          <w:sz w:val="18"/>
          <w:szCs w:val="18"/>
          <w:lang w:val="ru-RU"/>
        </w:rPr>
        <w:t xml:space="preserve"> 265</w:t>
      </w:r>
      <w:r w:rsidRPr="009F47D5">
        <w:rPr>
          <w:rFonts w:ascii="Tahoma" w:hAnsi="Tahoma" w:cs="Tahoma"/>
          <w:sz w:val="18"/>
          <w:szCs w:val="18"/>
        </w:rPr>
        <w:t>)</w:t>
      </w:r>
      <w:r w:rsidRPr="009F47D5">
        <w:t xml:space="preserve"> </w:t>
      </w:r>
      <w:r w:rsidRPr="009F47D5">
        <w:rPr>
          <w:rFonts w:ascii="Tahoma" w:hAnsi="Tahoma" w:cs="Tahoma"/>
          <w:sz w:val="18"/>
          <w:szCs w:val="18"/>
        </w:rPr>
        <w:t xml:space="preserve">и в пользу Поставщиков, поименованных в </w:t>
      </w:r>
      <w:r w:rsidRPr="009F47D5">
        <w:rPr>
          <w:rFonts w:ascii="Tahoma" w:hAnsi="Tahoma" w:cs="Tahoma"/>
          <w:sz w:val="18"/>
          <w:szCs w:val="18"/>
          <w:lang w:val="ru-RU"/>
        </w:rPr>
        <w:t xml:space="preserve">Перечне 3.1. </w:t>
      </w:r>
      <w:r w:rsidRPr="009F47D5">
        <w:rPr>
          <w:rFonts w:ascii="Tahoma" w:hAnsi="Tahoma" w:cs="Tahoma"/>
          <w:sz w:val="18"/>
          <w:szCs w:val="18"/>
        </w:rPr>
        <w:t>Приложени</w:t>
      </w:r>
      <w:r w:rsidRPr="009F47D5">
        <w:rPr>
          <w:rFonts w:ascii="Tahoma" w:hAnsi="Tahoma" w:cs="Tahoma"/>
          <w:sz w:val="18"/>
          <w:szCs w:val="18"/>
          <w:lang w:val="ru-RU"/>
        </w:rPr>
        <w:t xml:space="preserve">я </w:t>
      </w:r>
      <w:r w:rsidRPr="009F47D5">
        <w:rPr>
          <w:rFonts w:ascii="Tahoma" w:hAnsi="Tahoma" w:cs="Tahoma"/>
          <w:sz w:val="18"/>
          <w:szCs w:val="18"/>
        </w:rPr>
        <w:t>№</w:t>
      </w:r>
      <w:r w:rsidRPr="009F47D5">
        <w:rPr>
          <w:rFonts w:ascii="Tahoma" w:hAnsi="Tahoma" w:cs="Tahoma"/>
          <w:sz w:val="18"/>
          <w:szCs w:val="18"/>
          <w:lang w:val="ru-RU"/>
        </w:rPr>
        <w:t xml:space="preserve"> </w:t>
      </w:r>
      <w:r w:rsidRPr="009F47D5">
        <w:rPr>
          <w:rFonts w:ascii="Tahoma" w:hAnsi="Tahoma" w:cs="Tahoma"/>
          <w:sz w:val="18"/>
          <w:szCs w:val="18"/>
        </w:rPr>
        <w:t>2 к Правилам</w:t>
      </w:r>
      <w:r w:rsidRPr="009F47D5">
        <w:rPr>
          <w:rFonts w:ascii="Tahoma" w:hAnsi="Tahoma" w:cs="Tahoma"/>
          <w:sz w:val="18"/>
          <w:szCs w:val="18"/>
          <w:lang w:val="ru-RU"/>
        </w:rPr>
        <w:t xml:space="preserve">, должен уведомить Плательщика о комиссии, взимаемой Расчетный банком с Плательщика за оказание услуги по переводу денежных средств без открытия банковского счета в пользу Поставщика ЖКУ Москва </w:t>
      </w:r>
      <w:r w:rsidRPr="009F47D5">
        <w:rPr>
          <w:rFonts w:ascii="Tahoma" w:hAnsi="Tahoma" w:cs="Tahoma"/>
          <w:sz w:val="18"/>
          <w:szCs w:val="18"/>
        </w:rPr>
        <w:t>(</w:t>
      </w:r>
      <w:r w:rsidRPr="009F47D5">
        <w:rPr>
          <w:rFonts w:ascii="Tahoma" w:hAnsi="Tahoma" w:cs="Tahoma"/>
          <w:sz w:val="18"/>
          <w:szCs w:val="18"/>
          <w:lang w:val="en-US"/>
        </w:rPr>
        <w:t>id</w:t>
      </w:r>
      <w:r w:rsidRPr="009F47D5">
        <w:rPr>
          <w:rFonts w:ascii="Tahoma" w:hAnsi="Tahoma" w:cs="Tahoma"/>
          <w:sz w:val="18"/>
          <w:szCs w:val="18"/>
          <w:lang w:val="ru-RU"/>
        </w:rPr>
        <w:t xml:space="preserve"> 265</w:t>
      </w:r>
      <w:r w:rsidRPr="009F47D5">
        <w:rPr>
          <w:rFonts w:ascii="Tahoma" w:hAnsi="Tahoma" w:cs="Tahoma"/>
          <w:sz w:val="18"/>
          <w:szCs w:val="18"/>
        </w:rPr>
        <w:t>)</w:t>
      </w:r>
      <w:r w:rsidRPr="009F47D5">
        <w:t xml:space="preserve"> </w:t>
      </w:r>
      <w:r w:rsidRPr="009F47D5">
        <w:rPr>
          <w:rFonts w:ascii="Tahoma" w:hAnsi="Tahoma" w:cs="Tahoma"/>
          <w:sz w:val="18"/>
          <w:szCs w:val="18"/>
        </w:rPr>
        <w:t xml:space="preserve">и в пользу Поставщиков, поименованных в </w:t>
      </w:r>
      <w:r w:rsidRPr="009F47D5">
        <w:rPr>
          <w:rFonts w:ascii="Tahoma" w:hAnsi="Tahoma" w:cs="Tahoma"/>
          <w:sz w:val="18"/>
          <w:szCs w:val="18"/>
          <w:lang w:val="ru-RU"/>
        </w:rPr>
        <w:t xml:space="preserve">Перечне 3.1. </w:t>
      </w:r>
      <w:r w:rsidRPr="009F47D5">
        <w:rPr>
          <w:rFonts w:ascii="Tahoma" w:hAnsi="Tahoma" w:cs="Tahoma"/>
          <w:sz w:val="18"/>
          <w:szCs w:val="18"/>
        </w:rPr>
        <w:t>Приложени</w:t>
      </w:r>
      <w:r w:rsidRPr="009F47D5">
        <w:rPr>
          <w:rFonts w:ascii="Tahoma" w:hAnsi="Tahoma" w:cs="Tahoma"/>
          <w:sz w:val="18"/>
          <w:szCs w:val="18"/>
          <w:lang w:val="ru-RU"/>
        </w:rPr>
        <w:t>я</w:t>
      </w:r>
      <w:r w:rsidRPr="009F47D5">
        <w:rPr>
          <w:rFonts w:ascii="Tahoma" w:hAnsi="Tahoma" w:cs="Tahoma"/>
          <w:sz w:val="18"/>
          <w:szCs w:val="18"/>
        </w:rPr>
        <w:t xml:space="preserve"> №2</w:t>
      </w:r>
      <w:r w:rsidRPr="009F47D5">
        <w:rPr>
          <w:rFonts w:ascii="Tahoma" w:hAnsi="Tahoma" w:cs="Tahoma"/>
          <w:sz w:val="18"/>
          <w:szCs w:val="18"/>
          <w:lang w:val="ru-RU"/>
        </w:rPr>
        <w:t xml:space="preserve"> </w:t>
      </w:r>
      <w:r w:rsidRPr="009F47D5">
        <w:rPr>
          <w:rFonts w:ascii="Tahoma" w:hAnsi="Tahoma" w:cs="Tahoma"/>
          <w:sz w:val="18"/>
          <w:szCs w:val="18"/>
        </w:rPr>
        <w:t>к Правилам</w:t>
      </w:r>
      <w:r w:rsidRPr="009F47D5">
        <w:rPr>
          <w:rFonts w:ascii="Tahoma" w:hAnsi="Tahoma" w:cs="Tahoma"/>
          <w:sz w:val="18"/>
          <w:szCs w:val="18"/>
          <w:lang w:val="ru-RU"/>
        </w:rPr>
        <w:t xml:space="preserve"> соответственно. </w:t>
      </w:r>
    </w:p>
    <w:p w14:paraId="3CCCC3E1" w14:textId="77777777" w:rsidR="009B54F0" w:rsidRPr="009F47D5" w:rsidRDefault="009B54F0" w:rsidP="009B54F0">
      <w:pPr>
        <w:pStyle w:val="22"/>
        <w:ind w:right="-5" w:firstLine="567"/>
        <w:rPr>
          <w:rFonts w:ascii="Tahoma" w:hAnsi="Tahoma" w:cs="Tahoma"/>
          <w:sz w:val="18"/>
          <w:szCs w:val="18"/>
          <w:lang w:val="ru-RU"/>
        </w:rPr>
      </w:pPr>
      <w:r w:rsidRPr="009F47D5">
        <w:rPr>
          <w:rFonts w:ascii="Tahoma" w:hAnsi="Tahoma" w:cs="Tahoma"/>
          <w:sz w:val="18"/>
          <w:szCs w:val="18"/>
          <w:lang w:val="ru-RU"/>
        </w:rPr>
        <w:t xml:space="preserve">6.   </w:t>
      </w:r>
      <w:r w:rsidRPr="009F47D5">
        <w:rPr>
          <w:rFonts w:ascii="Tahoma" w:hAnsi="Tahoma" w:cs="Tahoma"/>
          <w:sz w:val="18"/>
          <w:szCs w:val="18"/>
        </w:rPr>
        <w:t>Прием Платежей в пользу Поставщик</w:t>
      </w:r>
      <w:r w:rsidRPr="009F47D5">
        <w:rPr>
          <w:rFonts w:ascii="Tahoma" w:hAnsi="Tahoma" w:cs="Tahoma"/>
          <w:sz w:val="18"/>
          <w:szCs w:val="18"/>
          <w:lang w:val="ru-RU"/>
        </w:rPr>
        <w:t xml:space="preserve">а ЖКУ Москва </w:t>
      </w:r>
      <w:r w:rsidRPr="009F47D5">
        <w:rPr>
          <w:rFonts w:ascii="Tahoma" w:hAnsi="Tahoma" w:cs="Tahoma"/>
          <w:sz w:val="18"/>
          <w:szCs w:val="18"/>
        </w:rPr>
        <w:t>(</w:t>
      </w:r>
      <w:r w:rsidRPr="009F47D5">
        <w:rPr>
          <w:rFonts w:ascii="Tahoma" w:hAnsi="Tahoma" w:cs="Tahoma"/>
          <w:sz w:val="18"/>
          <w:szCs w:val="18"/>
          <w:lang w:val="en-US"/>
        </w:rPr>
        <w:t>id</w:t>
      </w:r>
      <w:r w:rsidRPr="009F47D5">
        <w:rPr>
          <w:rFonts w:ascii="Tahoma" w:hAnsi="Tahoma" w:cs="Tahoma"/>
          <w:sz w:val="18"/>
          <w:szCs w:val="18"/>
          <w:lang w:val="ru-RU"/>
        </w:rPr>
        <w:t xml:space="preserve"> 265</w:t>
      </w:r>
      <w:r w:rsidRPr="009F47D5">
        <w:rPr>
          <w:rFonts w:ascii="Tahoma" w:hAnsi="Tahoma" w:cs="Tahoma"/>
          <w:sz w:val="18"/>
          <w:szCs w:val="18"/>
        </w:rPr>
        <w:t>)</w:t>
      </w:r>
      <w:r w:rsidRPr="009F47D5">
        <w:rPr>
          <w:rFonts w:ascii="Tahoma" w:hAnsi="Tahoma" w:cs="Tahoma"/>
          <w:sz w:val="18"/>
          <w:szCs w:val="18"/>
          <w:lang w:val="ru-RU"/>
        </w:rPr>
        <w:t xml:space="preserve">, </w:t>
      </w:r>
      <w:r w:rsidRPr="009F47D5">
        <w:rPr>
          <w:rFonts w:ascii="Tahoma" w:hAnsi="Tahoma" w:cs="Tahoma"/>
          <w:sz w:val="18"/>
          <w:szCs w:val="18"/>
        </w:rPr>
        <w:t xml:space="preserve">в пользу Поставщиков, поименованных в </w:t>
      </w:r>
      <w:r w:rsidRPr="009F47D5">
        <w:rPr>
          <w:rFonts w:ascii="Tahoma" w:hAnsi="Tahoma" w:cs="Tahoma"/>
          <w:sz w:val="18"/>
          <w:szCs w:val="18"/>
          <w:lang w:val="ru-RU"/>
        </w:rPr>
        <w:t xml:space="preserve">Перечне 3.1. </w:t>
      </w:r>
      <w:r w:rsidRPr="009F47D5">
        <w:rPr>
          <w:rFonts w:ascii="Tahoma" w:hAnsi="Tahoma" w:cs="Tahoma"/>
          <w:sz w:val="18"/>
          <w:szCs w:val="18"/>
        </w:rPr>
        <w:t>Приложени</w:t>
      </w:r>
      <w:r w:rsidRPr="009F47D5">
        <w:rPr>
          <w:rFonts w:ascii="Tahoma" w:hAnsi="Tahoma" w:cs="Tahoma"/>
          <w:sz w:val="18"/>
          <w:szCs w:val="18"/>
          <w:lang w:val="ru-RU"/>
        </w:rPr>
        <w:t>я</w:t>
      </w:r>
      <w:r w:rsidRPr="009F47D5">
        <w:rPr>
          <w:rFonts w:ascii="Tahoma" w:hAnsi="Tahoma" w:cs="Tahoma"/>
          <w:sz w:val="18"/>
          <w:szCs w:val="18"/>
        </w:rPr>
        <w:t xml:space="preserve"> №2 к Правилам</w:t>
      </w:r>
      <w:r w:rsidRPr="009F47D5">
        <w:rPr>
          <w:rFonts w:ascii="Tahoma" w:hAnsi="Tahoma" w:cs="Tahoma"/>
          <w:sz w:val="18"/>
          <w:szCs w:val="18"/>
          <w:lang w:val="ru-RU"/>
        </w:rPr>
        <w:t xml:space="preserve"> после 01 августа 2015  г. </w:t>
      </w:r>
      <w:r w:rsidRPr="009F47D5">
        <w:rPr>
          <w:rFonts w:ascii="Tahoma" w:hAnsi="Tahoma" w:cs="Tahoma"/>
          <w:sz w:val="18"/>
          <w:szCs w:val="18"/>
        </w:rPr>
        <w:t>является безусловным подтверждением согласия с условиями настоящего Приложения.</w:t>
      </w:r>
    </w:p>
    <w:p w14:paraId="16836F79" w14:textId="77777777" w:rsidR="009B54F0" w:rsidRPr="009F47D5" w:rsidRDefault="009B54F0" w:rsidP="009B54F0">
      <w:pPr>
        <w:spacing w:after="200" w:line="276" w:lineRule="auto"/>
        <w:rPr>
          <w:rFonts w:ascii="Tahoma" w:hAnsi="Tahoma" w:cs="Tahoma"/>
          <w:sz w:val="18"/>
          <w:szCs w:val="18"/>
        </w:rPr>
      </w:pPr>
      <w:r>
        <w:rPr>
          <w:rFonts w:ascii="Tahoma" w:hAnsi="Tahoma" w:cs="Tahoma"/>
          <w:sz w:val="18"/>
          <w:szCs w:val="18"/>
        </w:rPr>
        <w:br w:type="page"/>
      </w:r>
    </w:p>
    <w:p w14:paraId="4B583B8A"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lastRenderedPageBreak/>
        <w:t>Приложение № 2.4</w:t>
      </w:r>
    </w:p>
    <w:p w14:paraId="12F0FB05" w14:textId="77777777" w:rsidR="009B54F0" w:rsidRPr="009F47D5" w:rsidRDefault="009B54F0" w:rsidP="009B54F0">
      <w:pPr>
        <w:shd w:val="clear" w:color="auto" w:fill="FFFFFF"/>
        <w:tabs>
          <w:tab w:val="left" w:pos="426"/>
        </w:tabs>
        <w:ind w:firstLine="567"/>
        <w:jc w:val="center"/>
        <w:rPr>
          <w:rFonts w:ascii="Tahoma" w:hAnsi="Tahoma" w:cs="Tahoma"/>
          <w:b/>
          <w:sz w:val="18"/>
          <w:szCs w:val="18"/>
        </w:rPr>
      </w:pPr>
      <w:r w:rsidRPr="009F47D5">
        <w:rPr>
          <w:rFonts w:ascii="Tahoma" w:hAnsi="Tahoma" w:cs="Tahoma"/>
          <w:b/>
          <w:sz w:val="18"/>
          <w:szCs w:val="18"/>
        </w:rPr>
        <w:t>Условия приема Платежей в пользу ООО «ЕКАТЕРИНБУРГ - 2000»</w:t>
      </w:r>
    </w:p>
    <w:p w14:paraId="41DAB925" w14:textId="77777777" w:rsidR="009B54F0" w:rsidRPr="009F47D5" w:rsidRDefault="009B54F0" w:rsidP="009B54F0">
      <w:pPr>
        <w:shd w:val="clear" w:color="auto" w:fill="FFFFFF"/>
        <w:tabs>
          <w:tab w:val="left" w:pos="8820"/>
        </w:tabs>
        <w:jc w:val="center"/>
        <w:rPr>
          <w:rFonts w:ascii="Tahoma" w:hAnsi="Tahoma" w:cs="Tahoma"/>
          <w:b/>
          <w:sz w:val="18"/>
          <w:szCs w:val="18"/>
        </w:rPr>
      </w:pPr>
    </w:p>
    <w:p w14:paraId="7EFDA178" w14:textId="77777777"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 xml:space="preserve">1. Настоящее Приложение применяется к правоотношениям Сторон, начиная с 01.10.2011* г. </w:t>
      </w:r>
    </w:p>
    <w:p w14:paraId="63288169" w14:textId="77777777"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2. Настоящее Приложение распространяет свое действие на всех Платежных субагентов, осуществляющих прием Платежей в пользу Поставщика ООО «ЕКАТЕРИНБУРГ - 2000».</w:t>
      </w:r>
    </w:p>
    <w:p w14:paraId="37A55237" w14:textId="08AF2103"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 xml:space="preserve">3. Платежный субагент при приеме Платежей в пользу Поставщика ООО «ЕКАТЕРИНБУРГ - 2000» обязуется </w:t>
      </w:r>
      <w:r>
        <w:rPr>
          <w:rFonts w:ascii="Tahoma" w:hAnsi="Tahoma" w:cs="Tahoma"/>
          <w:sz w:val="18"/>
          <w:szCs w:val="18"/>
        </w:rPr>
        <w:t xml:space="preserve">взимать Дополнительное вознаграждение и </w:t>
      </w:r>
      <w:r w:rsidRPr="009F47D5">
        <w:rPr>
          <w:rFonts w:ascii="Tahoma" w:hAnsi="Tahoma" w:cs="Tahoma"/>
          <w:sz w:val="18"/>
          <w:szCs w:val="18"/>
        </w:rPr>
        <w:t xml:space="preserve">выплачивать Оператору </w:t>
      </w:r>
      <w:r w:rsidR="0006458F">
        <w:rPr>
          <w:rFonts w:ascii="Tahoma" w:hAnsi="Tahoma" w:cs="Tahoma"/>
          <w:sz w:val="18"/>
          <w:szCs w:val="18"/>
        </w:rPr>
        <w:t>Сервиса</w:t>
      </w:r>
      <w:r w:rsidRPr="009F47D5">
        <w:rPr>
          <w:rFonts w:ascii="Tahoma" w:hAnsi="Tahoma" w:cs="Tahoma"/>
          <w:sz w:val="18"/>
          <w:szCs w:val="18"/>
        </w:rPr>
        <w:t xml:space="preserve"> часть Дополнительного вознаграждения.  Сумма вознаграждения, причитающаяся Оператору по приему Платежей, составляет</w:t>
      </w:r>
      <w:r w:rsidR="00EE283D">
        <w:rPr>
          <w:rFonts w:ascii="Tahoma" w:hAnsi="Tahoma" w:cs="Tahoma"/>
          <w:sz w:val="18"/>
          <w:szCs w:val="18"/>
        </w:rPr>
        <w:t xml:space="preserve"> 175 </w:t>
      </w:r>
      <w:r w:rsidRPr="009F47D5">
        <w:rPr>
          <w:rFonts w:ascii="Tahoma" w:hAnsi="Tahoma" w:cs="Tahoma"/>
          <w:sz w:val="18"/>
          <w:szCs w:val="18"/>
        </w:rPr>
        <w:t>(</w:t>
      </w:r>
      <w:r w:rsidR="00EE283D">
        <w:rPr>
          <w:rFonts w:ascii="Tahoma" w:hAnsi="Tahoma" w:cs="Tahoma"/>
          <w:sz w:val="18"/>
          <w:szCs w:val="18"/>
        </w:rPr>
        <w:t>Сто семьдесят пять</w:t>
      </w:r>
      <w:r w:rsidRPr="009F47D5">
        <w:rPr>
          <w:rFonts w:ascii="Tahoma" w:hAnsi="Tahoma" w:cs="Tahoma"/>
          <w:sz w:val="18"/>
          <w:szCs w:val="18"/>
        </w:rPr>
        <w:t xml:space="preserve">) руб., </w:t>
      </w:r>
      <w:r w:rsidR="00644711">
        <w:rPr>
          <w:rFonts w:ascii="Tahoma" w:hAnsi="Tahoma" w:cs="Tahoma"/>
          <w:sz w:val="18"/>
          <w:szCs w:val="18"/>
        </w:rPr>
        <w:t>без учета</w:t>
      </w:r>
      <w:r w:rsidRPr="009F47D5">
        <w:rPr>
          <w:rFonts w:ascii="Tahoma" w:hAnsi="Tahoma" w:cs="Tahoma"/>
          <w:sz w:val="18"/>
          <w:szCs w:val="18"/>
        </w:rPr>
        <w:t xml:space="preserve"> НДС</w:t>
      </w:r>
      <w:r w:rsidR="00644711">
        <w:rPr>
          <w:rFonts w:ascii="Tahoma" w:hAnsi="Tahoma" w:cs="Tahoma"/>
          <w:sz w:val="18"/>
          <w:szCs w:val="18"/>
        </w:rPr>
        <w:t>,</w:t>
      </w:r>
      <w:r w:rsidRPr="009F47D5">
        <w:rPr>
          <w:rFonts w:ascii="Tahoma" w:hAnsi="Tahoma" w:cs="Tahoma"/>
          <w:sz w:val="18"/>
          <w:szCs w:val="18"/>
        </w:rPr>
        <w:t xml:space="preserve"> в месяц, независимо от количества Платежей, принятых Платежным субагентом в пользу ООО «ЕКАТЕРИНБУРГ - 2000», </w:t>
      </w:r>
      <w:r>
        <w:rPr>
          <w:rFonts w:ascii="Tahoma" w:hAnsi="Tahoma" w:cs="Tahoma"/>
          <w:sz w:val="18"/>
          <w:szCs w:val="18"/>
        </w:rPr>
        <w:t xml:space="preserve">взимания </w:t>
      </w:r>
      <w:r w:rsidRPr="009F47D5">
        <w:rPr>
          <w:rFonts w:ascii="Tahoma" w:hAnsi="Tahoma" w:cs="Tahoma"/>
          <w:sz w:val="18"/>
          <w:szCs w:val="18"/>
        </w:rPr>
        <w:t xml:space="preserve">и общей суммы полученного Платежным субагентом Дополнительного вознаграждения. </w:t>
      </w:r>
      <w:r w:rsidR="00EE283D">
        <w:rPr>
          <w:rFonts w:ascii="Tahoma" w:hAnsi="Tahoma" w:cs="Tahoma"/>
          <w:sz w:val="18"/>
          <w:szCs w:val="18"/>
        </w:rPr>
        <w:t>В</w:t>
      </w:r>
      <w:r w:rsidR="00EE283D" w:rsidRPr="00920BE1">
        <w:rPr>
          <w:rFonts w:ascii="Tahoma" w:hAnsi="Tahoma" w:cs="Tahoma"/>
          <w:sz w:val="18"/>
          <w:szCs w:val="18"/>
        </w:rPr>
        <w:t>ознаграждени</w:t>
      </w:r>
      <w:r w:rsidR="00EE283D">
        <w:rPr>
          <w:rFonts w:ascii="Tahoma" w:hAnsi="Tahoma" w:cs="Tahoma"/>
          <w:sz w:val="18"/>
          <w:szCs w:val="18"/>
        </w:rPr>
        <w:t>е</w:t>
      </w:r>
      <w:r w:rsidR="00EE283D" w:rsidRPr="00920BE1">
        <w:rPr>
          <w:rFonts w:ascii="Tahoma" w:hAnsi="Tahoma" w:cs="Tahoma"/>
          <w:sz w:val="18"/>
          <w:szCs w:val="18"/>
        </w:rPr>
        <w:t xml:space="preserve"> </w:t>
      </w:r>
      <w:r w:rsidR="00644711">
        <w:rPr>
          <w:rFonts w:ascii="Tahoma" w:hAnsi="Tahoma" w:cs="Tahoma"/>
          <w:sz w:val="18"/>
          <w:szCs w:val="18"/>
        </w:rPr>
        <w:t xml:space="preserve">Оператора </w:t>
      </w:r>
      <w:r w:rsidR="0006458F">
        <w:rPr>
          <w:rFonts w:ascii="Tahoma" w:hAnsi="Tahoma" w:cs="Tahoma"/>
          <w:sz w:val="18"/>
          <w:szCs w:val="18"/>
        </w:rPr>
        <w:t>Сервиса</w:t>
      </w:r>
      <w:r w:rsidR="00644711">
        <w:rPr>
          <w:rFonts w:ascii="Tahoma" w:hAnsi="Tahoma" w:cs="Tahoma"/>
          <w:sz w:val="18"/>
          <w:szCs w:val="18"/>
        </w:rPr>
        <w:t xml:space="preserve"> </w:t>
      </w:r>
      <w:r w:rsidR="00EE283D" w:rsidRPr="00920BE1">
        <w:rPr>
          <w:rFonts w:ascii="Tahoma" w:hAnsi="Tahoma" w:cs="Tahoma"/>
          <w:sz w:val="18"/>
          <w:szCs w:val="18"/>
        </w:rPr>
        <w:t>увеличивается на сумму НДС, исчисленную по ставке, установленной действующим законодательством Российской Федерации</w:t>
      </w:r>
      <w:r w:rsidR="00EE283D">
        <w:rPr>
          <w:rFonts w:ascii="Arial" w:hAnsi="Arial" w:cs="Arial"/>
          <w:b/>
          <w:bCs/>
          <w:i/>
          <w:iCs/>
          <w:color w:val="1F497D"/>
          <w:sz w:val="20"/>
          <w:szCs w:val="20"/>
        </w:rPr>
        <w:t>.</w:t>
      </w:r>
      <w:r w:rsidR="00B127A3">
        <w:rPr>
          <w:rFonts w:ascii="Arial" w:hAnsi="Arial" w:cs="Arial"/>
          <w:b/>
          <w:bCs/>
          <w:i/>
          <w:iCs/>
          <w:color w:val="1F497D"/>
          <w:sz w:val="20"/>
          <w:szCs w:val="20"/>
        </w:rPr>
        <w:t xml:space="preserve"> </w:t>
      </w:r>
      <w:r w:rsidRPr="009F47D5">
        <w:rPr>
          <w:rFonts w:ascii="Tahoma" w:hAnsi="Tahoma" w:cs="Tahoma"/>
          <w:sz w:val="18"/>
          <w:szCs w:val="18"/>
        </w:rPr>
        <w:t xml:space="preserve">Денежное обязательство по уплате суммы вознаграждения за отчетный месяц, в котором принимались Платежи, соответствующие критериям настоящего Приложения, подлежит исполнению не позднее того дня, в котором был принят первый Платеж, соответствующий критериям настоящего Приложения. Оператор </w:t>
      </w:r>
      <w:r w:rsidR="0006458F">
        <w:rPr>
          <w:rFonts w:ascii="Tahoma" w:hAnsi="Tahoma" w:cs="Tahoma"/>
          <w:sz w:val="18"/>
          <w:szCs w:val="18"/>
        </w:rPr>
        <w:t>Сервиса</w:t>
      </w:r>
      <w:r w:rsidRPr="009F47D5">
        <w:rPr>
          <w:rFonts w:ascii="Tahoma" w:hAnsi="Tahoma" w:cs="Tahoma"/>
          <w:sz w:val="18"/>
          <w:szCs w:val="18"/>
        </w:rPr>
        <w:t xml:space="preserve"> вправе уменьшить на сумму задолженности сумму </w:t>
      </w:r>
      <w:r w:rsidR="00852360">
        <w:rPr>
          <w:rFonts w:ascii="Tahoma" w:hAnsi="Tahoma" w:cs="Tahoma"/>
          <w:sz w:val="18"/>
          <w:szCs w:val="18"/>
        </w:rPr>
        <w:t>Ф</w:t>
      </w:r>
      <w:r w:rsidRPr="009F47D5">
        <w:rPr>
          <w:rFonts w:ascii="Tahoma" w:hAnsi="Tahoma" w:cs="Tahoma"/>
          <w:sz w:val="18"/>
          <w:szCs w:val="18"/>
        </w:rPr>
        <w:t>онда</w:t>
      </w:r>
      <w:r w:rsidR="00852360">
        <w:rPr>
          <w:rFonts w:ascii="Tahoma" w:hAnsi="Tahoma" w:cs="Tahoma"/>
          <w:sz w:val="18"/>
          <w:szCs w:val="18"/>
        </w:rPr>
        <w:t xml:space="preserve"> расчетов</w:t>
      </w:r>
      <w:r w:rsidRPr="009F47D5">
        <w:rPr>
          <w:rFonts w:ascii="Tahoma" w:hAnsi="Tahoma" w:cs="Tahoma"/>
          <w:sz w:val="18"/>
          <w:szCs w:val="18"/>
        </w:rPr>
        <w:t xml:space="preserve"> Платежного субагента.</w:t>
      </w:r>
    </w:p>
    <w:p w14:paraId="5C4FD2AF" w14:textId="77777777" w:rsidR="009B54F0"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Условие настоящего пункта действительно только для Платежных субагентов.</w:t>
      </w:r>
    </w:p>
    <w:p w14:paraId="7D526115" w14:textId="77777777" w:rsidR="009B54F0" w:rsidRPr="009F47D5" w:rsidRDefault="009B54F0" w:rsidP="009B54F0">
      <w:pPr>
        <w:shd w:val="clear" w:color="auto" w:fill="FFFFFF"/>
        <w:ind w:firstLine="567"/>
        <w:jc w:val="both"/>
        <w:rPr>
          <w:rFonts w:ascii="Tahoma" w:hAnsi="Tahoma" w:cs="Tahoma"/>
          <w:sz w:val="18"/>
          <w:szCs w:val="18"/>
        </w:rPr>
      </w:pPr>
      <w:r w:rsidRPr="000814CD">
        <w:rPr>
          <w:rFonts w:ascii="Tahoma" w:hAnsi="Tahoma" w:cs="Tahoma"/>
          <w:sz w:val="18"/>
          <w:szCs w:val="18"/>
        </w:rPr>
        <w:t>В текущей редакции положения настоящего пункта применяются к отношениям сторон, возникшим с 01.05.2015 года.</w:t>
      </w:r>
    </w:p>
    <w:p w14:paraId="5C6356D7" w14:textId="511EABBC" w:rsidR="009B54F0" w:rsidRPr="009F47D5" w:rsidRDefault="009B54F0" w:rsidP="009B54F0">
      <w:pPr>
        <w:shd w:val="clear" w:color="auto" w:fill="FFFFFF"/>
        <w:ind w:firstLine="567"/>
        <w:jc w:val="both"/>
        <w:rPr>
          <w:sz w:val="18"/>
          <w:szCs w:val="18"/>
        </w:rPr>
      </w:pPr>
      <w:r w:rsidRPr="009F47D5">
        <w:rPr>
          <w:rFonts w:ascii="Tahoma" w:hAnsi="Tahoma" w:cs="Tahoma"/>
          <w:sz w:val="18"/>
          <w:szCs w:val="18"/>
        </w:rPr>
        <w:t xml:space="preserve">4. Права Оператора </w:t>
      </w:r>
      <w:r w:rsidR="00787719">
        <w:rPr>
          <w:rFonts w:ascii="Tahoma" w:hAnsi="Tahoma" w:cs="Tahoma"/>
          <w:sz w:val="18"/>
          <w:szCs w:val="18"/>
        </w:rPr>
        <w:t>Сервиса</w:t>
      </w:r>
      <w:r w:rsidRPr="009F47D5">
        <w:rPr>
          <w:rFonts w:ascii="Tahoma" w:hAnsi="Tahoma" w:cs="Tahoma"/>
          <w:sz w:val="18"/>
          <w:szCs w:val="18"/>
        </w:rPr>
        <w:t xml:space="preserve">: в случае изменения условий работы или прекращения сотрудничества Оператора </w:t>
      </w:r>
      <w:r w:rsidR="00787719">
        <w:rPr>
          <w:rFonts w:ascii="Tahoma" w:hAnsi="Tahoma" w:cs="Tahoma"/>
          <w:sz w:val="18"/>
          <w:szCs w:val="18"/>
        </w:rPr>
        <w:t>Сервиса</w:t>
      </w:r>
      <w:r w:rsidRPr="009F47D5">
        <w:rPr>
          <w:rFonts w:ascii="Tahoma" w:hAnsi="Tahoma" w:cs="Tahoma"/>
          <w:sz w:val="18"/>
          <w:szCs w:val="18"/>
        </w:rPr>
        <w:t xml:space="preserve"> с Поставщиком Оператор </w:t>
      </w:r>
      <w:r w:rsidR="00787719">
        <w:rPr>
          <w:rFonts w:ascii="Tahoma" w:hAnsi="Tahoma" w:cs="Tahoma"/>
          <w:sz w:val="18"/>
          <w:szCs w:val="18"/>
        </w:rPr>
        <w:t>Сервиса</w:t>
      </w:r>
      <w:r w:rsidRPr="009F47D5">
        <w:rPr>
          <w:rFonts w:ascii="Tahoma" w:hAnsi="Tahoma" w:cs="Tahoma"/>
          <w:sz w:val="18"/>
          <w:szCs w:val="18"/>
        </w:rPr>
        <w:t xml:space="preserve"> вправе в одностороннем порядке изменить условия настоящего Приложения</w:t>
      </w:r>
      <w:r w:rsidRPr="009F47D5">
        <w:rPr>
          <w:rFonts w:ascii="Tahoma" w:hAnsi="Tahoma" w:cs="Tahoma"/>
          <w:bCs/>
          <w:iCs/>
          <w:sz w:val="18"/>
          <w:szCs w:val="18"/>
        </w:rPr>
        <w:t xml:space="preserve">, в том числе сократить его срок, без возмещения каких-либо убытков или штрафных санкций; Оператор </w:t>
      </w:r>
      <w:r w:rsidR="00787719">
        <w:rPr>
          <w:rFonts w:ascii="Tahoma" w:hAnsi="Tahoma" w:cs="Tahoma"/>
          <w:bCs/>
          <w:iCs/>
          <w:sz w:val="18"/>
          <w:szCs w:val="18"/>
        </w:rPr>
        <w:t>Сервиса</w:t>
      </w:r>
      <w:r w:rsidRPr="009F47D5">
        <w:rPr>
          <w:rFonts w:ascii="Tahoma" w:hAnsi="Tahoma" w:cs="Tahoma"/>
          <w:bCs/>
          <w:iCs/>
          <w:sz w:val="18"/>
          <w:szCs w:val="18"/>
        </w:rPr>
        <w:t xml:space="preserve"> вправе в одностороннем порядке </w:t>
      </w:r>
      <w:r w:rsidRPr="009F47D5">
        <w:rPr>
          <w:rFonts w:ascii="Tahoma" w:hAnsi="Tahoma" w:cs="Tahoma"/>
          <w:sz w:val="18"/>
          <w:szCs w:val="18"/>
        </w:rPr>
        <w:t xml:space="preserve">продлить срок действия настоящего Приложения. </w:t>
      </w:r>
    </w:p>
    <w:p w14:paraId="6A076BD1" w14:textId="7D49DDB0" w:rsidR="009B54F0" w:rsidRPr="009F47D5" w:rsidRDefault="009B54F0" w:rsidP="009B54F0">
      <w:pPr>
        <w:shd w:val="clear" w:color="auto" w:fill="FFFFFF"/>
        <w:tabs>
          <w:tab w:val="left" w:pos="851"/>
        </w:tabs>
        <w:ind w:firstLine="567"/>
        <w:jc w:val="both"/>
        <w:rPr>
          <w:rFonts w:ascii="Tahoma" w:hAnsi="Tahoma" w:cs="Tahoma"/>
          <w:sz w:val="18"/>
          <w:szCs w:val="18"/>
        </w:rPr>
      </w:pPr>
      <w:r w:rsidRPr="009F47D5">
        <w:rPr>
          <w:rFonts w:ascii="Tahoma" w:hAnsi="Tahoma" w:cs="Tahoma"/>
          <w:sz w:val="18"/>
          <w:szCs w:val="18"/>
        </w:rPr>
        <w:t xml:space="preserve">5. Платежные субагенты, в случае непринятия условий настоящего Приложения, обязаны с 23:23:59 30 сентября 2011 года прекратить прием Платежей в пользу Поставщика ООО «ЕКАТЕРИНБУРГ - 2000» на условиях взимания Дополнительного вознаграждения. Оператор </w:t>
      </w:r>
      <w:r w:rsidR="00787719">
        <w:rPr>
          <w:rFonts w:ascii="Tahoma" w:hAnsi="Tahoma" w:cs="Tahoma"/>
          <w:sz w:val="18"/>
          <w:szCs w:val="18"/>
        </w:rPr>
        <w:t>Сервиса</w:t>
      </w:r>
      <w:r w:rsidRPr="009F47D5">
        <w:rPr>
          <w:rFonts w:ascii="Tahoma" w:hAnsi="Tahoma" w:cs="Tahoma"/>
          <w:sz w:val="18"/>
          <w:szCs w:val="18"/>
        </w:rPr>
        <w:t xml:space="preserve"> на срок действия настоящего Приложения отзывает у таких Платежных субагентов свое поручение принимать Платежи в пользу ООО «ЕКАТЕРИНБУРГ - 2000». Действия таких Платежных субагентов по приему Платежей в пользу Поставщика являются совершенными без поручения, вознаграждение за их совершение выплате не подлежит.</w:t>
      </w:r>
    </w:p>
    <w:p w14:paraId="39C0187A" w14:textId="77777777" w:rsidR="009B54F0" w:rsidRPr="009F47D5" w:rsidRDefault="009B54F0" w:rsidP="009B54F0">
      <w:pPr>
        <w:shd w:val="clear" w:color="auto" w:fill="FFFFFF"/>
        <w:tabs>
          <w:tab w:val="left" w:pos="8820"/>
        </w:tabs>
        <w:ind w:firstLine="567"/>
        <w:jc w:val="both"/>
        <w:rPr>
          <w:rFonts w:ascii="Tahoma" w:hAnsi="Tahoma" w:cs="Tahoma"/>
          <w:b/>
          <w:sz w:val="18"/>
          <w:szCs w:val="18"/>
        </w:rPr>
      </w:pPr>
      <w:r w:rsidRPr="009F47D5">
        <w:rPr>
          <w:rFonts w:ascii="Tahoma" w:hAnsi="Tahoma" w:cs="Tahoma"/>
          <w:sz w:val="18"/>
          <w:szCs w:val="18"/>
        </w:rPr>
        <w:t>6. Прием Платежей в пользу Поставщика ООО «ЕКАТЕРИНБУРГ - 2000», является безусловным подтверждением согласия с условиями настоящего Приложения.</w:t>
      </w:r>
    </w:p>
    <w:p w14:paraId="1977DB36" w14:textId="77777777" w:rsidR="009B54F0" w:rsidRPr="009F47D5" w:rsidRDefault="009B54F0" w:rsidP="009B54F0">
      <w:pPr>
        <w:shd w:val="clear" w:color="auto" w:fill="FFFFFF"/>
        <w:tabs>
          <w:tab w:val="left" w:pos="8820"/>
        </w:tabs>
        <w:jc w:val="center"/>
        <w:rPr>
          <w:rFonts w:ascii="Tahoma" w:hAnsi="Tahoma" w:cs="Tahoma"/>
          <w:b/>
          <w:sz w:val="18"/>
          <w:szCs w:val="18"/>
        </w:rPr>
      </w:pPr>
    </w:p>
    <w:p w14:paraId="262166C2" w14:textId="77777777" w:rsidR="009B54F0" w:rsidRPr="009F47D5" w:rsidRDefault="009B54F0" w:rsidP="009B54F0">
      <w:pPr>
        <w:shd w:val="clear" w:color="auto" w:fill="FFFFFF"/>
        <w:tabs>
          <w:tab w:val="left" w:pos="426"/>
        </w:tabs>
        <w:ind w:firstLine="567"/>
        <w:jc w:val="center"/>
        <w:rPr>
          <w:rFonts w:ascii="Tahoma" w:hAnsi="Tahoma" w:cs="Tahoma"/>
          <w:b/>
          <w:sz w:val="18"/>
          <w:szCs w:val="18"/>
        </w:rPr>
      </w:pPr>
    </w:p>
    <w:p w14:paraId="6A6FE688" w14:textId="77777777" w:rsidR="009B54F0" w:rsidRPr="009F47D5" w:rsidRDefault="009B54F0" w:rsidP="009B54F0">
      <w:pPr>
        <w:shd w:val="clear" w:color="auto" w:fill="FFFFFF"/>
        <w:tabs>
          <w:tab w:val="left" w:pos="8820"/>
        </w:tabs>
        <w:ind w:firstLine="720"/>
        <w:jc w:val="both"/>
        <w:rPr>
          <w:rFonts w:ascii="Tahoma" w:hAnsi="Tahoma" w:cs="Tahoma"/>
          <w:sz w:val="18"/>
          <w:szCs w:val="18"/>
        </w:rPr>
      </w:pPr>
    </w:p>
    <w:p w14:paraId="61EBE93D" w14:textId="77777777"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___________________________________________________________________________________________________</w:t>
      </w:r>
    </w:p>
    <w:p w14:paraId="325FB056" w14:textId="15CAB62E" w:rsidR="009B54F0" w:rsidRPr="009F47D5" w:rsidRDefault="009B54F0" w:rsidP="009B54F0">
      <w:pPr>
        <w:shd w:val="clear" w:color="auto" w:fill="FFFFFF"/>
        <w:tabs>
          <w:tab w:val="left" w:pos="851"/>
        </w:tabs>
        <w:ind w:firstLine="567"/>
        <w:jc w:val="both"/>
        <w:rPr>
          <w:rFonts w:ascii="Tahoma" w:hAnsi="Tahoma" w:cs="Tahoma"/>
          <w:sz w:val="16"/>
          <w:szCs w:val="16"/>
        </w:rPr>
      </w:pPr>
      <w:r w:rsidRPr="009F47D5">
        <w:rPr>
          <w:rFonts w:ascii="Tahoma" w:hAnsi="Tahoma" w:cs="Tahoma"/>
          <w:sz w:val="18"/>
          <w:szCs w:val="18"/>
        </w:rPr>
        <w:t xml:space="preserve">* </w:t>
      </w:r>
      <w:r w:rsidRPr="009F47D5">
        <w:rPr>
          <w:rFonts w:ascii="Tahoma" w:hAnsi="Tahoma" w:cs="Tahoma"/>
          <w:sz w:val="16"/>
          <w:szCs w:val="16"/>
        </w:rPr>
        <w:t xml:space="preserve">Оператор </w:t>
      </w:r>
      <w:r w:rsidR="00787719">
        <w:rPr>
          <w:rFonts w:ascii="Tahoma" w:hAnsi="Tahoma" w:cs="Tahoma"/>
          <w:sz w:val="16"/>
          <w:szCs w:val="16"/>
        </w:rPr>
        <w:t>Сервиса</w:t>
      </w:r>
      <w:r w:rsidRPr="009F47D5">
        <w:rPr>
          <w:rFonts w:ascii="Tahoma" w:hAnsi="Tahoma" w:cs="Tahoma"/>
          <w:sz w:val="16"/>
          <w:szCs w:val="16"/>
        </w:rPr>
        <w:t xml:space="preserve"> вправе в одностороннем порядке прекратить действие настоящего Приложения, в том числе путем опубликования новости на своем сайте, при этом Приложение прекращает свое действие в дату, указанную в такой новости.</w:t>
      </w:r>
    </w:p>
    <w:p w14:paraId="1BFCB1A8" w14:textId="77777777" w:rsidR="009B54F0" w:rsidRPr="009F47D5" w:rsidRDefault="009B54F0" w:rsidP="009B54F0">
      <w:pPr>
        <w:shd w:val="clear" w:color="auto" w:fill="FFFFFF"/>
        <w:jc w:val="both"/>
        <w:rPr>
          <w:rFonts w:ascii="Tahoma" w:hAnsi="Tahoma" w:cs="Tahoma"/>
          <w:sz w:val="18"/>
          <w:szCs w:val="18"/>
        </w:rPr>
        <w:sectPr w:rsidR="009B54F0" w:rsidRPr="009F47D5" w:rsidSect="00D85F81">
          <w:footerReference w:type="even" r:id="rId36"/>
          <w:footerReference w:type="default" r:id="rId37"/>
          <w:pgSz w:w="11906" w:h="16838" w:code="9"/>
          <w:pgMar w:top="720" w:right="849" w:bottom="720" w:left="720" w:header="708" w:footer="708" w:gutter="0"/>
          <w:cols w:space="708"/>
          <w:titlePg/>
          <w:docGrid w:linePitch="360"/>
        </w:sectPr>
      </w:pPr>
    </w:p>
    <w:p w14:paraId="48382869" w14:textId="77777777" w:rsidR="009B54F0" w:rsidRPr="009F47D5" w:rsidRDefault="009B54F0" w:rsidP="009B54F0">
      <w:pPr>
        <w:shd w:val="clear" w:color="auto" w:fill="FFFFFF"/>
        <w:rPr>
          <w:rFonts w:ascii="Tahoma" w:hAnsi="Tahoma" w:cs="Tahoma"/>
          <w:sz w:val="18"/>
          <w:szCs w:val="18"/>
        </w:rPr>
      </w:pPr>
    </w:p>
    <w:p w14:paraId="2D732EB2"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 2.5</w:t>
      </w:r>
    </w:p>
    <w:p w14:paraId="36D32161" w14:textId="77777777" w:rsidR="009B54F0" w:rsidRPr="009F47D5" w:rsidRDefault="009B54F0" w:rsidP="009B54F0">
      <w:pPr>
        <w:shd w:val="clear" w:color="auto" w:fill="FFFFFF"/>
        <w:rPr>
          <w:rFonts w:ascii="Tahoma" w:hAnsi="Tahoma" w:cs="Tahoma"/>
          <w:sz w:val="18"/>
          <w:szCs w:val="18"/>
        </w:rPr>
      </w:pPr>
    </w:p>
    <w:p w14:paraId="5CB4615A" w14:textId="77777777"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Условия приема Платежей в пользу «МТС»</w:t>
      </w:r>
    </w:p>
    <w:p w14:paraId="0F078EBE" w14:textId="77777777" w:rsidR="009B54F0" w:rsidRPr="009F47D5" w:rsidRDefault="009B54F0" w:rsidP="009B54F0">
      <w:pPr>
        <w:shd w:val="clear" w:color="auto" w:fill="FFFFFF"/>
        <w:jc w:val="center"/>
        <w:rPr>
          <w:rFonts w:ascii="Tahoma" w:hAnsi="Tahoma" w:cs="Tahoma"/>
          <w:sz w:val="18"/>
          <w:szCs w:val="18"/>
        </w:rPr>
      </w:pPr>
    </w:p>
    <w:p w14:paraId="2FFBC8B8" w14:textId="3F9A54D2" w:rsidR="009B54F0" w:rsidRPr="009F47D5" w:rsidRDefault="009B54F0" w:rsidP="003E413A">
      <w:pPr>
        <w:shd w:val="clear" w:color="auto" w:fill="FFFFFF"/>
        <w:ind w:firstLine="708"/>
        <w:jc w:val="both"/>
        <w:rPr>
          <w:rFonts w:ascii="Tahoma" w:hAnsi="Tahoma" w:cs="Tahoma"/>
          <w:sz w:val="18"/>
          <w:szCs w:val="18"/>
        </w:rPr>
      </w:pPr>
      <w:r w:rsidRPr="009F47D5">
        <w:rPr>
          <w:rFonts w:ascii="Tahoma" w:hAnsi="Tahoma" w:cs="Tahoma"/>
          <w:sz w:val="18"/>
          <w:szCs w:val="18"/>
        </w:rPr>
        <w:t xml:space="preserve">1. Настоящее Приложение распространяет свое действие на Платежных субагентов, осуществляющих прием Платежей в пользу Поставщиков, которым Перечнем 1 Приложения 2 к Правилам присвоены </w:t>
      </w:r>
      <w:r w:rsidRPr="009F47D5">
        <w:rPr>
          <w:rFonts w:ascii="Tahoma" w:hAnsi="Tahoma" w:cs="Tahoma"/>
          <w:sz w:val="18"/>
          <w:szCs w:val="18"/>
          <w:lang w:val="en-US"/>
        </w:rPr>
        <w:t>ID</w:t>
      </w:r>
      <w:r w:rsidRPr="009F47D5">
        <w:rPr>
          <w:rFonts w:ascii="Tahoma" w:hAnsi="Tahoma" w:cs="Tahoma"/>
          <w:sz w:val="18"/>
          <w:szCs w:val="18"/>
        </w:rPr>
        <w:t xml:space="preserve"> с номерами: 1, 9024, 8102, 8107, 31, </w:t>
      </w:r>
      <w:r w:rsidRPr="009F47D5">
        <w:rPr>
          <w:rFonts w:ascii="Tahoma" w:hAnsi="Tahoma" w:cs="Tahoma"/>
          <w:color w:val="333333"/>
          <w:sz w:val="18"/>
          <w:szCs w:val="18"/>
        </w:rPr>
        <w:t>17429</w:t>
      </w:r>
      <w:r w:rsidRPr="009F47D5">
        <w:rPr>
          <w:rFonts w:ascii="Tahoma" w:hAnsi="Tahoma" w:cs="Tahoma"/>
          <w:sz w:val="18"/>
          <w:szCs w:val="18"/>
        </w:rPr>
        <w:t xml:space="preserve"> – далее «МТС».</w:t>
      </w:r>
    </w:p>
    <w:p w14:paraId="69500F70" w14:textId="77777777" w:rsidR="009B54F0" w:rsidRPr="009F47D5" w:rsidRDefault="009B54F0" w:rsidP="003E413A">
      <w:pPr>
        <w:shd w:val="clear" w:color="auto" w:fill="FFFFFF"/>
        <w:ind w:firstLine="708"/>
        <w:jc w:val="both"/>
        <w:rPr>
          <w:rFonts w:ascii="Tahoma" w:hAnsi="Tahoma" w:cs="Tahoma"/>
          <w:sz w:val="18"/>
          <w:szCs w:val="18"/>
        </w:rPr>
      </w:pPr>
      <w:r w:rsidRPr="009F47D5">
        <w:rPr>
          <w:rFonts w:ascii="Tahoma" w:hAnsi="Tahoma" w:cs="Tahoma"/>
          <w:sz w:val="18"/>
          <w:szCs w:val="18"/>
        </w:rPr>
        <w:t>2. Платежные субагенты при приеме Платежей в пользу МТС</w:t>
      </w:r>
      <w:r>
        <w:rPr>
          <w:rFonts w:ascii="Tahoma" w:hAnsi="Tahoma" w:cs="Tahoma"/>
          <w:sz w:val="18"/>
          <w:szCs w:val="18"/>
        </w:rPr>
        <w:t xml:space="preserve"> обязуются:</w:t>
      </w:r>
    </w:p>
    <w:p w14:paraId="3F6D184D" w14:textId="1CBBC553" w:rsidR="003F442E" w:rsidRDefault="009B54F0" w:rsidP="003E413A">
      <w:pPr>
        <w:shd w:val="clear" w:color="auto" w:fill="FFFFFF"/>
        <w:ind w:firstLine="708"/>
        <w:jc w:val="both"/>
        <w:rPr>
          <w:rFonts w:ascii="Tahoma" w:hAnsi="Tahoma" w:cs="Tahoma"/>
          <w:sz w:val="18"/>
          <w:szCs w:val="18"/>
        </w:rPr>
      </w:pPr>
      <w:r w:rsidRPr="009F47D5">
        <w:rPr>
          <w:rFonts w:ascii="Tahoma" w:hAnsi="Tahoma" w:cs="Tahoma"/>
          <w:sz w:val="18"/>
          <w:szCs w:val="18"/>
        </w:rPr>
        <w:t xml:space="preserve">2.1.  </w:t>
      </w:r>
      <w:r w:rsidRPr="00251C38">
        <w:rPr>
          <w:rFonts w:ascii="Tahoma" w:hAnsi="Tahoma" w:cs="Tahoma"/>
          <w:sz w:val="18"/>
          <w:szCs w:val="18"/>
        </w:rPr>
        <w:t xml:space="preserve">Взимать Дополнительное вознаграждение </w:t>
      </w:r>
      <w:r w:rsidRPr="009F47D5">
        <w:rPr>
          <w:rFonts w:ascii="Tahoma" w:hAnsi="Tahoma" w:cs="Tahoma"/>
          <w:sz w:val="18"/>
          <w:szCs w:val="18"/>
        </w:rPr>
        <w:t xml:space="preserve">при приеме Платежей </w:t>
      </w:r>
      <w:r>
        <w:rPr>
          <w:rFonts w:ascii="Tahoma" w:hAnsi="Tahoma" w:cs="Tahoma"/>
          <w:sz w:val="18"/>
          <w:szCs w:val="18"/>
        </w:rPr>
        <w:t xml:space="preserve">по </w:t>
      </w:r>
      <w:r w:rsidRPr="009F47D5">
        <w:rPr>
          <w:rFonts w:ascii="Tahoma" w:hAnsi="Tahoma" w:cs="Tahoma"/>
          <w:sz w:val="18"/>
          <w:szCs w:val="18"/>
          <w:lang w:val="en-US"/>
        </w:rPr>
        <w:t>ID</w:t>
      </w:r>
      <w:r w:rsidRPr="009F47D5">
        <w:rPr>
          <w:rFonts w:ascii="Tahoma" w:hAnsi="Tahoma" w:cs="Tahoma"/>
          <w:sz w:val="18"/>
          <w:szCs w:val="18"/>
        </w:rPr>
        <w:t xml:space="preserve">: 1, 9024, 8102, 8107, 31, 17429 </w:t>
      </w:r>
      <w:r w:rsidRPr="00251C38">
        <w:rPr>
          <w:rFonts w:ascii="Tahoma" w:hAnsi="Tahoma" w:cs="Tahoma"/>
          <w:sz w:val="18"/>
          <w:szCs w:val="18"/>
        </w:rPr>
        <w:t xml:space="preserve">и </w:t>
      </w:r>
      <w:r>
        <w:rPr>
          <w:rFonts w:ascii="Tahoma" w:hAnsi="Tahoma" w:cs="Tahoma"/>
          <w:sz w:val="18"/>
          <w:szCs w:val="18"/>
        </w:rPr>
        <w:t>в</w:t>
      </w:r>
      <w:r w:rsidRPr="009F47D5">
        <w:rPr>
          <w:rFonts w:ascii="Tahoma" w:hAnsi="Tahoma" w:cs="Tahoma"/>
          <w:sz w:val="18"/>
          <w:szCs w:val="18"/>
        </w:rPr>
        <w:t xml:space="preserve">ыплачивать Оператору </w:t>
      </w:r>
      <w:r w:rsidR="00787719">
        <w:rPr>
          <w:rFonts w:ascii="Tahoma" w:hAnsi="Tahoma" w:cs="Tahoma"/>
          <w:sz w:val="18"/>
          <w:szCs w:val="18"/>
        </w:rPr>
        <w:t>Сервиса</w:t>
      </w:r>
      <w:r w:rsidRPr="009F47D5">
        <w:rPr>
          <w:rFonts w:ascii="Tahoma" w:hAnsi="Tahoma" w:cs="Tahoma"/>
          <w:sz w:val="18"/>
          <w:szCs w:val="18"/>
        </w:rPr>
        <w:t xml:space="preserve"> часть Дополнительного вознаграждения.  </w:t>
      </w:r>
    </w:p>
    <w:p w14:paraId="4E456CD3" w14:textId="6A8DC6FC" w:rsidR="00E4738D" w:rsidRPr="009F47D5" w:rsidRDefault="003F442E" w:rsidP="003E413A">
      <w:pPr>
        <w:shd w:val="clear" w:color="auto" w:fill="FFFFFF"/>
        <w:ind w:firstLine="708"/>
        <w:jc w:val="both"/>
        <w:rPr>
          <w:rFonts w:ascii="Tahoma" w:hAnsi="Tahoma" w:cs="Tahoma"/>
          <w:sz w:val="18"/>
          <w:szCs w:val="18"/>
        </w:rPr>
      </w:pPr>
      <w:r>
        <w:rPr>
          <w:rFonts w:ascii="Tahoma" w:hAnsi="Tahoma" w:cs="Tahoma"/>
          <w:sz w:val="18"/>
          <w:szCs w:val="18"/>
        </w:rPr>
        <w:t xml:space="preserve">2.1.1. </w:t>
      </w:r>
      <w:r w:rsidRPr="009F47D5">
        <w:rPr>
          <w:rFonts w:ascii="Tahoma" w:hAnsi="Tahoma" w:cs="Tahoma"/>
          <w:sz w:val="18"/>
          <w:szCs w:val="18"/>
        </w:rPr>
        <w:t>Ставк</w:t>
      </w:r>
      <w:r>
        <w:rPr>
          <w:rFonts w:ascii="Tahoma" w:hAnsi="Tahoma" w:cs="Tahoma"/>
          <w:sz w:val="18"/>
          <w:szCs w:val="18"/>
        </w:rPr>
        <w:t>и</w:t>
      </w:r>
      <w:r w:rsidRPr="009F47D5">
        <w:rPr>
          <w:rFonts w:ascii="Tahoma" w:hAnsi="Tahoma" w:cs="Tahoma"/>
          <w:sz w:val="18"/>
          <w:szCs w:val="18"/>
        </w:rPr>
        <w:t xml:space="preserve"> вознаграждения, </w:t>
      </w:r>
      <w:r w:rsidRPr="00AC33EB">
        <w:rPr>
          <w:rFonts w:ascii="Tahoma" w:hAnsi="Tahoma" w:cs="Tahoma"/>
          <w:sz w:val="18"/>
          <w:szCs w:val="18"/>
        </w:rPr>
        <w:t>котор</w:t>
      </w:r>
      <w:r>
        <w:rPr>
          <w:rFonts w:ascii="Tahoma" w:hAnsi="Tahoma" w:cs="Tahoma"/>
          <w:sz w:val="18"/>
          <w:szCs w:val="18"/>
        </w:rPr>
        <w:t>ы</w:t>
      </w:r>
      <w:r w:rsidRPr="00AC33EB">
        <w:rPr>
          <w:rFonts w:ascii="Tahoma" w:hAnsi="Tahoma" w:cs="Tahoma"/>
          <w:sz w:val="18"/>
          <w:szCs w:val="18"/>
        </w:rPr>
        <w:t xml:space="preserve">е Платежные субагенты обязаны выплачивать Оператору </w:t>
      </w:r>
      <w:r w:rsidR="00787719">
        <w:rPr>
          <w:rFonts w:ascii="Tahoma" w:hAnsi="Tahoma" w:cs="Tahoma"/>
          <w:sz w:val="18"/>
          <w:szCs w:val="18"/>
        </w:rPr>
        <w:t>Сервиса</w:t>
      </w:r>
      <w:r w:rsidRPr="00AC33EB">
        <w:rPr>
          <w:rFonts w:ascii="Tahoma" w:hAnsi="Tahoma" w:cs="Tahoma"/>
          <w:sz w:val="18"/>
          <w:szCs w:val="18"/>
        </w:rPr>
        <w:t xml:space="preserve"> при приеме Платежей</w:t>
      </w:r>
      <w:r w:rsidRPr="006115FB">
        <w:t xml:space="preserve"> </w:t>
      </w:r>
      <w:r>
        <w:rPr>
          <w:rFonts w:ascii="Tahoma" w:hAnsi="Tahoma" w:cs="Tahoma"/>
          <w:sz w:val="18"/>
          <w:szCs w:val="18"/>
        </w:rPr>
        <w:t>по ID:</w:t>
      </w:r>
      <w:r w:rsidRPr="008C0A44">
        <w:rPr>
          <w:rFonts w:ascii="Tahoma" w:hAnsi="Tahoma" w:cs="Tahoma"/>
          <w:sz w:val="18"/>
          <w:szCs w:val="18"/>
        </w:rPr>
        <w:t xml:space="preserve"> </w:t>
      </w:r>
      <w:r>
        <w:rPr>
          <w:rFonts w:ascii="Tahoma" w:hAnsi="Tahoma" w:cs="Tahoma"/>
          <w:sz w:val="18"/>
          <w:szCs w:val="18"/>
        </w:rPr>
        <w:t>1,</w:t>
      </w:r>
      <w:r w:rsidRPr="006115FB">
        <w:rPr>
          <w:rFonts w:ascii="Tahoma" w:hAnsi="Tahoma" w:cs="Tahoma"/>
          <w:sz w:val="18"/>
          <w:szCs w:val="18"/>
        </w:rPr>
        <w:t xml:space="preserve"> 9024, 8102, 8107, 31, 17429</w:t>
      </w:r>
      <w:r w:rsidRPr="00AC33EB">
        <w:rPr>
          <w:rFonts w:ascii="Tahoma" w:hAnsi="Tahoma" w:cs="Tahoma"/>
          <w:sz w:val="18"/>
          <w:szCs w:val="18"/>
        </w:rPr>
        <w:t xml:space="preserve"> </w:t>
      </w:r>
      <w:r>
        <w:rPr>
          <w:rFonts w:ascii="Tahoma" w:hAnsi="Tahoma" w:cs="Tahoma"/>
          <w:sz w:val="18"/>
          <w:szCs w:val="18"/>
        </w:rPr>
        <w:t xml:space="preserve">на условиях настоящего Приложения, </w:t>
      </w:r>
      <w:r w:rsidRPr="009F47D5">
        <w:rPr>
          <w:rFonts w:ascii="Tahoma" w:hAnsi="Tahoma" w:cs="Tahoma"/>
          <w:sz w:val="18"/>
          <w:szCs w:val="18"/>
        </w:rPr>
        <w:t>установлен</w:t>
      </w:r>
      <w:r>
        <w:rPr>
          <w:rFonts w:ascii="Tahoma" w:hAnsi="Tahoma" w:cs="Tahoma"/>
          <w:sz w:val="18"/>
          <w:szCs w:val="18"/>
        </w:rPr>
        <w:t>ы</w:t>
      </w:r>
      <w:r w:rsidRPr="009F47D5">
        <w:rPr>
          <w:rFonts w:ascii="Tahoma" w:hAnsi="Tahoma" w:cs="Tahoma"/>
          <w:sz w:val="18"/>
          <w:szCs w:val="18"/>
        </w:rPr>
        <w:t xml:space="preserve"> Тарифными планами</w:t>
      </w:r>
      <w:r>
        <w:rPr>
          <w:rFonts w:ascii="Tahoma" w:hAnsi="Tahoma" w:cs="Tahoma"/>
          <w:sz w:val="18"/>
          <w:szCs w:val="18"/>
        </w:rPr>
        <w:t xml:space="preserve"> и включаю</w:t>
      </w:r>
      <w:r w:rsidRPr="009F47D5">
        <w:rPr>
          <w:rFonts w:ascii="Tahoma" w:hAnsi="Tahoma" w:cs="Tahoma"/>
          <w:sz w:val="18"/>
          <w:szCs w:val="18"/>
        </w:rPr>
        <w:t>т в себя НДС</w:t>
      </w:r>
      <w:r>
        <w:rPr>
          <w:rFonts w:ascii="Tahoma" w:hAnsi="Tahoma" w:cs="Tahoma"/>
          <w:sz w:val="18"/>
          <w:szCs w:val="18"/>
        </w:rPr>
        <w:t>,</w:t>
      </w:r>
      <w:r w:rsidR="00E4738D" w:rsidRPr="00E4738D">
        <w:rPr>
          <w:rFonts w:ascii="Tahoma" w:hAnsi="Tahoma" w:cs="Tahoma"/>
          <w:sz w:val="18"/>
          <w:szCs w:val="18"/>
        </w:rPr>
        <w:t xml:space="preserve"> </w:t>
      </w:r>
      <w:r w:rsidR="00E4738D" w:rsidRPr="00920BE1">
        <w:rPr>
          <w:rFonts w:ascii="Tahoma" w:hAnsi="Tahoma" w:cs="Tahoma"/>
          <w:sz w:val="18"/>
          <w:szCs w:val="18"/>
        </w:rPr>
        <w:t>исчисленн</w:t>
      </w:r>
      <w:r w:rsidR="00E4738D">
        <w:rPr>
          <w:rFonts w:ascii="Tahoma" w:hAnsi="Tahoma" w:cs="Tahoma"/>
          <w:sz w:val="18"/>
          <w:szCs w:val="18"/>
        </w:rPr>
        <w:t>ый</w:t>
      </w:r>
      <w:r w:rsidR="00E4738D" w:rsidRPr="00920BE1">
        <w:rPr>
          <w:rFonts w:ascii="Tahoma" w:hAnsi="Tahoma" w:cs="Tahoma"/>
          <w:sz w:val="18"/>
          <w:szCs w:val="18"/>
        </w:rPr>
        <w:t xml:space="preserve"> по ставке, установленной действующим законодательством Российской Федерации</w:t>
      </w:r>
      <w:r w:rsidR="00E4738D">
        <w:rPr>
          <w:rFonts w:ascii="Tahoma" w:hAnsi="Tahoma" w:cs="Tahoma"/>
          <w:sz w:val="18"/>
          <w:szCs w:val="18"/>
        </w:rPr>
        <w:t>,</w:t>
      </w:r>
      <w:r>
        <w:rPr>
          <w:rFonts w:ascii="Tahoma" w:hAnsi="Tahoma" w:cs="Tahoma"/>
          <w:sz w:val="18"/>
          <w:szCs w:val="18"/>
        </w:rPr>
        <w:t xml:space="preserve"> за исключением случая, установленного в подпункте 2.1.2. Приложения</w:t>
      </w:r>
      <w:r w:rsidRPr="009F47D5">
        <w:rPr>
          <w:rFonts w:ascii="Tahoma" w:hAnsi="Tahoma" w:cs="Tahoma"/>
          <w:sz w:val="18"/>
          <w:szCs w:val="18"/>
        </w:rPr>
        <w:t xml:space="preserve">. </w:t>
      </w:r>
    </w:p>
    <w:p w14:paraId="586CB6BD" w14:textId="77777777" w:rsidR="009B54F0" w:rsidRPr="009F47D5" w:rsidRDefault="009B54F0" w:rsidP="003E413A">
      <w:pPr>
        <w:shd w:val="clear" w:color="auto" w:fill="FFFFFF"/>
        <w:ind w:firstLine="708"/>
        <w:jc w:val="both"/>
        <w:rPr>
          <w:rFonts w:ascii="Tahoma" w:hAnsi="Tahoma" w:cs="Tahoma"/>
          <w:sz w:val="18"/>
          <w:szCs w:val="18"/>
        </w:rPr>
      </w:pPr>
      <w:r w:rsidRPr="009F47D5">
        <w:rPr>
          <w:rFonts w:ascii="Tahoma" w:hAnsi="Tahoma" w:cs="Tahoma"/>
          <w:sz w:val="18"/>
          <w:szCs w:val="18"/>
        </w:rPr>
        <w:t xml:space="preserve">Для расчета вознаграждения, рассчитываемого в процентах от суммы каждого Авторизованного Платежа, проведенного в Системе в пользу МТС, ставка, указанная в Тарифном плане Платежного субагента, умножается на сумму Платежа; результат округляется до двух знаков после запятой и суммируется с аналогично рассчитанными суммами по всем Авторизованным Платежам Субагента в отчетном месяце, расчет вознаграждения по которым предусмотрен Тарифным планом Платежного субагента в процентах от суммы Платежа, принятого в пользу МТС; </w:t>
      </w:r>
    </w:p>
    <w:p w14:paraId="5DAB5390" w14:textId="77777777" w:rsidR="009B54F0" w:rsidRPr="009F47D5" w:rsidRDefault="009B54F0" w:rsidP="009B54F0">
      <w:pPr>
        <w:jc w:val="both"/>
        <w:rPr>
          <w:rFonts w:ascii="Tahoma" w:hAnsi="Tahoma" w:cs="Tahoma"/>
          <w:sz w:val="18"/>
          <w:szCs w:val="18"/>
        </w:rPr>
      </w:pPr>
    </w:p>
    <w:p w14:paraId="10B1B287" w14:textId="77777777" w:rsidR="009B54F0" w:rsidRPr="009F47D5" w:rsidRDefault="009B54F0" w:rsidP="00305BC5">
      <w:pPr>
        <w:ind w:firstLine="708"/>
        <w:jc w:val="both"/>
        <w:rPr>
          <w:rFonts w:ascii="Tahoma" w:hAnsi="Tahoma" w:cs="Tahoma"/>
          <w:sz w:val="18"/>
          <w:szCs w:val="18"/>
        </w:rPr>
      </w:pPr>
      <w:r w:rsidRPr="009F47D5">
        <w:rPr>
          <w:rFonts w:ascii="Tahoma" w:hAnsi="Tahoma" w:cs="Tahoma"/>
          <w:sz w:val="18"/>
          <w:szCs w:val="18"/>
        </w:rPr>
        <w:t>Пример: Платеж принят на 177,5 руб.; ставка вознаграждения 1,63%. 177,5 руб. х 1,63% = 2,89325 руб; отмененных Платежей в отчетных месяцах нет.</w:t>
      </w:r>
    </w:p>
    <w:p w14:paraId="0C1A9826" w14:textId="77777777" w:rsidR="009B54F0" w:rsidRPr="009F47D5" w:rsidRDefault="009B54F0" w:rsidP="00305BC5">
      <w:pPr>
        <w:ind w:firstLine="708"/>
        <w:jc w:val="both"/>
        <w:rPr>
          <w:rFonts w:ascii="Tahoma" w:hAnsi="Tahoma" w:cs="Tahoma"/>
          <w:sz w:val="18"/>
          <w:szCs w:val="18"/>
        </w:rPr>
      </w:pPr>
      <w:r w:rsidRPr="009F47D5">
        <w:rPr>
          <w:rFonts w:ascii="Tahoma" w:hAnsi="Tahoma" w:cs="Tahoma"/>
          <w:sz w:val="18"/>
          <w:szCs w:val="18"/>
        </w:rPr>
        <w:t xml:space="preserve">Вознаграждение за принятый Платеж после округления = 2,89 руб. </w:t>
      </w:r>
    </w:p>
    <w:p w14:paraId="362B6CD9" w14:textId="5C179679" w:rsidR="00B56DC4" w:rsidRDefault="00DE03BD" w:rsidP="00264C64">
      <w:pPr>
        <w:jc w:val="both"/>
        <w:rPr>
          <w:rFonts w:ascii="Arial" w:hAnsi="Arial" w:cs="Arial"/>
          <w:b/>
          <w:bCs/>
          <w:i/>
          <w:iCs/>
          <w:color w:val="1F497D"/>
          <w:sz w:val="20"/>
          <w:szCs w:val="20"/>
        </w:rPr>
      </w:pPr>
      <w:r>
        <w:rPr>
          <w:rFonts w:ascii="Tahoma" w:hAnsi="Tahoma" w:cs="Tahoma"/>
          <w:sz w:val="18"/>
          <w:szCs w:val="18"/>
        </w:rPr>
        <w:tab/>
      </w:r>
      <w:r w:rsidR="003F442E">
        <w:rPr>
          <w:rFonts w:ascii="Tahoma" w:hAnsi="Tahoma" w:cs="Tahoma"/>
          <w:sz w:val="18"/>
          <w:szCs w:val="18"/>
        </w:rPr>
        <w:t>2.1.2. Ставка вознаграждения</w:t>
      </w:r>
      <w:r w:rsidR="003F442E" w:rsidRPr="006115FB">
        <w:rPr>
          <w:rFonts w:ascii="Tahoma" w:hAnsi="Tahoma" w:cs="Tahoma"/>
          <w:sz w:val="18"/>
          <w:szCs w:val="18"/>
        </w:rPr>
        <w:t xml:space="preserve"> </w:t>
      </w:r>
      <w:r w:rsidR="003F442E">
        <w:rPr>
          <w:rFonts w:ascii="Tahoma" w:hAnsi="Tahoma" w:cs="Tahoma"/>
          <w:sz w:val="18"/>
          <w:szCs w:val="18"/>
        </w:rPr>
        <w:t>которую</w:t>
      </w:r>
      <w:r w:rsidR="003F442E" w:rsidRPr="006115FB">
        <w:rPr>
          <w:rFonts w:ascii="Tahoma" w:hAnsi="Tahoma" w:cs="Tahoma"/>
          <w:sz w:val="18"/>
          <w:szCs w:val="18"/>
        </w:rPr>
        <w:t xml:space="preserve"> Платежные субагенты обязаны выплачивать Оператору </w:t>
      </w:r>
      <w:r w:rsidR="00787719">
        <w:rPr>
          <w:rFonts w:ascii="Tahoma" w:hAnsi="Tahoma" w:cs="Tahoma"/>
          <w:sz w:val="18"/>
          <w:szCs w:val="18"/>
        </w:rPr>
        <w:t>Сервиса</w:t>
      </w:r>
      <w:r w:rsidR="003F442E" w:rsidRPr="006115FB">
        <w:rPr>
          <w:rFonts w:ascii="Tahoma" w:hAnsi="Tahoma" w:cs="Tahoma"/>
          <w:sz w:val="18"/>
          <w:szCs w:val="18"/>
        </w:rPr>
        <w:t xml:space="preserve"> при приеме Платежей</w:t>
      </w:r>
      <w:r w:rsidR="003F442E">
        <w:rPr>
          <w:rFonts w:ascii="Tahoma" w:hAnsi="Tahoma" w:cs="Tahoma"/>
          <w:sz w:val="18"/>
          <w:szCs w:val="18"/>
        </w:rPr>
        <w:t xml:space="preserve"> с помощью Платежного терминала (АСО)</w:t>
      </w:r>
      <w:r w:rsidR="003F442E" w:rsidRPr="006115FB">
        <w:rPr>
          <w:rFonts w:ascii="Tahoma" w:hAnsi="Tahoma" w:cs="Tahoma"/>
          <w:sz w:val="18"/>
          <w:szCs w:val="18"/>
        </w:rPr>
        <w:t xml:space="preserve"> по ID: </w:t>
      </w:r>
      <w:r w:rsidR="003F442E">
        <w:rPr>
          <w:rFonts w:ascii="Tahoma" w:hAnsi="Tahoma" w:cs="Tahoma"/>
          <w:sz w:val="18"/>
          <w:szCs w:val="18"/>
        </w:rPr>
        <w:t xml:space="preserve">1 </w:t>
      </w:r>
      <w:r w:rsidR="003F442E" w:rsidRPr="006115FB">
        <w:rPr>
          <w:rFonts w:ascii="Tahoma" w:hAnsi="Tahoma" w:cs="Tahoma"/>
          <w:sz w:val="18"/>
          <w:szCs w:val="18"/>
        </w:rPr>
        <w:t xml:space="preserve">на условиях настоящего Приложения устанавливается в фиксированном размере </w:t>
      </w:r>
      <w:r w:rsidR="00D22FC3">
        <w:rPr>
          <w:rFonts w:ascii="Tahoma" w:hAnsi="Tahoma" w:cs="Tahoma"/>
          <w:sz w:val="18"/>
          <w:szCs w:val="18"/>
        </w:rPr>
        <w:t>1</w:t>
      </w:r>
      <w:r w:rsidR="003F442E">
        <w:rPr>
          <w:rFonts w:ascii="Tahoma" w:hAnsi="Tahoma" w:cs="Tahoma"/>
          <w:sz w:val="18"/>
          <w:szCs w:val="18"/>
        </w:rPr>
        <w:t xml:space="preserve"> (</w:t>
      </w:r>
      <w:r w:rsidR="00D22FC3">
        <w:rPr>
          <w:rFonts w:ascii="Tahoma" w:hAnsi="Tahoma" w:cs="Tahoma"/>
          <w:sz w:val="18"/>
          <w:szCs w:val="18"/>
        </w:rPr>
        <w:t>один</w:t>
      </w:r>
      <w:r w:rsidR="003F442E">
        <w:rPr>
          <w:rFonts w:ascii="Tahoma" w:hAnsi="Tahoma" w:cs="Tahoma"/>
          <w:sz w:val="18"/>
          <w:szCs w:val="18"/>
        </w:rPr>
        <w:t xml:space="preserve">) </w:t>
      </w:r>
      <w:r w:rsidR="00D22FC3">
        <w:rPr>
          <w:rFonts w:ascii="Tahoma" w:hAnsi="Tahoma" w:cs="Tahoma"/>
          <w:sz w:val="18"/>
          <w:szCs w:val="18"/>
        </w:rPr>
        <w:t>рубль</w:t>
      </w:r>
      <w:r w:rsidR="003F442E" w:rsidRPr="006115FB">
        <w:rPr>
          <w:rFonts w:ascii="Tahoma" w:hAnsi="Tahoma" w:cs="Tahoma"/>
          <w:sz w:val="18"/>
          <w:szCs w:val="18"/>
        </w:rPr>
        <w:t xml:space="preserve"> по каждому Платежу, принятом</w:t>
      </w:r>
      <w:r w:rsidR="003F442E">
        <w:rPr>
          <w:rFonts w:ascii="Tahoma" w:hAnsi="Tahoma" w:cs="Tahoma"/>
          <w:sz w:val="18"/>
          <w:szCs w:val="18"/>
        </w:rPr>
        <w:t xml:space="preserve">у по </w:t>
      </w:r>
      <w:r w:rsidR="003F442E">
        <w:rPr>
          <w:rFonts w:ascii="Tahoma" w:hAnsi="Tahoma" w:cs="Tahoma"/>
          <w:sz w:val="18"/>
          <w:szCs w:val="18"/>
          <w:lang w:val="en-US"/>
        </w:rPr>
        <w:t>ID</w:t>
      </w:r>
      <w:r w:rsidR="003F442E">
        <w:rPr>
          <w:rFonts w:ascii="Tahoma" w:hAnsi="Tahoma" w:cs="Tahoma"/>
          <w:sz w:val="18"/>
          <w:szCs w:val="18"/>
        </w:rPr>
        <w:t>: 1 и включает в себя НДС</w:t>
      </w:r>
      <w:r w:rsidR="00B56DC4">
        <w:rPr>
          <w:rFonts w:ascii="Tahoma" w:hAnsi="Tahoma" w:cs="Tahoma"/>
          <w:sz w:val="18"/>
          <w:szCs w:val="18"/>
        </w:rPr>
        <w:t>,</w:t>
      </w:r>
      <w:r w:rsidR="00F82CCF" w:rsidRPr="00F82CCF">
        <w:rPr>
          <w:rFonts w:ascii="Tahoma" w:hAnsi="Tahoma" w:cs="Tahoma"/>
          <w:sz w:val="18"/>
          <w:szCs w:val="18"/>
        </w:rPr>
        <w:t xml:space="preserve"> </w:t>
      </w:r>
      <w:r w:rsidR="00F82CCF" w:rsidRPr="00920BE1">
        <w:rPr>
          <w:rFonts w:ascii="Tahoma" w:hAnsi="Tahoma" w:cs="Tahoma"/>
          <w:sz w:val="18"/>
          <w:szCs w:val="18"/>
        </w:rPr>
        <w:t>исчисленн</w:t>
      </w:r>
      <w:r w:rsidR="00F82CCF">
        <w:rPr>
          <w:rFonts w:ascii="Tahoma" w:hAnsi="Tahoma" w:cs="Tahoma"/>
          <w:sz w:val="18"/>
          <w:szCs w:val="18"/>
        </w:rPr>
        <w:t>ый</w:t>
      </w:r>
      <w:r w:rsidR="00F82CCF" w:rsidRPr="00920BE1">
        <w:rPr>
          <w:rFonts w:ascii="Tahoma" w:hAnsi="Tahoma" w:cs="Tahoma"/>
          <w:sz w:val="18"/>
          <w:szCs w:val="18"/>
        </w:rPr>
        <w:t xml:space="preserve"> по ставке, установленной действующим законодательством Российской Федерации</w:t>
      </w:r>
      <w:r w:rsidR="00F82CCF">
        <w:rPr>
          <w:rFonts w:ascii="Arial" w:hAnsi="Arial" w:cs="Arial"/>
          <w:b/>
          <w:bCs/>
          <w:i/>
          <w:iCs/>
          <w:color w:val="1F497D"/>
          <w:sz w:val="20"/>
          <w:szCs w:val="20"/>
        </w:rPr>
        <w:t>.</w:t>
      </w:r>
    </w:p>
    <w:p w14:paraId="1F63859B" w14:textId="0FF49380" w:rsidR="00264C64" w:rsidRDefault="00DE03BD" w:rsidP="00264C64">
      <w:pPr>
        <w:jc w:val="both"/>
        <w:rPr>
          <w:rFonts w:ascii="Tahoma" w:hAnsi="Tahoma" w:cs="Tahoma"/>
          <w:sz w:val="18"/>
          <w:szCs w:val="18"/>
        </w:rPr>
      </w:pPr>
      <w:r>
        <w:rPr>
          <w:rFonts w:ascii="Tahoma" w:hAnsi="Tahoma" w:cs="Tahoma"/>
          <w:sz w:val="18"/>
          <w:szCs w:val="18"/>
        </w:rPr>
        <w:tab/>
      </w:r>
      <w:r w:rsidR="00264C64">
        <w:rPr>
          <w:rFonts w:ascii="Tahoma" w:hAnsi="Tahoma" w:cs="Tahoma"/>
          <w:sz w:val="18"/>
          <w:szCs w:val="18"/>
        </w:rPr>
        <w:t>2.2. Рассчитанная в соответствии с положениями пункта 2.1. Приложения сумма подлежит выплате Оператору</w:t>
      </w:r>
      <w:r w:rsidR="00787719">
        <w:rPr>
          <w:rFonts w:ascii="Tahoma" w:hAnsi="Tahoma" w:cs="Tahoma"/>
          <w:sz w:val="18"/>
          <w:szCs w:val="18"/>
        </w:rPr>
        <w:t xml:space="preserve"> Сервиса</w:t>
      </w:r>
      <w:r w:rsidR="00264C64">
        <w:rPr>
          <w:rFonts w:ascii="Tahoma" w:hAnsi="Tahoma" w:cs="Tahoma"/>
          <w:sz w:val="18"/>
          <w:szCs w:val="18"/>
        </w:rPr>
        <w:t xml:space="preserve"> независимо от взимания и суммы взимаемого Платежным субагентом Дополнительного вознаграждения.</w:t>
      </w:r>
    </w:p>
    <w:p w14:paraId="48093C76" w14:textId="037E7223" w:rsidR="009B54F0" w:rsidRPr="009F47D5" w:rsidRDefault="009B54F0" w:rsidP="003E413A">
      <w:pPr>
        <w:ind w:firstLine="708"/>
        <w:jc w:val="both"/>
        <w:rPr>
          <w:rFonts w:ascii="Calibri" w:hAnsi="Calibri"/>
          <w:color w:val="1F497D"/>
          <w:sz w:val="22"/>
          <w:szCs w:val="22"/>
        </w:rPr>
      </w:pPr>
      <w:r w:rsidRPr="009F47D5">
        <w:rPr>
          <w:rFonts w:ascii="Tahoma" w:hAnsi="Tahoma" w:cs="Tahoma"/>
          <w:sz w:val="18"/>
          <w:szCs w:val="18"/>
        </w:rPr>
        <w:t xml:space="preserve">2.3. По итогам отчетного месяца </w:t>
      </w:r>
      <w:r w:rsidR="00852360">
        <w:rPr>
          <w:rFonts w:ascii="Tahoma" w:hAnsi="Tahoma" w:cs="Tahoma"/>
          <w:sz w:val="18"/>
          <w:szCs w:val="18"/>
        </w:rPr>
        <w:t>Ф</w:t>
      </w:r>
      <w:r w:rsidRPr="009F47D5">
        <w:rPr>
          <w:rFonts w:ascii="Tahoma" w:hAnsi="Tahoma" w:cs="Tahoma"/>
          <w:sz w:val="18"/>
          <w:szCs w:val="18"/>
        </w:rPr>
        <w:t>онд</w:t>
      </w:r>
      <w:r w:rsidR="00852360">
        <w:rPr>
          <w:rFonts w:ascii="Tahoma" w:hAnsi="Tahoma" w:cs="Tahoma"/>
          <w:sz w:val="18"/>
          <w:szCs w:val="18"/>
        </w:rPr>
        <w:t xml:space="preserve"> расчетов</w:t>
      </w:r>
      <w:r w:rsidRPr="009F47D5">
        <w:rPr>
          <w:rFonts w:ascii="Tahoma" w:hAnsi="Tahoma" w:cs="Tahoma"/>
          <w:sz w:val="18"/>
          <w:szCs w:val="18"/>
        </w:rPr>
        <w:t xml:space="preserve"> Субагента уменьшается на сумму вознаграждения Оператора </w:t>
      </w:r>
      <w:r w:rsidR="00787719">
        <w:rPr>
          <w:rFonts w:ascii="Tahoma" w:hAnsi="Tahoma" w:cs="Tahoma"/>
          <w:sz w:val="18"/>
          <w:szCs w:val="18"/>
        </w:rPr>
        <w:t>Сервиса</w:t>
      </w:r>
      <w:r w:rsidRPr="009F47D5">
        <w:rPr>
          <w:rFonts w:ascii="Tahoma" w:hAnsi="Tahoma" w:cs="Tahoma"/>
          <w:sz w:val="18"/>
          <w:szCs w:val="18"/>
        </w:rPr>
        <w:t>, рассчитанного в соответствии с настоящим</w:t>
      </w:r>
      <w:r>
        <w:rPr>
          <w:rFonts w:ascii="Tahoma" w:hAnsi="Tahoma" w:cs="Tahoma"/>
          <w:sz w:val="18"/>
          <w:szCs w:val="18"/>
        </w:rPr>
        <w:t xml:space="preserve"> Приложением</w:t>
      </w:r>
      <w:r w:rsidRPr="009F47D5">
        <w:rPr>
          <w:rFonts w:ascii="Tahoma" w:hAnsi="Tahoma" w:cs="Tahoma"/>
          <w:sz w:val="18"/>
          <w:szCs w:val="18"/>
        </w:rPr>
        <w:t xml:space="preserve">. Сумма вознаграждения Оператора </w:t>
      </w:r>
      <w:r w:rsidR="00787719">
        <w:rPr>
          <w:rFonts w:ascii="Tahoma" w:hAnsi="Tahoma" w:cs="Tahoma"/>
          <w:sz w:val="18"/>
          <w:szCs w:val="18"/>
        </w:rPr>
        <w:t>Сервиса</w:t>
      </w:r>
      <w:r w:rsidRPr="009F47D5">
        <w:rPr>
          <w:rFonts w:ascii="Tahoma" w:hAnsi="Tahoma" w:cs="Tahoma"/>
          <w:sz w:val="18"/>
          <w:szCs w:val="18"/>
        </w:rPr>
        <w:t xml:space="preserve">, на которую уменьшается </w:t>
      </w:r>
      <w:r w:rsidR="00852360">
        <w:rPr>
          <w:rFonts w:ascii="Tahoma" w:hAnsi="Tahoma" w:cs="Tahoma"/>
          <w:sz w:val="18"/>
          <w:szCs w:val="18"/>
        </w:rPr>
        <w:t>Ф</w:t>
      </w:r>
      <w:r w:rsidRPr="009F47D5">
        <w:rPr>
          <w:rFonts w:ascii="Tahoma" w:hAnsi="Tahoma" w:cs="Tahoma"/>
          <w:sz w:val="18"/>
          <w:szCs w:val="18"/>
        </w:rPr>
        <w:t xml:space="preserve">онд </w:t>
      </w:r>
      <w:r w:rsidR="00852360">
        <w:rPr>
          <w:rFonts w:ascii="Tahoma" w:hAnsi="Tahoma" w:cs="Tahoma"/>
          <w:sz w:val="18"/>
          <w:szCs w:val="18"/>
        </w:rPr>
        <w:t xml:space="preserve">расчетов </w:t>
      </w:r>
      <w:r w:rsidRPr="009F47D5">
        <w:rPr>
          <w:rFonts w:ascii="Tahoma" w:hAnsi="Tahoma" w:cs="Tahoma"/>
          <w:sz w:val="18"/>
          <w:szCs w:val="18"/>
        </w:rPr>
        <w:t>Субагента, отражается в Отчете, составляемом в соответствии с п. 7.15. Правил.</w:t>
      </w:r>
    </w:p>
    <w:p w14:paraId="22E16B15" w14:textId="41E11FF8" w:rsidR="009B54F0" w:rsidRPr="009F47D5" w:rsidRDefault="009B54F0" w:rsidP="003E413A">
      <w:pPr>
        <w:shd w:val="clear" w:color="auto" w:fill="FFFFFF"/>
        <w:ind w:firstLine="708"/>
        <w:jc w:val="both"/>
        <w:rPr>
          <w:rFonts w:ascii="Tahoma" w:hAnsi="Tahoma" w:cs="Tahoma"/>
          <w:sz w:val="18"/>
          <w:szCs w:val="18"/>
        </w:rPr>
      </w:pPr>
      <w:r w:rsidRPr="009F47D5">
        <w:rPr>
          <w:rFonts w:ascii="Tahoma" w:hAnsi="Tahoma" w:cs="Tahoma"/>
          <w:sz w:val="18"/>
          <w:szCs w:val="18"/>
        </w:rPr>
        <w:t xml:space="preserve">3. Права Оператора </w:t>
      </w:r>
      <w:r w:rsidR="00787719">
        <w:rPr>
          <w:rFonts w:ascii="Tahoma" w:hAnsi="Tahoma" w:cs="Tahoma"/>
          <w:sz w:val="18"/>
          <w:szCs w:val="18"/>
        </w:rPr>
        <w:t>Сервиса</w:t>
      </w:r>
      <w:r w:rsidRPr="009F47D5">
        <w:rPr>
          <w:rFonts w:ascii="Tahoma" w:hAnsi="Tahoma" w:cs="Tahoma"/>
          <w:sz w:val="18"/>
          <w:szCs w:val="18"/>
        </w:rPr>
        <w:t xml:space="preserve">: в случае изменения условий работы или прекращения сотрудничества Оператора </w:t>
      </w:r>
      <w:r w:rsidR="00787719">
        <w:rPr>
          <w:rFonts w:ascii="Tahoma" w:hAnsi="Tahoma" w:cs="Tahoma"/>
          <w:sz w:val="18"/>
          <w:szCs w:val="18"/>
        </w:rPr>
        <w:t>Сервиса</w:t>
      </w:r>
      <w:r w:rsidRPr="009F47D5">
        <w:rPr>
          <w:rFonts w:ascii="Tahoma" w:hAnsi="Tahoma" w:cs="Tahoma"/>
          <w:sz w:val="18"/>
          <w:szCs w:val="18"/>
        </w:rPr>
        <w:t xml:space="preserve"> с любым из Поставщиков, поименованных в настоящем Приложении как МТС, Оператор </w:t>
      </w:r>
      <w:r w:rsidR="00787719">
        <w:rPr>
          <w:rFonts w:ascii="Tahoma" w:hAnsi="Tahoma" w:cs="Tahoma"/>
          <w:sz w:val="18"/>
          <w:szCs w:val="18"/>
        </w:rPr>
        <w:t>Сервиса</w:t>
      </w:r>
      <w:r w:rsidRPr="009F47D5">
        <w:rPr>
          <w:rFonts w:ascii="Tahoma" w:hAnsi="Tahoma" w:cs="Tahoma"/>
          <w:sz w:val="18"/>
          <w:szCs w:val="18"/>
        </w:rPr>
        <w:t xml:space="preserve"> вправе в одностороннем порядке изменить условия настоящего Приложения, в том числе, сократить его срок без возмещения каких-либо убытков или штрафных санкций; Оператор </w:t>
      </w:r>
      <w:r w:rsidR="00787719">
        <w:rPr>
          <w:rFonts w:ascii="Tahoma" w:hAnsi="Tahoma" w:cs="Tahoma"/>
          <w:sz w:val="18"/>
          <w:szCs w:val="18"/>
        </w:rPr>
        <w:t>Сервиса</w:t>
      </w:r>
      <w:r w:rsidRPr="009F47D5">
        <w:rPr>
          <w:rFonts w:ascii="Tahoma" w:hAnsi="Tahoma" w:cs="Tahoma"/>
          <w:sz w:val="18"/>
          <w:szCs w:val="18"/>
        </w:rPr>
        <w:t xml:space="preserve"> вправе в одностороннем порядке продлить срок действия настоящего Приложения. </w:t>
      </w:r>
    </w:p>
    <w:p w14:paraId="3CD5C73E" w14:textId="1F610DC1" w:rsidR="009B54F0" w:rsidRPr="009F47D5" w:rsidRDefault="00E4738D" w:rsidP="003E413A">
      <w:pPr>
        <w:shd w:val="clear" w:color="auto" w:fill="FFFFFF"/>
        <w:ind w:firstLine="708"/>
        <w:jc w:val="both"/>
        <w:rPr>
          <w:rFonts w:ascii="Tahoma" w:hAnsi="Tahoma" w:cs="Tahoma"/>
          <w:sz w:val="18"/>
          <w:szCs w:val="18"/>
        </w:rPr>
      </w:pPr>
      <w:r>
        <w:rPr>
          <w:rFonts w:ascii="Tahoma" w:hAnsi="Tahoma" w:cs="Tahoma"/>
          <w:sz w:val="18"/>
          <w:szCs w:val="18"/>
        </w:rPr>
        <w:t>4</w:t>
      </w:r>
      <w:r w:rsidR="009B54F0" w:rsidRPr="009F47D5">
        <w:rPr>
          <w:rFonts w:ascii="Tahoma" w:hAnsi="Tahoma" w:cs="Tahoma"/>
          <w:sz w:val="18"/>
          <w:szCs w:val="18"/>
        </w:rPr>
        <w:t>. Прием Платежей в пользу МТС является безусловным подтверждением согласия с условиями настоящего Приложения.</w:t>
      </w:r>
    </w:p>
    <w:p w14:paraId="70495B5B" w14:textId="75782741" w:rsidR="009B54F0" w:rsidRPr="009F47D5" w:rsidRDefault="00E4738D" w:rsidP="003E413A">
      <w:pPr>
        <w:shd w:val="clear" w:color="auto" w:fill="FFFFFF"/>
        <w:ind w:firstLine="708"/>
        <w:jc w:val="both"/>
        <w:rPr>
          <w:rFonts w:ascii="Tahoma" w:hAnsi="Tahoma" w:cs="Tahoma"/>
          <w:sz w:val="18"/>
          <w:szCs w:val="18"/>
        </w:rPr>
      </w:pPr>
      <w:r>
        <w:rPr>
          <w:rFonts w:ascii="Tahoma" w:hAnsi="Tahoma" w:cs="Tahoma"/>
          <w:sz w:val="18"/>
          <w:szCs w:val="18"/>
        </w:rPr>
        <w:t>5</w:t>
      </w:r>
      <w:r w:rsidR="009B54F0" w:rsidRPr="009F47D5">
        <w:rPr>
          <w:rFonts w:ascii="Tahoma" w:hAnsi="Tahoma" w:cs="Tahoma"/>
          <w:sz w:val="18"/>
          <w:szCs w:val="18"/>
        </w:rPr>
        <w:t xml:space="preserve">. Оператор </w:t>
      </w:r>
      <w:r w:rsidR="00787719">
        <w:rPr>
          <w:rFonts w:ascii="Tahoma" w:hAnsi="Tahoma" w:cs="Tahoma"/>
          <w:sz w:val="18"/>
          <w:szCs w:val="18"/>
        </w:rPr>
        <w:t>Сервиса</w:t>
      </w:r>
      <w:r w:rsidR="009B54F0" w:rsidRPr="009F47D5">
        <w:rPr>
          <w:rFonts w:ascii="Tahoma" w:hAnsi="Tahoma" w:cs="Tahoma"/>
          <w:sz w:val="18"/>
          <w:szCs w:val="18"/>
        </w:rPr>
        <w:t xml:space="preserve"> вправе в одностороннем порядке прекратить действие настоящего Приложения путем опубликования новости на своем сайте, при этом Приложение прекращает свое действие в дату, указанную в такой новости.</w:t>
      </w:r>
    </w:p>
    <w:p w14:paraId="494296FD" w14:textId="77777777" w:rsidR="009B54F0" w:rsidRPr="009F47D5" w:rsidRDefault="009B54F0" w:rsidP="009B54F0">
      <w:pPr>
        <w:shd w:val="clear" w:color="auto" w:fill="FFFFFF"/>
        <w:jc w:val="both"/>
        <w:rPr>
          <w:rFonts w:ascii="Tahoma" w:hAnsi="Tahoma" w:cs="Tahoma"/>
          <w:sz w:val="18"/>
          <w:szCs w:val="18"/>
        </w:rPr>
      </w:pPr>
    </w:p>
    <w:p w14:paraId="1AA7352A" w14:textId="77777777" w:rsidR="009B54F0" w:rsidRPr="009F47D5" w:rsidRDefault="009B54F0" w:rsidP="009B54F0">
      <w:pPr>
        <w:shd w:val="clear" w:color="auto" w:fill="FFFFFF"/>
        <w:rPr>
          <w:rFonts w:ascii="Tahoma" w:hAnsi="Tahoma" w:cs="Tahoma"/>
          <w:sz w:val="16"/>
          <w:szCs w:val="16"/>
        </w:rPr>
      </w:pPr>
    </w:p>
    <w:p w14:paraId="1BAF4A27" w14:textId="77777777" w:rsidR="009B54F0" w:rsidRPr="009F47D5" w:rsidRDefault="009B54F0" w:rsidP="009B54F0">
      <w:pPr>
        <w:shd w:val="clear" w:color="auto" w:fill="FFFFFF"/>
        <w:rPr>
          <w:rFonts w:ascii="Tahoma" w:hAnsi="Tahoma" w:cs="Tahoma"/>
          <w:sz w:val="18"/>
          <w:szCs w:val="18"/>
        </w:rPr>
      </w:pPr>
    </w:p>
    <w:p w14:paraId="2EBC6EFE" w14:textId="77777777" w:rsidR="009B54F0" w:rsidRPr="009F47D5" w:rsidRDefault="009B54F0" w:rsidP="009B54F0">
      <w:pPr>
        <w:shd w:val="clear" w:color="auto" w:fill="FFFFFF"/>
        <w:rPr>
          <w:rFonts w:ascii="Tahoma" w:hAnsi="Tahoma" w:cs="Tahoma"/>
          <w:sz w:val="18"/>
          <w:szCs w:val="18"/>
        </w:rPr>
      </w:pPr>
    </w:p>
    <w:p w14:paraId="0DFAE24A" w14:textId="77777777" w:rsidR="009B54F0" w:rsidRPr="009F47D5" w:rsidRDefault="009B54F0" w:rsidP="009B54F0">
      <w:pPr>
        <w:shd w:val="clear" w:color="auto" w:fill="FFFFFF"/>
        <w:rPr>
          <w:rFonts w:ascii="Tahoma" w:hAnsi="Tahoma" w:cs="Tahoma"/>
          <w:sz w:val="18"/>
          <w:szCs w:val="18"/>
        </w:rPr>
      </w:pPr>
    </w:p>
    <w:p w14:paraId="6CC7E674" w14:textId="77777777" w:rsidR="009B54F0" w:rsidRDefault="009B54F0" w:rsidP="009B54F0">
      <w:pPr>
        <w:shd w:val="clear" w:color="auto" w:fill="FFFFFF"/>
        <w:rPr>
          <w:rFonts w:ascii="Tahoma" w:hAnsi="Tahoma" w:cs="Tahoma"/>
          <w:sz w:val="18"/>
          <w:szCs w:val="18"/>
        </w:rPr>
      </w:pPr>
    </w:p>
    <w:p w14:paraId="4BE0EB79" w14:textId="77777777" w:rsidR="00B84C46" w:rsidRDefault="00B84C46" w:rsidP="009B54F0">
      <w:pPr>
        <w:shd w:val="clear" w:color="auto" w:fill="FFFFFF"/>
        <w:rPr>
          <w:rFonts w:ascii="Tahoma" w:hAnsi="Tahoma" w:cs="Tahoma"/>
          <w:sz w:val="18"/>
          <w:szCs w:val="18"/>
        </w:rPr>
      </w:pPr>
    </w:p>
    <w:p w14:paraId="0EB65A33" w14:textId="77777777" w:rsidR="00B84C46" w:rsidRDefault="00B84C46" w:rsidP="009B54F0">
      <w:pPr>
        <w:shd w:val="clear" w:color="auto" w:fill="FFFFFF"/>
        <w:rPr>
          <w:rFonts w:ascii="Tahoma" w:hAnsi="Tahoma" w:cs="Tahoma"/>
          <w:sz w:val="18"/>
          <w:szCs w:val="18"/>
        </w:rPr>
      </w:pPr>
    </w:p>
    <w:p w14:paraId="04AF16D2" w14:textId="77777777" w:rsidR="00B84C46" w:rsidRDefault="00B84C46" w:rsidP="009B54F0">
      <w:pPr>
        <w:shd w:val="clear" w:color="auto" w:fill="FFFFFF"/>
        <w:rPr>
          <w:rFonts w:ascii="Tahoma" w:hAnsi="Tahoma" w:cs="Tahoma"/>
          <w:sz w:val="18"/>
          <w:szCs w:val="18"/>
        </w:rPr>
      </w:pPr>
    </w:p>
    <w:p w14:paraId="4C0B23EC" w14:textId="77777777" w:rsidR="00B84C46" w:rsidRDefault="00B84C46" w:rsidP="009B54F0">
      <w:pPr>
        <w:shd w:val="clear" w:color="auto" w:fill="FFFFFF"/>
        <w:rPr>
          <w:rFonts w:ascii="Tahoma" w:hAnsi="Tahoma" w:cs="Tahoma"/>
          <w:sz w:val="18"/>
          <w:szCs w:val="18"/>
        </w:rPr>
      </w:pPr>
    </w:p>
    <w:p w14:paraId="626DDFF6" w14:textId="77777777" w:rsidR="00B84C46" w:rsidRDefault="00B84C46" w:rsidP="009B54F0">
      <w:pPr>
        <w:shd w:val="clear" w:color="auto" w:fill="FFFFFF"/>
        <w:rPr>
          <w:rFonts w:ascii="Tahoma" w:hAnsi="Tahoma" w:cs="Tahoma"/>
          <w:sz w:val="18"/>
          <w:szCs w:val="18"/>
        </w:rPr>
      </w:pPr>
    </w:p>
    <w:p w14:paraId="1C9A399F" w14:textId="32E76102" w:rsidR="001A1AEE" w:rsidRDefault="001A1AEE">
      <w:pPr>
        <w:spacing w:after="160" w:line="259" w:lineRule="auto"/>
        <w:rPr>
          <w:rFonts w:ascii="Tahoma" w:hAnsi="Tahoma" w:cs="Tahoma"/>
          <w:sz w:val="18"/>
          <w:szCs w:val="18"/>
        </w:rPr>
      </w:pPr>
      <w:r>
        <w:rPr>
          <w:rFonts w:ascii="Tahoma" w:hAnsi="Tahoma" w:cs="Tahoma"/>
          <w:sz w:val="18"/>
          <w:szCs w:val="18"/>
        </w:rPr>
        <w:br w:type="page"/>
      </w:r>
    </w:p>
    <w:p w14:paraId="63A15749" w14:textId="77777777" w:rsidR="009B54F0" w:rsidRDefault="009B54F0" w:rsidP="009B54F0">
      <w:pPr>
        <w:shd w:val="clear" w:color="auto" w:fill="FFFFFF"/>
        <w:rPr>
          <w:rFonts w:ascii="Tahoma" w:hAnsi="Tahoma" w:cs="Tahoma"/>
          <w:sz w:val="18"/>
          <w:szCs w:val="18"/>
        </w:rPr>
      </w:pPr>
      <w:r>
        <w:rPr>
          <w:rFonts w:ascii="Tahoma" w:hAnsi="Tahoma" w:cs="Tahoma"/>
          <w:sz w:val="18"/>
          <w:szCs w:val="18"/>
        </w:rPr>
        <w:lastRenderedPageBreak/>
        <w:t>Приложение 2.6.</w:t>
      </w:r>
    </w:p>
    <w:p w14:paraId="3F9E7325" w14:textId="77777777" w:rsidR="009B54F0" w:rsidRPr="009F47D5" w:rsidRDefault="009B54F0" w:rsidP="009B54F0">
      <w:pPr>
        <w:shd w:val="clear" w:color="auto" w:fill="FFFFFF"/>
        <w:rPr>
          <w:rFonts w:ascii="Tahoma" w:hAnsi="Tahoma" w:cs="Tahoma"/>
          <w:sz w:val="18"/>
          <w:szCs w:val="18"/>
        </w:rPr>
      </w:pPr>
    </w:p>
    <w:p w14:paraId="3CB4344C" w14:textId="77777777" w:rsidR="009B54F0" w:rsidRPr="009F47D5" w:rsidRDefault="009B54F0" w:rsidP="009B54F0">
      <w:pPr>
        <w:shd w:val="clear" w:color="auto" w:fill="FFFFFF"/>
        <w:rPr>
          <w:rFonts w:ascii="Tahoma" w:hAnsi="Tahoma" w:cs="Tahoma"/>
          <w:sz w:val="18"/>
          <w:szCs w:val="18"/>
        </w:rPr>
      </w:pPr>
    </w:p>
    <w:p w14:paraId="684729FD" w14:textId="77777777" w:rsidR="009B54F0" w:rsidRPr="009F47D5" w:rsidRDefault="009B54F0" w:rsidP="009B54F0">
      <w:pPr>
        <w:shd w:val="clear" w:color="auto" w:fill="FFFFFF"/>
        <w:tabs>
          <w:tab w:val="left" w:pos="426"/>
        </w:tabs>
        <w:ind w:firstLine="567"/>
        <w:jc w:val="center"/>
        <w:rPr>
          <w:rFonts w:ascii="Tahoma" w:hAnsi="Tahoma" w:cs="Tahoma"/>
          <w:b/>
          <w:sz w:val="18"/>
          <w:szCs w:val="18"/>
        </w:rPr>
      </w:pPr>
      <w:r w:rsidRPr="009F47D5">
        <w:rPr>
          <w:rFonts w:ascii="Tahoma" w:hAnsi="Tahoma" w:cs="Tahoma"/>
          <w:b/>
          <w:sz w:val="18"/>
          <w:szCs w:val="18"/>
        </w:rPr>
        <w:t xml:space="preserve">Условия приема Платежей </w:t>
      </w:r>
      <w:r>
        <w:rPr>
          <w:rFonts w:ascii="Tahoma" w:hAnsi="Tahoma" w:cs="Tahoma"/>
          <w:b/>
          <w:sz w:val="18"/>
          <w:szCs w:val="18"/>
        </w:rPr>
        <w:t xml:space="preserve">Платежными Субагентами </w:t>
      </w:r>
      <w:r w:rsidRPr="009F47D5">
        <w:rPr>
          <w:rFonts w:ascii="Tahoma" w:hAnsi="Tahoma" w:cs="Tahoma"/>
          <w:b/>
          <w:sz w:val="18"/>
          <w:szCs w:val="18"/>
        </w:rPr>
        <w:t xml:space="preserve">в </w:t>
      </w:r>
      <w:r>
        <w:rPr>
          <w:rFonts w:ascii="Tahoma" w:hAnsi="Tahoma" w:cs="Tahoma"/>
          <w:b/>
          <w:sz w:val="18"/>
          <w:szCs w:val="18"/>
        </w:rPr>
        <w:t xml:space="preserve">Пользу Поставщиков услуг ЖКУ, Поставщиков </w:t>
      </w:r>
      <w:r w:rsidRPr="00251C38">
        <w:rPr>
          <w:rFonts w:ascii="Tahoma" w:hAnsi="Tahoma" w:cs="Tahoma"/>
          <w:b/>
          <w:sz w:val="18"/>
          <w:szCs w:val="18"/>
        </w:rPr>
        <w:t>с видом услуг «товары по каталогам»</w:t>
      </w:r>
      <w:r>
        <w:rPr>
          <w:rFonts w:ascii="Tahoma" w:hAnsi="Tahoma" w:cs="Tahoma"/>
          <w:b/>
          <w:sz w:val="18"/>
          <w:szCs w:val="18"/>
        </w:rPr>
        <w:t>,</w:t>
      </w:r>
      <w:r w:rsidRPr="006D66C9">
        <w:t xml:space="preserve"> </w:t>
      </w:r>
      <w:r w:rsidRPr="006D66C9">
        <w:rPr>
          <w:rFonts w:ascii="Tahoma" w:hAnsi="Tahoma" w:cs="Tahoma"/>
          <w:b/>
          <w:sz w:val="18"/>
          <w:szCs w:val="18"/>
        </w:rPr>
        <w:t>поименованных в Перечне 1 Приложения 2 к Правилам</w:t>
      </w:r>
      <w:r w:rsidRPr="009F47D5">
        <w:rPr>
          <w:rFonts w:ascii="Tahoma" w:hAnsi="Tahoma" w:cs="Tahoma"/>
          <w:b/>
          <w:sz w:val="18"/>
          <w:szCs w:val="18"/>
        </w:rPr>
        <w:t>.</w:t>
      </w:r>
    </w:p>
    <w:p w14:paraId="0D22BBB6" w14:textId="77777777" w:rsidR="009B54F0" w:rsidRPr="009F47D5" w:rsidRDefault="009B54F0" w:rsidP="009B54F0">
      <w:pPr>
        <w:shd w:val="clear" w:color="auto" w:fill="FFFFFF"/>
        <w:rPr>
          <w:rFonts w:ascii="Tahoma" w:hAnsi="Tahoma" w:cs="Tahoma"/>
          <w:sz w:val="18"/>
          <w:szCs w:val="18"/>
        </w:rPr>
      </w:pPr>
    </w:p>
    <w:p w14:paraId="0887DEB5" w14:textId="77777777" w:rsidR="009B54F0" w:rsidRPr="009F47D5" w:rsidRDefault="009B54F0" w:rsidP="009B54F0">
      <w:pPr>
        <w:shd w:val="clear" w:color="auto" w:fill="FFFFFF"/>
        <w:rPr>
          <w:rFonts w:ascii="Tahoma" w:hAnsi="Tahoma" w:cs="Tahoma"/>
          <w:sz w:val="18"/>
          <w:szCs w:val="18"/>
        </w:rPr>
      </w:pPr>
    </w:p>
    <w:p w14:paraId="5F7771F6" w14:textId="77777777"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1. Настоящее Приложение</w:t>
      </w:r>
      <w:r>
        <w:rPr>
          <w:rFonts w:ascii="Tahoma" w:hAnsi="Tahoma" w:cs="Tahoma"/>
          <w:sz w:val="18"/>
          <w:szCs w:val="18"/>
        </w:rPr>
        <w:t xml:space="preserve"> действует</w:t>
      </w:r>
      <w:r w:rsidR="00B84C46">
        <w:rPr>
          <w:rFonts w:ascii="Tahoma" w:hAnsi="Tahoma" w:cs="Tahoma"/>
          <w:sz w:val="18"/>
          <w:szCs w:val="18"/>
        </w:rPr>
        <w:t>,</w:t>
      </w:r>
      <w:r w:rsidRPr="009F47D5">
        <w:rPr>
          <w:rFonts w:ascii="Tahoma" w:hAnsi="Tahoma" w:cs="Tahoma"/>
          <w:sz w:val="18"/>
          <w:szCs w:val="18"/>
        </w:rPr>
        <w:t xml:space="preserve"> начиная с </w:t>
      </w:r>
      <w:r>
        <w:rPr>
          <w:rFonts w:ascii="Tahoma" w:hAnsi="Tahoma" w:cs="Tahoma"/>
          <w:sz w:val="18"/>
          <w:szCs w:val="18"/>
        </w:rPr>
        <w:t xml:space="preserve">01 октября </w:t>
      </w:r>
      <w:r w:rsidRPr="009F47D5">
        <w:rPr>
          <w:rFonts w:ascii="Tahoma" w:hAnsi="Tahoma" w:cs="Tahoma"/>
          <w:sz w:val="18"/>
          <w:szCs w:val="18"/>
        </w:rPr>
        <w:t>2015 г.</w:t>
      </w:r>
      <w:r w:rsidR="00B84C46">
        <w:rPr>
          <w:rFonts w:ascii="Tahoma" w:hAnsi="Tahoma" w:cs="Tahoma"/>
          <w:sz w:val="18"/>
          <w:szCs w:val="18"/>
        </w:rPr>
        <w:t>,</w:t>
      </w:r>
      <w:r w:rsidRPr="009F47D5">
        <w:rPr>
          <w:rFonts w:ascii="Tahoma" w:hAnsi="Tahoma" w:cs="Tahoma"/>
          <w:sz w:val="18"/>
          <w:szCs w:val="18"/>
        </w:rPr>
        <w:t xml:space="preserve"> </w:t>
      </w:r>
      <w:r>
        <w:rPr>
          <w:rFonts w:ascii="Tahoma" w:hAnsi="Tahoma" w:cs="Tahoma"/>
          <w:sz w:val="18"/>
          <w:szCs w:val="18"/>
        </w:rPr>
        <w:t>и применяется только к Платежным субагентам.</w:t>
      </w:r>
    </w:p>
    <w:p w14:paraId="045BCAA7" w14:textId="77777777"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 xml:space="preserve">2. Настоящее Приложение распространяет свое действие на всех </w:t>
      </w:r>
      <w:r>
        <w:rPr>
          <w:rFonts w:ascii="Tahoma" w:hAnsi="Tahoma" w:cs="Tahoma"/>
          <w:sz w:val="18"/>
          <w:szCs w:val="18"/>
        </w:rPr>
        <w:t>П</w:t>
      </w:r>
      <w:r w:rsidRPr="009F47D5">
        <w:rPr>
          <w:rFonts w:ascii="Tahoma" w:hAnsi="Tahoma" w:cs="Tahoma"/>
          <w:sz w:val="18"/>
          <w:szCs w:val="18"/>
        </w:rPr>
        <w:t>латежных субагентов, осуществляющих прием Платежей в</w:t>
      </w:r>
      <w:r>
        <w:rPr>
          <w:rFonts w:ascii="Tahoma" w:hAnsi="Tahoma" w:cs="Tahoma"/>
          <w:sz w:val="18"/>
          <w:szCs w:val="18"/>
        </w:rPr>
        <w:t xml:space="preserve">  пользу Поставщиков услуг ЖКУ,</w:t>
      </w:r>
      <w:r w:rsidRPr="005F40AF">
        <w:t xml:space="preserve"> </w:t>
      </w:r>
      <w:r>
        <w:rPr>
          <w:rFonts w:ascii="Tahoma" w:hAnsi="Tahoma" w:cs="Tahoma"/>
          <w:sz w:val="18"/>
          <w:szCs w:val="18"/>
        </w:rPr>
        <w:t>поименованных в Перечне 1</w:t>
      </w:r>
      <w:r w:rsidRPr="005F40AF">
        <w:rPr>
          <w:rFonts w:ascii="Tahoma" w:hAnsi="Tahoma" w:cs="Tahoma"/>
          <w:sz w:val="18"/>
          <w:szCs w:val="18"/>
        </w:rPr>
        <w:t xml:space="preserve"> Приложения № 2 к Правилам</w:t>
      </w:r>
      <w:r w:rsidRPr="009F47D5">
        <w:rPr>
          <w:rFonts w:ascii="Tahoma" w:hAnsi="Tahoma" w:cs="Tahoma"/>
          <w:sz w:val="18"/>
          <w:szCs w:val="18"/>
        </w:rPr>
        <w:t>, а также в пользу Поставщиков</w:t>
      </w:r>
      <w:r>
        <w:rPr>
          <w:rFonts w:ascii="Tahoma" w:hAnsi="Tahoma" w:cs="Tahoma"/>
          <w:sz w:val="18"/>
          <w:szCs w:val="18"/>
        </w:rPr>
        <w:t xml:space="preserve"> с видом услуг «товары по каталогам»</w:t>
      </w:r>
      <w:r w:rsidRPr="009F47D5">
        <w:rPr>
          <w:rFonts w:ascii="Tahoma" w:hAnsi="Tahoma" w:cs="Tahoma"/>
          <w:sz w:val="18"/>
          <w:szCs w:val="18"/>
        </w:rPr>
        <w:t xml:space="preserve">, </w:t>
      </w:r>
      <w:r w:rsidRPr="006D66C9">
        <w:rPr>
          <w:rFonts w:ascii="Tahoma" w:hAnsi="Tahoma" w:cs="Tahoma"/>
          <w:sz w:val="18"/>
          <w:szCs w:val="18"/>
        </w:rPr>
        <w:t>поименованных в</w:t>
      </w:r>
      <w:r w:rsidRPr="007F3B3F">
        <w:rPr>
          <w:rFonts w:ascii="Tahoma" w:hAnsi="Tahoma" w:cs="Tahoma"/>
          <w:sz w:val="18"/>
          <w:szCs w:val="18"/>
        </w:rPr>
        <w:t xml:space="preserve"> Перечне 1 </w:t>
      </w:r>
      <w:r w:rsidRPr="006D66C9">
        <w:rPr>
          <w:rFonts w:ascii="Tahoma" w:hAnsi="Tahoma" w:cs="Tahoma"/>
          <w:sz w:val="18"/>
          <w:szCs w:val="18"/>
        </w:rPr>
        <w:t>Приложения № 2</w:t>
      </w:r>
      <w:r w:rsidRPr="009F47D5">
        <w:rPr>
          <w:rFonts w:ascii="Tahoma" w:hAnsi="Tahoma" w:cs="Tahoma"/>
          <w:sz w:val="18"/>
          <w:szCs w:val="18"/>
        </w:rPr>
        <w:t xml:space="preserve"> к Правилам</w:t>
      </w:r>
      <w:r>
        <w:rPr>
          <w:rFonts w:ascii="Tahoma" w:hAnsi="Tahoma" w:cs="Tahoma"/>
          <w:sz w:val="18"/>
          <w:szCs w:val="18"/>
        </w:rPr>
        <w:t>,</w:t>
      </w:r>
      <w:r w:rsidRPr="005F40AF">
        <w:t xml:space="preserve"> </w:t>
      </w:r>
      <w:r w:rsidRPr="005F40AF">
        <w:rPr>
          <w:rFonts w:ascii="Tahoma" w:hAnsi="Tahoma" w:cs="Tahoma"/>
          <w:sz w:val="18"/>
          <w:szCs w:val="18"/>
        </w:rPr>
        <w:t>для которых в столбце, поименованном  как «Воз</w:t>
      </w:r>
      <w:r>
        <w:rPr>
          <w:rFonts w:ascii="Tahoma" w:hAnsi="Tahoma" w:cs="Tahoma"/>
          <w:sz w:val="18"/>
          <w:szCs w:val="18"/>
        </w:rPr>
        <w:t>можность взимания с Плательщика</w:t>
      </w:r>
      <w:r w:rsidRPr="005F40AF">
        <w:rPr>
          <w:rFonts w:ascii="Tahoma" w:hAnsi="Tahoma" w:cs="Tahoma"/>
          <w:sz w:val="18"/>
          <w:szCs w:val="18"/>
        </w:rPr>
        <w:t>/Расчетного банка Дополнительного вознаграждения»</w:t>
      </w:r>
      <w:r>
        <w:rPr>
          <w:rFonts w:ascii="Tahoma" w:hAnsi="Tahoma" w:cs="Tahoma"/>
          <w:sz w:val="18"/>
          <w:szCs w:val="18"/>
        </w:rPr>
        <w:t xml:space="preserve"> установлено</w:t>
      </w:r>
      <w:r w:rsidRPr="005F40AF">
        <w:rPr>
          <w:rFonts w:ascii="Tahoma" w:hAnsi="Tahoma" w:cs="Tahoma"/>
          <w:sz w:val="18"/>
          <w:szCs w:val="18"/>
        </w:rPr>
        <w:t>, что взимание Дополнительного вознаграждения разрешено, либо приводится максимальный размер Дополнительного вознаграждения, а также условия, при которых Дополнительное вознаграждение возможно</w:t>
      </w:r>
      <w:r>
        <w:rPr>
          <w:rFonts w:ascii="Tahoma" w:hAnsi="Tahoma" w:cs="Tahoma"/>
          <w:sz w:val="18"/>
          <w:szCs w:val="18"/>
        </w:rPr>
        <w:t xml:space="preserve"> или подлежит взиманию</w:t>
      </w:r>
      <w:r w:rsidRPr="009F47D5">
        <w:rPr>
          <w:rFonts w:ascii="Tahoma" w:hAnsi="Tahoma" w:cs="Tahoma"/>
          <w:sz w:val="18"/>
          <w:szCs w:val="18"/>
        </w:rPr>
        <w:t>.</w:t>
      </w:r>
    </w:p>
    <w:p w14:paraId="507A2BCE" w14:textId="42BC2F07" w:rsidR="009B54F0" w:rsidRPr="00F06080" w:rsidRDefault="009B54F0" w:rsidP="009B54F0">
      <w:pPr>
        <w:pStyle w:val="22"/>
        <w:ind w:right="-5" w:firstLine="567"/>
        <w:rPr>
          <w:rFonts w:ascii="Tahoma" w:hAnsi="Tahoma" w:cs="Tahoma"/>
          <w:sz w:val="18"/>
          <w:szCs w:val="18"/>
          <w:lang w:val="ru-RU"/>
        </w:rPr>
      </w:pPr>
      <w:r w:rsidRPr="009F47D5">
        <w:rPr>
          <w:rFonts w:ascii="Tahoma" w:hAnsi="Tahoma" w:cs="Tahoma"/>
          <w:sz w:val="18"/>
          <w:szCs w:val="18"/>
        </w:rPr>
        <w:t xml:space="preserve">3. </w:t>
      </w:r>
      <w:r>
        <w:rPr>
          <w:rFonts w:ascii="Tahoma" w:hAnsi="Tahoma" w:cs="Tahoma"/>
          <w:sz w:val="18"/>
          <w:szCs w:val="18"/>
          <w:lang w:val="ru-RU"/>
        </w:rPr>
        <w:t xml:space="preserve">При приеме Платежей в адрес Поставщиков, поименованных в п. 2 настоящего Приложения Платежный субагент обязуется взимать Дополнительное вознаграждение и </w:t>
      </w:r>
      <w:r w:rsidRPr="005F40AF">
        <w:rPr>
          <w:rFonts w:ascii="Tahoma" w:hAnsi="Tahoma" w:cs="Tahoma"/>
          <w:sz w:val="18"/>
          <w:szCs w:val="18"/>
        </w:rPr>
        <w:t xml:space="preserve">выплачивать Оператору </w:t>
      </w:r>
      <w:r w:rsidR="00787719">
        <w:rPr>
          <w:rFonts w:ascii="Tahoma" w:hAnsi="Tahoma" w:cs="Tahoma"/>
          <w:sz w:val="18"/>
          <w:szCs w:val="18"/>
          <w:lang w:val="ru-RU"/>
        </w:rPr>
        <w:t>Сервиса</w:t>
      </w:r>
      <w:r w:rsidRPr="005F40AF">
        <w:rPr>
          <w:rFonts w:ascii="Tahoma" w:hAnsi="Tahoma" w:cs="Tahoma"/>
          <w:sz w:val="18"/>
          <w:szCs w:val="18"/>
        </w:rPr>
        <w:t xml:space="preserve"> часть</w:t>
      </w:r>
      <w:r>
        <w:rPr>
          <w:rFonts w:ascii="Tahoma" w:hAnsi="Tahoma" w:cs="Tahoma"/>
          <w:sz w:val="18"/>
          <w:szCs w:val="18"/>
        </w:rPr>
        <w:t xml:space="preserve"> Дополнительного вознаграждения</w:t>
      </w:r>
      <w:r w:rsidRPr="005F40AF">
        <w:rPr>
          <w:rFonts w:ascii="Tahoma" w:hAnsi="Tahoma" w:cs="Tahoma"/>
          <w:sz w:val="18"/>
          <w:szCs w:val="18"/>
        </w:rPr>
        <w:t>. Ставк</w:t>
      </w:r>
      <w:r>
        <w:rPr>
          <w:rFonts w:ascii="Tahoma" w:hAnsi="Tahoma" w:cs="Tahoma"/>
          <w:sz w:val="18"/>
          <w:szCs w:val="18"/>
          <w:lang w:val="ru-RU"/>
        </w:rPr>
        <w:t>и</w:t>
      </w:r>
      <w:r w:rsidRPr="005F40AF">
        <w:rPr>
          <w:rFonts w:ascii="Tahoma" w:hAnsi="Tahoma" w:cs="Tahoma"/>
          <w:sz w:val="18"/>
          <w:szCs w:val="18"/>
        </w:rPr>
        <w:t xml:space="preserve"> вознаграждения, </w:t>
      </w:r>
      <w:r w:rsidRPr="00391603">
        <w:rPr>
          <w:rFonts w:ascii="Tahoma" w:hAnsi="Tahoma" w:cs="Tahoma"/>
          <w:sz w:val="18"/>
          <w:szCs w:val="18"/>
        </w:rPr>
        <w:t xml:space="preserve">которые Платежные субагенты обязаны выплачивать Оператору </w:t>
      </w:r>
      <w:r w:rsidR="00787719">
        <w:rPr>
          <w:rFonts w:ascii="Tahoma" w:hAnsi="Tahoma" w:cs="Tahoma"/>
          <w:sz w:val="18"/>
          <w:szCs w:val="18"/>
          <w:lang w:val="ru-RU"/>
        </w:rPr>
        <w:t>Сервиса</w:t>
      </w:r>
      <w:r w:rsidRPr="00391603">
        <w:rPr>
          <w:rFonts w:ascii="Tahoma" w:hAnsi="Tahoma" w:cs="Tahoma"/>
          <w:sz w:val="18"/>
          <w:szCs w:val="18"/>
        </w:rPr>
        <w:t xml:space="preserve"> при приеме Платежей в пользу</w:t>
      </w:r>
      <w:r>
        <w:rPr>
          <w:rFonts w:ascii="Tahoma" w:hAnsi="Tahoma" w:cs="Tahoma"/>
          <w:sz w:val="18"/>
          <w:szCs w:val="18"/>
          <w:lang w:val="ru-RU"/>
        </w:rPr>
        <w:t xml:space="preserve"> Поставщиков, поименованных в п. 2 настоящего Приложения,</w:t>
      </w:r>
      <w:r w:rsidRPr="00391603">
        <w:rPr>
          <w:rFonts w:ascii="Tahoma" w:hAnsi="Tahoma" w:cs="Tahoma"/>
          <w:sz w:val="18"/>
          <w:szCs w:val="18"/>
        </w:rPr>
        <w:t xml:space="preserve"> </w:t>
      </w:r>
      <w:r w:rsidRPr="005F40AF">
        <w:rPr>
          <w:rFonts w:ascii="Tahoma" w:hAnsi="Tahoma" w:cs="Tahoma"/>
          <w:sz w:val="18"/>
          <w:szCs w:val="18"/>
        </w:rPr>
        <w:t>установлен</w:t>
      </w:r>
      <w:r>
        <w:rPr>
          <w:rFonts w:ascii="Tahoma" w:hAnsi="Tahoma" w:cs="Tahoma"/>
          <w:sz w:val="18"/>
          <w:szCs w:val="18"/>
          <w:lang w:val="ru-RU"/>
        </w:rPr>
        <w:t>ы</w:t>
      </w:r>
      <w:r w:rsidRPr="005F40AF">
        <w:rPr>
          <w:rFonts w:ascii="Tahoma" w:hAnsi="Tahoma" w:cs="Tahoma"/>
          <w:sz w:val="18"/>
          <w:szCs w:val="18"/>
        </w:rPr>
        <w:t xml:space="preserve"> Тарифными</w:t>
      </w:r>
      <w:r>
        <w:rPr>
          <w:rFonts w:ascii="Tahoma" w:hAnsi="Tahoma" w:cs="Tahoma"/>
          <w:sz w:val="18"/>
          <w:szCs w:val="18"/>
        </w:rPr>
        <w:t xml:space="preserve"> планами</w:t>
      </w:r>
      <w:r>
        <w:rPr>
          <w:rFonts w:ascii="Tahoma" w:hAnsi="Tahoma" w:cs="Tahoma"/>
          <w:sz w:val="18"/>
          <w:szCs w:val="18"/>
          <w:lang w:val="ru-RU"/>
        </w:rPr>
        <w:t xml:space="preserve"> по соответствующим шлюзам</w:t>
      </w:r>
      <w:r w:rsidR="00E4738D">
        <w:rPr>
          <w:rFonts w:ascii="Tahoma" w:hAnsi="Tahoma" w:cs="Tahoma"/>
          <w:sz w:val="18"/>
          <w:szCs w:val="18"/>
          <w:lang w:val="ru-RU"/>
        </w:rPr>
        <w:t xml:space="preserve"> </w:t>
      </w:r>
      <w:r w:rsidR="00E4738D">
        <w:rPr>
          <w:rFonts w:ascii="Tahoma" w:hAnsi="Tahoma" w:cs="Tahoma"/>
          <w:sz w:val="18"/>
          <w:szCs w:val="18"/>
        </w:rPr>
        <w:t>и включаю</w:t>
      </w:r>
      <w:r w:rsidR="00E4738D" w:rsidRPr="009F47D5">
        <w:rPr>
          <w:rFonts w:ascii="Tahoma" w:hAnsi="Tahoma" w:cs="Tahoma"/>
          <w:sz w:val="18"/>
          <w:szCs w:val="18"/>
        </w:rPr>
        <w:t>т в себя НДС</w:t>
      </w:r>
      <w:r w:rsidR="00E4738D">
        <w:rPr>
          <w:rFonts w:ascii="Tahoma" w:hAnsi="Tahoma" w:cs="Tahoma"/>
          <w:sz w:val="18"/>
          <w:szCs w:val="18"/>
        </w:rPr>
        <w:t>,</w:t>
      </w:r>
      <w:r w:rsidR="00E4738D" w:rsidRPr="00E4738D">
        <w:rPr>
          <w:rFonts w:ascii="Tahoma" w:hAnsi="Tahoma" w:cs="Tahoma"/>
          <w:sz w:val="18"/>
          <w:szCs w:val="18"/>
        </w:rPr>
        <w:t xml:space="preserve"> </w:t>
      </w:r>
      <w:r w:rsidR="00E4738D" w:rsidRPr="00920BE1">
        <w:rPr>
          <w:rFonts w:ascii="Tahoma" w:hAnsi="Tahoma" w:cs="Tahoma"/>
          <w:sz w:val="18"/>
          <w:szCs w:val="18"/>
        </w:rPr>
        <w:t>исчисленн</w:t>
      </w:r>
      <w:r w:rsidR="00E4738D">
        <w:rPr>
          <w:rFonts w:ascii="Tahoma" w:hAnsi="Tahoma" w:cs="Tahoma"/>
          <w:sz w:val="18"/>
          <w:szCs w:val="18"/>
        </w:rPr>
        <w:t>ый</w:t>
      </w:r>
      <w:r w:rsidR="00E4738D" w:rsidRPr="00920BE1">
        <w:rPr>
          <w:rFonts w:ascii="Tahoma" w:hAnsi="Tahoma" w:cs="Tahoma"/>
          <w:sz w:val="18"/>
          <w:szCs w:val="18"/>
        </w:rPr>
        <w:t xml:space="preserve"> по ставке, установленной действующим законодательством Российской Федерации</w:t>
      </w:r>
      <w:r>
        <w:rPr>
          <w:rFonts w:ascii="Tahoma" w:hAnsi="Tahoma" w:cs="Tahoma"/>
          <w:sz w:val="18"/>
          <w:szCs w:val="18"/>
          <w:lang w:val="ru-RU"/>
        </w:rPr>
        <w:t>.</w:t>
      </w:r>
      <w:r w:rsidRPr="006D66C9">
        <w:t xml:space="preserve"> </w:t>
      </w:r>
      <w:r w:rsidRPr="006D66C9">
        <w:rPr>
          <w:rFonts w:ascii="Tahoma" w:hAnsi="Tahoma" w:cs="Tahoma"/>
          <w:sz w:val="18"/>
          <w:szCs w:val="18"/>
          <w:lang w:val="ru-RU"/>
        </w:rPr>
        <w:t xml:space="preserve">Рассчитанная в соответствии с положениями настоящего пункта сумма подлежит выплате Оператору </w:t>
      </w:r>
      <w:r w:rsidR="00787719">
        <w:rPr>
          <w:rFonts w:ascii="Tahoma" w:hAnsi="Tahoma" w:cs="Tahoma"/>
          <w:sz w:val="18"/>
          <w:szCs w:val="18"/>
          <w:lang w:val="ru-RU"/>
        </w:rPr>
        <w:t>Сервиса</w:t>
      </w:r>
      <w:r w:rsidRPr="006D66C9">
        <w:rPr>
          <w:rFonts w:ascii="Tahoma" w:hAnsi="Tahoma" w:cs="Tahoma"/>
          <w:sz w:val="18"/>
          <w:szCs w:val="18"/>
          <w:lang w:val="ru-RU"/>
        </w:rPr>
        <w:t xml:space="preserve"> независимо от </w:t>
      </w:r>
      <w:r>
        <w:rPr>
          <w:rFonts w:ascii="Tahoma" w:hAnsi="Tahoma" w:cs="Tahoma"/>
          <w:sz w:val="18"/>
          <w:szCs w:val="18"/>
          <w:lang w:val="ru-RU"/>
        </w:rPr>
        <w:t xml:space="preserve">взимания и </w:t>
      </w:r>
      <w:r w:rsidRPr="006D66C9">
        <w:rPr>
          <w:rFonts w:ascii="Tahoma" w:hAnsi="Tahoma" w:cs="Tahoma"/>
          <w:sz w:val="18"/>
          <w:szCs w:val="18"/>
          <w:lang w:val="ru-RU"/>
        </w:rPr>
        <w:t>суммы взимаемого Платежным субагентом Дополнительного вознаграждения.</w:t>
      </w:r>
    </w:p>
    <w:p w14:paraId="79EF4E15" w14:textId="48650958" w:rsidR="009B54F0" w:rsidRPr="005F40AF" w:rsidRDefault="009B54F0" w:rsidP="009B54F0">
      <w:pPr>
        <w:pStyle w:val="22"/>
        <w:ind w:right="-5" w:firstLine="567"/>
        <w:rPr>
          <w:rFonts w:ascii="Tahoma" w:hAnsi="Tahoma" w:cs="Tahoma"/>
          <w:sz w:val="18"/>
          <w:szCs w:val="18"/>
        </w:rPr>
      </w:pPr>
      <w:r>
        <w:rPr>
          <w:rFonts w:ascii="Tahoma" w:hAnsi="Tahoma" w:cs="Tahoma"/>
          <w:sz w:val="18"/>
          <w:szCs w:val="18"/>
          <w:lang w:val="ru-RU"/>
        </w:rPr>
        <w:t xml:space="preserve">4. </w:t>
      </w:r>
      <w:r w:rsidRPr="005F40AF">
        <w:rPr>
          <w:rFonts w:ascii="Tahoma" w:hAnsi="Tahoma" w:cs="Tahoma"/>
          <w:sz w:val="18"/>
          <w:szCs w:val="18"/>
        </w:rPr>
        <w:t xml:space="preserve">По итогам отчетного месяца </w:t>
      </w:r>
      <w:r w:rsidR="00852360">
        <w:rPr>
          <w:rFonts w:ascii="Tahoma" w:hAnsi="Tahoma" w:cs="Tahoma"/>
          <w:sz w:val="18"/>
          <w:szCs w:val="18"/>
          <w:lang w:val="ru-RU"/>
        </w:rPr>
        <w:t>Ф</w:t>
      </w:r>
      <w:r w:rsidRPr="005F40AF">
        <w:rPr>
          <w:rFonts w:ascii="Tahoma" w:hAnsi="Tahoma" w:cs="Tahoma"/>
          <w:sz w:val="18"/>
          <w:szCs w:val="18"/>
        </w:rPr>
        <w:t xml:space="preserve">онд </w:t>
      </w:r>
      <w:r w:rsidR="00852360">
        <w:rPr>
          <w:rFonts w:ascii="Tahoma" w:hAnsi="Tahoma" w:cs="Tahoma"/>
          <w:sz w:val="18"/>
          <w:szCs w:val="18"/>
          <w:lang w:val="ru-RU"/>
        </w:rPr>
        <w:t xml:space="preserve">расчетов </w:t>
      </w:r>
      <w:r w:rsidRPr="005F40AF">
        <w:rPr>
          <w:rFonts w:ascii="Tahoma" w:hAnsi="Tahoma" w:cs="Tahoma"/>
          <w:sz w:val="18"/>
          <w:szCs w:val="18"/>
        </w:rPr>
        <w:t xml:space="preserve">Субагента уменьшается на сумму вознаграждения Оператора </w:t>
      </w:r>
      <w:r w:rsidR="00787719">
        <w:rPr>
          <w:rFonts w:ascii="Tahoma" w:hAnsi="Tahoma" w:cs="Tahoma"/>
          <w:sz w:val="18"/>
          <w:szCs w:val="18"/>
          <w:lang w:val="ru-RU"/>
        </w:rPr>
        <w:t>Сервиса</w:t>
      </w:r>
      <w:r w:rsidRPr="005F40AF">
        <w:rPr>
          <w:rFonts w:ascii="Tahoma" w:hAnsi="Tahoma" w:cs="Tahoma"/>
          <w:sz w:val="18"/>
          <w:szCs w:val="18"/>
        </w:rPr>
        <w:t>, рассчитанного в соответствии с настоящим</w:t>
      </w:r>
      <w:r>
        <w:rPr>
          <w:rFonts w:ascii="Tahoma" w:hAnsi="Tahoma" w:cs="Tahoma"/>
          <w:sz w:val="18"/>
          <w:szCs w:val="18"/>
          <w:lang w:val="ru-RU"/>
        </w:rPr>
        <w:t xml:space="preserve"> Приложением</w:t>
      </w:r>
      <w:r w:rsidRPr="005F40AF">
        <w:rPr>
          <w:rFonts w:ascii="Tahoma" w:hAnsi="Tahoma" w:cs="Tahoma"/>
          <w:sz w:val="18"/>
          <w:szCs w:val="18"/>
        </w:rPr>
        <w:t xml:space="preserve">. Сумма вознаграждения Оператора по приему Платежей, на которую уменьшается </w:t>
      </w:r>
      <w:r w:rsidR="00852360">
        <w:rPr>
          <w:rFonts w:ascii="Tahoma" w:hAnsi="Tahoma" w:cs="Tahoma"/>
          <w:sz w:val="18"/>
          <w:szCs w:val="18"/>
          <w:lang w:val="ru-RU"/>
        </w:rPr>
        <w:t>Ф</w:t>
      </w:r>
      <w:r w:rsidRPr="005F40AF">
        <w:rPr>
          <w:rFonts w:ascii="Tahoma" w:hAnsi="Tahoma" w:cs="Tahoma"/>
          <w:sz w:val="18"/>
          <w:szCs w:val="18"/>
        </w:rPr>
        <w:t>онд</w:t>
      </w:r>
      <w:r w:rsidR="00852360">
        <w:rPr>
          <w:rFonts w:ascii="Tahoma" w:hAnsi="Tahoma" w:cs="Tahoma"/>
          <w:sz w:val="18"/>
          <w:szCs w:val="18"/>
          <w:lang w:val="ru-RU"/>
        </w:rPr>
        <w:t xml:space="preserve"> расчетов</w:t>
      </w:r>
      <w:r w:rsidRPr="005F40AF">
        <w:rPr>
          <w:rFonts w:ascii="Tahoma" w:hAnsi="Tahoma" w:cs="Tahoma"/>
          <w:sz w:val="18"/>
          <w:szCs w:val="18"/>
        </w:rPr>
        <w:t xml:space="preserve"> Субагента, отражается в Отчете, составляемом в соответствии с п. 7.15. Правил.</w:t>
      </w:r>
    </w:p>
    <w:p w14:paraId="6E592AD9" w14:textId="64C97679" w:rsidR="009B54F0" w:rsidRDefault="009B54F0" w:rsidP="001A1AEE">
      <w:pPr>
        <w:pStyle w:val="22"/>
        <w:ind w:right="-5" w:firstLine="567"/>
        <w:rPr>
          <w:rFonts w:ascii="Tahoma" w:hAnsi="Tahoma" w:cs="Tahoma"/>
          <w:sz w:val="18"/>
          <w:szCs w:val="18"/>
          <w:lang w:val="ru-RU"/>
        </w:rPr>
      </w:pPr>
      <w:r>
        <w:rPr>
          <w:rFonts w:ascii="Tahoma" w:hAnsi="Tahoma" w:cs="Tahoma"/>
          <w:sz w:val="18"/>
          <w:szCs w:val="18"/>
          <w:lang w:val="ru-RU"/>
        </w:rPr>
        <w:t>5</w:t>
      </w:r>
      <w:r w:rsidRPr="005F40AF">
        <w:rPr>
          <w:rFonts w:ascii="Tahoma" w:hAnsi="Tahoma" w:cs="Tahoma"/>
          <w:sz w:val="18"/>
          <w:szCs w:val="18"/>
        </w:rPr>
        <w:t xml:space="preserve">. Права Оператора </w:t>
      </w:r>
      <w:r w:rsidR="00787719">
        <w:rPr>
          <w:rFonts w:ascii="Tahoma" w:hAnsi="Tahoma" w:cs="Tahoma"/>
          <w:sz w:val="18"/>
          <w:szCs w:val="18"/>
          <w:lang w:val="ru-RU"/>
        </w:rPr>
        <w:t>Сервиса</w:t>
      </w:r>
      <w:r w:rsidRPr="005F40AF">
        <w:rPr>
          <w:rFonts w:ascii="Tahoma" w:hAnsi="Tahoma" w:cs="Tahoma"/>
          <w:sz w:val="18"/>
          <w:szCs w:val="18"/>
        </w:rPr>
        <w:t xml:space="preserve">: в случае изменения условий работы или прекращения сотрудничества Оператора </w:t>
      </w:r>
      <w:r w:rsidR="00787719">
        <w:rPr>
          <w:rFonts w:ascii="Tahoma" w:hAnsi="Tahoma" w:cs="Tahoma"/>
          <w:sz w:val="18"/>
          <w:szCs w:val="18"/>
          <w:lang w:val="ru-RU"/>
        </w:rPr>
        <w:t>Сервиса</w:t>
      </w:r>
      <w:r w:rsidRPr="005F40AF">
        <w:rPr>
          <w:rFonts w:ascii="Tahoma" w:hAnsi="Tahoma" w:cs="Tahoma"/>
          <w:sz w:val="18"/>
          <w:szCs w:val="18"/>
        </w:rPr>
        <w:t xml:space="preserve"> с любым из Поставщиков, поименованных в настоящем Приложении, Оператор </w:t>
      </w:r>
      <w:r w:rsidR="00787719">
        <w:rPr>
          <w:rFonts w:ascii="Tahoma" w:hAnsi="Tahoma" w:cs="Tahoma"/>
          <w:sz w:val="18"/>
          <w:szCs w:val="18"/>
          <w:lang w:val="ru-RU"/>
        </w:rPr>
        <w:t>Сервиса</w:t>
      </w:r>
      <w:r w:rsidRPr="005F40AF">
        <w:rPr>
          <w:rFonts w:ascii="Tahoma" w:hAnsi="Tahoma" w:cs="Tahoma"/>
          <w:sz w:val="18"/>
          <w:szCs w:val="18"/>
        </w:rPr>
        <w:t xml:space="preserve"> вправе в одностороннем порядке изменить условия настоящего Приложения, в том числе, сократить его срок без возмещения каких-либо убытков или штрафных санкций; Оператор </w:t>
      </w:r>
      <w:r w:rsidR="00787719">
        <w:rPr>
          <w:rFonts w:ascii="Tahoma" w:hAnsi="Tahoma" w:cs="Tahoma"/>
          <w:sz w:val="18"/>
          <w:szCs w:val="18"/>
          <w:lang w:val="ru-RU"/>
        </w:rPr>
        <w:t>Сервиса</w:t>
      </w:r>
      <w:r w:rsidRPr="005F40AF">
        <w:rPr>
          <w:rFonts w:ascii="Tahoma" w:hAnsi="Tahoma" w:cs="Tahoma"/>
          <w:sz w:val="18"/>
          <w:szCs w:val="18"/>
        </w:rPr>
        <w:t xml:space="preserve"> вправе в одностороннем порядке продлить срок действия настоящего Приложения. </w:t>
      </w:r>
    </w:p>
    <w:p w14:paraId="6DCDBFD7" w14:textId="74A67F07" w:rsidR="009B54F0" w:rsidRPr="005F40AF" w:rsidRDefault="00E4738D" w:rsidP="009B54F0">
      <w:pPr>
        <w:pStyle w:val="22"/>
        <w:ind w:right="-5" w:firstLine="567"/>
        <w:rPr>
          <w:rFonts w:ascii="Tahoma" w:hAnsi="Tahoma" w:cs="Tahoma"/>
          <w:sz w:val="18"/>
          <w:szCs w:val="18"/>
        </w:rPr>
      </w:pPr>
      <w:r>
        <w:rPr>
          <w:rFonts w:ascii="Tahoma" w:hAnsi="Tahoma" w:cs="Tahoma"/>
          <w:sz w:val="18"/>
          <w:szCs w:val="18"/>
          <w:lang w:val="ru-RU"/>
        </w:rPr>
        <w:t>6</w:t>
      </w:r>
      <w:r w:rsidR="009B54F0">
        <w:rPr>
          <w:rFonts w:ascii="Tahoma" w:hAnsi="Tahoma" w:cs="Tahoma"/>
          <w:sz w:val="18"/>
          <w:szCs w:val="18"/>
          <w:lang w:val="ru-RU"/>
        </w:rPr>
        <w:t xml:space="preserve">. </w:t>
      </w:r>
      <w:r w:rsidR="009B54F0" w:rsidRPr="005F40AF">
        <w:rPr>
          <w:rFonts w:ascii="Tahoma" w:hAnsi="Tahoma" w:cs="Tahoma"/>
          <w:sz w:val="18"/>
          <w:szCs w:val="18"/>
        </w:rPr>
        <w:t xml:space="preserve">Прием Платежей в пользу </w:t>
      </w:r>
      <w:r w:rsidR="009B54F0" w:rsidRPr="002E1021">
        <w:rPr>
          <w:rFonts w:ascii="Tahoma" w:hAnsi="Tahoma" w:cs="Tahoma"/>
          <w:sz w:val="18"/>
          <w:szCs w:val="18"/>
        </w:rPr>
        <w:t xml:space="preserve">Поставщиков, поименованных в п. 2 настоящего Приложения, </w:t>
      </w:r>
      <w:r w:rsidR="009B54F0" w:rsidRPr="005F40AF">
        <w:rPr>
          <w:rFonts w:ascii="Tahoma" w:hAnsi="Tahoma" w:cs="Tahoma"/>
          <w:sz w:val="18"/>
          <w:szCs w:val="18"/>
        </w:rPr>
        <w:t>является безусловным подтверждением согласия с условиями настоящего Приложения.</w:t>
      </w:r>
    </w:p>
    <w:p w14:paraId="0945826F" w14:textId="7A2A940D" w:rsidR="009B54F0" w:rsidRPr="005F40AF" w:rsidRDefault="00E4738D" w:rsidP="009B54F0">
      <w:pPr>
        <w:pStyle w:val="22"/>
        <w:ind w:right="-5" w:firstLine="567"/>
        <w:rPr>
          <w:rFonts w:ascii="Tahoma" w:hAnsi="Tahoma" w:cs="Tahoma"/>
          <w:sz w:val="18"/>
          <w:szCs w:val="18"/>
        </w:rPr>
      </w:pPr>
      <w:r>
        <w:rPr>
          <w:rFonts w:ascii="Tahoma" w:hAnsi="Tahoma" w:cs="Tahoma"/>
          <w:sz w:val="18"/>
          <w:szCs w:val="18"/>
          <w:lang w:val="ru-RU"/>
        </w:rPr>
        <w:t>7</w:t>
      </w:r>
      <w:r w:rsidR="009B54F0" w:rsidRPr="005F40AF">
        <w:rPr>
          <w:rFonts w:ascii="Tahoma" w:hAnsi="Tahoma" w:cs="Tahoma"/>
          <w:sz w:val="18"/>
          <w:szCs w:val="18"/>
        </w:rPr>
        <w:t xml:space="preserve">. Оператор </w:t>
      </w:r>
      <w:r w:rsidR="00276123">
        <w:rPr>
          <w:rFonts w:ascii="Tahoma" w:hAnsi="Tahoma" w:cs="Tahoma"/>
          <w:sz w:val="18"/>
          <w:szCs w:val="18"/>
          <w:lang w:val="ru-RU"/>
        </w:rPr>
        <w:t>Сервиса</w:t>
      </w:r>
      <w:r w:rsidR="009B54F0" w:rsidRPr="005F40AF">
        <w:rPr>
          <w:rFonts w:ascii="Tahoma" w:hAnsi="Tahoma" w:cs="Tahoma"/>
          <w:sz w:val="18"/>
          <w:szCs w:val="18"/>
        </w:rPr>
        <w:t xml:space="preserve"> вправе в одностороннем порядке прекратить действие настоящего Приложения путем опубликования новости на своем сайте, при этом Приложение прекращает свое действие в дату, указанную в такой новости.</w:t>
      </w:r>
    </w:p>
    <w:p w14:paraId="4AA9A262" w14:textId="77777777" w:rsidR="009B54F0" w:rsidRPr="005F40AF" w:rsidRDefault="009B54F0" w:rsidP="009B54F0">
      <w:pPr>
        <w:pStyle w:val="22"/>
        <w:ind w:right="-5" w:firstLine="567"/>
        <w:rPr>
          <w:rFonts w:ascii="Tahoma" w:hAnsi="Tahoma" w:cs="Tahoma"/>
          <w:sz w:val="18"/>
          <w:szCs w:val="18"/>
        </w:rPr>
      </w:pPr>
    </w:p>
    <w:p w14:paraId="68C75D12" w14:textId="77777777" w:rsidR="009B54F0" w:rsidRPr="009F47D5" w:rsidRDefault="009B54F0" w:rsidP="009B54F0">
      <w:pPr>
        <w:pStyle w:val="22"/>
        <w:ind w:right="-5" w:firstLine="567"/>
        <w:rPr>
          <w:rFonts w:ascii="Tahoma" w:hAnsi="Tahoma" w:cs="Tahoma"/>
          <w:sz w:val="18"/>
          <w:szCs w:val="18"/>
          <w:lang w:val="ru-RU"/>
        </w:rPr>
      </w:pPr>
    </w:p>
    <w:p w14:paraId="434A62B7" w14:textId="77777777" w:rsidR="009B54F0" w:rsidRDefault="009B54F0" w:rsidP="009B54F0">
      <w:pPr>
        <w:spacing w:after="200" w:line="276" w:lineRule="auto"/>
        <w:rPr>
          <w:rFonts w:ascii="Tahoma" w:hAnsi="Tahoma" w:cs="Tahoma"/>
          <w:sz w:val="18"/>
          <w:szCs w:val="18"/>
        </w:rPr>
      </w:pPr>
      <w:r>
        <w:rPr>
          <w:rFonts w:ascii="Tahoma" w:hAnsi="Tahoma" w:cs="Tahoma"/>
          <w:sz w:val="18"/>
          <w:szCs w:val="18"/>
        </w:rPr>
        <w:br w:type="page"/>
      </w:r>
    </w:p>
    <w:p w14:paraId="17B9E4E5" w14:textId="77777777"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lastRenderedPageBreak/>
        <w:t>Приложение № 2.7</w:t>
      </w:r>
    </w:p>
    <w:p w14:paraId="518ED392" w14:textId="77777777" w:rsidR="009B54F0" w:rsidRPr="009F47D5" w:rsidRDefault="009B54F0" w:rsidP="009B54F0">
      <w:pPr>
        <w:shd w:val="clear" w:color="auto" w:fill="FFFFFF"/>
        <w:jc w:val="both"/>
        <w:rPr>
          <w:rFonts w:ascii="Tahoma" w:hAnsi="Tahoma" w:cs="Tahoma"/>
          <w:sz w:val="18"/>
          <w:szCs w:val="18"/>
        </w:rPr>
      </w:pPr>
    </w:p>
    <w:p w14:paraId="6F577296" w14:textId="77777777"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Условия приема Платежей в пользу Поставщиков,</w:t>
      </w:r>
    </w:p>
    <w:p w14:paraId="08D3C993" w14:textId="77777777"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поименованных в Перечне 1 Приложения 2 к Правилам под кратким (торговым) наименованием «Билайн»</w:t>
      </w:r>
    </w:p>
    <w:p w14:paraId="280EC391" w14:textId="77777777" w:rsidR="009B54F0" w:rsidRPr="009F47D5" w:rsidRDefault="009B54F0" w:rsidP="009B54F0">
      <w:pPr>
        <w:shd w:val="clear" w:color="auto" w:fill="FFFFFF"/>
        <w:jc w:val="both"/>
        <w:rPr>
          <w:rFonts w:ascii="Tahoma" w:hAnsi="Tahoma" w:cs="Tahoma"/>
          <w:sz w:val="18"/>
          <w:szCs w:val="18"/>
        </w:rPr>
      </w:pPr>
    </w:p>
    <w:p w14:paraId="597166A5" w14:textId="77777777" w:rsidR="009B54F0" w:rsidRPr="009F47D5" w:rsidRDefault="00264C64" w:rsidP="00305BC5">
      <w:pPr>
        <w:shd w:val="clear" w:color="auto" w:fill="FFFFFF"/>
        <w:ind w:firstLine="708"/>
        <w:jc w:val="both"/>
        <w:rPr>
          <w:rFonts w:ascii="Tahoma" w:hAnsi="Tahoma" w:cs="Tahoma"/>
          <w:sz w:val="18"/>
          <w:szCs w:val="18"/>
        </w:rPr>
      </w:pPr>
      <w:r>
        <w:rPr>
          <w:rFonts w:ascii="Tahoma" w:hAnsi="Tahoma" w:cs="Tahoma"/>
          <w:sz w:val="18"/>
          <w:szCs w:val="18"/>
        </w:rPr>
        <w:t>1</w:t>
      </w:r>
      <w:r w:rsidR="009B54F0" w:rsidRPr="009F47D5">
        <w:rPr>
          <w:rFonts w:ascii="Tahoma" w:hAnsi="Tahoma" w:cs="Tahoma"/>
          <w:sz w:val="18"/>
          <w:szCs w:val="18"/>
        </w:rPr>
        <w:t>. Настоящее Приложение распространяет свое действие на Платежных субагентов, осуществляющих прием Платежей в пользу Поставщиков, поименованных в Перечне 1 Приложения 2 к Правилам под кратким (торговым) наименованием «Билайн»</w:t>
      </w:r>
      <w:r w:rsidRPr="00264C64">
        <w:rPr>
          <w:rFonts w:ascii="Tahoma" w:hAnsi="Tahoma" w:cs="Tahoma"/>
          <w:sz w:val="18"/>
          <w:szCs w:val="18"/>
        </w:rPr>
        <w:t xml:space="preserve"> </w:t>
      </w:r>
      <w:r>
        <w:rPr>
          <w:rFonts w:ascii="Tahoma" w:hAnsi="Tahoma" w:cs="Tahoma"/>
          <w:sz w:val="18"/>
          <w:szCs w:val="18"/>
        </w:rPr>
        <w:t>и/или «</w:t>
      </w:r>
      <w:r>
        <w:rPr>
          <w:rFonts w:ascii="Tahoma" w:hAnsi="Tahoma" w:cs="Tahoma"/>
          <w:sz w:val="18"/>
          <w:szCs w:val="18"/>
          <w:lang w:val="en-US"/>
        </w:rPr>
        <w:t>SIM</w:t>
      </w:r>
      <w:r w:rsidRPr="00761354">
        <w:rPr>
          <w:rFonts w:ascii="Tahoma" w:hAnsi="Tahoma" w:cs="Tahoma"/>
          <w:sz w:val="18"/>
          <w:szCs w:val="18"/>
        </w:rPr>
        <w:t xml:space="preserve"> </w:t>
      </w:r>
      <w:r>
        <w:rPr>
          <w:rFonts w:ascii="Tahoma" w:hAnsi="Tahoma" w:cs="Tahoma"/>
          <w:sz w:val="18"/>
          <w:szCs w:val="18"/>
          <w:lang w:val="en-US"/>
        </w:rPr>
        <w:t>SIM</w:t>
      </w:r>
      <w:r>
        <w:rPr>
          <w:rFonts w:ascii="Tahoma" w:hAnsi="Tahoma" w:cs="Tahoma"/>
          <w:sz w:val="18"/>
          <w:szCs w:val="18"/>
        </w:rPr>
        <w:t xml:space="preserve">» </w:t>
      </w:r>
      <w:r w:rsidR="009B54F0" w:rsidRPr="009F47D5">
        <w:rPr>
          <w:rFonts w:ascii="Tahoma" w:hAnsi="Tahoma" w:cs="Tahoma"/>
          <w:sz w:val="18"/>
          <w:szCs w:val="18"/>
        </w:rPr>
        <w:t>(далее – «Билайн»)</w:t>
      </w:r>
      <w:r>
        <w:rPr>
          <w:rFonts w:ascii="Tahoma" w:hAnsi="Tahoma" w:cs="Tahoma"/>
          <w:sz w:val="18"/>
          <w:szCs w:val="18"/>
        </w:rPr>
        <w:t xml:space="preserve"> *</w:t>
      </w:r>
      <w:r w:rsidR="00321814">
        <w:rPr>
          <w:rFonts w:ascii="Tahoma" w:hAnsi="Tahoma" w:cs="Tahoma"/>
          <w:sz w:val="18"/>
          <w:szCs w:val="18"/>
        </w:rPr>
        <w:t>.</w:t>
      </w:r>
    </w:p>
    <w:p w14:paraId="6E7BA107" w14:textId="77777777" w:rsidR="009B54F0" w:rsidRPr="009F47D5" w:rsidRDefault="00321814" w:rsidP="00305BC5">
      <w:pPr>
        <w:shd w:val="clear" w:color="auto" w:fill="FFFFFF"/>
        <w:ind w:firstLine="708"/>
        <w:jc w:val="both"/>
        <w:rPr>
          <w:rFonts w:ascii="Tahoma" w:hAnsi="Tahoma" w:cs="Tahoma"/>
          <w:sz w:val="18"/>
          <w:szCs w:val="18"/>
        </w:rPr>
      </w:pPr>
      <w:r>
        <w:rPr>
          <w:rFonts w:ascii="Tahoma" w:hAnsi="Tahoma" w:cs="Tahoma"/>
          <w:sz w:val="18"/>
          <w:szCs w:val="18"/>
        </w:rPr>
        <w:t>2</w:t>
      </w:r>
      <w:r w:rsidR="009B54F0" w:rsidRPr="009F47D5">
        <w:rPr>
          <w:rFonts w:ascii="Tahoma" w:hAnsi="Tahoma" w:cs="Tahoma"/>
          <w:sz w:val="18"/>
          <w:szCs w:val="18"/>
        </w:rPr>
        <w:t>. Платежные субагенты при приеме Платежей в пользу Билайн обязуются:</w:t>
      </w:r>
    </w:p>
    <w:p w14:paraId="17DD88A0" w14:textId="4E7EA2FE" w:rsidR="00321814" w:rsidRDefault="00321814" w:rsidP="00305BC5">
      <w:pPr>
        <w:shd w:val="clear" w:color="auto" w:fill="FFFFFF"/>
        <w:ind w:firstLine="708"/>
        <w:jc w:val="both"/>
        <w:rPr>
          <w:rFonts w:ascii="Tahoma" w:hAnsi="Tahoma" w:cs="Tahoma"/>
          <w:sz w:val="18"/>
          <w:szCs w:val="18"/>
        </w:rPr>
      </w:pPr>
      <w:r>
        <w:rPr>
          <w:rFonts w:ascii="Tahoma" w:hAnsi="Tahoma" w:cs="Tahoma"/>
          <w:sz w:val="18"/>
          <w:szCs w:val="18"/>
        </w:rPr>
        <w:t>2</w:t>
      </w:r>
      <w:r w:rsidR="009B54F0" w:rsidRPr="009F47D5">
        <w:rPr>
          <w:rFonts w:ascii="Tahoma" w:hAnsi="Tahoma" w:cs="Tahoma"/>
          <w:sz w:val="18"/>
          <w:szCs w:val="18"/>
        </w:rPr>
        <w:t xml:space="preserve">.1. </w:t>
      </w:r>
      <w:r w:rsidR="009B54F0">
        <w:rPr>
          <w:rFonts w:ascii="Tahoma" w:hAnsi="Tahoma" w:cs="Tahoma"/>
          <w:sz w:val="18"/>
          <w:szCs w:val="18"/>
        </w:rPr>
        <w:t>Взимать Дополнительное вознаграждение и в</w:t>
      </w:r>
      <w:r w:rsidR="009B54F0" w:rsidRPr="009F47D5">
        <w:rPr>
          <w:rFonts w:ascii="Tahoma" w:hAnsi="Tahoma" w:cs="Tahoma"/>
          <w:sz w:val="18"/>
          <w:szCs w:val="18"/>
        </w:rPr>
        <w:t xml:space="preserve">ыплачивать Оператору </w:t>
      </w:r>
      <w:r w:rsidR="000A3239">
        <w:rPr>
          <w:rFonts w:ascii="Tahoma" w:hAnsi="Tahoma" w:cs="Tahoma"/>
          <w:sz w:val="18"/>
          <w:szCs w:val="18"/>
        </w:rPr>
        <w:t>Сервиса</w:t>
      </w:r>
      <w:r w:rsidR="009B54F0" w:rsidRPr="009F47D5">
        <w:rPr>
          <w:rFonts w:ascii="Tahoma" w:hAnsi="Tahoma" w:cs="Tahoma"/>
          <w:sz w:val="18"/>
          <w:szCs w:val="18"/>
        </w:rPr>
        <w:t xml:space="preserve"> часть Дополнительного вознаграждения</w:t>
      </w:r>
      <w:r w:rsidRPr="00321814">
        <w:rPr>
          <w:rFonts w:ascii="Tahoma" w:hAnsi="Tahoma" w:cs="Tahoma"/>
          <w:sz w:val="18"/>
          <w:szCs w:val="18"/>
        </w:rPr>
        <w:t xml:space="preserve"> </w:t>
      </w:r>
      <w:r w:rsidRPr="00161D4B">
        <w:rPr>
          <w:rFonts w:ascii="Tahoma" w:hAnsi="Tahoma" w:cs="Tahoma"/>
          <w:sz w:val="18"/>
          <w:szCs w:val="18"/>
        </w:rPr>
        <w:t xml:space="preserve">при приеме Платежей в пользу Поставщиков Билайн по соответствующим шлюзам, в рамках которых разрешено взимание Дополнительного вознаграждения с Плательщика, и указанным в Тарифных планах. </w:t>
      </w:r>
    </w:p>
    <w:p w14:paraId="28CF1800" w14:textId="6B3FD63E" w:rsidR="00321814" w:rsidRDefault="00321814" w:rsidP="00305BC5">
      <w:pPr>
        <w:shd w:val="clear" w:color="auto" w:fill="FFFFFF"/>
        <w:ind w:firstLine="708"/>
        <w:jc w:val="both"/>
        <w:rPr>
          <w:rFonts w:ascii="Tahoma" w:hAnsi="Tahoma" w:cs="Tahoma"/>
          <w:sz w:val="18"/>
          <w:szCs w:val="18"/>
        </w:rPr>
      </w:pPr>
      <w:r>
        <w:rPr>
          <w:rFonts w:ascii="Tahoma" w:hAnsi="Tahoma" w:cs="Tahoma"/>
          <w:sz w:val="18"/>
          <w:szCs w:val="18"/>
        </w:rPr>
        <w:t>2.1.1.</w:t>
      </w:r>
      <w:r w:rsidR="009B54F0" w:rsidRPr="009F47D5">
        <w:rPr>
          <w:rFonts w:ascii="Tahoma" w:hAnsi="Tahoma" w:cs="Tahoma"/>
          <w:sz w:val="18"/>
          <w:szCs w:val="18"/>
        </w:rPr>
        <w:t xml:space="preserve"> Ставки вознаграждения, которые Платежные субагенты обязаны выплачивать Оператору </w:t>
      </w:r>
      <w:r w:rsidR="00104127">
        <w:rPr>
          <w:rFonts w:ascii="Tahoma" w:hAnsi="Tahoma" w:cs="Tahoma"/>
          <w:sz w:val="18"/>
          <w:szCs w:val="18"/>
        </w:rPr>
        <w:t>Сервиса</w:t>
      </w:r>
      <w:r w:rsidR="009B54F0" w:rsidRPr="009F47D5">
        <w:rPr>
          <w:rFonts w:ascii="Tahoma" w:hAnsi="Tahoma" w:cs="Tahoma"/>
          <w:sz w:val="18"/>
          <w:szCs w:val="18"/>
        </w:rPr>
        <w:t xml:space="preserve"> при приеме Платежей в пользу Поставщиков группы «Билайн», установлены в Тарифных планах по соответствующим шлюзам</w:t>
      </w:r>
      <w:r w:rsidR="00E4738D" w:rsidRPr="00E4738D">
        <w:rPr>
          <w:rFonts w:ascii="Tahoma" w:hAnsi="Tahoma" w:cs="Tahoma"/>
          <w:sz w:val="18"/>
          <w:szCs w:val="18"/>
        </w:rPr>
        <w:t xml:space="preserve"> </w:t>
      </w:r>
      <w:r w:rsidR="00E4738D">
        <w:rPr>
          <w:rFonts w:ascii="Tahoma" w:hAnsi="Tahoma" w:cs="Tahoma"/>
          <w:sz w:val="18"/>
          <w:szCs w:val="18"/>
        </w:rPr>
        <w:t>и включаю</w:t>
      </w:r>
      <w:r w:rsidR="00E4738D" w:rsidRPr="009F47D5">
        <w:rPr>
          <w:rFonts w:ascii="Tahoma" w:hAnsi="Tahoma" w:cs="Tahoma"/>
          <w:sz w:val="18"/>
          <w:szCs w:val="18"/>
        </w:rPr>
        <w:t>т в себя НДС</w:t>
      </w:r>
      <w:r w:rsidR="00E4738D">
        <w:rPr>
          <w:rFonts w:ascii="Tahoma" w:hAnsi="Tahoma" w:cs="Tahoma"/>
          <w:sz w:val="18"/>
          <w:szCs w:val="18"/>
        </w:rPr>
        <w:t>,</w:t>
      </w:r>
      <w:r w:rsidR="00E4738D" w:rsidRPr="00E4738D">
        <w:rPr>
          <w:rFonts w:ascii="Tahoma" w:hAnsi="Tahoma" w:cs="Tahoma"/>
          <w:sz w:val="18"/>
          <w:szCs w:val="18"/>
        </w:rPr>
        <w:t xml:space="preserve"> </w:t>
      </w:r>
      <w:r w:rsidR="00E4738D" w:rsidRPr="00920BE1">
        <w:rPr>
          <w:rFonts w:ascii="Tahoma" w:hAnsi="Tahoma" w:cs="Tahoma"/>
          <w:sz w:val="18"/>
          <w:szCs w:val="18"/>
        </w:rPr>
        <w:t>исчисленн</w:t>
      </w:r>
      <w:r w:rsidR="00E4738D">
        <w:rPr>
          <w:rFonts w:ascii="Tahoma" w:hAnsi="Tahoma" w:cs="Tahoma"/>
          <w:sz w:val="18"/>
          <w:szCs w:val="18"/>
        </w:rPr>
        <w:t>ый</w:t>
      </w:r>
      <w:r w:rsidR="00E4738D" w:rsidRPr="00920BE1">
        <w:rPr>
          <w:rFonts w:ascii="Tahoma" w:hAnsi="Tahoma" w:cs="Tahoma"/>
          <w:sz w:val="18"/>
          <w:szCs w:val="18"/>
        </w:rPr>
        <w:t xml:space="preserve"> по ставке, установленной действующим законодательством Российской Федерации</w:t>
      </w:r>
      <w:r>
        <w:rPr>
          <w:rFonts w:ascii="Tahoma" w:hAnsi="Tahoma" w:cs="Tahoma"/>
          <w:sz w:val="18"/>
          <w:szCs w:val="18"/>
        </w:rPr>
        <w:t>, за исключением случая, установленного подпунктом 2.1.2. Приложения</w:t>
      </w:r>
      <w:r w:rsidRPr="009F47D5">
        <w:rPr>
          <w:rFonts w:ascii="Tahoma" w:hAnsi="Tahoma" w:cs="Tahoma"/>
          <w:sz w:val="18"/>
          <w:szCs w:val="18"/>
        </w:rPr>
        <w:t>.</w:t>
      </w:r>
    </w:p>
    <w:p w14:paraId="2BD8827B" w14:textId="0B0AFEEA" w:rsidR="00321814" w:rsidRDefault="00321814" w:rsidP="00305BC5">
      <w:pPr>
        <w:shd w:val="clear" w:color="auto" w:fill="FFFFFF"/>
        <w:ind w:firstLine="708"/>
        <w:jc w:val="both"/>
        <w:rPr>
          <w:rFonts w:ascii="Tahoma" w:hAnsi="Tahoma" w:cs="Tahoma"/>
          <w:sz w:val="18"/>
          <w:szCs w:val="18"/>
        </w:rPr>
      </w:pPr>
      <w:r>
        <w:rPr>
          <w:rFonts w:ascii="Tahoma" w:hAnsi="Tahoma" w:cs="Tahoma"/>
          <w:sz w:val="18"/>
          <w:szCs w:val="18"/>
        </w:rPr>
        <w:t xml:space="preserve">2.1.2. </w:t>
      </w:r>
      <w:r w:rsidRPr="000E21AD">
        <w:rPr>
          <w:rFonts w:ascii="Tahoma" w:hAnsi="Tahoma" w:cs="Tahoma"/>
          <w:sz w:val="18"/>
          <w:szCs w:val="18"/>
        </w:rPr>
        <w:t xml:space="preserve">Ставка вознаграждения, которая подлежит выплате Оператору </w:t>
      </w:r>
      <w:r w:rsidR="00104127">
        <w:rPr>
          <w:rFonts w:ascii="Tahoma" w:hAnsi="Tahoma" w:cs="Tahoma"/>
          <w:sz w:val="18"/>
          <w:szCs w:val="18"/>
        </w:rPr>
        <w:t>Сервиса</w:t>
      </w:r>
      <w:r w:rsidRPr="000E21AD">
        <w:rPr>
          <w:rFonts w:ascii="Tahoma" w:hAnsi="Tahoma" w:cs="Tahoma"/>
          <w:sz w:val="18"/>
          <w:szCs w:val="18"/>
        </w:rPr>
        <w:t xml:space="preserve"> Платежными субагентами </w:t>
      </w:r>
      <w:r>
        <w:rPr>
          <w:rFonts w:ascii="Tahoma" w:hAnsi="Tahoma" w:cs="Tahoma"/>
          <w:sz w:val="18"/>
          <w:szCs w:val="18"/>
        </w:rPr>
        <w:t xml:space="preserve">при приеме Платежей с помощью Платежного терминал (АСО) </w:t>
      </w:r>
      <w:r w:rsidRPr="000E21AD">
        <w:rPr>
          <w:rFonts w:ascii="Tahoma" w:hAnsi="Tahoma" w:cs="Tahoma"/>
          <w:sz w:val="18"/>
          <w:szCs w:val="18"/>
        </w:rPr>
        <w:t xml:space="preserve">устанавливается в фиксированном размере </w:t>
      </w:r>
      <w:r w:rsidR="00D22FC3">
        <w:rPr>
          <w:rFonts w:ascii="Tahoma" w:hAnsi="Tahoma" w:cs="Tahoma"/>
          <w:sz w:val="18"/>
          <w:szCs w:val="18"/>
        </w:rPr>
        <w:t xml:space="preserve">1 </w:t>
      </w:r>
      <w:r w:rsidR="00B84C46">
        <w:rPr>
          <w:rFonts w:ascii="Tahoma" w:hAnsi="Tahoma" w:cs="Tahoma"/>
          <w:sz w:val="18"/>
          <w:szCs w:val="18"/>
        </w:rPr>
        <w:t>(</w:t>
      </w:r>
      <w:r w:rsidR="00D22FC3">
        <w:rPr>
          <w:rFonts w:ascii="Tahoma" w:hAnsi="Tahoma" w:cs="Tahoma"/>
          <w:sz w:val="18"/>
          <w:szCs w:val="18"/>
        </w:rPr>
        <w:t>один</w:t>
      </w:r>
      <w:r w:rsidRPr="000E21AD">
        <w:rPr>
          <w:rFonts w:ascii="Tahoma" w:hAnsi="Tahoma" w:cs="Tahoma"/>
          <w:sz w:val="18"/>
          <w:szCs w:val="18"/>
        </w:rPr>
        <w:t xml:space="preserve">) </w:t>
      </w:r>
      <w:r w:rsidR="00D22FC3">
        <w:rPr>
          <w:rFonts w:ascii="Tahoma" w:hAnsi="Tahoma" w:cs="Tahoma"/>
          <w:sz w:val="18"/>
          <w:szCs w:val="18"/>
        </w:rPr>
        <w:t>рубль</w:t>
      </w:r>
      <w:r w:rsidRPr="000E21AD">
        <w:rPr>
          <w:rFonts w:ascii="Tahoma" w:hAnsi="Tahoma" w:cs="Tahoma"/>
          <w:sz w:val="18"/>
          <w:szCs w:val="18"/>
        </w:rPr>
        <w:t>, включая НДС,</w:t>
      </w:r>
      <w:r w:rsidR="00F82CCF" w:rsidRPr="00F82CCF">
        <w:rPr>
          <w:rFonts w:ascii="Tahoma" w:hAnsi="Tahoma" w:cs="Tahoma"/>
          <w:sz w:val="18"/>
          <w:szCs w:val="18"/>
        </w:rPr>
        <w:t xml:space="preserve"> </w:t>
      </w:r>
      <w:r w:rsidR="00F82CCF" w:rsidRPr="00920BE1">
        <w:rPr>
          <w:rFonts w:ascii="Tahoma" w:hAnsi="Tahoma" w:cs="Tahoma"/>
          <w:sz w:val="18"/>
          <w:szCs w:val="18"/>
        </w:rPr>
        <w:t>исчисленн</w:t>
      </w:r>
      <w:r w:rsidR="00F82CCF">
        <w:rPr>
          <w:rFonts w:ascii="Tahoma" w:hAnsi="Tahoma" w:cs="Tahoma"/>
          <w:sz w:val="18"/>
          <w:szCs w:val="18"/>
        </w:rPr>
        <w:t>ый</w:t>
      </w:r>
      <w:r w:rsidR="00F82CCF" w:rsidRPr="00920BE1">
        <w:rPr>
          <w:rFonts w:ascii="Tahoma" w:hAnsi="Tahoma" w:cs="Tahoma"/>
          <w:sz w:val="18"/>
          <w:szCs w:val="18"/>
        </w:rPr>
        <w:t xml:space="preserve"> по ставке, установленной действующим законодательством Российской Федерации</w:t>
      </w:r>
      <w:r w:rsidR="00F82CCF">
        <w:rPr>
          <w:rFonts w:ascii="Tahoma" w:hAnsi="Tahoma" w:cs="Tahoma"/>
          <w:sz w:val="18"/>
          <w:szCs w:val="18"/>
        </w:rPr>
        <w:t>,</w:t>
      </w:r>
      <w:r w:rsidR="00F82CCF" w:rsidDel="00BC4FEE">
        <w:rPr>
          <w:rFonts w:ascii="Tahoma" w:hAnsi="Tahoma" w:cs="Tahoma"/>
          <w:sz w:val="18"/>
          <w:szCs w:val="18"/>
        </w:rPr>
        <w:t xml:space="preserve"> </w:t>
      </w:r>
      <w:r w:rsidRPr="000E21AD">
        <w:rPr>
          <w:rFonts w:ascii="Tahoma" w:hAnsi="Tahoma" w:cs="Tahoma"/>
          <w:sz w:val="18"/>
          <w:szCs w:val="18"/>
        </w:rPr>
        <w:t>по каждому Платежу, принятому в пользу Билайн по соответствующим шлюзам</w:t>
      </w:r>
      <w:r>
        <w:rPr>
          <w:rFonts w:ascii="Tahoma" w:hAnsi="Tahoma" w:cs="Tahoma"/>
          <w:sz w:val="18"/>
          <w:szCs w:val="18"/>
        </w:rPr>
        <w:t>.</w:t>
      </w:r>
    </w:p>
    <w:p w14:paraId="2C12714A" w14:textId="3FE20A2F" w:rsidR="00321814" w:rsidRPr="00B96D85" w:rsidRDefault="00321814" w:rsidP="00305BC5">
      <w:pPr>
        <w:shd w:val="clear" w:color="auto" w:fill="FFFFFF"/>
        <w:ind w:firstLine="708"/>
        <w:jc w:val="both"/>
        <w:rPr>
          <w:rFonts w:ascii="Tahoma" w:hAnsi="Tahoma" w:cs="Tahoma"/>
          <w:sz w:val="18"/>
          <w:szCs w:val="18"/>
        </w:rPr>
      </w:pPr>
      <w:r>
        <w:rPr>
          <w:rFonts w:ascii="Tahoma" w:hAnsi="Tahoma" w:cs="Tahoma"/>
          <w:sz w:val="18"/>
          <w:szCs w:val="18"/>
        </w:rPr>
        <w:t>2.2.</w:t>
      </w:r>
      <w:r w:rsidRPr="009F47D5">
        <w:rPr>
          <w:rFonts w:ascii="Tahoma" w:hAnsi="Tahoma" w:cs="Tahoma"/>
          <w:sz w:val="18"/>
          <w:szCs w:val="18"/>
        </w:rPr>
        <w:t xml:space="preserve">  </w:t>
      </w:r>
      <w:r w:rsidRPr="00B96D85">
        <w:rPr>
          <w:rFonts w:ascii="Tahoma" w:hAnsi="Tahoma" w:cs="Tahoma"/>
          <w:sz w:val="18"/>
          <w:szCs w:val="18"/>
        </w:rPr>
        <w:t>Рассчитанная в соответствии с положениями пункта</w:t>
      </w:r>
      <w:r>
        <w:rPr>
          <w:rFonts w:ascii="Tahoma" w:hAnsi="Tahoma" w:cs="Tahoma"/>
          <w:sz w:val="18"/>
          <w:szCs w:val="18"/>
        </w:rPr>
        <w:t xml:space="preserve"> 2.1. Приложения</w:t>
      </w:r>
      <w:r w:rsidRPr="00B96D85">
        <w:rPr>
          <w:rFonts w:ascii="Tahoma" w:hAnsi="Tahoma" w:cs="Tahoma"/>
          <w:sz w:val="18"/>
          <w:szCs w:val="18"/>
        </w:rPr>
        <w:t xml:space="preserve"> сумма подлежит выплате Оператору </w:t>
      </w:r>
      <w:r w:rsidR="00104127">
        <w:rPr>
          <w:rFonts w:ascii="Tahoma" w:hAnsi="Tahoma" w:cs="Tahoma"/>
          <w:sz w:val="18"/>
          <w:szCs w:val="18"/>
        </w:rPr>
        <w:t>Сервиса</w:t>
      </w:r>
      <w:r w:rsidRPr="00B96D85">
        <w:rPr>
          <w:rFonts w:ascii="Tahoma" w:hAnsi="Tahoma" w:cs="Tahoma"/>
          <w:sz w:val="18"/>
          <w:szCs w:val="18"/>
        </w:rPr>
        <w:t xml:space="preserve"> независимо от </w:t>
      </w:r>
      <w:r w:rsidRPr="006D66C9">
        <w:rPr>
          <w:rFonts w:ascii="Tahoma" w:hAnsi="Tahoma" w:cs="Tahoma"/>
          <w:sz w:val="18"/>
          <w:szCs w:val="18"/>
        </w:rPr>
        <w:t xml:space="preserve">взимания </w:t>
      </w:r>
      <w:r>
        <w:rPr>
          <w:rFonts w:ascii="Tahoma" w:hAnsi="Tahoma" w:cs="Tahoma"/>
          <w:sz w:val="18"/>
          <w:szCs w:val="18"/>
        </w:rPr>
        <w:t xml:space="preserve">и </w:t>
      </w:r>
      <w:r w:rsidRPr="00B96D85">
        <w:rPr>
          <w:rFonts w:ascii="Tahoma" w:hAnsi="Tahoma" w:cs="Tahoma"/>
          <w:sz w:val="18"/>
          <w:szCs w:val="18"/>
        </w:rPr>
        <w:t>суммы взимаемого Платежным субагентом Дополнительного вознаграждения.</w:t>
      </w:r>
      <w:r w:rsidRPr="00161D4B">
        <w:t xml:space="preserve"> </w:t>
      </w:r>
      <w:r w:rsidRPr="00161D4B">
        <w:rPr>
          <w:rFonts w:ascii="Tahoma" w:hAnsi="Tahoma" w:cs="Tahoma"/>
          <w:sz w:val="18"/>
          <w:szCs w:val="18"/>
        </w:rPr>
        <w:t>Условия, указанные в настоящем абзаце Приложения, применяютс</w:t>
      </w:r>
      <w:r>
        <w:rPr>
          <w:rFonts w:ascii="Tahoma" w:hAnsi="Tahoma" w:cs="Tahoma"/>
          <w:sz w:val="18"/>
          <w:szCs w:val="18"/>
        </w:rPr>
        <w:t>я к отношениям Сторон</w:t>
      </w:r>
      <w:r w:rsidRPr="00161D4B">
        <w:rPr>
          <w:rFonts w:ascii="Tahoma" w:hAnsi="Tahoma" w:cs="Tahoma"/>
          <w:sz w:val="18"/>
          <w:szCs w:val="18"/>
        </w:rPr>
        <w:t xml:space="preserve"> с 01.</w:t>
      </w:r>
      <w:r w:rsidR="007C387D">
        <w:rPr>
          <w:rFonts w:ascii="Tahoma" w:hAnsi="Tahoma" w:cs="Tahoma"/>
          <w:sz w:val="18"/>
          <w:szCs w:val="18"/>
        </w:rPr>
        <w:t>0</w:t>
      </w:r>
      <w:r w:rsidRPr="00161D4B">
        <w:rPr>
          <w:rFonts w:ascii="Tahoma" w:hAnsi="Tahoma" w:cs="Tahoma"/>
          <w:sz w:val="18"/>
          <w:szCs w:val="18"/>
        </w:rPr>
        <w:t>1.201</w:t>
      </w:r>
      <w:r w:rsidR="007C387D">
        <w:rPr>
          <w:rFonts w:ascii="Tahoma" w:hAnsi="Tahoma" w:cs="Tahoma"/>
          <w:sz w:val="18"/>
          <w:szCs w:val="18"/>
        </w:rPr>
        <w:t>8</w:t>
      </w:r>
      <w:r w:rsidR="00B84C46">
        <w:rPr>
          <w:rFonts w:ascii="Tahoma" w:hAnsi="Tahoma" w:cs="Tahoma"/>
          <w:sz w:val="18"/>
          <w:szCs w:val="18"/>
        </w:rPr>
        <w:t xml:space="preserve"> </w:t>
      </w:r>
      <w:r w:rsidRPr="00161D4B">
        <w:rPr>
          <w:rFonts w:ascii="Tahoma" w:hAnsi="Tahoma" w:cs="Tahoma"/>
          <w:sz w:val="18"/>
          <w:szCs w:val="18"/>
        </w:rPr>
        <w:t>г.</w:t>
      </w:r>
    </w:p>
    <w:p w14:paraId="5A90FE18" w14:textId="6576ACAB" w:rsidR="00321814" w:rsidRPr="009F47D5" w:rsidRDefault="009B54F0" w:rsidP="00321814">
      <w:pPr>
        <w:shd w:val="clear" w:color="auto" w:fill="FFFFFF"/>
        <w:ind w:firstLine="567"/>
        <w:jc w:val="both"/>
        <w:rPr>
          <w:rFonts w:ascii="Tahoma" w:hAnsi="Tahoma" w:cs="Tahoma"/>
          <w:sz w:val="18"/>
          <w:szCs w:val="18"/>
        </w:rPr>
      </w:pPr>
      <w:r w:rsidRPr="009F47D5">
        <w:rPr>
          <w:rFonts w:ascii="Tahoma" w:hAnsi="Tahoma" w:cs="Tahoma"/>
          <w:sz w:val="18"/>
          <w:szCs w:val="18"/>
        </w:rPr>
        <w:t xml:space="preserve">Оператор </w:t>
      </w:r>
      <w:r w:rsidR="00104127">
        <w:rPr>
          <w:rFonts w:ascii="Tahoma" w:hAnsi="Tahoma" w:cs="Tahoma"/>
          <w:sz w:val="18"/>
          <w:szCs w:val="18"/>
        </w:rPr>
        <w:t>Сервиса</w:t>
      </w:r>
      <w:r w:rsidRPr="009F47D5">
        <w:rPr>
          <w:rFonts w:ascii="Tahoma" w:hAnsi="Tahoma" w:cs="Tahoma"/>
          <w:sz w:val="18"/>
          <w:szCs w:val="18"/>
        </w:rPr>
        <w:t xml:space="preserve"> вправе уменьшить на сумму задолженности Платежного субагента, возникшую в связи с обязанностью по выплате вознаграждения Оператору </w:t>
      </w:r>
      <w:r w:rsidR="00104127">
        <w:rPr>
          <w:rFonts w:ascii="Tahoma" w:hAnsi="Tahoma" w:cs="Tahoma"/>
          <w:sz w:val="18"/>
          <w:szCs w:val="18"/>
        </w:rPr>
        <w:t>Сервиса</w:t>
      </w:r>
      <w:r w:rsidRPr="009F47D5">
        <w:rPr>
          <w:rFonts w:ascii="Tahoma" w:hAnsi="Tahoma" w:cs="Tahoma"/>
          <w:sz w:val="18"/>
          <w:szCs w:val="18"/>
        </w:rPr>
        <w:t>,</w:t>
      </w:r>
      <w:r>
        <w:rPr>
          <w:rFonts w:ascii="Tahoma" w:hAnsi="Tahoma" w:cs="Tahoma"/>
          <w:sz w:val="18"/>
          <w:szCs w:val="18"/>
        </w:rPr>
        <w:t xml:space="preserve"> рассчитанного в соответствии с настоящим Приложением,</w:t>
      </w:r>
      <w:r w:rsidRPr="009F47D5">
        <w:rPr>
          <w:rFonts w:ascii="Tahoma" w:hAnsi="Tahoma" w:cs="Tahoma"/>
          <w:sz w:val="18"/>
          <w:szCs w:val="18"/>
        </w:rPr>
        <w:t xml:space="preserve"> размер </w:t>
      </w:r>
      <w:r w:rsidR="00852360">
        <w:rPr>
          <w:rFonts w:ascii="Tahoma" w:hAnsi="Tahoma" w:cs="Tahoma"/>
          <w:sz w:val="18"/>
          <w:szCs w:val="18"/>
        </w:rPr>
        <w:t>Ф</w:t>
      </w:r>
      <w:r w:rsidRPr="009F47D5">
        <w:rPr>
          <w:rFonts w:ascii="Tahoma" w:hAnsi="Tahoma" w:cs="Tahoma"/>
          <w:sz w:val="18"/>
          <w:szCs w:val="18"/>
        </w:rPr>
        <w:t>онда</w:t>
      </w:r>
      <w:r w:rsidR="00852360">
        <w:rPr>
          <w:rFonts w:ascii="Tahoma" w:hAnsi="Tahoma" w:cs="Tahoma"/>
          <w:sz w:val="18"/>
          <w:szCs w:val="18"/>
        </w:rPr>
        <w:t xml:space="preserve"> расчетов</w:t>
      </w:r>
      <w:r w:rsidRPr="009F47D5">
        <w:rPr>
          <w:rFonts w:ascii="Tahoma" w:hAnsi="Tahoma" w:cs="Tahoma"/>
          <w:sz w:val="18"/>
          <w:szCs w:val="18"/>
        </w:rPr>
        <w:t xml:space="preserve"> Платежного субагента.</w:t>
      </w:r>
      <w:r w:rsidR="00321814" w:rsidRPr="00321814">
        <w:rPr>
          <w:rFonts w:ascii="Tahoma" w:hAnsi="Tahoma" w:cs="Tahoma"/>
          <w:sz w:val="18"/>
          <w:szCs w:val="18"/>
        </w:rPr>
        <w:t xml:space="preserve"> </w:t>
      </w:r>
      <w:r w:rsidR="00321814" w:rsidRPr="00161D4B">
        <w:rPr>
          <w:rFonts w:ascii="Tahoma" w:hAnsi="Tahoma" w:cs="Tahoma"/>
          <w:sz w:val="18"/>
          <w:szCs w:val="18"/>
        </w:rPr>
        <w:t>В текущей редакции положения настоящего абзаца применяются к отношениям сторон, возникшим с 01.05.2015 года.</w:t>
      </w:r>
      <w:r w:rsidR="00852360">
        <w:rPr>
          <w:rFonts w:ascii="Tahoma" w:hAnsi="Tahoma" w:cs="Tahoma"/>
          <w:sz w:val="18"/>
          <w:szCs w:val="18"/>
        </w:rPr>
        <w:t xml:space="preserve"> </w:t>
      </w:r>
      <w:r w:rsidR="00852360" w:rsidRPr="003C1CAA">
        <w:rPr>
          <w:rFonts w:ascii="Tahoma" w:hAnsi="Tahoma" w:cs="Tahoma"/>
          <w:sz w:val="18"/>
          <w:szCs w:val="18"/>
        </w:rPr>
        <w:t xml:space="preserve">Наименование «Фонд расчетов» применяется с </w:t>
      </w:r>
      <w:r w:rsidR="00852360">
        <w:rPr>
          <w:rFonts w:ascii="Tahoma" w:hAnsi="Tahoma" w:cs="Tahoma"/>
          <w:sz w:val="18"/>
          <w:szCs w:val="18"/>
        </w:rPr>
        <w:t xml:space="preserve">01 февраля 2018 </w:t>
      </w:r>
      <w:r w:rsidR="00852360" w:rsidRPr="003C1CAA">
        <w:rPr>
          <w:rFonts w:ascii="Tahoma" w:hAnsi="Tahoma" w:cs="Tahoma"/>
          <w:sz w:val="18"/>
          <w:szCs w:val="18"/>
        </w:rPr>
        <w:t xml:space="preserve">года, в том числе во всех договорах, заключенных/заключаемых с Участниками Системы, а также во всех сопровождающих данные договоры документах, термин «Гарантийный Фонд» читается как «Фонд расчетов». </w:t>
      </w:r>
    </w:p>
    <w:p w14:paraId="0770D33C" w14:textId="77777777" w:rsidR="009B54F0"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Условие настоящего пункта действительно только для Платежных субагентов.</w:t>
      </w:r>
      <w:r w:rsidRPr="00B96D85">
        <w:rPr>
          <w:rFonts w:ascii="Tahoma" w:hAnsi="Tahoma" w:cs="Tahoma"/>
          <w:sz w:val="18"/>
          <w:szCs w:val="18"/>
        </w:rPr>
        <w:t xml:space="preserve"> </w:t>
      </w:r>
    </w:p>
    <w:p w14:paraId="0E646996" w14:textId="467899F6" w:rsidR="009B54F0" w:rsidRPr="009F47D5" w:rsidRDefault="00321814" w:rsidP="00305BC5">
      <w:pPr>
        <w:shd w:val="clear" w:color="auto" w:fill="FFFFFF"/>
        <w:ind w:firstLine="567"/>
        <w:jc w:val="both"/>
        <w:rPr>
          <w:rFonts w:ascii="Tahoma" w:hAnsi="Tahoma" w:cs="Tahoma"/>
          <w:sz w:val="18"/>
          <w:szCs w:val="18"/>
        </w:rPr>
      </w:pPr>
      <w:r>
        <w:rPr>
          <w:rFonts w:ascii="Tahoma" w:hAnsi="Tahoma" w:cs="Tahoma"/>
          <w:sz w:val="18"/>
          <w:szCs w:val="18"/>
        </w:rPr>
        <w:t>3</w:t>
      </w:r>
      <w:r w:rsidR="009B54F0" w:rsidRPr="009F47D5">
        <w:rPr>
          <w:rFonts w:ascii="Tahoma" w:hAnsi="Tahoma" w:cs="Tahoma"/>
          <w:sz w:val="18"/>
          <w:szCs w:val="18"/>
        </w:rPr>
        <w:t xml:space="preserve">. Права Оператора </w:t>
      </w:r>
      <w:r w:rsidR="00104127">
        <w:rPr>
          <w:rFonts w:ascii="Tahoma" w:hAnsi="Tahoma" w:cs="Tahoma"/>
          <w:sz w:val="18"/>
          <w:szCs w:val="18"/>
        </w:rPr>
        <w:t>Сервиса</w:t>
      </w:r>
      <w:r w:rsidR="009B54F0" w:rsidRPr="009F47D5">
        <w:rPr>
          <w:rFonts w:ascii="Tahoma" w:hAnsi="Tahoma" w:cs="Tahoma"/>
          <w:sz w:val="18"/>
          <w:szCs w:val="18"/>
        </w:rPr>
        <w:t xml:space="preserve">: в случае изменения условий работы или прекращения сотрудничества Оператора </w:t>
      </w:r>
      <w:r w:rsidR="00104127">
        <w:rPr>
          <w:rFonts w:ascii="Tahoma" w:hAnsi="Tahoma" w:cs="Tahoma"/>
          <w:sz w:val="18"/>
          <w:szCs w:val="18"/>
        </w:rPr>
        <w:t>Сервиса</w:t>
      </w:r>
      <w:r w:rsidR="009B54F0" w:rsidRPr="009F47D5">
        <w:rPr>
          <w:rFonts w:ascii="Tahoma" w:hAnsi="Tahoma" w:cs="Tahoma"/>
          <w:sz w:val="18"/>
          <w:szCs w:val="18"/>
        </w:rPr>
        <w:t xml:space="preserve"> с любым из Поставщиков, поименованных в Перечне 1 Приложения 2 к Правилам под кратким (торговым) наименованием «Билайн», Оператор </w:t>
      </w:r>
      <w:r w:rsidR="00104127">
        <w:rPr>
          <w:rFonts w:ascii="Tahoma" w:hAnsi="Tahoma" w:cs="Tahoma"/>
          <w:sz w:val="18"/>
          <w:szCs w:val="18"/>
        </w:rPr>
        <w:t>Сервиса</w:t>
      </w:r>
      <w:r w:rsidR="009B54F0" w:rsidRPr="009F47D5">
        <w:rPr>
          <w:rFonts w:ascii="Tahoma" w:hAnsi="Tahoma" w:cs="Tahoma"/>
          <w:sz w:val="18"/>
          <w:szCs w:val="18"/>
        </w:rPr>
        <w:t xml:space="preserve"> вправе в одностороннем порядке изменить условия настоящего Приложения, в том числе, сократить его срок без возмещения каких-либо убытков или штрафных санкций; Оператор </w:t>
      </w:r>
      <w:r w:rsidR="00104127">
        <w:rPr>
          <w:rFonts w:ascii="Tahoma" w:hAnsi="Tahoma" w:cs="Tahoma"/>
          <w:sz w:val="18"/>
          <w:szCs w:val="18"/>
        </w:rPr>
        <w:t>Сервиса</w:t>
      </w:r>
      <w:r w:rsidR="009B54F0" w:rsidRPr="009F47D5">
        <w:rPr>
          <w:rFonts w:ascii="Tahoma" w:hAnsi="Tahoma" w:cs="Tahoma"/>
          <w:sz w:val="18"/>
          <w:szCs w:val="18"/>
        </w:rPr>
        <w:t xml:space="preserve"> вправе в одностороннем порядке продлить срок действия настоящего Приложения. </w:t>
      </w:r>
    </w:p>
    <w:p w14:paraId="738D1693" w14:textId="5339CE9B" w:rsidR="009B54F0" w:rsidRPr="009F47D5" w:rsidRDefault="009F3070" w:rsidP="00305BC5">
      <w:pPr>
        <w:shd w:val="clear" w:color="auto" w:fill="FFFFFF"/>
        <w:ind w:firstLine="567"/>
        <w:jc w:val="both"/>
        <w:rPr>
          <w:rFonts w:ascii="Tahoma" w:hAnsi="Tahoma" w:cs="Tahoma"/>
          <w:sz w:val="18"/>
          <w:szCs w:val="18"/>
        </w:rPr>
      </w:pPr>
      <w:r>
        <w:rPr>
          <w:rFonts w:ascii="Tahoma" w:hAnsi="Tahoma" w:cs="Tahoma"/>
          <w:sz w:val="18"/>
          <w:szCs w:val="18"/>
        </w:rPr>
        <w:t>4</w:t>
      </w:r>
      <w:r w:rsidR="009B54F0" w:rsidRPr="009F47D5">
        <w:rPr>
          <w:rFonts w:ascii="Tahoma" w:hAnsi="Tahoma" w:cs="Tahoma"/>
          <w:sz w:val="18"/>
          <w:szCs w:val="18"/>
        </w:rPr>
        <w:t xml:space="preserve">. Прием Платежей в пользу Билайн является безусловным подтверждением согласия с условиями настоящего Приложения. </w:t>
      </w:r>
    </w:p>
    <w:p w14:paraId="06A803CF" w14:textId="77777777" w:rsidR="009B54F0" w:rsidRPr="009F47D5" w:rsidRDefault="009B54F0" w:rsidP="009B54F0">
      <w:pPr>
        <w:shd w:val="clear" w:color="auto" w:fill="FFFFFF"/>
        <w:jc w:val="both"/>
        <w:rPr>
          <w:rFonts w:ascii="Tahoma" w:hAnsi="Tahoma" w:cs="Tahoma"/>
          <w:sz w:val="18"/>
          <w:szCs w:val="18"/>
        </w:rPr>
      </w:pPr>
    </w:p>
    <w:p w14:paraId="76A6E028" w14:textId="77777777"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_____________________________________________________________________________________________</w:t>
      </w:r>
    </w:p>
    <w:p w14:paraId="7AF25511" w14:textId="1BB74517" w:rsidR="009B54F0" w:rsidRPr="009F47D5" w:rsidRDefault="009B54F0" w:rsidP="009B54F0">
      <w:pPr>
        <w:shd w:val="clear" w:color="auto" w:fill="FFFFFF"/>
        <w:jc w:val="both"/>
        <w:rPr>
          <w:rFonts w:ascii="Tahoma" w:hAnsi="Tahoma" w:cs="Tahoma"/>
          <w:sz w:val="16"/>
          <w:szCs w:val="16"/>
        </w:rPr>
      </w:pPr>
      <w:r w:rsidRPr="009F47D5">
        <w:rPr>
          <w:rFonts w:ascii="Tahoma" w:hAnsi="Tahoma" w:cs="Tahoma"/>
          <w:sz w:val="16"/>
          <w:szCs w:val="16"/>
        </w:rPr>
        <w:t xml:space="preserve">* Оператор </w:t>
      </w:r>
      <w:r w:rsidR="00104127">
        <w:rPr>
          <w:rFonts w:ascii="Tahoma" w:hAnsi="Tahoma" w:cs="Tahoma"/>
          <w:sz w:val="16"/>
          <w:szCs w:val="16"/>
        </w:rPr>
        <w:t>Сервиса</w:t>
      </w:r>
      <w:r w:rsidRPr="009F47D5">
        <w:rPr>
          <w:rFonts w:ascii="Tahoma" w:hAnsi="Tahoma" w:cs="Tahoma"/>
          <w:sz w:val="16"/>
          <w:szCs w:val="16"/>
        </w:rPr>
        <w:t xml:space="preserve"> вправе в одностороннем порядке прекратить действие настоящего Приложения путем опубликования новости на своем сайте, при этом Приложение прекращает свое действие в дату, указанную в такой новости.</w:t>
      </w:r>
    </w:p>
    <w:p w14:paraId="3DB654CD" w14:textId="77777777" w:rsidR="009B54F0" w:rsidRPr="009F47D5" w:rsidRDefault="009B54F0" w:rsidP="009B54F0">
      <w:pPr>
        <w:shd w:val="clear" w:color="auto" w:fill="FFFFFF"/>
        <w:jc w:val="both"/>
        <w:rPr>
          <w:rFonts w:ascii="Tahoma" w:hAnsi="Tahoma" w:cs="Tahoma"/>
          <w:sz w:val="18"/>
          <w:szCs w:val="18"/>
        </w:rPr>
      </w:pPr>
    </w:p>
    <w:p w14:paraId="6CE3EE4F" w14:textId="77777777" w:rsidR="009B54F0" w:rsidRPr="009F47D5" w:rsidRDefault="009B54F0" w:rsidP="009B54F0">
      <w:pPr>
        <w:shd w:val="clear" w:color="auto" w:fill="FFFFFF"/>
        <w:jc w:val="both"/>
        <w:rPr>
          <w:rFonts w:ascii="Tahoma" w:hAnsi="Tahoma" w:cs="Tahoma"/>
          <w:sz w:val="18"/>
          <w:szCs w:val="18"/>
        </w:rPr>
      </w:pPr>
    </w:p>
    <w:p w14:paraId="7F3A4B2D" w14:textId="77777777" w:rsidR="009B54F0" w:rsidRPr="009F47D5" w:rsidRDefault="009B54F0" w:rsidP="009B54F0">
      <w:pPr>
        <w:shd w:val="clear" w:color="auto" w:fill="FFFFFF"/>
        <w:jc w:val="both"/>
        <w:rPr>
          <w:rFonts w:ascii="Tahoma" w:hAnsi="Tahoma" w:cs="Tahoma"/>
          <w:sz w:val="18"/>
          <w:szCs w:val="18"/>
        </w:rPr>
      </w:pPr>
    </w:p>
    <w:p w14:paraId="7A62EE90" w14:textId="77777777" w:rsidR="009B54F0" w:rsidRPr="009F47D5" w:rsidRDefault="009B54F0" w:rsidP="009B54F0">
      <w:pPr>
        <w:shd w:val="clear" w:color="auto" w:fill="FFFFFF"/>
        <w:jc w:val="both"/>
        <w:rPr>
          <w:rFonts w:ascii="Tahoma" w:hAnsi="Tahoma" w:cs="Tahoma"/>
          <w:sz w:val="18"/>
          <w:szCs w:val="18"/>
        </w:rPr>
      </w:pPr>
    </w:p>
    <w:p w14:paraId="4066F5D6" w14:textId="77777777" w:rsidR="009B54F0" w:rsidRDefault="009B54F0" w:rsidP="009B54F0">
      <w:pPr>
        <w:shd w:val="clear" w:color="auto" w:fill="FFFFFF"/>
        <w:jc w:val="both"/>
        <w:rPr>
          <w:rFonts w:ascii="Tahoma" w:hAnsi="Tahoma" w:cs="Tahoma"/>
          <w:sz w:val="18"/>
          <w:szCs w:val="18"/>
        </w:rPr>
      </w:pPr>
    </w:p>
    <w:p w14:paraId="48F1DF65" w14:textId="77777777" w:rsidR="00B84C46" w:rsidRDefault="00B84C46" w:rsidP="009B54F0">
      <w:pPr>
        <w:shd w:val="clear" w:color="auto" w:fill="FFFFFF"/>
        <w:jc w:val="both"/>
        <w:rPr>
          <w:rFonts w:ascii="Tahoma" w:hAnsi="Tahoma" w:cs="Tahoma"/>
          <w:sz w:val="18"/>
          <w:szCs w:val="18"/>
        </w:rPr>
      </w:pPr>
    </w:p>
    <w:p w14:paraId="0213F891" w14:textId="77777777" w:rsidR="00B84C46" w:rsidRDefault="00B84C46" w:rsidP="009B54F0">
      <w:pPr>
        <w:shd w:val="clear" w:color="auto" w:fill="FFFFFF"/>
        <w:jc w:val="both"/>
        <w:rPr>
          <w:rFonts w:ascii="Tahoma" w:hAnsi="Tahoma" w:cs="Tahoma"/>
          <w:sz w:val="18"/>
          <w:szCs w:val="18"/>
        </w:rPr>
      </w:pPr>
    </w:p>
    <w:p w14:paraId="5333821B" w14:textId="77777777" w:rsidR="00B84C46" w:rsidRDefault="00B84C46" w:rsidP="009B54F0">
      <w:pPr>
        <w:shd w:val="clear" w:color="auto" w:fill="FFFFFF"/>
        <w:jc w:val="both"/>
        <w:rPr>
          <w:rFonts w:ascii="Tahoma" w:hAnsi="Tahoma" w:cs="Tahoma"/>
          <w:sz w:val="18"/>
          <w:szCs w:val="18"/>
        </w:rPr>
      </w:pPr>
    </w:p>
    <w:p w14:paraId="7A131ED3" w14:textId="77777777" w:rsidR="00B84C46" w:rsidRDefault="00B84C46" w:rsidP="009B54F0">
      <w:pPr>
        <w:shd w:val="clear" w:color="auto" w:fill="FFFFFF"/>
        <w:jc w:val="both"/>
        <w:rPr>
          <w:rFonts w:ascii="Tahoma" w:hAnsi="Tahoma" w:cs="Tahoma"/>
          <w:sz w:val="18"/>
          <w:szCs w:val="18"/>
        </w:rPr>
      </w:pPr>
    </w:p>
    <w:p w14:paraId="4A926D67" w14:textId="77777777" w:rsidR="00B84C46" w:rsidRDefault="00B84C46" w:rsidP="009B54F0">
      <w:pPr>
        <w:shd w:val="clear" w:color="auto" w:fill="FFFFFF"/>
        <w:jc w:val="both"/>
        <w:rPr>
          <w:rFonts w:ascii="Tahoma" w:hAnsi="Tahoma" w:cs="Tahoma"/>
          <w:sz w:val="18"/>
          <w:szCs w:val="18"/>
        </w:rPr>
      </w:pPr>
    </w:p>
    <w:p w14:paraId="6E7BDFDB" w14:textId="77777777" w:rsidR="00B84C46" w:rsidRPr="009F47D5" w:rsidRDefault="00B84C46" w:rsidP="009B54F0">
      <w:pPr>
        <w:shd w:val="clear" w:color="auto" w:fill="FFFFFF"/>
        <w:jc w:val="both"/>
        <w:rPr>
          <w:rFonts w:ascii="Tahoma" w:hAnsi="Tahoma" w:cs="Tahoma"/>
          <w:sz w:val="18"/>
          <w:szCs w:val="18"/>
        </w:rPr>
      </w:pPr>
    </w:p>
    <w:p w14:paraId="2147D3CA" w14:textId="77777777" w:rsidR="009B54F0" w:rsidRDefault="009B54F0" w:rsidP="009B54F0">
      <w:pPr>
        <w:shd w:val="clear" w:color="auto" w:fill="FFFFFF"/>
        <w:jc w:val="both"/>
        <w:rPr>
          <w:rFonts w:ascii="Tahoma" w:hAnsi="Tahoma" w:cs="Tahoma"/>
          <w:sz w:val="18"/>
          <w:szCs w:val="18"/>
        </w:rPr>
      </w:pPr>
    </w:p>
    <w:p w14:paraId="4DF5952A" w14:textId="77777777" w:rsidR="009B54F0" w:rsidRPr="009F47D5" w:rsidRDefault="009B54F0" w:rsidP="009B54F0">
      <w:pPr>
        <w:shd w:val="clear" w:color="auto" w:fill="FFFFFF"/>
        <w:jc w:val="both"/>
        <w:rPr>
          <w:rFonts w:ascii="Tahoma" w:hAnsi="Tahoma" w:cs="Tahoma"/>
          <w:sz w:val="18"/>
          <w:szCs w:val="18"/>
        </w:rPr>
      </w:pPr>
    </w:p>
    <w:p w14:paraId="61685861" w14:textId="77777777" w:rsidR="009B54F0" w:rsidRDefault="009B54F0" w:rsidP="009B54F0">
      <w:pPr>
        <w:shd w:val="clear" w:color="auto" w:fill="FFFFFF"/>
        <w:jc w:val="both"/>
        <w:rPr>
          <w:rFonts w:ascii="Tahoma" w:hAnsi="Tahoma" w:cs="Tahoma"/>
          <w:sz w:val="18"/>
          <w:szCs w:val="18"/>
        </w:rPr>
      </w:pPr>
    </w:p>
    <w:p w14:paraId="7B135F32" w14:textId="77777777" w:rsidR="009B54F0" w:rsidRDefault="009B54F0" w:rsidP="009B54F0">
      <w:pPr>
        <w:shd w:val="clear" w:color="auto" w:fill="FFFFFF"/>
        <w:jc w:val="both"/>
        <w:rPr>
          <w:rFonts w:ascii="Tahoma" w:hAnsi="Tahoma" w:cs="Tahoma"/>
          <w:sz w:val="18"/>
          <w:szCs w:val="18"/>
        </w:rPr>
      </w:pPr>
    </w:p>
    <w:p w14:paraId="3137F8D3" w14:textId="77777777" w:rsidR="009B54F0" w:rsidRDefault="009B54F0" w:rsidP="009B54F0">
      <w:pPr>
        <w:shd w:val="clear" w:color="auto" w:fill="FFFFFF"/>
        <w:jc w:val="both"/>
        <w:rPr>
          <w:rFonts w:ascii="Tahoma" w:hAnsi="Tahoma" w:cs="Tahoma"/>
          <w:sz w:val="18"/>
          <w:szCs w:val="18"/>
        </w:rPr>
      </w:pPr>
    </w:p>
    <w:p w14:paraId="4B5193A3" w14:textId="77777777" w:rsidR="009B54F0" w:rsidRDefault="009B54F0" w:rsidP="009B54F0">
      <w:pPr>
        <w:shd w:val="clear" w:color="auto" w:fill="FFFFFF"/>
        <w:jc w:val="both"/>
        <w:rPr>
          <w:rFonts w:ascii="Tahoma" w:hAnsi="Tahoma" w:cs="Tahoma"/>
          <w:sz w:val="18"/>
          <w:szCs w:val="18"/>
        </w:rPr>
      </w:pPr>
    </w:p>
    <w:p w14:paraId="1399BE04" w14:textId="77777777" w:rsidR="009B54F0" w:rsidRDefault="009B54F0" w:rsidP="009B54F0">
      <w:pPr>
        <w:shd w:val="clear" w:color="auto" w:fill="FFFFFF"/>
        <w:jc w:val="both"/>
        <w:rPr>
          <w:rFonts w:ascii="Tahoma" w:hAnsi="Tahoma" w:cs="Tahoma"/>
          <w:sz w:val="18"/>
          <w:szCs w:val="18"/>
        </w:rPr>
      </w:pPr>
    </w:p>
    <w:p w14:paraId="0C1B6537" w14:textId="77777777" w:rsidR="009B54F0" w:rsidRDefault="009B54F0" w:rsidP="009B54F0">
      <w:pPr>
        <w:shd w:val="clear" w:color="auto" w:fill="FFFFFF"/>
        <w:jc w:val="both"/>
        <w:rPr>
          <w:rFonts w:ascii="Tahoma" w:hAnsi="Tahoma" w:cs="Tahoma"/>
          <w:sz w:val="18"/>
          <w:szCs w:val="18"/>
        </w:rPr>
      </w:pPr>
    </w:p>
    <w:p w14:paraId="1206A695" w14:textId="77777777" w:rsidR="001A1AEE" w:rsidRDefault="001A1AEE">
      <w:pPr>
        <w:spacing w:after="160" w:line="259" w:lineRule="auto"/>
        <w:rPr>
          <w:rFonts w:ascii="Tahoma" w:hAnsi="Tahoma" w:cs="Tahoma"/>
          <w:sz w:val="18"/>
          <w:szCs w:val="18"/>
        </w:rPr>
      </w:pPr>
      <w:r>
        <w:rPr>
          <w:rFonts w:ascii="Tahoma" w:hAnsi="Tahoma" w:cs="Tahoma"/>
          <w:sz w:val="18"/>
          <w:szCs w:val="18"/>
        </w:rPr>
        <w:br w:type="page"/>
      </w:r>
    </w:p>
    <w:p w14:paraId="41E143E2" w14:textId="3002BD62" w:rsidR="009B54F0" w:rsidRPr="0080379B" w:rsidRDefault="009B54F0" w:rsidP="009B54F0">
      <w:pPr>
        <w:shd w:val="clear" w:color="auto" w:fill="FFFFFF"/>
        <w:jc w:val="both"/>
        <w:rPr>
          <w:rFonts w:ascii="Tahoma" w:hAnsi="Tahoma" w:cs="Tahoma"/>
          <w:sz w:val="18"/>
          <w:szCs w:val="18"/>
        </w:rPr>
      </w:pPr>
      <w:r w:rsidRPr="0080379B">
        <w:rPr>
          <w:rFonts w:ascii="Tahoma" w:hAnsi="Tahoma" w:cs="Tahoma"/>
          <w:sz w:val="18"/>
          <w:szCs w:val="18"/>
        </w:rPr>
        <w:lastRenderedPageBreak/>
        <w:t>Приложение № 2.9</w:t>
      </w:r>
    </w:p>
    <w:p w14:paraId="79F5FF0D" w14:textId="77777777" w:rsidR="009B54F0" w:rsidRPr="009F47D5" w:rsidRDefault="009B54F0" w:rsidP="009B54F0">
      <w:pPr>
        <w:shd w:val="clear" w:color="auto" w:fill="FFFFFF"/>
        <w:jc w:val="both"/>
        <w:rPr>
          <w:rFonts w:ascii="Tahoma" w:hAnsi="Tahoma" w:cs="Tahoma"/>
          <w:sz w:val="18"/>
          <w:szCs w:val="18"/>
        </w:rPr>
      </w:pPr>
    </w:p>
    <w:p w14:paraId="6D46A0A3" w14:textId="77777777"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Условия приема Платежей в пользу Поставщиков,</w:t>
      </w:r>
    </w:p>
    <w:p w14:paraId="498D846D" w14:textId="77777777"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поименованных в Перечне 1 Приложения 2 к Правилам под кратким (торговым) наименованием «Мегафон»</w:t>
      </w:r>
    </w:p>
    <w:p w14:paraId="551E2323" w14:textId="77777777" w:rsidR="009B54F0" w:rsidRPr="009F47D5" w:rsidRDefault="009B54F0" w:rsidP="009B54F0">
      <w:pPr>
        <w:shd w:val="clear" w:color="auto" w:fill="FFFFFF"/>
        <w:jc w:val="both"/>
        <w:rPr>
          <w:rFonts w:ascii="Tahoma" w:hAnsi="Tahoma" w:cs="Tahoma"/>
          <w:sz w:val="18"/>
          <w:szCs w:val="18"/>
        </w:rPr>
      </w:pPr>
    </w:p>
    <w:p w14:paraId="0036D1E2" w14:textId="7B2B0EF3" w:rsidR="009B54F0" w:rsidRPr="00C8587E" w:rsidRDefault="00321814" w:rsidP="00305BC5">
      <w:pPr>
        <w:shd w:val="clear" w:color="auto" w:fill="FFFFFF"/>
        <w:ind w:firstLine="708"/>
        <w:jc w:val="both"/>
        <w:rPr>
          <w:rFonts w:ascii="Tahoma" w:hAnsi="Tahoma" w:cs="Tahoma"/>
          <w:sz w:val="18"/>
          <w:szCs w:val="18"/>
        </w:rPr>
      </w:pPr>
      <w:r>
        <w:rPr>
          <w:rFonts w:ascii="Tahoma" w:hAnsi="Tahoma" w:cs="Tahoma"/>
          <w:sz w:val="18"/>
          <w:szCs w:val="18"/>
        </w:rPr>
        <w:t>1</w:t>
      </w:r>
      <w:r w:rsidR="009B54F0" w:rsidRPr="009F47D5">
        <w:rPr>
          <w:rFonts w:ascii="Tahoma" w:hAnsi="Tahoma" w:cs="Tahoma"/>
          <w:sz w:val="18"/>
          <w:szCs w:val="18"/>
        </w:rPr>
        <w:t>. Настоящее Приложение распространяет свое действие на Субагентов, осуществляющих прием Платежей в пользу Поставщиков, поименованных в Перечне 1 Приложения 2 к Правилам под кратким (торговым) наименованием «Мегафон» (далее – «Мегафон»)</w:t>
      </w:r>
      <w:r>
        <w:rPr>
          <w:rFonts w:ascii="Tahoma" w:hAnsi="Tahoma" w:cs="Tahoma"/>
          <w:sz w:val="18"/>
          <w:szCs w:val="18"/>
        </w:rPr>
        <w:t>.</w:t>
      </w:r>
      <w:r w:rsidR="00C8587E" w:rsidRPr="00C8587E">
        <w:rPr>
          <w:rFonts w:ascii="Tahoma" w:hAnsi="Tahoma" w:cs="Tahoma"/>
          <w:sz w:val="18"/>
          <w:szCs w:val="18"/>
        </w:rPr>
        <w:t>*</w:t>
      </w:r>
    </w:p>
    <w:p w14:paraId="521E683F" w14:textId="77777777" w:rsidR="009B54F0" w:rsidRPr="009F47D5" w:rsidRDefault="00321814" w:rsidP="00305BC5">
      <w:pPr>
        <w:shd w:val="clear" w:color="auto" w:fill="FFFFFF"/>
        <w:ind w:firstLine="708"/>
        <w:jc w:val="both"/>
        <w:rPr>
          <w:rFonts w:ascii="Tahoma" w:hAnsi="Tahoma" w:cs="Tahoma"/>
          <w:sz w:val="18"/>
          <w:szCs w:val="18"/>
        </w:rPr>
      </w:pPr>
      <w:r>
        <w:rPr>
          <w:rFonts w:ascii="Tahoma" w:hAnsi="Tahoma" w:cs="Tahoma"/>
          <w:sz w:val="18"/>
          <w:szCs w:val="18"/>
        </w:rPr>
        <w:t>2</w:t>
      </w:r>
      <w:r w:rsidR="009B54F0" w:rsidRPr="009F47D5">
        <w:rPr>
          <w:rFonts w:ascii="Tahoma" w:hAnsi="Tahoma" w:cs="Tahoma"/>
          <w:sz w:val="18"/>
          <w:szCs w:val="18"/>
        </w:rPr>
        <w:t>. Платежные субагенты при приеме Платежей в пользу Мегафон обязуются:</w:t>
      </w:r>
    </w:p>
    <w:p w14:paraId="49ADFE0C" w14:textId="60E24B36" w:rsidR="00321814" w:rsidRPr="00761354" w:rsidRDefault="00321814" w:rsidP="00305BC5">
      <w:pPr>
        <w:shd w:val="clear" w:color="auto" w:fill="FFFFFF"/>
        <w:ind w:firstLine="708"/>
        <w:jc w:val="both"/>
        <w:rPr>
          <w:rFonts w:ascii="Tahoma" w:hAnsi="Tahoma" w:cs="Tahoma"/>
          <w:sz w:val="18"/>
          <w:szCs w:val="18"/>
        </w:rPr>
      </w:pPr>
      <w:r>
        <w:rPr>
          <w:rFonts w:ascii="Tahoma" w:hAnsi="Tahoma" w:cs="Tahoma"/>
          <w:sz w:val="18"/>
          <w:szCs w:val="18"/>
        </w:rPr>
        <w:t>2</w:t>
      </w:r>
      <w:r w:rsidR="009B54F0" w:rsidRPr="009F47D5">
        <w:rPr>
          <w:rFonts w:ascii="Tahoma" w:hAnsi="Tahoma" w:cs="Tahoma"/>
          <w:sz w:val="18"/>
          <w:szCs w:val="18"/>
        </w:rPr>
        <w:t xml:space="preserve">.1. </w:t>
      </w:r>
      <w:r w:rsidR="009B54F0" w:rsidRPr="00251C38">
        <w:rPr>
          <w:rFonts w:ascii="Tahoma" w:hAnsi="Tahoma" w:cs="Tahoma"/>
          <w:sz w:val="18"/>
          <w:szCs w:val="18"/>
        </w:rPr>
        <w:t xml:space="preserve">Взимать Дополнительное вознаграждение и </w:t>
      </w:r>
      <w:r w:rsidR="009B54F0">
        <w:rPr>
          <w:rFonts w:ascii="Tahoma" w:hAnsi="Tahoma" w:cs="Tahoma"/>
          <w:sz w:val="18"/>
          <w:szCs w:val="18"/>
        </w:rPr>
        <w:t>в</w:t>
      </w:r>
      <w:r w:rsidR="009B54F0" w:rsidRPr="009F47D5">
        <w:rPr>
          <w:rFonts w:ascii="Tahoma" w:hAnsi="Tahoma" w:cs="Tahoma"/>
          <w:sz w:val="18"/>
          <w:szCs w:val="18"/>
        </w:rPr>
        <w:t xml:space="preserve">ыплачивать Оператору </w:t>
      </w:r>
      <w:r w:rsidR="009C32CA">
        <w:rPr>
          <w:rFonts w:ascii="Tahoma" w:hAnsi="Tahoma" w:cs="Tahoma"/>
          <w:sz w:val="18"/>
          <w:szCs w:val="18"/>
        </w:rPr>
        <w:t>Сервиса</w:t>
      </w:r>
      <w:r w:rsidR="009B54F0" w:rsidRPr="009F47D5">
        <w:rPr>
          <w:rFonts w:ascii="Tahoma" w:hAnsi="Tahoma" w:cs="Tahoma"/>
          <w:sz w:val="18"/>
          <w:szCs w:val="18"/>
        </w:rPr>
        <w:t xml:space="preserve"> часть Дополнительного вознаграждения</w:t>
      </w:r>
      <w:r w:rsidR="009F3070">
        <w:rPr>
          <w:rFonts w:ascii="Tahoma" w:hAnsi="Tahoma" w:cs="Tahoma"/>
          <w:sz w:val="18"/>
          <w:szCs w:val="18"/>
        </w:rPr>
        <w:t xml:space="preserve"> </w:t>
      </w:r>
      <w:r w:rsidRPr="00761354">
        <w:rPr>
          <w:rFonts w:ascii="Tahoma" w:hAnsi="Tahoma" w:cs="Tahoma"/>
          <w:sz w:val="18"/>
          <w:szCs w:val="18"/>
        </w:rPr>
        <w:t>при приеме Платежей в по</w:t>
      </w:r>
      <w:r>
        <w:rPr>
          <w:rFonts w:ascii="Tahoma" w:hAnsi="Tahoma" w:cs="Tahoma"/>
          <w:sz w:val="18"/>
          <w:szCs w:val="18"/>
        </w:rPr>
        <w:t>льзу Мегафон</w:t>
      </w:r>
      <w:r w:rsidRPr="00761354">
        <w:rPr>
          <w:rFonts w:ascii="Tahoma" w:hAnsi="Tahoma" w:cs="Tahoma"/>
          <w:sz w:val="18"/>
          <w:szCs w:val="18"/>
        </w:rPr>
        <w:t xml:space="preserve"> по соответствующим шлюзам, в рамках которых разрешено взимание Дополнительного вознаграждения с Плательщика, и указанным в Тарифных планах. </w:t>
      </w:r>
    </w:p>
    <w:p w14:paraId="32F7DF50" w14:textId="26A85D60" w:rsidR="00321814" w:rsidRPr="00761354" w:rsidRDefault="00321814" w:rsidP="00305BC5">
      <w:pPr>
        <w:shd w:val="clear" w:color="auto" w:fill="FFFFFF"/>
        <w:ind w:firstLine="708"/>
        <w:jc w:val="both"/>
        <w:rPr>
          <w:rFonts w:ascii="Tahoma" w:hAnsi="Tahoma" w:cs="Tahoma"/>
          <w:sz w:val="18"/>
          <w:szCs w:val="18"/>
        </w:rPr>
      </w:pPr>
      <w:r w:rsidRPr="00761354">
        <w:rPr>
          <w:rFonts w:ascii="Tahoma" w:hAnsi="Tahoma" w:cs="Tahoma"/>
          <w:sz w:val="18"/>
          <w:szCs w:val="18"/>
        </w:rPr>
        <w:t xml:space="preserve">2.1.1. Ставки вознаграждения, которые Платежные субагенты обязаны выплачивать Оператору </w:t>
      </w:r>
      <w:r w:rsidR="009C32CA">
        <w:rPr>
          <w:rFonts w:ascii="Tahoma" w:hAnsi="Tahoma" w:cs="Tahoma"/>
          <w:sz w:val="18"/>
          <w:szCs w:val="18"/>
        </w:rPr>
        <w:t>Сервиса</w:t>
      </w:r>
      <w:r>
        <w:rPr>
          <w:rFonts w:ascii="Tahoma" w:hAnsi="Tahoma" w:cs="Tahoma"/>
          <w:sz w:val="18"/>
          <w:szCs w:val="18"/>
        </w:rPr>
        <w:t xml:space="preserve"> при приеме Платежей в пользу Мегафон</w:t>
      </w:r>
      <w:r w:rsidRPr="00761354">
        <w:rPr>
          <w:rFonts w:ascii="Tahoma" w:hAnsi="Tahoma" w:cs="Tahoma"/>
          <w:sz w:val="18"/>
          <w:szCs w:val="18"/>
        </w:rPr>
        <w:t xml:space="preserve">, установлены в Тарифных планах по соответствующим шлюзам, </w:t>
      </w:r>
      <w:r w:rsidR="001E3E16">
        <w:rPr>
          <w:rFonts w:ascii="Tahoma" w:hAnsi="Tahoma" w:cs="Tahoma"/>
          <w:sz w:val="18"/>
          <w:szCs w:val="18"/>
        </w:rPr>
        <w:t>и включаю</w:t>
      </w:r>
      <w:r w:rsidR="001E3E16" w:rsidRPr="009F47D5">
        <w:rPr>
          <w:rFonts w:ascii="Tahoma" w:hAnsi="Tahoma" w:cs="Tahoma"/>
          <w:sz w:val="18"/>
          <w:szCs w:val="18"/>
        </w:rPr>
        <w:t>т в себя НДС</w:t>
      </w:r>
      <w:r w:rsidR="001E3E16">
        <w:rPr>
          <w:rFonts w:ascii="Tahoma" w:hAnsi="Tahoma" w:cs="Tahoma"/>
          <w:sz w:val="18"/>
          <w:szCs w:val="18"/>
        </w:rPr>
        <w:t>,</w:t>
      </w:r>
      <w:r w:rsidR="001E3E16" w:rsidRPr="00E4738D">
        <w:rPr>
          <w:rFonts w:ascii="Tahoma" w:hAnsi="Tahoma" w:cs="Tahoma"/>
          <w:sz w:val="18"/>
          <w:szCs w:val="18"/>
        </w:rPr>
        <w:t xml:space="preserve"> </w:t>
      </w:r>
      <w:r w:rsidR="001E3E16" w:rsidRPr="00920BE1">
        <w:rPr>
          <w:rFonts w:ascii="Tahoma" w:hAnsi="Tahoma" w:cs="Tahoma"/>
          <w:sz w:val="18"/>
          <w:szCs w:val="18"/>
        </w:rPr>
        <w:t>исчисленн</w:t>
      </w:r>
      <w:r w:rsidR="001E3E16">
        <w:rPr>
          <w:rFonts w:ascii="Tahoma" w:hAnsi="Tahoma" w:cs="Tahoma"/>
          <w:sz w:val="18"/>
          <w:szCs w:val="18"/>
        </w:rPr>
        <w:t>ый</w:t>
      </w:r>
      <w:r w:rsidR="001E3E16" w:rsidRPr="00920BE1">
        <w:rPr>
          <w:rFonts w:ascii="Tahoma" w:hAnsi="Tahoma" w:cs="Tahoma"/>
          <w:sz w:val="18"/>
          <w:szCs w:val="18"/>
        </w:rPr>
        <w:t xml:space="preserve"> по ставке, установленной действующим законодательством Российской Федерации</w:t>
      </w:r>
      <w:r w:rsidR="001E3E16">
        <w:rPr>
          <w:rFonts w:ascii="Tahoma" w:hAnsi="Tahoma" w:cs="Tahoma"/>
          <w:sz w:val="18"/>
          <w:szCs w:val="18"/>
        </w:rPr>
        <w:t>,</w:t>
      </w:r>
      <w:r w:rsidR="001E3E16" w:rsidRPr="00761354">
        <w:rPr>
          <w:rFonts w:ascii="Tahoma" w:hAnsi="Tahoma" w:cs="Tahoma"/>
          <w:sz w:val="18"/>
          <w:szCs w:val="18"/>
        </w:rPr>
        <w:t xml:space="preserve"> </w:t>
      </w:r>
      <w:r w:rsidRPr="00761354">
        <w:rPr>
          <w:rFonts w:ascii="Tahoma" w:hAnsi="Tahoma" w:cs="Tahoma"/>
          <w:sz w:val="18"/>
          <w:szCs w:val="18"/>
        </w:rPr>
        <w:t>за исключением случая, установленного в подпункте 2.1.2. Приложения.</w:t>
      </w:r>
    </w:p>
    <w:p w14:paraId="6A3EC871" w14:textId="051799F7" w:rsidR="00321814" w:rsidRDefault="00321814" w:rsidP="00305BC5">
      <w:pPr>
        <w:shd w:val="clear" w:color="auto" w:fill="FFFFFF"/>
        <w:ind w:firstLine="708"/>
        <w:jc w:val="both"/>
        <w:rPr>
          <w:rFonts w:ascii="Tahoma" w:hAnsi="Tahoma" w:cs="Tahoma"/>
          <w:sz w:val="18"/>
          <w:szCs w:val="18"/>
        </w:rPr>
      </w:pPr>
      <w:r w:rsidRPr="00761354">
        <w:rPr>
          <w:rFonts w:ascii="Tahoma" w:hAnsi="Tahoma" w:cs="Tahoma"/>
          <w:sz w:val="18"/>
          <w:szCs w:val="18"/>
        </w:rPr>
        <w:t xml:space="preserve">2.1.2.   Ставка вознаграждения, которая подлежит выплате Оператору </w:t>
      </w:r>
      <w:r w:rsidR="009C32CA">
        <w:rPr>
          <w:rFonts w:ascii="Tahoma" w:hAnsi="Tahoma" w:cs="Tahoma"/>
          <w:sz w:val="18"/>
          <w:szCs w:val="18"/>
        </w:rPr>
        <w:t>Сервиса</w:t>
      </w:r>
      <w:r w:rsidRPr="00761354">
        <w:rPr>
          <w:rFonts w:ascii="Tahoma" w:hAnsi="Tahoma" w:cs="Tahoma"/>
          <w:sz w:val="18"/>
          <w:szCs w:val="18"/>
        </w:rPr>
        <w:t xml:space="preserve"> Платежными субагентами при приеме Платежей в пользу </w:t>
      </w:r>
      <w:r>
        <w:rPr>
          <w:rFonts w:ascii="Tahoma" w:hAnsi="Tahoma" w:cs="Tahoma"/>
          <w:sz w:val="18"/>
          <w:szCs w:val="18"/>
        </w:rPr>
        <w:t>Мегафон</w:t>
      </w:r>
      <w:r w:rsidRPr="00761354">
        <w:rPr>
          <w:rFonts w:ascii="Tahoma" w:hAnsi="Tahoma" w:cs="Tahoma"/>
          <w:sz w:val="18"/>
          <w:szCs w:val="18"/>
        </w:rPr>
        <w:t xml:space="preserve"> по шлюзам, установленным в Тарифных планах, с указанием вида услуг «сотовая связь», устанавливается в фиксированном размере </w:t>
      </w:r>
      <w:r w:rsidR="00B84C46">
        <w:rPr>
          <w:rFonts w:ascii="Tahoma" w:hAnsi="Tahoma" w:cs="Tahoma"/>
          <w:sz w:val="18"/>
          <w:szCs w:val="18"/>
        </w:rPr>
        <w:t>1</w:t>
      </w:r>
      <w:r w:rsidRPr="00761354">
        <w:rPr>
          <w:rFonts w:ascii="Tahoma" w:hAnsi="Tahoma" w:cs="Tahoma"/>
          <w:sz w:val="18"/>
          <w:szCs w:val="18"/>
        </w:rPr>
        <w:t xml:space="preserve"> (</w:t>
      </w:r>
      <w:r w:rsidR="00D22FC3">
        <w:rPr>
          <w:rFonts w:ascii="Tahoma" w:hAnsi="Tahoma" w:cs="Tahoma"/>
          <w:sz w:val="18"/>
          <w:szCs w:val="18"/>
        </w:rPr>
        <w:t>один</w:t>
      </w:r>
      <w:r w:rsidRPr="00761354">
        <w:rPr>
          <w:rFonts w:ascii="Tahoma" w:hAnsi="Tahoma" w:cs="Tahoma"/>
          <w:sz w:val="18"/>
          <w:szCs w:val="18"/>
        </w:rPr>
        <w:t xml:space="preserve">) </w:t>
      </w:r>
      <w:r w:rsidR="00D22FC3">
        <w:rPr>
          <w:rFonts w:ascii="Tahoma" w:hAnsi="Tahoma" w:cs="Tahoma"/>
          <w:sz w:val="18"/>
          <w:szCs w:val="18"/>
        </w:rPr>
        <w:t>рубль</w:t>
      </w:r>
      <w:r w:rsidRPr="00761354">
        <w:rPr>
          <w:rFonts w:ascii="Tahoma" w:hAnsi="Tahoma" w:cs="Tahoma"/>
          <w:sz w:val="18"/>
          <w:szCs w:val="18"/>
        </w:rPr>
        <w:t xml:space="preserve">, включая НДС, </w:t>
      </w:r>
      <w:r w:rsidR="002912D9" w:rsidRPr="00920BE1">
        <w:rPr>
          <w:rFonts w:ascii="Tahoma" w:hAnsi="Tahoma" w:cs="Tahoma"/>
          <w:sz w:val="18"/>
          <w:szCs w:val="18"/>
        </w:rPr>
        <w:t>исчисленн</w:t>
      </w:r>
      <w:r w:rsidR="002912D9">
        <w:rPr>
          <w:rFonts w:ascii="Tahoma" w:hAnsi="Tahoma" w:cs="Tahoma"/>
          <w:sz w:val="18"/>
          <w:szCs w:val="18"/>
        </w:rPr>
        <w:t>ый</w:t>
      </w:r>
      <w:r w:rsidR="002912D9" w:rsidRPr="00920BE1">
        <w:rPr>
          <w:rFonts w:ascii="Tahoma" w:hAnsi="Tahoma" w:cs="Tahoma"/>
          <w:sz w:val="18"/>
          <w:szCs w:val="18"/>
        </w:rPr>
        <w:t xml:space="preserve"> по ставке, установленной действующим законодательством Российской Федерации</w:t>
      </w:r>
      <w:r w:rsidR="002912D9">
        <w:rPr>
          <w:rFonts w:ascii="Tahoma" w:hAnsi="Tahoma" w:cs="Tahoma"/>
          <w:sz w:val="18"/>
          <w:szCs w:val="18"/>
        </w:rPr>
        <w:t>,</w:t>
      </w:r>
      <w:r w:rsidR="002912D9" w:rsidRPr="00761354">
        <w:rPr>
          <w:rFonts w:ascii="Tahoma" w:hAnsi="Tahoma" w:cs="Tahoma"/>
          <w:sz w:val="18"/>
          <w:szCs w:val="18"/>
        </w:rPr>
        <w:t xml:space="preserve"> </w:t>
      </w:r>
      <w:r w:rsidRPr="00761354">
        <w:rPr>
          <w:rFonts w:ascii="Tahoma" w:hAnsi="Tahoma" w:cs="Tahoma"/>
          <w:sz w:val="18"/>
          <w:szCs w:val="18"/>
        </w:rPr>
        <w:t xml:space="preserve">по каждому Платежу, принятому в пользу </w:t>
      </w:r>
      <w:r>
        <w:rPr>
          <w:rFonts w:ascii="Tahoma" w:hAnsi="Tahoma" w:cs="Tahoma"/>
          <w:sz w:val="18"/>
          <w:szCs w:val="18"/>
        </w:rPr>
        <w:t>Мегафон</w:t>
      </w:r>
      <w:r w:rsidRPr="00761354">
        <w:rPr>
          <w:rFonts w:ascii="Tahoma" w:hAnsi="Tahoma" w:cs="Tahoma"/>
          <w:sz w:val="18"/>
          <w:szCs w:val="18"/>
        </w:rPr>
        <w:t xml:space="preserve"> по соответствующим шлюзам. Условия, указанные в настоящем подпункте Приложения, применяются к отношениям Сторон с 01.</w:t>
      </w:r>
      <w:r w:rsidR="000C290F">
        <w:rPr>
          <w:rFonts w:ascii="Tahoma" w:hAnsi="Tahoma" w:cs="Tahoma"/>
          <w:sz w:val="18"/>
          <w:szCs w:val="18"/>
        </w:rPr>
        <w:t>0</w:t>
      </w:r>
      <w:r w:rsidRPr="00761354">
        <w:rPr>
          <w:rFonts w:ascii="Tahoma" w:hAnsi="Tahoma" w:cs="Tahoma"/>
          <w:sz w:val="18"/>
          <w:szCs w:val="18"/>
        </w:rPr>
        <w:t>1.201</w:t>
      </w:r>
      <w:r w:rsidR="000C290F">
        <w:rPr>
          <w:rFonts w:ascii="Tahoma" w:hAnsi="Tahoma" w:cs="Tahoma"/>
          <w:sz w:val="18"/>
          <w:szCs w:val="18"/>
        </w:rPr>
        <w:t>8</w:t>
      </w:r>
      <w:r w:rsidR="00B84C46">
        <w:rPr>
          <w:rFonts w:ascii="Tahoma" w:hAnsi="Tahoma" w:cs="Tahoma"/>
          <w:sz w:val="18"/>
          <w:szCs w:val="18"/>
        </w:rPr>
        <w:t xml:space="preserve"> </w:t>
      </w:r>
      <w:r w:rsidRPr="00761354">
        <w:rPr>
          <w:rFonts w:ascii="Tahoma" w:hAnsi="Tahoma" w:cs="Tahoma"/>
          <w:sz w:val="18"/>
          <w:szCs w:val="18"/>
        </w:rPr>
        <w:t>г.</w:t>
      </w:r>
      <w:r w:rsidRPr="009F47D5">
        <w:rPr>
          <w:rFonts w:ascii="Tahoma" w:hAnsi="Tahoma" w:cs="Tahoma"/>
          <w:sz w:val="18"/>
          <w:szCs w:val="18"/>
        </w:rPr>
        <w:t xml:space="preserve"> </w:t>
      </w:r>
    </w:p>
    <w:p w14:paraId="059C82BA" w14:textId="757A3ABF" w:rsidR="009B54F0" w:rsidRPr="009F47D5" w:rsidRDefault="00321814" w:rsidP="00305BC5">
      <w:pPr>
        <w:shd w:val="clear" w:color="auto" w:fill="FFFFFF"/>
        <w:ind w:firstLine="708"/>
        <w:jc w:val="both"/>
        <w:rPr>
          <w:rFonts w:ascii="Tahoma" w:hAnsi="Tahoma" w:cs="Tahoma"/>
          <w:sz w:val="18"/>
          <w:szCs w:val="18"/>
        </w:rPr>
      </w:pPr>
      <w:r>
        <w:rPr>
          <w:rFonts w:ascii="Tahoma" w:hAnsi="Tahoma" w:cs="Tahoma"/>
          <w:sz w:val="18"/>
          <w:szCs w:val="18"/>
        </w:rPr>
        <w:t>2.2.</w:t>
      </w:r>
      <w:r w:rsidR="009B54F0" w:rsidRPr="009F47D5">
        <w:rPr>
          <w:rFonts w:ascii="Tahoma" w:hAnsi="Tahoma" w:cs="Tahoma"/>
          <w:sz w:val="18"/>
          <w:szCs w:val="18"/>
        </w:rPr>
        <w:t xml:space="preserve"> </w:t>
      </w:r>
      <w:r w:rsidR="009B54F0" w:rsidRPr="00AC33EB">
        <w:rPr>
          <w:rFonts w:ascii="Tahoma" w:hAnsi="Tahoma" w:cs="Tahoma"/>
          <w:sz w:val="18"/>
          <w:szCs w:val="18"/>
        </w:rPr>
        <w:t>Рассчитанная в соответствии с поло</w:t>
      </w:r>
      <w:r w:rsidR="009B54F0">
        <w:rPr>
          <w:rFonts w:ascii="Tahoma" w:hAnsi="Tahoma" w:cs="Tahoma"/>
          <w:sz w:val="18"/>
          <w:szCs w:val="18"/>
        </w:rPr>
        <w:t xml:space="preserve">жениями пункта </w:t>
      </w:r>
      <w:r>
        <w:rPr>
          <w:rFonts w:ascii="Tahoma" w:hAnsi="Tahoma" w:cs="Tahoma"/>
          <w:sz w:val="18"/>
          <w:szCs w:val="18"/>
        </w:rPr>
        <w:t xml:space="preserve">2.1. Приложения </w:t>
      </w:r>
      <w:r w:rsidR="009B54F0">
        <w:rPr>
          <w:rFonts w:ascii="Tahoma" w:hAnsi="Tahoma" w:cs="Tahoma"/>
          <w:sz w:val="18"/>
          <w:szCs w:val="18"/>
        </w:rPr>
        <w:t>сумма</w:t>
      </w:r>
      <w:r w:rsidR="009B54F0" w:rsidRPr="00AC33EB">
        <w:rPr>
          <w:rFonts w:ascii="Tahoma" w:hAnsi="Tahoma" w:cs="Tahoma"/>
          <w:sz w:val="18"/>
          <w:szCs w:val="18"/>
        </w:rPr>
        <w:t xml:space="preserve"> подлежит выплат</w:t>
      </w:r>
      <w:r w:rsidR="009B54F0">
        <w:rPr>
          <w:rFonts w:ascii="Tahoma" w:hAnsi="Tahoma" w:cs="Tahoma"/>
          <w:sz w:val="18"/>
          <w:szCs w:val="18"/>
        </w:rPr>
        <w:t xml:space="preserve">е Оператору </w:t>
      </w:r>
      <w:r w:rsidR="009C32CA">
        <w:rPr>
          <w:rFonts w:ascii="Tahoma" w:hAnsi="Tahoma" w:cs="Tahoma"/>
          <w:sz w:val="18"/>
          <w:szCs w:val="18"/>
        </w:rPr>
        <w:t>Сервиса</w:t>
      </w:r>
      <w:r w:rsidR="009B54F0">
        <w:rPr>
          <w:rFonts w:ascii="Tahoma" w:hAnsi="Tahoma" w:cs="Tahoma"/>
          <w:sz w:val="18"/>
          <w:szCs w:val="18"/>
        </w:rPr>
        <w:t xml:space="preserve"> </w:t>
      </w:r>
      <w:r w:rsidR="009B54F0" w:rsidRPr="00AC33EB">
        <w:rPr>
          <w:rFonts w:ascii="Tahoma" w:hAnsi="Tahoma" w:cs="Tahoma"/>
          <w:sz w:val="18"/>
          <w:szCs w:val="18"/>
        </w:rPr>
        <w:t xml:space="preserve">независимо от </w:t>
      </w:r>
      <w:r w:rsidR="009B54F0" w:rsidRPr="006D66C9">
        <w:rPr>
          <w:rFonts w:ascii="Tahoma" w:hAnsi="Tahoma" w:cs="Tahoma"/>
          <w:sz w:val="18"/>
          <w:szCs w:val="18"/>
        </w:rPr>
        <w:t xml:space="preserve">взимания </w:t>
      </w:r>
      <w:r w:rsidR="009B54F0">
        <w:rPr>
          <w:rFonts w:ascii="Tahoma" w:hAnsi="Tahoma" w:cs="Tahoma"/>
          <w:sz w:val="18"/>
          <w:szCs w:val="18"/>
        </w:rPr>
        <w:t xml:space="preserve">и </w:t>
      </w:r>
      <w:r w:rsidR="009B54F0" w:rsidRPr="00AC33EB">
        <w:rPr>
          <w:rFonts w:ascii="Tahoma" w:hAnsi="Tahoma" w:cs="Tahoma"/>
          <w:sz w:val="18"/>
          <w:szCs w:val="18"/>
        </w:rPr>
        <w:t>суммы взимаемого Платежным субагентом Дополнительного вознаграждения.</w:t>
      </w:r>
      <w:r w:rsidR="009B54F0">
        <w:rPr>
          <w:rFonts w:ascii="Tahoma" w:hAnsi="Tahoma" w:cs="Tahoma"/>
          <w:sz w:val="18"/>
          <w:szCs w:val="18"/>
        </w:rPr>
        <w:t xml:space="preserve"> </w:t>
      </w:r>
    </w:p>
    <w:p w14:paraId="604FCDB8" w14:textId="63922309" w:rsidR="000A4733" w:rsidRPr="009F47D5" w:rsidRDefault="009B54F0" w:rsidP="000A4733">
      <w:pPr>
        <w:shd w:val="clear" w:color="auto" w:fill="FFFFFF"/>
        <w:ind w:firstLine="567"/>
        <w:jc w:val="both"/>
        <w:rPr>
          <w:rFonts w:ascii="Tahoma" w:hAnsi="Tahoma" w:cs="Tahoma"/>
          <w:sz w:val="18"/>
          <w:szCs w:val="18"/>
        </w:rPr>
      </w:pPr>
      <w:r w:rsidRPr="009F47D5">
        <w:rPr>
          <w:rFonts w:ascii="Tahoma" w:hAnsi="Tahoma" w:cs="Tahoma"/>
          <w:sz w:val="18"/>
          <w:szCs w:val="18"/>
        </w:rPr>
        <w:t xml:space="preserve">Оператор </w:t>
      </w:r>
      <w:r w:rsidR="009C32CA">
        <w:rPr>
          <w:rFonts w:ascii="Tahoma" w:hAnsi="Tahoma" w:cs="Tahoma"/>
          <w:sz w:val="18"/>
          <w:szCs w:val="18"/>
        </w:rPr>
        <w:t>Сервиса</w:t>
      </w:r>
      <w:r w:rsidRPr="009F47D5">
        <w:rPr>
          <w:rFonts w:ascii="Tahoma" w:hAnsi="Tahoma" w:cs="Tahoma"/>
          <w:sz w:val="18"/>
          <w:szCs w:val="18"/>
        </w:rPr>
        <w:t xml:space="preserve"> вправе уменьшить на сумму задолженности Платежного субагента, возникшую в связи с обязанностью по выплате вознаграждения Оператору </w:t>
      </w:r>
      <w:r w:rsidR="009C32CA">
        <w:rPr>
          <w:rFonts w:ascii="Tahoma" w:hAnsi="Tahoma" w:cs="Tahoma"/>
          <w:sz w:val="18"/>
          <w:szCs w:val="18"/>
        </w:rPr>
        <w:t>Сервиса</w:t>
      </w:r>
      <w:r w:rsidRPr="009F47D5">
        <w:rPr>
          <w:rFonts w:ascii="Tahoma" w:hAnsi="Tahoma" w:cs="Tahoma"/>
          <w:sz w:val="18"/>
          <w:szCs w:val="18"/>
        </w:rPr>
        <w:t xml:space="preserve">, </w:t>
      </w:r>
      <w:r w:rsidRPr="00AC33EB">
        <w:rPr>
          <w:rFonts w:ascii="Tahoma" w:hAnsi="Tahoma" w:cs="Tahoma"/>
          <w:sz w:val="18"/>
          <w:szCs w:val="18"/>
        </w:rPr>
        <w:t xml:space="preserve">рассчитанного в соответствии с настоящим Приложением, </w:t>
      </w:r>
      <w:r w:rsidRPr="009F47D5">
        <w:rPr>
          <w:rFonts w:ascii="Tahoma" w:hAnsi="Tahoma" w:cs="Tahoma"/>
          <w:sz w:val="18"/>
          <w:szCs w:val="18"/>
        </w:rPr>
        <w:t xml:space="preserve">размер </w:t>
      </w:r>
      <w:r w:rsidR="00F93F9E">
        <w:rPr>
          <w:rFonts w:ascii="Tahoma" w:hAnsi="Tahoma" w:cs="Tahoma"/>
          <w:sz w:val="18"/>
          <w:szCs w:val="18"/>
        </w:rPr>
        <w:t>Ф</w:t>
      </w:r>
      <w:r w:rsidRPr="009F47D5">
        <w:rPr>
          <w:rFonts w:ascii="Tahoma" w:hAnsi="Tahoma" w:cs="Tahoma"/>
          <w:sz w:val="18"/>
          <w:szCs w:val="18"/>
        </w:rPr>
        <w:t>онда</w:t>
      </w:r>
      <w:r w:rsidR="00F93F9E">
        <w:rPr>
          <w:rFonts w:ascii="Tahoma" w:hAnsi="Tahoma" w:cs="Tahoma"/>
          <w:sz w:val="18"/>
          <w:szCs w:val="18"/>
        </w:rPr>
        <w:t xml:space="preserve"> расчетов</w:t>
      </w:r>
      <w:r w:rsidRPr="009F47D5">
        <w:rPr>
          <w:rFonts w:ascii="Tahoma" w:hAnsi="Tahoma" w:cs="Tahoma"/>
          <w:sz w:val="18"/>
          <w:szCs w:val="18"/>
        </w:rPr>
        <w:t xml:space="preserve"> Платежного субагента.</w:t>
      </w:r>
      <w:r>
        <w:rPr>
          <w:rFonts w:ascii="Tahoma" w:hAnsi="Tahoma" w:cs="Tahoma"/>
          <w:sz w:val="18"/>
          <w:szCs w:val="18"/>
        </w:rPr>
        <w:t xml:space="preserve"> </w:t>
      </w:r>
      <w:r w:rsidR="000A4733" w:rsidRPr="00761354">
        <w:rPr>
          <w:rFonts w:ascii="Tahoma" w:hAnsi="Tahoma" w:cs="Tahoma"/>
          <w:sz w:val="18"/>
          <w:szCs w:val="18"/>
        </w:rPr>
        <w:t>В текущей редакции положения настоящего абзаца применяются к отношениям сторон, возникшим с 01.05.2015 года *.</w:t>
      </w:r>
      <w:r w:rsidR="00F93F9E" w:rsidRPr="00F93F9E">
        <w:rPr>
          <w:rFonts w:ascii="Tahoma" w:hAnsi="Tahoma" w:cs="Tahoma"/>
          <w:sz w:val="18"/>
          <w:szCs w:val="18"/>
        </w:rPr>
        <w:t xml:space="preserve"> </w:t>
      </w:r>
      <w:r w:rsidR="00F93F9E" w:rsidRPr="003C1CAA">
        <w:rPr>
          <w:rFonts w:ascii="Tahoma" w:hAnsi="Tahoma" w:cs="Tahoma"/>
          <w:sz w:val="18"/>
          <w:szCs w:val="18"/>
        </w:rPr>
        <w:t xml:space="preserve">Наименование «Фонд расчетов» применяется с </w:t>
      </w:r>
      <w:r w:rsidR="00F93F9E">
        <w:rPr>
          <w:rFonts w:ascii="Tahoma" w:hAnsi="Tahoma" w:cs="Tahoma"/>
          <w:sz w:val="18"/>
          <w:szCs w:val="18"/>
        </w:rPr>
        <w:t xml:space="preserve">01 февраля 2018 </w:t>
      </w:r>
      <w:r w:rsidR="00F93F9E" w:rsidRPr="003C1CAA">
        <w:rPr>
          <w:rFonts w:ascii="Tahoma" w:hAnsi="Tahoma" w:cs="Tahoma"/>
          <w:sz w:val="18"/>
          <w:szCs w:val="18"/>
        </w:rPr>
        <w:t xml:space="preserve">года, в том числе во всех договорах, заключенных/заключаемых с Участниками Системы, а также во всех сопровождающих данные договоры документах, термин «Гарантийный Фонд» читается как «Фонд расчетов». </w:t>
      </w:r>
    </w:p>
    <w:p w14:paraId="7093F5DD" w14:textId="77777777" w:rsidR="000A4733" w:rsidRPr="00DD7013" w:rsidRDefault="000A4733" w:rsidP="00305BC5">
      <w:pPr>
        <w:shd w:val="clear" w:color="auto" w:fill="FFFFFF"/>
        <w:ind w:firstLine="567"/>
        <w:jc w:val="both"/>
        <w:rPr>
          <w:rFonts w:ascii="Tahoma" w:hAnsi="Tahoma" w:cs="Tahoma"/>
          <w:sz w:val="18"/>
          <w:szCs w:val="18"/>
        </w:rPr>
      </w:pPr>
      <w:r>
        <w:rPr>
          <w:rFonts w:ascii="Tahoma" w:hAnsi="Tahoma" w:cs="Tahoma"/>
          <w:sz w:val="18"/>
          <w:szCs w:val="18"/>
        </w:rPr>
        <w:t xml:space="preserve">3. </w:t>
      </w:r>
      <w:r w:rsidRPr="009F47D5">
        <w:rPr>
          <w:rFonts w:ascii="Tahoma" w:hAnsi="Tahoma" w:cs="Tahoma"/>
          <w:sz w:val="18"/>
          <w:szCs w:val="18"/>
        </w:rPr>
        <w:t>Услови</w:t>
      </w:r>
      <w:r>
        <w:rPr>
          <w:rFonts w:ascii="Tahoma" w:hAnsi="Tahoma" w:cs="Tahoma"/>
          <w:sz w:val="18"/>
          <w:szCs w:val="18"/>
        </w:rPr>
        <w:t>я</w:t>
      </w:r>
      <w:r w:rsidRPr="009F47D5">
        <w:rPr>
          <w:rFonts w:ascii="Tahoma" w:hAnsi="Tahoma" w:cs="Tahoma"/>
          <w:sz w:val="18"/>
          <w:szCs w:val="18"/>
        </w:rPr>
        <w:t xml:space="preserve"> пункт</w:t>
      </w:r>
      <w:r>
        <w:rPr>
          <w:rFonts w:ascii="Tahoma" w:hAnsi="Tahoma" w:cs="Tahoma"/>
          <w:sz w:val="18"/>
          <w:szCs w:val="18"/>
        </w:rPr>
        <w:t xml:space="preserve">ов 2.1. и 2.2. Приложения </w:t>
      </w:r>
      <w:r w:rsidRPr="009F47D5">
        <w:rPr>
          <w:rFonts w:ascii="Tahoma" w:hAnsi="Tahoma" w:cs="Tahoma"/>
          <w:sz w:val="18"/>
          <w:szCs w:val="18"/>
        </w:rPr>
        <w:t>действительн</w:t>
      </w:r>
      <w:r>
        <w:rPr>
          <w:rFonts w:ascii="Tahoma" w:hAnsi="Tahoma" w:cs="Tahoma"/>
          <w:sz w:val="18"/>
          <w:szCs w:val="18"/>
        </w:rPr>
        <w:t>ы</w:t>
      </w:r>
      <w:r w:rsidRPr="009F47D5">
        <w:rPr>
          <w:rFonts w:ascii="Tahoma" w:hAnsi="Tahoma" w:cs="Tahoma"/>
          <w:sz w:val="18"/>
          <w:szCs w:val="18"/>
        </w:rPr>
        <w:t xml:space="preserve"> только для Платежных субагентов.</w:t>
      </w:r>
      <w:r w:rsidRPr="00AC33EB">
        <w:t xml:space="preserve"> </w:t>
      </w:r>
    </w:p>
    <w:p w14:paraId="774C204F" w14:textId="4FBF7FF2" w:rsidR="009B54F0" w:rsidRPr="009F47D5" w:rsidRDefault="00F93F9E" w:rsidP="00305BC5">
      <w:pPr>
        <w:shd w:val="clear" w:color="auto" w:fill="FFFFFF"/>
        <w:ind w:firstLine="567"/>
        <w:jc w:val="both"/>
        <w:rPr>
          <w:rFonts w:ascii="Tahoma" w:hAnsi="Tahoma" w:cs="Tahoma"/>
          <w:sz w:val="18"/>
          <w:szCs w:val="18"/>
        </w:rPr>
      </w:pPr>
      <w:r>
        <w:rPr>
          <w:rFonts w:ascii="Tahoma" w:hAnsi="Tahoma" w:cs="Tahoma"/>
          <w:sz w:val="18"/>
          <w:szCs w:val="18"/>
        </w:rPr>
        <w:t>4</w:t>
      </w:r>
      <w:r w:rsidR="009B54F0" w:rsidRPr="009F47D5">
        <w:rPr>
          <w:rFonts w:ascii="Tahoma" w:hAnsi="Tahoma" w:cs="Tahoma"/>
          <w:sz w:val="18"/>
          <w:szCs w:val="18"/>
        </w:rPr>
        <w:t xml:space="preserve">. Права Оператора </w:t>
      </w:r>
      <w:r w:rsidR="009C32CA">
        <w:rPr>
          <w:rFonts w:ascii="Tahoma" w:hAnsi="Tahoma" w:cs="Tahoma"/>
          <w:sz w:val="18"/>
          <w:szCs w:val="18"/>
        </w:rPr>
        <w:t>Сервиса</w:t>
      </w:r>
      <w:r w:rsidR="009B54F0" w:rsidRPr="009F47D5">
        <w:rPr>
          <w:rFonts w:ascii="Tahoma" w:hAnsi="Tahoma" w:cs="Tahoma"/>
          <w:sz w:val="18"/>
          <w:szCs w:val="18"/>
        </w:rPr>
        <w:t xml:space="preserve">: в случае изменения условий работы или прекращения сотрудничества Оператора </w:t>
      </w:r>
      <w:r w:rsidR="009C32CA">
        <w:rPr>
          <w:rFonts w:ascii="Tahoma" w:hAnsi="Tahoma" w:cs="Tahoma"/>
          <w:sz w:val="18"/>
          <w:szCs w:val="18"/>
        </w:rPr>
        <w:t>Сервиса</w:t>
      </w:r>
      <w:r w:rsidR="009B54F0" w:rsidRPr="009F47D5">
        <w:rPr>
          <w:rFonts w:ascii="Tahoma" w:hAnsi="Tahoma" w:cs="Tahoma"/>
          <w:sz w:val="18"/>
          <w:szCs w:val="18"/>
        </w:rPr>
        <w:t xml:space="preserve"> с любым из Поставщиков, поименованных в Перечне 1 Приложения 2 к Правилам под кратким (торговым) наименованием «Мегафон», Оператор </w:t>
      </w:r>
      <w:r w:rsidR="009C32CA">
        <w:rPr>
          <w:rFonts w:ascii="Tahoma" w:hAnsi="Tahoma" w:cs="Tahoma"/>
          <w:sz w:val="18"/>
          <w:szCs w:val="18"/>
        </w:rPr>
        <w:t>Сервиса</w:t>
      </w:r>
      <w:r w:rsidR="009B54F0" w:rsidRPr="009F47D5">
        <w:rPr>
          <w:rFonts w:ascii="Tahoma" w:hAnsi="Tahoma" w:cs="Tahoma"/>
          <w:sz w:val="18"/>
          <w:szCs w:val="18"/>
        </w:rPr>
        <w:t xml:space="preserve"> вправе в одностороннем порядке изменить условия настоящего Приложения, в том числе, сократить его срок без возмещения каких-либо убытков или штрафных санкций; Оператор </w:t>
      </w:r>
      <w:r w:rsidR="009C32CA">
        <w:rPr>
          <w:rFonts w:ascii="Tahoma" w:hAnsi="Tahoma" w:cs="Tahoma"/>
          <w:sz w:val="18"/>
          <w:szCs w:val="18"/>
        </w:rPr>
        <w:t>Сервиса</w:t>
      </w:r>
      <w:r w:rsidR="009B54F0" w:rsidRPr="009F47D5">
        <w:rPr>
          <w:rFonts w:ascii="Tahoma" w:hAnsi="Tahoma" w:cs="Tahoma"/>
          <w:sz w:val="18"/>
          <w:szCs w:val="18"/>
        </w:rPr>
        <w:t xml:space="preserve"> вправе в одностороннем порядке продлить срок действия настоящего Приложения. </w:t>
      </w:r>
    </w:p>
    <w:p w14:paraId="6027DBA1" w14:textId="795A563D" w:rsidR="009B54F0" w:rsidRPr="009F47D5" w:rsidRDefault="009F3070" w:rsidP="00305BC5">
      <w:pPr>
        <w:shd w:val="clear" w:color="auto" w:fill="FFFFFF"/>
        <w:ind w:firstLine="567"/>
        <w:jc w:val="both"/>
        <w:rPr>
          <w:rFonts w:ascii="Tahoma" w:hAnsi="Tahoma" w:cs="Tahoma"/>
          <w:sz w:val="18"/>
          <w:szCs w:val="18"/>
        </w:rPr>
      </w:pPr>
      <w:r>
        <w:rPr>
          <w:rFonts w:ascii="Tahoma" w:hAnsi="Tahoma" w:cs="Tahoma"/>
          <w:sz w:val="18"/>
          <w:szCs w:val="18"/>
        </w:rPr>
        <w:t>5</w:t>
      </w:r>
      <w:r w:rsidR="009B54F0" w:rsidRPr="009F47D5">
        <w:rPr>
          <w:rFonts w:ascii="Tahoma" w:hAnsi="Tahoma" w:cs="Tahoma"/>
          <w:sz w:val="18"/>
          <w:szCs w:val="18"/>
        </w:rPr>
        <w:t xml:space="preserve">. Прием Платежей в пользу Мегафон является безусловным подтверждением согласия с условиями настоящего Приложения. </w:t>
      </w:r>
    </w:p>
    <w:p w14:paraId="7421A6EC" w14:textId="77777777" w:rsidR="009B54F0" w:rsidRPr="009F47D5" w:rsidRDefault="009B54F0" w:rsidP="009B54F0">
      <w:pPr>
        <w:shd w:val="clear" w:color="auto" w:fill="FFFFFF"/>
        <w:jc w:val="both"/>
        <w:rPr>
          <w:rFonts w:ascii="Tahoma" w:hAnsi="Tahoma" w:cs="Tahoma"/>
          <w:sz w:val="18"/>
          <w:szCs w:val="18"/>
        </w:rPr>
      </w:pPr>
    </w:p>
    <w:p w14:paraId="4A0D9A1A" w14:textId="77777777" w:rsidR="009B54F0" w:rsidRPr="009F47D5" w:rsidRDefault="009B54F0" w:rsidP="009B54F0">
      <w:pPr>
        <w:shd w:val="clear" w:color="auto" w:fill="FFFFFF"/>
        <w:jc w:val="both"/>
        <w:rPr>
          <w:rFonts w:ascii="Tahoma" w:hAnsi="Tahoma" w:cs="Tahoma"/>
          <w:sz w:val="18"/>
          <w:szCs w:val="18"/>
        </w:rPr>
      </w:pPr>
    </w:p>
    <w:p w14:paraId="06DDC6B8" w14:textId="77777777" w:rsidR="009B54F0" w:rsidRPr="009F47D5" w:rsidRDefault="009B54F0" w:rsidP="009B54F0">
      <w:pPr>
        <w:shd w:val="clear" w:color="auto" w:fill="FFFFFF"/>
        <w:jc w:val="both"/>
        <w:rPr>
          <w:rFonts w:ascii="Tahoma" w:hAnsi="Tahoma" w:cs="Tahoma"/>
          <w:sz w:val="18"/>
          <w:szCs w:val="18"/>
        </w:rPr>
      </w:pPr>
    </w:p>
    <w:p w14:paraId="051D2A35" w14:textId="77777777" w:rsidR="009B54F0" w:rsidRPr="009F47D5" w:rsidRDefault="009B54F0" w:rsidP="009B54F0">
      <w:pPr>
        <w:shd w:val="clear" w:color="auto" w:fill="FFFFFF"/>
        <w:jc w:val="both"/>
        <w:rPr>
          <w:rFonts w:ascii="Tahoma" w:hAnsi="Tahoma" w:cs="Tahoma"/>
          <w:sz w:val="18"/>
          <w:szCs w:val="18"/>
        </w:rPr>
      </w:pPr>
    </w:p>
    <w:p w14:paraId="1D3624A1" w14:textId="4127E7AA" w:rsidR="00DF7B79" w:rsidRDefault="00DF7B79" w:rsidP="009B54F0">
      <w:pPr>
        <w:shd w:val="clear" w:color="auto" w:fill="FFFFFF"/>
        <w:jc w:val="both"/>
        <w:rPr>
          <w:rFonts w:ascii="Tahoma" w:hAnsi="Tahoma" w:cs="Tahoma"/>
          <w:sz w:val="18"/>
          <w:szCs w:val="18"/>
        </w:rPr>
      </w:pPr>
    </w:p>
    <w:p w14:paraId="32EF40EC" w14:textId="1F9A613F" w:rsidR="00DF7B79" w:rsidRDefault="00DF7B79" w:rsidP="009B54F0">
      <w:pPr>
        <w:shd w:val="clear" w:color="auto" w:fill="FFFFFF"/>
        <w:jc w:val="both"/>
        <w:rPr>
          <w:rFonts w:ascii="Tahoma" w:hAnsi="Tahoma" w:cs="Tahoma"/>
          <w:sz w:val="18"/>
          <w:szCs w:val="18"/>
        </w:rPr>
      </w:pPr>
    </w:p>
    <w:p w14:paraId="00917A9E" w14:textId="6819B2DF" w:rsidR="00DF7B79" w:rsidRDefault="00DF7B79" w:rsidP="009B54F0">
      <w:pPr>
        <w:shd w:val="clear" w:color="auto" w:fill="FFFFFF"/>
        <w:jc w:val="both"/>
        <w:rPr>
          <w:rFonts w:ascii="Tahoma" w:hAnsi="Tahoma" w:cs="Tahoma"/>
          <w:sz w:val="18"/>
          <w:szCs w:val="18"/>
        </w:rPr>
      </w:pPr>
    </w:p>
    <w:p w14:paraId="3CF00D0C" w14:textId="60316A36" w:rsidR="00DF7B79" w:rsidRDefault="00DF7B79" w:rsidP="009B54F0">
      <w:pPr>
        <w:shd w:val="clear" w:color="auto" w:fill="FFFFFF"/>
        <w:jc w:val="both"/>
        <w:rPr>
          <w:rFonts w:ascii="Tahoma" w:hAnsi="Tahoma" w:cs="Tahoma"/>
          <w:sz w:val="18"/>
          <w:szCs w:val="18"/>
        </w:rPr>
      </w:pPr>
    </w:p>
    <w:p w14:paraId="62C48630" w14:textId="285CC0D9" w:rsidR="00DF7B79" w:rsidRDefault="00DF7B79" w:rsidP="009B54F0">
      <w:pPr>
        <w:shd w:val="clear" w:color="auto" w:fill="FFFFFF"/>
        <w:jc w:val="both"/>
        <w:rPr>
          <w:rFonts w:ascii="Tahoma" w:hAnsi="Tahoma" w:cs="Tahoma"/>
          <w:sz w:val="18"/>
          <w:szCs w:val="18"/>
        </w:rPr>
      </w:pPr>
    </w:p>
    <w:p w14:paraId="095EFD68" w14:textId="1C2C3794" w:rsidR="00DF7B79" w:rsidRDefault="00DF7B79" w:rsidP="009B54F0">
      <w:pPr>
        <w:shd w:val="clear" w:color="auto" w:fill="FFFFFF"/>
        <w:jc w:val="both"/>
        <w:rPr>
          <w:rFonts w:ascii="Tahoma" w:hAnsi="Tahoma" w:cs="Tahoma"/>
          <w:sz w:val="18"/>
          <w:szCs w:val="18"/>
        </w:rPr>
      </w:pPr>
    </w:p>
    <w:p w14:paraId="675CF677" w14:textId="74681AEE" w:rsidR="00DF7B79" w:rsidRDefault="00DF7B79" w:rsidP="009B54F0">
      <w:pPr>
        <w:shd w:val="clear" w:color="auto" w:fill="FFFFFF"/>
        <w:jc w:val="both"/>
        <w:rPr>
          <w:rFonts w:ascii="Tahoma" w:hAnsi="Tahoma" w:cs="Tahoma"/>
          <w:sz w:val="18"/>
          <w:szCs w:val="18"/>
        </w:rPr>
      </w:pPr>
    </w:p>
    <w:p w14:paraId="58DE0549" w14:textId="587D9FDA" w:rsidR="00DF7B79" w:rsidRDefault="00DF7B79" w:rsidP="009B54F0">
      <w:pPr>
        <w:shd w:val="clear" w:color="auto" w:fill="FFFFFF"/>
        <w:jc w:val="both"/>
        <w:rPr>
          <w:rFonts w:ascii="Tahoma" w:hAnsi="Tahoma" w:cs="Tahoma"/>
          <w:sz w:val="18"/>
          <w:szCs w:val="18"/>
        </w:rPr>
      </w:pPr>
    </w:p>
    <w:p w14:paraId="666A6255" w14:textId="1A4B458D" w:rsidR="00DF7B79" w:rsidRDefault="00DF7B79" w:rsidP="009B54F0">
      <w:pPr>
        <w:shd w:val="clear" w:color="auto" w:fill="FFFFFF"/>
        <w:jc w:val="both"/>
        <w:rPr>
          <w:rFonts w:ascii="Tahoma" w:hAnsi="Tahoma" w:cs="Tahoma"/>
          <w:sz w:val="18"/>
          <w:szCs w:val="18"/>
        </w:rPr>
      </w:pPr>
    </w:p>
    <w:p w14:paraId="54B7F090" w14:textId="2F94A2F3" w:rsidR="00DF7B79" w:rsidRDefault="00DF7B79" w:rsidP="009B54F0">
      <w:pPr>
        <w:shd w:val="clear" w:color="auto" w:fill="FFFFFF"/>
        <w:jc w:val="both"/>
        <w:rPr>
          <w:rFonts w:ascii="Tahoma" w:hAnsi="Tahoma" w:cs="Tahoma"/>
          <w:sz w:val="18"/>
          <w:szCs w:val="18"/>
        </w:rPr>
      </w:pPr>
    </w:p>
    <w:p w14:paraId="743C078F" w14:textId="3DFAFD7F" w:rsidR="00DF7B79" w:rsidRDefault="00DF7B79" w:rsidP="009B54F0">
      <w:pPr>
        <w:shd w:val="clear" w:color="auto" w:fill="FFFFFF"/>
        <w:jc w:val="both"/>
        <w:rPr>
          <w:rFonts w:ascii="Tahoma" w:hAnsi="Tahoma" w:cs="Tahoma"/>
          <w:sz w:val="18"/>
          <w:szCs w:val="18"/>
        </w:rPr>
      </w:pPr>
    </w:p>
    <w:p w14:paraId="60DBD76A" w14:textId="6CE3D506" w:rsidR="00DF7B79" w:rsidRDefault="00DF7B79" w:rsidP="009B54F0">
      <w:pPr>
        <w:shd w:val="clear" w:color="auto" w:fill="FFFFFF"/>
        <w:jc w:val="both"/>
        <w:rPr>
          <w:rFonts w:ascii="Tahoma" w:hAnsi="Tahoma" w:cs="Tahoma"/>
          <w:sz w:val="18"/>
          <w:szCs w:val="18"/>
        </w:rPr>
      </w:pPr>
    </w:p>
    <w:p w14:paraId="7B702702" w14:textId="18958438" w:rsidR="00DF7B79" w:rsidRDefault="00DF7B79" w:rsidP="009B54F0">
      <w:pPr>
        <w:shd w:val="clear" w:color="auto" w:fill="FFFFFF"/>
        <w:jc w:val="both"/>
        <w:rPr>
          <w:rFonts w:ascii="Tahoma" w:hAnsi="Tahoma" w:cs="Tahoma"/>
          <w:sz w:val="18"/>
          <w:szCs w:val="18"/>
        </w:rPr>
      </w:pPr>
    </w:p>
    <w:p w14:paraId="3AFE2200" w14:textId="426B22AE" w:rsidR="00DF7B79" w:rsidRDefault="00DF7B79" w:rsidP="009B54F0">
      <w:pPr>
        <w:shd w:val="clear" w:color="auto" w:fill="FFFFFF"/>
        <w:jc w:val="both"/>
        <w:rPr>
          <w:rFonts w:ascii="Tahoma" w:hAnsi="Tahoma" w:cs="Tahoma"/>
          <w:sz w:val="18"/>
          <w:szCs w:val="18"/>
        </w:rPr>
      </w:pPr>
    </w:p>
    <w:p w14:paraId="231E4E65" w14:textId="5CB242B8" w:rsidR="00DF7B79" w:rsidRDefault="00DF7B79" w:rsidP="009B54F0">
      <w:pPr>
        <w:shd w:val="clear" w:color="auto" w:fill="FFFFFF"/>
        <w:jc w:val="both"/>
        <w:rPr>
          <w:rFonts w:ascii="Tahoma" w:hAnsi="Tahoma" w:cs="Tahoma"/>
          <w:sz w:val="18"/>
          <w:szCs w:val="18"/>
        </w:rPr>
      </w:pPr>
    </w:p>
    <w:p w14:paraId="3DB6785E" w14:textId="1C347ABA" w:rsidR="00DF7B79" w:rsidRDefault="00DF7B79" w:rsidP="009B54F0">
      <w:pPr>
        <w:shd w:val="clear" w:color="auto" w:fill="FFFFFF"/>
        <w:jc w:val="both"/>
        <w:rPr>
          <w:rFonts w:ascii="Tahoma" w:hAnsi="Tahoma" w:cs="Tahoma"/>
          <w:sz w:val="18"/>
          <w:szCs w:val="18"/>
        </w:rPr>
      </w:pPr>
    </w:p>
    <w:p w14:paraId="2454FD7A" w14:textId="6B8CE4DE" w:rsidR="00DF7B79" w:rsidRDefault="00DF7B79" w:rsidP="009B54F0">
      <w:pPr>
        <w:shd w:val="clear" w:color="auto" w:fill="FFFFFF"/>
        <w:jc w:val="both"/>
        <w:rPr>
          <w:rFonts w:ascii="Tahoma" w:hAnsi="Tahoma" w:cs="Tahoma"/>
          <w:sz w:val="18"/>
          <w:szCs w:val="18"/>
        </w:rPr>
      </w:pPr>
    </w:p>
    <w:p w14:paraId="173517A8" w14:textId="6AD93702" w:rsidR="00DF7B79" w:rsidRDefault="00DF7B79" w:rsidP="009B54F0">
      <w:pPr>
        <w:shd w:val="clear" w:color="auto" w:fill="FFFFFF"/>
        <w:jc w:val="both"/>
        <w:rPr>
          <w:rFonts w:ascii="Tahoma" w:hAnsi="Tahoma" w:cs="Tahoma"/>
          <w:sz w:val="18"/>
          <w:szCs w:val="18"/>
        </w:rPr>
      </w:pPr>
    </w:p>
    <w:p w14:paraId="2A2043A9" w14:textId="32D06EA8" w:rsidR="00DF7B79" w:rsidRDefault="00DF7B79" w:rsidP="009B54F0">
      <w:pPr>
        <w:shd w:val="clear" w:color="auto" w:fill="FFFFFF"/>
        <w:jc w:val="both"/>
        <w:rPr>
          <w:rFonts w:ascii="Tahoma" w:hAnsi="Tahoma" w:cs="Tahoma"/>
          <w:sz w:val="18"/>
          <w:szCs w:val="18"/>
        </w:rPr>
      </w:pPr>
    </w:p>
    <w:p w14:paraId="656F5404" w14:textId="77777777"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_____________________________________________________________________________________________</w:t>
      </w:r>
    </w:p>
    <w:p w14:paraId="673C4E19" w14:textId="063354DE" w:rsidR="001A1AEE" w:rsidRDefault="009B54F0" w:rsidP="00DF7B79">
      <w:pPr>
        <w:shd w:val="clear" w:color="auto" w:fill="FFFFFF"/>
        <w:jc w:val="both"/>
        <w:rPr>
          <w:rFonts w:ascii="Tahoma" w:hAnsi="Tahoma" w:cs="Tahoma"/>
          <w:sz w:val="16"/>
          <w:szCs w:val="16"/>
        </w:rPr>
      </w:pPr>
      <w:r w:rsidRPr="009F47D5">
        <w:rPr>
          <w:rFonts w:ascii="Tahoma" w:hAnsi="Tahoma" w:cs="Tahoma"/>
          <w:sz w:val="16"/>
          <w:szCs w:val="16"/>
        </w:rPr>
        <w:t xml:space="preserve">* Оператор </w:t>
      </w:r>
      <w:r w:rsidR="009C32CA">
        <w:rPr>
          <w:rFonts w:ascii="Tahoma" w:hAnsi="Tahoma" w:cs="Tahoma"/>
          <w:sz w:val="16"/>
          <w:szCs w:val="16"/>
        </w:rPr>
        <w:t>Сервиса</w:t>
      </w:r>
      <w:r w:rsidRPr="009F47D5">
        <w:rPr>
          <w:rFonts w:ascii="Tahoma" w:hAnsi="Tahoma" w:cs="Tahoma"/>
          <w:sz w:val="16"/>
          <w:szCs w:val="16"/>
        </w:rPr>
        <w:t xml:space="preserve"> вправе в одностороннем порядке прекратить действие настоящего Приложения путем опубликования новости на своем сайте, при этом Приложение прекращает свое действие в дату, указанную в такой новости.</w:t>
      </w:r>
    </w:p>
    <w:p w14:paraId="7A4B6BDD" w14:textId="3A75F0DC" w:rsidR="00E2762F" w:rsidRDefault="00E2762F" w:rsidP="00DF7B79">
      <w:pPr>
        <w:shd w:val="clear" w:color="auto" w:fill="FFFFFF"/>
        <w:jc w:val="both"/>
        <w:rPr>
          <w:rFonts w:ascii="Tahoma" w:hAnsi="Tahoma" w:cs="Tahoma"/>
          <w:sz w:val="16"/>
          <w:szCs w:val="16"/>
        </w:rPr>
      </w:pPr>
    </w:p>
    <w:p w14:paraId="59A5EDFB" w14:textId="4DA789A7" w:rsidR="00E2762F" w:rsidRDefault="00E2762F" w:rsidP="00DF7B79">
      <w:pPr>
        <w:shd w:val="clear" w:color="auto" w:fill="FFFFFF"/>
        <w:jc w:val="both"/>
        <w:rPr>
          <w:rFonts w:ascii="Tahoma" w:hAnsi="Tahoma" w:cs="Tahoma"/>
          <w:sz w:val="16"/>
          <w:szCs w:val="16"/>
        </w:rPr>
      </w:pPr>
    </w:p>
    <w:p w14:paraId="2F58B2D8" w14:textId="78D1E6E0" w:rsidR="00E2762F" w:rsidRDefault="00E2762F" w:rsidP="00DF7B79">
      <w:pPr>
        <w:shd w:val="clear" w:color="auto" w:fill="FFFFFF"/>
        <w:jc w:val="both"/>
        <w:rPr>
          <w:rFonts w:ascii="Tahoma" w:hAnsi="Tahoma" w:cs="Tahoma"/>
          <w:sz w:val="16"/>
          <w:szCs w:val="16"/>
        </w:rPr>
      </w:pPr>
    </w:p>
    <w:p w14:paraId="27931A7C" w14:textId="77777777" w:rsidR="00E2762F" w:rsidRDefault="00E2762F" w:rsidP="00DF7B79">
      <w:pPr>
        <w:shd w:val="clear" w:color="auto" w:fill="FFFFFF"/>
        <w:jc w:val="both"/>
        <w:rPr>
          <w:rFonts w:ascii="Tahoma" w:hAnsi="Tahoma" w:cs="Tahoma"/>
          <w:sz w:val="16"/>
          <w:szCs w:val="16"/>
        </w:rPr>
      </w:pPr>
    </w:p>
    <w:p w14:paraId="472F7384" w14:textId="77777777" w:rsidR="009C32CA" w:rsidRPr="00DF7B79" w:rsidRDefault="009C32CA" w:rsidP="00DF7B79">
      <w:pPr>
        <w:shd w:val="clear" w:color="auto" w:fill="FFFFFF"/>
        <w:jc w:val="both"/>
        <w:rPr>
          <w:rFonts w:ascii="Tahoma" w:hAnsi="Tahoma" w:cs="Tahoma"/>
          <w:sz w:val="16"/>
          <w:szCs w:val="16"/>
        </w:rPr>
      </w:pPr>
    </w:p>
    <w:p w14:paraId="3E45283F"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lastRenderedPageBreak/>
        <w:t>Приложение № 2.13</w:t>
      </w:r>
    </w:p>
    <w:p w14:paraId="7E25C16A" w14:textId="77777777" w:rsidR="009B54F0" w:rsidRPr="009F47D5" w:rsidRDefault="009B54F0" w:rsidP="009B54F0">
      <w:pPr>
        <w:shd w:val="clear" w:color="auto" w:fill="FFFFFF"/>
        <w:ind w:firstLine="567"/>
        <w:jc w:val="center"/>
        <w:rPr>
          <w:rFonts w:ascii="Tahoma" w:hAnsi="Tahoma" w:cs="Tahoma"/>
          <w:b/>
          <w:sz w:val="18"/>
          <w:szCs w:val="18"/>
        </w:rPr>
      </w:pPr>
    </w:p>
    <w:p w14:paraId="0979F91F" w14:textId="62354CD9" w:rsidR="009B54F0" w:rsidRDefault="009B54F0" w:rsidP="009B54F0">
      <w:pPr>
        <w:shd w:val="clear" w:color="auto" w:fill="FFFFFF"/>
        <w:ind w:firstLine="567"/>
        <w:jc w:val="center"/>
        <w:rPr>
          <w:rFonts w:ascii="Tahoma" w:hAnsi="Tahoma" w:cs="Tahoma"/>
          <w:b/>
          <w:sz w:val="18"/>
          <w:szCs w:val="18"/>
        </w:rPr>
      </w:pPr>
      <w:r w:rsidRPr="009F47D5">
        <w:rPr>
          <w:rFonts w:ascii="Tahoma" w:hAnsi="Tahoma" w:cs="Tahoma"/>
          <w:b/>
          <w:sz w:val="18"/>
          <w:szCs w:val="18"/>
        </w:rPr>
        <w:t>Условия приема Платежей Банковским платежным субагентом XML в пользу особых Поставщиков (Получателей)</w:t>
      </w:r>
    </w:p>
    <w:p w14:paraId="31D218DE" w14:textId="77777777" w:rsidR="00E2762F" w:rsidRPr="009F47D5" w:rsidRDefault="00E2762F" w:rsidP="009B54F0">
      <w:pPr>
        <w:shd w:val="clear" w:color="auto" w:fill="FFFFFF"/>
        <w:ind w:firstLine="567"/>
        <w:jc w:val="center"/>
        <w:rPr>
          <w:rFonts w:ascii="Tahoma" w:hAnsi="Tahoma" w:cs="Tahoma"/>
          <w:b/>
          <w:sz w:val="18"/>
          <w:szCs w:val="18"/>
        </w:rPr>
      </w:pPr>
    </w:p>
    <w:p w14:paraId="2756C63F" w14:textId="77777777" w:rsidR="009B54F0" w:rsidRPr="00945684" w:rsidRDefault="009B54F0" w:rsidP="009B54F0">
      <w:pPr>
        <w:shd w:val="clear" w:color="auto" w:fill="FFFFFF"/>
        <w:ind w:firstLine="567"/>
        <w:jc w:val="both"/>
        <w:rPr>
          <w:rFonts w:ascii="Tahoma" w:hAnsi="Tahoma" w:cs="Tahoma"/>
          <w:sz w:val="18"/>
          <w:szCs w:val="18"/>
        </w:rPr>
      </w:pPr>
      <w:r w:rsidRPr="00945684">
        <w:rPr>
          <w:rFonts w:ascii="Tahoma" w:hAnsi="Tahoma" w:cs="Tahoma"/>
          <w:sz w:val="18"/>
          <w:szCs w:val="18"/>
        </w:rPr>
        <w:t xml:space="preserve">1. Настоящее Приложение действует с 01.07.2013*. </w:t>
      </w:r>
    </w:p>
    <w:p w14:paraId="47002A44" w14:textId="77777777" w:rsidR="009B54F0" w:rsidRPr="00945684" w:rsidRDefault="009B54F0" w:rsidP="009B54F0">
      <w:pPr>
        <w:shd w:val="clear" w:color="auto" w:fill="FFFFFF"/>
        <w:ind w:firstLine="567"/>
        <w:jc w:val="both"/>
        <w:rPr>
          <w:rFonts w:ascii="Tahoma" w:hAnsi="Tahoma" w:cs="Tahoma"/>
          <w:sz w:val="18"/>
          <w:szCs w:val="18"/>
        </w:rPr>
      </w:pPr>
      <w:r w:rsidRPr="00945684">
        <w:rPr>
          <w:rFonts w:ascii="Tahoma" w:hAnsi="Tahoma" w:cs="Tahoma"/>
          <w:sz w:val="18"/>
          <w:szCs w:val="18"/>
        </w:rPr>
        <w:t xml:space="preserve">2. Настоящее Приложение распространяет свое действие на всех Банковских платежных субагентов, включая Банковских платежных субагентов </w:t>
      </w:r>
      <w:r w:rsidRPr="00945684">
        <w:rPr>
          <w:rFonts w:ascii="Tahoma" w:hAnsi="Tahoma" w:cs="Tahoma"/>
          <w:sz w:val="18"/>
          <w:szCs w:val="18"/>
          <w:lang w:val="en-US"/>
        </w:rPr>
        <w:t>XML</w:t>
      </w:r>
      <w:r w:rsidRPr="00945684">
        <w:rPr>
          <w:rFonts w:ascii="Tahoma" w:hAnsi="Tahoma" w:cs="Tahoma"/>
          <w:sz w:val="18"/>
          <w:szCs w:val="18"/>
        </w:rPr>
        <w:t>, осуществляющих прием Платежей в пользу Поставщиков, поименованных в Перечне 3.1.  Приложения № 2 к Правилам.</w:t>
      </w:r>
    </w:p>
    <w:p w14:paraId="10929405" w14:textId="516BCB4E"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 xml:space="preserve">3. Банковский платежный субагент, осуществляющий прием Платежей в пользу Поставщиков, указанных в п. 2 настоящего Приложения, привлекается Оператором </w:t>
      </w:r>
      <w:r w:rsidR="009C32CA">
        <w:rPr>
          <w:rFonts w:ascii="Tahoma" w:hAnsi="Tahoma" w:cs="Tahoma"/>
          <w:sz w:val="18"/>
          <w:szCs w:val="18"/>
        </w:rPr>
        <w:t>Сервиса</w:t>
      </w:r>
      <w:r w:rsidRPr="009F47D5">
        <w:rPr>
          <w:rFonts w:ascii="Tahoma" w:hAnsi="Tahoma" w:cs="Tahoma"/>
          <w:sz w:val="18"/>
          <w:szCs w:val="18"/>
        </w:rPr>
        <w:t xml:space="preserve"> для принятия от Клиентов Расчетного банка наличных денежных средств, а также для выдачи Клиентам Расчетного банка наличных денежных средств в случае невозможности осуществления Расчетным банком перевода без открытия счета в Пользу Поставщика, указанных в настоящем Приложении.</w:t>
      </w:r>
    </w:p>
    <w:p w14:paraId="62453019" w14:textId="77777777"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4. Банковский платежный субагент, осуществляющий прием Платежей в пользу Поставщиков, указанных в п. 2 настоящего Приложения, обязан взимать с Клиента Расчетного банка Комиссию Расчетного банка в размере, установленном в тарифах Расчетного банка, действующих на момент приема Платежа.</w:t>
      </w:r>
    </w:p>
    <w:p w14:paraId="13531656" w14:textId="77777777"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 xml:space="preserve">5. Условия взимания с Клиентов Расчетного банка Дополнительное вознаграждение при приеме Платежей в пользу Поставщиков, указанных в п. 2 настоящего Приложения, содержатся в Перечне 3.1. Приложения № 2 к Правилам. </w:t>
      </w:r>
    </w:p>
    <w:p w14:paraId="758CA041" w14:textId="77777777"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 xml:space="preserve"> Банковский платежный субагент не вправе взимать с Клиентов Расчетного банка Дополнительное вознаграждение при осуществлении выдачи Клиентам Расчетного банка наличных денежных средств из-за невозможности осуществления Расчетным банком перевода без открытия счета в Пользу Поставщика, указанного в настоящем Приложении.  </w:t>
      </w:r>
    </w:p>
    <w:p w14:paraId="2EECD49A" w14:textId="11B59599"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 xml:space="preserve">6.  Расчетный банк предоставляет денежные средства, подлежащие выдаче Клиенту Расчетного банка, Оператору </w:t>
      </w:r>
      <w:r w:rsidR="009C32CA">
        <w:rPr>
          <w:rFonts w:ascii="Tahoma" w:hAnsi="Tahoma" w:cs="Tahoma"/>
          <w:sz w:val="18"/>
          <w:szCs w:val="18"/>
        </w:rPr>
        <w:t>Сервиса</w:t>
      </w:r>
      <w:r w:rsidRPr="009F47D5">
        <w:rPr>
          <w:rFonts w:ascii="Tahoma" w:hAnsi="Tahoma" w:cs="Tahoma"/>
          <w:sz w:val="18"/>
          <w:szCs w:val="18"/>
        </w:rPr>
        <w:t xml:space="preserve"> в срок 1 (один) рабочий день с момента получения от Клиента Расчетного банка соответствующего заявления (при условии его положительного рассмотрения).  Оператор </w:t>
      </w:r>
      <w:r w:rsidR="009C32CA">
        <w:rPr>
          <w:rFonts w:ascii="Tahoma" w:hAnsi="Tahoma" w:cs="Tahoma"/>
          <w:sz w:val="18"/>
          <w:szCs w:val="18"/>
        </w:rPr>
        <w:t>Сервиса</w:t>
      </w:r>
      <w:r w:rsidRPr="009F47D5">
        <w:rPr>
          <w:rFonts w:ascii="Tahoma" w:hAnsi="Tahoma" w:cs="Tahoma"/>
          <w:sz w:val="18"/>
          <w:szCs w:val="18"/>
        </w:rPr>
        <w:t xml:space="preserve"> предоставляет Банковскому платежному субагенту денежные средства путем увеличения </w:t>
      </w:r>
      <w:r w:rsidR="00F93F9E">
        <w:rPr>
          <w:rFonts w:ascii="Tahoma" w:hAnsi="Tahoma" w:cs="Tahoma"/>
          <w:sz w:val="18"/>
          <w:szCs w:val="18"/>
        </w:rPr>
        <w:t>Ф</w:t>
      </w:r>
      <w:r w:rsidRPr="009F47D5">
        <w:rPr>
          <w:rFonts w:ascii="Tahoma" w:hAnsi="Tahoma" w:cs="Tahoma"/>
          <w:sz w:val="18"/>
          <w:szCs w:val="18"/>
        </w:rPr>
        <w:t>онда</w:t>
      </w:r>
      <w:r w:rsidR="00F93F9E">
        <w:rPr>
          <w:rFonts w:ascii="Tahoma" w:hAnsi="Tahoma" w:cs="Tahoma"/>
          <w:sz w:val="18"/>
          <w:szCs w:val="18"/>
        </w:rPr>
        <w:t xml:space="preserve"> расчетов</w:t>
      </w:r>
      <w:r w:rsidRPr="009F47D5">
        <w:rPr>
          <w:rFonts w:ascii="Tahoma" w:hAnsi="Tahoma" w:cs="Tahoma"/>
          <w:sz w:val="18"/>
          <w:szCs w:val="18"/>
        </w:rPr>
        <w:t xml:space="preserve"> Субагента на сумму денежных средств, подлежащих выдаче Банковским платежным субагентом Клиенту Расчетного банка. </w:t>
      </w:r>
    </w:p>
    <w:p w14:paraId="4EA4DC81" w14:textId="08AE21CE"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 xml:space="preserve">7. В случае нарушения Банковским платежным субагентом обязательства по выдаче Клиенту Расчетного банка наличных денежных средств в порядке, предусмотренном в п. 11 настоящего Приложения, Банковский платежный субагент </w:t>
      </w:r>
      <w:r w:rsidRPr="009F47D5">
        <w:rPr>
          <w:rFonts w:ascii="Tahoma" w:hAnsi="Tahoma" w:cs="Tahoma"/>
          <w:sz w:val="18"/>
          <w:szCs w:val="18"/>
          <w:lang w:val="en-US"/>
        </w:rPr>
        <w:t>XML</w:t>
      </w:r>
      <w:r w:rsidRPr="009F47D5">
        <w:rPr>
          <w:rFonts w:ascii="Tahoma" w:hAnsi="Tahoma" w:cs="Tahoma"/>
          <w:sz w:val="18"/>
          <w:szCs w:val="18"/>
        </w:rPr>
        <w:t xml:space="preserve"> обязан возместить Оператору </w:t>
      </w:r>
      <w:r w:rsidR="009C32CA">
        <w:rPr>
          <w:rFonts w:ascii="Tahoma" w:hAnsi="Tahoma" w:cs="Tahoma"/>
          <w:sz w:val="18"/>
          <w:szCs w:val="18"/>
        </w:rPr>
        <w:t>Сервиса</w:t>
      </w:r>
      <w:r w:rsidRPr="009F47D5">
        <w:rPr>
          <w:rFonts w:ascii="Tahoma" w:hAnsi="Tahoma" w:cs="Tahoma"/>
          <w:sz w:val="18"/>
          <w:szCs w:val="18"/>
        </w:rPr>
        <w:t xml:space="preserve"> соответствующую сумму денежных средств, уплатить неустойку в размере 30 000 (Тридцать тысяч) рублей за каждый факт нарушения указанного обязательства. Уплата неустойки не освобождает от обязанности возмещения убытков в полном объеме. Оператор </w:t>
      </w:r>
      <w:r w:rsidR="009C32CA">
        <w:rPr>
          <w:rFonts w:ascii="Tahoma" w:hAnsi="Tahoma" w:cs="Tahoma"/>
          <w:sz w:val="18"/>
          <w:szCs w:val="18"/>
        </w:rPr>
        <w:t>Сервиса</w:t>
      </w:r>
      <w:r w:rsidRPr="009F47D5">
        <w:rPr>
          <w:rFonts w:ascii="Tahoma" w:hAnsi="Tahoma" w:cs="Tahoma"/>
          <w:sz w:val="18"/>
          <w:szCs w:val="18"/>
        </w:rPr>
        <w:t xml:space="preserve"> вправе в одностороннем порядке зачесть суммы, находящиеся в </w:t>
      </w:r>
      <w:r w:rsidR="00F93F9E">
        <w:rPr>
          <w:rFonts w:ascii="Tahoma" w:hAnsi="Tahoma" w:cs="Tahoma"/>
          <w:sz w:val="18"/>
          <w:szCs w:val="18"/>
        </w:rPr>
        <w:t>Ф</w:t>
      </w:r>
      <w:r w:rsidRPr="009F47D5">
        <w:rPr>
          <w:rFonts w:ascii="Tahoma" w:hAnsi="Tahoma" w:cs="Tahoma"/>
          <w:sz w:val="18"/>
          <w:szCs w:val="18"/>
        </w:rPr>
        <w:t>онде</w:t>
      </w:r>
      <w:r w:rsidR="00F93F9E">
        <w:rPr>
          <w:rFonts w:ascii="Tahoma" w:hAnsi="Tahoma" w:cs="Tahoma"/>
          <w:sz w:val="18"/>
          <w:szCs w:val="18"/>
        </w:rPr>
        <w:t xml:space="preserve"> расчетов</w:t>
      </w:r>
      <w:r w:rsidRPr="009F47D5">
        <w:rPr>
          <w:rFonts w:ascii="Tahoma" w:hAnsi="Tahoma" w:cs="Tahoma"/>
          <w:sz w:val="18"/>
          <w:szCs w:val="18"/>
        </w:rPr>
        <w:t xml:space="preserve"> Субагента, в счет исполнения денежных обязательств Банковского платежного субагента перед Оператором </w:t>
      </w:r>
      <w:r w:rsidR="009C32CA">
        <w:rPr>
          <w:rFonts w:ascii="Tahoma" w:hAnsi="Tahoma" w:cs="Tahoma"/>
          <w:sz w:val="18"/>
          <w:szCs w:val="18"/>
        </w:rPr>
        <w:t>Сервиса</w:t>
      </w:r>
      <w:r w:rsidRPr="009F47D5">
        <w:rPr>
          <w:rFonts w:ascii="Tahoma" w:hAnsi="Tahoma" w:cs="Tahoma"/>
          <w:sz w:val="18"/>
          <w:szCs w:val="18"/>
        </w:rPr>
        <w:t>.</w:t>
      </w:r>
    </w:p>
    <w:p w14:paraId="25AC226C" w14:textId="1B538D11"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 xml:space="preserve">8. Банковский платежный субагент, помимо исполнения требований, предусмотренных действующим законодательством, обязуется доводить до сведения Клиента Расчетного банка размер Комиссии Расчетного банка, содержащийся в действующих на момент приема Платежей тарифах Расчетного банка, опубликованных на его официальном сайте в сети  Интернет, взимать с Клиента Расчетного банка Комиссию Расчетного банка и перечислять ее Оператору </w:t>
      </w:r>
      <w:r w:rsidR="009C32CA">
        <w:rPr>
          <w:rFonts w:ascii="Tahoma" w:hAnsi="Tahoma" w:cs="Tahoma"/>
          <w:sz w:val="18"/>
          <w:szCs w:val="18"/>
        </w:rPr>
        <w:t>Сервиса</w:t>
      </w:r>
      <w:r w:rsidRPr="009F47D5">
        <w:rPr>
          <w:rFonts w:ascii="Tahoma" w:hAnsi="Tahoma" w:cs="Tahoma"/>
          <w:sz w:val="18"/>
          <w:szCs w:val="18"/>
        </w:rPr>
        <w:t xml:space="preserve">, а также обеспечивать печать на документе, подтверждающем Платеж, информацию о размере Комиссии Расчетного банка. </w:t>
      </w:r>
    </w:p>
    <w:p w14:paraId="57B14FBE" w14:textId="6F57911D"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 xml:space="preserve">9. В исключение из общего Правила, сформулированного в отношении структуры Суммы платежа в Правилах, в структуру Суммы платежа, принимаемого Банковским платежным субагентом в пользу Поставщиков, указанных в настоящем Приложении, помимо суммы, подлежащей переводу Поставщику, включается также сумма Комиссии Расчетного банка. Указанная сумма должна быть перечислена Оператору </w:t>
      </w:r>
      <w:r w:rsidR="009C32CA">
        <w:rPr>
          <w:rFonts w:ascii="Tahoma" w:hAnsi="Tahoma" w:cs="Tahoma"/>
          <w:sz w:val="18"/>
          <w:szCs w:val="18"/>
        </w:rPr>
        <w:t>Сервиса</w:t>
      </w:r>
      <w:r w:rsidRPr="009F47D5">
        <w:rPr>
          <w:rFonts w:ascii="Tahoma" w:hAnsi="Tahoma" w:cs="Tahoma"/>
          <w:sz w:val="18"/>
          <w:szCs w:val="18"/>
        </w:rPr>
        <w:t xml:space="preserve"> в порядке и сроки, установленные Правилами для перечисления принятых Платежей, на указанную сумму распространяется режим </w:t>
      </w:r>
      <w:r w:rsidR="00F93F9E">
        <w:rPr>
          <w:rFonts w:ascii="Tahoma" w:hAnsi="Tahoma" w:cs="Tahoma"/>
          <w:sz w:val="18"/>
          <w:szCs w:val="18"/>
        </w:rPr>
        <w:t>Ф</w:t>
      </w:r>
      <w:r w:rsidRPr="009F47D5">
        <w:rPr>
          <w:rFonts w:ascii="Tahoma" w:hAnsi="Tahoma" w:cs="Tahoma"/>
          <w:sz w:val="18"/>
          <w:szCs w:val="18"/>
        </w:rPr>
        <w:t>онда</w:t>
      </w:r>
      <w:r w:rsidR="00F93F9E">
        <w:rPr>
          <w:rFonts w:ascii="Tahoma" w:hAnsi="Tahoma" w:cs="Tahoma"/>
          <w:sz w:val="18"/>
          <w:szCs w:val="18"/>
        </w:rPr>
        <w:t xml:space="preserve"> расчетов</w:t>
      </w:r>
      <w:r w:rsidRPr="009F47D5">
        <w:rPr>
          <w:rFonts w:ascii="Tahoma" w:hAnsi="Tahoma" w:cs="Tahoma"/>
          <w:sz w:val="18"/>
          <w:szCs w:val="18"/>
        </w:rPr>
        <w:t xml:space="preserve"> Субагента, предусмотренный Правилами.</w:t>
      </w:r>
    </w:p>
    <w:p w14:paraId="484D02F1" w14:textId="0D66F61E"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 xml:space="preserve">10. С целью приема Платежей в пользу Поставщиков, указанных в настоящем Приложении, Банковский платежный субагент </w:t>
      </w:r>
      <w:r w:rsidRPr="009F47D5">
        <w:rPr>
          <w:rFonts w:ascii="Tahoma" w:hAnsi="Tahoma" w:cs="Tahoma"/>
          <w:sz w:val="18"/>
          <w:szCs w:val="18"/>
          <w:lang w:val="en-US"/>
        </w:rPr>
        <w:t>XML</w:t>
      </w:r>
      <w:r w:rsidRPr="009F47D5">
        <w:rPr>
          <w:rFonts w:ascii="Tahoma" w:hAnsi="Tahoma" w:cs="Tahoma"/>
          <w:sz w:val="18"/>
          <w:szCs w:val="18"/>
        </w:rPr>
        <w:t xml:space="preserve"> и Банковский платежный субагент, использующий программы  «QIWI Кассир для 1С: Предприятие 7.7», «QIWI Кассир (QIWI Cashier)» обязуется организовать проверку корректности рассчитанной Банковским платежным субагентом суммы Комиссии Расчетного банка; получение статуса доставки информации о переводе в Расчетный Банк и авторизации платежа, а также информирование Оператора </w:t>
      </w:r>
      <w:r w:rsidR="00AB40D3">
        <w:rPr>
          <w:rFonts w:ascii="Tahoma" w:hAnsi="Tahoma" w:cs="Tahoma"/>
          <w:sz w:val="18"/>
          <w:szCs w:val="18"/>
        </w:rPr>
        <w:t>Сервиса</w:t>
      </w:r>
      <w:r w:rsidRPr="009F47D5">
        <w:rPr>
          <w:rFonts w:ascii="Tahoma" w:hAnsi="Tahoma" w:cs="Tahoma"/>
          <w:sz w:val="18"/>
          <w:szCs w:val="18"/>
        </w:rPr>
        <w:t xml:space="preserve"> об успешном взаимодействии с аппаратно-программным комплексом Расчетного Банка. Для обеспечения аппаратно-программного взаимодействия Банковский платежный субагент вправе применять Программу «Модуль проведения платежей в пользу особых получателей» на условиях лицензионного соглашения, содержащегося в Приложении №11 к Правилам. Ставки вознаграждения за Программу «Модуль проведения платежей в пользу особых получателей» отображаются в Тарифном плане. </w:t>
      </w:r>
    </w:p>
    <w:p w14:paraId="4D76A600" w14:textId="77777777"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 xml:space="preserve"> 11. Банковский платежный субагент осуществляет выдачу наличных денежных средств Клиенту Расчетного банка при одновременном соблюдении следующих условий: </w:t>
      </w:r>
    </w:p>
    <w:p w14:paraId="5BCB2EA8" w14:textId="77777777"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а) Предъявление Клиентом Расчетного банка документа, удостоверяющего личность Клиента Расчетного банка;</w:t>
      </w:r>
    </w:p>
    <w:p w14:paraId="1CC9C903" w14:textId="77777777"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б) Наличие заявления Клиента Расчетного банка на возврат денежных средств, поданного и подписанного Клиентом Расчетного банка лично в присутствии Банковского платежного субагента, с приложением оригинала документа, подтверждающего совершение Платежа, и копии документа, удостоверяющего личность;</w:t>
      </w:r>
    </w:p>
    <w:p w14:paraId="043133BD" w14:textId="77777777"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в) Сумма операции не может превышать 15 000 (Пятнадцать тысяч) рублей;</w:t>
      </w:r>
    </w:p>
    <w:p w14:paraId="6E9A7D40" w14:textId="77777777" w:rsidR="009B54F0" w:rsidRPr="009F47D5" w:rsidRDefault="009B54F0" w:rsidP="009B54F0">
      <w:pPr>
        <w:shd w:val="clear" w:color="auto" w:fill="FFFFFF"/>
        <w:ind w:firstLine="567"/>
        <w:jc w:val="both"/>
        <w:rPr>
          <w:rFonts w:ascii="Tahoma" w:hAnsi="Tahoma" w:cs="Tahoma"/>
          <w:sz w:val="18"/>
          <w:szCs w:val="18"/>
        </w:rPr>
      </w:pPr>
      <w:r w:rsidRPr="009F47D5">
        <w:rPr>
          <w:rFonts w:ascii="Tahoma" w:hAnsi="Tahoma" w:cs="Tahoma"/>
          <w:sz w:val="18"/>
          <w:szCs w:val="18"/>
        </w:rPr>
        <w:t>г) Получение согласия Расчетного банка на осуществление возврата денежных средств Клиенту Расчетного банка.</w:t>
      </w:r>
    </w:p>
    <w:p w14:paraId="37C3E4CE" w14:textId="77777777" w:rsidR="009B54F0" w:rsidRPr="009F47D5" w:rsidRDefault="009B54F0" w:rsidP="009B54F0">
      <w:pPr>
        <w:shd w:val="clear" w:color="auto" w:fill="FFFFFF"/>
        <w:tabs>
          <w:tab w:val="left" w:pos="851"/>
        </w:tabs>
        <w:ind w:firstLine="567"/>
        <w:jc w:val="both"/>
        <w:rPr>
          <w:rFonts w:ascii="Tahoma" w:hAnsi="Tahoma" w:cs="Tahoma"/>
          <w:sz w:val="18"/>
          <w:szCs w:val="18"/>
        </w:rPr>
      </w:pPr>
      <w:r w:rsidRPr="009F47D5">
        <w:rPr>
          <w:rFonts w:ascii="Tahoma" w:hAnsi="Tahoma" w:cs="Tahoma"/>
          <w:sz w:val="18"/>
          <w:szCs w:val="18"/>
        </w:rPr>
        <w:t>12. Прием Платежа в пользу одного из Поставщиков, поименованного в настоящем Приложении, является безусловным подтверждением согласия с условиями настоящего Приложения. ___________________________________________________________________________________________</w:t>
      </w:r>
    </w:p>
    <w:p w14:paraId="712D83AE" w14:textId="13A2A8E0" w:rsidR="009B54F0" w:rsidRPr="009F47D5" w:rsidRDefault="009B54F0" w:rsidP="009B54F0">
      <w:pPr>
        <w:shd w:val="clear" w:color="auto" w:fill="FFFFFF"/>
        <w:tabs>
          <w:tab w:val="left" w:pos="851"/>
        </w:tabs>
        <w:ind w:firstLine="567"/>
        <w:jc w:val="both"/>
        <w:rPr>
          <w:rFonts w:ascii="Tahoma" w:hAnsi="Tahoma" w:cs="Tahoma"/>
          <w:sz w:val="16"/>
          <w:szCs w:val="16"/>
        </w:rPr>
      </w:pPr>
      <w:r w:rsidRPr="009F47D5">
        <w:rPr>
          <w:rFonts w:ascii="Tahoma" w:hAnsi="Tahoma" w:cs="Tahoma"/>
          <w:sz w:val="18"/>
          <w:szCs w:val="18"/>
        </w:rPr>
        <w:t xml:space="preserve">* </w:t>
      </w:r>
      <w:r w:rsidRPr="009F47D5">
        <w:rPr>
          <w:rFonts w:ascii="Tahoma" w:hAnsi="Tahoma" w:cs="Tahoma"/>
          <w:sz w:val="16"/>
          <w:szCs w:val="16"/>
        </w:rPr>
        <w:t xml:space="preserve">Оператор </w:t>
      </w:r>
      <w:r w:rsidR="0058558B">
        <w:rPr>
          <w:rFonts w:ascii="Tahoma" w:hAnsi="Tahoma" w:cs="Tahoma"/>
          <w:sz w:val="16"/>
          <w:szCs w:val="16"/>
        </w:rPr>
        <w:t>Сервиса</w:t>
      </w:r>
      <w:r w:rsidRPr="009F47D5">
        <w:rPr>
          <w:rFonts w:ascii="Tahoma" w:hAnsi="Tahoma" w:cs="Tahoma"/>
          <w:sz w:val="16"/>
          <w:szCs w:val="16"/>
        </w:rPr>
        <w:t xml:space="preserve"> вправе в одностороннем порядке прекратить действие настоящего Приложения путем опубликования новости на своем сайте, при этом Приложение прекращает свое действие в дату, указанную в такой новости.</w:t>
      </w:r>
    </w:p>
    <w:p w14:paraId="7A21AA09" w14:textId="77777777" w:rsidR="009D5E05" w:rsidRDefault="009D5E05" w:rsidP="009B54F0">
      <w:pPr>
        <w:spacing w:after="200" w:line="276" w:lineRule="auto"/>
        <w:rPr>
          <w:rFonts w:ascii="Tahoma" w:hAnsi="Tahoma" w:cs="Tahoma"/>
          <w:b/>
          <w:sz w:val="18"/>
          <w:szCs w:val="18"/>
        </w:rPr>
      </w:pPr>
    </w:p>
    <w:p w14:paraId="788516F9" w14:textId="77777777" w:rsidR="009B54F0" w:rsidRPr="00C07DAE" w:rsidRDefault="009B54F0" w:rsidP="009B54F0">
      <w:pPr>
        <w:spacing w:after="200" w:line="276" w:lineRule="auto"/>
        <w:rPr>
          <w:rFonts w:ascii="Tahoma" w:hAnsi="Tahoma" w:cs="Tahoma"/>
          <w:sz w:val="18"/>
          <w:szCs w:val="18"/>
        </w:rPr>
      </w:pPr>
      <w:r w:rsidRPr="00C07DAE">
        <w:rPr>
          <w:rFonts w:ascii="Tahoma" w:hAnsi="Tahoma" w:cs="Tahoma"/>
          <w:sz w:val="18"/>
          <w:szCs w:val="18"/>
        </w:rPr>
        <w:lastRenderedPageBreak/>
        <w:t>Приложение № 2.16</w:t>
      </w:r>
    </w:p>
    <w:p w14:paraId="3F688262" w14:textId="429385F2" w:rsidR="009B54F0" w:rsidRPr="009F47D5" w:rsidRDefault="009B54F0" w:rsidP="009B54F0">
      <w:pPr>
        <w:shd w:val="clear" w:color="auto" w:fill="FFFFFF"/>
        <w:ind w:firstLine="709"/>
        <w:jc w:val="both"/>
        <w:rPr>
          <w:rFonts w:ascii="Tahoma" w:hAnsi="Tahoma" w:cs="Tahoma"/>
          <w:b/>
          <w:sz w:val="18"/>
          <w:szCs w:val="18"/>
        </w:rPr>
      </w:pPr>
      <w:r w:rsidRPr="009F47D5">
        <w:rPr>
          <w:rFonts w:ascii="Tahoma" w:hAnsi="Tahoma" w:cs="Tahoma"/>
          <w:b/>
          <w:sz w:val="18"/>
          <w:szCs w:val="18"/>
        </w:rPr>
        <w:t xml:space="preserve">Условия приема Платежей в пользу Поставщиков с юридическими наименованиями: </w:t>
      </w:r>
      <w:r w:rsidR="001A1AEE">
        <w:rPr>
          <w:rFonts w:ascii="Tahoma" w:hAnsi="Tahoma" w:cs="Tahoma"/>
          <w:b/>
          <w:sz w:val="18"/>
          <w:szCs w:val="18"/>
        </w:rPr>
        <w:t>ООО</w:t>
      </w:r>
      <w:r w:rsidRPr="009F47D5">
        <w:rPr>
          <w:rFonts w:ascii="Tahoma" w:hAnsi="Tahoma" w:cs="Tahoma"/>
          <w:b/>
          <w:sz w:val="18"/>
          <w:szCs w:val="18"/>
        </w:rPr>
        <w:t xml:space="preserve"> «Нэт Бай Нэт Холдинг», </w:t>
      </w:r>
      <w:r w:rsidR="001A1AEE">
        <w:rPr>
          <w:rFonts w:ascii="Tahoma" w:hAnsi="Tahoma" w:cs="Tahoma"/>
          <w:b/>
          <w:sz w:val="18"/>
          <w:szCs w:val="18"/>
        </w:rPr>
        <w:t>ООО</w:t>
      </w:r>
      <w:r w:rsidRPr="009F47D5">
        <w:rPr>
          <w:rFonts w:ascii="Tahoma" w:hAnsi="Tahoma" w:cs="Tahoma"/>
          <w:b/>
          <w:sz w:val="18"/>
          <w:szCs w:val="18"/>
        </w:rPr>
        <w:t xml:space="preserve"> «</w:t>
      </w:r>
      <w:r w:rsidR="00767B96">
        <w:rPr>
          <w:rFonts w:ascii="Tahoma" w:hAnsi="Tahoma" w:cs="Tahoma"/>
          <w:b/>
          <w:sz w:val="18"/>
          <w:szCs w:val="18"/>
        </w:rPr>
        <w:t>Скартел</w:t>
      </w:r>
      <w:r w:rsidR="0011120A">
        <w:rPr>
          <w:rFonts w:ascii="Tahoma" w:hAnsi="Tahoma" w:cs="Tahoma"/>
          <w:b/>
          <w:sz w:val="18"/>
          <w:szCs w:val="18"/>
        </w:rPr>
        <w:t>»</w:t>
      </w:r>
    </w:p>
    <w:p w14:paraId="7A8DAB6F" w14:textId="2E1D6D44" w:rsidR="009B54F0" w:rsidRPr="009F47D5" w:rsidRDefault="009B54F0" w:rsidP="00305BC5">
      <w:pPr>
        <w:shd w:val="clear" w:color="auto" w:fill="FFFFFF"/>
        <w:jc w:val="both"/>
        <w:rPr>
          <w:rFonts w:ascii="Tahoma" w:hAnsi="Tahoma" w:cs="Tahoma"/>
          <w:sz w:val="18"/>
          <w:szCs w:val="18"/>
        </w:rPr>
      </w:pPr>
    </w:p>
    <w:p w14:paraId="27F6B936" w14:textId="14A2BD1D" w:rsidR="009B54F0" w:rsidRPr="009F47D5" w:rsidRDefault="009D5E05" w:rsidP="009B54F0">
      <w:pPr>
        <w:shd w:val="clear" w:color="auto" w:fill="FFFFFF"/>
        <w:ind w:firstLine="709"/>
        <w:jc w:val="both"/>
        <w:rPr>
          <w:rFonts w:ascii="Tahoma" w:hAnsi="Tahoma" w:cs="Tahoma"/>
          <w:sz w:val="18"/>
          <w:szCs w:val="18"/>
        </w:rPr>
      </w:pPr>
      <w:r>
        <w:rPr>
          <w:rFonts w:ascii="Tahoma" w:hAnsi="Tahoma" w:cs="Tahoma"/>
          <w:sz w:val="18"/>
          <w:szCs w:val="18"/>
        </w:rPr>
        <w:t>1</w:t>
      </w:r>
      <w:r w:rsidR="009B54F0" w:rsidRPr="009F47D5">
        <w:rPr>
          <w:rFonts w:ascii="Tahoma" w:hAnsi="Tahoma" w:cs="Tahoma"/>
          <w:sz w:val="18"/>
          <w:szCs w:val="18"/>
        </w:rPr>
        <w:t xml:space="preserve">. Настоящее Приложение распространяет свое действие на Платежных субагентов, осуществляющих прием Платежей в пользу Поставщиков, юридическое наименование которых поименовано в пункте </w:t>
      </w:r>
      <w:r w:rsidR="0056434A">
        <w:rPr>
          <w:rFonts w:ascii="Tahoma" w:hAnsi="Tahoma" w:cs="Tahoma"/>
          <w:sz w:val="18"/>
          <w:szCs w:val="18"/>
        </w:rPr>
        <w:t>8</w:t>
      </w:r>
      <w:r w:rsidR="00767B96" w:rsidRPr="009F47D5">
        <w:rPr>
          <w:rFonts w:ascii="Tahoma" w:hAnsi="Tahoma" w:cs="Tahoma"/>
          <w:sz w:val="18"/>
          <w:szCs w:val="18"/>
        </w:rPr>
        <w:t xml:space="preserve"> </w:t>
      </w:r>
      <w:r w:rsidR="009B54F0" w:rsidRPr="009F47D5">
        <w:rPr>
          <w:rFonts w:ascii="Tahoma" w:hAnsi="Tahoma" w:cs="Tahoma"/>
          <w:sz w:val="18"/>
          <w:szCs w:val="18"/>
        </w:rPr>
        <w:t>Приложени</w:t>
      </w:r>
      <w:r w:rsidR="009B54F0">
        <w:rPr>
          <w:rFonts w:ascii="Tahoma" w:hAnsi="Tahoma" w:cs="Tahoma"/>
          <w:sz w:val="18"/>
          <w:szCs w:val="18"/>
        </w:rPr>
        <w:t>я</w:t>
      </w:r>
      <w:r w:rsidR="009B54F0" w:rsidRPr="009F47D5">
        <w:rPr>
          <w:rFonts w:ascii="Tahoma" w:hAnsi="Tahoma" w:cs="Tahoma"/>
          <w:sz w:val="18"/>
          <w:szCs w:val="18"/>
        </w:rPr>
        <w:t xml:space="preserve"> № 2 «Перечень Поставщиков, Услуг/Товаров, Пожертвований, условий о взимании Дополнительного вознаграждения» к Правилам.</w:t>
      </w:r>
    </w:p>
    <w:p w14:paraId="3F2C1812" w14:textId="423DCAAA" w:rsidR="009B54F0" w:rsidRPr="009F47D5" w:rsidRDefault="009D5E05" w:rsidP="009B54F0">
      <w:pPr>
        <w:shd w:val="clear" w:color="auto" w:fill="FFFFFF"/>
        <w:ind w:firstLine="709"/>
        <w:jc w:val="both"/>
        <w:rPr>
          <w:rFonts w:ascii="Tahoma" w:hAnsi="Tahoma" w:cs="Tahoma"/>
          <w:sz w:val="18"/>
          <w:szCs w:val="18"/>
        </w:rPr>
      </w:pPr>
      <w:r>
        <w:rPr>
          <w:rFonts w:ascii="Tahoma" w:hAnsi="Tahoma" w:cs="Tahoma"/>
          <w:sz w:val="18"/>
          <w:szCs w:val="18"/>
        </w:rPr>
        <w:t>2</w:t>
      </w:r>
      <w:r w:rsidR="009B54F0" w:rsidRPr="009F47D5">
        <w:rPr>
          <w:rFonts w:ascii="Tahoma" w:hAnsi="Tahoma" w:cs="Tahoma"/>
          <w:sz w:val="18"/>
          <w:szCs w:val="18"/>
        </w:rPr>
        <w:t>. Платежные субагенты при приеме Платежей в пользу вышеуказанных Поставщиков, обязуются:</w:t>
      </w:r>
    </w:p>
    <w:p w14:paraId="19A44102" w14:textId="6C3273D4" w:rsidR="002912D9" w:rsidRPr="00A217FD" w:rsidRDefault="0011120A" w:rsidP="002912D9">
      <w:pPr>
        <w:shd w:val="clear" w:color="auto" w:fill="FFFFFF"/>
        <w:ind w:firstLine="567"/>
        <w:jc w:val="both"/>
        <w:rPr>
          <w:rFonts w:ascii="Tahoma" w:hAnsi="Tahoma" w:cs="Tahoma"/>
          <w:sz w:val="18"/>
          <w:szCs w:val="18"/>
        </w:rPr>
      </w:pPr>
      <w:r>
        <w:rPr>
          <w:rFonts w:ascii="Tahoma" w:hAnsi="Tahoma" w:cs="Tahoma"/>
          <w:sz w:val="18"/>
          <w:szCs w:val="18"/>
        </w:rPr>
        <w:t xml:space="preserve">  </w:t>
      </w:r>
      <w:r w:rsidR="009D5E05">
        <w:rPr>
          <w:rFonts w:ascii="Tahoma" w:hAnsi="Tahoma" w:cs="Tahoma"/>
          <w:sz w:val="18"/>
          <w:szCs w:val="18"/>
        </w:rPr>
        <w:t>2</w:t>
      </w:r>
      <w:r w:rsidR="009B54F0" w:rsidRPr="009F47D5">
        <w:rPr>
          <w:rFonts w:ascii="Tahoma" w:hAnsi="Tahoma" w:cs="Tahoma"/>
          <w:sz w:val="18"/>
          <w:szCs w:val="18"/>
        </w:rPr>
        <w:t>.1.</w:t>
      </w:r>
      <w:r w:rsidR="00B84C46">
        <w:rPr>
          <w:rFonts w:ascii="Tahoma" w:hAnsi="Tahoma" w:cs="Tahoma"/>
          <w:sz w:val="18"/>
          <w:szCs w:val="18"/>
        </w:rPr>
        <w:t xml:space="preserve"> </w:t>
      </w:r>
      <w:r w:rsidR="009B54F0" w:rsidRPr="00251C38">
        <w:rPr>
          <w:rFonts w:ascii="Tahoma" w:hAnsi="Tahoma" w:cs="Tahoma"/>
          <w:sz w:val="18"/>
          <w:szCs w:val="18"/>
        </w:rPr>
        <w:t>Взимать Дополнительн</w:t>
      </w:r>
      <w:r w:rsidR="009B54F0">
        <w:rPr>
          <w:rFonts w:ascii="Tahoma" w:hAnsi="Tahoma" w:cs="Tahoma"/>
          <w:sz w:val="18"/>
          <w:szCs w:val="18"/>
        </w:rPr>
        <w:t>ое вознаграждение и в</w:t>
      </w:r>
      <w:r w:rsidR="009B54F0" w:rsidRPr="009F47D5">
        <w:rPr>
          <w:rFonts w:ascii="Tahoma" w:hAnsi="Tahoma" w:cs="Tahoma"/>
          <w:sz w:val="18"/>
          <w:szCs w:val="18"/>
        </w:rPr>
        <w:t xml:space="preserve">ыплачивать Оператору </w:t>
      </w:r>
      <w:r w:rsidR="0058558B">
        <w:rPr>
          <w:rFonts w:ascii="Tahoma" w:hAnsi="Tahoma" w:cs="Tahoma"/>
          <w:sz w:val="18"/>
          <w:szCs w:val="18"/>
        </w:rPr>
        <w:t>Сервиса</w:t>
      </w:r>
      <w:r w:rsidR="009B54F0" w:rsidRPr="009F47D5">
        <w:rPr>
          <w:rFonts w:ascii="Tahoma" w:hAnsi="Tahoma" w:cs="Tahoma"/>
          <w:sz w:val="18"/>
          <w:szCs w:val="18"/>
        </w:rPr>
        <w:t xml:space="preserve"> часть Дополнительного вознаграждения</w:t>
      </w:r>
      <w:r w:rsidR="009B54F0">
        <w:rPr>
          <w:rFonts w:ascii="Tahoma" w:hAnsi="Tahoma" w:cs="Tahoma"/>
          <w:sz w:val="18"/>
          <w:szCs w:val="18"/>
        </w:rPr>
        <w:t>.</w:t>
      </w:r>
      <w:r w:rsidR="009B54F0" w:rsidRPr="009F47D5">
        <w:rPr>
          <w:rFonts w:ascii="Tahoma" w:hAnsi="Tahoma" w:cs="Tahoma"/>
          <w:sz w:val="18"/>
          <w:szCs w:val="18"/>
        </w:rPr>
        <w:t xml:space="preserve">  Сумма вознаграждения, причитающаяся Оператору </w:t>
      </w:r>
      <w:r w:rsidR="0058558B">
        <w:rPr>
          <w:rFonts w:ascii="Tahoma" w:hAnsi="Tahoma" w:cs="Tahoma"/>
          <w:sz w:val="18"/>
          <w:szCs w:val="18"/>
        </w:rPr>
        <w:t>Сервиса</w:t>
      </w:r>
      <w:r w:rsidR="009B54F0" w:rsidRPr="009F47D5">
        <w:rPr>
          <w:rFonts w:ascii="Tahoma" w:hAnsi="Tahoma" w:cs="Tahoma"/>
          <w:sz w:val="18"/>
          <w:szCs w:val="18"/>
        </w:rPr>
        <w:t xml:space="preserve">, составляет </w:t>
      </w:r>
      <w:r w:rsidR="002912D9">
        <w:rPr>
          <w:rFonts w:ascii="Tahoma" w:hAnsi="Tahoma" w:cs="Tahoma"/>
          <w:sz w:val="18"/>
          <w:szCs w:val="18"/>
        </w:rPr>
        <w:t>765</w:t>
      </w:r>
      <w:r w:rsidR="002912D9" w:rsidRPr="009F47D5">
        <w:rPr>
          <w:rFonts w:ascii="Tahoma" w:hAnsi="Tahoma" w:cs="Tahoma"/>
          <w:sz w:val="18"/>
          <w:szCs w:val="18"/>
        </w:rPr>
        <w:t xml:space="preserve"> </w:t>
      </w:r>
      <w:r w:rsidR="009B54F0" w:rsidRPr="009F47D5">
        <w:rPr>
          <w:rFonts w:ascii="Tahoma" w:hAnsi="Tahoma" w:cs="Tahoma"/>
          <w:sz w:val="18"/>
          <w:szCs w:val="18"/>
        </w:rPr>
        <w:t>(</w:t>
      </w:r>
      <w:r w:rsidR="002912D9">
        <w:rPr>
          <w:rFonts w:ascii="Tahoma" w:hAnsi="Tahoma" w:cs="Tahoma"/>
          <w:sz w:val="18"/>
          <w:szCs w:val="18"/>
        </w:rPr>
        <w:t>Сем</w:t>
      </w:r>
      <w:r w:rsidR="009B54F0" w:rsidRPr="009F47D5">
        <w:rPr>
          <w:rFonts w:ascii="Tahoma" w:hAnsi="Tahoma" w:cs="Tahoma"/>
          <w:sz w:val="18"/>
          <w:szCs w:val="18"/>
        </w:rPr>
        <w:t>ьсот</w:t>
      </w:r>
      <w:r w:rsidR="002912D9">
        <w:rPr>
          <w:rFonts w:ascii="Tahoma" w:hAnsi="Tahoma" w:cs="Tahoma"/>
          <w:sz w:val="18"/>
          <w:szCs w:val="18"/>
        </w:rPr>
        <w:t xml:space="preserve"> шестьдесят пять</w:t>
      </w:r>
      <w:r w:rsidR="009B54F0" w:rsidRPr="009F47D5">
        <w:rPr>
          <w:rFonts w:ascii="Tahoma" w:hAnsi="Tahoma" w:cs="Tahoma"/>
          <w:sz w:val="18"/>
          <w:szCs w:val="18"/>
        </w:rPr>
        <w:t xml:space="preserve">) руб., </w:t>
      </w:r>
      <w:r w:rsidR="003E413A">
        <w:rPr>
          <w:rFonts w:ascii="Tahoma" w:hAnsi="Tahoma" w:cs="Tahoma"/>
          <w:sz w:val="18"/>
          <w:szCs w:val="18"/>
        </w:rPr>
        <w:t>без учета</w:t>
      </w:r>
      <w:r w:rsidR="009B54F0" w:rsidRPr="009F47D5">
        <w:rPr>
          <w:rFonts w:ascii="Tahoma" w:hAnsi="Tahoma" w:cs="Tahoma"/>
          <w:sz w:val="18"/>
          <w:szCs w:val="18"/>
        </w:rPr>
        <w:t xml:space="preserve"> НДС, в месяц, независимо от количества Платежей, принятых Платежным субагентом в пользу каждого из вышеуказанных Поставщиков,</w:t>
      </w:r>
      <w:r w:rsidR="009B54F0">
        <w:rPr>
          <w:rFonts w:ascii="Tahoma" w:hAnsi="Tahoma" w:cs="Tahoma"/>
          <w:sz w:val="18"/>
          <w:szCs w:val="18"/>
        </w:rPr>
        <w:t xml:space="preserve"> </w:t>
      </w:r>
      <w:r w:rsidR="009B54F0" w:rsidRPr="0067260E">
        <w:rPr>
          <w:rFonts w:ascii="Tahoma" w:hAnsi="Tahoma" w:cs="Tahoma"/>
          <w:sz w:val="18"/>
          <w:szCs w:val="18"/>
        </w:rPr>
        <w:t xml:space="preserve">взимания и общей суммы полученного Платежным субагентом Дополнительного вознаграждения. </w:t>
      </w:r>
      <w:r w:rsidR="00305633">
        <w:rPr>
          <w:rFonts w:ascii="Tahoma" w:hAnsi="Tahoma" w:cs="Tahoma"/>
          <w:sz w:val="18"/>
          <w:szCs w:val="18"/>
        </w:rPr>
        <w:t>В</w:t>
      </w:r>
      <w:r w:rsidR="002912D9" w:rsidRPr="00920BE1">
        <w:rPr>
          <w:rFonts w:ascii="Tahoma" w:hAnsi="Tahoma" w:cs="Tahoma"/>
          <w:sz w:val="18"/>
          <w:szCs w:val="18"/>
        </w:rPr>
        <w:t>ознаграждени</w:t>
      </w:r>
      <w:r w:rsidR="00305633">
        <w:rPr>
          <w:rFonts w:ascii="Tahoma" w:hAnsi="Tahoma" w:cs="Tahoma"/>
          <w:sz w:val="18"/>
          <w:szCs w:val="18"/>
        </w:rPr>
        <w:t>е</w:t>
      </w:r>
      <w:r w:rsidR="002912D9" w:rsidRPr="00920BE1">
        <w:rPr>
          <w:rFonts w:ascii="Tahoma" w:hAnsi="Tahoma" w:cs="Tahoma"/>
          <w:sz w:val="18"/>
          <w:szCs w:val="18"/>
        </w:rPr>
        <w:t xml:space="preserve"> </w:t>
      </w:r>
      <w:r w:rsidR="003E413A">
        <w:rPr>
          <w:rFonts w:ascii="Tahoma" w:hAnsi="Tahoma" w:cs="Tahoma"/>
          <w:sz w:val="18"/>
          <w:szCs w:val="18"/>
        </w:rPr>
        <w:t xml:space="preserve">Оператора </w:t>
      </w:r>
      <w:r w:rsidR="0058558B">
        <w:rPr>
          <w:rFonts w:ascii="Tahoma" w:hAnsi="Tahoma" w:cs="Tahoma"/>
          <w:sz w:val="18"/>
          <w:szCs w:val="18"/>
        </w:rPr>
        <w:t>Сервиса</w:t>
      </w:r>
      <w:r w:rsidR="003E413A">
        <w:rPr>
          <w:rFonts w:ascii="Tahoma" w:hAnsi="Tahoma" w:cs="Tahoma"/>
          <w:sz w:val="18"/>
          <w:szCs w:val="18"/>
        </w:rPr>
        <w:t xml:space="preserve"> </w:t>
      </w:r>
      <w:r w:rsidR="002912D9" w:rsidRPr="00920BE1">
        <w:rPr>
          <w:rFonts w:ascii="Tahoma" w:hAnsi="Tahoma" w:cs="Tahoma"/>
          <w:sz w:val="18"/>
          <w:szCs w:val="18"/>
        </w:rPr>
        <w:t>увеличивается на сумму НДС, исчисленную по ставке, установленной действующим законодательством Российской Федерации</w:t>
      </w:r>
      <w:r w:rsidR="002912D9">
        <w:rPr>
          <w:rFonts w:ascii="Arial" w:hAnsi="Arial" w:cs="Arial"/>
          <w:b/>
          <w:bCs/>
          <w:i/>
          <w:iCs/>
          <w:color w:val="1F497D"/>
          <w:sz w:val="20"/>
          <w:szCs w:val="20"/>
        </w:rPr>
        <w:t>.</w:t>
      </w:r>
    </w:p>
    <w:p w14:paraId="45483CF4" w14:textId="6692755D" w:rsidR="009B54F0" w:rsidRPr="0067260E" w:rsidRDefault="009B54F0" w:rsidP="009B54F0">
      <w:pPr>
        <w:shd w:val="clear" w:color="auto" w:fill="FFFFFF"/>
        <w:ind w:firstLine="567"/>
        <w:jc w:val="both"/>
        <w:rPr>
          <w:rFonts w:ascii="Tahoma" w:hAnsi="Tahoma" w:cs="Tahoma"/>
          <w:sz w:val="18"/>
          <w:szCs w:val="18"/>
        </w:rPr>
      </w:pPr>
      <w:r w:rsidRPr="0067260E">
        <w:rPr>
          <w:rFonts w:ascii="Tahoma" w:hAnsi="Tahoma" w:cs="Tahoma"/>
          <w:sz w:val="18"/>
          <w:szCs w:val="18"/>
        </w:rPr>
        <w:t xml:space="preserve">Денежное обязательство по уплате суммы вознаграждения за отчетный месяц, в котором принимались Платежи, соответствующие критериям настоящего Приложения, подлежит исполнению не позднее того дня, в котором был принят первый Платеж, соответствующий критериям настоящего Приложения. Оператор </w:t>
      </w:r>
      <w:r w:rsidR="0058558B">
        <w:rPr>
          <w:rFonts w:ascii="Tahoma" w:hAnsi="Tahoma" w:cs="Tahoma"/>
          <w:sz w:val="18"/>
          <w:szCs w:val="18"/>
        </w:rPr>
        <w:t>Сервиса</w:t>
      </w:r>
      <w:r w:rsidRPr="0067260E">
        <w:rPr>
          <w:rFonts w:ascii="Tahoma" w:hAnsi="Tahoma" w:cs="Tahoma"/>
          <w:sz w:val="18"/>
          <w:szCs w:val="18"/>
        </w:rPr>
        <w:t xml:space="preserve"> вправе уменьшить на сумму задолженности сумму </w:t>
      </w:r>
      <w:r w:rsidR="00F93F9E">
        <w:rPr>
          <w:rFonts w:ascii="Tahoma" w:hAnsi="Tahoma" w:cs="Tahoma"/>
          <w:sz w:val="18"/>
          <w:szCs w:val="18"/>
        </w:rPr>
        <w:t>Ф</w:t>
      </w:r>
      <w:r w:rsidRPr="0067260E">
        <w:rPr>
          <w:rFonts w:ascii="Tahoma" w:hAnsi="Tahoma" w:cs="Tahoma"/>
          <w:sz w:val="18"/>
          <w:szCs w:val="18"/>
        </w:rPr>
        <w:t xml:space="preserve">онда </w:t>
      </w:r>
      <w:r w:rsidR="00F93F9E">
        <w:rPr>
          <w:rFonts w:ascii="Tahoma" w:hAnsi="Tahoma" w:cs="Tahoma"/>
          <w:sz w:val="18"/>
          <w:szCs w:val="18"/>
        </w:rPr>
        <w:t xml:space="preserve">расчетов </w:t>
      </w:r>
      <w:r w:rsidRPr="0067260E">
        <w:rPr>
          <w:rFonts w:ascii="Tahoma" w:hAnsi="Tahoma" w:cs="Tahoma"/>
          <w:sz w:val="18"/>
          <w:szCs w:val="18"/>
        </w:rPr>
        <w:t>Платежного субагента.</w:t>
      </w:r>
    </w:p>
    <w:p w14:paraId="7F57405E" w14:textId="77777777" w:rsidR="009B54F0" w:rsidRPr="0067260E" w:rsidRDefault="009B54F0" w:rsidP="009B54F0">
      <w:pPr>
        <w:shd w:val="clear" w:color="auto" w:fill="FFFFFF"/>
        <w:ind w:firstLine="567"/>
        <w:jc w:val="both"/>
        <w:rPr>
          <w:rFonts w:ascii="Tahoma" w:hAnsi="Tahoma" w:cs="Tahoma"/>
          <w:sz w:val="18"/>
          <w:szCs w:val="18"/>
        </w:rPr>
      </w:pPr>
      <w:r w:rsidRPr="0067260E">
        <w:rPr>
          <w:rFonts w:ascii="Tahoma" w:hAnsi="Tahoma" w:cs="Tahoma"/>
          <w:sz w:val="18"/>
          <w:szCs w:val="18"/>
        </w:rPr>
        <w:t>Условие настоящего пункта действительно только для Платежных субагентов.</w:t>
      </w:r>
    </w:p>
    <w:p w14:paraId="1D9ABC2B" w14:textId="437CDD1F" w:rsidR="009B54F0" w:rsidRPr="009F47D5" w:rsidRDefault="009D5E05" w:rsidP="009B54F0">
      <w:pPr>
        <w:shd w:val="clear" w:color="auto" w:fill="FFFFFF"/>
        <w:ind w:firstLine="709"/>
        <w:jc w:val="both"/>
        <w:rPr>
          <w:rFonts w:ascii="Tahoma" w:hAnsi="Tahoma" w:cs="Tahoma"/>
          <w:sz w:val="18"/>
          <w:szCs w:val="18"/>
        </w:rPr>
      </w:pPr>
      <w:r>
        <w:rPr>
          <w:rFonts w:ascii="Tahoma" w:hAnsi="Tahoma" w:cs="Tahoma"/>
          <w:sz w:val="18"/>
          <w:szCs w:val="18"/>
        </w:rPr>
        <w:t>3</w:t>
      </w:r>
      <w:r w:rsidR="009B54F0" w:rsidRPr="009F47D5">
        <w:rPr>
          <w:rFonts w:ascii="Tahoma" w:hAnsi="Tahoma" w:cs="Tahoma"/>
          <w:sz w:val="18"/>
          <w:szCs w:val="18"/>
        </w:rPr>
        <w:t xml:space="preserve">. Права Оператора </w:t>
      </w:r>
      <w:r w:rsidR="0058558B">
        <w:rPr>
          <w:rFonts w:ascii="Tahoma" w:hAnsi="Tahoma" w:cs="Tahoma"/>
          <w:sz w:val="18"/>
          <w:szCs w:val="18"/>
        </w:rPr>
        <w:t>Сервиса</w:t>
      </w:r>
      <w:r w:rsidR="009B54F0" w:rsidRPr="009F47D5">
        <w:rPr>
          <w:rFonts w:ascii="Tahoma" w:hAnsi="Tahoma" w:cs="Tahoma"/>
          <w:sz w:val="18"/>
          <w:szCs w:val="18"/>
        </w:rPr>
        <w:t xml:space="preserve">: в случае изменения условий работы или прекращения сотрудничества Оператора </w:t>
      </w:r>
      <w:r w:rsidR="0058558B">
        <w:rPr>
          <w:rFonts w:ascii="Tahoma" w:hAnsi="Tahoma" w:cs="Tahoma"/>
          <w:sz w:val="18"/>
          <w:szCs w:val="18"/>
        </w:rPr>
        <w:t>Сервиса</w:t>
      </w:r>
      <w:r w:rsidR="009B54F0" w:rsidRPr="009F47D5">
        <w:rPr>
          <w:rFonts w:ascii="Tahoma" w:hAnsi="Tahoma" w:cs="Tahoma"/>
          <w:sz w:val="18"/>
          <w:szCs w:val="18"/>
        </w:rPr>
        <w:t xml:space="preserve"> с вышеуказанным (-ми) Поставщиком (-ами), Оператор </w:t>
      </w:r>
      <w:r w:rsidR="0058558B">
        <w:rPr>
          <w:rFonts w:ascii="Tahoma" w:hAnsi="Tahoma" w:cs="Tahoma"/>
          <w:sz w:val="18"/>
          <w:szCs w:val="18"/>
        </w:rPr>
        <w:t>Сервиса</w:t>
      </w:r>
      <w:r w:rsidR="009B54F0" w:rsidRPr="009F47D5">
        <w:rPr>
          <w:rFonts w:ascii="Tahoma" w:hAnsi="Tahoma" w:cs="Tahoma"/>
          <w:sz w:val="18"/>
          <w:szCs w:val="18"/>
        </w:rPr>
        <w:t xml:space="preserve"> вправе в одностороннем порядке изменить условия настоящего Приложения, в том числе, сократить его срок без возмещения каких-либо убытков или штрафных санкций; Оператор </w:t>
      </w:r>
      <w:r w:rsidR="007519FA">
        <w:rPr>
          <w:rFonts w:ascii="Tahoma" w:hAnsi="Tahoma" w:cs="Tahoma"/>
          <w:sz w:val="18"/>
          <w:szCs w:val="18"/>
        </w:rPr>
        <w:t>Сервиса</w:t>
      </w:r>
      <w:r w:rsidR="009B54F0" w:rsidRPr="009F47D5">
        <w:rPr>
          <w:rFonts w:ascii="Tahoma" w:hAnsi="Tahoma" w:cs="Tahoma"/>
          <w:sz w:val="18"/>
          <w:szCs w:val="18"/>
        </w:rPr>
        <w:t xml:space="preserve"> вправе в одностороннем порядке продлить срок действия настоящего Приложения. </w:t>
      </w:r>
    </w:p>
    <w:p w14:paraId="09CF269C" w14:textId="2B8FB493" w:rsidR="009B54F0" w:rsidRPr="009F47D5" w:rsidRDefault="009B54F0" w:rsidP="009B54F0">
      <w:pPr>
        <w:shd w:val="clear" w:color="auto" w:fill="FFFFFF"/>
        <w:ind w:firstLine="709"/>
        <w:jc w:val="both"/>
        <w:rPr>
          <w:rFonts w:ascii="Tahoma" w:hAnsi="Tahoma" w:cs="Tahoma"/>
          <w:sz w:val="18"/>
          <w:szCs w:val="18"/>
        </w:rPr>
      </w:pPr>
      <w:r w:rsidRPr="009F47D5">
        <w:rPr>
          <w:rFonts w:ascii="Tahoma" w:hAnsi="Tahoma" w:cs="Tahoma"/>
          <w:sz w:val="18"/>
          <w:szCs w:val="18"/>
        </w:rPr>
        <w:t xml:space="preserve"> </w:t>
      </w:r>
      <w:r w:rsidR="009D5E05">
        <w:rPr>
          <w:rFonts w:ascii="Tahoma" w:hAnsi="Tahoma" w:cs="Tahoma"/>
          <w:sz w:val="18"/>
          <w:szCs w:val="18"/>
        </w:rPr>
        <w:t>4</w:t>
      </w:r>
      <w:r w:rsidRPr="009F47D5">
        <w:rPr>
          <w:rFonts w:ascii="Tahoma" w:hAnsi="Tahoma" w:cs="Tahoma"/>
          <w:sz w:val="18"/>
          <w:szCs w:val="18"/>
        </w:rPr>
        <w:t xml:space="preserve">. Прием Платежей в пользу одного из вышеуказанных поставщиков является безусловным подтверждением согласия с условиями настоящего Приложения. </w:t>
      </w:r>
    </w:p>
    <w:p w14:paraId="6B08D8EE" w14:textId="23DB975C" w:rsidR="009B54F0" w:rsidRDefault="009B54F0" w:rsidP="009B54F0">
      <w:pPr>
        <w:shd w:val="clear" w:color="auto" w:fill="FFFFFF"/>
        <w:ind w:firstLine="709"/>
        <w:jc w:val="both"/>
        <w:rPr>
          <w:rFonts w:ascii="Tahoma" w:hAnsi="Tahoma" w:cs="Tahoma"/>
          <w:sz w:val="18"/>
          <w:szCs w:val="18"/>
        </w:rPr>
      </w:pPr>
    </w:p>
    <w:p w14:paraId="3A4A7C63" w14:textId="5692C53E" w:rsidR="00DF7B79" w:rsidRDefault="00DF7B79" w:rsidP="009B54F0">
      <w:pPr>
        <w:shd w:val="clear" w:color="auto" w:fill="FFFFFF"/>
        <w:ind w:firstLine="709"/>
        <w:jc w:val="both"/>
        <w:rPr>
          <w:rFonts w:ascii="Tahoma" w:hAnsi="Tahoma" w:cs="Tahoma"/>
          <w:sz w:val="18"/>
          <w:szCs w:val="18"/>
        </w:rPr>
      </w:pPr>
    </w:p>
    <w:p w14:paraId="57A5CF36" w14:textId="0F0B35D8" w:rsidR="00DF7B79" w:rsidRDefault="00DF7B79" w:rsidP="009B54F0">
      <w:pPr>
        <w:shd w:val="clear" w:color="auto" w:fill="FFFFFF"/>
        <w:ind w:firstLine="709"/>
        <w:jc w:val="both"/>
        <w:rPr>
          <w:rFonts w:ascii="Tahoma" w:hAnsi="Tahoma" w:cs="Tahoma"/>
          <w:sz w:val="18"/>
          <w:szCs w:val="18"/>
        </w:rPr>
      </w:pPr>
    </w:p>
    <w:p w14:paraId="3C1D502C" w14:textId="4B99845F" w:rsidR="00DF7B79" w:rsidRDefault="00DF7B79" w:rsidP="009B54F0">
      <w:pPr>
        <w:shd w:val="clear" w:color="auto" w:fill="FFFFFF"/>
        <w:ind w:firstLine="709"/>
        <w:jc w:val="both"/>
        <w:rPr>
          <w:rFonts w:ascii="Tahoma" w:hAnsi="Tahoma" w:cs="Tahoma"/>
          <w:sz w:val="18"/>
          <w:szCs w:val="18"/>
        </w:rPr>
      </w:pPr>
    </w:p>
    <w:p w14:paraId="5B7808ED" w14:textId="26FB52D4" w:rsidR="00DF7B79" w:rsidRDefault="00DF7B79" w:rsidP="009B54F0">
      <w:pPr>
        <w:shd w:val="clear" w:color="auto" w:fill="FFFFFF"/>
        <w:ind w:firstLine="709"/>
        <w:jc w:val="both"/>
        <w:rPr>
          <w:rFonts w:ascii="Tahoma" w:hAnsi="Tahoma" w:cs="Tahoma"/>
          <w:sz w:val="18"/>
          <w:szCs w:val="18"/>
        </w:rPr>
      </w:pPr>
    </w:p>
    <w:p w14:paraId="12A5439E" w14:textId="691FCB81" w:rsidR="00DF7B79" w:rsidRDefault="00DF7B79" w:rsidP="009B54F0">
      <w:pPr>
        <w:shd w:val="clear" w:color="auto" w:fill="FFFFFF"/>
        <w:ind w:firstLine="709"/>
        <w:jc w:val="both"/>
        <w:rPr>
          <w:rFonts w:ascii="Tahoma" w:hAnsi="Tahoma" w:cs="Tahoma"/>
          <w:sz w:val="18"/>
          <w:szCs w:val="18"/>
        </w:rPr>
      </w:pPr>
    </w:p>
    <w:p w14:paraId="03CEFC2B" w14:textId="36ACAB1A" w:rsidR="00DF7B79" w:rsidRDefault="00DF7B79" w:rsidP="009B54F0">
      <w:pPr>
        <w:shd w:val="clear" w:color="auto" w:fill="FFFFFF"/>
        <w:ind w:firstLine="709"/>
        <w:jc w:val="both"/>
        <w:rPr>
          <w:rFonts w:ascii="Tahoma" w:hAnsi="Tahoma" w:cs="Tahoma"/>
          <w:sz w:val="18"/>
          <w:szCs w:val="18"/>
        </w:rPr>
      </w:pPr>
    </w:p>
    <w:p w14:paraId="192CE81A" w14:textId="6AD0F73F" w:rsidR="00DF7B79" w:rsidRDefault="00DF7B79" w:rsidP="009B54F0">
      <w:pPr>
        <w:shd w:val="clear" w:color="auto" w:fill="FFFFFF"/>
        <w:ind w:firstLine="709"/>
        <w:jc w:val="both"/>
        <w:rPr>
          <w:rFonts w:ascii="Tahoma" w:hAnsi="Tahoma" w:cs="Tahoma"/>
          <w:sz w:val="18"/>
          <w:szCs w:val="18"/>
        </w:rPr>
      </w:pPr>
    </w:p>
    <w:p w14:paraId="6DAA28DD" w14:textId="33EEA597" w:rsidR="00DF7B79" w:rsidRDefault="00DF7B79" w:rsidP="009B54F0">
      <w:pPr>
        <w:shd w:val="clear" w:color="auto" w:fill="FFFFFF"/>
        <w:ind w:firstLine="709"/>
        <w:jc w:val="both"/>
        <w:rPr>
          <w:rFonts w:ascii="Tahoma" w:hAnsi="Tahoma" w:cs="Tahoma"/>
          <w:sz w:val="18"/>
          <w:szCs w:val="18"/>
        </w:rPr>
      </w:pPr>
    </w:p>
    <w:p w14:paraId="65535CB5" w14:textId="4A187733" w:rsidR="00DF7B79" w:rsidRDefault="00DF7B79" w:rsidP="009B54F0">
      <w:pPr>
        <w:shd w:val="clear" w:color="auto" w:fill="FFFFFF"/>
        <w:ind w:firstLine="709"/>
        <w:jc w:val="both"/>
        <w:rPr>
          <w:rFonts w:ascii="Tahoma" w:hAnsi="Tahoma" w:cs="Tahoma"/>
          <w:sz w:val="18"/>
          <w:szCs w:val="18"/>
        </w:rPr>
      </w:pPr>
    </w:p>
    <w:p w14:paraId="27A1CB80" w14:textId="0508BD87" w:rsidR="00DF7B79" w:rsidRDefault="00DF7B79" w:rsidP="009B54F0">
      <w:pPr>
        <w:shd w:val="clear" w:color="auto" w:fill="FFFFFF"/>
        <w:ind w:firstLine="709"/>
        <w:jc w:val="both"/>
        <w:rPr>
          <w:rFonts w:ascii="Tahoma" w:hAnsi="Tahoma" w:cs="Tahoma"/>
          <w:sz w:val="18"/>
          <w:szCs w:val="18"/>
        </w:rPr>
      </w:pPr>
    </w:p>
    <w:p w14:paraId="3B5B9738" w14:textId="43C51B81" w:rsidR="00DF7B79" w:rsidRDefault="00DF7B79" w:rsidP="009B54F0">
      <w:pPr>
        <w:shd w:val="clear" w:color="auto" w:fill="FFFFFF"/>
        <w:ind w:firstLine="709"/>
        <w:jc w:val="both"/>
        <w:rPr>
          <w:rFonts w:ascii="Tahoma" w:hAnsi="Tahoma" w:cs="Tahoma"/>
          <w:sz w:val="18"/>
          <w:szCs w:val="18"/>
        </w:rPr>
      </w:pPr>
    </w:p>
    <w:p w14:paraId="7BBD0DBC" w14:textId="1EC4D864" w:rsidR="00DF7B79" w:rsidRDefault="00DF7B79" w:rsidP="009B54F0">
      <w:pPr>
        <w:shd w:val="clear" w:color="auto" w:fill="FFFFFF"/>
        <w:ind w:firstLine="709"/>
        <w:jc w:val="both"/>
        <w:rPr>
          <w:rFonts w:ascii="Tahoma" w:hAnsi="Tahoma" w:cs="Tahoma"/>
          <w:sz w:val="18"/>
          <w:szCs w:val="18"/>
        </w:rPr>
      </w:pPr>
    </w:p>
    <w:p w14:paraId="00AE27CF" w14:textId="3439DB82" w:rsidR="00DF7B79" w:rsidRDefault="00DF7B79" w:rsidP="009B54F0">
      <w:pPr>
        <w:shd w:val="clear" w:color="auto" w:fill="FFFFFF"/>
        <w:ind w:firstLine="709"/>
        <w:jc w:val="both"/>
        <w:rPr>
          <w:rFonts w:ascii="Tahoma" w:hAnsi="Tahoma" w:cs="Tahoma"/>
          <w:sz w:val="18"/>
          <w:szCs w:val="18"/>
        </w:rPr>
      </w:pPr>
    </w:p>
    <w:p w14:paraId="2AA6E39E" w14:textId="5F76FE20" w:rsidR="00DF7B79" w:rsidRDefault="00DF7B79" w:rsidP="009B54F0">
      <w:pPr>
        <w:shd w:val="clear" w:color="auto" w:fill="FFFFFF"/>
        <w:ind w:firstLine="709"/>
        <w:jc w:val="both"/>
        <w:rPr>
          <w:rFonts w:ascii="Tahoma" w:hAnsi="Tahoma" w:cs="Tahoma"/>
          <w:sz w:val="18"/>
          <w:szCs w:val="18"/>
        </w:rPr>
      </w:pPr>
    </w:p>
    <w:p w14:paraId="72FFEC06" w14:textId="5F0E94F8" w:rsidR="00DF7B79" w:rsidRDefault="00DF7B79" w:rsidP="009B54F0">
      <w:pPr>
        <w:shd w:val="clear" w:color="auto" w:fill="FFFFFF"/>
        <w:ind w:firstLine="709"/>
        <w:jc w:val="both"/>
        <w:rPr>
          <w:rFonts w:ascii="Tahoma" w:hAnsi="Tahoma" w:cs="Tahoma"/>
          <w:sz w:val="18"/>
          <w:szCs w:val="18"/>
        </w:rPr>
      </w:pPr>
    </w:p>
    <w:p w14:paraId="4D75D26C" w14:textId="3C165B64" w:rsidR="00DF7B79" w:rsidRDefault="00DF7B79" w:rsidP="009B54F0">
      <w:pPr>
        <w:shd w:val="clear" w:color="auto" w:fill="FFFFFF"/>
        <w:ind w:firstLine="709"/>
        <w:jc w:val="both"/>
        <w:rPr>
          <w:rFonts w:ascii="Tahoma" w:hAnsi="Tahoma" w:cs="Tahoma"/>
          <w:sz w:val="18"/>
          <w:szCs w:val="18"/>
        </w:rPr>
      </w:pPr>
    </w:p>
    <w:p w14:paraId="40BCE338" w14:textId="2965B7A8" w:rsidR="00DF7B79" w:rsidRDefault="00DF7B79" w:rsidP="009B54F0">
      <w:pPr>
        <w:shd w:val="clear" w:color="auto" w:fill="FFFFFF"/>
        <w:ind w:firstLine="709"/>
        <w:jc w:val="both"/>
        <w:rPr>
          <w:rFonts w:ascii="Tahoma" w:hAnsi="Tahoma" w:cs="Tahoma"/>
          <w:sz w:val="18"/>
          <w:szCs w:val="18"/>
        </w:rPr>
      </w:pPr>
    </w:p>
    <w:p w14:paraId="3E43797B" w14:textId="3D98282B" w:rsidR="00DF7B79" w:rsidRDefault="00DF7B79" w:rsidP="009B54F0">
      <w:pPr>
        <w:shd w:val="clear" w:color="auto" w:fill="FFFFFF"/>
        <w:ind w:firstLine="709"/>
        <w:jc w:val="both"/>
        <w:rPr>
          <w:rFonts w:ascii="Tahoma" w:hAnsi="Tahoma" w:cs="Tahoma"/>
          <w:sz w:val="18"/>
          <w:szCs w:val="18"/>
        </w:rPr>
      </w:pPr>
    </w:p>
    <w:p w14:paraId="1149D436" w14:textId="585EE63F" w:rsidR="00DF7B79" w:rsidRDefault="00DF7B79" w:rsidP="009B54F0">
      <w:pPr>
        <w:shd w:val="clear" w:color="auto" w:fill="FFFFFF"/>
        <w:ind w:firstLine="709"/>
        <w:jc w:val="both"/>
        <w:rPr>
          <w:rFonts w:ascii="Tahoma" w:hAnsi="Tahoma" w:cs="Tahoma"/>
          <w:sz w:val="18"/>
          <w:szCs w:val="18"/>
        </w:rPr>
      </w:pPr>
    </w:p>
    <w:p w14:paraId="4BB3D56E" w14:textId="4D0FAEEF" w:rsidR="00DF7B79" w:rsidRDefault="00DF7B79" w:rsidP="009B54F0">
      <w:pPr>
        <w:shd w:val="clear" w:color="auto" w:fill="FFFFFF"/>
        <w:ind w:firstLine="709"/>
        <w:jc w:val="both"/>
        <w:rPr>
          <w:rFonts w:ascii="Tahoma" w:hAnsi="Tahoma" w:cs="Tahoma"/>
          <w:sz w:val="18"/>
          <w:szCs w:val="18"/>
        </w:rPr>
      </w:pPr>
    </w:p>
    <w:p w14:paraId="6DB6D5B9" w14:textId="1A31FE50" w:rsidR="00DF7B79" w:rsidRDefault="00DF7B79" w:rsidP="009B54F0">
      <w:pPr>
        <w:shd w:val="clear" w:color="auto" w:fill="FFFFFF"/>
        <w:ind w:firstLine="709"/>
        <w:jc w:val="both"/>
        <w:rPr>
          <w:rFonts w:ascii="Tahoma" w:hAnsi="Tahoma" w:cs="Tahoma"/>
          <w:sz w:val="18"/>
          <w:szCs w:val="18"/>
        </w:rPr>
      </w:pPr>
    </w:p>
    <w:p w14:paraId="0AF61051" w14:textId="1CDCB152" w:rsidR="00DF7B79" w:rsidRDefault="00DF7B79" w:rsidP="009B54F0">
      <w:pPr>
        <w:shd w:val="clear" w:color="auto" w:fill="FFFFFF"/>
        <w:ind w:firstLine="709"/>
        <w:jc w:val="both"/>
        <w:rPr>
          <w:rFonts w:ascii="Tahoma" w:hAnsi="Tahoma" w:cs="Tahoma"/>
          <w:sz w:val="18"/>
          <w:szCs w:val="18"/>
        </w:rPr>
      </w:pPr>
    </w:p>
    <w:p w14:paraId="598B4B9D" w14:textId="4FE0A20C" w:rsidR="00DF7B79" w:rsidRDefault="00DF7B79" w:rsidP="009B54F0">
      <w:pPr>
        <w:shd w:val="clear" w:color="auto" w:fill="FFFFFF"/>
        <w:ind w:firstLine="709"/>
        <w:jc w:val="both"/>
        <w:rPr>
          <w:rFonts w:ascii="Tahoma" w:hAnsi="Tahoma" w:cs="Tahoma"/>
          <w:sz w:val="18"/>
          <w:szCs w:val="18"/>
        </w:rPr>
      </w:pPr>
    </w:p>
    <w:p w14:paraId="77B5824B" w14:textId="09547295" w:rsidR="00DF7B79" w:rsidRDefault="00DF7B79" w:rsidP="009B54F0">
      <w:pPr>
        <w:shd w:val="clear" w:color="auto" w:fill="FFFFFF"/>
        <w:ind w:firstLine="709"/>
        <w:jc w:val="both"/>
        <w:rPr>
          <w:rFonts w:ascii="Tahoma" w:hAnsi="Tahoma" w:cs="Tahoma"/>
          <w:sz w:val="18"/>
          <w:szCs w:val="18"/>
        </w:rPr>
      </w:pPr>
    </w:p>
    <w:p w14:paraId="07BC7102" w14:textId="63481A03" w:rsidR="00DF7B79" w:rsidRDefault="00DF7B79" w:rsidP="009B54F0">
      <w:pPr>
        <w:shd w:val="clear" w:color="auto" w:fill="FFFFFF"/>
        <w:ind w:firstLine="709"/>
        <w:jc w:val="both"/>
        <w:rPr>
          <w:rFonts w:ascii="Tahoma" w:hAnsi="Tahoma" w:cs="Tahoma"/>
          <w:sz w:val="18"/>
          <w:szCs w:val="18"/>
        </w:rPr>
      </w:pPr>
    </w:p>
    <w:p w14:paraId="601ADF72" w14:textId="01FB0A02" w:rsidR="00DF7B79" w:rsidRDefault="00DF7B79" w:rsidP="009B54F0">
      <w:pPr>
        <w:shd w:val="clear" w:color="auto" w:fill="FFFFFF"/>
        <w:ind w:firstLine="709"/>
        <w:jc w:val="both"/>
        <w:rPr>
          <w:rFonts w:ascii="Tahoma" w:hAnsi="Tahoma" w:cs="Tahoma"/>
          <w:sz w:val="18"/>
          <w:szCs w:val="18"/>
        </w:rPr>
      </w:pPr>
    </w:p>
    <w:p w14:paraId="16BBB04B" w14:textId="3966DE41" w:rsidR="00DF7B79" w:rsidRDefault="00DF7B79" w:rsidP="009B54F0">
      <w:pPr>
        <w:shd w:val="clear" w:color="auto" w:fill="FFFFFF"/>
        <w:ind w:firstLine="709"/>
        <w:jc w:val="both"/>
        <w:rPr>
          <w:rFonts w:ascii="Tahoma" w:hAnsi="Tahoma" w:cs="Tahoma"/>
          <w:sz w:val="18"/>
          <w:szCs w:val="18"/>
        </w:rPr>
      </w:pPr>
    </w:p>
    <w:p w14:paraId="3A692626" w14:textId="5E1FDB25" w:rsidR="00DF7B79" w:rsidRDefault="00DF7B79" w:rsidP="009B54F0">
      <w:pPr>
        <w:shd w:val="clear" w:color="auto" w:fill="FFFFFF"/>
        <w:ind w:firstLine="709"/>
        <w:jc w:val="both"/>
        <w:rPr>
          <w:rFonts w:ascii="Tahoma" w:hAnsi="Tahoma" w:cs="Tahoma"/>
          <w:sz w:val="18"/>
          <w:szCs w:val="18"/>
        </w:rPr>
      </w:pPr>
    </w:p>
    <w:p w14:paraId="0727091D" w14:textId="7F955BDF" w:rsidR="00DF7B79" w:rsidRDefault="00DF7B79" w:rsidP="009B54F0">
      <w:pPr>
        <w:shd w:val="clear" w:color="auto" w:fill="FFFFFF"/>
        <w:ind w:firstLine="709"/>
        <w:jc w:val="both"/>
        <w:rPr>
          <w:rFonts w:ascii="Tahoma" w:hAnsi="Tahoma" w:cs="Tahoma"/>
          <w:sz w:val="18"/>
          <w:szCs w:val="18"/>
        </w:rPr>
      </w:pPr>
    </w:p>
    <w:p w14:paraId="1FF27F03" w14:textId="34FF5974" w:rsidR="00DF7B79" w:rsidRDefault="00DF7B79" w:rsidP="009B54F0">
      <w:pPr>
        <w:shd w:val="clear" w:color="auto" w:fill="FFFFFF"/>
        <w:ind w:firstLine="709"/>
        <w:jc w:val="both"/>
        <w:rPr>
          <w:rFonts w:ascii="Tahoma" w:hAnsi="Tahoma" w:cs="Tahoma"/>
          <w:sz w:val="18"/>
          <w:szCs w:val="18"/>
        </w:rPr>
      </w:pPr>
    </w:p>
    <w:p w14:paraId="431775EE" w14:textId="76140D8A" w:rsidR="00DF7B79" w:rsidRDefault="00DF7B79" w:rsidP="009B54F0">
      <w:pPr>
        <w:shd w:val="clear" w:color="auto" w:fill="FFFFFF"/>
        <w:ind w:firstLine="709"/>
        <w:jc w:val="both"/>
        <w:rPr>
          <w:rFonts w:ascii="Tahoma" w:hAnsi="Tahoma" w:cs="Tahoma"/>
          <w:sz w:val="18"/>
          <w:szCs w:val="18"/>
        </w:rPr>
      </w:pPr>
    </w:p>
    <w:p w14:paraId="7A585E6A" w14:textId="2B2B0F4E" w:rsidR="00DF7B79" w:rsidRDefault="00DF7B79" w:rsidP="009B54F0">
      <w:pPr>
        <w:shd w:val="clear" w:color="auto" w:fill="FFFFFF"/>
        <w:ind w:firstLine="709"/>
        <w:jc w:val="both"/>
        <w:rPr>
          <w:rFonts w:ascii="Tahoma" w:hAnsi="Tahoma" w:cs="Tahoma"/>
          <w:sz w:val="18"/>
          <w:szCs w:val="18"/>
        </w:rPr>
      </w:pPr>
    </w:p>
    <w:p w14:paraId="2DF6F47C" w14:textId="760E0805" w:rsidR="00DF7B79" w:rsidRDefault="00DF7B79" w:rsidP="009B54F0">
      <w:pPr>
        <w:shd w:val="clear" w:color="auto" w:fill="FFFFFF"/>
        <w:ind w:firstLine="709"/>
        <w:jc w:val="both"/>
        <w:rPr>
          <w:rFonts w:ascii="Tahoma" w:hAnsi="Tahoma" w:cs="Tahoma"/>
          <w:sz w:val="18"/>
          <w:szCs w:val="18"/>
        </w:rPr>
      </w:pPr>
    </w:p>
    <w:p w14:paraId="135692E4" w14:textId="7B4DFE08" w:rsidR="00DF7B79" w:rsidRDefault="00DF7B79" w:rsidP="009B54F0">
      <w:pPr>
        <w:shd w:val="clear" w:color="auto" w:fill="FFFFFF"/>
        <w:ind w:firstLine="709"/>
        <w:jc w:val="both"/>
        <w:rPr>
          <w:rFonts w:ascii="Tahoma" w:hAnsi="Tahoma" w:cs="Tahoma"/>
          <w:sz w:val="18"/>
          <w:szCs w:val="18"/>
        </w:rPr>
      </w:pPr>
    </w:p>
    <w:p w14:paraId="603A61EB" w14:textId="77777777" w:rsidR="00DF7B79" w:rsidRPr="009F47D5" w:rsidRDefault="00DF7B79" w:rsidP="007519FA">
      <w:pPr>
        <w:shd w:val="clear" w:color="auto" w:fill="FFFFFF"/>
        <w:jc w:val="both"/>
        <w:rPr>
          <w:rFonts w:ascii="Tahoma" w:hAnsi="Tahoma" w:cs="Tahoma"/>
          <w:sz w:val="18"/>
          <w:szCs w:val="18"/>
        </w:rPr>
      </w:pPr>
    </w:p>
    <w:p w14:paraId="4D770D62" w14:textId="77777777" w:rsidR="009B54F0" w:rsidRPr="009F47D5" w:rsidRDefault="009B54F0" w:rsidP="009B54F0">
      <w:pPr>
        <w:shd w:val="clear" w:color="auto" w:fill="FFFFFF"/>
        <w:ind w:firstLine="709"/>
        <w:jc w:val="both"/>
        <w:rPr>
          <w:rFonts w:ascii="Tahoma" w:hAnsi="Tahoma" w:cs="Tahoma"/>
          <w:sz w:val="18"/>
          <w:szCs w:val="18"/>
        </w:rPr>
      </w:pPr>
      <w:r w:rsidRPr="009F47D5">
        <w:rPr>
          <w:rFonts w:ascii="Tahoma" w:hAnsi="Tahoma" w:cs="Tahoma"/>
          <w:sz w:val="18"/>
          <w:szCs w:val="18"/>
        </w:rPr>
        <w:t>_____________________________________________________________________________</w:t>
      </w:r>
    </w:p>
    <w:p w14:paraId="6B494A3B" w14:textId="19B770C4" w:rsidR="009B54F0" w:rsidRPr="009F47D5" w:rsidRDefault="009B54F0" w:rsidP="009B54F0">
      <w:pPr>
        <w:shd w:val="clear" w:color="auto" w:fill="FFFFFF"/>
        <w:ind w:firstLine="709"/>
        <w:jc w:val="both"/>
        <w:rPr>
          <w:rFonts w:ascii="Tahoma" w:hAnsi="Tahoma" w:cs="Tahoma"/>
          <w:sz w:val="18"/>
          <w:szCs w:val="18"/>
        </w:rPr>
      </w:pPr>
      <w:r w:rsidRPr="009F47D5">
        <w:rPr>
          <w:rFonts w:ascii="Tahoma" w:hAnsi="Tahoma" w:cs="Tahoma"/>
          <w:sz w:val="18"/>
          <w:szCs w:val="18"/>
        </w:rPr>
        <w:t xml:space="preserve">* </w:t>
      </w:r>
      <w:r w:rsidRPr="00915D99">
        <w:rPr>
          <w:rFonts w:ascii="Tahoma" w:hAnsi="Tahoma" w:cs="Tahoma"/>
          <w:sz w:val="16"/>
          <w:szCs w:val="16"/>
        </w:rPr>
        <w:t xml:space="preserve">Оператор </w:t>
      </w:r>
      <w:r w:rsidR="007519FA" w:rsidRPr="00915D99">
        <w:rPr>
          <w:rFonts w:ascii="Tahoma" w:hAnsi="Tahoma" w:cs="Tahoma"/>
          <w:sz w:val="16"/>
          <w:szCs w:val="16"/>
        </w:rPr>
        <w:t>Сервиса</w:t>
      </w:r>
      <w:r w:rsidRPr="00915D99">
        <w:rPr>
          <w:rFonts w:ascii="Tahoma" w:hAnsi="Tahoma" w:cs="Tahoma"/>
          <w:sz w:val="16"/>
          <w:szCs w:val="16"/>
        </w:rPr>
        <w:t xml:space="preserve"> вправе в одностороннем порядке прекратить действие настоящего Приложения путем опубликования новости на своем сайте, при этом Приложение прекращает свое действие в дату, указанную в такой новости.</w:t>
      </w:r>
    </w:p>
    <w:p w14:paraId="3145CEEB" w14:textId="77777777" w:rsidR="00DF7B79" w:rsidRPr="009F47D5" w:rsidRDefault="00DF7B79" w:rsidP="009B54F0">
      <w:pPr>
        <w:shd w:val="clear" w:color="auto" w:fill="FFFFFF"/>
        <w:ind w:firstLine="709"/>
        <w:jc w:val="both"/>
        <w:rPr>
          <w:rFonts w:ascii="Tahoma" w:hAnsi="Tahoma" w:cs="Tahoma"/>
          <w:sz w:val="18"/>
          <w:szCs w:val="18"/>
        </w:rPr>
      </w:pPr>
    </w:p>
    <w:p w14:paraId="03AA4FB2" w14:textId="77777777" w:rsidR="00915D99" w:rsidRDefault="00915D99" w:rsidP="009B54F0">
      <w:pPr>
        <w:shd w:val="clear" w:color="auto" w:fill="FFFFFF"/>
        <w:rPr>
          <w:rFonts w:ascii="Tahoma" w:hAnsi="Tahoma" w:cs="Tahoma"/>
          <w:b/>
          <w:sz w:val="18"/>
          <w:szCs w:val="18"/>
        </w:rPr>
      </w:pPr>
    </w:p>
    <w:p w14:paraId="5C639800" w14:textId="77777777" w:rsidR="00915D99" w:rsidRDefault="00915D99" w:rsidP="009B54F0">
      <w:pPr>
        <w:shd w:val="clear" w:color="auto" w:fill="FFFFFF"/>
        <w:rPr>
          <w:rFonts w:ascii="Tahoma" w:hAnsi="Tahoma" w:cs="Tahoma"/>
          <w:b/>
          <w:sz w:val="18"/>
          <w:szCs w:val="18"/>
        </w:rPr>
      </w:pPr>
    </w:p>
    <w:p w14:paraId="3531AC2F" w14:textId="37C003EE" w:rsidR="009B54F0" w:rsidRPr="009F47D5" w:rsidRDefault="009B54F0" w:rsidP="009B54F0">
      <w:pPr>
        <w:shd w:val="clear" w:color="auto" w:fill="FFFFFF"/>
        <w:rPr>
          <w:rFonts w:ascii="Tahoma" w:hAnsi="Tahoma" w:cs="Tahoma"/>
          <w:b/>
          <w:sz w:val="16"/>
          <w:szCs w:val="16"/>
        </w:rPr>
      </w:pPr>
      <w:r w:rsidRPr="009F47D5">
        <w:rPr>
          <w:rFonts w:ascii="Tahoma" w:hAnsi="Tahoma" w:cs="Tahoma"/>
          <w:b/>
          <w:sz w:val="18"/>
          <w:szCs w:val="18"/>
        </w:rPr>
        <w:lastRenderedPageBreak/>
        <w:t>Приложение № 3.1</w:t>
      </w:r>
    </w:p>
    <w:p w14:paraId="4DA76449" w14:textId="77777777" w:rsidR="009B54F0" w:rsidRPr="009F47D5" w:rsidRDefault="009B54F0" w:rsidP="009B54F0">
      <w:pPr>
        <w:shd w:val="clear" w:color="auto" w:fill="FFFFFF"/>
        <w:spacing w:line="220" w:lineRule="exact"/>
        <w:jc w:val="center"/>
        <w:rPr>
          <w:rFonts w:ascii="Tahoma" w:hAnsi="Tahoma" w:cs="Tahoma"/>
          <w:color w:val="000000" w:themeColor="text1"/>
          <w:sz w:val="18"/>
          <w:szCs w:val="18"/>
        </w:rPr>
      </w:pPr>
      <w:r w:rsidRPr="009F47D5">
        <w:rPr>
          <w:rFonts w:ascii="Tahoma" w:hAnsi="Tahoma" w:cs="Tahoma"/>
          <w:b/>
          <w:color w:val="000000" w:themeColor="text1"/>
          <w:sz w:val="18"/>
          <w:szCs w:val="18"/>
        </w:rPr>
        <w:t xml:space="preserve">Тарифные планы </w:t>
      </w:r>
    </w:p>
    <w:p w14:paraId="29BF1CDD" w14:textId="77777777" w:rsidR="009B54F0" w:rsidRPr="009F47D5" w:rsidRDefault="009B54F0" w:rsidP="009B54F0">
      <w:pPr>
        <w:shd w:val="clear" w:color="auto" w:fill="FFFFFF"/>
        <w:spacing w:line="220" w:lineRule="exact"/>
        <w:ind w:firstLine="709"/>
        <w:jc w:val="both"/>
        <w:rPr>
          <w:rFonts w:ascii="Tahoma" w:hAnsi="Tahoma" w:cs="Tahoma"/>
          <w:color w:val="000000" w:themeColor="text1"/>
          <w:sz w:val="18"/>
          <w:szCs w:val="18"/>
        </w:rPr>
      </w:pPr>
    </w:p>
    <w:p w14:paraId="23C303AF" w14:textId="73CB3055" w:rsidR="009B54F0" w:rsidRPr="009F47D5" w:rsidRDefault="009B54F0" w:rsidP="009B54F0">
      <w:pPr>
        <w:shd w:val="clear" w:color="auto" w:fill="FFFFFF"/>
        <w:ind w:firstLine="426"/>
        <w:jc w:val="both"/>
        <w:rPr>
          <w:rFonts w:ascii="Tahoma" w:hAnsi="Tahoma" w:cs="Tahoma"/>
          <w:color w:val="000000" w:themeColor="text1"/>
          <w:sz w:val="18"/>
          <w:szCs w:val="18"/>
        </w:rPr>
      </w:pPr>
      <w:r w:rsidRPr="009F47D5">
        <w:rPr>
          <w:rFonts w:ascii="Tahoma" w:hAnsi="Tahoma" w:cs="Tahoma"/>
          <w:color w:val="000000" w:themeColor="text1"/>
          <w:sz w:val="18"/>
          <w:szCs w:val="18"/>
        </w:rPr>
        <w:t xml:space="preserve">1. В Тарифном плане, действующем в отношении Субагента или применяемом в отношении Дистрибьютора, указываются размеры ставок вознаграждения Субагента за прием Платежей в пользу каждого из Поставщиков или за каждую Опцию Предоплаченной карты «Единая расчетная карта </w:t>
      </w:r>
      <w:r w:rsidRPr="009F47D5">
        <w:rPr>
          <w:rFonts w:ascii="Tahoma" w:hAnsi="Tahoma" w:cs="Tahoma"/>
          <w:color w:val="000000" w:themeColor="text1"/>
          <w:sz w:val="18"/>
          <w:szCs w:val="18"/>
          <w:lang w:val="en-US"/>
        </w:rPr>
        <w:t>QIWI</w:t>
      </w:r>
      <w:r w:rsidRPr="009F47D5">
        <w:rPr>
          <w:rFonts w:ascii="Tahoma" w:hAnsi="Tahoma" w:cs="Tahoma"/>
          <w:color w:val="000000" w:themeColor="text1"/>
          <w:sz w:val="18"/>
          <w:szCs w:val="18"/>
        </w:rPr>
        <w:t xml:space="preserve">». Для расчета вознаграждения Дистрибьютора в порядке, предусмотренном договором, заключенным с Оператором </w:t>
      </w:r>
      <w:r w:rsidR="001D6821">
        <w:rPr>
          <w:rFonts w:ascii="Tahoma" w:hAnsi="Tahoma" w:cs="Tahoma"/>
          <w:color w:val="000000" w:themeColor="text1"/>
          <w:sz w:val="18"/>
          <w:szCs w:val="18"/>
        </w:rPr>
        <w:t>Сервиса</w:t>
      </w:r>
      <w:r w:rsidRPr="009F47D5">
        <w:rPr>
          <w:rFonts w:ascii="Tahoma" w:hAnsi="Tahoma" w:cs="Tahoma"/>
          <w:color w:val="000000" w:themeColor="text1"/>
          <w:sz w:val="18"/>
          <w:szCs w:val="18"/>
        </w:rPr>
        <w:t>, применяются только ставки Тарифных планов, предусмотренных для Субагентов.</w:t>
      </w:r>
    </w:p>
    <w:p w14:paraId="0B71094C" w14:textId="459FEF32" w:rsidR="009B54F0" w:rsidRPr="009F47D5" w:rsidRDefault="009B54F0" w:rsidP="009B54F0">
      <w:pPr>
        <w:shd w:val="clear" w:color="auto" w:fill="FFFFFF"/>
        <w:ind w:firstLine="426"/>
        <w:jc w:val="both"/>
        <w:rPr>
          <w:rFonts w:ascii="Tahoma" w:hAnsi="Tahoma" w:cs="Tahoma"/>
          <w:color w:val="000000" w:themeColor="text1"/>
          <w:sz w:val="18"/>
          <w:szCs w:val="18"/>
        </w:rPr>
      </w:pPr>
      <w:r w:rsidRPr="009F47D5">
        <w:rPr>
          <w:rFonts w:ascii="Tahoma" w:hAnsi="Tahoma" w:cs="Tahoma"/>
          <w:color w:val="000000" w:themeColor="text1"/>
          <w:sz w:val="18"/>
          <w:szCs w:val="18"/>
        </w:rPr>
        <w:t>2. Тарифный план, за исключением Тарифного плана «</w:t>
      </w:r>
      <w:r w:rsidRPr="009F47D5">
        <w:rPr>
          <w:rFonts w:ascii="Tahoma" w:hAnsi="Tahoma" w:cs="Tahoma"/>
          <w:color w:val="000000" w:themeColor="text1"/>
          <w:sz w:val="18"/>
          <w:szCs w:val="18"/>
          <w:lang w:val="en-US"/>
        </w:rPr>
        <w:t>QIWI</w:t>
      </w:r>
      <w:r w:rsidRPr="009F47D5">
        <w:rPr>
          <w:rFonts w:ascii="Tahoma" w:hAnsi="Tahoma" w:cs="Tahoma"/>
          <w:color w:val="000000" w:themeColor="text1"/>
          <w:sz w:val="18"/>
          <w:szCs w:val="18"/>
        </w:rPr>
        <w:t>» и Тарифного плана «</w:t>
      </w:r>
      <w:r w:rsidRPr="009F47D5">
        <w:rPr>
          <w:rFonts w:ascii="Tahoma" w:hAnsi="Tahoma" w:cs="Tahoma"/>
          <w:color w:val="000000" w:themeColor="text1"/>
          <w:sz w:val="18"/>
          <w:szCs w:val="18"/>
          <w:lang w:val="en-US"/>
        </w:rPr>
        <w:t>XML</w:t>
      </w:r>
      <w:r w:rsidRPr="009F47D5">
        <w:rPr>
          <w:rFonts w:ascii="Tahoma" w:hAnsi="Tahoma" w:cs="Tahoma"/>
          <w:color w:val="000000" w:themeColor="text1"/>
          <w:sz w:val="18"/>
          <w:szCs w:val="18"/>
        </w:rPr>
        <w:t xml:space="preserve">», Субагенту назначается Оператором </w:t>
      </w:r>
      <w:r w:rsidR="001D6821">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в зависимости от объема Платежей, принятых данным Субагентом в период с 15-го числа месяца, предшествующего отчетному, по 14-е число отчетного месяца (далее – «Оборот Субагента»), если иное не предусмотрено Правилами или отдельным соглашением Платежного субагента с Оператором </w:t>
      </w:r>
      <w:r w:rsidR="001D6821">
        <w:rPr>
          <w:rFonts w:ascii="Tahoma" w:hAnsi="Tahoma" w:cs="Tahoma"/>
          <w:color w:val="000000" w:themeColor="text1"/>
          <w:sz w:val="18"/>
          <w:szCs w:val="18"/>
        </w:rPr>
        <w:t>Сервиса</w:t>
      </w:r>
      <w:r>
        <w:rPr>
          <w:rFonts w:ascii="Tahoma" w:hAnsi="Tahoma" w:cs="Tahoma"/>
          <w:color w:val="000000" w:themeColor="text1"/>
          <w:sz w:val="18"/>
          <w:szCs w:val="18"/>
        </w:rPr>
        <w:t xml:space="preserve">, а также индивидуальным Тарифным планом, установленным Оператором </w:t>
      </w:r>
      <w:r w:rsidR="001D6821">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w:t>
      </w:r>
    </w:p>
    <w:p w14:paraId="0A7E6F58" w14:textId="77777777" w:rsidR="009B54F0" w:rsidRPr="009F47D5" w:rsidRDefault="009B54F0" w:rsidP="009B54F0">
      <w:pPr>
        <w:shd w:val="clear" w:color="auto" w:fill="FFFFFF"/>
        <w:ind w:firstLine="426"/>
        <w:jc w:val="both"/>
        <w:rPr>
          <w:rFonts w:ascii="Tahoma" w:hAnsi="Tahoma" w:cs="Tahoma"/>
          <w:color w:val="000000" w:themeColor="text1"/>
          <w:sz w:val="18"/>
          <w:szCs w:val="18"/>
        </w:rPr>
      </w:pPr>
      <w:r w:rsidRPr="009F47D5">
        <w:rPr>
          <w:rFonts w:ascii="Tahoma" w:hAnsi="Tahoma" w:cs="Tahoma"/>
          <w:color w:val="000000" w:themeColor="text1"/>
          <w:sz w:val="18"/>
          <w:szCs w:val="18"/>
        </w:rPr>
        <w:t>Субагенту назначается Тарифный план из перечня Тарифных планов, предусмотренных для Субагента.</w:t>
      </w:r>
    </w:p>
    <w:p w14:paraId="2F82486E" w14:textId="23A8314D" w:rsidR="009B54F0" w:rsidRPr="009F47D5" w:rsidRDefault="009B54F0" w:rsidP="009B54F0">
      <w:pPr>
        <w:shd w:val="clear" w:color="auto" w:fill="FFFFFF"/>
        <w:ind w:firstLine="426"/>
        <w:jc w:val="both"/>
        <w:rPr>
          <w:rFonts w:ascii="Tahoma" w:hAnsi="Tahoma" w:cs="Tahoma"/>
          <w:color w:val="000000" w:themeColor="text1"/>
          <w:sz w:val="18"/>
          <w:szCs w:val="18"/>
        </w:rPr>
      </w:pPr>
      <w:r w:rsidRPr="009F47D5">
        <w:rPr>
          <w:rFonts w:ascii="Tahoma" w:hAnsi="Tahoma" w:cs="Tahoma"/>
          <w:color w:val="000000" w:themeColor="text1"/>
          <w:sz w:val="18"/>
          <w:szCs w:val="18"/>
        </w:rPr>
        <w:t>2.1. Участнику XML</w:t>
      </w:r>
      <w:r w:rsidRPr="009F47D5">
        <w:rPr>
          <w:rFonts w:ascii="Tahoma" w:hAnsi="Tahoma" w:cs="Tahoma"/>
          <w:color w:val="000000" w:themeColor="text1"/>
          <w:sz w:val="20"/>
          <w:szCs w:val="20"/>
        </w:rPr>
        <w:t xml:space="preserve"> </w:t>
      </w:r>
      <w:r w:rsidRPr="009F47D5">
        <w:rPr>
          <w:rFonts w:ascii="Tahoma" w:hAnsi="Tahoma" w:cs="Tahoma"/>
          <w:color w:val="000000" w:themeColor="text1"/>
          <w:sz w:val="18"/>
          <w:szCs w:val="18"/>
        </w:rPr>
        <w:t xml:space="preserve">Оператор </w:t>
      </w:r>
      <w:r w:rsidR="001D6821">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назначает Тарифный план «XML», начиная</w:t>
      </w:r>
      <w:r w:rsidRPr="009F47D5">
        <w:rPr>
          <w:rFonts w:ascii="Tahoma" w:hAnsi="Tahoma" w:cs="Tahoma"/>
          <w:color w:val="000000" w:themeColor="text1"/>
          <w:sz w:val="20"/>
          <w:szCs w:val="20"/>
        </w:rPr>
        <w:t xml:space="preserve"> </w:t>
      </w:r>
      <w:r w:rsidRPr="009F47D5">
        <w:rPr>
          <w:rFonts w:ascii="Tahoma" w:hAnsi="Tahoma" w:cs="Tahoma"/>
          <w:color w:val="000000" w:themeColor="text1"/>
          <w:sz w:val="18"/>
          <w:szCs w:val="18"/>
        </w:rPr>
        <w:t xml:space="preserve">с </w:t>
      </w:r>
      <w:r w:rsidRPr="009F47D5">
        <w:rPr>
          <w:rFonts w:ascii="Tahoma" w:hAnsi="Tahoma" w:cs="Tahoma"/>
          <w:bCs/>
          <w:color w:val="000000" w:themeColor="text1"/>
          <w:sz w:val="18"/>
          <w:szCs w:val="18"/>
        </w:rPr>
        <w:t>первого числа месяца, следующего за месяцем, в котором в период с 1-ого по 14-ое число включительно Участник XML приобрел данный статус,</w:t>
      </w:r>
      <w:r w:rsidRPr="009F47D5">
        <w:rPr>
          <w:rFonts w:ascii="Tahoma" w:hAnsi="Tahoma" w:cs="Tahoma"/>
          <w:color w:val="000000" w:themeColor="text1"/>
          <w:sz w:val="18"/>
          <w:szCs w:val="18"/>
        </w:rPr>
        <w:t xml:space="preserve"> или начиная с </w:t>
      </w:r>
      <w:r w:rsidRPr="009F47D5">
        <w:rPr>
          <w:rFonts w:ascii="Tahoma" w:hAnsi="Tahoma" w:cs="Tahoma"/>
          <w:bCs/>
          <w:color w:val="000000" w:themeColor="text1"/>
          <w:sz w:val="18"/>
          <w:szCs w:val="18"/>
        </w:rPr>
        <w:t>первого числа месяца, следующего вторым за месяцем, в котором в период с 15-ого по последнее число включительно Участник XML приобрел данный статус,</w:t>
      </w:r>
      <w:r w:rsidRPr="009F47D5">
        <w:rPr>
          <w:rFonts w:ascii="Tahoma" w:hAnsi="Tahoma" w:cs="Tahoma"/>
          <w:color w:val="000000" w:themeColor="text1"/>
          <w:sz w:val="18"/>
          <w:szCs w:val="18"/>
        </w:rPr>
        <w:t xml:space="preserve"> и далее в каждом из указанных случаев ежемесячно вне зависимости от Оборота Субагента вплоть до месяца, следующего за месяцем, в котором Участник XML утратил данный статус. Условия назначения Тарифного плана «</w:t>
      </w:r>
      <w:r w:rsidRPr="009F47D5">
        <w:rPr>
          <w:rFonts w:ascii="Tahoma" w:hAnsi="Tahoma" w:cs="Tahoma"/>
          <w:color w:val="000000" w:themeColor="text1"/>
          <w:sz w:val="18"/>
          <w:szCs w:val="18"/>
          <w:lang w:val="en-US"/>
        </w:rPr>
        <w:t>XML</w:t>
      </w:r>
      <w:r w:rsidRPr="009F47D5">
        <w:rPr>
          <w:rFonts w:ascii="Tahoma" w:hAnsi="Tahoma" w:cs="Tahoma"/>
          <w:color w:val="000000" w:themeColor="text1"/>
          <w:sz w:val="18"/>
          <w:szCs w:val="18"/>
        </w:rPr>
        <w:t>» применяются, начиная с 1 ноября 2010 года</w:t>
      </w:r>
      <w:r>
        <w:rPr>
          <w:rFonts w:ascii="Tahoma" w:hAnsi="Tahoma" w:cs="Tahoma"/>
          <w:color w:val="000000" w:themeColor="text1"/>
          <w:sz w:val="18"/>
          <w:szCs w:val="18"/>
        </w:rPr>
        <w:t xml:space="preserve"> и </w:t>
      </w:r>
      <w:r w:rsidRPr="002151A8">
        <w:rPr>
          <w:rFonts w:ascii="Tahoma" w:hAnsi="Tahoma" w:cs="Tahoma"/>
          <w:color w:val="000000" w:themeColor="text1"/>
          <w:sz w:val="18"/>
          <w:szCs w:val="18"/>
        </w:rPr>
        <w:t>действуют до 1 апреля 2017 года</w:t>
      </w:r>
      <w:r w:rsidRPr="00603583">
        <w:rPr>
          <w:rFonts w:ascii="Tahoma" w:hAnsi="Tahoma" w:cs="Tahoma"/>
          <w:color w:val="000000" w:themeColor="text1"/>
          <w:sz w:val="18"/>
          <w:szCs w:val="18"/>
        </w:rPr>
        <w:t>.</w:t>
      </w:r>
      <w:r>
        <w:rPr>
          <w:rFonts w:ascii="Tahoma" w:hAnsi="Tahoma" w:cs="Tahoma"/>
          <w:color w:val="000000" w:themeColor="text1"/>
          <w:sz w:val="18"/>
          <w:szCs w:val="18"/>
        </w:rPr>
        <w:t xml:space="preserve">  Данный пункт применяется, если не установлен индивидуальный Тарифный план.</w:t>
      </w:r>
    </w:p>
    <w:p w14:paraId="3421660C" w14:textId="12FD2C88" w:rsidR="009B54F0" w:rsidRPr="009F47D5" w:rsidRDefault="009B54F0" w:rsidP="009B54F0">
      <w:pPr>
        <w:shd w:val="clear" w:color="auto" w:fill="FFFFFF"/>
        <w:ind w:firstLine="426"/>
        <w:jc w:val="both"/>
        <w:rPr>
          <w:rFonts w:ascii="Tahoma" w:hAnsi="Tahoma" w:cs="Tahoma"/>
          <w:sz w:val="18"/>
          <w:szCs w:val="18"/>
        </w:rPr>
      </w:pPr>
      <w:r w:rsidRPr="009F47D5">
        <w:rPr>
          <w:rFonts w:ascii="Tahoma" w:hAnsi="Tahoma" w:cs="Tahoma"/>
          <w:color w:val="000000" w:themeColor="text1"/>
          <w:sz w:val="18"/>
          <w:szCs w:val="18"/>
        </w:rPr>
        <w:t xml:space="preserve">3. Для новых Субагентов, за исключением Субагентом </w:t>
      </w:r>
      <w:r w:rsidRPr="009F47D5">
        <w:rPr>
          <w:rFonts w:ascii="Tahoma" w:hAnsi="Tahoma" w:cs="Tahoma"/>
          <w:color w:val="000000" w:themeColor="text1"/>
          <w:sz w:val="18"/>
          <w:szCs w:val="18"/>
          <w:lang w:val="en-US"/>
        </w:rPr>
        <w:t>XML</w:t>
      </w:r>
      <w:r w:rsidRPr="009F47D5">
        <w:rPr>
          <w:rFonts w:ascii="Tahoma" w:hAnsi="Tahoma" w:cs="Tahoma"/>
          <w:color w:val="000000" w:themeColor="text1"/>
          <w:sz w:val="18"/>
          <w:szCs w:val="18"/>
        </w:rPr>
        <w:t xml:space="preserve"> и тех Субагентов, которые </w:t>
      </w:r>
      <w:r w:rsidRPr="009F47D5">
        <w:rPr>
          <w:rFonts w:ascii="Tahoma" w:hAnsi="Tahoma" w:cs="Tahoma"/>
          <w:sz w:val="18"/>
          <w:szCs w:val="18"/>
        </w:rPr>
        <w:t>акцептовали оферту Оператора</w:t>
      </w:r>
      <w:r w:rsidR="001D6821">
        <w:rPr>
          <w:rFonts w:ascii="Tahoma" w:hAnsi="Tahoma" w:cs="Tahoma"/>
          <w:sz w:val="18"/>
          <w:szCs w:val="18"/>
        </w:rPr>
        <w:t xml:space="preserve"> Сервиса</w:t>
      </w:r>
      <w:r w:rsidRPr="009F47D5">
        <w:rPr>
          <w:rFonts w:ascii="Tahoma" w:hAnsi="Tahoma" w:cs="Tahoma"/>
          <w:sz w:val="18"/>
          <w:szCs w:val="18"/>
        </w:rPr>
        <w:t xml:space="preserve"> о применении Тарифного плана «</w:t>
      </w:r>
      <w:r w:rsidRPr="009F47D5">
        <w:rPr>
          <w:rFonts w:ascii="Tahoma" w:hAnsi="Tahoma" w:cs="Tahoma"/>
          <w:sz w:val="18"/>
          <w:szCs w:val="18"/>
          <w:lang w:val="en-US"/>
        </w:rPr>
        <w:t>QIWI</w:t>
      </w:r>
      <w:r w:rsidRPr="009F47D5">
        <w:rPr>
          <w:rFonts w:ascii="Tahoma" w:hAnsi="Tahoma" w:cs="Tahoma"/>
          <w:sz w:val="18"/>
          <w:szCs w:val="18"/>
        </w:rPr>
        <w:t xml:space="preserve">», при изменении Оператором </w:t>
      </w:r>
      <w:r w:rsidR="001D6821">
        <w:rPr>
          <w:rFonts w:ascii="Tahoma" w:hAnsi="Tahoma" w:cs="Tahoma"/>
          <w:sz w:val="18"/>
          <w:szCs w:val="18"/>
        </w:rPr>
        <w:t>Сервиса</w:t>
      </w:r>
      <w:r w:rsidRPr="009F47D5">
        <w:rPr>
          <w:rFonts w:ascii="Tahoma" w:hAnsi="Tahoma" w:cs="Tahoma"/>
          <w:sz w:val="18"/>
          <w:szCs w:val="18"/>
        </w:rPr>
        <w:t xml:space="preserve"> Тарифного плана учитывается Оборот Субагента, начиная с 15-го числа месяца, следующего за месяцем заключения Субагентом Договора о приеме Платежей, если иное не предусмотрено Правилами или отдельным соглашением Субагента с Оператором </w:t>
      </w:r>
      <w:r w:rsidR="001D6821">
        <w:rPr>
          <w:rFonts w:ascii="Tahoma" w:hAnsi="Tahoma" w:cs="Tahoma"/>
          <w:sz w:val="18"/>
          <w:szCs w:val="18"/>
        </w:rPr>
        <w:t>Сервиса</w:t>
      </w:r>
      <w:r>
        <w:rPr>
          <w:rFonts w:ascii="Tahoma" w:hAnsi="Tahoma" w:cs="Tahoma"/>
          <w:sz w:val="18"/>
          <w:szCs w:val="18"/>
        </w:rPr>
        <w:t xml:space="preserve">, а также </w:t>
      </w:r>
      <w:r w:rsidRPr="002151A8">
        <w:rPr>
          <w:rFonts w:ascii="Tahoma" w:hAnsi="Tahoma" w:cs="Tahoma"/>
          <w:sz w:val="18"/>
          <w:szCs w:val="18"/>
        </w:rPr>
        <w:t xml:space="preserve">индивидуальным Тарифным планом, установленным Оператором </w:t>
      </w:r>
      <w:r w:rsidR="001D6821">
        <w:rPr>
          <w:rFonts w:ascii="Tahoma" w:hAnsi="Tahoma" w:cs="Tahoma"/>
          <w:sz w:val="18"/>
          <w:szCs w:val="18"/>
        </w:rPr>
        <w:t>Сервиса</w:t>
      </w:r>
      <w:r w:rsidRPr="009F47D5">
        <w:rPr>
          <w:rFonts w:ascii="Tahoma" w:hAnsi="Tahoma" w:cs="Tahoma"/>
          <w:sz w:val="18"/>
          <w:szCs w:val="18"/>
        </w:rPr>
        <w:t xml:space="preserve">. </w:t>
      </w:r>
    </w:p>
    <w:p w14:paraId="0054BC25" w14:textId="060C98AA" w:rsidR="009B54F0" w:rsidRPr="009F47D5" w:rsidRDefault="009B54F0" w:rsidP="009B54F0">
      <w:pPr>
        <w:shd w:val="clear" w:color="auto" w:fill="FFFFFF"/>
        <w:ind w:firstLine="426"/>
        <w:jc w:val="both"/>
        <w:rPr>
          <w:rFonts w:ascii="Tahoma" w:hAnsi="Tahoma" w:cs="Tahoma"/>
          <w:sz w:val="18"/>
          <w:szCs w:val="18"/>
        </w:rPr>
      </w:pPr>
      <w:r w:rsidRPr="009F47D5">
        <w:rPr>
          <w:rFonts w:ascii="Tahoma" w:hAnsi="Tahoma" w:cs="Tahoma"/>
          <w:sz w:val="18"/>
          <w:szCs w:val="18"/>
        </w:rPr>
        <w:t xml:space="preserve">4. Оператором </w:t>
      </w:r>
      <w:r w:rsidR="001D6821">
        <w:rPr>
          <w:rFonts w:ascii="Tahoma" w:hAnsi="Tahoma" w:cs="Tahoma"/>
          <w:sz w:val="18"/>
          <w:szCs w:val="18"/>
        </w:rPr>
        <w:t>Сервиса</w:t>
      </w:r>
      <w:r w:rsidRPr="009F47D5">
        <w:rPr>
          <w:rFonts w:ascii="Tahoma" w:hAnsi="Tahoma" w:cs="Tahoma"/>
          <w:sz w:val="18"/>
          <w:szCs w:val="18"/>
        </w:rPr>
        <w:t xml:space="preserve"> устанавливается следующее соответствие Оборота Субагента номеру Тарифного плана (далее </w:t>
      </w:r>
      <w:r w:rsidRPr="009F47D5">
        <w:rPr>
          <w:rFonts w:ascii="Tahoma" w:hAnsi="Tahoma" w:cs="Tahoma"/>
          <w:color w:val="0070C0"/>
          <w:sz w:val="18"/>
          <w:szCs w:val="18"/>
        </w:rPr>
        <w:t xml:space="preserve">- </w:t>
      </w:r>
      <w:r w:rsidRPr="009F47D5">
        <w:rPr>
          <w:rFonts w:ascii="Tahoma" w:hAnsi="Tahoma" w:cs="Tahoma"/>
          <w:sz w:val="18"/>
          <w:szCs w:val="18"/>
        </w:rPr>
        <w:t xml:space="preserve">Соответствие ТП), если иное не предусмотрено Правилами или отдельным соглашением Субагента с Оператором </w:t>
      </w:r>
      <w:r w:rsidR="001D6821">
        <w:rPr>
          <w:rFonts w:ascii="Tahoma" w:hAnsi="Tahoma" w:cs="Tahoma"/>
          <w:sz w:val="18"/>
          <w:szCs w:val="18"/>
        </w:rPr>
        <w:t>Сервиса</w:t>
      </w:r>
      <w:r w:rsidRPr="009F47D5">
        <w:rPr>
          <w:rFonts w:ascii="Tahoma" w:hAnsi="Tahoma" w:cs="Tahoma"/>
          <w:sz w:val="18"/>
          <w:szCs w:val="18"/>
        </w:rPr>
        <w:t>:</w:t>
      </w:r>
    </w:p>
    <w:p w14:paraId="4DC28C7D" w14:textId="373C44C4" w:rsidR="009B54F0" w:rsidRPr="009F47D5" w:rsidRDefault="009B54F0" w:rsidP="009B54F0">
      <w:pPr>
        <w:shd w:val="clear" w:color="auto" w:fill="FFFFFF"/>
        <w:ind w:firstLine="426"/>
        <w:jc w:val="both"/>
        <w:rPr>
          <w:rFonts w:ascii="Tahoma" w:hAnsi="Tahoma" w:cs="Tahoma"/>
          <w:sz w:val="18"/>
          <w:szCs w:val="18"/>
        </w:rPr>
      </w:pPr>
      <w:r w:rsidRPr="009F47D5">
        <w:rPr>
          <w:rFonts w:ascii="Tahoma" w:hAnsi="Tahoma" w:cs="Tahoma"/>
          <w:sz w:val="18"/>
          <w:szCs w:val="18"/>
        </w:rPr>
        <w:t>4.1. Соответствие ТП, приведенное в Таблице 1 ниже, действует для назначения Тарифного плана с 01.</w:t>
      </w:r>
      <w:r w:rsidR="00DF3450">
        <w:rPr>
          <w:rFonts w:ascii="Tahoma" w:hAnsi="Tahoma" w:cs="Tahoma"/>
          <w:sz w:val="18"/>
          <w:szCs w:val="18"/>
        </w:rPr>
        <w:t>10</w:t>
      </w:r>
      <w:r w:rsidRPr="009F47D5">
        <w:rPr>
          <w:rFonts w:ascii="Tahoma" w:hAnsi="Tahoma" w:cs="Tahoma"/>
          <w:sz w:val="18"/>
          <w:szCs w:val="18"/>
        </w:rPr>
        <w:t>.2014 г. Таблица 1</w:t>
      </w:r>
    </w:p>
    <w:p w14:paraId="3B948854" w14:textId="77777777" w:rsidR="009B54F0" w:rsidRPr="009F47D5" w:rsidRDefault="009B54F0" w:rsidP="009B54F0">
      <w:pPr>
        <w:shd w:val="clear" w:color="auto" w:fill="FFFFFF"/>
        <w:jc w:val="both"/>
        <w:rPr>
          <w:rFonts w:ascii="Tahoma" w:hAnsi="Tahoma" w:cs="Tahoma"/>
          <w:sz w:val="18"/>
          <w:szCs w:val="18"/>
        </w:rPr>
      </w:pPr>
    </w:p>
    <w:tbl>
      <w:tblPr>
        <w:tblW w:w="8080" w:type="dxa"/>
        <w:tblInd w:w="959" w:type="dxa"/>
        <w:tblLook w:val="04A0" w:firstRow="1" w:lastRow="0" w:firstColumn="1" w:lastColumn="0" w:noHBand="0" w:noVBand="1"/>
      </w:tblPr>
      <w:tblGrid>
        <w:gridCol w:w="2410"/>
        <w:gridCol w:w="2693"/>
        <w:gridCol w:w="2977"/>
      </w:tblGrid>
      <w:tr w:rsidR="00DF3450" w:rsidRPr="009F47D5" w14:paraId="63B35AB2" w14:textId="77777777" w:rsidTr="005918EE">
        <w:trPr>
          <w:trHeight w:val="491"/>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352625" w14:textId="77777777" w:rsidR="00DF3450" w:rsidRPr="009F47D5" w:rsidRDefault="00DF3450" w:rsidP="005918EE">
            <w:pPr>
              <w:jc w:val="center"/>
              <w:rPr>
                <w:rFonts w:ascii="Tahoma" w:hAnsi="Tahoma" w:cs="Tahoma"/>
                <w:b/>
                <w:bCs/>
                <w:color w:val="000000" w:themeColor="text1"/>
                <w:sz w:val="18"/>
                <w:szCs w:val="18"/>
              </w:rPr>
            </w:pPr>
            <w:r w:rsidRPr="009F47D5">
              <w:rPr>
                <w:rFonts w:ascii="Tahoma" w:hAnsi="Tahoma" w:cs="Tahoma"/>
                <w:b/>
                <w:bCs/>
                <w:color w:val="000000" w:themeColor="text1"/>
                <w:sz w:val="18"/>
                <w:szCs w:val="18"/>
              </w:rPr>
              <w:t>Номер Тарифного плана</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14:paraId="3E0512E9" w14:textId="77777777" w:rsidR="00DF3450" w:rsidRPr="009F47D5" w:rsidRDefault="00DF3450" w:rsidP="005918EE">
            <w:pPr>
              <w:jc w:val="center"/>
              <w:rPr>
                <w:rFonts w:ascii="Tahoma" w:hAnsi="Tahoma" w:cs="Tahoma"/>
                <w:b/>
                <w:bCs/>
                <w:color w:val="000000" w:themeColor="text1"/>
                <w:sz w:val="18"/>
                <w:szCs w:val="18"/>
              </w:rPr>
            </w:pPr>
            <w:r w:rsidRPr="009F47D5">
              <w:rPr>
                <w:rFonts w:ascii="Tahoma" w:hAnsi="Tahoma" w:cs="Tahoma"/>
                <w:b/>
                <w:bCs/>
                <w:color w:val="000000" w:themeColor="text1"/>
                <w:sz w:val="18"/>
                <w:szCs w:val="18"/>
              </w:rPr>
              <w:t>Присваивается при Обороте Субагента (руб. в месяц):</w:t>
            </w:r>
          </w:p>
        </w:tc>
      </w:tr>
      <w:tr w:rsidR="00DF3450" w:rsidRPr="009F47D5" w14:paraId="0CC28B47" w14:textId="77777777" w:rsidTr="005918EE">
        <w:trPr>
          <w:trHeight w:val="13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2AB47A3" w14:textId="77777777" w:rsidR="00DF3450" w:rsidRPr="009F47D5" w:rsidRDefault="00DF3450" w:rsidP="005918EE">
            <w:pPr>
              <w:rPr>
                <w:rFonts w:ascii="Tahoma" w:hAnsi="Tahoma" w:cs="Tahoma"/>
                <w:b/>
                <w:bCs/>
                <w:color w:val="000000" w:themeColor="text1"/>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2FE8246A" w14:textId="77777777" w:rsidR="00DF3450" w:rsidRPr="009F47D5" w:rsidRDefault="00DF3450" w:rsidP="005918EE">
            <w:pPr>
              <w:jc w:val="center"/>
              <w:rPr>
                <w:rFonts w:ascii="Tahoma" w:hAnsi="Tahoma" w:cs="Tahoma"/>
                <w:b/>
                <w:bCs/>
                <w:color w:val="000000" w:themeColor="text1"/>
                <w:sz w:val="18"/>
                <w:szCs w:val="18"/>
              </w:rPr>
            </w:pPr>
          </w:p>
          <w:p w14:paraId="77C9B512" w14:textId="77777777" w:rsidR="00DF3450" w:rsidRPr="009F47D5" w:rsidRDefault="00DF3450" w:rsidP="005918EE">
            <w:pPr>
              <w:jc w:val="center"/>
              <w:rPr>
                <w:rFonts w:ascii="Tahoma" w:hAnsi="Tahoma" w:cs="Tahoma"/>
                <w:b/>
                <w:bCs/>
                <w:color w:val="000000" w:themeColor="text1"/>
                <w:sz w:val="18"/>
                <w:szCs w:val="18"/>
              </w:rPr>
            </w:pPr>
            <w:r w:rsidRPr="009F47D5">
              <w:rPr>
                <w:rFonts w:ascii="Tahoma" w:hAnsi="Tahoma" w:cs="Tahoma"/>
                <w:b/>
                <w:bCs/>
                <w:color w:val="000000" w:themeColor="text1"/>
                <w:sz w:val="18"/>
                <w:szCs w:val="18"/>
              </w:rPr>
              <w:t>От (руб.)</w:t>
            </w:r>
          </w:p>
          <w:p w14:paraId="10346715" w14:textId="77777777" w:rsidR="00DF3450" w:rsidRPr="009F47D5" w:rsidRDefault="00DF3450" w:rsidP="005918EE">
            <w:pPr>
              <w:jc w:val="center"/>
              <w:rPr>
                <w:rFonts w:ascii="Tahoma" w:hAnsi="Tahoma" w:cs="Tahoma"/>
                <w:b/>
                <w:bCs/>
                <w:color w:val="000000" w:themeColor="text1"/>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14:paraId="456347B4" w14:textId="77777777" w:rsidR="00DF3450" w:rsidRPr="009F47D5" w:rsidRDefault="00DF3450" w:rsidP="005918EE">
            <w:pPr>
              <w:jc w:val="center"/>
              <w:rPr>
                <w:rFonts w:ascii="Tahoma" w:hAnsi="Tahoma" w:cs="Tahoma"/>
                <w:b/>
                <w:bCs/>
                <w:color w:val="000000" w:themeColor="text1"/>
                <w:sz w:val="18"/>
                <w:szCs w:val="18"/>
              </w:rPr>
            </w:pPr>
            <w:r w:rsidRPr="009F47D5">
              <w:rPr>
                <w:rFonts w:ascii="Tahoma" w:hAnsi="Tahoma" w:cs="Tahoma"/>
                <w:b/>
                <w:bCs/>
                <w:color w:val="000000" w:themeColor="text1"/>
                <w:sz w:val="18"/>
                <w:szCs w:val="18"/>
              </w:rPr>
              <w:t>До (руб.)</w:t>
            </w:r>
          </w:p>
        </w:tc>
      </w:tr>
      <w:tr w:rsidR="00DF3450" w:rsidRPr="009F47D5" w14:paraId="38CC6183" w14:textId="77777777" w:rsidTr="005918EE">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E65CFD4"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ТП 01</w:t>
            </w:r>
          </w:p>
        </w:tc>
        <w:tc>
          <w:tcPr>
            <w:tcW w:w="2693" w:type="dxa"/>
            <w:tcBorders>
              <w:top w:val="nil"/>
              <w:left w:val="nil"/>
              <w:bottom w:val="single" w:sz="4" w:space="0" w:color="auto"/>
              <w:right w:val="single" w:sz="4" w:space="0" w:color="auto"/>
            </w:tcBorders>
            <w:shd w:val="clear" w:color="auto" w:fill="auto"/>
            <w:vAlign w:val="bottom"/>
            <w:hideMark/>
          </w:tcPr>
          <w:p w14:paraId="42E2B1DC"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14:paraId="0DCE2775"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1 500 000</w:t>
            </w:r>
          </w:p>
        </w:tc>
      </w:tr>
      <w:tr w:rsidR="00DF3450" w:rsidRPr="009F47D5" w14:paraId="3DA5F4AE" w14:textId="77777777" w:rsidTr="005918EE">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3C5A64D"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ТП 02</w:t>
            </w:r>
          </w:p>
        </w:tc>
        <w:tc>
          <w:tcPr>
            <w:tcW w:w="2693" w:type="dxa"/>
            <w:tcBorders>
              <w:top w:val="nil"/>
              <w:left w:val="nil"/>
              <w:bottom w:val="single" w:sz="4" w:space="0" w:color="auto"/>
              <w:right w:val="single" w:sz="4" w:space="0" w:color="auto"/>
            </w:tcBorders>
            <w:shd w:val="clear" w:color="auto" w:fill="auto"/>
            <w:vAlign w:val="bottom"/>
            <w:hideMark/>
          </w:tcPr>
          <w:p w14:paraId="208984EF"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1 500 001</w:t>
            </w:r>
          </w:p>
        </w:tc>
        <w:tc>
          <w:tcPr>
            <w:tcW w:w="2977" w:type="dxa"/>
            <w:tcBorders>
              <w:top w:val="nil"/>
              <w:left w:val="nil"/>
              <w:bottom w:val="single" w:sz="4" w:space="0" w:color="auto"/>
              <w:right w:val="single" w:sz="4" w:space="0" w:color="auto"/>
            </w:tcBorders>
            <w:shd w:val="clear" w:color="auto" w:fill="auto"/>
            <w:vAlign w:val="bottom"/>
            <w:hideMark/>
          </w:tcPr>
          <w:p w14:paraId="56BD77B3"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3 300 000</w:t>
            </w:r>
          </w:p>
        </w:tc>
      </w:tr>
      <w:tr w:rsidR="00DF3450" w:rsidRPr="009F47D5" w14:paraId="5D40C909" w14:textId="77777777" w:rsidTr="005918EE">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2A88B35"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ТП 03</w:t>
            </w:r>
          </w:p>
        </w:tc>
        <w:tc>
          <w:tcPr>
            <w:tcW w:w="2693" w:type="dxa"/>
            <w:tcBorders>
              <w:top w:val="nil"/>
              <w:left w:val="nil"/>
              <w:bottom w:val="single" w:sz="4" w:space="0" w:color="auto"/>
              <w:right w:val="single" w:sz="4" w:space="0" w:color="auto"/>
            </w:tcBorders>
            <w:shd w:val="clear" w:color="auto" w:fill="auto"/>
            <w:vAlign w:val="bottom"/>
            <w:hideMark/>
          </w:tcPr>
          <w:p w14:paraId="36F13B7C"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3 300 001</w:t>
            </w:r>
          </w:p>
        </w:tc>
        <w:tc>
          <w:tcPr>
            <w:tcW w:w="2977" w:type="dxa"/>
            <w:tcBorders>
              <w:top w:val="nil"/>
              <w:left w:val="nil"/>
              <w:bottom w:val="single" w:sz="4" w:space="0" w:color="auto"/>
              <w:right w:val="single" w:sz="4" w:space="0" w:color="auto"/>
            </w:tcBorders>
            <w:shd w:val="clear" w:color="auto" w:fill="auto"/>
            <w:vAlign w:val="bottom"/>
            <w:hideMark/>
          </w:tcPr>
          <w:p w14:paraId="5F83C59C"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6 000 000</w:t>
            </w:r>
          </w:p>
        </w:tc>
      </w:tr>
      <w:tr w:rsidR="00DF3450" w:rsidRPr="009F47D5" w14:paraId="73406678" w14:textId="77777777" w:rsidTr="005918EE">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96D5688"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ТП 04</w:t>
            </w:r>
          </w:p>
        </w:tc>
        <w:tc>
          <w:tcPr>
            <w:tcW w:w="2693" w:type="dxa"/>
            <w:tcBorders>
              <w:top w:val="nil"/>
              <w:left w:val="nil"/>
              <w:bottom w:val="single" w:sz="4" w:space="0" w:color="auto"/>
              <w:right w:val="single" w:sz="4" w:space="0" w:color="auto"/>
            </w:tcBorders>
            <w:shd w:val="clear" w:color="auto" w:fill="auto"/>
            <w:vAlign w:val="bottom"/>
            <w:hideMark/>
          </w:tcPr>
          <w:p w14:paraId="129D6757"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6 000 001</w:t>
            </w:r>
          </w:p>
        </w:tc>
        <w:tc>
          <w:tcPr>
            <w:tcW w:w="2977" w:type="dxa"/>
            <w:tcBorders>
              <w:top w:val="nil"/>
              <w:left w:val="nil"/>
              <w:bottom w:val="single" w:sz="4" w:space="0" w:color="auto"/>
              <w:right w:val="single" w:sz="4" w:space="0" w:color="auto"/>
            </w:tcBorders>
            <w:shd w:val="clear" w:color="auto" w:fill="auto"/>
            <w:vAlign w:val="bottom"/>
            <w:hideMark/>
          </w:tcPr>
          <w:p w14:paraId="3B923678"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10 000 000</w:t>
            </w:r>
          </w:p>
        </w:tc>
      </w:tr>
      <w:tr w:rsidR="00DF3450" w:rsidRPr="009F47D5" w14:paraId="27591460" w14:textId="77777777" w:rsidTr="005918EE">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8A7F160"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ТП 05</w:t>
            </w:r>
          </w:p>
        </w:tc>
        <w:tc>
          <w:tcPr>
            <w:tcW w:w="2693" w:type="dxa"/>
            <w:tcBorders>
              <w:top w:val="nil"/>
              <w:left w:val="nil"/>
              <w:bottom w:val="single" w:sz="4" w:space="0" w:color="auto"/>
              <w:right w:val="single" w:sz="4" w:space="0" w:color="auto"/>
            </w:tcBorders>
            <w:shd w:val="clear" w:color="auto" w:fill="auto"/>
            <w:vAlign w:val="bottom"/>
            <w:hideMark/>
          </w:tcPr>
          <w:p w14:paraId="2DE39305"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10 000 001</w:t>
            </w:r>
          </w:p>
        </w:tc>
        <w:tc>
          <w:tcPr>
            <w:tcW w:w="2977" w:type="dxa"/>
            <w:tcBorders>
              <w:top w:val="nil"/>
              <w:left w:val="nil"/>
              <w:bottom w:val="single" w:sz="4" w:space="0" w:color="auto"/>
              <w:right w:val="single" w:sz="4" w:space="0" w:color="auto"/>
            </w:tcBorders>
            <w:shd w:val="clear" w:color="auto" w:fill="auto"/>
            <w:vAlign w:val="bottom"/>
            <w:hideMark/>
          </w:tcPr>
          <w:p w14:paraId="0E8BE190"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20 000 000</w:t>
            </w:r>
          </w:p>
        </w:tc>
      </w:tr>
      <w:tr w:rsidR="00DF3450" w:rsidRPr="009F47D5" w14:paraId="61DD7A5C" w14:textId="77777777" w:rsidTr="005918EE">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F6F7028"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ТП 06</w:t>
            </w:r>
          </w:p>
        </w:tc>
        <w:tc>
          <w:tcPr>
            <w:tcW w:w="2693" w:type="dxa"/>
            <w:tcBorders>
              <w:top w:val="nil"/>
              <w:left w:val="nil"/>
              <w:bottom w:val="single" w:sz="4" w:space="0" w:color="auto"/>
              <w:right w:val="single" w:sz="4" w:space="0" w:color="auto"/>
            </w:tcBorders>
            <w:shd w:val="clear" w:color="auto" w:fill="auto"/>
            <w:vAlign w:val="bottom"/>
            <w:hideMark/>
          </w:tcPr>
          <w:p w14:paraId="112E7ABD"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20 000 001</w:t>
            </w:r>
          </w:p>
        </w:tc>
        <w:tc>
          <w:tcPr>
            <w:tcW w:w="2977" w:type="dxa"/>
            <w:tcBorders>
              <w:top w:val="nil"/>
              <w:left w:val="nil"/>
              <w:bottom w:val="single" w:sz="4" w:space="0" w:color="auto"/>
              <w:right w:val="single" w:sz="4" w:space="0" w:color="auto"/>
            </w:tcBorders>
            <w:shd w:val="clear" w:color="auto" w:fill="auto"/>
            <w:vAlign w:val="bottom"/>
            <w:hideMark/>
          </w:tcPr>
          <w:p w14:paraId="3F274DB9"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45 000 000</w:t>
            </w:r>
          </w:p>
        </w:tc>
      </w:tr>
      <w:tr w:rsidR="00DF3450" w:rsidRPr="009F47D5" w14:paraId="34C5ED6A" w14:textId="77777777" w:rsidTr="005918EE">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8AC188E"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ТП 07</w:t>
            </w:r>
          </w:p>
        </w:tc>
        <w:tc>
          <w:tcPr>
            <w:tcW w:w="2693" w:type="dxa"/>
            <w:tcBorders>
              <w:top w:val="nil"/>
              <w:left w:val="nil"/>
              <w:bottom w:val="single" w:sz="4" w:space="0" w:color="auto"/>
              <w:right w:val="single" w:sz="4" w:space="0" w:color="auto"/>
            </w:tcBorders>
            <w:shd w:val="clear" w:color="auto" w:fill="auto"/>
            <w:vAlign w:val="bottom"/>
            <w:hideMark/>
          </w:tcPr>
          <w:p w14:paraId="4D36C019"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45 000 001</w:t>
            </w:r>
          </w:p>
        </w:tc>
        <w:tc>
          <w:tcPr>
            <w:tcW w:w="2977" w:type="dxa"/>
            <w:tcBorders>
              <w:top w:val="nil"/>
              <w:left w:val="nil"/>
              <w:bottom w:val="single" w:sz="4" w:space="0" w:color="auto"/>
              <w:right w:val="single" w:sz="4" w:space="0" w:color="auto"/>
            </w:tcBorders>
            <w:shd w:val="clear" w:color="auto" w:fill="auto"/>
            <w:vAlign w:val="bottom"/>
            <w:hideMark/>
          </w:tcPr>
          <w:p w14:paraId="487467FB"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140 000 000</w:t>
            </w:r>
          </w:p>
        </w:tc>
      </w:tr>
      <w:tr w:rsidR="00DF3450" w:rsidRPr="009F47D5" w14:paraId="17121FB0" w14:textId="77777777" w:rsidTr="005918EE">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831BE32"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ТП 08</w:t>
            </w:r>
          </w:p>
        </w:tc>
        <w:tc>
          <w:tcPr>
            <w:tcW w:w="2693" w:type="dxa"/>
            <w:tcBorders>
              <w:top w:val="nil"/>
              <w:left w:val="nil"/>
              <w:bottom w:val="single" w:sz="4" w:space="0" w:color="auto"/>
              <w:right w:val="single" w:sz="4" w:space="0" w:color="auto"/>
            </w:tcBorders>
            <w:shd w:val="clear" w:color="auto" w:fill="auto"/>
            <w:vAlign w:val="bottom"/>
            <w:hideMark/>
          </w:tcPr>
          <w:p w14:paraId="175A50F8"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140 000 001</w:t>
            </w:r>
          </w:p>
        </w:tc>
        <w:tc>
          <w:tcPr>
            <w:tcW w:w="2977" w:type="dxa"/>
            <w:tcBorders>
              <w:top w:val="nil"/>
              <w:left w:val="nil"/>
              <w:bottom w:val="single" w:sz="4" w:space="0" w:color="auto"/>
              <w:right w:val="single" w:sz="4" w:space="0" w:color="auto"/>
            </w:tcBorders>
            <w:shd w:val="clear" w:color="auto" w:fill="auto"/>
            <w:vAlign w:val="bottom"/>
            <w:hideMark/>
          </w:tcPr>
          <w:p w14:paraId="7EE0F489"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310 000 000</w:t>
            </w:r>
          </w:p>
        </w:tc>
      </w:tr>
      <w:tr w:rsidR="00DF3450" w:rsidRPr="009F47D5" w14:paraId="5DBDBBAB" w14:textId="77777777" w:rsidTr="005918EE">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D56566A"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ТП 09</w:t>
            </w:r>
          </w:p>
        </w:tc>
        <w:tc>
          <w:tcPr>
            <w:tcW w:w="2693" w:type="dxa"/>
            <w:tcBorders>
              <w:top w:val="nil"/>
              <w:left w:val="nil"/>
              <w:bottom w:val="single" w:sz="4" w:space="0" w:color="auto"/>
              <w:right w:val="single" w:sz="4" w:space="0" w:color="auto"/>
            </w:tcBorders>
            <w:shd w:val="clear" w:color="auto" w:fill="auto"/>
            <w:vAlign w:val="bottom"/>
            <w:hideMark/>
          </w:tcPr>
          <w:p w14:paraId="643DF22E"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310 000 001</w:t>
            </w:r>
          </w:p>
        </w:tc>
        <w:tc>
          <w:tcPr>
            <w:tcW w:w="2977" w:type="dxa"/>
            <w:tcBorders>
              <w:top w:val="nil"/>
              <w:left w:val="nil"/>
              <w:bottom w:val="single" w:sz="4" w:space="0" w:color="auto"/>
              <w:right w:val="single" w:sz="4" w:space="0" w:color="auto"/>
            </w:tcBorders>
            <w:shd w:val="clear" w:color="auto" w:fill="auto"/>
            <w:vAlign w:val="bottom"/>
            <w:hideMark/>
          </w:tcPr>
          <w:p w14:paraId="3780A81A"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380 000 000</w:t>
            </w:r>
          </w:p>
        </w:tc>
      </w:tr>
      <w:tr w:rsidR="00DF3450" w:rsidRPr="009F47D5" w14:paraId="65AFFA19" w14:textId="77777777" w:rsidTr="005918EE">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2D5813C"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ТП 10</w:t>
            </w:r>
          </w:p>
        </w:tc>
        <w:tc>
          <w:tcPr>
            <w:tcW w:w="2693" w:type="dxa"/>
            <w:tcBorders>
              <w:top w:val="nil"/>
              <w:left w:val="nil"/>
              <w:bottom w:val="single" w:sz="4" w:space="0" w:color="auto"/>
              <w:right w:val="single" w:sz="4" w:space="0" w:color="auto"/>
            </w:tcBorders>
            <w:shd w:val="clear" w:color="auto" w:fill="auto"/>
            <w:vAlign w:val="bottom"/>
            <w:hideMark/>
          </w:tcPr>
          <w:p w14:paraId="63CBCD23"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380 000 001</w:t>
            </w:r>
          </w:p>
        </w:tc>
        <w:tc>
          <w:tcPr>
            <w:tcW w:w="2977" w:type="dxa"/>
            <w:tcBorders>
              <w:top w:val="nil"/>
              <w:left w:val="nil"/>
              <w:bottom w:val="single" w:sz="4" w:space="0" w:color="auto"/>
              <w:right w:val="single" w:sz="4" w:space="0" w:color="auto"/>
            </w:tcBorders>
            <w:shd w:val="clear" w:color="auto" w:fill="auto"/>
            <w:vAlign w:val="bottom"/>
            <w:hideMark/>
          </w:tcPr>
          <w:p w14:paraId="1C89989A" w14:textId="77777777" w:rsidR="00DF3450" w:rsidRPr="009F47D5" w:rsidRDefault="00DF3450" w:rsidP="005918EE">
            <w:pPr>
              <w:jc w:val="center"/>
              <w:rPr>
                <w:rFonts w:ascii="Tahoma" w:hAnsi="Tahoma" w:cs="Tahoma"/>
                <w:color w:val="000000" w:themeColor="text1"/>
                <w:sz w:val="18"/>
                <w:szCs w:val="18"/>
              </w:rPr>
            </w:pPr>
            <w:r w:rsidRPr="009F47D5">
              <w:rPr>
                <w:rFonts w:ascii="Tahoma" w:hAnsi="Tahoma" w:cs="Tahoma"/>
                <w:color w:val="000000" w:themeColor="text1"/>
                <w:sz w:val="18"/>
                <w:szCs w:val="18"/>
              </w:rPr>
              <w:t>и выше</w:t>
            </w:r>
          </w:p>
        </w:tc>
      </w:tr>
    </w:tbl>
    <w:p w14:paraId="3B9E704A" w14:textId="77777777" w:rsidR="009B54F0" w:rsidRPr="009F47D5" w:rsidRDefault="009B54F0" w:rsidP="009B54F0">
      <w:pPr>
        <w:shd w:val="clear" w:color="auto" w:fill="FFFFFF"/>
        <w:ind w:firstLine="426"/>
        <w:jc w:val="both"/>
        <w:rPr>
          <w:rFonts w:ascii="Tahoma" w:hAnsi="Tahoma" w:cs="Tahoma"/>
          <w:color w:val="000000" w:themeColor="text1"/>
          <w:sz w:val="18"/>
          <w:szCs w:val="18"/>
        </w:rPr>
      </w:pPr>
    </w:p>
    <w:p w14:paraId="48469256" w14:textId="77777777" w:rsidR="009B54F0" w:rsidRPr="009F47D5" w:rsidRDefault="009B54F0" w:rsidP="009B54F0">
      <w:pPr>
        <w:shd w:val="clear" w:color="auto" w:fill="FFFFFF"/>
        <w:ind w:firstLine="426"/>
        <w:jc w:val="both"/>
        <w:rPr>
          <w:rFonts w:ascii="Tahoma" w:hAnsi="Tahoma" w:cs="Tahoma"/>
          <w:color w:val="000000" w:themeColor="text1"/>
          <w:sz w:val="18"/>
          <w:szCs w:val="18"/>
        </w:rPr>
      </w:pPr>
    </w:p>
    <w:p w14:paraId="5668C3B5" w14:textId="77777777" w:rsidR="009B54F0" w:rsidRPr="009F47D5" w:rsidRDefault="009B54F0" w:rsidP="009B54F0">
      <w:pPr>
        <w:shd w:val="clear" w:color="auto" w:fill="FFFFFF"/>
        <w:ind w:firstLine="426"/>
        <w:jc w:val="both"/>
        <w:rPr>
          <w:rFonts w:ascii="Tahoma" w:hAnsi="Tahoma" w:cs="Tahoma"/>
          <w:color w:val="000000" w:themeColor="text1"/>
          <w:sz w:val="18"/>
          <w:szCs w:val="18"/>
        </w:rPr>
      </w:pPr>
    </w:p>
    <w:p w14:paraId="0C28E820" w14:textId="55CB1764" w:rsidR="009B54F0" w:rsidRPr="009F47D5" w:rsidRDefault="009B54F0" w:rsidP="009B54F0">
      <w:pPr>
        <w:shd w:val="clear" w:color="auto" w:fill="FFFFFF"/>
        <w:ind w:firstLine="426"/>
        <w:jc w:val="both"/>
        <w:rPr>
          <w:rFonts w:ascii="Tahoma" w:hAnsi="Tahoma" w:cs="Tahoma"/>
          <w:color w:val="000000" w:themeColor="text1"/>
          <w:sz w:val="18"/>
          <w:szCs w:val="18"/>
        </w:rPr>
      </w:pPr>
      <w:r w:rsidRPr="009F47D5">
        <w:rPr>
          <w:rFonts w:ascii="Tahoma" w:hAnsi="Tahoma" w:cs="Tahoma"/>
          <w:color w:val="000000" w:themeColor="text1"/>
          <w:sz w:val="18"/>
          <w:szCs w:val="18"/>
        </w:rPr>
        <w:t>4.2. Соответствие, приведенное в Таблице 2 ниже, действует для назначения Тарифного плана с 01.</w:t>
      </w:r>
      <w:r w:rsidR="00DF3450">
        <w:rPr>
          <w:rFonts w:ascii="Tahoma" w:hAnsi="Tahoma" w:cs="Tahoma"/>
          <w:color w:val="000000" w:themeColor="text1"/>
          <w:sz w:val="18"/>
          <w:szCs w:val="18"/>
        </w:rPr>
        <w:t>07</w:t>
      </w:r>
      <w:r w:rsidRPr="009F47D5">
        <w:rPr>
          <w:rFonts w:ascii="Tahoma" w:hAnsi="Tahoma" w:cs="Tahoma"/>
          <w:color w:val="000000" w:themeColor="text1"/>
          <w:sz w:val="18"/>
          <w:szCs w:val="18"/>
        </w:rPr>
        <w:t>.20</w:t>
      </w:r>
      <w:r w:rsidR="00DF3450">
        <w:rPr>
          <w:rFonts w:ascii="Tahoma" w:hAnsi="Tahoma" w:cs="Tahoma"/>
          <w:color w:val="000000" w:themeColor="text1"/>
          <w:sz w:val="18"/>
          <w:szCs w:val="18"/>
        </w:rPr>
        <w:t>21</w:t>
      </w:r>
      <w:r w:rsidRPr="009F47D5">
        <w:rPr>
          <w:rFonts w:ascii="Tahoma" w:hAnsi="Tahoma" w:cs="Tahoma"/>
          <w:color w:val="000000" w:themeColor="text1"/>
          <w:sz w:val="18"/>
          <w:szCs w:val="18"/>
        </w:rPr>
        <w:t xml:space="preserve"> г. и далее.</w:t>
      </w:r>
    </w:p>
    <w:p w14:paraId="185DC049" w14:textId="126FB5BB" w:rsidR="009B54F0" w:rsidRDefault="009B54F0" w:rsidP="009B54F0">
      <w:pPr>
        <w:shd w:val="clear" w:color="auto" w:fill="FFFFFF"/>
        <w:ind w:firstLine="426"/>
        <w:jc w:val="both"/>
        <w:rPr>
          <w:rFonts w:ascii="Tahoma" w:hAnsi="Tahoma" w:cs="Tahoma"/>
          <w:color w:val="000000" w:themeColor="text1"/>
          <w:sz w:val="18"/>
          <w:szCs w:val="18"/>
        </w:rPr>
      </w:pPr>
      <w:r w:rsidRPr="009F47D5">
        <w:rPr>
          <w:rFonts w:ascii="Tahoma" w:hAnsi="Tahoma" w:cs="Tahoma"/>
          <w:color w:val="000000" w:themeColor="text1"/>
          <w:sz w:val="18"/>
          <w:szCs w:val="18"/>
        </w:rPr>
        <w:t>Таблица 2</w:t>
      </w:r>
    </w:p>
    <w:p w14:paraId="629B7457" w14:textId="77777777" w:rsidR="00BF19CC" w:rsidRDefault="00BF19CC" w:rsidP="009B54F0">
      <w:pPr>
        <w:shd w:val="clear" w:color="auto" w:fill="FFFFFF"/>
        <w:ind w:firstLine="426"/>
        <w:jc w:val="both"/>
        <w:rPr>
          <w:rFonts w:ascii="Tahoma" w:hAnsi="Tahoma" w:cs="Tahoma"/>
          <w:color w:val="000000" w:themeColor="text1"/>
          <w:sz w:val="18"/>
          <w:szCs w:val="18"/>
        </w:rPr>
      </w:pPr>
    </w:p>
    <w:tbl>
      <w:tblPr>
        <w:tblW w:w="8080" w:type="dxa"/>
        <w:tblInd w:w="959" w:type="dxa"/>
        <w:tblLook w:val="04A0" w:firstRow="1" w:lastRow="0" w:firstColumn="1" w:lastColumn="0" w:noHBand="0" w:noVBand="1"/>
      </w:tblPr>
      <w:tblGrid>
        <w:gridCol w:w="2410"/>
        <w:gridCol w:w="2693"/>
        <w:gridCol w:w="2977"/>
      </w:tblGrid>
      <w:tr w:rsidR="00BF19CC" w:rsidRPr="00BF19CC" w14:paraId="4B7A0679" w14:textId="77777777" w:rsidTr="005918EE">
        <w:trPr>
          <w:trHeight w:val="491"/>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E78319" w14:textId="77777777" w:rsidR="00BF19CC" w:rsidRPr="00BF19CC" w:rsidRDefault="00BF19CC" w:rsidP="00BF19CC">
            <w:pPr>
              <w:jc w:val="center"/>
              <w:rPr>
                <w:rFonts w:ascii="Tahoma" w:hAnsi="Tahoma" w:cs="Tahoma"/>
                <w:b/>
                <w:bCs/>
                <w:color w:val="000000" w:themeColor="text1"/>
                <w:sz w:val="18"/>
                <w:szCs w:val="18"/>
              </w:rPr>
            </w:pPr>
            <w:r w:rsidRPr="00BF19CC">
              <w:rPr>
                <w:rFonts w:ascii="Tahoma" w:hAnsi="Tahoma" w:cs="Tahoma"/>
                <w:b/>
                <w:bCs/>
                <w:color w:val="000000" w:themeColor="text1"/>
                <w:sz w:val="18"/>
                <w:szCs w:val="18"/>
              </w:rPr>
              <w:t>Номер Тарифного плана</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14:paraId="419D52B0" w14:textId="77777777" w:rsidR="00BF19CC" w:rsidRPr="00BF19CC" w:rsidRDefault="00BF19CC" w:rsidP="00BF19CC">
            <w:pPr>
              <w:jc w:val="center"/>
              <w:rPr>
                <w:rFonts w:ascii="Tahoma" w:hAnsi="Tahoma" w:cs="Tahoma"/>
                <w:b/>
                <w:bCs/>
                <w:color w:val="000000" w:themeColor="text1"/>
                <w:sz w:val="18"/>
                <w:szCs w:val="18"/>
              </w:rPr>
            </w:pPr>
            <w:r w:rsidRPr="00BF19CC">
              <w:rPr>
                <w:rFonts w:ascii="Tahoma" w:hAnsi="Tahoma" w:cs="Tahoma"/>
                <w:b/>
                <w:bCs/>
                <w:color w:val="000000" w:themeColor="text1"/>
                <w:sz w:val="18"/>
                <w:szCs w:val="18"/>
              </w:rPr>
              <w:t>Присваивается при Обороте Субагента (руб. в месяц):</w:t>
            </w:r>
          </w:p>
        </w:tc>
      </w:tr>
      <w:tr w:rsidR="00BF19CC" w:rsidRPr="00BF19CC" w14:paraId="071D1C3E" w14:textId="77777777" w:rsidTr="005918EE">
        <w:trPr>
          <w:trHeight w:val="13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3573650" w14:textId="77777777" w:rsidR="00BF19CC" w:rsidRPr="00BF19CC" w:rsidRDefault="00BF19CC" w:rsidP="00BF19CC">
            <w:pPr>
              <w:rPr>
                <w:rFonts w:ascii="Tahoma" w:hAnsi="Tahoma" w:cs="Tahoma"/>
                <w:b/>
                <w:bCs/>
                <w:color w:val="000000" w:themeColor="text1"/>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63CB532F" w14:textId="77777777" w:rsidR="00BF19CC" w:rsidRPr="00BF19CC" w:rsidRDefault="00BF19CC" w:rsidP="00BF19CC">
            <w:pPr>
              <w:jc w:val="center"/>
              <w:rPr>
                <w:rFonts w:ascii="Tahoma" w:hAnsi="Tahoma" w:cs="Tahoma"/>
                <w:b/>
                <w:bCs/>
                <w:color w:val="000000" w:themeColor="text1"/>
                <w:sz w:val="18"/>
                <w:szCs w:val="18"/>
              </w:rPr>
            </w:pPr>
          </w:p>
          <w:p w14:paraId="0A430DCA" w14:textId="77777777" w:rsidR="00BF19CC" w:rsidRPr="00BF19CC" w:rsidRDefault="00BF19CC" w:rsidP="00BF19CC">
            <w:pPr>
              <w:jc w:val="center"/>
              <w:rPr>
                <w:rFonts w:ascii="Tahoma" w:hAnsi="Tahoma" w:cs="Tahoma"/>
                <w:b/>
                <w:bCs/>
                <w:color w:val="000000" w:themeColor="text1"/>
                <w:sz w:val="18"/>
                <w:szCs w:val="18"/>
              </w:rPr>
            </w:pPr>
            <w:r w:rsidRPr="00BF19CC">
              <w:rPr>
                <w:rFonts w:ascii="Tahoma" w:hAnsi="Tahoma" w:cs="Tahoma"/>
                <w:b/>
                <w:bCs/>
                <w:color w:val="000000" w:themeColor="text1"/>
                <w:sz w:val="18"/>
                <w:szCs w:val="18"/>
              </w:rPr>
              <w:t>От (руб.)</w:t>
            </w:r>
          </w:p>
          <w:p w14:paraId="4974BE72" w14:textId="77777777" w:rsidR="00BF19CC" w:rsidRPr="00BF19CC" w:rsidRDefault="00BF19CC" w:rsidP="00BF19CC">
            <w:pPr>
              <w:jc w:val="center"/>
              <w:rPr>
                <w:rFonts w:ascii="Tahoma" w:hAnsi="Tahoma" w:cs="Tahoma"/>
                <w:b/>
                <w:bCs/>
                <w:color w:val="000000" w:themeColor="text1"/>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14:paraId="1EBB00DF" w14:textId="77777777" w:rsidR="00BF19CC" w:rsidRPr="00BF19CC" w:rsidRDefault="00BF19CC" w:rsidP="00BF19CC">
            <w:pPr>
              <w:jc w:val="center"/>
              <w:rPr>
                <w:rFonts w:ascii="Tahoma" w:hAnsi="Tahoma" w:cs="Tahoma"/>
                <w:b/>
                <w:bCs/>
                <w:color w:val="000000" w:themeColor="text1"/>
                <w:sz w:val="18"/>
                <w:szCs w:val="18"/>
              </w:rPr>
            </w:pPr>
            <w:r w:rsidRPr="00BF19CC">
              <w:rPr>
                <w:rFonts w:ascii="Tahoma" w:hAnsi="Tahoma" w:cs="Tahoma"/>
                <w:b/>
                <w:bCs/>
                <w:color w:val="000000" w:themeColor="text1"/>
                <w:sz w:val="18"/>
                <w:szCs w:val="18"/>
              </w:rPr>
              <w:t>До (руб.)</w:t>
            </w:r>
          </w:p>
        </w:tc>
      </w:tr>
      <w:tr w:rsidR="00BF19CC" w:rsidRPr="00BF19CC" w14:paraId="25A557AF" w14:textId="77777777" w:rsidTr="005918EE">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2D136F7" w14:textId="77777777" w:rsidR="00BF19CC" w:rsidRPr="00BF19CC" w:rsidRDefault="00BF19CC" w:rsidP="00BF19CC">
            <w:pPr>
              <w:jc w:val="center"/>
              <w:rPr>
                <w:rFonts w:ascii="Tahoma" w:hAnsi="Tahoma" w:cs="Tahoma"/>
                <w:color w:val="000000" w:themeColor="text1"/>
                <w:sz w:val="18"/>
                <w:szCs w:val="18"/>
              </w:rPr>
            </w:pPr>
            <w:r w:rsidRPr="00BF19CC">
              <w:rPr>
                <w:rFonts w:ascii="Tahoma" w:hAnsi="Tahoma" w:cs="Tahoma"/>
                <w:color w:val="000000" w:themeColor="text1"/>
                <w:sz w:val="18"/>
                <w:szCs w:val="18"/>
              </w:rPr>
              <w:t>ТП 01</w:t>
            </w:r>
          </w:p>
        </w:tc>
        <w:tc>
          <w:tcPr>
            <w:tcW w:w="2693" w:type="dxa"/>
            <w:tcBorders>
              <w:top w:val="nil"/>
              <w:left w:val="nil"/>
              <w:bottom w:val="single" w:sz="4" w:space="0" w:color="auto"/>
              <w:right w:val="single" w:sz="4" w:space="0" w:color="auto"/>
            </w:tcBorders>
            <w:shd w:val="clear" w:color="auto" w:fill="auto"/>
            <w:vAlign w:val="bottom"/>
            <w:hideMark/>
          </w:tcPr>
          <w:p w14:paraId="2F365D4D" w14:textId="77777777" w:rsidR="00BF19CC" w:rsidRPr="00BF19CC" w:rsidRDefault="00BF19CC" w:rsidP="00BF19CC">
            <w:pPr>
              <w:jc w:val="center"/>
              <w:rPr>
                <w:rFonts w:ascii="Tahoma" w:hAnsi="Tahoma" w:cs="Tahoma"/>
                <w:color w:val="000000" w:themeColor="text1"/>
                <w:sz w:val="18"/>
                <w:szCs w:val="18"/>
              </w:rPr>
            </w:pPr>
            <w:r w:rsidRPr="00BF19CC">
              <w:rPr>
                <w:rFonts w:ascii="Tahoma" w:hAnsi="Tahoma" w:cs="Tahoma"/>
                <w:color w:val="000000" w:themeColor="text1"/>
                <w:sz w:val="18"/>
                <w:szCs w:val="18"/>
              </w:rPr>
              <w:t>0</w:t>
            </w:r>
          </w:p>
        </w:tc>
        <w:tc>
          <w:tcPr>
            <w:tcW w:w="2977" w:type="dxa"/>
            <w:tcBorders>
              <w:top w:val="nil"/>
              <w:left w:val="nil"/>
              <w:bottom w:val="single" w:sz="4" w:space="0" w:color="auto"/>
              <w:right w:val="single" w:sz="4" w:space="0" w:color="auto"/>
            </w:tcBorders>
            <w:shd w:val="clear" w:color="auto" w:fill="auto"/>
            <w:vAlign w:val="bottom"/>
            <w:hideMark/>
          </w:tcPr>
          <w:p w14:paraId="53A615F6" w14:textId="77777777" w:rsidR="00BF19CC" w:rsidRPr="00BF19CC" w:rsidRDefault="00BF19CC" w:rsidP="00BF19CC">
            <w:pPr>
              <w:jc w:val="center"/>
              <w:rPr>
                <w:rFonts w:ascii="Tahoma" w:hAnsi="Tahoma" w:cs="Tahoma"/>
                <w:color w:val="000000" w:themeColor="text1"/>
                <w:sz w:val="18"/>
                <w:szCs w:val="18"/>
              </w:rPr>
            </w:pPr>
            <w:r w:rsidRPr="00BF19CC">
              <w:rPr>
                <w:rFonts w:ascii="Tahoma" w:hAnsi="Tahoma" w:cs="Tahoma"/>
                <w:color w:val="000000" w:themeColor="text1"/>
                <w:sz w:val="18"/>
                <w:szCs w:val="18"/>
              </w:rPr>
              <w:t>1 000 000</w:t>
            </w:r>
          </w:p>
        </w:tc>
      </w:tr>
      <w:tr w:rsidR="00BF19CC" w:rsidRPr="00BF19CC" w14:paraId="4D88C162" w14:textId="77777777" w:rsidTr="005918EE">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3219BD5" w14:textId="77777777" w:rsidR="00BF19CC" w:rsidRPr="00BF19CC" w:rsidRDefault="00BF19CC" w:rsidP="00BF19CC">
            <w:pPr>
              <w:jc w:val="center"/>
              <w:rPr>
                <w:rFonts w:ascii="Tahoma" w:hAnsi="Tahoma" w:cs="Tahoma"/>
                <w:color w:val="000000" w:themeColor="text1"/>
                <w:sz w:val="18"/>
                <w:szCs w:val="18"/>
              </w:rPr>
            </w:pPr>
            <w:r w:rsidRPr="00BF19CC">
              <w:rPr>
                <w:rFonts w:ascii="Tahoma" w:hAnsi="Tahoma" w:cs="Tahoma"/>
                <w:color w:val="000000" w:themeColor="text1"/>
                <w:sz w:val="18"/>
                <w:szCs w:val="18"/>
              </w:rPr>
              <w:t>ТП 10</w:t>
            </w:r>
          </w:p>
        </w:tc>
        <w:tc>
          <w:tcPr>
            <w:tcW w:w="2693" w:type="dxa"/>
            <w:tcBorders>
              <w:top w:val="nil"/>
              <w:left w:val="nil"/>
              <w:bottom w:val="single" w:sz="4" w:space="0" w:color="auto"/>
              <w:right w:val="single" w:sz="4" w:space="0" w:color="auto"/>
            </w:tcBorders>
            <w:shd w:val="clear" w:color="auto" w:fill="auto"/>
            <w:vAlign w:val="bottom"/>
            <w:hideMark/>
          </w:tcPr>
          <w:p w14:paraId="4B640A41" w14:textId="77777777" w:rsidR="00BF19CC" w:rsidRPr="00BF19CC" w:rsidRDefault="00BF19CC" w:rsidP="00BF19CC">
            <w:pPr>
              <w:jc w:val="center"/>
              <w:rPr>
                <w:rFonts w:ascii="Tahoma" w:hAnsi="Tahoma" w:cs="Tahoma"/>
                <w:color w:val="000000" w:themeColor="text1"/>
                <w:sz w:val="18"/>
                <w:szCs w:val="18"/>
              </w:rPr>
            </w:pPr>
            <w:r w:rsidRPr="00BF19CC">
              <w:rPr>
                <w:rFonts w:ascii="Tahoma" w:hAnsi="Tahoma" w:cs="Tahoma"/>
                <w:color w:val="000000" w:themeColor="text1"/>
                <w:sz w:val="18"/>
                <w:szCs w:val="18"/>
              </w:rPr>
              <w:t>1 000 001</w:t>
            </w:r>
          </w:p>
        </w:tc>
        <w:tc>
          <w:tcPr>
            <w:tcW w:w="2977" w:type="dxa"/>
            <w:tcBorders>
              <w:top w:val="nil"/>
              <w:left w:val="nil"/>
              <w:bottom w:val="single" w:sz="4" w:space="0" w:color="auto"/>
              <w:right w:val="single" w:sz="4" w:space="0" w:color="auto"/>
            </w:tcBorders>
            <w:shd w:val="clear" w:color="auto" w:fill="auto"/>
            <w:vAlign w:val="bottom"/>
            <w:hideMark/>
          </w:tcPr>
          <w:p w14:paraId="57EA2B37" w14:textId="77777777" w:rsidR="00BF19CC" w:rsidRPr="00BF19CC" w:rsidRDefault="00BF19CC" w:rsidP="00BF19CC">
            <w:pPr>
              <w:jc w:val="center"/>
              <w:rPr>
                <w:rFonts w:ascii="Tahoma" w:hAnsi="Tahoma" w:cs="Tahoma"/>
                <w:color w:val="000000" w:themeColor="text1"/>
                <w:sz w:val="18"/>
                <w:szCs w:val="18"/>
              </w:rPr>
            </w:pPr>
            <w:r w:rsidRPr="00BF19CC">
              <w:rPr>
                <w:rFonts w:ascii="Tahoma" w:hAnsi="Tahoma" w:cs="Tahoma"/>
                <w:color w:val="000000" w:themeColor="text1"/>
                <w:sz w:val="18"/>
                <w:szCs w:val="18"/>
              </w:rPr>
              <w:t>и выше</w:t>
            </w:r>
          </w:p>
        </w:tc>
      </w:tr>
    </w:tbl>
    <w:p w14:paraId="7B3F4352" w14:textId="77777777" w:rsidR="00BF19CC" w:rsidRPr="009F47D5" w:rsidRDefault="00BF19CC" w:rsidP="009B54F0">
      <w:pPr>
        <w:shd w:val="clear" w:color="auto" w:fill="FFFFFF"/>
        <w:ind w:firstLine="426"/>
        <w:jc w:val="both"/>
        <w:rPr>
          <w:rFonts w:ascii="Tahoma" w:hAnsi="Tahoma" w:cs="Tahoma"/>
          <w:color w:val="000000" w:themeColor="text1"/>
          <w:sz w:val="18"/>
          <w:szCs w:val="18"/>
        </w:rPr>
      </w:pPr>
    </w:p>
    <w:p w14:paraId="6E5562EA" w14:textId="77777777" w:rsidR="009B54F0" w:rsidRPr="009F47D5" w:rsidRDefault="009B54F0" w:rsidP="009B54F0">
      <w:pPr>
        <w:shd w:val="clear" w:color="auto" w:fill="FFFFFF"/>
        <w:ind w:firstLine="426"/>
        <w:jc w:val="both"/>
        <w:rPr>
          <w:rFonts w:ascii="Tahoma" w:hAnsi="Tahoma" w:cs="Tahoma"/>
          <w:color w:val="000000" w:themeColor="text1"/>
          <w:sz w:val="18"/>
          <w:szCs w:val="18"/>
        </w:rPr>
      </w:pPr>
    </w:p>
    <w:p w14:paraId="5CC091BC" w14:textId="77777777" w:rsidR="009B54F0" w:rsidRPr="009F47D5" w:rsidRDefault="009B54F0" w:rsidP="009B54F0">
      <w:pPr>
        <w:shd w:val="clear" w:color="auto" w:fill="FFFFFF"/>
        <w:ind w:firstLine="426"/>
        <w:jc w:val="both"/>
        <w:rPr>
          <w:rFonts w:ascii="Tahoma" w:hAnsi="Tahoma" w:cs="Tahoma"/>
          <w:color w:val="000000" w:themeColor="text1"/>
          <w:sz w:val="18"/>
          <w:szCs w:val="18"/>
        </w:rPr>
      </w:pPr>
      <w:r w:rsidRPr="009F47D5">
        <w:rPr>
          <w:rFonts w:ascii="Tahoma" w:hAnsi="Tahoma" w:cs="Tahoma"/>
          <w:color w:val="000000" w:themeColor="text1"/>
          <w:sz w:val="18"/>
          <w:szCs w:val="18"/>
        </w:rPr>
        <w:t>5. Новый Тарифный план вступает в силу с 1-го числа месяца, следующего за месяцем возникновения оснований для его изменения (изменение Оборота Субагента</w:t>
      </w:r>
      <w:r>
        <w:rPr>
          <w:rFonts w:ascii="Tahoma" w:hAnsi="Tahoma" w:cs="Tahoma"/>
          <w:color w:val="000000" w:themeColor="text1"/>
          <w:sz w:val="18"/>
          <w:szCs w:val="18"/>
        </w:rPr>
        <w:t>, иные факторы, определенные Оператором по приему Платежей при установлении индивидуального Тарифного плана</w:t>
      </w:r>
      <w:r w:rsidRPr="009F47D5">
        <w:rPr>
          <w:rFonts w:ascii="Tahoma" w:hAnsi="Tahoma" w:cs="Tahoma"/>
          <w:color w:val="000000" w:themeColor="text1"/>
          <w:sz w:val="18"/>
          <w:szCs w:val="18"/>
        </w:rPr>
        <w:t>),</w:t>
      </w:r>
      <w:r>
        <w:rPr>
          <w:rFonts w:ascii="Tahoma" w:hAnsi="Tahoma" w:cs="Tahoma"/>
          <w:color w:val="000000" w:themeColor="text1"/>
          <w:sz w:val="18"/>
          <w:szCs w:val="18"/>
        </w:rPr>
        <w:t xml:space="preserve"> </w:t>
      </w:r>
      <w:r w:rsidRPr="009F47D5">
        <w:rPr>
          <w:rFonts w:ascii="Tahoma" w:hAnsi="Tahoma" w:cs="Tahoma"/>
          <w:color w:val="000000" w:themeColor="text1"/>
          <w:sz w:val="18"/>
          <w:szCs w:val="18"/>
        </w:rPr>
        <w:t>согласно</w:t>
      </w:r>
      <w:r>
        <w:rPr>
          <w:rFonts w:ascii="Tahoma" w:hAnsi="Tahoma" w:cs="Tahoma"/>
          <w:color w:val="000000" w:themeColor="text1"/>
          <w:sz w:val="18"/>
          <w:szCs w:val="18"/>
        </w:rPr>
        <w:t xml:space="preserve"> </w:t>
      </w:r>
      <w:r w:rsidRPr="009F47D5">
        <w:rPr>
          <w:rFonts w:ascii="Tahoma" w:hAnsi="Tahoma" w:cs="Tahoma"/>
          <w:color w:val="000000" w:themeColor="text1"/>
          <w:sz w:val="18"/>
          <w:szCs w:val="18"/>
        </w:rPr>
        <w:t>условиям пункта 2 настоящего Приложения к Правилам.</w:t>
      </w:r>
    </w:p>
    <w:p w14:paraId="62A3B455" w14:textId="17335B2B" w:rsidR="009B54F0" w:rsidRPr="009F47D5" w:rsidRDefault="009B54F0" w:rsidP="009B54F0">
      <w:pPr>
        <w:shd w:val="clear" w:color="auto" w:fill="FFFFFF"/>
        <w:ind w:firstLine="426"/>
        <w:jc w:val="both"/>
        <w:rPr>
          <w:rFonts w:ascii="Tahoma" w:hAnsi="Tahoma" w:cs="Tahoma"/>
          <w:color w:val="000000" w:themeColor="text1"/>
          <w:sz w:val="18"/>
          <w:szCs w:val="18"/>
        </w:rPr>
      </w:pPr>
      <w:r w:rsidRPr="009F47D5">
        <w:rPr>
          <w:rFonts w:ascii="Tahoma" w:hAnsi="Tahoma" w:cs="Tahoma"/>
          <w:color w:val="000000" w:themeColor="text1"/>
          <w:sz w:val="18"/>
          <w:szCs w:val="18"/>
        </w:rPr>
        <w:t xml:space="preserve">6. Ставки вознаграждения по каждому Тарифному плану опубликованы Оператором </w:t>
      </w:r>
      <w:r w:rsidR="001D6821">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на сайте Системы (п.</w:t>
      </w:r>
      <w:r w:rsidRPr="009F47D5">
        <w:rPr>
          <w:rFonts w:ascii="Tahoma" w:hAnsi="Tahoma" w:cs="Tahoma"/>
          <w:color w:val="000000" w:themeColor="text1"/>
          <w:sz w:val="18"/>
          <w:szCs w:val="18"/>
        </w:rPr>
        <w:fldChar w:fldCharType="begin"/>
      </w:r>
      <w:r w:rsidRPr="009F47D5">
        <w:rPr>
          <w:rFonts w:ascii="Tahoma" w:hAnsi="Tahoma" w:cs="Tahoma"/>
          <w:color w:val="000000" w:themeColor="text1"/>
          <w:sz w:val="18"/>
          <w:szCs w:val="18"/>
        </w:rPr>
        <w:instrText xml:space="preserve"> REF _Ref323215260 \r \h  \* MERGEFORMAT </w:instrText>
      </w:r>
      <w:r w:rsidRPr="009F47D5">
        <w:rPr>
          <w:rFonts w:ascii="Tahoma" w:hAnsi="Tahoma" w:cs="Tahoma"/>
          <w:color w:val="000000" w:themeColor="text1"/>
          <w:sz w:val="18"/>
          <w:szCs w:val="18"/>
        </w:rPr>
      </w:r>
      <w:r w:rsidRPr="009F47D5">
        <w:rPr>
          <w:rFonts w:ascii="Tahoma" w:hAnsi="Tahoma" w:cs="Tahoma"/>
          <w:color w:val="000000" w:themeColor="text1"/>
          <w:sz w:val="18"/>
          <w:szCs w:val="18"/>
        </w:rPr>
        <w:fldChar w:fldCharType="separate"/>
      </w:r>
      <w:r w:rsidR="00B20EB2">
        <w:rPr>
          <w:rFonts w:ascii="Tahoma" w:hAnsi="Tahoma" w:cs="Tahoma"/>
          <w:color w:val="000000" w:themeColor="text1"/>
          <w:sz w:val="18"/>
          <w:szCs w:val="18"/>
        </w:rPr>
        <w:t>1.3</w:t>
      </w:r>
      <w:r w:rsidRPr="009F47D5">
        <w:rPr>
          <w:rFonts w:ascii="Tahoma" w:hAnsi="Tahoma" w:cs="Tahoma"/>
          <w:color w:val="000000" w:themeColor="text1"/>
          <w:sz w:val="18"/>
          <w:szCs w:val="18"/>
        </w:rPr>
        <w:fldChar w:fldCharType="end"/>
      </w:r>
      <w:r w:rsidRPr="009F47D5">
        <w:rPr>
          <w:rFonts w:ascii="Tahoma" w:hAnsi="Tahoma" w:cs="Tahoma"/>
          <w:color w:val="000000" w:themeColor="text1"/>
          <w:sz w:val="18"/>
          <w:szCs w:val="18"/>
        </w:rPr>
        <w:t xml:space="preserve"> Правил) и/или Личной странице Субагента, если иные условия не предусмотрены соглашением с Оператором </w:t>
      </w:r>
      <w:r w:rsidR="001D6821">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w:t>
      </w:r>
    </w:p>
    <w:p w14:paraId="3D4A1551" w14:textId="525FEE16" w:rsidR="009B54F0" w:rsidRPr="009F47D5" w:rsidRDefault="009B54F0" w:rsidP="009B54F0">
      <w:pPr>
        <w:shd w:val="clear" w:color="auto" w:fill="FFFFFF"/>
        <w:ind w:firstLine="426"/>
        <w:jc w:val="both"/>
        <w:rPr>
          <w:rFonts w:ascii="Tahoma" w:hAnsi="Tahoma" w:cs="Tahoma"/>
          <w:color w:val="000000" w:themeColor="text1"/>
          <w:sz w:val="18"/>
          <w:szCs w:val="18"/>
        </w:rPr>
      </w:pPr>
      <w:r w:rsidRPr="0080379B">
        <w:rPr>
          <w:rFonts w:ascii="Tahoma" w:hAnsi="Tahoma" w:cs="Tahoma"/>
          <w:color w:val="000000" w:themeColor="text1"/>
          <w:sz w:val="18"/>
          <w:szCs w:val="18"/>
        </w:rPr>
        <w:t>7. Условия назначения, применения Тарифного плана «</w:t>
      </w:r>
      <w:r w:rsidRPr="009F47D5">
        <w:rPr>
          <w:rFonts w:ascii="Tahoma" w:hAnsi="Tahoma" w:cs="Tahoma"/>
          <w:color w:val="000000" w:themeColor="text1"/>
          <w:sz w:val="18"/>
          <w:szCs w:val="18"/>
          <w:lang w:val="en-US"/>
        </w:rPr>
        <w:t>QIWI</w:t>
      </w:r>
      <w:r w:rsidRPr="009F47D5">
        <w:rPr>
          <w:rFonts w:ascii="Tahoma" w:hAnsi="Tahoma" w:cs="Tahoma"/>
          <w:color w:val="000000" w:themeColor="text1"/>
          <w:sz w:val="18"/>
          <w:szCs w:val="18"/>
        </w:rPr>
        <w:t xml:space="preserve">» опубликованы Оператором </w:t>
      </w:r>
      <w:r w:rsidR="001D6821">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в оферте Оператора </w:t>
      </w:r>
      <w:r w:rsidR="001D6821">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о применении Тарифного плана «</w:t>
      </w:r>
      <w:r w:rsidRPr="009F47D5">
        <w:rPr>
          <w:rFonts w:ascii="Tahoma" w:hAnsi="Tahoma" w:cs="Tahoma"/>
          <w:color w:val="000000" w:themeColor="text1"/>
          <w:sz w:val="18"/>
          <w:szCs w:val="18"/>
          <w:lang w:val="en-US"/>
        </w:rPr>
        <w:t>QIWI</w:t>
      </w:r>
      <w:r w:rsidRPr="009F47D5">
        <w:rPr>
          <w:rFonts w:ascii="Tahoma" w:hAnsi="Tahoma" w:cs="Tahoma"/>
          <w:color w:val="000000" w:themeColor="text1"/>
          <w:sz w:val="18"/>
          <w:szCs w:val="18"/>
        </w:rPr>
        <w:t>» на сайте Системы.</w:t>
      </w:r>
    </w:p>
    <w:p w14:paraId="5E20A89A" w14:textId="453D96D0" w:rsidR="009B54F0" w:rsidRPr="009F47D5" w:rsidRDefault="009B54F0" w:rsidP="009B54F0">
      <w:pPr>
        <w:shd w:val="clear" w:color="auto" w:fill="FFFFFF"/>
        <w:ind w:firstLine="426"/>
        <w:jc w:val="both"/>
        <w:rPr>
          <w:rFonts w:ascii="Tahoma" w:hAnsi="Tahoma" w:cs="Tahoma"/>
          <w:color w:val="000000" w:themeColor="text1"/>
          <w:sz w:val="18"/>
          <w:szCs w:val="18"/>
        </w:rPr>
      </w:pPr>
      <w:r w:rsidRPr="009F47D5">
        <w:rPr>
          <w:rFonts w:ascii="Tahoma" w:hAnsi="Tahoma" w:cs="Tahoma"/>
          <w:color w:val="000000" w:themeColor="text1"/>
          <w:sz w:val="18"/>
          <w:szCs w:val="18"/>
        </w:rPr>
        <w:t xml:space="preserve">8. Тарифный план, установленный Оператором </w:t>
      </w:r>
      <w:r w:rsidR="001D6821">
        <w:rPr>
          <w:rFonts w:ascii="Tahoma" w:hAnsi="Tahoma" w:cs="Tahoma"/>
          <w:color w:val="000000" w:themeColor="text1"/>
          <w:sz w:val="18"/>
          <w:szCs w:val="18"/>
        </w:rPr>
        <w:t>Сервиса</w:t>
      </w:r>
      <w:r w:rsidRPr="009F47D5">
        <w:rPr>
          <w:rFonts w:ascii="Tahoma" w:hAnsi="Tahoma" w:cs="Tahoma"/>
          <w:color w:val="000000" w:themeColor="text1"/>
          <w:sz w:val="18"/>
          <w:szCs w:val="18"/>
        </w:rPr>
        <w:t xml:space="preserve"> или Дистрибьютором для Субагента в отчетном периоде, а также вступающий в действие в следующем отчетном периоде, дополнительно отражается на Личной странице Субагента, а также в Отчете Платежного субагента (путем указания номера или наименования Тарифного плана).</w:t>
      </w:r>
    </w:p>
    <w:p w14:paraId="25F11688" w14:textId="4B91E8FC" w:rsidR="009B54F0" w:rsidRPr="009F47D5" w:rsidRDefault="009B54F0" w:rsidP="009B54F0">
      <w:pPr>
        <w:shd w:val="clear" w:color="auto" w:fill="FFFFFF"/>
        <w:ind w:firstLine="426"/>
        <w:jc w:val="both"/>
        <w:rPr>
          <w:rFonts w:ascii="Tahoma" w:hAnsi="Tahoma" w:cs="Tahoma"/>
          <w:sz w:val="18"/>
          <w:szCs w:val="18"/>
        </w:rPr>
      </w:pPr>
      <w:r w:rsidRPr="009F47D5">
        <w:rPr>
          <w:rFonts w:ascii="Tahoma" w:hAnsi="Tahoma" w:cs="Tahoma"/>
          <w:color w:val="000000" w:themeColor="text1"/>
          <w:sz w:val="18"/>
          <w:szCs w:val="18"/>
        </w:rPr>
        <w:t xml:space="preserve">9. Размеры ставок указываются в Тарифном плане без учета НДС. В случае если Субагент является плательщиком НДС, </w:t>
      </w:r>
      <w:r w:rsidR="00E555BF">
        <w:rPr>
          <w:rFonts w:ascii="Tahoma" w:hAnsi="Tahoma" w:cs="Tahoma"/>
          <w:color w:val="000000" w:themeColor="text1"/>
          <w:sz w:val="18"/>
          <w:szCs w:val="18"/>
        </w:rPr>
        <w:t>его</w:t>
      </w:r>
      <w:r w:rsidR="00E555BF" w:rsidRPr="009F47D5">
        <w:rPr>
          <w:rFonts w:ascii="Tahoma" w:hAnsi="Tahoma" w:cs="Tahoma"/>
          <w:color w:val="000000" w:themeColor="text1"/>
          <w:sz w:val="18"/>
          <w:szCs w:val="18"/>
        </w:rPr>
        <w:t xml:space="preserve"> </w:t>
      </w:r>
      <w:r w:rsidRPr="009F47D5">
        <w:rPr>
          <w:rFonts w:ascii="Tahoma" w:hAnsi="Tahoma" w:cs="Tahoma"/>
          <w:color w:val="000000" w:themeColor="text1"/>
          <w:sz w:val="18"/>
          <w:szCs w:val="18"/>
        </w:rPr>
        <w:t>вознаграждени</w:t>
      </w:r>
      <w:r w:rsidR="00E555BF">
        <w:rPr>
          <w:rFonts w:ascii="Tahoma" w:hAnsi="Tahoma" w:cs="Tahoma"/>
          <w:color w:val="000000" w:themeColor="text1"/>
          <w:sz w:val="18"/>
          <w:szCs w:val="18"/>
        </w:rPr>
        <w:t>е</w:t>
      </w:r>
      <w:r w:rsidRPr="009F47D5">
        <w:rPr>
          <w:rFonts w:ascii="Tahoma" w:hAnsi="Tahoma" w:cs="Tahoma"/>
          <w:color w:val="000000" w:themeColor="text1"/>
          <w:sz w:val="18"/>
          <w:szCs w:val="18"/>
        </w:rPr>
        <w:t xml:space="preserve"> увеличиваются на </w:t>
      </w:r>
      <w:r w:rsidR="003E413A">
        <w:rPr>
          <w:rFonts w:ascii="Tahoma" w:hAnsi="Tahoma" w:cs="Tahoma"/>
          <w:color w:val="000000" w:themeColor="text1"/>
          <w:sz w:val="18"/>
          <w:szCs w:val="18"/>
        </w:rPr>
        <w:t>сумму</w:t>
      </w:r>
      <w:r w:rsidRPr="009F47D5">
        <w:rPr>
          <w:rFonts w:ascii="Tahoma" w:hAnsi="Tahoma" w:cs="Tahoma"/>
          <w:sz w:val="18"/>
          <w:szCs w:val="18"/>
        </w:rPr>
        <w:t xml:space="preserve"> НДС</w:t>
      </w:r>
      <w:r w:rsidR="003E413A">
        <w:rPr>
          <w:rFonts w:ascii="Tahoma" w:hAnsi="Tahoma" w:cs="Tahoma"/>
          <w:sz w:val="18"/>
          <w:szCs w:val="18"/>
        </w:rPr>
        <w:t>, исчисленную по ставке, установленной действующим законодательством Российской Федерации</w:t>
      </w:r>
      <w:r w:rsidRPr="009F47D5">
        <w:rPr>
          <w:rFonts w:ascii="Tahoma" w:hAnsi="Tahoma" w:cs="Tahoma"/>
          <w:sz w:val="18"/>
          <w:szCs w:val="18"/>
        </w:rPr>
        <w:t>.</w:t>
      </w:r>
    </w:p>
    <w:p w14:paraId="2CFA192D" w14:textId="77777777" w:rsidR="009B54F0" w:rsidRPr="009F47D5" w:rsidRDefault="009B54F0" w:rsidP="009B54F0">
      <w:pPr>
        <w:shd w:val="clear" w:color="auto" w:fill="FFFFFF"/>
        <w:ind w:firstLine="426"/>
        <w:jc w:val="both"/>
        <w:rPr>
          <w:rFonts w:ascii="Tahoma" w:hAnsi="Tahoma" w:cs="Tahoma"/>
          <w:sz w:val="18"/>
          <w:szCs w:val="18"/>
        </w:rPr>
        <w:sectPr w:rsidR="009B54F0" w:rsidRPr="009F47D5" w:rsidSect="00D85F81">
          <w:pgSz w:w="11906" w:h="16838" w:code="9"/>
          <w:pgMar w:top="720" w:right="991" w:bottom="720" w:left="720" w:header="708" w:footer="708" w:gutter="0"/>
          <w:cols w:space="708"/>
          <w:titlePg/>
          <w:docGrid w:linePitch="360"/>
        </w:sectPr>
      </w:pPr>
    </w:p>
    <w:p w14:paraId="11A4AEEA"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lastRenderedPageBreak/>
        <w:t>Приложение № 3.2</w:t>
      </w:r>
    </w:p>
    <w:p w14:paraId="75D6F922" w14:textId="77777777"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Тарифные планы Консолидатора (ТПК)</w:t>
      </w:r>
    </w:p>
    <w:p w14:paraId="0EE45E3E" w14:textId="77777777" w:rsidR="009B54F0" w:rsidRPr="009F47D5" w:rsidRDefault="009B54F0" w:rsidP="009B54F0">
      <w:pPr>
        <w:shd w:val="clear" w:color="auto" w:fill="FFFFFF"/>
        <w:jc w:val="both"/>
        <w:rPr>
          <w:rFonts w:ascii="Tahoma" w:hAnsi="Tahoma" w:cs="Tahoma"/>
          <w:sz w:val="16"/>
          <w:szCs w:val="16"/>
        </w:rPr>
      </w:pPr>
    </w:p>
    <w:p w14:paraId="6A0025DF" w14:textId="77D708B3" w:rsidR="009B54F0" w:rsidRDefault="00C8587E" w:rsidP="009B54F0">
      <w:pPr>
        <w:shd w:val="clear" w:color="auto" w:fill="FFFFFF"/>
        <w:jc w:val="both"/>
        <w:rPr>
          <w:rFonts w:ascii="Tahoma" w:hAnsi="Tahoma" w:cs="Tahoma"/>
          <w:sz w:val="18"/>
          <w:szCs w:val="18"/>
        </w:rPr>
      </w:pPr>
      <w:r>
        <w:rPr>
          <w:rFonts w:ascii="Tahoma" w:hAnsi="Tahoma" w:cs="Tahoma"/>
          <w:sz w:val="18"/>
          <w:szCs w:val="18"/>
        </w:rPr>
        <w:t>1</w:t>
      </w:r>
      <w:r w:rsidR="009B54F0">
        <w:rPr>
          <w:rFonts w:ascii="Tahoma" w:hAnsi="Tahoma" w:cs="Tahoma"/>
          <w:sz w:val="18"/>
          <w:szCs w:val="18"/>
        </w:rPr>
        <w:t>.</w:t>
      </w:r>
      <w:r w:rsidR="009B54F0">
        <w:rPr>
          <w:rFonts w:ascii="Tahoma" w:hAnsi="Tahoma" w:cs="Tahoma"/>
          <w:sz w:val="18"/>
          <w:szCs w:val="18"/>
        </w:rPr>
        <w:tab/>
        <w:t>Тарифный план К</w:t>
      </w:r>
      <w:r w:rsidR="009B54F0" w:rsidRPr="008211B9">
        <w:rPr>
          <w:rFonts w:ascii="Tahoma" w:hAnsi="Tahoma" w:cs="Tahoma"/>
          <w:sz w:val="18"/>
          <w:szCs w:val="18"/>
        </w:rPr>
        <w:t>онсолидатора</w:t>
      </w:r>
      <w:r w:rsidR="009B54F0">
        <w:rPr>
          <w:rFonts w:ascii="Tahoma" w:hAnsi="Tahoma" w:cs="Tahoma"/>
          <w:sz w:val="18"/>
          <w:szCs w:val="18"/>
        </w:rPr>
        <w:t xml:space="preserve"> (ТПК) № 04</w:t>
      </w:r>
      <w:r>
        <w:rPr>
          <w:rFonts w:ascii="Tahoma" w:hAnsi="Tahoma" w:cs="Tahoma"/>
          <w:sz w:val="18"/>
          <w:szCs w:val="18"/>
          <w:lang w:val="en-US"/>
        </w:rPr>
        <w:t>:</w:t>
      </w:r>
      <w:r w:rsidR="009B54F0">
        <w:rPr>
          <w:rFonts w:ascii="Tahoma" w:hAnsi="Tahoma" w:cs="Tahoma"/>
          <w:sz w:val="18"/>
          <w:szCs w:val="18"/>
        </w:rPr>
        <w:t xml:space="preserve"> </w:t>
      </w:r>
    </w:p>
    <w:p w14:paraId="4B652824" w14:textId="540C3D91" w:rsidR="009B54F0" w:rsidRDefault="00C03626" w:rsidP="009B54F0">
      <w:pPr>
        <w:shd w:val="clear" w:color="auto" w:fill="FFFFFF"/>
        <w:jc w:val="both"/>
        <w:rPr>
          <w:rFonts w:ascii="Tahoma" w:hAnsi="Tahoma" w:cs="Tahoma"/>
          <w:sz w:val="18"/>
          <w:szCs w:val="18"/>
        </w:rPr>
      </w:pPr>
      <w:r w:rsidRPr="008264A6" w:rsidDel="00C03626">
        <w:rPr>
          <w:rFonts w:ascii="Tahoma" w:hAnsi="Tahoma" w:cs="Tahoma"/>
          <w:sz w:val="18"/>
          <w:szCs w:val="18"/>
        </w:rPr>
        <w:t xml:space="preserve"> </w:t>
      </w:r>
    </w:p>
    <w:tbl>
      <w:tblPr>
        <w:tblW w:w="10490" w:type="dxa"/>
        <w:tblLook w:val="04A0" w:firstRow="1" w:lastRow="0" w:firstColumn="1" w:lastColumn="0" w:noHBand="0" w:noVBand="1"/>
      </w:tblPr>
      <w:tblGrid>
        <w:gridCol w:w="488"/>
        <w:gridCol w:w="2917"/>
        <w:gridCol w:w="1493"/>
        <w:gridCol w:w="1580"/>
        <w:gridCol w:w="4012"/>
      </w:tblGrid>
      <w:tr w:rsidR="009B54F0" w14:paraId="5EA2BAEC" w14:textId="77777777" w:rsidTr="00D85F81">
        <w:tc>
          <w:tcPr>
            <w:tcW w:w="10490" w:type="dxa"/>
            <w:gridSpan w:val="5"/>
            <w:tcBorders>
              <w:bottom w:val="single" w:sz="4" w:space="0" w:color="auto"/>
            </w:tcBorders>
          </w:tcPr>
          <w:p w14:paraId="02C1C4AC" w14:textId="4B06119E" w:rsidR="009B54F0" w:rsidRPr="00B40D9D" w:rsidRDefault="009B54F0" w:rsidP="00301F92">
            <w:pPr>
              <w:jc w:val="center"/>
              <w:rPr>
                <w:rFonts w:ascii="Tahoma" w:hAnsi="Tahoma" w:cs="Tahoma"/>
                <w:b/>
                <w:sz w:val="18"/>
                <w:szCs w:val="18"/>
              </w:rPr>
            </w:pPr>
            <w:r w:rsidRPr="00B40D9D">
              <w:rPr>
                <w:rFonts w:ascii="Tahoma" w:hAnsi="Tahoma" w:cs="Tahoma"/>
                <w:b/>
                <w:sz w:val="18"/>
                <w:szCs w:val="18"/>
              </w:rPr>
              <w:t xml:space="preserve">ТПК № 4 </w:t>
            </w:r>
          </w:p>
        </w:tc>
      </w:tr>
      <w:tr w:rsidR="009B54F0" w14:paraId="1FC6E625" w14:textId="77777777" w:rsidTr="00D85F81">
        <w:tc>
          <w:tcPr>
            <w:tcW w:w="396" w:type="dxa"/>
            <w:tcBorders>
              <w:top w:val="single" w:sz="4" w:space="0" w:color="auto"/>
              <w:left w:val="single" w:sz="4" w:space="0" w:color="auto"/>
              <w:bottom w:val="single" w:sz="4" w:space="0" w:color="auto"/>
              <w:right w:val="single" w:sz="4" w:space="0" w:color="auto"/>
            </w:tcBorders>
          </w:tcPr>
          <w:p w14:paraId="23E9D1AC" w14:textId="77777777" w:rsidR="009B54F0" w:rsidRPr="00B73005" w:rsidRDefault="009B54F0" w:rsidP="009B54F0">
            <w:pPr>
              <w:jc w:val="center"/>
              <w:rPr>
                <w:rFonts w:ascii="Tahoma" w:hAnsi="Tahoma" w:cs="Tahoma"/>
                <w:sz w:val="18"/>
                <w:szCs w:val="18"/>
              </w:rPr>
            </w:pPr>
            <w:r>
              <w:rPr>
                <w:rFonts w:ascii="Tahoma" w:hAnsi="Tahoma" w:cs="Tahoma"/>
                <w:sz w:val="18"/>
                <w:szCs w:val="18"/>
              </w:rPr>
              <w:t>№ п/п</w:t>
            </w:r>
          </w:p>
        </w:tc>
        <w:tc>
          <w:tcPr>
            <w:tcW w:w="1993" w:type="dxa"/>
            <w:tcBorders>
              <w:top w:val="single" w:sz="4" w:space="0" w:color="auto"/>
              <w:left w:val="single" w:sz="4" w:space="0" w:color="auto"/>
              <w:bottom w:val="single" w:sz="4" w:space="0" w:color="auto"/>
              <w:right w:val="single" w:sz="4" w:space="0" w:color="auto"/>
            </w:tcBorders>
          </w:tcPr>
          <w:p w14:paraId="5C1D671C" w14:textId="77777777" w:rsidR="009B54F0" w:rsidRPr="00BC4B69" w:rsidRDefault="009B54F0" w:rsidP="009B54F0">
            <w:pPr>
              <w:jc w:val="center"/>
              <w:rPr>
                <w:rFonts w:ascii="Tahoma" w:hAnsi="Tahoma" w:cs="Tahoma"/>
                <w:sz w:val="18"/>
                <w:szCs w:val="18"/>
              </w:rPr>
            </w:pPr>
            <w:r w:rsidRPr="00BC4B69">
              <w:rPr>
                <w:rFonts w:ascii="Tahoma" w:hAnsi="Tahoma" w:cs="Tahoma"/>
                <w:sz w:val="18"/>
                <w:szCs w:val="18"/>
              </w:rPr>
              <w:t>Маркетинговая категория</w:t>
            </w:r>
          </w:p>
        </w:tc>
        <w:tc>
          <w:tcPr>
            <w:tcW w:w="1056" w:type="dxa"/>
            <w:tcBorders>
              <w:top w:val="single" w:sz="4" w:space="0" w:color="auto"/>
              <w:left w:val="single" w:sz="4" w:space="0" w:color="auto"/>
              <w:bottom w:val="single" w:sz="4" w:space="0" w:color="auto"/>
              <w:right w:val="single" w:sz="4" w:space="0" w:color="auto"/>
            </w:tcBorders>
          </w:tcPr>
          <w:p w14:paraId="6F097CC7" w14:textId="3F9E508B" w:rsidR="009B54F0" w:rsidRPr="00903547" w:rsidRDefault="009B54F0" w:rsidP="00163B15">
            <w:pPr>
              <w:jc w:val="center"/>
              <w:rPr>
                <w:rFonts w:ascii="Tahoma" w:hAnsi="Tahoma" w:cs="Tahoma"/>
                <w:sz w:val="18"/>
                <w:szCs w:val="18"/>
              </w:rPr>
            </w:pPr>
            <w:r w:rsidRPr="00BC4B69">
              <w:rPr>
                <w:rFonts w:ascii="Tahoma" w:hAnsi="Tahoma" w:cs="Tahoma"/>
                <w:sz w:val="18"/>
                <w:szCs w:val="18"/>
              </w:rPr>
              <w:t xml:space="preserve">Входящая ставка от Привлеченного </w:t>
            </w:r>
            <w:r w:rsidRPr="00903547">
              <w:rPr>
                <w:rFonts w:ascii="Tahoma" w:hAnsi="Tahoma" w:cs="Tahoma"/>
                <w:sz w:val="18"/>
                <w:szCs w:val="18"/>
              </w:rPr>
              <w:t>Поставщика</w:t>
            </w:r>
          </w:p>
        </w:tc>
        <w:tc>
          <w:tcPr>
            <w:tcW w:w="1113" w:type="dxa"/>
            <w:tcBorders>
              <w:top w:val="single" w:sz="4" w:space="0" w:color="auto"/>
              <w:left w:val="single" w:sz="4" w:space="0" w:color="auto"/>
              <w:bottom w:val="single" w:sz="4" w:space="0" w:color="auto"/>
              <w:right w:val="single" w:sz="4" w:space="0" w:color="auto"/>
            </w:tcBorders>
          </w:tcPr>
          <w:p w14:paraId="5A04D5CD" w14:textId="31BB4DE4" w:rsidR="009B54F0" w:rsidRPr="00903547" w:rsidRDefault="002912D9" w:rsidP="002912D9">
            <w:pPr>
              <w:jc w:val="center"/>
              <w:rPr>
                <w:rFonts w:ascii="Tahoma" w:hAnsi="Tahoma" w:cs="Tahoma"/>
                <w:sz w:val="18"/>
                <w:szCs w:val="18"/>
              </w:rPr>
            </w:pPr>
            <w:r>
              <w:rPr>
                <w:rFonts w:ascii="Tahoma" w:hAnsi="Tahoma" w:cs="Tahoma"/>
                <w:sz w:val="18"/>
                <w:szCs w:val="18"/>
              </w:rPr>
              <w:t>Ставка в</w:t>
            </w:r>
            <w:r w:rsidR="009B54F0" w:rsidRPr="00BC4B69">
              <w:rPr>
                <w:rFonts w:ascii="Tahoma" w:hAnsi="Tahoma" w:cs="Tahoma"/>
                <w:sz w:val="18"/>
                <w:szCs w:val="18"/>
              </w:rPr>
              <w:t>ознаграждени</w:t>
            </w:r>
            <w:r>
              <w:rPr>
                <w:rFonts w:ascii="Tahoma" w:hAnsi="Tahoma" w:cs="Tahoma"/>
                <w:sz w:val="18"/>
                <w:szCs w:val="18"/>
              </w:rPr>
              <w:t>я</w:t>
            </w:r>
            <w:r w:rsidR="009B54F0" w:rsidRPr="00BC4B69">
              <w:rPr>
                <w:rFonts w:ascii="Tahoma" w:hAnsi="Tahoma" w:cs="Tahoma"/>
                <w:sz w:val="18"/>
                <w:szCs w:val="18"/>
              </w:rPr>
              <w:t xml:space="preserve"> Консолидатора при соответствии входящей ставке</w:t>
            </w:r>
            <w:r w:rsidR="009B54F0">
              <w:rPr>
                <w:rFonts w:ascii="Tahoma" w:hAnsi="Tahoma" w:cs="Tahoma"/>
                <w:sz w:val="18"/>
                <w:szCs w:val="18"/>
              </w:rPr>
              <w:t>*</w:t>
            </w:r>
            <w:r w:rsidR="009B54F0" w:rsidRPr="00BC4B69">
              <w:rPr>
                <w:rFonts w:ascii="Tahoma" w:hAnsi="Tahoma" w:cs="Tahoma"/>
                <w:sz w:val="18"/>
                <w:szCs w:val="18"/>
              </w:rPr>
              <w:t xml:space="preserve"> Привлеченного Поставщика (% выплаты от вход.ставки Поставщика)</w:t>
            </w:r>
          </w:p>
        </w:tc>
        <w:tc>
          <w:tcPr>
            <w:tcW w:w="5932" w:type="dxa"/>
            <w:tcBorders>
              <w:top w:val="single" w:sz="4" w:space="0" w:color="auto"/>
              <w:left w:val="single" w:sz="4" w:space="0" w:color="auto"/>
              <w:bottom w:val="single" w:sz="4" w:space="0" w:color="auto"/>
              <w:right w:val="single" w:sz="4" w:space="0" w:color="auto"/>
            </w:tcBorders>
          </w:tcPr>
          <w:p w14:paraId="068B0EE4" w14:textId="21D7EB7C" w:rsidR="009B54F0" w:rsidRPr="00903547" w:rsidRDefault="002912D9" w:rsidP="002912D9">
            <w:pPr>
              <w:jc w:val="center"/>
              <w:rPr>
                <w:rFonts w:ascii="Tahoma" w:hAnsi="Tahoma" w:cs="Tahoma"/>
                <w:sz w:val="18"/>
                <w:szCs w:val="18"/>
              </w:rPr>
            </w:pPr>
            <w:r>
              <w:rPr>
                <w:rFonts w:ascii="Tahoma" w:hAnsi="Tahoma" w:cs="Tahoma"/>
                <w:sz w:val="18"/>
                <w:szCs w:val="18"/>
              </w:rPr>
              <w:t>Ставка в</w:t>
            </w:r>
            <w:r w:rsidR="009B54F0" w:rsidRPr="00BC4B69">
              <w:rPr>
                <w:rFonts w:ascii="Tahoma" w:hAnsi="Tahoma" w:cs="Tahoma"/>
                <w:sz w:val="18"/>
                <w:szCs w:val="18"/>
              </w:rPr>
              <w:t>ознаграждени</w:t>
            </w:r>
            <w:r>
              <w:rPr>
                <w:rFonts w:ascii="Tahoma" w:hAnsi="Tahoma" w:cs="Tahoma"/>
                <w:sz w:val="18"/>
                <w:szCs w:val="18"/>
              </w:rPr>
              <w:t>я</w:t>
            </w:r>
            <w:r w:rsidR="009B54F0" w:rsidRPr="00BC4B69">
              <w:rPr>
                <w:rFonts w:ascii="Tahoma" w:hAnsi="Tahoma" w:cs="Tahoma"/>
                <w:sz w:val="18"/>
                <w:szCs w:val="18"/>
              </w:rPr>
              <w:t xml:space="preserve"> Консолидатора и при </w:t>
            </w:r>
            <w:r w:rsidR="009B54F0" w:rsidRPr="00903547">
              <w:rPr>
                <w:rFonts w:ascii="Tahoma" w:hAnsi="Tahoma" w:cs="Tahoma"/>
                <w:sz w:val="18"/>
                <w:szCs w:val="18"/>
              </w:rPr>
              <w:t>Н</w:t>
            </w:r>
            <w:r w:rsidR="009B54F0">
              <w:rPr>
                <w:rFonts w:ascii="Tahoma" w:hAnsi="Tahoma" w:cs="Tahoma"/>
                <w:sz w:val="18"/>
                <w:szCs w:val="18"/>
              </w:rPr>
              <w:t>Е</w:t>
            </w:r>
            <w:r w:rsidR="009B54F0" w:rsidRPr="00903547">
              <w:rPr>
                <w:rFonts w:ascii="Tahoma" w:hAnsi="Tahoma" w:cs="Tahoma"/>
                <w:sz w:val="18"/>
                <w:szCs w:val="18"/>
              </w:rPr>
              <w:t>соответствии</w:t>
            </w:r>
            <w:r w:rsidR="009B54F0" w:rsidRPr="00BC4B69">
              <w:rPr>
                <w:rFonts w:ascii="Tahoma" w:hAnsi="Tahoma" w:cs="Tahoma"/>
                <w:sz w:val="18"/>
                <w:szCs w:val="18"/>
              </w:rPr>
              <w:t xml:space="preserve"> входящей ставке</w:t>
            </w:r>
            <w:r w:rsidR="009B54F0">
              <w:rPr>
                <w:rFonts w:ascii="Tahoma" w:hAnsi="Tahoma" w:cs="Tahoma"/>
                <w:sz w:val="18"/>
                <w:szCs w:val="18"/>
              </w:rPr>
              <w:t xml:space="preserve"> Привлеченного</w:t>
            </w:r>
            <w:r w:rsidR="009B54F0" w:rsidRPr="00BC4B69">
              <w:rPr>
                <w:rFonts w:ascii="Tahoma" w:hAnsi="Tahoma" w:cs="Tahoma"/>
                <w:sz w:val="18"/>
                <w:szCs w:val="18"/>
              </w:rPr>
              <w:t xml:space="preserve"> Поставщика (% выплаты от вход.ставки Поставщика)</w:t>
            </w:r>
          </w:p>
        </w:tc>
      </w:tr>
      <w:tr w:rsidR="00364D20" w14:paraId="22FA266A" w14:textId="77777777" w:rsidTr="00D85F81">
        <w:tc>
          <w:tcPr>
            <w:tcW w:w="396" w:type="dxa"/>
            <w:tcBorders>
              <w:top w:val="single" w:sz="4" w:space="0" w:color="auto"/>
              <w:left w:val="single" w:sz="4" w:space="0" w:color="auto"/>
              <w:bottom w:val="single" w:sz="4" w:space="0" w:color="auto"/>
              <w:right w:val="single" w:sz="4" w:space="0" w:color="auto"/>
            </w:tcBorders>
          </w:tcPr>
          <w:p w14:paraId="2C77DE74" w14:textId="77777777" w:rsidR="00364D20" w:rsidRPr="00B73005" w:rsidRDefault="00364D20" w:rsidP="00364D20">
            <w:pPr>
              <w:jc w:val="center"/>
              <w:rPr>
                <w:rFonts w:ascii="Tahoma" w:hAnsi="Tahoma" w:cs="Tahoma"/>
                <w:sz w:val="18"/>
                <w:szCs w:val="18"/>
              </w:rPr>
            </w:pPr>
            <w:r>
              <w:rPr>
                <w:rFonts w:ascii="Tahoma" w:hAnsi="Tahoma" w:cs="Tahoma"/>
                <w:sz w:val="18"/>
                <w:szCs w:val="18"/>
              </w:rPr>
              <w:t>1</w:t>
            </w:r>
          </w:p>
        </w:tc>
        <w:tc>
          <w:tcPr>
            <w:tcW w:w="1993" w:type="dxa"/>
            <w:tcBorders>
              <w:top w:val="single" w:sz="4" w:space="0" w:color="auto"/>
              <w:left w:val="single" w:sz="4" w:space="0" w:color="auto"/>
              <w:bottom w:val="single" w:sz="4" w:space="0" w:color="auto"/>
              <w:right w:val="single" w:sz="4" w:space="0" w:color="auto"/>
            </w:tcBorders>
          </w:tcPr>
          <w:p w14:paraId="0D9DC6C9" w14:textId="77777777" w:rsidR="00364D20" w:rsidRPr="00B40D9D" w:rsidRDefault="00364D20" w:rsidP="00364D20">
            <w:pPr>
              <w:rPr>
                <w:rFonts w:ascii="Tahoma" w:hAnsi="Tahoma" w:cs="Tahoma"/>
                <w:sz w:val="18"/>
                <w:szCs w:val="18"/>
              </w:rPr>
            </w:pPr>
            <w:r w:rsidRPr="00BC4B69">
              <w:rPr>
                <w:rFonts w:ascii="Tahoma" w:hAnsi="Tahoma" w:cs="Tahoma"/>
                <w:sz w:val="18"/>
                <w:szCs w:val="18"/>
              </w:rPr>
              <w:t>Интернет</w:t>
            </w:r>
          </w:p>
        </w:tc>
        <w:tc>
          <w:tcPr>
            <w:tcW w:w="1056" w:type="dxa"/>
            <w:tcBorders>
              <w:top w:val="single" w:sz="4" w:space="0" w:color="auto"/>
              <w:left w:val="single" w:sz="4" w:space="0" w:color="auto"/>
              <w:bottom w:val="single" w:sz="4" w:space="0" w:color="auto"/>
              <w:right w:val="single" w:sz="4" w:space="0" w:color="auto"/>
            </w:tcBorders>
          </w:tcPr>
          <w:p w14:paraId="78DFBACC" w14:textId="7371B621" w:rsidR="00364D20" w:rsidRPr="00B40D9D" w:rsidRDefault="00364D20" w:rsidP="00364D20">
            <w:pPr>
              <w:jc w:val="center"/>
              <w:rPr>
                <w:rFonts w:ascii="Tahoma" w:hAnsi="Tahoma" w:cs="Tahoma"/>
                <w:sz w:val="18"/>
                <w:szCs w:val="18"/>
              </w:rPr>
            </w:pPr>
            <w:r w:rsidRPr="00B40D9D">
              <w:rPr>
                <w:rFonts w:ascii="Tahoma" w:hAnsi="Tahoma" w:cs="Tahoma"/>
                <w:sz w:val="18"/>
                <w:szCs w:val="18"/>
              </w:rPr>
              <w:t>4,00%</w:t>
            </w:r>
          </w:p>
        </w:tc>
        <w:tc>
          <w:tcPr>
            <w:tcW w:w="1113" w:type="dxa"/>
            <w:tcBorders>
              <w:top w:val="single" w:sz="4" w:space="0" w:color="auto"/>
              <w:left w:val="single" w:sz="4" w:space="0" w:color="auto"/>
              <w:bottom w:val="single" w:sz="4" w:space="0" w:color="auto"/>
              <w:right w:val="single" w:sz="4" w:space="0" w:color="auto"/>
            </w:tcBorders>
          </w:tcPr>
          <w:p w14:paraId="3A0E23A3" w14:textId="77777777" w:rsidR="00364D20" w:rsidRPr="00B40D9D" w:rsidRDefault="00364D20" w:rsidP="00364D20">
            <w:pPr>
              <w:jc w:val="center"/>
              <w:rPr>
                <w:rFonts w:ascii="Tahoma" w:hAnsi="Tahoma" w:cs="Tahoma"/>
                <w:sz w:val="18"/>
                <w:szCs w:val="18"/>
              </w:rPr>
            </w:pPr>
            <w:r w:rsidRPr="00BC4B69">
              <w:rPr>
                <w:rFonts w:ascii="Tahoma" w:hAnsi="Tahoma" w:cs="Tahoma"/>
                <w:sz w:val="18"/>
                <w:szCs w:val="18"/>
              </w:rPr>
              <w:t>17,50%</w:t>
            </w:r>
          </w:p>
        </w:tc>
        <w:tc>
          <w:tcPr>
            <w:tcW w:w="5932" w:type="dxa"/>
            <w:tcBorders>
              <w:top w:val="single" w:sz="4" w:space="0" w:color="auto"/>
              <w:left w:val="single" w:sz="4" w:space="0" w:color="auto"/>
              <w:bottom w:val="single" w:sz="4" w:space="0" w:color="auto"/>
              <w:right w:val="single" w:sz="4" w:space="0" w:color="auto"/>
            </w:tcBorders>
          </w:tcPr>
          <w:p w14:paraId="4B7A040C" w14:textId="77777777"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14:paraId="6A442024" w14:textId="77777777" w:rsidTr="00D85F81">
        <w:tc>
          <w:tcPr>
            <w:tcW w:w="396" w:type="dxa"/>
            <w:tcBorders>
              <w:top w:val="single" w:sz="4" w:space="0" w:color="auto"/>
              <w:left w:val="single" w:sz="4" w:space="0" w:color="auto"/>
              <w:bottom w:val="single" w:sz="4" w:space="0" w:color="auto"/>
              <w:right w:val="single" w:sz="4" w:space="0" w:color="auto"/>
            </w:tcBorders>
          </w:tcPr>
          <w:p w14:paraId="71A0731E" w14:textId="77777777" w:rsidR="00364D20" w:rsidRPr="00B73005" w:rsidRDefault="00364D20" w:rsidP="00364D20">
            <w:pPr>
              <w:jc w:val="center"/>
              <w:rPr>
                <w:rFonts w:ascii="Tahoma" w:hAnsi="Tahoma" w:cs="Tahoma"/>
                <w:sz w:val="18"/>
                <w:szCs w:val="18"/>
              </w:rPr>
            </w:pPr>
            <w:r>
              <w:rPr>
                <w:rFonts w:ascii="Tahoma" w:hAnsi="Tahoma" w:cs="Tahoma"/>
                <w:sz w:val="18"/>
                <w:szCs w:val="18"/>
              </w:rPr>
              <w:t>2</w:t>
            </w:r>
          </w:p>
        </w:tc>
        <w:tc>
          <w:tcPr>
            <w:tcW w:w="1993" w:type="dxa"/>
            <w:tcBorders>
              <w:top w:val="single" w:sz="4" w:space="0" w:color="auto"/>
              <w:left w:val="single" w:sz="4" w:space="0" w:color="auto"/>
              <w:bottom w:val="single" w:sz="4" w:space="0" w:color="auto"/>
              <w:right w:val="single" w:sz="4" w:space="0" w:color="auto"/>
            </w:tcBorders>
          </w:tcPr>
          <w:p w14:paraId="336D3219" w14:textId="77777777" w:rsidR="00364D20" w:rsidRPr="00B40D9D" w:rsidRDefault="00364D20" w:rsidP="00364D20">
            <w:pPr>
              <w:rPr>
                <w:rFonts w:ascii="Tahoma" w:hAnsi="Tahoma" w:cs="Tahoma"/>
                <w:sz w:val="18"/>
                <w:szCs w:val="18"/>
              </w:rPr>
            </w:pPr>
            <w:r w:rsidRPr="00BC4B69">
              <w:rPr>
                <w:rFonts w:ascii="Tahoma" w:hAnsi="Tahoma" w:cs="Tahoma"/>
                <w:sz w:val="18"/>
                <w:szCs w:val="18"/>
              </w:rPr>
              <w:t>IP-телефония</w:t>
            </w:r>
          </w:p>
        </w:tc>
        <w:tc>
          <w:tcPr>
            <w:tcW w:w="1056" w:type="dxa"/>
            <w:tcBorders>
              <w:top w:val="single" w:sz="4" w:space="0" w:color="auto"/>
              <w:left w:val="single" w:sz="4" w:space="0" w:color="auto"/>
              <w:bottom w:val="single" w:sz="4" w:space="0" w:color="auto"/>
              <w:right w:val="single" w:sz="4" w:space="0" w:color="auto"/>
            </w:tcBorders>
          </w:tcPr>
          <w:p w14:paraId="7F27A7A5" w14:textId="6C651821" w:rsidR="00364D20" w:rsidRPr="00B40D9D" w:rsidRDefault="00364D20" w:rsidP="00364D20">
            <w:pPr>
              <w:jc w:val="center"/>
              <w:rPr>
                <w:rFonts w:ascii="Tahoma" w:hAnsi="Tahoma" w:cs="Tahoma"/>
                <w:sz w:val="18"/>
                <w:szCs w:val="18"/>
              </w:rPr>
            </w:pPr>
            <w:r w:rsidRPr="00BC4B69">
              <w:rPr>
                <w:rFonts w:ascii="Tahoma" w:hAnsi="Tahoma" w:cs="Tahoma"/>
                <w:sz w:val="18"/>
                <w:szCs w:val="18"/>
              </w:rPr>
              <w:t>4,00%</w:t>
            </w:r>
          </w:p>
        </w:tc>
        <w:tc>
          <w:tcPr>
            <w:tcW w:w="1113" w:type="dxa"/>
            <w:tcBorders>
              <w:top w:val="single" w:sz="4" w:space="0" w:color="auto"/>
              <w:left w:val="single" w:sz="4" w:space="0" w:color="auto"/>
              <w:bottom w:val="single" w:sz="4" w:space="0" w:color="auto"/>
              <w:right w:val="single" w:sz="4" w:space="0" w:color="auto"/>
            </w:tcBorders>
          </w:tcPr>
          <w:p w14:paraId="2F57587B" w14:textId="77777777" w:rsidR="00364D20" w:rsidRPr="00B40D9D" w:rsidRDefault="00364D20" w:rsidP="00364D20">
            <w:pPr>
              <w:jc w:val="center"/>
              <w:rPr>
                <w:rFonts w:ascii="Tahoma" w:hAnsi="Tahoma" w:cs="Tahoma"/>
                <w:sz w:val="18"/>
                <w:szCs w:val="18"/>
              </w:rPr>
            </w:pPr>
            <w:r w:rsidRPr="00BC4B69">
              <w:rPr>
                <w:rFonts w:ascii="Tahoma" w:hAnsi="Tahoma" w:cs="Tahoma"/>
                <w:sz w:val="18"/>
                <w:szCs w:val="18"/>
              </w:rPr>
              <w:t>17,50%</w:t>
            </w:r>
          </w:p>
        </w:tc>
        <w:tc>
          <w:tcPr>
            <w:tcW w:w="5932" w:type="dxa"/>
            <w:tcBorders>
              <w:top w:val="single" w:sz="4" w:space="0" w:color="auto"/>
              <w:left w:val="single" w:sz="4" w:space="0" w:color="auto"/>
              <w:bottom w:val="single" w:sz="4" w:space="0" w:color="auto"/>
              <w:right w:val="single" w:sz="4" w:space="0" w:color="auto"/>
            </w:tcBorders>
          </w:tcPr>
          <w:p w14:paraId="44EA441F" w14:textId="77777777"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14:paraId="17013EB6" w14:textId="77777777" w:rsidTr="00D85F81">
        <w:tc>
          <w:tcPr>
            <w:tcW w:w="396" w:type="dxa"/>
            <w:tcBorders>
              <w:top w:val="single" w:sz="4" w:space="0" w:color="auto"/>
              <w:left w:val="single" w:sz="4" w:space="0" w:color="auto"/>
              <w:bottom w:val="single" w:sz="4" w:space="0" w:color="auto"/>
              <w:right w:val="single" w:sz="4" w:space="0" w:color="auto"/>
            </w:tcBorders>
          </w:tcPr>
          <w:p w14:paraId="5291FED6" w14:textId="77777777" w:rsidR="00364D20" w:rsidRPr="00B40D9D" w:rsidRDefault="00364D20" w:rsidP="00364D20">
            <w:pPr>
              <w:jc w:val="center"/>
              <w:rPr>
                <w:rFonts w:ascii="Tahoma" w:hAnsi="Tahoma" w:cs="Tahoma"/>
                <w:sz w:val="18"/>
                <w:szCs w:val="18"/>
              </w:rPr>
            </w:pPr>
            <w:r>
              <w:rPr>
                <w:rFonts w:ascii="Tahoma" w:hAnsi="Tahoma" w:cs="Tahoma"/>
                <w:sz w:val="18"/>
                <w:szCs w:val="18"/>
              </w:rPr>
              <w:t>3</w:t>
            </w:r>
          </w:p>
        </w:tc>
        <w:tc>
          <w:tcPr>
            <w:tcW w:w="1993" w:type="dxa"/>
            <w:tcBorders>
              <w:top w:val="single" w:sz="4" w:space="0" w:color="auto"/>
              <w:left w:val="single" w:sz="4" w:space="0" w:color="auto"/>
              <w:bottom w:val="single" w:sz="4" w:space="0" w:color="auto"/>
              <w:right w:val="single" w:sz="4" w:space="0" w:color="auto"/>
            </w:tcBorders>
          </w:tcPr>
          <w:p w14:paraId="45EA37F3" w14:textId="77777777" w:rsidR="00364D20" w:rsidRPr="00B40D9D" w:rsidRDefault="00364D20" w:rsidP="00364D20">
            <w:pPr>
              <w:rPr>
                <w:rFonts w:ascii="Tahoma" w:hAnsi="Tahoma" w:cs="Tahoma"/>
                <w:sz w:val="18"/>
                <w:szCs w:val="18"/>
              </w:rPr>
            </w:pPr>
            <w:r w:rsidRPr="00B40D9D">
              <w:rPr>
                <w:rFonts w:ascii="Tahoma" w:hAnsi="Tahoma" w:cs="Tahoma"/>
                <w:sz w:val="18"/>
                <w:szCs w:val="18"/>
              </w:rPr>
              <w:t>Международная/междугородняя связь</w:t>
            </w:r>
          </w:p>
        </w:tc>
        <w:tc>
          <w:tcPr>
            <w:tcW w:w="1056" w:type="dxa"/>
            <w:tcBorders>
              <w:top w:val="single" w:sz="4" w:space="0" w:color="auto"/>
              <w:left w:val="single" w:sz="4" w:space="0" w:color="auto"/>
              <w:bottom w:val="single" w:sz="4" w:space="0" w:color="auto"/>
              <w:right w:val="single" w:sz="4" w:space="0" w:color="auto"/>
            </w:tcBorders>
          </w:tcPr>
          <w:p w14:paraId="457147CF" w14:textId="7D5BABD6" w:rsidR="00364D20" w:rsidRPr="00B40D9D" w:rsidRDefault="00364D20" w:rsidP="00364D20">
            <w:pPr>
              <w:jc w:val="center"/>
              <w:rPr>
                <w:rFonts w:ascii="Tahoma" w:hAnsi="Tahoma" w:cs="Tahoma"/>
                <w:sz w:val="18"/>
                <w:szCs w:val="18"/>
              </w:rPr>
            </w:pPr>
            <w:r w:rsidRPr="00BC4B69">
              <w:rPr>
                <w:rFonts w:ascii="Tahoma" w:hAnsi="Tahoma" w:cs="Tahoma"/>
                <w:sz w:val="18"/>
                <w:szCs w:val="18"/>
              </w:rPr>
              <w:t>4,00%</w:t>
            </w:r>
          </w:p>
        </w:tc>
        <w:tc>
          <w:tcPr>
            <w:tcW w:w="1113" w:type="dxa"/>
            <w:tcBorders>
              <w:top w:val="single" w:sz="4" w:space="0" w:color="auto"/>
              <w:left w:val="single" w:sz="4" w:space="0" w:color="auto"/>
              <w:bottom w:val="single" w:sz="4" w:space="0" w:color="auto"/>
              <w:right w:val="single" w:sz="4" w:space="0" w:color="auto"/>
            </w:tcBorders>
          </w:tcPr>
          <w:p w14:paraId="25DCA492" w14:textId="77777777" w:rsidR="00364D20" w:rsidRPr="00B40D9D" w:rsidRDefault="00364D20" w:rsidP="00364D20">
            <w:pPr>
              <w:jc w:val="center"/>
              <w:rPr>
                <w:rFonts w:ascii="Tahoma" w:hAnsi="Tahoma" w:cs="Tahoma"/>
                <w:sz w:val="18"/>
                <w:szCs w:val="18"/>
              </w:rPr>
            </w:pPr>
            <w:r w:rsidRPr="00BC4B69">
              <w:rPr>
                <w:rFonts w:ascii="Tahoma" w:hAnsi="Tahoma" w:cs="Tahoma"/>
                <w:sz w:val="18"/>
                <w:szCs w:val="18"/>
              </w:rPr>
              <w:t>17,50%</w:t>
            </w:r>
          </w:p>
        </w:tc>
        <w:tc>
          <w:tcPr>
            <w:tcW w:w="5932" w:type="dxa"/>
            <w:tcBorders>
              <w:top w:val="single" w:sz="4" w:space="0" w:color="auto"/>
              <w:left w:val="single" w:sz="4" w:space="0" w:color="auto"/>
              <w:bottom w:val="single" w:sz="4" w:space="0" w:color="auto"/>
              <w:right w:val="single" w:sz="4" w:space="0" w:color="auto"/>
            </w:tcBorders>
          </w:tcPr>
          <w:p w14:paraId="1CA23CBF" w14:textId="77777777"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14:paraId="4E469D79" w14:textId="77777777" w:rsidTr="00D85F81">
        <w:tc>
          <w:tcPr>
            <w:tcW w:w="396" w:type="dxa"/>
            <w:tcBorders>
              <w:top w:val="single" w:sz="4" w:space="0" w:color="auto"/>
              <w:left w:val="single" w:sz="4" w:space="0" w:color="auto"/>
              <w:bottom w:val="single" w:sz="4" w:space="0" w:color="auto"/>
              <w:right w:val="single" w:sz="4" w:space="0" w:color="auto"/>
            </w:tcBorders>
          </w:tcPr>
          <w:p w14:paraId="25CF7EFF" w14:textId="77777777" w:rsidR="00364D20" w:rsidRPr="00B73005" w:rsidRDefault="00364D20" w:rsidP="00364D20">
            <w:pPr>
              <w:jc w:val="center"/>
              <w:rPr>
                <w:rFonts w:ascii="Tahoma" w:hAnsi="Tahoma" w:cs="Tahoma"/>
                <w:sz w:val="18"/>
                <w:szCs w:val="18"/>
              </w:rPr>
            </w:pPr>
            <w:r>
              <w:rPr>
                <w:rFonts w:ascii="Tahoma" w:hAnsi="Tahoma" w:cs="Tahoma"/>
                <w:sz w:val="18"/>
                <w:szCs w:val="18"/>
              </w:rPr>
              <w:t>4</w:t>
            </w:r>
          </w:p>
        </w:tc>
        <w:tc>
          <w:tcPr>
            <w:tcW w:w="1993" w:type="dxa"/>
            <w:tcBorders>
              <w:top w:val="single" w:sz="4" w:space="0" w:color="auto"/>
              <w:left w:val="single" w:sz="4" w:space="0" w:color="auto"/>
              <w:bottom w:val="single" w:sz="4" w:space="0" w:color="auto"/>
              <w:right w:val="single" w:sz="4" w:space="0" w:color="auto"/>
            </w:tcBorders>
          </w:tcPr>
          <w:p w14:paraId="2447BCED" w14:textId="77777777" w:rsidR="00364D20" w:rsidRPr="00B40D9D" w:rsidRDefault="00364D20" w:rsidP="00364D20">
            <w:pPr>
              <w:rPr>
                <w:rFonts w:ascii="Tahoma" w:hAnsi="Tahoma" w:cs="Tahoma"/>
                <w:sz w:val="18"/>
                <w:szCs w:val="18"/>
              </w:rPr>
            </w:pPr>
            <w:r w:rsidRPr="00BC4B69">
              <w:rPr>
                <w:rFonts w:ascii="Tahoma" w:hAnsi="Tahoma" w:cs="Tahoma"/>
                <w:sz w:val="18"/>
                <w:szCs w:val="18"/>
              </w:rPr>
              <w:t>Местная связь</w:t>
            </w:r>
          </w:p>
        </w:tc>
        <w:tc>
          <w:tcPr>
            <w:tcW w:w="1056" w:type="dxa"/>
            <w:tcBorders>
              <w:top w:val="single" w:sz="4" w:space="0" w:color="auto"/>
              <w:left w:val="single" w:sz="4" w:space="0" w:color="auto"/>
              <w:bottom w:val="single" w:sz="4" w:space="0" w:color="auto"/>
              <w:right w:val="single" w:sz="4" w:space="0" w:color="auto"/>
            </w:tcBorders>
          </w:tcPr>
          <w:p w14:paraId="6F27A417" w14:textId="40DC28B4" w:rsidR="00364D20" w:rsidRPr="00B40D9D" w:rsidRDefault="00364D20" w:rsidP="00364D20">
            <w:pPr>
              <w:jc w:val="center"/>
              <w:rPr>
                <w:rFonts w:ascii="Tahoma" w:hAnsi="Tahoma" w:cs="Tahoma"/>
                <w:sz w:val="18"/>
                <w:szCs w:val="18"/>
              </w:rPr>
            </w:pPr>
            <w:r w:rsidRPr="00BC4B69">
              <w:rPr>
                <w:rFonts w:ascii="Tahoma" w:hAnsi="Tahoma" w:cs="Tahoma"/>
                <w:sz w:val="18"/>
                <w:szCs w:val="18"/>
              </w:rPr>
              <w:t>4,00%</w:t>
            </w:r>
          </w:p>
        </w:tc>
        <w:tc>
          <w:tcPr>
            <w:tcW w:w="1113" w:type="dxa"/>
            <w:tcBorders>
              <w:top w:val="single" w:sz="4" w:space="0" w:color="auto"/>
              <w:left w:val="single" w:sz="4" w:space="0" w:color="auto"/>
              <w:bottom w:val="single" w:sz="4" w:space="0" w:color="auto"/>
              <w:right w:val="single" w:sz="4" w:space="0" w:color="auto"/>
            </w:tcBorders>
          </w:tcPr>
          <w:p w14:paraId="5ECEF7F2" w14:textId="77777777" w:rsidR="00364D20" w:rsidRPr="00B40D9D" w:rsidRDefault="00364D20" w:rsidP="00364D20">
            <w:pPr>
              <w:jc w:val="center"/>
              <w:rPr>
                <w:rFonts w:ascii="Tahoma" w:hAnsi="Tahoma" w:cs="Tahoma"/>
                <w:sz w:val="18"/>
                <w:szCs w:val="18"/>
              </w:rPr>
            </w:pPr>
            <w:r w:rsidRPr="00BC4B69">
              <w:rPr>
                <w:rFonts w:ascii="Tahoma" w:hAnsi="Tahoma" w:cs="Tahoma"/>
                <w:sz w:val="18"/>
                <w:szCs w:val="18"/>
              </w:rPr>
              <w:t>17,50%</w:t>
            </w:r>
          </w:p>
        </w:tc>
        <w:tc>
          <w:tcPr>
            <w:tcW w:w="5932" w:type="dxa"/>
            <w:tcBorders>
              <w:top w:val="single" w:sz="4" w:space="0" w:color="auto"/>
              <w:left w:val="single" w:sz="4" w:space="0" w:color="auto"/>
              <w:bottom w:val="single" w:sz="4" w:space="0" w:color="auto"/>
              <w:right w:val="single" w:sz="4" w:space="0" w:color="auto"/>
            </w:tcBorders>
          </w:tcPr>
          <w:p w14:paraId="450AE6D7" w14:textId="77777777"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14:paraId="45BA81C8" w14:textId="77777777" w:rsidTr="00D85F81">
        <w:tc>
          <w:tcPr>
            <w:tcW w:w="396" w:type="dxa"/>
            <w:tcBorders>
              <w:top w:val="single" w:sz="4" w:space="0" w:color="auto"/>
              <w:left w:val="single" w:sz="4" w:space="0" w:color="auto"/>
              <w:bottom w:val="single" w:sz="4" w:space="0" w:color="auto"/>
              <w:right w:val="single" w:sz="4" w:space="0" w:color="auto"/>
            </w:tcBorders>
          </w:tcPr>
          <w:p w14:paraId="0613FCDC" w14:textId="77777777" w:rsidR="00364D20" w:rsidRPr="00B73005" w:rsidRDefault="00364D20" w:rsidP="00364D20">
            <w:pPr>
              <w:jc w:val="center"/>
              <w:rPr>
                <w:rFonts w:ascii="Tahoma" w:hAnsi="Tahoma" w:cs="Tahoma"/>
                <w:sz w:val="18"/>
                <w:szCs w:val="18"/>
              </w:rPr>
            </w:pPr>
            <w:r>
              <w:rPr>
                <w:rFonts w:ascii="Tahoma" w:hAnsi="Tahoma" w:cs="Tahoma"/>
                <w:sz w:val="18"/>
                <w:szCs w:val="18"/>
              </w:rPr>
              <w:t>5</w:t>
            </w:r>
          </w:p>
        </w:tc>
        <w:tc>
          <w:tcPr>
            <w:tcW w:w="1993" w:type="dxa"/>
            <w:tcBorders>
              <w:top w:val="single" w:sz="4" w:space="0" w:color="auto"/>
              <w:left w:val="single" w:sz="4" w:space="0" w:color="auto"/>
              <w:bottom w:val="single" w:sz="4" w:space="0" w:color="auto"/>
              <w:right w:val="single" w:sz="4" w:space="0" w:color="auto"/>
            </w:tcBorders>
          </w:tcPr>
          <w:p w14:paraId="47D8257D" w14:textId="77777777" w:rsidR="00364D20" w:rsidRPr="00B40D9D" w:rsidRDefault="00364D20" w:rsidP="00364D20">
            <w:pPr>
              <w:rPr>
                <w:rFonts w:ascii="Tahoma" w:hAnsi="Tahoma" w:cs="Tahoma"/>
                <w:sz w:val="18"/>
                <w:szCs w:val="18"/>
              </w:rPr>
            </w:pPr>
            <w:r w:rsidRPr="00BC4B69">
              <w:rPr>
                <w:rFonts w:ascii="Tahoma" w:hAnsi="Tahoma" w:cs="Tahoma"/>
                <w:sz w:val="18"/>
                <w:szCs w:val="18"/>
              </w:rPr>
              <w:t>Телевидение</w:t>
            </w:r>
          </w:p>
        </w:tc>
        <w:tc>
          <w:tcPr>
            <w:tcW w:w="1056" w:type="dxa"/>
            <w:tcBorders>
              <w:top w:val="single" w:sz="4" w:space="0" w:color="auto"/>
              <w:left w:val="single" w:sz="4" w:space="0" w:color="auto"/>
              <w:bottom w:val="single" w:sz="4" w:space="0" w:color="auto"/>
              <w:right w:val="single" w:sz="4" w:space="0" w:color="auto"/>
            </w:tcBorders>
          </w:tcPr>
          <w:p w14:paraId="4A2314A3" w14:textId="591253E3" w:rsidR="00364D20" w:rsidRPr="00B40D9D" w:rsidRDefault="00364D20" w:rsidP="00364D20">
            <w:pPr>
              <w:jc w:val="center"/>
              <w:rPr>
                <w:rFonts w:ascii="Tahoma" w:hAnsi="Tahoma" w:cs="Tahoma"/>
                <w:sz w:val="18"/>
                <w:szCs w:val="18"/>
              </w:rPr>
            </w:pPr>
            <w:r w:rsidRPr="00B40D9D">
              <w:rPr>
                <w:rFonts w:ascii="Tahoma" w:hAnsi="Tahoma" w:cs="Tahoma"/>
                <w:sz w:val="18"/>
                <w:szCs w:val="18"/>
              </w:rPr>
              <w:t>4,00%</w:t>
            </w:r>
          </w:p>
        </w:tc>
        <w:tc>
          <w:tcPr>
            <w:tcW w:w="1113" w:type="dxa"/>
            <w:tcBorders>
              <w:top w:val="single" w:sz="4" w:space="0" w:color="auto"/>
              <w:left w:val="single" w:sz="4" w:space="0" w:color="auto"/>
              <w:bottom w:val="single" w:sz="4" w:space="0" w:color="auto"/>
              <w:right w:val="single" w:sz="4" w:space="0" w:color="auto"/>
            </w:tcBorders>
          </w:tcPr>
          <w:p w14:paraId="3EDB7E17" w14:textId="77777777" w:rsidR="00364D20" w:rsidRPr="00B40D9D" w:rsidRDefault="00364D20" w:rsidP="00364D20">
            <w:pPr>
              <w:jc w:val="center"/>
              <w:rPr>
                <w:rFonts w:ascii="Tahoma" w:hAnsi="Tahoma" w:cs="Tahoma"/>
                <w:sz w:val="18"/>
                <w:szCs w:val="18"/>
              </w:rPr>
            </w:pPr>
            <w:r w:rsidRPr="00BC4B69">
              <w:rPr>
                <w:rFonts w:ascii="Tahoma" w:hAnsi="Tahoma" w:cs="Tahoma"/>
                <w:sz w:val="18"/>
                <w:szCs w:val="18"/>
              </w:rPr>
              <w:t>17,50%</w:t>
            </w:r>
          </w:p>
        </w:tc>
        <w:tc>
          <w:tcPr>
            <w:tcW w:w="5932" w:type="dxa"/>
            <w:tcBorders>
              <w:top w:val="single" w:sz="4" w:space="0" w:color="auto"/>
              <w:left w:val="single" w:sz="4" w:space="0" w:color="auto"/>
              <w:bottom w:val="single" w:sz="4" w:space="0" w:color="auto"/>
              <w:right w:val="single" w:sz="4" w:space="0" w:color="auto"/>
            </w:tcBorders>
          </w:tcPr>
          <w:p w14:paraId="05812023" w14:textId="77777777"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14:paraId="4687BD34" w14:textId="77777777" w:rsidTr="00D85F81">
        <w:tc>
          <w:tcPr>
            <w:tcW w:w="396" w:type="dxa"/>
            <w:tcBorders>
              <w:top w:val="single" w:sz="4" w:space="0" w:color="auto"/>
              <w:left w:val="single" w:sz="4" w:space="0" w:color="auto"/>
              <w:bottom w:val="single" w:sz="4" w:space="0" w:color="auto"/>
              <w:right w:val="single" w:sz="4" w:space="0" w:color="auto"/>
            </w:tcBorders>
          </w:tcPr>
          <w:p w14:paraId="1F11AFCC" w14:textId="77777777" w:rsidR="00364D20" w:rsidRPr="00B73005" w:rsidRDefault="00364D20" w:rsidP="00364D20">
            <w:pPr>
              <w:jc w:val="center"/>
              <w:rPr>
                <w:rFonts w:ascii="Tahoma" w:hAnsi="Tahoma" w:cs="Tahoma"/>
                <w:sz w:val="18"/>
                <w:szCs w:val="18"/>
              </w:rPr>
            </w:pPr>
            <w:r>
              <w:rPr>
                <w:rFonts w:ascii="Tahoma" w:hAnsi="Tahoma" w:cs="Tahoma"/>
                <w:sz w:val="18"/>
                <w:szCs w:val="18"/>
              </w:rPr>
              <w:t>6</w:t>
            </w:r>
          </w:p>
        </w:tc>
        <w:tc>
          <w:tcPr>
            <w:tcW w:w="1993" w:type="dxa"/>
            <w:tcBorders>
              <w:top w:val="single" w:sz="4" w:space="0" w:color="auto"/>
              <w:left w:val="single" w:sz="4" w:space="0" w:color="auto"/>
              <w:bottom w:val="single" w:sz="4" w:space="0" w:color="auto"/>
              <w:right w:val="single" w:sz="4" w:space="0" w:color="auto"/>
            </w:tcBorders>
          </w:tcPr>
          <w:p w14:paraId="0491EC4C" w14:textId="77777777" w:rsidR="00364D20" w:rsidRPr="00B40D9D" w:rsidRDefault="00364D20" w:rsidP="00364D20">
            <w:pPr>
              <w:rPr>
                <w:rFonts w:ascii="Tahoma" w:hAnsi="Tahoma" w:cs="Tahoma"/>
                <w:sz w:val="18"/>
                <w:szCs w:val="18"/>
              </w:rPr>
            </w:pPr>
            <w:r w:rsidRPr="00BC4B69">
              <w:rPr>
                <w:rFonts w:ascii="Tahoma" w:hAnsi="Tahoma" w:cs="Tahoma"/>
                <w:sz w:val="18"/>
                <w:szCs w:val="18"/>
              </w:rPr>
              <w:t>ЖКУ</w:t>
            </w:r>
          </w:p>
        </w:tc>
        <w:tc>
          <w:tcPr>
            <w:tcW w:w="1056" w:type="dxa"/>
            <w:tcBorders>
              <w:top w:val="single" w:sz="4" w:space="0" w:color="auto"/>
              <w:left w:val="single" w:sz="4" w:space="0" w:color="auto"/>
              <w:bottom w:val="single" w:sz="4" w:space="0" w:color="auto"/>
              <w:right w:val="single" w:sz="4" w:space="0" w:color="auto"/>
            </w:tcBorders>
          </w:tcPr>
          <w:p w14:paraId="6D22C226" w14:textId="2F2904C8" w:rsidR="00364D20" w:rsidRPr="00B40D9D" w:rsidRDefault="00364D20" w:rsidP="00364D20">
            <w:pPr>
              <w:jc w:val="center"/>
              <w:rPr>
                <w:rFonts w:ascii="Tahoma" w:hAnsi="Tahoma" w:cs="Tahoma"/>
                <w:sz w:val="18"/>
                <w:szCs w:val="18"/>
              </w:rPr>
            </w:pPr>
            <w:r w:rsidRPr="00BC4B69">
              <w:rPr>
                <w:rFonts w:ascii="Tahoma" w:hAnsi="Tahoma" w:cs="Tahoma"/>
                <w:sz w:val="18"/>
                <w:szCs w:val="18"/>
              </w:rPr>
              <w:t>2,50%</w:t>
            </w:r>
          </w:p>
        </w:tc>
        <w:tc>
          <w:tcPr>
            <w:tcW w:w="1113" w:type="dxa"/>
            <w:tcBorders>
              <w:top w:val="single" w:sz="4" w:space="0" w:color="auto"/>
              <w:left w:val="single" w:sz="4" w:space="0" w:color="auto"/>
              <w:bottom w:val="single" w:sz="4" w:space="0" w:color="auto"/>
              <w:right w:val="single" w:sz="4" w:space="0" w:color="auto"/>
            </w:tcBorders>
          </w:tcPr>
          <w:p w14:paraId="697F21E4" w14:textId="77777777" w:rsidR="00364D20" w:rsidRPr="00B40D9D" w:rsidRDefault="00364D20" w:rsidP="00364D20">
            <w:pPr>
              <w:jc w:val="center"/>
              <w:rPr>
                <w:rFonts w:ascii="Tahoma" w:hAnsi="Tahoma" w:cs="Tahoma"/>
                <w:sz w:val="18"/>
                <w:szCs w:val="18"/>
              </w:rPr>
            </w:pPr>
            <w:r w:rsidRPr="00BC4B69">
              <w:rPr>
                <w:rFonts w:ascii="Tahoma" w:hAnsi="Tahoma" w:cs="Tahoma"/>
                <w:sz w:val="18"/>
                <w:szCs w:val="18"/>
              </w:rPr>
              <w:t>20,00%</w:t>
            </w:r>
          </w:p>
        </w:tc>
        <w:tc>
          <w:tcPr>
            <w:tcW w:w="5932" w:type="dxa"/>
            <w:tcBorders>
              <w:top w:val="single" w:sz="4" w:space="0" w:color="auto"/>
              <w:left w:val="single" w:sz="4" w:space="0" w:color="auto"/>
              <w:bottom w:val="single" w:sz="4" w:space="0" w:color="auto"/>
              <w:right w:val="single" w:sz="4" w:space="0" w:color="auto"/>
            </w:tcBorders>
          </w:tcPr>
          <w:p w14:paraId="4D440BDB" w14:textId="77777777"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14:paraId="45DBF2FA" w14:textId="77777777" w:rsidTr="00D85F81">
        <w:tc>
          <w:tcPr>
            <w:tcW w:w="396" w:type="dxa"/>
            <w:tcBorders>
              <w:top w:val="single" w:sz="4" w:space="0" w:color="auto"/>
              <w:left w:val="single" w:sz="4" w:space="0" w:color="auto"/>
              <w:bottom w:val="single" w:sz="4" w:space="0" w:color="auto"/>
              <w:right w:val="single" w:sz="4" w:space="0" w:color="auto"/>
            </w:tcBorders>
          </w:tcPr>
          <w:p w14:paraId="60725C44" w14:textId="77777777" w:rsidR="00364D20" w:rsidRPr="00B73005" w:rsidRDefault="00364D20" w:rsidP="00364D20">
            <w:pPr>
              <w:jc w:val="center"/>
              <w:rPr>
                <w:rFonts w:ascii="Tahoma" w:hAnsi="Tahoma" w:cs="Tahoma"/>
                <w:sz w:val="18"/>
                <w:szCs w:val="18"/>
              </w:rPr>
            </w:pPr>
            <w:r>
              <w:rPr>
                <w:rFonts w:ascii="Tahoma" w:hAnsi="Tahoma" w:cs="Tahoma"/>
                <w:sz w:val="18"/>
                <w:szCs w:val="18"/>
              </w:rPr>
              <w:t>7</w:t>
            </w:r>
          </w:p>
        </w:tc>
        <w:tc>
          <w:tcPr>
            <w:tcW w:w="1993" w:type="dxa"/>
            <w:tcBorders>
              <w:top w:val="single" w:sz="4" w:space="0" w:color="auto"/>
              <w:left w:val="single" w:sz="4" w:space="0" w:color="auto"/>
              <w:bottom w:val="single" w:sz="4" w:space="0" w:color="auto"/>
              <w:right w:val="single" w:sz="4" w:space="0" w:color="auto"/>
            </w:tcBorders>
          </w:tcPr>
          <w:p w14:paraId="1E4A7785" w14:textId="77777777" w:rsidR="00364D20" w:rsidRPr="00B40D9D" w:rsidRDefault="00364D20" w:rsidP="00364D20">
            <w:pPr>
              <w:rPr>
                <w:rFonts w:ascii="Tahoma" w:hAnsi="Tahoma" w:cs="Tahoma"/>
                <w:sz w:val="18"/>
                <w:szCs w:val="18"/>
              </w:rPr>
            </w:pPr>
            <w:r w:rsidRPr="00BC4B69">
              <w:rPr>
                <w:rFonts w:ascii="Tahoma" w:hAnsi="Tahoma" w:cs="Tahoma"/>
                <w:sz w:val="18"/>
                <w:szCs w:val="18"/>
              </w:rPr>
              <w:t>Такси</w:t>
            </w:r>
          </w:p>
        </w:tc>
        <w:tc>
          <w:tcPr>
            <w:tcW w:w="1056" w:type="dxa"/>
            <w:tcBorders>
              <w:top w:val="single" w:sz="4" w:space="0" w:color="auto"/>
              <w:left w:val="single" w:sz="4" w:space="0" w:color="auto"/>
              <w:bottom w:val="single" w:sz="4" w:space="0" w:color="auto"/>
              <w:right w:val="single" w:sz="4" w:space="0" w:color="auto"/>
            </w:tcBorders>
          </w:tcPr>
          <w:p w14:paraId="29D7E27D" w14:textId="53A933EA" w:rsidR="00364D20" w:rsidRPr="00B40D9D" w:rsidRDefault="00364D20" w:rsidP="00364D20">
            <w:pPr>
              <w:jc w:val="center"/>
              <w:rPr>
                <w:rFonts w:ascii="Tahoma" w:hAnsi="Tahoma" w:cs="Tahoma"/>
                <w:sz w:val="18"/>
                <w:szCs w:val="18"/>
              </w:rPr>
            </w:pPr>
            <w:r w:rsidRPr="00BC4B69">
              <w:rPr>
                <w:rFonts w:ascii="Tahoma" w:hAnsi="Tahoma" w:cs="Tahoma"/>
                <w:sz w:val="18"/>
                <w:szCs w:val="18"/>
              </w:rPr>
              <w:t>5,00%</w:t>
            </w:r>
          </w:p>
        </w:tc>
        <w:tc>
          <w:tcPr>
            <w:tcW w:w="1113" w:type="dxa"/>
            <w:tcBorders>
              <w:top w:val="single" w:sz="4" w:space="0" w:color="auto"/>
              <w:left w:val="single" w:sz="4" w:space="0" w:color="auto"/>
              <w:bottom w:val="single" w:sz="4" w:space="0" w:color="auto"/>
              <w:right w:val="single" w:sz="4" w:space="0" w:color="auto"/>
            </w:tcBorders>
          </w:tcPr>
          <w:p w14:paraId="5A189F97" w14:textId="77777777" w:rsidR="00364D20" w:rsidRPr="00B40D9D" w:rsidRDefault="00364D20" w:rsidP="00364D20">
            <w:pPr>
              <w:jc w:val="center"/>
              <w:rPr>
                <w:rFonts w:ascii="Tahoma" w:hAnsi="Tahoma" w:cs="Tahoma"/>
                <w:sz w:val="18"/>
                <w:szCs w:val="18"/>
              </w:rPr>
            </w:pPr>
            <w:r w:rsidRPr="00BC4B69">
              <w:rPr>
                <w:rFonts w:ascii="Tahoma" w:hAnsi="Tahoma" w:cs="Tahoma"/>
                <w:sz w:val="18"/>
                <w:szCs w:val="18"/>
              </w:rPr>
              <w:t>14,00%</w:t>
            </w:r>
          </w:p>
        </w:tc>
        <w:tc>
          <w:tcPr>
            <w:tcW w:w="5932" w:type="dxa"/>
            <w:tcBorders>
              <w:top w:val="single" w:sz="4" w:space="0" w:color="auto"/>
              <w:left w:val="single" w:sz="4" w:space="0" w:color="auto"/>
              <w:bottom w:val="single" w:sz="4" w:space="0" w:color="auto"/>
              <w:right w:val="single" w:sz="4" w:space="0" w:color="auto"/>
            </w:tcBorders>
          </w:tcPr>
          <w:p w14:paraId="7DAF36F3" w14:textId="77777777"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14:paraId="34D75FEE" w14:textId="77777777" w:rsidTr="00D85F81">
        <w:tc>
          <w:tcPr>
            <w:tcW w:w="396" w:type="dxa"/>
            <w:tcBorders>
              <w:top w:val="single" w:sz="4" w:space="0" w:color="auto"/>
              <w:left w:val="single" w:sz="4" w:space="0" w:color="auto"/>
              <w:bottom w:val="single" w:sz="4" w:space="0" w:color="auto"/>
              <w:right w:val="single" w:sz="4" w:space="0" w:color="auto"/>
            </w:tcBorders>
          </w:tcPr>
          <w:p w14:paraId="22052D79" w14:textId="77777777" w:rsidR="00364D20" w:rsidRPr="00B73005" w:rsidRDefault="00364D20" w:rsidP="00364D20">
            <w:pPr>
              <w:jc w:val="center"/>
              <w:rPr>
                <w:rFonts w:ascii="Tahoma" w:hAnsi="Tahoma" w:cs="Tahoma"/>
                <w:sz w:val="18"/>
                <w:szCs w:val="18"/>
              </w:rPr>
            </w:pPr>
            <w:r>
              <w:rPr>
                <w:rFonts w:ascii="Tahoma" w:hAnsi="Tahoma" w:cs="Tahoma"/>
                <w:sz w:val="18"/>
                <w:szCs w:val="18"/>
              </w:rPr>
              <w:t>8</w:t>
            </w:r>
          </w:p>
        </w:tc>
        <w:tc>
          <w:tcPr>
            <w:tcW w:w="1993" w:type="dxa"/>
            <w:tcBorders>
              <w:top w:val="single" w:sz="4" w:space="0" w:color="auto"/>
              <w:left w:val="single" w:sz="4" w:space="0" w:color="auto"/>
              <w:bottom w:val="single" w:sz="4" w:space="0" w:color="auto"/>
              <w:right w:val="single" w:sz="4" w:space="0" w:color="auto"/>
            </w:tcBorders>
          </w:tcPr>
          <w:p w14:paraId="3BAE4DD4" w14:textId="77777777" w:rsidR="00364D20" w:rsidRPr="00B40D9D" w:rsidRDefault="00364D20" w:rsidP="00364D20">
            <w:pPr>
              <w:rPr>
                <w:rFonts w:ascii="Tahoma" w:hAnsi="Tahoma" w:cs="Tahoma"/>
                <w:sz w:val="18"/>
                <w:szCs w:val="18"/>
              </w:rPr>
            </w:pPr>
            <w:r w:rsidRPr="00BC4B69">
              <w:rPr>
                <w:rFonts w:ascii="Tahoma" w:hAnsi="Tahoma" w:cs="Tahoma"/>
                <w:sz w:val="18"/>
                <w:szCs w:val="18"/>
              </w:rPr>
              <w:t>Информационные услуги</w:t>
            </w:r>
          </w:p>
        </w:tc>
        <w:tc>
          <w:tcPr>
            <w:tcW w:w="1056" w:type="dxa"/>
            <w:tcBorders>
              <w:top w:val="single" w:sz="4" w:space="0" w:color="auto"/>
              <w:left w:val="single" w:sz="4" w:space="0" w:color="auto"/>
              <w:bottom w:val="single" w:sz="4" w:space="0" w:color="auto"/>
              <w:right w:val="single" w:sz="4" w:space="0" w:color="auto"/>
            </w:tcBorders>
          </w:tcPr>
          <w:p w14:paraId="28EC93CF" w14:textId="1D3967E2" w:rsidR="00364D20" w:rsidRPr="00B40D9D" w:rsidRDefault="00364D20" w:rsidP="00364D20">
            <w:pPr>
              <w:jc w:val="center"/>
              <w:rPr>
                <w:rFonts w:ascii="Tahoma" w:hAnsi="Tahoma" w:cs="Tahoma"/>
                <w:sz w:val="18"/>
                <w:szCs w:val="18"/>
              </w:rPr>
            </w:pPr>
            <w:r w:rsidRPr="00BC4B69">
              <w:rPr>
                <w:rFonts w:ascii="Tahoma" w:hAnsi="Tahoma" w:cs="Tahoma"/>
                <w:sz w:val="18"/>
                <w:szCs w:val="18"/>
              </w:rPr>
              <w:t>5,50%</w:t>
            </w:r>
          </w:p>
        </w:tc>
        <w:tc>
          <w:tcPr>
            <w:tcW w:w="1113" w:type="dxa"/>
            <w:tcBorders>
              <w:top w:val="single" w:sz="4" w:space="0" w:color="auto"/>
              <w:left w:val="single" w:sz="4" w:space="0" w:color="auto"/>
              <w:bottom w:val="single" w:sz="4" w:space="0" w:color="auto"/>
              <w:right w:val="single" w:sz="4" w:space="0" w:color="auto"/>
            </w:tcBorders>
          </w:tcPr>
          <w:p w14:paraId="16EF4538" w14:textId="77777777" w:rsidR="00364D20" w:rsidRPr="00B40D9D" w:rsidRDefault="00364D20" w:rsidP="00364D20">
            <w:pPr>
              <w:jc w:val="center"/>
              <w:rPr>
                <w:rFonts w:ascii="Tahoma" w:hAnsi="Tahoma" w:cs="Tahoma"/>
                <w:sz w:val="18"/>
                <w:szCs w:val="18"/>
              </w:rPr>
            </w:pPr>
            <w:r w:rsidRPr="00BC4B69">
              <w:rPr>
                <w:rFonts w:ascii="Tahoma" w:hAnsi="Tahoma" w:cs="Tahoma"/>
                <w:sz w:val="18"/>
                <w:szCs w:val="18"/>
              </w:rPr>
              <w:t>12,73%</w:t>
            </w:r>
          </w:p>
        </w:tc>
        <w:tc>
          <w:tcPr>
            <w:tcW w:w="5932" w:type="dxa"/>
            <w:tcBorders>
              <w:top w:val="single" w:sz="4" w:space="0" w:color="auto"/>
              <w:left w:val="single" w:sz="4" w:space="0" w:color="auto"/>
              <w:bottom w:val="single" w:sz="4" w:space="0" w:color="auto"/>
              <w:right w:val="single" w:sz="4" w:space="0" w:color="auto"/>
            </w:tcBorders>
          </w:tcPr>
          <w:p w14:paraId="743F20B9" w14:textId="77777777"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14:paraId="51E6E6C0" w14:textId="77777777" w:rsidTr="00D85F81">
        <w:tc>
          <w:tcPr>
            <w:tcW w:w="396" w:type="dxa"/>
            <w:tcBorders>
              <w:top w:val="single" w:sz="4" w:space="0" w:color="auto"/>
              <w:left w:val="single" w:sz="4" w:space="0" w:color="auto"/>
              <w:bottom w:val="single" w:sz="4" w:space="0" w:color="auto"/>
              <w:right w:val="single" w:sz="4" w:space="0" w:color="auto"/>
            </w:tcBorders>
          </w:tcPr>
          <w:p w14:paraId="4587F7B7" w14:textId="77777777" w:rsidR="00364D20" w:rsidRPr="00B73005" w:rsidRDefault="00364D20" w:rsidP="00364D20">
            <w:pPr>
              <w:jc w:val="center"/>
              <w:rPr>
                <w:rFonts w:ascii="Tahoma" w:hAnsi="Tahoma" w:cs="Tahoma"/>
                <w:sz w:val="18"/>
                <w:szCs w:val="18"/>
              </w:rPr>
            </w:pPr>
            <w:r>
              <w:rPr>
                <w:rFonts w:ascii="Tahoma" w:hAnsi="Tahoma" w:cs="Tahoma"/>
                <w:sz w:val="18"/>
                <w:szCs w:val="18"/>
              </w:rPr>
              <w:t>9</w:t>
            </w:r>
          </w:p>
        </w:tc>
        <w:tc>
          <w:tcPr>
            <w:tcW w:w="1993" w:type="dxa"/>
            <w:tcBorders>
              <w:top w:val="single" w:sz="4" w:space="0" w:color="auto"/>
              <w:left w:val="single" w:sz="4" w:space="0" w:color="auto"/>
              <w:bottom w:val="single" w:sz="4" w:space="0" w:color="auto"/>
              <w:right w:val="single" w:sz="4" w:space="0" w:color="auto"/>
            </w:tcBorders>
          </w:tcPr>
          <w:p w14:paraId="0C37018C" w14:textId="77777777" w:rsidR="00364D20" w:rsidRPr="00B40D9D" w:rsidRDefault="00364D20" w:rsidP="00364D20">
            <w:pPr>
              <w:rPr>
                <w:rFonts w:ascii="Tahoma" w:hAnsi="Tahoma" w:cs="Tahoma"/>
                <w:sz w:val="18"/>
                <w:szCs w:val="18"/>
              </w:rPr>
            </w:pPr>
            <w:r w:rsidRPr="00BC4B69">
              <w:rPr>
                <w:rFonts w:ascii="Tahoma" w:hAnsi="Tahoma" w:cs="Tahoma"/>
                <w:sz w:val="18"/>
                <w:szCs w:val="18"/>
              </w:rPr>
              <w:t>Хостинг</w:t>
            </w:r>
          </w:p>
        </w:tc>
        <w:tc>
          <w:tcPr>
            <w:tcW w:w="1056" w:type="dxa"/>
            <w:tcBorders>
              <w:top w:val="single" w:sz="4" w:space="0" w:color="auto"/>
              <w:left w:val="single" w:sz="4" w:space="0" w:color="auto"/>
              <w:bottom w:val="single" w:sz="4" w:space="0" w:color="auto"/>
              <w:right w:val="single" w:sz="4" w:space="0" w:color="auto"/>
            </w:tcBorders>
          </w:tcPr>
          <w:p w14:paraId="35431813" w14:textId="3E5314B4" w:rsidR="00364D20" w:rsidRPr="00B40D9D" w:rsidRDefault="00364D20" w:rsidP="00364D20">
            <w:pPr>
              <w:jc w:val="center"/>
              <w:rPr>
                <w:rFonts w:ascii="Tahoma" w:hAnsi="Tahoma" w:cs="Tahoma"/>
                <w:sz w:val="18"/>
                <w:szCs w:val="18"/>
              </w:rPr>
            </w:pPr>
            <w:r w:rsidRPr="00BC4B69">
              <w:rPr>
                <w:rFonts w:ascii="Tahoma" w:hAnsi="Tahoma" w:cs="Tahoma"/>
                <w:sz w:val="18"/>
                <w:szCs w:val="18"/>
              </w:rPr>
              <w:t>5,50%</w:t>
            </w:r>
          </w:p>
        </w:tc>
        <w:tc>
          <w:tcPr>
            <w:tcW w:w="1113" w:type="dxa"/>
            <w:tcBorders>
              <w:top w:val="single" w:sz="4" w:space="0" w:color="auto"/>
              <w:left w:val="single" w:sz="4" w:space="0" w:color="auto"/>
              <w:bottom w:val="single" w:sz="4" w:space="0" w:color="auto"/>
              <w:right w:val="single" w:sz="4" w:space="0" w:color="auto"/>
            </w:tcBorders>
          </w:tcPr>
          <w:p w14:paraId="69FF5DED" w14:textId="77777777" w:rsidR="00364D20" w:rsidRPr="00B40D9D" w:rsidRDefault="00364D20" w:rsidP="00364D20">
            <w:pPr>
              <w:jc w:val="center"/>
              <w:rPr>
                <w:rFonts w:ascii="Tahoma" w:hAnsi="Tahoma" w:cs="Tahoma"/>
                <w:sz w:val="18"/>
                <w:szCs w:val="18"/>
              </w:rPr>
            </w:pPr>
            <w:r w:rsidRPr="00BC4B69">
              <w:rPr>
                <w:rFonts w:ascii="Tahoma" w:hAnsi="Tahoma" w:cs="Tahoma"/>
                <w:sz w:val="18"/>
                <w:szCs w:val="18"/>
              </w:rPr>
              <w:t>12,73%</w:t>
            </w:r>
          </w:p>
        </w:tc>
        <w:tc>
          <w:tcPr>
            <w:tcW w:w="5932" w:type="dxa"/>
            <w:tcBorders>
              <w:top w:val="single" w:sz="4" w:space="0" w:color="auto"/>
              <w:left w:val="single" w:sz="4" w:space="0" w:color="auto"/>
              <w:bottom w:val="single" w:sz="4" w:space="0" w:color="auto"/>
              <w:right w:val="single" w:sz="4" w:space="0" w:color="auto"/>
            </w:tcBorders>
          </w:tcPr>
          <w:p w14:paraId="04C342D0" w14:textId="77777777"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14:paraId="71BDC41F" w14:textId="77777777" w:rsidTr="00D85F81">
        <w:tc>
          <w:tcPr>
            <w:tcW w:w="396" w:type="dxa"/>
            <w:tcBorders>
              <w:top w:val="single" w:sz="4" w:space="0" w:color="auto"/>
              <w:left w:val="single" w:sz="4" w:space="0" w:color="auto"/>
              <w:bottom w:val="single" w:sz="4" w:space="0" w:color="auto"/>
              <w:right w:val="single" w:sz="4" w:space="0" w:color="auto"/>
            </w:tcBorders>
          </w:tcPr>
          <w:p w14:paraId="222F2EA4" w14:textId="77777777" w:rsidR="00364D20" w:rsidRPr="00B73005" w:rsidRDefault="00364D20" w:rsidP="00364D20">
            <w:pPr>
              <w:jc w:val="center"/>
              <w:rPr>
                <w:rFonts w:ascii="Tahoma" w:hAnsi="Tahoma" w:cs="Tahoma"/>
                <w:sz w:val="18"/>
                <w:szCs w:val="18"/>
              </w:rPr>
            </w:pPr>
            <w:r>
              <w:rPr>
                <w:rFonts w:ascii="Tahoma" w:hAnsi="Tahoma" w:cs="Tahoma"/>
                <w:sz w:val="18"/>
                <w:szCs w:val="18"/>
              </w:rPr>
              <w:t>10</w:t>
            </w:r>
          </w:p>
        </w:tc>
        <w:tc>
          <w:tcPr>
            <w:tcW w:w="1993" w:type="dxa"/>
            <w:tcBorders>
              <w:top w:val="single" w:sz="4" w:space="0" w:color="auto"/>
              <w:left w:val="single" w:sz="4" w:space="0" w:color="auto"/>
              <w:bottom w:val="single" w:sz="4" w:space="0" w:color="auto"/>
              <w:right w:val="single" w:sz="4" w:space="0" w:color="auto"/>
            </w:tcBorders>
          </w:tcPr>
          <w:p w14:paraId="071D09B8" w14:textId="77777777" w:rsidR="00364D20" w:rsidRPr="00B40D9D" w:rsidRDefault="00364D20" w:rsidP="00364D20">
            <w:pPr>
              <w:rPr>
                <w:rFonts w:ascii="Tahoma" w:hAnsi="Tahoma" w:cs="Tahoma"/>
                <w:sz w:val="18"/>
                <w:szCs w:val="18"/>
              </w:rPr>
            </w:pPr>
            <w:r w:rsidRPr="00BC4B69">
              <w:rPr>
                <w:rFonts w:ascii="Tahoma" w:hAnsi="Tahoma" w:cs="Tahoma"/>
                <w:sz w:val="18"/>
                <w:szCs w:val="18"/>
              </w:rPr>
              <w:t>Благотворительность</w:t>
            </w:r>
          </w:p>
        </w:tc>
        <w:tc>
          <w:tcPr>
            <w:tcW w:w="1056" w:type="dxa"/>
            <w:tcBorders>
              <w:top w:val="single" w:sz="4" w:space="0" w:color="auto"/>
              <w:left w:val="single" w:sz="4" w:space="0" w:color="auto"/>
              <w:bottom w:val="single" w:sz="4" w:space="0" w:color="auto"/>
              <w:right w:val="single" w:sz="4" w:space="0" w:color="auto"/>
            </w:tcBorders>
          </w:tcPr>
          <w:p w14:paraId="000A9DE8" w14:textId="144E21CC" w:rsidR="00364D20" w:rsidRPr="00B40D9D" w:rsidRDefault="00364D20" w:rsidP="00364D20">
            <w:pPr>
              <w:jc w:val="center"/>
              <w:rPr>
                <w:rFonts w:ascii="Tahoma" w:hAnsi="Tahoma" w:cs="Tahoma"/>
                <w:sz w:val="18"/>
                <w:szCs w:val="18"/>
              </w:rPr>
            </w:pPr>
            <w:r w:rsidRPr="00BC4B69">
              <w:rPr>
                <w:rFonts w:ascii="Tahoma" w:hAnsi="Tahoma" w:cs="Tahoma"/>
                <w:sz w:val="18"/>
                <w:szCs w:val="18"/>
              </w:rPr>
              <w:t>5,00%</w:t>
            </w:r>
          </w:p>
        </w:tc>
        <w:tc>
          <w:tcPr>
            <w:tcW w:w="1113" w:type="dxa"/>
            <w:tcBorders>
              <w:top w:val="single" w:sz="4" w:space="0" w:color="auto"/>
              <w:left w:val="single" w:sz="4" w:space="0" w:color="auto"/>
              <w:bottom w:val="single" w:sz="4" w:space="0" w:color="auto"/>
              <w:right w:val="single" w:sz="4" w:space="0" w:color="auto"/>
            </w:tcBorders>
          </w:tcPr>
          <w:p w14:paraId="32587A64" w14:textId="77777777" w:rsidR="00364D20" w:rsidRPr="00B40D9D" w:rsidRDefault="00364D20" w:rsidP="00364D20">
            <w:pPr>
              <w:jc w:val="center"/>
              <w:rPr>
                <w:rFonts w:ascii="Tahoma" w:hAnsi="Tahoma" w:cs="Tahoma"/>
                <w:sz w:val="18"/>
                <w:szCs w:val="18"/>
              </w:rPr>
            </w:pPr>
            <w:r w:rsidRPr="00BC4B69">
              <w:rPr>
                <w:rFonts w:ascii="Tahoma" w:hAnsi="Tahoma" w:cs="Tahoma"/>
                <w:sz w:val="18"/>
                <w:szCs w:val="18"/>
              </w:rPr>
              <w:t>10,00%</w:t>
            </w:r>
          </w:p>
        </w:tc>
        <w:tc>
          <w:tcPr>
            <w:tcW w:w="5932" w:type="dxa"/>
            <w:tcBorders>
              <w:top w:val="single" w:sz="4" w:space="0" w:color="auto"/>
              <w:left w:val="single" w:sz="4" w:space="0" w:color="auto"/>
              <w:bottom w:val="single" w:sz="4" w:space="0" w:color="auto"/>
              <w:right w:val="single" w:sz="4" w:space="0" w:color="auto"/>
            </w:tcBorders>
          </w:tcPr>
          <w:p w14:paraId="075C0F25" w14:textId="77777777"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14:paraId="76529518" w14:textId="77777777" w:rsidTr="00D85F81">
        <w:tc>
          <w:tcPr>
            <w:tcW w:w="396" w:type="dxa"/>
            <w:tcBorders>
              <w:top w:val="single" w:sz="4" w:space="0" w:color="auto"/>
              <w:left w:val="single" w:sz="4" w:space="0" w:color="auto"/>
              <w:bottom w:val="single" w:sz="4" w:space="0" w:color="auto"/>
              <w:right w:val="single" w:sz="4" w:space="0" w:color="auto"/>
            </w:tcBorders>
          </w:tcPr>
          <w:p w14:paraId="1819D69F" w14:textId="77777777" w:rsidR="00364D20" w:rsidRPr="00B73005" w:rsidRDefault="00364D20" w:rsidP="00364D20">
            <w:pPr>
              <w:jc w:val="center"/>
              <w:rPr>
                <w:rFonts w:ascii="Tahoma" w:hAnsi="Tahoma" w:cs="Tahoma"/>
                <w:sz w:val="18"/>
                <w:szCs w:val="18"/>
              </w:rPr>
            </w:pPr>
            <w:r>
              <w:rPr>
                <w:rFonts w:ascii="Tahoma" w:hAnsi="Tahoma" w:cs="Tahoma"/>
                <w:sz w:val="18"/>
                <w:szCs w:val="18"/>
              </w:rPr>
              <w:t>11</w:t>
            </w:r>
          </w:p>
        </w:tc>
        <w:tc>
          <w:tcPr>
            <w:tcW w:w="1993" w:type="dxa"/>
            <w:tcBorders>
              <w:top w:val="single" w:sz="4" w:space="0" w:color="auto"/>
              <w:left w:val="single" w:sz="4" w:space="0" w:color="auto"/>
              <w:bottom w:val="single" w:sz="4" w:space="0" w:color="auto"/>
              <w:right w:val="single" w:sz="4" w:space="0" w:color="auto"/>
            </w:tcBorders>
          </w:tcPr>
          <w:p w14:paraId="324B40E5" w14:textId="77777777" w:rsidR="00364D20" w:rsidRPr="00B40D9D" w:rsidRDefault="00364D20" w:rsidP="00364D20">
            <w:pPr>
              <w:rPr>
                <w:rFonts w:ascii="Tahoma" w:hAnsi="Tahoma" w:cs="Tahoma"/>
                <w:sz w:val="18"/>
                <w:szCs w:val="18"/>
              </w:rPr>
            </w:pPr>
            <w:r w:rsidRPr="00BC4B69">
              <w:rPr>
                <w:rFonts w:ascii="Tahoma" w:hAnsi="Tahoma" w:cs="Tahoma"/>
                <w:sz w:val="18"/>
                <w:szCs w:val="18"/>
              </w:rPr>
              <w:t>Игры</w:t>
            </w:r>
          </w:p>
        </w:tc>
        <w:tc>
          <w:tcPr>
            <w:tcW w:w="1056" w:type="dxa"/>
            <w:tcBorders>
              <w:top w:val="single" w:sz="4" w:space="0" w:color="auto"/>
              <w:left w:val="single" w:sz="4" w:space="0" w:color="auto"/>
              <w:bottom w:val="single" w:sz="4" w:space="0" w:color="auto"/>
              <w:right w:val="single" w:sz="4" w:space="0" w:color="auto"/>
            </w:tcBorders>
          </w:tcPr>
          <w:p w14:paraId="0C054E56" w14:textId="147351E0" w:rsidR="00364D20" w:rsidRPr="00B40D9D" w:rsidRDefault="00364D20" w:rsidP="00364D20">
            <w:pPr>
              <w:jc w:val="center"/>
              <w:rPr>
                <w:rFonts w:ascii="Tahoma" w:hAnsi="Tahoma" w:cs="Tahoma"/>
                <w:sz w:val="18"/>
                <w:szCs w:val="18"/>
              </w:rPr>
            </w:pPr>
            <w:r w:rsidRPr="00BC4B69">
              <w:rPr>
                <w:rFonts w:ascii="Tahoma" w:hAnsi="Tahoma" w:cs="Tahoma"/>
                <w:sz w:val="18"/>
                <w:szCs w:val="18"/>
              </w:rPr>
              <w:t>5,00%</w:t>
            </w:r>
          </w:p>
        </w:tc>
        <w:tc>
          <w:tcPr>
            <w:tcW w:w="1113" w:type="dxa"/>
            <w:tcBorders>
              <w:top w:val="single" w:sz="4" w:space="0" w:color="auto"/>
              <w:left w:val="single" w:sz="4" w:space="0" w:color="auto"/>
              <w:bottom w:val="single" w:sz="4" w:space="0" w:color="auto"/>
              <w:right w:val="single" w:sz="4" w:space="0" w:color="auto"/>
            </w:tcBorders>
          </w:tcPr>
          <w:p w14:paraId="429AF51C" w14:textId="77777777" w:rsidR="00364D20" w:rsidRPr="00B40D9D" w:rsidRDefault="00364D20" w:rsidP="00364D20">
            <w:pPr>
              <w:jc w:val="center"/>
              <w:rPr>
                <w:rFonts w:ascii="Tahoma" w:hAnsi="Tahoma" w:cs="Tahoma"/>
                <w:sz w:val="18"/>
                <w:szCs w:val="18"/>
              </w:rPr>
            </w:pPr>
            <w:r w:rsidRPr="00BC4B69">
              <w:rPr>
                <w:rFonts w:ascii="Tahoma" w:hAnsi="Tahoma" w:cs="Tahoma"/>
                <w:sz w:val="18"/>
                <w:szCs w:val="18"/>
              </w:rPr>
              <w:t>14,00%</w:t>
            </w:r>
          </w:p>
        </w:tc>
        <w:tc>
          <w:tcPr>
            <w:tcW w:w="5932" w:type="dxa"/>
            <w:tcBorders>
              <w:top w:val="single" w:sz="4" w:space="0" w:color="auto"/>
              <w:left w:val="single" w:sz="4" w:space="0" w:color="auto"/>
              <w:bottom w:val="single" w:sz="4" w:space="0" w:color="auto"/>
              <w:right w:val="single" w:sz="4" w:space="0" w:color="auto"/>
            </w:tcBorders>
          </w:tcPr>
          <w:p w14:paraId="4DBA1208" w14:textId="77777777"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14:paraId="225E4149" w14:textId="77777777" w:rsidTr="00D85F81">
        <w:tc>
          <w:tcPr>
            <w:tcW w:w="396" w:type="dxa"/>
            <w:tcBorders>
              <w:top w:val="single" w:sz="4" w:space="0" w:color="auto"/>
              <w:left w:val="single" w:sz="4" w:space="0" w:color="auto"/>
              <w:bottom w:val="single" w:sz="4" w:space="0" w:color="auto"/>
              <w:right w:val="single" w:sz="4" w:space="0" w:color="auto"/>
            </w:tcBorders>
          </w:tcPr>
          <w:p w14:paraId="592EB1E7" w14:textId="77777777" w:rsidR="00364D20" w:rsidRPr="00B73005" w:rsidRDefault="00364D20" w:rsidP="00364D20">
            <w:pPr>
              <w:jc w:val="center"/>
              <w:rPr>
                <w:rFonts w:ascii="Tahoma" w:hAnsi="Tahoma" w:cs="Tahoma"/>
                <w:sz w:val="18"/>
                <w:szCs w:val="18"/>
              </w:rPr>
            </w:pPr>
            <w:r>
              <w:rPr>
                <w:rFonts w:ascii="Tahoma" w:hAnsi="Tahoma" w:cs="Tahoma"/>
                <w:sz w:val="18"/>
                <w:szCs w:val="18"/>
              </w:rPr>
              <w:t>12</w:t>
            </w:r>
          </w:p>
        </w:tc>
        <w:tc>
          <w:tcPr>
            <w:tcW w:w="1993" w:type="dxa"/>
            <w:tcBorders>
              <w:top w:val="single" w:sz="4" w:space="0" w:color="auto"/>
              <w:left w:val="single" w:sz="4" w:space="0" w:color="auto"/>
              <w:bottom w:val="single" w:sz="4" w:space="0" w:color="auto"/>
              <w:right w:val="single" w:sz="4" w:space="0" w:color="auto"/>
            </w:tcBorders>
          </w:tcPr>
          <w:p w14:paraId="6F6BD23E" w14:textId="77777777" w:rsidR="00364D20" w:rsidRPr="00B40D9D" w:rsidRDefault="00364D20" w:rsidP="00364D20">
            <w:pPr>
              <w:rPr>
                <w:rFonts w:ascii="Tahoma" w:hAnsi="Tahoma" w:cs="Tahoma"/>
                <w:sz w:val="18"/>
                <w:szCs w:val="18"/>
              </w:rPr>
            </w:pPr>
            <w:r w:rsidRPr="00BC4B69">
              <w:rPr>
                <w:rFonts w:ascii="Tahoma" w:hAnsi="Tahoma" w:cs="Tahoma"/>
                <w:sz w:val="18"/>
                <w:szCs w:val="18"/>
              </w:rPr>
              <w:t>Образовательные услуги</w:t>
            </w:r>
          </w:p>
        </w:tc>
        <w:tc>
          <w:tcPr>
            <w:tcW w:w="1056" w:type="dxa"/>
            <w:tcBorders>
              <w:top w:val="single" w:sz="4" w:space="0" w:color="auto"/>
              <w:left w:val="single" w:sz="4" w:space="0" w:color="auto"/>
              <w:bottom w:val="single" w:sz="4" w:space="0" w:color="auto"/>
              <w:right w:val="single" w:sz="4" w:space="0" w:color="auto"/>
            </w:tcBorders>
          </w:tcPr>
          <w:p w14:paraId="166D80DF" w14:textId="2718ABC9" w:rsidR="00364D20" w:rsidRPr="00B40D9D" w:rsidRDefault="00364D20" w:rsidP="00364D20">
            <w:pPr>
              <w:jc w:val="center"/>
              <w:rPr>
                <w:rFonts w:ascii="Tahoma" w:hAnsi="Tahoma" w:cs="Tahoma"/>
                <w:sz w:val="18"/>
                <w:szCs w:val="18"/>
              </w:rPr>
            </w:pPr>
            <w:r w:rsidRPr="00BC4B69">
              <w:rPr>
                <w:rFonts w:ascii="Tahoma" w:hAnsi="Tahoma" w:cs="Tahoma"/>
                <w:sz w:val="18"/>
                <w:szCs w:val="18"/>
              </w:rPr>
              <w:t>5,00%</w:t>
            </w:r>
          </w:p>
        </w:tc>
        <w:tc>
          <w:tcPr>
            <w:tcW w:w="1113" w:type="dxa"/>
            <w:tcBorders>
              <w:top w:val="single" w:sz="4" w:space="0" w:color="auto"/>
              <w:left w:val="single" w:sz="4" w:space="0" w:color="auto"/>
              <w:bottom w:val="single" w:sz="4" w:space="0" w:color="auto"/>
              <w:right w:val="single" w:sz="4" w:space="0" w:color="auto"/>
            </w:tcBorders>
          </w:tcPr>
          <w:p w14:paraId="01F5B7AB" w14:textId="77777777" w:rsidR="00364D20" w:rsidRPr="00B40D9D" w:rsidRDefault="00364D20" w:rsidP="00364D20">
            <w:pPr>
              <w:jc w:val="center"/>
              <w:rPr>
                <w:rFonts w:ascii="Tahoma" w:hAnsi="Tahoma" w:cs="Tahoma"/>
                <w:sz w:val="18"/>
                <w:szCs w:val="18"/>
              </w:rPr>
            </w:pPr>
            <w:r w:rsidRPr="00BC4B69">
              <w:rPr>
                <w:rFonts w:ascii="Tahoma" w:hAnsi="Tahoma" w:cs="Tahoma"/>
                <w:sz w:val="18"/>
                <w:szCs w:val="18"/>
              </w:rPr>
              <w:t>14,00%</w:t>
            </w:r>
          </w:p>
        </w:tc>
        <w:tc>
          <w:tcPr>
            <w:tcW w:w="5932" w:type="dxa"/>
            <w:tcBorders>
              <w:top w:val="single" w:sz="4" w:space="0" w:color="auto"/>
              <w:left w:val="single" w:sz="4" w:space="0" w:color="auto"/>
              <w:bottom w:val="single" w:sz="4" w:space="0" w:color="auto"/>
              <w:right w:val="single" w:sz="4" w:space="0" w:color="auto"/>
            </w:tcBorders>
          </w:tcPr>
          <w:p w14:paraId="4A93C7A1" w14:textId="77777777"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14:paraId="7041C162" w14:textId="77777777" w:rsidTr="00D85F81">
        <w:tc>
          <w:tcPr>
            <w:tcW w:w="396" w:type="dxa"/>
            <w:tcBorders>
              <w:top w:val="single" w:sz="4" w:space="0" w:color="auto"/>
              <w:left w:val="single" w:sz="4" w:space="0" w:color="auto"/>
              <w:bottom w:val="single" w:sz="4" w:space="0" w:color="auto"/>
              <w:right w:val="single" w:sz="4" w:space="0" w:color="auto"/>
            </w:tcBorders>
          </w:tcPr>
          <w:p w14:paraId="14FB572D" w14:textId="77777777" w:rsidR="00364D20" w:rsidRPr="00B73005" w:rsidRDefault="00364D20" w:rsidP="00364D20">
            <w:pPr>
              <w:jc w:val="center"/>
              <w:rPr>
                <w:rFonts w:ascii="Tahoma" w:hAnsi="Tahoma" w:cs="Tahoma"/>
                <w:sz w:val="18"/>
                <w:szCs w:val="18"/>
              </w:rPr>
            </w:pPr>
            <w:r>
              <w:rPr>
                <w:rFonts w:ascii="Tahoma" w:hAnsi="Tahoma" w:cs="Tahoma"/>
                <w:sz w:val="18"/>
                <w:szCs w:val="18"/>
              </w:rPr>
              <w:t>13</w:t>
            </w:r>
          </w:p>
        </w:tc>
        <w:tc>
          <w:tcPr>
            <w:tcW w:w="1993" w:type="dxa"/>
            <w:tcBorders>
              <w:top w:val="single" w:sz="4" w:space="0" w:color="auto"/>
              <w:left w:val="single" w:sz="4" w:space="0" w:color="auto"/>
              <w:bottom w:val="single" w:sz="4" w:space="0" w:color="auto"/>
              <w:right w:val="single" w:sz="4" w:space="0" w:color="auto"/>
            </w:tcBorders>
          </w:tcPr>
          <w:p w14:paraId="094C2208" w14:textId="77777777" w:rsidR="00364D20" w:rsidRPr="00B40D9D" w:rsidRDefault="00364D20" w:rsidP="00364D20">
            <w:pPr>
              <w:rPr>
                <w:rFonts w:ascii="Tahoma" w:hAnsi="Tahoma" w:cs="Tahoma"/>
                <w:sz w:val="18"/>
                <w:szCs w:val="18"/>
              </w:rPr>
            </w:pPr>
            <w:r w:rsidRPr="00BC4B69">
              <w:rPr>
                <w:rFonts w:ascii="Tahoma" w:hAnsi="Tahoma" w:cs="Tahoma"/>
                <w:sz w:val="18"/>
                <w:szCs w:val="18"/>
              </w:rPr>
              <w:t>Охранные системы</w:t>
            </w:r>
          </w:p>
        </w:tc>
        <w:tc>
          <w:tcPr>
            <w:tcW w:w="1056" w:type="dxa"/>
            <w:tcBorders>
              <w:top w:val="single" w:sz="4" w:space="0" w:color="auto"/>
              <w:left w:val="single" w:sz="4" w:space="0" w:color="auto"/>
              <w:bottom w:val="single" w:sz="4" w:space="0" w:color="auto"/>
              <w:right w:val="single" w:sz="4" w:space="0" w:color="auto"/>
            </w:tcBorders>
          </w:tcPr>
          <w:p w14:paraId="48C247BA" w14:textId="7882F457" w:rsidR="00364D20" w:rsidRPr="00B40D9D" w:rsidRDefault="00364D20" w:rsidP="00364D20">
            <w:pPr>
              <w:jc w:val="center"/>
              <w:rPr>
                <w:rFonts w:ascii="Tahoma" w:hAnsi="Tahoma" w:cs="Tahoma"/>
                <w:sz w:val="18"/>
                <w:szCs w:val="18"/>
              </w:rPr>
            </w:pPr>
            <w:r w:rsidRPr="00BC4B69">
              <w:rPr>
                <w:rFonts w:ascii="Tahoma" w:hAnsi="Tahoma" w:cs="Tahoma"/>
                <w:sz w:val="18"/>
                <w:szCs w:val="18"/>
              </w:rPr>
              <w:t>5,00%</w:t>
            </w:r>
          </w:p>
        </w:tc>
        <w:tc>
          <w:tcPr>
            <w:tcW w:w="1113" w:type="dxa"/>
            <w:tcBorders>
              <w:top w:val="single" w:sz="4" w:space="0" w:color="auto"/>
              <w:left w:val="single" w:sz="4" w:space="0" w:color="auto"/>
              <w:bottom w:val="single" w:sz="4" w:space="0" w:color="auto"/>
              <w:right w:val="single" w:sz="4" w:space="0" w:color="auto"/>
            </w:tcBorders>
          </w:tcPr>
          <w:p w14:paraId="60467499" w14:textId="77777777" w:rsidR="00364D20" w:rsidRPr="00B40D9D" w:rsidRDefault="00364D20" w:rsidP="00364D20">
            <w:pPr>
              <w:jc w:val="center"/>
              <w:rPr>
                <w:rFonts w:ascii="Tahoma" w:hAnsi="Tahoma" w:cs="Tahoma"/>
                <w:sz w:val="18"/>
                <w:szCs w:val="18"/>
              </w:rPr>
            </w:pPr>
            <w:r w:rsidRPr="00BC4B69">
              <w:rPr>
                <w:rFonts w:ascii="Tahoma" w:hAnsi="Tahoma" w:cs="Tahoma"/>
                <w:sz w:val="18"/>
                <w:szCs w:val="18"/>
              </w:rPr>
              <w:t>14,00%</w:t>
            </w:r>
          </w:p>
        </w:tc>
        <w:tc>
          <w:tcPr>
            <w:tcW w:w="5932" w:type="dxa"/>
            <w:tcBorders>
              <w:top w:val="single" w:sz="4" w:space="0" w:color="auto"/>
              <w:left w:val="single" w:sz="4" w:space="0" w:color="auto"/>
              <w:bottom w:val="single" w:sz="4" w:space="0" w:color="auto"/>
              <w:right w:val="single" w:sz="4" w:space="0" w:color="auto"/>
            </w:tcBorders>
          </w:tcPr>
          <w:p w14:paraId="09F3FD1C" w14:textId="77777777"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14:paraId="2BAD127D" w14:textId="77777777" w:rsidTr="00D85F81">
        <w:tc>
          <w:tcPr>
            <w:tcW w:w="396" w:type="dxa"/>
            <w:tcBorders>
              <w:top w:val="single" w:sz="4" w:space="0" w:color="auto"/>
              <w:left w:val="single" w:sz="4" w:space="0" w:color="auto"/>
              <w:bottom w:val="single" w:sz="4" w:space="0" w:color="auto"/>
              <w:right w:val="single" w:sz="4" w:space="0" w:color="auto"/>
            </w:tcBorders>
          </w:tcPr>
          <w:p w14:paraId="25A4BEDF" w14:textId="77777777" w:rsidR="00364D20" w:rsidRPr="00B73005" w:rsidRDefault="00364D20" w:rsidP="00364D20">
            <w:pPr>
              <w:jc w:val="center"/>
              <w:rPr>
                <w:rFonts w:ascii="Tahoma" w:hAnsi="Tahoma" w:cs="Tahoma"/>
                <w:sz w:val="18"/>
                <w:szCs w:val="18"/>
              </w:rPr>
            </w:pPr>
            <w:r>
              <w:rPr>
                <w:rFonts w:ascii="Tahoma" w:hAnsi="Tahoma" w:cs="Tahoma"/>
                <w:sz w:val="18"/>
                <w:szCs w:val="18"/>
              </w:rPr>
              <w:t>14</w:t>
            </w:r>
          </w:p>
        </w:tc>
        <w:tc>
          <w:tcPr>
            <w:tcW w:w="1993" w:type="dxa"/>
            <w:tcBorders>
              <w:top w:val="single" w:sz="4" w:space="0" w:color="auto"/>
              <w:left w:val="single" w:sz="4" w:space="0" w:color="auto"/>
              <w:bottom w:val="single" w:sz="4" w:space="0" w:color="auto"/>
              <w:right w:val="single" w:sz="4" w:space="0" w:color="auto"/>
            </w:tcBorders>
          </w:tcPr>
          <w:p w14:paraId="3C3B24A3" w14:textId="77777777" w:rsidR="00364D20" w:rsidRPr="00B40D9D" w:rsidRDefault="00364D20" w:rsidP="00364D20">
            <w:pPr>
              <w:rPr>
                <w:rFonts w:ascii="Tahoma" w:hAnsi="Tahoma" w:cs="Tahoma"/>
                <w:sz w:val="18"/>
                <w:szCs w:val="18"/>
              </w:rPr>
            </w:pPr>
            <w:r w:rsidRPr="00BC4B69">
              <w:rPr>
                <w:rFonts w:ascii="Tahoma" w:hAnsi="Tahoma" w:cs="Tahoma"/>
                <w:sz w:val="18"/>
                <w:szCs w:val="18"/>
              </w:rPr>
              <w:t>Погашение займов</w:t>
            </w:r>
          </w:p>
        </w:tc>
        <w:tc>
          <w:tcPr>
            <w:tcW w:w="1056" w:type="dxa"/>
            <w:tcBorders>
              <w:top w:val="single" w:sz="4" w:space="0" w:color="auto"/>
              <w:left w:val="single" w:sz="4" w:space="0" w:color="auto"/>
              <w:bottom w:val="single" w:sz="4" w:space="0" w:color="auto"/>
              <w:right w:val="single" w:sz="4" w:space="0" w:color="auto"/>
            </w:tcBorders>
          </w:tcPr>
          <w:p w14:paraId="43F960D3" w14:textId="52E4A1E5" w:rsidR="00364D20" w:rsidRPr="00B40D9D" w:rsidRDefault="00364D20" w:rsidP="00364D20">
            <w:pPr>
              <w:jc w:val="center"/>
              <w:rPr>
                <w:rFonts w:ascii="Tahoma" w:hAnsi="Tahoma" w:cs="Tahoma"/>
                <w:sz w:val="18"/>
                <w:szCs w:val="18"/>
              </w:rPr>
            </w:pPr>
            <w:r w:rsidRPr="00BC4B69">
              <w:rPr>
                <w:rFonts w:ascii="Tahoma" w:hAnsi="Tahoma" w:cs="Tahoma"/>
                <w:sz w:val="18"/>
                <w:szCs w:val="18"/>
              </w:rPr>
              <w:t>3,00%</w:t>
            </w:r>
          </w:p>
        </w:tc>
        <w:tc>
          <w:tcPr>
            <w:tcW w:w="1113" w:type="dxa"/>
            <w:tcBorders>
              <w:top w:val="single" w:sz="4" w:space="0" w:color="auto"/>
              <w:left w:val="single" w:sz="4" w:space="0" w:color="auto"/>
              <w:bottom w:val="single" w:sz="4" w:space="0" w:color="auto"/>
              <w:right w:val="single" w:sz="4" w:space="0" w:color="auto"/>
            </w:tcBorders>
          </w:tcPr>
          <w:p w14:paraId="51044FCD" w14:textId="77777777" w:rsidR="00364D20" w:rsidRPr="00B40D9D" w:rsidRDefault="00364D20" w:rsidP="00364D20">
            <w:pPr>
              <w:jc w:val="center"/>
              <w:rPr>
                <w:rFonts w:ascii="Tahoma" w:hAnsi="Tahoma" w:cs="Tahoma"/>
                <w:sz w:val="18"/>
                <w:szCs w:val="18"/>
              </w:rPr>
            </w:pPr>
            <w:r w:rsidRPr="00BC4B69">
              <w:rPr>
                <w:rFonts w:ascii="Tahoma" w:hAnsi="Tahoma" w:cs="Tahoma"/>
                <w:sz w:val="18"/>
                <w:szCs w:val="18"/>
              </w:rPr>
              <w:t>20,00%</w:t>
            </w:r>
          </w:p>
        </w:tc>
        <w:tc>
          <w:tcPr>
            <w:tcW w:w="5932" w:type="dxa"/>
            <w:tcBorders>
              <w:top w:val="single" w:sz="4" w:space="0" w:color="auto"/>
              <w:left w:val="single" w:sz="4" w:space="0" w:color="auto"/>
              <w:bottom w:val="single" w:sz="4" w:space="0" w:color="auto"/>
              <w:right w:val="single" w:sz="4" w:space="0" w:color="auto"/>
            </w:tcBorders>
          </w:tcPr>
          <w:p w14:paraId="2D763A73" w14:textId="77777777"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14:paraId="08269B1F" w14:textId="77777777" w:rsidTr="00D85F81">
        <w:tc>
          <w:tcPr>
            <w:tcW w:w="396" w:type="dxa"/>
            <w:tcBorders>
              <w:top w:val="single" w:sz="4" w:space="0" w:color="auto"/>
              <w:left w:val="single" w:sz="4" w:space="0" w:color="auto"/>
              <w:bottom w:val="single" w:sz="4" w:space="0" w:color="auto"/>
              <w:right w:val="single" w:sz="4" w:space="0" w:color="auto"/>
            </w:tcBorders>
          </w:tcPr>
          <w:p w14:paraId="29AB0E8B" w14:textId="77777777" w:rsidR="00364D20" w:rsidRPr="00B73005" w:rsidRDefault="00364D20" w:rsidP="00364D20">
            <w:pPr>
              <w:jc w:val="center"/>
              <w:rPr>
                <w:rFonts w:ascii="Tahoma" w:hAnsi="Tahoma" w:cs="Tahoma"/>
                <w:sz w:val="18"/>
                <w:szCs w:val="18"/>
              </w:rPr>
            </w:pPr>
            <w:r>
              <w:rPr>
                <w:rFonts w:ascii="Tahoma" w:hAnsi="Tahoma" w:cs="Tahoma"/>
                <w:sz w:val="18"/>
                <w:szCs w:val="18"/>
              </w:rPr>
              <w:t>15</w:t>
            </w:r>
          </w:p>
        </w:tc>
        <w:tc>
          <w:tcPr>
            <w:tcW w:w="1993" w:type="dxa"/>
            <w:tcBorders>
              <w:top w:val="single" w:sz="4" w:space="0" w:color="auto"/>
              <w:left w:val="single" w:sz="4" w:space="0" w:color="auto"/>
              <w:bottom w:val="single" w:sz="4" w:space="0" w:color="auto"/>
              <w:right w:val="single" w:sz="4" w:space="0" w:color="auto"/>
            </w:tcBorders>
          </w:tcPr>
          <w:p w14:paraId="2259A8C3" w14:textId="77777777" w:rsidR="00364D20" w:rsidRPr="00D210F2" w:rsidRDefault="00364D20" w:rsidP="00364D20">
            <w:pPr>
              <w:rPr>
                <w:rFonts w:ascii="Tahoma" w:hAnsi="Tahoma" w:cs="Tahoma"/>
                <w:sz w:val="18"/>
                <w:szCs w:val="18"/>
              </w:rPr>
            </w:pPr>
            <w:r w:rsidRPr="00BC4B69">
              <w:rPr>
                <w:rFonts w:ascii="Tahoma" w:hAnsi="Tahoma" w:cs="Tahoma"/>
                <w:sz w:val="18"/>
                <w:szCs w:val="18"/>
              </w:rPr>
              <w:t>Билеты в кино</w:t>
            </w:r>
          </w:p>
        </w:tc>
        <w:tc>
          <w:tcPr>
            <w:tcW w:w="1056" w:type="dxa"/>
            <w:tcBorders>
              <w:top w:val="single" w:sz="4" w:space="0" w:color="auto"/>
              <w:left w:val="single" w:sz="4" w:space="0" w:color="auto"/>
              <w:bottom w:val="single" w:sz="4" w:space="0" w:color="auto"/>
              <w:right w:val="single" w:sz="4" w:space="0" w:color="auto"/>
            </w:tcBorders>
          </w:tcPr>
          <w:p w14:paraId="64AC1881" w14:textId="2823A470" w:rsidR="00364D20" w:rsidRPr="00D210F2" w:rsidRDefault="00364D20" w:rsidP="00364D20">
            <w:pPr>
              <w:jc w:val="center"/>
              <w:rPr>
                <w:rFonts w:ascii="Tahoma" w:hAnsi="Tahoma" w:cs="Tahoma"/>
                <w:sz w:val="18"/>
                <w:szCs w:val="18"/>
              </w:rPr>
            </w:pPr>
            <w:r w:rsidRPr="00BC4B69">
              <w:rPr>
                <w:rFonts w:ascii="Tahoma" w:hAnsi="Tahoma" w:cs="Tahoma"/>
                <w:sz w:val="18"/>
                <w:szCs w:val="18"/>
              </w:rPr>
              <w:t>4,00%</w:t>
            </w:r>
          </w:p>
        </w:tc>
        <w:tc>
          <w:tcPr>
            <w:tcW w:w="1113" w:type="dxa"/>
            <w:tcBorders>
              <w:top w:val="single" w:sz="4" w:space="0" w:color="auto"/>
              <w:left w:val="single" w:sz="4" w:space="0" w:color="auto"/>
              <w:bottom w:val="single" w:sz="4" w:space="0" w:color="auto"/>
              <w:right w:val="single" w:sz="4" w:space="0" w:color="auto"/>
            </w:tcBorders>
          </w:tcPr>
          <w:p w14:paraId="3934FAA2" w14:textId="77777777" w:rsidR="00364D20" w:rsidRPr="00D210F2" w:rsidRDefault="00364D20" w:rsidP="00364D20">
            <w:pPr>
              <w:jc w:val="center"/>
              <w:rPr>
                <w:rFonts w:ascii="Tahoma" w:hAnsi="Tahoma" w:cs="Tahoma"/>
                <w:sz w:val="18"/>
                <w:szCs w:val="18"/>
              </w:rPr>
            </w:pPr>
            <w:r w:rsidRPr="00BC4B69">
              <w:rPr>
                <w:rFonts w:ascii="Tahoma" w:hAnsi="Tahoma" w:cs="Tahoma"/>
                <w:sz w:val="18"/>
                <w:szCs w:val="18"/>
              </w:rPr>
              <w:t>17,50%</w:t>
            </w:r>
          </w:p>
        </w:tc>
        <w:tc>
          <w:tcPr>
            <w:tcW w:w="5932" w:type="dxa"/>
            <w:tcBorders>
              <w:top w:val="single" w:sz="4" w:space="0" w:color="auto"/>
              <w:left w:val="single" w:sz="4" w:space="0" w:color="auto"/>
              <w:bottom w:val="single" w:sz="4" w:space="0" w:color="auto"/>
              <w:right w:val="single" w:sz="4" w:space="0" w:color="auto"/>
            </w:tcBorders>
          </w:tcPr>
          <w:p w14:paraId="407FF6A9" w14:textId="77777777" w:rsidR="00364D20" w:rsidRPr="00D210F2"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14:paraId="5C128200" w14:textId="77777777" w:rsidTr="00D85F81">
        <w:tc>
          <w:tcPr>
            <w:tcW w:w="396" w:type="dxa"/>
            <w:tcBorders>
              <w:top w:val="single" w:sz="4" w:space="0" w:color="auto"/>
              <w:left w:val="single" w:sz="4" w:space="0" w:color="auto"/>
              <w:bottom w:val="single" w:sz="4" w:space="0" w:color="auto"/>
              <w:right w:val="single" w:sz="4" w:space="0" w:color="auto"/>
            </w:tcBorders>
          </w:tcPr>
          <w:p w14:paraId="4C19B30D" w14:textId="77777777" w:rsidR="00364D20" w:rsidRPr="00B73005" w:rsidRDefault="00364D20" w:rsidP="00364D20">
            <w:pPr>
              <w:jc w:val="center"/>
              <w:rPr>
                <w:rFonts w:ascii="Tahoma" w:hAnsi="Tahoma" w:cs="Tahoma"/>
                <w:sz w:val="18"/>
                <w:szCs w:val="18"/>
              </w:rPr>
            </w:pPr>
            <w:r>
              <w:rPr>
                <w:rFonts w:ascii="Tahoma" w:hAnsi="Tahoma" w:cs="Tahoma"/>
                <w:sz w:val="18"/>
                <w:szCs w:val="18"/>
              </w:rPr>
              <w:t>16</w:t>
            </w:r>
          </w:p>
        </w:tc>
        <w:tc>
          <w:tcPr>
            <w:tcW w:w="1993" w:type="dxa"/>
            <w:tcBorders>
              <w:top w:val="single" w:sz="4" w:space="0" w:color="auto"/>
              <w:left w:val="single" w:sz="4" w:space="0" w:color="auto"/>
              <w:bottom w:val="single" w:sz="4" w:space="0" w:color="auto"/>
              <w:right w:val="single" w:sz="4" w:space="0" w:color="auto"/>
            </w:tcBorders>
          </w:tcPr>
          <w:p w14:paraId="10F6DBCF" w14:textId="77777777" w:rsidR="00364D20" w:rsidRPr="00B73005" w:rsidRDefault="00364D20" w:rsidP="00364D20">
            <w:pPr>
              <w:rPr>
                <w:rFonts w:ascii="Tahoma" w:hAnsi="Tahoma" w:cs="Tahoma"/>
                <w:sz w:val="18"/>
                <w:szCs w:val="18"/>
              </w:rPr>
            </w:pPr>
            <w:r w:rsidRPr="00BC4B69">
              <w:rPr>
                <w:rFonts w:ascii="Tahoma" w:hAnsi="Tahoma" w:cs="Tahoma"/>
                <w:sz w:val="18"/>
                <w:szCs w:val="18"/>
              </w:rPr>
              <w:t>Интернет магазины</w:t>
            </w:r>
          </w:p>
        </w:tc>
        <w:tc>
          <w:tcPr>
            <w:tcW w:w="1056" w:type="dxa"/>
            <w:tcBorders>
              <w:top w:val="single" w:sz="4" w:space="0" w:color="auto"/>
              <w:left w:val="single" w:sz="4" w:space="0" w:color="auto"/>
              <w:bottom w:val="single" w:sz="4" w:space="0" w:color="auto"/>
              <w:right w:val="single" w:sz="4" w:space="0" w:color="auto"/>
            </w:tcBorders>
          </w:tcPr>
          <w:p w14:paraId="695B3EC2" w14:textId="7A6812C8" w:rsidR="00364D20" w:rsidRPr="00D210F2" w:rsidRDefault="00364D20" w:rsidP="00364D20">
            <w:pPr>
              <w:jc w:val="center"/>
              <w:rPr>
                <w:rFonts w:ascii="Tahoma" w:hAnsi="Tahoma" w:cs="Tahoma"/>
                <w:sz w:val="18"/>
                <w:szCs w:val="18"/>
              </w:rPr>
            </w:pPr>
            <w:r w:rsidRPr="00BC4B69">
              <w:rPr>
                <w:rFonts w:ascii="Tahoma" w:hAnsi="Tahoma" w:cs="Tahoma"/>
                <w:sz w:val="18"/>
                <w:szCs w:val="18"/>
              </w:rPr>
              <w:t>5,00%</w:t>
            </w:r>
          </w:p>
        </w:tc>
        <w:tc>
          <w:tcPr>
            <w:tcW w:w="1113" w:type="dxa"/>
            <w:tcBorders>
              <w:top w:val="single" w:sz="4" w:space="0" w:color="auto"/>
              <w:left w:val="single" w:sz="4" w:space="0" w:color="auto"/>
              <w:bottom w:val="single" w:sz="4" w:space="0" w:color="auto"/>
              <w:right w:val="single" w:sz="4" w:space="0" w:color="auto"/>
            </w:tcBorders>
          </w:tcPr>
          <w:p w14:paraId="6C8378E8" w14:textId="77777777" w:rsidR="00364D20" w:rsidRPr="00D210F2" w:rsidRDefault="00364D20" w:rsidP="00364D20">
            <w:pPr>
              <w:jc w:val="center"/>
              <w:rPr>
                <w:rFonts w:ascii="Tahoma" w:hAnsi="Tahoma" w:cs="Tahoma"/>
                <w:sz w:val="18"/>
                <w:szCs w:val="18"/>
              </w:rPr>
            </w:pPr>
            <w:r w:rsidRPr="00BC4B69">
              <w:rPr>
                <w:rFonts w:ascii="Tahoma" w:hAnsi="Tahoma" w:cs="Tahoma"/>
                <w:sz w:val="18"/>
                <w:szCs w:val="18"/>
              </w:rPr>
              <w:t>14,00%</w:t>
            </w:r>
          </w:p>
        </w:tc>
        <w:tc>
          <w:tcPr>
            <w:tcW w:w="5932" w:type="dxa"/>
            <w:tcBorders>
              <w:top w:val="single" w:sz="4" w:space="0" w:color="auto"/>
              <w:left w:val="single" w:sz="4" w:space="0" w:color="auto"/>
              <w:bottom w:val="single" w:sz="4" w:space="0" w:color="auto"/>
              <w:right w:val="single" w:sz="4" w:space="0" w:color="auto"/>
            </w:tcBorders>
          </w:tcPr>
          <w:p w14:paraId="0AC253B8" w14:textId="77777777" w:rsidR="00364D20" w:rsidRPr="00D210F2"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14:paraId="786B7FE1" w14:textId="77777777" w:rsidTr="00D85F81">
        <w:tc>
          <w:tcPr>
            <w:tcW w:w="396" w:type="dxa"/>
            <w:tcBorders>
              <w:top w:val="single" w:sz="4" w:space="0" w:color="auto"/>
              <w:left w:val="single" w:sz="4" w:space="0" w:color="auto"/>
              <w:bottom w:val="single" w:sz="4" w:space="0" w:color="auto"/>
              <w:right w:val="single" w:sz="4" w:space="0" w:color="auto"/>
            </w:tcBorders>
          </w:tcPr>
          <w:p w14:paraId="4D1210C4" w14:textId="77777777" w:rsidR="00364D20" w:rsidRPr="00B73005" w:rsidRDefault="00364D20" w:rsidP="00364D20">
            <w:pPr>
              <w:jc w:val="center"/>
              <w:rPr>
                <w:rFonts w:ascii="Tahoma" w:hAnsi="Tahoma" w:cs="Tahoma"/>
                <w:sz w:val="18"/>
                <w:szCs w:val="18"/>
              </w:rPr>
            </w:pPr>
            <w:r>
              <w:rPr>
                <w:rFonts w:ascii="Tahoma" w:hAnsi="Tahoma" w:cs="Tahoma"/>
                <w:sz w:val="18"/>
                <w:szCs w:val="18"/>
              </w:rPr>
              <w:t>17</w:t>
            </w:r>
          </w:p>
        </w:tc>
        <w:tc>
          <w:tcPr>
            <w:tcW w:w="1993" w:type="dxa"/>
            <w:tcBorders>
              <w:top w:val="single" w:sz="4" w:space="0" w:color="auto"/>
              <w:left w:val="single" w:sz="4" w:space="0" w:color="auto"/>
              <w:bottom w:val="single" w:sz="4" w:space="0" w:color="auto"/>
              <w:right w:val="single" w:sz="4" w:space="0" w:color="auto"/>
            </w:tcBorders>
          </w:tcPr>
          <w:p w14:paraId="491A1614" w14:textId="77777777" w:rsidR="00364D20" w:rsidRPr="00B73005" w:rsidRDefault="00364D20" w:rsidP="00364D20">
            <w:pPr>
              <w:rPr>
                <w:rFonts w:ascii="Tahoma" w:hAnsi="Tahoma" w:cs="Tahoma"/>
                <w:sz w:val="18"/>
                <w:szCs w:val="18"/>
              </w:rPr>
            </w:pPr>
            <w:r w:rsidRPr="00BC4B69">
              <w:rPr>
                <w:rFonts w:ascii="Tahoma" w:hAnsi="Tahoma" w:cs="Tahoma"/>
                <w:sz w:val="18"/>
                <w:szCs w:val="18"/>
              </w:rPr>
              <w:t>Контент</w:t>
            </w:r>
          </w:p>
        </w:tc>
        <w:tc>
          <w:tcPr>
            <w:tcW w:w="1056" w:type="dxa"/>
            <w:tcBorders>
              <w:top w:val="single" w:sz="4" w:space="0" w:color="auto"/>
              <w:left w:val="single" w:sz="4" w:space="0" w:color="auto"/>
              <w:bottom w:val="single" w:sz="4" w:space="0" w:color="auto"/>
              <w:right w:val="single" w:sz="4" w:space="0" w:color="auto"/>
            </w:tcBorders>
          </w:tcPr>
          <w:p w14:paraId="08CDE62B" w14:textId="05A58868" w:rsidR="00364D20" w:rsidRPr="00D210F2" w:rsidRDefault="00364D20" w:rsidP="00364D20">
            <w:pPr>
              <w:jc w:val="center"/>
              <w:rPr>
                <w:rFonts w:ascii="Tahoma" w:hAnsi="Tahoma" w:cs="Tahoma"/>
                <w:sz w:val="18"/>
                <w:szCs w:val="18"/>
              </w:rPr>
            </w:pPr>
            <w:r w:rsidRPr="00BC4B69">
              <w:rPr>
                <w:rFonts w:ascii="Tahoma" w:hAnsi="Tahoma" w:cs="Tahoma"/>
                <w:sz w:val="18"/>
                <w:szCs w:val="18"/>
              </w:rPr>
              <w:t>5,50%</w:t>
            </w:r>
          </w:p>
        </w:tc>
        <w:tc>
          <w:tcPr>
            <w:tcW w:w="1113" w:type="dxa"/>
            <w:tcBorders>
              <w:top w:val="single" w:sz="4" w:space="0" w:color="auto"/>
              <w:left w:val="single" w:sz="4" w:space="0" w:color="auto"/>
              <w:bottom w:val="single" w:sz="4" w:space="0" w:color="auto"/>
              <w:right w:val="single" w:sz="4" w:space="0" w:color="auto"/>
            </w:tcBorders>
          </w:tcPr>
          <w:p w14:paraId="5E03BE7C" w14:textId="77777777" w:rsidR="00364D20" w:rsidRPr="00D210F2" w:rsidRDefault="00364D20" w:rsidP="00364D20">
            <w:pPr>
              <w:jc w:val="center"/>
              <w:rPr>
                <w:rFonts w:ascii="Tahoma" w:hAnsi="Tahoma" w:cs="Tahoma"/>
                <w:sz w:val="18"/>
                <w:szCs w:val="18"/>
              </w:rPr>
            </w:pPr>
            <w:r w:rsidRPr="00BC4B69">
              <w:rPr>
                <w:rFonts w:ascii="Tahoma" w:hAnsi="Tahoma" w:cs="Tahoma"/>
                <w:sz w:val="18"/>
                <w:szCs w:val="18"/>
              </w:rPr>
              <w:t>12,73%</w:t>
            </w:r>
          </w:p>
        </w:tc>
        <w:tc>
          <w:tcPr>
            <w:tcW w:w="5932" w:type="dxa"/>
            <w:tcBorders>
              <w:top w:val="single" w:sz="4" w:space="0" w:color="auto"/>
              <w:left w:val="single" w:sz="4" w:space="0" w:color="auto"/>
              <w:bottom w:val="single" w:sz="4" w:space="0" w:color="auto"/>
              <w:right w:val="single" w:sz="4" w:space="0" w:color="auto"/>
            </w:tcBorders>
          </w:tcPr>
          <w:p w14:paraId="50AF8418" w14:textId="77777777" w:rsidR="00364D20" w:rsidRPr="00D210F2"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14:paraId="6F54F06A" w14:textId="77777777" w:rsidTr="00D85F81">
        <w:tc>
          <w:tcPr>
            <w:tcW w:w="396" w:type="dxa"/>
            <w:tcBorders>
              <w:top w:val="single" w:sz="4" w:space="0" w:color="auto"/>
              <w:left w:val="single" w:sz="4" w:space="0" w:color="auto"/>
              <w:bottom w:val="single" w:sz="4" w:space="0" w:color="auto"/>
              <w:right w:val="single" w:sz="4" w:space="0" w:color="auto"/>
            </w:tcBorders>
          </w:tcPr>
          <w:p w14:paraId="4F15E1E9" w14:textId="77777777" w:rsidR="00364D20" w:rsidRPr="00B73005" w:rsidRDefault="00364D20" w:rsidP="00364D20">
            <w:pPr>
              <w:jc w:val="center"/>
              <w:rPr>
                <w:rFonts w:ascii="Tahoma" w:hAnsi="Tahoma" w:cs="Tahoma"/>
                <w:sz w:val="18"/>
                <w:szCs w:val="18"/>
              </w:rPr>
            </w:pPr>
            <w:r>
              <w:rPr>
                <w:rFonts w:ascii="Tahoma" w:hAnsi="Tahoma" w:cs="Tahoma"/>
                <w:sz w:val="18"/>
                <w:szCs w:val="18"/>
              </w:rPr>
              <w:t>18</w:t>
            </w:r>
          </w:p>
        </w:tc>
        <w:tc>
          <w:tcPr>
            <w:tcW w:w="1993" w:type="dxa"/>
            <w:tcBorders>
              <w:top w:val="single" w:sz="4" w:space="0" w:color="auto"/>
              <w:left w:val="single" w:sz="4" w:space="0" w:color="auto"/>
              <w:bottom w:val="single" w:sz="4" w:space="0" w:color="auto"/>
              <w:right w:val="single" w:sz="4" w:space="0" w:color="auto"/>
            </w:tcBorders>
          </w:tcPr>
          <w:p w14:paraId="15887533" w14:textId="77777777" w:rsidR="00364D20" w:rsidRPr="00B73005" w:rsidRDefault="00364D20" w:rsidP="00364D20">
            <w:pPr>
              <w:rPr>
                <w:rFonts w:ascii="Tahoma" w:hAnsi="Tahoma" w:cs="Tahoma"/>
                <w:sz w:val="18"/>
                <w:szCs w:val="18"/>
              </w:rPr>
            </w:pPr>
            <w:r w:rsidRPr="00BC4B69">
              <w:rPr>
                <w:rFonts w:ascii="Tahoma" w:hAnsi="Tahoma" w:cs="Tahoma"/>
                <w:sz w:val="18"/>
                <w:szCs w:val="18"/>
              </w:rPr>
              <w:t>Купоны</w:t>
            </w:r>
          </w:p>
        </w:tc>
        <w:tc>
          <w:tcPr>
            <w:tcW w:w="1056" w:type="dxa"/>
            <w:tcBorders>
              <w:top w:val="single" w:sz="4" w:space="0" w:color="auto"/>
              <w:left w:val="single" w:sz="4" w:space="0" w:color="auto"/>
              <w:bottom w:val="single" w:sz="4" w:space="0" w:color="auto"/>
              <w:right w:val="single" w:sz="4" w:space="0" w:color="auto"/>
            </w:tcBorders>
          </w:tcPr>
          <w:p w14:paraId="2F04D8EE" w14:textId="3A6EBA19" w:rsidR="00364D20" w:rsidRPr="00D210F2" w:rsidRDefault="00364D20" w:rsidP="00364D20">
            <w:pPr>
              <w:jc w:val="center"/>
              <w:rPr>
                <w:rFonts w:ascii="Tahoma" w:hAnsi="Tahoma" w:cs="Tahoma"/>
                <w:sz w:val="18"/>
                <w:szCs w:val="18"/>
              </w:rPr>
            </w:pPr>
            <w:r w:rsidRPr="00BC4B69">
              <w:rPr>
                <w:rFonts w:ascii="Tahoma" w:hAnsi="Tahoma" w:cs="Tahoma"/>
                <w:sz w:val="18"/>
                <w:szCs w:val="18"/>
              </w:rPr>
              <w:t>5,50%</w:t>
            </w:r>
          </w:p>
        </w:tc>
        <w:tc>
          <w:tcPr>
            <w:tcW w:w="1113" w:type="dxa"/>
            <w:tcBorders>
              <w:top w:val="single" w:sz="4" w:space="0" w:color="auto"/>
              <w:left w:val="single" w:sz="4" w:space="0" w:color="auto"/>
              <w:bottom w:val="single" w:sz="4" w:space="0" w:color="auto"/>
              <w:right w:val="single" w:sz="4" w:space="0" w:color="auto"/>
            </w:tcBorders>
          </w:tcPr>
          <w:p w14:paraId="6802ED2A" w14:textId="77777777" w:rsidR="00364D20" w:rsidRPr="00D210F2" w:rsidRDefault="00364D20" w:rsidP="00364D20">
            <w:pPr>
              <w:jc w:val="center"/>
              <w:rPr>
                <w:rFonts w:ascii="Tahoma" w:hAnsi="Tahoma" w:cs="Tahoma"/>
                <w:sz w:val="18"/>
                <w:szCs w:val="18"/>
              </w:rPr>
            </w:pPr>
            <w:r w:rsidRPr="00BC4B69">
              <w:rPr>
                <w:rFonts w:ascii="Tahoma" w:hAnsi="Tahoma" w:cs="Tahoma"/>
                <w:sz w:val="18"/>
                <w:szCs w:val="18"/>
              </w:rPr>
              <w:t>12,73%</w:t>
            </w:r>
          </w:p>
        </w:tc>
        <w:tc>
          <w:tcPr>
            <w:tcW w:w="5932" w:type="dxa"/>
            <w:tcBorders>
              <w:top w:val="single" w:sz="4" w:space="0" w:color="auto"/>
              <w:left w:val="single" w:sz="4" w:space="0" w:color="auto"/>
              <w:bottom w:val="single" w:sz="4" w:space="0" w:color="auto"/>
              <w:right w:val="single" w:sz="4" w:space="0" w:color="auto"/>
            </w:tcBorders>
          </w:tcPr>
          <w:p w14:paraId="535141C4" w14:textId="77777777" w:rsidR="00364D20" w:rsidRPr="00D210F2"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14:paraId="1712985C" w14:textId="77777777" w:rsidTr="00D85F81">
        <w:tc>
          <w:tcPr>
            <w:tcW w:w="396" w:type="dxa"/>
            <w:tcBorders>
              <w:top w:val="single" w:sz="4" w:space="0" w:color="auto"/>
              <w:left w:val="single" w:sz="4" w:space="0" w:color="auto"/>
              <w:bottom w:val="single" w:sz="4" w:space="0" w:color="auto"/>
              <w:right w:val="single" w:sz="4" w:space="0" w:color="auto"/>
            </w:tcBorders>
          </w:tcPr>
          <w:p w14:paraId="28980826" w14:textId="77777777" w:rsidR="00364D20" w:rsidRPr="00B73005" w:rsidRDefault="00364D20" w:rsidP="00364D20">
            <w:pPr>
              <w:jc w:val="center"/>
              <w:rPr>
                <w:rFonts w:ascii="Tahoma" w:hAnsi="Tahoma" w:cs="Tahoma"/>
                <w:sz w:val="18"/>
                <w:szCs w:val="18"/>
              </w:rPr>
            </w:pPr>
            <w:r>
              <w:rPr>
                <w:rFonts w:ascii="Tahoma" w:hAnsi="Tahoma" w:cs="Tahoma"/>
                <w:sz w:val="18"/>
                <w:szCs w:val="18"/>
              </w:rPr>
              <w:t>19</w:t>
            </w:r>
          </w:p>
        </w:tc>
        <w:tc>
          <w:tcPr>
            <w:tcW w:w="1993" w:type="dxa"/>
            <w:tcBorders>
              <w:top w:val="single" w:sz="4" w:space="0" w:color="auto"/>
              <w:left w:val="single" w:sz="4" w:space="0" w:color="auto"/>
              <w:bottom w:val="single" w:sz="4" w:space="0" w:color="auto"/>
              <w:right w:val="single" w:sz="4" w:space="0" w:color="auto"/>
            </w:tcBorders>
          </w:tcPr>
          <w:p w14:paraId="6B7D542C" w14:textId="77777777" w:rsidR="00364D20" w:rsidRPr="00B73005" w:rsidRDefault="00364D20" w:rsidP="00364D20">
            <w:pPr>
              <w:rPr>
                <w:rFonts w:ascii="Tahoma" w:hAnsi="Tahoma" w:cs="Tahoma"/>
                <w:sz w:val="18"/>
                <w:szCs w:val="18"/>
              </w:rPr>
            </w:pPr>
            <w:r w:rsidRPr="00BC4B69">
              <w:rPr>
                <w:rFonts w:ascii="Tahoma" w:hAnsi="Tahoma" w:cs="Tahoma"/>
                <w:sz w:val="18"/>
                <w:szCs w:val="18"/>
              </w:rPr>
              <w:t>Грузоперевозки и доставка</w:t>
            </w:r>
          </w:p>
        </w:tc>
        <w:tc>
          <w:tcPr>
            <w:tcW w:w="1056" w:type="dxa"/>
            <w:tcBorders>
              <w:top w:val="single" w:sz="4" w:space="0" w:color="auto"/>
              <w:left w:val="single" w:sz="4" w:space="0" w:color="auto"/>
              <w:bottom w:val="single" w:sz="4" w:space="0" w:color="auto"/>
              <w:right w:val="single" w:sz="4" w:space="0" w:color="auto"/>
            </w:tcBorders>
          </w:tcPr>
          <w:p w14:paraId="421308EE" w14:textId="44E63363" w:rsidR="00364D20" w:rsidRPr="00D210F2" w:rsidRDefault="00364D20" w:rsidP="00364D20">
            <w:pPr>
              <w:jc w:val="center"/>
              <w:rPr>
                <w:rFonts w:ascii="Tahoma" w:hAnsi="Tahoma" w:cs="Tahoma"/>
                <w:sz w:val="18"/>
                <w:szCs w:val="18"/>
              </w:rPr>
            </w:pPr>
            <w:r w:rsidRPr="00BC4B69">
              <w:rPr>
                <w:rFonts w:ascii="Tahoma" w:hAnsi="Tahoma" w:cs="Tahoma"/>
                <w:sz w:val="18"/>
                <w:szCs w:val="18"/>
              </w:rPr>
              <w:t>5,00%</w:t>
            </w:r>
          </w:p>
        </w:tc>
        <w:tc>
          <w:tcPr>
            <w:tcW w:w="1113" w:type="dxa"/>
            <w:tcBorders>
              <w:top w:val="single" w:sz="4" w:space="0" w:color="auto"/>
              <w:left w:val="single" w:sz="4" w:space="0" w:color="auto"/>
              <w:bottom w:val="single" w:sz="4" w:space="0" w:color="auto"/>
              <w:right w:val="single" w:sz="4" w:space="0" w:color="auto"/>
            </w:tcBorders>
          </w:tcPr>
          <w:p w14:paraId="6F4A707E" w14:textId="77777777" w:rsidR="00364D20" w:rsidRPr="00D210F2" w:rsidRDefault="00364D20" w:rsidP="00364D20">
            <w:pPr>
              <w:jc w:val="center"/>
              <w:rPr>
                <w:rFonts w:ascii="Tahoma" w:hAnsi="Tahoma" w:cs="Tahoma"/>
                <w:sz w:val="18"/>
                <w:szCs w:val="18"/>
              </w:rPr>
            </w:pPr>
            <w:r w:rsidRPr="00BC4B69">
              <w:rPr>
                <w:rFonts w:ascii="Tahoma" w:hAnsi="Tahoma" w:cs="Tahoma"/>
                <w:sz w:val="18"/>
                <w:szCs w:val="18"/>
              </w:rPr>
              <w:t>14,00%</w:t>
            </w:r>
          </w:p>
        </w:tc>
        <w:tc>
          <w:tcPr>
            <w:tcW w:w="5932" w:type="dxa"/>
            <w:tcBorders>
              <w:top w:val="single" w:sz="4" w:space="0" w:color="auto"/>
              <w:left w:val="single" w:sz="4" w:space="0" w:color="auto"/>
              <w:bottom w:val="single" w:sz="4" w:space="0" w:color="auto"/>
              <w:right w:val="single" w:sz="4" w:space="0" w:color="auto"/>
            </w:tcBorders>
          </w:tcPr>
          <w:p w14:paraId="15CA9068" w14:textId="77777777" w:rsidR="00364D20" w:rsidRPr="00D210F2"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14:paraId="7B7A9DD6" w14:textId="77777777" w:rsidTr="00D85F81">
        <w:tc>
          <w:tcPr>
            <w:tcW w:w="396" w:type="dxa"/>
            <w:tcBorders>
              <w:top w:val="single" w:sz="4" w:space="0" w:color="auto"/>
              <w:left w:val="single" w:sz="4" w:space="0" w:color="auto"/>
              <w:bottom w:val="single" w:sz="4" w:space="0" w:color="auto"/>
              <w:right w:val="single" w:sz="4" w:space="0" w:color="auto"/>
            </w:tcBorders>
          </w:tcPr>
          <w:p w14:paraId="3F6BCC33" w14:textId="77777777" w:rsidR="00364D20" w:rsidRPr="00B73005" w:rsidRDefault="00364D20" w:rsidP="00364D20">
            <w:pPr>
              <w:jc w:val="center"/>
              <w:rPr>
                <w:rFonts w:ascii="Tahoma" w:hAnsi="Tahoma" w:cs="Tahoma"/>
                <w:sz w:val="18"/>
                <w:szCs w:val="18"/>
              </w:rPr>
            </w:pPr>
            <w:r>
              <w:rPr>
                <w:rFonts w:ascii="Tahoma" w:hAnsi="Tahoma" w:cs="Tahoma"/>
                <w:sz w:val="18"/>
                <w:szCs w:val="18"/>
              </w:rPr>
              <w:t>20</w:t>
            </w:r>
          </w:p>
        </w:tc>
        <w:tc>
          <w:tcPr>
            <w:tcW w:w="1993" w:type="dxa"/>
            <w:tcBorders>
              <w:top w:val="single" w:sz="4" w:space="0" w:color="auto"/>
              <w:left w:val="single" w:sz="4" w:space="0" w:color="auto"/>
              <w:bottom w:val="single" w:sz="4" w:space="0" w:color="auto"/>
              <w:right w:val="single" w:sz="4" w:space="0" w:color="auto"/>
            </w:tcBorders>
          </w:tcPr>
          <w:p w14:paraId="2585A502" w14:textId="77777777" w:rsidR="00364D20" w:rsidRPr="00B73005" w:rsidRDefault="00364D20" w:rsidP="00364D20">
            <w:pPr>
              <w:rPr>
                <w:rFonts w:ascii="Tahoma" w:hAnsi="Tahoma" w:cs="Tahoma"/>
                <w:sz w:val="18"/>
                <w:szCs w:val="18"/>
              </w:rPr>
            </w:pPr>
            <w:r w:rsidRPr="00BC4B69">
              <w:rPr>
                <w:rFonts w:ascii="Tahoma" w:hAnsi="Tahoma" w:cs="Tahoma"/>
                <w:sz w:val="18"/>
                <w:szCs w:val="18"/>
              </w:rPr>
              <w:t>Технический осмотр</w:t>
            </w:r>
          </w:p>
        </w:tc>
        <w:tc>
          <w:tcPr>
            <w:tcW w:w="1056" w:type="dxa"/>
            <w:tcBorders>
              <w:top w:val="single" w:sz="4" w:space="0" w:color="auto"/>
              <w:left w:val="single" w:sz="4" w:space="0" w:color="auto"/>
              <w:bottom w:val="single" w:sz="4" w:space="0" w:color="auto"/>
              <w:right w:val="single" w:sz="4" w:space="0" w:color="auto"/>
            </w:tcBorders>
          </w:tcPr>
          <w:p w14:paraId="13180776" w14:textId="4E4E42CB" w:rsidR="00364D20" w:rsidRPr="00D210F2" w:rsidRDefault="00364D20" w:rsidP="00364D20">
            <w:pPr>
              <w:jc w:val="center"/>
              <w:rPr>
                <w:rFonts w:ascii="Tahoma" w:hAnsi="Tahoma" w:cs="Tahoma"/>
                <w:sz w:val="18"/>
                <w:szCs w:val="18"/>
              </w:rPr>
            </w:pPr>
            <w:r w:rsidRPr="00BC4B69">
              <w:rPr>
                <w:rFonts w:ascii="Tahoma" w:hAnsi="Tahoma" w:cs="Tahoma"/>
                <w:sz w:val="18"/>
                <w:szCs w:val="18"/>
              </w:rPr>
              <w:t>5,00%</w:t>
            </w:r>
          </w:p>
        </w:tc>
        <w:tc>
          <w:tcPr>
            <w:tcW w:w="1113" w:type="dxa"/>
            <w:tcBorders>
              <w:top w:val="single" w:sz="4" w:space="0" w:color="auto"/>
              <w:left w:val="single" w:sz="4" w:space="0" w:color="auto"/>
              <w:bottom w:val="single" w:sz="4" w:space="0" w:color="auto"/>
              <w:right w:val="single" w:sz="4" w:space="0" w:color="auto"/>
            </w:tcBorders>
          </w:tcPr>
          <w:p w14:paraId="1BE2E328" w14:textId="77777777" w:rsidR="00364D20" w:rsidRPr="00D210F2" w:rsidRDefault="00364D20" w:rsidP="00364D20">
            <w:pPr>
              <w:jc w:val="center"/>
              <w:rPr>
                <w:rFonts w:ascii="Tahoma" w:hAnsi="Tahoma" w:cs="Tahoma"/>
                <w:sz w:val="18"/>
                <w:szCs w:val="18"/>
              </w:rPr>
            </w:pPr>
            <w:r w:rsidRPr="00BC4B69">
              <w:rPr>
                <w:rFonts w:ascii="Tahoma" w:hAnsi="Tahoma" w:cs="Tahoma"/>
                <w:sz w:val="18"/>
                <w:szCs w:val="18"/>
              </w:rPr>
              <w:t>14,00%</w:t>
            </w:r>
          </w:p>
        </w:tc>
        <w:tc>
          <w:tcPr>
            <w:tcW w:w="5932" w:type="dxa"/>
            <w:tcBorders>
              <w:top w:val="single" w:sz="4" w:space="0" w:color="auto"/>
              <w:left w:val="single" w:sz="4" w:space="0" w:color="auto"/>
              <w:bottom w:val="single" w:sz="4" w:space="0" w:color="auto"/>
              <w:right w:val="single" w:sz="4" w:space="0" w:color="auto"/>
            </w:tcBorders>
          </w:tcPr>
          <w:p w14:paraId="6A312C3A" w14:textId="77777777" w:rsidR="00364D20" w:rsidRPr="00D210F2"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14:paraId="2A423444" w14:textId="77777777" w:rsidTr="00D85F81">
        <w:tc>
          <w:tcPr>
            <w:tcW w:w="396" w:type="dxa"/>
            <w:tcBorders>
              <w:top w:val="single" w:sz="4" w:space="0" w:color="auto"/>
              <w:left w:val="single" w:sz="4" w:space="0" w:color="auto"/>
              <w:bottom w:val="single" w:sz="4" w:space="0" w:color="auto"/>
              <w:right w:val="single" w:sz="4" w:space="0" w:color="auto"/>
            </w:tcBorders>
          </w:tcPr>
          <w:p w14:paraId="2A0602BF" w14:textId="77777777" w:rsidR="00364D20" w:rsidRDefault="00364D20" w:rsidP="00364D20">
            <w:pPr>
              <w:jc w:val="center"/>
              <w:rPr>
                <w:rFonts w:ascii="Tahoma" w:hAnsi="Tahoma" w:cs="Tahoma"/>
                <w:sz w:val="18"/>
                <w:szCs w:val="18"/>
              </w:rPr>
            </w:pPr>
            <w:r>
              <w:rPr>
                <w:rFonts w:ascii="Tahoma" w:hAnsi="Tahoma" w:cs="Tahoma"/>
                <w:sz w:val="18"/>
                <w:szCs w:val="18"/>
              </w:rPr>
              <w:t>21</w:t>
            </w:r>
          </w:p>
        </w:tc>
        <w:tc>
          <w:tcPr>
            <w:tcW w:w="1993" w:type="dxa"/>
            <w:tcBorders>
              <w:top w:val="single" w:sz="4" w:space="0" w:color="auto"/>
              <w:left w:val="single" w:sz="4" w:space="0" w:color="auto"/>
              <w:bottom w:val="single" w:sz="4" w:space="0" w:color="auto"/>
              <w:right w:val="single" w:sz="4" w:space="0" w:color="auto"/>
            </w:tcBorders>
          </w:tcPr>
          <w:p w14:paraId="43A4115C" w14:textId="77777777" w:rsidR="00364D20" w:rsidRPr="00BC4B69" w:rsidRDefault="00364D20" w:rsidP="00364D20">
            <w:pPr>
              <w:rPr>
                <w:rFonts w:ascii="Tahoma" w:hAnsi="Tahoma" w:cs="Tahoma"/>
                <w:sz w:val="18"/>
                <w:szCs w:val="18"/>
              </w:rPr>
            </w:pPr>
            <w:r>
              <w:rPr>
                <w:rFonts w:ascii="Tahoma" w:hAnsi="Tahoma" w:cs="Tahoma"/>
                <w:sz w:val="18"/>
                <w:szCs w:val="18"/>
              </w:rPr>
              <w:t xml:space="preserve">Абонентское обслуживание </w:t>
            </w:r>
          </w:p>
        </w:tc>
        <w:tc>
          <w:tcPr>
            <w:tcW w:w="1056" w:type="dxa"/>
            <w:tcBorders>
              <w:top w:val="single" w:sz="4" w:space="0" w:color="auto"/>
              <w:left w:val="single" w:sz="4" w:space="0" w:color="auto"/>
              <w:bottom w:val="single" w:sz="4" w:space="0" w:color="auto"/>
              <w:right w:val="single" w:sz="4" w:space="0" w:color="auto"/>
            </w:tcBorders>
          </w:tcPr>
          <w:p w14:paraId="083AC434" w14:textId="2B6539D1" w:rsidR="00364D20" w:rsidRPr="00BC4B69" w:rsidRDefault="00364D20" w:rsidP="00364D20">
            <w:pPr>
              <w:jc w:val="center"/>
              <w:rPr>
                <w:rFonts w:ascii="Tahoma" w:hAnsi="Tahoma" w:cs="Tahoma"/>
                <w:sz w:val="18"/>
                <w:szCs w:val="18"/>
              </w:rPr>
            </w:pPr>
            <w:r w:rsidRPr="0025744F">
              <w:rPr>
                <w:rFonts w:ascii="Tahoma" w:hAnsi="Tahoma" w:cs="Tahoma"/>
                <w:sz w:val="18"/>
                <w:szCs w:val="18"/>
              </w:rPr>
              <w:t>5,00%</w:t>
            </w:r>
          </w:p>
        </w:tc>
        <w:tc>
          <w:tcPr>
            <w:tcW w:w="1113" w:type="dxa"/>
            <w:tcBorders>
              <w:top w:val="single" w:sz="4" w:space="0" w:color="auto"/>
              <w:left w:val="single" w:sz="4" w:space="0" w:color="auto"/>
              <w:bottom w:val="single" w:sz="4" w:space="0" w:color="auto"/>
              <w:right w:val="single" w:sz="4" w:space="0" w:color="auto"/>
            </w:tcBorders>
          </w:tcPr>
          <w:p w14:paraId="5185A0D5" w14:textId="77777777" w:rsidR="00364D20" w:rsidRPr="00BC4B69" w:rsidRDefault="00364D20" w:rsidP="00364D20">
            <w:pPr>
              <w:jc w:val="center"/>
              <w:rPr>
                <w:rFonts w:ascii="Tahoma" w:hAnsi="Tahoma" w:cs="Tahoma"/>
                <w:sz w:val="18"/>
                <w:szCs w:val="18"/>
              </w:rPr>
            </w:pPr>
            <w:r w:rsidRPr="00BC4B69">
              <w:rPr>
                <w:rFonts w:ascii="Tahoma" w:hAnsi="Tahoma" w:cs="Tahoma"/>
                <w:sz w:val="18"/>
                <w:szCs w:val="18"/>
              </w:rPr>
              <w:t>14,00%</w:t>
            </w:r>
          </w:p>
        </w:tc>
        <w:tc>
          <w:tcPr>
            <w:tcW w:w="5932" w:type="dxa"/>
            <w:tcBorders>
              <w:top w:val="single" w:sz="4" w:space="0" w:color="auto"/>
              <w:left w:val="single" w:sz="4" w:space="0" w:color="auto"/>
              <w:bottom w:val="single" w:sz="4" w:space="0" w:color="auto"/>
              <w:right w:val="single" w:sz="4" w:space="0" w:color="auto"/>
            </w:tcBorders>
          </w:tcPr>
          <w:p w14:paraId="0E77F016" w14:textId="77777777" w:rsidR="00364D20" w:rsidRPr="00BC4B69" w:rsidRDefault="00364D20" w:rsidP="00364D20">
            <w:pPr>
              <w:jc w:val="center"/>
              <w:rPr>
                <w:rFonts w:ascii="Tahoma" w:hAnsi="Tahoma" w:cs="Tahoma"/>
                <w:sz w:val="18"/>
                <w:szCs w:val="18"/>
              </w:rPr>
            </w:pPr>
            <w:r w:rsidRPr="0025744F">
              <w:rPr>
                <w:rFonts w:ascii="Tahoma" w:hAnsi="Tahoma" w:cs="Tahoma"/>
                <w:sz w:val="18"/>
                <w:szCs w:val="18"/>
              </w:rPr>
              <w:t>5,00%</w:t>
            </w:r>
          </w:p>
        </w:tc>
      </w:tr>
      <w:tr w:rsidR="00364D20" w14:paraId="216614B9" w14:textId="77777777" w:rsidTr="00D85F81">
        <w:tc>
          <w:tcPr>
            <w:tcW w:w="396" w:type="dxa"/>
            <w:tcBorders>
              <w:top w:val="single" w:sz="4" w:space="0" w:color="auto"/>
              <w:left w:val="single" w:sz="4" w:space="0" w:color="auto"/>
              <w:bottom w:val="single" w:sz="4" w:space="0" w:color="auto"/>
              <w:right w:val="single" w:sz="4" w:space="0" w:color="auto"/>
            </w:tcBorders>
          </w:tcPr>
          <w:p w14:paraId="48DBD7FD" w14:textId="77777777" w:rsidR="00364D20" w:rsidRDefault="00364D20" w:rsidP="00364D20">
            <w:pPr>
              <w:jc w:val="center"/>
              <w:rPr>
                <w:rFonts w:ascii="Tahoma" w:hAnsi="Tahoma" w:cs="Tahoma"/>
                <w:sz w:val="18"/>
                <w:szCs w:val="18"/>
              </w:rPr>
            </w:pPr>
            <w:r>
              <w:rPr>
                <w:rFonts w:ascii="Tahoma" w:hAnsi="Tahoma" w:cs="Tahoma"/>
                <w:sz w:val="18"/>
                <w:szCs w:val="18"/>
              </w:rPr>
              <w:t>22</w:t>
            </w:r>
          </w:p>
        </w:tc>
        <w:tc>
          <w:tcPr>
            <w:tcW w:w="1993" w:type="dxa"/>
            <w:tcBorders>
              <w:top w:val="single" w:sz="4" w:space="0" w:color="auto"/>
              <w:left w:val="single" w:sz="4" w:space="0" w:color="auto"/>
              <w:bottom w:val="single" w:sz="4" w:space="0" w:color="auto"/>
              <w:right w:val="single" w:sz="4" w:space="0" w:color="auto"/>
            </w:tcBorders>
            <w:vAlign w:val="center"/>
          </w:tcPr>
          <w:p w14:paraId="34F9E319" w14:textId="77777777" w:rsidR="00364D20" w:rsidRDefault="00364D20" w:rsidP="00364D20">
            <w:pPr>
              <w:rPr>
                <w:rFonts w:ascii="Tahoma" w:hAnsi="Tahoma" w:cs="Tahoma"/>
                <w:sz w:val="18"/>
                <w:szCs w:val="18"/>
              </w:rPr>
            </w:pPr>
            <w:r>
              <w:rPr>
                <w:rFonts w:ascii="Arial" w:hAnsi="Arial" w:cs="Arial"/>
                <w:sz w:val="20"/>
                <w:szCs w:val="20"/>
              </w:rPr>
              <w:t xml:space="preserve">Туристический продукт </w:t>
            </w:r>
          </w:p>
        </w:tc>
        <w:tc>
          <w:tcPr>
            <w:tcW w:w="1056" w:type="dxa"/>
            <w:tcBorders>
              <w:top w:val="single" w:sz="4" w:space="0" w:color="auto"/>
              <w:left w:val="single" w:sz="4" w:space="0" w:color="auto"/>
              <w:bottom w:val="single" w:sz="4" w:space="0" w:color="auto"/>
              <w:right w:val="single" w:sz="4" w:space="0" w:color="auto"/>
            </w:tcBorders>
            <w:vAlign w:val="center"/>
          </w:tcPr>
          <w:p w14:paraId="7189F5EB" w14:textId="6567D91F" w:rsidR="00364D20" w:rsidRPr="002D6DFB" w:rsidRDefault="00364D20" w:rsidP="00364D20">
            <w:pPr>
              <w:jc w:val="center"/>
              <w:rPr>
                <w:rFonts w:ascii="Tahoma" w:hAnsi="Tahoma" w:cs="Tahoma"/>
                <w:sz w:val="18"/>
                <w:szCs w:val="18"/>
              </w:rPr>
            </w:pPr>
            <w:r w:rsidRPr="002D6DFB">
              <w:rPr>
                <w:rFonts w:ascii="Tahoma" w:hAnsi="Tahoma" w:cs="Tahoma"/>
                <w:sz w:val="18"/>
                <w:szCs w:val="18"/>
              </w:rPr>
              <w:t>2,00%</w:t>
            </w:r>
          </w:p>
        </w:tc>
        <w:tc>
          <w:tcPr>
            <w:tcW w:w="1113" w:type="dxa"/>
            <w:tcBorders>
              <w:top w:val="single" w:sz="4" w:space="0" w:color="auto"/>
              <w:left w:val="single" w:sz="4" w:space="0" w:color="auto"/>
              <w:bottom w:val="single" w:sz="4" w:space="0" w:color="auto"/>
              <w:right w:val="single" w:sz="4" w:space="0" w:color="auto"/>
            </w:tcBorders>
            <w:vAlign w:val="center"/>
          </w:tcPr>
          <w:p w14:paraId="54AC2F48" w14:textId="77777777" w:rsidR="00364D20" w:rsidRPr="002D6DFB" w:rsidRDefault="00364D20" w:rsidP="00364D20">
            <w:pPr>
              <w:jc w:val="center"/>
              <w:rPr>
                <w:rFonts w:ascii="Tahoma" w:hAnsi="Tahoma" w:cs="Tahoma"/>
                <w:sz w:val="18"/>
                <w:szCs w:val="18"/>
              </w:rPr>
            </w:pPr>
            <w:r w:rsidRPr="002D6DFB">
              <w:rPr>
                <w:rFonts w:ascii="Tahoma" w:hAnsi="Tahoma" w:cs="Tahoma"/>
                <w:sz w:val="18"/>
                <w:szCs w:val="18"/>
              </w:rPr>
              <w:t>10,00%</w:t>
            </w:r>
          </w:p>
        </w:tc>
        <w:tc>
          <w:tcPr>
            <w:tcW w:w="5932" w:type="dxa"/>
            <w:tcBorders>
              <w:top w:val="single" w:sz="4" w:space="0" w:color="auto"/>
              <w:left w:val="single" w:sz="4" w:space="0" w:color="auto"/>
              <w:bottom w:val="single" w:sz="4" w:space="0" w:color="auto"/>
              <w:right w:val="single" w:sz="4" w:space="0" w:color="auto"/>
            </w:tcBorders>
            <w:vAlign w:val="center"/>
          </w:tcPr>
          <w:p w14:paraId="6C9EC12F" w14:textId="77777777" w:rsidR="00364D20" w:rsidRPr="0025744F" w:rsidRDefault="00364D20" w:rsidP="00364D20">
            <w:pPr>
              <w:jc w:val="center"/>
              <w:rPr>
                <w:rFonts w:ascii="Tahoma" w:hAnsi="Tahoma" w:cs="Tahoma"/>
                <w:sz w:val="18"/>
                <w:szCs w:val="18"/>
              </w:rPr>
            </w:pPr>
            <w:r w:rsidRPr="002D6DFB">
              <w:rPr>
                <w:rFonts w:ascii="Tahoma" w:hAnsi="Tahoma" w:cs="Tahoma"/>
                <w:sz w:val="18"/>
                <w:szCs w:val="18"/>
              </w:rPr>
              <w:t>5,00%</w:t>
            </w:r>
          </w:p>
        </w:tc>
      </w:tr>
      <w:tr w:rsidR="00364D20" w14:paraId="7354AE91" w14:textId="77777777" w:rsidTr="00D85F81">
        <w:tc>
          <w:tcPr>
            <w:tcW w:w="396" w:type="dxa"/>
            <w:tcBorders>
              <w:top w:val="single" w:sz="4" w:space="0" w:color="auto"/>
              <w:left w:val="single" w:sz="4" w:space="0" w:color="auto"/>
              <w:bottom w:val="single" w:sz="4" w:space="0" w:color="auto"/>
              <w:right w:val="single" w:sz="4" w:space="0" w:color="auto"/>
            </w:tcBorders>
          </w:tcPr>
          <w:p w14:paraId="6435BF5E" w14:textId="77777777" w:rsidR="00364D20" w:rsidRDefault="00364D20" w:rsidP="00364D20">
            <w:pPr>
              <w:jc w:val="center"/>
              <w:rPr>
                <w:rFonts w:ascii="Tahoma" w:hAnsi="Tahoma" w:cs="Tahoma"/>
                <w:sz w:val="18"/>
                <w:szCs w:val="18"/>
              </w:rPr>
            </w:pPr>
            <w:r>
              <w:rPr>
                <w:rFonts w:ascii="Tahoma" w:hAnsi="Tahoma" w:cs="Tahoma"/>
                <w:sz w:val="18"/>
                <w:szCs w:val="18"/>
              </w:rPr>
              <w:t>23</w:t>
            </w:r>
          </w:p>
        </w:tc>
        <w:tc>
          <w:tcPr>
            <w:tcW w:w="1993" w:type="dxa"/>
            <w:tcBorders>
              <w:top w:val="single" w:sz="4" w:space="0" w:color="auto"/>
              <w:left w:val="single" w:sz="4" w:space="0" w:color="auto"/>
              <w:bottom w:val="single" w:sz="4" w:space="0" w:color="auto"/>
              <w:right w:val="single" w:sz="4" w:space="0" w:color="auto"/>
            </w:tcBorders>
            <w:vAlign w:val="center"/>
          </w:tcPr>
          <w:p w14:paraId="7CFB61E5" w14:textId="77777777" w:rsidR="00364D20" w:rsidRDefault="00364D20" w:rsidP="00364D20">
            <w:pPr>
              <w:rPr>
                <w:rFonts w:ascii="Tahoma" w:hAnsi="Tahoma" w:cs="Tahoma"/>
                <w:sz w:val="18"/>
                <w:szCs w:val="18"/>
              </w:rPr>
            </w:pPr>
            <w:r>
              <w:rPr>
                <w:rFonts w:ascii="Arial" w:hAnsi="Arial" w:cs="Arial"/>
                <w:sz w:val="20"/>
                <w:szCs w:val="20"/>
              </w:rPr>
              <w:t>Авиабилеты</w:t>
            </w:r>
          </w:p>
        </w:tc>
        <w:tc>
          <w:tcPr>
            <w:tcW w:w="1056" w:type="dxa"/>
            <w:tcBorders>
              <w:top w:val="single" w:sz="4" w:space="0" w:color="auto"/>
              <w:left w:val="single" w:sz="4" w:space="0" w:color="auto"/>
              <w:bottom w:val="single" w:sz="4" w:space="0" w:color="auto"/>
              <w:right w:val="single" w:sz="4" w:space="0" w:color="auto"/>
            </w:tcBorders>
            <w:vAlign w:val="center"/>
          </w:tcPr>
          <w:p w14:paraId="52E78BD8" w14:textId="5C015E11" w:rsidR="00364D20" w:rsidRPr="0025744F" w:rsidRDefault="00364D20" w:rsidP="00364D20">
            <w:pPr>
              <w:jc w:val="center"/>
              <w:rPr>
                <w:rFonts w:ascii="Tahoma" w:hAnsi="Tahoma" w:cs="Tahoma"/>
                <w:sz w:val="18"/>
                <w:szCs w:val="18"/>
              </w:rPr>
            </w:pPr>
            <w:r w:rsidRPr="002D6DFB">
              <w:rPr>
                <w:rFonts w:ascii="Tahoma" w:hAnsi="Tahoma" w:cs="Tahoma"/>
                <w:sz w:val="18"/>
                <w:szCs w:val="18"/>
              </w:rPr>
              <w:t>2,00%</w:t>
            </w:r>
          </w:p>
        </w:tc>
        <w:tc>
          <w:tcPr>
            <w:tcW w:w="1113" w:type="dxa"/>
            <w:tcBorders>
              <w:top w:val="single" w:sz="4" w:space="0" w:color="auto"/>
              <w:left w:val="single" w:sz="4" w:space="0" w:color="auto"/>
              <w:bottom w:val="single" w:sz="4" w:space="0" w:color="auto"/>
              <w:right w:val="single" w:sz="4" w:space="0" w:color="auto"/>
            </w:tcBorders>
            <w:vAlign w:val="center"/>
          </w:tcPr>
          <w:p w14:paraId="17ECCED7" w14:textId="77777777" w:rsidR="00364D20" w:rsidRPr="002D6DFB" w:rsidRDefault="00364D20" w:rsidP="00364D20">
            <w:pPr>
              <w:jc w:val="center"/>
              <w:rPr>
                <w:rFonts w:ascii="Tahoma" w:hAnsi="Tahoma" w:cs="Tahoma"/>
                <w:sz w:val="18"/>
                <w:szCs w:val="18"/>
              </w:rPr>
            </w:pPr>
            <w:r w:rsidRPr="002D6DFB">
              <w:rPr>
                <w:rFonts w:ascii="Tahoma" w:hAnsi="Tahoma" w:cs="Tahoma"/>
                <w:sz w:val="18"/>
                <w:szCs w:val="18"/>
              </w:rPr>
              <w:t>10,00%</w:t>
            </w:r>
          </w:p>
        </w:tc>
        <w:tc>
          <w:tcPr>
            <w:tcW w:w="5932" w:type="dxa"/>
            <w:tcBorders>
              <w:top w:val="single" w:sz="4" w:space="0" w:color="auto"/>
              <w:left w:val="single" w:sz="4" w:space="0" w:color="auto"/>
              <w:bottom w:val="single" w:sz="4" w:space="0" w:color="auto"/>
              <w:right w:val="single" w:sz="4" w:space="0" w:color="auto"/>
            </w:tcBorders>
            <w:vAlign w:val="center"/>
          </w:tcPr>
          <w:p w14:paraId="72C7BAC3" w14:textId="77777777" w:rsidR="00364D20" w:rsidRPr="0025744F" w:rsidRDefault="00364D20" w:rsidP="00364D20">
            <w:pPr>
              <w:jc w:val="center"/>
              <w:rPr>
                <w:rFonts w:ascii="Tahoma" w:hAnsi="Tahoma" w:cs="Tahoma"/>
                <w:sz w:val="18"/>
                <w:szCs w:val="18"/>
              </w:rPr>
            </w:pPr>
            <w:r w:rsidRPr="002D6DFB">
              <w:rPr>
                <w:rFonts w:ascii="Tahoma" w:hAnsi="Tahoma" w:cs="Tahoma"/>
                <w:sz w:val="18"/>
                <w:szCs w:val="18"/>
              </w:rPr>
              <w:t>5,00%</w:t>
            </w:r>
          </w:p>
        </w:tc>
      </w:tr>
      <w:tr w:rsidR="00364D20" w14:paraId="32BC7831" w14:textId="77777777" w:rsidTr="00D85F81">
        <w:tc>
          <w:tcPr>
            <w:tcW w:w="396" w:type="dxa"/>
            <w:tcBorders>
              <w:top w:val="single" w:sz="4" w:space="0" w:color="auto"/>
              <w:left w:val="single" w:sz="4" w:space="0" w:color="auto"/>
              <w:bottom w:val="single" w:sz="4" w:space="0" w:color="auto"/>
              <w:right w:val="single" w:sz="4" w:space="0" w:color="auto"/>
            </w:tcBorders>
          </w:tcPr>
          <w:p w14:paraId="12B9E7E4" w14:textId="77777777" w:rsidR="00364D20" w:rsidRDefault="00364D20" w:rsidP="00364D20">
            <w:pPr>
              <w:jc w:val="center"/>
              <w:rPr>
                <w:rFonts w:ascii="Tahoma" w:hAnsi="Tahoma" w:cs="Tahoma"/>
                <w:sz w:val="18"/>
                <w:szCs w:val="18"/>
              </w:rPr>
            </w:pPr>
            <w:r>
              <w:rPr>
                <w:rFonts w:ascii="Tahoma" w:hAnsi="Tahoma" w:cs="Tahoma"/>
                <w:sz w:val="18"/>
                <w:szCs w:val="18"/>
              </w:rPr>
              <w:t>24</w:t>
            </w:r>
          </w:p>
        </w:tc>
        <w:tc>
          <w:tcPr>
            <w:tcW w:w="1993" w:type="dxa"/>
            <w:tcBorders>
              <w:top w:val="single" w:sz="4" w:space="0" w:color="auto"/>
              <w:left w:val="single" w:sz="4" w:space="0" w:color="auto"/>
              <w:bottom w:val="single" w:sz="4" w:space="0" w:color="auto"/>
              <w:right w:val="single" w:sz="4" w:space="0" w:color="auto"/>
            </w:tcBorders>
            <w:vAlign w:val="center"/>
          </w:tcPr>
          <w:p w14:paraId="0101C902" w14:textId="77777777" w:rsidR="00364D20" w:rsidRDefault="00364D20" w:rsidP="00364D20">
            <w:pPr>
              <w:rPr>
                <w:rFonts w:ascii="Tahoma" w:hAnsi="Tahoma" w:cs="Tahoma"/>
                <w:sz w:val="18"/>
                <w:szCs w:val="18"/>
              </w:rPr>
            </w:pPr>
            <w:r>
              <w:rPr>
                <w:rFonts w:ascii="Arial" w:hAnsi="Arial" w:cs="Arial"/>
                <w:sz w:val="20"/>
                <w:szCs w:val="20"/>
              </w:rPr>
              <w:t>Ж\д билеты</w:t>
            </w:r>
          </w:p>
        </w:tc>
        <w:tc>
          <w:tcPr>
            <w:tcW w:w="1056" w:type="dxa"/>
            <w:tcBorders>
              <w:top w:val="single" w:sz="4" w:space="0" w:color="auto"/>
              <w:left w:val="single" w:sz="4" w:space="0" w:color="auto"/>
              <w:bottom w:val="single" w:sz="4" w:space="0" w:color="auto"/>
              <w:right w:val="single" w:sz="4" w:space="0" w:color="auto"/>
            </w:tcBorders>
            <w:vAlign w:val="center"/>
          </w:tcPr>
          <w:p w14:paraId="3C890787" w14:textId="3B8289EB" w:rsidR="00364D20" w:rsidRPr="0025744F" w:rsidRDefault="00364D20" w:rsidP="00364D20">
            <w:pPr>
              <w:jc w:val="center"/>
              <w:rPr>
                <w:rFonts w:ascii="Tahoma" w:hAnsi="Tahoma" w:cs="Tahoma"/>
                <w:sz w:val="18"/>
                <w:szCs w:val="18"/>
              </w:rPr>
            </w:pPr>
            <w:r w:rsidRPr="002D6DFB">
              <w:rPr>
                <w:rFonts w:ascii="Tahoma" w:hAnsi="Tahoma" w:cs="Tahoma"/>
                <w:sz w:val="18"/>
                <w:szCs w:val="18"/>
              </w:rPr>
              <w:t>2,50%</w:t>
            </w:r>
          </w:p>
        </w:tc>
        <w:tc>
          <w:tcPr>
            <w:tcW w:w="1113" w:type="dxa"/>
            <w:tcBorders>
              <w:top w:val="single" w:sz="4" w:space="0" w:color="auto"/>
              <w:left w:val="single" w:sz="4" w:space="0" w:color="auto"/>
              <w:bottom w:val="single" w:sz="4" w:space="0" w:color="auto"/>
              <w:right w:val="single" w:sz="4" w:space="0" w:color="auto"/>
            </w:tcBorders>
            <w:vAlign w:val="center"/>
          </w:tcPr>
          <w:p w14:paraId="6FF2898D" w14:textId="77777777" w:rsidR="00364D20" w:rsidRPr="00BC4B69" w:rsidRDefault="00364D20" w:rsidP="00364D20">
            <w:pPr>
              <w:jc w:val="center"/>
              <w:rPr>
                <w:rFonts w:ascii="Tahoma" w:hAnsi="Tahoma" w:cs="Tahoma"/>
                <w:sz w:val="18"/>
                <w:szCs w:val="18"/>
              </w:rPr>
            </w:pPr>
            <w:r w:rsidRPr="002D6DFB">
              <w:rPr>
                <w:rFonts w:ascii="Tahoma" w:hAnsi="Tahoma" w:cs="Tahoma"/>
                <w:sz w:val="18"/>
                <w:szCs w:val="18"/>
              </w:rPr>
              <w:t>20,00%</w:t>
            </w:r>
          </w:p>
        </w:tc>
        <w:tc>
          <w:tcPr>
            <w:tcW w:w="5932" w:type="dxa"/>
            <w:tcBorders>
              <w:top w:val="single" w:sz="4" w:space="0" w:color="auto"/>
              <w:left w:val="single" w:sz="4" w:space="0" w:color="auto"/>
              <w:bottom w:val="single" w:sz="4" w:space="0" w:color="auto"/>
              <w:right w:val="single" w:sz="4" w:space="0" w:color="auto"/>
            </w:tcBorders>
            <w:vAlign w:val="center"/>
          </w:tcPr>
          <w:p w14:paraId="4693E4C7" w14:textId="77777777" w:rsidR="00364D20" w:rsidRPr="0025744F" w:rsidRDefault="00364D20" w:rsidP="00364D20">
            <w:pPr>
              <w:jc w:val="center"/>
              <w:rPr>
                <w:rFonts w:ascii="Tahoma" w:hAnsi="Tahoma" w:cs="Tahoma"/>
                <w:sz w:val="18"/>
                <w:szCs w:val="18"/>
              </w:rPr>
            </w:pPr>
            <w:r w:rsidRPr="002D6DFB">
              <w:rPr>
                <w:rFonts w:ascii="Tahoma" w:hAnsi="Tahoma" w:cs="Tahoma"/>
                <w:sz w:val="18"/>
                <w:szCs w:val="18"/>
              </w:rPr>
              <w:t>5,00%</w:t>
            </w:r>
          </w:p>
        </w:tc>
      </w:tr>
      <w:tr w:rsidR="00364D20" w14:paraId="57F94ED8" w14:textId="77777777" w:rsidTr="00D85F81">
        <w:tc>
          <w:tcPr>
            <w:tcW w:w="396" w:type="dxa"/>
            <w:tcBorders>
              <w:top w:val="single" w:sz="4" w:space="0" w:color="auto"/>
              <w:left w:val="single" w:sz="4" w:space="0" w:color="auto"/>
              <w:bottom w:val="single" w:sz="4" w:space="0" w:color="auto"/>
              <w:right w:val="single" w:sz="4" w:space="0" w:color="auto"/>
            </w:tcBorders>
          </w:tcPr>
          <w:p w14:paraId="035BB7BC" w14:textId="77777777" w:rsidR="00364D20" w:rsidRDefault="00364D20" w:rsidP="00364D20">
            <w:pPr>
              <w:jc w:val="center"/>
              <w:rPr>
                <w:rFonts w:ascii="Tahoma" w:hAnsi="Tahoma" w:cs="Tahoma"/>
                <w:sz w:val="18"/>
                <w:szCs w:val="18"/>
              </w:rPr>
            </w:pPr>
            <w:r>
              <w:rPr>
                <w:rFonts w:ascii="Tahoma" w:hAnsi="Tahoma" w:cs="Tahoma"/>
                <w:sz w:val="18"/>
                <w:szCs w:val="18"/>
              </w:rPr>
              <w:t>25</w:t>
            </w:r>
          </w:p>
        </w:tc>
        <w:tc>
          <w:tcPr>
            <w:tcW w:w="1993" w:type="dxa"/>
            <w:tcBorders>
              <w:top w:val="single" w:sz="4" w:space="0" w:color="auto"/>
              <w:left w:val="single" w:sz="4" w:space="0" w:color="auto"/>
              <w:bottom w:val="single" w:sz="4" w:space="0" w:color="auto"/>
              <w:right w:val="single" w:sz="4" w:space="0" w:color="auto"/>
            </w:tcBorders>
            <w:vAlign w:val="bottom"/>
          </w:tcPr>
          <w:p w14:paraId="70A46928" w14:textId="77777777" w:rsidR="00364D20" w:rsidRDefault="00364D20" w:rsidP="00364D20">
            <w:pPr>
              <w:rPr>
                <w:rFonts w:ascii="Tahoma" w:hAnsi="Tahoma" w:cs="Tahoma"/>
                <w:sz w:val="18"/>
                <w:szCs w:val="18"/>
              </w:rPr>
            </w:pPr>
            <w:r>
              <w:rPr>
                <w:rFonts w:ascii="Arial" w:hAnsi="Arial" w:cs="Arial"/>
                <w:sz w:val="20"/>
                <w:szCs w:val="20"/>
              </w:rPr>
              <w:t>Бронирование гостиниц</w:t>
            </w:r>
          </w:p>
        </w:tc>
        <w:tc>
          <w:tcPr>
            <w:tcW w:w="1056" w:type="dxa"/>
            <w:tcBorders>
              <w:top w:val="single" w:sz="4" w:space="0" w:color="auto"/>
              <w:left w:val="single" w:sz="4" w:space="0" w:color="auto"/>
              <w:bottom w:val="single" w:sz="4" w:space="0" w:color="auto"/>
              <w:right w:val="single" w:sz="4" w:space="0" w:color="auto"/>
            </w:tcBorders>
            <w:vAlign w:val="center"/>
          </w:tcPr>
          <w:p w14:paraId="6E6316C5" w14:textId="19F1CAC0" w:rsidR="00364D20" w:rsidRPr="0025744F" w:rsidRDefault="00364D20" w:rsidP="00364D20">
            <w:pPr>
              <w:jc w:val="center"/>
              <w:rPr>
                <w:rFonts w:ascii="Tahoma" w:hAnsi="Tahoma" w:cs="Tahoma"/>
                <w:sz w:val="18"/>
                <w:szCs w:val="18"/>
              </w:rPr>
            </w:pPr>
            <w:r w:rsidRPr="002D6DFB">
              <w:rPr>
                <w:rFonts w:ascii="Tahoma" w:hAnsi="Tahoma" w:cs="Tahoma"/>
                <w:sz w:val="18"/>
                <w:szCs w:val="18"/>
              </w:rPr>
              <w:t>2,50%</w:t>
            </w:r>
          </w:p>
        </w:tc>
        <w:tc>
          <w:tcPr>
            <w:tcW w:w="1113" w:type="dxa"/>
            <w:tcBorders>
              <w:top w:val="single" w:sz="4" w:space="0" w:color="auto"/>
              <w:left w:val="single" w:sz="4" w:space="0" w:color="auto"/>
              <w:bottom w:val="single" w:sz="4" w:space="0" w:color="auto"/>
              <w:right w:val="single" w:sz="4" w:space="0" w:color="auto"/>
            </w:tcBorders>
            <w:vAlign w:val="center"/>
          </w:tcPr>
          <w:p w14:paraId="6A6D6B7D" w14:textId="77777777" w:rsidR="00364D20" w:rsidRPr="00BC4B69" w:rsidRDefault="00364D20" w:rsidP="00364D20">
            <w:pPr>
              <w:jc w:val="center"/>
              <w:rPr>
                <w:rFonts w:ascii="Tahoma" w:hAnsi="Tahoma" w:cs="Tahoma"/>
                <w:sz w:val="18"/>
                <w:szCs w:val="18"/>
              </w:rPr>
            </w:pPr>
            <w:r w:rsidRPr="002D6DFB">
              <w:rPr>
                <w:rFonts w:ascii="Tahoma" w:hAnsi="Tahoma" w:cs="Tahoma"/>
                <w:sz w:val="18"/>
                <w:szCs w:val="18"/>
              </w:rPr>
              <w:t>20,00%</w:t>
            </w:r>
          </w:p>
        </w:tc>
        <w:tc>
          <w:tcPr>
            <w:tcW w:w="5932" w:type="dxa"/>
            <w:tcBorders>
              <w:top w:val="single" w:sz="4" w:space="0" w:color="auto"/>
              <w:left w:val="single" w:sz="4" w:space="0" w:color="auto"/>
              <w:bottom w:val="single" w:sz="4" w:space="0" w:color="auto"/>
              <w:right w:val="single" w:sz="4" w:space="0" w:color="auto"/>
            </w:tcBorders>
            <w:vAlign w:val="center"/>
          </w:tcPr>
          <w:p w14:paraId="02C19838" w14:textId="77777777" w:rsidR="00364D20" w:rsidRPr="0025744F" w:rsidRDefault="00364D20" w:rsidP="00364D20">
            <w:pPr>
              <w:jc w:val="center"/>
              <w:rPr>
                <w:rFonts w:ascii="Tahoma" w:hAnsi="Tahoma" w:cs="Tahoma"/>
                <w:sz w:val="18"/>
                <w:szCs w:val="18"/>
              </w:rPr>
            </w:pPr>
            <w:r w:rsidRPr="002D6DFB">
              <w:rPr>
                <w:rFonts w:ascii="Tahoma" w:hAnsi="Tahoma" w:cs="Tahoma"/>
                <w:sz w:val="18"/>
                <w:szCs w:val="18"/>
              </w:rPr>
              <w:t>5,00%</w:t>
            </w:r>
          </w:p>
        </w:tc>
      </w:tr>
      <w:tr w:rsidR="00364D20" w14:paraId="56F4F807" w14:textId="77777777" w:rsidTr="00D85F81">
        <w:tc>
          <w:tcPr>
            <w:tcW w:w="396" w:type="dxa"/>
            <w:tcBorders>
              <w:top w:val="single" w:sz="4" w:space="0" w:color="auto"/>
              <w:left w:val="single" w:sz="4" w:space="0" w:color="auto"/>
              <w:bottom w:val="single" w:sz="4" w:space="0" w:color="auto"/>
              <w:right w:val="single" w:sz="4" w:space="0" w:color="auto"/>
            </w:tcBorders>
          </w:tcPr>
          <w:p w14:paraId="12529EA6" w14:textId="77777777" w:rsidR="00364D20" w:rsidRDefault="00364D20" w:rsidP="00364D20">
            <w:pPr>
              <w:jc w:val="center"/>
              <w:rPr>
                <w:rFonts w:ascii="Tahoma" w:hAnsi="Tahoma" w:cs="Tahoma"/>
                <w:sz w:val="18"/>
                <w:szCs w:val="18"/>
              </w:rPr>
            </w:pPr>
            <w:r>
              <w:rPr>
                <w:rFonts w:ascii="Tahoma" w:hAnsi="Tahoma" w:cs="Tahoma"/>
                <w:sz w:val="18"/>
                <w:szCs w:val="18"/>
              </w:rPr>
              <w:t>26</w:t>
            </w:r>
          </w:p>
        </w:tc>
        <w:tc>
          <w:tcPr>
            <w:tcW w:w="1993" w:type="dxa"/>
            <w:tcBorders>
              <w:top w:val="single" w:sz="4" w:space="0" w:color="auto"/>
              <w:left w:val="single" w:sz="4" w:space="0" w:color="auto"/>
              <w:bottom w:val="single" w:sz="4" w:space="0" w:color="auto"/>
              <w:right w:val="single" w:sz="4" w:space="0" w:color="auto"/>
            </w:tcBorders>
            <w:vAlign w:val="center"/>
          </w:tcPr>
          <w:p w14:paraId="069CF92F" w14:textId="77777777" w:rsidR="00364D20" w:rsidRDefault="00364D20" w:rsidP="00364D20">
            <w:pPr>
              <w:rPr>
                <w:rFonts w:ascii="Arial" w:hAnsi="Arial" w:cs="Arial"/>
                <w:sz w:val="20"/>
                <w:szCs w:val="20"/>
              </w:rPr>
            </w:pPr>
            <w:r w:rsidRPr="002F0473">
              <w:rPr>
                <w:rFonts w:ascii="Arial" w:hAnsi="Arial" w:cs="Arial"/>
                <w:sz w:val="20"/>
                <w:szCs w:val="20"/>
              </w:rPr>
              <w:t>Сотовая связь</w:t>
            </w:r>
          </w:p>
        </w:tc>
        <w:tc>
          <w:tcPr>
            <w:tcW w:w="1056" w:type="dxa"/>
            <w:tcBorders>
              <w:top w:val="single" w:sz="4" w:space="0" w:color="auto"/>
              <w:left w:val="single" w:sz="4" w:space="0" w:color="auto"/>
              <w:bottom w:val="single" w:sz="4" w:space="0" w:color="auto"/>
              <w:right w:val="single" w:sz="4" w:space="0" w:color="auto"/>
            </w:tcBorders>
            <w:vAlign w:val="center"/>
          </w:tcPr>
          <w:p w14:paraId="4F10405D" w14:textId="6BFBDB13" w:rsidR="00364D20" w:rsidRDefault="00364D20" w:rsidP="00364D20">
            <w:pPr>
              <w:jc w:val="center"/>
              <w:rPr>
                <w:rFonts w:ascii="Arial" w:hAnsi="Arial" w:cs="Arial"/>
                <w:sz w:val="20"/>
                <w:szCs w:val="20"/>
              </w:rPr>
            </w:pPr>
            <w:r w:rsidRPr="002D6DFB">
              <w:rPr>
                <w:rFonts w:ascii="Tahoma" w:hAnsi="Tahoma" w:cs="Tahoma"/>
                <w:sz w:val="18"/>
                <w:szCs w:val="18"/>
              </w:rPr>
              <w:t>3,00%</w:t>
            </w:r>
          </w:p>
        </w:tc>
        <w:tc>
          <w:tcPr>
            <w:tcW w:w="1113" w:type="dxa"/>
            <w:tcBorders>
              <w:top w:val="single" w:sz="4" w:space="0" w:color="auto"/>
              <w:left w:val="single" w:sz="4" w:space="0" w:color="auto"/>
              <w:bottom w:val="single" w:sz="4" w:space="0" w:color="auto"/>
              <w:right w:val="single" w:sz="4" w:space="0" w:color="auto"/>
            </w:tcBorders>
            <w:vAlign w:val="center"/>
          </w:tcPr>
          <w:p w14:paraId="3D8203C8" w14:textId="77777777" w:rsidR="00364D20" w:rsidRDefault="00364D20" w:rsidP="00364D20">
            <w:pPr>
              <w:jc w:val="center"/>
              <w:rPr>
                <w:rFonts w:ascii="Arial" w:hAnsi="Arial" w:cs="Arial"/>
                <w:sz w:val="20"/>
                <w:szCs w:val="20"/>
              </w:rPr>
            </w:pPr>
            <w:r w:rsidRPr="002D6DFB">
              <w:rPr>
                <w:rFonts w:ascii="Tahoma" w:hAnsi="Tahoma" w:cs="Tahoma"/>
                <w:sz w:val="18"/>
                <w:szCs w:val="18"/>
              </w:rPr>
              <w:t>20,00%</w:t>
            </w:r>
          </w:p>
        </w:tc>
        <w:tc>
          <w:tcPr>
            <w:tcW w:w="5932" w:type="dxa"/>
            <w:tcBorders>
              <w:top w:val="single" w:sz="4" w:space="0" w:color="auto"/>
              <w:left w:val="single" w:sz="4" w:space="0" w:color="auto"/>
              <w:bottom w:val="single" w:sz="4" w:space="0" w:color="auto"/>
              <w:right w:val="single" w:sz="4" w:space="0" w:color="auto"/>
            </w:tcBorders>
            <w:vAlign w:val="center"/>
          </w:tcPr>
          <w:p w14:paraId="3FD7DAE2" w14:textId="77777777" w:rsidR="00364D20" w:rsidRDefault="00364D20" w:rsidP="00364D20">
            <w:pPr>
              <w:jc w:val="center"/>
              <w:rPr>
                <w:rFonts w:ascii="Arial" w:hAnsi="Arial" w:cs="Arial"/>
                <w:sz w:val="20"/>
                <w:szCs w:val="20"/>
              </w:rPr>
            </w:pPr>
            <w:r w:rsidRPr="002D6DFB">
              <w:rPr>
                <w:rFonts w:ascii="Tahoma" w:hAnsi="Tahoma" w:cs="Tahoma"/>
                <w:sz w:val="18"/>
                <w:szCs w:val="18"/>
              </w:rPr>
              <w:t>5,00%</w:t>
            </w:r>
          </w:p>
        </w:tc>
      </w:tr>
      <w:tr w:rsidR="00364D20" w14:paraId="2143CDD2" w14:textId="77777777" w:rsidTr="00D85F81">
        <w:tc>
          <w:tcPr>
            <w:tcW w:w="396" w:type="dxa"/>
            <w:tcBorders>
              <w:top w:val="single" w:sz="4" w:space="0" w:color="auto"/>
              <w:left w:val="single" w:sz="4" w:space="0" w:color="auto"/>
              <w:bottom w:val="single" w:sz="4" w:space="0" w:color="auto"/>
              <w:right w:val="single" w:sz="4" w:space="0" w:color="auto"/>
            </w:tcBorders>
          </w:tcPr>
          <w:p w14:paraId="0EDBFBEA" w14:textId="77777777" w:rsidR="00364D20" w:rsidRDefault="00364D20" w:rsidP="00364D20">
            <w:pPr>
              <w:jc w:val="center"/>
              <w:rPr>
                <w:rFonts w:ascii="Tahoma" w:hAnsi="Tahoma" w:cs="Tahoma"/>
                <w:sz w:val="18"/>
                <w:szCs w:val="18"/>
              </w:rPr>
            </w:pPr>
            <w:r>
              <w:rPr>
                <w:rFonts w:ascii="Tahoma" w:hAnsi="Tahoma" w:cs="Tahoma"/>
                <w:sz w:val="18"/>
                <w:szCs w:val="18"/>
              </w:rPr>
              <w:t>27</w:t>
            </w:r>
          </w:p>
        </w:tc>
        <w:tc>
          <w:tcPr>
            <w:tcW w:w="1993" w:type="dxa"/>
            <w:tcBorders>
              <w:top w:val="single" w:sz="4" w:space="0" w:color="auto"/>
              <w:left w:val="single" w:sz="4" w:space="0" w:color="auto"/>
              <w:bottom w:val="single" w:sz="4" w:space="0" w:color="auto"/>
              <w:right w:val="single" w:sz="4" w:space="0" w:color="auto"/>
            </w:tcBorders>
            <w:vAlign w:val="center"/>
          </w:tcPr>
          <w:p w14:paraId="285BEB8B" w14:textId="77777777" w:rsidR="00364D20" w:rsidRDefault="00364D20" w:rsidP="00364D20">
            <w:pPr>
              <w:rPr>
                <w:rFonts w:ascii="Arial" w:hAnsi="Arial" w:cs="Arial"/>
                <w:sz w:val="20"/>
                <w:szCs w:val="20"/>
              </w:rPr>
            </w:pPr>
            <w:r w:rsidRPr="002F0473">
              <w:rPr>
                <w:rFonts w:ascii="Arial" w:hAnsi="Arial" w:cs="Arial"/>
                <w:sz w:val="20"/>
                <w:szCs w:val="20"/>
              </w:rPr>
              <w:t>Транспортные карты</w:t>
            </w:r>
          </w:p>
        </w:tc>
        <w:tc>
          <w:tcPr>
            <w:tcW w:w="1056" w:type="dxa"/>
            <w:tcBorders>
              <w:top w:val="single" w:sz="4" w:space="0" w:color="auto"/>
              <w:left w:val="single" w:sz="4" w:space="0" w:color="auto"/>
              <w:bottom w:val="single" w:sz="4" w:space="0" w:color="auto"/>
              <w:right w:val="single" w:sz="4" w:space="0" w:color="auto"/>
            </w:tcBorders>
            <w:vAlign w:val="center"/>
          </w:tcPr>
          <w:p w14:paraId="6967FB6D" w14:textId="38105200" w:rsidR="00364D20" w:rsidRDefault="00364D20" w:rsidP="00364D20">
            <w:pPr>
              <w:jc w:val="center"/>
              <w:rPr>
                <w:rFonts w:ascii="Arial" w:hAnsi="Arial" w:cs="Arial"/>
                <w:sz w:val="20"/>
                <w:szCs w:val="20"/>
              </w:rPr>
            </w:pPr>
            <w:r w:rsidRPr="002D6DFB">
              <w:rPr>
                <w:rFonts w:ascii="Tahoma" w:hAnsi="Tahoma" w:cs="Tahoma"/>
                <w:sz w:val="18"/>
                <w:szCs w:val="18"/>
              </w:rPr>
              <w:t>2,50%</w:t>
            </w:r>
          </w:p>
        </w:tc>
        <w:tc>
          <w:tcPr>
            <w:tcW w:w="1113" w:type="dxa"/>
            <w:tcBorders>
              <w:top w:val="single" w:sz="4" w:space="0" w:color="auto"/>
              <w:left w:val="single" w:sz="4" w:space="0" w:color="auto"/>
              <w:bottom w:val="single" w:sz="4" w:space="0" w:color="auto"/>
              <w:right w:val="single" w:sz="4" w:space="0" w:color="auto"/>
            </w:tcBorders>
            <w:vAlign w:val="center"/>
          </w:tcPr>
          <w:p w14:paraId="55256CD2" w14:textId="77777777" w:rsidR="00364D20" w:rsidRDefault="00364D20" w:rsidP="00364D20">
            <w:pPr>
              <w:jc w:val="center"/>
              <w:rPr>
                <w:rFonts w:ascii="Arial" w:hAnsi="Arial" w:cs="Arial"/>
                <w:sz w:val="20"/>
                <w:szCs w:val="20"/>
              </w:rPr>
            </w:pPr>
            <w:r w:rsidRPr="002D6DFB">
              <w:rPr>
                <w:rFonts w:ascii="Tahoma" w:hAnsi="Tahoma" w:cs="Tahoma"/>
                <w:sz w:val="18"/>
                <w:szCs w:val="18"/>
              </w:rPr>
              <w:t>20,00%</w:t>
            </w:r>
          </w:p>
        </w:tc>
        <w:tc>
          <w:tcPr>
            <w:tcW w:w="5932" w:type="dxa"/>
            <w:tcBorders>
              <w:top w:val="single" w:sz="4" w:space="0" w:color="auto"/>
              <w:left w:val="single" w:sz="4" w:space="0" w:color="auto"/>
              <w:bottom w:val="single" w:sz="4" w:space="0" w:color="auto"/>
              <w:right w:val="single" w:sz="4" w:space="0" w:color="auto"/>
            </w:tcBorders>
            <w:vAlign w:val="center"/>
          </w:tcPr>
          <w:p w14:paraId="17CCA788" w14:textId="77777777" w:rsidR="00364D20" w:rsidRDefault="00364D20" w:rsidP="00364D20">
            <w:pPr>
              <w:jc w:val="center"/>
              <w:rPr>
                <w:rFonts w:ascii="Arial" w:hAnsi="Arial" w:cs="Arial"/>
                <w:sz w:val="20"/>
                <w:szCs w:val="20"/>
              </w:rPr>
            </w:pPr>
            <w:r w:rsidRPr="002D6DFB">
              <w:rPr>
                <w:rFonts w:ascii="Tahoma" w:hAnsi="Tahoma" w:cs="Tahoma"/>
                <w:sz w:val="18"/>
                <w:szCs w:val="18"/>
              </w:rPr>
              <w:t>5,00%</w:t>
            </w:r>
          </w:p>
        </w:tc>
      </w:tr>
    </w:tbl>
    <w:p w14:paraId="413BBAB8" w14:textId="6526ABA1" w:rsidR="009B54F0" w:rsidRDefault="009B54F0" w:rsidP="009B54F0">
      <w:pPr>
        <w:shd w:val="clear" w:color="auto" w:fill="FFFFFF"/>
        <w:jc w:val="both"/>
        <w:rPr>
          <w:rFonts w:ascii="Tahoma" w:hAnsi="Tahoma" w:cs="Tahoma"/>
          <w:sz w:val="18"/>
          <w:szCs w:val="18"/>
        </w:rPr>
      </w:pPr>
      <w:r>
        <w:rPr>
          <w:rFonts w:ascii="Tahoma" w:hAnsi="Tahoma" w:cs="Tahoma"/>
          <w:sz w:val="18"/>
          <w:szCs w:val="18"/>
        </w:rPr>
        <w:t>* Для определения вознаграждения Консолидатора входящая ставка считается соответствующей</w:t>
      </w:r>
      <w:r w:rsidR="00163B15">
        <w:rPr>
          <w:rFonts w:ascii="Tahoma" w:hAnsi="Tahoma" w:cs="Tahoma"/>
          <w:sz w:val="18"/>
          <w:szCs w:val="18"/>
        </w:rPr>
        <w:t>,</w:t>
      </w:r>
      <w:r>
        <w:rPr>
          <w:rFonts w:ascii="Tahoma" w:hAnsi="Tahoma" w:cs="Tahoma"/>
          <w:sz w:val="18"/>
          <w:szCs w:val="18"/>
        </w:rPr>
        <w:t xml:space="preserve"> если ставка больше или равна В</w:t>
      </w:r>
      <w:r w:rsidRPr="00903547">
        <w:rPr>
          <w:rFonts w:ascii="Tahoma" w:hAnsi="Tahoma" w:cs="Tahoma"/>
          <w:sz w:val="18"/>
          <w:szCs w:val="18"/>
        </w:rPr>
        <w:t>ходящ</w:t>
      </w:r>
      <w:r>
        <w:rPr>
          <w:rFonts w:ascii="Tahoma" w:hAnsi="Tahoma" w:cs="Tahoma"/>
          <w:sz w:val="18"/>
          <w:szCs w:val="18"/>
        </w:rPr>
        <w:t>ей</w:t>
      </w:r>
      <w:r w:rsidRPr="00903547">
        <w:rPr>
          <w:rFonts w:ascii="Tahoma" w:hAnsi="Tahoma" w:cs="Tahoma"/>
          <w:sz w:val="18"/>
          <w:szCs w:val="18"/>
        </w:rPr>
        <w:t xml:space="preserve"> ставк</w:t>
      </w:r>
      <w:r>
        <w:rPr>
          <w:rFonts w:ascii="Tahoma" w:hAnsi="Tahoma" w:cs="Tahoma"/>
          <w:sz w:val="18"/>
          <w:szCs w:val="18"/>
        </w:rPr>
        <w:t>е</w:t>
      </w:r>
      <w:r w:rsidRPr="00903547">
        <w:rPr>
          <w:rFonts w:ascii="Tahoma" w:hAnsi="Tahoma" w:cs="Tahoma"/>
          <w:sz w:val="18"/>
          <w:szCs w:val="18"/>
        </w:rPr>
        <w:t xml:space="preserve"> от Привлеченно</w:t>
      </w:r>
      <w:r>
        <w:rPr>
          <w:rFonts w:ascii="Tahoma" w:hAnsi="Tahoma" w:cs="Tahoma"/>
          <w:sz w:val="18"/>
          <w:szCs w:val="18"/>
        </w:rPr>
        <w:t xml:space="preserve">го Поставщика. </w:t>
      </w:r>
    </w:p>
    <w:p w14:paraId="2B76FEFC" w14:textId="77777777" w:rsidR="002912D9" w:rsidRDefault="002912D9" w:rsidP="009B54F0">
      <w:pPr>
        <w:shd w:val="clear" w:color="auto" w:fill="FFFFFF"/>
        <w:jc w:val="both"/>
        <w:rPr>
          <w:rFonts w:ascii="Tahoma" w:hAnsi="Tahoma" w:cs="Tahoma"/>
          <w:sz w:val="18"/>
          <w:szCs w:val="18"/>
        </w:rPr>
      </w:pPr>
    </w:p>
    <w:p w14:paraId="0F20D0BB" w14:textId="64DBA82D" w:rsidR="002912D9" w:rsidRDefault="00163B15" w:rsidP="002912D9">
      <w:pPr>
        <w:shd w:val="clear" w:color="auto" w:fill="FFFFFF"/>
        <w:jc w:val="both"/>
        <w:rPr>
          <w:rFonts w:ascii="Tahoma" w:hAnsi="Tahoma" w:cs="Tahoma"/>
          <w:sz w:val="18"/>
          <w:szCs w:val="18"/>
        </w:rPr>
      </w:pPr>
      <w:r>
        <w:rPr>
          <w:rFonts w:ascii="Tahoma" w:hAnsi="Tahoma" w:cs="Tahoma"/>
          <w:sz w:val="18"/>
          <w:szCs w:val="18"/>
        </w:rPr>
        <w:t>2.</w:t>
      </w:r>
      <w:r w:rsidR="002912D9">
        <w:rPr>
          <w:rFonts w:ascii="Tahoma" w:hAnsi="Tahoma" w:cs="Tahoma"/>
          <w:sz w:val="18"/>
          <w:szCs w:val="18"/>
        </w:rPr>
        <w:t xml:space="preserve"> </w:t>
      </w:r>
      <w:r>
        <w:rPr>
          <w:rFonts w:ascii="Tahoma" w:hAnsi="Tahoma" w:cs="Tahoma"/>
          <w:sz w:val="18"/>
          <w:szCs w:val="18"/>
        </w:rPr>
        <w:t>Все значения, установленные Тарифным планом К</w:t>
      </w:r>
      <w:r w:rsidRPr="008211B9">
        <w:rPr>
          <w:rFonts w:ascii="Tahoma" w:hAnsi="Tahoma" w:cs="Tahoma"/>
          <w:sz w:val="18"/>
          <w:szCs w:val="18"/>
        </w:rPr>
        <w:t>онсолидатора</w:t>
      </w:r>
      <w:r>
        <w:rPr>
          <w:rFonts w:ascii="Tahoma" w:hAnsi="Tahoma" w:cs="Tahoma"/>
          <w:sz w:val="18"/>
          <w:szCs w:val="18"/>
        </w:rPr>
        <w:t xml:space="preserve"> (ТПК) №04, включаю</w:t>
      </w:r>
      <w:r w:rsidRPr="00163B15">
        <w:rPr>
          <w:rFonts w:ascii="Tahoma" w:hAnsi="Tahoma" w:cs="Tahoma"/>
          <w:sz w:val="18"/>
          <w:szCs w:val="18"/>
        </w:rPr>
        <w:t xml:space="preserve">т в себя все применимые налоги и иные установленные законами соответствующих юрисдикций обязательные сборы, которые </w:t>
      </w:r>
      <w:r>
        <w:rPr>
          <w:rFonts w:ascii="Tahoma" w:hAnsi="Tahoma" w:cs="Tahoma"/>
          <w:sz w:val="18"/>
          <w:szCs w:val="18"/>
        </w:rPr>
        <w:t>Привлеченный Поставщик и/или Консолидатор должны будут</w:t>
      </w:r>
      <w:r w:rsidRPr="00163B15">
        <w:rPr>
          <w:rFonts w:ascii="Tahoma" w:hAnsi="Tahoma" w:cs="Tahoma"/>
          <w:sz w:val="18"/>
          <w:szCs w:val="18"/>
        </w:rPr>
        <w:t xml:space="preserve"> в предусмотренных в таких законах случаях выплатить. Уплата всех указанных налогов и сборов в предусмотренных в таком законодательстве</w:t>
      </w:r>
      <w:r>
        <w:rPr>
          <w:rFonts w:ascii="Tahoma" w:hAnsi="Tahoma" w:cs="Tahoma"/>
          <w:sz w:val="18"/>
          <w:szCs w:val="18"/>
        </w:rPr>
        <w:t xml:space="preserve"> случаях является исключительными обязанностями</w:t>
      </w:r>
      <w:r w:rsidRPr="00163B15">
        <w:rPr>
          <w:rFonts w:ascii="Tahoma" w:hAnsi="Tahoma" w:cs="Tahoma"/>
          <w:sz w:val="18"/>
          <w:szCs w:val="18"/>
        </w:rPr>
        <w:t xml:space="preserve"> </w:t>
      </w:r>
      <w:r>
        <w:rPr>
          <w:rFonts w:ascii="Tahoma" w:hAnsi="Tahoma" w:cs="Tahoma"/>
          <w:sz w:val="18"/>
          <w:szCs w:val="18"/>
        </w:rPr>
        <w:t>Привлеченного Поставщика и/или Консолидатора</w:t>
      </w:r>
      <w:r w:rsidRPr="00163B15">
        <w:rPr>
          <w:rFonts w:ascii="Tahoma" w:hAnsi="Tahoma" w:cs="Tahoma"/>
          <w:sz w:val="18"/>
          <w:szCs w:val="18"/>
        </w:rPr>
        <w:t>, если иное не предусмотрено применимым законодательством.</w:t>
      </w:r>
    </w:p>
    <w:p w14:paraId="78F45ED6" w14:textId="77777777" w:rsidR="00301F92" w:rsidRDefault="00301F92" w:rsidP="002912D9">
      <w:pPr>
        <w:shd w:val="clear" w:color="auto" w:fill="FFFFFF"/>
        <w:jc w:val="both"/>
        <w:rPr>
          <w:rFonts w:ascii="Tahoma" w:hAnsi="Tahoma" w:cs="Tahoma"/>
          <w:sz w:val="18"/>
          <w:szCs w:val="18"/>
        </w:rPr>
      </w:pPr>
    </w:p>
    <w:p w14:paraId="4D68FDD6" w14:textId="1CF1899B" w:rsidR="006E17CE" w:rsidRPr="00305BC5" w:rsidRDefault="006E17CE">
      <w:pPr>
        <w:shd w:val="clear" w:color="auto" w:fill="FFFFFF"/>
        <w:jc w:val="both"/>
        <w:rPr>
          <w:rFonts w:ascii="Tahoma" w:hAnsi="Tahoma" w:cs="Tahoma"/>
          <w:sz w:val="18"/>
          <w:szCs w:val="18"/>
        </w:rPr>
        <w:sectPr w:rsidR="006E17CE" w:rsidRPr="00305BC5" w:rsidSect="00D85F81">
          <w:pgSz w:w="11906" w:h="16838" w:code="9"/>
          <w:pgMar w:top="720" w:right="707" w:bottom="720" w:left="720" w:header="708" w:footer="708" w:gutter="0"/>
          <w:cols w:space="708"/>
          <w:titlePg/>
          <w:docGrid w:linePitch="360"/>
        </w:sectPr>
      </w:pPr>
    </w:p>
    <w:p w14:paraId="331263DA" w14:textId="77777777" w:rsidR="009B54F0" w:rsidRPr="009F47D5" w:rsidRDefault="009B54F0" w:rsidP="009B54F0">
      <w:pPr>
        <w:shd w:val="clear" w:color="auto" w:fill="FFFFFF"/>
        <w:rPr>
          <w:rFonts w:ascii="Tahoma" w:hAnsi="Tahoma" w:cs="Tahoma"/>
          <w:b/>
          <w:sz w:val="16"/>
          <w:szCs w:val="16"/>
        </w:rPr>
      </w:pPr>
      <w:r w:rsidRPr="009F47D5">
        <w:rPr>
          <w:rFonts w:ascii="Tahoma" w:hAnsi="Tahoma" w:cs="Tahoma"/>
          <w:sz w:val="18"/>
          <w:szCs w:val="18"/>
        </w:rPr>
        <w:lastRenderedPageBreak/>
        <w:t>Приложение № 4</w:t>
      </w:r>
    </w:p>
    <w:p w14:paraId="638D7DD5"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b/>
          <w:sz w:val="18"/>
          <w:szCs w:val="18"/>
        </w:rPr>
        <w:t>Форма документа, подтверждающего Платеж</w:t>
      </w:r>
      <w:r w:rsidRPr="009F47D5">
        <w:rPr>
          <w:rFonts w:ascii="Tahoma" w:hAnsi="Tahoma" w:cs="Tahoma"/>
          <w:sz w:val="18"/>
          <w:szCs w:val="18"/>
        </w:rPr>
        <w:t xml:space="preserve"> </w:t>
      </w:r>
    </w:p>
    <w:p w14:paraId="462133D6" w14:textId="77777777" w:rsidR="009B54F0" w:rsidRPr="009F47D5" w:rsidRDefault="009B54F0" w:rsidP="009B54F0">
      <w:pPr>
        <w:shd w:val="clear" w:color="auto" w:fill="FFFFFF"/>
        <w:autoSpaceDE w:val="0"/>
        <w:autoSpaceDN w:val="0"/>
        <w:adjustRightInd w:val="0"/>
        <w:jc w:val="center"/>
        <w:outlineLvl w:val="0"/>
        <w:rPr>
          <w:rFonts w:ascii="Tahoma" w:hAnsi="Tahoma" w:cs="Tahoma"/>
          <w:sz w:val="18"/>
          <w:szCs w:val="18"/>
        </w:rPr>
      </w:pPr>
    </w:p>
    <w:p w14:paraId="02CE8252" w14:textId="77777777" w:rsidR="009B54F0" w:rsidRPr="009F47D5" w:rsidRDefault="009B54F0" w:rsidP="009B54F0">
      <w:pPr>
        <w:shd w:val="clear" w:color="auto" w:fill="FFFFFF"/>
        <w:autoSpaceDE w:val="0"/>
        <w:autoSpaceDN w:val="0"/>
        <w:adjustRightInd w:val="0"/>
        <w:jc w:val="center"/>
        <w:outlineLvl w:val="0"/>
        <w:rPr>
          <w:rFonts w:ascii="Tahoma" w:hAnsi="Tahoma" w:cs="Tahoma"/>
          <w:sz w:val="18"/>
          <w:szCs w:val="18"/>
        </w:rPr>
      </w:pPr>
      <w:r w:rsidRPr="009F47D5">
        <w:rPr>
          <w:rFonts w:ascii="Tahoma" w:hAnsi="Tahoma" w:cs="Tahoma"/>
          <w:sz w:val="18"/>
          <w:szCs w:val="18"/>
        </w:rPr>
        <w:t>Чек</w:t>
      </w:r>
      <w:r w:rsidR="008A476B" w:rsidRPr="00773504">
        <w:rPr>
          <w:rFonts w:ascii="Tahoma" w:hAnsi="Tahoma" w:cs="Tahoma"/>
          <w:sz w:val="18"/>
          <w:szCs w:val="18"/>
        </w:rPr>
        <w:t xml:space="preserve"> – форма применялась до 01.07.2017 года</w:t>
      </w:r>
      <w:r w:rsidRPr="009F47D5">
        <w:rPr>
          <w:rFonts w:ascii="Tahoma" w:hAnsi="Tahoma" w:cs="Tahoma"/>
          <w:sz w:val="18"/>
          <w:szCs w:val="18"/>
        </w:rPr>
        <w:t>.</w:t>
      </w:r>
    </w:p>
    <w:p w14:paraId="476A34A4" w14:textId="77777777" w:rsidR="009B54F0" w:rsidRPr="009F47D5" w:rsidRDefault="009B54F0" w:rsidP="009B54F0">
      <w:pPr>
        <w:shd w:val="clear" w:color="auto" w:fill="FFFFFF"/>
        <w:autoSpaceDE w:val="0"/>
        <w:autoSpaceDN w:val="0"/>
        <w:adjustRightInd w:val="0"/>
        <w:ind w:firstLine="1985"/>
        <w:outlineLvl w:val="0"/>
        <w:rPr>
          <w:rFonts w:ascii="Tahoma" w:hAnsi="Tahoma" w:cs="Tahoma"/>
          <w:b/>
          <w:bCs/>
        </w:rPr>
      </w:pPr>
      <w:r w:rsidRPr="009F47D5">
        <w:rPr>
          <w:rFonts w:ascii="Tahoma" w:hAnsi="Tahoma" w:cs="Tahoma"/>
          <w:b/>
          <w:bCs/>
        </w:rPr>
        <w:t xml:space="preserve">             </w:t>
      </w:r>
    </w:p>
    <w:p w14:paraId="507261E7" w14:textId="77777777" w:rsidR="009B54F0" w:rsidRPr="00773504" w:rsidRDefault="009B54F0" w:rsidP="009B54F0">
      <w:pPr>
        <w:shd w:val="clear" w:color="auto" w:fill="FFFFFF"/>
        <w:autoSpaceDE w:val="0"/>
        <w:autoSpaceDN w:val="0"/>
        <w:adjustRightInd w:val="0"/>
        <w:ind w:firstLine="2694"/>
        <w:outlineLvl w:val="0"/>
        <w:rPr>
          <w:rFonts w:ascii="Tahoma" w:hAnsi="Tahoma" w:cs="Tahoma"/>
          <w:b/>
          <w:bCs/>
          <w:sz w:val="20"/>
          <w:szCs w:val="20"/>
        </w:rPr>
      </w:pPr>
      <w:r w:rsidRPr="00773504">
        <w:rPr>
          <w:rFonts w:ascii="Tahoma" w:hAnsi="Tahoma" w:cs="Tahoma"/>
          <w:b/>
          <w:bCs/>
          <w:sz w:val="20"/>
          <w:szCs w:val="20"/>
        </w:rPr>
        <w:t>ТОРГОВЫЙ ОБЪЕКТ №1</w:t>
      </w:r>
    </w:p>
    <w:p w14:paraId="4F22C218" w14:textId="77777777" w:rsidR="009B54F0" w:rsidRPr="00773504" w:rsidRDefault="009B54F0" w:rsidP="009B54F0">
      <w:pPr>
        <w:shd w:val="clear" w:color="auto" w:fill="FFFFFF"/>
        <w:autoSpaceDE w:val="0"/>
        <w:autoSpaceDN w:val="0"/>
        <w:adjustRightInd w:val="0"/>
        <w:ind w:firstLine="1985"/>
        <w:outlineLvl w:val="0"/>
        <w:rPr>
          <w:rFonts w:ascii="Tahoma" w:hAnsi="Tahoma" w:cs="Tahoma"/>
          <w:b/>
          <w:bCs/>
          <w:sz w:val="20"/>
          <w:szCs w:val="20"/>
        </w:rPr>
      </w:pPr>
      <w:r w:rsidRPr="00773504">
        <w:rPr>
          <w:rFonts w:ascii="Tahoma" w:hAnsi="Tahoma" w:cs="Tahoma"/>
          <w:b/>
          <w:bCs/>
          <w:sz w:val="20"/>
          <w:szCs w:val="20"/>
        </w:rPr>
        <w:t xml:space="preserve">              ДОБРО ПОЖАЛОВАТЬ!</w:t>
      </w:r>
    </w:p>
    <w:p w14:paraId="037CF122" w14:textId="77777777" w:rsidR="009B54F0" w:rsidRPr="00773504" w:rsidRDefault="009B54F0" w:rsidP="009B54F0">
      <w:pPr>
        <w:shd w:val="clear" w:color="auto" w:fill="FFFFFF"/>
        <w:autoSpaceDE w:val="0"/>
        <w:autoSpaceDN w:val="0"/>
        <w:adjustRightInd w:val="0"/>
        <w:ind w:firstLine="1985"/>
        <w:outlineLvl w:val="0"/>
        <w:rPr>
          <w:rFonts w:ascii="Tahoma" w:hAnsi="Tahoma" w:cs="Tahoma"/>
          <w:sz w:val="20"/>
          <w:szCs w:val="20"/>
        </w:rPr>
      </w:pPr>
      <w:r w:rsidRPr="00773504">
        <w:rPr>
          <w:rFonts w:ascii="Tahoma" w:hAnsi="Tahoma" w:cs="Tahoma"/>
          <w:sz w:val="20"/>
          <w:szCs w:val="20"/>
        </w:rPr>
        <w:t>----------------------------------------------------------------</w:t>
      </w:r>
    </w:p>
    <w:p w14:paraId="6B3B53BB" w14:textId="77777777" w:rsidR="009B54F0" w:rsidRPr="00773504" w:rsidRDefault="009B54F0" w:rsidP="009B54F0">
      <w:pPr>
        <w:shd w:val="clear" w:color="auto" w:fill="FFFFFF"/>
        <w:autoSpaceDE w:val="0"/>
        <w:autoSpaceDN w:val="0"/>
        <w:adjustRightInd w:val="0"/>
        <w:ind w:firstLine="1985"/>
        <w:outlineLvl w:val="0"/>
        <w:rPr>
          <w:rFonts w:ascii="Tahoma" w:hAnsi="Tahoma" w:cs="Tahoma"/>
          <w:b/>
          <w:bCs/>
          <w:sz w:val="20"/>
          <w:szCs w:val="20"/>
        </w:rPr>
      </w:pPr>
    </w:p>
    <w:p w14:paraId="5E08177B" w14:textId="77777777" w:rsidR="009B54F0" w:rsidRPr="00773504" w:rsidRDefault="009B54F0" w:rsidP="009B54F0">
      <w:pPr>
        <w:shd w:val="clear" w:color="auto" w:fill="FFFFFF"/>
        <w:autoSpaceDE w:val="0"/>
        <w:autoSpaceDN w:val="0"/>
        <w:adjustRightInd w:val="0"/>
        <w:ind w:firstLine="1985"/>
        <w:outlineLvl w:val="0"/>
        <w:rPr>
          <w:rFonts w:ascii="Tahoma" w:hAnsi="Tahoma" w:cs="Tahoma"/>
          <w:b/>
          <w:bCs/>
          <w:sz w:val="20"/>
          <w:szCs w:val="20"/>
        </w:rPr>
      </w:pPr>
      <w:r w:rsidRPr="00773504">
        <w:rPr>
          <w:rFonts w:ascii="Tahoma" w:hAnsi="Tahoma" w:cs="Tahoma"/>
          <w:b/>
          <w:bCs/>
          <w:sz w:val="20"/>
          <w:szCs w:val="20"/>
        </w:rPr>
        <w:t xml:space="preserve">СОТОВАЯ СВ. </w:t>
      </w:r>
    </w:p>
    <w:p w14:paraId="7779AEE9" w14:textId="77777777" w:rsidR="009B54F0" w:rsidRPr="00773504" w:rsidRDefault="009B54F0" w:rsidP="009B54F0">
      <w:pPr>
        <w:shd w:val="clear" w:color="auto" w:fill="FFFFFF"/>
        <w:autoSpaceDE w:val="0"/>
        <w:autoSpaceDN w:val="0"/>
        <w:adjustRightInd w:val="0"/>
        <w:ind w:firstLine="1985"/>
        <w:outlineLvl w:val="0"/>
        <w:rPr>
          <w:rFonts w:ascii="Tahoma" w:hAnsi="Tahoma" w:cs="Tahoma"/>
          <w:b/>
          <w:bCs/>
          <w:sz w:val="20"/>
          <w:szCs w:val="20"/>
        </w:rPr>
      </w:pPr>
      <w:r w:rsidRPr="00773504">
        <w:rPr>
          <w:rFonts w:ascii="Tahoma" w:hAnsi="Tahoma" w:cs="Tahoma"/>
          <w:b/>
          <w:bCs/>
          <w:sz w:val="20"/>
          <w:szCs w:val="20"/>
        </w:rPr>
        <w:t xml:space="preserve">                                               </w:t>
      </w:r>
      <w:r w:rsidRPr="00773504">
        <w:rPr>
          <w:rFonts w:ascii="Arial" w:hAnsi="Arial" w:cs="Arial"/>
          <w:b/>
          <w:bCs/>
          <w:sz w:val="20"/>
          <w:szCs w:val="20"/>
        </w:rPr>
        <w:t>≡</w:t>
      </w:r>
      <w:r w:rsidRPr="00773504">
        <w:rPr>
          <w:rFonts w:ascii="Tahoma" w:hAnsi="Tahoma" w:cs="Tahoma"/>
          <w:b/>
          <w:bCs/>
          <w:sz w:val="20"/>
          <w:szCs w:val="20"/>
        </w:rPr>
        <w:t xml:space="preserve"> 100.00</w:t>
      </w:r>
    </w:p>
    <w:p w14:paraId="123809B2" w14:textId="77777777" w:rsidR="009B54F0" w:rsidRPr="00773504" w:rsidRDefault="009B54F0" w:rsidP="009B54F0">
      <w:pPr>
        <w:shd w:val="clear" w:color="auto" w:fill="FFFFFF"/>
        <w:autoSpaceDE w:val="0"/>
        <w:autoSpaceDN w:val="0"/>
        <w:adjustRightInd w:val="0"/>
        <w:spacing w:after="240"/>
        <w:ind w:left="1985"/>
        <w:outlineLvl w:val="0"/>
        <w:rPr>
          <w:rFonts w:ascii="Tahoma" w:hAnsi="Tahoma" w:cs="Tahoma"/>
          <w:sz w:val="20"/>
          <w:szCs w:val="20"/>
        </w:rPr>
      </w:pPr>
      <w:r w:rsidRPr="00773504">
        <w:rPr>
          <w:rFonts w:ascii="Tahoma" w:hAnsi="Tahoma" w:cs="Tahoma"/>
          <w:sz w:val="20"/>
          <w:szCs w:val="20"/>
        </w:rPr>
        <w:br/>
      </w:r>
      <w:r w:rsidRPr="008A476B">
        <w:rPr>
          <w:rFonts w:ascii="Tahoma" w:hAnsi="Tahoma" w:cs="Tahoma"/>
          <w:sz w:val="20"/>
          <w:szCs w:val="20"/>
        </w:rPr>
        <w:t xml:space="preserve">ОПЛАЧИВАЙТЕ КРЕДИТЫ В ТЕРМИНАЛАХ </w:t>
      </w:r>
      <w:r w:rsidRPr="008A476B">
        <w:rPr>
          <w:rFonts w:ascii="Tahoma" w:hAnsi="Tahoma" w:cs="Tahoma"/>
          <w:sz w:val="20"/>
          <w:szCs w:val="20"/>
          <w:lang w:val="en-US"/>
        </w:rPr>
        <w:t>QIWI</w:t>
      </w:r>
      <w:r w:rsidRPr="00773504">
        <w:rPr>
          <w:rFonts w:ascii="Tahoma" w:hAnsi="Tahoma" w:cs="Tahoma"/>
          <w:sz w:val="20"/>
          <w:szCs w:val="20"/>
        </w:rPr>
        <w:br/>
        <w:t>******************** QIWI (КИВИ) ******************</w:t>
      </w:r>
    </w:p>
    <w:p w14:paraId="0AD8BE9E" w14:textId="77777777" w:rsidR="009B54F0" w:rsidRPr="00773504" w:rsidRDefault="009B54F0" w:rsidP="009B54F0">
      <w:pPr>
        <w:shd w:val="clear" w:color="auto" w:fill="FFFFFF"/>
        <w:autoSpaceDE w:val="0"/>
        <w:autoSpaceDN w:val="0"/>
        <w:adjustRightInd w:val="0"/>
        <w:ind w:left="1985"/>
        <w:outlineLvl w:val="0"/>
        <w:rPr>
          <w:rFonts w:ascii="Tahoma" w:hAnsi="Tahoma" w:cs="Tahoma"/>
          <w:sz w:val="20"/>
          <w:szCs w:val="20"/>
        </w:rPr>
      </w:pPr>
      <w:r w:rsidRPr="00773504">
        <w:rPr>
          <w:rFonts w:ascii="Tahoma" w:hAnsi="Tahoma" w:cs="Tahoma"/>
          <w:sz w:val="20"/>
          <w:szCs w:val="20"/>
        </w:rPr>
        <w:t xml:space="preserve">                     КАССОВЫЙ ЧЕК</w:t>
      </w:r>
    </w:p>
    <w:p w14:paraId="38157BC8" w14:textId="77777777" w:rsidR="009B54F0" w:rsidRPr="00773504" w:rsidRDefault="009B54F0" w:rsidP="009B54F0">
      <w:pPr>
        <w:shd w:val="clear" w:color="auto" w:fill="FFFFFF"/>
        <w:autoSpaceDE w:val="0"/>
        <w:autoSpaceDN w:val="0"/>
        <w:adjustRightInd w:val="0"/>
        <w:spacing w:after="240"/>
        <w:ind w:left="1985"/>
        <w:rPr>
          <w:rFonts w:ascii="Tahoma" w:hAnsi="Tahoma" w:cs="Tahoma"/>
          <w:sz w:val="20"/>
          <w:szCs w:val="20"/>
        </w:rPr>
      </w:pPr>
      <w:r w:rsidRPr="00773504">
        <w:rPr>
          <w:rFonts w:ascii="Tahoma" w:hAnsi="Tahoma" w:cs="Tahoma"/>
          <w:sz w:val="20"/>
          <w:szCs w:val="20"/>
        </w:rPr>
        <w:t>Платежный агент: ООО "Субагент"</w:t>
      </w:r>
      <w:r w:rsidRPr="00773504">
        <w:rPr>
          <w:rFonts w:ascii="Tahoma" w:hAnsi="Tahoma" w:cs="Tahoma"/>
          <w:sz w:val="20"/>
          <w:szCs w:val="20"/>
        </w:rPr>
        <w:br/>
        <w:t>г. Москва, Ленина ул., 1</w:t>
      </w:r>
      <w:r w:rsidRPr="00773504">
        <w:rPr>
          <w:rFonts w:ascii="Tahoma" w:hAnsi="Tahoma" w:cs="Tahoma"/>
          <w:sz w:val="20"/>
          <w:szCs w:val="20"/>
        </w:rPr>
        <w:br/>
        <w:t>Телефон: 8-495-123-45-67</w:t>
      </w:r>
      <w:r w:rsidRPr="00773504">
        <w:rPr>
          <w:rFonts w:ascii="Tahoma" w:hAnsi="Tahoma" w:cs="Tahoma"/>
          <w:sz w:val="20"/>
          <w:szCs w:val="20"/>
        </w:rPr>
        <w:br/>
        <w:t>Терминал: 8670174</w:t>
      </w:r>
      <w:r w:rsidRPr="00773504">
        <w:rPr>
          <w:rFonts w:ascii="Tahoma" w:hAnsi="Tahoma" w:cs="Tahoma"/>
          <w:sz w:val="20"/>
          <w:szCs w:val="20"/>
        </w:rPr>
        <w:br/>
        <w:t>Адрес: Кировоградская ул, 9 корп.2</w:t>
      </w:r>
      <w:r w:rsidRPr="00773504">
        <w:rPr>
          <w:rFonts w:ascii="Tahoma" w:hAnsi="Tahoma" w:cs="Tahoma"/>
          <w:sz w:val="20"/>
          <w:szCs w:val="20"/>
        </w:rPr>
        <w:br/>
      </w:r>
    </w:p>
    <w:p w14:paraId="2B3A6CF7" w14:textId="77777777" w:rsidR="009B54F0" w:rsidRPr="00773504" w:rsidRDefault="009B54F0" w:rsidP="009B54F0">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firstLine="1985"/>
        <w:rPr>
          <w:rFonts w:ascii="Tahoma" w:hAnsi="Tahoma" w:cs="Tahoma"/>
          <w:sz w:val="20"/>
          <w:szCs w:val="20"/>
        </w:rPr>
      </w:pPr>
      <w:r w:rsidRPr="00773504">
        <w:rPr>
          <w:rFonts w:ascii="Tahoma" w:hAnsi="Tahoma" w:cs="Tahoma"/>
          <w:sz w:val="20"/>
          <w:szCs w:val="20"/>
        </w:rPr>
        <w:t>Поставщик: МТС</w:t>
      </w:r>
    </w:p>
    <w:p w14:paraId="7B731A3E" w14:textId="54508411" w:rsidR="009B54F0" w:rsidRPr="00773504" w:rsidRDefault="009B54F0" w:rsidP="009B54F0">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firstLine="1985"/>
        <w:rPr>
          <w:rFonts w:ascii="Tahoma" w:hAnsi="Tahoma" w:cs="Tahoma"/>
          <w:sz w:val="20"/>
          <w:szCs w:val="20"/>
        </w:rPr>
      </w:pPr>
      <w:r w:rsidRPr="00773504">
        <w:rPr>
          <w:rFonts w:ascii="Tahoma" w:hAnsi="Tahoma" w:cs="Tahoma"/>
          <w:sz w:val="20"/>
          <w:szCs w:val="20"/>
        </w:rPr>
        <w:t>Мобильная телематич.связь</w:t>
      </w:r>
    </w:p>
    <w:p w14:paraId="09C2A68D" w14:textId="77777777" w:rsidR="009B54F0" w:rsidRPr="00773504" w:rsidRDefault="009B54F0" w:rsidP="009B54F0">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firstLine="1985"/>
        <w:outlineLvl w:val="0"/>
        <w:rPr>
          <w:rFonts w:ascii="Tahoma" w:hAnsi="Tahoma" w:cs="Tahoma"/>
          <w:sz w:val="20"/>
          <w:szCs w:val="20"/>
        </w:rPr>
      </w:pPr>
      <w:r w:rsidRPr="00773504">
        <w:rPr>
          <w:rFonts w:ascii="Tahoma" w:hAnsi="Tahoma" w:cs="Tahoma"/>
          <w:sz w:val="20"/>
          <w:szCs w:val="20"/>
        </w:rPr>
        <w:t>Контактный номер: 8-495-555-55-55</w:t>
      </w:r>
    </w:p>
    <w:p w14:paraId="0B7C239A" w14:textId="77777777" w:rsidR="009B54F0" w:rsidRPr="00773504" w:rsidRDefault="009B54F0" w:rsidP="009B54F0">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firstLine="1985"/>
        <w:rPr>
          <w:rFonts w:ascii="Tahoma" w:hAnsi="Tahoma" w:cs="Tahoma"/>
          <w:sz w:val="20"/>
          <w:szCs w:val="20"/>
        </w:rPr>
      </w:pPr>
      <w:r w:rsidRPr="00773504">
        <w:rPr>
          <w:rFonts w:ascii="Tahoma" w:hAnsi="Tahoma" w:cs="Tahoma"/>
          <w:sz w:val="20"/>
          <w:szCs w:val="20"/>
        </w:rPr>
        <w:t>Зачислено: 97 руб.</w:t>
      </w:r>
    </w:p>
    <w:p w14:paraId="346E7D26" w14:textId="77777777" w:rsidR="009B54F0" w:rsidRPr="00773504" w:rsidRDefault="009B54F0" w:rsidP="009B54F0">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firstLine="1985"/>
        <w:rPr>
          <w:rFonts w:ascii="Tahoma" w:hAnsi="Tahoma" w:cs="Tahoma"/>
          <w:sz w:val="20"/>
          <w:szCs w:val="20"/>
        </w:rPr>
      </w:pPr>
      <w:r w:rsidRPr="00773504">
        <w:rPr>
          <w:rFonts w:ascii="Tahoma" w:hAnsi="Tahoma" w:cs="Tahoma"/>
          <w:sz w:val="20"/>
          <w:szCs w:val="20"/>
        </w:rPr>
        <w:t>Комиссия: 3 руб.</w:t>
      </w:r>
    </w:p>
    <w:p w14:paraId="0DC3E91C" w14:textId="77777777" w:rsidR="009B54F0" w:rsidRPr="00773504" w:rsidRDefault="009B54F0" w:rsidP="009B54F0">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firstLine="1985"/>
        <w:rPr>
          <w:rFonts w:ascii="Tahoma" w:hAnsi="Tahoma" w:cs="Tahoma"/>
          <w:sz w:val="20"/>
          <w:szCs w:val="20"/>
        </w:rPr>
      </w:pPr>
      <w:r w:rsidRPr="00773504">
        <w:rPr>
          <w:rFonts w:ascii="Tahoma" w:hAnsi="Tahoma" w:cs="Tahoma"/>
          <w:sz w:val="20"/>
          <w:szCs w:val="20"/>
        </w:rPr>
        <w:t>Номер телефона/счета: 9161234567</w:t>
      </w:r>
    </w:p>
    <w:p w14:paraId="2FD28388" w14:textId="77777777" w:rsidR="009B54F0" w:rsidRPr="00773504" w:rsidRDefault="009B54F0" w:rsidP="009B54F0">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firstLine="1985"/>
        <w:rPr>
          <w:rFonts w:ascii="Tahoma" w:hAnsi="Tahoma" w:cs="Tahoma"/>
          <w:sz w:val="20"/>
          <w:szCs w:val="20"/>
        </w:rPr>
      </w:pPr>
      <w:r w:rsidRPr="00773504">
        <w:rPr>
          <w:rFonts w:ascii="Tahoma" w:hAnsi="Tahoma" w:cs="Tahoma"/>
          <w:sz w:val="20"/>
          <w:szCs w:val="20"/>
        </w:rPr>
        <w:t>Код операции:15217133356</w:t>
      </w:r>
    </w:p>
    <w:p w14:paraId="3A0CC043" w14:textId="77777777" w:rsidR="009B54F0" w:rsidRPr="00773504" w:rsidRDefault="009B54F0" w:rsidP="009B54F0">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firstLine="1985"/>
        <w:rPr>
          <w:rFonts w:ascii="Tahoma" w:hAnsi="Tahoma" w:cs="Tahoma"/>
          <w:sz w:val="20"/>
          <w:szCs w:val="20"/>
        </w:rPr>
      </w:pPr>
    </w:p>
    <w:p w14:paraId="1638AB9A" w14:textId="77777777" w:rsidR="009B54F0" w:rsidRPr="00773504" w:rsidRDefault="009B54F0" w:rsidP="002D6DFB">
      <w:pPr>
        <w:shd w:val="clear" w:color="auto" w:fill="FFFFFF"/>
        <w:tabs>
          <w:tab w:val="left" w:pos="-720"/>
          <w:tab w:val="left" w:pos="720"/>
          <w:tab w:val="left" w:pos="1134"/>
          <w:tab w:val="left" w:pos="1440"/>
          <w:tab w:val="left" w:pos="2160"/>
          <w:tab w:val="left" w:pos="2880"/>
          <w:tab w:val="left" w:pos="3600"/>
          <w:tab w:val="left" w:pos="4320"/>
        </w:tabs>
        <w:autoSpaceDE w:val="0"/>
        <w:autoSpaceDN w:val="0"/>
        <w:adjustRightInd w:val="0"/>
        <w:ind w:left="1985"/>
        <w:outlineLvl w:val="0"/>
        <w:rPr>
          <w:rFonts w:ascii="Tahoma" w:hAnsi="Tahoma" w:cs="Tahoma"/>
          <w:sz w:val="20"/>
          <w:szCs w:val="20"/>
        </w:rPr>
      </w:pPr>
      <w:r w:rsidRPr="00773504">
        <w:rPr>
          <w:rFonts w:ascii="Tahoma" w:hAnsi="Tahoma" w:cs="Tahoma"/>
          <w:sz w:val="20"/>
          <w:szCs w:val="20"/>
        </w:rPr>
        <w:t>Сохраняйте чек до зачисления денег на</w:t>
      </w:r>
    </w:p>
    <w:p w14:paraId="171BDD95" w14:textId="77777777" w:rsidR="009B54F0" w:rsidRPr="00773504" w:rsidRDefault="009B54F0" w:rsidP="009B54F0">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firstLine="1985"/>
        <w:rPr>
          <w:rFonts w:ascii="Tahoma" w:hAnsi="Tahoma" w:cs="Tahoma"/>
          <w:sz w:val="20"/>
          <w:szCs w:val="20"/>
        </w:rPr>
      </w:pPr>
      <w:r w:rsidRPr="00773504">
        <w:rPr>
          <w:rFonts w:ascii="Tahoma" w:hAnsi="Tahoma" w:cs="Tahoma"/>
          <w:sz w:val="20"/>
          <w:szCs w:val="20"/>
        </w:rPr>
        <w:t>Ваш лицевой счет. Спасибо!</w:t>
      </w:r>
    </w:p>
    <w:p w14:paraId="23105E2B" w14:textId="77777777" w:rsidR="009B54F0" w:rsidRPr="00773504" w:rsidRDefault="009B54F0" w:rsidP="009B54F0">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firstLine="1985"/>
        <w:rPr>
          <w:rFonts w:ascii="Tahoma" w:hAnsi="Tahoma" w:cs="Tahoma"/>
          <w:sz w:val="20"/>
          <w:szCs w:val="20"/>
        </w:rPr>
      </w:pPr>
    </w:p>
    <w:p w14:paraId="45F96493" w14:textId="3ECE8DB2" w:rsidR="009B54F0" w:rsidRPr="00773504" w:rsidRDefault="009B54F0" w:rsidP="002D6DFB">
      <w:pPr>
        <w:shd w:val="clear" w:color="auto" w:fill="FFFFFF"/>
        <w:tabs>
          <w:tab w:val="left" w:pos="-720"/>
          <w:tab w:val="left" w:pos="426"/>
          <w:tab w:val="left" w:pos="720"/>
          <w:tab w:val="left" w:pos="1440"/>
          <w:tab w:val="left" w:pos="2160"/>
          <w:tab w:val="left" w:pos="2880"/>
          <w:tab w:val="left" w:pos="3600"/>
          <w:tab w:val="left" w:pos="4320"/>
        </w:tabs>
        <w:autoSpaceDE w:val="0"/>
        <w:autoSpaceDN w:val="0"/>
        <w:adjustRightInd w:val="0"/>
        <w:ind w:left="1985"/>
        <w:outlineLvl w:val="0"/>
        <w:rPr>
          <w:rFonts w:ascii="Tahoma" w:hAnsi="Tahoma" w:cs="Tahoma"/>
          <w:sz w:val="20"/>
          <w:szCs w:val="20"/>
        </w:rPr>
      </w:pPr>
      <w:r w:rsidRPr="00773504">
        <w:rPr>
          <w:rFonts w:ascii="Tahoma" w:hAnsi="Tahoma" w:cs="Tahoma"/>
          <w:sz w:val="20"/>
          <w:szCs w:val="20"/>
        </w:rPr>
        <w:t>Справочная служба QIWI: 8-495-626</w:t>
      </w:r>
      <w:r w:rsidR="002D6DFB">
        <w:rPr>
          <w:rFonts w:ascii="Tahoma" w:hAnsi="Tahoma" w:cs="Tahoma"/>
          <w:sz w:val="20"/>
          <w:szCs w:val="20"/>
        </w:rPr>
        <w:t>-</w:t>
      </w:r>
      <w:r w:rsidRPr="00773504">
        <w:rPr>
          <w:rFonts w:ascii="Tahoma" w:hAnsi="Tahoma" w:cs="Tahoma"/>
          <w:sz w:val="20"/>
          <w:szCs w:val="20"/>
        </w:rPr>
        <w:t>52-52</w:t>
      </w:r>
    </w:p>
    <w:p w14:paraId="0B9423C9" w14:textId="77777777" w:rsidR="009B54F0" w:rsidRPr="00773504" w:rsidRDefault="009B54F0" w:rsidP="002D6DFB">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left="1985" w:right="-708"/>
        <w:rPr>
          <w:rFonts w:ascii="Tahoma" w:hAnsi="Tahoma" w:cs="Tahoma"/>
          <w:sz w:val="20"/>
          <w:szCs w:val="20"/>
        </w:rPr>
      </w:pPr>
      <w:r w:rsidRPr="00773504">
        <w:rPr>
          <w:rFonts w:ascii="Tahoma" w:hAnsi="Tahoma" w:cs="Tahoma"/>
          <w:sz w:val="20"/>
          <w:szCs w:val="20"/>
        </w:rPr>
        <w:t>******************** Круглосуточно ********************</w:t>
      </w:r>
    </w:p>
    <w:p w14:paraId="4D2D9B54" w14:textId="77777777" w:rsidR="009B54F0" w:rsidRPr="00773504" w:rsidRDefault="009B54F0" w:rsidP="009B54F0">
      <w:pPr>
        <w:shd w:val="clear" w:color="auto" w:fill="FFFFFF"/>
        <w:autoSpaceDE w:val="0"/>
        <w:autoSpaceDN w:val="0"/>
        <w:adjustRightInd w:val="0"/>
        <w:ind w:firstLine="1985"/>
        <w:outlineLvl w:val="0"/>
        <w:rPr>
          <w:rFonts w:ascii="Tahoma" w:hAnsi="Tahoma" w:cs="Tahoma"/>
          <w:b/>
          <w:bCs/>
          <w:sz w:val="20"/>
          <w:szCs w:val="20"/>
        </w:rPr>
      </w:pPr>
      <w:r w:rsidRPr="00773504">
        <w:rPr>
          <w:rFonts w:ascii="Tahoma" w:hAnsi="Tahoma" w:cs="Tahoma"/>
          <w:b/>
          <w:bCs/>
          <w:sz w:val="20"/>
          <w:szCs w:val="20"/>
        </w:rPr>
        <w:t>ИТОГ</w:t>
      </w:r>
      <w:r w:rsidRPr="00773504">
        <w:rPr>
          <w:rFonts w:ascii="Arial" w:hAnsi="Arial" w:cs="Arial"/>
          <w:b/>
          <w:bCs/>
          <w:sz w:val="20"/>
          <w:szCs w:val="20"/>
        </w:rPr>
        <w:t>≡</w:t>
      </w:r>
      <w:r w:rsidRPr="00773504">
        <w:rPr>
          <w:rFonts w:ascii="Tahoma" w:hAnsi="Tahoma" w:cs="Tahoma"/>
          <w:b/>
          <w:bCs/>
          <w:sz w:val="20"/>
          <w:szCs w:val="20"/>
        </w:rPr>
        <w:t xml:space="preserve">  100.00</w:t>
      </w:r>
    </w:p>
    <w:p w14:paraId="69ACC007" w14:textId="77777777" w:rsidR="009B54F0" w:rsidRPr="00773504" w:rsidRDefault="009B54F0" w:rsidP="009B54F0">
      <w:pPr>
        <w:shd w:val="clear" w:color="auto" w:fill="FFFFFF"/>
        <w:autoSpaceDE w:val="0"/>
        <w:autoSpaceDN w:val="0"/>
        <w:adjustRightInd w:val="0"/>
        <w:spacing w:after="240"/>
        <w:ind w:firstLine="1985"/>
        <w:outlineLvl w:val="0"/>
        <w:rPr>
          <w:rFonts w:ascii="Tahoma" w:hAnsi="Tahoma" w:cs="Tahoma"/>
          <w:b/>
          <w:bCs/>
          <w:sz w:val="20"/>
          <w:szCs w:val="20"/>
        </w:rPr>
      </w:pPr>
      <w:r w:rsidRPr="00773504">
        <w:rPr>
          <w:rFonts w:ascii="Tahoma" w:hAnsi="Tahoma" w:cs="Tahoma"/>
          <w:b/>
          <w:bCs/>
          <w:sz w:val="20"/>
          <w:szCs w:val="20"/>
        </w:rPr>
        <w:t>НАЛИЧНЫМИ = 100.00</w:t>
      </w:r>
    </w:p>
    <w:p w14:paraId="234FB692" w14:textId="77777777" w:rsidR="009B54F0" w:rsidRPr="00773504" w:rsidRDefault="009B54F0" w:rsidP="009B54F0">
      <w:pPr>
        <w:shd w:val="clear" w:color="auto" w:fill="FFFFFF"/>
        <w:autoSpaceDE w:val="0"/>
        <w:autoSpaceDN w:val="0"/>
        <w:adjustRightInd w:val="0"/>
        <w:ind w:firstLine="1985"/>
        <w:outlineLvl w:val="0"/>
        <w:rPr>
          <w:rFonts w:ascii="Tahoma" w:hAnsi="Tahoma" w:cs="Tahoma"/>
          <w:b/>
          <w:bCs/>
          <w:sz w:val="20"/>
          <w:szCs w:val="20"/>
        </w:rPr>
      </w:pPr>
      <w:r w:rsidRPr="00773504">
        <w:rPr>
          <w:rFonts w:ascii="Tahoma" w:hAnsi="Tahoma" w:cs="Tahoma"/>
          <w:b/>
          <w:bCs/>
          <w:sz w:val="20"/>
          <w:szCs w:val="20"/>
        </w:rPr>
        <w:t>ИНН 1234567890</w:t>
      </w:r>
    </w:p>
    <w:p w14:paraId="441BB357" w14:textId="77777777" w:rsidR="009B54F0" w:rsidRPr="00773504" w:rsidRDefault="009B54F0" w:rsidP="009B54F0">
      <w:pPr>
        <w:shd w:val="clear" w:color="auto" w:fill="FFFFFF"/>
        <w:autoSpaceDE w:val="0"/>
        <w:autoSpaceDN w:val="0"/>
        <w:adjustRightInd w:val="0"/>
        <w:ind w:firstLine="1985"/>
        <w:outlineLvl w:val="0"/>
        <w:rPr>
          <w:rFonts w:ascii="Tahoma" w:hAnsi="Tahoma" w:cs="Tahoma"/>
          <w:b/>
          <w:bCs/>
          <w:sz w:val="20"/>
          <w:szCs w:val="20"/>
        </w:rPr>
      </w:pPr>
      <w:r w:rsidRPr="00773504">
        <w:rPr>
          <w:rFonts w:ascii="Tahoma" w:hAnsi="Tahoma" w:cs="Tahoma"/>
          <w:b/>
          <w:bCs/>
          <w:sz w:val="20"/>
          <w:szCs w:val="20"/>
        </w:rPr>
        <w:t xml:space="preserve">К30 ДОК. 00000026 #0011 </w:t>
      </w:r>
    </w:p>
    <w:p w14:paraId="75BBE233" w14:textId="77777777" w:rsidR="009B54F0" w:rsidRPr="00773504" w:rsidRDefault="009B54F0" w:rsidP="009B54F0">
      <w:pPr>
        <w:shd w:val="clear" w:color="auto" w:fill="FFFFFF"/>
        <w:autoSpaceDE w:val="0"/>
        <w:autoSpaceDN w:val="0"/>
        <w:adjustRightInd w:val="0"/>
        <w:ind w:firstLine="1985"/>
        <w:outlineLvl w:val="0"/>
        <w:rPr>
          <w:rFonts w:ascii="Tahoma" w:hAnsi="Tahoma" w:cs="Tahoma"/>
          <w:b/>
          <w:bCs/>
          <w:sz w:val="20"/>
          <w:szCs w:val="20"/>
        </w:rPr>
      </w:pPr>
      <w:r w:rsidRPr="00773504">
        <w:rPr>
          <w:rFonts w:ascii="Tahoma" w:hAnsi="Tahoma" w:cs="Tahoma"/>
          <w:b/>
          <w:bCs/>
          <w:sz w:val="20"/>
          <w:szCs w:val="20"/>
        </w:rPr>
        <w:t>22-10-09 09:45 KKM 00130002</w:t>
      </w:r>
    </w:p>
    <w:p w14:paraId="43E1B750" w14:textId="77777777" w:rsidR="009B54F0" w:rsidRPr="00773504" w:rsidRDefault="009B54F0" w:rsidP="002D6DFB">
      <w:pPr>
        <w:shd w:val="clear" w:color="auto" w:fill="FFFFFF"/>
        <w:autoSpaceDE w:val="0"/>
        <w:autoSpaceDN w:val="0"/>
        <w:adjustRightInd w:val="0"/>
        <w:ind w:left="1985"/>
        <w:outlineLvl w:val="0"/>
        <w:rPr>
          <w:rFonts w:ascii="Tahoma" w:hAnsi="Tahoma" w:cs="Tahoma"/>
          <w:b/>
          <w:bCs/>
          <w:sz w:val="20"/>
          <w:szCs w:val="20"/>
        </w:rPr>
      </w:pPr>
      <w:r w:rsidRPr="00773504">
        <w:rPr>
          <w:rFonts w:ascii="Tahoma" w:hAnsi="Tahoma" w:cs="Tahoma"/>
          <w:b/>
          <w:bCs/>
          <w:sz w:val="20"/>
          <w:szCs w:val="20"/>
        </w:rPr>
        <w:t>ЭКЛЗ 1234567890  КПК 00055999 # 123456</w:t>
      </w:r>
    </w:p>
    <w:p w14:paraId="45424A69" w14:textId="74EDED5A" w:rsidR="009B54F0" w:rsidRPr="00773504" w:rsidRDefault="009B54F0" w:rsidP="002D6DFB">
      <w:pPr>
        <w:shd w:val="clear" w:color="auto" w:fill="FFFFFF"/>
        <w:tabs>
          <w:tab w:val="left" w:pos="4111"/>
        </w:tabs>
        <w:autoSpaceDE w:val="0"/>
        <w:autoSpaceDN w:val="0"/>
        <w:adjustRightInd w:val="0"/>
        <w:ind w:left="1985" w:firstLine="1134"/>
        <w:rPr>
          <w:rFonts w:ascii="Tahoma" w:hAnsi="Tahoma" w:cs="Tahoma"/>
          <w:b/>
          <w:bCs/>
          <w:sz w:val="20"/>
          <w:szCs w:val="20"/>
        </w:rPr>
      </w:pPr>
      <w:r w:rsidRPr="00773504">
        <w:rPr>
          <w:rFonts w:ascii="Tahoma" w:hAnsi="Tahoma" w:cs="Tahoma"/>
          <w:sz w:val="20"/>
          <w:szCs w:val="20"/>
        </w:rPr>
        <w:t>-------------------------------------------------------</w:t>
      </w:r>
      <w:r w:rsidR="002D6DFB">
        <w:rPr>
          <w:rFonts w:ascii="Tahoma" w:hAnsi="Tahoma" w:cs="Tahoma"/>
          <w:sz w:val="20"/>
          <w:szCs w:val="20"/>
        </w:rPr>
        <w:t xml:space="preserve">    </w:t>
      </w:r>
      <w:r w:rsidRPr="00773504">
        <w:rPr>
          <w:rFonts w:ascii="Tahoma" w:hAnsi="Tahoma" w:cs="Tahoma"/>
          <w:b/>
          <w:bCs/>
          <w:sz w:val="20"/>
          <w:szCs w:val="20"/>
        </w:rPr>
        <w:t xml:space="preserve"> </w:t>
      </w:r>
      <w:r w:rsidR="002D6DFB">
        <w:rPr>
          <w:rFonts w:ascii="Tahoma" w:hAnsi="Tahoma" w:cs="Tahoma"/>
          <w:b/>
          <w:bCs/>
          <w:sz w:val="20"/>
          <w:szCs w:val="20"/>
        </w:rPr>
        <w:t xml:space="preserve">                        </w:t>
      </w:r>
      <w:r w:rsidRPr="00773504">
        <w:rPr>
          <w:rFonts w:ascii="Tahoma" w:hAnsi="Tahoma" w:cs="Tahoma"/>
          <w:b/>
          <w:bCs/>
          <w:sz w:val="20"/>
          <w:szCs w:val="20"/>
        </w:rPr>
        <w:t>СПАСИБО</w:t>
      </w:r>
    </w:p>
    <w:p w14:paraId="1B2D6986" w14:textId="1FFECE3C" w:rsidR="009B54F0" w:rsidRPr="00773504" w:rsidRDefault="009B54F0" w:rsidP="009B54F0">
      <w:pPr>
        <w:shd w:val="clear" w:color="auto" w:fill="FFFFFF"/>
        <w:autoSpaceDE w:val="0"/>
        <w:autoSpaceDN w:val="0"/>
        <w:adjustRightInd w:val="0"/>
        <w:ind w:firstLine="1985"/>
        <w:rPr>
          <w:rFonts w:ascii="Tahoma" w:hAnsi="Tahoma" w:cs="Tahoma"/>
          <w:b/>
          <w:bCs/>
          <w:sz w:val="20"/>
          <w:szCs w:val="20"/>
        </w:rPr>
      </w:pPr>
      <w:r w:rsidRPr="00773504">
        <w:rPr>
          <w:rFonts w:ascii="Tahoma" w:hAnsi="Tahoma" w:cs="Tahoma"/>
          <w:b/>
          <w:bCs/>
          <w:sz w:val="20"/>
          <w:szCs w:val="20"/>
        </w:rPr>
        <w:t>ЗА ПОКУПКУ!</w:t>
      </w:r>
    </w:p>
    <w:p w14:paraId="3836092E" w14:textId="77777777" w:rsidR="008D66E2" w:rsidRPr="00773504" w:rsidRDefault="008D66E2" w:rsidP="008D66E2">
      <w:pPr>
        <w:rPr>
          <w:rFonts w:ascii="Calibri" w:hAnsi="Calibri"/>
          <w:color w:val="1F497D"/>
          <w:sz w:val="18"/>
          <w:szCs w:val="18"/>
        </w:rPr>
      </w:pPr>
    </w:p>
    <w:p w14:paraId="0C0AF8D7" w14:textId="77777777" w:rsidR="009B54F0" w:rsidRPr="009F47D5" w:rsidRDefault="009B54F0" w:rsidP="008A476B">
      <w:pPr>
        <w:shd w:val="clear" w:color="auto" w:fill="FFFFFF"/>
        <w:autoSpaceDE w:val="0"/>
        <w:autoSpaceDN w:val="0"/>
        <w:adjustRightInd w:val="0"/>
        <w:jc w:val="center"/>
        <w:rPr>
          <w:rFonts w:ascii="Tahoma" w:hAnsi="Tahoma" w:cs="Tahoma"/>
          <w:sz w:val="18"/>
          <w:szCs w:val="18"/>
        </w:rPr>
      </w:pPr>
      <w:r w:rsidRPr="009F47D5">
        <w:rPr>
          <w:rFonts w:ascii="Tahoma" w:hAnsi="Tahoma" w:cs="Tahoma"/>
          <w:sz w:val="18"/>
          <w:szCs w:val="18"/>
        </w:rPr>
        <w:t xml:space="preserve"> Квитанция</w:t>
      </w:r>
      <w:r w:rsidR="008A476B">
        <w:rPr>
          <w:rFonts w:ascii="Tahoma" w:hAnsi="Tahoma" w:cs="Tahoma"/>
          <w:sz w:val="18"/>
          <w:szCs w:val="18"/>
        </w:rPr>
        <w:t xml:space="preserve"> - </w:t>
      </w:r>
      <w:r w:rsidR="008A476B" w:rsidRPr="000D63B3">
        <w:rPr>
          <w:rFonts w:ascii="Tahoma" w:hAnsi="Tahoma" w:cs="Tahoma"/>
          <w:sz w:val="18"/>
          <w:szCs w:val="18"/>
        </w:rPr>
        <w:t>– форма применялась до 01.07.2017 года</w:t>
      </w:r>
      <w:r w:rsidR="008A476B" w:rsidRPr="009F47D5">
        <w:rPr>
          <w:rFonts w:ascii="Tahoma" w:hAnsi="Tahoma" w:cs="Tahoma"/>
          <w:sz w:val="18"/>
          <w:szCs w:val="18"/>
        </w:rPr>
        <w:t>.</w:t>
      </w:r>
      <w:r w:rsidRPr="009F47D5">
        <w:rPr>
          <w:rFonts w:ascii="Tahoma" w:hAnsi="Tahoma" w:cs="Tahoma"/>
          <w:sz w:val="18"/>
          <w:szCs w:val="18"/>
        </w:rPr>
        <w:t>.</w:t>
      </w:r>
    </w:p>
    <w:p w14:paraId="1BF8FC64" w14:textId="77777777" w:rsidR="009B54F0" w:rsidRPr="009F47D5" w:rsidRDefault="009B54F0" w:rsidP="008A476B">
      <w:pPr>
        <w:shd w:val="clear" w:color="auto" w:fill="FFFFFF"/>
        <w:autoSpaceDE w:val="0"/>
        <w:autoSpaceDN w:val="0"/>
        <w:adjustRightInd w:val="0"/>
        <w:rPr>
          <w:rFonts w:ascii="Tahoma" w:hAnsi="Tahoma" w:cs="Tahoma"/>
        </w:rPr>
      </w:pPr>
    </w:p>
    <w:p w14:paraId="39F74937" w14:textId="77777777" w:rsidR="009B54F0" w:rsidRPr="009F47D5" w:rsidRDefault="009B54F0" w:rsidP="008A476B">
      <w:pPr>
        <w:shd w:val="clear" w:color="auto" w:fill="FFFFFF"/>
        <w:autoSpaceDE w:val="0"/>
        <w:autoSpaceDN w:val="0"/>
        <w:adjustRightInd w:val="0"/>
        <w:spacing w:after="240"/>
        <w:ind w:left="2268"/>
        <w:outlineLvl w:val="0"/>
        <w:rPr>
          <w:rFonts w:ascii="Tahoma" w:hAnsi="Tahoma" w:cs="Tahoma"/>
        </w:rPr>
      </w:pPr>
      <w:r w:rsidRPr="009F47D5">
        <w:rPr>
          <w:rFonts w:ascii="Tahoma" w:hAnsi="Tahoma" w:cs="Tahoma"/>
          <w:sz w:val="20"/>
          <w:szCs w:val="20"/>
        </w:rPr>
        <w:t xml:space="preserve">ОПЛАЧИВАЙТЕ КРЕДИТЫ В ТЕРМИНАЛАХ </w:t>
      </w:r>
      <w:r w:rsidRPr="009F47D5">
        <w:rPr>
          <w:rFonts w:ascii="Tahoma" w:hAnsi="Tahoma" w:cs="Tahoma"/>
          <w:sz w:val="20"/>
          <w:szCs w:val="20"/>
          <w:lang w:val="en-US"/>
        </w:rPr>
        <w:t>QIWI</w:t>
      </w:r>
      <w:r w:rsidRPr="009F47D5">
        <w:rPr>
          <w:rFonts w:ascii="Tahoma" w:hAnsi="Tahoma" w:cs="Tahoma"/>
        </w:rPr>
        <w:br/>
        <w:t xml:space="preserve">******************** </w:t>
      </w:r>
      <w:r w:rsidRPr="002D6DFB">
        <w:rPr>
          <w:rFonts w:ascii="Tahoma" w:hAnsi="Tahoma" w:cs="Tahoma"/>
          <w:sz w:val="20"/>
          <w:szCs w:val="20"/>
        </w:rPr>
        <w:t>QIWI (КИВИ)</w:t>
      </w:r>
      <w:r w:rsidRPr="009F47D5">
        <w:rPr>
          <w:rFonts w:ascii="Tahoma" w:hAnsi="Tahoma" w:cs="Tahoma"/>
        </w:rPr>
        <w:t xml:space="preserve"> ******************</w:t>
      </w:r>
    </w:p>
    <w:p w14:paraId="5EC0A85B" w14:textId="77777777" w:rsidR="009B54F0" w:rsidRPr="002D6DFB" w:rsidRDefault="009B54F0" w:rsidP="008A476B">
      <w:pPr>
        <w:shd w:val="clear" w:color="auto" w:fill="FFFFFF"/>
        <w:autoSpaceDE w:val="0"/>
        <w:autoSpaceDN w:val="0"/>
        <w:adjustRightInd w:val="0"/>
        <w:spacing w:after="240"/>
        <w:ind w:left="2268"/>
        <w:rPr>
          <w:rFonts w:ascii="Tahoma" w:hAnsi="Tahoma" w:cs="Tahoma"/>
          <w:sz w:val="20"/>
          <w:szCs w:val="20"/>
        </w:rPr>
      </w:pPr>
      <w:r w:rsidRPr="002D6DFB">
        <w:rPr>
          <w:rFonts w:ascii="Tahoma" w:hAnsi="Tahoma" w:cs="Tahoma"/>
          <w:sz w:val="20"/>
          <w:szCs w:val="20"/>
        </w:rPr>
        <w:t>Платежный агент: ООО "Субагент"</w:t>
      </w:r>
      <w:r w:rsidRPr="002D6DFB">
        <w:rPr>
          <w:rFonts w:ascii="Tahoma" w:hAnsi="Tahoma" w:cs="Tahoma"/>
          <w:sz w:val="20"/>
          <w:szCs w:val="20"/>
        </w:rPr>
        <w:br/>
        <w:t>ИНН 1234567890</w:t>
      </w:r>
      <w:r w:rsidRPr="002D6DFB">
        <w:rPr>
          <w:rFonts w:ascii="Tahoma" w:hAnsi="Tahoma" w:cs="Tahoma"/>
          <w:sz w:val="20"/>
          <w:szCs w:val="20"/>
        </w:rPr>
        <w:br/>
        <w:t>г. Москва, Ленина ул., 1</w:t>
      </w:r>
      <w:r w:rsidRPr="002D6DFB">
        <w:rPr>
          <w:rFonts w:ascii="Tahoma" w:hAnsi="Tahoma" w:cs="Tahoma"/>
          <w:sz w:val="20"/>
          <w:szCs w:val="20"/>
        </w:rPr>
        <w:br/>
        <w:t>Телефон: 8-495-123-45-67</w:t>
      </w:r>
      <w:r w:rsidRPr="002D6DFB">
        <w:rPr>
          <w:rFonts w:ascii="Tahoma" w:hAnsi="Tahoma" w:cs="Tahoma"/>
          <w:sz w:val="20"/>
          <w:szCs w:val="20"/>
        </w:rPr>
        <w:br/>
        <w:t>Терминал: 8670174</w:t>
      </w:r>
      <w:r w:rsidRPr="002D6DFB">
        <w:rPr>
          <w:rFonts w:ascii="Tahoma" w:hAnsi="Tahoma" w:cs="Tahoma"/>
          <w:sz w:val="20"/>
          <w:szCs w:val="20"/>
        </w:rPr>
        <w:br/>
        <w:t>Адрес: Кировоградская ул, 9 корп.2</w:t>
      </w:r>
      <w:r w:rsidRPr="002D6DFB">
        <w:rPr>
          <w:rFonts w:ascii="Tahoma" w:hAnsi="Tahoma" w:cs="Tahoma"/>
          <w:sz w:val="20"/>
          <w:szCs w:val="20"/>
        </w:rPr>
        <w:br/>
        <w:t>Дата: 28.10.2009 10:48:53</w:t>
      </w:r>
    </w:p>
    <w:p w14:paraId="2007A20C" w14:textId="77777777" w:rsidR="009B54F0" w:rsidRPr="002D6DFB" w:rsidRDefault="009B54F0" w:rsidP="008A476B">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left="2268"/>
        <w:rPr>
          <w:rFonts w:ascii="Tahoma" w:hAnsi="Tahoma" w:cs="Tahoma"/>
          <w:sz w:val="20"/>
          <w:szCs w:val="20"/>
        </w:rPr>
      </w:pPr>
      <w:r w:rsidRPr="002D6DFB">
        <w:rPr>
          <w:rFonts w:ascii="Tahoma" w:hAnsi="Tahoma" w:cs="Tahoma"/>
          <w:sz w:val="20"/>
          <w:szCs w:val="20"/>
        </w:rPr>
        <w:lastRenderedPageBreak/>
        <w:t>Поставщик: МТС</w:t>
      </w:r>
    </w:p>
    <w:p w14:paraId="5FE06AEB" w14:textId="77777777" w:rsidR="009B54F0" w:rsidRPr="002D6DFB" w:rsidRDefault="009B54F0" w:rsidP="008A476B">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left="2268"/>
        <w:rPr>
          <w:rFonts w:ascii="Tahoma" w:hAnsi="Tahoma" w:cs="Tahoma"/>
          <w:sz w:val="20"/>
          <w:szCs w:val="20"/>
        </w:rPr>
      </w:pPr>
      <w:r w:rsidRPr="002D6DFB">
        <w:rPr>
          <w:rFonts w:ascii="Tahoma" w:hAnsi="Tahoma" w:cs="Tahoma"/>
          <w:sz w:val="20"/>
          <w:szCs w:val="20"/>
        </w:rPr>
        <w:t>Мобильная телематич.связь</w:t>
      </w:r>
    </w:p>
    <w:p w14:paraId="3F729AEE" w14:textId="77777777" w:rsidR="009B54F0" w:rsidRPr="002D6DFB" w:rsidRDefault="009B54F0" w:rsidP="008A476B">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left="2268"/>
        <w:outlineLvl w:val="0"/>
        <w:rPr>
          <w:rFonts w:ascii="Tahoma" w:hAnsi="Tahoma" w:cs="Tahoma"/>
          <w:sz w:val="20"/>
          <w:szCs w:val="20"/>
        </w:rPr>
      </w:pPr>
      <w:r w:rsidRPr="002D6DFB">
        <w:rPr>
          <w:rFonts w:ascii="Tahoma" w:hAnsi="Tahoma" w:cs="Tahoma"/>
          <w:sz w:val="20"/>
          <w:szCs w:val="20"/>
        </w:rPr>
        <w:t>Контактный номер: 8-495-555-55-55</w:t>
      </w:r>
    </w:p>
    <w:p w14:paraId="2AAE62F8" w14:textId="77777777" w:rsidR="009B54F0" w:rsidRPr="002D6DFB" w:rsidRDefault="009B54F0" w:rsidP="008A476B">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left="2268"/>
        <w:outlineLvl w:val="0"/>
        <w:rPr>
          <w:rFonts w:ascii="Tahoma" w:hAnsi="Tahoma" w:cs="Tahoma"/>
          <w:sz w:val="20"/>
          <w:szCs w:val="20"/>
        </w:rPr>
      </w:pPr>
      <w:r w:rsidRPr="002D6DFB">
        <w:rPr>
          <w:rFonts w:ascii="Tahoma" w:hAnsi="Tahoma" w:cs="Tahoma"/>
          <w:sz w:val="20"/>
          <w:szCs w:val="20"/>
        </w:rPr>
        <w:t>Принято: 100 руб.</w:t>
      </w:r>
    </w:p>
    <w:p w14:paraId="7F179B02" w14:textId="77777777" w:rsidR="009B54F0" w:rsidRPr="002D6DFB" w:rsidRDefault="009B54F0" w:rsidP="008A476B">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left="2268"/>
        <w:rPr>
          <w:rFonts w:ascii="Tahoma" w:hAnsi="Tahoma" w:cs="Tahoma"/>
          <w:sz w:val="20"/>
          <w:szCs w:val="20"/>
        </w:rPr>
      </w:pPr>
      <w:r w:rsidRPr="002D6DFB">
        <w:rPr>
          <w:rFonts w:ascii="Tahoma" w:hAnsi="Tahoma" w:cs="Tahoma"/>
          <w:sz w:val="20"/>
          <w:szCs w:val="20"/>
        </w:rPr>
        <w:t>Зачислено: 97 руб.</w:t>
      </w:r>
    </w:p>
    <w:p w14:paraId="47A2908A" w14:textId="77777777" w:rsidR="009B54F0" w:rsidRPr="002D6DFB" w:rsidRDefault="009B54F0" w:rsidP="008A476B">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left="2268"/>
        <w:rPr>
          <w:rFonts w:ascii="Tahoma" w:hAnsi="Tahoma" w:cs="Tahoma"/>
          <w:sz w:val="20"/>
          <w:szCs w:val="20"/>
        </w:rPr>
      </w:pPr>
      <w:r w:rsidRPr="002D6DFB">
        <w:rPr>
          <w:rFonts w:ascii="Tahoma" w:hAnsi="Tahoma" w:cs="Tahoma"/>
          <w:sz w:val="20"/>
          <w:szCs w:val="20"/>
        </w:rPr>
        <w:t>Комиссия: 3 руб.</w:t>
      </w:r>
    </w:p>
    <w:p w14:paraId="428FDEDE" w14:textId="77777777" w:rsidR="009B54F0" w:rsidRPr="002D6DFB" w:rsidRDefault="009B54F0" w:rsidP="008A476B">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left="2268"/>
        <w:rPr>
          <w:rFonts w:ascii="Tahoma" w:hAnsi="Tahoma" w:cs="Tahoma"/>
          <w:sz w:val="20"/>
          <w:szCs w:val="20"/>
        </w:rPr>
      </w:pPr>
      <w:r w:rsidRPr="002D6DFB">
        <w:rPr>
          <w:rFonts w:ascii="Tahoma" w:hAnsi="Tahoma" w:cs="Tahoma"/>
          <w:sz w:val="20"/>
          <w:szCs w:val="20"/>
        </w:rPr>
        <w:t>Номер телефона/счета: 9161234567</w:t>
      </w:r>
    </w:p>
    <w:p w14:paraId="2465B13C" w14:textId="77777777" w:rsidR="009B54F0" w:rsidRPr="002D6DFB" w:rsidRDefault="009B54F0" w:rsidP="008A476B">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left="2268"/>
        <w:rPr>
          <w:rFonts w:ascii="Tahoma" w:hAnsi="Tahoma" w:cs="Tahoma"/>
          <w:sz w:val="20"/>
          <w:szCs w:val="20"/>
        </w:rPr>
      </w:pPr>
      <w:r w:rsidRPr="002D6DFB">
        <w:rPr>
          <w:rFonts w:ascii="Tahoma" w:hAnsi="Tahoma" w:cs="Tahoma"/>
          <w:sz w:val="20"/>
          <w:szCs w:val="20"/>
        </w:rPr>
        <w:t>Код операции:15217133356</w:t>
      </w:r>
    </w:p>
    <w:p w14:paraId="6C4D0251" w14:textId="77777777" w:rsidR="009B54F0" w:rsidRPr="002D6DFB" w:rsidRDefault="009B54F0" w:rsidP="008A476B">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left="2268"/>
        <w:rPr>
          <w:rFonts w:ascii="Tahoma" w:hAnsi="Tahoma" w:cs="Tahoma"/>
          <w:sz w:val="20"/>
          <w:szCs w:val="20"/>
        </w:rPr>
      </w:pPr>
    </w:p>
    <w:p w14:paraId="615ECE1E" w14:textId="77777777" w:rsidR="009B54F0" w:rsidRPr="002D6DFB" w:rsidRDefault="009B54F0" w:rsidP="008A476B">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left="2268"/>
        <w:outlineLvl w:val="0"/>
        <w:rPr>
          <w:rFonts w:ascii="Tahoma" w:hAnsi="Tahoma" w:cs="Tahoma"/>
          <w:sz w:val="20"/>
          <w:szCs w:val="20"/>
        </w:rPr>
      </w:pPr>
      <w:r w:rsidRPr="002D6DFB">
        <w:rPr>
          <w:rFonts w:ascii="Tahoma" w:hAnsi="Tahoma" w:cs="Tahoma"/>
          <w:sz w:val="20"/>
          <w:szCs w:val="20"/>
        </w:rPr>
        <w:t>Сохраняйте чек до зачисления денег на</w:t>
      </w:r>
    </w:p>
    <w:p w14:paraId="0D1635EF" w14:textId="77777777" w:rsidR="009B54F0" w:rsidRPr="002D6DFB" w:rsidRDefault="009B54F0" w:rsidP="008A476B">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left="2268"/>
        <w:rPr>
          <w:rFonts w:ascii="Tahoma" w:hAnsi="Tahoma" w:cs="Tahoma"/>
          <w:sz w:val="20"/>
          <w:szCs w:val="20"/>
        </w:rPr>
      </w:pPr>
      <w:r w:rsidRPr="002D6DFB">
        <w:rPr>
          <w:rFonts w:ascii="Tahoma" w:hAnsi="Tahoma" w:cs="Tahoma"/>
          <w:sz w:val="20"/>
          <w:szCs w:val="20"/>
        </w:rPr>
        <w:t>Ваш лицевой счет. Спасибо!</w:t>
      </w:r>
    </w:p>
    <w:p w14:paraId="281FCDEB" w14:textId="77777777" w:rsidR="009B54F0" w:rsidRPr="002D6DFB" w:rsidRDefault="009B54F0" w:rsidP="008A476B">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left="2268"/>
        <w:rPr>
          <w:rFonts w:ascii="Tahoma" w:hAnsi="Tahoma" w:cs="Tahoma"/>
          <w:sz w:val="20"/>
          <w:szCs w:val="20"/>
        </w:rPr>
      </w:pPr>
    </w:p>
    <w:p w14:paraId="672B7DC5" w14:textId="77777777" w:rsidR="009B54F0" w:rsidRPr="002D6DFB" w:rsidRDefault="009B54F0" w:rsidP="008A476B">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left="2268"/>
        <w:outlineLvl w:val="0"/>
        <w:rPr>
          <w:rFonts w:ascii="Tahoma" w:hAnsi="Tahoma" w:cs="Tahoma"/>
          <w:sz w:val="20"/>
          <w:szCs w:val="20"/>
        </w:rPr>
      </w:pPr>
      <w:r w:rsidRPr="002D6DFB">
        <w:rPr>
          <w:rFonts w:ascii="Tahoma" w:hAnsi="Tahoma" w:cs="Tahoma"/>
          <w:sz w:val="20"/>
          <w:szCs w:val="20"/>
        </w:rPr>
        <w:t>Справочная служба QIWI: 8-495-626-52-52</w:t>
      </w:r>
    </w:p>
    <w:p w14:paraId="0A84E0C3" w14:textId="77777777" w:rsidR="009B54F0" w:rsidRPr="002D6DFB" w:rsidRDefault="009B54F0" w:rsidP="008A476B">
      <w:p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ind w:left="2268"/>
        <w:rPr>
          <w:rFonts w:ascii="Tahoma" w:hAnsi="Tahoma" w:cs="Tahoma"/>
          <w:sz w:val="20"/>
          <w:szCs w:val="20"/>
        </w:rPr>
      </w:pPr>
      <w:r w:rsidRPr="002D6DFB">
        <w:rPr>
          <w:rFonts w:ascii="Tahoma" w:hAnsi="Tahoma" w:cs="Tahoma"/>
          <w:sz w:val="20"/>
          <w:szCs w:val="20"/>
        </w:rPr>
        <w:t>******************** Круглосуточно ********************</w:t>
      </w:r>
    </w:p>
    <w:p w14:paraId="2D071CFF" w14:textId="77777777" w:rsidR="009B54F0" w:rsidRPr="009F47D5" w:rsidRDefault="009B54F0" w:rsidP="009B54F0">
      <w:pPr>
        <w:shd w:val="clear" w:color="auto" w:fill="FFFFFF"/>
        <w:jc w:val="center"/>
        <w:rPr>
          <w:rFonts w:ascii="Tahoma" w:hAnsi="Tahoma" w:cs="Tahoma"/>
          <w:b/>
        </w:rPr>
      </w:pPr>
    </w:p>
    <w:p w14:paraId="04F03789" w14:textId="77777777" w:rsidR="009B54F0" w:rsidRPr="009F47D5" w:rsidRDefault="009B54F0" w:rsidP="009B54F0">
      <w:pPr>
        <w:shd w:val="clear" w:color="auto" w:fill="FFFFFF"/>
        <w:jc w:val="center"/>
        <w:rPr>
          <w:rFonts w:ascii="Tahoma" w:hAnsi="Tahoma" w:cs="Tahoma"/>
          <w:b/>
        </w:rPr>
      </w:pPr>
    </w:p>
    <w:p w14:paraId="0E8F2E88" w14:textId="77777777" w:rsidR="009B54F0" w:rsidRPr="002151A8" w:rsidRDefault="009B54F0" w:rsidP="009B54F0">
      <w:pPr>
        <w:shd w:val="clear" w:color="auto" w:fill="FFFFFF"/>
        <w:jc w:val="center"/>
        <w:rPr>
          <w:rFonts w:ascii="Tahoma" w:hAnsi="Tahoma" w:cs="Tahoma"/>
          <w:b/>
          <w:sz w:val="20"/>
          <w:szCs w:val="20"/>
        </w:rPr>
      </w:pPr>
      <w:r w:rsidRPr="002151A8">
        <w:rPr>
          <w:rFonts w:ascii="Tahoma" w:hAnsi="Tahoma" w:cs="Tahoma"/>
          <w:b/>
          <w:sz w:val="20"/>
          <w:szCs w:val="20"/>
        </w:rPr>
        <w:t>Форма чека, обязательная к применению с 01 июля 2017 года.</w:t>
      </w:r>
    </w:p>
    <w:p w14:paraId="25F8CDE2" w14:textId="77777777" w:rsidR="009B54F0" w:rsidRPr="009F47D5" w:rsidRDefault="009B54F0" w:rsidP="009B54F0">
      <w:pPr>
        <w:shd w:val="clear" w:color="auto" w:fill="FFFFFF"/>
        <w:jc w:val="center"/>
        <w:rPr>
          <w:rFonts w:ascii="Tahoma" w:hAnsi="Tahoma" w:cs="Tahoma"/>
          <w:b/>
        </w:rPr>
      </w:pPr>
    </w:p>
    <w:p w14:paraId="54FF0C99" w14:textId="77777777" w:rsidR="009B54F0" w:rsidRPr="002151A8" w:rsidRDefault="009B54F0" w:rsidP="009B54F0">
      <w:pPr>
        <w:shd w:val="clear" w:color="auto" w:fill="FFFFFF"/>
        <w:rPr>
          <w:rFonts w:ascii="Tahoma" w:hAnsi="Tahoma" w:cs="Tahoma"/>
          <w:sz w:val="20"/>
          <w:szCs w:val="20"/>
        </w:rPr>
      </w:pPr>
      <w:r w:rsidRPr="002151A8">
        <w:rPr>
          <w:rFonts w:ascii="Tahoma" w:hAnsi="Tahoma" w:cs="Tahoma"/>
          <w:sz w:val="20"/>
          <w:szCs w:val="20"/>
        </w:rPr>
        <w:t>Кассовый чек*</w:t>
      </w:r>
    </w:p>
    <w:p w14:paraId="57933DF2" w14:textId="77777777" w:rsidR="009B54F0" w:rsidRPr="002151A8" w:rsidRDefault="009B54F0" w:rsidP="009B54F0">
      <w:pPr>
        <w:shd w:val="clear" w:color="auto" w:fill="FFFFFF"/>
        <w:rPr>
          <w:rFonts w:ascii="Tahoma" w:hAnsi="Tahoma" w:cs="Tahoma"/>
          <w:i/>
          <w:sz w:val="20"/>
          <w:szCs w:val="20"/>
        </w:rPr>
      </w:pPr>
      <w:r w:rsidRPr="002151A8">
        <w:rPr>
          <w:rFonts w:ascii="Tahoma" w:hAnsi="Tahoma" w:cs="Tahoma"/>
          <w:i/>
          <w:sz w:val="20"/>
          <w:szCs w:val="20"/>
        </w:rPr>
        <w:t xml:space="preserve">*пример кассового чека с использованием Единой расчетной карты  </w:t>
      </w:r>
      <w:r w:rsidRPr="002151A8">
        <w:rPr>
          <w:rFonts w:ascii="Tahoma" w:hAnsi="Tahoma" w:cs="Tahoma"/>
          <w:i/>
          <w:sz w:val="20"/>
          <w:szCs w:val="20"/>
          <w:lang w:val="en-US"/>
        </w:rPr>
        <w:t>QIWI</w:t>
      </w:r>
    </w:p>
    <w:p w14:paraId="46BC4A20" w14:textId="77777777" w:rsidR="009B54F0" w:rsidRDefault="009B54F0" w:rsidP="009B54F0">
      <w:pPr>
        <w:shd w:val="clear" w:color="auto" w:fill="FFFFFF"/>
        <w:rPr>
          <w:rFonts w:ascii="Tahoma" w:hAnsi="Tahoma" w:cs="Tahoma"/>
          <w:sz w:val="20"/>
          <w:szCs w:val="20"/>
        </w:rPr>
      </w:pPr>
    </w:p>
    <w:p w14:paraId="407485F7" w14:textId="77777777" w:rsidR="009B54F0" w:rsidRPr="002151A8" w:rsidRDefault="009B54F0" w:rsidP="009B54F0">
      <w:pPr>
        <w:shd w:val="clear" w:color="auto" w:fill="FFFFFF"/>
        <w:rPr>
          <w:rFonts w:ascii="Tahoma" w:hAnsi="Tahoma" w:cs="Tahoma"/>
          <w:sz w:val="20"/>
          <w:szCs w:val="20"/>
        </w:rPr>
      </w:pPr>
      <w:r w:rsidRPr="002151A8">
        <w:rPr>
          <w:rFonts w:ascii="Tahoma" w:hAnsi="Tahoma" w:cs="Tahoma"/>
          <w:sz w:val="20"/>
          <w:szCs w:val="20"/>
        </w:rPr>
        <w:t>Приход</w:t>
      </w:r>
    </w:p>
    <w:p w14:paraId="5144347D" w14:textId="77777777" w:rsidR="009B54F0" w:rsidRDefault="009B54F0" w:rsidP="009B54F0">
      <w:pPr>
        <w:pStyle w:val="2a"/>
        <w:shd w:val="clear" w:color="auto" w:fill="auto"/>
        <w:spacing w:line="210" w:lineRule="exact"/>
        <w:ind w:left="200"/>
        <w:jc w:val="left"/>
        <w:rPr>
          <w:rStyle w:val="2Exact"/>
          <w:rFonts w:ascii="Tahoma" w:hAnsi="Tahoma" w:cs="Tahoma"/>
          <w:sz w:val="22"/>
          <w:szCs w:val="22"/>
        </w:rPr>
      </w:pPr>
      <w:r w:rsidRPr="002151A8">
        <w:rPr>
          <w:rStyle w:val="2Exact"/>
          <w:rFonts w:ascii="Tahoma" w:hAnsi="Tahoma" w:cs="Tahoma"/>
          <w:sz w:val="22"/>
          <w:szCs w:val="22"/>
        </w:rPr>
        <w:t>НДС 0%</w:t>
      </w:r>
    </w:p>
    <w:p w14:paraId="409E7E7F" w14:textId="77777777" w:rsidR="009B54F0" w:rsidRPr="002151A8" w:rsidRDefault="009B54F0" w:rsidP="009B54F0">
      <w:pPr>
        <w:pStyle w:val="2a"/>
        <w:shd w:val="clear" w:color="auto" w:fill="auto"/>
        <w:spacing w:line="210" w:lineRule="exact"/>
        <w:ind w:left="200"/>
        <w:jc w:val="left"/>
        <w:rPr>
          <w:rFonts w:ascii="Tahoma" w:hAnsi="Tahoma" w:cs="Tahoma"/>
          <w:sz w:val="24"/>
          <w:szCs w:val="24"/>
        </w:rPr>
      </w:pPr>
    </w:p>
    <w:p w14:paraId="1B6794DF" w14:textId="77777777" w:rsidR="009B54F0" w:rsidRPr="002151A8" w:rsidRDefault="009B54F0" w:rsidP="009B54F0">
      <w:pPr>
        <w:pStyle w:val="61"/>
        <w:shd w:val="clear" w:color="auto" w:fill="auto"/>
        <w:spacing w:line="276" w:lineRule="auto"/>
        <w:ind w:left="120"/>
        <w:jc w:val="left"/>
        <w:rPr>
          <w:rFonts w:ascii="Tahoma" w:hAnsi="Tahoma" w:cs="Tahoma"/>
          <w:color w:val="000000"/>
          <w:sz w:val="24"/>
          <w:szCs w:val="24"/>
          <w:lang w:eastAsia="ru-RU" w:bidi="ru-RU"/>
        </w:rPr>
      </w:pPr>
      <w:r w:rsidRPr="002151A8">
        <w:rPr>
          <w:rFonts w:ascii="Tahoma" w:hAnsi="Tahoma" w:cs="Tahoma"/>
          <w:color w:val="000000"/>
          <w:sz w:val="24"/>
          <w:szCs w:val="24"/>
          <w:lang w:eastAsia="ru-RU" w:bidi="ru-RU"/>
        </w:rPr>
        <w:t xml:space="preserve">********** </w:t>
      </w:r>
      <w:r w:rsidRPr="002151A8">
        <w:rPr>
          <w:rFonts w:ascii="Tahoma" w:hAnsi="Tahoma" w:cs="Tahoma"/>
          <w:color w:val="000000"/>
          <w:sz w:val="24"/>
          <w:szCs w:val="24"/>
          <w:lang w:val="en-US" w:eastAsia="ru-RU" w:bidi="ru-RU"/>
        </w:rPr>
        <w:t>QIWI</w:t>
      </w:r>
      <w:r w:rsidRPr="002151A8">
        <w:rPr>
          <w:rFonts w:ascii="Tahoma" w:hAnsi="Tahoma" w:cs="Tahoma"/>
          <w:color w:val="000000"/>
          <w:sz w:val="24"/>
          <w:szCs w:val="24"/>
          <w:lang w:eastAsia="ru-RU" w:bidi="ru-RU"/>
        </w:rPr>
        <w:t xml:space="preserve">  (КИВИ) **********</w:t>
      </w:r>
    </w:p>
    <w:p w14:paraId="6FC6F478" w14:textId="77777777" w:rsidR="009B54F0" w:rsidRPr="002151A8" w:rsidRDefault="009B54F0" w:rsidP="009B54F0">
      <w:pPr>
        <w:pStyle w:val="61"/>
        <w:shd w:val="clear" w:color="auto" w:fill="auto"/>
        <w:spacing w:line="276" w:lineRule="auto"/>
        <w:ind w:left="120"/>
        <w:jc w:val="left"/>
        <w:rPr>
          <w:rFonts w:ascii="Tahoma" w:hAnsi="Tahoma" w:cs="Tahoma"/>
          <w:color w:val="000000"/>
          <w:sz w:val="24"/>
          <w:szCs w:val="24"/>
          <w:lang w:eastAsia="ru-RU" w:bidi="ru-RU"/>
        </w:rPr>
      </w:pPr>
    </w:p>
    <w:p w14:paraId="3E9D880B" w14:textId="77777777" w:rsidR="009B54F0" w:rsidRPr="002151A8" w:rsidRDefault="009B54F0" w:rsidP="009B54F0">
      <w:pPr>
        <w:pStyle w:val="61"/>
        <w:shd w:val="clear" w:color="auto" w:fill="auto"/>
        <w:spacing w:line="276" w:lineRule="auto"/>
        <w:ind w:left="120"/>
        <w:jc w:val="left"/>
        <w:rPr>
          <w:rFonts w:ascii="Tahoma" w:hAnsi="Tahoma" w:cs="Tahoma"/>
          <w:sz w:val="24"/>
          <w:szCs w:val="24"/>
        </w:rPr>
      </w:pPr>
      <w:r w:rsidRPr="002151A8">
        <w:rPr>
          <w:rStyle w:val="6MicrosoftSansSerif95pt50Exact"/>
          <w:rFonts w:ascii="Tahoma" w:hAnsi="Tahoma" w:cs="Tahoma"/>
          <w:b/>
          <w:bCs/>
          <w:sz w:val="24"/>
          <w:szCs w:val="24"/>
        </w:rPr>
        <w:t>КАССОВЫЙ ЧЕК</w:t>
      </w:r>
    </w:p>
    <w:p w14:paraId="3C78EFEE" w14:textId="77777777" w:rsidR="009B54F0" w:rsidRPr="002151A8" w:rsidRDefault="009B54F0" w:rsidP="009B54F0">
      <w:pPr>
        <w:pStyle w:val="2a"/>
        <w:shd w:val="clear" w:color="auto" w:fill="auto"/>
        <w:spacing w:after="140" w:line="276" w:lineRule="auto"/>
        <w:ind w:left="200"/>
        <w:jc w:val="left"/>
        <w:rPr>
          <w:rFonts w:ascii="Tahoma" w:hAnsi="Tahoma" w:cs="Tahoma"/>
          <w:sz w:val="24"/>
          <w:szCs w:val="24"/>
        </w:rPr>
      </w:pPr>
      <w:r w:rsidRPr="002151A8">
        <w:rPr>
          <w:rStyle w:val="2Exact"/>
          <w:rFonts w:ascii="Tahoma" w:hAnsi="Tahoma" w:cs="Tahoma"/>
          <w:sz w:val="24"/>
          <w:szCs w:val="24"/>
        </w:rPr>
        <w:t xml:space="preserve"> Спасибо!</w:t>
      </w:r>
    </w:p>
    <w:p w14:paraId="06994073" w14:textId="77777777" w:rsidR="009B54F0" w:rsidRPr="002151A8" w:rsidRDefault="009B54F0" w:rsidP="009B54F0">
      <w:pPr>
        <w:pStyle w:val="2a"/>
        <w:shd w:val="clear" w:color="auto" w:fill="auto"/>
        <w:spacing w:line="276" w:lineRule="auto"/>
        <w:ind w:firstLine="0"/>
        <w:jc w:val="left"/>
        <w:rPr>
          <w:rFonts w:ascii="Tahoma" w:hAnsi="Tahoma" w:cs="Tahoma"/>
          <w:sz w:val="24"/>
          <w:szCs w:val="24"/>
        </w:rPr>
      </w:pPr>
      <w:r w:rsidRPr="002151A8">
        <w:rPr>
          <w:rStyle w:val="2Exact"/>
          <w:rFonts w:ascii="Tahoma" w:hAnsi="Tahoma" w:cs="Tahoma"/>
          <w:sz w:val="24"/>
          <w:szCs w:val="24"/>
        </w:rPr>
        <w:t xml:space="preserve">Агент: </w:t>
      </w:r>
      <w:r w:rsidRPr="002151A8">
        <w:rPr>
          <w:rFonts w:ascii="Tahoma" w:hAnsi="Tahoma" w:cs="Tahoma"/>
          <w:sz w:val="24"/>
          <w:szCs w:val="24"/>
        </w:rPr>
        <w:t>ООО "Субагент"</w:t>
      </w:r>
      <w:r w:rsidRPr="002151A8">
        <w:rPr>
          <w:rFonts w:ascii="Tahoma" w:hAnsi="Tahoma" w:cs="Tahoma"/>
          <w:sz w:val="24"/>
          <w:szCs w:val="24"/>
        </w:rPr>
        <w:br/>
        <w:t>г. Москва, Ленина ул., 1</w:t>
      </w:r>
      <w:r w:rsidRPr="002151A8">
        <w:rPr>
          <w:rFonts w:ascii="Tahoma" w:hAnsi="Tahoma" w:cs="Tahoma"/>
          <w:sz w:val="24"/>
          <w:szCs w:val="24"/>
        </w:rPr>
        <w:br/>
        <w:t>Телефон: 8-495-123-45-67</w:t>
      </w:r>
      <w:r w:rsidRPr="002151A8">
        <w:rPr>
          <w:rFonts w:ascii="Tahoma" w:hAnsi="Tahoma" w:cs="Tahoma"/>
          <w:sz w:val="24"/>
          <w:szCs w:val="24"/>
        </w:rPr>
        <w:br/>
      </w:r>
      <w:r w:rsidRPr="002151A8">
        <w:rPr>
          <w:rStyle w:val="2Exact"/>
          <w:rFonts w:ascii="Tahoma" w:hAnsi="Tahoma" w:cs="Tahoma"/>
          <w:sz w:val="24"/>
          <w:szCs w:val="24"/>
        </w:rPr>
        <w:t>Терминал: 8671909</w:t>
      </w:r>
    </w:p>
    <w:p w14:paraId="404A3E17" w14:textId="77777777" w:rsidR="009B54F0" w:rsidRPr="002151A8" w:rsidRDefault="009B54F0" w:rsidP="009B54F0">
      <w:pPr>
        <w:pStyle w:val="2a"/>
        <w:shd w:val="clear" w:color="auto" w:fill="auto"/>
        <w:spacing w:line="276" w:lineRule="auto"/>
        <w:ind w:firstLine="0"/>
        <w:jc w:val="left"/>
        <w:rPr>
          <w:rStyle w:val="2Exact"/>
          <w:rFonts w:ascii="Tahoma" w:hAnsi="Tahoma" w:cs="Tahoma"/>
          <w:sz w:val="24"/>
          <w:szCs w:val="24"/>
        </w:rPr>
      </w:pPr>
      <w:r w:rsidRPr="002151A8">
        <w:rPr>
          <w:rFonts w:ascii="Tahoma" w:hAnsi="Tahoma" w:cs="Tahoma"/>
          <w:sz w:val="24"/>
          <w:szCs w:val="24"/>
        </w:rPr>
        <w:t>Адрес: Кировоградская ул, 9 корп.2</w:t>
      </w:r>
      <w:r w:rsidRPr="002151A8">
        <w:rPr>
          <w:rFonts w:ascii="Tahoma" w:hAnsi="Tahoma" w:cs="Tahoma"/>
          <w:sz w:val="24"/>
          <w:szCs w:val="24"/>
        </w:rPr>
        <w:br/>
      </w:r>
    </w:p>
    <w:p w14:paraId="7B3CC8AD" w14:textId="77777777" w:rsidR="009B54F0" w:rsidRPr="002151A8" w:rsidRDefault="009B54F0" w:rsidP="009B54F0">
      <w:pPr>
        <w:pStyle w:val="2a"/>
        <w:shd w:val="clear" w:color="auto" w:fill="auto"/>
        <w:spacing w:line="276" w:lineRule="auto"/>
        <w:ind w:firstLine="0"/>
        <w:jc w:val="left"/>
        <w:rPr>
          <w:rFonts w:ascii="Tahoma" w:hAnsi="Tahoma" w:cs="Tahoma"/>
          <w:sz w:val="24"/>
          <w:szCs w:val="24"/>
        </w:rPr>
      </w:pPr>
      <w:r w:rsidRPr="002151A8">
        <w:rPr>
          <w:rStyle w:val="2Exact"/>
          <w:rFonts w:ascii="Tahoma" w:hAnsi="Tahoma" w:cs="Tahoma"/>
          <w:sz w:val="24"/>
          <w:szCs w:val="24"/>
        </w:rPr>
        <w:t xml:space="preserve">Поставщик: </w:t>
      </w:r>
      <w:r w:rsidRPr="002151A8">
        <w:rPr>
          <w:rStyle w:val="2Exact"/>
          <w:rFonts w:ascii="Tahoma" w:hAnsi="Tahoma" w:cs="Tahoma"/>
          <w:sz w:val="24"/>
          <w:szCs w:val="24"/>
          <w:lang w:val="en-US" w:bidi="en-US"/>
        </w:rPr>
        <w:t>QI</w:t>
      </w:r>
      <w:r w:rsidR="008668C1">
        <w:rPr>
          <w:rStyle w:val="2Exact"/>
          <w:rFonts w:ascii="Tahoma" w:hAnsi="Tahoma" w:cs="Tahoma"/>
          <w:sz w:val="24"/>
          <w:szCs w:val="24"/>
          <w:lang w:val="en-US" w:bidi="en-US"/>
        </w:rPr>
        <w:t>W</w:t>
      </w:r>
      <w:r w:rsidRPr="002151A8">
        <w:rPr>
          <w:rStyle w:val="2Exact"/>
          <w:rFonts w:ascii="Tahoma" w:hAnsi="Tahoma" w:cs="Tahoma"/>
          <w:sz w:val="24"/>
          <w:szCs w:val="24"/>
          <w:lang w:val="en-US" w:bidi="en-US"/>
        </w:rPr>
        <w:t>I</w:t>
      </w:r>
      <w:r w:rsidRPr="002151A8">
        <w:rPr>
          <w:rStyle w:val="2Exact"/>
          <w:rFonts w:ascii="Tahoma" w:hAnsi="Tahoma" w:cs="Tahoma"/>
          <w:sz w:val="24"/>
          <w:szCs w:val="24"/>
          <w:lang w:bidi="en-US"/>
        </w:rPr>
        <w:t xml:space="preserve"> </w:t>
      </w:r>
      <w:r w:rsidRPr="002151A8">
        <w:rPr>
          <w:rStyle w:val="2Exact"/>
          <w:rFonts w:ascii="Tahoma" w:hAnsi="Tahoma" w:cs="Tahoma"/>
          <w:sz w:val="24"/>
          <w:szCs w:val="24"/>
        </w:rPr>
        <w:t>Ко</w:t>
      </w:r>
      <w:r w:rsidR="008A476B">
        <w:rPr>
          <w:rStyle w:val="2Exact"/>
          <w:rFonts w:ascii="Tahoma" w:hAnsi="Tahoma" w:cs="Tahoma"/>
          <w:sz w:val="24"/>
          <w:szCs w:val="24"/>
        </w:rPr>
        <w:t>ш</w:t>
      </w:r>
      <w:r w:rsidR="002C417A">
        <w:rPr>
          <w:rStyle w:val="2Exact"/>
          <w:rFonts w:ascii="Tahoma" w:hAnsi="Tahoma" w:cs="Tahoma"/>
          <w:sz w:val="24"/>
          <w:szCs w:val="24"/>
        </w:rPr>
        <w:t>е</w:t>
      </w:r>
      <w:r w:rsidRPr="002151A8">
        <w:rPr>
          <w:rStyle w:val="2Exact"/>
          <w:rFonts w:ascii="Tahoma" w:hAnsi="Tahoma" w:cs="Tahoma"/>
          <w:sz w:val="24"/>
          <w:szCs w:val="24"/>
        </w:rPr>
        <w:t>лек Контактный номер:</w:t>
      </w:r>
    </w:p>
    <w:p w14:paraId="65EB8A42" w14:textId="77777777" w:rsidR="009B54F0" w:rsidRPr="002151A8" w:rsidRDefault="009B54F0" w:rsidP="009B54F0">
      <w:pPr>
        <w:pStyle w:val="2a"/>
        <w:shd w:val="clear" w:color="auto" w:fill="auto"/>
        <w:spacing w:line="276" w:lineRule="auto"/>
        <w:ind w:firstLine="0"/>
        <w:jc w:val="left"/>
        <w:rPr>
          <w:rStyle w:val="2Exact"/>
          <w:rFonts w:ascii="Tahoma" w:hAnsi="Tahoma" w:cs="Tahoma"/>
          <w:sz w:val="24"/>
          <w:szCs w:val="24"/>
        </w:rPr>
      </w:pPr>
      <w:r w:rsidRPr="002151A8">
        <w:rPr>
          <w:rStyle w:val="2Exact"/>
          <w:rFonts w:ascii="Tahoma" w:hAnsi="Tahoma" w:cs="Tahoma"/>
          <w:sz w:val="24"/>
          <w:szCs w:val="24"/>
        </w:rPr>
        <w:t xml:space="preserve">8-800-707-77-59 </w:t>
      </w:r>
    </w:p>
    <w:p w14:paraId="1823F818" w14:textId="77777777" w:rsidR="009B54F0" w:rsidRPr="002151A8" w:rsidRDefault="009B54F0" w:rsidP="009B54F0">
      <w:pPr>
        <w:pStyle w:val="2a"/>
        <w:shd w:val="clear" w:color="auto" w:fill="auto"/>
        <w:spacing w:line="276" w:lineRule="auto"/>
        <w:ind w:firstLine="0"/>
        <w:jc w:val="left"/>
        <w:rPr>
          <w:rFonts w:ascii="Tahoma" w:hAnsi="Tahoma" w:cs="Tahoma"/>
          <w:sz w:val="24"/>
          <w:szCs w:val="24"/>
        </w:rPr>
      </w:pPr>
      <w:r w:rsidRPr="002151A8">
        <w:rPr>
          <w:rStyle w:val="2Exact"/>
          <w:rFonts w:ascii="Tahoma" w:hAnsi="Tahoma" w:cs="Tahoma"/>
          <w:sz w:val="24"/>
          <w:szCs w:val="24"/>
        </w:rPr>
        <w:t>Зачислено: 100 руб.</w:t>
      </w:r>
    </w:p>
    <w:p w14:paraId="36F17CB2" w14:textId="77777777" w:rsidR="009B54F0" w:rsidRPr="002151A8" w:rsidRDefault="009B54F0" w:rsidP="009B54F0">
      <w:pPr>
        <w:pStyle w:val="2a"/>
        <w:shd w:val="clear" w:color="auto" w:fill="auto"/>
        <w:spacing w:line="276" w:lineRule="auto"/>
        <w:ind w:left="200"/>
        <w:jc w:val="left"/>
        <w:rPr>
          <w:rFonts w:ascii="Tahoma" w:hAnsi="Tahoma" w:cs="Tahoma"/>
          <w:sz w:val="24"/>
          <w:szCs w:val="24"/>
        </w:rPr>
      </w:pPr>
      <w:r w:rsidRPr="002151A8">
        <w:rPr>
          <w:rStyle w:val="2Exact"/>
          <w:rFonts w:ascii="Tahoma" w:hAnsi="Tahoma" w:cs="Tahoma"/>
          <w:sz w:val="24"/>
          <w:szCs w:val="24"/>
        </w:rPr>
        <w:t>Комиссия; 0 руб.</w:t>
      </w:r>
    </w:p>
    <w:p w14:paraId="6949998B" w14:textId="77777777" w:rsidR="009B54F0" w:rsidRPr="002151A8" w:rsidRDefault="009B54F0" w:rsidP="009B54F0">
      <w:pPr>
        <w:pStyle w:val="2a"/>
        <w:shd w:val="clear" w:color="auto" w:fill="auto"/>
        <w:spacing w:line="276" w:lineRule="auto"/>
        <w:ind w:left="200"/>
        <w:jc w:val="left"/>
        <w:rPr>
          <w:rFonts w:ascii="Tahoma" w:hAnsi="Tahoma" w:cs="Tahoma"/>
          <w:sz w:val="24"/>
          <w:szCs w:val="24"/>
        </w:rPr>
      </w:pPr>
      <w:r w:rsidRPr="002151A8">
        <w:rPr>
          <w:rStyle w:val="2Exact"/>
          <w:rFonts w:ascii="Tahoma" w:hAnsi="Tahoma" w:cs="Tahoma"/>
          <w:sz w:val="24"/>
          <w:szCs w:val="24"/>
        </w:rPr>
        <w:t>Номер телефона/счета:</w:t>
      </w:r>
    </w:p>
    <w:p w14:paraId="47946461" w14:textId="77777777" w:rsidR="009B54F0" w:rsidRPr="002151A8" w:rsidRDefault="009B54F0" w:rsidP="009B54F0">
      <w:pPr>
        <w:pStyle w:val="2a"/>
        <w:shd w:val="clear" w:color="auto" w:fill="auto"/>
        <w:spacing w:line="276" w:lineRule="auto"/>
        <w:ind w:left="200"/>
        <w:jc w:val="left"/>
        <w:rPr>
          <w:rFonts w:ascii="Tahoma" w:hAnsi="Tahoma" w:cs="Tahoma"/>
          <w:sz w:val="24"/>
          <w:szCs w:val="24"/>
        </w:rPr>
      </w:pPr>
      <w:r w:rsidRPr="002151A8">
        <w:rPr>
          <w:rStyle w:val="2Exact"/>
          <w:rFonts w:ascii="Tahoma" w:hAnsi="Tahoma" w:cs="Tahoma"/>
          <w:sz w:val="24"/>
          <w:szCs w:val="24"/>
        </w:rPr>
        <w:t>7926ХХХХХ85</w:t>
      </w:r>
    </w:p>
    <w:p w14:paraId="22DBB2E2" w14:textId="77777777" w:rsidR="009B54F0" w:rsidRPr="002151A8" w:rsidRDefault="009B54F0" w:rsidP="009B54F0">
      <w:pPr>
        <w:pStyle w:val="2a"/>
        <w:shd w:val="clear" w:color="auto" w:fill="auto"/>
        <w:spacing w:line="276" w:lineRule="auto"/>
        <w:ind w:firstLine="0"/>
        <w:jc w:val="left"/>
        <w:rPr>
          <w:rStyle w:val="2Exact"/>
          <w:rFonts w:ascii="Tahoma" w:hAnsi="Tahoma" w:cs="Tahoma"/>
          <w:sz w:val="24"/>
          <w:szCs w:val="24"/>
        </w:rPr>
      </w:pPr>
      <w:r w:rsidRPr="002151A8">
        <w:rPr>
          <w:rStyle w:val="2Exact"/>
          <w:rFonts w:ascii="Tahoma" w:hAnsi="Tahoma" w:cs="Tahoma"/>
          <w:sz w:val="24"/>
          <w:szCs w:val="24"/>
        </w:rPr>
        <w:t>Код операции: 385665111</w:t>
      </w:r>
    </w:p>
    <w:p w14:paraId="616A532E" w14:textId="77777777" w:rsidR="009B54F0" w:rsidRPr="002151A8" w:rsidRDefault="009B54F0" w:rsidP="009B54F0">
      <w:pPr>
        <w:pStyle w:val="2a"/>
        <w:shd w:val="clear" w:color="auto" w:fill="auto"/>
        <w:spacing w:line="276" w:lineRule="auto"/>
        <w:ind w:firstLine="0"/>
        <w:jc w:val="left"/>
        <w:rPr>
          <w:rFonts w:ascii="Tahoma" w:hAnsi="Tahoma" w:cs="Tahoma"/>
          <w:sz w:val="24"/>
          <w:szCs w:val="24"/>
        </w:rPr>
      </w:pPr>
      <w:r w:rsidRPr="002151A8">
        <w:rPr>
          <w:rStyle w:val="2Exact"/>
          <w:rFonts w:ascii="Tahoma" w:hAnsi="Tahoma" w:cs="Tahoma"/>
          <w:sz w:val="24"/>
          <w:szCs w:val="24"/>
        </w:rPr>
        <w:t>ОП</w:t>
      </w:r>
      <w:r w:rsidR="008668C1" w:rsidRPr="00773504">
        <w:rPr>
          <w:rStyle w:val="2Exact"/>
          <w:rFonts w:ascii="Tahoma" w:hAnsi="Tahoma" w:cs="Tahoma"/>
          <w:sz w:val="24"/>
          <w:szCs w:val="24"/>
        </w:rPr>
        <w:t>Л</w:t>
      </w:r>
      <w:r w:rsidRPr="002151A8">
        <w:rPr>
          <w:rStyle w:val="2Exact"/>
          <w:rFonts w:ascii="Tahoma" w:hAnsi="Tahoma" w:cs="Tahoma"/>
          <w:sz w:val="24"/>
          <w:szCs w:val="24"/>
        </w:rPr>
        <w:t>АТА ЗА:</w:t>
      </w:r>
    </w:p>
    <w:p w14:paraId="4705E5B3" w14:textId="77777777" w:rsidR="009B54F0" w:rsidRPr="002151A8" w:rsidRDefault="009B54F0" w:rsidP="009B54F0">
      <w:pPr>
        <w:pStyle w:val="2a"/>
        <w:shd w:val="clear" w:color="auto" w:fill="auto"/>
        <w:spacing w:line="276" w:lineRule="auto"/>
        <w:ind w:left="200"/>
        <w:jc w:val="left"/>
        <w:rPr>
          <w:rFonts w:ascii="Tahoma" w:hAnsi="Tahoma" w:cs="Tahoma"/>
          <w:sz w:val="24"/>
          <w:szCs w:val="24"/>
        </w:rPr>
      </w:pPr>
      <w:r w:rsidRPr="002151A8">
        <w:rPr>
          <w:rStyle w:val="2Exact"/>
          <w:rFonts w:ascii="Tahoma" w:hAnsi="Tahoma" w:cs="Tahoma"/>
          <w:sz w:val="24"/>
          <w:szCs w:val="24"/>
        </w:rPr>
        <w:t>КИВИ Банк (АО)</w:t>
      </w:r>
    </w:p>
    <w:p w14:paraId="4849E3A3" w14:textId="77777777" w:rsidR="009B54F0" w:rsidRPr="002151A8" w:rsidRDefault="009B54F0" w:rsidP="009B54F0">
      <w:pPr>
        <w:pStyle w:val="2a"/>
        <w:shd w:val="clear" w:color="auto" w:fill="auto"/>
        <w:spacing w:line="276" w:lineRule="auto"/>
        <w:ind w:firstLine="0"/>
        <w:jc w:val="left"/>
        <w:rPr>
          <w:rStyle w:val="2Exact"/>
          <w:rFonts w:ascii="Tahoma" w:hAnsi="Tahoma" w:cs="Tahoma"/>
          <w:sz w:val="24"/>
          <w:szCs w:val="24"/>
        </w:rPr>
      </w:pPr>
      <w:r w:rsidRPr="002151A8">
        <w:rPr>
          <w:rStyle w:val="2Exact"/>
          <w:rFonts w:ascii="Tahoma" w:hAnsi="Tahoma" w:cs="Tahoma"/>
          <w:sz w:val="24"/>
          <w:szCs w:val="24"/>
        </w:rPr>
        <w:t xml:space="preserve">Лицензия </w:t>
      </w:r>
      <w:r w:rsidRPr="002151A8">
        <w:rPr>
          <w:rStyle w:val="2Exact"/>
          <w:rFonts w:ascii="Tahoma" w:hAnsi="Tahoma" w:cs="Tahoma"/>
          <w:sz w:val="24"/>
          <w:szCs w:val="24"/>
          <w:lang w:bidi="en-US"/>
        </w:rPr>
        <w:t xml:space="preserve">№ </w:t>
      </w:r>
      <w:r w:rsidRPr="002151A8">
        <w:rPr>
          <w:rStyle w:val="2Exact"/>
          <w:rFonts w:ascii="Tahoma" w:hAnsi="Tahoma" w:cs="Tahoma"/>
          <w:sz w:val="24"/>
          <w:szCs w:val="24"/>
        </w:rPr>
        <w:t>2241</w:t>
      </w:r>
    </w:p>
    <w:p w14:paraId="55AEB55C" w14:textId="77777777" w:rsidR="009B54F0" w:rsidRPr="002151A8" w:rsidRDefault="009B54F0" w:rsidP="009B54F0">
      <w:pPr>
        <w:pStyle w:val="2a"/>
        <w:shd w:val="clear" w:color="auto" w:fill="auto"/>
        <w:spacing w:line="276" w:lineRule="auto"/>
        <w:ind w:firstLine="0"/>
        <w:jc w:val="left"/>
        <w:rPr>
          <w:rFonts w:ascii="Tahoma" w:hAnsi="Tahoma" w:cs="Tahoma"/>
          <w:sz w:val="24"/>
          <w:szCs w:val="24"/>
        </w:rPr>
      </w:pPr>
      <w:r w:rsidRPr="002151A8">
        <w:rPr>
          <w:rStyle w:val="2Exact"/>
          <w:rFonts w:ascii="Tahoma" w:hAnsi="Tahoma" w:cs="Tahoma"/>
          <w:sz w:val="24"/>
          <w:szCs w:val="24"/>
        </w:rPr>
        <w:t>117648, г. Москва, мкр.</w:t>
      </w:r>
    </w:p>
    <w:p w14:paraId="2A707FC3" w14:textId="77777777" w:rsidR="009B54F0" w:rsidRPr="002151A8" w:rsidRDefault="009B54F0" w:rsidP="009B54F0">
      <w:pPr>
        <w:pStyle w:val="2a"/>
        <w:shd w:val="clear" w:color="auto" w:fill="auto"/>
        <w:spacing w:line="276" w:lineRule="auto"/>
        <w:ind w:left="200"/>
        <w:jc w:val="left"/>
        <w:rPr>
          <w:rFonts w:ascii="Tahoma" w:hAnsi="Tahoma" w:cs="Tahoma"/>
          <w:sz w:val="24"/>
          <w:szCs w:val="24"/>
        </w:rPr>
      </w:pPr>
      <w:r w:rsidRPr="002151A8">
        <w:rPr>
          <w:rStyle w:val="2Exact"/>
          <w:rFonts w:ascii="Tahoma" w:hAnsi="Tahoma" w:cs="Tahoma"/>
          <w:sz w:val="24"/>
          <w:szCs w:val="24"/>
        </w:rPr>
        <w:t xml:space="preserve">Чертаново Северное, д. </w:t>
      </w:r>
      <w:r>
        <w:rPr>
          <w:rStyle w:val="2Exact"/>
          <w:rFonts w:ascii="Tahoma" w:hAnsi="Tahoma" w:cs="Tahoma"/>
          <w:sz w:val="24"/>
          <w:szCs w:val="24"/>
        </w:rPr>
        <w:t>1</w:t>
      </w:r>
      <w:r w:rsidRPr="002151A8">
        <w:rPr>
          <w:rStyle w:val="2Exact"/>
          <w:rFonts w:ascii="Tahoma" w:hAnsi="Tahoma" w:cs="Tahoma"/>
          <w:sz w:val="24"/>
          <w:szCs w:val="24"/>
        </w:rPr>
        <w:t>А, корп.1</w:t>
      </w:r>
    </w:p>
    <w:p w14:paraId="38E2208D" w14:textId="77777777" w:rsidR="009B54F0" w:rsidRPr="002151A8" w:rsidRDefault="009B54F0" w:rsidP="009B54F0">
      <w:pPr>
        <w:pStyle w:val="2a"/>
        <w:shd w:val="clear" w:color="auto" w:fill="auto"/>
        <w:spacing w:line="276" w:lineRule="auto"/>
        <w:ind w:left="200"/>
        <w:jc w:val="left"/>
        <w:rPr>
          <w:rStyle w:val="2Exact"/>
          <w:rFonts w:ascii="Tahoma" w:hAnsi="Tahoma" w:cs="Tahoma"/>
          <w:sz w:val="24"/>
          <w:szCs w:val="24"/>
        </w:rPr>
      </w:pPr>
      <w:r w:rsidRPr="002151A8">
        <w:rPr>
          <w:rStyle w:val="2Exact"/>
          <w:rFonts w:ascii="Tahoma" w:hAnsi="Tahoma" w:cs="Tahoma"/>
          <w:sz w:val="24"/>
          <w:szCs w:val="24"/>
        </w:rPr>
        <w:t xml:space="preserve">ИНН 3123011520 </w:t>
      </w:r>
    </w:p>
    <w:p w14:paraId="56078A5A" w14:textId="77777777" w:rsidR="009B54F0" w:rsidRPr="002151A8" w:rsidRDefault="009B54F0" w:rsidP="009B54F0">
      <w:pPr>
        <w:pStyle w:val="2a"/>
        <w:shd w:val="clear" w:color="auto" w:fill="auto"/>
        <w:spacing w:line="276" w:lineRule="auto"/>
        <w:ind w:left="200"/>
        <w:jc w:val="left"/>
        <w:rPr>
          <w:rFonts w:ascii="Tahoma" w:hAnsi="Tahoma" w:cs="Tahoma"/>
          <w:sz w:val="24"/>
          <w:szCs w:val="24"/>
        </w:rPr>
      </w:pPr>
      <w:r w:rsidRPr="002151A8">
        <w:rPr>
          <w:rStyle w:val="2Exact"/>
          <w:rFonts w:ascii="Tahoma" w:hAnsi="Tahoma" w:cs="Tahoma"/>
          <w:sz w:val="24"/>
          <w:szCs w:val="24"/>
        </w:rPr>
        <w:t>Принято: 100 руб.</w:t>
      </w:r>
    </w:p>
    <w:p w14:paraId="7A538352" w14:textId="77777777" w:rsidR="009B54F0" w:rsidRPr="002151A8" w:rsidRDefault="009B54F0" w:rsidP="009B54F0">
      <w:pPr>
        <w:pStyle w:val="2a"/>
        <w:shd w:val="clear" w:color="auto" w:fill="auto"/>
        <w:spacing w:line="276" w:lineRule="auto"/>
        <w:ind w:firstLine="0"/>
        <w:jc w:val="left"/>
        <w:rPr>
          <w:rFonts w:ascii="Tahoma" w:hAnsi="Tahoma" w:cs="Tahoma"/>
          <w:sz w:val="24"/>
          <w:szCs w:val="24"/>
        </w:rPr>
      </w:pPr>
      <w:r w:rsidRPr="002151A8">
        <w:rPr>
          <w:rStyle w:val="2Exact"/>
          <w:rFonts w:ascii="Tahoma" w:hAnsi="Tahoma" w:cs="Tahoma"/>
          <w:sz w:val="24"/>
          <w:szCs w:val="24"/>
        </w:rPr>
        <w:t>Принято: 100 руб.</w:t>
      </w:r>
    </w:p>
    <w:p w14:paraId="70E1DED1" w14:textId="77777777" w:rsidR="009B54F0" w:rsidRPr="002151A8" w:rsidRDefault="009B54F0" w:rsidP="009B54F0">
      <w:pPr>
        <w:pStyle w:val="2a"/>
        <w:shd w:val="clear" w:color="auto" w:fill="auto"/>
        <w:spacing w:line="276" w:lineRule="auto"/>
        <w:ind w:firstLine="0"/>
        <w:jc w:val="left"/>
        <w:rPr>
          <w:rFonts w:ascii="Tahoma" w:hAnsi="Tahoma" w:cs="Tahoma"/>
          <w:sz w:val="24"/>
          <w:szCs w:val="24"/>
        </w:rPr>
      </w:pPr>
      <w:r w:rsidRPr="002151A8">
        <w:rPr>
          <w:rStyle w:val="2Exact"/>
          <w:rFonts w:ascii="Tahoma" w:hAnsi="Tahoma" w:cs="Tahoma"/>
          <w:sz w:val="24"/>
          <w:szCs w:val="24"/>
        </w:rPr>
        <w:t>Сервисный сбор: 50 руб.</w:t>
      </w:r>
    </w:p>
    <w:p w14:paraId="242DE5D9" w14:textId="77777777" w:rsidR="009B54F0" w:rsidRPr="002151A8" w:rsidRDefault="009B54F0" w:rsidP="009B54F0">
      <w:pPr>
        <w:pStyle w:val="2a"/>
        <w:shd w:val="clear" w:color="auto" w:fill="auto"/>
        <w:tabs>
          <w:tab w:val="left" w:pos="1947"/>
        </w:tabs>
        <w:spacing w:line="276" w:lineRule="auto"/>
        <w:ind w:firstLine="0"/>
        <w:jc w:val="left"/>
        <w:rPr>
          <w:rFonts w:ascii="Tahoma" w:hAnsi="Tahoma" w:cs="Tahoma"/>
          <w:sz w:val="24"/>
          <w:szCs w:val="24"/>
        </w:rPr>
      </w:pPr>
      <w:r w:rsidRPr="002151A8">
        <w:rPr>
          <w:rStyle w:val="2Exact"/>
          <w:rFonts w:ascii="Tahoma" w:hAnsi="Tahoma" w:cs="Tahoma"/>
          <w:sz w:val="24"/>
          <w:szCs w:val="24"/>
        </w:rPr>
        <w:t>Операция по переводу средств в: ТинькоФФ Банк</w:t>
      </w:r>
    </w:p>
    <w:p w14:paraId="0FD77B4B" w14:textId="77777777" w:rsidR="009B54F0" w:rsidRPr="002151A8" w:rsidRDefault="009B54F0" w:rsidP="009B54F0">
      <w:pPr>
        <w:pStyle w:val="2a"/>
        <w:shd w:val="clear" w:color="auto" w:fill="auto"/>
        <w:spacing w:after="158" w:line="276" w:lineRule="auto"/>
        <w:ind w:firstLine="0"/>
        <w:jc w:val="left"/>
        <w:rPr>
          <w:rFonts w:ascii="Tahoma" w:hAnsi="Tahoma" w:cs="Tahoma"/>
          <w:sz w:val="24"/>
          <w:szCs w:val="24"/>
        </w:rPr>
      </w:pPr>
      <w:r w:rsidRPr="002151A8">
        <w:rPr>
          <w:rStyle w:val="2Exact"/>
          <w:rFonts w:ascii="Tahoma" w:hAnsi="Tahoma" w:cs="Tahoma"/>
          <w:sz w:val="24"/>
          <w:szCs w:val="24"/>
        </w:rPr>
        <w:lastRenderedPageBreak/>
        <w:t>Номер карты: 4377 ХХХХ ХХХХ 7557</w:t>
      </w:r>
    </w:p>
    <w:p w14:paraId="58A1AE55" w14:textId="77777777" w:rsidR="009B54F0" w:rsidRPr="002151A8" w:rsidRDefault="009B54F0" w:rsidP="009B54F0">
      <w:pPr>
        <w:pStyle w:val="2a"/>
        <w:shd w:val="clear" w:color="auto" w:fill="auto"/>
        <w:spacing w:line="276" w:lineRule="auto"/>
        <w:ind w:left="200" w:firstLine="0"/>
        <w:jc w:val="left"/>
        <w:rPr>
          <w:rFonts w:ascii="Tahoma" w:hAnsi="Tahoma" w:cs="Tahoma"/>
          <w:sz w:val="22"/>
          <w:szCs w:val="22"/>
        </w:rPr>
      </w:pPr>
      <w:r w:rsidRPr="002151A8">
        <w:rPr>
          <w:rStyle w:val="2Exact"/>
          <w:rFonts w:ascii="Tahoma" w:hAnsi="Tahoma" w:cs="Tahoma"/>
          <w:sz w:val="22"/>
          <w:szCs w:val="22"/>
        </w:rPr>
        <w:t>Сумма: 50 руб.</w:t>
      </w:r>
    </w:p>
    <w:p w14:paraId="4DA9D4A9" w14:textId="77777777" w:rsidR="009B54F0" w:rsidRDefault="009B54F0" w:rsidP="009B54F0">
      <w:pPr>
        <w:pStyle w:val="2a"/>
        <w:shd w:val="clear" w:color="auto" w:fill="auto"/>
        <w:spacing w:line="276" w:lineRule="auto"/>
        <w:ind w:left="200" w:firstLine="0"/>
        <w:jc w:val="left"/>
        <w:rPr>
          <w:rStyle w:val="2Exact"/>
          <w:rFonts w:ascii="Tahoma" w:hAnsi="Tahoma" w:cs="Tahoma"/>
          <w:sz w:val="22"/>
          <w:szCs w:val="22"/>
        </w:rPr>
      </w:pPr>
      <w:r w:rsidRPr="002151A8">
        <w:rPr>
          <w:rStyle w:val="2Exact"/>
          <w:rFonts w:ascii="Tahoma" w:hAnsi="Tahoma" w:cs="Tahoma"/>
          <w:sz w:val="22"/>
          <w:szCs w:val="22"/>
        </w:rPr>
        <w:t>Принята КИВИ Банк (АО) к исполнению.</w:t>
      </w:r>
    </w:p>
    <w:p w14:paraId="075032D0" w14:textId="77777777" w:rsidR="009B54F0" w:rsidRPr="002151A8" w:rsidRDefault="009B54F0" w:rsidP="009B54F0">
      <w:pPr>
        <w:pStyle w:val="2a"/>
        <w:shd w:val="clear" w:color="auto" w:fill="auto"/>
        <w:spacing w:line="276" w:lineRule="auto"/>
        <w:ind w:left="200" w:firstLine="0"/>
        <w:jc w:val="left"/>
        <w:rPr>
          <w:rFonts w:ascii="Tahoma" w:hAnsi="Tahoma" w:cs="Tahoma"/>
          <w:sz w:val="22"/>
          <w:szCs w:val="22"/>
        </w:rPr>
      </w:pPr>
    </w:p>
    <w:p w14:paraId="2AB9F9C1" w14:textId="77777777" w:rsidR="009B54F0" w:rsidRPr="002151A8" w:rsidRDefault="009B54F0" w:rsidP="009B54F0">
      <w:pPr>
        <w:pStyle w:val="2a"/>
        <w:shd w:val="clear" w:color="auto" w:fill="auto"/>
        <w:spacing w:line="276" w:lineRule="auto"/>
        <w:ind w:firstLine="0"/>
        <w:jc w:val="left"/>
        <w:rPr>
          <w:rStyle w:val="2Exact"/>
          <w:sz w:val="22"/>
          <w:szCs w:val="22"/>
        </w:rPr>
      </w:pPr>
      <w:r w:rsidRPr="002151A8">
        <w:rPr>
          <w:rStyle w:val="2Exact"/>
          <w:sz w:val="22"/>
          <w:szCs w:val="22"/>
        </w:rPr>
        <w:t xml:space="preserve">Узнать статус платежа: </w:t>
      </w:r>
      <w:r w:rsidRPr="002151A8">
        <w:rPr>
          <w:rStyle w:val="2Exact"/>
          <w:sz w:val="22"/>
          <w:szCs w:val="22"/>
          <w:lang w:val="en-US" w:bidi="en-US"/>
        </w:rPr>
        <w:t>info</w:t>
      </w:r>
      <w:r w:rsidRPr="002151A8">
        <w:rPr>
          <w:rStyle w:val="2Exact"/>
          <w:sz w:val="22"/>
          <w:szCs w:val="22"/>
          <w:lang w:bidi="en-US"/>
        </w:rPr>
        <w:t>.</w:t>
      </w:r>
      <w:r w:rsidRPr="002151A8">
        <w:rPr>
          <w:rStyle w:val="2Exact"/>
          <w:sz w:val="22"/>
          <w:szCs w:val="22"/>
          <w:lang w:val="en-US" w:bidi="en-US"/>
        </w:rPr>
        <w:t>qiwi</w:t>
      </w:r>
      <w:r w:rsidRPr="002151A8">
        <w:rPr>
          <w:rStyle w:val="2Exact"/>
          <w:sz w:val="22"/>
          <w:szCs w:val="22"/>
          <w:lang w:bidi="en-US"/>
        </w:rPr>
        <w:t>.</w:t>
      </w:r>
      <w:r w:rsidRPr="002151A8">
        <w:rPr>
          <w:rStyle w:val="2Exact"/>
          <w:sz w:val="22"/>
          <w:szCs w:val="22"/>
          <w:lang w:val="en-US" w:bidi="en-US"/>
        </w:rPr>
        <w:t>com</w:t>
      </w:r>
      <w:r w:rsidRPr="002151A8">
        <w:rPr>
          <w:rStyle w:val="2Exact"/>
          <w:sz w:val="22"/>
          <w:szCs w:val="22"/>
          <w:lang w:bidi="en-US"/>
        </w:rPr>
        <w:t xml:space="preserve"> </w:t>
      </w:r>
      <w:r w:rsidRPr="002151A8">
        <w:rPr>
          <w:rStyle w:val="2Exact"/>
          <w:sz w:val="22"/>
          <w:szCs w:val="22"/>
        </w:rPr>
        <w:t xml:space="preserve">или раздел "Помощь" на терминале </w:t>
      </w:r>
    </w:p>
    <w:p w14:paraId="3BAF30B0" w14:textId="77777777" w:rsidR="009B54F0" w:rsidRPr="002151A8" w:rsidRDefault="009B54F0" w:rsidP="009B54F0">
      <w:pPr>
        <w:pStyle w:val="2a"/>
        <w:shd w:val="clear" w:color="auto" w:fill="auto"/>
        <w:spacing w:line="276" w:lineRule="auto"/>
        <w:ind w:firstLine="0"/>
        <w:jc w:val="left"/>
        <w:rPr>
          <w:rStyle w:val="2Exact"/>
          <w:sz w:val="22"/>
          <w:szCs w:val="22"/>
        </w:rPr>
      </w:pPr>
      <w:r w:rsidRPr="002151A8">
        <w:rPr>
          <w:rStyle w:val="2Exact"/>
          <w:sz w:val="22"/>
          <w:szCs w:val="22"/>
        </w:rPr>
        <w:t>Сохраняйте чек до зачисления денег на Ваш лицевой счет.</w:t>
      </w:r>
    </w:p>
    <w:p w14:paraId="4AEBA608" w14:textId="77777777" w:rsidR="009B54F0" w:rsidRPr="002151A8" w:rsidRDefault="009B54F0" w:rsidP="009B54F0">
      <w:pPr>
        <w:pStyle w:val="2a"/>
        <w:shd w:val="clear" w:color="auto" w:fill="auto"/>
        <w:spacing w:line="276" w:lineRule="auto"/>
        <w:ind w:firstLine="0"/>
        <w:jc w:val="left"/>
        <w:rPr>
          <w:sz w:val="22"/>
          <w:szCs w:val="22"/>
        </w:rPr>
      </w:pPr>
      <w:r w:rsidRPr="002151A8">
        <w:rPr>
          <w:rStyle w:val="2Exact"/>
          <w:sz w:val="22"/>
          <w:szCs w:val="22"/>
        </w:rPr>
        <w:t xml:space="preserve"> Спасибо!</w:t>
      </w:r>
    </w:p>
    <w:p w14:paraId="4D4D4F6E" w14:textId="77777777" w:rsidR="009B54F0" w:rsidRPr="002151A8" w:rsidRDefault="009B54F0" w:rsidP="009B54F0">
      <w:pPr>
        <w:pStyle w:val="2a"/>
        <w:shd w:val="clear" w:color="auto" w:fill="auto"/>
        <w:spacing w:line="276" w:lineRule="auto"/>
        <w:ind w:firstLine="0"/>
        <w:jc w:val="left"/>
        <w:rPr>
          <w:sz w:val="22"/>
          <w:szCs w:val="22"/>
        </w:rPr>
      </w:pPr>
      <w:r w:rsidRPr="002151A8">
        <w:rPr>
          <w:rStyle w:val="2Exact"/>
          <w:sz w:val="22"/>
          <w:szCs w:val="22"/>
        </w:rPr>
        <w:t xml:space="preserve">Справочная служба </w:t>
      </w:r>
      <w:r w:rsidRPr="002151A8">
        <w:rPr>
          <w:rStyle w:val="2Exact"/>
          <w:sz w:val="22"/>
          <w:szCs w:val="22"/>
          <w:lang w:val="en-US" w:bidi="en-US"/>
        </w:rPr>
        <w:t>QIWI</w:t>
      </w:r>
      <w:r w:rsidRPr="002151A8">
        <w:rPr>
          <w:rStyle w:val="2Exact"/>
          <w:sz w:val="22"/>
          <w:szCs w:val="22"/>
          <w:lang w:bidi="en-US"/>
        </w:rPr>
        <w:t xml:space="preserve">: </w:t>
      </w:r>
      <w:r w:rsidRPr="002151A8">
        <w:rPr>
          <w:rStyle w:val="2Exact"/>
          <w:sz w:val="22"/>
          <w:szCs w:val="22"/>
        </w:rPr>
        <w:t>8-495-6265252</w:t>
      </w:r>
    </w:p>
    <w:p w14:paraId="29ED1697" w14:textId="77777777" w:rsidR="009B54F0" w:rsidRPr="002151A8" w:rsidRDefault="009B54F0" w:rsidP="009B54F0">
      <w:pPr>
        <w:pStyle w:val="2a"/>
        <w:shd w:val="clear" w:color="auto" w:fill="auto"/>
        <w:spacing w:line="276" w:lineRule="auto"/>
        <w:ind w:firstLine="0"/>
        <w:jc w:val="left"/>
        <w:rPr>
          <w:sz w:val="22"/>
          <w:szCs w:val="22"/>
        </w:rPr>
      </w:pPr>
      <w:r w:rsidRPr="002151A8">
        <w:rPr>
          <w:rStyle w:val="2Exact"/>
          <w:sz w:val="22"/>
          <w:szCs w:val="22"/>
        </w:rPr>
        <w:t>*********Круглосуточно**********</w:t>
      </w:r>
    </w:p>
    <w:p w14:paraId="07885A5A" w14:textId="77777777" w:rsidR="009B54F0" w:rsidRPr="009F47D5" w:rsidRDefault="009B54F0" w:rsidP="009B54F0">
      <w:pPr>
        <w:shd w:val="clear" w:color="auto" w:fill="FFFFFF"/>
        <w:spacing w:line="276" w:lineRule="auto"/>
        <w:jc w:val="center"/>
        <w:rPr>
          <w:rFonts w:ascii="Tahoma" w:hAnsi="Tahoma" w:cs="Tahoma"/>
          <w:b/>
        </w:rPr>
      </w:pPr>
    </w:p>
    <w:p w14:paraId="14FEEAB7" w14:textId="77777777" w:rsidR="009B54F0" w:rsidRPr="002151A8" w:rsidRDefault="009B54F0" w:rsidP="009B54F0">
      <w:pPr>
        <w:pStyle w:val="2a"/>
        <w:shd w:val="clear" w:color="auto" w:fill="auto"/>
        <w:spacing w:line="276" w:lineRule="auto"/>
        <w:ind w:firstLine="0"/>
        <w:jc w:val="left"/>
        <w:rPr>
          <w:rStyle w:val="2Exact"/>
          <w:sz w:val="24"/>
          <w:szCs w:val="24"/>
        </w:rPr>
      </w:pPr>
      <w:r w:rsidRPr="002151A8">
        <w:rPr>
          <w:rStyle w:val="2Exact"/>
          <w:sz w:val="24"/>
          <w:szCs w:val="24"/>
        </w:rPr>
        <w:t>Итог                                 100,00</w:t>
      </w:r>
    </w:p>
    <w:p w14:paraId="127F34EB" w14:textId="77777777" w:rsidR="009B54F0" w:rsidRPr="002151A8" w:rsidRDefault="009B54F0" w:rsidP="009B54F0">
      <w:pPr>
        <w:pStyle w:val="2a"/>
        <w:shd w:val="clear" w:color="auto" w:fill="auto"/>
        <w:spacing w:line="276" w:lineRule="auto"/>
        <w:ind w:firstLine="0"/>
        <w:jc w:val="left"/>
        <w:rPr>
          <w:rStyle w:val="2Exact"/>
          <w:sz w:val="24"/>
          <w:szCs w:val="24"/>
        </w:rPr>
      </w:pPr>
      <w:r w:rsidRPr="002151A8">
        <w:rPr>
          <w:rStyle w:val="2Exact"/>
          <w:sz w:val="24"/>
          <w:szCs w:val="24"/>
        </w:rPr>
        <w:t>Сумма с НДС 0%                       100,00</w:t>
      </w:r>
    </w:p>
    <w:p w14:paraId="351DC4F5" w14:textId="77777777" w:rsidR="009B54F0" w:rsidRPr="002151A8" w:rsidRDefault="009B54F0" w:rsidP="009B54F0">
      <w:pPr>
        <w:pStyle w:val="2a"/>
        <w:shd w:val="clear" w:color="auto" w:fill="auto"/>
        <w:spacing w:line="276" w:lineRule="auto"/>
        <w:ind w:firstLine="0"/>
        <w:jc w:val="left"/>
        <w:rPr>
          <w:rStyle w:val="2Exact"/>
          <w:sz w:val="24"/>
          <w:szCs w:val="24"/>
        </w:rPr>
      </w:pPr>
      <w:r w:rsidRPr="002151A8">
        <w:rPr>
          <w:rStyle w:val="2Exact"/>
          <w:sz w:val="24"/>
          <w:szCs w:val="24"/>
        </w:rPr>
        <w:t>НАЛИЧНЫМИ                            100,00</w:t>
      </w:r>
    </w:p>
    <w:p w14:paraId="5219BD93" w14:textId="77777777" w:rsidR="009B54F0" w:rsidRPr="002151A8" w:rsidRDefault="009B54F0" w:rsidP="009B54F0">
      <w:pPr>
        <w:pStyle w:val="2a"/>
        <w:shd w:val="clear" w:color="auto" w:fill="auto"/>
        <w:spacing w:line="276" w:lineRule="auto"/>
        <w:ind w:firstLine="0"/>
        <w:jc w:val="left"/>
        <w:rPr>
          <w:rStyle w:val="2Exact"/>
          <w:sz w:val="24"/>
          <w:szCs w:val="24"/>
        </w:rPr>
      </w:pPr>
      <w:r w:rsidRPr="002151A8">
        <w:rPr>
          <w:rStyle w:val="2Exact"/>
          <w:sz w:val="24"/>
          <w:szCs w:val="24"/>
        </w:rPr>
        <w:t>СНО:                                    ОСН</w:t>
      </w:r>
    </w:p>
    <w:p w14:paraId="408A90AF" w14:textId="77777777" w:rsidR="009B54F0" w:rsidRPr="002151A8" w:rsidRDefault="009B54F0" w:rsidP="009B54F0">
      <w:pPr>
        <w:pStyle w:val="2a"/>
        <w:shd w:val="clear" w:color="auto" w:fill="auto"/>
        <w:spacing w:line="276" w:lineRule="auto"/>
        <w:ind w:firstLine="0"/>
        <w:jc w:val="left"/>
        <w:rPr>
          <w:rStyle w:val="2Exact"/>
          <w:sz w:val="24"/>
          <w:szCs w:val="24"/>
        </w:rPr>
      </w:pPr>
      <w:r w:rsidRPr="002151A8">
        <w:rPr>
          <w:rStyle w:val="2Exact"/>
          <w:sz w:val="24"/>
          <w:szCs w:val="24"/>
        </w:rPr>
        <w:t>Пользователь:                          КИВИ</w:t>
      </w:r>
    </w:p>
    <w:p w14:paraId="1EDD7313" w14:textId="77777777" w:rsidR="009B54F0" w:rsidRPr="002151A8" w:rsidRDefault="009B54F0" w:rsidP="009B54F0">
      <w:pPr>
        <w:pStyle w:val="2a"/>
        <w:shd w:val="clear" w:color="auto" w:fill="auto"/>
        <w:spacing w:line="276" w:lineRule="auto"/>
        <w:ind w:firstLine="0"/>
        <w:jc w:val="left"/>
        <w:rPr>
          <w:rStyle w:val="2Exact"/>
          <w:sz w:val="24"/>
          <w:szCs w:val="24"/>
        </w:rPr>
      </w:pPr>
      <w:r w:rsidRPr="002151A8">
        <w:rPr>
          <w:rStyle w:val="2Exact"/>
          <w:sz w:val="24"/>
          <w:szCs w:val="24"/>
        </w:rPr>
        <w:t>Адрес:                               Москва</w:t>
      </w:r>
    </w:p>
    <w:p w14:paraId="30947027" w14:textId="77777777" w:rsidR="009B54F0" w:rsidRPr="002151A8" w:rsidRDefault="009B54F0" w:rsidP="009B54F0">
      <w:pPr>
        <w:pStyle w:val="2a"/>
        <w:shd w:val="clear" w:color="auto" w:fill="auto"/>
        <w:spacing w:line="276" w:lineRule="auto"/>
        <w:ind w:firstLine="0"/>
        <w:jc w:val="left"/>
        <w:rPr>
          <w:rStyle w:val="2Exact"/>
          <w:sz w:val="24"/>
          <w:szCs w:val="24"/>
        </w:rPr>
      </w:pPr>
      <w:r w:rsidRPr="002151A8">
        <w:rPr>
          <w:rStyle w:val="2Exact"/>
          <w:sz w:val="24"/>
          <w:szCs w:val="24"/>
        </w:rPr>
        <w:t xml:space="preserve">  </w:t>
      </w:r>
      <w:r>
        <w:rPr>
          <w:rStyle w:val="2Exact"/>
          <w:sz w:val="24"/>
          <w:szCs w:val="24"/>
        </w:rPr>
        <w:t xml:space="preserve">                                </w:t>
      </w:r>
      <w:r w:rsidRPr="002151A8">
        <w:rPr>
          <w:rStyle w:val="2Exact"/>
          <w:sz w:val="24"/>
          <w:szCs w:val="24"/>
        </w:rPr>
        <w:t>Кассир 01</w:t>
      </w:r>
    </w:p>
    <w:p w14:paraId="499F5040" w14:textId="77777777" w:rsidR="009B54F0" w:rsidRPr="002151A8" w:rsidRDefault="009B54F0" w:rsidP="009B54F0">
      <w:pPr>
        <w:pStyle w:val="2a"/>
        <w:shd w:val="clear" w:color="auto" w:fill="auto"/>
        <w:spacing w:line="276" w:lineRule="auto"/>
        <w:ind w:firstLine="0"/>
        <w:jc w:val="left"/>
        <w:rPr>
          <w:rStyle w:val="2Exact"/>
          <w:sz w:val="24"/>
          <w:szCs w:val="24"/>
        </w:rPr>
      </w:pPr>
      <w:r w:rsidRPr="002151A8">
        <w:rPr>
          <w:rStyle w:val="2Exact"/>
          <w:sz w:val="24"/>
          <w:szCs w:val="24"/>
        </w:rPr>
        <w:t xml:space="preserve">Сайт ФНС:                      </w:t>
      </w:r>
      <w:hyperlink r:id="rId38" w:history="1">
        <w:r w:rsidRPr="002151A8">
          <w:rPr>
            <w:rStyle w:val="a5"/>
            <w:sz w:val="24"/>
            <w:szCs w:val="24"/>
            <w:lang w:val="en-US"/>
          </w:rPr>
          <w:t>www</w:t>
        </w:r>
        <w:r w:rsidRPr="002151A8">
          <w:rPr>
            <w:rStyle w:val="a5"/>
            <w:sz w:val="24"/>
            <w:szCs w:val="24"/>
          </w:rPr>
          <w:t>.</w:t>
        </w:r>
        <w:r w:rsidRPr="002151A8">
          <w:rPr>
            <w:rStyle w:val="a5"/>
            <w:sz w:val="24"/>
            <w:szCs w:val="24"/>
            <w:lang w:val="en-US"/>
          </w:rPr>
          <w:t>nalog</w:t>
        </w:r>
        <w:r w:rsidRPr="002151A8">
          <w:rPr>
            <w:rStyle w:val="a5"/>
            <w:sz w:val="24"/>
            <w:szCs w:val="24"/>
          </w:rPr>
          <w:t>.</w:t>
        </w:r>
        <w:r w:rsidRPr="002151A8">
          <w:rPr>
            <w:rStyle w:val="a5"/>
            <w:sz w:val="24"/>
            <w:szCs w:val="24"/>
            <w:lang w:val="en-US"/>
          </w:rPr>
          <w:t>ru</w:t>
        </w:r>
      </w:hyperlink>
    </w:p>
    <w:p w14:paraId="7FD6770C" w14:textId="77777777" w:rsidR="009B54F0" w:rsidRPr="002151A8" w:rsidRDefault="009B54F0" w:rsidP="009B54F0">
      <w:pPr>
        <w:pStyle w:val="2a"/>
        <w:shd w:val="clear" w:color="auto" w:fill="auto"/>
        <w:spacing w:line="276" w:lineRule="auto"/>
        <w:ind w:firstLine="0"/>
        <w:jc w:val="left"/>
        <w:rPr>
          <w:rStyle w:val="2Exact"/>
          <w:sz w:val="24"/>
          <w:szCs w:val="24"/>
        </w:rPr>
      </w:pPr>
      <w:r w:rsidRPr="002151A8">
        <w:rPr>
          <w:rStyle w:val="2Exact"/>
          <w:sz w:val="24"/>
          <w:szCs w:val="24"/>
        </w:rPr>
        <w:t>ЗН ККТ:                      00107605400112</w:t>
      </w:r>
    </w:p>
    <w:p w14:paraId="61A1F25B" w14:textId="77777777" w:rsidR="009B54F0" w:rsidRPr="002151A8" w:rsidRDefault="009B54F0" w:rsidP="009B54F0">
      <w:pPr>
        <w:pStyle w:val="2a"/>
        <w:shd w:val="clear" w:color="auto" w:fill="auto"/>
        <w:spacing w:line="276" w:lineRule="auto"/>
        <w:ind w:firstLine="0"/>
        <w:jc w:val="left"/>
        <w:rPr>
          <w:rStyle w:val="2Exact"/>
          <w:sz w:val="24"/>
          <w:szCs w:val="24"/>
        </w:rPr>
      </w:pPr>
      <w:r w:rsidRPr="002151A8">
        <w:rPr>
          <w:rStyle w:val="2Exact"/>
          <w:sz w:val="24"/>
          <w:szCs w:val="24"/>
        </w:rPr>
        <w:t>ИНН                              7707510721</w:t>
      </w:r>
    </w:p>
    <w:p w14:paraId="1CDB7596" w14:textId="77777777" w:rsidR="009B54F0" w:rsidRPr="002151A8" w:rsidRDefault="009B54F0" w:rsidP="009B54F0">
      <w:pPr>
        <w:pStyle w:val="2a"/>
        <w:shd w:val="clear" w:color="auto" w:fill="auto"/>
        <w:spacing w:line="276" w:lineRule="auto"/>
        <w:ind w:firstLine="0"/>
        <w:jc w:val="left"/>
        <w:rPr>
          <w:rStyle w:val="2Exact"/>
          <w:sz w:val="24"/>
          <w:szCs w:val="24"/>
        </w:rPr>
      </w:pPr>
      <w:r w:rsidRPr="002151A8">
        <w:rPr>
          <w:rStyle w:val="2Exact"/>
          <w:sz w:val="24"/>
          <w:szCs w:val="24"/>
        </w:rPr>
        <w:t>№ смены                                0012</w:t>
      </w:r>
    </w:p>
    <w:p w14:paraId="2A3ABDE1" w14:textId="77777777" w:rsidR="009B54F0" w:rsidRPr="002151A8" w:rsidRDefault="009B54F0" w:rsidP="009B54F0">
      <w:pPr>
        <w:pStyle w:val="2a"/>
        <w:shd w:val="clear" w:color="auto" w:fill="auto"/>
        <w:spacing w:line="276" w:lineRule="auto"/>
        <w:ind w:firstLine="0"/>
        <w:jc w:val="left"/>
        <w:rPr>
          <w:rStyle w:val="2Exact"/>
          <w:sz w:val="24"/>
          <w:szCs w:val="24"/>
        </w:rPr>
      </w:pPr>
      <w:r w:rsidRPr="002151A8">
        <w:rPr>
          <w:rStyle w:val="2Exact"/>
          <w:sz w:val="24"/>
          <w:szCs w:val="24"/>
        </w:rPr>
        <w:t>Чек №                                 00014</w:t>
      </w:r>
    </w:p>
    <w:p w14:paraId="2A933808" w14:textId="77777777" w:rsidR="009B54F0" w:rsidRPr="002151A8" w:rsidRDefault="009B54F0" w:rsidP="009B54F0">
      <w:pPr>
        <w:pStyle w:val="2a"/>
        <w:shd w:val="clear" w:color="auto" w:fill="auto"/>
        <w:spacing w:line="276" w:lineRule="auto"/>
        <w:ind w:firstLine="0"/>
        <w:jc w:val="left"/>
        <w:rPr>
          <w:rStyle w:val="2Exact"/>
          <w:rFonts w:ascii="Tahoma" w:hAnsi="Tahoma" w:cs="Tahoma"/>
          <w:sz w:val="24"/>
          <w:szCs w:val="24"/>
        </w:rPr>
      </w:pPr>
      <w:r w:rsidRPr="002151A8">
        <w:rPr>
          <w:rStyle w:val="2Exact"/>
          <w:rFonts w:ascii="Tahoma" w:hAnsi="Tahoma" w:cs="Tahoma"/>
          <w:sz w:val="24"/>
          <w:szCs w:val="24"/>
        </w:rPr>
        <w:t xml:space="preserve">Дата и время:                   </w:t>
      </w:r>
      <w:r>
        <w:rPr>
          <w:rStyle w:val="2Exact"/>
          <w:rFonts w:ascii="Tahoma" w:hAnsi="Tahoma" w:cs="Tahoma"/>
          <w:sz w:val="24"/>
          <w:szCs w:val="24"/>
        </w:rPr>
        <w:t xml:space="preserve">    </w:t>
      </w:r>
      <w:r w:rsidRPr="002151A8">
        <w:rPr>
          <w:rStyle w:val="2Exact"/>
          <w:rFonts w:ascii="Tahoma" w:hAnsi="Tahoma" w:cs="Tahoma"/>
          <w:sz w:val="24"/>
          <w:szCs w:val="24"/>
        </w:rPr>
        <w:t xml:space="preserve">  28.07.2017 10:48:53</w:t>
      </w:r>
    </w:p>
    <w:p w14:paraId="6CD955D5" w14:textId="77777777" w:rsidR="009B54F0" w:rsidRPr="002151A8" w:rsidRDefault="009B54F0" w:rsidP="009B54F0">
      <w:pPr>
        <w:pStyle w:val="2a"/>
        <w:shd w:val="clear" w:color="auto" w:fill="auto"/>
        <w:spacing w:line="276" w:lineRule="auto"/>
        <w:ind w:firstLine="0"/>
        <w:jc w:val="left"/>
        <w:rPr>
          <w:rStyle w:val="2Exact"/>
          <w:rFonts w:ascii="Tahoma" w:hAnsi="Tahoma" w:cs="Tahoma"/>
          <w:sz w:val="24"/>
          <w:szCs w:val="24"/>
        </w:rPr>
      </w:pPr>
      <w:r w:rsidRPr="002151A8">
        <w:rPr>
          <w:rStyle w:val="2Exact"/>
          <w:rFonts w:ascii="Tahoma" w:hAnsi="Tahoma" w:cs="Tahoma"/>
          <w:sz w:val="24"/>
          <w:szCs w:val="24"/>
        </w:rPr>
        <w:t xml:space="preserve">РН ККТ:                               </w:t>
      </w:r>
      <w:r>
        <w:rPr>
          <w:rStyle w:val="2Exact"/>
          <w:rFonts w:ascii="Tahoma" w:hAnsi="Tahoma" w:cs="Tahoma"/>
          <w:sz w:val="24"/>
          <w:szCs w:val="24"/>
        </w:rPr>
        <w:t xml:space="preserve">    </w:t>
      </w:r>
      <w:r w:rsidRPr="002151A8">
        <w:rPr>
          <w:rStyle w:val="2Exact"/>
          <w:rFonts w:ascii="Tahoma" w:hAnsi="Tahoma" w:cs="Tahoma"/>
          <w:sz w:val="24"/>
          <w:szCs w:val="24"/>
        </w:rPr>
        <w:t>0000000010004773</w:t>
      </w:r>
    </w:p>
    <w:p w14:paraId="68BEBECB" w14:textId="77777777" w:rsidR="009B54F0" w:rsidRPr="002151A8" w:rsidRDefault="009B54F0" w:rsidP="009B54F0">
      <w:pPr>
        <w:pStyle w:val="2a"/>
        <w:shd w:val="clear" w:color="auto" w:fill="auto"/>
        <w:spacing w:line="276" w:lineRule="auto"/>
        <w:ind w:firstLine="0"/>
        <w:jc w:val="left"/>
        <w:rPr>
          <w:rStyle w:val="2Exact"/>
          <w:rFonts w:ascii="Tahoma" w:hAnsi="Tahoma" w:cs="Tahoma"/>
          <w:sz w:val="24"/>
          <w:szCs w:val="24"/>
        </w:rPr>
      </w:pPr>
      <w:r w:rsidRPr="002151A8">
        <w:rPr>
          <w:rStyle w:val="2Exact"/>
          <w:rFonts w:ascii="Tahoma" w:hAnsi="Tahoma" w:cs="Tahoma"/>
          <w:sz w:val="24"/>
          <w:szCs w:val="24"/>
        </w:rPr>
        <w:t xml:space="preserve">№ ФН                                </w:t>
      </w:r>
      <w:r>
        <w:rPr>
          <w:rStyle w:val="2Exact"/>
          <w:rFonts w:ascii="Tahoma" w:hAnsi="Tahoma" w:cs="Tahoma"/>
          <w:sz w:val="24"/>
          <w:szCs w:val="24"/>
        </w:rPr>
        <w:t xml:space="preserve">   </w:t>
      </w:r>
      <w:r w:rsidRPr="002151A8">
        <w:rPr>
          <w:rStyle w:val="2Exact"/>
          <w:rFonts w:ascii="Tahoma" w:hAnsi="Tahoma" w:cs="Tahoma"/>
          <w:sz w:val="24"/>
          <w:szCs w:val="24"/>
        </w:rPr>
        <w:t xml:space="preserve">  9999078900002322</w:t>
      </w:r>
    </w:p>
    <w:p w14:paraId="78AA59AB" w14:textId="77777777" w:rsidR="009B54F0" w:rsidRPr="002151A8" w:rsidRDefault="009B54F0" w:rsidP="009B54F0">
      <w:pPr>
        <w:pStyle w:val="2a"/>
        <w:shd w:val="clear" w:color="auto" w:fill="auto"/>
        <w:spacing w:line="276" w:lineRule="auto"/>
        <w:ind w:firstLine="0"/>
        <w:jc w:val="left"/>
        <w:rPr>
          <w:rStyle w:val="2Exact"/>
          <w:rFonts w:ascii="Tahoma" w:hAnsi="Tahoma" w:cs="Tahoma"/>
          <w:sz w:val="24"/>
          <w:szCs w:val="24"/>
        </w:rPr>
      </w:pPr>
      <w:r w:rsidRPr="002151A8">
        <w:rPr>
          <w:rStyle w:val="2Exact"/>
          <w:rFonts w:ascii="Tahoma" w:hAnsi="Tahoma" w:cs="Tahoma"/>
          <w:sz w:val="24"/>
          <w:szCs w:val="24"/>
        </w:rPr>
        <w:t xml:space="preserve">№ ФД                                          </w:t>
      </w:r>
      <w:r>
        <w:rPr>
          <w:rStyle w:val="2Exact"/>
          <w:rFonts w:ascii="Tahoma" w:hAnsi="Tahoma" w:cs="Tahoma"/>
          <w:sz w:val="24"/>
          <w:szCs w:val="24"/>
        </w:rPr>
        <w:t xml:space="preserve">   </w:t>
      </w:r>
      <w:r w:rsidRPr="002151A8">
        <w:rPr>
          <w:rStyle w:val="2Exact"/>
          <w:rFonts w:ascii="Tahoma" w:hAnsi="Tahoma" w:cs="Tahoma"/>
          <w:sz w:val="24"/>
          <w:szCs w:val="24"/>
        </w:rPr>
        <w:t xml:space="preserve">  0000000074</w:t>
      </w:r>
    </w:p>
    <w:p w14:paraId="3A3EF2DA" w14:textId="77777777" w:rsidR="009B54F0" w:rsidRPr="002151A8" w:rsidRDefault="009B54F0" w:rsidP="009B54F0">
      <w:pPr>
        <w:pStyle w:val="2a"/>
        <w:shd w:val="clear" w:color="auto" w:fill="auto"/>
        <w:spacing w:line="276" w:lineRule="auto"/>
        <w:ind w:firstLine="0"/>
        <w:jc w:val="left"/>
        <w:rPr>
          <w:rStyle w:val="2Exact"/>
          <w:rFonts w:ascii="Tahoma" w:hAnsi="Tahoma" w:cs="Tahoma"/>
          <w:sz w:val="24"/>
          <w:szCs w:val="24"/>
        </w:rPr>
      </w:pPr>
      <w:r w:rsidRPr="002151A8">
        <w:rPr>
          <w:rStyle w:val="2Exact"/>
          <w:rFonts w:ascii="Tahoma" w:hAnsi="Tahoma" w:cs="Tahoma"/>
          <w:sz w:val="24"/>
          <w:szCs w:val="24"/>
        </w:rPr>
        <w:t xml:space="preserve">ФП:                                              </w:t>
      </w:r>
      <w:r>
        <w:rPr>
          <w:rStyle w:val="2Exact"/>
          <w:rFonts w:ascii="Tahoma" w:hAnsi="Tahoma" w:cs="Tahoma"/>
          <w:sz w:val="24"/>
          <w:szCs w:val="24"/>
        </w:rPr>
        <w:t xml:space="preserve">  </w:t>
      </w:r>
      <w:r w:rsidRPr="002151A8">
        <w:rPr>
          <w:rStyle w:val="2Exact"/>
          <w:rFonts w:ascii="Tahoma" w:hAnsi="Tahoma" w:cs="Tahoma"/>
          <w:sz w:val="24"/>
          <w:szCs w:val="24"/>
        </w:rPr>
        <w:t xml:space="preserve">  3263942703</w:t>
      </w:r>
    </w:p>
    <w:p w14:paraId="1BF7673F" w14:textId="77777777" w:rsidR="009B54F0" w:rsidRDefault="009B54F0" w:rsidP="009B54F0">
      <w:pPr>
        <w:pStyle w:val="2a"/>
        <w:shd w:val="clear" w:color="auto" w:fill="auto"/>
        <w:spacing w:line="182" w:lineRule="exact"/>
        <w:ind w:firstLine="0"/>
        <w:jc w:val="left"/>
        <w:rPr>
          <w:rStyle w:val="2Exact"/>
        </w:rPr>
      </w:pPr>
    </w:p>
    <w:p w14:paraId="7D408B63" w14:textId="77777777" w:rsidR="009B54F0" w:rsidRPr="002151A8" w:rsidRDefault="009B54F0" w:rsidP="009B54F0">
      <w:pPr>
        <w:pStyle w:val="2a"/>
        <w:shd w:val="clear" w:color="auto" w:fill="auto"/>
        <w:spacing w:line="182" w:lineRule="exact"/>
        <w:ind w:firstLine="0"/>
        <w:jc w:val="left"/>
        <w:rPr>
          <w:rStyle w:val="2Exact"/>
        </w:rPr>
      </w:pPr>
    </w:p>
    <w:p w14:paraId="30305B50" w14:textId="77777777" w:rsidR="009B54F0" w:rsidRPr="009F47D5" w:rsidRDefault="009B54F0" w:rsidP="009B54F0">
      <w:pPr>
        <w:shd w:val="clear" w:color="auto" w:fill="FFFFFF"/>
        <w:rPr>
          <w:rFonts w:ascii="Tahoma" w:hAnsi="Tahoma" w:cs="Tahoma"/>
          <w:b/>
        </w:rPr>
      </w:pPr>
      <w:r w:rsidRPr="002151A8">
        <w:rPr>
          <w:rFonts w:ascii="Tahoma" w:hAnsi="Tahoma" w:cs="Tahoma"/>
          <w:b/>
          <w:noProof/>
        </w:rPr>
        <w:drawing>
          <wp:inline distT="0" distB="0" distL="0" distR="0" wp14:anchorId="0441075D" wp14:editId="4DC428DE">
            <wp:extent cx="725170" cy="7620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25170" cy="762000"/>
                    </a:xfrm>
                    <a:prstGeom prst="rect">
                      <a:avLst/>
                    </a:prstGeom>
                    <a:noFill/>
                  </pic:spPr>
                </pic:pic>
              </a:graphicData>
            </a:graphic>
          </wp:inline>
        </w:drawing>
      </w:r>
    </w:p>
    <w:p w14:paraId="4A2BD9C3" w14:textId="77777777" w:rsidR="009B54F0" w:rsidRDefault="009B54F0" w:rsidP="009B54F0">
      <w:pPr>
        <w:shd w:val="clear" w:color="auto" w:fill="FFFFFF"/>
        <w:rPr>
          <w:rFonts w:ascii="Tahoma" w:hAnsi="Tahoma" w:cs="Tahoma"/>
          <w:sz w:val="18"/>
          <w:szCs w:val="18"/>
        </w:rPr>
      </w:pPr>
    </w:p>
    <w:p w14:paraId="0F4DF58B" w14:textId="77777777" w:rsidR="008A476B" w:rsidRPr="000D63B3" w:rsidRDefault="008A476B" w:rsidP="008A476B">
      <w:pPr>
        <w:shd w:val="clear" w:color="auto" w:fill="FFFFFF"/>
        <w:autoSpaceDE w:val="0"/>
        <w:autoSpaceDN w:val="0"/>
        <w:adjustRightInd w:val="0"/>
        <w:rPr>
          <w:rFonts w:ascii="Tahoma" w:hAnsi="Tahoma" w:cs="Tahoma"/>
          <w:sz w:val="18"/>
          <w:szCs w:val="18"/>
        </w:rPr>
      </w:pPr>
      <w:r>
        <w:rPr>
          <w:rFonts w:ascii="Tahoma" w:hAnsi="Tahoma" w:cs="Tahoma"/>
          <w:b/>
          <w:sz w:val="20"/>
          <w:szCs w:val="20"/>
        </w:rPr>
        <w:t>!</w:t>
      </w:r>
      <w:r w:rsidRPr="00684684">
        <w:rPr>
          <w:rFonts w:ascii="Tahoma" w:hAnsi="Tahoma" w:cs="Tahoma"/>
          <w:b/>
          <w:sz w:val="20"/>
          <w:szCs w:val="20"/>
        </w:rPr>
        <w:t>Особые правила заполнения пол</w:t>
      </w:r>
      <w:r>
        <w:rPr>
          <w:rFonts w:ascii="Tahoma" w:hAnsi="Tahoma" w:cs="Tahoma"/>
          <w:b/>
          <w:sz w:val="20"/>
          <w:szCs w:val="20"/>
        </w:rPr>
        <w:t>ей д</w:t>
      </w:r>
      <w:r w:rsidRPr="00684684">
        <w:rPr>
          <w:rFonts w:ascii="Tahoma" w:hAnsi="Tahoma" w:cs="Tahoma"/>
          <w:b/>
          <w:sz w:val="20"/>
          <w:szCs w:val="20"/>
        </w:rPr>
        <w:t>ля некоторых П</w:t>
      </w:r>
      <w:r>
        <w:rPr>
          <w:rFonts w:ascii="Tahoma" w:hAnsi="Tahoma" w:cs="Tahoma"/>
          <w:b/>
          <w:sz w:val="20"/>
          <w:szCs w:val="20"/>
        </w:rPr>
        <w:t>оставщиков.</w:t>
      </w:r>
    </w:p>
    <w:p w14:paraId="3CD197F5" w14:textId="77777777" w:rsidR="008A476B" w:rsidRPr="00FC50CF" w:rsidRDefault="008A476B" w:rsidP="008A476B">
      <w:pPr>
        <w:jc w:val="both"/>
        <w:rPr>
          <w:rFonts w:ascii="Tahoma" w:hAnsi="Tahoma" w:cs="Tahoma"/>
          <w:b/>
          <w:sz w:val="20"/>
          <w:szCs w:val="20"/>
        </w:rPr>
      </w:pPr>
      <w:r w:rsidRPr="00FC50CF">
        <w:rPr>
          <w:rFonts w:ascii="Tahoma" w:hAnsi="Tahoma" w:cs="Tahoma"/>
          <w:b/>
          <w:sz w:val="20"/>
          <w:szCs w:val="20"/>
        </w:rPr>
        <w:t>Заполнение указанных полей является обязательным</w:t>
      </w:r>
      <w:r w:rsidRPr="00FC50CF">
        <w:rPr>
          <w:rFonts w:ascii="Tahoma" w:hAnsi="Tahoma" w:cs="Tahoma"/>
          <w:b/>
          <w:szCs w:val="20"/>
        </w:rPr>
        <w:t> </w:t>
      </w:r>
      <w:r w:rsidRPr="00FC50CF">
        <w:rPr>
          <w:rFonts w:ascii="Tahoma" w:hAnsi="Tahoma" w:cs="Tahoma"/>
          <w:b/>
          <w:sz w:val="20"/>
          <w:szCs w:val="20"/>
        </w:rPr>
        <w:t>условием при приеме денежных средств в пользу указанных П</w:t>
      </w:r>
      <w:r>
        <w:rPr>
          <w:rFonts w:ascii="Tahoma" w:hAnsi="Tahoma" w:cs="Tahoma"/>
          <w:b/>
          <w:sz w:val="20"/>
          <w:szCs w:val="20"/>
        </w:rPr>
        <w:t>оставщиков</w:t>
      </w:r>
      <w:r w:rsidRPr="00FC50CF">
        <w:rPr>
          <w:rFonts w:ascii="Tahoma" w:hAnsi="Tahoma" w:cs="Tahoma"/>
          <w:b/>
          <w:sz w:val="20"/>
          <w:szCs w:val="20"/>
        </w:rPr>
        <w:t>:</w:t>
      </w:r>
    </w:p>
    <w:p w14:paraId="4FBF7043" w14:textId="77777777" w:rsidR="008A476B" w:rsidRPr="00684684" w:rsidRDefault="008A476B" w:rsidP="008A476B">
      <w:pPr>
        <w:shd w:val="clear" w:color="auto" w:fill="FFFFFF"/>
        <w:jc w:val="center"/>
        <w:rPr>
          <w:rFonts w:ascii="Tahoma" w:hAnsi="Tahoma" w:cs="Tahoma"/>
          <w:b/>
          <w:sz w:val="20"/>
          <w:szCs w:val="20"/>
        </w:rPr>
      </w:pPr>
    </w:p>
    <w:p w14:paraId="7E42A782" w14:textId="77777777" w:rsidR="008A476B" w:rsidRPr="00684684" w:rsidRDefault="008A476B" w:rsidP="008A476B">
      <w:pPr>
        <w:widowControl w:val="0"/>
        <w:jc w:val="both"/>
        <w:rPr>
          <w:rFonts w:ascii="Tahoma" w:hAnsi="Tahoma" w:cs="Tahoma"/>
          <w:sz w:val="20"/>
          <w:szCs w:val="20"/>
        </w:rPr>
      </w:pPr>
      <w:r w:rsidRPr="00684684">
        <w:rPr>
          <w:rFonts w:ascii="Tahoma" w:hAnsi="Tahoma" w:cs="Tahoma"/>
          <w:b/>
          <w:sz w:val="20"/>
          <w:szCs w:val="20"/>
        </w:rPr>
        <w:t>МТС</w:t>
      </w:r>
      <w:r w:rsidRPr="00684684">
        <w:rPr>
          <w:rFonts w:ascii="Tahoma" w:hAnsi="Tahoma" w:cs="Tahoma"/>
          <w:sz w:val="20"/>
          <w:szCs w:val="20"/>
        </w:rPr>
        <w:t>:</w:t>
      </w:r>
    </w:p>
    <w:p w14:paraId="5E211904" w14:textId="77777777" w:rsidR="008A476B" w:rsidRPr="00684684" w:rsidRDefault="008A476B" w:rsidP="008A476B">
      <w:pPr>
        <w:widowControl w:val="0"/>
        <w:jc w:val="both"/>
        <w:rPr>
          <w:rFonts w:ascii="Tahoma" w:hAnsi="Tahoma" w:cs="Tahoma"/>
          <w:sz w:val="20"/>
          <w:szCs w:val="20"/>
        </w:rPr>
      </w:pPr>
      <w:r w:rsidRPr="00684684">
        <w:rPr>
          <w:rFonts w:ascii="Tahoma" w:hAnsi="Tahoma" w:cs="Tahoma"/>
          <w:sz w:val="20"/>
          <w:szCs w:val="20"/>
        </w:rPr>
        <w:t xml:space="preserve">«Название ИТС Предприятия:___»; </w:t>
      </w:r>
      <w:r>
        <w:rPr>
          <w:rFonts w:ascii="Tahoma" w:hAnsi="Tahoma" w:cs="Tahoma"/>
          <w:sz w:val="20"/>
          <w:szCs w:val="20"/>
        </w:rPr>
        <w:t xml:space="preserve"> </w:t>
      </w:r>
      <w:r w:rsidRPr="00FC50CF">
        <w:rPr>
          <w:rFonts w:ascii="Tahoma" w:hAnsi="Tahoma" w:cs="Tahoma"/>
          <w:sz w:val="20"/>
          <w:szCs w:val="20"/>
        </w:rPr>
        <w:t>(Название домашнего оператора абонента (длина поля – 40 знакомест));</w:t>
      </w:r>
    </w:p>
    <w:p w14:paraId="36C992C8" w14:textId="77777777" w:rsidR="008A476B" w:rsidRPr="00684684" w:rsidRDefault="008A476B" w:rsidP="008A476B">
      <w:pPr>
        <w:widowControl w:val="0"/>
        <w:jc w:val="both"/>
        <w:rPr>
          <w:rFonts w:ascii="Tahoma" w:hAnsi="Tahoma" w:cs="Tahoma"/>
          <w:sz w:val="20"/>
          <w:szCs w:val="20"/>
        </w:rPr>
      </w:pPr>
      <w:r w:rsidRPr="00684684">
        <w:rPr>
          <w:rFonts w:ascii="Tahoma" w:hAnsi="Tahoma" w:cs="Tahoma"/>
          <w:sz w:val="20"/>
          <w:szCs w:val="20"/>
        </w:rPr>
        <w:t>«Лицевой счет № ____»;</w:t>
      </w:r>
    </w:p>
    <w:p w14:paraId="6E10E4CF" w14:textId="77777777" w:rsidR="008A476B" w:rsidRPr="00684684" w:rsidRDefault="008A476B" w:rsidP="008A476B">
      <w:pPr>
        <w:widowControl w:val="0"/>
        <w:jc w:val="both"/>
        <w:rPr>
          <w:rFonts w:ascii="Tahoma" w:hAnsi="Tahoma" w:cs="Tahoma"/>
          <w:sz w:val="20"/>
          <w:szCs w:val="20"/>
        </w:rPr>
      </w:pPr>
      <w:r w:rsidRPr="00684684">
        <w:rPr>
          <w:rFonts w:ascii="Tahoma" w:hAnsi="Tahoma" w:cs="Tahoma"/>
          <w:sz w:val="20"/>
          <w:szCs w:val="20"/>
        </w:rPr>
        <w:t>«Номер ЕСПП ____»;</w:t>
      </w:r>
    </w:p>
    <w:p w14:paraId="1926D775" w14:textId="77777777" w:rsidR="008A476B" w:rsidRDefault="008A476B" w:rsidP="008A476B">
      <w:pPr>
        <w:widowControl w:val="0"/>
        <w:jc w:val="both"/>
        <w:rPr>
          <w:rFonts w:ascii="Tahoma" w:hAnsi="Tahoma" w:cs="Tahoma"/>
          <w:sz w:val="20"/>
          <w:szCs w:val="20"/>
        </w:rPr>
      </w:pPr>
      <w:r w:rsidRPr="00684684">
        <w:rPr>
          <w:rFonts w:ascii="Tahoma" w:hAnsi="Tahoma" w:cs="Tahoma"/>
          <w:sz w:val="20"/>
          <w:szCs w:val="20"/>
        </w:rPr>
        <w:t>«Код акцептования ____»</w:t>
      </w:r>
    </w:p>
    <w:p w14:paraId="02245988" w14:textId="77777777" w:rsidR="008A476B" w:rsidRPr="000D63B3" w:rsidRDefault="008A476B" w:rsidP="008A476B">
      <w:pPr>
        <w:jc w:val="both"/>
        <w:rPr>
          <w:rFonts w:ascii="Tahoma" w:hAnsi="Tahoma" w:cs="Tahoma"/>
          <w:sz w:val="20"/>
          <w:szCs w:val="20"/>
        </w:rPr>
      </w:pPr>
      <w:r w:rsidRPr="000D63B3">
        <w:rPr>
          <w:rFonts w:ascii="Tahoma" w:hAnsi="Tahoma" w:cs="Tahoma"/>
          <w:sz w:val="18"/>
          <w:szCs w:val="18"/>
        </w:rPr>
        <w:t>При отсутствии Кода акцептования чек долж</w:t>
      </w:r>
      <w:r>
        <w:rPr>
          <w:rFonts w:ascii="Tahoma" w:hAnsi="Tahoma" w:cs="Tahoma"/>
          <w:sz w:val="18"/>
          <w:szCs w:val="18"/>
        </w:rPr>
        <w:t>е</w:t>
      </w:r>
      <w:r w:rsidRPr="000D63B3">
        <w:rPr>
          <w:rFonts w:ascii="Tahoma" w:hAnsi="Tahoma" w:cs="Tahoma"/>
          <w:sz w:val="18"/>
          <w:szCs w:val="18"/>
        </w:rPr>
        <w:t>н</w:t>
      </w:r>
      <w:r>
        <w:rPr>
          <w:rFonts w:ascii="Tahoma" w:hAnsi="Tahoma" w:cs="Tahoma"/>
          <w:sz w:val="18"/>
          <w:szCs w:val="18"/>
        </w:rPr>
        <w:t xml:space="preserve"> содержать фразу:</w:t>
      </w:r>
      <w:r w:rsidRPr="000D63B3">
        <w:rPr>
          <w:rFonts w:ascii="Tahoma" w:hAnsi="Tahoma" w:cs="Tahoma"/>
          <w:sz w:val="18"/>
          <w:szCs w:val="18"/>
        </w:rPr>
        <w:t xml:space="preserve"> «Платеж принят без акцептования МТС</w:t>
      </w:r>
      <w:r>
        <w:rPr>
          <w:rFonts w:ascii="Tahoma" w:hAnsi="Tahoma" w:cs="Tahoma"/>
          <w:sz w:val="18"/>
          <w:szCs w:val="18"/>
        </w:rPr>
        <w:t xml:space="preserve">. </w:t>
      </w:r>
      <w:r w:rsidRPr="000D63B3">
        <w:rPr>
          <w:rFonts w:ascii="Tahoma" w:hAnsi="Tahoma" w:cs="Tahoma"/>
          <w:sz w:val="18"/>
          <w:szCs w:val="18"/>
        </w:rPr>
        <w:t>Перевод денежных средств на счет может быть произведён с задержкой"</w:t>
      </w:r>
      <w:r>
        <w:rPr>
          <w:rFonts w:ascii="Tahoma" w:hAnsi="Tahoma" w:cs="Tahoma"/>
          <w:sz w:val="18"/>
          <w:szCs w:val="18"/>
        </w:rPr>
        <w:t xml:space="preserve">. Наличие данной фразы возможно </w:t>
      </w:r>
      <w:r w:rsidRPr="000D63B3">
        <w:rPr>
          <w:rFonts w:ascii="Tahoma" w:hAnsi="Tahoma" w:cs="Tahoma"/>
          <w:sz w:val="18"/>
          <w:szCs w:val="18"/>
        </w:rPr>
        <w:t>только в случае применения технологии, не предполагающей информационный обмен в режиме реального времени.</w:t>
      </w:r>
    </w:p>
    <w:p w14:paraId="478B6875" w14:textId="77777777" w:rsidR="008A476B" w:rsidRPr="00684684" w:rsidRDefault="008A476B" w:rsidP="008A476B">
      <w:pPr>
        <w:widowControl w:val="0"/>
        <w:jc w:val="both"/>
        <w:rPr>
          <w:rFonts w:ascii="Tahoma" w:hAnsi="Tahoma" w:cs="Tahoma"/>
          <w:sz w:val="20"/>
          <w:szCs w:val="20"/>
        </w:rPr>
      </w:pPr>
    </w:p>
    <w:p w14:paraId="4A33373C" w14:textId="77777777" w:rsidR="008A476B" w:rsidRPr="00684684" w:rsidRDefault="008A476B" w:rsidP="008A476B">
      <w:pPr>
        <w:widowControl w:val="0"/>
        <w:jc w:val="both"/>
        <w:rPr>
          <w:rFonts w:ascii="Tahoma" w:hAnsi="Tahoma" w:cs="Tahoma"/>
          <w:sz w:val="20"/>
          <w:szCs w:val="20"/>
        </w:rPr>
      </w:pPr>
      <w:r w:rsidRPr="00684684">
        <w:rPr>
          <w:rFonts w:ascii="Tahoma" w:hAnsi="Tahoma" w:cs="Tahoma"/>
          <w:sz w:val="20"/>
          <w:szCs w:val="20"/>
        </w:rPr>
        <w:t>Пример:</w:t>
      </w:r>
    </w:p>
    <w:p w14:paraId="29DAC467" w14:textId="77777777" w:rsidR="008A476B" w:rsidRDefault="008A476B" w:rsidP="008A476B">
      <w:pPr>
        <w:rPr>
          <w:rFonts w:ascii="Tahoma" w:hAnsi="Tahoma" w:cs="Tahoma"/>
          <w:sz w:val="18"/>
          <w:szCs w:val="18"/>
        </w:rPr>
      </w:pPr>
      <w:r w:rsidRPr="00684684">
        <w:rPr>
          <w:rFonts w:ascii="Tahoma" w:hAnsi="Tahoma" w:cs="Tahoma"/>
          <w:sz w:val="20"/>
          <w:szCs w:val="20"/>
        </w:rPr>
        <w:t>Платёж проведён. Л\С: 281332332073. Домашний оператор: СЫКТЫВКАР. Номер транзакции ЕСПП: 661810109801. Код акцептования: a8E8IqfE</w:t>
      </w:r>
      <w:r>
        <w:rPr>
          <w:rFonts w:ascii="Tahoma" w:hAnsi="Tahoma" w:cs="Tahoma"/>
          <w:sz w:val="18"/>
          <w:szCs w:val="18"/>
        </w:rPr>
        <w:t xml:space="preserve">. </w:t>
      </w:r>
    </w:p>
    <w:p w14:paraId="48AD6175" w14:textId="77777777" w:rsidR="008A476B" w:rsidRPr="009F47D5" w:rsidRDefault="008A476B" w:rsidP="009B54F0">
      <w:pPr>
        <w:shd w:val="clear" w:color="auto" w:fill="FFFFFF"/>
        <w:rPr>
          <w:rFonts w:ascii="Tahoma" w:hAnsi="Tahoma" w:cs="Tahoma"/>
          <w:sz w:val="18"/>
          <w:szCs w:val="18"/>
        </w:rPr>
        <w:sectPr w:rsidR="008A476B" w:rsidRPr="009F47D5" w:rsidSect="002D6DFB">
          <w:pgSz w:w="11906" w:h="16838" w:code="9"/>
          <w:pgMar w:top="720" w:right="2692" w:bottom="720" w:left="720" w:header="708" w:footer="708" w:gutter="0"/>
          <w:cols w:space="708"/>
          <w:titlePg/>
          <w:docGrid w:linePitch="360"/>
        </w:sectPr>
      </w:pPr>
    </w:p>
    <w:p w14:paraId="3E80AEA1" w14:textId="77777777" w:rsidR="009B54F0" w:rsidRPr="009F47D5" w:rsidRDefault="009B54F0" w:rsidP="009B54F0">
      <w:pPr>
        <w:shd w:val="clear" w:color="auto" w:fill="FFFFFF"/>
        <w:rPr>
          <w:rFonts w:ascii="Tahoma" w:hAnsi="Tahoma" w:cs="Tahoma"/>
          <w:b/>
          <w:sz w:val="16"/>
          <w:szCs w:val="16"/>
        </w:rPr>
      </w:pPr>
      <w:r w:rsidRPr="009F47D5">
        <w:rPr>
          <w:rFonts w:ascii="Tahoma" w:hAnsi="Tahoma" w:cs="Tahoma"/>
          <w:sz w:val="18"/>
          <w:szCs w:val="18"/>
        </w:rPr>
        <w:lastRenderedPageBreak/>
        <w:t>Приложение № 5</w:t>
      </w:r>
    </w:p>
    <w:p w14:paraId="69B82A42" w14:textId="77777777"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Регламент регистрации Терминалов</w:t>
      </w:r>
    </w:p>
    <w:p w14:paraId="593A02A9" w14:textId="77777777" w:rsidR="009B54F0" w:rsidRPr="009F47D5" w:rsidRDefault="009B54F0" w:rsidP="009B54F0">
      <w:pPr>
        <w:shd w:val="clear" w:color="auto" w:fill="FFFFFF"/>
        <w:jc w:val="center"/>
        <w:rPr>
          <w:rFonts w:ascii="Tahoma" w:hAnsi="Tahoma" w:cs="Tahoma"/>
          <w:b/>
          <w:sz w:val="18"/>
          <w:szCs w:val="18"/>
        </w:rPr>
      </w:pPr>
    </w:p>
    <w:p w14:paraId="218501AF" w14:textId="3FBD7170" w:rsidR="009B54F0" w:rsidRPr="009F47D5" w:rsidRDefault="009B54F0" w:rsidP="009B54F0">
      <w:pPr>
        <w:shd w:val="clear" w:color="auto" w:fill="FFFFFF"/>
        <w:ind w:firstLine="708"/>
        <w:jc w:val="both"/>
        <w:rPr>
          <w:rFonts w:ascii="Tahoma" w:hAnsi="Tahoma" w:cs="Tahoma"/>
          <w:sz w:val="18"/>
          <w:szCs w:val="18"/>
        </w:rPr>
      </w:pPr>
      <w:r w:rsidRPr="009F47D5">
        <w:rPr>
          <w:rFonts w:ascii="Tahoma" w:hAnsi="Tahoma" w:cs="Tahoma"/>
          <w:sz w:val="18"/>
          <w:szCs w:val="18"/>
        </w:rPr>
        <w:t xml:space="preserve">1. </w:t>
      </w:r>
      <w:r w:rsidRPr="009F47D5">
        <w:rPr>
          <w:rFonts w:ascii="Tahoma" w:eastAsia="Tahoma" w:hAnsi="Tahoma" w:cs="Tahoma"/>
          <w:sz w:val="18"/>
          <w:szCs w:val="18"/>
        </w:rPr>
        <w:t>Суба</w:t>
      </w:r>
      <w:r w:rsidRPr="009F47D5">
        <w:rPr>
          <w:rFonts w:ascii="Tahoma" w:hAnsi="Tahoma" w:cs="Tahoma"/>
          <w:sz w:val="18"/>
          <w:szCs w:val="18"/>
        </w:rPr>
        <w:t xml:space="preserve">гент в течение 3 (Трех) дней после регистрации в Системе обязан зарегистрировать в электронной базе Оператора </w:t>
      </w:r>
      <w:r w:rsidR="002D6DFB">
        <w:rPr>
          <w:rFonts w:ascii="Tahoma" w:hAnsi="Tahoma" w:cs="Tahoma"/>
          <w:sz w:val="18"/>
          <w:szCs w:val="18"/>
        </w:rPr>
        <w:t>Сервиса</w:t>
      </w:r>
      <w:r w:rsidRPr="009F47D5">
        <w:rPr>
          <w:rFonts w:ascii="Tahoma" w:hAnsi="Tahoma" w:cs="Tahoma"/>
          <w:sz w:val="18"/>
          <w:szCs w:val="18"/>
        </w:rPr>
        <w:t xml:space="preserve"> свои Терминалы, обеспечить функционирование Терминалов. Платежный субагент </w:t>
      </w:r>
      <w:r w:rsidRPr="009F47D5">
        <w:rPr>
          <w:rFonts w:ascii="Tahoma" w:hAnsi="Tahoma" w:cs="Tahoma"/>
          <w:sz w:val="18"/>
          <w:szCs w:val="18"/>
          <w:lang w:val="en-US"/>
        </w:rPr>
        <w:t>XML</w:t>
      </w:r>
      <w:r w:rsidRPr="009F47D5">
        <w:rPr>
          <w:rFonts w:ascii="Tahoma" w:hAnsi="Tahoma" w:cs="Tahoma"/>
          <w:sz w:val="18"/>
          <w:szCs w:val="18"/>
        </w:rPr>
        <w:t xml:space="preserve"> обязан регистрировать в электронной базе Оператора </w:t>
      </w:r>
      <w:r w:rsidR="002D6DFB">
        <w:rPr>
          <w:rFonts w:ascii="Tahoma" w:hAnsi="Tahoma" w:cs="Tahoma"/>
          <w:sz w:val="18"/>
          <w:szCs w:val="18"/>
        </w:rPr>
        <w:t>Сервиса</w:t>
      </w:r>
      <w:r w:rsidRPr="009F47D5">
        <w:rPr>
          <w:rFonts w:ascii="Tahoma" w:hAnsi="Tahoma" w:cs="Tahoma"/>
          <w:sz w:val="18"/>
          <w:szCs w:val="18"/>
        </w:rPr>
        <w:t xml:space="preserve"> свои Терминалы, предоставляя данные обо всех Терминалах Территории Платежного субагента.</w:t>
      </w:r>
    </w:p>
    <w:p w14:paraId="069E6CD2" w14:textId="77777777" w:rsidR="009B54F0" w:rsidRPr="009F47D5" w:rsidRDefault="009B54F0" w:rsidP="009B54F0">
      <w:pPr>
        <w:shd w:val="clear" w:color="auto" w:fill="FFFFFF"/>
        <w:ind w:firstLine="708"/>
        <w:jc w:val="both"/>
        <w:rPr>
          <w:rFonts w:ascii="Tahoma" w:hAnsi="Tahoma" w:cs="Tahoma"/>
          <w:sz w:val="18"/>
          <w:szCs w:val="18"/>
        </w:rPr>
      </w:pPr>
      <w:r w:rsidRPr="009F47D5">
        <w:rPr>
          <w:rFonts w:ascii="Tahoma" w:hAnsi="Tahoma" w:cs="Tahoma"/>
          <w:sz w:val="18"/>
          <w:szCs w:val="18"/>
        </w:rPr>
        <w:t xml:space="preserve"> В случае изменения сведений о Терминале по сравнению с данными, указанными </w:t>
      </w:r>
      <w:r w:rsidRPr="009F47D5">
        <w:rPr>
          <w:rFonts w:ascii="Tahoma" w:eastAsia="Tahoma" w:hAnsi="Tahoma" w:cs="Tahoma"/>
          <w:sz w:val="18"/>
          <w:szCs w:val="18"/>
        </w:rPr>
        <w:t>Суба</w:t>
      </w:r>
      <w:r w:rsidRPr="009F47D5">
        <w:rPr>
          <w:rFonts w:ascii="Tahoma" w:hAnsi="Tahoma" w:cs="Tahoma"/>
          <w:sz w:val="18"/>
          <w:szCs w:val="18"/>
        </w:rPr>
        <w:t>гентом при регистрации, Субагент обязаны не позднее, чем на следующий рабочий день перерегистрировать Терминал.</w:t>
      </w:r>
    </w:p>
    <w:p w14:paraId="06C16A64" w14:textId="61B5B12C"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ab/>
        <w:t xml:space="preserve">2. Регистрация Терминалов в электронной базе Оператора </w:t>
      </w:r>
      <w:r w:rsidR="002D6DFB">
        <w:rPr>
          <w:rFonts w:ascii="Tahoma" w:hAnsi="Tahoma" w:cs="Tahoma"/>
          <w:sz w:val="18"/>
          <w:szCs w:val="18"/>
        </w:rPr>
        <w:t>Сервиса</w:t>
      </w:r>
      <w:r w:rsidRPr="009F47D5">
        <w:rPr>
          <w:rFonts w:ascii="Tahoma" w:hAnsi="Tahoma" w:cs="Tahoma"/>
          <w:sz w:val="18"/>
          <w:szCs w:val="18"/>
        </w:rPr>
        <w:t xml:space="preserve"> подразумевает осуществление следующих действий:</w:t>
      </w:r>
    </w:p>
    <w:p w14:paraId="451B3759" w14:textId="42D82277"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ab/>
        <w:t xml:space="preserve">2.1. Непосредственно перед началом работы каждого из Терминалов Территории Платежного субагента сведения о нем должны быть занесены в электронную базу Оператора </w:t>
      </w:r>
      <w:r w:rsidR="002D6DFB">
        <w:rPr>
          <w:rFonts w:ascii="Tahoma" w:hAnsi="Tahoma" w:cs="Tahoma"/>
          <w:sz w:val="18"/>
          <w:szCs w:val="18"/>
        </w:rPr>
        <w:t>Сервиса</w:t>
      </w:r>
      <w:r w:rsidRPr="009F47D5">
        <w:rPr>
          <w:rFonts w:ascii="Tahoma" w:hAnsi="Tahoma" w:cs="Tahoma"/>
          <w:sz w:val="18"/>
          <w:szCs w:val="18"/>
        </w:rPr>
        <w:t xml:space="preserve">. Для этого уполномоченному лицу Субагента следует авторизоваться в модуле администратора </w:t>
      </w:r>
      <w:r w:rsidR="00370F46" w:rsidRPr="00A07116">
        <w:rPr>
          <w:rFonts w:ascii="Tahoma" w:hAnsi="Tahoma" w:cs="Tahoma"/>
          <w:sz w:val="18"/>
          <w:szCs w:val="18"/>
        </w:rPr>
        <w:t xml:space="preserve">на специализированном сайте </w:t>
      </w:r>
      <w:hyperlink r:id="rId40" w:history="1">
        <w:r w:rsidR="00370F46" w:rsidRPr="00915D99">
          <w:rPr>
            <w:rStyle w:val="a5"/>
            <w:rFonts w:ascii="Tahoma" w:hAnsi="Tahoma" w:cs="Tahoma"/>
            <w:sz w:val="18"/>
            <w:szCs w:val="18"/>
          </w:rPr>
          <w:t>https://agent.qiwi.com</w:t>
        </w:r>
      </w:hyperlink>
      <w:r w:rsidRPr="009F47D5">
        <w:rPr>
          <w:rFonts w:ascii="Tahoma" w:hAnsi="Tahoma" w:cs="Tahoma"/>
          <w:sz w:val="18"/>
          <w:szCs w:val="18"/>
        </w:rPr>
        <w:t>, в меню «Субагенты» выбрать соответствующее наименование, зате</w:t>
      </w:r>
      <w:r w:rsidRPr="0080379B">
        <w:rPr>
          <w:rFonts w:ascii="Tahoma" w:hAnsi="Tahoma" w:cs="Tahoma"/>
          <w:sz w:val="18"/>
          <w:szCs w:val="18"/>
        </w:rPr>
        <w:t>м в меню «Терминалы» активировать пункт «Создание терминала». Заполнение электронной анкеты необходимо осуществлять в полном объеме. Запрещается создавать Терминалы в количестве, превышающем дейс</w:t>
      </w:r>
      <w:r w:rsidRPr="009F47D5">
        <w:rPr>
          <w:rFonts w:ascii="Tahoma" w:hAnsi="Tahoma" w:cs="Tahoma"/>
          <w:sz w:val="18"/>
          <w:szCs w:val="18"/>
        </w:rPr>
        <w:t>твительное их число; при необходимости посменной работы кассиров следует пользоваться пунктом меню «Персоны» для занесения сведений о каждой персоне, прикрепленной к одному Терминалу.</w:t>
      </w:r>
    </w:p>
    <w:p w14:paraId="402733F0" w14:textId="6D7A6F07"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ab/>
        <w:t xml:space="preserve">2.2. При занесении сведений в базу данных Оператора </w:t>
      </w:r>
      <w:r w:rsidR="002D6DFB">
        <w:rPr>
          <w:rFonts w:ascii="Tahoma" w:hAnsi="Tahoma" w:cs="Tahoma"/>
          <w:sz w:val="18"/>
          <w:szCs w:val="18"/>
        </w:rPr>
        <w:t>Сервиса</w:t>
      </w:r>
      <w:r w:rsidRPr="009F47D5">
        <w:rPr>
          <w:rFonts w:ascii="Tahoma" w:hAnsi="Tahoma" w:cs="Tahoma"/>
          <w:sz w:val="18"/>
          <w:szCs w:val="18"/>
        </w:rPr>
        <w:t xml:space="preserve"> каждому из Терминалов автоматически присваивается идентификатор (</w:t>
      </w:r>
      <w:r w:rsidRPr="009F47D5">
        <w:rPr>
          <w:rFonts w:ascii="Tahoma" w:hAnsi="Tahoma" w:cs="Tahoma"/>
          <w:sz w:val="18"/>
          <w:szCs w:val="18"/>
          <w:lang w:val="en-US"/>
        </w:rPr>
        <w:t>ID</w:t>
      </w:r>
      <w:r w:rsidRPr="009F47D5">
        <w:rPr>
          <w:rFonts w:ascii="Tahoma" w:hAnsi="Tahoma" w:cs="Tahoma"/>
          <w:sz w:val="18"/>
          <w:szCs w:val="18"/>
        </w:rPr>
        <w:t xml:space="preserve">), в дальнейшем используемый Оператором </w:t>
      </w:r>
      <w:r w:rsidR="002D6DFB">
        <w:rPr>
          <w:rFonts w:ascii="Tahoma" w:hAnsi="Tahoma" w:cs="Tahoma"/>
          <w:sz w:val="18"/>
          <w:szCs w:val="18"/>
        </w:rPr>
        <w:t>Сервиса</w:t>
      </w:r>
      <w:r w:rsidRPr="009F47D5">
        <w:rPr>
          <w:rFonts w:ascii="Tahoma" w:hAnsi="Tahoma" w:cs="Tahoma"/>
          <w:sz w:val="18"/>
          <w:szCs w:val="18"/>
        </w:rPr>
        <w:t xml:space="preserve"> при анализе приема Платежей и формировании статистических данных.</w:t>
      </w:r>
    </w:p>
    <w:p w14:paraId="3B005987" w14:textId="77777777" w:rsidR="009B54F0" w:rsidRPr="009F47D5" w:rsidRDefault="009B54F0" w:rsidP="009B54F0">
      <w:pPr>
        <w:shd w:val="clear" w:color="auto" w:fill="FFFFFF"/>
        <w:ind w:firstLine="705"/>
        <w:jc w:val="both"/>
        <w:rPr>
          <w:rFonts w:ascii="Tahoma" w:hAnsi="Tahoma" w:cs="Tahoma"/>
          <w:sz w:val="18"/>
          <w:szCs w:val="18"/>
        </w:rPr>
      </w:pPr>
      <w:r w:rsidRPr="009F47D5">
        <w:rPr>
          <w:rFonts w:ascii="Tahoma" w:hAnsi="Tahoma" w:cs="Tahoma"/>
          <w:sz w:val="18"/>
          <w:szCs w:val="18"/>
        </w:rPr>
        <w:tab/>
        <w:t xml:space="preserve">2.3. Субагент обязан указывать в разделе «Тип терминала» регистрационной формы именно тот тип оборудования, который используется им в данном пункте приема Платежей. </w:t>
      </w:r>
    </w:p>
    <w:p w14:paraId="177753A2" w14:textId="2E1D3FC6" w:rsidR="009B54F0" w:rsidRPr="009F47D5" w:rsidRDefault="009B54F0" w:rsidP="00AE3E9B">
      <w:pPr>
        <w:shd w:val="clear" w:color="auto" w:fill="FFFFFF"/>
        <w:jc w:val="both"/>
        <w:rPr>
          <w:rFonts w:ascii="Tahoma" w:hAnsi="Tahoma" w:cs="Tahoma"/>
          <w:sz w:val="18"/>
          <w:szCs w:val="18"/>
        </w:rPr>
      </w:pPr>
      <w:r w:rsidRPr="009F47D5">
        <w:rPr>
          <w:rFonts w:ascii="Tahoma" w:hAnsi="Tahoma" w:cs="Tahoma"/>
          <w:sz w:val="18"/>
          <w:szCs w:val="18"/>
        </w:rPr>
        <w:t>2.4.2.</w:t>
      </w:r>
      <w:r w:rsidR="009E060C">
        <w:rPr>
          <w:rFonts w:ascii="Tahoma" w:hAnsi="Tahoma" w:cs="Tahoma"/>
          <w:sz w:val="18"/>
          <w:szCs w:val="18"/>
        </w:rPr>
        <w:t>4</w:t>
      </w:r>
      <w:r w:rsidRPr="009F47D5">
        <w:rPr>
          <w:rFonts w:ascii="Tahoma" w:hAnsi="Tahoma" w:cs="Tahoma"/>
          <w:sz w:val="18"/>
          <w:szCs w:val="18"/>
        </w:rPr>
        <w:t xml:space="preserve">.  Оператор </w:t>
      </w:r>
      <w:r w:rsidR="002D6DFB">
        <w:rPr>
          <w:rFonts w:ascii="Tahoma" w:hAnsi="Tahoma" w:cs="Tahoma"/>
          <w:sz w:val="18"/>
          <w:szCs w:val="18"/>
        </w:rPr>
        <w:t>Сервиса</w:t>
      </w:r>
      <w:r w:rsidRPr="009F47D5">
        <w:rPr>
          <w:rFonts w:ascii="Tahoma" w:hAnsi="Tahoma" w:cs="Tahoma"/>
          <w:sz w:val="18"/>
          <w:szCs w:val="18"/>
        </w:rPr>
        <w:t xml:space="preserve"> в течение пяти рабочих дней производит подтверждение регистрации Терминалов Субагента в базе данных Оператора </w:t>
      </w:r>
      <w:r w:rsidR="002D6DFB">
        <w:rPr>
          <w:rFonts w:ascii="Tahoma" w:hAnsi="Tahoma" w:cs="Tahoma"/>
          <w:sz w:val="18"/>
          <w:szCs w:val="18"/>
        </w:rPr>
        <w:t>Сервиса</w:t>
      </w:r>
      <w:r w:rsidRPr="009F47D5">
        <w:rPr>
          <w:rFonts w:ascii="Tahoma" w:hAnsi="Tahoma" w:cs="Tahoma"/>
          <w:sz w:val="18"/>
          <w:szCs w:val="18"/>
        </w:rPr>
        <w:t xml:space="preserve">. </w:t>
      </w:r>
    </w:p>
    <w:p w14:paraId="57D01B2F" w14:textId="77777777" w:rsidR="009B54F0" w:rsidRPr="009F47D5" w:rsidRDefault="009B54F0" w:rsidP="009B54F0">
      <w:pPr>
        <w:shd w:val="clear" w:color="auto" w:fill="FFFFFF"/>
        <w:ind w:firstLine="708"/>
        <w:jc w:val="both"/>
        <w:rPr>
          <w:rFonts w:ascii="Tahoma" w:hAnsi="Tahoma" w:cs="Tahoma"/>
          <w:sz w:val="18"/>
          <w:szCs w:val="18"/>
        </w:rPr>
      </w:pPr>
      <w:r w:rsidRPr="009F47D5">
        <w:rPr>
          <w:rFonts w:ascii="Tahoma" w:hAnsi="Tahoma" w:cs="Tahoma"/>
          <w:sz w:val="18"/>
          <w:szCs w:val="18"/>
        </w:rPr>
        <w:t>2.</w:t>
      </w:r>
      <w:r w:rsidR="009E060C">
        <w:rPr>
          <w:rFonts w:ascii="Tahoma" w:hAnsi="Tahoma" w:cs="Tahoma"/>
          <w:sz w:val="18"/>
          <w:szCs w:val="18"/>
        </w:rPr>
        <w:t>5</w:t>
      </w:r>
      <w:r w:rsidRPr="009F47D5">
        <w:rPr>
          <w:rFonts w:ascii="Tahoma" w:hAnsi="Tahoma" w:cs="Tahoma"/>
          <w:sz w:val="18"/>
          <w:szCs w:val="18"/>
        </w:rPr>
        <w:t xml:space="preserve">. На зарегистрированном Терминале Субагенту предоставляется техническая возможность осуществлять прием Платежей в пользу всех Поставщиков, с учетом ограничений, установленных Приложением 2. </w:t>
      </w:r>
    </w:p>
    <w:p w14:paraId="65AFAFCA" w14:textId="77777777" w:rsidR="009B54F0" w:rsidRPr="009F47D5" w:rsidRDefault="009B54F0" w:rsidP="009B54F0">
      <w:pPr>
        <w:shd w:val="clear" w:color="auto" w:fill="FFFFFF"/>
        <w:ind w:firstLine="708"/>
        <w:jc w:val="both"/>
        <w:rPr>
          <w:rFonts w:ascii="Tahoma" w:hAnsi="Tahoma" w:cs="Tahoma"/>
          <w:sz w:val="18"/>
          <w:szCs w:val="18"/>
        </w:rPr>
      </w:pPr>
      <w:r w:rsidRPr="009F47D5">
        <w:rPr>
          <w:rFonts w:ascii="Tahoma" w:hAnsi="Tahoma" w:cs="Tahoma"/>
          <w:sz w:val="18"/>
          <w:szCs w:val="18"/>
        </w:rPr>
        <w:t xml:space="preserve">3. Оформление Территории </w:t>
      </w:r>
      <w:r w:rsidRPr="009F47D5">
        <w:rPr>
          <w:rFonts w:ascii="Tahoma" w:eastAsia="Tahoma" w:hAnsi="Tahoma" w:cs="Tahoma"/>
          <w:sz w:val="18"/>
          <w:szCs w:val="18"/>
        </w:rPr>
        <w:t>Платежного суба</w:t>
      </w:r>
      <w:r w:rsidRPr="009F47D5">
        <w:rPr>
          <w:rFonts w:ascii="Tahoma" w:hAnsi="Tahoma" w:cs="Tahoma"/>
          <w:sz w:val="18"/>
          <w:szCs w:val="18"/>
        </w:rPr>
        <w:t>гента должно осуществляться в строгом соответствии с условиями Правил, а также с требованиями Поставщиков, в пользу которых принимаются Платежи. Нарушение требований к оформлению Территории Платежного субагента является основанием для аннулирования ее регистрации в Системе.</w:t>
      </w:r>
    </w:p>
    <w:p w14:paraId="1FF7D0CB" w14:textId="3324628D" w:rsidR="009B54F0" w:rsidRPr="009F47D5" w:rsidRDefault="009B54F0" w:rsidP="009B54F0">
      <w:pPr>
        <w:shd w:val="clear" w:color="auto" w:fill="FFFFFF"/>
        <w:ind w:firstLine="708"/>
        <w:jc w:val="both"/>
        <w:rPr>
          <w:rFonts w:ascii="Tahoma" w:hAnsi="Tahoma" w:cs="Tahoma"/>
          <w:sz w:val="18"/>
          <w:szCs w:val="18"/>
        </w:rPr>
      </w:pPr>
      <w:r w:rsidRPr="009F47D5">
        <w:rPr>
          <w:rFonts w:ascii="Tahoma" w:hAnsi="Tahoma" w:cs="Tahoma"/>
          <w:sz w:val="18"/>
          <w:szCs w:val="18"/>
        </w:rPr>
        <w:t xml:space="preserve">4. При обнаружении недостоверности сведений, указанных при регистрации Терминалов на Территории Платежного субагента, Оператор </w:t>
      </w:r>
      <w:r w:rsidR="002D6DFB">
        <w:rPr>
          <w:rFonts w:ascii="Tahoma" w:hAnsi="Tahoma" w:cs="Tahoma"/>
          <w:sz w:val="18"/>
          <w:szCs w:val="18"/>
        </w:rPr>
        <w:t>Сервиса</w:t>
      </w:r>
      <w:r w:rsidRPr="009F47D5">
        <w:rPr>
          <w:rFonts w:ascii="Tahoma" w:hAnsi="Tahoma" w:cs="Tahoma"/>
          <w:sz w:val="18"/>
          <w:szCs w:val="18"/>
        </w:rPr>
        <w:t xml:space="preserve"> вправе аннулировать регистрацию и потребовать от Субагента уплаты штрафа. </w:t>
      </w:r>
    </w:p>
    <w:p w14:paraId="0111D19E" w14:textId="21EAEBA0" w:rsidR="009B54F0" w:rsidRPr="009F47D5" w:rsidRDefault="009B54F0" w:rsidP="009B54F0">
      <w:pPr>
        <w:shd w:val="clear" w:color="auto" w:fill="FFFFFF"/>
        <w:ind w:firstLine="708"/>
        <w:jc w:val="both"/>
        <w:rPr>
          <w:rFonts w:ascii="Tahoma" w:hAnsi="Tahoma" w:cs="Tahoma"/>
          <w:sz w:val="18"/>
          <w:szCs w:val="18"/>
        </w:rPr>
      </w:pPr>
      <w:r w:rsidRPr="009F47D5">
        <w:rPr>
          <w:rFonts w:ascii="Tahoma" w:hAnsi="Tahoma" w:cs="Tahoma"/>
          <w:sz w:val="18"/>
          <w:szCs w:val="18"/>
        </w:rPr>
        <w:t>5. Субагент обязан своевременно в письменном виде</w:t>
      </w:r>
      <w:r w:rsidR="007628F0">
        <w:rPr>
          <w:rFonts w:ascii="Tahoma" w:hAnsi="Tahoma" w:cs="Tahoma"/>
          <w:sz w:val="18"/>
          <w:szCs w:val="18"/>
        </w:rPr>
        <w:t xml:space="preserve"> (размещением информации на Личной странице Субагента и/или направлением сообщения на электронный адрес Оператора </w:t>
      </w:r>
      <w:r w:rsidR="006909D4">
        <w:rPr>
          <w:rFonts w:ascii="Tahoma" w:hAnsi="Tahoma" w:cs="Tahoma"/>
          <w:sz w:val="18"/>
          <w:szCs w:val="18"/>
        </w:rPr>
        <w:t>Сервиса</w:t>
      </w:r>
      <w:r w:rsidR="007628F0">
        <w:rPr>
          <w:rFonts w:ascii="Tahoma" w:hAnsi="Tahoma" w:cs="Tahoma"/>
          <w:sz w:val="18"/>
          <w:szCs w:val="18"/>
        </w:rPr>
        <w:t>)</w:t>
      </w:r>
      <w:r w:rsidRPr="009F47D5">
        <w:rPr>
          <w:rFonts w:ascii="Tahoma" w:hAnsi="Tahoma" w:cs="Tahoma"/>
          <w:sz w:val="18"/>
          <w:szCs w:val="18"/>
        </w:rPr>
        <w:t xml:space="preserve"> сообщать Оператору </w:t>
      </w:r>
      <w:r w:rsidR="006909D4">
        <w:rPr>
          <w:rFonts w:ascii="Tahoma" w:hAnsi="Tahoma" w:cs="Tahoma"/>
          <w:sz w:val="18"/>
          <w:szCs w:val="18"/>
        </w:rPr>
        <w:t>Сервиса</w:t>
      </w:r>
      <w:r w:rsidRPr="009F47D5">
        <w:rPr>
          <w:rFonts w:ascii="Tahoma" w:hAnsi="Tahoma" w:cs="Tahoma"/>
          <w:sz w:val="18"/>
          <w:szCs w:val="18"/>
        </w:rPr>
        <w:t xml:space="preserve"> о прекращении функционирования Терминалов Территории Платежного субагента; при этом регистрация Терминалов аннулируется. </w:t>
      </w:r>
    </w:p>
    <w:p w14:paraId="23A35405" w14:textId="542F46E7" w:rsidR="009B54F0" w:rsidRPr="009F47D5" w:rsidRDefault="009B54F0" w:rsidP="009B54F0">
      <w:pPr>
        <w:shd w:val="clear" w:color="auto" w:fill="FFFFFF"/>
        <w:ind w:firstLine="708"/>
        <w:jc w:val="both"/>
        <w:rPr>
          <w:rFonts w:ascii="Tahoma" w:hAnsi="Tahoma" w:cs="Tahoma"/>
          <w:sz w:val="18"/>
          <w:szCs w:val="18"/>
        </w:rPr>
      </w:pPr>
      <w:r w:rsidRPr="009F47D5">
        <w:rPr>
          <w:rFonts w:ascii="Tahoma" w:hAnsi="Tahoma" w:cs="Tahoma"/>
          <w:sz w:val="18"/>
          <w:szCs w:val="18"/>
        </w:rPr>
        <w:t xml:space="preserve">6. При аннулировании регистрации Терминала Оператор </w:t>
      </w:r>
      <w:r w:rsidR="006909D4">
        <w:rPr>
          <w:rFonts w:ascii="Tahoma" w:hAnsi="Tahoma" w:cs="Tahoma"/>
          <w:sz w:val="18"/>
          <w:szCs w:val="18"/>
        </w:rPr>
        <w:t>Сервиса</w:t>
      </w:r>
      <w:r w:rsidRPr="009F47D5">
        <w:rPr>
          <w:rFonts w:ascii="Tahoma" w:hAnsi="Tahoma" w:cs="Tahoma"/>
          <w:sz w:val="18"/>
          <w:szCs w:val="18"/>
        </w:rPr>
        <w:t xml:space="preserve"> прекращает техническую возможность приема Платежей через указанный Терминал, а также исключает участие Платежного терминала в рекламной сети Системы с начала месяца, в котором было прекращено функционирование. Реквизиты Терминала, указанные при регистрации, сохраняются в базе данных Оператора </w:t>
      </w:r>
      <w:r w:rsidR="006909D4">
        <w:rPr>
          <w:rFonts w:ascii="Tahoma" w:hAnsi="Tahoma" w:cs="Tahoma"/>
          <w:sz w:val="18"/>
          <w:szCs w:val="18"/>
        </w:rPr>
        <w:t>Сервиса</w:t>
      </w:r>
      <w:r w:rsidRPr="009F47D5">
        <w:rPr>
          <w:rFonts w:ascii="Tahoma" w:hAnsi="Tahoma" w:cs="Tahoma"/>
          <w:sz w:val="18"/>
          <w:szCs w:val="18"/>
        </w:rPr>
        <w:t xml:space="preserve"> и могут быть использованы вновь при исчезновении обстоятельств, вызвавших отмену регистрации. </w:t>
      </w:r>
    </w:p>
    <w:p w14:paraId="4BDB1171" w14:textId="34BFEE26" w:rsidR="009B54F0" w:rsidRPr="009F47D5" w:rsidRDefault="009B54F0" w:rsidP="009B54F0">
      <w:pPr>
        <w:shd w:val="clear" w:color="auto" w:fill="FFFFFF"/>
        <w:ind w:firstLine="708"/>
        <w:jc w:val="both"/>
        <w:rPr>
          <w:rFonts w:ascii="Tahoma" w:hAnsi="Tahoma" w:cs="Tahoma"/>
          <w:sz w:val="18"/>
          <w:szCs w:val="18"/>
        </w:rPr>
      </w:pPr>
      <w:r w:rsidRPr="009F47D5">
        <w:rPr>
          <w:rFonts w:ascii="Tahoma" w:hAnsi="Tahoma" w:cs="Tahoma"/>
          <w:sz w:val="18"/>
          <w:szCs w:val="18"/>
        </w:rPr>
        <w:t xml:space="preserve">7. В случае если Субагент планирует временное приостановление приема Платежей через Терминал, следует авторизоваться в модуле администратора на </w:t>
      </w:r>
      <w:r w:rsidR="00370F46" w:rsidRPr="00A07116">
        <w:rPr>
          <w:rFonts w:ascii="Tahoma" w:hAnsi="Tahoma" w:cs="Tahoma"/>
          <w:sz w:val="18"/>
          <w:szCs w:val="18"/>
        </w:rPr>
        <w:t xml:space="preserve">на специализированном </w:t>
      </w:r>
      <w:r w:rsidR="00370F46" w:rsidRPr="00915D99">
        <w:rPr>
          <w:rFonts w:ascii="Tahoma" w:hAnsi="Tahoma" w:cs="Tahoma"/>
          <w:sz w:val="18"/>
          <w:szCs w:val="18"/>
        </w:rPr>
        <w:t xml:space="preserve">сайте </w:t>
      </w:r>
      <w:hyperlink r:id="rId41" w:history="1">
        <w:r w:rsidR="00370F46" w:rsidRPr="00915D99">
          <w:rPr>
            <w:rStyle w:val="a5"/>
            <w:rFonts w:ascii="Tahoma" w:hAnsi="Tahoma" w:cs="Tahoma"/>
            <w:sz w:val="18"/>
            <w:szCs w:val="18"/>
          </w:rPr>
          <w:t>https://agent.qiwi.com</w:t>
        </w:r>
      </w:hyperlink>
      <w:r w:rsidRPr="009F47D5">
        <w:rPr>
          <w:rFonts w:ascii="Tahoma" w:hAnsi="Tahoma" w:cs="Tahoma"/>
          <w:sz w:val="18"/>
          <w:szCs w:val="18"/>
        </w:rPr>
        <w:t xml:space="preserve">, и осуществить блокировку Терминала в меню «Терминалы». Если блокировка не была совершена, при возникновении конфликтной ситуации Терминал рассматривается Оператором </w:t>
      </w:r>
      <w:r w:rsidR="006909D4">
        <w:rPr>
          <w:rFonts w:ascii="Tahoma" w:hAnsi="Tahoma" w:cs="Tahoma"/>
          <w:sz w:val="18"/>
          <w:szCs w:val="18"/>
        </w:rPr>
        <w:t>Сервиса</w:t>
      </w:r>
      <w:r w:rsidRPr="009F47D5">
        <w:rPr>
          <w:rFonts w:ascii="Tahoma" w:hAnsi="Tahoma" w:cs="Tahoma"/>
          <w:sz w:val="18"/>
          <w:szCs w:val="18"/>
        </w:rPr>
        <w:t xml:space="preserve"> как действующий, а Субагент принима</w:t>
      </w:r>
      <w:r w:rsidRPr="0080379B">
        <w:rPr>
          <w:rFonts w:ascii="Tahoma" w:hAnsi="Tahoma" w:cs="Tahoma"/>
          <w:sz w:val="18"/>
          <w:szCs w:val="18"/>
        </w:rPr>
        <w:t>е</w:t>
      </w:r>
      <w:r w:rsidRPr="009F47D5">
        <w:rPr>
          <w:rFonts w:ascii="Tahoma" w:hAnsi="Tahoma" w:cs="Tahoma"/>
          <w:sz w:val="18"/>
          <w:szCs w:val="18"/>
        </w:rPr>
        <w:t xml:space="preserve">т на себя ответственность за возможное нарушение условий Правил. </w:t>
      </w:r>
    </w:p>
    <w:p w14:paraId="2E390849" w14:textId="77777777" w:rsidR="009B54F0" w:rsidRPr="009F47D5" w:rsidRDefault="009B54F0" w:rsidP="009B54F0">
      <w:pPr>
        <w:shd w:val="clear" w:color="auto" w:fill="FFFFFF"/>
        <w:ind w:firstLine="708"/>
        <w:jc w:val="both"/>
        <w:rPr>
          <w:rFonts w:ascii="Tahoma" w:hAnsi="Tahoma" w:cs="Tahoma"/>
          <w:sz w:val="18"/>
          <w:szCs w:val="18"/>
        </w:rPr>
      </w:pPr>
      <w:r w:rsidRPr="009F47D5">
        <w:rPr>
          <w:rFonts w:ascii="Tahoma" w:hAnsi="Tahoma" w:cs="Tahoma"/>
          <w:sz w:val="18"/>
          <w:szCs w:val="18"/>
        </w:rPr>
        <w:t>8. Для целей определения прав и обязательств, возникающих у Участников Системы в зависимости от типа Терминала, применяемого Субагентом при приеме Платежей в Системе, используется следующее соответствие:</w:t>
      </w:r>
    </w:p>
    <w:p w14:paraId="5CFFADC9" w14:textId="77777777" w:rsidR="009B54F0" w:rsidRPr="009F47D5" w:rsidRDefault="009B54F0" w:rsidP="009B54F0">
      <w:pPr>
        <w:shd w:val="clear" w:color="auto" w:fill="FFFFFF"/>
        <w:ind w:firstLine="708"/>
        <w:jc w:val="both"/>
        <w:rPr>
          <w:rFonts w:ascii="Tahoma" w:hAnsi="Tahoma" w:cs="Tahoma"/>
          <w:b/>
          <w:i/>
          <w:sz w:val="18"/>
          <w:szCs w:val="18"/>
        </w:rPr>
      </w:pPr>
    </w:p>
    <w:p w14:paraId="57BAECFB" w14:textId="77777777" w:rsidR="009B54F0" w:rsidRPr="009F47D5" w:rsidRDefault="009B54F0" w:rsidP="009B54F0">
      <w:pPr>
        <w:shd w:val="clear" w:color="auto" w:fill="FFFFFF"/>
        <w:jc w:val="center"/>
        <w:rPr>
          <w:rFonts w:ascii="Tahoma" w:hAnsi="Tahoma" w:cs="Tahoma"/>
          <w:i/>
          <w:sz w:val="18"/>
          <w:szCs w:val="18"/>
        </w:rPr>
      </w:pPr>
      <w:r w:rsidRPr="009F47D5">
        <w:rPr>
          <w:rFonts w:ascii="Tahoma" w:hAnsi="Tahoma" w:cs="Tahoma"/>
          <w:b/>
          <w:i/>
          <w:sz w:val="18"/>
          <w:szCs w:val="18"/>
        </w:rPr>
        <w:t>Таблица 1.</w:t>
      </w:r>
      <w:r w:rsidRPr="009F47D5">
        <w:rPr>
          <w:rFonts w:ascii="Tahoma" w:hAnsi="Tahoma" w:cs="Tahoma"/>
          <w:i/>
          <w:sz w:val="18"/>
          <w:szCs w:val="18"/>
        </w:rPr>
        <w:t xml:space="preserve"> Типы Терминалов</w:t>
      </w:r>
    </w:p>
    <w:tbl>
      <w:tblPr>
        <w:tblW w:w="10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3"/>
        <w:gridCol w:w="8637"/>
      </w:tblGrid>
      <w:tr w:rsidR="009B54F0" w:rsidRPr="009F47D5" w14:paraId="1339B309" w14:textId="77777777" w:rsidTr="00D85F81">
        <w:trPr>
          <w:trHeight w:val="300"/>
        </w:trPr>
        <w:tc>
          <w:tcPr>
            <w:tcW w:w="1843" w:type="dxa"/>
            <w:vAlign w:val="bottom"/>
          </w:tcPr>
          <w:p w14:paraId="392247C7" w14:textId="77777777" w:rsidR="009B54F0" w:rsidRPr="009F47D5" w:rsidRDefault="009B54F0" w:rsidP="009B54F0">
            <w:pPr>
              <w:jc w:val="center"/>
              <w:rPr>
                <w:rFonts w:ascii="Tahoma" w:eastAsiaTheme="minorHAnsi" w:hAnsi="Tahoma" w:cs="Tahoma"/>
                <w:b/>
                <w:sz w:val="18"/>
                <w:szCs w:val="18"/>
              </w:rPr>
            </w:pPr>
            <w:r w:rsidRPr="009F47D5">
              <w:rPr>
                <w:rFonts w:ascii="Tahoma" w:hAnsi="Tahoma" w:cs="Tahoma"/>
                <w:b/>
                <w:sz w:val="18"/>
                <w:szCs w:val="18"/>
              </w:rPr>
              <w:t>Тип Терминала</w:t>
            </w:r>
          </w:p>
        </w:tc>
        <w:tc>
          <w:tcPr>
            <w:tcW w:w="8637" w:type="dxa"/>
            <w:noWrap/>
            <w:tcMar>
              <w:top w:w="0" w:type="dxa"/>
              <w:left w:w="108" w:type="dxa"/>
              <w:bottom w:w="0" w:type="dxa"/>
              <w:right w:w="108" w:type="dxa"/>
            </w:tcMar>
            <w:vAlign w:val="bottom"/>
            <w:hideMark/>
          </w:tcPr>
          <w:p w14:paraId="73287B07" w14:textId="77777777" w:rsidR="009B54F0" w:rsidRPr="009F47D5" w:rsidRDefault="009B54F0" w:rsidP="009B54F0">
            <w:pPr>
              <w:rPr>
                <w:rFonts w:ascii="Tahoma" w:hAnsi="Tahoma" w:cs="Tahoma"/>
                <w:b/>
                <w:sz w:val="18"/>
                <w:szCs w:val="18"/>
              </w:rPr>
            </w:pPr>
          </w:p>
          <w:p w14:paraId="73049E4C" w14:textId="77777777" w:rsidR="009B54F0" w:rsidRPr="009F47D5" w:rsidRDefault="009B54F0" w:rsidP="009B54F0">
            <w:pPr>
              <w:rPr>
                <w:rFonts w:ascii="Tahoma" w:eastAsiaTheme="minorHAnsi" w:hAnsi="Tahoma" w:cs="Tahoma"/>
                <w:b/>
                <w:sz w:val="18"/>
                <w:szCs w:val="18"/>
              </w:rPr>
            </w:pPr>
            <w:r w:rsidRPr="009F47D5">
              <w:rPr>
                <w:rFonts w:ascii="Tahoma" w:hAnsi="Tahoma" w:cs="Tahoma"/>
                <w:b/>
                <w:sz w:val="18"/>
                <w:szCs w:val="18"/>
              </w:rPr>
              <w:t>Определение Типа Терминала</w:t>
            </w:r>
          </w:p>
        </w:tc>
      </w:tr>
      <w:tr w:rsidR="009B54F0" w:rsidRPr="009F47D5" w14:paraId="760FD8E9" w14:textId="77777777" w:rsidTr="00D85F81">
        <w:trPr>
          <w:trHeight w:val="300"/>
        </w:trPr>
        <w:tc>
          <w:tcPr>
            <w:tcW w:w="1843" w:type="dxa"/>
            <w:vAlign w:val="bottom"/>
          </w:tcPr>
          <w:p w14:paraId="279629A0" w14:textId="77777777" w:rsidR="009B54F0" w:rsidRPr="009F47D5" w:rsidRDefault="009B54F0" w:rsidP="009B54F0">
            <w:pPr>
              <w:rPr>
                <w:rFonts w:ascii="Tahoma" w:hAnsi="Tahoma" w:cs="Tahoma"/>
                <w:sz w:val="18"/>
                <w:szCs w:val="18"/>
                <w:lang w:val="en-US"/>
              </w:rPr>
            </w:pPr>
            <w:r w:rsidRPr="009F47D5">
              <w:rPr>
                <w:rFonts w:ascii="Tahoma" w:hAnsi="Tahoma" w:cs="Tahoma"/>
                <w:sz w:val="18"/>
                <w:szCs w:val="18"/>
              </w:rPr>
              <w:t xml:space="preserve">АСО </w:t>
            </w:r>
            <w:r w:rsidRPr="009F47D5">
              <w:rPr>
                <w:rFonts w:ascii="Tahoma" w:hAnsi="Tahoma" w:cs="Tahoma"/>
                <w:sz w:val="18"/>
                <w:szCs w:val="18"/>
                <w:lang w:val="en-US"/>
              </w:rPr>
              <w:t>QIWI</w:t>
            </w:r>
          </w:p>
        </w:tc>
        <w:tc>
          <w:tcPr>
            <w:tcW w:w="8637" w:type="dxa"/>
            <w:noWrap/>
            <w:tcMar>
              <w:top w:w="0" w:type="dxa"/>
              <w:left w:w="108" w:type="dxa"/>
              <w:bottom w:w="0" w:type="dxa"/>
              <w:right w:w="108" w:type="dxa"/>
            </w:tcMar>
            <w:vAlign w:val="bottom"/>
          </w:tcPr>
          <w:p w14:paraId="46C7B24C" w14:textId="77777777" w:rsidR="009B54F0" w:rsidRPr="009F47D5" w:rsidRDefault="009B54F0" w:rsidP="009B54F0">
            <w:pPr>
              <w:rPr>
                <w:rFonts w:ascii="Tahoma" w:hAnsi="Tahoma" w:cs="Tahoma"/>
                <w:sz w:val="18"/>
                <w:szCs w:val="18"/>
              </w:rPr>
            </w:pPr>
            <w:r w:rsidRPr="009F47D5">
              <w:rPr>
                <w:rFonts w:ascii="Tahoma" w:hAnsi="Tahoma" w:cs="Tahoma"/>
                <w:sz w:val="18"/>
                <w:szCs w:val="18"/>
              </w:rPr>
              <w:t>это тип Платежного терминала, в интерфейсе которого используются бренды, указанные в п.1.5 Правил</w:t>
            </w:r>
          </w:p>
        </w:tc>
      </w:tr>
      <w:tr w:rsidR="009B54F0" w:rsidRPr="009F47D5" w14:paraId="3942D183" w14:textId="77777777" w:rsidTr="00D85F81">
        <w:trPr>
          <w:trHeight w:val="300"/>
        </w:trPr>
        <w:tc>
          <w:tcPr>
            <w:tcW w:w="1843" w:type="dxa"/>
            <w:vAlign w:val="bottom"/>
          </w:tcPr>
          <w:p w14:paraId="5901518A"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АСО Light</w:t>
            </w:r>
          </w:p>
        </w:tc>
        <w:tc>
          <w:tcPr>
            <w:tcW w:w="8637" w:type="dxa"/>
            <w:noWrap/>
            <w:tcMar>
              <w:top w:w="0" w:type="dxa"/>
              <w:left w:w="108" w:type="dxa"/>
              <w:bottom w:w="0" w:type="dxa"/>
              <w:right w:w="108" w:type="dxa"/>
            </w:tcMar>
            <w:vAlign w:val="bottom"/>
            <w:hideMark/>
          </w:tcPr>
          <w:p w14:paraId="22A1EE61"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это тип Платежного терминала, в интерфейсе которого не используется ни один из брендов, указанных в п.1.5 Правил</w:t>
            </w:r>
          </w:p>
        </w:tc>
      </w:tr>
      <w:tr w:rsidR="009B54F0" w:rsidRPr="009F47D5" w14:paraId="3C737483" w14:textId="77777777" w:rsidTr="00D85F81">
        <w:trPr>
          <w:trHeight w:val="300"/>
        </w:trPr>
        <w:tc>
          <w:tcPr>
            <w:tcW w:w="1843" w:type="dxa"/>
            <w:vAlign w:val="bottom"/>
          </w:tcPr>
          <w:p w14:paraId="536C5300" w14:textId="77777777" w:rsidR="009B54F0" w:rsidRPr="009F47D5" w:rsidRDefault="009B54F0" w:rsidP="009B54F0">
            <w:pPr>
              <w:rPr>
                <w:rFonts w:ascii="Tahoma" w:eastAsiaTheme="minorHAnsi" w:hAnsi="Tahoma" w:cs="Tahoma"/>
                <w:sz w:val="18"/>
                <w:szCs w:val="18"/>
                <w:lang w:val="en-US"/>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c>
          <w:tcPr>
            <w:tcW w:w="8637" w:type="dxa"/>
            <w:noWrap/>
            <w:tcMar>
              <w:top w:w="0" w:type="dxa"/>
              <w:left w:w="108" w:type="dxa"/>
              <w:bottom w:w="0" w:type="dxa"/>
              <w:right w:w="108" w:type="dxa"/>
            </w:tcMar>
            <w:vAlign w:val="bottom"/>
            <w:hideMark/>
          </w:tcPr>
          <w:p w14:paraId="7DB8FA9E" w14:textId="0756B8E3"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 xml:space="preserve">это тип Терминала, использующий при приеме Платежей Программы Оператора </w:t>
            </w:r>
            <w:r w:rsidR="006909D4">
              <w:rPr>
                <w:rFonts w:ascii="Tahoma" w:hAnsi="Tahoma" w:cs="Tahoma"/>
                <w:sz w:val="18"/>
                <w:szCs w:val="18"/>
              </w:rPr>
              <w:t>Сервиса</w:t>
            </w:r>
            <w:r w:rsidRPr="009F47D5">
              <w:rPr>
                <w:rFonts w:ascii="Tahoma" w:hAnsi="Tahoma" w:cs="Tahoma"/>
                <w:sz w:val="18"/>
                <w:szCs w:val="18"/>
              </w:rPr>
              <w:t>, исключая Платежный терминал</w:t>
            </w:r>
          </w:p>
        </w:tc>
      </w:tr>
      <w:tr w:rsidR="009B54F0" w:rsidRPr="009F47D5" w14:paraId="2A35157E" w14:textId="77777777" w:rsidTr="00D85F81">
        <w:trPr>
          <w:trHeight w:val="300"/>
        </w:trPr>
        <w:tc>
          <w:tcPr>
            <w:tcW w:w="1843" w:type="dxa"/>
            <w:vAlign w:val="bottom"/>
          </w:tcPr>
          <w:p w14:paraId="34499BD5" w14:textId="77777777" w:rsidR="009B54F0" w:rsidRPr="009F47D5" w:rsidRDefault="009B54F0" w:rsidP="009B54F0">
            <w:pPr>
              <w:rPr>
                <w:rFonts w:ascii="Tahoma" w:eastAsiaTheme="minorHAnsi" w:hAnsi="Tahoma" w:cs="Tahoma"/>
                <w:sz w:val="18"/>
                <w:szCs w:val="18"/>
                <w:lang w:val="en-US"/>
              </w:rPr>
            </w:pPr>
            <w:r w:rsidRPr="009F47D5">
              <w:rPr>
                <w:rFonts w:ascii="Tahoma" w:hAnsi="Tahoma" w:cs="Tahoma"/>
                <w:sz w:val="18"/>
                <w:szCs w:val="18"/>
              </w:rPr>
              <w:t xml:space="preserve">Терминал </w:t>
            </w:r>
            <w:r w:rsidRPr="009F47D5">
              <w:rPr>
                <w:rFonts w:ascii="Tahoma" w:hAnsi="Tahoma" w:cs="Tahoma"/>
                <w:sz w:val="18"/>
                <w:szCs w:val="18"/>
                <w:lang w:val="en-US"/>
              </w:rPr>
              <w:t>XML</w:t>
            </w:r>
          </w:p>
        </w:tc>
        <w:tc>
          <w:tcPr>
            <w:tcW w:w="8637" w:type="dxa"/>
            <w:noWrap/>
            <w:tcMar>
              <w:top w:w="0" w:type="dxa"/>
              <w:left w:w="108" w:type="dxa"/>
              <w:bottom w:w="0" w:type="dxa"/>
              <w:right w:w="108" w:type="dxa"/>
            </w:tcMar>
            <w:vAlign w:val="bottom"/>
            <w:hideMark/>
          </w:tcPr>
          <w:p w14:paraId="06EC16D8" w14:textId="77777777" w:rsidR="009B54F0" w:rsidRPr="009F47D5" w:rsidRDefault="009B54F0" w:rsidP="009B54F0">
            <w:pPr>
              <w:rPr>
                <w:rFonts w:ascii="Tahoma" w:eastAsiaTheme="minorHAnsi" w:hAnsi="Tahoma" w:cs="Tahoma"/>
                <w:sz w:val="18"/>
                <w:szCs w:val="18"/>
                <w:lang w:val="en-US"/>
              </w:rPr>
            </w:pPr>
            <w:r w:rsidRPr="009F47D5">
              <w:rPr>
                <w:rFonts w:ascii="Tahoma" w:hAnsi="Tahoma" w:cs="Tahoma"/>
                <w:sz w:val="18"/>
                <w:szCs w:val="18"/>
              </w:rPr>
              <w:t xml:space="preserve">Терминал </w:t>
            </w:r>
            <w:r w:rsidRPr="009F47D5">
              <w:rPr>
                <w:rFonts w:ascii="Tahoma" w:hAnsi="Tahoma" w:cs="Tahoma"/>
                <w:sz w:val="18"/>
                <w:szCs w:val="18"/>
                <w:lang w:val="en-US"/>
              </w:rPr>
              <w:t>XML</w:t>
            </w:r>
          </w:p>
        </w:tc>
      </w:tr>
    </w:tbl>
    <w:p w14:paraId="51863F04" w14:textId="77777777" w:rsidR="009B54F0" w:rsidRPr="009F47D5" w:rsidRDefault="009B54F0" w:rsidP="009B54F0">
      <w:pPr>
        <w:rPr>
          <w:rFonts w:ascii="Tahoma" w:eastAsiaTheme="minorHAnsi" w:hAnsi="Tahoma" w:cs="Tahoma"/>
          <w:sz w:val="18"/>
          <w:szCs w:val="18"/>
          <w:lang w:eastAsia="en-US"/>
        </w:rPr>
      </w:pPr>
    </w:p>
    <w:p w14:paraId="00CEF294" w14:textId="77777777" w:rsidR="009B54F0" w:rsidRPr="009F47D5" w:rsidRDefault="009B54F0" w:rsidP="00915D99">
      <w:pPr>
        <w:rPr>
          <w:rFonts w:ascii="Tahoma" w:hAnsi="Tahoma" w:cs="Tahoma"/>
          <w:b/>
          <w:i/>
          <w:sz w:val="18"/>
          <w:szCs w:val="18"/>
        </w:rPr>
      </w:pPr>
    </w:p>
    <w:p w14:paraId="1E3CC71F" w14:textId="77777777" w:rsidR="009B54F0" w:rsidRPr="009F47D5" w:rsidRDefault="009B54F0" w:rsidP="00915D99">
      <w:pPr>
        <w:ind w:firstLine="426"/>
        <w:jc w:val="center"/>
        <w:rPr>
          <w:rFonts w:ascii="Tahoma" w:hAnsi="Tahoma" w:cs="Tahoma"/>
          <w:i/>
          <w:sz w:val="18"/>
          <w:szCs w:val="18"/>
        </w:rPr>
      </w:pPr>
      <w:r w:rsidRPr="009F47D5">
        <w:rPr>
          <w:rFonts w:ascii="Tahoma" w:hAnsi="Tahoma" w:cs="Tahoma"/>
          <w:b/>
          <w:i/>
          <w:sz w:val="18"/>
          <w:szCs w:val="18"/>
        </w:rPr>
        <w:t>Таблица 2</w:t>
      </w:r>
      <w:r w:rsidRPr="009F47D5">
        <w:rPr>
          <w:rFonts w:ascii="Tahoma" w:hAnsi="Tahoma" w:cs="Tahoma"/>
          <w:i/>
          <w:sz w:val="18"/>
          <w:szCs w:val="18"/>
        </w:rPr>
        <w:t xml:space="preserve">. Соответствие типов Терминалов классификатору названий Терминалов, </w:t>
      </w:r>
    </w:p>
    <w:p w14:paraId="1CAFC250" w14:textId="77777777" w:rsidR="009B54F0" w:rsidRPr="009F47D5" w:rsidRDefault="009B54F0" w:rsidP="009B54F0">
      <w:pPr>
        <w:jc w:val="center"/>
        <w:rPr>
          <w:rFonts w:ascii="Tahoma" w:hAnsi="Tahoma" w:cs="Tahoma"/>
          <w:i/>
          <w:sz w:val="18"/>
          <w:szCs w:val="18"/>
        </w:rPr>
      </w:pPr>
      <w:r w:rsidRPr="009F47D5">
        <w:rPr>
          <w:rFonts w:ascii="Tahoma" w:hAnsi="Tahoma" w:cs="Tahoma"/>
          <w:i/>
          <w:sz w:val="18"/>
          <w:szCs w:val="18"/>
        </w:rPr>
        <w:t>приведенному на Личной странице Субагента для целей регистрации Терминала</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5132"/>
      </w:tblGrid>
      <w:tr w:rsidR="009B54F0" w:rsidRPr="009F47D5" w14:paraId="4F26673D" w14:textId="77777777" w:rsidTr="00D85F81">
        <w:trPr>
          <w:trHeight w:val="300"/>
        </w:trPr>
        <w:tc>
          <w:tcPr>
            <w:tcW w:w="5103" w:type="dxa"/>
            <w:noWrap/>
            <w:tcMar>
              <w:top w:w="0" w:type="dxa"/>
              <w:left w:w="108" w:type="dxa"/>
              <w:bottom w:w="0" w:type="dxa"/>
              <w:right w:w="108" w:type="dxa"/>
            </w:tcMar>
            <w:vAlign w:val="bottom"/>
            <w:hideMark/>
          </w:tcPr>
          <w:p w14:paraId="1DBE3212" w14:textId="77777777" w:rsidR="009B54F0" w:rsidRPr="009F47D5" w:rsidRDefault="009B54F0" w:rsidP="009B54F0">
            <w:pPr>
              <w:rPr>
                <w:rFonts w:ascii="Tahoma" w:eastAsiaTheme="minorHAnsi" w:hAnsi="Tahoma" w:cs="Tahoma"/>
                <w:b/>
                <w:bCs/>
                <w:sz w:val="18"/>
                <w:szCs w:val="18"/>
              </w:rPr>
            </w:pPr>
            <w:r w:rsidRPr="009F47D5">
              <w:rPr>
                <w:rFonts w:ascii="Tahoma" w:hAnsi="Tahoma" w:cs="Tahoma"/>
                <w:b/>
                <w:bCs/>
                <w:sz w:val="18"/>
                <w:szCs w:val="18"/>
              </w:rPr>
              <w:t>Наименование на Личной странице</w:t>
            </w:r>
          </w:p>
        </w:tc>
        <w:tc>
          <w:tcPr>
            <w:tcW w:w="5132" w:type="dxa"/>
            <w:noWrap/>
            <w:tcMar>
              <w:top w:w="0" w:type="dxa"/>
              <w:left w:w="108" w:type="dxa"/>
              <w:bottom w:w="0" w:type="dxa"/>
              <w:right w:w="108" w:type="dxa"/>
            </w:tcMar>
            <w:vAlign w:val="bottom"/>
            <w:hideMark/>
          </w:tcPr>
          <w:p w14:paraId="2493A4CF" w14:textId="77777777" w:rsidR="009B54F0" w:rsidRPr="009F47D5" w:rsidRDefault="009B54F0" w:rsidP="009B54F0">
            <w:pPr>
              <w:rPr>
                <w:rFonts w:ascii="Tahoma" w:eastAsiaTheme="minorHAnsi" w:hAnsi="Tahoma" w:cs="Tahoma"/>
                <w:b/>
                <w:bCs/>
                <w:sz w:val="18"/>
                <w:szCs w:val="18"/>
              </w:rPr>
            </w:pPr>
            <w:r w:rsidRPr="009F47D5">
              <w:rPr>
                <w:rFonts w:ascii="Tahoma" w:hAnsi="Tahoma" w:cs="Tahoma"/>
                <w:b/>
                <w:bCs/>
                <w:sz w:val="18"/>
                <w:szCs w:val="18"/>
              </w:rPr>
              <w:t>Тип Терминала</w:t>
            </w:r>
          </w:p>
        </w:tc>
      </w:tr>
      <w:tr w:rsidR="009B54F0" w:rsidRPr="009F47D5" w14:paraId="6D9962CB" w14:textId="77777777" w:rsidTr="00D85F81">
        <w:trPr>
          <w:trHeight w:val="300"/>
        </w:trPr>
        <w:tc>
          <w:tcPr>
            <w:tcW w:w="5103" w:type="dxa"/>
            <w:noWrap/>
            <w:tcMar>
              <w:top w:w="0" w:type="dxa"/>
              <w:left w:w="108" w:type="dxa"/>
              <w:bottom w:w="0" w:type="dxa"/>
              <w:right w:w="108" w:type="dxa"/>
            </w:tcMar>
            <w:vAlign w:val="bottom"/>
            <w:hideMark/>
          </w:tcPr>
          <w:p w14:paraId="0F535CAD"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POS терминал "Linudix LMT3000"</w:t>
            </w:r>
          </w:p>
        </w:tc>
        <w:tc>
          <w:tcPr>
            <w:tcW w:w="5132" w:type="dxa"/>
            <w:noWrap/>
            <w:tcMar>
              <w:top w:w="0" w:type="dxa"/>
              <w:left w:w="108" w:type="dxa"/>
              <w:bottom w:w="0" w:type="dxa"/>
              <w:right w:w="108" w:type="dxa"/>
            </w:tcMar>
            <w:vAlign w:val="bottom"/>
            <w:hideMark/>
          </w:tcPr>
          <w:p w14:paraId="0C171BFD"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14:paraId="2A505753" w14:textId="77777777" w:rsidTr="00D85F81">
        <w:trPr>
          <w:trHeight w:val="300"/>
        </w:trPr>
        <w:tc>
          <w:tcPr>
            <w:tcW w:w="5103" w:type="dxa"/>
            <w:noWrap/>
            <w:tcMar>
              <w:top w:w="0" w:type="dxa"/>
              <w:left w:w="108" w:type="dxa"/>
              <w:bottom w:w="0" w:type="dxa"/>
              <w:right w:w="108" w:type="dxa"/>
            </w:tcMar>
            <w:vAlign w:val="bottom"/>
            <w:hideMark/>
          </w:tcPr>
          <w:p w14:paraId="306FF431"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Веб-терминал</w:t>
            </w:r>
          </w:p>
        </w:tc>
        <w:tc>
          <w:tcPr>
            <w:tcW w:w="5132" w:type="dxa"/>
            <w:noWrap/>
            <w:tcMar>
              <w:top w:w="0" w:type="dxa"/>
              <w:left w:w="108" w:type="dxa"/>
              <w:bottom w:w="0" w:type="dxa"/>
              <w:right w:w="108" w:type="dxa"/>
            </w:tcMar>
            <w:vAlign w:val="bottom"/>
            <w:hideMark/>
          </w:tcPr>
          <w:p w14:paraId="51F7CBC0"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14:paraId="3E2FA8E2" w14:textId="77777777" w:rsidTr="00D85F81">
        <w:trPr>
          <w:trHeight w:val="300"/>
        </w:trPr>
        <w:tc>
          <w:tcPr>
            <w:tcW w:w="5103" w:type="dxa"/>
            <w:noWrap/>
            <w:tcMar>
              <w:top w:w="0" w:type="dxa"/>
              <w:left w:w="108" w:type="dxa"/>
              <w:bottom w:w="0" w:type="dxa"/>
              <w:right w:w="108" w:type="dxa"/>
            </w:tcMar>
            <w:vAlign w:val="bottom"/>
            <w:hideMark/>
          </w:tcPr>
          <w:p w14:paraId="6732C512"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Windows терминал "ОСМП Дилер"</w:t>
            </w:r>
          </w:p>
        </w:tc>
        <w:tc>
          <w:tcPr>
            <w:tcW w:w="5132" w:type="dxa"/>
            <w:noWrap/>
            <w:tcMar>
              <w:top w:w="0" w:type="dxa"/>
              <w:left w:w="108" w:type="dxa"/>
              <w:bottom w:w="0" w:type="dxa"/>
              <w:right w:w="108" w:type="dxa"/>
            </w:tcMar>
            <w:vAlign w:val="bottom"/>
            <w:hideMark/>
          </w:tcPr>
          <w:p w14:paraId="21BF2D0A"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14:paraId="701D2602" w14:textId="77777777" w:rsidTr="00D85F81">
        <w:trPr>
          <w:trHeight w:val="300"/>
        </w:trPr>
        <w:tc>
          <w:tcPr>
            <w:tcW w:w="5103" w:type="dxa"/>
            <w:noWrap/>
            <w:tcMar>
              <w:top w:w="0" w:type="dxa"/>
              <w:left w:w="108" w:type="dxa"/>
              <w:bottom w:w="0" w:type="dxa"/>
              <w:right w:w="108" w:type="dxa"/>
            </w:tcMar>
            <w:vAlign w:val="bottom"/>
            <w:hideMark/>
          </w:tcPr>
          <w:p w14:paraId="456EAE2F"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Автомат самообслуживания</w:t>
            </w:r>
          </w:p>
        </w:tc>
        <w:tc>
          <w:tcPr>
            <w:tcW w:w="5132" w:type="dxa"/>
            <w:noWrap/>
            <w:tcMar>
              <w:top w:w="0" w:type="dxa"/>
              <w:left w:w="108" w:type="dxa"/>
              <w:bottom w:w="0" w:type="dxa"/>
              <w:right w:w="108" w:type="dxa"/>
            </w:tcMar>
            <w:vAlign w:val="bottom"/>
            <w:hideMark/>
          </w:tcPr>
          <w:p w14:paraId="421D10E0"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АСО </w:t>
            </w:r>
            <w:r w:rsidRPr="009F47D5">
              <w:rPr>
                <w:rFonts w:ascii="Tahoma" w:hAnsi="Tahoma" w:cs="Tahoma"/>
                <w:sz w:val="18"/>
                <w:szCs w:val="18"/>
                <w:lang w:val="en-US"/>
              </w:rPr>
              <w:t>QIWI</w:t>
            </w:r>
          </w:p>
        </w:tc>
      </w:tr>
      <w:tr w:rsidR="009B54F0" w:rsidRPr="009F47D5" w14:paraId="19FD922A" w14:textId="77777777" w:rsidTr="00D85F81">
        <w:trPr>
          <w:trHeight w:val="300"/>
        </w:trPr>
        <w:tc>
          <w:tcPr>
            <w:tcW w:w="5103" w:type="dxa"/>
            <w:noWrap/>
            <w:tcMar>
              <w:top w:w="0" w:type="dxa"/>
              <w:left w:w="108" w:type="dxa"/>
              <w:bottom w:w="0" w:type="dxa"/>
              <w:right w:w="108" w:type="dxa"/>
            </w:tcMar>
            <w:vAlign w:val="bottom"/>
            <w:hideMark/>
          </w:tcPr>
          <w:p w14:paraId="29480341"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lastRenderedPageBreak/>
              <w:t>Шлюз MySQL</w:t>
            </w:r>
          </w:p>
        </w:tc>
        <w:tc>
          <w:tcPr>
            <w:tcW w:w="5132" w:type="dxa"/>
            <w:noWrap/>
            <w:tcMar>
              <w:top w:w="0" w:type="dxa"/>
              <w:left w:w="108" w:type="dxa"/>
              <w:bottom w:w="0" w:type="dxa"/>
              <w:right w:w="108" w:type="dxa"/>
            </w:tcMar>
            <w:vAlign w:val="bottom"/>
            <w:hideMark/>
          </w:tcPr>
          <w:p w14:paraId="4AB19713"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14:paraId="6D0DEC46" w14:textId="77777777" w:rsidTr="00D85F81">
        <w:trPr>
          <w:trHeight w:val="300"/>
        </w:trPr>
        <w:tc>
          <w:tcPr>
            <w:tcW w:w="5103" w:type="dxa"/>
            <w:noWrap/>
            <w:tcMar>
              <w:top w:w="0" w:type="dxa"/>
              <w:left w:w="108" w:type="dxa"/>
              <w:bottom w:w="0" w:type="dxa"/>
              <w:right w:w="108" w:type="dxa"/>
            </w:tcMar>
            <w:vAlign w:val="bottom"/>
            <w:hideMark/>
          </w:tcPr>
          <w:p w14:paraId="2FDD1C11"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XML протокол</w:t>
            </w:r>
          </w:p>
        </w:tc>
        <w:tc>
          <w:tcPr>
            <w:tcW w:w="5132" w:type="dxa"/>
            <w:noWrap/>
            <w:tcMar>
              <w:top w:w="0" w:type="dxa"/>
              <w:left w:w="108" w:type="dxa"/>
              <w:bottom w:w="0" w:type="dxa"/>
              <w:right w:w="108" w:type="dxa"/>
            </w:tcMar>
            <w:vAlign w:val="bottom"/>
            <w:hideMark/>
          </w:tcPr>
          <w:p w14:paraId="508A849A"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XML</w:t>
            </w:r>
          </w:p>
        </w:tc>
      </w:tr>
      <w:tr w:rsidR="009B54F0" w:rsidRPr="009F47D5" w14:paraId="224448A8" w14:textId="77777777" w:rsidTr="00D85F81">
        <w:trPr>
          <w:trHeight w:val="300"/>
        </w:trPr>
        <w:tc>
          <w:tcPr>
            <w:tcW w:w="5103" w:type="dxa"/>
            <w:noWrap/>
            <w:tcMar>
              <w:top w:w="0" w:type="dxa"/>
              <w:left w:w="108" w:type="dxa"/>
              <w:bottom w:w="0" w:type="dxa"/>
              <w:right w:w="108" w:type="dxa"/>
            </w:tcMar>
            <w:vAlign w:val="bottom"/>
            <w:hideMark/>
          </w:tcPr>
          <w:p w14:paraId="4A2E1B96"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QIWI Кассир для 1С:</w:t>
            </w:r>
            <w:r>
              <w:rPr>
                <w:rFonts w:ascii="Tahoma" w:hAnsi="Tahoma" w:cs="Tahoma"/>
                <w:sz w:val="18"/>
                <w:szCs w:val="18"/>
              </w:rPr>
              <w:t xml:space="preserve"> </w:t>
            </w:r>
            <w:r w:rsidRPr="009F47D5">
              <w:rPr>
                <w:rFonts w:ascii="Tahoma" w:hAnsi="Tahoma" w:cs="Tahoma"/>
                <w:sz w:val="18"/>
                <w:szCs w:val="18"/>
              </w:rPr>
              <w:t>Предприятия</w:t>
            </w:r>
          </w:p>
        </w:tc>
        <w:tc>
          <w:tcPr>
            <w:tcW w:w="5132" w:type="dxa"/>
            <w:noWrap/>
            <w:tcMar>
              <w:top w:w="0" w:type="dxa"/>
              <w:left w:w="108" w:type="dxa"/>
              <w:bottom w:w="0" w:type="dxa"/>
              <w:right w:w="108" w:type="dxa"/>
            </w:tcMar>
            <w:vAlign w:val="bottom"/>
            <w:hideMark/>
          </w:tcPr>
          <w:p w14:paraId="65E52188"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14:paraId="6FA9293C" w14:textId="77777777" w:rsidTr="00D85F81">
        <w:trPr>
          <w:trHeight w:val="300"/>
        </w:trPr>
        <w:tc>
          <w:tcPr>
            <w:tcW w:w="5103" w:type="dxa"/>
            <w:noWrap/>
            <w:tcMar>
              <w:top w:w="0" w:type="dxa"/>
              <w:left w:w="108" w:type="dxa"/>
              <w:bottom w:w="0" w:type="dxa"/>
              <w:right w:w="108" w:type="dxa"/>
            </w:tcMar>
            <w:vAlign w:val="bottom"/>
            <w:hideMark/>
          </w:tcPr>
          <w:p w14:paraId="30A41E3D"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WAP терминал</w:t>
            </w:r>
          </w:p>
        </w:tc>
        <w:tc>
          <w:tcPr>
            <w:tcW w:w="5132" w:type="dxa"/>
            <w:noWrap/>
            <w:tcMar>
              <w:top w:w="0" w:type="dxa"/>
              <w:left w:w="108" w:type="dxa"/>
              <w:bottom w:w="0" w:type="dxa"/>
              <w:right w:w="108" w:type="dxa"/>
            </w:tcMar>
            <w:vAlign w:val="bottom"/>
            <w:hideMark/>
          </w:tcPr>
          <w:p w14:paraId="2328CF65"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14:paraId="29B0D7F8" w14:textId="77777777" w:rsidTr="00D85F81">
        <w:trPr>
          <w:trHeight w:val="300"/>
        </w:trPr>
        <w:tc>
          <w:tcPr>
            <w:tcW w:w="5103" w:type="dxa"/>
            <w:noWrap/>
            <w:tcMar>
              <w:top w:w="0" w:type="dxa"/>
              <w:left w:w="108" w:type="dxa"/>
              <w:bottom w:w="0" w:type="dxa"/>
              <w:right w:w="108" w:type="dxa"/>
            </w:tcMar>
            <w:vAlign w:val="bottom"/>
            <w:hideMark/>
          </w:tcPr>
          <w:p w14:paraId="479FD0F1"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PDA терминал</w:t>
            </w:r>
          </w:p>
        </w:tc>
        <w:tc>
          <w:tcPr>
            <w:tcW w:w="5132" w:type="dxa"/>
            <w:noWrap/>
            <w:tcMar>
              <w:top w:w="0" w:type="dxa"/>
              <w:left w:w="108" w:type="dxa"/>
              <w:bottom w:w="0" w:type="dxa"/>
              <w:right w:w="108" w:type="dxa"/>
            </w:tcMar>
            <w:vAlign w:val="bottom"/>
            <w:hideMark/>
          </w:tcPr>
          <w:p w14:paraId="591F87FD"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14:paraId="4611CE4B" w14:textId="77777777" w:rsidTr="00D85F81">
        <w:trPr>
          <w:trHeight w:val="300"/>
        </w:trPr>
        <w:tc>
          <w:tcPr>
            <w:tcW w:w="5103" w:type="dxa"/>
            <w:noWrap/>
            <w:tcMar>
              <w:top w:w="0" w:type="dxa"/>
              <w:left w:w="108" w:type="dxa"/>
              <w:bottom w:w="0" w:type="dxa"/>
              <w:right w:w="108" w:type="dxa"/>
            </w:tcMar>
            <w:vAlign w:val="bottom"/>
            <w:hideMark/>
          </w:tcPr>
          <w:p w14:paraId="0059FD85"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QIWI Монитор / QIWI Монитор Мобайл</w:t>
            </w:r>
          </w:p>
        </w:tc>
        <w:tc>
          <w:tcPr>
            <w:tcW w:w="5132" w:type="dxa"/>
            <w:noWrap/>
            <w:tcMar>
              <w:top w:w="0" w:type="dxa"/>
              <w:left w:w="108" w:type="dxa"/>
              <w:bottom w:w="0" w:type="dxa"/>
              <w:right w:w="108" w:type="dxa"/>
            </w:tcMar>
            <w:vAlign w:val="bottom"/>
            <w:hideMark/>
          </w:tcPr>
          <w:p w14:paraId="175F822E"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14:paraId="0C0A1480" w14:textId="77777777" w:rsidTr="00D85F81">
        <w:trPr>
          <w:trHeight w:val="300"/>
        </w:trPr>
        <w:tc>
          <w:tcPr>
            <w:tcW w:w="5103" w:type="dxa"/>
            <w:noWrap/>
            <w:tcMar>
              <w:top w:w="0" w:type="dxa"/>
              <w:left w:w="108" w:type="dxa"/>
              <w:bottom w:w="0" w:type="dxa"/>
              <w:right w:w="108" w:type="dxa"/>
            </w:tcMar>
            <w:vAlign w:val="bottom"/>
            <w:hideMark/>
          </w:tcPr>
          <w:p w14:paraId="3423E234"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ABG Терминал</w:t>
            </w:r>
          </w:p>
        </w:tc>
        <w:tc>
          <w:tcPr>
            <w:tcW w:w="5132" w:type="dxa"/>
            <w:noWrap/>
            <w:tcMar>
              <w:top w:w="0" w:type="dxa"/>
              <w:left w:w="108" w:type="dxa"/>
              <w:bottom w:w="0" w:type="dxa"/>
              <w:right w:w="108" w:type="dxa"/>
            </w:tcMar>
            <w:vAlign w:val="bottom"/>
            <w:hideMark/>
          </w:tcPr>
          <w:p w14:paraId="5FA9B177"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XML</w:t>
            </w:r>
          </w:p>
        </w:tc>
      </w:tr>
      <w:tr w:rsidR="009B54F0" w:rsidRPr="009F47D5" w14:paraId="2D515A21" w14:textId="77777777" w:rsidTr="00D85F81">
        <w:trPr>
          <w:trHeight w:val="300"/>
        </w:trPr>
        <w:tc>
          <w:tcPr>
            <w:tcW w:w="5103" w:type="dxa"/>
            <w:noWrap/>
            <w:tcMar>
              <w:top w:w="0" w:type="dxa"/>
              <w:left w:w="108" w:type="dxa"/>
              <w:bottom w:w="0" w:type="dxa"/>
              <w:right w:w="108" w:type="dxa"/>
            </w:tcMar>
            <w:vAlign w:val="bottom"/>
            <w:hideMark/>
          </w:tcPr>
          <w:p w14:paraId="79C1260C"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QIWI POS Nurit</w:t>
            </w:r>
          </w:p>
        </w:tc>
        <w:tc>
          <w:tcPr>
            <w:tcW w:w="5132" w:type="dxa"/>
            <w:noWrap/>
            <w:tcMar>
              <w:top w:w="0" w:type="dxa"/>
              <w:left w:w="108" w:type="dxa"/>
              <w:bottom w:w="0" w:type="dxa"/>
              <w:right w:w="108" w:type="dxa"/>
            </w:tcMar>
            <w:vAlign w:val="bottom"/>
            <w:hideMark/>
          </w:tcPr>
          <w:p w14:paraId="01DD995E"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r w:rsidRPr="009F47D5">
              <w:rPr>
                <w:rFonts w:ascii="Tahoma" w:hAnsi="Tahoma" w:cs="Tahoma"/>
                <w:sz w:val="18"/>
                <w:szCs w:val="18"/>
              </w:rPr>
              <w:t xml:space="preserve"> </w:t>
            </w:r>
          </w:p>
        </w:tc>
      </w:tr>
      <w:tr w:rsidR="009B54F0" w:rsidRPr="009F47D5" w14:paraId="0620C0DC" w14:textId="77777777" w:rsidTr="00D85F81">
        <w:trPr>
          <w:trHeight w:val="300"/>
        </w:trPr>
        <w:tc>
          <w:tcPr>
            <w:tcW w:w="5103" w:type="dxa"/>
            <w:noWrap/>
            <w:tcMar>
              <w:top w:w="0" w:type="dxa"/>
              <w:left w:w="108" w:type="dxa"/>
              <w:bottom w:w="0" w:type="dxa"/>
              <w:right w:w="108" w:type="dxa"/>
            </w:tcMar>
            <w:vAlign w:val="bottom"/>
            <w:hideMark/>
          </w:tcPr>
          <w:p w14:paraId="24FB7990"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QIWI Защита</w:t>
            </w:r>
          </w:p>
        </w:tc>
        <w:tc>
          <w:tcPr>
            <w:tcW w:w="5132" w:type="dxa"/>
            <w:noWrap/>
            <w:tcMar>
              <w:top w:w="0" w:type="dxa"/>
              <w:left w:w="108" w:type="dxa"/>
              <w:bottom w:w="0" w:type="dxa"/>
              <w:right w:w="108" w:type="dxa"/>
            </w:tcMar>
            <w:vAlign w:val="bottom"/>
            <w:hideMark/>
          </w:tcPr>
          <w:p w14:paraId="5E733E0F"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14:paraId="78CC82E2" w14:textId="77777777" w:rsidTr="00D85F81">
        <w:trPr>
          <w:trHeight w:val="300"/>
        </w:trPr>
        <w:tc>
          <w:tcPr>
            <w:tcW w:w="5103" w:type="dxa"/>
            <w:noWrap/>
            <w:tcMar>
              <w:top w:w="0" w:type="dxa"/>
              <w:left w:w="108" w:type="dxa"/>
              <w:bottom w:w="0" w:type="dxa"/>
              <w:right w:w="108" w:type="dxa"/>
            </w:tcMar>
            <w:vAlign w:val="bottom"/>
            <w:hideMark/>
          </w:tcPr>
          <w:p w14:paraId="3193719E"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Банкомат</w:t>
            </w:r>
          </w:p>
        </w:tc>
        <w:tc>
          <w:tcPr>
            <w:tcW w:w="5132" w:type="dxa"/>
            <w:noWrap/>
            <w:tcMar>
              <w:top w:w="0" w:type="dxa"/>
              <w:left w:w="108" w:type="dxa"/>
              <w:bottom w:w="0" w:type="dxa"/>
              <w:right w:w="108" w:type="dxa"/>
            </w:tcMar>
            <w:vAlign w:val="bottom"/>
            <w:hideMark/>
          </w:tcPr>
          <w:p w14:paraId="007A8EFF"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XML</w:t>
            </w:r>
          </w:p>
        </w:tc>
      </w:tr>
      <w:tr w:rsidR="009B54F0" w:rsidRPr="009F47D5" w14:paraId="65EE879F" w14:textId="77777777" w:rsidTr="00D85F81">
        <w:trPr>
          <w:trHeight w:val="300"/>
        </w:trPr>
        <w:tc>
          <w:tcPr>
            <w:tcW w:w="5103" w:type="dxa"/>
            <w:noWrap/>
            <w:tcMar>
              <w:top w:w="0" w:type="dxa"/>
              <w:left w:w="108" w:type="dxa"/>
              <w:bottom w:w="0" w:type="dxa"/>
              <w:right w:w="108" w:type="dxa"/>
            </w:tcMar>
            <w:vAlign w:val="bottom"/>
            <w:hideMark/>
          </w:tcPr>
          <w:p w14:paraId="58C6056C"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Дилерский автомат самообслуживания</w:t>
            </w:r>
          </w:p>
        </w:tc>
        <w:tc>
          <w:tcPr>
            <w:tcW w:w="5132" w:type="dxa"/>
            <w:noWrap/>
            <w:tcMar>
              <w:top w:w="0" w:type="dxa"/>
              <w:left w:w="108" w:type="dxa"/>
              <w:bottom w:w="0" w:type="dxa"/>
              <w:right w:w="108" w:type="dxa"/>
            </w:tcMar>
            <w:vAlign w:val="bottom"/>
            <w:hideMark/>
          </w:tcPr>
          <w:p w14:paraId="3FCAE636"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XML</w:t>
            </w:r>
          </w:p>
        </w:tc>
      </w:tr>
      <w:tr w:rsidR="009B54F0" w:rsidRPr="009F47D5" w14:paraId="185646FD" w14:textId="77777777" w:rsidTr="00D85F81">
        <w:trPr>
          <w:trHeight w:val="300"/>
        </w:trPr>
        <w:tc>
          <w:tcPr>
            <w:tcW w:w="5103" w:type="dxa"/>
            <w:noWrap/>
            <w:tcMar>
              <w:top w:w="0" w:type="dxa"/>
              <w:left w:w="108" w:type="dxa"/>
              <w:bottom w:w="0" w:type="dxa"/>
              <w:right w:w="108" w:type="dxa"/>
            </w:tcMar>
            <w:vAlign w:val="bottom"/>
            <w:hideMark/>
          </w:tcPr>
          <w:p w14:paraId="0AD5CF15"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Терминал для iPhone</w:t>
            </w:r>
          </w:p>
        </w:tc>
        <w:tc>
          <w:tcPr>
            <w:tcW w:w="5132" w:type="dxa"/>
            <w:noWrap/>
            <w:tcMar>
              <w:top w:w="0" w:type="dxa"/>
              <w:left w:w="108" w:type="dxa"/>
              <w:bottom w:w="0" w:type="dxa"/>
              <w:right w:w="108" w:type="dxa"/>
            </w:tcMar>
            <w:vAlign w:val="bottom"/>
            <w:hideMark/>
          </w:tcPr>
          <w:p w14:paraId="477616D2"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14:paraId="434B5B82" w14:textId="77777777" w:rsidTr="00D85F81">
        <w:trPr>
          <w:trHeight w:val="300"/>
        </w:trPr>
        <w:tc>
          <w:tcPr>
            <w:tcW w:w="5103" w:type="dxa"/>
            <w:noWrap/>
            <w:tcMar>
              <w:top w:w="0" w:type="dxa"/>
              <w:left w:w="108" w:type="dxa"/>
              <w:bottom w:w="0" w:type="dxa"/>
              <w:right w:w="108" w:type="dxa"/>
            </w:tcMar>
            <w:vAlign w:val="bottom"/>
            <w:hideMark/>
          </w:tcPr>
          <w:p w14:paraId="40EE2370"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Linux автомат самообслуживания</w:t>
            </w:r>
          </w:p>
        </w:tc>
        <w:tc>
          <w:tcPr>
            <w:tcW w:w="5132" w:type="dxa"/>
            <w:noWrap/>
            <w:tcMar>
              <w:top w:w="0" w:type="dxa"/>
              <w:left w:w="108" w:type="dxa"/>
              <w:bottom w:w="0" w:type="dxa"/>
              <w:right w:w="108" w:type="dxa"/>
            </w:tcMar>
            <w:vAlign w:val="bottom"/>
            <w:hideMark/>
          </w:tcPr>
          <w:p w14:paraId="0AD25D20"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АСО </w:t>
            </w:r>
            <w:r w:rsidRPr="009F47D5">
              <w:rPr>
                <w:rFonts w:ascii="Tahoma" w:hAnsi="Tahoma" w:cs="Tahoma"/>
                <w:sz w:val="18"/>
                <w:szCs w:val="18"/>
                <w:lang w:val="en-US"/>
              </w:rPr>
              <w:t>QIWI</w:t>
            </w:r>
          </w:p>
        </w:tc>
      </w:tr>
      <w:tr w:rsidR="009B54F0" w:rsidRPr="009F47D5" w14:paraId="729D189F" w14:textId="77777777" w:rsidTr="00D85F81">
        <w:trPr>
          <w:trHeight w:val="300"/>
        </w:trPr>
        <w:tc>
          <w:tcPr>
            <w:tcW w:w="5103" w:type="dxa"/>
            <w:noWrap/>
            <w:tcMar>
              <w:top w:w="0" w:type="dxa"/>
              <w:left w:w="108" w:type="dxa"/>
              <w:bottom w:w="0" w:type="dxa"/>
              <w:right w:w="108" w:type="dxa"/>
            </w:tcMar>
            <w:vAlign w:val="bottom"/>
            <w:hideMark/>
          </w:tcPr>
          <w:p w14:paraId="3D025D9F"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АСО РИ Light</w:t>
            </w:r>
          </w:p>
        </w:tc>
        <w:tc>
          <w:tcPr>
            <w:tcW w:w="5132" w:type="dxa"/>
            <w:noWrap/>
            <w:tcMar>
              <w:top w:w="0" w:type="dxa"/>
              <w:left w:w="108" w:type="dxa"/>
              <w:bottom w:w="0" w:type="dxa"/>
              <w:right w:w="108" w:type="dxa"/>
            </w:tcMar>
            <w:vAlign w:val="bottom"/>
            <w:hideMark/>
          </w:tcPr>
          <w:p w14:paraId="1ECE7CF9"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АСО Light</w:t>
            </w:r>
          </w:p>
        </w:tc>
      </w:tr>
      <w:tr w:rsidR="009B54F0" w:rsidRPr="009F47D5" w14:paraId="1C485A88" w14:textId="77777777" w:rsidTr="00D85F81">
        <w:trPr>
          <w:trHeight w:val="300"/>
        </w:trPr>
        <w:tc>
          <w:tcPr>
            <w:tcW w:w="5103" w:type="dxa"/>
            <w:noWrap/>
            <w:tcMar>
              <w:top w:w="0" w:type="dxa"/>
              <w:left w:w="108" w:type="dxa"/>
              <w:bottom w:w="0" w:type="dxa"/>
              <w:right w:w="108" w:type="dxa"/>
            </w:tcMar>
            <w:vAlign w:val="bottom"/>
            <w:hideMark/>
          </w:tcPr>
          <w:p w14:paraId="0FC6867F"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QIWI Кассир</w:t>
            </w:r>
          </w:p>
        </w:tc>
        <w:tc>
          <w:tcPr>
            <w:tcW w:w="5132" w:type="dxa"/>
            <w:noWrap/>
            <w:tcMar>
              <w:top w:w="0" w:type="dxa"/>
              <w:left w:w="108" w:type="dxa"/>
              <w:bottom w:w="0" w:type="dxa"/>
              <w:right w:w="108" w:type="dxa"/>
            </w:tcMar>
            <w:vAlign w:val="bottom"/>
            <w:hideMark/>
          </w:tcPr>
          <w:p w14:paraId="4E227DFE"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14:paraId="07EF873F" w14:textId="77777777" w:rsidTr="00D85F81">
        <w:trPr>
          <w:trHeight w:val="300"/>
        </w:trPr>
        <w:tc>
          <w:tcPr>
            <w:tcW w:w="5103" w:type="dxa"/>
            <w:noWrap/>
            <w:tcMar>
              <w:top w:w="0" w:type="dxa"/>
              <w:left w:w="108" w:type="dxa"/>
              <w:bottom w:w="0" w:type="dxa"/>
              <w:right w:w="108" w:type="dxa"/>
            </w:tcMar>
            <w:vAlign w:val="bottom"/>
            <w:hideMark/>
          </w:tcPr>
          <w:p w14:paraId="1EC5E468"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Java приложение для телефона</w:t>
            </w:r>
          </w:p>
        </w:tc>
        <w:tc>
          <w:tcPr>
            <w:tcW w:w="5132" w:type="dxa"/>
            <w:noWrap/>
            <w:tcMar>
              <w:top w:w="0" w:type="dxa"/>
              <w:left w:w="108" w:type="dxa"/>
              <w:bottom w:w="0" w:type="dxa"/>
              <w:right w:w="108" w:type="dxa"/>
            </w:tcMar>
            <w:vAlign w:val="bottom"/>
            <w:hideMark/>
          </w:tcPr>
          <w:p w14:paraId="28D82AD2"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14:paraId="1582055F" w14:textId="77777777" w:rsidTr="00D85F81">
        <w:trPr>
          <w:trHeight w:val="300"/>
        </w:trPr>
        <w:tc>
          <w:tcPr>
            <w:tcW w:w="5103" w:type="dxa"/>
            <w:noWrap/>
            <w:tcMar>
              <w:top w:w="0" w:type="dxa"/>
              <w:left w:w="108" w:type="dxa"/>
              <w:bottom w:w="0" w:type="dxa"/>
              <w:right w:w="108" w:type="dxa"/>
            </w:tcMar>
            <w:vAlign w:val="bottom"/>
            <w:hideMark/>
          </w:tcPr>
          <w:p w14:paraId="0B241DE8"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QIWI Кассир Мобайл</w:t>
            </w:r>
          </w:p>
        </w:tc>
        <w:tc>
          <w:tcPr>
            <w:tcW w:w="5132" w:type="dxa"/>
            <w:noWrap/>
            <w:tcMar>
              <w:top w:w="0" w:type="dxa"/>
              <w:left w:w="108" w:type="dxa"/>
              <w:bottom w:w="0" w:type="dxa"/>
              <w:right w:w="108" w:type="dxa"/>
            </w:tcMar>
            <w:vAlign w:val="bottom"/>
            <w:hideMark/>
          </w:tcPr>
          <w:p w14:paraId="039C1298"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14:paraId="29C734E7" w14:textId="77777777" w:rsidTr="00D85F81">
        <w:trPr>
          <w:trHeight w:val="300"/>
        </w:trPr>
        <w:tc>
          <w:tcPr>
            <w:tcW w:w="5103" w:type="dxa"/>
            <w:noWrap/>
            <w:tcMar>
              <w:top w:w="0" w:type="dxa"/>
              <w:left w:w="108" w:type="dxa"/>
              <w:bottom w:w="0" w:type="dxa"/>
              <w:right w:w="108" w:type="dxa"/>
            </w:tcMar>
            <w:vAlign w:val="bottom"/>
            <w:hideMark/>
          </w:tcPr>
          <w:p w14:paraId="3814D12C"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EportMobile</w:t>
            </w:r>
          </w:p>
        </w:tc>
        <w:tc>
          <w:tcPr>
            <w:tcW w:w="5132" w:type="dxa"/>
            <w:noWrap/>
            <w:tcMar>
              <w:top w:w="0" w:type="dxa"/>
              <w:left w:w="108" w:type="dxa"/>
              <w:bottom w:w="0" w:type="dxa"/>
              <w:right w:w="108" w:type="dxa"/>
            </w:tcMar>
            <w:vAlign w:val="bottom"/>
            <w:hideMark/>
          </w:tcPr>
          <w:p w14:paraId="11A95FA7"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14:paraId="058ADF06" w14:textId="77777777" w:rsidTr="00D85F81">
        <w:trPr>
          <w:trHeight w:val="300"/>
        </w:trPr>
        <w:tc>
          <w:tcPr>
            <w:tcW w:w="5103" w:type="dxa"/>
            <w:noWrap/>
            <w:tcMar>
              <w:top w:w="0" w:type="dxa"/>
              <w:left w:w="108" w:type="dxa"/>
              <w:bottom w:w="0" w:type="dxa"/>
              <w:right w:w="108" w:type="dxa"/>
            </w:tcMar>
            <w:vAlign w:val="bottom"/>
            <w:hideMark/>
          </w:tcPr>
          <w:p w14:paraId="5A455456"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Адаптер OpenWay</w:t>
            </w:r>
          </w:p>
        </w:tc>
        <w:tc>
          <w:tcPr>
            <w:tcW w:w="5132" w:type="dxa"/>
            <w:noWrap/>
            <w:tcMar>
              <w:top w:w="0" w:type="dxa"/>
              <w:left w:w="108" w:type="dxa"/>
              <w:bottom w:w="0" w:type="dxa"/>
              <w:right w:w="108" w:type="dxa"/>
            </w:tcMar>
            <w:vAlign w:val="bottom"/>
            <w:hideMark/>
          </w:tcPr>
          <w:p w14:paraId="30C15FF4"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XML</w:t>
            </w:r>
          </w:p>
        </w:tc>
      </w:tr>
      <w:tr w:rsidR="009B54F0" w:rsidRPr="009F47D5" w14:paraId="7F447FDD" w14:textId="77777777" w:rsidTr="00D85F81">
        <w:trPr>
          <w:trHeight w:val="300"/>
        </w:trPr>
        <w:tc>
          <w:tcPr>
            <w:tcW w:w="5103" w:type="dxa"/>
            <w:noWrap/>
            <w:tcMar>
              <w:top w:w="0" w:type="dxa"/>
              <w:left w:w="108" w:type="dxa"/>
              <w:bottom w:w="0" w:type="dxa"/>
              <w:right w:w="108" w:type="dxa"/>
            </w:tcMar>
            <w:vAlign w:val="bottom"/>
            <w:hideMark/>
          </w:tcPr>
          <w:p w14:paraId="3B9A9251"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Адаптер TSB</w:t>
            </w:r>
          </w:p>
        </w:tc>
        <w:tc>
          <w:tcPr>
            <w:tcW w:w="5132" w:type="dxa"/>
            <w:noWrap/>
            <w:tcMar>
              <w:top w:w="0" w:type="dxa"/>
              <w:left w:w="108" w:type="dxa"/>
              <w:bottom w:w="0" w:type="dxa"/>
              <w:right w:w="108" w:type="dxa"/>
            </w:tcMar>
            <w:vAlign w:val="bottom"/>
            <w:hideMark/>
          </w:tcPr>
          <w:p w14:paraId="33EBFC8D"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XML</w:t>
            </w:r>
          </w:p>
        </w:tc>
      </w:tr>
      <w:tr w:rsidR="009B54F0" w:rsidRPr="009F47D5" w14:paraId="31A00B31" w14:textId="77777777" w:rsidTr="00D85F81">
        <w:trPr>
          <w:trHeight w:val="300"/>
        </w:trPr>
        <w:tc>
          <w:tcPr>
            <w:tcW w:w="5103" w:type="dxa"/>
            <w:noWrap/>
            <w:tcMar>
              <w:top w:w="0" w:type="dxa"/>
              <w:left w:w="108" w:type="dxa"/>
              <w:bottom w:w="0" w:type="dxa"/>
              <w:right w:w="108" w:type="dxa"/>
            </w:tcMar>
            <w:vAlign w:val="bottom"/>
            <w:hideMark/>
          </w:tcPr>
          <w:p w14:paraId="01EA4EE7"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Адаптер XML2</w:t>
            </w:r>
          </w:p>
        </w:tc>
        <w:tc>
          <w:tcPr>
            <w:tcW w:w="5132" w:type="dxa"/>
            <w:noWrap/>
            <w:tcMar>
              <w:top w:w="0" w:type="dxa"/>
              <w:left w:w="108" w:type="dxa"/>
              <w:bottom w:w="0" w:type="dxa"/>
              <w:right w:w="108" w:type="dxa"/>
            </w:tcMar>
            <w:vAlign w:val="bottom"/>
            <w:hideMark/>
          </w:tcPr>
          <w:p w14:paraId="14E1B316"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XML</w:t>
            </w:r>
          </w:p>
        </w:tc>
      </w:tr>
      <w:tr w:rsidR="009B54F0" w:rsidRPr="009F47D5" w14:paraId="567BD527" w14:textId="77777777" w:rsidTr="00D85F81">
        <w:trPr>
          <w:trHeight w:val="300"/>
        </w:trPr>
        <w:tc>
          <w:tcPr>
            <w:tcW w:w="5103" w:type="dxa"/>
            <w:noWrap/>
            <w:tcMar>
              <w:top w:w="0" w:type="dxa"/>
              <w:left w:w="108" w:type="dxa"/>
              <w:bottom w:w="0" w:type="dxa"/>
              <w:right w:w="108" w:type="dxa"/>
            </w:tcMar>
            <w:vAlign w:val="bottom"/>
            <w:hideMark/>
          </w:tcPr>
          <w:p w14:paraId="63DA2A1F"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QIWI POS Ingenico</w:t>
            </w:r>
          </w:p>
        </w:tc>
        <w:tc>
          <w:tcPr>
            <w:tcW w:w="5132" w:type="dxa"/>
            <w:noWrap/>
            <w:tcMar>
              <w:top w:w="0" w:type="dxa"/>
              <w:left w:w="108" w:type="dxa"/>
              <w:bottom w:w="0" w:type="dxa"/>
              <w:right w:w="108" w:type="dxa"/>
            </w:tcMar>
            <w:vAlign w:val="bottom"/>
            <w:hideMark/>
          </w:tcPr>
          <w:p w14:paraId="438EC080"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14:paraId="22CAAFF9" w14:textId="77777777" w:rsidTr="00D85F81">
        <w:trPr>
          <w:trHeight w:val="300"/>
        </w:trPr>
        <w:tc>
          <w:tcPr>
            <w:tcW w:w="5103" w:type="dxa"/>
            <w:noWrap/>
            <w:tcMar>
              <w:top w:w="0" w:type="dxa"/>
              <w:left w:w="108" w:type="dxa"/>
              <w:bottom w:w="0" w:type="dxa"/>
              <w:right w:w="108" w:type="dxa"/>
            </w:tcMar>
            <w:vAlign w:val="bottom"/>
            <w:hideMark/>
          </w:tcPr>
          <w:p w14:paraId="67AD0D29"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POS терминал "Штрих-miniPOS"</w:t>
            </w:r>
          </w:p>
        </w:tc>
        <w:tc>
          <w:tcPr>
            <w:tcW w:w="5132" w:type="dxa"/>
            <w:noWrap/>
            <w:tcMar>
              <w:top w:w="0" w:type="dxa"/>
              <w:left w:w="108" w:type="dxa"/>
              <w:bottom w:w="0" w:type="dxa"/>
              <w:right w:w="108" w:type="dxa"/>
            </w:tcMar>
            <w:vAlign w:val="bottom"/>
            <w:hideMark/>
          </w:tcPr>
          <w:p w14:paraId="74DECF7C"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14:paraId="3F060D0B" w14:textId="77777777" w:rsidTr="00D85F81">
        <w:trPr>
          <w:trHeight w:val="300"/>
        </w:trPr>
        <w:tc>
          <w:tcPr>
            <w:tcW w:w="5103" w:type="dxa"/>
            <w:noWrap/>
            <w:tcMar>
              <w:top w:w="0" w:type="dxa"/>
              <w:left w:w="108" w:type="dxa"/>
              <w:bottom w:w="0" w:type="dxa"/>
              <w:right w:w="108" w:type="dxa"/>
            </w:tcMar>
            <w:vAlign w:val="bottom"/>
            <w:hideMark/>
          </w:tcPr>
          <w:p w14:paraId="54CDBAE6"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POS терминал "Штрих-MobilePAY"</w:t>
            </w:r>
          </w:p>
        </w:tc>
        <w:tc>
          <w:tcPr>
            <w:tcW w:w="5132" w:type="dxa"/>
            <w:noWrap/>
            <w:tcMar>
              <w:top w:w="0" w:type="dxa"/>
              <w:left w:w="108" w:type="dxa"/>
              <w:bottom w:w="0" w:type="dxa"/>
              <w:right w:w="108" w:type="dxa"/>
            </w:tcMar>
            <w:vAlign w:val="bottom"/>
            <w:hideMark/>
          </w:tcPr>
          <w:p w14:paraId="7387E26B"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14:paraId="4DFE113F" w14:textId="77777777" w:rsidTr="00D85F81">
        <w:trPr>
          <w:trHeight w:val="300"/>
        </w:trPr>
        <w:tc>
          <w:tcPr>
            <w:tcW w:w="5103" w:type="dxa"/>
            <w:noWrap/>
            <w:tcMar>
              <w:top w:w="0" w:type="dxa"/>
              <w:left w:w="108" w:type="dxa"/>
              <w:bottom w:w="0" w:type="dxa"/>
              <w:right w:w="108" w:type="dxa"/>
            </w:tcMar>
            <w:vAlign w:val="bottom"/>
            <w:hideMark/>
          </w:tcPr>
          <w:p w14:paraId="662F47AB"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QIWI POS Pax</w:t>
            </w:r>
          </w:p>
        </w:tc>
        <w:tc>
          <w:tcPr>
            <w:tcW w:w="5132" w:type="dxa"/>
            <w:noWrap/>
            <w:tcMar>
              <w:top w:w="0" w:type="dxa"/>
              <w:left w:w="108" w:type="dxa"/>
              <w:bottom w:w="0" w:type="dxa"/>
              <w:right w:w="108" w:type="dxa"/>
            </w:tcMar>
            <w:vAlign w:val="bottom"/>
            <w:hideMark/>
          </w:tcPr>
          <w:p w14:paraId="3EDD61CF"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14:paraId="1B5C7A9A" w14:textId="77777777" w:rsidTr="00D85F81">
        <w:trPr>
          <w:trHeight w:val="300"/>
        </w:trPr>
        <w:tc>
          <w:tcPr>
            <w:tcW w:w="5103" w:type="dxa"/>
            <w:noWrap/>
            <w:tcMar>
              <w:top w:w="0" w:type="dxa"/>
              <w:left w:w="108" w:type="dxa"/>
              <w:bottom w:w="0" w:type="dxa"/>
              <w:right w:w="108" w:type="dxa"/>
            </w:tcMar>
            <w:vAlign w:val="bottom"/>
            <w:hideMark/>
          </w:tcPr>
          <w:p w14:paraId="26E88FEE"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POS UniPos</w:t>
            </w:r>
          </w:p>
        </w:tc>
        <w:tc>
          <w:tcPr>
            <w:tcW w:w="5132" w:type="dxa"/>
            <w:noWrap/>
            <w:tcMar>
              <w:top w:w="0" w:type="dxa"/>
              <w:left w:w="108" w:type="dxa"/>
              <w:bottom w:w="0" w:type="dxa"/>
              <w:right w:w="108" w:type="dxa"/>
            </w:tcMar>
            <w:vAlign w:val="bottom"/>
            <w:hideMark/>
          </w:tcPr>
          <w:p w14:paraId="42E66278"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14:paraId="0DF1CEFC" w14:textId="77777777" w:rsidTr="00D85F81">
        <w:trPr>
          <w:trHeight w:val="300"/>
        </w:trPr>
        <w:tc>
          <w:tcPr>
            <w:tcW w:w="5103" w:type="dxa"/>
            <w:noWrap/>
            <w:tcMar>
              <w:top w:w="0" w:type="dxa"/>
              <w:left w:w="108" w:type="dxa"/>
              <w:bottom w:w="0" w:type="dxa"/>
              <w:right w:w="108" w:type="dxa"/>
            </w:tcMar>
            <w:vAlign w:val="bottom"/>
            <w:hideMark/>
          </w:tcPr>
          <w:p w14:paraId="45D813BA"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QIWI POS Visiontek</w:t>
            </w:r>
          </w:p>
        </w:tc>
        <w:tc>
          <w:tcPr>
            <w:tcW w:w="5132" w:type="dxa"/>
            <w:noWrap/>
            <w:tcMar>
              <w:top w:w="0" w:type="dxa"/>
              <w:left w:w="108" w:type="dxa"/>
              <w:bottom w:w="0" w:type="dxa"/>
              <w:right w:w="108" w:type="dxa"/>
            </w:tcMar>
            <w:vAlign w:val="bottom"/>
            <w:hideMark/>
          </w:tcPr>
          <w:p w14:paraId="0D799FBD"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14:paraId="6E22F119" w14:textId="77777777" w:rsidTr="00D85F81">
        <w:trPr>
          <w:trHeight w:val="300"/>
        </w:trPr>
        <w:tc>
          <w:tcPr>
            <w:tcW w:w="5103" w:type="dxa"/>
            <w:noWrap/>
            <w:tcMar>
              <w:top w:w="0" w:type="dxa"/>
              <w:left w:w="108" w:type="dxa"/>
              <w:bottom w:w="0" w:type="dxa"/>
              <w:right w:w="108" w:type="dxa"/>
            </w:tcMar>
            <w:vAlign w:val="bottom"/>
            <w:hideMark/>
          </w:tcPr>
          <w:p w14:paraId="109E4B4D"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QIWI фискальный сервер</w:t>
            </w:r>
          </w:p>
        </w:tc>
        <w:tc>
          <w:tcPr>
            <w:tcW w:w="5132" w:type="dxa"/>
            <w:noWrap/>
            <w:tcMar>
              <w:top w:w="0" w:type="dxa"/>
              <w:left w:w="108" w:type="dxa"/>
              <w:bottom w:w="0" w:type="dxa"/>
              <w:right w:w="108" w:type="dxa"/>
            </w:tcMar>
            <w:vAlign w:val="bottom"/>
            <w:hideMark/>
          </w:tcPr>
          <w:p w14:paraId="23BB93D4"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14:paraId="5F608895" w14:textId="77777777" w:rsidTr="00D85F81">
        <w:trPr>
          <w:trHeight w:val="300"/>
        </w:trPr>
        <w:tc>
          <w:tcPr>
            <w:tcW w:w="5103" w:type="dxa"/>
            <w:noWrap/>
            <w:tcMar>
              <w:top w:w="0" w:type="dxa"/>
              <w:left w:w="108" w:type="dxa"/>
              <w:bottom w:w="0" w:type="dxa"/>
              <w:right w:w="108" w:type="dxa"/>
            </w:tcMar>
            <w:vAlign w:val="bottom"/>
            <w:hideMark/>
          </w:tcPr>
          <w:p w14:paraId="4D88380E"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QIWI мобильный мониторинг</w:t>
            </w:r>
          </w:p>
        </w:tc>
        <w:tc>
          <w:tcPr>
            <w:tcW w:w="5132" w:type="dxa"/>
            <w:noWrap/>
            <w:tcMar>
              <w:top w:w="0" w:type="dxa"/>
              <w:left w:w="108" w:type="dxa"/>
              <w:bottom w:w="0" w:type="dxa"/>
              <w:right w:w="108" w:type="dxa"/>
            </w:tcMar>
            <w:vAlign w:val="bottom"/>
            <w:hideMark/>
          </w:tcPr>
          <w:p w14:paraId="7DDB412E"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14:paraId="49F47737" w14:textId="77777777" w:rsidTr="00D85F81">
        <w:trPr>
          <w:trHeight w:val="300"/>
        </w:trPr>
        <w:tc>
          <w:tcPr>
            <w:tcW w:w="5103" w:type="dxa"/>
            <w:noWrap/>
            <w:tcMar>
              <w:top w:w="0" w:type="dxa"/>
              <w:left w:w="108" w:type="dxa"/>
              <w:bottom w:w="0" w:type="dxa"/>
              <w:right w:w="108" w:type="dxa"/>
            </w:tcMar>
            <w:vAlign w:val="bottom"/>
            <w:hideMark/>
          </w:tcPr>
          <w:p w14:paraId="1564942C" w14:textId="77777777" w:rsidR="009B54F0" w:rsidRPr="009F47D5" w:rsidRDefault="009B54F0" w:rsidP="009B54F0">
            <w:pPr>
              <w:rPr>
                <w:rFonts w:ascii="Tahoma" w:eastAsiaTheme="minorHAnsi" w:hAnsi="Tahoma" w:cs="Tahoma"/>
                <w:sz w:val="18"/>
                <w:szCs w:val="18"/>
              </w:rPr>
            </w:pPr>
            <w:r w:rsidRPr="009F47D5">
              <w:rPr>
                <w:rFonts w:ascii="Tahoma" w:hAnsi="Tahoma" w:cs="Tahoma"/>
                <w:sz w:val="18"/>
                <w:szCs w:val="18"/>
              </w:rPr>
              <w:t>QIWI POS YARUS</w:t>
            </w:r>
          </w:p>
        </w:tc>
        <w:tc>
          <w:tcPr>
            <w:tcW w:w="5132" w:type="dxa"/>
            <w:noWrap/>
            <w:tcMar>
              <w:top w:w="0" w:type="dxa"/>
              <w:left w:w="108" w:type="dxa"/>
              <w:bottom w:w="0" w:type="dxa"/>
              <w:right w:w="108" w:type="dxa"/>
            </w:tcMar>
            <w:vAlign w:val="bottom"/>
            <w:hideMark/>
          </w:tcPr>
          <w:p w14:paraId="4E951FDE" w14:textId="77777777" w:rsidR="009B54F0" w:rsidRPr="009F47D5" w:rsidRDefault="009B54F0" w:rsidP="009B54F0">
            <w:pPr>
              <w:jc w:val="right"/>
              <w:rPr>
                <w:rFonts w:ascii="Tahoma" w:eastAsiaTheme="minorHAns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14:paraId="2696A5D8" w14:textId="77777777" w:rsidTr="00D85F81">
        <w:trPr>
          <w:trHeight w:val="300"/>
        </w:trPr>
        <w:tc>
          <w:tcPr>
            <w:tcW w:w="5103" w:type="dxa"/>
            <w:noWrap/>
            <w:tcMar>
              <w:top w:w="0" w:type="dxa"/>
              <w:left w:w="108" w:type="dxa"/>
              <w:bottom w:w="0" w:type="dxa"/>
              <w:right w:w="108" w:type="dxa"/>
            </w:tcMar>
            <w:vAlign w:val="bottom"/>
          </w:tcPr>
          <w:p w14:paraId="428E6494" w14:textId="77777777" w:rsidR="009B54F0" w:rsidRPr="009F47D5" w:rsidRDefault="009B54F0" w:rsidP="009B54F0">
            <w:pPr>
              <w:rPr>
                <w:rFonts w:ascii="Tahoma" w:hAnsi="Tahoma" w:cs="Tahoma"/>
                <w:sz w:val="18"/>
                <w:szCs w:val="18"/>
              </w:rPr>
            </w:pPr>
            <w:r w:rsidRPr="009F47D5">
              <w:rPr>
                <w:rFonts w:ascii="Tahoma" w:hAnsi="Tahoma" w:cs="Tahoma"/>
                <w:color w:val="000000" w:themeColor="text1"/>
                <w:sz w:val="18"/>
                <w:szCs w:val="18"/>
                <w:lang w:val="en-US"/>
              </w:rPr>
              <w:t xml:space="preserve">QIWI </w:t>
            </w:r>
            <w:r w:rsidRPr="009F47D5">
              <w:rPr>
                <w:rFonts w:ascii="Tahoma" w:hAnsi="Tahoma" w:cs="Tahoma"/>
                <w:color w:val="000000" w:themeColor="text1"/>
                <w:sz w:val="18"/>
                <w:szCs w:val="18"/>
              </w:rPr>
              <w:t xml:space="preserve">Кассир </w:t>
            </w:r>
            <w:r w:rsidRPr="009F47D5">
              <w:rPr>
                <w:rFonts w:ascii="Tahoma" w:hAnsi="Tahoma" w:cs="Tahoma"/>
                <w:color w:val="000000" w:themeColor="text1"/>
                <w:sz w:val="18"/>
                <w:szCs w:val="18"/>
                <w:lang w:val="en-US"/>
              </w:rPr>
              <w:t>Android</w:t>
            </w:r>
          </w:p>
        </w:tc>
        <w:tc>
          <w:tcPr>
            <w:tcW w:w="5132" w:type="dxa"/>
            <w:noWrap/>
            <w:tcMar>
              <w:top w:w="0" w:type="dxa"/>
              <w:left w:w="108" w:type="dxa"/>
              <w:bottom w:w="0" w:type="dxa"/>
              <w:right w:w="108" w:type="dxa"/>
            </w:tcMar>
            <w:vAlign w:val="bottom"/>
          </w:tcPr>
          <w:p w14:paraId="6BB5554F" w14:textId="77777777" w:rsidR="009B54F0" w:rsidRPr="009F47D5" w:rsidRDefault="009B54F0" w:rsidP="009B54F0">
            <w:pPr>
              <w:jc w:val="right"/>
              <w:rPr>
                <w:rFonts w:ascii="Tahoma" w:hAnsi="Tahoma" w:cs="Tahoma"/>
                <w:sz w:val="18"/>
                <w:szCs w:val="18"/>
              </w:rPr>
            </w:pPr>
            <w:r w:rsidRPr="009F47D5">
              <w:rPr>
                <w:rFonts w:ascii="Tahoma" w:hAnsi="Tahoma" w:cs="Tahoma"/>
                <w:color w:val="000000" w:themeColor="text1"/>
                <w:sz w:val="18"/>
                <w:szCs w:val="18"/>
              </w:rPr>
              <w:t xml:space="preserve">Терминал </w:t>
            </w:r>
            <w:r w:rsidRPr="009F47D5">
              <w:rPr>
                <w:rFonts w:ascii="Tahoma" w:hAnsi="Tahoma" w:cs="Tahoma"/>
                <w:color w:val="000000" w:themeColor="text1"/>
                <w:sz w:val="18"/>
                <w:szCs w:val="18"/>
                <w:lang w:val="en-US"/>
              </w:rPr>
              <w:t>QIWI</w:t>
            </w:r>
          </w:p>
        </w:tc>
      </w:tr>
    </w:tbl>
    <w:p w14:paraId="7C6529E7" w14:textId="77777777" w:rsidR="009B54F0" w:rsidRPr="009F47D5" w:rsidRDefault="009B54F0" w:rsidP="009B54F0">
      <w:pPr>
        <w:shd w:val="clear" w:color="auto" w:fill="FFFFFF"/>
        <w:ind w:firstLine="708"/>
        <w:jc w:val="both"/>
        <w:rPr>
          <w:rFonts w:ascii="Tahoma" w:hAnsi="Tahoma" w:cs="Tahoma"/>
          <w:b/>
          <w:sz w:val="18"/>
          <w:szCs w:val="18"/>
        </w:rPr>
        <w:sectPr w:rsidR="009B54F0" w:rsidRPr="009F47D5" w:rsidSect="00D85F81">
          <w:pgSz w:w="11906" w:h="16838" w:code="9"/>
          <w:pgMar w:top="720" w:right="991" w:bottom="720" w:left="720" w:header="708" w:footer="261" w:gutter="0"/>
          <w:cols w:space="708"/>
          <w:titlePg/>
          <w:docGrid w:linePitch="360"/>
        </w:sectPr>
      </w:pPr>
    </w:p>
    <w:p w14:paraId="50058C56" w14:textId="77777777" w:rsidR="009B54F0" w:rsidRPr="009F47D5" w:rsidRDefault="009B54F0" w:rsidP="009B54F0">
      <w:pPr>
        <w:shd w:val="clear" w:color="auto" w:fill="FFFFFF"/>
        <w:rPr>
          <w:rFonts w:ascii="Tahoma" w:hAnsi="Tahoma" w:cs="Tahoma"/>
          <w:sz w:val="16"/>
          <w:szCs w:val="16"/>
        </w:rPr>
      </w:pPr>
      <w:r w:rsidRPr="009F47D5">
        <w:rPr>
          <w:rFonts w:ascii="Tahoma" w:hAnsi="Tahoma" w:cs="Tahoma"/>
          <w:sz w:val="18"/>
          <w:szCs w:val="18"/>
        </w:rPr>
        <w:lastRenderedPageBreak/>
        <w:t xml:space="preserve">Приложение № </w:t>
      </w:r>
      <w:r w:rsidR="009E060C" w:rsidRPr="009F47D5">
        <w:rPr>
          <w:rFonts w:ascii="Tahoma" w:hAnsi="Tahoma" w:cs="Tahoma"/>
          <w:sz w:val="18"/>
          <w:szCs w:val="18"/>
        </w:rPr>
        <w:t>5</w:t>
      </w:r>
      <w:r w:rsidR="009E060C">
        <w:rPr>
          <w:rFonts w:ascii="Tahoma" w:hAnsi="Tahoma" w:cs="Tahoma"/>
          <w:sz w:val="18"/>
          <w:szCs w:val="18"/>
        </w:rPr>
        <w:t>а</w:t>
      </w:r>
    </w:p>
    <w:p w14:paraId="7FE59E2C" w14:textId="77777777" w:rsidR="009B54F0" w:rsidRPr="009F47D5" w:rsidRDefault="009B54F0" w:rsidP="009B54F0">
      <w:pPr>
        <w:shd w:val="clear" w:color="auto" w:fill="FFFFFF"/>
        <w:jc w:val="both"/>
        <w:rPr>
          <w:rFonts w:ascii="Tahoma" w:hAnsi="Tahoma" w:cs="Tahoma"/>
          <w:b/>
        </w:rPr>
      </w:pPr>
    </w:p>
    <w:p w14:paraId="26F20382" w14:textId="77777777"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 xml:space="preserve">Требования Поставщиков к порядку оформления и работы </w:t>
      </w:r>
    </w:p>
    <w:p w14:paraId="2D7D6014" w14:textId="1F17C225"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 xml:space="preserve">мест приема Платежей </w:t>
      </w:r>
      <w:r w:rsidR="006909D4">
        <w:rPr>
          <w:rFonts w:ascii="Tahoma" w:hAnsi="Tahoma" w:cs="Tahoma"/>
          <w:b/>
          <w:sz w:val="18"/>
          <w:szCs w:val="18"/>
        </w:rPr>
        <w:t>Платежных субагентов</w:t>
      </w:r>
    </w:p>
    <w:p w14:paraId="3DDBAE8A" w14:textId="77777777" w:rsidR="009B54F0" w:rsidRPr="009F47D5" w:rsidRDefault="009B54F0" w:rsidP="009B54F0">
      <w:pPr>
        <w:shd w:val="clear" w:color="auto" w:fill="FFFFFF"/>
        <w:jc w:val="both"/>
        <w:rPr>
          <w:rFonts w:ascii="Tahoma" w:hAnsi="Tahoma" w:cs="Tahoma"/>
          <w:b/>
          <w:sz w:val="18"/>
          <w:szCs w:val="18"/>
        </w:rPr>
      </w:pPr>
    </w:p>
    <w:p w14:paraId="2FC3C4B7" w14:textId="77777777" w:rsidR="009B54F0" w:rsidRPr="009F47D5" w:rsidRDefault="009B54F0" w:rsidP="009B54F0">
      <w:pPr>
        <w:shd w:val="clear" w:color="auto" w:fill="FFFFFF"/>
        <w:ind w:firstLine="708"/>
        <w:jc w:val="both"/>
        <w:rPr>
          <w:rFonts w:ascii="Tahoma" w:hAnsi="Tahoma" w:cs="Tahoma"/>
          <w:b/>
          <w:sz w:val="18"/>
          <w:szCs w:val="18"/>
          <w:u w:val="single"/>
        </w:rPr>
      </w:pPr>
      <w:r w:rsidRPr="009F47D5">
        <w:rPr>
          <w:rFonts w:ascii="Tahoma" w:hAnsi="Tahoma" w:cs="Tahoma"/>
          <w:b/>
          <w:sz w:val="18"/>
          <w:szCs w:val="18"/>
        </w:rPr>
        <w:t xml:space="preserve">1. </w:t>
      </w:r>
      <w:r w:rsidRPr="009F47D5">
        <w:rPr>
          <w:rFonts w:ascii="Tahoma" w:hAnsi="Tahoma" w:cs="Tahoma"/>
          <w:b/>
          <w:sz w:val="18"/>
          <w:szCs w:val="18"/>
          <w:u w:val="single"/>
        </w:rPr>
        <w:t xml:space="preserve"> ОАО «Вымпел-коммуникации» (Билайн):</w:t>
      </w:r>
    </w:p>
    <w:p w14:paraId="045E7F7E" w14:textId="77777777" w:rsidR="009B54F0" w:rsidRPr="009F47D5" w:rsidRDefault="009B54F0" w:rsidP="009B54F0">
      <w:pPr>
        <w:shd w:val="clear" w:color="auto" w:fill="FFFFFF"/>
        <w:tabs>
          <w:tab w:val="num" w:pos="2520"/>
        </w:tabs>
        <w:ind w:firstLine="709"/>
        <w:jc w:val="both"/>
        <w:rPr>
          <w:rFonts w:ascii="Tahoma" w:hAnsi="Tahoma" w:cs="Tahoma"/>
          <w:sz w:val="18"/>
          <w:szCs w:val="18"/>
        </w:rPr>
      </w:pPr>
      <w:r w:rsidRPr="009F47D5">
        <w:rPr>
          <w:rFonts w:ascii="Tahoma" w:hAnsi="Tahoma" w:cs="Tahoma"/>
          <w:sz w:val="18"/>
          <w:szCs w:val="18"/>
        </w:rPr>
        <w:t>1.1. Оформление мест приема Платежей информационными материалами в соответствие с критериями ОАО «Вымпел-коммуникации» (Билайн):</w:t>
      </w:r>
    </w:p>
    <w:p w14:paraId="384DC48A" w14:textId="77777777" w:rsidR="009B54F0" w:rsidRPr="009F47D5" w:rsidRDefault="009B54F0" w:rsidP="009B54F0">
      <w:pPr>
        <w:numPr>
          <w:ilvl w:val="0"/>
          <w:numId w:val="15"/>
        </w:numPr>
        <w:shd w:val="clear" w:color="auto" w:fill="FFFFFF"/>
        <w:tabs>
          <w:tab w:val="clear" w:pos="1080"/>
          <w:tab w:val="num" w:pos="720"/>
        </w:tabs>
        <w:ind w:left="720" w:firstLine="709"/>
        <w:jc w:val="both"/>
        <w:rPr>
          <w:rFonts w:ascii="Tahoma" w:hAnsi="Tahoma" w:cs="Tahoma"/>
          <w:sz w:val="18"/>
          <w:szCs w:val="18"/>
        </w:rPr>
      </w:pPr>
      <w:r w:rsidRPr="009F47D5">
        <w:rPr>
          <w:rFonts w:ascii="Tahoma" w:hAnsi="Tahoma" w:cs="Tahoma"/>
          <w:sz w:val="18"/>
          <w:szCs w:val="18"/>
        </w:rPr>
        <w:t>Наличие в месте приема Платежей информационных сообщений о приеме Платежей в пользу ОАО «Вымпел-коммуникации» (Билайн);</w:t>
      </w:r>
    </w:p>
    <w:p w14:paraId="1A79ABB7" w14:textId="77777777" w:rsidR="009B54F0" w:rsidRPr="009F47D5" w:rsidRDefault="009B54F0" w:rsidP="009B54F0">
      <w:pPr>
        <w:numPr>
          <w:ilvl w:val="0"/>
          <w:numId w:val="15"/>
        </w:numPr>
        <w:shd w:val="clear" w:color="auto" w:fill="FFFFFF"/>
        <w:tabs>
          <w:tab w:val="clear" w:pos="1080"/>
          <w:tab w:val="num" w:pos="720"/>
        </w:tabs>
        <w:ind w:left="720" w:firstLine="709"/>
        <w:jc w:val="both"/>
        <w:rPr>
          <w:rFonts w:ascii="Tahoma" w:hAnsi="Tahoma" w:cs="Tahoma"/>
          <w:sz w:val="18"/>
          <w:szCs w:val="18"/>
        </w:rPr>
      </w:pPr>
      <w:r w:rsidRPr="009F47D5">
        <w:rPr>
          <w:rFonts w:ascii="Tahoma" w:hAnsi="Tahoma" w:cs="Tahoma"/>
          <w:sz w:val="18"/>
          <w:szCs w:val="18"/>
        </w:rPr>
        <w:t>Оформление места приема Платежей стикерами, плакатами, инструкциями, брошюрами, штендерами и дисплейным оборудованием;</w:t>
      </w:r>
    </w:p>
    <w:p w14:paraId="48BD4D31" w14:textId="77777777" w:rsidR="009B54F0" w:rsidRPr="009F47D5" w:rsidRDefault="009B54F0" w:rsidP="009B54F0">
      <w:pPr>
        <w:numPr>
          <w:ilvl w:val="0"/>
          <w:numId w:val="15"/>
        </w:numPr>
        <w:shd w:val="clear" w:color="auto" w:fill="FFFFFF"/>
        <w:tabs>
          <w:tab w:val="clear" w:pos="1080"/>
          <w:tab w:val="num" w:pos="720"/>
          <w:tab w:val="left" w:pos="1353"/>
          <w:tab w:val="left" w:pos="1560"/>
        </w:tabs>
        <w:autoSpaceDE w:val="0"/>
        <w:autoSpaceDN w:val="0"/>
        <w:adjustRightInd w:val="0"/>
        <w:ind w:left="720" w:firstLine="709"/>
        <w:jc w:val="both"/>
        <w:rPr>
          <w:rFonts w:ascii="Tahoma" w:hAnsi="Tahoma" w:cs="Tahoma"/>
          <w:sz w:val="18"/>
          <w:szCs w:val="18"/>
        </w:rPr>
      </w:pPr>
      <w:r w:rsidRPr="009F47D5">
        <w:rPr>
          <w:rFonts w:ascii="Tahoma" w:hAnsi="Tahoma" w:cs="Tahoma"/>
          <w:sz w:val="18"/>
          <w:szCs w:val="18"/>
        </w:rPr>
        <w:t>Размер информационных материалов ОАО «Вымпел-коммуникации» (Билайн), размещенных в месте приема Платежей, должен быть не меньше размера подобных информационных материалов других Поставщиков;</w:t>
      </w:r>
    </w:p>
    <w:p w14:paraId="2147361B" w14:textId="77777777" w:rsidR="009B54F0" w:rsidRPr="009F47D5" w:rsidRDefault="009B54F0" w:rsidP="009B54F0">
      <w:pPr>
        <w:numPr>
          <w:ilvl w:val="0"/>
          <w:numId w:val="15"/>
        </w:numPr>
        <w:shd w:val="clear" w:color="auto" w:fill="FFFFFF"/>
        <w:tabs>
          <w:tab w:val="clear" w:pos="1080"/>
          <w:tab w:val="num" w:pos="720"/>
          <w:tab w:val="left" w:pos="1353"/>
          <w:tab w:val="left" w:pos="1560"/>
        </w:tabs>
        <w:autoSpaceDE w:val="0"/>
        <w:autoSpaceDN w:val="0"/>
        <w:adjustRightInd w:val="0"/>
        <w:ind w:left="720" w:firstLine="709"/>
        <w:jc w:val="both"/>
        <w:rPr>
          <w:rFonts w:ascii="Tahoma" w:hAnsi="Tahoma" w:cs="Tahoma"/>
          <w:sz w:val="18"/>
          <w:szCs w:val="18"/>
        </w:rPr>
      </w:pPr>
      <w:r w:rsidRPr="009F47D5">
        <w:rPr>
          <w:rFonts w:ascii="Tahoma" w:hAnsi="Tahoma" w:cs="Tahoma"/>
          <w:sz w:val="18"/>
          <w:szCs w:val="18"/>
        </w:rPr>
        <w:t>Место размещения информационных материалов ОАО «Вымпел-коммуникации» (Билайн) должно обеспечивать Плательщикам полный и удобный просмотр данных материалов;</w:t>
      </w:r>
    </w:p>
    <w:p w14:paraId="43F37377" w14:textId="77777777" w:rsidR="009B54F0" w:rsidRPr="009F47D5" w:rsidRDefault="009B54F0" w:rsidP="009B54F0">
      <w:pPr>
        <w:numPr>
          <w:ilvl w:val="0"/>
          <w:numId w:val="15"/>
        </w:numPr>
        <w:shd w:val="clear" w:color="auto" w:fill="FFFFFF"/>
        <w:tabs>
          <w:tab w:val="clear" w:pos="1080"/>
          <w:tab w:val="num" w:pos="720"/>
          <w:tab w:val="left" w:pos="1353"/>
          <w:tab w:val="left" w:pos="1560"/>
        </w:tabs>
        <w:autoSpaceDE w:val="0"/>
        <w:autoSpaceDN w:val="0"/>
        <w:adjustRightInd w:val="0"/>
        <w:ind w:left="720" w:firstLine="709"/>
        <w:jc w:val="both"/>
        <w:rPr>
          <w:rFonts w:ascii="Tahoma" w:hAnsi="Tahoma" w:cs="Tahoma"/>
          <w:sz w:val="18"/>
          <w:szCs w:val="18"/>
        </w:rPr>
      </w:pPr>
      <w:r w:rsidRPr="009F47D5">
        <w:rPr>
          <w:rFonts w:ascii="Tahoma" w:hAnsi="Tahoma" w:cs="Tahoma"/>
          <w:sz w:val="18"/>
          <w:szCs w:val="18"/>
        </w:rPr>
        <w:t>При приёме Платежа в кассе обязательно наличие информационных стикеров на входных дверях помещения, наличие информационных стикеров внутри помещения на кассовых аппаратах (для магазинов), на стеклянной перегородке (для банков), наличие инструкции о порядке приёма Платежей у кассира;</w:t>
      </w:r>
    </w:p>
    <w:p w14:paraId="6DA164E9" w14:textId="77777777" w:rsidR="009B54F0" w:rsidRPr="009F47D5" w:rsidRDefault="009B54F0" w:rsidP="009B54F0">
      <w:pPr>
        <w:numPr>
          <w:ilvl w:val="0"/>
          <w:numId w:val="15"/>
        </w:numPr>
        <w:shd w:val="clear" w:color="auto" w:fill="FFFFFF"/>
        <w:tabs>
          <w:tab w:val="clear" w:pos="1080"/>
          <w:tab w:val="num" w:pos="720"/>
          <w:tab w:val="left" w:pos="1353"/>
          <w:tab w:val="left" w:pos="1560"/>
        </w:tabs>
        <w:autoSpaceDE w:val="0"/>
        <w:autoSpaceDN w:val="0"/>
        <w:adjustRightInd w:val="0"/>
        <w:ind w:left="720" w:firstLine="709"/>
        <w:jc w:val="both"/>
        <w:rPr>
          <w:rFonts w:ascii="Tahoma" w:hAnsi="Tahoma" w:cs="Tahoma"/>
          <w:sz w:val="18"/>
          <w:szCs w:val="18"/>
        </w:rPr>
      </w:pPr>
      <w:r w:rsidRPr="009F47D5">
        <w:rPr>
          <w:rFonts w:ascii="Tahoma" w:hAnsi="Tahoma" w:cs="Tahoma"/>
          <w:sz w:val="18"/>
          <w:szCs w:val="18"/>
        </w:rPr>
        <w:t>При приёме Платежа в Платежных терминалах обязательно наличие информационных стикеров на открытых для просмотра поверхностях устройств и/или рядом с устройствами.</w:t>
      </w:r>
    </w:p>
    <w:p w14:paraId="63A91FD3" w14:textId="77777777" w:rsidR="009B54F0" w:rsidRPr="009F47D5" w:rsidRDefault="009B54F0" w:rsidP="009B54F0">
      <w:pPr>
        <w:shd w:val="clear" w:color="auto" w:fill="FFFFFF"/>
        <w:tabs>
          <w:tab w:val="num" w:pos="180"/>
          <w:tab w:val="num" w:pos="2520"/>
        </w:tabs>
        <w:ind w:firstLine="709"/>
        <w:jc w:val="both"/>
        <w:rPr>
          <w:rFonts w:ascii="Tahoma" w:hAnsi="Tahoma" w:cs="Tahoma"/>
          <w:sz w:val="18"/>
          <w:szCs w:val="18"/>
        </w:rPr>
      </w:pPr>
      <w:r w:rsidRPr="009F47D5">
        <w:rPr>
          <w:rFonts w:ascii="Tahoma" w:hAnsi="Tahoma" w:cs="Tahoma"/>
          <w:sz w:val="18"/>
          <w:szCs w:val="18"/>
        </w:rPr>
        <w:t>1.2. Выдача в местах приема Платежей документов, подтверждающих Платеж.</w:t>
      </w:r>
    </w:p>
    <w:p w14:paraId="6A36D21E" w14:textId="77777777" w:rsidR="009B54F0" w:rsidRPr="009F47D5" w:rsidRDefault="009B54F0" w:rsidP="009B54F0">
      <w:pPr>
        <w:shd w:val="clear" w:color="auto" w:fill="FFFFFF"/>
        <w:tabs>
          <w:tab w:val="num" w:pos="180"/>
          <w:tab w:val="num" w:pos="2520"/>
        </w:tabs>
        <w:ind w:firstLine="709"/>
        <w:jc w:val="both"/>
        <w:rPr>
          <w:rFonts w:ascii="Tahoma" w:hAnsi="Tahoma" w:cs="Tahoma"/>
          <w:sz w:val="18"/>
          <w:szCs w:val="18"/>
        </w:rPr>
      </w:pPr>
      <w:r w:rsidRPr="009F47D5">
        <w:rPr>
          <w:rFonts w:ascii="Tahoma" w:hAnsi="Tahoma" w:cs="Tahoma"/>
          <w:sz w:val="18"/>
          <w:szCs w:val="18"/>
        </w:rPr>
        <w:t>1.3. Указание на документе, подтверждающем Платеж, актуального телефона поддержки Плательщиков по вопросам проведения Платежей.</w:t>
      </w:r>
    </w:p>
    <w:p w14:paraId="5427BB63" w14:textId="77777777" w:rsidR="009B54F0" w:rsidRPr="009F47D5" w:rsidRDefault="009B54F0" w:rsidP="009B54F0">
      <w:pPr>
        <w:shd w:val="clear" w:color="auto" w:fill="FFFFFF"/>
        <w:tabs>
          <w:tab w:val="num" w:pos="2520"/>
        </w:tabs>
        <w:ind w:firstLine="709"/>
        <w:jc w:val="both"/>
        <w:rPr>
          <w:rFonts w:ascii="Tahoma" w:hAnsi="Tahoma" w:cs="Tahoma"/>
          <w:sz w:val="18"/>
          <w:szCs w:val="18"/>
        </w:rPr>
      </w:pPr>
      <w:r w:rsidRPr="009F47D5">
        <w:rPr>
          <w:rFonts w:ascii="Tahoma" w:hAnsi="Tahoma" w:cs="Tahoma"/>
          <w:sz w:val="18"/>
          <w:szCs w:val="18"/>
        </w:rPr>
        <w:t>1.4. Прием Платежей по всем телефонным номерам, относящимся к номерной емкости ОАО «Вымпел-коммуникации» (Билайн).</w:t>
      </w:r>
    </w:p>
    <w:p w14:paraId="134CB3C9" w14:textId="77777777" w:rsidR="009B54F0" w:rsidRPr="009F47D5" w:rsidRDefault="009B54F0" w:rsidP="009B54F0">
      <w:pPr>
        <w:shd w:val="clear" w:color="auto" w:fill="FFFFFF"/>
        <w:tabs>
          <w:tab w:val="num" w:pos="2520"/>
        </w:tabs>
        <w:ind w:firstLine="709"/>
        <w:jc w:val="both"/>
        <w:rPr>
          <w:rFonts w:ascii="Tahoma" w:hAnsi="Tahoma" w:cs="Tahoma"/>
          <w:sz w:val="18"/>
          <w:szCs w:val="18"/>
        </w:rPr>
      </w:pPr>
      <w:r w:rsidRPr="009F47D5">
        <w:rPr>
          <w:rFonts w:ascii="Tahoma" w:hAnsi="Tahoma" w:cs="Tahoma"/>
          <w:sz w:val="18"/>
          <w:szCs w:val="18"/>
        </w:rPr>
        <w:t>1.5. Прием Платежей в пользу ОАО «Вымпел-коммуникации» (Билайн) суммой не менее 2 (Двух) рублей.</w:t>
      </w:r>
    </w:p>
    <w:p w14:paraId="0099F24D" w14:textId="77777777" w:rsidR="009B54F0" w:rsidRPr="009F47D5" w:rsidRDefault="009B54F0" w:rsidP="009B54F0">
      <w:pPr>
        <w:shd w:val="clear" w:color="auto" w:fill="FFFFFF"/>
        <w:tabs>
          <w:tab w:val="num" w:pos="2520"/>
        </w:tabs>
        <w:ind w:firstLine="709"/>
        <w:jc w:val="both"/>
        <w:rPr>
          <w:rFonts w:ascii="Tahoma" w:hAnsi="Tahoma" w:cs="Tahoma"/>
          <w:sz w:val="18"/>
          <w:szCs w:val="18"/>
        </w:rPr>
      </w:pPr>
      <w:r w:rsidRPr="009F47D5">
        <w:rPr>
          <w:rFonts w:ascii="Tahoma" w:hAnsi="Tahoma" w:cs="Tahoma"/>
          <w:sz w:val="18"/>
          <w:szCs w:val="18"/>
        </w:rPr>
        <w:t>1.6. Информирование в местах приема Платежей Плательщиков о размере Дополнительного вознаграждения до совершения Платежа.</w:t>
      </w:r>
    </w:p>
    <w:p w14:paraId="2CF12401" w14:textId="77777777" w:rsidR="009B54F0" w:rsidRPr="009F47D5" w:rsidRDefault="009B54F0" w:rsidP="009B54F0">
      <w:pPr>
        <w:shd w:val="clear" w:color="auto" w:fill="FFFFFF"/>
        <w:ind w:firstLine="709"/>
        <w:jc w:val="both"/>
        <w:rPr>
          <w:rFonts w:ascii="Tahoma" w:hAnsi="Tahoma" w:cs="Tahoma"/>
          <w:sz w:val="18"/>
          <w:szCs w:val="18"/>
        </w:rPr>
      </w:pPr>
    </w:p>
    <w:p w14:paraId="39FEFE66" w14:textId="77777777" w:rsidR="009B54F0" w:rsidRPr="009F47D5" w:rsidRDefault="009B54F0" w:rsidP="00626BDD">
      <w:pPr>
        <w:numPr>
          <w:ilvl w:val="0"/>
          <w:numId w:val="28"/>
        </w:numPr>
        <w:shd w:val="clear" w:color="auto" w:fill="FFFFFF"/>
        <w:ind w:hanging="437"/>
        <w:jc w:val="both"/>
        <w:rPr>
          <w:rFonts w:ascii="Tahoma" w:hAnsi="Tahoma" w:cs="Tahoma"/>
          <w:b/>
          <w:sz w:val="18"/>
          <w:szCs w:val="18"/>
          <w:u w:val="single"/>
        </w:rPr>
      </w:pPr>
      <w:r w:rsidRPr="009F47D5">
        <w:rPr>
          <w:rFonts w:ascii="Tahoma" w:hAnsi="Tahoma" w:cs="Tahoma"/>
          <w:b/>
          <w:sz w:val="18"/>
          <w:szCs w:val="18"/>
          <w:u w:val="single"/>
        </w:rPr>
        <w:t xml:space="preserve">КИВИ Банк (АО): </w:t>
      </w:r>
    </w:p>
    <w:p w14:paraId="067271B4" w14:textId="77777777" w:rsidR="009B54F0" w:rsidRPr="009F47D5" w:rsidRDefault="009B54F0" w:rsidP="009B54F0">
      <w:pPr>
        <w:ind w:firstLine="708"/>
        <w:jc w:val="both"/>
        <w:rPr>
          <w:rFonts w:ascii="Tahoma" w:hAnsi="Tahoma" w:cs="Tahoma"/>
          <w:sz w:val="18"/>
          <w:szCs w:val="18"/>
        </w:rPr>
      </w:pPr>
      <w:r w:rsidRPr="009F47D5">
        <w:rPr>
          <w:rFonts w:ascii="Tahoma" w:hAnsi="Tahoma" w:cs="Tahoma"/>
          <w:sz w:val="18"/>
          <w:szCs w:val="18"/>
        </w:rPr>
        <w:t>2.1. За исключением Платежного терминала в каждом месте приема Платежей в пользу сервисов КИВИ Банк (АО) Субагент должны размещать в документальном (бумажном) виде для ознакомления Плательщиками актуальный текст Публичной оферты об использовании платежного сервиса «</w:t>
      </w:r>
      <w:r>
        <w:rPr>
          <w:rFonts w:ascii="Tahoma" w:hAnsi="Tahoma" w:cs="Tahoma"/>
          <w:sz w:val="18"/>
          <w:szCs w:val="18"/>
        </w:rPr>
        <w:t>QIWI Кошелек</w:t>
      </w:r>
      <w:r w:rsidRPr="009F47D5">
        <w:rPr>
          <w:rFonts w:ascii="Tahoma" w:hAnsi="Tahoma" w:cs="Tahoma"/>
          <w:sz w:val="18"/>
          <w:szCs w:val="18"/>
        </w:rPr>
        <w:t xml:space="preserve">», размещенный в сети Интернет по адресу </w:t>
      </w:r>
      <w:hyperlink r:id="rId42" w:history="1">
        <w:r w:rsidRPr="009F47D5">
          <w:rPr>
            <w:rStyle w:val="a5"/>
            <w:rFonts w:ascii="Tahoma" w:hAnsi="Tahoma" w:cs="Tahoma"/>
            <w:color w:val="auto"/>
            <w:sz w:val="18"/>
            <w:szCs w:val="18"/>
          </w:rPr>
          <w:t>https://static.qiwi.com/ru/doc/oferta_lk.pdf?v2</w:t>
        </w:r>
      </w:hyperlink>
      <w:r w:rsidRPr="009F47D5">
        <w:rPr>
          <w:rFonts w:ascii="Tahoma" w:hAnsi="Tahoma" w:cs="Tahoma"/>
          <w:sz w:val="18"/>
          <w:szCs w:val="18"/>
        </w:rPr>
        <w:t xml:space="preserve">. </w:t>
      </w:r>
    </w:p>
    <w:p w14:paraId="6F80ABB4" w14:textId="77777777" w:rsidR="009B54F0" w:rsidRPr="009F47D5" w:rsidRDefault="009B54F0" w:rsidP="009B54F0">
      <w:pPr>
        <w:shd w:val="clear" w:color="auto" w:fill="FFFFFF"/>
        <w:ind w:firstLine="709"/>
        <w:jc w:val="both"/>
        <w:rPr>
          <w:rFonts w:ascii="Tahoma" w:hAnsi="Tahoma" w:cs="Tahoma"/>
          <w:sz w:val="18"/>
          <w:szCs w:val="18"/>
        </w:rPr>
      </w:pPr>
      <w:r w:rsidRPr="0080379B">
        <w:rPr>
          <w:rFonts w:ascii="Tahoma" w:hAnsi="Tahoma" w:cs="Tahoma"/>
          <w:sz w:val="18"/>
          <w:szCs w:val="18"/>
        </w:rPr>
        <w:t xml:space="preserve">2.1.1. В интерфейсе каждого Платежного терминала Платежный субагент должны размещать для ознакомления Плательщиками </w:t>
      </w:r>
      <w:r w:rsidRPr="009F47D5">
        <w:rPr>
          <w:rFonts w:ascii="Tahoma" w:hAnsi="Tahoma" w:cs="Tahoma"/>
          <w:sz w:val="18"/>
          <w:szCs w:val="18"/>
        </w:rPr>
        <w:t>актуальный текст Публичной оферты об использовании платежного сервиса «</w:t>
      </w:r>
      <w:r>
        <w:rPr>
          <w:rFonts w:ascii="Tahoma" w:hAnsi="Tahoma" w:cs="Tahoma"/>
          <w:sz w:val="18"/>
          <w:szCs w:val="18"/>
        </w:rPr>
        <w:t>QIWI Кошелек</w:t>
      </w:r>
      <w:r w:rsidRPr="009F47D5">
        <w:rPr>
          <w:rFonts w:ascii="Tahoma" w:hAnsi="Tahoma" w:cs="Tahoma"/>
          <w:sz w:val="18"/>
          <w:szCs w:val="18"/>
        </w:rPr>
        <w:t xml:space="preserve">», размещенный в сети Интернет по адресу </w:t>
      </w:r>
      <w:hyperlink r:id="rId43" w:history="1">
        <w:r w:rsidRPr="009F47D5">
          <w:rPr>
            <w:rStyle w:val="a5"/>
            <w:rFonts w:ascii="Tahoma" w:hAnsi="Tahoma" w:cs="Tahoma"/>
            <w:color w:val="auto"/>
            <w:sz w:val="18"/>
            <w:szCs w:val="18"/>
          </w:rPr>
          <w:t>https://static.qiwi.com/ru/doc/oferta_lk.pdf?v2</w:t>
        </w:r>
      </w:hyperlink>
      <w:r w:rsidRPr="009F47D5">
        <w:rPr>
          <w:rFonts w:ascii="Tahoma" w:hAnsi="Tahoma" w:cs="Tahoma"/>
          <w:sz w:val="18"/>
          <w:szCs w:val="18"/>
        </w:rPr>
        <w:t>.</w:t>
      </w:r>
    </w:p>
    <w:p w14:paraId="364803C4" w14:textId="64FC0CDE" w:rsidR="009B54F0" w:rsidRPr="009F47D5" w:rsidRDefault="009B54F0" w:rsidP="009B54F0">
      <w:pPr>
        <w:shd w:val="clear" w:color="auto" w:fill="FFFFFF"/>
        <w:tabs>
          <w:tab w:val="left" w:pos="426"/>
          <w:tab w:val="left" w:pos="1276"/>
        </w:tabs>
        <w:jc w:val="both"/>
        <w:outlineLvl w:val="0"/>
        <w:rPr>
          <w:rFonts w:ascii="Tahoma" w:hAnsi="Tahoma" w:cs="Tahoma"/>
          <w:sz w:val="18"/>
          <w:szCs w:val="18"/>
        </w:rPr>
        <w:sectPr w:rsidR="009B54F0" w:rsidRPr="009F47D5" w:rsidSect="00D85F81">
          <w:pgSz w:w="11906" w:h="16838" w:code="9"/>
          <w:pgMar w:top="426" w:right="991" w:bottom="426" w:left="720" w:header="0" w:footer="194" w:gutter="0"/>
          <w:cols w:space="708"/>
          <w:docGrid w:linePitch="360"/>
        </w:sectPr>
      </w:pPr>
      <w:r w:rsidRPr="0080379B">
        <w:rPr>
          <w:rFonts w:ascii="Tahoma" w:hAnsi="Tahoma" w:cs="Tahoma"/>
          <w:sz w:val="18"/>
          <w:szCs w:val="18"/>
        </w:rPr>
        <w:tab/>
      </w:r>
      <w:r w:rsidRPr="009F47D5">
        <w:rPr>
          <w:rFonts w:ascii="Tahoma" w:hAnsi="Tahoma" w:cs="Tahoma"/>
          <w:sz w:val="18"/>
          <w:szCs w:val="18"/>
        </w:rPr>
        <w:t>В случае невыполнения</w:t>
      </w:r>
      <w:r w:rsidR="00B84C46">
        <w:rPr>
          <w:rFonts w:ascii="Tahoma" w:hAnsi="Tahoma" w:cs="Tahoma"/>
          <w:sz w:val="18"/>
          <w:szCs w:val="18"/>
        </w:rPr>
        <w:t xml:space="preserve"> </w:t>
      </w:r>
      <w:r w:rsidRPr="009F47D5">
        <w:rPr>
          <w:rFonts w:ascii="Tahoma" w:hAnsi="Tahoma" w:cs="Tahoma"/>
          <w:sz w:val="18"/>
          <w:szCs w:val="18"/>
        </w:rPr>
        <w:t xml:space="preserve">Платежным субагентом указанных в настоящем Приложении требований по порядку оформления и работы мест приема Платежей Оператор </w:t>
      </w:r>
      <w:r w:rsidR="006909D4">
        <w:rPr>
          <w:rFonts w:ascii="Tahoma" w:hAnsi="Tahoma" w:cs="Tahoma"/>
          <w:sz w:val="18"/>
          <w:szCs w:val="18"/>
        </w:rPr>
        <w:t>Сервиса</w:t>
      </w:r>
      <w:r w:rsidRPr="009F47D5">
        <w:rPr>
          <w:rFonts w:ascii="Tahoma" w:hAnsi="Tahoma" w:cs="Tahoma"/>
          <w:sz w:val="18"/>
          <w:szCs w:val="18"/>
        </w:rPr>
        <w:t xml:space="preserve"> вправе отключить техническую возможность приема данным Платежным субагентом Платежей в пользу соответствующего Поставщика, а также применить меры ответственности, установленные Правилами. Основанием для этого является проверка места приема Платежей, проведенная Поставщиком и/или Оператором </w:t>
      </w:r>
      <w:r w:rsidR="006909D4">
        <w:rPr>
          <w:rFonts w:ascii="Tahoma" w:hAnsi="Tahoma" w:cs="Tahoma"/>
          <w:sz w:val="18"/>
          <w:szCs w:val="18"/>
        </w:rPr>
        <w:t>Сервиса</w:t>
      </w:r>
      <w:r w:rsidRPr="009F47D5">
        <w:rPr>
          <w:rFonts w:ascii="Tahoma" w:hAnsi="Tahoma" w:cs="Tahoma"/>
          <w:sz w:val="18"/>
          <w:szCs w:val="18"/>
        </w:rPr>
        <w:t>.</w:t>
      </w:r>
    </w:p>
    <w:p w14:paraId="03C534EC"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lastRenderedPageBreak/>
        <w:t>Приложение № 6.1</w:t>
      </w:r>
    </w:p>
    <w:p w14:paraId="3F8BF67C" w14:textId="77777777" w:rsidR="009B54F0" w:rsidRPr="009F47D5" w:rsidRDefault="009B54F0" w:rsidP="009B54F0">
      <w:pPr>
        <w:shd w:val="clear" w:color="auto" w:fill="FFFFFF"/>
        <w:spacing w:line="220" w:lineRule="exact"/>
        <w:ind w:left="2836" w:firstLine="709"/>
        <w:jc w:val="both"/>
        <w:rPr>
          <w:rFonts w:ascii="Tahoma" w:hAnsi="Tahoma" w:cs="Tahoma"/>
          <w:b/>
          <w:sz w:val="18"/>
          <w:szCs w:val="18"/>
        </w:rPr>
      </w:pPr>
      <w:r w:rsidRPr="009F47D5">
        <w:rPr>
          <w:rFonts w:ascii="Tahoma" w:hAnsi="Tahoma" w:cs="Tahoma"/>
          <w:b/>
          <w:sz w:val="18"/>
          <w:szCs w:val="18"/>
        </w:rPr>
        <w:t>Форма отчета Субагента с актом сверки</w:t>
      </w:r>
    </w:p>
    <w:tbl>
      <w:tblPr>
        <w:tblW w:w="6060" w:type="pct"/>
        <w:tblInd w:w="-318" w:type="dxa"/>
        <w:tblLayout w:type="fixed"/>
        <w:tblLook w:val="04A0" w:firstRow="1" w:lastRow="0" w:firstColumn="1" w:lastColumn="0" w:noHBand="0" w:noVBand="1"/>
      </w:tblPr>
      <w:tblGrid>
        <w:gridCol w:w="10"/>
        <w:gridCol w:w="226"/>
        <w:gridCol w:w="10"/>
        <w:gridCol w:w="1143"/>
        <w:gridCol w:w="19"/>
        <w:gridCol w:w="217"/>
        <w:gridCol w:w="70"/>
        <w:gridCol w:w="840"/>
        <w:gridCol w:w="67"/>
        <w:gridCol w:w="208"/>
        <w:gridCol w:w="91"/>
        <w:gridCol w:w="6"/>
        <w:gridCol w:w="183"/>
        <w:gridCol w:w="116"/>
        <w:gridCol w:w="157"/>
        <w:gridCol w:w="137"/>
        <w:gridCol w:w="145"/>
        <w:gridCol w:w="158"/>
        <w:gridCol w:w="124"/>
        <w:gridCol w:w="179"/>
        <w:gridCol w:w="103"/>
        <w:gridCol w:w="200"/>
        <w:gridCol w:w="73"/>
        <w:gridCol w:w="221"/>
        <w:gridCol w:w="61"/>
        <w:gridCol w:w="242"/>
        <w:gridCol w:w="30"/>
        <w:gridCol w:w="46"/>
        <w:gridCol w:w="235"/>
        <w:gridCol w:w="1"/>
        <w:gridCol w:w="11"/>
        <w:gridCol w:w="259"/>
        <w:gridCol w:w="268"/>
        <w:gridCol w:w="268"/>
        <w:gridCol w:w="80"/>
        <w:gridCol w:w="214"/>
        <w:gridCol w:w="23"/>
        <w:gridCol w:w="2"/>
        <w:gridCol w:w="211"/>
        <w:gridCol w:w="25"/>
        <w:gridCol w:w="78"/>
        <w:gridCol w:w="115"/>
        <w:gridCol w:w="49"/>
        <w:gridCol w:w="123"/>
        <w:gridCol w:w="65"/>
        <w:gridCol w:w="48"/>
        <w:gridCol w:w="123"/>
        <w:gridCol w:w="67"/>
        <w:gridCol w:w="46"/>
        <w:gridCol w:w="163"/>
        <w:gridCol w:w="84"/>
        <w:gridCol w:w="153"/>
        <w:gridCol w:w="56"/>
        <w:gridCol w:w="28"/>
        <w:gridCol w:w="152"/>
        <w:gridCol w:w="70"/>
        <w:gridCol w:w="77"/>
        <w:gridCol w:w="180"/>
        <w:gridCol w:w="56"/>
        <w:gridCol w:w="135"/>
        <w:gridCol w:w="7"/>
        <w:gridCol w:w="49"/>
        <w:gridCol w:w="46"/>
        <w:gridCol w:w="173"/>
        <w:gridCol w:w="306"/>
        <w:gridCol w:w="127"/>
        <w:gridCol w:w="141"/>
        <w:gridCol w:w="8"/>
        <w:gridCol w:w="252"/>
        <w:gridCol w:w="10"/>
        <w:gridCol w:w="241"/>
        <w:gridCol w:w="12"/>
        <w:gridCol w:w="224"/>
        <w:gridCol w:w="53"/>
        <w:gridCol w:w="55"/>
        <w:gridCol w:w="128"/>
        <w:gridCol w:w="78"/>
        <w:gridCol w:w="9"/>
        <w:gridCol w:w="55"/>
        <w:gridCol w:w="67"/>
        <w:gridCol w:w="27"/>
        <w:gridCol w:w="151"/>
        <w:gridCol w:w="70"/>
        <w:gridCol w:w="10"/>
        <w:gridCol w:w="6"/>
        <w:gridCol w:w="187"/>
        <w:gridCol w:w="75"/>
        <w:gridCol w:w="5"/>
        <w:gridCol w:w="236"/>
        <w:gridCol w:w="14"/>
        <w:gridCol w:w="222"/>
        <w:gridCol w:w="14"/>
        <w:gridCol w:w="222"/>
        <w:gridCol w:w="14"/>
      </w:tblGrid>
      <w:tr w:rsidR="009B54F0" w:rsidRPr="009F47D5" w14:paraId="0BE44613" w14:textId="77777777" w:rsidTr="00C76C36">
        <w:trPr>
          <w:trHeight w:val="240"/>
        </w:trPr>
        <w:tc>
          <w:tcPr>
            <w:tcW w:w="594" w:type="pct"/>
            <w:gridSpan w:val="5"/>
            <w:tcBorders>
              <w:top w:val="nil"/>
              <w:left w:val="nil"/>
              <w:bottom w:val="nil"/>
              <w:right w:val="nil"/>
            </w:tcBorders>
            <w:shd w:val="clear" w:color="auto" w:fill="auto"/>
            <w:noWrap/>
            <w:vAlign w:val="bottom"/>
          </w:tcPr>
          <w:p w14:paraId="777BC816" w14:textId="77777777" w:rsidR="009B54F0" w:rsidRPr="009F47D5" w:rsidRDefault="009B54F0" w:rsidP="009B54F0">
            <w:pPr>
              <w:shd w:val="clear" w:color="auto" w:fill="FFFFFF"/>
              <w:rPr>
                <w:rFonts w:ascii="Tahoma" w:hAnsi="Tahoma" w:cs="Tahoma"/>
                <w:sz w:val="14"/>
                <w:szCs w:val="14"/>
              </w:rPr>
            </w:pPr>
            <w:r w:rsidRPr="009F47D5">
              <w:rPr>
                <w:noProof/>
              </w:rPr>
              <mc:AlternateContent>
                <mc:Choice Requires="wps">
                  <w:drawing>
                    <wp:anchor distT="0" distB="0" distL="114300" distR="114300" simplePos="0" relativeHeight="251697152" behindDoc="0" locked="0" layoutInCell="1" allowOverlap="1" wp14:anchorId="79609B52" wp14:editId="0A338E5B">
                      <wp:simplePos x="0" y="0"/>
                      <wp:positionH relativeFrom="column">
                        <wp:posOffset>76200</wp:posOffset>
                      </wp:positionH>
                      <wp:positionV relativeFrom="paragraph">
                        <wp:posOffset>28575</wp:posOffset>
                      </wp:positionV>
                      <wp:extent cx="3619500" cy="247650"/>
                      <wp:effectExtent l="0" t="0" r="19050"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0" cy="247650"/>
                              </a:xfrm>
                              <a:prstGeom prst="rect">
                                <a:avLst/>
                              </a:prstGeom>
                              <a:solidFill>
                                <a:sysClr val="window" lastClr="FFFFFF"/>
                              </a:solidFill>
                              <a:ln w="9525" cmpd="sng">
                                <a:solidFill>
                                  <a:sysClr val="window" lastClr="FFFFFF">
                                    <a:shade val="50000"/>
                                  </a:sysClr>
                                </a:solidFill>
                              </a:ln>
                              <a:effectLst/>
                            </wps:spPr>
                            <wps:txbx>
                              <w:txbxContent>
                                <w:p w14:paraId="5065BB0F" w14:textId="77777777" w:rsidR="002D79BD" w:rsidRDefault="002D79BD" w:rsidP="009B54F0">
                                  <w:pPr>
                                    <w:pStyle w:val="afe"/>
                                    <w:spacing w:before="0" w:beforeAutospacing="0" w:after="0" w:afterAutospacing="0"/>
                                  </w:pPr>
                                  <w:r w:rsidRPr="00C16A06">
                                    <w:rPr>
                                      <w:rFonts w:ascii="Calibri" w:hAnsi="Calibri"/>
                                      <w:color w:val="000000"/>
                                      <w:sz w:val="22"/>
                                      <w:szCs w:val="22"/>
                                    </w:rPr>
                                    <w:t>ШТРИХКОД С ТИПОМ ДОКУМЕНТА</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type w14:anchorId="79609B52" id="_x0000_t202" coordsize="21600,21600" o:spt="202" path="m,l,21600r21600,l21600,xe">
                      <v:stroke joinstyle="miter"/>
                      <v:path gradientshapeok="t" o:connecttype="rect"/>
                    </v:shapetype>
                    <v:shape id="Поле 30" o:spid="_x0000_s1026" type="#_x0000_t202" style="position:absolute;margin-left:6pt;margin-top:2.25pt;width:28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HMAQIAAPoDAAAOAAAAZHJzL2Uyb0RvYy54bWysU8uO0zAU3SPxD5b3NG2HFiaadCRmVDYj&#10;BmngA1zHaSwc2/h6mvRr+ApWSHxDP4ljp5QyrEBk4fhx77nnHF9fXQ+dYTsVSDtb8dlkypmy0tXa&#10;biv+8cP6xWvOKApbC+OsqvheEb9ePX921ftSzV3rTK0CA4ilsvcVb2P0ZVGQbFUnaOK8sjhsXOhE&#10;xDJsizqIHuidKebT6bLoXah9cFIRYfd2POSrjN80Ssb7piEVmak4uMU8hjxu0lisrkS5DcK3Wh5p&#10;iH9g0QltUfQEdSuiYI9B/wHVaRkcuSZOpOsK1zRaqqwBambTJ2oeWuFV1gJzyJ9sov8HK9/t3gem&#10;64pfwB4rOtzR4cvh++Hb4SvDFvzpPZUIe/AIjMMbN+Ces1byd05+IoQUZzFjAiE6+TE0oUt/KGVI&#10;RI39yXY1RCaxebGcXS6mOJI4m798tVzkusWvbB8ovlWuY2lS8YBrzQzE7o5iqi/KnyGpGDmj67U2&#10;Ji/2dGMC2wl0ABqndj1nRlDEZsXX+UsqAfFbmrGsr/jlYr4Ar87DILLbUfbfomcWrajVSAJSIfZY&#10;MpN7Wh1cjE1ZKnfwUWPyeLQ1zeKwGYCRphtX73E3eIXxHkNjHJhLoz1nPTobzD8/iqA4C9HcuPEh&#10;CCtbBwNiJpJQ0GCZx/ExpA4+X2N+/mRXPwAAAP//AwBQSwMEFAAGAAgAAAAhACPn0ajbAAAABwEA&#10;AA8AAABkcnMvZG93bnJldi54bWxMj8FOwzAQRO9I/IO1SNyoQ2lQFeJUgFSBuBGQaG+b2CSh8Tqy&#10;nSb8PdtTOT7NauZtvpltL47Gh86RgttFAsJQ7XRHjYLPj+3NGkSISBp7R0bBrwmwKS4vcsy0m+jd&#10;HMvYCC6hkKGCNsYhkzLUrbEYFm4wxNm38xYjo2+k9jhxue3lMknupcWOeKHFwTy3pj6Uo1XQ7Z9e&#10;ygl/todh9fZVl7sqeR29UtdX8+MDiGjmeD6Gkz6rQ8FOlRtJB9EzL/mVqGCVguA4XZ+4Yr5LQRa5&#10;/O9f/AEAAP//AwBQSwECLQAUAAYACAAAACEAtoM4kv4AAADhAQAAEwAAAAAAAAAAAAAAAAAAAAAA&#10;W0NvbnRlbnRfVHlwZXNdLnhtbFBLAQItABQABgAIAAAAIQA4/SH/1gAAAJQBAAALAAAAAAAAAAAA&#10;AAAAAC8BAABfcmVscy8ucmVsc1BLAQItABQABgAIAAAAIQDQQ8HMAQIAAPoDAAAOAAAAAAAAAAAA&#10;AAAAAC4CAABkcnMvZTJvRG9jLnhtbFBLAQItABQABgAIAAAAIQAj59Go2wAAAAcBAAAPAAAAAAAA&#10;AAAAAAAAAFsEAABkcnMvZG93bnJldi54bWxQSwUGAAAAAAQABADzAAAAYwUAAAAA&#10;" fillcolor="window" strokecolor="#bcbcbc">
                      <v:path arrowok="t"/>
                      <v:textbox>
                        <w:txbxContent>
                          <w:p w14:paraId="5065BB0F" w14:textId="77777777" w:rsidR="002D79BD" w:rsidRDefault="002D79BD" w:rsidP="009B54F0">
                            <w:pPr>
                              <w:pStyle w:val="afe"/>
                              <w:spacing w:before="0" w:beforeAutospacing="0" w:after="0" w:afterAutospacing="0"/>
                            </w:pPr>
                            <w:r w:rsidRPr="00C16A06">
                              <w:rPr>
                                <w:rFonts w:ascii="Calibri" w:hAnsi="Calibri"/>
                                <w:color w:val="000000"/>
                                <w:sz w:val="22"/>
                                <w:szCs w:val="22"/>
                              </w:rPr>
                              <w:t>ШТРИХКОД С ТИПОМ ДОКУМЕНТА</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580"/>
            </w:tblGrid>
            <w:tr w:rsidR="009B54F0" w:rsidRPr="009F47D5" w14:paraId="470E8940" w14:textId="77777777" w:rsidTr="009B54F0">
              <w:trPr>
                <w:trHeight w:val="240"/>
                <w:tblCellSpacing w:w="0" w:type="dxa"/>
              </w:trPr>
              <w:tc>
                <w:tcPr>
                  <w:tcW w:w="580" w:type="dxa"/>
                  <w:tcBorders>
                    <w:top w:val="nil"/>
                    <w:left w:val="nil"/>
                    <w:bottom w:val="nil"/>
                    <w:right w:val="nil"/>
                  </w:tcBorders>
                  <w:shd w:val="clear" w:color="auto" w:fill="auto"/>
                  <w:noWrap/>
                  <w:vAlign w:val="bottom"/>
                </w:tcPr>
                <w:p w14:paraId="62B7FA69" w14:textId="77777777" w:rsidR="009B54F0" w:rsidRPr="0080379B" w:rsidRDefault="009B54F0" w:rsidP="009B54F0">
                  <w:pPr>
                    <w:shd w:val="clear" w:color="auto" w:fill="FFFFFF"/>
                    <w:jc w:val="center"/>
                    <w:rPr>
                      <w:rFonts w:ascii="Tahoma" w:hAnsi="Tahoma" w:cs="Tahoma"/>
                      <w:b/>
                      <w:bCs/>
                      <w:sz w:val="14"/>
                      <w:szCs w:val="14"/>
                    </w:rPr>
                  </w:pPr>
                </w:p>
              </w:tc>
            </w:tr>
          </w:tbl>
          <w:p w14:paraId="13B446CD" w14:textId="77777777" w:rsidR="009B54F0" w:rsidRPr="009F47D5" w:rsidRDefault="009B54F0" w:rsidP="009B54F0">
            <w:pPr>
              <w:shd w:val="clear" w:color="auto" w:fill="FFFFFF"/>
              <w:rPr>
                <w:rFonts w:ascii="Tahoma" w:hAnsi="Tahoma" w:cs="Tahoma"/>
                <w:sz w:val="14"/>
                <w:szCs w:val="14"/>
              </w:rPr>
            </w:pPr>
          </w:p>
        </w:tc>
        <w:tc>
          <w:tcPr>
            <w:tcW w:w="509" w:type="pct"/>
            <w:gridSpan w:val="4"/>
            <w:tcBorders>
              <w:top w:val="nil"/>
              <w:left w:val="nil"/>
              <w:bottom w:val="nil"/>
              <w:right w:val="nil"/>
            </w:tcBorders>
            <w:shd w:val="clear" w:color="auto" w:fill="auto"/>
            <w:noWrap/>
            <w:vAlign w:val="bottom"/>
          </w:tcPr>
          <w:p w14:paraId="060CE531" w14:textId="77777777" w:rsidR="009B54F0" w:rsidRPr="009F47D5" w:rsidRDefault="009B54F0" w:rsidP="009B54F0">
            <w:pPr>
              <w:shd w:val="clear" w:color="auto" w:fill="FFFFFF"/>
              <w:rPr>
                <w:rFonts w:ascii="Tahoma" w:hAnsi="Tahoma" w:cs="Tahoma"/>
                <w:sz w:val="14"/>
                <w:szCs w:val="14"/>
              </w:rPr>
            </w:pPr>
          </w:p>
        </w:tc>
        <w:tc>
          <w:tcPr>
            <w:tcW w:w="132" w:type="pct"/>
            <w:gridSpan w:val="2"/>
            <w:tcBorders>
              <w:top w:val="nil"/>
              <w:left w:val="nil"/>
              <w:bottom w:val="nil"/>
              <w:right w:val="nil"/>
            </w:tcBorders>
            <w:shd w:val="clear" w:color="auto" w:fill="auto"/>
            <w:noWrap/>
            <w:vAlign w:val="bottom"/>
          </w:tcPr>
          <w:p w14:paraId="37C13D8D" w14:textId="77777777" w:rsidR="009B54F0" w:rsidRPr="009F47D5" w:rsidRDefault="009B54F0" w:rsidP="009B54F0">
            <w:pPr>
              <w:shd w:val="clear" w:color="auto" w:fill="FFFFFF"/>
              <w:rPr>
                <w:rFonts w:ascii="Tahoma" w:hAnsi="Tahoma" w:cs="Tahoma"/>
                <w:sz w:val="14"/>
                <w:szCs w:val="14"/>
              </w:rPr>
            </w:pPr>
          </w:p>
        </w:tc>
        <w:tc>
          <w:tcPr>
            <w:tcW w:w="134" w:type="pct"/>
            <w:gridSpan w:val="3"/>
            <w:tcBorders>
              <w:top w:val="nil"/>
              <w:left w:val="nil"/>
              <w:bottom w:val="nil"/>
              <w:right w:val="nil"/>
            </w:tcBorders>
            <w:shd w:val="clear" w:color="auto" w:fill="auto"/>
            <w:noWrap/>
            <w:vAlign w:val="bottom"/>
          </w:tcPr>
          <w:p w14:paraId="0B631F45" w14:textId="77777777" w:rsidR="009B54F0" w:rsidRPr="009F47D5" w:rsidRDefault="009B54F0" w:rsidP="009B54F0">
            <w:pPr>
              <w:shd w:val="clear" w:color="auto" w:fill="FFFFFF"/>
              <w:rPr>
                <w:rFonts w:ascii="Tahoma" w:hAnsi="Tahoma" w:cs="Tahoma"/>
                <w:sz w:val="14"/>
                <w:szCs w:val="14"/>
              </w:rPr>
            </w:pPr>
          </w:p>
        </w:tc>
        <w:tc>
          <w:tcPr>
            <w:tcW w:w="130" w:type="pct"/>
            <w:gridSpan w:val="2"/>
            <w:tcBorders>
              <w:top w:val="nil"/>
              <w:left w:val="nil"/>
              <w:bottom w:val="nil"/>
              <w:right w:val="nil"/>
            </w:tcBorders>
            <w:shd w:val="clear" w:color="auto" w:fill="auto"/>
            <w:noWrap/>
            <w:vAlign w:val="bottom"/>
          </w:tcPr>
          <w:p w14:paraId="74B353C2" w14:textId="77777777" w:rsidR="009B54F0" w:rsidRPr="009F47D5" w:rsidRDefault="009B54F0" w:rsidP="009B54F0">
            <w:pPr>
              <w:shd w:val="clear" w:color="auto" w:fill="FFFFFF"/>
              <w:rPr>
                <w:rFonts w:ascii="Tahoma" w:hAnsi="Tahoma" w:cs="Tahoma"/>
                <w:sz w:val="14"/>
                <w:szCs w:val="14"/>
              </w:rPr>
            </w:pPr>
          </w:p>
        </w:tc>
        <w:tc>
          <w:tcPr>
            <w:tcW w:w="134" w:type="pct"/>
            <w:gridSpan w:val="2"/>
            <w:tcBorders>
              <w:top w:val="nil"/>
              <w:left w:val="nil"/>
              <w:bottom w:val="nil"/>
              <w:right w:val="nil"/>
            </w:tcBorders>
          </w:tcPr>
          <w:p w14:paraId="1EA13470" w14:textId="77777777" w:rsidR="009B54F0" w:rsidRPr="009F47D5" w:rsidRDefault="009B54F0" w:rsidP="009B54F0">
            <w:pPr>
              <w:shd w:val="clear" w:color="auto" w:fill="FFFFFF"/>
              <w:rPr>
                <w:rFonts w:ascii="Tahoma" w:hAnsi="Tahoma" w:cs="Tahoma"/>
                <w:sz w:val="14"/>
                <w:szCs w:val="14"/>
              </w:rPr>
            </w:pPr>
          </w:p>
        </w:tc>
        <w:tc>
          <w:tcPr>
            <w:tcW w:w="134" w:type="pct"/>
            <w:gridSpan w:val="2"/>
            <w:tcBorders>
              <w:top w:val="nil"/>
              <w:left w:val="nil"/>
              <w:bottom w:val="nil"/>
              <w:right w:val="nil"/>
            </w:tcBorders>
            <w:shd w:val="clear" w:color="auto" w:fill="auto"/>
            <w:noWrap/>
            <w:vAlign w:val="bottom"/>
          </w:tcPr>
          <w:p w14:paraId="29656303" w14:textId="77777777" w:rsidR="009B54F0" w:rsidRPr="009F47D5" w:rsidRDefault="009B54F0" w:rsidP="009B54F0">
            <w:pPr>
              <w:shd w:val="clear" w:color="auto" w:fill="FFFFFF"/>
              <w:rPr>
                <w:rFonts w:ascii="Tahoma" w:hAnsi="Tahoma" w:cs="Tahoma"/>
                <w:sz w:val="14"/>
                <w:szCs w:val="14"/>
              </w:rPr>
            </w:pPr>
          </w:p>
        </w:tc>
        <w:tc>
          <w:tcPr>
            <w:tcW w:w="134" w:type="pct"/>
            <w:gridSpan w:val="2"/>
            <w:tcBorders>
              <w:top w:val="nil"/>
              <w:left w:val="nil"/>
              <w:bottom w:val="nil"/>
              <w:right w:val="nil"/>
            </w:tcBorders>
            <w:shd w:val="clear" w:color="auto" w:fill="auto"/>
            <w:noWrap/>
            <w:vAlign w:val="bottom"/>
          </w:tcPr>
          <w:p w14:paraId="31943804" w14:textId="77777777" w:rsidR="009B54F0" w:rsidRPr="009F47D5" w:rsidRDefault="009B54F0" w:rsidP="009B54F0">
            <w:pPr>
              <w:shd w:val="clear" w:color="auto" w:fill="FFFFFF"/>
              <w:rPr>
                <w:rFonts w:ascii="Tahoma" w:hAnsi="Tahoma" w:cs="Tahoma"/>
                <w:sz w:val="14"/>
                <w:szCs w:val="14"/>
              </w:rPr>
            </w:pPr>
          </w:p>
        </w:tc>
        <w:tc>
          <w:tcPr>
            <w:tcW w:w="130" w:type="pct"/>
            <w:gridSpan w:val="2"/>
            <w:tcBorders>
              <w:top w:val="nil"/>
              <w:left w:val="nil"/>
              <w:bottom w:val="nil"/>
              <w:right w:val="nil"/>
            </w:tcBorders>
            <w:shd w:val="clear" w:color="auto" w:fill="auto"/>
            <w:noWrap/>
            <w:vAlign w:val="bottom"/>
          </w:tcPr>
          <w:p w14:paraId="1E35C7B3" w14:textId="77777777" w:rsidR="009B54F0" w:rsidRPr="009F47D5" w:rsidRDefault="009B54F0" w:rsidP="009B54F0">
            <w:pPr>
              <w:shd w:val="clear" w:color="auto" w:fill="FFFFFF"/>
              <w:rPr>
                <w:rFonts w:ascii="Tahoma" w:hAnsi="Tahoma" w:cs="Tahoma"/>
                <w:sz w:val="14"/>
                <w:szCs w:val="14"/>
              </w:rPr>
            </w:pPr>
          </w:p>
        </w:tc>
        <w:tc>
          <w:tcPr>
            <w:tcW w:w="134" w:type="pct"/>
            <w:gridSpan w:val="2"/>
            <w:tcBorders>
              <w:top w:val="nil"/>
              <w:left w:val="nil"/>
              <w:bottom w:val="nil"/>
              <w:right w:val="nil"/>
            </w:tcBorders>
            <w:shd w:val="clear" w:color="auto" w:fill="auto"/>
            <w:noWrap/>
            <w:vAlign w:val="bottom"/>
          </w:tcPr>
          <w:p w14:paraId="103AD421" w14:textId="77777777" w:rsidR="009B54F0" w:rsidRPr="009F47D5" w:rsidRDefault="009B54F0" w:rsidP="009B54F0">
            <w:pPr>
              <w:shd w:val="clear" w:color="auto" w:fill="FFFFFF"/>
              <w:rPr>
                <w:rFonts w:ascii="Tahoma" w:hAnsi="Tahoma" w:cs="Tahoma"/>
                <w:sz w:val="14"/>
                <w:szCs w:val="14"/>
              </w:rPr>
            </w:pPr>
          </w:p>
        </w:tc>
        <w:tc>
          <w:tcPr>
            <w:tcW w:w="143" w:type="pct"/>
            <w:gridSpan w:val="3"/>
            <w:tcBorders>
              <w:top w:val="nil"/>
              <w:left w:val="nil"/>
              <w:bottom w:val="nil"/>
              <w:right w:val="nil"/>
            </w:tcBorders>
            <w:shd w:val="clear" w:color="auto" w:fill="auto"/>
            <w:noWrap/>
            <w:vAlign w:val="bottom"/>
          </w:tcPr>
          <w:p w14:paraId="3BE8AF02" w14:textId="77777777" w:rsidR="009B54F0" w:rsidRPr="009F47D5" w:rsidRDefault="009B54F0" w:rsidP="009B54F0">
            <w:pPr>
              <w:shd w:val="clear" w:color="auto" w:fill="FFFFFF"/>
              <w:rPr>
                <w:rFonts w:ascii="Tahoma" w:hAnsi="Tahoma" w:cs="Tahoma"/>
                <w:sz w:val="14"/>
                <w:szCs w:val="14"/>
              </w:rPr>
            </w:pPr>
          </w:p>
        </w:tc>
        <w:tc>
          <w:tcPr>
            <w:tcW w:w="114" w:type="pct"/>
            <w:gridSpan w:val="9"/>
            <w:tcBorders>
              <w:top w:val="nil"/>
              <w:left w:val="nil"/>
              <w:bottom w:val="nil"/>
              <w:right w:val="nil"/>
            </w:tcBorders>
            <w:shd w:val="clear" w:color="auto" w:fill="auto"/>
            <w:noWrap/>
            <w:vAlign w:val="bottom"/>
          </w:tcPr>
          <w:p w14:paraId="688EC254" w14:textId="77777777" w:rsidR="009B54F0" w:rsidRPr="009F47D5" w:rsidRDefault="009B54F0" w:rsidP="009B54F0">
            <w:pPr>
              <w:shd w:val="clear" w:color="auto" w:fill="FFFFFF"/>
              <w:rPr>
                <w:rFonts w:ascii="Tahoma" w:hAnsi="Tahoma" w:cs="Tahoma"/>
                <w:sz w:val="14"/>
                <w:szCs w:val="14"/>
              </w:rPr>
            </w:pPr>
          </w:p>
        </w:tc>
        <w:tc>
          <w:tcPr>
            <w:tcW w:w="132" w:type="pct"/>
            <w:gridSpan w:val="3"/>
            <w:tcBorders>
              <w:top w:val="nil"/>
              <w:left w:val="nil"/>
              <w:bottom w:val="nil"/>
              <w:right w:val="nil"/>
            </w:tcBorders>
            <w:shd w:val="clear" w:color="auto" w:fill="auto"/>
            <w:noWrap/>
            <w:vAlign w:val="bottom"/>
          </w:tcPr>
          <w:p w14:paraId="47C21237" w14:textId="77777777" w:rsidR="009B54F0" w:rsidRPr="009F47D5" w:rsidRDefault="009B54F0" w:rsidP="009B54F0">
            <w:pPr>
              <w:shd w:val="clear" w:color="auto" w:fill="FFFFFF"/>
              <w:rPr>
                <w:rFonts w:ascii="Tahoma" w:hAnsi="Tahoma" w:cs="Tahoma"/>
                <w:sz w:val="14"/>
                <w:szCs w:val="14"/>
              </w:rPr>
            </w:pPr>
          </w:p>
        </w:tc>
        <w:tc>
          <w:tcPr>
            <w:tcW w:w="127" w:type="pct"/>
            <w:gridSpan w:val="3"/>
            <w:tcBorders>
              <w:top w:val="nil"/>
              <w:left w:val="nil"/>
              <w:bottom w:val="nil"/>
              <w:right w:val="nil"/>
            </w:tcBorders>
            <w:shd w:val="clear" w:color="auto" w:fill="auto"/>
            <w:noWrap/>
            <w:vAlign w:val="bottom"/>
          </w:tcPr>
          <w:p w14:paraId="7B41B1ED" w14:textId="77777777" w:rsidR="009B54F0" w:rsidRPr="009F47D5" w:rsidRDefault="009B54F0" w:rsidP="009B54F0">
            <w:pPr>
              <w:shd w:val="clear" w:color="auto" w:fill="FFFFFF"/>
              <w:rPr>
                <w:rFonts w:ascii="Tahoma" w:hAnsi="Tahoma" w:cs="Tahoma"/>
                <w:sz w:val="14"/>
                <w:szCs w:val="14"/>
              </w:rPr>
            </w:pPr>
          </w:p>
        </w:tc>
        <w:tc>
          <w:tcPr>
            <w:tcW w:w="127" w:type="pct"/>
            <w:gridSpan w:val="4"/>
            <w:tcBorders>
              <w:top w:val="nil"/>
              <w:left w:val="nil"/>
              <w:bottom w:val="nil"/>
              <w:right w:val="nil"/>
            </w:tcBorders>
            <w:shd w:val="clear" w:color="auto" w:fill="auto"/>
            <w:noWrap/>
            <w:vAlign w:val="bottom"/>
          </w:tcPr>
          <w:p w14:paraId="2253CB28" w14:textId="77777777" w:rsidR="009B54F0" w:rsidRPr="009F47D5" w:rsidRDefault="009B54F0" w:rsidP="009B54F0">
            <w:pPr>
              <w:shd w:val="clear" w:color="auto" w:fill="FFFFFF"/>
              <w:rPr>
                <w:rFonts w:ascii="Tahoma" w:hAnsi="Tahoma" w:cs="Tahoma"/>
                <w:sz w:val="14"/>
                <w:szCs w:val="14"/>
              </w:rPr>
            </w:pPr>
          </w:p>
        </w:tc>
        <w:tc>
          <w:tcPr>
            <w:tcW w:w="127" w:type="pct"/>
            <w:gridSpan w:val="3"/>
            <w:tcBorders>
              <w:top w:val="nil"/>
              <w:left w:val="nil"/>
              <w:bottom w:val="nil"/>
              <w:right w:val="nil"/>
            </w:tcBorders>
            <w:shd w:val="clear" w:color="auto" w:fill="auto"/>
            <w:noWrap/>
            <w:vAlign w:val="bottom"/>
          </w:tcPr>
          <w:p w14:paraId="03A59354" w14:textId="77777777" w:rsidR="009B54F0" w:rsidRPr="009F47D5" w:rsidRDefault="009B54F0" w:rsidP="009B54F0">
            <w:pPr>
              <w:shd w:val="clear" w:color="auto" w:fill="FFFFFF"/>
              <w:rPr>
                <w:rFonts w:ascii="Tahoma" w:hAnsi="Tahoma" w:cs="Tahoma"/>
                <w:sz w:val="14"/>
                <w:szCs w:val="14"/>
              </w:rPr>
            </w:pPr>
          </w:p>
        </w:tc>
        <w:tc>
          <w:tcPr>
            <w:tcW w:w="93" w:type="pct"/>
            <w:gridSpan w:val="3"/>
            <w:tcBorders>
              <w:top w:val="nil"/>
              <w:left w:val="nil"/>
              <w:bottom w:val="nil"/>
              <w:right w:val="nil"/>
            </w:tcBorders>
            <w:shd w:val="clear" w:color="auto" w:fill="auto"/>
            <w:noWrap/>
            <w:vAlign w:val="bottom"/>
          </w:tcPr>
          <w:p w14:paraId="0211B02C" w14:textId="77777777" w:rsidR="009B54F0" w:rsidRPr="009F47D5" w:rsidRDefault="009B54F0" w:rsidP="009B54F0">
            <w:pPr>
              <w:shd w:val="clear" w:color="auto" w:fill="FFFFFF"/>
              <w:rPr>
                <w:rFonts w:ascii="Tahoma" w:hAnsi="Tahoma" w:cs="Tahoma"/>
                <w:sz w:val="14"/>
                <w:szCs w:val="14"/>
              </w:rPr>
            </w:pPr>
          </w:p>
        </w:tc>
        <w:tc>
          <w:tcPr>
            <w:tcW w:w="128" w:type="pct"/>
            <w:gridSpan w:val="3"/>
            <w:tcBorders>
              <w:top w:val="nil"/>
              <w:left w:val="nil"/>
              <w:bottom w:val="nil"/>
              <w:right w:val="nil"/>
            </w:tcBorders>
            <w:shd w:val="clear" w:color="auto" w:fill="auto"/>
            <w:noWrap/>
            <w:vAlign w:val="bottom"/>
          </w:tcPr>
          <w:p w14:paraId="7BA0335D" w14:textId="77777777" w:rsidR="009B54F0" w:rsidRPr="009F47D5" w:rsidRDefault="009B54F0" w:rsidP="009B54F0">
            <w:pPr>
              <w:shd w:val="clear" w:color="auto" w:fill="FFFFFF"/>
              <w:rPr>
                <w:rFonts w:ascii="Tahoma" w:hAnsi="Tahoma" w:cs="Tahoma"/>
                <w:sz w:val="14"/>
                <w:szCs w:val="14"/>
              </w:rPr>
            </w:pPr>
          </w:p>
        </w:tc>
        <w:tc>
          <w:tcPr>
            <w:tcW w:w="93" w:type="pct"/>
            <w:gridSpan w:val="2"/>
            <w:tcBorders>
              <w:top w:val="nil"/>
              <w:left w:val="nil"/>
              <w:bottom w:val="nil"/>
              <w:right w:val="nil"/>
            </w:tcBorders>
          </w:tcPr>
          <w:p w14:paraId="4BDF7D82" w14:textId="77777777" w:rsidR="009B54F0" w:rsidRPr="009F47D5" w:rsidRDefault="009B54F0" w:rsidP="009B54F0">
            <w:pPr>
              <w:shd w:val="clear" w:color="auto" w:fill="FFFFFF"/>
              <w:rPr>
                <w:rFonts w:ascii="Tahoma" w:hAnsi="Tahoma" w:cs="Tahoma"/>
                <w:sz w:val="14"/>
                <w:szCs w:val="14"/>
              </w:rPr>
            </w:pPr>
          </w:p>
        </w:tc>
        <w:tc>
          <w:tcPr>
            <w:tcW w:w="93" w:type="pct"/>
            <w:gridSpan w:val="4"/>
            <w:tcBorders>
              <w:top w:val="nil"/>
              <w:left w:val="nil"/>
              <w:bottom w:val="nil"/>
              <w:right w:val="nil"/>
            </w:tcBorders>
            <w:shd w:val="clear" w:color="auto" w:fill="auto"/>
            <w:noWrap/>
            <w:vAlign w:val="bottom"/>
          </w:tcPr>
          <w:p w14:paraId="57DEC568" w14:textId="77777777" w:rsidR="009B54F0" w:rsidRPr="009F47D5" w:rsidRDefault="009B54F0" w:rsidP="009B54F0">
            <w:pPr>
              <w:shd w:val="clear" w:color="auto" w:fill="FFFFFF"/>
              <w:rPr>
                <w:rFonts w:ascii="Tahoma" w:hAnsi="Tahoma" w:cs="Tahoma"/>
                <w:sz w:val="14"/>
                <w:szCs w:val="14"/>
              </w:rPr>
            </w:pPr>
          </w:p>
        </w:tc>
        <w:tc>
          <w:tcPr>
            <w:tcW w:w="214" w:type="pct"/>
            <w:gridSpan w:val="2"/>
            <w:tcBorders>
              <w:top w:val="nil"/>
              <w:left w:val="nil"/>
              <w:bottom w:val="nil"/>
              <w:right w:val="nil"/>
            </w:tcBorders>
            <w:shd w:val="clear" w:color="auto" w:fill="auto"/>
            <w:noWrap/>
            <w:vAlign w:val="bottom"/>
          </w:tcPr>
          <w:p w14:paraId="1848172D" w14:textId="77777777" w:rsidR="009B54F0" w:rsidRPr="009F47D5" w:rsidRDefault="009B54F0" w:rsidP="009B54F0">
            <w:pPr>
              <w:shd w:val="clear" w:color="auto" w:fill="FFFFFF"/>
              <w:rPr>
                <w:rFonts w:ascii="Tahoma" w:hAnsi="Tahoma" w:cs="Tahoma"/>
                <w:sz w:val="14"/>
                <w:szCs w:val="14"/>
              </w:rPr>
            </w:pPr>
            <w:r w:rsidRPr="009F47D5">
              <w:rPr>
                <w:noProof/>
              </w:rPr>
              <mc:AlternateContent>
                <mc:Choice Requires="wps">
                  <w:drawing>
                    <wp:anchor distT="0" distB="0" distL="114300" distR="114300" simplePos="0" relativeHeight="251698176" behindDoc="0" locked="0" layoutInCell="1" allowOverlap="1" wp14:anchorId="76E8EC62" wp14:editId="60C155B3">
                      <wp:simplePos x="0" y="0"/>
                      <wp:positionH relativeFrom="column">
                        <wp:posOffset>200025</wp:posOffset>
                      </wp:positionH>
                      <wp:positionV relativeFrom="paragraph">
                        <wp:posOffset>19050</wp:posOffset>
                      </wp:positionV>
                      <wp:extent cx="1485900" cy="247650"/>
                      <wp:effectExtent l="0" t="0" r="19050"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247650"/>
                              </a:xfrm>
                              <a:prstGeom prst="rect">
                                <a:avLst/>
                              </a:prstGeom>
                              <a:solidFill>
                                <a:sysClr val="window" lastClr="FFFFFF"/>
                              </a:solidFill>
                              <a:ln w="9525" cmpd="sng">
                                <a:solidFill>
                                  <a:sysClr val="window" lastClr="FFFFFF">
                                    <a:shade val="50000"/>
                                  </a:sysClr>
                                </a:solidFill>
                              </a:ln>
                              <a:effectLst/>
                            </wps:spPr>
                            <wps:txbx>
                              <w:txbxContent>
                                <w:p w14:paraId="6C92180E" w14:textId="77777777" w:rsidR="002D79BD" w:rsidRDefault="002D79BD" w:rsidP="009B54F0">
                                  <w:pPr>
                                    <w:pStyle w:val="afe"/>
                                    <w:spacing w:before="0" w:beforeAutospacing="0" w:after="0" w:afterAutospacing="0"/>
                                  </w:pPr>
                                  <w:r w:rsidRPr="00C16A06">
                                    <w:rPr>
                                      <w:rFonts w:ascii="Calibri" w:hAnsi="Calibri"/>
                                      <w:color w:val="000000"/>
                                      <w:sz w:val="16"/>
                                      <w:szCs w:val="16"/>
                                    </w:rPr>
                                    <w:t>ШТРИХКОД С НОМЕРОМ ДОКУМЕНТА</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76E8EC62" id="Поле 29" o:spid="_x0000_s1027" type="#_x0000_t202" style="position:absolute;margin-left:15.75pt;margin-top:1.5pt;width:117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6cAwIAAAEEAAAOAAAAZHJzL2Uyb0RvYy54bWysU0tu2zAQ3RfoHQjuG8lGnMaC5QBN4G6C&#10;pkDSA9AUZRElOSyHseTT9BRdFegZfKQOKdt101WLakHxM/PmvfksbgZr2FYF1OBqPrkoOVNOQqPd&#10;puafnlZvrjnDKFwjDDhV851CfrN8/WrR+0pNoQPTqMAIxGHV+5p3MfqqKFB2ygq8AK8cPbYQrIh0&#10;DJuiCaIndGuKaVleFT2ExgeQCpFu78ZHvsz4batkfGhbVJGZmhO3mNeQ13Vai+VCVJsgfKflgYb4&#10;BxZWaEdBT1B3Igr2HPQfUFbLAAhtvJBgC2hbLVXWQGom5Qs1j53wKmuh5KA/pQn/H6z8sP0YmG5q&#10;Pp1z5oSlGu2/7n/sv++/Mbqi/PQeKzJ79GQYh3cwUJ2zVvT3ID8jmRRnNqMDknXKx9AGm/6klJEj&#10;lWB3SrsaIpMJ7fJ6Ni/pSdLb9PLt1SzXpfjl7QPG9wosS5uaByprZiC29xhTfFEdTVIwBKOblTYm&#10;H3Z4awLbCuoAapwGes6MwEiXNV/lL6kkiN/cjGN9zeez6Yx4WU8JQrcZZf8tembRiUaNJGYlfceQ&#10;mdzL6MTFuOSlcgcfNKYcj2lNuzish1y3ybFGa2h2VCIaxvhAS2uABEijPWc9NTgJ+PIsguIsRHML&#10;4zwIJzugPMTMJ+FSn2U6h5lIjXx+pv355C5/AgAA//8DAFBLAwQUAAYACAAAACEAf759id0AAAAH&#10;AQAADwAAAGRycy9kb3ducmV2LnhtbEyPwU7DMBBE70j8g7VI3Kjd0FZViFMBUgXiRkCi3DbxkoTG&#10;dhQ7Tfh7llM5rUYzmn2T7WbbiRMNofVOw3KhQJCrvGldreH9bX+zBREiOoOdd6ThhwLs8suLDFPj&#10;J/dKpyLWgktcSFFDE2OfShmqhiyGhe/JsfflB4uR5VBLM+DE5baTiVIbabF1/KHBnh4bqo7FaDW0&#10;nw9PxYTf+2O/evmoikOpnsdB6+ur+f4ORKQ5nsPwh8/okDNT6Udngug03C7XnOTLi9hONmvWpYZV&#10;okDmmfzPn/8CAAD//wMAUEsBAi0AFAAGAAgAAAAhALaDOJL+AAAA4QEAABMAAAAAAAAAAAAAAAAA&#10;AAAAAFtDb250ZW50X1R5cGVzXS54bWxQSwECLQAUAAYACAAAACEAOP0h/9YAAACUAQAACwAAAAAA&#10;AAAAAAAAAAAvAQAAX3JlbHMvLnJlbHNQSwECLQAUAAYACAAAACEAyrK+nAMCAAABBAAADgAAAAAA&#10;AAAAAAAAAAAuAgAAZHJzL2Uyb0RvYy54bWxQSwECLQAUAAYACAAAACEAf759id0AAAAHAQAADwAA&#10;AAAAAAAAAAAAAABdBAAAZHJzL2Rvd25yZXYueG1sUEsFBgAAAAAEAAQA8wAAAGcFAAAAAA==&#10;" fillcolor="window" strokecolor="#bcbcbc">
                      <v:path arrowok="t"/>
                      <v:textbox>
                        <w:txbxContent>
                          <w:p w14:paraId="6C92180E" w14:textId="77777777" w:rsidR="002D79BD" w:rsidRDefault="002D79BD" w:rsidP="009B54F0">
                            <w:pPr>
                              <w:pStyle w:val="afe"/>
                              <w:spacing w:before="0" w:beforeAutospacing="0" w:after="0" w:afterAutospacing="0"/>
                            </w:pPr>
                            <w:r w:rsidRPr="00C16A06">
                              <w:rPr>
                                <w:rFonts w:ascii="Calibri" w:hAnsi="Calibri"/>
                                <w:color w:val="000000"/>
                                <w:sz w:val="16"/>
                                <w:szCs w:val="16"/>
                              </w:rPr>
                              <w:t>ШТРИХКОД С НОМЕРОМ ДОКУМЕНТА</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340"/>
            </w:tblGrid>
            <w:tr w:rsidR="009B54F0" w:rsidRPr="009F47D5" w14:paraId="493DEDCE" w14:textId="77777777" w:rsidTr="009B54F0">
              <w:trPr>
                <w:trHeight w:val="240"/>
                <w:tblCellSpacing w:w="0" w:type="dxa"/>
              </w:trPr>
              <w:tc>
                <w:tcPr>
                  <w:tcW w:w="340" w:type="dxa"/>
                  <w:tcBorders>
                    <w:top w:val="nil"/>
                    <w:left w:val="nil"/>
                    <w:bottom w:val="nil"/>
                    <w:right w:val="nil"/>
                  </w:tcBorders>
                  <w:shd w:val="clear" w:color="auto" w:fill="auto"/>
                  <w:noWrap/>
                  <w:vAlign w:val="bottom"/>
                </w:tcPr>
                <w:p w14:paraId="20ADDE82" w14:textId="77777777" w:rsidR="009B54F0" w:rsidRPr="0080379B" w:rsidRDefault="009B54F0" w:rsidP="009B54F0">
                  <w:pPr>
                    <w:shd w:val="clear" w:color="auto" w:fill="FFFFFF"/>
                    <w:rPr>
                      <w:rFonts w:ascii="Tahoma" w:hAnsi="Tahoma" w:cs="Tahoma"/>
                      <w:sz w:val="14"/>
                      <w:szCs w:val="14"/>
                    </w:rPr>
                  </w:pPr>
                </w:p>
              </w:tc>
            </w:tr>
          </w:tbl>
          <w:p w14:paraId="67D8C3BC" w14:textId="77777777" w:rsidR="009B54F0" w:rsidRPr="009F47D5" w:rsidRDefault="009B54F0" w:rsidP="009B54F0">
            <w:pPr>
              <w:shd w:val="clear" w:color="auto" w:fill="FFFFFF"/>
              <w:rPr>
                <w:rFonts w:ascii="Tahoma" w:hAnsi="Tahoma" w:cs="Tahoma"/>
                <w:sz w:val="14"/>
                <w:szCs w:val="14"/>
              </w:rPr>
            </w:pPr>
          </w:p>
        </w:tc>
        <w:tc>
          <w:tcPr>
            <w:tcW w:w="119" w:type="pct"/>
            <w:gridSpan w:val="2"/>
            <w:tcBorders>
              <w:top w:val="nil"/>
              <w:left w:val="nil"/>
              <w:bottom w:val="nil"/>
              <w:right w:val="nil"/>
            </w:tcBorders>
            <w:shd w:val="clear" w:color="auto" w:fill="auto"/>
            <w:noWrap/>
            <w:vAlign w:val="bottom"/>
          </w:tcPr>
          <w:p w14:paraId="01DA0394" w14:textId="77777777" w:rsidR="009B54F0" w:rsidRPr="009F47D5" w:rsidRDefault="009B54F0" w:rsidP="009B54F0">
            <w:pPr>
              <w:shd w:val="clear" w:color="auto" w:fill="FFFFFF"/>
              <w:rPr>
                <w:rFonts w:ascii="Tahoma" w:hAnsi="Tahoma" w:cs="Tahoma"/>
                <w:sz w:val="14"/>
                <w:szCs w:val="14"/>
              </w:rPr>
            </w:pPr>
          </w:p>
        </w:tc>
        <w:tc>
          <w:tcPr>
            <w:tcW w:w="122" w:type="pct"/>
            <w:gridSpan w:val="2"/>
            <w:tcBorders>
              <w:top w:val="nil"/>
              <w:left w:val="nil"/>
              <w:bottom w:val="nil"/>
              <w:right w:val="nil"/>
            </w:tcBorders>
            <w:shd w:val="clear" w:color="auto" w:fill="auto"/>
            <w:noWrap/>
            <w:vAlign w:val="bottom"/>
          </w:tcPr>
          <w:p w14:paraId="23C7F70B" w14:textId="77777777" w:rsidR="009B54F0" w:rsidRPr="009F47D5" w:rsidRDefault="009B54F0" w:rsidP="009B54F0">
            <w:pPr>
              <w:shd w:val="clear" w:color="auto" w:fill="FFFFFF"/>
              <w:rPr>
                <w:rFonts w:ascii="Tahoma" w:hAnsi="Tahoma" w:cs="Tahoma"/>
                <w:sz w:val="14"/>
                <w:szCs w:val="14"/>
              </w:rPr>
            </w:pPr>
          </w:p>
        </w:tc>
        <w:tc>
          <w:tcPr>
            <w:tcW w:w="123" w:type="pct"/>
            <w:gridSpan w:val="3"/>
            <w:tcBorders>
              <w:top w:val="nil"/>
              <w:left w:val="nil"/>
              <w:bottom w:val="nil"/>
              <w:right w:val="nil"/>
            </w:tcBorders>
            <w:shd w:val="clear" w:color="auto" w:fill="auto"/>
            <w:noWrap/>
            <w:vAlign w:val="bottom"/>
          </w:tcPr>
          <w:p w14:paraId="495D3644" w14:textId="77777777" w:rsidR="009B54F0" w:rsidRPr="009F47D5" w:rsidRDefault="009B54F0" w:rsidP="009B54F0">
            <w:pPr>
              <w:shd w:val="clear" w:color="auto" w:fill="FFFFFF"/>
              <w:rPr>
                <w:rFonts w:ascii="Tahoma" w:hAnsi="Tahoma" w:cs="Tahoma"/>
                <w:sz w:val="14"/>
                <w:szCs w:val="14"/>
              </w:rPr>
            </w:pPr>
          </w:p>
        </w:tc>
        <w:tc>
          <w:tcPr>
            <w:tcW w:w="123" w:type="pct"/>
            <w:gridSpan w:val="2"/>
            <w:tcBorders>
              <w:top w:val="nil"/>
              <w:left w:val="nil"/>
              <w:bottom w:val="nil"/>
              <w:right w:val="nil"/>
            </w:tcBorders>
            <w:shd w:val="clear" w:color="auto" w:fill="auto"/>
            <w:noWrap/>
            <w:vAlign w:val="bottom"/>
          </w:tcPr>
          <w:p w14:paraId="17F7B44F" w14:textId="77777777" w:rsidR="009B54F0" w:rsidRPr="009F47D5" w:rsidRDefault="009B54F0" w:rsidP="009B54F0">
            <w:pPr>
              <w:shd w:val="clear" w:color="auto" w:fill="FFFFFF"/>
              <w:rPr>
                <w:rFonts w:ascii="Tahoma" w:hAnsi="Tahoma" w:cs="Tahoma"/>
                <w:sz w:val="14"/>
                <w:szCs w:val="14"/>
              </w:rPr>
            </w:pPr>
          </w:p>
        </w:tc>
        <w:tc>
          <w:tcPr>
            <w:tcW w:w="270" w:type="pct"/>
            <w:gridSpan w:val="8"/>
            <w:tcBorders>
              <w:top w:val="nil"/>
              <w:left w:val="nil"/>
              <w:bottom w:val="nil"/>
              <w:right w:val="nil"/>
            </w:tcBorders>
            <w:shd w:val="clear" w:color="auto" w:fill="auto"/>
            <w:noWrap/>
            <w:vAlign w:val="bottom"/>
          </w:tcPr>
          <w:p w14:paraId="14CCF9DE" w14:textId="77777777" w:rsidR="009B54F0" w:rsidRPr="009F47D5" w:rsidRDefault="009B54F0" w:rsidP="009B54F0">
            <w:pPr>
              <w:shd w:val="clear" w:color="auto" w:fill="FFFFFF"/>
              <w:rPr>
                <w:rFonts w:ascii="Tahoma" w:hAnsi="Tahoma" w:cs="Tahoma"/>
                <w:sz w:val="14"/>
                <w:szCs w:val="14"/>
              </w:rPr>
            </w:pPr>
          </w:p>
        </w:tc>
        <w:tc>
          <w:tcPr>
            <w:tcW w:w="126" w:type="pct"/>
            <w:gridSpan w:val="4"/>
            <w:tcBorders>
              <w:top w:val="nil"/>
              <w:left w:val="nil"/>
              <w:bottom w:val="nil"/>
              <w:right w:val="nil"/>
            </w:tcBorders>
            <w:shd w:val="clear" w:color="auto" w:fill="auto"/>
            <w:noWrap/>
            <w:vAlign w:val="bottom"/>
          </w:tcPr>
          <w:p w14:paraId="169A71D9" w14:textId="77777777" w:rsidR="009B54F0" w:rsidRPr="009F47D5" w:rsidRDefault="009B54F0" w:rsidP="009B54F0">
            <w:pPr>
              <w:shd w:val="clear" w:color="auto" w:fill="FFFFFF"/>
              <w:rPr>
                <w:rFonts w:ascii="Tahoma" w:hAnsi="Tahoma" w:cs="Tahoma"/>
                <w:sz w:val="14"/>
                <w:szCs w:val="14"/>
              </w:rPr>
            </w:pPr>
          </w:p>
        </w:tc>
        <w:tc>
          <w:tcPr>
            <w:tcW w:w="150" w:type="pct"/>
            <w:gridSpan w:val="4"/>
            <w:tcBorders>
              <w:top w:val="nil"/>
              <w:left w:val="nil"/>
              <w:bottom w:val="nil"/>
              <w:right w:val="nil"/>
            </w:tcBorders>
            <w:shd w:val="clear" w:color="auto" w:fill="auto"/>
            <w:noWrap/>
            <w:vAlign w:val="bottom"/>
          </w:tcPr>
          <w:p w14:paraId="3E0E4E26" w14:textId="77777777" w:rsidR="009B54F0" w:rsidRPr="009F47D5" w:rsidRDefault="009B54F0" w:rsidP="009B54F0">
            <w:pPr>
              <w:shd w:val="clear" w:color="auto" w:fill="FFFFFF"/>
              <w:rPr>
                <w:rFonts w:ascii="Tahoma" w:hAnsi="Tahoma" w:cs="Tahoma"/>
                <w:sz w:val="14"/>
                <w:szCs w:val="14"/>
              </w:rPr>
            </w:pPr>
          </w:p>
        </w:tc>
        <w:tc>
          <w:tcPr>
            <w:tcW w:w="128" w:type="pct"/>
            <w:gridSpan w:val="2"/>
            <w:tcBorders>
              <w:top w:val="nil"/>
              <w:left w:val="nil"/>
              <w:bottom w:val="nil"/>
              <w:right w:val="nil"/>
            </w:tcBorders>
            <w:shd w:val="clear" w:color="auto" w:fill="auto"/>
            <w:noWrap/>
            <w:vAlign w:val="bottom"/>
          </w:tcPr>
          <w:p w14:paraId="45D8EA1C" w14:textId="77777777" w:rsidR="009B54F0" w:rsidRPr="009F47D5" w:rsidRDefault="009B54F0" w:rsidP="009B54F0">
            <w:pPr>
              <w:shd w:val="clear" w:color="auto" w:fill="FFFFFF"/>
              <w:rPr>
                <w:rFonts w:ascii="Tahoma" w:hAnsi="Tahoma" w:cs="Tahoma"/>
                <w:sz w:val="14"/>
                <w:szCs w:val="14"/>
              </w:rPr>
            </w:pPr>
          </w:p>
        </w:tc>
        <w:tc>
          <w:tcPr>
            <w:tcW w:w="281" w:type="pct"/>
            <w:gridSpan w:val="2"/>
            <w:tcBorders>
              <w:top w:val="nil"/>
              <w:left w:val="nil"/>
              <w:bottom w:val="nil"/>
              <w:right w:val="nil"/>
            </w:tcBorders>
            <w:shd w:val="clear" w:color="auto" w:fill="auto"/>
            <w:noWrap/>
            <w:vAlign w:val="bottom"/>
          </w:tcPr>
          <w:p w14:paraId="2D9A1A00" w14:textId="77777777" w:rsidR="009B54F0" w:rsidRPr="009F47D5" w:rsidRDefault="009B54F0" w:rsidP="009B54F0">
            <w:pPr>
              <w:shd w:val="clear" w:color="auto" w:fill="FFFFFF"/>
              <w:rPr>
                <w:rFonts w:ascii="Tahoma" w:hAnsi="Tahoma" w:cs="Tahoma"/>
                <w:sz w:val="14"/>
                <w:szCs w:val="14"/>
              </w:rPr>
            </w:pPr>
          </w:p>
        </w:tc>
      </w:tr>
      <w:tr w:rsidR="009B54F0" w:rsidRPr="009F47D5" w14:paraId="31DD15F6" w14:textId="77777777" w:rsidTr="00C76C36">
        <w:trPr>
          <w:trHeight w:val="225"/>
        </w:trPr>
        <w:tc>
          <w:tcPr>
            <w:tcW w:w="594" w:type="pct"/>
            <w:gridSpan w:val="5"/>
            <w:tcBorders>
              <w:top w:val="nil"/>
              <w:left w:val="nil"/>
              <w:bottom w:val="nil"/>
              <w:right w:val="nil"/>
            </w:tcBorders>
            <w:shd w:val="clear" w:color="auto" w:fill="auto"/>
            <w:noWrap/>
            <w:vAlign w:val="bottom"/>
          </w:tcPr>
          <w:p w14:paraId="4F60F2BC" w14:textId="77777777" w:rsidR="009B54F0" w:rsidRPr="009F47D5" w:rsidRDefault="009B54F0" w:rsidP="009B54F0">
            <w:pPr>
              <w:shd w:val="clear" w:color="auto" w:fill="FFFFFF"/>
              <w:jc w:val="center"/>
              <w:rPr>
                <w:rFonts w:ascii="Tahoma" w:hAnsi="Tahoma" w:cs="Tahoma"/>
                <w:b/>
                <w:bCs/>
                <w:sz w:val="14"/>
                <w:szCs w:val="14"/>
              </w:rPr>
            </w:pPr>
          </w:p>
        </w:tc>
        <w:tc>
          <w:tcPr>
            <w:tcW w:w="509" w:type="pct"/>
            <w:gridSpan w:val="4"/>
            <w:tcBorders>
              <w:top w:val="nil"/>
              <w:left w:val="nil"/>
              <w:bottom w:val="nil"/>
              <w:right w:val="nil"/>
            </w:tcBorders>
            <w:shd w:val="clear" w:color="auto" w:fill="auto"/>
            <w:noWrap/>
            <w:vAlign w:val="bottom"/>
          </w:tcPr>
          <w:p w14:paraId="554CFA1A" w14:textId="77777777" w:rsidR="009B54F0" w:rsidRPr="009F47D5" w:rsidRDefault="009B54F0" w:rsidP="009B54F0">
            <w:pPr>
              <w:shd w:val="clear" w:color="auto" w:fill="FFFFFF"/>
              <w:rPr>
                <w:rFonts w:ascii="Tahoma" w:hAnsi="Tahoma" w:cs="Tahoma"/>
                <w:sz w:val="14"/>
                <w:szCs w:val="14"/>
              </w:rPr>
            </w:pPr>
          </w:p>
        </w:tc>
        <w:tc>
          <w:tcPr>
            <w:tcW w:w="132" w:type="pct"/>
            <w:gridSpan w:val="2"/>
            <w:tcBorders>
              <w:top w:val="nil"/>
              <w:left w:val="nil"/>
              <w:bottom w:val="nil"/>
              <w:right w:val="nil"/>
            </w:tcBorders>
            <w:shd w:val="clear" w:color="auto" w:fill="auto"/>
            <w:noWrap/>
            <w:vAlign w:val="bottom"/>
          </w:tcPr>
          <w:p w14:paraId="05238F31" w14:textId="77777777" w:rsidR="009B54F0" w:rsidRPr="009F47D5" w:rsidRDefault="009B54F0" w:rsidP="009B54F0">
            <w:pPr>
              <w:shd w:val="clear" w:color="auto" w:fill="FFFFFF"/>
              <w:rPr>
                <w:rFonts w:ascii="Tahoma" w:hAnsi="Tahoma" w:cs="Tahoma"/>
                <w:sz w:val="14"/>
                <w:szCs w:val="14"/>
              </w:rPr>
            </w:pPr>
          </w:p>
        </w:tc>
        <w:tc>
          <w:tcPr>
            <w:tcW w:w="134" w:type="pct"/>
            <w:gridSpan w:val="3"/>
            <w:tcBorders>
              <w:top w:val="nil"/>
              <w:left w:val="nil"/>
              <w:bottom w:val="nil"/>
              <w:right w:val="nil"/>
            </w:tcBorders>
            <w:shd w:val="clear" w:color="auto" w:fill="auto"/>
            <w:noWrap/>
            <w:vAlign w:val="bottom"/>
          </w:tcPr>
          <w:p w14:paraId="4038F2D0" w14:textId="77777777" w:rsidR="009B54F0" w:rsidRPr="009F47D5" w:rsidRDefault="009B54F0" w:rsidP="009B54F0">
            <w:pPr>
              <w:shd w:val="clear" w:color="auto" w:fill="FFFFFF"/>
              <w:rPr>
                <w:rFonts w:ascii="Tahoma" w:hAnsi="Tahoma" w:cs="Tahoma"/>
                <w:sz w:val="14"/>
                <w:szCs w:val="14"/>
              </w:rPr>
            </w:pPr>
          </w:p>
        </w:tc>
        <w:tc>
          <w:tcPr>
            <w:tcW w:w="130" w:type="pct"/>
            <w:gridSpan w:val="2"/>
            <w:tcBorders>
              <w:top w:val="nil"/>
              <w:left w:val="nil"/>
              <w:bottom w:val="nil"/>
              <w:right w:val="nil"/>
            </w:tcBorders>
            <w:shd w:val="clear" w:color="auto" w:fill="auto"/>
            <w:noWrap/>
            <w:vAlign w:val="bottom"/>
          </w:tcPr>
          <w:p w14:paraId="63C7EF40" w14:textId="77777777" w:rsidR="009B54F0" w:rsidRPr="009F47D5" w:rsidRDefault="009B54F0" w:rsidP="009B54F0">
            <w:pPr>
              <w:shd w:val="clear" w:color="auto" w:fill="FFFFFF"/>
              <w:rPr>
                <w:rFonts w:ascii="Tahoma" w:hAnsi="Tahoma" w:cs="Tahoma"/>
                <w:sz w:val="14"/>
                <w:szCs w:val="14"/>
              </w:rPr>
            </w:pPr>
          </w:p>
        </w:tc>
        <w:tc>
          <w:tcPr>
            <w:tcW w:w="134" w:type="pct"/>
            <w:gridSpan w:val="2"/>
            <w:tcBorders>
              <w:top w:val="nil"/>
              <w:left w:val="nil"/>
              <w:bottom w:val="nil"/>
              <w:right w:val="nil"/>
            </w:tcBorders>
          </w:tcPr>
          <w:p w14:paraId="0832545A" w14:textId="77777777" w:rsidR="009B54F0" w:rsidRPr="009F47D5" w:rsidRDefault="009B54F0" w:rsidP="009B54F0">
            <w:pPr>
              <w:shd w:val="clear" w:color="auto" w:fill="FFFFFF"/>
              <w:rPr>
                <w:rFonts w:ascii="Tahoma" w:hAnsi="Tahoma" w:cs="Tahoma"/>
                <w:sz w:val="14"/>
                <w:szCs w:val="14"/>
              </w:rPr>
            </w:pPr>
          </w:p>
        </w:tc>
        <w:tc>
          <w:tcPr>
            <w:tcW w:w="134" w:type="pct"/>
            <w:gridSpan w:val="2"/>
            <w:tcBorders>
              <w:top w:val="nil"/>
              <w:left w:val="nil"/>
              <w:bottom w:val="nil"/>
              <w:right w:val="nil"/>
            </w:tcBorders>
            <w:shd w:val="clear" w:color="auto" w:fill="auto"/>
            <w:noWrap/>
            <w:vAlign w:val="bottom"/>
          </w:tcPr>
          <w:p w14:paraId="0DDABBF8" w14:textId="77777777" w:rsidR="009B54F0" w:rsidRPr="009F47D5" w:rsidRDefault="009B54F0" w:rsidP="009B54F0">
            <w:pPr>
              <w:shd w:val="clear" w:color="auto" w:fill="FFFFFF"/>
              <w:rPr>
                <w:rFonts w:ascii="Tahoma" w:hAnsi="Tahoma" w:cs="Tahoma"/>
                <w:sz w:val="14"/>
                <w:szCs w:val="14"/>
              </w:rPr>
            </w:pPr>
          </w:p>
        </w:tc>
        <w:tc>
          <w:tcPr>
            <w:tcW w:w="134" w:type="pct"/>
            <w:gridSpan w:val="2"/>
            <w:tcBorders>
              <w:top w:val="nil"/>
              <w:left w:val="nil"/>
              <w:bottom w:val="nil"/>
              <w:right w:val="nil"/>
            </w:tcBorders>
            <w:shd w:val="clear" w:color="auto" w:fill="auto"/>
            <w:noWrap/>
            <w:vAlign w:val="bottom"/>
          </w:tcPr>
          <w:p w14:paraId="1B69C035" w14:textId="77777777" w:rsidR="009B54F0" w:rsidRPr="009F47D5" w:rsidRDefault="009B54F0" w:rsidP="009B54F0">
            <w:pPr>
              <w:shd w:val="clear" w:color="auto" w:fill="FFFFFF"/>
              <w:rPr>
                <w:rFonts w:ascii="Tahoma" w:hAnsi="Tahoma" w:cs="Tahoma"/>
                <w:sz w:val="14"/>
                <w:szCs w:val="14"/>
              </w:rPr>
            </w:pPr>
          </w:p>
        </w:tc>
        <w:tc>
          <w:tcPr>
            <w:tcW w:w="130" w:type="pct"/>
            <w:gridSpan w:val="2"/>
            <w:tcBorders>
              <w:top w:val="nil"/>
              <w:left w:val="nil"/>
              <w:bottom w:val="nil"/>
              <w:right w:val="nil"/>
            </w:tcBorders>
            <w:shd w:val="clear" w:color="auto" w:fill="auto"/>
            <w:noWrap/>
            <w:vAlign w:val="bottom"/>
          </w:tcPr>
          <w:p w14:paraId="42FF840D" w14:textId="77777777" w:rsidR="009B54F0" w:rsidRPr="009F47D5" w:rsidRDefault="009B54F0" w:rsidP="009B54F0">
            <w:pPr>
              <w:shd w:val="clear" w:color="auto" w:fill="FFFFFF"/>
              <w:rPr>
                <w:rFonts w:ascii="Tahoma" w:hAnsi="Tahoma" w:cs="Tahoma"/>
                <w:sz w:val="14"/>
                <w:szCs w:val="14"/>
              </w:rPr>
            </w:pPr>
          </w:p>
        </w:tc>
        <w:tc>
          <w:tcPr>
            <w:tcW w:w="134" w:type="pct"/>
            <w:gridSpan w:val="2"/>
            <w:tcBorders>
              <w:top w:val="nil"/>
              <w:left w:val="nil"/>
              <w:bottom w:val="nil"/>
              <w:right w:val="nil"/>
            </w:tcBorders>
            <w:shd w:val="clear" w:color="auto" w:fill="auto"/>
            <w:noWrap/>
            <w:vAlign w:val="bottom"/>
          </w:tcPr>
          <w:p w14:paraId="5F79B58C" w14:textId="77777777" w:rsidR="009B54F0" w:rsidRPr="009F47D5" w:rsidRDefault="009B54F0" w:rsidP="009B54F0">
            <w:pPr>
              <w:shd w:val="clear" w:color="auto" w:fill="FFFFFF"/>
              <w:rPr>
                <w:rFonts w:ascii="Tahoma" w:hAnsi="Tahoma" w:cs="Tahoma"/>
                <w:sz w:val="14"/>
                <w:szCs w:val="14"/>
              </w:rPr>
            </w:pPr>
          </w:p>
        </w:tc>
        <w:tc>
          <w:tcPr>
            <w:tcW w:w="143" w:type="pct"/>
            <w:gridSpan w:val="3"/>
            <w:tcBorders>
              <w:top w:val="nil"/>
              <w:left w:val="nil"/>
              <w:bottom w:val="nil"/>
              <w:right w:val="nil"/>
            </w:tcBorders>
            <w:shd w:val="clear" w:color="auto" w:fill="auto"/>
            <w:noWrap/>
            <w:vAlign w:val="bottom"/>
          </w:tcPr>
          <w:p w14:paraId="5B3698FE" w14:textId="77777777" w:rsidR="009B54F0" w:rsidRPr="009F47D5" w:rsidRDefault="009B54F0" w:rsidP="009B54F0">
            <w:pPr>
              <w:shd w:val="clear" w:color="auto" w:fill="FFFFFF"/>
              <w:rPr>
                <w:rFonts w:ascii="Tahoma" w:hAnsi="Tahoma" w:cs="Tahoma"/>
                <w:sz w:val="14"/>
                <w:szCs w:val="14"/>
              </w:rPr>
            </w:pPr>
          </w:p>
        </w:tc>
        <w:tc>
          <w:tcPr>
            <w:tcW w:w="114" w:type="pct"/>
            <w:gridSpan w:val="9"/>
            <w:tcBorders>
              <w:top w:val="nil"/>
              <w:left w:val="nil"/>
              <w:bottom w:val="nil"/>
              <w:right w:val="nil"/>
            </w:tcBorders>
            <w:shd w:val="clear" w:color="auto" w:fill="auto"/>
            <w:noWrap/>
            <w:vAlign w:val="bottom"/>
          </w:tcPr>
          <w:p w14:paraId="58984002" w14:textId="77777777" w:rsidR="009B54F0" w:rsidRPr="009F47D5" w:rsidRDefault="009B54F0" w:rsidP="009B54F0">
            <w:pPr>
              <w:shd w:val="clear" w:color="auto" w:fill="FFFFFF"/>
              <w:rPr>
                <w:rFonts w:ascii="Tahoma" w:hAnsi="Tahoma" w:cs="Tahoma"/>
                <w:sz w:val="14"/>
                <w:szCs w:val="14"/>
              </w:rPr>
            </w:pPr>
          </w:p>
        </w:tc>
        <w:tc>
          <w:tcPr>
            <w:tcW w:w="132" w:type="pct"/>
            <w:gridSpan w:val="3"/>
            <w:tcBorders>
              <w:top w:val="nil"/>
              <w:left w:val="nil"/>
              <w:bottom w:val="nil"/>
              <w:right w:val="nil"/>
            </w:tcBorders>
            <w:shd w:val="clear" w:color="auto" w:fill="auto"/>
            <w:noWrap/>
            <w:vAlign w:val="bottom"/>
          </w:tcPr>
          <w:p w14:paraId="63DC709B" w14:textId="77777777" w:rsidR="009B54F0" w:rsidRPr="009F47D5" w:rsidRDefault="009B54F0" w:rsidP="009B54F0">
            <w:pPr>
              <w:shd w:val="clear" w:color="auto" w:fill="FFFFFF"/>
              <w:rPr>
                <w:rFonts w:ascii="Tahoma" w:hAnsi="Tahoma" w:cs="Tahoma"/>
                <w:sz w:val="14"/>
                <w:szCs w:val="14"/>
              </w:rPr>
            </w:pPr>
          </w:p>
        </w:tc>
        <w:tc>
          <w:tcPr>
            <w:tcW w:w="127" w:type="pct"/>
            <w:gridSpan w:val="3"/>
            <w:tcBorders>
              <w:top w:val="nil"/>
              <w:left w:val="nil"/>
              <w:bottom w:val="nil"/>
              <w:right w:val="nil"/>
            </w:tcBorders>
            <w:shd w:val="clear" w:color="auto" w:fill="auto"/>
            <w:noWrap/>
            <w:vAlign w:val="bottom"/>
          </w:tcPr>
          <w:p w14:paraId="1AD8C905" w14:textId="77777777" w:rsidR="009B54F0" w:rsidRPr="009F47D5" w:rsidRDefault="009B54F0" w:rsidP="009B54F0">
            <w:pPr>
              <w:shd w:val="clear" w:color="auto" w:fill="FFFFFF"/>
              <w:rPr>
                <w:rFonts w:ascii="Tahoma" w:hAnsi="Tahoma" w:cs="Tahoma"/>
                <w:sz w:val="14"/>
                <w:szCs w:val="14"/>
              </w:rPr>
            </w:pPr>
          </w:p>
        </w:tc>
        <w:tc>
          <w:tcPr>
            <w:tcW w:w="127" w:type="pct"/>
            <w:gridSpan w:val="4"/>
            <w:tcBorders>
              <w:top w:val="nil"/>
              <w:left w:val="nil"/>
              <w:bottom w:val="nil"/>
              <w:right w:val="nil"/>
            </w:tcBorders>
            <w:shd w:val="clear" w:color="auto" w:fill="auto"/>
            <w:noWrap/>
            <w:vAlign w:val="bottom"/>
          </w:tcPr>
          <w:p w14:paraId="09A48F13" w14:textId="77777777" w:rsidR="009B54F0" w:rsidRPr="009F47D5" w:rsidRDefault="009B54F0" w:rsidP="009B54F0">
            <w:pPr>
              <w:shd w:val="clear" w:color="auto" w:fill="FFFFFF"/>
              <w:rPr>
                <w:rFonts w:ascii="Tahoma" w:hAnsi="Tahoma" w:cs="Tahoma"/>
                <w:sz w:val="14"/>
                <w:szCs w:val="14"/>
              </w:rPr>
            </w:pPr>
          </w:p>
        </w:tc>
        <w:tc>
          <w:tcPr>
            <w:tcW w:w="127" w:type="pct"/>
            <w:gridSpan w:val="3"/>
            <w:tcBorders>
              <w:top w:val="nil"/>
              <w:left w:val="nil"/>
              <w:bottom w:val="nil"/>
              <w:right w:val="nil"/>
            </w:tcBorders>
            <w:shd w:val="clear" w:color="auto" w:fill="auto"/>
            <w:noWrap/>
            <w:vAlign w:val="bottom"/>
          </w:tcPr>
          <w:p w14:paraId="09117F9B" w14:textId="77777777" w:rsidR="009B54F0" w:rsidRPr="009F47D5" w:rsidRDefault="009B54F0" w:rsidP="009B54F0">
            <w:pPr>
              <w:shd w:val="clear" w:color="auto" w:fill="FFFFFF"/>
              <w:rPr>
                <w:rFonts w:ascii="Tahoma" w:hAnsi="Tahoma" w:cs="Tahoma"/>
                <w:sz w:val="14"/>
                <w:szCs w:val="14"/>
              </w:rPr>
            </w:pPr>
          </w:p>
        </w:tc>
        <w:tc>
          <w:tcPr>
            <w:tcW w:w="93" w:type="pct"/>
            <w:gridSpan w:val="3"/>
            <w:tcBorders>
              <w:top w:val="nil"/>
              <w:left w:val="nil"/>
              <w:bottom w:val="nil"/>
              <w:right w:val="nil"/>
            </w:tcBorders>
            <w:shd w:val="clear" w:color="auto" w:fill="auto"/>
            <w:noWrap/>
            <w:vAlign w:val="bottom"/>
          </w:tcPr>
          <w:p w14:paraId="7F591D85" w14:textId="77777777" w:rsidR="009B54F0" w:rsidRPr="009F47D5" w:rsidRDefault="009B54F0" w:rsidP="009B54F0">
            <w:pPr>
              <w:shd w:val="clear" w:color="auto" w:fill="FFFFFF"/>
              <w:rPr>
                <w:rFonts w:ascii="Tahoma" w:hAnsi="Tahoma" w:cs="Tahoma"/>
                <w:sz w:val="14"/>
                <w:szCs w:val="14"/>
              </w:rPr>
            </w:pPr>
          </w:p>
        </w:tc>
        <w:tc>
          <w:tcPr>
            <w:tcW w:w="128" w:type="pct"/>
            <w:gridSpan w:val="3"/>
            <w:tcBorders>
              <w:top w:val="nil"/>
              <w:left w:val="nil"/>
              <w:bottom w:val="nil"/>
              <w:right w:val="nil"/>
            </w:tcBorders>
            <w:shd w:val="clear" w:color="auto" w:fill="auto"/>
            <w:noWrap/>
            <w:vAlign w:val="bottom"/>
          </w:tcPr>
          <w:p w14:paraId="18CE6AB5" w14:textId="77777777" w:rsidR="009B54F0" w:rsidRPr="009F47D5" w:rsidRDefault="009B54F0" w:rsidP="009B54F0">
            <w:pPr>
              <w:shd w:val="clear" w:color="auto" w:fill="FFFFFF"/>
              <w:rPr>
                <w:rFonts w:ascii="Tahoma" w:hAnsi="Tahoma" w:cs="Tahoma"/>
                <w:sz w:val="14"/>
                <w:szCs w:val="14"/>
              </w:rPr>
            </w:pPr>
          </w:p>
        </w:tc>
        <w:tc>
          <w:tcPr>
            <w:tcW w:w="93" w:type="pct"/>
            <w:gridSpan w:val="2"/>
            <w:tcBorders>
              <w:top w:val="nil"/>
              <w:left w:val="nil"/>
              <w:bottom w:val="nil"/>
              <w:right w:val="nil"/>
            </w:tcBorders>
          </w:tcPr>
          <w:p w14:paraId="41E0711A" w14:textId="77777777" w:rsidR="009B54F0" w:rsidRPr="009F47D5" w:rsidRDefault="009B54F0" w:rsidP="009B54F0">
            <w:pPr>
              <w:shd w:val="clear" w:color="auto" w:fill="FFFFFF"/>
              <w:rPr>
                <w:rFonts w:ascii="Tahoma" w:hAnsi="Tahoma" w:cs="Tahoma"/>
                <w:sz w:val="14"/>
                <w:szCs w:val="14"/>
              </w:rPr>
            </w:pPr>
          </w:p>
        </w:tc>
        <w:tc>
          <w:tcPr>
            <w:tcW w:w="93" w:type="pct"/>
            <w:gridSpan w:val="4"/>
            <w:tcBorders>
              <w:top w:val="nil"/>
              <w:left w:val="nil"/>
              <w:bottom w:val="nil"/>
              <w:right w:val="nil"/>
            </w:tcBorders>
            <w:shd w:val="clear" w:color="auto" w:fill="auto"/>
            <w:noWrap/>
            <w:vAlign w:val="bottom"/>
          </w:tcPr>
          <w:p w14:paraId="5A5FD9FF" w14:textId="77777777" w:rsidR="009B54F0" w:rsidRPr="009F47D5" w:rsidRDefault="009B54F0" w:rsidP="009B54F0">
            <w:pPr>
              <w:shd w:val="clear" w:color="auto" w:fill="FFFFFF"/>
              <w:rPr>
                <w:rFonts w:ascii="Tahoma" w:hAnsi="Tahoma" w:cs="Tahoma"/>
                <w:sz w:val="14"/>
                <w:szCs w:val="14"/>
              </w:rPr>
            </w:pPr>
          </w:p>
        </w:tc>
        <w:tc>
          <w:tcPr>
            <w:tcW w:w="214" w:type="pct"/>
            <w:gridSpan w:val="2"/>
            <w:tcBorders>
              <w:top w:val="nil"/>
              <w:left w:val="nil"/>
              <w:bottom w:val="nil"/>
              <w:right w:val="nil"/>
            </w:tcBorders>
            <w:shd w:val="clear" w:color="auto" w:fill="auto"/>
            <w:noWrap/>
            <w:vAlign w:val="bottom"/>
          </w:tcPr>
          <w:p w14:paraId="2A3AE687" w14:textId="77777777" w:rsidR="009B54F0" w:rsidRPr="009F47D5" w:rsidRDefault="009B54F0" w:rsidP="009B54F0">
            <w:pPr>
              <w:shd w:val="clear" w:color="auto" w:fill="FFFFFF"/>
              <w:rPr>
                <w:rFonts w:ascii="Tahoma" w:hAnsi="Tahoma" w:cs="Tahoma"/>
                <w:sz w:val="14"/>
                <w:szCs w:val="14"/>
              </w:rPr>
            </w:pPr>
          </w:p>
        </w:tc>
        <w:tc>
          <w:tcPr>
            <w:tcW w:w="119" w:type="pct"/>
            <w:gridSpan w:val="2"/>
            <w:tcBorders>
              <w:top w:val="nil"/>
              <w:left w:val="nil"/>
              <w:bottom w:val="nil"/>
              <w:right w:val="nil"/>
            </w:tcBorders>
            <w:shd w:val="clear" w:color="auto" w:fill="auto"/>
            <w:noWrap/>
            <w:vAlign w:val="bottom"/>
          </w:tcPr>
          <w:p w14:paraId="30AA892F" w14:textId="77777777" w:rsidR="009B54F0" w:rsidRPr="009F47D5" w:rsidRDefault="009B54F0" w:rsidP="009B54F0">
            <w:pPr>
              <w:shd w:val="clear" w:color="auto" w:fill="FFFFFF"/>
              <w:rPr>
                <w:rFonts w:ascii="Tahoma" w:hAnsi="Tahoma" w:cs="Tahoma"/>
                <w:sz w:val="14"/>
                <w:szCs w:val="14"/>
              </w:rPr>
            </w:pPr>
          </w:p>
        </w:tc>
        <w:tc>
          <w:tcPr>
            <w:tcW w:w="122" w:type="pct"/>
            <w:gridSpan w:val="2"/>
            <w:tcBorders>
              <w:top w:val="nil"/>
              <w:left w:val="nil"/>
              <w:bottom w:val="nil"/>
              <w:right w:val="nil"/>
            </w:tcBorders>
            <w:shd w:val="clear" w:color="auto" w:fill="auto"/>
            <w:noWrap/>
            <w:vAlign w:val="bottom"/>
          </w:tcPr>
          <w:p w14:paraId="195D9623" w14:textId="77777777" w:rsidR="009B54F0" w:rsidRPr="009F47D5" w:rsidRDefault="009B54F0" w:rsidP="009B54F0">
            <w:pPr>
              <w:shd w:val="clear" w:color="auto" w:fill="FFFFFF"/>
              <w:rPr>
                <w:rFonts w:ascii="Tahoma" w:hAnsi="Tahoma" w:cs="Tahoma"/>
                <w:sz w:val="14"/>
                <w:szCs w:val="14"/>
              </w:rPr>
            </w:pPr>
          </w:p>
        </w:tc>
        <w:tc>
          <w:tcPr>
            <w:tcW w:w="123" w:type="pct"/>
            <w:gridSpan w:val="3"/>
            <w:tcBorders>
              <w:top w:val="nil"/>
              <w:left w:val="nil"/>
              <w:bottom w:val="nil"/>
              <w:right w:val="nil"/>
            </w:tcBorders>
            <w:shd w:val="clear" w:color="auto" w:fill="auto"/>
            <w:noWrap/>
            <w:vAlign w:val="bottom"/>
          </w:tcPr>
          <w:p w14:paraId="365569D3" w14:textId="77777777" w:rsidR="009B54F0" w:rsidRPr="009F47D5" w:rsidRDefault="009B54F0" w:rsidP="009B54F0">
            <w:pPr>
              <w:shd w:val="clear" w:color="auto" w:fill="FFFFFF"/>
              <w:rPr>
                <w:rFonts w:ascii="Tahoma" w:hAnsi="Tahoma" w:cs="Tahoma"/>
                <w:sz w:val="14"/>
                <w:szCs w:val="14"/>
              </w:rPr>
            </w:pPr>
          </w:p>
        </w:tc>
        <w:tc>
          <w:tcPr>
            <w:tcW w:w="123" w:type="pct"/>
            <w:gridSpan w:val="2"/>
            <w:tcBorders>
              <w:top w:val="nil"/>
              <w:left w:val="nil"/>
              <w:bottom w:val="nil"/>
              <w:right w:val="nil"/>
            </w:tcBorders>
            <w:shd w:val="clear" w:color="auto" w:fill="auto"/>
            <w:noWrap/>
            <w:vAlign w:val="bottom"/>
          </w:tcPr>
          <w:p w14:paraId="05C98478" w14:textId="77777777" w:rsidR="009B54F0" w:rsidRPr="009F47D5" w:rsidRDefault="009B54F0" w:rsidP="009B54F0">
            <w:pPr>
              <w:shd w:val="clear" w:color="auto" w:fill="FFFFFF"/>
              <w:rPr>
                <w:rFonts w:ascii="Tahoma" w:hAnsi="Tahoma" w:cs="Tahoma"/>
                <w:sz w:val="14"/>
                <w:szCs w:val="14"/>
              </w:rPr>
            </w:pPr>
          </w:p>
        </w:tc>
        <w:tc>
          <w:tcPr>
            <w:tcW w:w="270" w:type="pct"/>
            <w:gridSpan w:val="8"/>
            <w:tcBorders>
              <w:top w:val="nil"/>
              <w:left w:val="nil"/>
              <w:bottom w:val="nil"/>
              <w:right w:val="nil"/>
            </w:tcBorders>
            <w:shd w:val="clear" w:color="auto" w:fill="auto"/>
            <w:noWrap/>
            <w:vAlign w:val="bottom"/>
          </w:tcPr>
          <w:p w14:paraId="1EEBA7A4" w14:textId="77777777" w:rsidR="009B54F0" w:rsidRPr="009F47D5" w:rsidRDefault="009B54F0" w:rsidP="009B54F0">
            <w:pPr>
              <w:shd w:val="clear" w:color="auto" w:fill="FFFFFF"/>
              <w:rPr>
                <w:rFonts w:ascii="Tahoma" w:hAnsi="Tahoma" w:cs="Tahoma"/>
                <w:sz w:val="14"/>
                <w:szCs w:val="14"/>
              </w:rPr>
            </w:pPr>
          </w:p>
        </w:tc>
        <w:tc>
          <w:tcPr>
            <w:tcW w:w="126" w:type="pct"/>
            <w:gridSpan w:val="4"/>
            <w:tcBorders>
              <w:top w:val="nil"/>
              <w:left w:val="nil"/>
              <w:bottom w:val="nil"/>
              <w:right w:val="nil"/>
            </w:tcBorders>
            <w:shd w:val="clear" w:color="auto" w:fill="auto"/>
            <w:noWrap/>
            <w:vAlign w:val="bottom"/>
          </w:tcPr>
          <w:p w14:paraId="518B1352" w14:textId="77777777" w:rsidR="009B54F0" w:rsidRPr="009F47D5" w:rsidRDefault="009B54F0" w:rsidP="009B54F0">
            <w:pPr>
              <w:shd w:val="clear" w:color="auto" w:fill="FFFFFF"/>
              <w:rPr>
                <w:rFonts w:ascii="Tahoma" w:hAnsi="Tahoma" w:cs="Tahoma"/>
                <w:sz w:val="14"/>
                <w:szCs w:val="14"/>
              </w:rPr>
            </w:pPr>
          </w:p>
        </w:tc>
        <w:tc>
          <w:tcPr>
            <w:tcW w:w="150" w:type="pct"/>
            <w:gridSpan w:val="4"/>
            <w:tcBorders>
              <w:top w:val="nil"/>
              <w:left w:val="nil"/>
              <w:bottom w:val="nil"/>
              <w:right w:val="nil"/>
            </w:tcBorders>
            <w:shd w:val="clear" w:color="auto" w:fill="auto"/>
            <w:noWrap/>
            <w:vAlign w:val="bottom"/>
          </w:tcPr>
          <w:p w14:paraId="5F711B56" w14:textId="77777777" w:rsidR="009B54F0" w:rsidRPr="009F47D5" w:rsidRDefault="009B54F0" w:rsidP="009B54F0">
            <w:pPr>
              <w:shd w:val="clear" w:color="auto" w:fill="FFFFFF"/>
              <w:rPr>
                <w:rFonts w:ascii="Tahoma" w:hAnsi="Tahoma" w:cs="Tahoma"/>
                <w:sz w:val="14"/>
                <w:szCs w:val="14"/>
              </w:rPr>
            </w:pPr>
          </w:p>
        </w:tc>
        <w:tc>
          <w:tcPr>
            <w:tcW w:w="128" w:type="pct"/>
            <w:gridSpan w:val="2"/>
            <w:tcBorders>
              <w:top w:val="nil"/>
              <w:left w:val="nil"/>
              <w:bottom w:val="nil"/>
              <w:right w:val="nil"/>
            </w:tcBorders>
            <w:shd w:val="clear" w:color="auto" w:fill="auto"/>
            <w:noWrap/>
            <w:vAlign w:val="bottom"/>
          </w:tcPr>
          <w:p w14:paraId="11329753" w14:textId="77777777" w:rsidR="009B54F0" w:rsidRPr="009F47D5" w:rsidRDefault="009B54F0" w:rsidP="009B54F0">
            <w:pPr>
              <w:shd w:val="clear" w:color="auto" w:fill="FFFFFF"/>
              <w:rPr>
                <w:rFonts w:ascii="Tahoma" w:hAnsi="Tahoma" w:cs="Tahoma"/>
                <w:sz w:val="14"/>
                <w:szCs w:val="14"/>
              </w:rPr>
            </w:pPr>
          </w:p>
        </w:tc>
        <w:tc>
          <w:tcPr>
            <w:tcW w:w="281" w:type="pct"/>
            <w:gridSpan w:val="2"/>
            <w:tcBorders>
              <w:top w:val="nil"/>
              <w:left w:val="nil"/>
              <w:bottom w:val="nil"/>
              <w:right w:val="nil"/>
            </w:tcBorders>
            <w:shd w:val="clear" w:color="auto" w:fill="auto"/>
            <w:noWrap/>
            <w:vAlign w:val="bottom"/>
          </w:tcPr>
          <w:p w14:paraId="5CE3FFE7" w14:textId="77777777" w:rsidR="009B54F0" w:rsidRPr="009F47D5" w:rsidRDefault="009B54F0" w:rsidP="009B54F0">
            <w:pPr>
              <w:shd w:val="clear" w:color="auto" w:fill="FFFFFF"/>
              <w:rPr>
                <w:rFonts w:ascii="Tahoma" w:hAnsi="Tahoma" w:cs="Tahoma"/>
                <w:sz w:val="14"/>
                <w:szCs w:val="14"/>
              </w:rPr>
            </w:pPr>
          </w:p>
        </w:tc>
      </w:tr>
      <w:tr w:rsidR="009B54F0" w:rsidRPr="009F47D5" w14:paraId="0CA55D78" w14:textId="77777777" w:rsidTr="00C76C36">
        <w:trPr>
          <w:gridAfter w:val="17"/>
          <w:wAfter w:w="834" w:type="pct"/>
          <w:trHeight w:val="210"/>
        </w:trPr>
        <w:tc>
          <w:tcPr>
            <w:tcW w:w="93" w:type="pct"/>
            <w:gridSpan w:val="2"/>
            <w:tcBorders>
              <w:top w:val="nil"/>
              <w:left w:val="nil"/>
              <w:bottom w:val="nil"/>
              <w:right w:val="nil"/>
            </w:tcBorders>
          </w:tcPr>
          <w:p w14:paraId="09A05E6E" w14:textId="77777777" w:rsidR="009B54F0" w:rsidRPr="009F47D5" w:rsidRDefault="009B54F0" w:rsidP="009B54F0">
            <w:pPr>
              <w:shd w:val="clear" w:color="auto" w:fill="FFFFFF"/>
              <w:jc w:val="right"/>
              <w:rPr>
                <w:rFonts w:ascii="Tahoma" w:hAnsi="Tahoma" w:cs="Tahoma"/>
                <w:sz w:val="14"/>
                <w:szCs w:val="14"/>
              </w:rPr>
            </w:pPr>
          </w:p>
        </w:tc>
        <w:tc>
          <w:tcPr>
            <w:tcW w:w="134" w:type="pct"/>
            <w:gridSpan w:val="3"/>
            <w:tcBorders>
              <w:top w:val="nil"/>
              <w:left w:val="nil"/>
              <w:bottom w:val="nil"/>
              <w:right w:val="nil"/>
            </w:tcBorders>
          </w:tcPr>
          <w:p w14:paraId="68535031" w14:textId="77777777" w:rsidR="009B54F0" w:rsidRPr="009F47D5" w:rsidRDefault="009B54F0" w:rsidP="009B54F0">
            <w:pPr>
              <w:shd w:val="clear" w:color="auto" w:fill="FFFFFF"/>
              <w:jc w:val="right"/>
              <w:rPr>
                <w:rFonts w:ascii="Tahoma" w:hAnsi="Tahoma" w:cs="Tahoma"/>
                <w:sz w:val="14"/>
                <w:szCs w:val="14"/>
              </w:rPr>
            </w:pPr>
          </w:p>
        </w:tc>
        <w:tc>
          <w:tcPr>
            <w:tcW w:w="3939" w:type="pct"/>
            <w:gridSpan w:val="72"/>
            <w:tcBorders>
              <w:top w:val="nil"/>
              <w:left w:val="nil"/>
              <w:bottom w:val="nil"/>
              <w:right w:val="nil"/>
            </w:tcBorders>
            <w:shd w:val="clear" w:color="auto" w:fill="auto"/>
            <w:noWrap/>
            <w:vAlign w:val="bottom"/>
          </w:tcPr>
          <w:p w14:paraId="5F384469" w14:textId="77777777" w:rsidR="009B54F0" w:rsidRPr="009F47D5" w:rsidRDefault="009B54F0" w:rsidP="009B54F0">
            <w:pPr>
              <w:shd w:val="clear" w:color="auto" w:fill="FFFFFF"/>
              <w:jc w:val="right"/>
              <w:rPr>
                <w:rFonts w:ascii="Tahoma" w:hAnsi="Tahoma" w:cs="Tahoma"/>
                <w:sz w:val="14"/>
                <w:szCs w:val="14"/>
              </w:rPr>
            </w:pPr>
            <w:r w:rsidRPr="009F47D5">
              <w:rPr>
                <w:rFonts w:ascii="Tahoma" w:hAnsi="Tahoma" w:cs="Tahoma"/>
                <w:sz w:val="14"/>
                <w:szCs w:val="14"/>
              </w:rPr>
              <w:t>Размещен: 05.11.2010 13:22                                                             Отчет С [Наименование С] [Реквизиты договора] за [период отчета]</w:t>
            </w:r>
          </w:p>
        </w:tc>
      </w:tr>
      <w:tr w:rsidR="009B54F0" w:rsidRPr="009F47D5" w14:paraId="0CE4D560" w14:textId="77777777" w:rsidTr="00C76C36">
        <w:trPr>
          <w:gridAfter w:val="17"/>
          <w:wAfter w:w="834" w:type="pct"/>
          <w:trHeight w:val="360"/>
        </w:trPr>
        <w:tc>
          <w:tcPr>
            <w:tcW w:w="93" w:type="pct"/>
            <w:gridSpan w:val="2"/>
            <w:tcBorders>
              <w:top w:val="nil"/>
              <w:left w:val="nil"/>
              <w:bottom w:val="nil"/>
              <w:right w:val="nil"/>
            </w:tcBorders>
          </w:tcPr>
          <w:p w14:paraId="3EFF7898" w14:textId="77777777" w:rsidR="009B54F0" w:rsidRPr="009F47D5" w:rsidRDefault="009B54F0" w:rsidP="009B54F0">
            <w:pPr>
              <w:shd w:val="clear" w:color="auto" w:fill="FFFFFF"/>
              <w:jc w:val="center"/>
              <w:rPr>
                <w:rFonts w:ascii="Tahoma" w:hAnsi="Tahoma" w:cs="Tahoma"/>
                <w:b/>
                <w:bCs/>
                <w:sz w:val="14"/>
                <w:szCs w:val="14"/>
              </w:rPr>
            </w:pPr>
          </w:p>
        </w:tc>
        <w:tc>
          <w:tcPr>
            <w:tcW w:w="134" w:type="pct"/>
            <w:gridSpan w:val="3"/>
            <w:tcBorders>
              <w:top w:val="nil"/>
              <w:left w:val="nil"/>
              <w:bottom w:val="nil"/>
              <w:right w:val="nil"/>
            </w:tcBorders>
          </w:tcPr>
          <w:p w14:paraId="69C23B4E" w14:textId="77777777" w:rsidR="009B54F0" w:rsidRPr="009F47D5" w:rsidRDefault="009B54F0" w:rsidP="009B54F0">
            <w:pPr>
              <w:shd w:val="clear" w:color="auto" w:fill="FFFFFF"/>
              <w:jc w:val="center"/>
              <w:rPr>
                <w:rFonts w:ascii="Tahoma" w:hAnsi="Tahoma" w:cs="Tahoma"/>
                <w:b/>
                <w:bCs/>
                <w:sz w:val="14"/>
                <w:szCs w:val="14"/>
              </w:rPr>
            </w:pPr>
          </w:p>
        </w:tc>
        <w:tc>
          <w:tcPr>
            <w:tcW w:w="3939" w:type="pct"/>
            <w:gridSpan w:val="72"/>
            <w:tcBorders>
              <w:top w:val="nil"/>
              <w:left w:val="nil"/>
              <w:bottom w:val="nil"/>
              <w:right w:val="nil"/>
            </w:tcBorders>
            <w:shd w:val="clear" w:color="auto" w:fill="auto"/>
            <w:noWrap/>
            <w:vAlign w:val="bottom"/>
          </w:tcPr>
          <w:p w14:paraId="5B6A023D"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Отчет Субагента c актом сверки</w:t>
            </w:r>
          </w:p>
        </w:tc>
      </w:tr>
      <w:tr w:rsidR="009B54F0" w:rsidRPr="009F47D5" w14:paraId="53604F58" w14:textId="77777777" w:rsidTr="00C76C36">
        <w:trPr>
          <w:gridAfter w:val="14"/>
          <w:wAfter w:w="762" w:type="pct"/>
          <w:trHeight w:val="240"/>
        </w:trPr>
        <w:tc>
          <w:tcPr>
            <w:tcW w:w="93" w:type="pct"/>
            <w:gridSpan w:val="2"/>
            <w:tcBorders>
              <w:top w:val="nil"/>
              <w:left w:val="nil"/>
              <w:bottom w:val="nil"/>
              <w:right w:val="nil"/>
            </w:tcBorders>
          </w:tcPr>
          <w:p w14:paraId="41DA76FA" w14:textId="77777777" w:rsidR="009B54F0" w:rsidRPr="009F47D5" w:rsidRDefault="009B54F0" w:rsidP="009B54F0">
            <w:pPr>
              <w:shd w:val="clear" w:color="auto" w:fill="FFFFFF"/>
              <w:jc w:val="center"/>
              <w:rPr>
                <w:rFonts w:ascii="Tahoma" w:hAnsi="Tahoma" w:cs="Tahoma"/>
                <w:b/>
                <w:bCs/>
                <w:sz w:val="14"/>
                <w:szCs w:val="14"/>
              </w:rPr>
            </w:pPr>
          </w:p>
        </w:tc>
        <w:tc>
          <w:tcPr>
            <w:tcW w:w="134" w:type="pct"/>
            <w:gridSpan w:val="3"/>
            <w:tcBorders>
              <w:top w:val="nil"/>
              <w:left w:val="nil"/>
              <w:bottom w:val="nil"/>
              <w:right w:val="nil"/>
            </w:tcBorders>
          </w:tcPr>
          <w:p w14:paraId="75132A03" w14:textId="77777777" w:rsidR="009B54F0" w:rsidRPr="009F47D5" w:rsidRDefault="009B54F0" w:rsidP="009B54F0">
            <w:pPr>
              <w:shd w:val="clear" w:color="auto" w:fill="FFFFFF"/>
              <w:jc w:val="center"/>
              <w:rPr>
                <w:rFonts w:ascii="Tahoma" w:hAnsi="Tahoma" w:cs="Tahoma"/>
                <w:b/>
                <w:bCs/>
                <w:sz w:val="14"/>
                <w:szCs w:val="14"/>
              </w:rPr>
            </w:pPr>
          </w:p>
        </w:tc>
        <w:tc>
          <w:tcPr>
            <w:tcW w:w="4012" w:type="pct"/>
            <w:gridSpan w:val="75"/>
            <w:tcBorders>
              <w:top w:val="nil"/>
              <w:left w:val="nil"/>
              <w:bottom w:val="nil"/>
              <w:right w:val="nil"/>
            </w:tcBorders>
            <w:shd w:val="clear" w:color="auto" w:fill="auto"/>
            <w:noWrap/>
            <w:vAlign w:val="center"/>
          </w:tcPr>
          <w:p w14:paraId="7B3FA315"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 xml:space="preserve">об исполнении Договора о приеме платежей </w:t>
            </w:r>
          </w:p>
        </w:tc>
      </w:tr>
      <w:tr w:rsidR="009B54F0" w:rsidRPr="009F47D5" w14:paraId="22034CBF" w14:textId="77777777" w:rsidTr="00C76C36">
        <w:trPr>
          <w:trHeight w:val="150"/>
        </w:trPr>
        <w:tc>
          <w:tcPr>
            <w:tcW w:w="594" w:type="pct"/>
            <w:gridSpan w:val="5"/>
            <w:tcBorders>
              <w:top w:val="nil"/>
              <w:left w:val="nil"/>
              <w:bottom w:val="nil"/>
              <w:right w:val="nil"/>
            </w:tcBorders>
            <w:shd w:val="clear" w:color="auto" w:fill="auto"/>
            <w:noWrap/>
            <w:vAlign w:val="center"/>
          </w:tcPr>
          <w:p w14:paraId="30D0C068" w14:textId="77777777" w:rsidR="009B54F0" w:rsidRPr="009F47D5" w:rsidRDefault="009B54F0" w:rsidP="009B54F0">
            <w:pPr>
              <w:shd w:val="clear" w:color="auto" w:fill="FFFFFF"/>
              <w:jc w:val="center"/>
              <w:rPr>
                <w:rFonts w:ascii="Tahoma" w:hAnsi="Tahoma" w:cs="Tahoma"/>
                <w:b/>
                <w:bCs/>
                <w:sz w:val="14"/>
                <w:szCs w:val="14"/>
              </w:rPr>
            </w:pPr>
          </w:p>
        </w:tc>
        <w:tc>
          <w:tcPr>
            <w:tcW w:w="509" w:type="pct"/>
            <w:gridSpan w:val="4"/>
            <w:tcBorders>
              <w:top w:val="nil"/>
              <w:left w:val="nil"/>
              <w:bottom w:val="nil"/>
              <w:right w:val="nil"/>
            </w:tcBorders>
            <w:shd w:val="clear" w:color="auto" w:fill="auto"/>
            <w:noWrap/>
            <w:vAlign w:val="center"/>
          </w:tcPr>
          <w:p w14:paraId="53721CAA" w14:textId="77777777" w:rsidR="009B54F0" w:rsidRPr="009F47D5" w:rsidRDefault="009B54F0" w:rsidP="009B54F0">
            <w:pPr>
              <w:shd w:val="clear" w:color="auto" w:fill="FFFFFF"/>
              <w:jc w:val="center"/>
              <w:rPr>
                <w:rFonts w:ascii="Tahoma" w:hAnsi="Tahoma" w:cs="Tahoma"/>
                <w:b/>
                <w:bCs/>
                <w:sz w:val="14"/>
                <w:szCs w:val="14"/>
              </w:rPr>
            </w:pPr>
          </w:p>
        </w:tc>
        <w:tc>
          <w:tcPr>
            <w:tcW w:w="132" w:type="pct"/>
            <w:gridSpan w:val="2"/>
            <w:tcBorders>
              <w:top w:val="nil"/>
              <w:left w:val="nil"/>
              <w:bottom w:val="nil"/>
              <w:right w:val="nil"/>
            </w:tcBorders>
            <w:shd w:val="clear" w:color="auto" w:fill="auto"/>
            <w:noWrap/>
            <w:vAlign w:val="center"/>
          </w:tcPr>
          <w:p w14:paraId="5BC27927" w14:textId="77777777" w:rsidR="009B54F0" w:rsidRPr="009F47D5" w:rsidRDefault="009B54F0" w:rsidP="009B54F0">
            <w:pPr>
              <w:shd w:val="clear" w:color="auto" w:fill="FFFFFF"/>
              <w:jc w:val="center"/>
              <w:rPr>
                <w:rFonts w:ascii="Tahoma" w:hAnsi="Tahoma" w:cs="Tahoma"/>
                <w:b/>
                <w:bCs/>
                <w:sz w:val="14"/>
                <w:szCs w:val="14"/>
              </w:rPr>
            </w:pPr>
          </w:p>
        </w:tc>
        <w:tc>
          <w:tcPr>
            <w:tcW w:w="134" w:type="pct"/>
            <w:gridSpan w:val="3"/>
            <w:tcBorders>
              <w:top w:val="nil"/>
              <w:left w:val="nil"/>
              <w:bottom w:val="nil"/>
              <w:right w:val="nil"/>
            </w:tcBorders>
            <w:shd w:val="clear" w:color="auto" w:fill="auto"/>
            <w:noWrap/>
            <w:vAlign w:val="center"/>
          </w:tcPr>
          <w:p w14:paraId="4EAEAD60" w14:textId="77777777" w:rsidR="009B54F0" w:rsidRPr="009F47D5" w:rsidRDefault="009B54F0" w:rsidP="009B54F0">
            <w:pPr>
              <w:shd w:val="clear" w:color="auto" w:fill="FFFFFF"/>
              <w:jc w:val="center"/>
              <w:rPr>
                <w:rFonts w:ascii="Tahoma" w:hAnsi="Tahoma" w:cs="Tahoma"/>
                <w:b/>
                <w:bCs/>
                <w:sz w:val="14"/>
                <w:szCs w:val="14"/>
              </w:rPr>
            </w:pPr>
          </w:p>
        </w:tc>
        <w:tc>
          <w:tcPr>
            <w:tcW w:w="130" w:type="pct"/>
            <w:gridSpan w:val="2"/>
            <w:tcBorders>
              <w:top w:val="nil"/>
              <w:left w:val="nil"/>
              <w:bottom w:val="nil"/>
              <w:right w:val="nil"/>
            </w:tcBorders>
            <w:shd w:val="clear" w:color="auto" w:fill="auto"/>
            <w:noWrap/>
            <w:vAlign w:val="center"/>
          </w:tcPr>
          <w:p w14:paraId="1E3E1E68" w14:textId="77777777" w:rsidR="009B54F0" w:rsidRPr="009F47D5" w:rsidRDefault="009B54F0" w:rsidP="009B54F0">
            <w:pPr>
              <w:shd w:val="clear" w:color="auto" w:fill="FFFFFF"/>
              <w:jc w:val="center"/>
              <w:rPr>
                <w:rFonts w:ascii="Tahoma" w:hAnsi="Tahoma" w:cs="Tahoma"/>
                <w:b/>
                <w:bCs/>
                <w:sz w:val="14"/>
                <w:szCs w:val="14"/>
              </w:rPr>
            </w:pPr>
          </w:p>
        </w:tc>
        <w:tc>
          <w:tcPr>
            <w:tcW w:w="134" w:type="pct"/>
            <w:gridSpan w:val="2"/>
            <w:tcBorders>
              <w:top w:val="nil"/>
              <w:left w:val="nil"/>
              <w:bottom w:val="nil"/>
              <w:right w:val="nil"/>
            </w:tcBorders>
          </w:tcPr>
          <w:p w14:paraId="50215026" w14:textId="77777777" w:rsidR="009B54F0" w:rsidRPr="009F47D5" w:rsidRDefault="009B54F0" w:rsidP="009B54F0">
            <w:pPr>
              <w:shd w:val="clear" w:color="auto" w:fill="FFFFFF"/>
              <w:jc w:val="center"/>
              <w:rPr>
                <w:rFonts w:ascii="Tahoma" w:hAnsi="Tahoma" w:cs="Tahoma"/>
                <w:b/>
                <w:bCs/>
                <w:sz w:val="14"/>
                <w:szCs w:val="14"/>
              </w:rPr>
            </w:pPr>
          </w:p>
        </w:tc>
        <w:tc>
          <w:tcPr>
            <w:tcW w:w="134" w:type="pct"/>
            <w:gridSpan w:val="2"/>
            <w:tcBorders>
              <w:top w:val="nil"/>
              <w:left w:val="nil"/>
              <w:bottom w:val="nil"/>
              <w:right w:val="nil"/>
            </w:tcBorders>
            <w:shd w:val="clear" w:color="auto" w:fill="auto"/>
            <w:noWrap/>
            <w:vAlign w:val="center"/>
          </w:tcPr>
          <w:p w14:paraId="290CAFE0" w14:textId="77777777" w:rsidR="009B54F0" w:rsidRPr="009F47D5" w:rsidRDefault="009B54F0" w:rsidP="009B54F0">
            <w:pPr>
              <w:shd w:val="clear" w:color="auto" w:fill="FFFFFF"/>
              <w:jc w:val="center"/>
              <w:rPr>
                <w:rFonts w:ascii="Tahoma" w:hAnsi="Tahoma" w:cs="Tahoma"/>
                <w:b/>
                <w:bCs/>
                <w:sz w:val="14"/>
                <w:szCs w:val="14"/>
              </w:rPr>
            </w:pPr>
          </w:p>
        </w:tc>
        <w:tc>
          <w:tcPr>
            <w:tcW w:w="134" w:type="pct"/>
            <w:gridSpan w:val="2"/>
            <w:tcBorders>
              <w:top w:val="nil"/>
              <w:left w:val="nil"/>
              <w:bottom w:val="nil"/>
              <w:right w:val="nil"/>
            </w:tcBorders>
            <w:shd w:val="clear" w:color="auto" w:fill="auto"/>
            <w:noWrap/>
            <w:vAlign w:val="center"/>
          </w:tcPr>
          <w:p w14:paraId="66C3F7B1" w14:textId="77777777" w:rsidR="009B54F0" w:rsidRPr="009F47D5" w:rsidRDefault="009B54F0" w:rsidP="009B54F0">
            <w:pPr>
              <w:shd w:val="clear" w:color="auto" w:fill="FFFFFF"/>
              <w:jc w:val="center"/>
              <w:rPr>
                <w:rFonts w:ascii="Tahoma" w:hAnsi="Tahoma" w:cs="Tahoma"/>
                <w:b/>
                <w:bCs/>
                <w:sz w:val="14"/>
                <w:szCs w:val="14"/>
              </w:rPr>
            </w:pPr>
          </w:p>
        </w:tc>
        <w:tc>
          <w:tcPr>
            <w:tcW w:w="130" w:type="pct"/>
            <w:gridSpan w:val="2"/>
            <w:tcBorders>
              <w:top w:val="nil"/>
              <w:left w:val="nil"/>
              <w:bottom w:val="nil"/>
              <w:right w:val="nil"/>
            </w:tcBorders>
            <w:shd w:val="clear" w:color="auto" w:fill="auto"/>
            <w:noWrap/>
            <w:vAlign w:val="center"/>
          </w:tcPr>
          <w:p w14:paraId="070240E8" w14:textId="77777777" w:rsidR="009B54F0" w:rsidRPr="009F47D5" w:rsidRDefault="009B54F0" w:rsidP="009B54F0">
            <w:pPr>
              <w:shd w:val="clear" w:color="auto" w:fill="FFFFFF"/>
              <w:jc w:val="center"/>
              <w:rPr>
                <w:rFonts w:ascii="Tahoma" w:hAnsi="Tahoma" w:cs="Tahoma"/>
                <w:b/>
                <w:bCs/>
                <w:sz w:val="14"/>
                <w:szCs w:val="14"/>
              </w:rPr>
            </w:pPr>
          </w:p>
        </w:tc>
        <w:tc>
          <w:tcPr>
            <w:tcW w:w="134" w:type="pct"/>
            <w:gridSpan w:val="2"/>
            <w:tcBorders>
              <w:top w:val="nil"/>
              <w:left w:val="nil"/>
              <w:bottom w:val="nil"/>
              <w:right w:val="nil"/>
            </w:tcBorders>
            <w:shd w:val="clear" w:color="auto" w:fill="auto"/>
            <w:noWrap/>
            <w:vAlign w:val="center"/>
          </w:tcPr>
          <w:p w14:paraId="7C80C491" w14:textId="77777777" w:rsidR="009B54F0" w:rsidRPr="009F47D5" w:rsidRDefault="009B54F0" w:rsidP="009B54F0">
            <w:pPr>
              <w:shd w:val="clear" w:color="auto" w:fill="FFFFFF"/>
              <w:jc w:val="center"/>
              <w:rPr>
                <w:rFonts w:ascii="Tahoma" w:hAnsi="Tahoma" w:cs="Tahoma"/>
                <w:b/>
                <w:bCs/>
                <w:sz w:val="14"/>
                <w:szCs w:val="14"/>
              </w:rPr>
            </w:pPr>
          </w:p>
        </w:tc>
        <w:tc>
          <w:tcPr>
            <w:tcW w:w="143" w:type="pct"/>
            <w:gridSpan w:val="3"/>
            <w:tcBorders>
              <w:top w:val="nil"/>
              <w:left w:val="nil"/>
              <w:bottom w:val="nil"/>
              <w:right w:val="nil"/>
            </w:tcBorders>
            <w:shd w:val="clear" w:color="auto" w:fill="auto"/>
            <w:noWrap/>
            <w:vAlign w:val="center"/>
          </w:tcPr>
          <w:p w14:paraId="7301E908" w14:textId="77777777" w:rsidR="009B54F0" w:rsidRPr="009F47D5" w:rsidRDefault="009B54F0" w:rsidP="009B54F0">
            <w:pPr>
              <w:shd w:val="clear" w:color="auto" w:fill="FFFFFF"/>
              <w:jc w:val="center"/>
              <w:rPr>
                <w:rFonts w:ascii="Tahoma" w:hAnsi="Tahoma" w:cs="Tahoma"/>
                <w:b/>
                <w:bCs/>
                <w:sz w:val="14"/>
                <w:szCs w:val="14"/>
              </w:rPr>
            </w:pPr>
          </w:p>
        </w:tc>
        <w:tc>
          <w:tcPr>
            <w:tcW w:w="114" w:type="pct"/>
            <w:gridSpan w:val="9"/>
            <w:tcBorders>
              <w:top w:val="nil"/>
              <w:left w:val="nil"/>
              <w:bottom w:val="nil"/>
              <w:right w:val="nil"/>
            </w:tcBorders>
            <w:shd w:val="clear" w:color="auto" w:fill="auto"/>
            <w:noWrap/>
            <w:vAlign w:val="center"/>
          </w:tcPr>
          <w:p w14:paraId="2B55C993" w14:textId="77777777" w:rsidR="009B54F0" w:rsidRPr="009F47D5" w:rsidRDefault="009B54F0" w:rsidP="009B54F0">
            <w:pPr>
              <w:shd w:val="clear" w:color="auto" w:fill="FFFFFF"/>
              <w:jc w:val="center"/>
              <w:rPr>
                <w:rFonts w:ascii="Tahoma" w:hAnsi="Tahoma" w:cs="Tahoma"/>
                <w:b/>
                <w:bCs/>
                <w:sz w:val="14"/>
                <w:szCs w:val="14"/>
              </w:rPr>
            </w:pPr>
          </w:p>
        </w:tc>
        <w:tc>
          <w:tcPr>
            <w:tcW w:w="132" w:type="pct"/>
            <w:gridSpan w:val="3"/>
            <w:tcBorders>
              <w:top w:val="nil"/>
              <w:left w:val="nil"/>
              <w:bottom w:val="nil"/>
              <w:right w:val="nil"/>
            </w:tcBorders>
            <w:shd w:val="clear" w:color="auto" w:fill="auto"/>
            <w:noWrap/>
            <w:vAlign w:val="center"/>
          </w:tcPr>
          <w:p w14:paraId="1522D503" w14:textId="77777777" w:rsidR="009B54F0" w:rsidRPr="009F47D5" w:rsidRDefault="009B54F0" w:rsidP="009B54F0">
            <w:pPr>
              <w:shd w:val="clear" w:color="auto" w:fill="FFFFFF"/>
              <w:jc w:val="center"/>
              <w:rPr>
                <w:rFonts w:ascii="Tahoma" w:hAnsi="Tahoma" w:cs="Tahoma"/>
                <w:b/>
                <w:bCs/>
                <w:sz w:val="14"/>
                <w:szCs w:val="14"/>
              </w:rPr>
            </w:pPr>
          </w:p>
        </w:tc>
        <w:tc>
          <w:tcPr>
            <w:tcW w:w="127" w:type="pct"/>
            <w:gridSpan w:val="3"/>
            <w:tcBorders>
              <w:top w:val="nil"/>
              <w:left w:val="nil"/>
              <w:bottom w:val="nil"/>
              <w:right w:val="nil"/>
            </w:tcBorders>
            <w:shd w:val="clear" w:color="auto" w:fill="auto"/>
            <w:noWrap/>
            <w:vAlign w:val="center"/>
          </w:tcPr>
          <w:p w14:paraId="745287F0" w14:textId="77777777" w:rsidR="009B54F0" w:rsidRPr="009F47D5" w:rsidRDefault="009B54F0" w:rsidP="009B54F0">
            <w:pPr>
              <w:shd w:val="clear" w:color="auto" w:fill="FFFFFF"/>
              <w:jc w:val="center"/>
              <w:rPr>
                <w:rFonts w:ascii="Tahoma" w:hAnsi="Tahoma" w:cs="Tahoma"/>
                <w:b/>
                <w:bCs/>
                <w:sz w:val="14"/>
                <w:szCs w:val="14"/>
              </w:rPr>
            </w:pPr>
          </w:p>
        </w:tc>
        <w:tc>
          <w:tcPr>
            <w:tcW w:w="127" w:type="pct"/>
            <w:gridSpan w:val="4"/>
            <w:tcBorders>
              <w:top w:val="nil"/>
              <w:left w:val="nil"/>
              <w:bottom w:val="nil"/>
              <w:right w:val="nil"/>
            </w:tcBorders>
            <w:shd w:val="clear" w:color="auto" w:fill="auto"/>
            <w:noWrap/>
            <w:vAlign w:val="center"/>
          </w:tcPr>
          <w:p w14:paraId="1D35F6B4" w14:textId="77777777" w:rsidR="009B54F0" w:rsidRPr="009F47D5" w:rsidRDefault="009B54F0" w:rsidP="009B54F0">
            <w:pPr>
              <w:shd w:val="clear" w:color="auto" w:fill="FFFFFF"/>
              <w:jc w:val="center"/>
              <w:rPr>
                <w:rFonts w:ascii="Tahoma" w:hAnsi="Tahoma" w:cs="Tahoma"/>
                <w:b/>
                <w:bCs/>
                <w:sz w:val="14"/>
                <w:szCs w:val="14"/>
              </w:rPr>
            </w:pPr>
          </w:p>
        </w:tc>
        <w:tc>
          <w:tcPr>
            <w:tcW w:w="127" w:type="pct"/>
            <w:gridSpan w:val="3"/>
            <w:tcBorders>
              <w:top w:val="nil"/>
              <w:left w:val="nil"/>
              <w:bottom w:val="nil"/>
              <w:right w:val="nil"/>
            </w:tcBorders>
            <w:shd w:val="clear" w:color="auto" w:fill="auto"/>
            <w:noWrap/>
            <w:vAlign w:val="center"/>
          </w:tcPr>
          <w:p w14:paraId="3A461C40" w14:textId="77777777" w:rsidR="009B54F0" w:rsidRPr="009F47D5" w:rsidRDefault="009B54F0" w:rsidP="009B54F0">
            <w:pPr>
              <w:shd w:val="clear" w:color="auto" w:fill="FFFFFF"/>
              <w:jc w:val="center"/>
              <w:rPr>
                <w:rFonts w:ascii="Tahoma" w:hAnsi="Tahoma" w:cs="Tahoma"/>
                <w:b/>
                <w:bCs/>
                <w:sz w:val="14"/>
                <w:szCs w:val="14"/>
              </w:rPr>
            </w:pPr>
          </w:p>
        </w:tc>
        <w:tc>
          <w:tcPr>
            <w:tcW w:w="93" w:type="pct"/>
            <w:gridSpan w:val="3"/>
            <w:tcBorders>
              <w:top w:val="nil"/>
              <w:left w:val="nil"/>
              <w:bottom w:val="nil"/>
              <w:right w:val="nil"/>
            </w:tcBorders>
            <w:shd w:val="clear" w:color="auto" w:fill="auto"/>
            <w:noWrap/>
            <w:vAlign w:val="center"/>
          </w:tcPr>
          <w:p w14:paraId="2EB69A51" w14:textId="77777777" w:rsidR="009B54F0" w:rsidRPr="009F47D5" w:rsidRDefault="009B54F0" w:rsidP="009B54F0">
            <w:pPr>
              <w:shd w:val="clear" w:color="auto" w:fill="FFFFFF"/>
              <w:jc w:val="center"/>
              <w:rPr>
                <w:rFonts w:ascii="Tahoma" w:hAnsi="Tahoma" w:cs="Tahoma"/>
                <w:b/>
                <w:bCs/>
                <w:sz w:val="14"/>
                <w:szCs w:val="14"/>
              </w:rPr>
            </w:pPr>
          </w:p>
        </w:tc>
        <w:tc>
          <w:tcPr>
            <w:tcW w:w="128" w:type="pct"/>
            <w:gridSpan w:val="3"/>
            <w:tcBorders>
              <w:top w:val="nil"/>
              <w:left w:val="nil"/>
              <w:bottom w:val="nil"/>
              <w:right w:val="nil"/>
            </w:tcBorders>
            <w:shd w:val="clear" w:color="auto" w:fill="auto"/>
            <w:noWrap/>
            <w:vAlign w:val="center"/>
          </w:tcPr>
          <w:p w14:paraId="2E4AF1D0" w14:textId="77777777" w:rsidR="009B54F0" w:rsidRPr="009F47D5" w:rsidRDefault="009B54F0" w:rsidP="009B54F0">
            <w:pPr>
              <w:shd w:val="clear" w:color="auto" w:fill="FFFFFF"/>
              <w:jc w:val="center"/>
              <w:rPr>
                <w:rFonts w:ascii="Tahoma" w:hAnsi="Tahoma" w:cs="Tahoma"/>
                <w:b/>
                <w:bCs/>
                <w:sz w:val="14"/>
                <w:szCs w:val="14"/>
              </w:rPr>
            </w:pPr>
          </w:p>
        </w:tc>
        <w:tc>
          <w:tcPr>
            <w:tcW w:w="93" w:type="pct"/>
            <w:gridSpan w:val="2"/>
            <w:tcBorders>
              <w:top w:val="nil"/>
              <w:left w:val="nil"/>
              <w:bottom w:val="nil"/>
              <w:right w:val="nil"/>
            </w:tcBorders>
          </w:tcPr>
          <w:p w14:paraId="0C2B90FB" w14:textId="77777777" w:rsidR="009B54F0" w:rsidRPr="009F47D5" w:rsidRDefault="009B54F0" w:rsidP="009B54F0">
            <w:pPr>
              <w:shd w:val="clear" w:color="auto" w:fill="FFFFFF"/>
              <w:jc w:val="center"/>
              <w:rPr>
                <w:rFonts w:ascii="Tahoma" w:hAnsi="Tahoma" w:cs="Tahoma"/>
                <w:b/>
                <w:bCs/>
                <w:sz w:val="14"/>
                <w:szCs w:val="14"/>
              </w:rPr>
            </w:pPr>
          </w:p>
        </w:tc>
        <w:tc>
          <w:tcPr>
            <w:tcW w:w="93" w:type="pct"/>
            <w:gridSpan w:val="4"/>
            <w:tcBorders>
              <w:top w:val="nil"/>
              <w:left w:val="nil"/>
              <w:bottom w:val="nil"/>
              <w:right w:val="nil"/>
            </w:tcBorders>
            <w:shd w:val="clear" w:color="auto" w:fill="auto"/>
            <w:noWrap/>
            <w:vAlign w:val="center"/>
          </w:tcPr>
          <w:p w14:paraId="7E65AD8B" w14:textId="77777777" w:rsidR="009B54F0" w:rsidRPr="009F47D5" w:rsidRDefault="009B54F0" w:rsidP="009B54F0">
            <w:pPr>
              <w:shd w:val="clear" w:color="auto" w:fill="FFFFFF"/>
              <w:jc w:val="center"/>
              <w:rPr>
                <w:rFonts w:ascii="Tahoma" w:hAnsi="Tahoma" w:cs="Tahoma"/>
                <w:b/>
                <w:bCs/>
                <w:sz w:val="14"/>
                <w:szCs w:val="14"/>
              </w:rPr>
            </w:pPr>
          </w:p>
        </w:tc>
        <w:tc>
          <w:tcPr>
            <w:tcW w:w="214" w:type="pct"/>
            <w:gridSpan w:val="2"/>
            <w:tcBorders>
              <w:top w:val="nil"/>
              <w:left w:val="nil"/>
              <w:bottom w:val="nil"/>
              <w:right w:val="nil"/>
            </w:tcBorders>
            <w:shd w:val="clear" w:color="auto" w:fill="auto"/>
            <w:noWrap/>
            <w:vAlign w:val="center"/>
          </w:tcPr>
          <w:p w14:paraId="1DBFAED3" w14:textId="77777777" w:rsidR="009B54F0" w:rsidRPr="009F47D5" w:rsidRDefault="009B54F0" w:rsidP="009B54F0">
            <w:pPr>
              <w:shd w:val="clear" w:color="auto" w:fill="FFFFFF"/>
              <w:jc w:val="center"/>
              <w:rPr>
                <w:rFonts w:ascii="Tahoma" w:hAnsi="Tahoma" w:cs="Tahoma"/>
                <w:b/>
                <w:bCs/>
                <w:sz w:val="14"/>
                <w:szCs w:val="14"/>
              </w:rPr>
            </w:pPr>
          </w:p>
        </w:tc>
        <w:tc>
          <w:tcPr>
            <w:tcW w:w="119" w:type="pct"/>
            <w:gridSpan w:val="2"/>
            <w:tcBorders>
              <w:top w:val="nil"/>
              <w:left w:val="nil"/>
              <w:bottom w:val="nil"/>
              <w:right w:val="nil"/>
            </w:tcBorders>
            <w:shd w:val="clear" w:color="auto" w:fill="auto"/>
            <w:noWrap/>
            <w:vAlign w:val="center"/>
          </w:tcPr>
          <w:p w14:paraId="5DA29BE8" w14:textId="77777777" w:rsidR="009B54F0" w:rsidRPr="009F47D5" w:rsidRDefault="009B54F0" w:rsidP="009B54F0">
            <w:pPr>
              <w:shd w:val="clear" w:color="auto" w:fill="FFFFFF"/>
              <w:jc w:val="center"/>
              <w:rPr>
                <w:rFonts w:ascii="Tahoma" w:hAnsi="Tahoma" w:cs="Tahoma"/>
                <w:b/>
                <w:bCs/>
                <w:sz w:val="14"/>
                <w:szCs w:val="14"/>
              </w:rPr>
            </w:pPr>
          </w:p>
        </w:tc>
        <w:tc>
          <w:tcPr>
            <w:tcW w:w="122" w:type="pct"/>
            <w:gridSpan w:val="2"/>
            <w:tcBorders>
              <w:top w:val="nil"/>
              <w:left w:val="nil"/>
              <w:bottom w:val="nil"/>
              <w:right w:val="nil"/>
            </w:tcBorders>
            <w:shd w:val="clear" w:color="auto" w:fill="auto"/>
            <w:noWrap/>
            <w:vAlign w:val="center"/>
          </w:tcPr>
          <w:p w14:paraId="42440985" w14:textId="77777777" w:rsidR="009B54F0" w:rsidRPr="009F47D5" w:rsidRDefault="009B54F0" w:rsidP="009B54F0">
            <w:pPr>
              <w:shd w:val="clear" w:color="auto" w:fill="FFFFFF"/>
              <w:jc w:val="center"/>
              <w:rPr>
                <w:rFonts w:ascii="Tahoma" w:hAnsi="Tahoma" w:cs="Tahoma"/>
                <w:b/>
                <w:bCs/>
                <w:sz w:val="14"/>
                <w:szCs w:val="14"/>
              </w:rPr>
            </w:pPr>
          </w:p>
        </w:tc>
        <w:tc>
          <w:tcPr>
            <w:tcW w:w="123" w:type="pct"/>
            <w:gridSpan w:val="3"/>
            <w:tcBorders>
              <w:top w:val="nil"/>
              <w:left w:val="nil"/>
              <w:bottom w:val="nil"/>
              <w:right w:val="nil"/>
            </w:tcBorders>
            <w:shd w:val="clear" w:color="auto" w:fill="auto"/>
            <w:noWrap/>
            <w:vAlign w:val="center"/>
          </w:tcPr>
          <w:p w14:paraId="472DFEEB" w14:textId="77777777" w:rsidR="009B54F0" w:rsidRPr="009F47D5" w:rsidRDefault="009B54F0" w:rsidP="009B54F0">
            <w:pPr>
              <w:shd w:val="clear" w:color="auto" w:fill="FFFFFF"/>
              <w:jc w:val="center"/>
              <w:rPr>
                <w:rFonts w:ascii="Tahoma" w:hAnsi="Tahoma" w:cs="Tahoma"/>
                <w:b/>
                <w:bCs/>
                <w:sz w:val="14"/>
                <w:szCs w:val="14"/>
              </w:rPr>
            </w:pPr>
          </w:p>
        </w:tc>
        <w:tc>
          <w:tcPr>
            <w:tcW w:w="123" w:type="pct"/>
            <w:gridSpan w:val="2"/>
            <w:tcBorders>
              <w:top w:val="nil"/>
              <w:left w:val="nil"/>
              <w:bottom w:val="nil"/>
              <w:right w:val="nil"/>
            </w:tcBorders>
            <w:shd w:val="clear" w:color="auto" w:fill="auto"/>
            <w:noWrap/>
            <w:vAlign w:val="center"/>
          </w:tcPr>
          <w:p w14:paraId="4A9961C6" w14:textId="77777777" w:rsidR="009B54F0" w:rsidRPr="009F47D5" w:rsidRDefault="009B54F0" w:rsidP="009B54F0">
            <w:pPr>
              <w:shd w:val="clear" w:color="auto" w:fill="FFFFFF"/>
              <w:jc w:val="center"/>
              <w:rPr>
                <w:rFonts w:ascii="Tahoma" w:hAnsi="Tahoma" w:cs="Tahoma"/>
                <w:b/>
                <w:bCs/>
                <w:sz w:val="14"/>
                <w:szCs w:val="14"/>
              </w:rPr>
            </w:pPr>
          </w:p>
        </w:tc>
        <w:tc>
          <w:tcPr>
            <w:tcW w:w="270" w:type="pct"/>
            <w:gridSpan w:val="8"/>
            <w:tcBorders>
              <w:top w:val="nil"/>
              <w:left w:val="nil"/>
              <w:bottom w:val="nil"/>
              <w:right w:val="nil"/>
            </w:tcBorders>
            <w:shd w:val="clear" w:color="auto" w:fill="auto"/>
            <w:noWrap/>
            <w:vAlign w:val="center"/>
          </w:tcPr>
          <w:p w14:paraId="7948D20D" w14:textId="77777777" w:rsidR="009B54F0" w:rsidRPr="009F47D5" w:rsidRDefault="009B54F0" w:rsidP="009B54F0">
            <w:pPr>
              <w:shd w:val="clear" w:color="auto" w:fill="FFFFFF"/>
              <w:jc w:val="center"/>
              <w:rPr>
                <w:rFonts w:ascii="Tahoma" w:hAnsi="Tahoma" w:cs="Tahoma"/>
                <w:b/>
                <w:bCs/>
                <w:sz w:val="14"/>
                <w:szCs w:val="14"/>
              </w:rPr>
            </w:pPr>
          </w:p>
        </w:tc>
        <w:tc>
          <w:tcPr>
            <w:tcW w:w="126" w:type="pct"/>
            <w:gridSpan w:val="4"/>
            <w:tcBorders>
              <w:top w:val="nil"/>
              <w:left w:val="nil"/>
              <w:bottom w:val="nil"/>
              <w:right w:val="nil"/>
            </w:tcBorders>
            <w:shd w:val="clear" w:color="auto" w:fill="auto"/>
            <w:noWrap/>
            <w:vAlign w:val="center"/>
          </w:tcPr>
          <w:p w14:paraId="79AF36DA" w14:textId="77777777" w:rsidR="009B54F0" w:rsidRPr="009F47D5" w:rsidRDefault="009B54F0" w:rsidP="009B54F0">
            <w:pPr>
              <w:shd w:val="clear" w:color="auto" w:fill="FFFFFF"/>
              <w:jc w:val="center"/>
              <w:rPr>
                <w:rFonts w:ascii="Tahoma" w:hAnsi="Tahoma" w:cs="Tahoma"/>
                <w:b/>
                <w:bCs/>
                <w:sz w:val="14"/>
                <w:szCs w:val="14"/>
              </w:rPr>
            </w:pPr>
          </w:p>
        </w:tc>
        <w:tc>
          <w:tcPr>
            <w:tcW w:w="150" w:type="pct"/>
            <w:gridSpan w:val="4"/>
            <w:tcBorders>
              <w:top w:val="nil"/>
              <w:left w:val="nil"/>
              <w:bottom w:val="nil"/>
              <w:right w:val="nil"/>
            </w:tcBorders>
            <w:shd w:val="clear" w:color="auto" w:fill="auto"/>
            <w:noWrap/>
            <w:vAlign w:val="center"/>
          </w:tcPr>
          <w:p w14:paraId="51D84C65" w14:textId="77777777" w:rsidR="009B54F0" w:rsidRPr="009F47D5" w:rsidRDefault="009B54F0" w:rsidP="009B54F0">
            <w:pPr>
              <w:shd w:val="clear" w:color="auto" w:fill="FFFFFF"/>
              <w:jc w:val="center"/>
              <w:rPr>
                <w:rFonts w:ascii="Tahoma" w:hAnsi="Tahoma" w:cs="Tahoma"/>
                <w:b/>
                <w:bCs/>
                <w:sz w:val="14"/>
                <w:szCs w:val="14"/>
              </w:rPr>
            </w:pPr>
          </w:p>
        </w:tc>
        <w:tc>
          <w:tcPr>
            <w:tcW w:w="128" w:type="pct"/>
            <w:gridSpan w:val="2"/>
            <w:tcBorders>
              <w:top w:val="nil"/>
              <w:left w:val="nil"/>
              <w:bottom w:val="nil"/>
              <w:right w:val="nil"/>
            </w:tcBorders>
            <w:shd w:val="clear" w:color="auto" w:fill="auto"/>
            <w:noWrap/>
            <w:vAlign w:val="center"/>
          </w:tcPr>
          <w:p w14:paraId="71F79AA0" w14:textId="77777777" w:rsidR="009B54F0" w:rsidRPr="009F47D5" w:rsidRDefault="009B54F0" w:rsidP="009B54F0">
            <w:pPr>
              <w:shd w:val="clear" w:color="auto" w:fill="FFFFFF"/>
              <w:jc w:val="center"/>
              <w:rPr>
                <w:rFonts w:ascii="Tahoma" w:hAnsi="Tahoma" w:cs="Tahoma"/>
                <w:b/>
                <w:bCs/>
                <w:sz w:val="14"/>
                <w:szCs w:val="14"/>
              </w:rPr>
            </w:pPr>
          </w:p>
        </w:tc>
        <w:tc>
          <w:tcPr>
            <w:tcW w:w="281" w:type="pct"/>
            <w:gridSpan w:val="2"/>
            <w:tcBorders>
              <w:top w:val="nil"/>
              <w:left w:val="nil"/>
              <w:bottom w:val="nil"/>
              <w:right w:val="nil"/>
            </w:tcBorders>
            <w:shd w:val="clear" w:color="auto" w:fill="auto"/>
            <w:noWrap/>
            <w:vAlign w:val="center"/>
          </w:tcPr>
          <w:p w14:paraId="42F3E775" w14:textId="77777777" w:rsidR="009B54F0" w:rsidRPr="009F47D5" w:rsidRDefault="009B54F0" w:rsidP="009B54F0">
            <w:pPr>
              <w:shd w:val="clear" w:color="auto" w:fill="FFFFFF"/>
              <w:jc w:val="center"/>
              <w:rPr>
                <w:rFonts w:ascii="Tahoma" w:hAnsi="Tahoma" w:cs="Tahoma"/>
                <w:b/>
                <w:bCs/>
                <w:sz w:val="14"/>
                <w:szCs w:val="14"/>
              </w:rPr>
            </w:pPr>
          </w:p>
        </w:tc>
      </w:tr>
      <w:tr w:rsidR="009B54F0" w:rsidRPr="009F47D5" w14:paraId="78646330" w14:textId="77777777" w:rsidTr="00C76C36">
        <w:trPr>
          <w:gridAfter w:val="4"/>
          <w:wAfter w:w="426" w:type="pct"/>
          <w:trHeight w:val="240"/>
        </w:trPr>
        <w:tc>
          <w:tcPr>
            <w:tcW w:w="1104" w:type="pct"/>
            <w:gridSpan w:val="9"/>
            <w:tcBorders>
              <w:top w:val="nil"/>
              <w:left w:val="nil"/>
              <w:bottom w:val="nil"/>
              <w:right w:val="nil"/>
            </w:tcBorders>
            <w:shd w:val="clear" w:color="auto" w:fill="auto"/>
            <w:noWrap/>
            <w:vAlign w:val="center"/>
          </w:tcPr>
          <w:p w14:paraId="73A3FBAC"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г. Москва</w:t>
            </w:r>
          </w:p>
        </w:tc>
        <w:tc>
          <w:tcPr>
            <w:tcW w:w="134" w:type="pct"/>
            <w:gridSpan w:val="3"/>
            <w:tcBorders>
              <w:top w:val="nil"/>
              <w:left w:val="nil"/>
              <w:bottom w:val="nil"/>
              <w:right w:val="nil"/>
            </w:tcBorders>
          </w:tcPr>
          <w:p w14:paraId="74FAEFD7" w14:textId="77777777" w:rsidR="009B54F0" w:rsidRPr="009F47D5" w:rsidRDefault="009B54F0" w:rsidP="009B54F0">
            <w:pPr>
              <w:shd w:val="clear" w:color="auto" w:fill="FFFFFF"/>
              <w:jc w:val="right"/>
              <w:rPr>
                <w:rFonts w:ascii="Tahoma" w:hAnsi="Tahoma" w:cs="Tahoma"/>
                <w:sz w:val="14"/>
                <w:szCs w:val="14"/>
              </w:rPr>
            </w:pPr>
          </w:p>
        </w:tc>
        <w:tc>
          <w:tcPr>
            <w:tcW w:w="946" w:type="pct"/>
            <w:gridSpan w:val="15"/>
            <w:tcBorders>
              <w:top w:val="nil"/>
              <w:left w:val="nil"/>
              <w:bottom w:val="nil"/>
              <w:right w:val="nil"/>
            </w:tcBorders>
            <w:shd w:val="clear" w:color="auto" w:fill="auto"/>
            <w:noWrap/>
            <w:vAlign w:val="center"/>
          </w:tcPr>
          <w:p w14:paraId="59CFFCC5" w14:textId="77777777" w:rsidR="009B54F0" w:rsidRPr="009F47D5" w:rsidRDefault="009B54F0" w:rsidP="009B54F0">
            <w:pPr>
              <w:shd w:val="clear" w:color="auto" w:fill="FFFFFF"/>
              <w:jc w:val="right"/>
              <w:rPr>
                <w:rFonts w:ascii="Tahoma" w:hAnsi="Tahoma" w:cs="Tahoma"/>
                <w:sz w:val="14"/>
                <w:szCs w:val="14"/>
              </w:rPr>
            </w:pPr>
            <w:r w:rsidRPr="009F47D5">
              <w:rPr>
                <w:rFonts w:ascii="Tahoma" w:hAnsi="Tahoma" w:cs="Tahoma"/>
                <w:sz w:val="14"/>
                <w:szCs w:val="14"/>
              </w:rPr>
              <w:t>Дата составления отчета:</w:t>
            </w:r>
          </w:p>
        </w:tc>
        <w:tc>
          <w:tcPr>
            <w:tcW w:w="132" w:type="pct"/>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1B21008A"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X</w:t>
            </w:r>
          </w:p>
        </w:tc>
        <w:tc>
          <w:tcPr>
            <w:tcW w:w="127" w:type="pct"/>
            <w:gridSpan w:val="7"/>
            <w:tcBorders>
              <w:top w:val="single" w:sz="8" w:space="0" w:color="auto"/>
              <w:left w:val="nil"/>
              <w:bottom w:val="single" w:sz="8" w:space="0" w:color="auto"/>
              <w:right w:val="single" w:sz="4" w:space="0" w:color="auto"/>
            </w:tcBorders>
            <w:shd w:val="clear" w:color="000000" w:fill="FFFFFF"/>
            <w:vAlign w:val="center"/>
          </w:tcPr>
          <w:p w14:paraId="5C1E61FB"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127" w:type="pct"/>
            <w:gridSpan w:val="3"/>
            <w:tcBorders>
              <w:top w:val="single" w:sz="8" w:space="0" w:color="auto"/>
              <w:left w:val="nil"/>
              <w:bottom w:val="single" w:sz="8" w:space="0" w:color="auto"/>
              <w:right w:val="single" w:sz="4" w:space="0" w:color="auto"/>
            </w:tcBorders>
            <w:shd w:val="clear" w:color="000000" w:fill="FFFFFF"/>
            <w:vAlign w:val="center"/>
          </w:tcPr>
          <w:p w14:paraId="14A1CEB3"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27" w:type="pct"/>
            <w:gridSpan w:val="3"/>
            <w:tcBorders>
              <w:top w:val="single" w:sz="8" w:space="0" w:color="auto"/>
              <w:left w:val="nil"/>
              <w:bottom w:val="single" w:sz="8" w:space="0" w:color="auto"/>
              <w:right w:val="single" w:sz="4" w:space="0" w:color="auto"/>
            </w:tcBorders>
            <w:shd w:val="clear" w:color="000000" w:fill="FFFFFF"/>
            <w:vAlign w:val="center"/>
          </w:tcPr>
          <w:p w14:paraId="1E836DD0"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93" w:type="pct"/>
            <w:gridSpan w:val="3"/>
            <w:tcBorders>
              <w:top w:val="single" w:sz="8" w:space="0" w:color="auto"/>
              <w:left w:val="nil"/>
              <w:bottom w:val="single" w:sz="8" w:space="0" w:color="auto"/>
              <w:right w:val="single" w:sz="4" w:space="0" w:color="auto"/>
            </w:tcBorders>
            <w:shd w:val="clear" w:color="000000" w:fill="FFFFFF"/>
            <w:vAlign w:val="center"/>
          </w:tcPr>
          <w:p w14:paraId="331894A9"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28" w:type="pct"/>
            <w:gridSpan w:val="3"/>
            <w:tcBorders>
              <w:top w:val="single" w:sz="8" w:space="0" w:color="auto"/>
              <w:left w:val="nil"/>
              <w:bottom w:val="single" w:sz="8" w:space="0" w:color="auto"/>
              <w:right w:val="single" w:sz="4" w:space="0" w:color="auto"/>
            </w:tcBorders>
            <w:shd w:val="clear" w:color="000000" w:fill="FFFFFF"/>
            <w:vAlign w:val="center"/>
          </w:tcPr>
          <w:p w14:paraId="510BF7E7"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93" w:type="pct"/>
            <w:gridSpan w:val="2"/>
            <w:tcBorders>
              <w:top w:val="single" w:sz="8" w:space="0" w:color="auto"/>
              <w:left w:val="nil"/>
              <w:bottom w:val="single" w:sz="8" w:space="0" w:color="auto"/>
              <w:right w:val="nil"/>
            </w:tcBorders>
            <w:shd w:val="clear" w:color="000000" w:fill="FFFFFF"/>
          </w:tcPr>
          <w:p w14:paraId="533230F5" w14:textId="77777777" w:rsidR="009B54F0" w:rsidRPr="009F47D5" w:rsidRDefault="009B54F0" w:rsidP="009B54F0">
            <w:pPr>
              <w:shd w:val="clear" w:color="auto" w:fill="FFFFFF"/>
              <w:jc w:val="center"/>
              <w:rPr>
                <w:rFonts w:ascii="Tahoma" w:hAnsi="Tahoma" w:cs="Tahoma"/>
                <w:b/>
                <w:bCs/>
                <w:sz w:val="14"/>
                <w:szCs w:val="14"/>
              </w:rPr>
            </w:pPr>
          </w:p>
        </w:tc>
        <w:tc>
          <w:tcPr>
            <w:tcW w:w="93" w:type="pct"/>
            <w:gridSpan w:val="3"/>
            <w:tcBorders>
              <w:top w:val="single" w:sz="8" w:space="0" w:color="auto"/>
              <w:left w:val="nil"/>
              <w:bottom w:val="single" w:sz="8" w:space="0" w:color="auto"/>
              <w:right w:val="single" w:sz="4" w:space="0" w:color="auto"/>
            </w:tcBorders>
            <w:shd w:val="clear" w:color="000000" w:fill="FFFFFF"/>
            <w:vAlign w:val="center"/>
          </w:tcPr>
          <w:p w14:paraId="478D1141"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214" w:type="pct"/>
            <w:gridSpan w:val="5"/>
            <w:tcBorders>
              <w:top w:val="single" w:sz="8" w:space="0" w:color="auto"/>
              <w:left w:val="nil"/>
              <w:bottom w:val="single" w:sz="8" w:space="0" w:color="auto"/>
              <w:right w:val="single" w:sz="4" w:space="0" w:color="auto"/>
            </w:tcBorders>
            <w:shd w:val="clear" w:color="000000" w:fill="FFFFFF"/>
            <w:vAlign w:val="center"/>
          </w:tcPr>
          <w:p w14:paraId="09DBB3D2"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19" w:type="pct"/>
            <w:gridSpan w:val="4"/>
            <w:tcBorders>
              <w:top w:val="single" w:sz="8" w:space="0" w:color="auto"/>
              <w:left w:val="nil"/>
              <w:bottom w:val="single" w:sz="8" w:space="0" w:color="auto"/>
              <w:right w:val="single" w:sz="8" w:space="0" w:color="auto"/>
            </w:tcBorders>
            <w:shd w:val="clear" w:color="000000" w:fill="FFFFFF"/>
            <w:vAlign w:val="center"/>
          </w:tcPr>
          <w:p w14:paraId="4C8E4486"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122" w:type="pct"/>
            <w:tcBorders>
              <w:top w:val="nil"/>
              <w:left w:val="nil"/>
              <w:bottom w:val="nil"/>
              <w:right w:val="nil"/>
            </w:tcBorders>
            <w:shd w:val="clear" w:color="auto" w:fill="auto"/>
            <w:noWrap/>
            <w:vAlign w:val="center"/>
          </w:tcPr>
          <w:p w14:paraId="08E79C3A" w14:textId="77777777" w:rsidR="009B54F0" w:rsidRPr="009F47D5" w:rsidRDefault="009B54F0" w:rsidP="009B54F0">
            <w:pPr>
              <w:shd w:val="clear" w:color="auto" w:fill="FFFFFF"/>
              <w:rPr>
                <w:rFonts w:ascii="Tahoma" w:hAnsi="Tahoma" w:cs="Tahoma"/>
                <w:sz w:val="14"/>
                <w:szCs w:val="14"/>
              </w:rPr>
            </w:pPr>
          </w:p>
        </w:tc>
        <w:tc>
          <w:tcPr>
            <w:tcW w:w="123" w:type="pct"/>
            <w:gridSpan w:val="3"/>
            <w:tcBorders>
              <w:top w:val="nil"/>
              <w:left w:val="nil"/>
              <w:bottom w:val="nil"/>
              <w:right w:val="nil"/>
            </w:tcBorders>
            <w:shd w:val="clear" w:color="auto" w:fill="auto"/>
            <w:noWrap/>
            <w:vAlign w:val="center"/>
          </w:tcPr>
          <w:p w14:paraId="386124DA" w14:textId="77777777" w:rsidR="009B54F0" w:rsidRPr="009F47D5" w:rsidRDefault="009B54F0" w:rsidP="009B54F0">
            <w:pPr>
              <w:shd w:val="clear" w:color="auto" w:fill="FFFFFF"/>
              <w:rPr>
                <w:rFonts w:ascii="Tahoma" w:hAnsi="Tahoma" w:cs="Tahoma"/>
                <w:sz w:val="14"/>
                <w:szCs w:val="14"/>
              </w:rPr>
            </w:pPr>
          </w:p>
        </w:tc>
        <w:tc>
          <w:tcPr>
            <w:tcW w:w="123" w:type="pct"/>
            <w:gridSpan w:val="2"/>
            <w:tcBorders>
              <w:top w:val="nil"/>
              <w:left w:val="nil"/>
              <w:bottom w:val="nil"/>
              <w:right w:val="nil"/>
            </w:tcBorders>
            <w:shd w:val="clear" w:color="auto" w:fill="auto"/>
            <w:noWrap/>
            <w:vAlign w:val="center"/>
          </w:tcPr>
          <w:p w14:paraId="01CF997D" w14:textId="77777777" w:rsidR="009B54F0" w:rsidRPr="009F47D5" w:rsidRDefault="009B54F0" w:rsidP="009B54F0">
            <w:pPr>
              <w:shd w:val="clear" w:color="auto" w:fill="FFFFFF"/>
              <w:rPr>
                <w:rFonts w:ascii="Tahoma" w:hAnsi="Tahoma" w:cs="Tahoma"/>
                <w:sz w:val="14"/>
                <w:szCs w:val="14"/>
              </w:rPr>
            </w:pPr>
          </w:p>
        </w:tc>
        <w:tc>
          <w:tcPr>
            <w:tcW w:w="270" w:type="pct"/>
            <w:gridSpan w:val="5"/>
            <w:tcBorders>
              <w:top w:val="nil"/>
              <w:left w:val="nil"/>
              <w:bottom w:val="nil"/>
              <w:right w:val="nil"/>
            </w:tcBorders>
            <w:shd w:val="clear" w:color="auto" w:fill="auto"/>
            <w:noWrap/>
            <w:vAlign w:val="center"/>
          </w:tcPr>
          <w:p w14:paraId="143FFF2B" w14:textId="77777777" w:rsidR="009B54F0" w:rsidRPr="009F47D5" w:rsidRDefault="009B54F0" w:rsidP="009B54F0">
            <w:pPr>
              <w:shd w:val="clear" w:color="auto" w:fill="FFFFFF"/>
              <w:jc w:val="right"/>
              <w:rPr>
                <w:rFonts w:ascii="Tahoma" w:hAnsi="Tahoma" w:cs="Tahoma"/>
                <w:sz w:val="14"/>
                <w:szCs w:val="14"/>
              </w:rPr>
            </w:pPr>
            <w:r w:rsidRPr="009F47D5">
              <w:rPr>
                <w:rFonts w:ascii="Tahoma" w:hAnsi="Tahoma" w:cs="Tahoma"/>
                <w:sz w:val="14"/>
                <w:szCs w:val="14"/>
              </w:rPr>
              <w:t xml:space="preserve">Страница </w:t>
            </w:r>
          </w:p>
        </w:tc>
        <w:tc>
          <w:tcPr>
            <w:tcW w:w="126" w:type="pct"/>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762CD549"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50" w:type="pct"/>
            <w:gridSpan w:val="4"/>
            <w:tcBorders>
              <w:top w:val="nil"/>
              <w:left w:val="nil"/>
              <w:bottom w:val="nil"/>
              <w:right w:val="nil"/>
            </w:tcBorders>
            <w:shd w:val="clear" w:color="auto" w:fill="auto"/>
            <w:noWrap/>
            <w:vAlign w:val="center"/>
          </w:tcPr>
          <w:p w14:paraId="30FF38FF"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из</w:t>
            </w:r>
          </w:p>
        </w:tc>
        <w:tc>
          <w:tcPr>
            <w:tcW w:w="128" w:type="pct"/>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4A3A62A2"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93" w:type="pct"/>
            <w:gridSpan w:val="3"/>
            <w:tcBorders>
              <w:top w:val="nil"/>
              <w:left w:val="nil"/>
              <w:bottom w:val="nil"/>
              <w:right w:val="nil"/>
            </w:tcBorders>
            <w:shd w:val="clear" w:color="auto" w:fill="auto"/>
            <w:noWrap/>
            <w:vAlign w:val="center"/>
          </w:tcPr>
          <w:p w14:paraId="3CE6AC15" w14:textId="77777777" w:rsidR="009B54F0" w:rsidRPr="009F47D5" w:rsidRDefault="009B54F0" w:rsidP="009B54F0">
            <w:pPr>
              <w:shd w:val="clear" w:color="auto" w:fill="FFFFFF"/>
              <w:rPr>
                <w:rFonts w:ascii="Tahoma" w:hAnsi="Tahoma" w:cs="Tahoma"/>
                <w:sz w:val="14"/>
                <w:szCs w:val="14"/>
              </w:rPr>
            </w:pPr>
          </w:p>
        </w:tc>
      </w:tr>
      <w:tr w:rsidR="009B54F0" w:rsidRPr="009F47D5" w14:paraId="1C591416" w14:textId="77777777" w:rsidTr="00C76C36">
        <w:trPr>
          <w:trHeight w:val="105"/>
        </w:trPr>
        <w:tc>
          <w:tcPr>
            <w:tcW w:w="594" w:type="pct"/>
            <w:gridSpan w:val="5"/>
            <w:tcBorders>
              <w:top w:val="nil"/>
              <w:left w:val="nil"/>
              <w:bottom w:val="nil"/>
              <w:right w:val="nil"/>
            </w:tcBorders>
            <w:shd w:val="clear" w:color="auto" w:fill="auto"/>
            <w:noWrap/>
            <w:vAlign w:val="center"/>
          </w:tcPr>
          <w:p w14:paraId="3E3E262B" w14:textId="77777777" w:rsidR="009B54F0" w:rsidRPr="009F47D5" w:rsidRDefault="009B54F0" w:rsidP="009B54F0">
            <w:pPr>
              <w:shd w:val="clear" w:color="auto" w:fill="FFFFFF"/>
              <w:rPr>
                <w:rFonts w:ascii="Tahoma" w:hAnsi="Tahoma" w:cs="Tahoma"/>
                <w:sz w:val="14"/>
                <w:szCs w:val="14"/>
              </w:rPr>
            </w:pPr>
          </w:p>
        </w:tc>
        <w:tc>
          <w:tcPr>
            <w:tcW w:w="509" w:type="pct"/>
            <w:gridSpan w:val="4"/>
            <w:tcBorders>
              <w:top w:val="nil"/>
              <w:left w:val="nil"/>
              <w:bottom w:val="nil"/>
              <w:right w:val="nil"/>
            </w:tcBorders>
            <w:shd w:val="clear" w:color="auto" w:fill="auto"/>
            <w:noWrap/>
            <w:vAlign w:val="center"/>
          </w:tcPr>
          <w:p w14:paraId="714B11AA" w14:textId="77777777" w:rsidR="009B54F0" w:rsidRPr="009F47D5" w:rsidRDefault="009B54F0" w:rsidP="009B54F0">
            <w:pPr>
              <w:shd w:val="clear" w:color="auto" w:fill="FFFFFF"/>
              <w:rPr>
                <w:rFonts w:ascii="Tahoma" w:hAnsi="Tahoma" w:cs="Tahoma"/>
                <w:sz w:val="14"/>
                <w:szCs w:val="14"/>
              </w:rPr>
            </w:pPr>
          </w:p>
        </w:tc>
        <w:tc>
          <w:tcPr>
            <w:tcW w:w="132" w:type="pct"/>
            <w:gridSpan w:val="2"/>
            <w:tcBorders>
              <w:top w:val="nil"/>
              <w:left w:val="nil"/>
              <w:bottom w:val="nil"/>
              <w:right w:val="nil"/>
            </w:tcBorders>
            <w:shd w:val="clear" w:color="auto" w:fill="auto"/>
            <w:noWrap/>
            <w:vAlign w:val="center"/>
          </w:tcPr>
          <w:p w14:paraId="67F1A2FD" w14:textId="77777777" w:rsidR="009B54F0" w:rsidRPr="009F47D5" w:rsidRDefault="009B54F0" w:rsidP="009B54F0">
            <w:pPr>
              <w:shd w:val="clear" w:color="auto" w:fill="FFFFFF"/>
              <w:jc w:val="right"/>
              <w:rPr>
                <w:rFonts w:ascii="Tahoma" w:hAnsi="Tahoma" w:cs="Tahoma"/>
                <w:sz w:val="14"/>
                <w:szCs w:val="14"/>
              </w:rPr>
            </w:pPr>
          </w:p>
        </w:tc>
        <w:tc>
          <w:tcPr>
            <w:tcW w:w="134" w:type="pct"/>
            <w:gridSpan w:val="3"/>
            <w:tcBorders>
              <w:top w:val="nil"/>
              <w:left w:val="nil"/>
              <w:bottom w:val="nil"/>
              <w:right w:val="nil"/>
            </w:tcBorders>
            <w:shd w:val="clear" w:color="auto" w:fill="auto"/>
            <w:noWrap/>
            <w:vAlign w:val="center"/>
          </w:tcPr>
          <w:p w14:paraId="3C06A40B" w14:textId="77777777" w:rsidR="009B54F0" w:rsidRPr="009F47D5" w:rsidRDefault="009B54F0" w:rsidP="009B54F0">
            <w:pPr>
              <w:shd w:val="clear" w:color="auto" w:fill="FFFFFF"/>
              <w:jc w:val="right"/>
              <w:rPr>
                <w:rFonts w:ascii="Tahoma" w:hAnsi="Tahoma" w:cs="Tahoma"/>
                <w:sz w:val="14"/>
                <w:szCs w:val="14"/>
              </w:rPr>
            </w:pPr>
          </w:p>
        </w:tc>
        <w:tc>
          <w:tcPr>
            <w:tcW w:w="130" w:type="pct"/>
            <w:gridSpan w:val="2"/>
            <w:tcBorders>
              <w:top w:val="nil"/>
              <w:left w:val="nil"/>
              <w:bottom w:val="nil"/>
              <w:right w:val="nil"/>
            </w:tcBorders>
            <w:shd w:val="clear" w:color="auto" w:fill="auto"/>
            <w:noWrap/>
            <w:vAlign w:val="center"/>
          </w:tcPr>
          <w:p w14:paraId="65D0158E" w14:textId="77777777" w:rsidR="009B54F0" w:rsidRPr="009F47D5" w:rsidRDefault="009B54F0" w:rsidP="009B54F0">
            <w:pPr>
              <w:shd w:val="clear" w:color="auto" w:fill="FFFFFF"/>
              <w:jc w:val="right"/>
              <w:rPr>
                <w:rFonts w:ascii="Tahoma" w:hAnsi="Tahoma" w:cs="Tahoma"/>
                <w:sz w:val="14"/>
                <w:szCs w:val="14"/>
              </w:rPr>
            </w:pPr>
          </w:p>
        </w:tc>
        <w:tc>
          <w:tcPr>
            <w:tcW w:w="134" w:type="pct"/>
            <w:gridSpan w:val="2"/>
            <w:tcBorders>
              <w:top w:val="nil"/>
              <w:left w:val="nil"/>
              <w:bottom w:val="nil"/>
              <w:right w:val="nil"/>
            </w:tcBorders>
          </w:tcPr>
          <w:p w14:paraId="7AD7E770" w14:textId="77777777" w:rsidR="009B54F0" w:rsidRPr="009F47D5" w:rsidRDefault="009B54F0" w:rsidP="009B54F0">
            <w:pPr>
              <w:shd w:val="clear" w:color="auto" w:fill="FFFFFF"/>
              <w:jc w:val="right"/>
              <w:rPr>
                <w:rFonts w:ascii="Tahoma" w:hAnsi="Tahoma" w:cs="Tahoma"/>
                <w:sz w:val="14"/>
                <w:szCs w:val="14"/>
              </w:rPr>
            </w:pPr>
          </w:p>
        </w:tc>
        <w:tc>
          <w:tcPr>
            <w:tcW w:w="134" w:type="pct"/>
            <w:gridSpan w:val="2"/>
            <w:tcBorders>
              <w:top w:val="nil"/>
              <w:left w:val="nil"/>
              <w:bottom w:val="nil"/>
              <w:right w:val="nil"/>
            </w:tcBorders>
            <w:shd w:val="clear" w:color="auto" w:fill="auto"/>
            <w:noWrap/>
            <w:vAlign w:val="center"/>
          </w:tcPr>
          <w:p w14:paraId="47D6A162" w14:textId="77777777" w:rsidR="009B54F0" w:rsidRPr="009F47D5" w:rsidRDefault="009B54F0" w:rsidP="009B54F0">
            <w:pPr>
              <w:shd w:val="clear" w:color="auto" w:fill="FFFFFF"/>
              <w:jc w:val="right"/>
              <w:rPr>
                <w:rFonts w:ascii="Tahoma" w:hAnsi="Tahoma" w:cs="Tahoma"/>
                <w:sz w:val="14"/>
                <w:szCs w:val="14"/>
              </w:rPr>
            </w:pPr>
          </w:p>
        </w:tc>
        <w:tc>
          <w:tcPr>
            <w:tcW w:w="134" w:type="pct"/>
            <w:gridSpan w:val="2"/>
            <w:tcBorders>
              <w:top w:val="nil"/>
              <w:left w:val="nil"/>
              <w:bottom w:val="nil"/>
              <w:right w:val="nil"/>
            </w:tcBorders>
            <w:shd w:val="clear" w:color="auto" w:fill="auto"/>
            <w:noWrap/>
            <w:vAlign w:val="center"/>
          </w:tcPr>
          <w:p w14:paraId="0FFA0372" w14:textId="77777777" w:rsidR="009B54F0" w:rsidRPr="009F47D5" w:rsidRDefault="009B54F0" w:rsidP="009B54F0">
            <w:pPr>
              <w:shd w:val="clear" w:color="auto" w:fill="FFFFFF"/>
              <w:jc w:val="right"/>
              <w:rPr>
                <w:rFonts w:ascii="Tahoma" w:hAnsi="Tahoma" w:cs="Tahoma"/>
                <w:sz w:val="14"/>
                <w:szCs w:val="14"/>
              </w:rPr>
            </w:pPr>
          </w:p>
        </w:tc>
        <w:tc>
          <w:tcPr>
            <w:tcW w:w="130" w:type="pct"/>
            <w:gridSpan w:val="2"/>
            <w:tcBorders>
              <w:top w:val="nil"/>
              <w:left w:val="nil"/>
              <w:bottom w:val="nil"/>
              <w:right w:val="nil"/>
            </w:tcBorders>
            <w:shd w:val="clear" w:color="auto" w:fill="auto"/>
            <w:noWrap/>
            <w:vAlign w:val="center"/>
          </w:tcPr>
          <w:p w14:paraId="0562F3E6" w14:textId="77777777" w:rsidR="009B54F0" w:rsidRPr="009F47D5" w:rsidRDefault="009B54F0" w:rsidP="009B54F0">
            <w:pPr>
              <w:shd w:val="clear" w:color="auto" w:fill="FFFFFF"/>
              <w:jc w:val="right"/>
              <w:rPr>
                <w:rFonts w:ascii="Tahoma" w:hAnsi="Tahoma" w:cs="Tahoma"/>
                <w:sz w:val="14"/>
                <w:szCs w:val="14"/>
              </w:rPr>
            </w:pPr>
          </w:p>
        </w:tc>
        <w:tc>
          <w:tcPr>
            <w:tcW w:w="134" w:type="pct"/>
            <w:gridSpan w:val="2"/>
            <w:tcBorders>
              <w:top w:val="nil"/>
              <w:left w:val="nil"/>
              <w:bottom w:val="nil"/>
              <w:right w:val="nil"/>
            </w:tcBorders>
            <w:shd w:val="clear" w:color="auto" w:fill="auto"/>
            <w:noWrap/>
            <w:vAlign w:val="center"/>
          </w:tcPr>
          <w:p w14:paraId="40337CF8" w14:textId="77777777" w:rsidR="009B54F0" w:rsidRPr="009F47D5" w:rsidRDefault="009B54F0" w:rsidP="009B54F0">
            <w:pPr>
              <w:shd w:val="clear" w:color="auto" w:fill="FFFFFF"/>
              <w:jc w:val="right"/>
              <w:rPr>
                <w:rFonts w:ascii="Tahoma" w:hAnsi="Tahoma" w:cs="Tahoma"/>
                <w:sz w:val="14"/>
                <w:szCs w:val="14"/>
              </w:rPr>
            </w:pPr>
          </w:p>
        </w:tc>
        <w:tc>
          <w:tcPr>
            <w:tcW w:w="143" w:type="pct"/>
            <w:gridSpan w:val="3"/>
            <w:tcBorders>
              <w:top w:val="nil"/>
              <w:left w:val="nil"/>
              <w:bottom w:val="nil"/>
              <w:right w:val="nil"/>
            </w:tcBorders>
            <w:shd w:val="clear" w:color="auto" w:fill="auto"/>
            <w:noWrap/>
            <w:vAlign w:val="center"/>
          </w:tcPr>
          <w:p w14:paraId="124E1BB3" w14:textId="77777777" w:rsidR="009B54F0" w:rsidRPr="009F47D5" w:rsidRDefault="009B54F0" w:rsidP="009B54F0">
            <w:pPr>
              <w:shd w:val="clear" w:color="auto" w:fill="FFFFFF"/>
              <w:jc w:val="right"/>
              <w:rPr>
                <w:rFonts w:ascii="Tahoma" w:hAnsi="Tahoma" w:cs="Tahoma"/>
                <w:sz w:val="14"/>
                <w:szCs w:val="14"/>
              </w:rPr>
            </w:pPr>
          </w:p>
        </w:tc>
        <w:tc>
          <w:tcPr>
            <w:tcW w:w="114" w:type="pct"/>
            <w:gridSpan w:val="9"/>
            <w:tcBorders>
              <w:top w:val="nil"/>
              <w:left w:val="nil"/>
              <w:bottom w:val="nil"/>
              <w:right w:val="nil"/>
            </w:tcBorders>
            <w:shd w:val="clear" w:color="auto" w:fill="auto"/>
            <w:noWrap/>
            <w:vAlign w:val="center"/>
          </w:tcPr>
          <w:p w14:paraId="59896131" w14:textId="77777777" w:rsidR="009B54F0" w:rsidRPr="009F47D5" w:rsidRDefault="009B54F0" w:rsidP="009B54F0">
            <w:pPr>
              <w:shd w:val="clear" w:color="auto" w:fill="FFFFFF"/>
              <w:jc w:val="right"/>
              <w:rPr>
                <w:rFonts w:ascii="Tahoma" w:hAnsi="Tahoma" w:cs="Tahoma"/>
                <w:sz w:val="14"/>
                <w:szCs w:val="14"/>
              </w:rPr>
            </w:pPr>
          </w:p>
        </w:tc>
        <w:tc>
          <w:tcPr>
            <w:tcW w:w="132" w:type="pct"/>
            <w:gridSpan w:val="3"/>
            <w:tcBorders>
              <w:top w:val="nil"/>
              <w:left w:val="nil"/>
              <w:bottom w:val="nil"/>
              <w:right w:val="nil"/>
            </w:tcBorders>
            <w:shd w:val="clear" w:color="auto" w:fill="auto"/>
            <w:noWrap/>
            <w:vAlign w:val="center"/>
          </w:tcPr>
          <w:p w14:paraId="0662735D" w14:textId="77777777" w:rsidR="009B54F0" w:rsidRPr="009F47D5" w:rsidRDefault="009B54F0" w:rsidP="009B54F0">
            <w:pPr>
              <w:shd w:val="clear" w:color="auto" w:fill="FFFFFF"/>
              <w:jc w:val="center"/>
              <w:rPr>
                <w:rFonts w:ascii="Tahoma" w:hAnsi="Tahoma" w:cs="Tahoma"/>
                <w:b/>
                <w:bCs/>
                <w:sz w:val="14"/>
                <w:szCs w:val="14"/>
              </w:rPr>
            </w:pPr>
          </w:p>
        </w:tc>
        <w:tc>
          <w:tcPr>
            <w:tcW w:w="127" w:type="pct"/>
            <w:gridSpan w:val="3"/>
            <w:tcBorders>
              <w:top w:val="nil"/>
              <w:left w:val="nil"/>
              <w:bottom w:val="nil"/>
              <w:right w:val="nil"/>
            </w:tcBorders>
            <w:shd w:val="clear" w:color="000000" w:fill="FFFFFF"/>
            <w:vAlign w:val="center"/>
          </w:tcPr>
          <w:p w14:paraId="09F0731B"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 </w:t>
            </w:r>
          </w:p>
        </w:tc>
        <w:tc>
          <w:tcPr>
            <w:tcW w:w="127" w:type="pct"/>
            <w:gridSpan w:val="4"/>
            <w:tcBorders>
              <w:top w:val="nil"/>
              <w:left w:val="nil"/>
              <w:bottom w:val="nil"/>
              <w:right w:val="nil"/>
            </w:tcBorders>
            <w:shd w:val="clear" w:color="000000" w:fill="FFFFFF"/>
            <w:vAlign w:val="center"/>
          </w:tcPr>
          <w:p w14:paraId="687C8EC0"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 </w:t>
            </w:r>
          </w:p>
        </w:tc>
        <w:tc>
          <w:tcPr>
            <w:tcW w:w="127" w:type="pct"/>
            <w:gridSpan w:val="3"/>
            <w:tcBorders>
              <w:top w:val="nil"/>
              <w:left w:val="nil"/>
              <w:bottom w:val="nil"/>
              <w:right w:val="nil"/>
            </w:tcBorders>
            <w:shd w:val="clear" w:color="000000" w:fill="FFFFFF"/>
            <w:vAlign w:val="center"/>
          </w:tcPr>
          <w:p w14:paraId="0D7D4195"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 </w:t>
            </w:r>
          </w:p>
        </w:tc>
        <w:tc>
          <w:tcPr>
            <w:tcW w:w="93" w:type="pct"/>
            <w:gridSpan w:val="3"/>
            <w:tcBorders>
              <w:top w:val="nil"/>
              <w:left w:val="nil"/>
              <w:bottom w:val="nil"/>
              <w:right w:val="nil"/>
            </w:tcBorders>
            <w:shd w:val="clear" w:color="000000" w:fill="FFFFFF"/>
            <w:vAlign w:val="center"/>
          </w:tcPr>
          <w:p w14:paraId="19499ED6"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 </w:t>
            </w:r>
          </w:p>
        </w:tc>
        <w:tc>
          <w:tcPr>
            <w:tcW w:w="128" w:type="pct"/>
            <w:gridSpan w:val="3"/>
            <w:tcBorders>
              <w:top w:val="nil"/>
              <w:left w:val="nil"/>
              <w:bottom w:val="nil"/>
              <w:right w:val="nil"/>
            </w:tcBorders>
            <w:shd w:val="clear" w:color="000000" w:fill="FFFFFF"/>
            <w:vAlign w:val="center"/>
          </w:tcPr>
          <w:p w14:paraId="385F49F0"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 </w:t>
            </w:r>
          </w:p>
        </w:tc>
        <w:tc>
          <w:tcPr>
            <w:tcW w:w="93" w:type="pct"/>
            <w:gridSpan w:val="2"/>
            <w:tcBorders>
              <w:top w:val="nil"/>
              <w:left w:val="nil"/>
              <w:bottom w:val="nil"/>
              <w:right w:val="nil"/>
            </w:tcBorders>
            <w:shd w:val="clear" w:color="000000" w:fill="FFFFFF"/>
          </w:tcPr>
          <w:p w14:paraId="3AA45FFE" w14:textId="77777777" w:rsidR="009B54F0" w:rsidRPr="009F47D5" w:rsidRDefault="009B54F0" w:rsidP="009B54F0">
            <w:pPr>
              <w:shd w:val="clear" w:color="auto" w:fill="FFFFFF"/>
              <w:jc w:val="center"/>
              <w:rPr>
                <w:rFonts w:ascii="Tahoma" w:hAnsi="Tahoma" w:cs="Tahoma"/>
                <w:b/>
                <w:bCs/>
                <w:sz w:val="14"/>
                <w:szCs w:val="14"/>
              </w:rPr>
            </w:pPr>
          </w:p>
        </w:tc>
        <w:tc>
          <w:tcPr>
            <w:tcW w:w="93" w:type="pct"/>
            <w:gridSpan w:val="4"/>
            <w:tcBorders>
              <w:top w:val="nil"/>
              <w:left w:val="nil"/>
              <w:bottom w:val="nil"/>
              <w:right w:val="nil"/>
            </w:tcBorders>
            <w:shd w:val="clear" w:color="000000" w:fill="FFFFFF"/>
            <w:vAlign w:val="center"/>
          </w:tcPr>
          <w:p w14:paraId="4F036B04"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 </w:t>
            </w:r>
          </w:p>
        </w:tc>
        <w:tc>
          <w:tcPr>
            <w:tcW w:w="214" w:type="pct"/>
            <w:gridSpan w:val="2"/>
            <w:tcBorders>
              <w:top w:val="nil"/>
              <w:left w:val="nil"/>
              <w:bottom w:val="nil"/>
              <w:right w:val="nil"/>
            </w:tcBorders>
            <w:shd w:val="clear" w:color="000000" w:fill="FFFFFF"/>
            <w:vAlign w:val="center"/>
          </w:tcPr>
          <w:p w14:paraId="512D46D4"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 </w:t>
            </w:r>
          </w:p>
        </w:tc>
        <w:tc>
          <w:tcPr>
            <w:tcW w:w="119" w:type="pct"/>
            <w:gridSpan w:val="2"/>
            <w:tcBorders>
              <w:top w:val="nil"/>
              <w:left w:val="nil"/>
              <w:bottom w:val="nil"/>
              <w:right w:val="nil"/>
            </w:tcBorders>
            <w:shd w:val="clear" w:color="000000" w:fill="FFFFFF"/>
            <w:vAlign w:val="center"/>
          </w:tcPr>
          <w:p w14:paraId="51030CB4"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 </w:t>
            </w:r>
          </w:p>
        </w:tc>
        <w:tc>
          <w:tcPr>
            <w:tcW w:w="122" w:type="pct"/>
            <w:gridSpan w:val="2"/>
            <w:tcBorders>
              <w:top w:val="nil"/>
              <w:left w:val="nil"/>
              <w:bottom w:val="nil"/>
              <w:right w:val="nil"/>
            </w:tcBorders>
            <w:shd w:val="clear" w:color="auto" w:fill="auto"/>
            <w:noWrap/>
            <w:vAlign w:val="center"/>
          </w:tcPr>
          <w:p w14:paraId="7D0B3F7C" w14:textId="77777777" w:rsidR="009B54F0" w:rsidRPr="009F47D5" w:rsidRDefault="009B54F0" w:rsidP="009B54F0">
            <w:pPr>
              <w:shd w:val="clear" w:color="auto" w:fill="FFFFFF"/>
              <w:rPr>
                <w:rFonts w:ascii="Tahoma" w:hAnsi="Tahoma" w:cs="Tahoma"/>
                <w:sz w:val="14"/>
                <w:szCs w:val="14"/>
              </w:rPr>
            </w:pPr>
          </w:p>
        </w:tc>
        <w:tc>
          <w:tcPr>
            <w:tcW w:w="123" w:type="pct"/>
            <w:gridSpan w:val="3"/>
            <w:tcBorders>
              <w:top w:val="nil"/>
              <w:left w:val="nil"/>
              <w:bottom w:val="nil"/>
              <w:right w:val="nil"/>
            </w:tcBorders>
            <w:shd w:val="clear" w:color="auto" w:fill="auto"/>
            <w:noWrap/>
            <w:vAlign w:val="center"/>
          </w:tcPr>
          <w:p w14:paraId="338F800B" w14:textId="77777777" w:rsidR="009B54F0" w:rsidRPr="009F47D5" w:rsidRDefault="009B54F0" w:rsidP="009B54F0">
            <w:pPr>
              <w:shd w:val="clear" w:color="auto" w:fill="FFFFFF"/>
              <w:rPr>
                <w:rFonts w:ascii="Tahoma" w:hAnsi="Tahoma" w:cs="Tahoma"/>
                <w:sz w:val="14"/>
                <w:szCs w:val="14"/>
              </w:rPr>
            </w:pPr>
          </w:p>
        </w:tc>
        <w:tc>
          <w:tcPr>
            <w:tcW w:w="123" w:type="pct"/>
            <w:gridSpan w:val="2"/>
            <w:tcBorders>
              <w:top w:val="nil"/>
              <w:left w:val="nil"/>
              <w:bottom w:val="nil"/>
              <w:right w:val="nil"/>
            </w:tcBorders>
            <w:shd w:val="clear" w:color="auto" w:fill="auto"/>
            <w:noWrap/>
            <w:vAlign w:val="center"/>
          </w:tcPr>
          <w:p w14:paraId="232FF38D" w14:textId="77777777" w:rsidR="009B54F0" w:rsidRPr="009F47D5" w:rsidRDefault="009B54F0" w:rsidP="009B54F0">
            <w:pPr>
              <w:shd w:val="clear" w:color="auto" w:fill="FFFFFF"/>
              <w:rPr>
                <w:rFonts w:ascii="Tahoma" w:hAnsi="Tahoma" w:cs="Tahoma"/>
                <w:sz w:val="14"/>
                <w:szCs w:val="14"/>
              </w:rPr>
            </w:pPr>
          </w:p>
        </w:tc>
        <w:tc>
          <w:tcPr>
            <w:tcW w:w="270" w:type="pct"/>
            <w:gridSpan w:val="8"/>
            <w:tcBorders>
              <w:top w:val="nil"/>
              <w:left w:val="nil"/>
              <w:bottom w:val="nil"/>
              <w:right w:val="nil"/>
            </w:tcBorders>
            <w:shd w:val="clear" w:color="auto" w:fill="auto"/>
            <w:noWrap/>
            <w:vAlign w:val="center"/>
          </w:tcPr>
          <w:p w14:paraId="019F1BA1" w14:textId="77777777" w:rsidR="009B54F0" w:rsidRPr="009F47D5" w:rsidRDefault="009B54F0" w:rsidP="009B54F0">
            <w:pPr>
              <w:shd w:val="clear" w:color="auto" w:fill="FFFFFF"/>
              <w:jc w:val="right"/>
              <w:rPr>
                <w:rFonts w:ascii="Tahoma" w:hAnsi="Tahoma" w:cs="Tahoma"/>
                <w:sz w:val="14"/>
                <w:szCs w:val="14"/>
              </w:rPr>
            </w:pPr>
          </w:p>
        </w:tc>
        <w:tc>
          <w:tcPr>
            <w:tcW w:w="126" w:type="pct"/>
            <w:gridSpan w:val="4"/>
            <w:tcBorders>
              <w:top w:val="nil"/>
              <w:left w:val="nil"/>
              <w:bottom w:val="nil"/>
              <w:right w:val="nil"/>
            </w:tcBorders>
            <w:shd w:val="clear" w:color="auto" w:fill="auto"/>
            <w:noWrap/>
            <w:vAlign w:val="center"/>
          </w:tcPr>
          <w:p w14:paraId="4FF393D4" w14:textId="77777777" w:rsidR="009B54F0" w:rsidRPr="009F47D5" w:rsidRDefault="009B54F0" w:rsidP="009B54F0">
            <w:pPr>
              <w:shd w:val="clear" w:color="auto" w:fill="FFFFFF"/>
              <w:jc w:val="center"/>
              <w:rPr>
                <w:rFonts w:ascii="Tahoma" w:hAnsi="Tahoma" w:cs="Tahoma"/>
                <w:b/>
                <w:bCs/>
                <w:sz w:val="14"/>
                <w:szCs w:val="14"/>
              </w:rPr>
            </w:pPr>
          </w:p>
        </w:tc>
        <w:tc>
          <w:tcPr>
            <w:tcW w:w="150" w:type="pct"/>
            <w:gridSpan w:val="4"/>
            <w:tcBorders>
              <w:top w:val="nil"/>
              <w:left w:val="nil"/>
              <w:bottom w:val="nil"/>
              <w:right w:val="nil"/>
            </w:tcBorders>
            <w:shd w:val="clear" w:color="auto" w:fill="auto"/>
            <w:noWrap/>
            <w:vAlign w:val="center"/>
          </w:tcPr>
          <w:p w14:paraId="4E7B0987" w14:textId="77777777" w:rsidR="009B54F0" w:rsidRPr="009F47D5" w:rsidRDefault="009B54F0" w:rsidP="009B54F0">
            <w:pPr>
              <w:shd w:val="clear" w:color="auto" w:fill="FFFFFF"/>
              <w:jc w:val="center"/>
              <w:rPr>
                <w:rFonts w:ascii="Tahoma" w:hAnsi="Tahoma" w:cs="Tahoma"/>
                <w:sz w:val="14"/>
                <w:szCs w:val="14"/>
              </w:rPr>
            </w:pPr>
          </w:p>
        </w:tc>
        <w:tc>
          <w:tcPr>
            <w:tcW w:w="128" w:type="pct"/>
            <w:gridSpan w:val="2"/>
            <w:tcBorders>
              <w:top w:val="nil"/>
              <w:left w:val="nil"/>
              <w:bottom w:val="nil"/>
              <w:right w:val="nil"/>
            </w:tcBorders>
            <w:shd w:val="clear" w:color="auto" w:fill="auto"/>
            <w:noWrap/>
            <w:vAlign w:val="center"/>
          </w:tcPr>
          <w:p w14:paraId="6129595B" w14:textId="77777777" w:rsidR="009B54F0" w:rsidRPr="009F47D5" w:rsidRDefault="009B54F0" w:rsidP="009B54F0">
            <w:pPr>
              <w:shd w:val="clear" w:color="auto" w:fill="FFFFFF"/>
              <w:jc w:val="center"/>
              <w:rPr>
                <w:rFonts w:ascii="Tahoma" w:hAnsi="Tahoma" w:cs="Tahoma"/>
                <w:b/>
                <w:bCs/>
                <w:sz w:val="14"/>
                <w:szCs w:val="14"/>
              </w:rPr>
            </w:pPr>
          </w:p>
        </w:tc>
        <w:tc>
          <w:tcPr>
            <w:tcW w:w="281" w:type="pct"/>
            <w:gridSpan w:val="2"/>
            <w:tcBorders>
              <w:top w:val="nil"/>
              <w:left w:val="nil"/>
              <w:bottom w:val="nil"/>
              <w:right w:val="nil"/>
            </w:tcBorders>
            <w:shd w:val="clear" w:color="auto" w:fill="auto"/>
            <w:noWrap/>
            <w:vAlign w:val="center"/>
          </w:tcPr>
          <w:p w14:paraId="0A55E5AF" w14:textId="77777777" w:rsidR="009B54F0" w:rsidRPr="009F47D5" w:rsidRDefault="009B54F0" w:rsidP="009B54F0">
            <w:pPr>
              <w:shd w:val="clear" w:color="auto" w:fill="FFFFFF"/>
              <w:rPr>
                <w:rFonts w:ascii="Tahoma" w:hAnsi="Tahoma" w:cs="Tahoma"/>
                <w:sz w:val="14"/>
                <w:szCs w:val="14"/>
              </w:rPr>
            </w:pPr>
          </w:p>
        </w:tc>
      </w:tr>
      <w:tr w:rsidR="009B54F0" w:rsidRPr="009F47D5" w14:paraId="5FEAB2F8" w14:textId="77777777" w:rsidTr="00C76C36">
        <w:trPr>
          <w:gridAfter w:val="17"/>
          <w:wAfter w:w="834" w:type="pct"/>
          <w:trHeight w:val="240"/>
        </w:trPr>
        <w:tc>
          <w:tcPr>
            <w:tcW w:w="594" w:type="pct"/>
            <w:gridSpan w:val="5"/>
            <w:tcBorders>
              <w:top w:val="single" w:sz="8" w:space="0" w:color="auto"/>
              <w:left w:val="single" w:sz="8" w:space="0" w:color="auto"/>
              <w:bottom w:val="single" w:sz="4" w:space="0" w:color="auto"/>
              <w:right w:val="single" w:sz="4" w:space="0" w:color="auto"/>
            </w:tcBorders>
            <w:shd w:val="clear" w:color="auto" w:fill="auto"/>
            <w:noWrap/>
            <w:vAlign w:val="center"/>
          </w:tcPr>
          <w:p w14:paraId="20645B99"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X</w:t>
            </w:r>
          </w:p>
        </w:tc>
        <w:tc>
          <w:tcPr>
            <w:tcW w:w="136" w:type="pct"/>
            <w:gridSpan w:val="4"/>
            <w:tcBorders>
              <w:top w:val="single" w:sz="8" w:space="0" w:color="auto"/>
              <w:left w:val="nil"/>
              <w:bottom w:val="single" w:sz="4" w:space="0" w:color="auto"/>
              <w:right w:val="nil"/>
            </w:tcBorders>
          </w:tcPr>
          <w:p w14:paraId="451ABA9F" w14:textId="77777777" w:rsidR="009B54F0" w:rsidRPr="009F47D5" w:rsidRDefault="009B54F0" w:rsidP="009B54F0">
            <w:pPr>
              <w:shd w:val="clear" w:color="auto" w:fill="FFFFFF"/>
              <w:jc w:val="center"/>
              <w:rPr>
                <w:rFonts w:ascii="Tahoma" w:hAnsi="Tahoma" w:cs="Tahoma"/>
                <w:sz w:val="14"/>
                <w:szCs w:val="14"/>
              </w:rPr>
            </w:pPr>
          </w:p>
        </w:tc>
        <w:tc>
          <w:tcPr>
            <w:tcW w:w="1692" w:type="pct"/>
            <w:gridSpan w:val="29"/>
            <w:tcBorders>
              <w:top w:val="single" w:sz="8" w:space="0" w:color="auto"/>
              <w:left w:val="nil"/>
              <w:bottom w:val="single" w:sz="4" w:space="0" w:color="auto"/>
              <w:right w:val="single" w:sz="4" w:space="0" w:color="000000"/>
            </w:tcBorders>
            <w:shd w:val="clear" w:color="auto" w:fill="auto"/>
            <w:noWrap/>
            <w:vAlign w:val="center"/>
          </w:tcPr>
          <w:p w14:paraId="2D764EE3"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Наименование Субагента</w:t>
            </w:r>
          </w:p>
        </w:tc>
        <w:tc>
          <w:tcPr>
            <w:tcW w:w="93" w:type="pct"/>
            <w:gridSpan w:val="2"/>
            <w:tcBorders>
              <w:top w:val="single" w:sz="8" w:space="0" w:color="auto"/>
              <w:left w:val="nil"/>
              <w:bottom w:val="single" w:sz="4" w:space="0" w:color="auto"/>
              <w:right w:val="nil"/>
            </w:tcBorders>
          </w:tcPr>
          <w:p w14:paraId="2EBD2E3C" w14:textId="77777777" w:rsidR="009B54F0" w:rsidRPr="009F47D5" w:rsidRDefault="009B54F0" w:rsidP="009B54F0">
            <w:pPr>
              <w:shd w:val="clear" w:color="auto" w:fill="FFFFFF"/>
              <w:jc w:val="center"/>
              <w:rPr>
                <w:rFonts w:ascii="Tahoma" w:hAnsi="Tahoma" w:cs="Tahoma"/>
                <w:sz w:val="14"/>
                <w:szCs w:val="14"/>
              </w:rPr>
            </w:pPr>
          </w:p>
        </w:tc>
        <w:tc>
          <w:tcPr>
            <w:tcW w:w="1650" w:type="pct"/>
            <w:gridSpan w:val="37"/>
            <w:tcBorders>
              <w:top w:val="single" w:sz="8" w:space="0" w:color="auto"/>
              <w:left w:val="nil"/>
              <w:bottom w:val="single" w:sz="4" w:space="0" w:color="auto"/>
              <w:right w:val="single" w:sz="4" w:space="0" w:color="auto"/>
            </w:tcBorders>
            <w:shd w:val="clear" w:color="auto" w:fill="auto"/>
            <w:noWrap/>
            <w:vAlign w:val="center"/>
          </w:tcPr>
          <w:p w14:paraId="2AA3907C"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xml:space="preserve">Реквизиты договора о приеме платежей </w:t>
            </w:r>
          </w:p>
        </w:tc>
      </w:tr>
      <w:tr w:rsidR="009B54F0" w:rsidRPr="009F47D5" w14:paraId="62E3C3DA" w14:textId="77777777" w:rsidTr="00C76C36">
        <w:trPr>
          <w:gridAfter w:val="17"/>
          <w:wAfter w:w="834" w:type="pct"/>
          <w:trHeight w:val="240"/>
        </w:trPr>
        <w:tc>
          <w:tcPr>
            <w:tcW w:w="594" w:type="pct"/>
            <w:gridSpan w:val="5"/>
            <w:tcBorders>
              <w:top w:val="nil"/>
              <w:left w:val="single" w:sz="8" w:space="0" w:color="auto"/>
              <w:bottom w:val="single" w:sz="4" w:space="0" w:color="auto"/>
              <w:right w:val="single" w:sz="4" w:space="0" w:color="auto"/>
            </w:tcBorders>
            <w:shd w:val="clear" w:color="000000" w:fill="FFFFFF"/>
            <w:noWrap/>
            <w:vAlign w:val="center"/>
          </w:tcPr>
          <w:p w14:paraId="49E0D0B3"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36" w:type="pct"/>
            <w:gridSpan w:val="4"/>
            <w:tcBorders>
              <w:top w:val="single" w:sz="4" w:space="0" w:color="auto"/>
              <w:left w:val="nil"/>
              <w:bottom w:val="single" w:sz="4" w:space="0" w:color="auto"/>
              <w:right w:val="nil"/>
            </w:tcBorders>
            <w:shd w:val="clear" w:color="000000" w:fill="FFFFFF"/>
          </w:tcPr>
          <w:p w14:paraId="50B33F7D" w14:textId="77777777" w:rsidR="009B54F0" w:rsidRPr="009F47D5" w:rsidRDefault="009B54F0" w:rsidP="009B54F0">
            <w:pPr>
              <w:shd w:val="clear" w:color="auto" w:fill="FFFFFF"/>
              <w:jc w:val="center"/>
              <w:rPr>
                <w:rFonts w:ascii="Tahoma" w:hAnsi="Tahoma" w:cs="Tahoma"/>
                <w:sz w:val="14"/>
                <w:szCs w:val="14"/>
              </w:rPr>
            </w:pPr>
          </w:p>
        </w:tc>
        <w:tc>
          <w:tcPr>
            <w:tcW w:w="1692" w:type="pct"/>
            <w:gridSpan w:val="29"/>
            <w:tcBorders>
              <w:top w:val="single" w:sz="4" w:space="0" w:color="auto"/>
              <w:left w:val="nil"/>
              <w:bottom w:val="single" w:sz="4" w:space="0" w:color="auto"/>
              <w:right w:val="single" w:sz="4" w:space="0" w:color="000000"/>
            </w:tcBorders>
            <w:shd w:val="clear" w:color="000000" w:fill="FFFFFF"/>
            <w:vAlign w:val="center"/>
          </w:tcPr>
          <w:p w14:paraId="07977DCC"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3" w:type="pct"/>
            <w:gridSpan w:val="2"/>
            <w:tcBorders>
              <w:top w:val="single" w:sz="4" w:space="0" w:color="auto"/>
              <w:left w:val="nil"/>
              <w:bottom w:val="single" w:sz="4" w:space="0" w:color="auto"/>
              <w:right w:val="nil"/>
            </w:tcBorders>
            <w:shd w:val="clear" w:color="000000" w:fill="FFFFFF"/>
          </w:tcPr>
          <w:p w14:paraId="59C1B75A" w14:textId="77777777" w:rsidR="009B54F0" w:rsidRPr="009F47D5" w:rsidRDefault="009B54F0" w:rsidP="009B54F0">
            <w:pPr>
              <w:shd w:val="clear" w:color="auto" w:fill="FFFFFF"/>
              <w:jc w:val="center"/>
              <w:rPr>
                <w:rFonts w:ascii="Tahoma" w:hAnsi="Tahoma" w:cs="Tahoma"/>
                <w:sz w:val="14"/>
                <w:szCs w:val="14"/>
              </w:rPr>
            </w:pPr>
          </w:p>
        </w:tc>
        <w:tc>
          <w:tcPr>
            <w:tcW w:w="1650" w:type="pct"/>
            <w:gridSpan w:val="37"/>
            <w:tcBorders>
              <w:top w:val="single" w:sz="4" w:space="0" w:color="auto"/>
              <w:left w:val="nil"/>
              <w:bottom w:val="single" w:sz="4" w:space="0" w:color="auto"/>
              <w:right w:val="single" w:sz="4" w:space="0" w:color="auto"/>
            </w:tcBorders>
            <w:shd w:val="clear" w:color="000000" w:fill="FFFFFF"/>
            <w:vAlign w:val="center"/>
          </w:tcPr>
          <w:p w14:paraId="77A3D308"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099847F8" w14:textId="77777777" w:rsidTr="00C76C36">
        <w:trPr>
          <w:gridBefore w:val="1"/>
          <w:gridAfter w:val="18"/>
          <w:wAfter w:w="676" w:type="pct"/>
          <w:trHeight w:val="330"/>
        </w:trPr>
        <w:tc>
          <w:tcPr>
            <w:tcW w:w="590" w:type="pct"/>
            <w:gridSpan w:val="3"/>
            <w:tcBorders>
              <w:top w:val="nil"/>
              <w:left w:val="single" w:sz="8" w:space="0" w:color="auto"/>
              <w:bottom w:val="single" w:sz="8" w:space="0" w:color="auto"/>
              <w:right w:val="single" w:sz="4" w:space="0" w:color="auto"/>
            </w:tcBorders>
            <w:shd w:val="clear" w:color="000000" w:fill="FFFFFF"/>
            <w:noWrap/>
            <w:vAlign w:val="center"/>
          </w:tcPr>
          <w:p w14:paraId="56DD7C67"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2</w:t>
            </w:r>
          </w:p>
        </w:tc>
        <w:tc>
          <w:tcPr>
            <w:tcW w:w="505" w:type="pct"/>
            <w:gridSpan w:val="4"/>
            <w:tcBorders>
              <w:top w:val="nil"/>
              <w:left w:val="nil"/>
              <w:bottom w:val="single" w:sz="8" w:space="0" w:color="auto"/>
              <w:right w:val="nil"/>
            </w:tcBorders>
            <w:shd w:val="clear" w:color="000000" w:fill="FFFFFF"/>
            <w:vAlign w:val="center"/>
          </w:tcPr>
          <w:p w14:paraId="09FA5F14"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Дата начала Отчетного периода</w:t>
            </w:r>
          </w:p>
        </w:tc>
        <w:tc>
          <w:tcPr>
            <w:tcW w:w="130" w:type="pct"/>
            <w:gridSpan w:val="2"/>
            <w:tcBorders>
              <w:top w:val="nil"/>
              <w:left w:val="single" w:sz="4" w:space="0" w:color="auto"/>
              <w:bottom w:val="single" w:sz="8" w:space="0" w:color="auto"/>
              <w:right w:val="single" w:sz="4" w:space="0" w:color="auto"/>
            </w:tcBorders>
            <w:shd w:val="clear" w:color="000000" w:fill="FFFFFF"/>
            <w:vAlign w:val="center"/>
          </w:tcPr>
          <w:p w14:paraId="651E25B4"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132" w:type="pct"/>
            <w:gridSpan w:val="3"/>
            <w:tcBorders>
              <w:top w:val="nil"/>
              <w:left w:val="nil"/>
              <w:bottom w:val="single" w:sz="8" w:space="0" w:color="auto"/>
              <w:right w:val="single" w:sz="4" w:space="0" w:color="auto"/>
            </w:tcBorders>
            <w:shd w:val="clear" w:color="000000" w:fill="FFFFFF"/>
            <w:vAlign w:val="center"/>
          </w:tcPr>
          <w:p w14:paraId="5099675F"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29" w:type="pct"/>
            <w:gridSpan w:val="2"/>
            <w:tcBorders>
              <w:top w:val="nil"/>
              <w:left w:val="nil"/>
              <w:bottom w:val="single" w:sz="8" w:space="0" w:color="auto"/>
              <w:right w:val="nil"/>
            </w:tcBorders>
            <w:shd w:val="clear" w:color="000000" w:fill="FFFFFF"/>
            <w:vAlign w:val="center"/>
          </w:tcPr>
          <w:p w14:paraId="281F8074"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133" w:type="pct"/>
            <w:gridSpan w:val="2"/>
            <w:tcBorders>
              <w:top w:val="nil"/>
              <w:left w:val="single" w:sz="4" w:space="0" w:color="auto"/>
              <w:bottom w:val="single" w:sz="8" w:space="0" w:color="auto"/>
              <w:right w:val="single" w:sz="4" w:space="0" w:color="auto"/>
            </w:tcBorders>
            <w:shd w:val="clear" w:color="000000" w:fill="FFFFFF"/>
          </w:tcPr>
          <w:p w14:paraId="5B8FACEB" w14:textId="77777777" w:rsidR="009B54F0" w:rsidRPr="009F47D5" w:rsidRDefault="009B54F0" w:rsidP="009B54F0">
            <w:pPr>
              <w:shd w:val="clear" w:color="auto" w:fill="FFFFFF"/>
              <w:jc w:val="center"/>
              <w:rPr>
                <w:rFonts w:ascii="Tahoma" w:hAnsi="Tahoma" w:cs="Tahoma"/>
                <w:b/>
                <w:bCs/>
                <w:sz w:val="14"/>
                <w:szCs w:val="14"/>
              </w:rPr>
            </w:pPr>
          </w:p>
        </w:tc>
        <w:tc>
          <w:tcPr>
            <w:tcW w:w="133" w:type="pct"/>
            <w:gridSpan w:val="2"/>
            <w:tcBorders>
              <w:top w:val="nil"/>
              <w:left w:val="single" w:sz="4" w:space="0" w:color="auto"/>
              <w:bottom w:val="single" w:sz="8" w:space="0" w:color="auto"/>
              <w:right w:val="single" w:sz="4" w:space="0" w:color="auto"/>
            </w:tcBorders>
            <w:shd w:val="clear" w:color="000000" w:fill="FFFFFF"/>
            <w:vAlign w:val="center"/>
          </w:tcPr>
          <w:p w14:paraId="31E997DA"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33" w:type="pct"/>
            <w:gridSpan w:val="2"/>
            <w:tcBorders>
              <w:top w:val="nil"/>
              <w:left w:val="nil"/>
              <w:bottom w:val="single" w:sz="8" w:space="0" w:color="auto"/>
              <w:right w:val="single" w:sz="4" w:space="0" w:color="auto"/>
            </w:tcBorders>
            <w:shd w:val="clear" w:color="000000" w:fill="FFFFFF"/>
            <w:vAlign w:val="center"/>
          </w:tcPr>
          <w:p w14:paraId="69734FEC"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129" w:type="pct"/>
            <w:gridSpan w:val="2"/>
            <w:tcBorders>
              <w:top w:val="nil"/>
              <w:left w:val="nil"/>
              <w:bottom w:val="single" w:sz="8" w:space="0" w:color="auto"/>
              <w:right w:val="nil"/>
            </w:tcBorders>
            <w:shd w:val="clear" w:color="000000" w:fill="FFFFFF"/>
            <w:vAlign w:val="center"/>
          </w:tcPr>
          <w:p w14:paraId="07CE06C0"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133" w:type="pct"/>
            <w:gridSpan w:val="2"/>
            <w:tcBorders>
              <w:top w:val="nil"/>
              <w:left w:val="single" w:sz="4" w:space="0" w:color="auto"/>
              <w:bottom w:val="single" w:sz="8" w:space="0" w:color="auto"/>
              <w:right w:val="single" w:sz="4" w:space="0" w:color="auto"/>
            </w:tcBorders>
            <w:shd w:val="clear" w:color="000000" w:fill="FFFFFF"/>
            <w:vAlign w:val="center"/>
          </w:tcPr>
          <w:p w14:paraId="05E5AA74"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48" w:type="pct"/>
            <w:gridSpan w:val="3"/>
            <w:tcBorders>
              <w:top w:val="nil"/>
              <w:left w:val="nil"/>
              <w:bottom w:val="single" w:sz="8" w:space="0" w:color="auto"/>
              <w:right w:val="single" w:sz="4" w:space="0" w:color="auto"/>
            </w:tcBorders>
            <w:shd w:val="clear" w:color="000000" w:fill="FFFFFF"/>
            <w:vAlign w:val="center"/>
          </w:tcPr>
          <w:p w14:paraId="56C8C82E"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109" w:type="pct"/>
            <w:gridSpan w:val="2"/>
            <w:tcBorders>
              <w:top w:val="nil"/>
              <w:left w:val="nil"/>
              <w:bottom w:val="single" w:sz="8" w:space="0" w:color="auto"/>
              <w:right w:val="nil"/>
            </w:tcBorders>
            <w:shd w:val="clear" w:color="000000" w:fill="FFFFFF"/>
            <w:vAlign w:val="center"/>
          </w:tcPr>
          <w:p w14:paraId="6FB474B5"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429" w:type="pct"/>
            <w:gridSpan w:val="5"/>
            <w:tcBorders>
              <w:top w:val="single" w:sz="4" w:space="0" w:color="auto"/>
              <w:left w:val="single" w:sz="4" w:space="0" w:color="auto"/>
              <w:bottom w:val="single" w:sz="8" w:space="0" w:color="auto"/>
              <w:right w:val="single" w:sz="4" w:space="0" w:color="auto"/>
            </w:tcBorders>
            <w:shd w:val="clear" w:color="000000" w:fill="FFFFFF"/>
            <w:vAlign w:val="center"/>
          </w:tcPr>
          <w:p w14:paraId="78EE4873"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Дата конца Отчетного периода</w:t>
            </w:r>
          </w:p>
        </w:tc>
        <w:tc>
          <w:tcPr>
            <w:tcW w:w="286" w:type="pct"/>
            <w:gridSpan w:val="7"/>
            <w:tcBorders>
              <w:top w:val="nil"/>
              <w:left w:val="nil"/>
              <w:bottom w:val="single" w:sz="8" w:space="0" w:color="auto"/>
              <w:right w:val="single" w:sz="4" w:space="0" w:color="auto"/>
            </w:tcBorders>
            <w:shd w:val="clear" w:color="000000" w:fill="FFFFFF"/>
            <w:vAlign w:val="center"/>
          </w:tcPr>
          <w:p w14:paraId="685E57FD"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93" w:type="pct"/>
            <w:gridSpan w:val="3"/>
            <w:tcBorders>
              <w:top w:val="nil"/>
              <w:left w:val="nil"/>
              <w:bottom w:val="single" w:sz="8" w:space="0" w:color="auto"/>
              <w:right w:val="nil"/>
            </w:tcBorders>
            <w:shd w:val="clear" w:color="000000" w:fill="FFFFFF"/>
          </w:tcPr>
          <w:p w14:paraId="06627AA0" w14:textId="77777777" w:rsidR="009B54F0" w:rsidRPr="009F47D5" w:rsidRDefault="009B54F0" w:rsidP="009B54F0">
            <w:pPr>
              <w:shd w:val="clear" w:color="auto" w:fill="FFFFFF"/>
              <w:jc w:val="center"/>
              <w:rPr>
                <w:rFonts w:ascii="Tahoma" w:hAnsi="Tahoma" w:cs="Tahoma"/>
                <w:b/>
                <w:bCs/>
                <w:sz w:val="14"/>
                <w:szCs w:val="14"/>
              </w:rPr>
            </w:pPr>
          </w:p>
        </w:tc>
        <w:tc>
          <w:tcPr>
            <w:tcW w:w="125" w:type="pct"/>
            <w:gridSpan w:val="4"/>
            <w:tcBorders>
              <w:top w:val="nil"/>
              <w:left w:val="nil"/>
              <w:bottom w:val="single" w:sz="8" w:space="0" w:color="auto"/>
              <w:right w:val="single" w:sz="4" w:space="0" w:color="auto"/>
            </w:tcBorders>
            <w:shd w:val="clear" w:color="000000" w:fill="FFFFFF"/>
            <w:vAlign w:val="center"/>
          </w:tcPr>
          <w:p w14:paraId="0B070D51"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26" w:type="pct"/>
            <w:gridSpan w:val="4"/>
            <w:tcBorders>
              <w:top w:val="nil"/>
              <w:left w:val="nil"/>
              <w:bottom w:val="single" w:sz="8" w:space="0" w:color="auto"/>
              <w:right w:val="single" w:sz="4" w:space="0" w:color="auto"/>
            </w:tcBorders>
            <w:shd w:val="clear" w:color="000000" w:fill="FFFFFF"/>
            <w:vAlign w:val="center"/>
          </w:tcPr>
          <w:p w14:paraId="289690F4"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338" w:type="pct"/>
            <w:gridSpan w:val="8"/>
            <w:tcBorders>
              <w:top w:val="nil"/>
              <w:left w:val="nil"/>
              <w:bottom w:val="single" w:sz="8" w:space="0" w:color="auto"/>
              <w:right w:val="single" w:sz="4" w:space="0" w:color="auto"/>
            </w:tcBorders>
            <w:shd w:val="clear" w:color="000000" w:fill="FFFFFF"/>
            <w:vAlign w:val="center"/>
          </w:tcPr>
          <w:p w14:paraId="3343A0C8"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30" w:type="pct"/>
            <w:gridSpan w:val="5"/>
            <w:tcBorders>
              <w:top w:val="nil"/>
              <w:left w:val="nil"/>
              <w:bottom w:val="single" w:sz="8" w:space="0" w:color="auto"/>
              <w:right w:val="single" w:sz="4" w:space="0" w:color="auto"/>
            </w:tcBorders>
            <w:shd w:val="clear" w:color="000000" w:fill="FFFFFF"/>
            <w:vAlign w:val="center"/>
          </w:tcPr>
          <w:p w14:paraId="447BDEB7"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203" w:type="pct"/>
            <w:gridSpan w:val="5"/>
            <w:tcBorders>
              <w:top w:val="nil"/>
              <w:left w:val="nil"/>
              <w:bottom w:val="single" w:sz="8" w:space="0" w:color="auto"/>
              <w:right w:val="single" w:sz="4" w:space="0" w:color="auto"/>
            </w:tcBorders>
            <w:shd w:val="clear" w:color="000000" w:fill="FFFFFF"/>
            <w:vAlign w:val="center"/>
          </w:tcPr>
          <w:p w14:paraId="5F1BE5F3"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93" w:type="pct"/>
            <w:gridSpan w:val="2"/>
            <w:tcBorders>
              <w:top w:val="nil"/>
              <w:left w:val="nil"/>
              <w:bottom w:val="single" w:sz="8" w:space="0" w:color="auto"/>
              <w:right w:val="single" w:sz="4" w:space="0" w:color="auto"/>
            </w:tcBorders>
            <w:shd w:val="clear" w:color="000000" w:fill="FFFFFF"/>
            <w:vAlign w:val="center"/>
          </w:tcPr>
          <w:p w14:paraId="4C518274"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93" w:type="pct"/>
            <w:gridSpan w:val="3"/>
            <w:tcBorders>
              <w:top w:val="nil"/>
              <w:left w:val="nil"/>
              <w:bottom w:val="single" w:sz="8" w:space="0" w:color="auto"/>
              <w:right w:val="single" w:sz="8" w:space="0" w:color="auto"/>
            </w:tcBorders>
            <w:shd w:val="clear" w:color="000000" w:fill="FFFFFF"/>
            <w:vAlign w:val="center"/>
          </w:tcPr>
          <w:p w14:paraId="6E067A8C"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r>
      <w:tr w:rsidR="009B54F0" w:rsidRPr="009F47D5" w14:paraId="273FC3E0" w14:textId="77777777" w:rsidTr="00C76C36">
        <w:trPr>
          <w:gridBefore w:val="1"/>
          <w:gridAfter w:val="23"/>
          <w:wAfter w:w="862" w:type="pct"/>
          <w:trHeight w:val="630"/>
        </w:trPr>
        <w:tc>
          <w:tcPr>
            <w:tcW w:w="93" w:type="pct"/>
            <w:gridSpan w:val="2"/>
            <w:tcBorders>
              <w:top w:val="nil"/>
              <w:left w:val="nil"/>
              <w:bottom w:val="single" w:sz="8" w:space="0" w:color="auto"/>
              <w:right w:val="nil"/>
            </w:tcBorders>
          </w:tcPr>
          <w:p w14:paraId="320DB95B" w14:textId="77777777" w:rsidR="009B54F0" w:rsidRPr="009F47D5" w:rsidRDefault="009B54F0" w:rsidP="009B54F0">
            <w:pPr>
              <w:shd w:val="clear" w:color="auto" w:fill="FFFFFF"/>
              <w:spacing w:after="194"/>
              <w:rPr>
                <w:rFonts w:ascii="Tahoma" w:hAnsi="Tahoma" w:cs="Tahoma"/>
                <w:sz w:val="14"/>
                <w:szCs w:val="14"/>
              </w:rPr>
            </w:pPr>
          </w:p>
        </w:tc>
        <w:tc>
          <w:tcPr>
            <w:tcW w:w="130" w:type="pct"/>
            <w:tcBorders>
              <w:top w:val="nil"/>
              <w:left w:val="nil"/>
              <w:bottom w:val="single" w:sz="8" w:space="0" w:color="auto"/>
              <w:right w:val="nil"/>
            </w:tcBorders>
          </w:tcPr>
          <w:p w14:paraId="538C9DBE" w14:textId="77777777" w:rsidR="009B54F0" w:rsidRPr="009F47D5" w:rsidRDefault="009B54F0" w:rsidP="009B54F0">
            <w:pPr>
              <w:shd w:val="clear" w:color="auto" w:fill="FFFFFF"/>
              <w:spacing w:after="194"/>
              <w:rPr>
                <w:rFonts w:ascii="Tahoma" w:hAnsi="Tahoma" w:cs="Tahoma"/>
                <w:sz w:val="14"/>
                <w:szCs w:val="14"/>
              </w:rPr>
            </w:pPr>
          </w:p>
        </w:tc>
        <w:tc>
          <w:tcPr>
            <w:tcW w:w="3910" w:type="pct"/>
            <w:gridSpan w:val="67"/>
            <w:tcBorders>
              <w:top w:val="nil"/>
              <w:left w:val="nil"/>
              <w:bottom w:val="single" w:sz="8" w:space="0" w:color="auto"/>
              <w:right w:val="nil"/>
            </w:tcBorders>
            <w:shd w:val="clear" w:color="auto" w:fill="auto"/>
          </w:tcPr>
          <w:p w14:paraId="548C5904" w14:textId="282F66E6" w:rsidR="009B54F0" w:rsidRPr="009F47D5" w:rsidRDefault="009B54F0" w:rsidP="009B54F0">
            <w:pPr>
              <w:shd w:val="clear" w:color="auto" w:fill="FFFFFF"/>
              <w:spacing w:after="194"/>
              <w:rPr>
                <w:rFonts w:ascii="Tahoma" w:hAnsi="Tahoma" w:cs="Tahoma"/>
                <w:sz w:val="14"/>
                <w:szCs w:val="14"/>
              </w:rPr>
            </w:pPr>
            <w:r w:rsidRPr="009F47D5">
              <w:rPr>
                <w:rFonts w:ascii="Tahoma" w:hAnsi="Tahoma" w:cs="Tahoma"/>
                <w:sz w:val="14"/>
                <w:szCs w:val="14"/>
              </w:rPr>
              <w:t xml:space="preserve">Субагент (далее - "С") в лице своего уполномоченного представителя составил, а АО "КИВИ" (далее - "Оператор </w:t>
            </w:r>
            <w:r w:rsidR="00FF4551">
              <w:rPr>
                <w:rFonts w:ascii="Tahoma" w:hAnsi="Tahoma" w:cs="Tahoma"/>
                <w:sz w:val="14"/>
                <w:szCs w:val="14"/>
              </w:rPr>
              <w:t>Сервиса</w:t>
            </w:r>
            <w:r w:rsidRPr="009F47D5">
              <w:rPr>
                <w:rFonts w:ascii="Tahoma" w:hAnsi="Tahoma" w:cs="Tahoma"/>
                <w:sz w:val="14"/>
                <w:szCs w:val="14"/>
              </w:rPr>
              <w:t>" или О</w:t>
            </w:r>
            <w:r w:rsidR="00FF4551">
              <w:rPr>
                <w:rFonts w:ascii="Tahoma" w:hAnsi="Tahoma" w:cs="Tahoma"/>
                <w:sz w:val="14"/>
                <w:szCs w:val="14"/>
              </w:rPr>
              <w:t>С</w:t>
            </w:r>
            <w:r w:rsidRPr="009F47D5">
              <w:rPr>
                <w:rFonts w:ascii="Tahoma" w:hAnsi="Tahoma" w:cs="Tahoma"/>
                <w:sz w:val="14"/>
                <w:szCs w:val="14"/>
              </w:rPr>
              <w:t>), в лице уполномоченного представителя, действующего на основании доверенности, утвердил настоящий Отчет об исполнении Договора о приеме Платежей с нижеприведенными данными.</w:t>
            </w:r>
          </w:p>
        </w:tc>
      </w:tr>
      <w:tr w:rsidR="009B54F0" w:rsidRPr="009F47D5" w14:paraId="7A00893F" w14:textId="77777777" w:rsidTr="00C76C36">
        <w:trPr>
          <w:gridBefore w:val="1"/>
          <w:gridAfter w:val="23"/>
          <w:wAfter w:w="862" w:type="pct"/>
          <w:trHeight w:val="450"/>
        </w:trPr>
        <w:tc>
          <w:tcPr>
            <w:tcW w:w="5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44A1E8C" w14:textId="77777777" w:rsidR="009B54F0" w:rsidRPr="009F47D5" w:rsidRDefault="009B54F0" w:rsidP="009B54F0">
            <w:pPr>
              <w:shd w:val="clear" w:color="auto" w:fill="FFFFFF"/>
              <w:rPr>
                <w:rFonts w:ascii="Tahoma" w:hAnsi="Tahoma" w:cs="Tahoma"/>
                <w:sz w:val="14"/>
                <w:szCs w:val="1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
            </w:tblGrid>
            <w:tr w:rsidR="009B54F0" w:rsidRPr="009F47D5" w14:paraId="4621411A" w14:textId="77777777" w:rsidTr="009B54F0">
              <w:trPr>
                <w:trHeight w:val="450"/>
                <w:tblCellSpacing w:w="0" w:type="dxa"/>
              </w:trPr>
              <w:tc>
                <w:tcPr>
                  <w:tcW w:w="580" w:type="dxa"/>
                  <w:shd w:val="clear" w:color="auto" w:fill="auto"/>
                  <w:noWrap/>
                  <w:vAlign w:val="center"/>
                </w:tcPr>
                <w:p w14:paraId="3A82C736" w14:textId="77777777" w:rsidR="009B54F0" w:rsidRPr="009F47D5" w:rsidRDefault="009B54F0" w:rsidP="009B54F0">
                  <w:pPr>
                    <w:shd w:val="clear" w:color="auto" w:fill="FFFFFF"/>
                    <w:jc w:val="center"/>
                    <w:rPr>
                      <w:rFonts w:ascii="Tahoma" w:hAnsi="Tahoma" w:cs="Tahoma"/>
                      <w:b/>
                      <w:bCs/>
                      <w:sz w:val="14"/>
                      <w:szCs w:val="14"/>
                    </w:rPr>
                  </w:pPr>
                  <w:r w:rsidRPr="009F47D5">
                    <w:rPr>
                      <w:noProof/>
                    </w:rPr>
                    <mc:AlternateContent>
                      <mc:Choice Requires="wps">
                        <w:drawing>
                          <wp:anchor distT="0" distB="0" distL="114300" distR="114300" simplePos="0" relativeHeight="251699200" behindDoc="0" locked="0" layoutInCell="1" allowOverlap="1" wp14:anchorId="740195A8" wp14:editId="7BD741DE">
                            <wp:simplePos x="0" y="0"/>
                            <wp:positionH relativeFrom="column">
                              <wp:posOffset>95250</wp:posOffset>
                            </wp:positionH>
                            <wp:positionV relativeFrom="paragraph">
                              <wp:posOffset>-20320</wp:posOffset>
                            </wp:positionV>
                            <wp:extent cx="161925" cy="15240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solidFill>
                                      <a:sysClr val="windowText" lastClr="000000"/>
                                    </a:solidFill>
                                    <a:ln w="25400" cap="flat" cmpd="sng" algn="ctr">
                                      <a:solidFill>
                                        <a:sysClr val="windowText" lastClr="000000">
                                          <a:shade val="50000"/>
                                        </a:sysClr>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w14:anchorId="364A972B" id="Прямоугольник 28" o:spid="_x0000_s1026" style="position:absolute;margin-left:7.5pt;margin-top:-1.6pt;width:12.7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baGgIAACIEAAAOAAAAZHJzL2Uyb0RvYy54bWysU0tuGzEM3RfoHQTt67GNOmgHHmcRI90E&#10;TYCkB2A0Go9Q/SCqHntXoNsCPUIP0U3RT84wvlEp+VMn2RRBZyGIQ5F875Gcnq6MZksZUDlb8dFg&#10;yJm0wtXKLir+7ub8xSvOMIKtQTsrK76WyE9nz59NO1/KsWudrmVglMRi2fmKtzH6sihQtNIADpyX&#10;lpyNCwYimWFR1AE6ym50MR4OT4rOhdoHJyQi/Z1vnXyW8zeNFPGyaVBGpitO2GI+Qz5v01nMplAu&#10;AvhWiR0MeAIKA8pS0UOqOURgH4J6lMooERy6Jg6EM4VrGiVk5kBsRsMHbK5b8DJzIXHQH2TC/5dW&#10;vF1eBabqio+pUxYM9aj/uvm4+dL/6u82n/pv/V3/c/O5/91/738wekSKdR5LCrz2VyFxRn/hxHsk&#10;R3HPkwzcvVk1waS3xJitsvzrg/xyFZmgn6OT0evxhDNBrtFk/HKY21NAuQ/2AeMb6QxLl4oH6m4W&#10;HZYXGFN5KPdPMi6nVX2utM7GGs90YEugQaD5qV13Q3U504CRHAQmf4kepcHjUG1ZR/pMEiAmgKa0&#10;0UChwnjSDe2CM9ALGn8RQ8ZzLxr/sXAG2UIttxgnCc4eTU7xGFgiOwdstxG56i5C25RO5gXYafO3&#10;G+l26+o1NZ42N17S0WhHFIVWnrMQ9ZnbrgtY0TrSJhHbt5cGMSPZLU2a9GOb7serPfsDAAD//wMA&#10;UEsDBBQABgAIAAAAIQDkEPcu3gAAAAcBAAAPAAAAZHJzL2Rvd25yZXYueG1sTI9BS8NAFITvgv9h&#10;eYK3dmO00sZsikRULHgwVcTba/aZBLNvQ3bbxn/v86THYYaZb/L15Hp1oDF0ng1czBNQxLW3HTcG&#10;Xrf3syWoEJEt9p7JwDcFWBenJzlm1h/5hQ5VbJSUcMjQQBvjkGkd6pYchrkfiMX79KPDKHJstB3x&#10;KOWu12mSXGuHHctCiwOVLdVf1d4Z0HdID8Om+sD3t9SuHp9WZbl9Nub8bLq9ARVpin9h+MUXdCiE&#10;aef3bIPqRS/kSjQwu0xBiX+VLEDtDKTJEnSR6//8xQ8AAAD//wMAUEsBAi0AFAAGAAgAAAAhALaD&#10;OJL+AAAA4QEAABMAAAAAAAAAAAAAAAAAAAAAAFtDb250ZW50X1R5cGVzXS54bWxQSwECLQAUAAYA&#10;CAAAACEAOP0h/9YAAACUAQAACwAAAAAAAAAAAAAAAAAvAQAAX3JlbHMvLnJlbHNQSwECLQAUAAYA&#10;CAAAACEAcX8m2hoCAAAiBAAADgAAAAAAAAAAAAAAAAAuAgAAZHJzL2Uyb0RvYy54bWxQSwECLQAU&#10;AAYACAAAACEA5BD3Lt4AAAAHAQAADwAAAAAAAAAAAAAAAAB0BAAAZHJzL2Rvd25yZXYueG1sUEsF&#10;BgAAAAAEAAQA8wAAAH8FAAAAAA==&#10;" fillcolor="windowText" strokeweight="2pt">
                            <v:path arrowok="t"/>
                          </v:rect>
                        </w:pict>
                      </mc:Fallback>
                    </mc:AlternateContent>
                  </w:r>
                  <w:r w:rsidRPr="009F47D5">
                    <w:rPr>
                      <w:rFonts w:ascii="Tahoma" w:hAnsi="Tahoma" w:cs="Tahoma"/>
                      <w:b/>
                      <w:bCs/>
                      <w:sz w:val="14"/>
                      <w:szCs w:val="14"/>
                    </w:rPr>
                    <w:t> </w:t>
                  </w:r>
                </w:p>
              </w:tc>
            </w:tr>
          </w:tbl>
          <w:p w14:paraId="04CB5E29" w14:textId="77777777" w:rsidR="009B54F0" w:rsidRPr="009F47D5" w:rsidRDefault="009B54F0" w:rsidP="009B54F0">
            <w:pPr>
              <w:shd w:val="clear" w:color="auto" w:fill="FFFFFF"/>
              <w:rPr>
                <w:rFonts w:ascii="Tahoma" w:hAnsi="Tahoma" w:cs="Tahoma"/>
                <w:sz w:val="14"/>
                <w:szCs w:val="14"/>
              </w:rPr>
            </w:pPr>
          </w:p>
        </w:tc>
        <w:tc>
          <w:tcPr>
            <w:tcW w:w="93" w:type="pct"/>
            <w:gridSpan w:val="2"/>
            <w:tcBorders>
              <w:top w:val="single" w:sz="4" w:space="0" w:color="auto"/>
              <w:left w:val="single" w:sz="4" w:space="0" w:color="auto"/>
              <w:bottom w:val="single" w:sz="4" w:space="0" w:color="auto"/>
              <w:right w:val="single" w:sz="4" w:space="0" w:color="auto"/>
            </w:tcBorders>
          </w:tcPr>
          <w:p w14:paraId="08E80AF6" w14:textId="77777777" w:rsidR="009B54F0" w:rsidRPr="009F47D5" w:rsidRDefault="009B54F0" w:rsidP="009B54F0">
            <w:pPr>
              <w:shd w:val="clear" w:color="auto" w:fill="FFFFFF"/>
              <w:jc w:val="right"/>
              <w:rPr>
                <w:rFonts w:ascii="Tahoma" w:hAnsi="Tahoma" w:cs="Tahoma"/>
                <w:sz w:val="14"/>
                <w:szCs w:val="14"/>
              </w:rPr>
            </w:pPr>
          </w:p>
        </w:tc>
        <w:tc>
          <w:tcPr>
            <w:tcW w:w="131" w:type="pct"/>
            <w:gridSpan w:val="2"/>
            <w:tcBorders>
              <w:top w:val="single" w:sz="4" w:space="0" w:color="auto"/>
              <w:left w:val="single" w:sz="4" w:space="0" w:color="auto"/>
              <w:bottom w:val="single" w:sz="4" w:space="0" w:color="auto"/>
              <w:right w:val="single" w:sz="4" w:space="0" w:color="auto"/>
            </w:tcBorders>
          </w:tcPr>
          <w:p w14:paraId="48F93E75" w14:textId="77777777" w:rsidR="009B54F0" w:rsidRPr="009F47D5" w:rsidRDefault="009B54F0" w:rsidP="009B54F0">
            <w:pPr>
              <w:shd w:val="clear" w:color="auto" w:fill="FFFFFF"/>
              <w:jc w:val="right"/>
              <w:rPr>
                <w:rFonts w:ascii="Tahoma" w:hAnsi="Tahoma" w:cs="Tahoma"/>
                <w:sz w:val="14"/>
                <w:szCs w:val="14"/>
              </w:rPr>
            </w:pPr>
          </w:p>
        </w:tc>
        <w:tc>
          <w:tcPr>
            <w:tcW w:w="3116" w:type="pct"/>
            <w:gridSpan w:val="58"/>
            <w:tcBorders>
              <w:top w:val="single" w:sz="4" w:space="0" w:color="auto"/>
              <w:left w:val="single" w:sz="4" w:space="0" w:color="auto"/>
              <w:bottom w:val="single" w:sz="4" w:space="0" w:color="auto"/>
              <w:right w:val="single" w:sz="4" w:space="0" w:color="auto"/>
            </w:tcBorders>
            <w:shd w:val="clear" w:color="auto" w:fill="auto"/>
            <w:vAlign w:val="center"/>
          </w:tcPr>
          <w:p w14:paraId="1CDDE619" w14:textId="77777777" w:rsidR="009B54F0" w:rsidRPr="009F47D5" w:rsidRDefault="009B54F0" w:rsidP="009B54F0">
            <w:pPr>
              <w:shd w:val="clear" w:color="auto" w:fill="FFFFFF"/>
              <w:jc w:val="right"/>
              <w:rPr>
                <w:rFonts w:ascii="Tahoma" w:hAnsi="Tahoma" w:cs="Tahoma"/>
                <w:sz w:val="14"/>
                <w:szCs w:val="14"/>
              </w:rPr>
            </w:pPr>
            <w:r w:rsidRPr="009F47D5">
              <w:rPr>
                <w:rFonts w:ascii="Tahoma" w:hAnsi="Tahoma" w:cs="Tahoma"/>
                <w:sz w:val="14"/>
                <w:szCs w:val="14"/>
              </w:rPr>
              <w:t>В отчетном месяце вознаграждение Субагента рассчитано О</w:t>
            </w:r>
            <w:r>
              <w:rPr>
                <w:rFonts w:ascii="Tahoma" w:hAnsi="Tahoma" w:cs="Tahoma"/>
                <w:sz w:val="14"/>
                <w:szCs w:val="14"/>
              </w:rPr>
              <w:t xml:space="preserve">ПП </w:t>
            </w:r>
            <w:r w:rsidRPr="009F47D5">
              <w:rPr>
                <w:rFonts w:ascii="Tahoma" w:hAnsi="Tahoma" w:cs="Tahoma"/>
                <w:sz w:val="14"/>
                <w:szCs w:val="14"/>
              </w:rPr>
              <w:t xml:space="preserve">по ставкам Тарифного плана № </w:t>
            </w:r>
          </w:p>
        </w:tc>
        <w:tc>
          <w:tcPr>
            <w:tcW w:w="2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D10D86"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14</w:t>
            </w:r>
          </w:p>
        </w:tc>
      </w:tr>
      <w:tr w:rsidR="009B54F0" w:rsidRPr="009F47D5" w14:paraId="11D4D2BA" w14:textId="77777777" w:rsidTr="00C76C36">
        <w:trPr>
          <w:gridBefore w:val="1"/>
          <w:gridAfter w:val="23"/>
          <w:wAfter w:w="862" w:type="pct"/>
          <w:trHeight w:val="240"/>
        </w:trPr>
        <w:tc>
          <w:tcPr>
            <w:tcW w:w="590" w:type="pct"/>
            <w:gridSpan w:val="3"/>
            <w:tcBorders>
              <w:top w:val="single" w:sz="4" w:space="0" w:color="auto"/>
              <w:left w:val="single" w:sz="8" w:space="0" w:color="auto"/>
              <w:bottom w:val="single" w:sz="4" w:space="0" w:color="auto"/>
              <w:right w:val="single" w:sz="4" w:space="0" w:color="auto"/>
            </w:tcBorders>
            <w:shd w:val="clear" w:color="auto" w:fill="auto"/>
            <w:vAlign w:val="bottom"/>
          </w:tcPr>
          <w:p w14:paraId="019E1F3D"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136" w:type="pct"/>
            <w:gridSpan w:val="3"/>
            <w:tcBorders>
              <w:top w:val="nil"/>
              <w:left w:val="nil"/>
              <w:bottom w:val="single" w:sz="4" w:space="0" w:color="auto"/>
              <w:right w:val="nil"/>
            </w:tcBorders>
          </w:tcPr>
          <w:p w14:paraId="2A2129A0" w14:textId="77777777" w:rsidR="009B54F0" w:rsidRPr="009F47D5" w:rsidRDefault="009B54F0" w:rsidP="009B54F0">
            <w:pPr>
              <w:shd w:val="clear" w:color="auto" w:fill="FFFFFF"/>
              <w:rPr>
                <w:rFonts w:ascii="Tahoma" w:hAnsi="Tahoma" w:cs="Tahoma"/>
                <w:b/>
                <w:bCs/>
                <w:sz w:val="14"/>
                <w:szCs w:val="14"/>
              </w:rPr>
            </w:pPr>
          </w:p>
        </w:tc>
        <w:tc>
          <w:tcPr>
            <w:tcW w:w="2106" w:type="pct"/>
            <w:gridSpan w:val="28"/>
            <w:tcBorders>
              <w:top w:val="nil"/>
              <w:left w:val="nil"/>
              <w:bottom w:val="single" w:sz="4" w:space="0" w:color="auto"/>
              <w:right w:val="single" w:sz="4" w:space="0" w:color="auto"/>
            </w:tcBorders>
            <w:shd w:val="clear" w:color="auto" w:fill="auto"/>
            <w:vAlign w:val="bottom"/>
          </w:tcPr>
          <w:p w14:paraId="55469706"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на начало Отчетного периода</w:t>
            </w:r>
          </w:p>
        </w:tc>
        <w:tc>
          <w:tcPr>
            <w:tcW w:w="93" w:type="pct"/>
            <w:gridSpan w:val="2"/>
            <w:tcBorders>
              <w:top w:val="nil"/>
              <w:left w:val="nil"/>
              <w:bottom w:val="single" w:sz="4" w:space="0" w:color="auto"/>
              <w:right w:val="nil"/>
            </w:tcBorders>
          </w:tcPr>
          <w:p w14:paraId="101C937E" w14:textId="77777777" w:rsidR="009B54F0" w:rsidRPr="009F47D5" w:rsidRDefault="009B54F0" w:rsidP="009B54F0">
            <w:pPr>
              <w:shd w:val="clear" w:color="auto" w:fill="FFFFFF"/>
              <w:jc w:val="center"/>
              <w:rPr>
                <w:rFonts w:ascii="Tahoma" w:hAnsi="Tahoma" w:cs="Tahoma"/>
                <w:b/>
                <w:bCs/>
                <w:sz w:val="14"/>
                <w:szCs w:val="14"/>
              </w:rPr>
            </w:pPr>
          </w:p>
        </w:tc>
        <w:tc>
          <w:tcPr>
            <w:tcW w:w="1209" w:type="pct"/>
            <w:gridSpan w:val="34"/>
            <w:tcBorders>
              <w:top w:val="nil"/>
              <w:left w:val="nil"/>
              <w:bottom w:val="single" w:sz="4" w:space="0" w:color="auto"/>
              <w:right w:val="single" w:sz="8" w:space="0" w:color="000000"/>
            </w:tcBorders>
            <w:shd w:val="clear" w:color="auto" w:fill="auto"/>
            <w:vAlign w:val="bottom"/>
          </w:tcPr>
          <w:p w14:paraId="3352FD86" w14:textId="7248213B" w:rsidR="009B54F0" w:rsidRPr="009F47D5" w:rsidRDefault="00915D99" w:rsidP="009B54F0">
            <w:pPr>
              <w:shd w:val="clear" w:color="auto" w:fill="FFFFFF"/>
              <w:jc w:val="center"/>
              <w:rPr>
                <w:rFonts w:ascii="Tahoma" w:hAnsi="Tahoma" w:cs="Tahoma"/>
                <w:b/>
                <w:bCs/>
                <w:sz w:val="14"/>
                <w:szCs w:val="14"/>
              </w:rPr>
            </w:pPr>
            <w:r w:rsidRPr="009F47D5">
              <w:rPr>
                <w:rFonts w:ascii="Tahoma" w:hAnsi="Tahoma" w:cs="Tahoma"/>
                <w:b/>
                <w:bCs/>
                <w:sz w:val="14"/>
                <w:szCs w:val="14"/>
              </w:rPr>
              <w:t>Сумма, руб.</w:t>
            </w:r>
          </w:p>
        </w:tc>
      </w:tr>
      <w:tr w:rsidR="00C76C36" w:rsidRPr="009F47D5" w14:paraId="07A1315B"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2CA4E344" w14:textId="77777777" w:rsidR="00C76C36" w:rsidRPr="009F47D5" w:rsidRDefault="00C76C36" w:rsidP="00C76C36">
            <w:pPr>
              <w:shd w:val="clear" w:color="auto" w:fill="FFFFFF"/>
              <w:jc w:val="center"/>
              <w:rPr>
                <w:rFonts w:ascii="Tahoma" w:hAnsi="Tahoma" w:cs="Tahoma"/>
                <w:b/>
                <w:bCs/>
                <w:sz w:val="14"/>
                <w:szCs w:val="14"/>
              </w:rPr>
            </w:pPr>
            <w:r w:rsidRPr="009F47D5">
              <w:rPr>
                <w:rFonts w:ascii="Tahoma" w:hAnsi="Tahoma" w:cs="Tahoma"/>
                <w:b/>
                <w:bCs/>
                <w:sz w:val="14"/>
                <w:szCs w:val="14"/>
              </w:rPr>
              <w:t>4</w:t>
            </w:r>
          </w:p>
        </w:tc>
        <w:tc>
          <w:tcPr>
            <w:tcW w:w="136" w:type="pct"/>
            <w:gridSpan w:val="3"/>
            <w:tcBorders>
              <w:top w:val="single" w:sz="4" w:space="0" w:color="auto"/>
              <w:left w:val="nil"/>
              <w:bottom w:val="single" w:sz="4" w:space="0" w:color="auto"/>
              <w:right w:val="nil"/>
            </w:tcBorders>
          </w:tcPr>
          <w:p w14:paraId="4CAF7C4C" w14:textId="77777777" w:rsidR="00C76C36" w:rsidRPr="009F47D5" w:rsidRDefault="00C76C36" w:rsidP="00C76C36">
            <w:pPr>
              <w:shd w:val="clear" w:color="auto" w:fill="FFFFFF"/>
              <w:rPr>
                <w:rFonts w:ascii="Tahoma" w:hAnsi="Tahoma" w:cs="Tahoma"/>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03404C3A" w14:textId="77777777" w:rsidR="00C76C36" w:rsidRPr="00425FB1" w:rsidRDefault="00C76C36" w:rsidP="00C76C36">
            <w:pPr>
              <w:shd w:val="clear" w:color="auto" w:fill="FFFFFF"/>
              <w:rPr>
                <w:rFonts w:ascii="Tahoma" w:hAnsi="Tahoma" w:cs="Tahoma"/>
                <w:sz w:val="14"/>
                <w:szCs w:val="14"/>
              </w:rPr>
            </w:pPr>
            <w:r w:rsidRPr="00EF491C">
              <w:rPr>
                <w:rFonts w:ascii="Tahoma" w:hAnsi="Tahoma" w:cs="Tahoma"/>
                <w:sz w:val="14"/>
                <w:szCs w:val="14"/>
              </w:rPr>
              <w:t>Остаток Фонда расчетов (или ФР) Субагента</w:t>
            </w:r>
          </w:p>
        </w:tc>
        <w:tc>
          <w:tcPr>
            <w:tcW w:w="93" w:type="pct"/>
            <w:gridSpan w:val="2"/>
            <w:tcBorders>
              <w:top w:val="single" w:sz="4" w:space="0" w:color="auto"/>
              <w:left w:val="nil"/>
              <w:bottom w:val="single" w:sz="4" w:space="0" w:color="auto"/>
              <w:right w:val="nil"/>
            </w:tcBorders>
          </w:tcPr>
          <w:p w14:paraId="54B8EDAA" w14:textId="77777777" w:rsidR="00C76C36" w:rsidRPr="009F47D5" w:rsidRDefault="00C76C36" w:rsidP="00C76C36">
            <w:pPr>
              <w:shd w:val="clear" w:color="auto" w:fill="FFFFFF"/>
              <w:jc w:val="center"/>
              <w:rPr>
                <w:rFonts w:ascii="Tahoma" w:hAnsi="Tahoma" w:cs="Tahoma"/>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55826D1F" w14:textId="77777777" w:rsidR="00C76C36" w:rsidRPr="009F47D5" w:rsidRDefault="00C76C36" w:rsidP="00C76C36">
            <w:pPr>
              <w:shd w:val="clear" w:color="auto" w:fill="FFFFFF"/>
              <w:jc w:val="center"/>
              <w:rPr>
                <w:rFonts w:ascii="Tahoma" w:hAnsi="Tahoma" w:cs="Tahoma"/>
                <w:sz w:val="14"/>
                <w:szCs w:val="14"/>
              </w:rPr>
            </w:pPr>
            <w:r w:rsidRPr="009F47D5">
              <w:rPr>
                <w:rFonts w:ascii="Tahoma" w:hAnsi="Tahoma" w:cs="Tahoma"/>
                <w:sz w:val="14"/>
                <w:szCs w:val="14"/>
              </w:rPr>
              <w:t> </w:t>
            </w:r>
          </w:p>
        </w:tc>
      </w:tr>
      <w:tr w:rsidR="00C76C36" w:rsidRPr="009F47D5" w14:paraId="11F676D7"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4DEF2389" w14:textId="77777777" w:rsidR="00C76C36" w:rsidRPr="009F47D5" w:rsidRDefault="00C76C36" w:rsidP="00C76C36">
            <w:pPr>
              <w:shd w:val="clear" w:color="auto" w:fill="FFFFFF"/>
              <w:jc w:val="center"/>
              <w:rPr>
                <w:rFonts w:ascii="Tahoma" w:hAnsi="Tahoma" w:cs="Tahoma"/>
                <w:b/>
                <w:bCs/>
                <w:sz w:val="14"/>
                <w:szCs w:val="14"/>
              </w:rPr>
            </w:pPr>
            <w:r w:rsidRPr="009F47D5">
              <w:rPr>
                <w:rFonts w:ascii="Tahoma" w:hAnsi="Tahoma" w:cs="Tahoma"/>
                <w:b/>
                <w:bCs/>
                <w:sz w:val="14"/>
                <w:szCs w:val="14"/>
              </w:rPr>
              <w:t>5</w:t>
            </w:r>
          </w:p>
        </w:tc>
        <w:tc>
          <w:tcPr>
            <w:tcW w:w="136" w:type="pct"/>
            <w:gridSpan w:val="3"/>
            <w:tcBorders>
              <w:top w:val="single" w:sz="4" w:space="0" w:color="auto"/>
              <w:left w:val="nil"/>
              <w:bottom w:val="single" w:sz="4" w:space="0" w:color="auto"/>
              <w:right w:val="nil"/>
            </w:tcBorders>
          </w:tcPr>
          <w:p w14:paraId="6A331070" w14:textId="77777777" w:rsidR="00C76C36" w:rsidRPr="009F47D5" w:rsidRDefault="00C76C36" w:rsidP="00C76C36">
            <w:pPr>
              <w:shd w:val="clear" w:color="auto" w:fill="FFFFFF"/>
              <w:rPr>
                <w:rFonts w:ascii="Tahoma" w:hAnsi="Tahoma" w:cs="Tahoma"/>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bottom"/>
          </w:tcPr>
          <w:p w14:paraId="440A9871" w14:textId="3D8B5B93" w:rsidR="00C76C36" w:rsidRPr="009F47D5" w:rsidRDefault="00C76C36" w:rsidP="00C76C36">
            <w:pPr>
              <w:shd w:val="clear" w:color="auto" w:fill="FFFFFF"/>
              <w:rPr>
                <w:rFonts w:ascii="Tahoma" w:hAnsi="Tahoma" w:cs="Tahoma"/>
                <w:sz w:val="14"/>
                <w:szCs w:val="14"/>
              </w:rPr>
            </w:pPr>
            <w:r w:rsidRPr="00EF491C">
              <w:rPr>
                <w:rFonts w:ascii="Tahoma" w:hAnsi="Tahoma" w:cs="Tahoma"/>
                <w:sz w:val="14"/>
                <w:szCs w:val="14"/>
              </w:rPr>
              <w:t>Долг О</w:t>
            </w:r>
            <w:r w:rsidR="00FF4551">
              <w:rPr>
                <w:rFonts w:ascii="Tahoma" w:hAnsi="Tahoma" w:cs="Tahoma"/>
                <w:sz w:val="14"/>
                <w:szCs w:val="14"/>
              </w:rPr>
              <w:t>С</w:t>
            </w:r>
            <w:r w:rsidRPr="00EF491C">
              <w:rPr>
                <w:rFonts w:ascii="Tahoma" w:hAnsi="Tahoma" w:cs="Tahoma"/>
                <w:sz w:val="14"/>
                <w:szCs w:val="14"/>
              </w:rPr>
              <w:t xml:space="preserve"> перед С по возн-ю за принятые Платежи</w:t>
            </w:r>
            <w:r w:rsidR="006C6D73">
              <w:rPr>
                <w:rFonts w:ascii="Tahoma" w:hAnsi="Tahoma" w:cs="Tahoma"/>
                <w:sz w:val="14"/>
                <w:szCs w:val="14"/>
              </w:rPr>
              <w:t xml:space="preserve"> и иные дополнительные услуги</w:t>
            </w:r>
          </w:p>
        </w:tc>
        <w:tc>
          <w:tcPr>
            <w:tcW w:w="93" w:type="pct"/>
            <w:gridSpan w:val="2"/>
            <w:tcBorders>
              <w:top w:val="single" w:sz="4" w:space="0" w:color="auto"/>
              <w:left w:val="nil"/>
              <w:bottom w:val="single" w:sz="4" w:space="0" w:color="auto"/>
              <w:right w:val="nil"/>
            </w:tcBorders>
          </w:tcPr>
          <w:p w14:paraId="6586F546" w14:textId="77777777" w:rsidR="00C76C36" w:rsidRPr="009F47D5" w:rsidRDefault="00C76C36" w:rsidP="00C76C36">
            <w:pPr>
              <w:shd w:val="clear" w:color="auto" w:fill="FFFFFF"/>
              <w:jc w:val="center"/>
              <w:rPr>
                <w:rFonts w:ascii="Tahoma" w:hAnsi="Tahoma" w:cs="Tahoma"/>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057C708D" w14:textId="77777777" w:rsidR="00C76C36" w:rsidRPr="009F47D5" w:rsidRDefault="00C76C36" w:rsidP="00C76C36">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5BB79126"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3739D0A0"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6</w:t>
            </w:r>
          </w:p>
        </w:tc>
        <w:tc>
          <w:tcPr>
            <w:tcW w:w="136" w:type="pct"/>
            <w:gridSpan w:val="3"/>
            <w:tcBorders>
              <w:top w:val="single" w:sz="4" w:space="0" w:color="auto"/>
              <w:left w:val="nil"/>
              <w:bottom w:val="single" w:sz="4" w:space="0" w:color="auto"/>
              <w:right w:val="nil"/>
            </w:tcBorders>
          </w:tcPr>
          <w:p w14:paraId="40055EA5" w14:textId="77777777" w:rsidR="009B54F0" w:rsidRPr="009F47D5" w:rsidRDefault="009B54F0" w:rsidP="009B54F0">
            <w:pPr>
              <w:shd w:val="clear" w:color="auto" w:fill="FFFFFF"/>
              <w:rPr>
                <w:rFonts w:ascii="Tahoma" w:hAnsi="Tahoma" w:cs="Tahoma"/>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bottom"/>
          </w:tcPr>
          <w:p w14:paraId="290CB596"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w:t>
            </w:r>
          </w:p>
        </w:tc>
        <w:tc>
          <w:tcPr>
            <w:tcW w:w="93" w:type="pct"/>
            <w:gridSpan w:val="2"/>
            <w:tcBorders>
              <w:top w:val="single" w:sz="4" w:space="0" w:color="auto"/>
              <w:left w:val="nil"/>
              <w:bottom w:val="single" w:sz="4" w:space="0" w:color="auto"/>
              <w:right w:val="nil"/>
            </w:tcBorders>
          </w:tcPr>
          <w:p w14:paraId="679F0691" w14:textId="77777777" w:rsidR="009B54F0" w:rsidRPr="009F47D5" w:rsidRDefault="009B54F0" w:rsidP="009B54F0">
            <w:pPr>
              <w:shd w:val="clear" w:color="auto" w:fill="FFFFFF"/>
              <w:jc w:val="center"/>
              <w:rPr>
                <w:rFonts w:ascii="Tahoma" w:hAnsi="Tahoma" w:cs="Tahoma"/>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5ACBE907" w14:textId="77777777" w:rsidR="009B54F0" w:rsidRPr="009F47D5" w:rsidRDefault="009B54F0" w:rsidP="009B54F0">
            <w:pPr>
              <w:shd w:val="clear" w:color="auto" w:fill="FFFFFF"/>
              <w:jc w:val="center"/>
              <w:rPr>
                <w:rFonts w:ascii="Tahoma" w:hAnsi="Tahoma" w:cs="Tahoma"/>
                <w:sz w:val="14"/>
                <w:szCs w:val="14"/>
              </w:rPr>
            </w:pPr>
          </w:p>
        </w:tc>
      </w:tr>
      <w:tr w:rsidR="009B54F0" w:rsidRPr="009F47D5" w14:paraId="37705A79"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2C485651"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7</w:t>
            </w:r>
          </w:p>
        </w:tc>
        <w:tc>
          <w:tcPr>
            <w:tcW w:w="136" w:type="pct"/>
            <w:gridSpan w:val="3"/>
            <w:tcBorders>
              <w:top w:val="single" w:sz="4" w:space="0" w:color="auto"/>
              <w:left w:val="nil"/>
              <w:bottom w:val="single" w:sz="4" w:space="0" w:color="auto"/>
              <w:right w:val="nil"/>
            </w:tcBorders>
          </w:tcPr>
          <w:p w14:paraId="6E243066" w14:textId="77777777" w:rsidR="009B54F0" w:rsidRPr="009F47D5" w:rsidRDefault="009B54F0" w:rsidP="009B54F0">
            <w:pPr>
              <w:shd w:val="clear" w:color="auto" w:fill="FFFFFF"/>
              <w:rPr>
                <w:rFonts w:ascii="Tahoma" w:hAnsi="Tahoma" w:cs="Tahoma"/>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7D61A420"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Долг Субагента по процентам за коммерческий кредит</w:t>
            </w:r>
          </w:p>
        </w:tc>
        <w:tc>
          <w:tcPr>
            <w:tcW w:w="93" w:type="pct"/>
            <w:gridSpan w:val="2"/>
            <w:tcBorders>
              <w:top w:val="single" w:sz="4" w:space="0" w:color="auto"/>
              <w:left w:val="nil"/>
              <w:bottom w:val="single" w:sz="4" w:space="0" w:color="auto"/>
              <w:right w:val="nil"/>
            </w:tcBorders>
          </w:tcPr>
          <w:p w14:paraId="25E24F32" w14:textId="77777777" w:rsidR="009B54F0" w:rsidRPr="009F47D5" w:rsidRDefault="009B54F0" w:rsidP="009B54F0">
            <w:pPr>
              <w:shd w:val="clear" w:color="auto" w:fill="FFFFFF"/>
              <w:jc w:val="center"/>
              <w:rPr>
                <w:rFonts w:ascii="Tahoma" w:hAnsi="Tahoma" w:cs="Tahoma"/>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7604F678"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7010EEF6"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6C4B979D"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8</w:t>
            </w:r>
          </w:p>
        </w:tc>
        <w:tc>
          <w:tcPr>
            <w:tcW w:w="136" w:type="pct"/>
            <w:gridSpan w:val="3"/>
            <w:tcBorders>
              <w:top w:val="single" w:sz="4" w:space="0" w:color="auto"/>
              <w:left w:val="nil"/>
              <w:bottom w:val="single" w:sz="4" w:space="0" w:color="auto"/>
              <w:right w:val="nil"/>
            </w:tcBorders>
          </w:tcPr>
          <w:p w14:paraId="2B046310" w14:textId="77777777" w:rsidR="009B54F0" w:rsidRPr="009F47D5" w:rsidRDefault="009B54F0" w:rsidP="009B54F0">
            <w:pPr>
              <w:shd w:val="clear" w:color="auto" w:fill="FFFFFF"/>
              <w:rPr>
                <w:rFonts w:ascii="Tahoma" w:hAnsi="Tahoma" w:cs="Tahoma"/>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62592E8F"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Долг Субагента по вознаграждению за использование Программы</w:t>
            </w:r>
          </w:p>
        </w:tc>
        <w:tc>
          <w:tcPr>
            <w:tcW w:w="93" w:type="pct"/>
            <w:gridSpan w:val="2"/>
            <w:tcBorders>
              <w:top w:val="single" w:sz="4" w:space="0" w:color="auto"/>
              <w:left w:val="nil"/>
              <w:bottom w:val="single" w:sz="4" w:space="0" w:color="auto"/>
              <w:right w:val="nil"/>
            </w:tcBorders>
          </w:tcPr>
          <w:p w14:paraId="125C044F" w14:textId="77777777" w:rsidR="009B54F0" w:rsidRPr="009F47D5" w:rsidRDefault="009B54F0" w:rsidP="009B54F0">
            <w:pPr>
              <w:shd w:val="clear" w:color="auto" w:fill="FFFFFF"/>
              <w:jc w:val="center"/>
              <w:rPr>
                <w:rFonts w:ascii="Tahoma" w:hAnsi="Tahoma" w:cs="Tahoma"/>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6F1E14CD"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74019406"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54AC422F"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9</w:t>
            </w:r>
          </w:p>
        </w:tc>
        <w:tc>
          <w:tcPr>
            <w:tcW w:w="136" w:type="pct"/>
            <w:gridSpan w:val="3"/>
            <w:tcBorders>
              <w:top w:val="single" w:sz="4" w:space="0" w:color="auto"/>
              <w:left w:val="nil"/>
              <w:bottom w:val="single" w:sz="4" w:space="0" w:color="auto"/>
              <w:right w:val="nil"/>
            </w:tcBorders>
          </w:tcPr>
          <w:p w14:paraId="6F73F7C9" w14:textId="77777777" w:rsidR="009B54F0" w:rsidRPr="009F47D5" w:rsidRDefault="009B54F0" w:rsidP="009B54F0">
            <w:pPr>
              <w:shd w:val="clear" w:color="auto" w:fill="FFFFFF"/>
              <w:rPr>
                <w:rFonts w:ascii="Tahoma" w:hAnsi="Tahoma" w:cs="Tahoma"/>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4EF5DDBE"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Долг Субагента по принятым Платежам</w:t>
            </w:r>
          </w:p>
        </w:tc>
        <w:tc>
          <w:tcPr>
            <w:tcW w:w="93" w:type="pct"/>
            <w:gridSpan w:val="2"/>
            <w:tcBorders>
              <w:top w:val="single" w:sz="4" w:space="0" w:color="auto"/>
              <w:left w:val="nil"/>
              <w:bottom w:val="single" w:sz="4" w:space="0" w:color="auto"/>
              <w:right w:val="nil"/>
            </w:tcBorders>
          </w:tcPr>
          <w:p w14:paraId="4948A873" w14:textId="77777777" w:rsidR="009B54F0" w:rsidRPr="009F47D5" w:rsidRDefault="009B54F0" w:rsidP="009B54F0">
            <w:pPr>
              <w:shd w:val="clear" w:color="auto" w:fill="FFFFFF"/>
              <w:jc w:val="center"/>
              <w:rPr>
                <w:rFonts w:ascii="Tahoma" w:hAnsi="Tahoma" w:cs="Tahoma"/>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0373293C"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3B4F60A7"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7B9890FA"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10</w:t>
            </w:r>
          </w:p>
        </w:tc>
        <w:tc>
          <w:tcPr>
            <w:tcW w:w="136" w:type="pct"/>
            <w:gridSpan w:val="3"/>
            <w:tcBorders>
              <w:top w:val="single" w:sz="4" w:space="0" w:color="auto"/>
              <w:left w:val="nil"/>
              <w:bottom w:val="single" w:sz="4" w:space="0" w:color="auto"/>
              <w:right w:val="nil"/>
            </w:tcBorders>
          </w:tcPr>
          <w:p w14:paraId="26FECF1E" w14:textId="77777777" w:rsidR="009B54F0" w:rsidRPr="009F47D5" w:rsidRDefault="009B54F0" w:rsidP="009B54F0">
            <w:pPr>
              <w:shd w:val="clear" w:color="auto" w:fill="FFFFFF"/>
              <w:rPr>
                <w:rFonts w:ascii="Tahoma" w:hAnsi="Tahoma" w:cs="Tahoma"/>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185C74F6"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Долг Субагента по начисленным штрафам</w:t>
            </w:r>
          </w:p>
        </w:tc>
        <w:tc>
          <w:tcPr>
            <w:tcW w:w="93" w:type="pct"/>
            <w:gridSpan w:val="2"/>
            <w:tcBorders>
              <w:top w:val="single" w:sz="4" w:space="0" w:color="auto"/>
              <w:left w:val="nil"/>
              <w:bottom w:val="single" w:sz="4" w:space="0" w:color="auto"/>
              <w:right w:val="nil"/>
            </w:tcBorders>
          </w:tcPr>
          <w:p w14:paraId="2DFFCAA6" w14:textId="77777777" w:rsidR="009B54F0" w:rsidRPr="009F47D5" w:rsidRDefault="009B54F0" w:rsidP="009B54F0">
            <w:pPr>
              <w:shd w:val="clear" w:color="auto" w:fill="FFFFFF"/>
              <w:jc w:val="center"/>
              <w:rPr>
                <w:rFonts w:ascii="Tahoma" w:hAnsi="Tahoma" w:cs="Tahoma"/>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490E0E82"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3C170F88"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6F3BAED2"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11</w:t>
            </w:r>
          </w:p>
        </w:tc>
        <w:tc>
          <w:tcPr>
            <w:tcW w:w="93" w:type="pct"/>
            <w:gridSpan w:val="2"/>
            <w:tcBorders>
              <w:top w:val="single" w:sz="4" w:space="0" w:color="auto"/>
              <w:left w:val="nil"/>
              <w:bottom w:val="single" w:sz="4" w:space="0" w:color="auto"/>
              <w:right w:val="nil"/>
            </w:tcBorders>
          </w:tcPr>
          <w:p w14:paraId="5FAEAB6B" w14:textId="77777777" w:rsidR="009B54F0" w:rsidRPr="009F47D5" w:rsidRDefault="009B54F0" w:rsidP="009B54F0">
            <w:pPr>
              <w:shd w:val="clear" w:color="auto" w:fill="FFFFFF"/>
              <w:rPr>
                <w:rFonts w:ascii="Tahoma" w:hAnsi="Tahoma" w:cs="Tahoma"/>
                <w:b/>
                <w:bCs/>
                <w:sz w:val="14"/>
                <w:szCs w:val="14"/>
              </w:rPr>
            </w:pPr>
          </w:p>
        </w:tc>
        <w:tc>
          <w:tcPr>
            <w:tcW w:w="131" w:type="pct"/>
            <w:gridSpan w:val="2"/>
            <w:tcBorders>
              <w:top w:val="single" w:sz="4" w:space="0" w:color="auto"/>
              <w:left w:val="nil"/>
              <w:bottom w:val="single" w:sz="4" w:space="0" w:color="auto"/>
              <w:right w:val="nil"/>
            </w:tcBorders>
          </w:tcPr>
          <w:p w14:paraId="4AF30EE6" w14:textId="77777777" w:rsidR="009B54F0" w:rsidRPr="009F47D5" w:rsidRDefault="009B54F0" w:rsidP="009B54F0">
            <w:pPr>
              <w:shd w:val="clear" w:color="auto" w:fill="FFFFFF"/>
              <w:rPr>
                <w:rFonts w:ascii="Tahoma" w:hAnsi="Tahoma" w:cs="Tahoma"/>
                <w:b/>
                <w:bCs/>
                <w:sz w:val="14"/>
                <w:szCs w:val="14"/>
              </w:rPr>
            </w:pPr>
          </w:p>
        </w:tc>
        <w:tc>
          <w:tcPr>
            <w:tcW w:w="3319" w:type="pct"/>
            <w:gridSpan w:val="63"/>
            <w:tcBorders>
              <w:top w:val="single" w:sz="4" w:space="0" w:color="auto"/>
              <w:left w:val="nil"/>
              <w:bottom w:val="single" w:sz="4" w:space="0" w:color="auto"/>
              <w:right w:val="single" w:sz="4" w:space="0" w:color="auto"/>
            </w:tcBorders>
            <w:shd w:val="clear" w:color="auto" w:fill="auto"/>
            <w:vAlign w:val="bottom"/>
          </w:tcPr>
          <w:p w14:paraId="698F5E07"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в Отчетном периоде</w:t>
            </w:r>
          </w:p>
        </w:tc>
      </w:tr>
      <w:tr w:rsidR="009B54F0" w:rsidRPr="009F47D5" w14:paraId="7C74644D"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5BBB97D7"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12</w:t>
            </w:r>
          </w:p>
        </w:tc>
        <w:tc>
          <w:tcPr>
            <w:tcW w:w="136" w:type="pct"/>
            <w:gridSpan w:val="3"/>
            <w:tcBorders>
              <w:top w:val="single" w:sz="4" w:space="0" w:color="auto"/>
              <w:left w:val="nil"/>
              <w:bottom w:val="single" w:sz="4" w:space="0" w:color="auto"/>
              <w:right w:val="nil"/>
            </w:tcBorders>
          </w:tcPr>
          <w:p w14:paraId="46BCFF3A" w14:textId="77777777" w:rsidR="009B54F0" w:rsidRPr="009F47D5" w:rsidRDefault="009B54F0" w:rsidP="009B54F0">
            <w:pPr>
              <w:shd w:val="clear" w:color="auto" w:fill="FFFFFF"/>
              <w:rPr>
                <w:rFonts w:ascii="Tahoma" w:hAnsi="Tahoma" w:cs="Tahoma"/>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5B983207" w14:textId="77777777" w:rsidR="009B54F0" w:rsidRPr="009F47D5" w:rsidRDefault="009B54F0" w:rsidP="009B54F0">
            <w:pPr>
              <w:shd w:val="clear" w:color="auto" w:fill="FFFFFF"/>
              <w:rPr>
                <w:rFonts w:ascii="Tahoma" w:hAnsi="Tahoma" w:cs="Tahoma"/>
                <w:sz w:val="14"/>
                <w:szCs w:val="14"/>
              </w:rPr>
            </w:pPr>
            <w:r w:rsidRPr="001D0D45">
              <w:rPr>
                <w:rFonts w:ascii="Tahoma" w:hAnsi="Tahoma" w:cs="Tahoma"/>
                <w:sz w:val="14"/>
                <w:szCs w:val="14"/>
              </w:rPr>
              <w:t>Принято Платежей Субагентом</w:t>
            </w:r>
            <w:r w:rsidRPr="009F47D5" w:rsidDel="001D0D45">
              <w:rPr>
                <w:rFonts w:ascii="Tahoma" w:hAnsi="Tahoma" w:cs="Tahoma"/>
                <w:sz w:val="14"/>
                <w:szCs w:val="14"/>
              </w:rPr>
              <w:t xml:space="preserve"> </w:t>
            </w:r>
          </w:p>
        </w:tc>
        <w:tc>
          <w:tcPr>
            <w:tcW w:w="93" w:type="pct"/>
            <w:gridSpan w:val="2"/>
            <w:tcBorders>
              <w:top w:val="single" w:sz="4" w:space="0" w:color="auto"/>
              <w:left w:val="nil"/>
              <w:bottom w:val="single" w:sz="4" w:space="0" w:color="auto"/>
              <w:right w:val="nil"/>
            </w:tcBorders>
          </w:tcPr>
          <w:p w14:paraId="78C42E33" w14:textId="77777777" w:rsidR="009B54F0" w:rsidRPr="009F47D5" w:rsidRDefault="009B54F0" w:rsidP="009B54F0">
            <w:pPr>
              <w:shd w:val="clear" w:color="auto" w:fill="FFFFFF"/>
              <w:jc w:val="center"/>
              <w:rPr>
                <w:rFonts w:ascii="Tahoma" w:hAnsi="Tahoma" w:cs="Tahoma"/>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192D5DCE"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4CECB455"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1838CE38"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13</w:t>
            </w:r>
          </w:p>
        </w:tc>
        <w:tc>
          <w:tcPr>
            <w:tcW w:w="136" w:type="pct"/>
            <w:gridSpan w:val="3"/>
            <w:tcBorders>
              <w:top w:val="single" w:sz="4" w:space="0" w:color="auto"/>
              <w:left w:val="nil"/>
              <w:bottom w:val="single" w:sz="4" w:space="0" w:color="auto"/>
              <w:right w:val="nil"/>
            </w:tcBorders>
          </w:tcPr>
          <w:p w14:paraId="564BF1B7" w14:textId="77777777" w:rsidR="009B54F0" w:rsidRPr="009F47D5" w:rsidRDefault="009B54F0" w:rsidP="009B54F0">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3A84DC3D" w14:textId="77777777" w:rsidR="009B54F0" w:rsidRPr="009F47D5" w:rsidRDefault="009B54F0" w:rsidP="00F93F9E">
            <w:pPr>
              <w:shd w:val="clear" w:color="auto" w:fill="FFFFFF"/>
              <w:rPr>
                <w:rFonts w:ascii="Tahoma" w:hAnsi="Tahoma" w:cs="Tahoma"/>
                <w:color w:val="000000" w:themeColor="text1"/>
                <w:sz w:val="14"/>
                <w:szCs w:val="14"/>
              </w:rPr>
            </w:pPr>
            <w:r w:rsidRPr="00AE135A">
              <w:rPr>
                <w:rFonts w:ascii="Tahoma" w:hAnsi="Tahoma" w:cs="Tahoma"/>
                <w:color w:val="000000" w:themeColor="text1"/>
                <w:sz w:val="14"/>
                <w:szCs w:val="14"/>
              </w:rPr>
              <w:t xml:space="preserve">Пополнен </w:t>
            </w:r>
            <w:r w:rsidR="00F93F9E">
              <w:rPr>
                <w:rFonts w:ascii="Tahoma" w:hAnsi="Tahoma" w:cs="Tahoma"/>
                <w:color w:val="000000" w:themeColor="text1"/>
                <w:sz w:val="14"/>
                <w:szCs w:val="14"/>
              </w:rPr>
              <w:t>Ф</w:t>
            </w:r>
            <w:r w:rsidRPr="00AE135A">
              <w:rPr>
                <w:rFonts w:ascii="Tahoma" w:hAnsi="Tahoma" w:cs="Tahoma"/>
                <w:color w:val="000000" w:themeColor="text1"/>
                <w:sz w:val="14"/>
                <w:szCs w:val="14"/>
              </w:rPr>
              <w:t>онд</w:t>
            </w:r>
            <w:r w:rsidR="00F93F9E">
              <w:rPr>
                <w:rFonts w:ascii="Tahoma" w:hAnsi="Tahoma" w:cs="Tahoma"/>
                <w:color w:val="000000" w:themeColor="text1"/>
                <w:sz w:val="14"/>
                <w:szCs w:val="14"/>
              </w:rPr>
              <w:t xml:space="preserve"> расчетов</w:t>
            </w:r>
            <w:r w:rsidRPr="00AE135A">
              <w:rPr>
                <w:rFonts w:ascii="Tahoma" w:hAnsi="Tahoma" w:cs="Tahoma"/>
                <w:color w:val="000000" w:themeColor="text1"/>
                <w:sz w:val="14"/>
                <w:szCs w:val="14"/>
              </w:rPr>
              <w:t xml:space="preserve"> С</w:t>
            </w:r>
            <w:r>
              <w:rPr>
                <w:rFonts w:ascii="Tahoma" w:hAnsi="Tahoma" w:cs="Tahoma"/>
                <w:color w:val="000000" w:themeColor="text1"/>
                <w:sz w:val="14"/>
                <w:szCs w:val="14"/>
              </w:rPr>
              <w:t>убагента</w:t>
            </w:r>
            <w:r w:rsidRPr="00AE135A">
              <w:rPr>
                <w:rFonts w:ascii="Tahoma" w:hAnsi="Tahoma" w:cs="Tahoma"/>
                <w:color w:val="000000" w:themeColor="text1"/>
                <w:sz w:val="14"/>
                <w:szCs w:val="14"/>
              </w:rPr>
              <w:t xml:space="preserve"> за счет отмененных Платежей</w:t>
            </w:r>
          </w:p>
        </w:tc>
        <w:tc>
          <w:tcPr>
            <w:tcW w:w="93" w:type="pct"/>
            <w:gridSpan w:val="2"/>
            <w:tcBorders>
              <w:top w:val="single" w:sz="4" w:space="0" w:color="auto"/>
              <w:left w:val="nil"/>
              <w:bottom w:val="single" w:sz="4" w:space="0" w:color="auto"/>
              <w:right w:val="nil"/>
            </w:tcBorders>
          </w:tcPr>
          <w:p w14:paraId="1601D313" w14:textId="77777777" w:rsidR="009B54F0" w:rsidRPr="009F47D5" w:rsidRDefault="009B54F0" w:rsidP="009B54F0">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5F0B3B3E" w14:textId="77777777" w:rsidR="009B54F0" w:rsidRPr="009F47D5" w:rsidRDefault="009B54F0" w:rsidP="009B54F0">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9B54F0" w:rsidRPr="009F47D5" w14:paraId="1DA4404B"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2FCEEF8E"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14</w:t>
            </w:r>
          </w:p>
        </w:tc>
        <w:tc>
          <w:tcPr>
            <w:tcW w:w="136" w:type="pct"/>
            <w:gridSpan w:val="3"/>
            <w:tcBorders>
              <w:top w:val="single" w:sz="4" w:space="0" w:color="auto"/>
              <w:left w:val="nil"/>
              <w:bottom w:val="single" w:sz="4" w:space="0" w:color="auto"/>
              <w:right w:val="nil"/>
            </w:tcBorders>
          </w:tcPr>
          <w:p w14:paraId="30C8E9C9" w14:textId="77777777" w:rsidR="009B54F0" w:rsidRPr="009F47D5" w:rsidRDefault="009B54F0" w:rsidP="009B54F0">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26BD9DA3" w14:textId="77777777" w:rsidR="009B54F0" w:rsidRPr="009F47D5" w:rsidRDefault="009B54F0" w:rsidP="00F93F9E">
            <w:pPr>
              <w:shd w:val="clear" w:color="auto" w:fill="FFFFFF"/>
              <w:rPr>
                <w:rFonts w:ascii="Tahoma" w:hAnsi="Tahoma" w:cs="Tahoma"/>
                <w:color w:val="000000" w:themeColor="text1"/>
                <w:sz w:val="14"/>
                <w:szCs w:val="14"/>
              </w:rPr>
            </w:pPr>
            <w:r w:rsidRPr="00AE135A">
              <w:rPr>
                <w:rFonts w:ascii="Tahoma" w:hAnsi="Tahoma" w:cs="Tahoma"/>
                <w:color w:val="000000" w:themeColor="text1"/>
                <w:sz w:val="14"/>
                <w:szCs w:val="14"/>
              </w:rPr>
              <w:t xml:space="preserve">Пополнен </w:t>
            </w:r>
            <w:r w:rsidR="00F93F9E">
              <w:rPr>
                <w:rFonts w:ascii="Tahoma" w:hAnsi="Tahoma" w:cs="Tahoma"/>
                <w:color w:val="000000" w:themeColor="text1"/>
                <w:sz w:val="14"/>
                <w:szCs w:val="14"/>
              </w:rPr>
              <w:t>Ф</w:t>
            </w:r>
            <w:r w:rsidRPr="00AE135A">
              <w:rPr>
                <w:rFonts w:ascii="Tahoma" w:hAnsi="Tahoma" w:cs="Tahoma"/>
                <w:color w:val="000000" w:themeColor="text1"/>
                <w:sz w:val="14"/>
                <w:szCs w:val="14"/>
              </w:rPr>
              <w:t>онд</w:t>
            </w:r>
            <w:r w:rsidR="00F93F9E">
              <w:rPr>
                <w:rFonts w:ascii="Tahoma" w:hAnsi="Tahoma" w:cs="Tahoma"/>
                <w:color w:val="000000" w:themeColor="text1"/>
                <w:sz w:val="14"/>
                <w:szCs w:val="14"/>
              </w:rPr>
              <w:t xml:space="preserve"> расчетов</w:t>
            </w:r>
            <w:r w:rsidRPr="00AE135A">
              <w:rPr>
                <w:rFonts w:ascii="Tahoma" w:hAnsi="Tahoma" w:cs="Tahoma"/>
                <w:color w:val="000000" w:themeColor="text1"/>
                <w:sz w:val="14"/>
                <w:szCs w:val="14"/>
              </w:rPr>
              <w:t xml:space="preserve"> С</w:t>
            </w:r>
            <w:r>
              <w:rPr>
                <w:rFonts w:ascii="Tahoma" w:hAnsi="Tahoma" w:cs="Tahoma"/>
                <w:color w:val="000000" w:themeColor="text1"/>
                <w:sz w:val="14"/>
                <w:szCs w:val="14"/>
              </w:rPr>
              <w:t>убагента</w:t>
            </w:r>
            <w:r w:rsidRPr="00AE135A">
              <w:rPr>
                <w:rFonts w:ascii="Tahoma" w:hAnsi="Tahoma" w:cs="Tahoma"/>
                <w:color w:val="000000" w:themeColor="text1"/>
                <w:sz w:val="14"/>
                <w:szCs w:val="14"/>
              </w:rPr>
              <w:t>/ погашена задолженность</w:t>
            </w:r>
          </w:p>
        </w:tc>
        <w:tc>
          <w:tcPr>
            <w:tcW w:w="93" w:type="pct"/>
            <w:gridSpan w:val="2"/>
            <w:tcBorders>
              <w:top w:val="single" w:sz="4" w:space="0" w:color="auto"/>
              <w:left w:val="nil"/>
              <w:bottom w:val="single" w:sz="4" w:space="0" w:color="auto"/>
              <w:right w:val="nil"/>
            </w:tcBorders>
          </w:tcPr>
          <w:p w14:paraId="535532FB" w14:textId="77777777" w:rsidR="009B54F0" w:rsidRPr="009F47D5" w:rsidRDefault="009B54F0" w:rsidP="009B54F0">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0691ACF1" w14:textId="77777777" w:rsidR="009B54F0" w:rsidRPr="009F47D5" w:rsidRDefault="009B54F0" w:rsidP="009B54F0">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6C4FA3AB"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41432D33"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15</w:t>
            </w:r>
          </w:p>
        </w:tc>
        <w:tc>
          <w:tcPr>
            <w:tcW w:w="136" w:type="pct"/>
            <w:gridSpan w:val="3"/>
            <w:tcBorders>
              <w:top w:val="single" w:sz="4" w:space="0" w:color="auto"/>
              <w:left w:val="nil"/>
              <w:bottom w:val="single" w:sz="4" w:space="0" w:color="auto"/>
              <w:right w:val="nil"/>
            </w:tcBorders>
          </w:tcPr>
          <w:p w14:paraId="4929E0F5"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66A7F244" w14:textId="4A07FFA8" w:rsidR="00C76C36" w:rsidRPr="009F47D5" w:rsidRDefault="00C76C36" w:rsidP="00C76C36">
            <w:pPr>
              <w:shd w:val="clear" w:color="auto" w:fill="FFFFFF"/>
              <w:rPr>
                <w:rFonts w:ascii="Tahoma" w:hAnsi="Tahoma" w:cs="Tahoma"/>
                <w:color w:val="000000" w:themeColor="text1"/>
                <w:sz w:val="14"/>
                <w:szCs w:val="14"/>
              </w:rPr>
            </w:pPr>
            <w:r w:rsidRPr="00EF491C">
              <w:rPr>
                <w:rFonts w:ascii="Tahoma" w:hAnsi="Tahoma" w:cs="Tahoma"/>
                <w:sz w:val="14"/>
                <w:szCs w:val="14"/>
              </w:rPr>
              <w:t>Начислено вознаграждение С за принятые Платежи</w:t>
            </w:r>
            <w:r w:rsidR="006C6D73">
              <w:rPr>
                <w:rFonts w:ascii="Tahoma" w:hAnsi="Tahoma" w:cs="Tahoma"/>
                <w:sz w:val="14"/>
                <w:szCs w:val="14"/>
              </w:rPr>
              <w:t xml:space="preserve"> и иные дополнительные услуги</w:t>
            </w:r>
          </w:p>
        </w:tc>
        <w:tc>
          <w:tcPr>
            <w:tcW w:w="93" w:type="pct"/>
            <w:gridSpan w:val="2"/>
            <w:tcBorders>
              <w:top w:val="single" w:sz="4" w:space="0" w:color="auto"/>
              <w:left w:val="nil"/>
              <w:bottom w:val="single" w:sz="4" w:space="0" w:color="auto"/>
              <w:right w:val="nil"/>
            </w:tcBorders>
          </w:tcPr>
          <w:p w14:paraId="5405FDAF"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04E1FA65"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4EF909EA"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4646D30D"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16</w:t>
            </w:r>
          </w:p>
        </w:tc>
        <w:tc>
          <w:tcPr>
            <w:tcW w:w="136" w:type="pct"/>
            <w:gridSpan w:val="3"/>
            <w:tcBorders>
              <w:top w:val="single" w:sz="4" w:space="0" w:color="auto"/>
              <w:left w:val="nil"/>
              <w:bottom w:val="single" w:sz="4" w:space="0" w:color="auto"/>
              <w:right w:val="nil"/>
            </w:tcBorders>
          </w:tcPr>
          <w:p w14:paraId="261B8459"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08B11005" w14:textId="16FA40A4" w:rsidR="00C76C36" w:rsidRPr="009F47D5" w:rsidRDefault="00C76C36" w:rsidP="00C76C36">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 xml:space="preserve">в </w:t>
            </w:r>
            <w:r w:rsidR="00B0223B">
              <w:rPr>
                <w:rFonts w:ascii="Tahoma" w:hAnsi="Tahoma" w:cs="Tahoma"/>
                <w:color w:val="000000" w:themeColor="text1"/>
                <w:sz w:val="14"/>
                <w:szCs w:val="14"/>
              </w:rPr>
              <w:t>том числе НДС</w:t>
            </w:r>
          </w:p>
        </w:tc>
        <w:tc>
          <w:tcPr>
            <w:tcW w:w="93" w:type="pct"/>
            <w:gridSpan w:val="2"/>
            <w:tcBorders>
              <w:top w:val="single" w:sz="4" w:space="0" w:color="auto"/>
              <w:left w:val="nil"/>
              <w:bottom w:val="single" w:sz="4" w:space="0" w:color="auto"/>
              <w:right w:val="nil"/>
            </w:tcBorders>
          </w:tcPr>
          <w:p w14:paraId="0BC04073"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69752AD5"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67082238"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42FE3C5C"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17</w:t>
            </w:r>
          </w:p>
        </w:tc>
        <w:tc>
          <w:tcPr>
            <w:tcW w:w="136" w:type="pct"/>
            <w:gridSpan w:val="3"/>
            <w:tcBorders>
              <w:top w:val="single" w:sz="4" w:space="0" w:color="auto"/>
              <w:left w:val="nil"/>
              <w:bottom w:val="single" w:sz="4" w:space="0" w:color="auto"/>
              <w:right w:val="nil"/>
            </w:tcBorders>
          </w:tcPr>
          <w:p w14:paraId="2E5E73E8" w14:textId="77777777" w:rsidR="00C76C36" w:rsidRPr="009F47D5" w:rsidRDefault="00C76C36" w:rsidP="00C76C36">
            <w:pPr>
              <w:shd w:val="clear" w:color="auto" w:fill="FFFFFF"/>
              <w:jc w:val="right"/>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789166FE" w14:textId="198E8E8D" w:rsidR="00C76C36" w:rsidRPr="009F47D5" w:rsidRDefault="00B0223B" w:rsidP="00B0223B">
            <w:pPr>
              <w:shd w:val="clear" w:color="auto" w:fill="FFFFFF"/>
              <w:rPr>
                <w:rFonts w:ascii="Tahoma" w:hAnsi="Tahoma" w:cs="Tahoma"/>
                <w:color w:val="000000" w:themeColor="text1"/>
                <w:sz w:val="14"/>
                <w:szCs w:val="14"/>
              </w:rPr>
            </w:pPr>
            <w:r w:rsidRPr="00B0223B">
              <w:rPr>
                <w:rFonts w:ascii="Tahoma" w:hAnsi="Tahoma" w:cs="Tahoma"/>
                <w:color w:val="000000" w:themeColor="text1"/>
                <w:sz w:val="14"/>
                <w:szCs w:val="14"/>
              </w:rPr>
              <w:t>Начислено вознаграждение С за распространение лотерей, НДС не облагается</w:t>
            </w:r>
          </w:p>
        </w:tc>
        <w:tc>
          <w:tcPr>
            <w:tcW w:w="93" w:type="pct"/>
            <w:gridSpan w:val="2"/>
            <w:tcBorders>
              <w:top w:val="single" w:sz="4" w:space="0" w:color="auto"/>
              <w:left w:val="nil"/>
              <w:bottom w:val="single" w:sz="4" w:space="0" w:color="auto"/>
              <w:right w:val="nil"/>
            </w:tcBorders>
          </w:tcPr>
          <w:p w14:paraId="7D2904B2"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29A62C8F" w14:textId="77777777" w:rsidR="00C76C36" w:rsidRPr="009F47D5" w:rsidRDefault="00C76C36" w:rsidP="00C76C36">
            <w:pPr>
              <w:shd w:val="clear" w:color="auto" w:fill="FFFFFF"/>
              <w:jc w:val="center"/>
              <w:rPr>
                <w:rFonts w:ascii="Tahoma" w:hAnsi="Tahoma" w:cs="Tahoma"/>
                <w:color w:val="000000" w:themeColor="text1"/>
                <w:sz w:val="14"/>
                <w:szCs w:val="14"/>
              </w:rPr>
            </w:pPr>
          </w:p>
        </w:tc>
      </w:tr>
      <w:tr w:rsidR="00C76C36" w:rsidRPr="009F47D5" w14:paraId="3E5781C7"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3E15A7FE"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18</w:t>
            </w:r>
          </w:p>
        </w:tc>
        <w:tc>
          <w:tcPr>
            <w:tcW w:w="136" w:type="pct"/>
            <w:gridSpan w:val="3"/>
            <w:tcBorders>
              <w:top w:val="single" w:sz="4" w:space="0" w:color="auto"/>
              <w:left w:val="nil"/>
              <w:bottom w:val="single" w:sz="4" w:space="0" w:color="auto"/>
              <w:right w:val="nil"/>
            </w:tcBorders>
          </w:tcPr>
          <w:p w14:paraId="5FDA9975" w14:textId="77777777" w:rsidR="00C76C36" w:rsidRPr="009F47D5" w:rsidRDefault="00C76C36" w:rsidP="00C76C36">
            <w:pPr>
              <w:shd w:val="clear" w:color="auto" w:fill="FFFFFF"/>
              <w:rPr>
                <w:rFonts w:ascii="Tahoma" w:hAnsi="Tahoma" w:cs="Tahoma"/>
                <w:b/>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603E03B4" w14:textId="77777777" w:rsidR="00C76C36" w:rsidRPr="009F47D5" w:rsidRDefault="00C76C36" w:rsidP="00C76C36">
            <w:pPr>
              <w:shd w:val="clear" w:color="auto" w:fill="FFFFFF"/>
              <w:rPr>
                <w:rFonts w:ascii="Tahoma" w:hAnsi="Tahoma" w:cs="Tahoma"/>
                <w:b/>
                <w:color w:val="000000" w:themeColor="text1"/>
                <w:sz w:val="14"/>
                <w:szCs w:val="14"/>
              </w:rPr>
            </w:pPr>
            <w:r w:rsidRPr="001D73FE">
              <w:rPr>
                <w:rFonts w:ascii="Tahoma" w:hAnsi="Tahoma" w:cs="Tahoma"/>
                <w:color w:val="000000" w:themeColor="text1"/>
                <w:sz w:val="14"/>
                <w:szCs w:val="14"/>
              </w:rPr>
              <w:t xml:space="preserve">Сумма Взноса в </w:t>
            </w:r>
            <w:r>
              <w:rPr>
                <w:rFonts w:ascii="Tahoma" w:hAnsi="Tahoma" w:cs="Tahoma"/>
                <w:color w:val="000000" w:themeColor="text1"/>
                <w:sz w:val="14"/>
                <w:szCs w:val="14"/>
              </w:rPr>
              <w:t>ФР на счете в РБ</w:t>
            </w:r>
            <w:r w:rsidRPr="001D73FE">
              <w:rPr>
                <w:rFonts w:ascii="Tahoma" w:hAnsi="Tahoma" w:cs="Tahoma"/>
                <w:color w:val="000000" w:themeColor="text1"/>
                <w:sz w:val="14"/>
                <w:szCs w:val="14"/>
              </w:rPr>
              <w:t xml:space="preserve"> зачтена в счет обязательств С по перечислению Платежей</w:t>
            </w:r>
          </w:p>
        </w:tc>
        <w:tc>
          <w:tcPr>
            <w:tcW w:w="93" w:type="pct"/>
            <w:gridSpan w:val="2"/>
            <w:tcBorders>
              <w:top w:val="single" w:sz="4" w:space="0" w:color="auto"/>
              <w:left w:val="nil"/>
              <w:bottom w:val="single" w:sz="4" w:space="0" w:color="auto"/>
              <w:right w:val="nil"/>
            </w:tcBorders>
          </w:tcPr>
          <w:p w14:paraId="4621074D"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7C21F8EC" w14:textId="77777777" w:rsidR="00C76C36" w:rsidRPr="009F47D5" w:rsidRDefault="00C76C36" w:rsidP="00C76C36">
            <w:pPr>
              <w:shd w:val="clear" w:color="auto" w:fill="FFFFFF"/>
              <w:jc w:val="center"/>
              <w:rPr>
                <w:rFonts w:ascii="Tahoma" w:hAnsi="Tahoma" w:cs="Tahoma"/>
                <w:color w:val="000000" w:themeColor="text1"/>
                <w:sz w:val="14"/>
                <w:szCs w:val="14"/>
              </w:rPr>
            </w:pPr>
          </w:p>
        </w:tc>
      </w:tr>
      <w:tr w:rsidR="00C76C36" w:rsidRPr="009F47D5" w14:paraId="171567FF"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3E1A7580"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19</w:t>
            </w:r>
          </w:p>
        </w:tc>
        <w:tc>
          <w:tcPr>
            <w:tcW w:w="136" w:type="pct"/>
            <w:gridSpan w:val="3"/>
            <w:tcBorders>
              <w:top w:val="single" w:sz="4" w:space="0" w:color="auto"/>
              <w:left w:val="nil"/>
              <w:bottom w:val="single" w:sz="4" w:space="0" w:color="auto"/>
              <w:right w:val="nil"/>
            </w:tcBorders>
          </w:tcPr>
          <w:p w14:paraId="181A90E9"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4E35F337" w14:textId="77777777" w:rsidR="00C76C36" w:rsidRPr="009F47D5" w:rsidRDefault="00C76C36" w:rsidP="00C76C36">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Начислено процентов за коммерческий кредит*</w:t>
            </w:r>
          </w:p>
        </w:tc>
        <w:tc>
          <w:tcPr>
            <w:tcW w:w="93" w:type="pct"/>
            <w:gridSpan w:val="2"/>
            <w:tcBorders>
              <w:top w:val="single" w:sz="4" w:space="0" w:color="auto"/>
              <w:left w:val="nil"/>
              <w:bottom w:val="single" w:sz="4" w:space="0" w:color="auto"/>
              <w:right w:val="nil"/>
            </w:tcBorders>
          </w:tcPr>
          <w:p w14:paraId="06C06425"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1DCE86C8"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23CD5224"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2B43641A"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20</w:t>
            </w:r>
          </w:p>
        </w:tc>
        <w:tc>
          <w:tcPr>
            <w:tcW w:w="136" w:type="pct"/>
            <w:gridSpan w:val="3"/>
            <w:tcBorders>
              <w:top w:val="single" w:sz="4" w:space="0" w:color="auto"/>
              <w:left w:val="nil"/>
              <w:bottom w:val="single" w:sz="4" w:space="0" w:color="auto"/>
              <w:right w:val="nil"/>
            </w:tcBorders>
          </w:tcPr>
          <w:p w14:paraId="5363F157"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3C2E83C7" w14:textId="77777777" w:rsidR="00C76C36" w:rsidRPr="009F47D5" w:rsidRDefault="00C76C36" w:rsidP="00C76C36">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Начислено штрафных санкций*</w:t>
            </w:r>
          </w:p>
        </w:tc>
        <w:tc>
          <w:tcPr>
            <w:tcW w:w="93" w:type="pct"/>
            <w:gridSpan w:val="2"/>
            <w:tcBorders>
              <w:top w:val="single" w:sz="4" w:space="0" w:color="auto"/>
              <w:left w:val="nil"/>
              <w:bottom w:val="single" w:sz="4" w:space="0" w:color="auto"/>
              <w:right w:val="nil"/>
            </w:tcBorders>
          </w:tcPr>
          <w:p w14:paraId="5F8235B8"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2153B82D"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5378FEFF"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16D506F9"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21</w:t>
            </w:r>
          </w:p>
        </w:tc>
        <w:tc>
          <w:tcPr>
            <w:tcW w:w="136" w:type="pct"/>
            <w:gridSpan w:val="3"/>
            <w:tcBorders>
              <w:top w:val="single" w:sz="4" w:space="0" w:color="auto"/>
              <w:left w:val="nil"/>
              <w:bottom w:val="single" w:sz="4" w:space="0" w:color="auto"/>
              <w:right w:val="nil"/>
            </w:tcBorders>
          </w:tcPr>
          <w:p w14:paraId="05793469"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15DC4B3B" w14:textId="2644DDF6" w:rsidR="00C76C36" w:rsidRPr="009F47D5" w:rsidRDefault="00C76C36" w:rsidP="00C76C36">
            <w:pPr>
              <w:shd w:val="clear" w:color="auto" w:fill="FFFFFF"/>
              <w:rPr>
                <w:rFonts w:ascii="Tahoma" w:hAnsi="Tahoma" w:cs="Tahoma"/>
                <w:color w:val="000000" w:themeColor="text1"/>
                <w:sz w:val="14"/>
                <w:szCs w:val="14"/>
              </w:rPr>
            </w:pPr>
            <w:r w:rsidRPr="00CF63D2">
              <w:rPr>
                <w:rFonts w:ascii="Tahoma" w:hAnsi="Tahoma" w:cs="Tahoma"/>
                <w:color w:val="000000" w:themeColor="text1"/>
                <w:sz w:val="14"/>
                <w:szCs w:val="14"/>
              </w:rPr>
              <w:t>Начислено вознаграждение О</w:t>
            </w:r>
            <w:r w:rsidR="00FF4551">
              <w:rPr>
                <w:rFonts w:ascii="Tahoma" w:hAnsi="Tahoma" w:cs="Tahoma"/>
                <w:color w:val="000000" w:themeColor="text1"/>
                <w:sz w:val="14"/>
                <w:szCs w:val="14"/>
              </w:rPr>
              <w:t>С</w:t>
            </w:r>
            <w:r w:rsidRPr="00CF63D2">
              <w:rPr>
                <w:rFonts w:ascii="Tahoma" w:hAnsi="Tahoma" w:cs="Tahoma"/>
                <w:color w:val="000000" w:themeColor="text1"/>
                <w:sz w:val="14"/>
                <w:szCs w:val="14"/>
              </w:rPr>
              <w:t xml:space="preserve"> за предоставление Программы, </w:t>
            </w:r>
            <w:r w:rsidR="006B13B3" w:rsidRPr="00CF63D2">
              <w:rPr>
                <w:rFonts w:ascii="Tahoma" w:hAnsi="Tahoma" w:cs="Tahoma"/>
                <w:color w:val="000000" w:themeColor="text1"/>
                <w:sz w:val="14"/>
                <w:szCs w:val="14"/>
              </w:rPr>
              <w:t xml:space="preserve">в том числе </w:t>
            </w:r>
            <w:r w:rsidRPr="00CF63D2">
              <w:rPr>
                <w:rFonts w:ascii="Tahoma" w:hAnsi="Tahoma" w:cs="Tahoma"/>
                <w:color w:val="000000" w:themeColor="text1"/>
                <w:sz w:val="14"/>
                <w:szCs w:val="14"/>
              </w:rPr>
              <w:t>НДС</w:t>
            </w:r>
            <w:r w:rsidR="006B13B3">
              <w:rPr>
                <w:rFonts w:ascii="Tahoma" w:hAnsi="Tahoma" w:cs="Tahoma"/>
                <w:color w:val="000000" w:themeColor="text1"/>
                <w:sz w:val="14"/>
                <w:szCs w:val="14"/>
              </w:rPr>
              <w:t xml:space="preserve">      </w:t>
            </w:r>
          </w:p>
        </w:tc>
        <w:tc>
          <w:tcPr>
            <w:tcW w:w="93" w:type="pct"/>
            <w:gridSpan w:val="2"/>
            <w:tcBorders>
              <w:top w:val="single" w:sz="4" w:space="0" w:color="auto"/>
              <w:left w:val="nil"/>
              <w:bottom w:val="single" w:sz="4" w:space="0" w:color="auto"/>
              <w:right w:val="nil"/>
            </w:tcBorders>
          </w:tcPr>
          <w:p w14:paraId="3F3EDAEB"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696143F5"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208B85F6" w14:textId="77777777" w:rsidTr="00C76C36">
        <w:trPr>
          <w:gridBefore w:val="1"/>
          <w:gridAfter w:val="23"/>
          <w:wAfter w:w="862" w:type="pct"/>
          <w:trHeight w:val="255"/>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63DB532D"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22</w:t>
            </w:r>
          </w:p>
        </w:tc>
        <w:tc>
          <w:tcPr>
            <w:tcW w:w="136" w:type="pct"/>
            <w:gridSpan w:val="3"/>
            <w:tcBorders>
              <w:top w:val="single" w:sz="4" w:space="0" w:color="auto"/>
              <w:left w:val="nil"/>
              <w:bottom w:val="single" w:sz="4" w:space="0" w:color="auto"/>
              <w:right w:val="nil"/>
            </w:tcBorders>
          </w:tcPr>
          <w:p w14:paraId="7012DDAE"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1ECF517A" w14:textId="3B03EBC0" w:rsidR="00C76C36" w:rsidRPr="009F47D5" w:rsidRDefault="00C76C36" w:rsidP="00C76C36">
            <w:pPr>
              <w:shd w:val="clear" w:color="auto" w:fill="FFFFFF"/>
              <w:rPr>
                <w:rFonts w:ascii="Tahoma" w:hAnsi="Tahoma" w:cs="Tahoma"/>
                <w:color w:val="000000" w:themeColor="text1"/>
                <w:sz w:val="14"/>
                <w:szCs w:val="14"/>
              </w:rPr>
            </w:pPr>
            <w:r w:rsidRPr="00EF491C">
              <w:rPr>
                <w:rFonts w:ascii="Tahoma" w:hAnsi="Tahoma" w:cs="Tahoma"/>
                <w:sz w:val="14"/>
                <w:szCs w:val="14"/>
              </w:rPr>
              <w:t>Начислено Доп. вознаграждения О</w:t>
            </w:r>
            <w:r w:rsidR="00FF4551">
              <w:rPr>
                <w:rFonts w:ascii="Tahoma" w:hAnsi="Tahoma" w:cs="Tahoma"/>
                <w:sz w:val="14"/>
                <w:szCs w:val="14"/>
              </w:rPr>
              <w:t>С</w:t>
            </w:r>
            <w:r w:rsidRPr="00EF491C">
              <w:rPr>
                <w:rFonts w:ascii="Tahoma" w:hAnsi="Tahoma" w:cs="Tahoma"/>
                <w:sz w:val="14"/>
                <w:szCs w:val="14"/>
              </w:rPr>
              <w:t xml:space="preserve"> по Поставщикам и за использование Свободного модуля, в том числе НДС</w:t>
            </w:r>
          </w:p>
        </w:tc>
        <w:tc>
          <w:tcPr>
            <w:tcW w:w="93" w:type="pct"/>
            <w:gridSpan w:val="2"/>
            <w:tcBorders>
              <w:top w:val="single" w:sz="4" w:space="0" w:color="auto"/>
              <w:left w:val="nil"/>
              <w:bottom w:val="single" w:sz="4" w:space="0" w:color="auto"/>
              <w:right w:val="nil"/>
            </w:tcBorders>
          </w:tcPr>
          <w:p w14:paraId="12757324"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3ECED9EF"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5F4DACD2" w14:textId="77777777" w:rsidTr="00C76C36">
        <w:trPr>
          <w:gridBefore w:val="1"/>
          <w:gridAfter w:val="23"/>
          <w:wAfter w:w="862" w:type="pct"/>
          <w:trHeight w:val="255"/>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239EE391"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23</w:t>
            </w:r>
          </w:p>
        </w:tc>
        <w:tc>
          <w:tcPr>
            <w:tcW w:w="136" w:type="pct"/>
            <w:gridSpan w:val="3"/>
            <w:tcBorders>
              <w:top w:val="single" w:sz="4" w:space="0" w:color="auto"/>
              <w:left w:val="nil"/>
              <w:bottom w:val="single" w:sz="4" w:space="0" w:color="auto"/>
              <w:right w:val="nil"/>
            </w:tcBorders>
          </w:tcPr>
          <w:p w14:paraId="218D0A2B"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3ACBDAF4" w14:textId="2078063C" w:rsidR="00C76C36" w:rsidRPr="009F47D5" w:rsidRDefault="00C76C36" w:rsidP="00C76C36">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Начислено вознаграждение О</w:t>
            </w:r>
            <w:r w:rsidR="00FF4551">
              <w:rPr>
                <w:rFonts w:ascii="Tahoma" w:hAnsi="Tahoma" w:cs="Tahoma"/>
                <w:color w:val="000000" w:themeColor="text1"/>
                <w:sz w:val="14"/>
                <w:szCs w:val="14"/>
              </w:rPr>
              <w:t>С</w:t>
            </w:r>
            <w:r w:rsidRPr="009F47D5">
              <w:rPr>
                <w:rFonts w:ascii="Tahoma" w:hAnsi="Tahoma" w:cs="Tahoma"/>
                <w:color w:val="000000" w:themeColor="text1"/>
                <w:sz w:val="14"/>
                <w:szCs w:val="14"/>
              </w:rPr>
              <w:t xml:space="preserve"> за Управление </w:t>
            </w:r>
            <w:r w:rsidRPr="00144DF3">
              <w:rPr>
                <w:rFonts w:ascii="Tahoma" w:hAnsi="Tahoma" w:cs="Tahoma"/>
                <w:color w:val="000000" w:themeColor="text1"/>
                <w:sz w:val="14"/>
                <w:szCs w:val="14"/>
              </w:rPr>
              <w:t>Ф</w:t>
            </w:r>
            <w:r w:rsidRPr="009F47D5">
              <w:rPr>
                <w:rFonts w:ascii="Tahoma" w:hAnsi="Tahoma" w:cs="Tahoma"/>
                <w:color w:val="000000" w:themeColor="text1"/>
                <w:sz w:val="14"/>
                <w:szCs w:val="14"/>
              </w:rPr>
              <w:t>ондом</w:t>
            </w:r>
            <w:r>
              <w:rPr>
                <w:rFonts w:ascii="Tahoma" w:hAnsi="Tahoma" w:cs="Tahoma"/>
                <w:color w:val="000000" w:themeColor="text1"/>
                <w:sz w:val="14"/>
                <w:szCs w:val="14"/>
              </w:rPr>
              <w:t xml:space="preserve"> расчетов</w:t>
            </w:r>
            <w:r w:rsidRPr="009F47D5">
              <w:rPr>
                <w:rFonts w:ascii="Tahoma" w:hAnsi="Tahoma" w:cs="Tahoma"/>
                <w:color w:val="000000" w:themeColor="text1"/>
                <w:sz w:val="14"/>
                <w:szCs w:val="14"/>
              </w:rPr>
              <w:t>, в том числе НДС</w:t>
            </w:r>
          </w:p>
        </w:tc>
        <w:tc>
          <w:tcPr>
            <w:tcW w:w="93" w:type="pct"/>
            <w:gridSpan w:val="2"/>
            <w:tcBorders>
              <w:top w:val="single" w:sz="4" w:space="0" w:color="auto"/>
              <w:left w:val="nil"/>
              <w:bottom w:val="single" w:sz="4" w:space="0" w:color="auto"/>
              <w:right w:val="nil"/>
            </w:tcBorders>
          </w:tcPr>
          <w:p w14:paraId="399B997C"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215BF188"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722F0DDD"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41EBD9E4"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24</w:t>
            </w:r>
          </w:p>
        </w:tc>
        <w:tc>
          <w:tcPr>
            <w:tcW w:w="136" w:type="pct"/>
            <w:gridSpan w:val="3"/>
            <w:tcBorders>
              <w:top w:val="single" w:sz="4" w:space="0" w:color="auto"/>
              <w:left w:val="nil"/>
              <w:bottom w:val="single" w:sz="4" w:space="0" w:color="auto"/>
              <w:right w:val="nil"/>
            </w:tcBorders>
          </w:tcPr>
          <w:p w14:paraId="1012E55C"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3FF5B29E" w14:textId="2FE7AEAB" w:rsidR="00C76C36" w:rsidRPr="009F47D5" w:rsidRDefault="00C76C36" w:rsidP="00C76C36">
            <w:pPr>
              <w:shd w:val="clear" w:color="auto" w:fill="FFFFFF"/>
              <w:rPr>
                <w:rFonts w:ascii="Tahoma" w:hAnsi="Tahoma" w:cs="Tahoma"/>
                <w:color w:val="000000" w:themeColor="text1"/>
                <w:sz w:val="14"/>
                <w:szCs w:val="14"/>
              </w:rPr>
            </w:pPr>
            <w:r w:rsidRPr="00EF491C">
              <w:rPr>
                <w:rFonts w:ascii="Tahoma" w:hAnsi="Tahoma" w:cs="Tahoma"/>
                <w:sz w:val="14"/>
                <w:szCs w:val="14"/>
              </w:rPr>
              <w:t>ФР С увеличен на сумму возн-я за принятые Платежи</w:t>
            </w:r>
            <w:r w:rsidR="006C6D73">
              <w:rPr>
                <w:rFonts w:ascii="Tahoma" w:hAnsi="Tahoma" w:cs="Tahoma"/>
                <w:sz w:val="14"/>
                <w:szCs w:val="14"/>
              </w:rPr>
              <w:t xml:space="preserve"> и иные дополнительные услуги</w:t>
            </w:r>
          </w:p>
        </w:tc>
        <w:tc>
          <w:tcPr>
            <w:tcW w:w="93" w:type="pct"/>
            <w:gridSpan w:val="2"/>
            <w:tcBorders>
              <w:top w:val="single" w:sz="4" w:space="0" w:color="auto"/>
              <w:left w:val="nil"/>
              <w:bottom w:val="single" w:sz="4" w:space="0" w:color="auto"/>
              <w:right w:val="nil"/>
            </w:tcBorders>
          </w:tcPr>
          <w:p w14:paraId="4FD23A14"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4F0AF392"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4412AE8A"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1233D1B9"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25</w:t>
            </w:r>
          </w:p>
        </w:tc>
        <w:tc>
          <w:tcPr>
            <w:tcW w:w="136" w:type="pct"/>
            <w:gridSpan w:val="3"/>
            <w:tcBorders>
              <w:top w:val="single" w:sz="4" w:space="0" w:color="auto"/>
              <w:left w:val="nil"/>
              <w:bottom w:val="single" w:sz="4" w:space="0" w:color="auto"/>
              <w:right w:val="nil"/>
            </w:tcBorders>
          </w:tcPr>
          <w:p w14:paraId="69015230" w14:textId="77777777" w:rsidR="00C76C36" w:rsidRPr="007755FD"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72BAED2D" w14:textId="77777777" w:rsidR="00C76C36" w:rsidRPr="007755FD" w:rsidRDefault="00C76C36" w:rsidP="00C76C36">
            <w:pPr>
              <w:shd w:val="clear" w:color="auto" w:fill="FFFFFF"/>
              <w:rPr>
                <w:rFonts w:ascii="Tahoma" w:hAnsi="Tahoma" w:cs="Tahoma"/>
                <w:color w:val="000000" w:themeColor="text1"/>
                <w:sz w:val="14"/>
                <w:szCs w:val="14"/>
              </w:rPr>
            </w:pPr>
            <w:r w:rsidRPr="007755FD">
              <w:t xml:space="preserve"> </w:t>
            </w:r>
            <w:r w:rsidRPr="007F3B3F">
              <w:rPr>
                <w:rFonts w:ascii="Tahoma" w:hAnsi="Tahoma" w:cs="Tahoma"/>
                <w:color w:val="000000" w:themeColor="text1"/>
                <w:sz w:val="14"/>
                <w:szCs w:val="14"/>
              </w:rPr>
              <w:t>-</w:t>
            </w:r>
          </w:p>
        </w:tc>
        <w:tc>
          <w:tcPr>
            <w:tcW w:w="93" w:type="pct"/>
            <w:gridSpan w:val="2"/>
            <w:tcBorders>
              <w:top w:val="single" w:sz="4" w:space="0" w:color="auto"/>
              <w:left w:val="nil"/>
              <w:bottom w:val="single" w:sz="4" w:space="0" w:color="auto"/>
              <w:right w:val="nil"/>
            </w:tcBorders>
          </w:tcPr>
          <w:p w14:paraId="0829CD37"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46B25FD1"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0BF5C503" w14:textId="77777777" w:rsidTr="00C76C36">
        <w:trPr>
          <w:gridBefore w:val="1"/>
          <w:gridAfter w:val="23"/>
          <w:wAfter w:w="862" w:type="pct"/>
          <w:trHeight w:val="432"/>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1BBEC744"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26</w:t>
            </w:r>
          </w:p>
        </w:tc>
        <w:tc>
          <w:tcPr>
            <w:tcW w:w="136" w:type="pct"/>
            <w:gridSpan w:val="3"/>
            <w:tcBorders>
              <w:top w:val="single" w:sz="4" w:space="0" w:color="auto"/>
              <w:left w:val="nil"/>
              <w:bottom w:val="single" w:sz="4" w:space="0" w:color="auto"/>
              <w:right w:val="nil"/>
            </w:tcBorders>
          </w:tcPr>
          <w:p w14:paraId="00EF3B19"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74BAD4D1" w14:textId="542FB89D" w:rsidR="00C76C36" w:rsidRPr="009F47D5" w:rsidRDefault="00C76C36" w:rsidP="00C76C36">
            <w:pPr>
              <w:shd w:val="clear" w:color="auto" w:fill="FFFFFF"/>
              <w:rPr>
                <w:rFonts w:ascii="Tahoma" w:hAnsi="Tahoma" w:cs="Tahoma"/>
                <w:color w:val="000000" w:themeColor="text1"/>
                <w:sz w:val="14"/>
                <w:szCs w:val="14"/>
              </w:rPr>
            </w:pPr>
            <w:r w:rsidRPr="00EF491C">
              <w:rPr>
                <w:rFonts w:ascii="Tahoma" w:hAnsi="Tahoma" w:cs="Tahoma"/>
                <w:sz w:val="14"/>
                <w:szCs w:val="14"/>
              </w:rPr>
              <w:t>Перечислено на счет Субагента вознаграждение за принятые Платежи</w:t>
            </w:r>
            <w:r w:rsidR="006C6D73">
              <w:rPr>
                <w:rFonts w:ascii="Tahoma" w:hAnsi="Tahoma" w:cs="Tahoma"/>
                <w:sz w:val="14"/>
                <w:szCs w:val="14"/>
              </w:rPr>
              <w:t xml:space="preserve"> и иные дополнительные услуги</w:t>
            </w:r>
          </w:p>
        </w:tc>
        <w:tc>
          <w:tcPr>
            <w:tcW w:w="93" w:type="pct"/>
            <w:gridSpan w:val="2"/>
            <w:tcBorders>
              <w:top w:val="single" w:sz="4" w:space="0" w:color="auto"/>
              <w:left w:val="nil"/>
              <w:bottom w:val="single" w:sz="4" w:space="0" w:color="auto"/>
              <w:right w:val="nil"/>
            </w:tcBorders>
          </w:tcPr>
          <w:p w14:paraId="3E83529C"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4F04F347"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34C13D52"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6E93ABE0"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27</w:t>
            </w:r>
          </w:p>
        </w:tc>
        <w:tc>
          <w:tcPr>
            <w:tcW w:w="136" w:type="pct"/>
            <w:gridSpan w:val="3"/>
            <w:tcBorders>
              <w:top w:val="single" w:sz="4" w:space="0" w:color="auto"/>
              <w:left w:val="nil"/>
              <w:bottom w:val="single" w:sz="4" w:space="0" w:color="auto"/>
              <w:right w:val="nil"/>
            </w:tcBorders>
          </w:tcPr>
          <w:p w14:paraId="32359B86"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4D9C33ED" w14:textId="77777777" w:rsidR="00C76C36" w:rsidRPr="009F47D5" w:rsidRDefault="00C76C36" w:rsidP="00C76C36">
            <w:pPr>
              <w:shd w:val="clear" w:color="auto" w:fill="FFFFFF"/>
              <w:rPr>
                <w:rFonts w:ascii="Tahoma" w:hAnsi="Tahoma" w:cs="Tahoma"/>
                <w:color w:val="000000" w:themeColor="text1"/>
                <w:sz w:val="14"/>
                <w:szCs w:val="14"/>
              </w:rPr>
            </w:pPr>
            <w:r w:rsidRPr="001D73FE">
              <w:rPr>
                <w:rFonts w:ascii="Tahoma" w:hAnsi="Tahoma" w:cs="Tahoma"/>
                <w:color w:val="000000" w:themeColor="text1"/>
                <w:sz w:val="14"/>
                <w:szCs w:val="14"/>
              </w:rPr>
              <w:t>Возврат С</w:t>
            </w:r>
            <w:r>
              <w:rPr>
                <w:rFonts w:ascii="Tahoma" w:hAnsi="Tahoma" w:cs="Tahoma"/>
                <w:color w:val="000000" w:themeColor="text1"/>
                <w:sz w:val="14"/>
                <w:szCs w:val="14"/>
              </w:rPr>
              <w:t>убагенту</w:t>
            </w:r>
            <w:r w:rsidRPr="001D73FE">
              <w:rPr>
                <w:rFonts w:ascii="Tahoma" w:hAnsi="Tahoma" w:cs="Tahoma"/>
                <w:color w:val="000000" w:themeColor="text1"/>
                <w:sz w:val="14"/>
                <w:szCs w:val="14"/>
              </w:rPr>
              <w:t xml:space="preserve"> сумм </w:t>
            </w:r>
            <w:r>
              <w:rPr>
                <w:rFonts w:ascii="Tahoma" w:hAnsi="Tahoma" w:cs="Tahoma"/>
                <w:color w:val="000000" w:themeColor="text1"/>
                <w:sz w:val="14"/>
                <w:szCs w:val="14"/>
              </w:rPr>
              <w:t>Ф</w:t>
            </w:r>
            <w:r w:rsidRPr="001D73FE">
              <w:rPr>
                <w:rFonts w:ascii="Tahoma" w:hAnsi="Tahoma" w:cs="Tahoma"/>
                <w:color w:val="000000" w:themeColor="text1"/>
                <w:sz w:val="14"/>
                <w:szCs w:val="14"/>
              </w:rPr>
              <w:t>онда</w:t>
            </w:r>
            <w:r>
              <w:rPr>
                <w:rFonts w:ascii="Tahoma" w:hAnsi="Tahoma" w:cs="Tahoma"/>
                <w:color w:val="000000" w:themeColor="text1"/>
                <w:sz w:val="14"/>
                <w:szCs w:val="14"/>
              </w:rPr>
              <w:t xml:space="preserve"> расчетов</w:t>
            </w:r>
          </w:p>
        </w:tc>
        <w:tc>
          <w:tcPr>
            <w:tcW w:w="93" w:type="pct"/>
            <w:gridSpan w:val="2"/>
            <w:tcBorders>
              <w:top w:val="single" w:sz="4" w:space="0" w:color="auto"/>
              <w:left w:val="nil"/>
              <w:bottom w:val="single" w:sz="4" w:space="0" w:color="auto"/>
              <w:right w:val="nil"/>
            </w:tcBorders>
          </w:tcPr>
          <w:p w14:paraId="7C80F98A"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7AF2194B"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12FB1CD5"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745A3BFE"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28</w:t>
            </w:r>
          </w:p>
        </w:tc>
        <w:tc>
          <w:tcPr>
            <w:tcW w:w="136" w:type="pct"/>
            <w:gridSpan w:val="3"/>
            <w:tcBorders>
              <w:top w:val="single" w:sz="4" w:space="0" w:color="auto"/>
              <w:left w:val="nil"/>
              <w:bottom w:val="single" w:sz="4" w:space="0" w:color="auto"/>
              <w:right w:val="nil"/>
            </w:tcBorders>
          </w:tcPr>
          <w:p w14:paraId="44BC6ADF"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0B5CC08F" w14:textId="77777777" w:rsidR="00C76C36" w:rsidRPr="009F47D5" w:rsidRDefault="00C76C36" w:rsidP="00C76C36">
            <w:pPr>
              <w:shd w:val="clear" w:color="auto" w:fill="FFFFFF"/>
              <w:rPr>
                <w:rFonts w:ascii="Tahoma" w:hAnsi="Tahoma" w:cs="Tahoma"/>
                <w:color w:val="000000" w:themeColor="text1"/>
                <w:sz w:val="14"/>
                <w:szCs w:val="14"/>
              </w:rPr>
            </w:pPr>
            <w:r>
              <w:rPr>
                <w:rFonts w:ascii="Tahoma" w:hAnsi="Tahoma" w:cs="Tahoma"/>
                <w:color w:val="000000" w:themeColor="text1"/>
                <w:sz w:val="14"/>
                <w:szCs w:val="14"/>
              </w:rPr>
              <w:t>Ф</w:t>
            </w:r>
            <w:r w:rsidRPr="009F47D5">
              <w:rPr>
                <w:rFonts w:ascii="Tahoma" w:hAnsi="Tahoma" w:cs="Tahoma"/>
                <w:color w:val="000000" w:themeColor="text1"/>
                <w:sz w:val="14"/>
                <w:szCs w:val="14"/>
              </w:rPr>
              <w:t>онд</w:t>
            </w:r>
            <w:r>
              <w:rPr>
                <w:rFonts w:ascii="Tahoma" w:hAnsi="Tahoma" w:cs="Tahoma"/>
                <w:color w:val="000000" w:themeColor="text1"/>
                <w:sz w:val="14"/>
                <w:szCs w:val="14"/>
              </w:rPr>
              <w:t xml:space="preserve"> расчетов</w:t>
            </w:r>
            <w:r w:rsidRPr="009F47D5">
              <w:rPr>
                <w:rFonts w:ascii="Tahoma" w:hAnsi="Tahoma" w:cs="Tahoma"/>
                <w:color w:val="000000" w:themeColor="text1"/>
                <w:sz w:val="14"/>
                <w:szCs w:val="14"/>
              </w:rPr>
              <w:t xml:space="preserve"> С уменьшен на сумму Процентов за коммерческий кредит </w:t>
            </w:r>
          </w:p>
        </w:tc>
        <w:tc>
          <w:tcPr>
            <w:tcW w:w="93" w:type="pct"/>
            <w:gridSpan w:val="2"/>
            <w:tcBorders>
              <w:top w:val="single" w:sz="4" w:space="0" w:color="auto"/>
              <w:left w:val="nil"/>
              <w:bottom w:val="single" w:sz="4" w:space="0" w:color="auto"/>
              <w:right w:val="nil"/>
            </w:tcBorders>
          </w:tcPr>
          <w:p w14:paraId="0053F5BC"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3006E139"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11EE0A3B"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468DC011"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29</w:t>
            </w:r>
          </w:p>
        </w:tc>
        <w:tc>
          <w:tcPr>
            <w:tcW w:w="136" w:type="pct"/>
            <w:gridSpan w:val="3"/>
            <w:tcBorders>
              <w:top w:val="single" w:sz="4" w:space="0" w:color="auto"/>
              <w:left w:val="nil"/>
              <w:bottom w:val="single" w:sz="4" w:space="0" w:color="auto"/>
              <w:right w:val="nil"/>
            </w:tcBorders>
          </w:tcPr>
          <w:p w14:paraId="470E17DA"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02B5F192" w14:textId="77777777" w:rsidR="00C76C36" w:rsidRPr="009F47D5" w:rsidRDefault="00C76C36" w:rsidP="00C76C36">
            <w:pPr>
              <w:shd w:val="clear" w:color="auto" w:fill="FFFFFF"/>
              <w:rPr>
                <w:rFonts w:ascii="Tahoma" w:hAnsi="Tahoma" w:cs="Tahoma"/>
                <w:color w:val="000000" w:themeColor="text1"/>
                <w:sz w:val="14"/>
                <w:szCs w:val="14"/>
              </w:rPr>
            </w:pPr>
            <w:r w:rsidRPr="007755FD">
              <w:rPr>
                <w:rFonts w:ascii="Tahoma" w:hAnsi="Tahoma" w:cs="Tahoma"/>
                <w:color w:val="000000" w:themeColor="text1"/>
                <w:sz w:val="14"/>
                <w:szCs w:val="14"/>
              </w:rPr>
              <w:t>П</w:t>
            </w:r>
            <w:r>
              <w:rPr>
                <w:rFonts w:ascii="Tahoma" w:hAnsi="Tahoma" w:cs="Tahoma"/>
                <w:color w:val="000000" w:themeColor="text1"/>
                <w:sz w:val="14"/>
                <w:szCs w:val="14"/>
              </w:rPr>
              <w:t>о</w:t>
            </w:r>
            <w:r w:rsidRPr="007755FD">
              <w:rPr>
                <w:rFonts w:ascii="Tahoma" w:hAnsi="Tahoma" w:cs="Tahoma"/>
                <w:color w:val="000000" w:themeColor="text1"/>
                <w:sz w:val="14"/>
                <w:szCs w:val="14"/>
              </w:rPr>
              <w:t>гашена задолженность по штрафам</w:t>
            </w:r>
          </w:p>
        </w:tc>
        <w:tc>
          <w:tcPr>
            <w:tcW w:w="93" w:type="pct"/>
            <w:gridSpan w:val="2"/>
            <w:tcBorders>
              <w:top w:val="single" w:sz="4" w:space="0" w:color="auto"/>
              <w:left w:val="nil"/>
              <w:bottom w:val="single" w:sz="4" w:space="0" w:color="auto"/>
              <w:right w:val="nil"/>
            </w:tcBorders>
          </w:tcPr>
          <w:p w14:paraId="19012CAF"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5D1BE35B"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787321D3"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740B29AF"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30</w:t>
            </w:r>
          </w:p>
        </w:tc>
        <w:tc>
          <w:tcPr>
            <w:tcW w:w="136" w:type="pct"/>
            <w:gridSpan w:val="3"/>
            <w:tcBorders>
              <w:top w:val="single" w:sz="4" w:space="0" w:color="auto"/>
              <w:left w:val="nil"/>
              <w:bottom w:val="single" w:sz="4" w:space="0" w:color="auto"/>
              <w:right w:val="nil"/>
            </w:tcBorders>
          </w:tcPr>
          <w:p w14:paraId="6B4B1DE0"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3BC60B98" w14:textId="45CA3354" w:rsidR="00C76C36" w:rsidRPr="009F47D5" w:rsidRDefault="00C76C36" w:rsidP="00C76C36">
            <w:pPr>
              <w:shd w:val="clear" w:color="auto" w:fill="FFFFFF"/>
              <w:rPr>
                <w:rFonts w:ascii="Tahoma" w:hAnsi="Tahoma" w:cs="Tahoma"/>
                <w:color w:val="000000" w:themeColor="text1"/>
                <w:sz w:val="14"/>
                <w:szCs w:val="14"/>
              </w:rPr>
            </w:pPr>
            <w:r>
              <w:rPr>
                <w:rFonts w:ascii="Tahoma" w:hAnsi="Tahoma" w:cs="Tahoma"/>
                <w:color w:val="000000" w:themeColor="text1"/>
                <w:sz w:val="14"/>
                <w:szCs w:val="14"/>
              </w:rPr>
              <w:t>Ф</w:t>
            </w:r>
            <w:r w:rsidRPr="009F47D5">
              <w:rPr>
                <w:rFonts w:ascii="Tahoma" w:hAnsi="Tahoma" w:cs="Tahoma"/>
                <w:color w:val="000000" w:themeColor="text1"/>
                <w:sz w:val="14"/>
                <w:szCs w:val="14"/>
              </w:rPr>
              <w:t>онд</w:t>
            </w:r>
            <w:r>
              <w:rPr>
                <w:rFonts w:ascii="Tahoma" w:hAnsi="Tahoma" w:cs="Tahoma"/>
                <w:color w:val="000000" w:themeColor="text1"/>
                <w:sz w:val="14"/>
                <w:szCs w:val="14"/>
              </w:rPr>
              <w:t xml:space="preserve"> расчетов</w:t>
            </w:r>
            <w:r w:rsidRPr="009F47D5">
              <w:rPr>
                <w:rFonts w:ascii="Tahoma" w:hAnsi="Tahoma" w:cs="Tahoma"/>
                <w:color w:val="000000" w:themeColor="text1"/>
                <w:sz w:val="14"/>
                <w:szCs w:val="14"/>
              </w:rPr>
              <w:t xml:space="preserve"> С уменьшен на сумму вознаграждения О</w:t>
            </w:r>
            <w:r w:rsidR="00FF4551">
              <w:rPr>
                <w:rFonts w:ascii="Tahoma" w:hAnsi="Tahoma" w:cs="Tahoma"/>
                <w:color w:val="000000" w:themeColor="text1"/>
                <w:sz w:val="14"/>
                <w:szCs w:val="14"/>
              </w:rPr>
              <w:t>С</w:t>
            </w:r>
            <w:r w:rsidRPr="009F47D5">
              <w:rPr>
                <w:rFonts w:ascii="Tahoma" w:hAnsi="Tahoma" w:cs="Tahoma"/>
                <w:color w:val="000000" w:themeColor="text1"/>
                <w:sz w:val="14"/>
                <w:szCs w:val="14"/>
              </w:rPr>
              <w:t xml:space="preserve"> за предоставление Программы </w:t>
            </w:r>
          </w:p>
        </w:tc>
        <w:tc>
          <w:tcPr>
            <w:tcW w:w="93" w:type="pct"/>
            <w:gridSpan w:val="2"/>
            <w:tcBorders>
              <w:top w:val="single" w:sz="4" w:space="0" w:color="auto"/>
              <w:left w:val="nil"/>
              <w:bottom w:val="single" w:sz="4" w:space="0" w:color="auto"/>
              <w:right w:val="nil"/>
            </w:tcBorders>
          </w:tcPr>
          <w:p w14:paraId="37B78B61"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176AD4D1"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1CEEA5DD"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73E59BED"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31</w:t>
            </w:r>
          </w:p>
        </w:tc>
        <w:tc>
          <w:tcPr>
            <w:tcW w:w="136" w:type="pct"/>
            <w:gridSpan w:val="3"/>
            <w:tcBorders>
              <w:top w:val="single" w:sz="4" w:space="0" w:color="auto"/>
              <w:left w:val="nil"/>
              <w:bottom w:val="single" w:sz="4" w:space="0" w:color="auto"/>
              <w:right w:val="nil"/>
            </w:tcBorders>
          </w:tcPr>
          <w:p w14:paraId="4A9BD21A"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56D804CA" w14:textId="1C20290C" w:rsidR="00C76C36" w:rsidRPr="009F47D5" w:rsidRDefault="00C76C36" w:rsidP="00C76C36">
            <w:pPr>
              <w:shd w:val="clear" w:color="auto" w:fill="FFFFFF"/>
              <w:rPr>
                <w:rFonts w:ascii="Tahoma" w:hAnsi="Tahoma" w:cs="Tahoma"/>
                <w:color w:val="000000" w:themeColor="text1"/>
                <w:sz w:val="14"/>
                <w:szCs w:val="14"/>
              </w:rPr>
            </w:pPr>
            <w:r>
              <w:rPr>
                <w:rFonts w:ascii="Tahoma" w:hAnsi="Tahoma" w:cs="Tahoma"/>
                <w:color w:val="000000" w:themeColor="text1"/>
                <w:sz w:val="14"/>
                <w:szCs w:val="14"/>
              </w:rPr>
              <w:t>Ф</w:t>
            </w:r>
            <w:r w:rsidRPr="009F47D5">
              <w:rPr>
                <w:rFonts w:ascii="Tahoma" w:hAnsi="Tahoma" w:cs="Tahoma"/>
                <w:color w:val="000000" w:themeColor="text1"/>
                <w:sz w:val="14"/>
                <w:szCs w:val="14"/>
              </w:rPr>
              <w:t>онд</w:t>
            </w:r>
            <w:r>
              <w:rPr>
                <w:rFonts w:ascii="Tahoma" w:hAnsi="Tahoma" w:cs="Tahoma"/>
                <w:color w:val="000000" w:themeColor="text1"/>
                <w:sz w:val="14"/>
                <w:szCs w:val="14"/>
              </w:rPr>
              <w:t xml:space="preserve"> расчетов</w:t>
            </w:r>
            <w:r w:rsidRPr="009F47D5">
              <w:rPr>
                <w:rFonts w:ascii="Tahoma" w:hAnsi="Tahoma" w:cs="Tahoma"/>
                <w:color w:val="000000" w:themeColor="text1"/>
                <w:sz w:val="14"/>
                <w:szCs w:val="14"/>
              </w:rPr>
              <w:t xml:space="preserve"> С уменьшен на сумму Доп. вознаграждения О</w:t>
            </w:r>
            <w:r w:rsidR="00FF4551">
              <w:rPr>
                <w:rFonts w:ascii="Tahoma" w:hAnsi="Tahoma" w:cs="Tahoma"/>
                <w:color w:val="000000" w:themeColor="text1"/>
                <w:sz w:val="14"/>
                <w:szCs w:val="14"/>
              </w:rPr>
              <w:t>С</w:t>
            </w:r>
            <w:r w:rsidRPr="009F47D5">
              <w:rPr>
                <w:rFonts w:ascii="Tahoma" w:hAnsi="Tahoma" w:cs="Tahoma"/>
                <w:color w:val="000000" w:themeColor="text1"/>
                <w:sz w:val="14"/>
                <w:szCs w:val="14"/>
              </w:rPr>
              <w:t xml:space="preserve"> </w:t>
            </w:r>
            <w:r w:rsidR="00915D99" w:rsidRPr="009F47D5">
              <w:rPr>
                <w:rFonts w:ascii="Tahoma" w:hAnsi="Tahoma" w:cs="Tahoma"/>
                <w:color w:val="000000" w:themeColor="text1"/>
                <w:sz w:val="14"/>
                <w:szCs w:val="14"/>
              </w:rPr>
              <w:t>по Поставщикам</w:t>
            </w:r>
            <w:r>
              <w:rPr>
                <w:rFonts w:ascii="Tahoma" w:hAnsi="Tahoma" w:cs="Tahoma"/>
                <w:color w:val="000000" w:themeColor="text1"/>
                <w:sz w:val="14"/>
                <w:szCs w:val="14"/>
              </w:rPr>
              <w:t xml:space="preserve"> </w:t>
            </w:r>
            <w:r w:rsidRPr="00B7374B">
              <w:rPr>
                <w:rFonts w:ascii="Tahoma" w:hAnsi="Tahoma" w:cs="Tahoma"/>
                <w:color w:val="000000" w:themeColor="text1"/>
                <w:sz w:val="14"/>
                <w:szCs w:val="14"/>
              </w:rPr>
              <w:t>и за использование Свободного модуля</w:t>
            </w:r>
          </w:p>
        </w:tc>
        <w:tc>
          <w:tcPr>
            <w:tcW w:w="93" w:type="pct"/>
            <w:gridSpan w:val="2"/>
            <w:tcBorders>
              <w:top w:val="single" w:sz="4" w:space="0" w:color="auto"/>
              <w:left w:val="nil"/>
              <w:bottom w:val="single" w:sz="4" w:space="0" w:color="auto"/>
              <w:right w:val="nil"/>
            </w:tcBorders>
          </w:tcPr>
          <w:p w14:paraId="383C8EF4"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0644EAC1"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117D48CD"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0A5DC829"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32</w:t>
            </w:r>
          </w:p>
        </w:tc>
        <w:tc>
          <w:tcPr>
            <w:tcW w:w="136" w:type="pct"/>
            <w:gridSpan w:val="3"/>
            <w:tcBorders>
              <w:top w:val="single" w:sz="4" w:space="0" w:color="auto"/>
              <w:left w:val="nil"/>
              <w:bottom w:val="single" w:sz="4" w:space="0" w:color="auto"/>
              <w:right w:val="nil"/>
            </w:tcBorders>
          </w:tcPr>
          <w:p w14:paraId="4AD47B33"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5487371B" w14:textId="18D37C24" w:rsidR="00C76C36" w:rsidRPr="009F47D5" w:rsidRDefault="00C76C36" w:rsidP="00C76C36">
            <w:pPr>
              <w:shd w:val="clear" w:color="auto" w:fill="FFFFFF"/>
              <w:rPr>
                <w:rFonts w:ascii="Tahoma" w:hAnsi="Tahoma" w:cs="Tahoma"/>
                <w:color w:val="000000" w:themeColor="text1"/>
                <w:sz w:val="14"/>
                <w:szCs w:val="14"/>
              </w:rPr>
            </w:pPr>
            <w:r>
              <w:rPr>
                <w:rFonts w:ascii="Tahoma" w:hAnsi="Tahoma" w:cs="Tahoma"/>
                <w:color w:val="000000" w:themeColor="text1"/>
                <w:sz w:val="14"/>
                <w:szCs w:val="14"/>
              </w:rPr>
              <w:t>Ф</w:t>
            </w:r>
            <w:r w:rsidRPr="009F47D5">
              <w:rPr>
                <w:rFonts w:ascii="Tahoma" w:hAnsi="Tahoma" w:cs="Tahoma"/>
                <w:color w:val="000000" w:themeColor="text1"/>
                <w:sz w:val="14"/>
                <w:szCs w:val="14"/>
              </w:rPr>
              <w:t xml:space="preserve">онд </w:t>
            </w:r>
            <w:r>
              <w:rPr>
                <w:rFonts w:ascii="Tahoma" w:hAnsi="Tahoma" w:cs="Tahoma"/>
                <w:color w:val="000000" w:themeColor="text1"/>
                <w:sz w:val="14"/>
                <w:szCs w:val="14"/>
              </w:rPr>
              <w:t xml:space="preserve">расчетов </w:t>
            </w:r>
            <w:r w:rsidRPr="009F47D5">
              <w:rPr>
                <w:rFonts w:ascii="Tahoma" w:hAnsi="Tahoma" w:cs="Tahoma"/>
                <w:color w:val="000000" w:themeColor="text1"/>
                <w:sz w:val="14"/>
                <w:szCs w:val="14"/>
              </w:rPr>
              <w:t>С уменьшен на сумму вознаграждения О</w:t>
            </w:r>
            <w:r w:rsidR="00FF4551">
              <w:rPr>
                <w:rFonts w:ascii="Tahoma" w:hAnsi="Tahoma" w:cs="Tahoma"/>
                <w:color w:val="000000" w:themeColor="text1"/>
                <w:sz w:val="14"/>
                <w:szCs w:val="14"/>
              </w:rPr>
              <w:t>С</w:t>
            </w:r>
            <w:r w:rsidRPr="009F47D5">
              <w:rPr>
                <w:rFonts w:ascii="Tahoma" w:hAnsi="Tahoma" w:cs="Tahoma"/>
                <w:color w:val="000000" w:themeColor="text1"/>
                <w:sz w:val="14"/>
                <w:szCs w:val="14"/>
              </w:rPr>
              <w:t xml:space="preserve"> за Управление </w:t>
            </w:r>
            <w:r>
              <w:rPr>
                <w:rFonts w:ascii="Tahoma" w:hAnsi="Tahoma" w:cs="Tahoma"/>
                <w:color w:val="000000" w:themeColor="text1"/>
                <w:sz w:val="14"/>
                <w:szCs w:val="14"/>
              </w:rPr>
              <w:t>Ф</w:t>
            </w:r>
            <w:r w:rsidRPr="009F47D5">
              <w:rPr>
                <w:rFonts w:ascii="Tahoma" w:hAnsi="Tahoma" w:cs="Tahoma"/>
                <w:color w:val="000000" w:themeColor="text1"/>
                <w:sz w:val="14"/>
                <w:szCs w:val="14"/>
              </w:rPr>
              <w:t>ондом</w:t>
            </w:r>
            <w:r>
              <w:rPr>
                <w:rFonts w:ascii="Tahoma" w:hAnsi="Tahoma" w:cs="Tahoma"/>
                <w:color w:val="000000" w:themeColor="text1"/>
                <w:sz w:val="14"/>
                <w:szCs w:val="14"/>
              </w:rPr>
              <w:t xml:space="preserve"> расчетов</w:t>
            </w:r>
          </w:p>
        </w:tc>
        <w:tc>
          <w:tcPr>
            <w:tcW w:w="93" w:type="pct"/>
            <w:gridSpan w:val="2"/>
            <w:tcBorders>
              <w:top w:val="single" w:sz="4" w:space="0" w:color="auto"/>
              <w:left w:val="nil"/>
              <w:bottom w:val="single" w:sz="4" w:space="0" w:color="auto"/>
              <w:right w:val="nil"/>
            </w:tcBorders>
          </w:tcPr>
          <w:p w14:paraId="6259F002"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2F595777"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54372160"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0E5E886A" w14:textId="77777777" w:rsidR="00C76C36" w:rsidRPr="007F3B3F" w:rsidRDefault="00C76C36" w:rsidP="00C76C36">
            <w:pPr>
              <w:shd w:val="clear" w:color="auto" w:fill="FFFFFF"/>
              <w:jc w:val="center"/>
              <w:rPr>
                <w:rFonts w:ascii="Tahoma" w:hAnsi="Tahoma" w:cs="Tahoma"/>
                <w:b/>
                <w:bCs/>
                <w:color w:val="000000" w:themeColor="text1"/>
                <w:sz w:val="14"/>
                <w:szCs w:val="14"/>
                <w:highlight w:val="yellow"/>
              </w:rPr>
            </w:pPr>
            <w:r w:rsidRPr="00AE135A">
              <w:rPr>
                <w:rFonts w:ascii="Tahoma" w:hAnsi="Tahoma" w:cs="Tahoma"/>
                <w:b/>
                <w:bCs/>
                <w:color w:val="000000" w:themeColor="text1"/>
                <w:sz w:val="14"/>
                <w:szCs w:val="14"/>
              </w:rPr>
              <w:t>33</w:t>
            </w:r>
          </w:p>
        </w:tc>
        <w:tc>
          <w:tcPr>
            <w:tcW w:w="136" w:type="pct"/>
            <w:gridSpan w:val="3"/>
            <w:tcBorders>
              <w:top w:val="single" w:sz="4" w:space="0" w:color="auto"/>
              <w:left w:val="nil"/>
              <w:bottom w:val="single" w:sz="4" w:space="0" w:color="auto"/>
              <w:right w:val="nil"/>
            </w:tcBorders>
          </w:tcPr>
          <w:p w14:paraId="5BA3F6DD" w14:textId="77777777" w:rsidR="00C76C36" w:rsidRPr="007F3B3F" w:rsidRDefault="00C76C36" w:rsidP="00C76C36">
            <w:pPr>
              <w:shd w:val="clear" w:color="auto" w:fill="FFFFFF"/>
              <w:rPr>
                <w:rFonts w:ascii="Tahoma" w:hAnsi="Tahoma" w:cs="Tahoma"/>
                <w:color w:val="000000" w:themeColor="text1"/>
                <w:sz w:val="14"/>
                <w:szCs w:val="14"/>
                <w:highlight w:val="yellow"/>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3C426A81" w14:textId="77777777" w:rsidR="00C76C36" w:rsidRPr="007F3B3F" w:rsidRDefault="00C76C36" w:rsidP="00C76C36">
            <w:pPr>
              <w:shd w:val="clear" w:color="auto" w:fill="FFFFFF"/>
              <w:rPr>
                <w:rFonts w:ascii="Tahoma" w:hAnsi="Tahoma" w:cs="Tahoma"/>
                <w:color w:val="000000" w:themeColor="text1"/>
                <w:sz w:val="14"/>
                <w:szCs w:val="14"/>
                <w:highlight w:val="yellow"/>
              </w:rPr>
            </w:pPr>
            <w:r>
              <w:rPr>
                <w:rFonts w:ascii="Tahoma" w:hAnsi="Tahoma" w:cs="Tahoma"/>
                <w:color w:val="000000" w:themeColor="text1"/>
                <w:sz w:val="14"/>
                <w:szCs w:val="14"/>
              </w:rPr>
              <w:t>Пересчет вознаграждения Субагента</w:t>
            </w:r>
          </w:p>
        </w:tc>
        <w:tc>
          <w:tcPr>
            <w:tcW w:w="93" w:type="pct"/>
            <w:gridSpan w:val="2"/>
            <w:tcBorders>
              <w:top w:val="single" w:sz="4" w:space="0" w:color="auto"/>
              <w:left w:val="nil"/>
              <w:bottom w:val="single" w:sz="4" w:space="0" w:color="auto"/>
              <w:right w:val="nil"/>
            </w:tcBorders>
          </w:tcPr>
          <w:p w14:paraId="5AFCB81E"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2C304E43"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0044F782"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62085330"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34</w:t>
            </w:r>
          </w:p>
        </w:tc>
        <w:tc>
          <w:tcPr>
            <w:tcW w:w="93" w:type="pct"/>
            <w:gridSpan w:val="2"/>
            <w:tcBorders>
              <w:top w:val="single" w:sz="4" w:space="0" w:color="auto"/>
              <w:left w:val="nil"/>
              <w:bottom w:val="single" w:sz="4" w:space="0" w:color="auto"/>
              <w:right w:val="nil"/>
            </w:tcBorders>
          </w:tcPr>
          <w:p w14:paraId="746C472E" w14:textId="77777777" w:rsidR="00C76C36" w:rsidRPr="009F47D5" w:rsidRDefault="00C76C36" w:rsidP="00C76C36">
            <w:pPr>
              <w:shd w:val="clear" w:color="auto" w:fill="FFFFFF"/>
              <w:rPr>
                <w:rFonts w:ascii="Tahoma" w:hAnsi="Tahoma" w:cs="Tahoma"/>
                <w:b/>
                <w:bCs/>
                <w:color w:val="000000" w:themeColor="text1"/>
                <w:sz w:val="14"/>
                <w:szCs w:val="14"/>
              </w:rPr>
            </w:pPr>
          </w:p>
        </w:tc>
        <w:tc>
          <w:tcPr>
            <w:tcW w:w="131" w:type="pct"/>
            <w:gridSpan w:val="2"/>
            <w:tcBorders>
              <w:top w:val="single" w:sz="4" w:space="0" w:color="auto"/>
              <w:left w:val="nil"/>
              <w:bottom w:val="single" w:sz="4" w:space="0" w:color="auto"/>
              <w:right w:val="nil"/>
            </w:tcBorders>
          </w:tcPr>
          <w:p w14:paraId="78F39B61" w14:textId="77777777" w:rsidR="00C76C36" w:rsidRPr="009F47D5" w:rsidRDefault="00C76C36" w:rsidP="00C76C36">
            <w:pPr>
              <w:shd w:val="clear" w:color="auto" w:fill="FFFFFF"/>
              <w:rPr>
                <w:rFonts w:ascii="Tahoma" w:hAnsi="Tahoma" w:cs="Tahoma"/>
                <w:b/>
                <w:bCs/>
                <w:color w:val="000000" w:themeColor="text1"/>
                <w:sz w:val="14"/>
                <w:szCs w:val="14"/>
              </w:rPr>
            </w:pPr>
          </w:p>
        </w:tc>
        <w:tc>
          <w:tcPr>
            <w:tcW w:w="3319" w:type="pct"/>
            <w:gridSpan w:val="63"/>
            <w:tcBorders>
              <w:top w:val="single" w:sz="4" w:space="0" w:color="auto"/>
              <w:left w:val="nil"/>
              <w:bottom w:val="single" w:sz="4" w:space="0" w:color="auto"/>
              <w:right w:val="single" w:sz="4" w:space="0" w:color="auto"/>
            </w:tcBorders>
            <w:shd w:val="clear" w:color="auto" w:fill="auto"/>
            <w:vAlign w:val="bottom"/>
          </w:tcPr>
          <w:p w14:paraId="349CD931" w14:textId="77777777" w:rsidR="00C76C36" w:rsidRPr="009F47D5" w:rsidRDefault="00C76C36" w:rsidP="00C76C36">
            <w:pPr>
              <w:shd w:val="clear" w:color="auto" w:fill="FFFFFF"/>
              <w:rPr>
                <w:rFonts w:ascii="Tahoma" w:hAnsi="Tahoma" w:cs="Tahoma"/>
                <w:b/>
                <w:bCs/>
                <w:color w:val="000000" w:themeColor="text1"/>
                <w:sz w:val="14"/>
                <w:szCs w:val="14"/>
              </w:rPr>
            </w:pPr>
            <w:r w:rsidRPr="009F47D5">
              <w:rPr>
                <w:rFonts w:ascii="Tahoma" w:hAnsi="Tahoma" w:cs="Tahoma"/>
                <w:b/>
                <w:bCs/>
                <w:color w:val="000000" w:themeColor="text1"/>
                <w:sz w:val="14"/>
                <w:szCs w:val="14"/>
              </w:rPr>
              <w:t>на конец Отчетного периода</w:t>
            </w:r>
          </w:p>
        </w:tc>
      </w:tr>
      <w:tr w:rsidR="00C76C36" w:rsidRPr="009F47D5" w14:paraId="4952C645"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70D7ED5F"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35</w:t>
            </w:r>
          </w:p>
        </w:tc>
        <w:tc>
          <w:tcPr>
            <w:tcW w:w="136" w:type="pct"/>
            <w:gridSpan w:val="3"/>
            <w:tcBorders>
              <w:top w:val="single" w:sz="4" w:space="0" w:color="auto"/>
              <w:left w:val="nil"/>
              <w:bottom w:val="single" w:sz="4" w:space="0" w:color="auto"/>
              <w:right w:val="nil"/>
            </w:tcBorders>
          </w:tcPr>
          <w:p w14:paraId="26BA49BB"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53AB424E" w14:textId="77777777" w:rsidR="00C76C36" w:rsidRPr="009F47D5" w:rsidRDefault="00C76C36" w:rsidP="00C76C36">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 xml:space="preserve">Остаток </w:t>
            </w:r>
            <w:r>
              <w:rPr>
                <w:rFonts w:ascii="Tahoma" w:hAnsi="Tahoma" w:cs="Tahoma"/>
                <w:color w:val="000000" w:themeColor="text1"/>
                <w:sz w:val="14"/>
                <w:szCs w:val="14"/>
              </w:rPr>
              <w:t>Ф</w:t>
            </w:r>
            <w:r w:rsidRPr="009F47D5">
              <w:rPr>
                <w:rFonts w:ascii="Tahoma" w:hAnsi="Tahoma" w:cs="Tahoma"/>
                <w:color w:val="000000" w:themeColor="text1"/>
                <w:sz w:val="14"/>
                <w:szCs w:val="14"/>
              </w:rPr>
              <w:t>онда</w:t>
            </w:r>
            <w:r>
              <w:rPr>
                <w:rFonts w:ascii="Tahoma" w:hAnsi="Tahoma" w:cs="Tahoma"/>
                <w:color w:val="000000" w:themeColor="text1"/>
                <w:sz w:val="14"/>
                <w:szCs w:val="14"/>
              </w:rPr>
              <w:t xml:space="preserve"> расчетов</w:t>
            </w:r>
            <w:r w:rsidRPr="009F47D5">
              <w:rPr>
                <w:rFonts w:ascii="Tahoma" w:hAnsi="Tahoma" w:cs="Tahoma"/>
                <w:color w:val="000000" w:themeColor="text1"/>
                <w:sz w:val="14"/>
                <w:szCs w:val="14"/>
              </w:rPr>
              <w:t xml:space="preserve"> Субагента</w:t>
            </w:r>
          </w:p>
        </w:tc>
        <w:tc>
          <w:tcPr>
            <w:tcW w:w="93" w:type="pct"/>
            <w:gridSpan w:val="2"/>
            <w:tcBorders>
              <w:top w:val="single" w:sz="4" w:space="0" w:color="auto"/>
              <w:left w:val="nil"/>
              <w:bottom w:val="single" w:sz="4" w:space="0" w:color="auto"/>
              <w:right w:val="nil"/>
            </w:tcBorders>
          </w:tcPr>
          <w:p w14:paraId="6C1B8D17"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780094A0"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202DB1BB"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078D208F"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36</w:t>
            </w:r>
          </w:p>
        </w:tc>
        <w:tc>
          <w:tcPr>
            <w:tcW w:w="136" w:type="pct"/>
            <w:gridSpan w:val="3"/>
            <w:tcBorders>
              <w:top w:val="single" w:sz="4" w:space="0" w:color="auto"/>
              <w:left w:val="nil"/>
              <w:bottom w:val="single" w:sz="4" w:space="0" w:color="auto"/>
              <w:right w:val="nil"/>
            </w:tcBorders>
          </w:tcPr>
          <w:p w14:paraId="4C26B91C"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bottom"/>
          </w:tcPr>
          <w:p w14:paraId="049832A1" w14:textId="044E2F33" w:rsidR="00C76C36" w:rsidRPr="009F47D5" w:rsidRDefault="00C76C36" w:rsidP="00C76C36">
            <w:pPr>
              <w:shd w:val="clear" w:color="auto" w:fill="FFFFFF"/>
              <w:rPr>
                <w:rFonts w:ascii="Tahoma" w:hAnsi="Tahoma" w:cs="Tahoma"/>
                <w:color w:val="000000" w:themeColor="text1"/>
                <w:sz w:val="14"/>
                <w:szCs w:val="14"/>
              </w:rPr>
            </w:pPr>
            <w:r w:rsidRPr="00EF491C">
              <w:rPr>
                <w:rFonts w:ascii="Tahoma" w:hAnsi="Tahoma" w:cs="Tahoma"/>
                <w:sz w:val="14"/>
                <w:szCs w:val="14"/>
              </w:rPr>
              <w:t>Долг О</w:t>
            </w:r>
            <w:r w:rsidR="00FF4551">
              <w:rPr>
                <w:rFonts w:ascii="Tahoma" w:hAnsi="Tahoma" w:cs="Tahoma"/>
                <w:sz w:val="14"/>
                <w:szCs w:val="14"/>
              </w:rPr>
              <w:t>С</w:t>
            </w:r>
            <w:r w:rsidRPr="00EF491C">
              <w:rPr>
                <w:rFonts w:ascii="Tahoma" w:hAnsi="Tahoma" w:cs="Tahoma"/>
                <w:sz w:val="14"/>
                <w:szCs w:val="14"/>
              </w:rPr>
              <w:t xml:space="preserve"> перед С по возн-ю  за принятые Платежи</w:t>
            </w:r>
            <w:r w:rsidR="006C6D73">
              <w:rPr>
                <w:rFonts w:ascii="Tahoma" w:hAnsi="Tahoma" w:cs="Tahoma"/>
                <w:sz w:val="14"/>
                <w:szCs w:val="14"/>
              </w:rPr>
              <w:t xml:space="preserve"> и иные дополнительные услуги</w:t>
            </w:r>
          </w:p>
        </w:tc>
        <w:tc>
          <w:tcPr>
            <w:tcW w:w="93" w:type="pct"/>
            <w:gridSpan w:val="2"/>
            <w:tcBorders>
              <w:top w:val="single" w:sz="4" w:space="0" w:color="auto"/>
              <w:left w:val="nil"/>
              <w:bottom w:val="single" w:sz="4" w:space="0" w:color="auto"/>
              <w:right w:val="nil"/>
            </w:tcBorders>
          </w:tcPr>
          <w:p w14:paraId="5DDAFA97"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34CC6439"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26977FDD"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1408104E"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37</w:t>
            </w:r>
          </w:p>
        </w:tc>
        <w:tc>
          <w:tcPr>
            <w:tcW w:w="136" w:type="pct"/>
            <w:gridSpan w:val="3"/>
            <w:tcBorders>
              <w:top w:val="single" w:sz="4" w:space="0" w:color="auto"/>
              <w:left w:val="nil"/>
              <w:bottom w:val="single" w:sz="4" w:space="0" w:color="auto"/>
              <w:right w:val="nil"/>
            </w:tcBorders>
          </w:tcPr>
          <w:p w14:paraId="14662AC0"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bottom"/>
          </w:tcPr>
          <w:p w14:paraId="2E82B3E2" w14:textId="77777777" w:rsidR="00C76C36" w:rsidRPr="009F47D5" w:rsidRDefault="00C76C36" w:rsidP="00C76C36">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w:t>
            </w:r>
          </w:p>
        </w:tc>
        <w:tc>
          <w:tcPr>
            <w:tcW w:w="93" w:type="pct"/>
            <w:gridSpan w:val="2"/>
            <w:tcBorders>
              <w:top w:val="single" w:sz="4" w:space="0" w:color="auto"/>
              <w:left w:val="nil"/>
              <w:bottom w:val="single" w:sz="4" w:space="0" w:color="auto"/>
              <w:right w:val="nil"/>
            </w:tcBorders>
          </w:tcPr>
          <w:p w14:paraId="673BBE6A"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7A04D620"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3AC46F38"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1D110D0A"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lastRenderedPageBreak/>
              <w:t>38</w:t>
            </w:r>
          </w:p>
        </w:tc>
        <w:tc>
          <w:tcPr>
            <w:tcW w:w="136" w:type="pct"/>
            <w:gridSpan w:val="3"/>
            <w:tcBorders>
              <w:top w:val="single" w:sz="4" w:space="0" w:color="auto"/>
              <w:left w:val="nil"/>
              <w:bottom w:val="single" w:sz="4" w:space="0" w:color="auto"/>
              <w:right w:val="nil"/>
            </w:tcBorders>
          </w:tcPr>
          <w:p w14:paraId="322E049C"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2A73B58E" w14:textId="77777777" w:rsidR="00C76C36" w:rsidRPr="009F47D5" w:rsidRDefault="00C76C36" w:rsidP="00C76C36">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Долг Субагента по процентам за коммерческий кредит</w:t>
            </w:r>
          </w:p>
        </w:tc>
        <w:tc>
          <w:tcPr>
            <w:tcW w:w="93" w:type="pct"/>
            <w:gridSpan w:val="2"/>
            <w:tcBorders>
              <w:top w:val="single" w:sz="4" w:space="0" w:color="auto"/>
              <w:left w:val="nil"/>
              <w:bottom w:val="single" w:sz="4" w:space="0" w:color="auto"/>
              <w:right w:val="nil"/>
            </w:tcBorders>
          </w:tcPr>
          <w:p w14:paraId="3408DD1B"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53172A73"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4FCE6754"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1CEB9156"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39</w:t>
            </w:r>
          </w:p>
        </w:tc>
        <w:tc>
          <w:tcPr>
            <w:tcW w:w="136" w:type="pct"/>
            <w:gridSpan w:val="3"/>
            <w:tcBorders>
              <w:top w:val="single" w:sz="4" w:space="0" w:color="auto"/>
              <w:left w:val="nil"/>
              <w:bottom w:val="single" w:sz="4" w:space="0" w:color="auto"/>
              <w:right w:val="nil"/>
            </w:tcBorders>
          </w:tcPr>
          <w:p w14:paraId="1433497E"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0E971190" w14:textId="77777777" w:rsidR="00C76C36" w:rsidRPr="009F47D5" w:rsidRDefault="00C76C36" w:rsidP="00C76C36">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Долг Субагента по вознаграждению за использование Программы</w:t>
            </w:r>
          </w:p>
        </w:tc>
        <w:tc>
          <w:tcPr>
            <w:tcW w:w="93" w:type="pct"/>
            <w:gridSpan w:val="2"/>
            <w:tcBorders>
              <w:top w:val="single" w:sz="4" w:space="0" w:color="auto"/>
              <w:left w:val="nil"/>
              <w:bottom w:val="single" w:sz="4" w:space="0" w:color="auto"/>
              <w:right w:val="nil"/>
            </w:tcBorders>
          </w:tcPr>
          <w:p w14:paraId="548969EC"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36B16DCF"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56A37EC7"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3C5EE625"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40</w:t>
            </w:r>
          </w:p>
        </w:tc>
        <w:tc>
          <w:tcPr>
            <w:tcW w:w="136" w:type="pct"/>
            <w:gridSpan w:val="3"/>
            <w:tcBorders>
              <w:top w:val="single" w:sz="4" w:space="0" w:color="auto"/>
              <w:left w:val="nil"/>
              <w:bottom w:val="single" w:sz="4" w:space="0" w:color="auto"/>
              <w:right w:val="nil"/>
            </w:tcBorders>
          </w:tcPr>
          <w:p w14:paraId="1FAFF11C"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3BC18694" w14:textId="77777777" w:rsidR="00C76C36" w:rsidRPr="009F47D5" w:rsidRDefault="00C76C36" w:rsidP="00C76C36">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Долг Субагента по принятым Платежам</w:t>
            </w:r>
          </w:p>
        </w:tc>
        <w:tc>
          <w:tcPr>
            <w:tcW w:w="93" w:type="pct"/>
            <w:gridSpan w:val="2"/>
            <w:tcBorders>
              <w:top w:val="single" w:sz="4" w:space="0" w:color="auto"/>
              <w:left w:val="nil"/>
              <w:bottom w:val="single" w:sz="4" w:space="0" w:color="auto"/>
              <w:right w:val="nil"/>
            </w:tcBorders>
          </w:tcPr>
          <w:p w14:paraId="0A54B994"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6F602620"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6A76DC00"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59437A86"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41</w:t>
            </w:r>
          </w:p>
        </w:tc>
        <w:tc>
          <w:tcPr>
            <w:tcW w:w="136" w:type="pct"/>
            <w:gridSpan w:val="3"/>
            <w:tcBorders>
              <w:top w:val="single" w:sz="4" w:space="0" w:color="auto"/>
              <w:left w:val="nil"/>
              <w:bottom w:val="single" w:sz="4" w:space="0" w:color="auto"/>
              <w:right w:val="nil"/>
            </w:tcBorders>
          </w:tcPr>
          <w:p w14:paraId="0CC0458B"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vAlign w:val="center"/>
          </w:tcPr>
          <w:p w14:paraId="47389753" w14:textId="77777777" w:rsidR="00C76C36" w:rsidRPr="009F47D5" w:rsidRDefault="00C76C36" w:rsidP="00C76C36">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Долг Субагента по начисленным штрафам</w:t>
            </w:r>
          </w:p>
        </w:tc>
        <w:tc>
          <w:tcPr>
            <w:tcW w:w="93" w:type="pct"/>
            <w:gridSpan w:val="2"/>
            <w:tcBorders>
              <w:top w:val="single" w:sz="4" w:space="0" w:color="auto"/>
              <w:left w:val="nil"/>
              <w:bottom w:val="single" w:sz="4" w:space="0" w:color="auto"/>
              <w:right w:val="nil"/>
            </w:tcBorders>
          </w:tcPr>
          <w:p w14:paraId="61121CF9"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vAlign w:val="center"/>
          </w:tcPr>
          <w:p w14:paraId="0EEE63C9"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392A0B8A" w14:textId="77777777" w:rsidTr="00C76C36">
        <w:trPr>
          <w:gridBefore w:val="1"/>
          <w:gridAfter w:val="23"/>
          <w:wAfter w:w="862" w:type="pct"/>
          <w:trHeight w:val="240"/>
        </w:trPr>
        <w:tc>
          <w:tcPr>
            <w:tcW w:w="590" w:type="pct"/>
            <w:gridSpan w:val="3"/>
            <w:tcBorders>
              <w:top w:val="nil"/>
              <w:left w:val="single" w:sz="8" w:space="0" w:color="auto"/>
              <w:bottom w:val="single" w:sz="4" w:space="0" w:color="auto"/>
              <w:right w:val="single" w:sz="4" w:space="0" w:color="auto"/>
            </w:tcBorders>
            <w:shd w:val="clear" w:color="auto" w:fill="auto"/>
            <w:vAlign w:val="bottom"/>
          </w:tcPr>
          <w:p w14:paraId="6CE2DEDD"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42</w:t>
            </w:r>
          </w:p>
        </w:tc>
        <w:tc>
          <w:tcPr>
            <w:tcW w:w="136" w:type="pct"/>
            <w:gridSpan w:val="3"/>
            <w:tcBorders>
              <w:top w:val="single" w:sz="4" w:space="0" w:color="auto"/>
              <w:left w:val="nil"/>
              <w:bottom w:val="single" w:sz="4" w:space="0" w:color="auto"/>
              <w:right w:val="nil"/>
            </w:tcBorders>
          </w:tcPr>
          <w:p w14:paraId="568CAF95"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nil"/>
              <w:bottom w:val="single" w:sz="4" w:space="0" w:color="auto"/>
              <w:right w:val="single" w:sz="4" w:space="0" w:color="auto"/>
            </w:tcBorders>
            <w:shd w:val="clear" w:color="auto" w:fill="auto"/>
            <w:noWrap/>
            <w:vAlign w:val="bottom"/>
          </w:tcPr>
          <w:p w14:paraId="6E38C529" w14:textId="77777777" w:rsidR="00C76C36" w:rsidRPr="009F47D5" w:rsidRDefault="00C76C36" w:rsidP="00C76C36">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Справочно: поступления, подлежащие зачислению в следующих периодах</w:t>
            </w:r>
          </w:p>
        </w:tc>
        <w:tc>
          <w:tcPr>
            <w:tcW w:w="93" w:type="pct"/>
            <w:gridSpan w:val="2"/>
            <w:tcBorders>
              <w:top w:val="single" w:sz="4" w:space="0" w:color="auto"/>
              <w:left w:val="nil"/>
              <w:bottom w:val="single" w:sz="4" w:space="0" w:color="auto"/>
              <w:right w:val="nil"/>
            </w:tcBorders>
          </w:tcPr>
          <w:p w14:paraId="12F0B487" w14:textId="77777777" w:rsidR="00C76C36" w:rsidRPr="009F47D5" w:rsidRDefault="00C76C36" w:rsidP="00C76C36">
            <w:pPr>
              <w:shd w:val="clear" w:color="auto" w:fill="FFFFFF"/>
              <w:jc w:val="center"/>
              <w:rPr>
                <w:rFonts w:ascii="Tahoma" w:hAnsi="Tahoma" w:cs="Tahoma"/>
                <w:color w:val="000000" w:themeColor="text1"/>
                <w:sz w:val="14"/>
                <w:szCs w:val="14"/>
              </w:rPr>
            </w:pPr>
          </w:p>
        </w:tc>
        <w:tc>
          <w:tcPr>
            <w:tcW w:w="1209" w:type="pct"/>
            <w:gridSpan w:val="34"/>
            <w:tcBorders>
              <w:top w:val="single" w:sz="4" w:space="0" w:color="auto"/>
              <w:left w:val="nil"/>
              <w:bottom w:val="single" w:sz="4" w:space="0" w:color="auto"/>
              <w:right w:val="single" w:sz="8" w:space="0" w:color="000000"/>
            </w:tcBorders>
            <w:shd w:val="clear" w:color="auto" w:fill="auto"/>
            <w:noWrap/>
            <w:vAlign w:val="bottom"/>
          </w:tcPr>
          <w:p w14:paraId="374A519F" w14:textId="77777777" w:rsidR="00C76C36" w:rsidRPr="009F47D5" w:rsidRDefault="00C76C36" w:rsidP="00C76C36">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C76C36" w:rsidRPr="009F47D5" w14:paraId="5D43E23D" w14:textId="77777777" w:rsidTr="00C76C36">
        <w:trPr>
          <w:gridBefore w:val="1"/>
          <w:gridAfter w:val="23"/>
          <w:wAfter w:w="862" w:type="pct"/>
          <w:trHeight w:val="224"/>
        </w:trPr>
        <w:tc>
          <w:tcPr>
            <w:tcW w:w="5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09919D"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X</w:t>
            </w:r>
          </w:p>
        </w:tc>
        <w:tc>
          <w:tcPr>
            <w:tcW w:w="93" w:type="pct"/>
            <w:gridSpan w:val="2"/>
            <w:tcBorders>
              <w:top w:val="single" w:sz="4" w:space="0" w:color="auto"/>
              <w:left w:val="single" w:sz="4" w:space="0" w:color="auto"/>
              <w:bottom w:val="single" w:sz="4" w:space="0" w:color="auto"/>
              <w:right w:val="single" w:sz="4" w:space="0" w:color="auto"/>
            </w:tcBorders>
          </w:tcPr>
          <w:p w14:paraId="1323FDC5" w14:textId="77777777" w:rsidR="00C76C36" w:rsidRPr="009F47D5" w:rsidRDefault="00C76C36" w:rsidP="00C76C36">
            <w:pPr>
              <w:shd w:val="clear" w:color="auto" w:fill="FFFFFF"/>
              <w:jc w:val="right"/>
              <w:rPr>
                <w:rFonts w:ascii="Tahoma" w:hAnsi="Tahoma" w:cs="Tahoma"/>
                <w:color w:val="000000" w:themeColor="text1"/>
                <w:sz w:val="14"/>
                <w:szCs w:val="14"/>
              </w:rPr>
            </w:pPr>
          </w:p>
        </w:tc>
        <w:tc>
          <w:tcPr>
            <w:tcW w:w="131" w:type="pct"/>
            <w:gridSpan w:val="2"/>
            <w:tcBorders>
              <w:top w:val="single" w:sz="4" w:space="0" w:color="auto"/>
              <w:left w:val="single" w:sz="4" w:space="0" w:color="auto"/>
              <w:bottom w:val="single" w:sz="4" w:space="0" w:color="auto"/>
              <w:right w:val="single" w:sz="4" w:space="0" w:color="auto"/>
            </w:tcBorders>
          </w:tcPr>
          <w:p w14:paraId="66CB17DA" w14:textId="77777777" w:rsidR="00C76C36" w:rsidRPr="009F47D5" w:rsidRDefault="00C76C36" w:rsidP="00C76C36">
            <w:pPr>
              <w:shd w:val="clear" w:color="auto" w:fill="FFFFFF"/>
              <w:jc w:val="right"/>
              <w:rPr>
                <w:rFonts w:ascii="Tahoma" w:hAnsi="Tahoma" w:cs="Tahoma"/>
                <w:color w:val="000000" w:themeColor="text1"/>
                <w:sz w:val="14"/>
                <w:szCs w:val="14"/>
              </w:rPr>
            </w:pPr>
          </w:p>
        </w:tc>
        <w:tc>
          <w:tcPr>
            <w:tcW w:w="3116" w:type="pct"/>
            <w:gridSpan w:val="58"/>
            <w:tcBorders>
              <w:top w:val="single" w:sz="4" w:space="0" w:color="auto"/>
              <w:left w:val="single" w:sz="4" w:space="0" w:color="auto"/>
              <w:bottom w:val="single" w:sz="4" w:space="0" w:color="auto"/>
              <w:right w:val="single" w:sz="4" w:space="0" w:color="auto"/>
            </w:tcBorders>
            <w:shd w:val="clear" w:color="auto" w:fill="auto"/>
            <w:vAlign w:val="center"/>
          </w:tcPr>
          <w:p w14:paraId="185EE342" w14:textId="46755AE5" w:rsidR="00C76C36" w:rsidRPr="009F47D5" w:rsidRDefault="00C76C36" w:rsidP="00C76C36">
            <w:pPr>
              <w:shd w:val="clear" w:color="auto" w:fill="FFFFFF"/>
              <w:jc w:val="right"/>
              <w:rPr>
                <w:rFonts w:ascii="Tahoma" w:hAnsi="Tahoma" w:cs="Tahoma"/>
                <w:color w:val="000000" w:themeColor="text1"/>
                <w:sz w:val="14"/>
                <w:szCs w:val="14"/>
              </w:rPr>
            </w:pPr>
            <w:r w:rsidRPr="009F47D5">
              <w:rPr>
                <w:rFonts w:ascii="Tahoma" w:hAnsi="Tahoma" w:cs="Tahoma"/>
                <w:color w:val="000000" w:themeColor="text1"/>
                <w:sz w:val="14"/>
                <w:szCs w:val="14"/>
              </w:rPr>
              <w:t>На следующий месяц О</w:t>
            </w:r>
            <w:r w:rsidR="00FF4551">
              <w:rPr>
                <w:rFonts w:ascii="Tahoma" w:hAnsi="Tahoma" w:cs="Tahoma"/>
                <w:color w:val="000000" w:themeColor="text1"/>
                <w:sz w:val="14"/>
                <w:szCs w:val="14"/>
              </w:rPr>
              <w:t>С</w:t>
            </w:r>
            <w:r w:rsidRPr="009F47D5">
              <w:rPr>
                <w:rFonts w:ascii="Tahoma" w:hAnsi="Tahoma" w:cs="Tahoma"/>
                <w:color w:val="000000" w:themeColor="text1"/>
                <w:sz w:val="14"/>
                <w:szCs w:val="14"/>
              </w:rPr>
              <w:t xml:space="preserve"> назначил Субагенту Тарифный план №</w:t>
            </w:r>
          </w:p>
        </w:tc>
        <w:tc>
          <w:tcPr>
            <w:tcW w:w="2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412562"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14</w:t>
            </w:r>
          </w:p>
        </w:tc>
      </w:tr>
      <w:tr w:rsidR="00C76C36" w:rsidRPr="009F47D5" w14:paraId="6078DB64" w14:textId="77777777" w:rsidTr="00C76C36">
        <w:trPr>
          <w:gridBefore w:val="1"/>
          <w:gridAfter w:val="23"/>
          <w:wAfter w:w="862" w:type="pct"/>
          <w:trHeight w:val="224"/>
        </w:trPr>
        <w:tc>
          <w:tcPr>
            <w:tcW w:w="5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4B1C80" w14:textId="77777777" w:rsidR="00C76C36" w:rsidRPr="009F47D5" w:rsidRDefault="00C76C36" w:rsidP="00C76C36">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XX</w:t>
            </w:r>
          </w:p>
        </w:tc>
        <w:tc>
          <w:tcPr>
            <w:tcW w:w="136" w:type="pct"/>
            <w:gridSpan w:val="3"/>
            <w:tcBorders>
              <w:top w:val="single" w:sz="4" w:space="0" w:color="auto"/>
              <w:left w:val="single" w:sz="4" w:space="0" w:color="auto"/>
              <w:bottom w:val="single" w:sz="4" w:space="0" w:color="auto"/>
              <w:right w:val="single" w:sz="4" w:space="0" w:color="auto"/>
            </w:tcBorders>
          </w:tcPr>
          <w:p w14:paraId="2C9101EA" w14:textId="77777777" w:rsidR="00C76C36" w:rsidRPr="009F47D5" w:rsidRDefault="00C76C36" w:rsidP="00C76C36">
            <w:pPr>
              <w:shd w:val="clear" w:color="auto" w:fill="FFFFFF"/>
              <w:rPr>
                <w:rFonts w:ascii="Tahoma" w:hAnsi="Tahoma" w:cs="Tahoma"/>
                <w:color w:val="000000" w:themeColor="text1"/>
                <w:sz w:val="14"/>
                <w:szCs w:val="14"/>
              </w:rPr>
            </w:pPr>
          </w:p>
        </w:tc>
        <w:tc>
          <w:tcPr>
            <w:tcW w:w="2106" w:type="pct"/>
            <w:gridSpan w:val="28"/>
            <w:tcBorders>
              <w:top w:val="single" w:sz="4" w:space="0" w:color="auto"/>
              <w:left w:val="single" w:sz="4" w:space="0" w:color="auto"/>
              <w:bottom w:val="single" w:sz="4" w:space="0" w:color="auto"/>
              <w:right w:val="single" w:sz="4" w:space="0" w:color="auto"/>
            </w:tcBorders>
            <w:shd w:val="clear" w:color="auto" w:fill="auto"/>
            <w:vAlign w:val="center"/>
          </w:tcPr>
          <w:p w14:paraId="52033650" w14:textId="77777777" w:rsidR="00C76C36" w:rsidRPr="009F47D5" w:rsidRDefault="00C76C36" w:rsidP="00C76C36">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 xml:space="preserve">Требуемое количество Качественных АСО </w:t>
            </w:r>
            <w:r w:rsidRPr="009F47D5">
              <w:rPr>
                <w:rFonts w:ascii="Tahoma" w:hAnsi="Tahoma" w:cs="Tahoma"/>
                <w:color w:val="000000" w:themeColor="text1"/>
                <w:sz w:val="14"/>
                <w:szCs w:val="14"/>
                <w:lang w:val="en-US"/>
              </w:rPr>
              <w:t>QIWI</w:t>
            </w:r>
            <w:r w:rsidRPr="009F47D5">
              <w:rPr>
                <w:rFonts w:ascii="Tahoma" w:hAnsi="Tahoma" w:cs="Tahoma"/>
                <w:color w:val="000000" w:themeColor="text1"/>
                <w:sz w:val="14"/>
                <w:szCs w:val="14"/>
              </w:rPr>
              <w:t xml:space="preserve"> на следующий месяц:</w:t>
            </w:r>
          </w:p>
        </w:tc>
        <w:tc>
          <w:tcPr>
            <w:tcW w:w="93" w:type="pct"/>
            <w:gridSpan w:val="2"/>
            <w:tcBorders>
              <w:top w:val="single" w:sz="4" w:space="0" w:color="auto"/>
              <w:left w:val="single" w:sz="4" w:space="0" w:color="auto"/>
              <w:bottom w:val="single" w:sz="4" w:space="0" w:color="auto"/>
              <w:right w:val="single" w:sz="4" w:space="0" w:color="auto"/>
            </w:tcBorders>
          </w:tcPr>
          <w:p w14:paraId="60477FC4" w14:textId="77777777" w:rsidR="00C76C36" w:rsidRPr="009F47D5" w:rsidRDefault="00C76C36" w:rsidP="00C76C36">
            <w:pPr>
              <w:shd w:val="clear" w:color="auto" w:fill="FFFFFF"/>
              <w:rPr>
                <w:rFonts w:ascii="Tahoma" w:hAnsi="Tahoma" w:cs="Tahoma"/>
                <w:bCs/>
                <w:color w:val="000000" w:themeColor="text1"/>
                <w:sz w:val="14"/>
                <w:szCs w:val="14"/>
              </w:rPr>
            </w:pPr>
          </w:p>
        </w:tc>
        <w:tc>
          <w:tcPr>
            <w:tcW w:w="1209" w:type="pct"/>
            <w:gridSpan w:val="34"/>
            <w:tcBorders>
              <w:top w:val="single" w:sz="4" w:space="0" w:color="auto"/>
              <w:left w:val="single" w:sz="4" w:space="0" w:color="auto"/>
              <w:bottom w:val="single" w:sz="4" w:space="0" w:color="auto"/>
              <w:right w:val="single" w:sz="4" w:space="0" w:color="auto"/>
            </w:tcBorders>
            <w:shd w:val="clear" w:color="auto" w:fill="auto"/>
            <w:vAlign w:val="center"/>
          </w:tcPr>
          <w:p w14:paraId="31FD60D7" w14:textId="77777777" w:rsidR="00C76C36" w:rsidRPr="009F47D5" w:rsidRDefault="00C76C36" w:rsidP="00C76C36">
            <w:pPr>
              <w:shd w:val="clear" w:color="auto" w:fill="FFFFFF"/>
              <w:rPr>
                <w:rFonts w:ascii="Tahoma" w:hAnsi="Tahoma" w:cs="Tahoma"/>
                <w:b/>
                <w:bCs/>
                <w:color w:val="000000" w:themeColor="text1"/>
                <w:sz w:val="14"/>
                <w:szCs w:val="14"/>
              </w:rPr>
            </w:pPr>
            <w:r w:rsidRPr="009F47D5">
              <w:rPr>
                <w:rFonts w:ascii="Tahoma" w:hAnsi="Tahoma" w:cs="Tahoma"/>
                <w:bCs/>
                <w:color w:val="000000" w:themeColor="text1"/>
                <w:sz w:val="14"/>
                <w:szCs w:val="14"/>
              </w:rPr>
              <w:t xml:space="preserve">Уровня1: </w:t>
            </w:r>
            <w:r w:rsidRPr="009F47D5">
              <w:rPr>
                <w:rFonts w:ascii="Tahoma" w:hAnsi="Tahoma" w:cs="Tahoma"/>
                <w:b/>
                <w:bCs/>
                <w:color w:val="000000" w:themeColor="text1"/>
                <w:sz w:val="14"/>
                <w:szCs w:val="14"/>
              </w:rPr>
              <w:t>9999</w:t>
            </w:r>
            <w:r w:rsidRPr="009F47D5">
              <w:rPr>
                <w:rFonts w:ascii="Tahoma" w:hAnsi="Tahoma" w:cs="Tahoma"/>
                <w:bCs/>
                <w:color w:val="000000" w:themeColor="text1"/>
                <w:sz w:val="14"/>
                <w:szCs w:val="14"/>
              </w:rPr>
              <w:t>/ Уровня</w:t>
            </w:r>
            <w:r w:rsidRPr="009F47D5">
              <w:rPr>
                <w:rFonts w:ascii="Tahoma" w:hAnsi="Tahoma" w:cs="Tahoma"/>
                <w:bCs/>
                <w:color w:val="000000" w:themeColor="text1"/>
                <w:sz w:val="14"/>
                <w:szCs w:val="14"/>
                <w:lang w:val="en-US"/>
              </w:rPr>
              <w:t>2</w:t>
            </w:r>
            <w:r w:rsidRPr="009F47D5">
              <w:rPr>
                <w:rFonts w:ascii="Tahoma" w:hAnsi="Tahoma" w:cs="Tahoma"/>
                <w:bCs/>
                <w:color w:val="000000" w:themeColor="text1"/>
                <w:sz w:val="14"/>
                <w:szCs w:val="14"/>
              </w:rPr>
              <w:t xml:space="preserve">: </w:t>
            </w:r>
            <w:r w:rsidRPr="009F47D5">
              <w:rPr>
                <w:rFonts w:ascii="Tahoma" w:hAnsi="Tahoma" w:cs="Tahoma"/>
                <w:b/>
                <w:bCs/>
                <w:color w:val="000000" w:themeColor="text1"/>
                <w:sz w:val="14"/>
                <w:szCs w:val="14"/>
              </w:rPr>
              <w:t>9999</w:t>
            </w:r>
          </w:p>
        </w:tc>
      </w:tr>
      <w:tr w:rsidR="00C76C36" w:rsidRPr="009F47D5" w14:paraId="288CF947" w14:textId="77777777" w:rsidTr="00C76C36">
        <w:trPr>
          <w:gridBefore w:val="1"/>
          <w:gridAfter w:val="23"/>
          <w:wAfter w:w="862" w:type="pct"/>
          <w:trHeight w:val="240"/>
        </w:trPr>
        <w:tc>
          <w:tcPr>
            <w:tcW w:w="93" w:type="pct"/>
            <w:gridSpan w:val="2"/>
            <w:tcBorders>
              <w:top w:val="single" w:sz="4" w:space="0" w:color="auto"/>
              <w:left w:val="nil"/>
              <w:bottom w:val="nil"/>
              <w:right w:val="nil"/>
            </w:tcBorders>
          </w:tcPr>
          <w:p w14:paraId="17856984" w14:textId="77777777" w:rsidR="00C76C36" w:rsidRPr="009F47D5" w:rsidRDefault="00C76C36" w:rsidP="00C76C36">
            <w:pPr>
              <w:shd w:val="clear" w:color="auto" w:fill="FFFFFF"/>
              <w:rPr>
                <w:rFonts w:ascii="Tahoma" w:hAnsi="Tahoma" w:cs="Tahoma"/>
                <w:color w:val="000000" w:themeColor="text1"/>
                <w:sz w:val="14"/>
                <w:szCs w:val="14"/>
              </w:rPr>
            </w:pPr>
          </w:p>
        </w:tc>
        <w:tc>
          <w:tcPr>
            <w:tcW w:w="130" w:type="pct"/>
            <w:tcBorders>
              <w:top w:val="single" w:sz="4" w:space="0" w:color="auto"/>
              <w:left w:val="nil"/>
              <w:bottom w:val="nil"/>
              <w:right w:val="nil"/>
            </w:tcBorders>
          </w:tcPr>
          <w:p w14:paraId="742DACCA" w14:textId="77777777" w:rsidR="00C76C36" w:rsidRPr="009F47D5" w:rsidRDefault="00C76C36" w:rsidP="00C76C36">
            <w:pPr>
              <w:shd w:val="clear" w:color="auto" w:fill="FFFFFF"/>
              <w:rPr>
                <w:rFonts w:ascii="Tahoma" w:hAnsi="Tahoma" w:cs="Tahoma"/>
                <w:color w:val="000000" w:themeColor="text1"/>
                <w:sz w:val="14"/>
                <w:szCs w:val="14"/>
              </w:rPr>
            </w:pPr>
          </w:p>
        </w:tc>
        <w:tc>
          <w:tcPr>
            <w:tcW w:w="3910" w:type="pct"/>
            <w:gridSpan w:val="67"/>
            <w:tcBorders>
              <w:top w:val="single" w:sz="4" w:space="0" w:color="auto"/>
              <w:left w:val="nil"/>
              <w:bottom w:val="nil"/>
              <w:right w:val="nil"/>
            </w:tcBorders>
            <w:shd w:val="clear" w:color="auto" w:fill="auto"/>
            <w:vAlign w:val="bottom"/>
          </w:tcPr>
          <w:p w14:paraId="174AB84C" w14:textId="1F2CD2D8" w:rsidR="00C76C36" w:rsidRPr="009F47D5" w:rsidRDefault="00C76C36" w:rsidP="00C76C36">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Настоящий Отчет является основанием для осуществления зачетов и расчетов между Субагентом и О</w:t>
            </w:r>
            <w:r w:rsidR="00FF4551">
              <w:rPr>
                <w:rFonts w:ascii="Tahoma" w:hAnsi="Tahoma" w:cs="Tahoma"/>
                <w:color w:val="000000" w:themeColor="text1"/>
                <w:sz w:val="14"/>
                <w:szCs w:val="14"/>
              </w:rPr>
              <w:t>С</w:t>
            </w:r>
            <w:r w:rsidRPr="009F47D5">
              <w:rPr>
                <w:rFonts w:ascii="Tahoma" w:hAnsi="Tahoma" w:cs="Tahoma"/>
                <w:color w:val="000000" w:themeColor="text1"/>
                <w:sz w:val="14"/>
                <w:szCs w:val="14"/>
              </w:rPr>
              <w:t>.</w:t>
            </w:r>
          </w:p>
        </w:tc>
      </w:tr>
      <w:tr w:rsidR="00C76C36" w:rsidRPr="009F47D5" w14:paraId="163CB7E3" w14:textId="77777777" w:rsidTr="00C76C36">
        <w:trPr>
          <w:gridBefore w:val="1"/>
          <w:gridAfter w:val="18"/>
          <w:wAfter w:w="609" w:type="pct"/>
          <w:trHeight w:val="465"/>
        </w:trPr>
        <w:tc>
          <w:tcPr>
            <w:tcW w:w="590" w:type="pct"/>
            <w:gridSpan w:val="3"/>
            <w:tcBorders>
              <w:top w:val="nil"/>
              <w:left w:val="nil"/>
              <w:bottom w:val="nil"/>
              <w:right w:val="nil"/>
            </w:tcBorders>
            <w:shd w:val="clear" w:color="auto" w:fill="auto"/>
            <w:noWrap/>
            <w:vAlign w:val="bottom"/>
          </w:tcPr>
          <w:p w14:paraId="4343DF13" w14:textId="77777777" w:rsidR="00C76C36" w:rsidRPr="009F47D5" w:rsidRDefault="00C76C36" w:rsidP="00C76C36">
            <w:pPr>
              <w:shd w:val="clear" w:color="auto" w:fill="FFFFFF"/>
              <w:jc w:val="center"/>
              <w:rPr>
                <w:rFonts w:ascii="Tahoma" w:hAnsi="Tahoma" w:cs="Tahoma"/>
                <w:b/>
                <w:bCs/>
                <w:color w:val="000000" w:themeColor="text1"/>
                <w:sz w:val="14"/>
                <w:szCs w:val="14"/>
              </w:rPr>
            </w:pPr>
          </w:p>
        </w:tc>
        <w:tc>
          <w:tcPr>
            <w:tcW w:w="505" w:type="pct"/>
            <w:gridSpan w:val="4"/>
            <w:tcBorders>
              <w:top w:val="nil"/>
              <w:left w:val="nil"/>
              <w:bottom w:val="nil"/>
              <w:right w:val="nil"/>
            </w:tcBorders>
            <w:shd w:val="clear" w:color="auto" w:fill="auto"/>
            <w:noWrap/>
            <w:vAlign w:val="bottom"/>
          </w:tcPr>
          <w:p w14:paraId="1DD1C448" w14:textId="77777777" w:rsidR="00C76C36" w:rsidRPr="009F47D5" w:rsidRDefault="00C76C36" w:rsidP="00C76C36">
            <w:pPr>
              <w:shd w:val="clear" w:color="auto" w:fill="FFFFFF"/>
              <w:rPr>
                <w:rFonts w:ascii="Tahoma" w:hAnsi="Tahoma" w:cs="Tahoma"/>
                <w:b/>
                <w:bCs/>
                <w:color w:val="000000" w:themeColor="text1"/>
                <w:sz w:val="14"/>
                <w:szCs w:val="14"/>
              </w:rPr>
            </w:pPr>
            <w:r w:rsidRPr="009F47D5">
              <w:rPr>
                <w:rFonts w:ascii="Tahoma" w:hAnsi="Tahoma" w:cs="Tahoma"/>
                <w:b/>
                <w:bCs/>
                <w:color w:val="000000" w:themeColor="text1"/>
                <w:sz w:val="14"/>
                <w:szCs w:val="14"/>
              </w:rPr>
              <w:t>Субагент:</w:t>
            </w:r>
          </w:p>
        </w:tc>
        <w:tc>
          <w:tcPr>
            <w:tcW w:w="130" w:type="pct"/>
            <w:gridSpan w:val="2"/>
            <w:tcBorders>
              <w:top w:val="nil"/>
              <w:left w:val="nil"/>
              <w:bottom w:val="nil"/>
              <w:right w:val="nil"/>
            </w:tcBorders>
            <w:shd w:val="clear" w:color="auto" w:fill="auto"/>
            <w:noWrap/>
            <w:vAlign w:val="bottom"/>
          </w:tcPr>
          <w:p w14:paraId="1363B29C" w14:textId="77777777" w:rsidR="00C76C36" w:rsidRPr="009F47D5" w:rsidRDefault="00C76C36" w:rsidP="00C76C36">
            <w:pPr>
              <w:shd w:val="clear" w:color="auto" w:fill="FFFFFF"/>
              <w:rPr>
                <w:rFonts w:ascii="Tahoma" w:hAnsi="Tahoma" w:cs="Tahoma"/>
                <w:b/>
                <w:bCs/>
                <w:color w:val="000000" w:themeColor="text1"/>
                <w:sz w:val="14"/>
                <w:szCs w:val="14"/>
              </w:rPr>
            </w:pPr>
          </w:p>
        </w:tc>
        <w:tc>
          <w:tcPr>
            <w:tcW w:w="132" w:type="pct"/>
            <w:gridSpan w:val="3"/>
            <w:tcBorders>
              <w:top w:val="nil"/>
              <w:left w:val="nil"/>
              <w:bottom w:val="nil"/>
              <w:right w:val="nil"/>
            </w:tcBorders>
            <w:shd w:val="clear" w:color="auto" w:fill="auto"/>
            <w:noWrap/>
            <w:vAlign w:val="bottom"/>
          </w:tcPr>
          <w:p w14:paraId="72C7C3D7" w14:textId="77777777" w:rsidR="00C76C36" w:rsidRPr="009F47D5" w:rsidRDefault="00C76C36" w:rsidP="00C76C36">
            <w:pPr>
              <w:shd w:val="clear" w:color="auto" w:fill="FFFFFF"/>
              <w:rPr>
                <w:rFonts w:ascii="Tahoma" w:hAnsi="Tahoma" w:cs="Tahoma"/>
                <w:b/>
                <w:bCs/>
                <w:color w:val="000000" w:themeColor="text1"/>
                <w:sz w:val="14"/>
                <w:szCs w:val="14"/>
              </w:rPr>
            </w:pPr>
          </w:p>
        </w:tc>
        <w:tc>
          <w:tcPr>
            <w:tcW w:w="129" w:type="pct"/>
            <w:gridSpan w:val="2"/>
            <w:tcBorders>
              <w:top w:val="nil"/>
              <w:left w:val="nil"/>
              <w:bottom w:val="nil"/>
              <w:right w:val="nil"/>
            </w:tcBorders>
            <w:shd w:val="clear" w:color="auto" w:fill="auto"/>
            <w:noWrap/>
            <w:vAlign w:val="bottom"/>
          </w:tcPr>
          <w:p w14:paraId="74B0FFA5" w14:textId="77777777" w:rsidR="00C76C36" w:rsidRPr="009F47D5" w:rsidRDefault="00C76C36" w:rsidP="00C76C36">
            <w:pPr>
              <w:shd w:val="clear" w:color="auto" w:fill="FFFFFF"/>
              <w:rPr>
                <w:rFonts w:ascii="Tahoma" w:hAnsi="Tahoma" w:cs="Tahoma"/>
                <w:b/>
                <w:bCs/>
                <w:color w:val="000000" w:themeColor="text1"/>
                <w:sz w:val="14"/>
                <w:szCs w:val="14"/>
              </w:rPr>
            </w:pPr>
          </w:p>
        </w:tc>
        <w:tc>
          <w:tcPr>
            <w:tcW w:w="133" w:type="pct"/>
            <w:gridSpan w:val="2"/>
            <w:tcBorders>
              <w:top w:val="nil"/>
              <w:left w:val="nil"/>
              <w:bottom w:val="nil"/>
              <w:right w:val="nil"/>
            </w:tcBorders>
          </w:tcPr>
          <w:p w14:paraId="454C568D" w14:textId="77777777" w:rsidR="00C76C36" w:rsidRPr="009F47D5" w:rsidRDefault="00C76C36" w:rsidP="00C76C36">
            <w:pPr>
              <w:shd w:val="clear" w:color="auto" w:fill="FFFFFF"/>
              <w:rPr>
                <w:rFonts w:ascii="Tahoma" w:hAnsi="Tahoma" w:cs="Tahoma"/>
                <w:b/>
                <w:bCs/>
                <w:color w:val="000000" w:themeColor="text1"/>
                <w:sz w:val="14"/>
                <w:szCs w:val="14"/>
              </w:rPr>
            </w:pPr>
          </w:p>
        </w:tc>
        <w:tc>
          <w:tcPr>
            <w:tcW w:w="133" w:type="pct"/>
            <w:gridSpan w:val="2"/>
            <w:tcBorders>
              <w:top w:val="nil"/>
              <w:left w:val="nil"/>
              <w:bottom w:val="nil"/>
              <w:right w:val="nil"/>
            </w:tcBorders>
            <w:shd w:val="clear" w:color="auto" w:fill="auto"/>
            <w:noWrap/>
            <w:vAlign w:val="bottom"/>
          </w:tcPr>
          <w:p w14:paraId="1CA13192" w14:textId="77777777" w:rsidR="00C76C36" w:rsidRPr="009F47D5" w:rsidRDefault="00C76C36" w:rsidP="00C76C36">
            <w:pPr>
              <w:shd w:val="clear" w:color="auto" w:fill="FFFFFF"/>
              <w:rPr>
                <w:rFonts w:ascii="Tahoma" w:hAnsi="Tahoma" w:cs="Tahoma"/>
                <w:b/>
                <w:bCs/>
                <w:color w:val="000000" w:themeColor="text1"/>
                <w:sz w:val="14"/>
                <w:szCs w:val="14"/>
              </w:rPr>
            </w:pPr>
          </w:p>
        </w:tc>
        <w:tc>
          <w:tcPr>
            <w:tcW w:w="133" w:type="pct"/>
            <w:gridSpan w:val="2"/>
            <w:tcBorders>
              <w:top w:val="nil"/>
              <w:left w:val="nil"/>
              <w:bottom w:val="nil"/>
              <w:right w:val="nil"/>
            </w:tcBorders>
            <w:shd w:val="clear" w:color="auto" w:fill="auto"/>
            <w:noWrap/>
            <w:vAlign w:val="bottom"/>
          </w:tcPr>
          <w:p w14:paraId="6EF7796A" w14:textId="77777777" w:rsidR="00C76C36" w:rsidRPr="009F47D5" w:rsidRDefault="00C76C36" w:rsidP="00C76C36">
            <w:pPr>
              <w:shd w:val="clear" w:color="auto" w:fill="FFFFFF"/>
              <w:rPr>
                <w:rFonts w:ascii="Tahoma" w:hAnsi="Tahoma" w:cs="Tahoma"/>
                <w:b/>
                <w:bCs/>
                <w:color w:val="000000" w:themeColor="text1"/>
                <w:sz w:val="14"/>
                <w:szCs w:val="14"/>
              </w:rPr>
            </w:pPr>
          </w:p>
        </w:tc>
        <w:tc>
          <w:tcPr>
            <w:tcW w:w="129" w:type="pct"/>
            <w:gridSpan w:val="2"/>
            <w:tcBorders>
              <w:top w:val="nil"/>
              <w:left w:val="nil"/>
              <w:bottom w:val="nil"/>
              <w:right w:val="nil"/>
            </w:tcBorders>
            <w:shd w:val="clear" w:color="auto" w:fill="auto"/>
            <w:noWrap/>
            <w:vAlign w:val="bottom"/>
          </w:tcPr>
          <w:p w14:paraId="26F9CD5F" w14:textId="77777777" w:rsidR="00C76C36" w:rsidRPr="009F47D5" w:rsidRDefault="00C76C36" w:rsidP="00C76C36">
            <w:pPr>
              <w:shd w:val="clear" w:color="auto" w:fill="FFFFFF"/>
              <w:rPr>
                <w:rFonts w:ascii="Tahoma" w:hAnsi="Tahoma" w:cs="Tahoma"/>
                <w:b/>
                <w:bCs/>
                <w:color w:val="000000" w:themeColor="text1"/>
                <w:sz w:val="14"/>
                <w:szCs w:val="14"/>
              </w:rPr>
            </w:pPr>
          </w:p>
        </w:tc>
        <w:tc>
          <w:tcPr>
            <w:tcW w:w="133" w:type="pct"/>
            <w:gridSpan w:val="2"/>
            <w:tcBorders>
              <w:top w:val="nil"/>
              <w:left w:val="nil"/>
              <w:bottom w:val="nil"/>
              <w:right w:val="nil"/>
            </w:tcBorders>
            <w:shd w:val="clear" w:color="auto" w:fill="auto"/>
            <w:noWrap/>
            <w:vAlign w:val="bottom"/>
          </w:tcPr>
          <w:p w14:paraId="584884B6" w14:textId="77777777" w:rsidR="00C76C36" w:rsidRPr="009F47D5" w:rsidRDefault="00C76C36" w:rsidP="00C76C36">
            <w:pPr>
              <w:shd w:val="clear" w:color="auto" w:fill="FFFFFF"/>
              <w:rPr>
                <w:rFonts w:ascii="Tahoma" w:hAnsi="Tahoma" w:cs="Tahoma"/>
                <w:color w:val="000000" w:themeColor="text1"/>
                <w:sz w:val="14"/>
                <w:szCs w:val="14"/>
              </w:rPr>
            </w:pPr>
          </w:p>
        </w:tc>
        <w:tc>
          <w:tcPr>
            <w:tcW w:w="148" w:type="pct"/>
            <w:gridSpan w:val="3"/>
            <w:tcBorders>
              <w:top w:val="nil"/>
              <w:left w:val="nil"/>
              <w:bottom w:val="nil"/>
              <w:right w:val="nil"/>
            </w:tcBorders>
            <w:shd w:val="clear" w:color="auto" w:fill="auto"/>
            <w:noWrap/>
            <w:vAlign w:val="bottom"/>
          </w:tcPr>
          <w:p w14:paraId="711813BB" w14:textId="77777777" w:rsidR="00C76C36" w:rsidRPr="009F47D5" w:rsidRDefault="00C76C36" w:rsidP="00C76C36">
            <w:pPr>
              <w:shd w:val="clear" w:color="auto" w:fill="FFFFFF"/>
              <w:rPr>
                <w:rFonts w:ascii="Tahoma" w:hAnsi="Tahoma" w:cs="Tahoma"/>
                <w:color w:val="000000" w:themeColor="text1"/>
                <w:sz w:val="14"/>
                <w:szCs w:val="14"/>
              </w:rPr>
            </w:pPr>
          </w:p>
        </w:tc>
        <w:tc>
          <w:tcPr>
            <w:tcW w:w="109" w:type="pct"/>
            <w:gridSpan w:val="2"/>
            <w:tcBorders>
              <w:top w:val="nil"/>
              <w:left w:val="nil"/>
              <w:bottom w:val="nil"/>
              <w:right w:val="nil"/>
            </w:tcBorders>
            <w:shd w:val="clear" w:color="auto" w:fill="auto"/>
            <w:noWrap/>
            <w:vAlign w:val="bottom"/>
          </w:tcPr>
          <w:p w14:paraId="43B9D010" w14:textId="77777777" w:rsidR="00C76C36" w:rsidRPr="009F47D5" w:rsidRDefault="00C76C36" w:rsidP="00C76C36">
            <w:pPr>
              <w:shd w:val="clear" w:color="auto" w:fill="FFFFFF"/>
              <w:rPr>
                <w:rFonts w:ascii="Tahoma" w:hAnsi="Tahoma" w:cs="Tahoma"/>
                <w:color w:val="000000" w:themeColor="text1"/>
                <w:sz w:val="14"/>
                <w:szCs w:val="14"/>
              </w:rPr>
            </w:pPr>
          </w:p>
        </w:tc>
        <w:tc>
          <w:tcPr>
            <w:tcW w:w="132" w:type="pct"/>
            <w:gridSpan w:val="2"/>
            <w:tcBorders>
              <w:top w:val="nil"/>
              <w:left w:val="nil"/>
              <w:bottom w:val="nil"/>
              <w:right w:val="nil"/>
            </w:tcBorders>
            <w:shd w:val="clear" w:color="auto" w:fill="auto"/>
            <w:noWrap/>
            <w:vAlign w:val="bottom"/>
          </w:tcPr>
          <w:p w14:paraId="4A6FDBA4" w14:textId="77777777" w:rsidR="00C76C36" w:rsidRPr="009F47D5" w:rsidRDefault="00C76C36" w:rsidP="00C76C36">
            <w:pPr>
              <w:shd w:val="clear" w:color="auto" w:fill="FFFFFF"/>
              <w:rPr>
                <w:rFonts w:ascii="Tahoma" w:hAnsi="Tahoma" w:cs="Tahoma"/>
                <w:color w:val="000000" w:themeColor="text1"/>
                <w:sz w:val="14"/>
                <w:szCs w:val="14"/>
              </w:rPr>
            </w:pPr>
          </w:p>
        </w:tc>
        <w:tc>
          <w:tcPr>
            <w:tcW w:w="127" w:type="pct"/>
            <w:tcBorders>
              <w:top w:val="nil"/>
              <w:left w:val="nil"/>
              <w:bottom w:val="nil"/>
              <w:right w:val="nil"/>
            </w:tcBorders>
            <w:shd w:val="clear" w:color="auto" w:fill="auto"/>
            <w:noWrap/>
            <w:vAlign w:val="bottom"/>
          </w:tcPr>
          <w:p w14:paraId="4049F6A6" w14:textId="77777777" w:rsidR="00C76C36" w:rsidRPr="009F47D5" w:rsidRDefault="00C76C36" w:rsidP="00C76C36">
            <w:pPr>
              <w:shd w:val="clear" w:color="auto" w:fill="FFFFFF"/>
              <w:rPr>
                <w:rFonts w:ascii="Tahoma" w:hAnsi="Tahoma" w:cs="Tahoma"/>
                <w:color w:val="000000" w:themeColor="text1"/>
                <w:sz w:val="14"/>
                <w:szCs w:val="14"/>
              </w:rPr>
            </w:pPr>
          </w:p>
        </w:tc>
        <w:tc>
          <w:tcPr>
            <w:tcW w:w="127" w:type="pct"/>
            <w:tcBorders>
              <w:top w:val="nil"/>
              <w:left w:val="nil"/>
              <w:bottom w:val="nil"/>
              <w:right w:val="nil"/>
            </w:tcBorders>
            <w:shd w:val="clear" w:color="auto" w:fill="auto"/>
            <w:noWrap/>
            <w:vAlign w:val="bottom"/>
          </w:tcPr>
          <w:p w14:paraId="70881080" w14:textId="77777777" w:rsidR="00C76C36" w:rsidRPr="009F47D5" w:rsidRDefault="00C76C36" w:rsidP="00C76C36">
            <w:pPr>
              <w:shd w:val="clear" w:color="auto" w:fill="FFFFFF"/>
              <w:rPr>
                <w:rFonts w:ascii="Tahoma" w:hAnsi="Tahoma" w:cs="Tahoma"/>
                <w:color w:val="000000" w:themeColor="text1"/>
                <w:sz w:val="14"/>
                <w:szCs w:val="14"/>
              </w:rPr>
            </w:pPr>
          </w:p>
        </w:tc>
        <w:tc>
          <w:tcPr>
            <w:tcW w:w="127" w:type="pct"/>
            <w:gridSpan w:val="2"/>
            <w:tcBorders>
              <w:top w:val="nil"/>
              <w:left w:val="nil"/>
              <w:bottom w:val="nil"/>
              <w:right w:val="nil"/>
            </w:tcBorders>
            <w:shd w:val="clear" w:color="auto" w:fill="auto"/>
            <w:noWrap/>
            <w:vAlign w:val="bottom"/>
          </w:tcPr>
          <w:p w14:paraId="2EEDE24E" w14:textId="77777777" w:rsidR="00C76C36" w:rsidRPr="009F47D5" w:rsidRDefault="00C76C36" w:rsidP="00C76C36">
            <w:pPr>
              <w:shd w:val="clear" w:color="auto" w:fill="FFFFFF"/>
              <w:rPr>
                <w:rFonts w:ascii="Tahoma" w:hAnsi="Tahoma" w:cs="Tahoma"/>
                <w:color w:val="000000" w:themeColor="text1"/>
                <w:sz w:val="14"/>
                <w:szCs w:val="14"/>
              </w:rPr>
            </w:pPr>
          </w:p>
        </w:tc>
        <w:tc>
          <w:tcPr>
            <w:tcW w:w="93" w:type="pct"/>
            <w:gridSpan w:val="3"/>
            <w:tcBorders>
              <w:top w:val="nil"/>
              <w:left w:val="nil"/>
              <w:bottom w:val="nil"/>
              <w:right w:val="nil"/>
            </w:tcBorders>
            <w:shd w:val="clear" w:color="auto" w:fill="auto"/>
            <w:noWrap/>
            <w:vAlign w:val="bottom"/>
          </w:tcPr>
          <w:p w14:paraId="770FA213" w14:textId="77777777" w:rsidR="00C76C36" w:rsidRPr="009F47D5" w:rsidRDefault="00C76C36" w:rsidP="00C76C36">
            <w:pPr>
              <w:shd w:val="clear" w:color="auto" w:fill="FFFFFF"/>
              <w:rPr>
                <w:rFonts w:ascii="Tahoma" w:hAnsi="Tahoma" w:cs="Tahoma"/>
                <w:color w:val="000000" w:themeColor="text1"/>
                <w:sz w:val="14"/>
                <w:szCs w:val="14"/>
              </w:rPr>
            </w:pPr>
          </w:p>
        </w:tc>
        <w:tc>
          <w:tcPr>
            <w:tcW w:w="128" w:type="pct"/>
            <w:gridSpan w:val="4"/>
            <w:tcBorders>
              <w:top w:val="nil"/>
              <w:left w:val="nil"/>
              <w:bottom w:val="nil"/>
              <w:right w:val="nil"/>
            </w:tcBorders>
            <w:shd w:val="clear" w:color="auto" w:fill="auto"/>
            <w:noWrap/>
            <w:vAlign w:val="bottom"/>
          </w:tcPr>
          <w:p w14:paraId="2DC9A7A4" w14:textId="77777777" w:rsidR="00C76C36" w:rsidRPr="009F47D5" w:rsidRDefault="00C76C36" w:rsidP="00C76C36">
            <w:pPr>
              <w:shd w:val="clear" w:color="auto" w:fill="FFFFFF"/>
              <w:rPr>
                <w:rFonts w:ascii="Tahoma" w:hAnsi="Tahoma" w:cs="Tahoma"/>
                <w:color w:val="000000" w:themeColor="text1"/>
                <w:sz w:val="14"/>
                <w:szCs w:val="14"/>
              </w:rPr>
            </w:pPr>
          </w:p>
        </w:tc>
        <w:tc>
          <w:tcPr>
            <w:tcW w:w="93" w:type="pct"/>
            <w:gridSpan w:val="3"/>
            <w:tcBorders>
              <w:top w:val="nil"/>
              <w:left w:val="nil"/>
              <w:bottom w:val="nil"/>
              <w:right w:val="nil"/>
            </w:tcBorders>
          </w:tcPr>
          <w:p w14:paraId="2C31186B" w14:textId="77777777" w:rsidR="00C76C36" w:rsidRPr="009F47D5" w:rsidRDefault="00C76C36" w:rsidP="00C76C36">
            <w:pPr>
              <w:shd w:val="clear" w:color="auto" w:fill="FFFFFF"/>
              <w:rPr>
                <w:rFonts w:ascii="Tahoma" w:hAnsi="Tahoma" w:cs="Tahoma"/>
                <w:b/>
                <w:bCs/>
                <w:color w:val="000000" w:themeColor="text1"/>
                <w:sz w:val="14"/>
                <w:szCs w:val="14"/>
              </w:rPr>
            </w:pPr>
          </w:p>
        </w:tc>
        <w:tc>
          <w:tcPr>
            <w:tcW w:w="1158" w:type="pct"/>
            <w:gridSpan w:val="30"/>
            <w:tcBorders>
              <w:top w:val="nil"/>
              <w:left w:val="nil"/>
              <w:bottom w:val="nil"/>
              <w:right w:val="nil"/>
            </w:tcBorders>
            <w:shd w:val="clear" w:color="auto" w:fill="auto"/>
            <w:noWrap/>
            <w:vAlign w:val="bottom"/>
          </w:tcPr>
          <w:p w14:paraId="7282928A" w14:textId="15A15F2B" w:rsidR="00C76C36" w:rsidRPr="009F47D5" w:rsidRDefault="00C76C36" w:rsidP="00C76C36">
            <w:pPr>
              <w:shd w:val="clear" w:color="auto" w:fill="FFFFFF"/>
              <w:rPr>
                <w:rFonts w:ascii="Tahoma" w:hAnsi="Tahoma" w:cs="Tahoma"/>
                <w:b/>
                <w:bCs/>
                <w:color w:val="000000" w:themeColor="text1"/>
                <w:sz w:val="14"/>
                <w:szCs w:val="14"/>
              </w:rPr>
            </w:pPr>
            <w:r w:rsidRPr="009F47D5">
              <w:rPr>
                <w:rFonts w:ascii="Tahoma" w:hAnsi="Tahoma" w:cs="Tahoma"/>
                <w:b/>
                <w:bCs/>
                <w:color w:val="000000" w:themeColor="text1"/>
                <w:sz w:val="14"/>
                <w:szCs w:val="14"/>
              </w:rPr>
              <w:t xml:space="preserve">Оператор </w:t>
            </w:r>
            <w:r w:rsidR="00FF4551">
              <w:rPr>
                <w:rFonts w:ascii="Tahoma" w:hAnsi="Tahoma" w:cs="Tahoma"/>
                <w:b/>
                <w:bCs/>
                <w:color w:val="000000" w:themeColor="text1"/>
                <w:sz w:val="14"/>
                <w:szCs w:val="14"/>
              </w:rPr>
              <w:t>Сервиса</w:t>
            </w:r>
            <w:r w:rsidRPr="009F47D5">
              <w:rPr>
                <w:rFonts w:ascii="Tahoma" w:hAnsi="Tahoma" w:cs="Tahoma"/>
                <w:b/>
                <w:bCs/>
                <w:color w:val="000000" w:themeColor="text1"/>
                <w:sz w:val="14"/>
                <w:szCs w:val="14"/>
              </w:rPr>
              <w:t>:</w:t>
            </w:r>
          </w:p>
        </w:tc>
      </w:tr>
      <w:tr w:rsidR="00C76C36" w:rsidRPr="009F47D5" w14:paraId="5A6697A6" w14:textId="77777777" w:rsidTr="00C76C36">
        <w:trPr>
          <w:gridBefore w:val="1"/>
          <w:gridAfter w:val="9"/>
          <w:wAfter w:w="422" w:type="pct"/>
          <w:trHeight w:val="255"/>
        </w:trPr>
        <w:tc>
          <w:tcPr>
            <w:tcW w:w="590" w:type="pct"/>
            <w:gridSpan w:val="3"/>
            <w:tcBorders>
              <w:top w:val="nil"/>
              <w:left w:val="nil"/>
              <w:bottom w:val="nil"/>
              <w:right w:val="nil"/>
            </w:tcBorders>
            <w:shd w:val="clear" w:color="auto" w:fill="auto"/>
            <w:noWrap/>
            <w:vAlign w:val="bottom"/>
          </w:tcPr>
          <w:p w14:paraId="32674DC4" w14:textId="77777777" w:rsidR="00C76C36" w:rsidRPr="009F47D5" w:rsidRDefault="00C76C36" w:rsidP="00C76C36">
            <w:pPr>
              <w:shd w:val="clear" w:color="auto" w:fill="FFFFFF"/>
              <w:jc w:val="center"/>
              <w:rPr>
                <w:rFonts w:ascii="Tahoma" w:hAnsi="Tahoma" w:cs="Tahoma"/>
                <w:b/>
                <w:bCs/>
                <w:color w:val="000000" w:themeColor="text1"/>
                <w:sz w:val="14"/>
                <w:szCs w:val="14"/>
              </w:rPr>
            </w:pPr>
          </w:p>
        </w:tc>
        <w:tc>
          <w:tcPr>
            <w:tcW w:w="505" w:type="pct"/>
            <w:gridSpan w:val="4"/>
            <w:tcBorders>
              <w:top w:val="nil"/>
              <w:left w:val="nil"/>
              <w:bottom w:val="nil"/>
              <w:right w:val="nil"/>
            </w:tcBorders>
            <w:shd w:val="clear" w:color="auto" w:fill="auto"/>
            <w:noWrap/>
            <w:vAlign w:val="bottom"/>
          </w:tcPr>
          <w:p w14:paraId="401F2AED" w14:textId="73B489C1" w:rsidR="00C76C36" w:rsidRPr="009F47D5" w:rsidRDefault="00C76C36" w:rsidP="00C76C36">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w:t>
            </w:r>
          </w:p>
        </w:tc>
        <w:tc>
          <w:tcPr>
            <w:tcW w:w="130" w:type="pct"/>
            <w:gridSpan w:val="2"/>
            <w:tcBorders>
              <w:top w:val="nil"/>
              <w:left w:val="nil"/>
              <w:bottom w:val="nil"/>
              <w:right w:val="nil"/>
            </w:tcBorders>
            <w:shd w:val="clear" w:color="auto" w:fill="auto"/>
            <w:noWrap/>
            <w:vAlign w:val="bottom"/>
          </w:tcPr>
          <w:p w14:paraId="06BE8DF5" w14:textId="77777777" w:rsidR="00C76C36" w:rsidRPr="009F47D5" w:rsidRDefault="00C76C36" w:rsidP="00C76C36">
            <w:pPr>
              <w:shd w:val="clear" w:color="auto" w:fill="FFFFFF"/>
              <w:rPr>
                <w:rFonts w:ascii="Tahoma" w:hAnsi="Tahoma" w:cs="Tahoma"/>
                <w:color w:val="000000" w:themeColor="text1"/>
                <w:sz w:val="14"/>
                <w:szCs w:val="14"/>
              </w:rPr>
            </w:pPr>
          </w:p>
        </w:tc>
        <w:tc>
          <w:tcPr>
            <w:tcW w:w="132" w:type="pct"/>
            <w:gridSpan w:val="3"/>
            <w:tcBorders>
              <w:top w:val="nil"/>
              <w:left w:val="nil"/>
              <w:bottom w:val="nil"/>
              <w:right w:val="nil"/>
            </w:tcBorders>
            <w:shd w:val="clear" w:color="auto" w:fill="auto"/>
            <w:noWrap/>
            <w:vAlign w:val="bottom"/>
          </w:tcPr>
          <w:p w14:paraId="5758AAE5" w14:textId="77777777" w:rsidR="00C76C36" w:rsidRPr="009F47D5" w:rsidRDefault="00C76C36" w:rsidP="00C76C36">
            <w:pPr>
              <w:shd w:val="clear" w:color="auto" w:fill="FFFFFF"/>
              <w:rPr>
                <w:rFonts w:ascii="Tahoma" w:hAnsi="Tahoma" w:cs="Tahoma"/>
                <w:color w:val="000000" w:themeColor="text1"/>
                <w:sz w:val="14"/>
                <w:szCs w:val="14"/>
              </w:rPr>
            </w:pPr>
          </w:p>
        </w:tc>
        <w:tc>
          <w:tcPr>
            <w:tcW w:w="129" w:type="pct"/>
            <w:gridSpan w:val="2"/>
            <w:tcBorders>
              <w:top w:val="nil"/>
              <w:left w:val="nil"/>
              <w:bottom w:val="nil"/>
              <w:right w:val="nil"/>
            </w:tcBorders>
            <w:shd w:val="clear" w:color="auto" w:fill="auto"/>
            <w:noWrap/>
            <w:vAlign w:val="bottom"/>
          </w:tcPr>
          <w:p w14:paraId="7FA10A8C" w14:textId="77777777" w:rsidR="00C76C36" w:rsidRPr="009F47D5" w:rsidRDefault="00C76C36" w:rsidP="00C76C36">
            <w:pPr>
              <w:shd w:val="clear" w:color="auto" w:fill="FFFFFF"/>
              <w:rPr>
                <w:rFonts w:ascii="Tahoma" w:hAnsi="Tahoma" w:cs="Tahoma"/>
                <w:color w:val="000000" w:themeColor="text1"/>
                <w:sz w:val="14"/>
                <w:szCs w:val="14"/>
              </w:rPr>
            </w:pPr>
          </w:p>
        </w:tc>
        <w:tc>
          <w:tcPr>
            <w:tcW w:w="133" w:type="pct"/>
            <w:gridSpan w:val="2"/>
            <w:tcBorders>
              <w:top w:val="nil"/>
              <w:left w:val="nil"/>
              <w:bottom w:val="nil"/>
              <w:right w:val="nil"/>
            </w:tcBorders>
          </w:tcPr>
          <w:p w14:paraId="601EAA9F" w14:textId="77777777" w:rsidR="00C76C36" w:rsidRPr="009F47D5" w:rsidRDefault="00C76C36" w:rsidP="00C76C36">
            <w:pPr>
              <w:shd w:val="clear" w:color="auto" w:fill="FFFFFF"/>
              <w:rPr>
                <w:rFonts w:ascii="Tahoma" w:hAnsi="Tahoma" w:cs="Tahoma"/>
                <w:color w:val="000000" w:themeColor="text1"/>
                <w:sz w:val="14"/>
                <w:szCs w:val="14"/>
              </w:rPr>
            </w:pPr>
          </w:p>
        </w:tc>
        <w:tc>
          <w:tcPr>
            <w:tcW w:w="133" w:type="pct"/>
            <w:gridSpan w:val="2"/>
            <w:tcBorders>
              <w:top w:val="nil"/>
              <w:left w:val="nil"/>
              <w:bottom w:val="nil"/>
              <w:right w:val="nil"/>
            </w:tcBorders>
            <w:shd w:val="clear" w:color="auto" w:fill="auto"/>
            <w:noWrap/>
            <w:vAlign w:val="bottom"/>
          </w:tcPr>
          <w:p w14:paraId="13848914" w14:textId="77777777" w:rsidR="00C76C36" w:rsidRPr="009F47D5" w:rsidRDefault="00C76C36" w:rsidP="00C76C36">
            <w:pPr>
              <w:shd w:val="clear" w:color="auto" w:fill="FFFFFF"/>
              <w:rPr>
                <w:rFonts w:ascii="Tahoma" w:hAnsi="Tahoma" w:cs="Tahoma"/>
                <w:color w:val="000000" w:themeColor="text1"/>
                <w:sz w:val="14"/>
                <w:szCs w:val="14"/>
              </w:rPr>
            </w:pPr>
          </w:p>
        </w:tc>
        <w:tc>
          <w:tcPr>
            <w:tcW w:w="133" w:type="pct"/>
            <w:gridSpan w:val="2"/>
            <w:tcBorders>
              <w:top w:val="nil"/>
              <w:left w:val="nil"/>
              <w:bottom w:val="nil"/>
              <w:right w:val="nil"/>
            </w:tcBorders>
            <w:shd w:val="clear" w:color="auto" w:fill="auto"/>
            <w:noWrap/>
            <w:vAlign w:val="bottom"/>
          </w:tcPr>
          <w:p w14:paraId="5E8B8CA5" w14:textId="77777777" w:rsidR="00C76C36" w:rsidRPr="009F47D5" w:rsidRDefault="00C76C36" w:rsidP="00C76C36">
            <w:pPr>
              <w:shd w:val="clear" w:color="auto" w:fill="FFFFFF"/>
              <w:rPr>
                <w:rFonts w:ascii="Tahoma" w:hAnsi="Tahoma" w:cs="Tahoma"/>
                <w:color w:val="000000" w:themeColor="text1"/>
                <w:sz w:val="14"/>
                <w:szCs w:val="14"/>
              </w:rPr>
            </w:pPr>
          </w:p>
        </w:tc>
        <w:tc>
          <w:tcPr>
            <w:tcW w:w="129" w:type="pct"/>
            <w:gridSpan w:val="2"/>
            <w:tcBorders>
              <w:top w:val="nil"/>
              <w:left w:val="nil"/>
              <w:bottom w:val="nil"/>
              <w:right w:val="nil"/>
            </w:tcBorders>
            <w:shd w:val="clear" w:color="auto" w:fill="auto"/>
            <w:noWrap/>
            <w:vAlign w:val="bottom"/>
          </w:tcPr>
          <w:p w14:paraId="2A9F819D" w14:textId="77777777" w:rsidR="00C76C36" w:rsidRPr="009F47D5" w:rsidRDefault="00C76C36" w:rsidP="00C76C36">
            <w:pPr>
              <w:shd w:val="clear" w:color="auto" w:fill="FFFFFF"/>
              <w:rPr>
                <w:rFonts w:ascii="Tahoma" w:hAnsi="Tahoma" w:cs="Tahoma"/>
                <w:color w:val="000000" w:themeColor="text1"/>
                <w:sz w:val="14"/>
                <w:szCs w:val="14"/>
              </w:rPr>
            </w:pPr>
          </w:p>
        </w:tc>
        <w:tc>
          <w:tcPr>
            <w:tcW w:w="133" w:type="pct"/>
            <w:gridSpan w:val="2"/>
            <w:tcBorders>
              <w:top w:val="nil"/>
              <w:left w:val="nil"/>
              <w:bottom w:val="nil"/>
              <w:right w:val="nil"/>
            </w:tcBorders>
            <w:shd w:val="clear" w:color="auto" w:fill="auto"/>
            <w:noWrap/>
            <w:vAlign w:val="bottom"/>
          </w:tcPr>
          <w:p w14:paraId="443C3E8C" w14:textId="77777777" w:rsidR="00C76C36" w:rsidRPr="009F47D5" w:rsidRDefault="00C76C36" w:rsidP="00C76C36">
            <w:pPr>
              <w:shd w:val="clear" w:color="auto" w:fill="FFFFFF"/>
              <w:rPr>
                <w:rFonts w:ascii="Tahoma" w:hAnsi="Tahoma" w:cs="Tahoma"/>
                <w:color w:val="000000" w:themeColor="text1"/>
                <w:sz w:val="14"/>
                <w:szCs w:val="14"/>
              </w:rPr>
            </w:pPr>
          </w:p>
        </w:tc>
        <w:tc>
          <w:tcPr>
            <w:tcW w:w="148" w:type="pct"/>
            <w:gridSpan w:val="3"/>
            <w:tcBorders>
              <w:top w:val="nil"/>
              <w:left w:val="nil"/>
              <w:bottom w:val="nil"/>
              <w:right w:val="nil"/>
            </w:tcBorders>
            <w:shd w:val="clear" w:color="auto" w:fill="auto"/>
            <w:noWrap/>
            <w:vAlign w:val="bottom"/>
          </w:tcPr>
          <w:p w14:paraId="56386AE2" w14:textId="77777777" w:rsidR="00C76C36" w:rsidRPr="009F47D5" w:rsidRDefault="00C76C36" w:rsidP="00C76C36">
            <w:pPr>
              <w:shd w:val="clear" w:color="auto" w:fill="FFFFFF"/>
              <w:rPr>
                <w:rFonts w:ascii="Tahoma" w:hAnsi="Tahoma" w:cs="Tahoma"/>
                <w:color w:val="000000" w:themeColor="text1"/>
                <w:sz w:val="14"/>
                <w:szCs w:val="14"/>
              </w:rPr>
            </w:pPr>
          </w:p>
        </w:tc>
        <w:tc>
          <w:tcPr>
            <w:tcW w:w="109" w:type="pct"/>
            <w:gridSpan w:val="2"/>
            <w:tcBorders>
              <w:top w:val="nil"/>
              <w:left w:val="nil"/>
              <w:bottom w:val="nil"/>
              <w:right w:val="nil"/>
            </w:tcBorders>
            <w:shd w:val="clear" w:color="auto" w:fill="auto"/>
            <w:noWrap/>
            <w:vAlign w:val="bottom"/>
          </w:tcPr>
          <w:p w14:paraId="4D693AC4" w14:textId="77777777" w:rsidR="00C76C36" w:rsidRPr="009F47D5" w:rsidRDefault="00C76C36" w:rsidP="00C76C36">
            <w:pPr>
              <w:shd w:val="clear" w:color="auto" w:fill="FFFFFF"/>
              <w:rPr>
                <w:rFonts w:ascii="Tahoma" w:hAnsi="Tahoma" w:cs="Tahoma"/>
                <w:color w:val="000000" w:themeColor="text1"/>
                <w:sz w:val="14"/>
                <w:szCs w:val="14"/>
              </w:rPr>
            </w:pPr>
          </w:p>
        </w:tc>
        <w:tc>
          <w:tcPr>
            <w:tcW w:w="132" w:type="pct"/>
            <w:gridSpan w:val="2"/>
            <w:tcBorders>
              <w:top w:val="nil"/>
              <w:left w:val="nil"/>
              <w:bottom w:val="nil"/>
              <w:right w:val="nil"/>
            </w:tcBorders>
            <w:shd w:val="clear" w:color="auto" w:fill="auto"/>
            <w:noWrap/>
            <w:vAlign w:val="bottom"/>
          </w:tcPr>
          <w:p w14:paraId="590042CD" w14:textId="77777777" w:rsidR="00C76C36" w:rsidRPr="009F47D5" w:rsidRDefault="00C76C36" w:rsidP="00C76C36">
            <w:pPr>
              <w:shd w:val="clear" w:color="auto" w:fill="FFFFFF"/>
              <w:rPr>
                <w:rFonts w:ascii="Tahoma" w:hAnsi="Tahoma" w:cs="Tahoma"/>
                <w:color w:val="000000" w:themeColor="text1"/>
                <w:sz w:val="14"/>
                <w:szCs w:val="14"/>
              </w:rPr>
            </w:pPr>
          </w:p>
        </w:tc>
        <w:tc>
          <w:tcPr>
            <w:tcW w:w="127" w:type="pct"/>
            <w:tcBorders>
              <w:top w:val="nil"/>
              <w:left w:val="nil"/>
              <w:bottom w:val="nil"/>
              <w:right w:val="nil"/>
            </w:tcBorders>
            <w:shd w:val="clear" w:color="auto" w:fill="auto"/>
            <w:noWrap/>
            <w:vAlign w:val="bottom"/>
          </w:tcPr>
          <w:p w14:paraId="7A0F84E4" w14:textId="77777777" w:rsidR="00C76C36" w:rsidRPr="009F47D5" w:rsidRDefault="00C76C36" w:rsidP="00C76C36">
            <w:pPr>
              <w:shd w:val="clear" w:color="auto" w:fill="FFFFFF"/>
              <w:rPr>
                <w:rFonts w:ascii="Tahoma" w:hAnsi="Tahoma" w:cs="Tahoma"/>
                <w:color w:val="000000" w:themeColor="text1"/>
                <w:sz w:val="14"/>
                <w:szCs w:val="14"/>
              </w:rPr>
            </w:pPr>
          </w:p>
        </w:tc>
        <w:tc>
          <w:tcPr>
            <w:tcW w:w="127" w:type="pct"/>
            <w:tcBorders>
              <w:top w:val="nil"/>
              <w:left w:val="nil"/>
              <w:bottom w:val="nil"/>
              <w:right w:val="nil"/>
            </w:tcBorders>
            <w:shd w:val="clear" w:color="auto" w:fill="auto"/>
            <w:noWrap/>
            <w:vAlign w:val="bottom"/>
          </w:tcPr>
          <w:p w14:paraId="406A178A" w14:textId="77777777" w:rsidR="00C76C36" w:rsidRPr="009F47D5" w:rsidRDefault="00C76C36" w:rsidP="00C76C36">
            <w:pPr>
              <w:shd w:val="clear" w:color="auto" w:fill="FFFFFF"/>
              <w:rPr>
                <w:rFonts w:ascii="Tahoma" w:hAnsi="Tahoma" w:cs="Tahoma"/>
                <w:color w:val="000000" w:themeColor="text1"/>
                <w:sz w:val="14"/>
                <w:szCs w:val="14"/>
              </w:rPr>
            </w:pPr>
          </w:p>
        </w:tc>
        <w:tc>
          <w:tcPr>
            <w:tcW w:w="127" w:type="pct"/>
            <w:gridSpan w:val="2"/>
            <w:tcBorders>
              <w:top w:val="nil"/>
              <w:left w:val="nil"/>
              <w:bottom w:val="nil"/>
              <w:right w:val="nil"/>
            </w:tcBorders>
            <w:shd w:val="clear" w:color="auto" w:fill="auto"/>
            <w:noWrap/>
            <w:vAlign w:val="bottom"/>
          </w:tcPr>
          <w:p w14:paraId="4115D496" w14:textId="77777777" w:rsidR="00C76C36" w:rsidRPr="009F47D5" w:rsidRDefault="00C76C36" w:rsidP="00C76C36">
            <w:pPr>
              <w:shd w:val="clear" w:color="auto" w:fill="FFFFFF"/>
              <w:rPr>
                <w:rFonts w:ascii="Tahoma" w:hAnsi="Tahoma" w:cs="Tahoma"/>
                <w:color w:val="000000" w:themeColor="text1"/>
                <w:sz w:val="14"/>
                <w:szCs w:val="14"/>
              </w:rPr>
            </w:pPr>
          </w:p>
        </w:tc>
        <w:tc>
          <w:tcPr>
            <w:tcW w:w="93" w:type="pct"/>
            <w:gridSpan w:val="3"/>
            <w:tcBorders>
              <w:top w:val="nil"/>
              <w:left w:val="nil"/>
              <w:bottom w:val="nil"/>
              <w:right w:val="nil"/>
            </w:tcBorders>
            <w:shd w:val="clear" w:color="auto" w:fill="auto"/>
            <w:noWrap/>
            <w:vAlign w:val="bottom"/>
          </w:tcPr>
          <w:p w14:paraId="7D8954F5" w14:textId="77777777" w:rsidR="00C76C36" w:rsidRPr="009F47D5" w:rsidRDefault="00C76C36" w:rsidP="00C76C36">
            <w:pPr>
              <w:shd w:val="clear" w:color="auto" w:fill="FFFFFF"/>
              <w:rPr>
                <w:rFonts w:ascii="Tahoma" w:hAnsi="Tahoma" w:cs="Tahoma"/>
                <w:color w:val="000000" w:themeColor="text1"/>
                <w:sz w:val="14"/>
                <w:szCs w:val="14"/>
              </w:rPr>
            </w:pPr>
          </w:p>
        </w:tc>
        <w:tc>
          <w:tcPr>
            <w:tcW w:w="128" w:type="pct"/>
            <w:gridSpan w:val="4"/>
            <w:tcBorders>
              <w:top w:val="nil"/>
              <w:left w:val="nil"/>
              <w:bottom w:val="nil"/>
              <w:right w:val="nil"/>
            </w:tcBorders>
            <w:shd w:val="clear" w:color="auto" w:fill="auto"/>
            <w:noWrap/>
            <w:vAlign w:val="bottom"/>
          </w:tcPr>
          <w:p w14:paraId="188D2C60" w14:textId="77777777" w:rsidR="00C76C36" w:rsidRPr="009F47D5" w:rsidRDefault="00C76C36" w:rsidP="00C76C36">
            <w:pPr>
              <w:shd w:val="clear" w:color="auto" w:fill="FFFFFF"/>
              <w:rPr>
                <w:rFonts w:ascii="Tahoma" w:hAnsi="Tahoma" w:cs="Tahoma"/>
                <w:color w:val="000000" w:themeColor="text1"/>
                <w:sz w:val="14"/>
                <w:szCs w:val="14"/>
              </w:rPr>
            </w:pPr>
          </w:p>
        </w:tc>
        <w:tc>
          <w:tcPr>
            <w:tcW w:w="93" w:type="pct"/>
            <w:gridSpan w:val="3"/>
            <w:tcBorders>
              <w:top w:val="nil"/>
              <w:left w:val="nil"/>
              <w:bottom w:val="nil"/>
              <w:right w:val="nil"/>
            </w:tcBorders>
          </w:tcPr>
          <w:p w14:paraId="7AEC0B9B" w14:textId="77777777" w:rsidR="00C76C36" w:rsidRPr="009F47D5" w:rsidRDefault="00C76C36" w:rsidP="00C76C36">
            <w:pPr>
              <w:shd w:val="clear" w:color="auto" w:fill="FFFFFF"/>
              <w:rPr>
                <w:rFonts w:ascii="Tahoma" w:hAnsi="Tahoma" w:cs="Tahoma"/>
                <w:color w:val="000000" w:themeColor="text1"/>
                <w:sz w:val="14"/>
                <w:szCs w:val="14"/>
              </w:rPr>
            </w:pPr>
          </w:p>
        </w:tc>
        <w:tc>
          <w:tcPr>
            <w:tcW w:w="306" w:type="pct"/>
            <w:gridSpan w:val="7"/>
            <w:tcBorders>
              <w:top w:val="nil"/>
              <w:left w:val="nil"/>
              <w:bottom w:val="nil"/>
              <w:right w:val="nil"/>
            </w:tcBorders>
            <w:shd w:val="clear" w:color="auto" w:fill="auto"/>
            <w:noWrap/>
            <w:vAlign w:val="bottom"/>
          </w:tcPr>
          <w:p w14:paraId="4C862402" w14:textId="77777777" w:rsidR="00C76C36" w:rsidRPr="009F47D5" w:rsidRDefault="00C76C36" w:rsidP="00C76C36">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АО "КИВИ"</w:t>
            </w:r>
          </w:p>
        </w:tc>
        <w:tc>
          <w:tcPr>
            <w:tcW w:w="338" w:type="pct"/>
            <w:gridSpan w:val="8"/>
            <w:tcBorders>
              <w:top w:val="nil"/>
              <w:left w:val="nil"/>
              <w:bottom w:val="nil"/>
              <w:right w:val="nil"/>
            </w:tcBorders>
            <w:shd w:val="clear" w:color="auto" w:fill="auto"/>
            <w:noWrap/>
            <w:vAlign w:val="bottom"/>
          </w:tcPr>
          <w:p w14:paraId="51202D61" w14:textId="77777777" w:rsidR="00C76C36" w:rsidRPr="009F47D5" w:rsidRDefault="00C76C36" w:rsidP="00C76C36">
            <w:pPr>
              <w:shd w:val="clear" w:color="auto" w:fill="FFFFFF"/>
              <w:rPr>
                <w:rFonts w:ascii="Tahoma" w:hAnsi="Tahoma" w:cs="Tahoma"/>
                <w:color w:val="000000" w:themeColor="text1"/>
                <w:sz w:val="14"/>
                <w:szCs w:val="14"/>
              </w:rPr>
            </w:pPr>
          </w:p>
        </w:tc>
        <w:tc>
          <w:tcPr>
            <w:tcW w:w="128" w:type="pct"/>
            <w:gridSpan w:val="5"/>
            <w:tcBorders>
              <w:top w:val="nil"/>
              <w:left w:val="nil"/>
              <w:bottom w:val="nil"/>
              <w:right w:val="nil"/>
            </w:tcBorders>
            <w:shd w:val="clear" w:color="auto" w:fill="auto"/>
            <w:noWrap/>
            <w:vAlign w:val="bottom"/>
          </w:tcPr>
          <w:p w14:paraId="5A79B51C" w14:textId="77777777" w:rsidR="00C76C36" w:rsidRPr="009F47D5" w:rsidRDefault="00C76C36" w:rsidP="00C76C36">
            <w:pPr>
              <w:shd w:val="clear" w:color="auto" w:fill="FFFFFF"/>
              <w:rPr>
                <w:rFonts w:ascii="Tahoma" w:hAnsi="Tahoma" w:cs="Tahoma"/>
                <w:color w:val="000000" w:themeColor="text1"/>
                <w:sz w:val="14"/>
                <w:szCs w:val="14"/>
              </w:rPr>
            </w:pPr>
          </w:p>
        </w:tc>
        <w:tc>
          <w:tcPr>
            <w:tcW w:w="199" w:type="pct"/>
            <w:gridSpan w:val="5"/>
            <w:tcBorders>
              <w:top w:val="nil"/>
              <w:left w:val="nil"/>
              <w:bottom w:val="nil"/>
              <w:right w:val="nil"/>
            </w:tcBorders>
            <w:shd w:val="clear" w:color="auto" w:fill="auto"/>
            <w:noWrap/>
            <w:vAlign w:val="bottom"/>
          </w:tcPr>
          <w:p w14:paraId="0A25C8F8" w14:textId="77777777" w:rsidR="00C76C36" w:rsidRPr="009F47D5" w:rsidRDefault="00C76C36" w:rsidP="00C76C36">
            <w:pPr>
              <w:shd w:val="clear" w:color="auto" w:fill="FFFFFF"/>
              <w:rPr>
                <w:rFonts w:ascii="Tahoma" w:hAnsi="Tahoma" w:cs="Tahoma"/>
                <w:color w:val="000000" w:themeColor="text1"/>
                <w:sz w:val="14"/>
                <w:szCs w:val="14"/>
              </w:rPr>
            </w:pPr>
          </w:p>
        </w:tc>
        <w:tc>
          <w:tcPr>
            <w:tcW w:w="92" w:type="pct"/>
            <w:gridSpan w:val="2"/>
            <w:tcBorders>
              <w:top w:val="nil"/>
              <w:left w:val="nil"/>
              <w:bottom w:val="nil"/>
              <w:right w:val="nil"/>
            </w:tcBorders>
            <w:shd w:val="clear" w:color="auto" w:fill="auto"/>
            <w:noWrap/>
            <w:vAlign w:val="bottom"/>
          </w:tcPr>
          <w:p w14:paraId="669B84BE" w14:textId="77777777" w:rsidR="00C76C36" w:rsidRPr="009F47D5" w:rsidRDefault="00C76C36" w:rsidP="00C76C36">
            <w:pPr>
              <w:shd w:val="clear" w:color="auto" w:fill="FFFFFF"/>
              <w:rPr>
                <w:rFonts w:ascii="Tahoma" w:hAnsi="Tahoma" w:cs="Tahoma"/>
                <w:color w:val="000000" w:themeColor="text1"/>
                <w:sz w:val="14"/>
                <w:szCs w:val="14"/>
              </w:rPr>
            </w:pPr>
          </w:p>
        </w:tc>
        <w:tc>
          <w:tcPr>
            <w:tcW w:w="94" w:type="pct"/>
            <w:gridSpan w:val="3"/>
            <w:tcBorders>
              <w:top w:val="nil"/>
              <w:left w:val="nil"/>
              <w:bottom w:val="nil"/>
              <w:right w:val="nil"/>
            </w:tcBorders>
            <w:shd w:val="clear" w:color="auto" w:fill="auto"/>
            <w:noWrap/>
            <w:vAlign w:val="bottom"/>
          </w:tcPr>
          <w:p w14:paraId="77406521" w14:textId="77777777" w:rsidR="00C76C36" w:rsidRPr="009F47D5" w:rsidRDefault="00C76C36" w:rsidP="00C76C36">
            <w:pPr>
              <w:shd w:val="clear" w:color="auto" w:fill="FFFFFF"/>
              <w:rPr>
                <w:rFonts w:ascii="Tahoma" w:hAnsi="Tahoma" w:cs="Tahoma"/>
                <w:color w:val="000000" w:themeColor="text1"/>
                <w:sz w:val="14"/>
                <w:szCs w:val="14"/>
              </w:rPr>
            </w:pPr>
          </w:p>
        </w:tc>
        <w:tc>
          <w:tcPr>
            <w:tcW w:w="93" w:type="pct"/>
            <w:gridSpan w:val="5"/>
            <w:tcBorders>
              <w:top w:val="nil"/>
              <w:left w:val="nil"/>
              <w:bottom w:val="nil"/>
              <w:right w:val="nil"/>
            </w:tcBorders>
            <w:shd w:val="clear" w:color="auto" w:fill="auto"/>
            <w:noWrap/>
            <w:vAlign w:val="bottom"/>
          </w:tcPr>
          <w:p w14:paraId="7C74A9B5" w14:textId="77777777" w:rsidR="00C76C36" w:rsidRPr="009F47D5" w:rsidRDefault="00C76C36" w:rsidP="00C76C36">
            <w:pPr>
              <w:shd w:val="clear" w:color="auto" w:fill="FFFFFF"/>
              <w:rPr>
                <w:rFonts w:ascii="Tahoma" w:hAnsi="Tahoma" w:cs="Tahoma"/>
                <w:color w:val="000000" w:themeColor="text1"/>
                <w:sz w:val="14"/>
                <w:szCs w:val="14"/>
              </w:rPr>
            </w:pPr>
          </w:p>
        </w:tc>
        <w:tc>
          <w:tcPr>
            <w:tcW w:w="93" w:type="pct"/>
            <w:gridSpan w:val="4"/>
            <w:tcBorders>
              <w:top w:val="nil"/>
              <w:left w:val="nil"/>
              <w:bottom w:val="nil"/>
              <w:right w:val="nil"/>
            </w:tcBorders>
            <w:shd w:val="clear" w:color="auto" w:fill="auto"/>
            <w:noWrap/>
            <w:vAlign w:val="bottom"/>
          </w:tcPr>
          <w:p w14:paraId="229F7560" w14:textId="77777777" w:rsidR="00C76C36" w:rsidRPr="009F47D5" w:rsidRDefault="00C76C36" w:rsidP="00C76C36">
            <w:pPr>
              <w:shd w:val="clear" w:color="auto" w:fill="FFFFFF"/>
              <w:rPr>
                <w:rFonts w:ascii="Tahoma" w:hAnsi="Tahoma" w:cs="Tahoma"/>
                <w:color w:val="000000" w:themeColor="text1"/>
                <w:sz w:val="14"/>
                <w:szCs w:val="14"/>
              </w:rPr>
            </w:pPr>
          </w:p>
        </w:tc>
      </w:tr>
      <w:tr w:rsidR="00C76C36" w:rsidRPr="009F47D5" w14:paraId="3C7406F3" w14:textId="77777777" w:rsidTr="00C76C36">
        <w:trPr>
          <w:gridBefore w:val="1"/>
          <w:gridAfter w:val="18"/>
          <w:wAfter w:w="609" w:type="pct"/>
          <w:trHeight w:val="450"/>
        </w:trPr>
        <w:tc>
          <w:tcPr>
            <w:tcW w:w="590" w:type="pct"/>
            <w:gridSpan w:val="3"/>
            <w:tcBorders>
              <w:top w:val="nil"/>
              <w:left w:val="nil"/>
              <w:bottom w:val="nil"/>
              <w:right w:val="nil"/>
            </w:tcBorders>
            <w:shd w:val="clear" w:color="auto" w:fill="auto"/>
            <w:noWrap/>
            <w:vAlign w:val="bottom"/>
          </w:tcPr>
          <w:p w14:paraId="2CD4A8DA" w14:textId="77777777" w:rsidR="00C76C36" w:rsidRPr="009F47D5" w:rsidRDefault="00C76C36" w:rsidP="00C76C36">
            <w:pPr>
              <w:shd w:val="clear" w:color="auto" w:fill="FFFFFF"/>
              <w:jc w:val="center"/>
              <w:rPr>
                <w:rFonts w:ascii="Tahoma" w:hAnsi="Tahoma" w:cs="Tahoma"/>
                <w:b/>
                <w:bCs/>
                <w:color w:val="000000" w:themeColor="text1"/>
                <w:sz w:val="14"/>
                <w:szCs w:val="14"/>
              </w:rPr>
            </w:pPr>
          </w:p>
        </w:tc>
        <w:tc>
          <w:tcPr>
            <w:tcW w:w="136" w:type="pct"/>
            <w:gridSpan w:val="3"/>
            <w:tcBorders>
              <w:top w:val="nil"/>
              <w:left w:val="nil"/>
              <w:bottom w:val="nil"/>
              <w:right w:val="nil"/>
            </w:tcBorders>
          </w:tcPr>
          <w:p w14:paraId="755E7C19" w14:textId="77777777" w:rsidR="00C76C36" w:rsidRPr="009F47D5" w:rsidRDefault="00C76C36" w:rsidP="00C76C36">
            <w:pPr>
              <w:shd w:val="clear" w:color="auto" w:fill="FFFFFF"/>
              <w:rPr>
                <w:rFonts w:ascii="Tahoma" w:hAnsi="Tahoma" w:cs="Tahoma"/>
                <w:color w:val="000000" w:themeColor="text1"/>
                <w:sz w:val="14"/>
                <w:szCs w:val="14"/>
              </w:rPr>
            </w:pPr>
          </w:p>
        </w:tc>
        <w:tc>
          <w:tcPr>
            <w:tcW w:w="1568" w:type="pct"/>
            <w:gridSpan w:val="21"/>
            <w:tcBorders>
              <w:top w:val="nil"/>
              <w:left w:val="nil"/>
              <w:bottom w:val="nil"/>
              <w:right w:val="nil"/>
            </w:tcBorders>
            <w:shd w:val="clear" w:color="auto" w:fill="auto"/>
            <w:noWrap/>
            <w:vAlign w:val="bottom"/>
          </w:tcPr>
          <w:p w14:paraId="44CBC12B" w14:textId="5EDD87ED" w:rsidR="00C76C36" w:rsidRPr="009F47D5" w:rsidRDefault="00C76C36" w:rsidP="00C76C36">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 xml:space="preserve">______________________ </w:t>
            </w:r>
          </w:p>
        </w:tc>
        <w:tc>
          <w:tcPr>
            <w:tcW w:w="109" w:type="pct"/>
            <w:gridSpan w:val="2"/>
            <w:tcBorders>
              <w:top w:val="nil"/>
              <w:left w:val="nil"/>
              <w:bottom w:val="nil"/>
              <w:right w:val="nil"/>
            </w:tcBorders>
            <w:shd w:val="clear" w:color="auto" w:fill="auto"/>
            <w:noWrap/>
            <w:vAlign w:val="bottom"/>
          </w:tcPr>
          <w:p w14:paraId="57BE72A6" w14:textId="77777777" w:rsidR="00C76C36" w:rsidRPr="009F47D5" w:rsidRDefault="00C76C36" w:rsidP="00C76C36">
            <w:pPr>
              <w:shd w:val="clear" w:color="auto" w:fill="FFFFFF"/>
              <w:rPr>
                <w:rFonts w:ascii="Tahoma" w:hAnsi="Tahoma" w:cs="Tahoma"/>
                <w:color w:val="000000" w:themeColor="text1"/>
                <w:sz w:val="14"/>
                <w:szCs w:val="14"/>
              </w:rPr>
            </w:pPr>
          </w:p>
        </w:tc>
        <w:tc>
          <w:tcPr>
            <w:tcW w:w="132" w:type="pct"/>
            <w:gridSpan w:val="2"/>
            <w:tcBorders>
              <w:top w:val="nil"/>
              <w:left w:val="nil"/>
              <w:bottom w:val="nil"/>
              <w:right w:val="nil"/>
            </w:tcBorders>
            <w:shd w:val="clear" w:color="auto" w:fill="auto"/>
            <w:noWrap/>
            <w:vAlign w:val="bottom"/>
          </w:tcPr>
          <w:p w14:paraId="404136F3" w14:textId="77777777" w:rsidR="00C76C36" w:rsidRPr="009F47D5" w:rsidRDefault="00C76C36" w:rsidP="00C76C36">
            <w:pPr>
              <w:shd w:val="clear" w:color="auto" w:fill="FFFFFF"/>
              <w:rPr>
                <w:rFonts w:ascii="Tahoma" w:hAnsi="Tahoma" w:cs="Tahoma"/>
                <w:color w:val="000000" w:themeColor="text1"/>
                <w:sz w:val="14"/>
                <w:szCs w:val="14"/>
              </w:rPr>
            </w:pPr>
          </w:p>
        </w:tc>
        <w:tc>
          <w:tcPr>
            <w:tcW w:w="127" w:type="pct"/>
            <w:tcBorders>
              <w:top w:val="nil"/>
              <w:left w:val="nil"/>
              <w:bottom w:val="nil"/>
              <w:right w:val="nil"/>
            </w:tcBorders>
            <w:shd w:val="clear" w:color="auto" w:fill="auto"/>
            <w:noWrap/>
            <w:vAlign w:val="bottom"/>
          </w:tcPr>
          <w:p w14:paraId="20E5F0A8" w14:textId="77777777" w:rsidR="00C76C36" w:rsidRPr="009F47D5" w:rsidRDefault="00C76C36" w:rsidP="00C76C36">
            <w:pPr>
              <w:shd w:val="clear" w:color="auto" w:fill="FFFFFF"/>
              <w:rPr>
                <w:rFonts w:ascii="Tahoma" w:hAnsi="Tahoma" w:cs="Tahoma"/>
                <w:color w:val="000000" w:themeColor="text1"/>
                <w:sz w:val="14"/>
                <w:szCs w:val="14"/>
              </w:rPr>
            </w:pPr>
          </w:p>
        </w:tc>
        <w:tc>
          <w:tcPr>
            <w:tcW w:w="127" w:type="pct"/>
            <w:tcBorders>
              <w:top w:val="nil"/>
              <w:left w:val="nil"/>
              <w:bottom w:val="nil"/>
              <w:right w:val="nil"/>
            </w:tcBorders>
            <w:shd w:val="clear" w:color="auto" w:fill="auto"/>
            <w:noWrap/>
            <w:vAlign w:val="bottom"/>
          </w:tcPr>
          <w:p w14:paraId="304E117B" w14:textId="77777777" w:rsidR="00C76C36" w:rsidRPr="009F47D5" w:rsidRDefault="00C76C36" w:rsidP="00C76C36">
            <w:pPr>
              <w:shd w:val="clear" w:color="auto" w:fill="FFFFFF"/>
              <w:rPr>
                <w:rFonts w:ascii="Tahoma" w:hAnsi="Tahoma" w:cs="Tahoma"/>
                <w:color w:val="000000" w:themeColor="text1"/>
                <w:sz w:val="14"/>
                <w:szCs w:val="14"/>
              </w:rPr>
            </w:pPr>
          </w:p>
        </w:tc>
        <w:tc>
          <w:tcPr>
            <w:tcW w:w="127" w:type="pct"/>
            <w:gridSpan w:val="2"/>
            <w:tcBorders>
              <w:top w:val="nil"/>
              <w:left w:val="nil"/>
              <w:bottom w:val="nil"/>
              <w:right w:val="nil"/>
            </w:tcBorders>
            <w:shd w:val="clear" w:color="auto" w:fill="auto"/>
            <w:noWrap/>
            <w:vAlign w:val="bottom"/>
          </w:tcPr>
          <w:p w14:paraId="3E017B38" w14:textId="77777777" w:rsidR="00C76C36" w:rsidRPr="009F47D5" w:rsidRDefault="00C76C36" w:rsidP="00C76C36">
            <w:pPr>
              <w:shd w:val="clear" w:color="auto" w:fill="FFFFFF"/>
              <w:rPr>
                <w:rFonts w:ascii="Tahoma" w:hAnsi="Tahoma" w:cs="Tahoma"/>
                <w:color w:val="000000" w:themeColor="text1"/>
                <w:sz w:val="14"/>
                <w:szCs w:val="14"/>
              </w:rPr>
            </w:pPr>
          </w:p>
        </w:tc>
        <w:tc>
          <w:tcPr>
            <w:tcW w:w="93" w:type="pct"/>
            <w:gridSpan w:val="3"/>
            <w:tcBorders>
              <w:top w:val="nil"/>
              <w:left w:val="nil"/>
              <w:bottom w:val="nil"/>
              <w:right w:val="nil"/>
            </w:tcBorders>
            <w:shd w:val="clear" w:color="auto" w:fill="auto"/>
            <w:noWrap/>
            <w:vAlign w:val="bottom"/>
          </w:tcPr>
          <w:p w14:paraId="59E0DD86" w14:textId="77777777" w:rsidR="00C76C36" w:rsidRPr="009F47D5" w:rsidRDefault="00C76C36" w:rsidP="00C76C36">
            <w:pPr>
              <w:shd w:val="clear" w:color="auto" w:fill="FFFFFF"/>
              <w:rPr>
                <w:rFonts w:ascii="Tahoma" w:hAnsi="Tahoma" w:cs="Tahoma"/>
                <w:color w:val="000000" w:themeColor="text1"/>
                <w:sz w:val="14"/>
                <w:szCs w:val="14"/>
              </w:rPr>
            </w:pPr>
          </w:p>
        </w:tc>
        <w:tc>
          <w:tcPr>
            <w:tcW w:w="128" w:type="pct"/>
            <w:gridSpan w:val="4"/>
            <w:tcBorders>
              <w:top w:val="nil"/>
              <w:left w:val="nil"/>
              <w:bottom w:val="nil"/>
              <w:right w:val="nil"/>
            </w:tcBorders>
            <w:shd w:val="clear" w:color="auto" w:fill="auto"/>
            <w:noWrap/>
            <w:vAlign w:val="bottom"/>
          </w:tcPr>
          <w:p w14:paraId="229F30C7" w14:textId="77777777" w:rsidR="00C76C36" w:rsidRPr="009F47D5" w:rsidRDefault="00C76C36" w:rsidP="00C76C36">
            <w:pPr>
              <w:shd w:val="clear" w:color="auto" w:fill="FFFFFF"/>
              <w:rPr>
                <w:rFonts w:ascii="Tahoma" w:hAnsi="Tahoma" w:cs="Tahoma"/>
                <w:color w:val="000000" w:themeColor="text1"/>
                <w:sz w:val="14"/>
                <w:szCs w:val="14"/>
              </w:rPr>
            </w:pPr>
          </w:p>
        </w:tc>
        <w:tc>
          <w:tcPr>
            <w:tcW w:w="93" w:type="pct"/>
            <w:gridSpan w:val="3"/>
            <w:tcBorders>
              <w:top w:val="nil"/>
              <w:left w:val="nil"/>
              <w:bottom w:val="nil"/>
              <w:right w:val="nil"/>
            </w:tcBorders>
          </w:tcPr>
          <w:p w14:paraId="501F06A0" w14:textId="77777777" w:rsidR="00C76C36" w:rsidRPr="009F47D5" w:rsidRDefault="00C76C36" w:rsidP="00C76C36">
            <w:pPr>
              <w:shd w:val="clear" w:color="auto" w:fill="FFFFFF"/>
              <w:rPr>
                <w:rFonts w:ascii="Tahoma" w:hAnsi="Tahoma" w:cs="Tahoma"/>
                <w:color w:val="000000" w:themeColor="text1"/>
                <w:sz w:val="14"/>
                <w:szCs w:val="14"/>
              </w:rPr>
            </w:pPr>
          </w:p>
        </w:tc>
        <w:tc>
          <w:tcPr>
            <w:tcW w:w="1158" w:type="pct"/>
            <w:gridSpan w:val="30"/>
            <w:tcBorders>
              <w:top w:val="nil"/>
              <w:left w:val="nil"/>
              <w:bottom w:val="nil"/>
              <w:right w:val="nil"/>
            </w:tcBorders>
            <w:shd w:val="clear" w:color="auto" w:fill="auto"/>
            <w:noWrap/>
            <w:vAlign w:val="bottom"/>
          </w:tcPr>
          <w:p w14:paraId="514E1B24" w14:textId="77777777" w:rsidR="00C76C36" w:rsidRPr="009F47D5" w:rsidRDefault="00C76C36" w:rsidP="00C76C36">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________________ /_______________/</w:t>
            </w:r>
          </w:p>
        </w:tc>
      </w:tr>
      <w:tr w:rsidR="00C76C36" w:rsidRPr="009F47D5" w14:paraId="7012E658" w14:textId="77777777" w:rsidTr="00C76C36">
        <w:trPr>
          <w:gridBefore w:val="1"/>
          <w:gridAfter w:val="1"/>
          <w:trHeight w:val="240"/>
        </w:trPr>
        <w:tc>
          <w:tcPr>
            <w:tcW w:w="590" w:type="pct"/>
            <w:gridSpan w:val="3"/>
            <w:tcBorders>
              <w:top w:val="nil"/>
              <w:left w:val="nil"/>
              <w:bottom w:val="nil"/>
              <w:right w:val="nil"/>
            </w:tcBorders>
            <w:shd w:val="clear" w:color="auto" w:fill="auto"/>
            <w:noWrap/>
            <w:vAlign w:val="bottom"/>
          </w:tcPr>
          <w:p w14:paraId="4A3B6E12" w14:textId="77777777" w:rsidR="00C76C36" w:rsidRPr="009F47D5" w:rsidRDefault="00C76C36" w:rsidP="00C76C36">
            <w:pPr>
              <w:shd w:val="clear" w:color="auto" w:fill="FFFFFF"/>
              <w:jc w:val="center"/>
              <w:rPr>
                <w:rFonts w:ascii="Tahoma" w:hAnsi="Tahoma" w:cs="Tahoma"/>
                <w:b/>
                <w:bCs/>
                <w:color w:val="000000" w:themeColor="text1"/>
                <w:sz w:val="14"/>
                <w:szCs w:val="14"/>
              </w:rPr>
            </w:pPr>
          </w:p>
        </w:tc>
        <w:tc>
          <w:tcPr>
            <w:tcW w:w="505" w:type="pct"/>
            <w:gridSpan w:val="4"/>
            <w:tcBorders>
              <w:top w:val="nil"/>
              <w:left w:val="nil"/>
              <w:bottom w:val="nil"/>
              <w:right w:val="nil"/>
            </w:tcBorders>
            <w:shd w:val="clear" w:color="auto" w:fill="auto"/>
            <w:noWrap/>
            <w:vAlign w:val="bottom"/>
          </w:tcPr>
          <w:p w14:paraId="64FA818D" w14:textId="77777777" w:rsidR="00C76C36" w:rsidRPr="009F47D5" w:rsidRDefault="00C76C36" w:rsidP="00C76C36">
            <w:pPr>
              <w:shd w:val="clear" w:color="auto" w:fill="FFFFFF"/>
              <w:rPr>
                <w:rFonts w:ascii="Tahoma" w:hAnsi="Tahoma" w:cs="Tahoma"/>
                <w:color w:val="000000" w:themeColor="text1"/>
                <w:sz w:val="14"/>
                <w:szCs w:val="14"/>
              </w:rPr>
            </w:pPr>
          </w:p>
        </w:tc>
        <w:tc>
          <w:tcPr>
            <w:tcW w:w="130" w:type="pct"/>
            <w:gridSpan w:val="2"/>
            <w:tcBorders>
              <w:top w:val="nil"/>
              <w:left w:val="nil"/>
              <w:bottom w:val="nil"/>
              <w:right w:val="nil"/>
            </w:tcBorders>
            <w:shd w:val="clear" w:color="auto" w:fill="auto"/>
            <w:noWrap/>
            <w:vAlign w:val="bottom"/>
          </w:tcPr>
          <w:p w14:paraId="7948F654" w14:textId="77777777" w:rsidR="00C76C36" w:rsidRPr="009F47D5" w:rsidRDefault="00C76C36" w:rsidP="00C76C36">
            <w:pPr>
              <w:shd w:val="clear" w:color="auto" w:fill="FFFFFF"/>
              <w:rPr>
                <w:rFonts w:ascii="Tahoma" w:hAnsi="Tahoma" w:cs="Tahoma"/>
                <w:color w:val="000000" w:themeColor="text1"/>
                <w:sz w:val="14"/>
                <w:szCs w:val="14"/>
              </w:rPr>
            </w:pPr>
          </w:p>
        </w:tc>
        <w:tc>
          <w:tcPr>
            <w:tcW w:w="132" w:type="pct"/>
            <w:gridSpan w:val="3"/>
            <w:tcBorders>
              <w:top w:val="nil"/>
              <w:left w:val="nil"/>
              <w:bottom w:val="nil"/>
              <w:right w:val="nil"/>
            </w:tcBorders>
            <w:shd w:val="clear" w:color="auto" w:fill="auto"/>
            <w:noWrap/>
            <w:vAlign w:val="bottom"/>
          </w:tcPr>
          <w:p w14:paraId="7F1EFB3C" w14:textId="77777777" w:rsidR="00C76C36" w:rsidRPr="009F47D5" w:rsidRDefault="00C76C36" w:rsidP="00C76C36">
            <w:pPr>
              <w:shd w:val="clear" w:color="auto" w:fill="FFFFFF"/>
              <w:rPr>
                <w:rFonts w:ascii="Tahoma" w:hAnsi="Tahoma" w:cs="Tahoma"/>
                <w:color w:val="000000" w:themeColor="text1"/>
                <w:sz w:val="14"/>
                <w:szCs w:val="14"/>
              </w:rPr>
            </w:pPr>
          </w:p>
        </w:tc>
        <w:tc>
          <w:tcPr>
            <w:tcW w:w="129" w:type="pct"/>
            <w:gridSpan w:val="2"/>
            <w:tcBorders>
              <w:top w:val="nil"/>
              <w:left w:val="nil"/>
              <w:bottom w:val="nil"/>
              <w:right w:val="nil"/>
            </w:tcBorders>
            <w:shd w:val="clear" w:color="auto" w:fill="auto"/>
            <w:noWrap/>
            <w:vAlign w:val="bottom"/>
          </w:tcPr>
          <w:p w14:paraId="62991D6A" w14:textId="77777777" w:rsidR="00C76C36" w:rsidRPr="009F47D5" w:rsidRDefault="00C76C36" w:rsidP="00C76C36">
            <w:pPr>
              <w:shd w:val="clear" w:color="auto" w:fill="FFFFFF"/>
              <w:rPr>
                <w:rFonts w:ascii="Tahoma" w:hAnsi="Tahoma" w:cs="Tahoma"/>
                <w:color w:val="000000" w:themeColor="text1"/>
                <w:sz w:val="14"/>
                <w:szCs w:val="14"/>
              </w:rPr>
            </w:pPr>
          </w:p>
        </w:tc>
        <w:tc>
          <w:tcPr>
            <w:tcW w:w="133" w:type="pct"/>
            <w:gridSpan w:val="2"/>
            <w:tcBorders>
              <w:top w:val="nil"/>
              <w:left w:val="nil"/>
              <w:bottom w:val="nil"/>
              <w:right w:val="nil"/>
            </w:tcBorders>
          </w:tcPr>
          <w:p w14:paraId="270A45A6" w14:textId="77777777" w:rsidR="00C76C36" w:rsidRPr="009F47D5" w:rsidRDefault="00C76C36" w:rsidP="00C76C36">
            <w:pPr>
              <w:shd w:val="clear" w:color="auto" w:fill="FFFFFF"/>
              <w:rPr>
                <w:rFonts w:ascii="Tahoma" w:hAnsi="Tahoma" w:cs="Tahoma"/>
                <w:color w:val="000000" w:themeColor="text1"/>
                <w:sz w:val="14"/>
                <w:szCs w:val="14"/>
              </w:rPr>
            </w:pPr>
          </w:p>
        </w:tc>
        <w:tc>
          <w:tcPr>
            <w:tcW w:w="133" w:type="pct"/>
            <w:gridSpan w:val="2"/>
            <w:tcBorders>
              <w:top w:val="nil"/>
              <w:left w:val="nil"/>
              <w:bottom w:val="nil"/>
              <w:right w:val="nil"/>
            </w:tcBorders>
            <w:shd w:val="clear" w:color="auto" w:fill="auto"/>
            <w:noWrap/>
            <w:vAlign w:val="bottom"/>
          </w:tcPr>
          <w:p w14:paraId="501EB87C" w14:textId="77777777" w:rsidR="00C76C36" w:rsidRPr="009F47D5" w:rsidRDefault="00C76C36" w:rsidP="00C76C36">
            <w:pPr>
              <w:shd w:val="clear" w:color="auto" w:fill="FFFFFF"/>
              <w:rPr>
                <w:rFonts w:ascii="Tahoma" w:hAnsi="Tahoma" w:cs="Tahoma"/>
                <w:color w:val="000000" w:themeColor="text1"/>
                <w:sz w:val="14"/>
                <w:szCs w:val="14"/>
              </w:rPr>
            </w:pPr>
          </w:p>
        </w:tc>
        <w:tc>
          <w:tcPr>
            <w:tcW w:w="133" w:type="pct"/>
            <w:gridSpan w:val="2"/>
            <w:tcBorders>
              <w:top w:val="nil"/>
              <w:left w:val="nil"/>
              <w:bottom w:val="nil"/>
              <w:right w:val="nil"/>
            </w:tcBorders>
            <w:shd w:val="clear" w:color="auto" w:fill="auto"/>
            <w:noWrap/>
            <w:vAlign w:val="bottom"/>
          </w:tcPr>
          <w:p w14:paraId="45985C51" w14:textId="77777777" w:rsidR="00C76C36" w:rsidRPr="009F47D5" w:rsidRDefault="00C76C36" w:rsidP="00C76C36">
            <w:pPr>
              <w:shd w:val="clear" w:color="auto" w:fill="FFFFFF"/>
              <w:rPr>
                <w:rFonts w:ascii="Tahoma" w:hAnsi="Tahoma" w:cs="Tahoma"/>
                <w:color w:val="000000" w:themeColor="text1"/>
                <w:sz w:val="14"/>
                <w:szCs w:val="14"/>
              </w:rPr>
            </w:pPr>
          </w:p>
        </w:tc>
        <w:tc>
          <w:tcPr>
            <w:tcW w:w="129" w:type="pct"/>
            <w:gridSpan w:val="2"/>
            <w:tcBorders>
              <w:top w:val="nil"/>
              <w:left w:val="nil"/>
              <w:bottom w:val="nil"/>
              <w:right w:val="nil"/>
            </w:tcBorders>
            <w:shd w:val="clear" w:color="auto" w:fill="auto"/>
            <w:noWrap/>
            <w:vAlign w:val="bottom"/>
          </w:tcPr>
          <w:p w14:paraId="011A5F27" w14:textId="77777777" w:rsidR="00C76C36" w:rsidRPr="009F47D5" w:rsidRDefault="00C76C36" w:rsidP="00C76C36">
            <w:pPr>
              <w:shd w:val="clear" w:color="auto" w:fill="FFFFFF"/>
              <w:rPr>
                <w:rFonts w:ascii="Tahoma" w:hAnsi="Tahoma" w:cs="Tahoma"/>
                <w:color w:val="000000" w:themeColor="text1"/>
                <w:sz w:val="14"/>
                <w:szCs w:val="14"/>
              </w:rPr>
            </w:pPr>
          </w:p>
        </w:tc>
        <w:tc>
          <w:tcPr>
            <w:tcW w:w="133" w:type="pct"/>
            <w:gridSpan w:val="2"/>
            <w:tcBorders>
              <w:top w:val="nil"/>
              <w:left w:val="nil"/>
              <w:bottom w:val="nil"/>
              <w:right w:val="nil"/>
            </w:tcBorders>
            <w:shd w:val="clear" w:color="auto" w:fill="auto"/>
            <w:noWrap/>
            <w:vAlign w:val="bottom"/>
          </w:tcPr>
          <w:p w14:paraId="6BC118D5" w14:textId="77777777" w:rsidR="00C76C36" w:rsidRPr="009F47D5" w:rsidRDefault="00C76C36" w:rsidP="00C76C36">
            <w:pPr>
              <w:shd w:val="clear" w:color="auto" w:fill="FFFFFF"/>
              <w:rPr>
                <w:rFonts w:ascii="Tahoma" w:hAnsi="Tahoma" w:cs="Tahoma"/>
                <w:color w:val="000000" w:themeColor="text1"/>
                <w:sz w:val="14"/>
                <w:szCs w:val="14"/>
              </w:rPr>
            </w:pPr>
          </w:p>
        </w:tc>
        <w:tc>
          <w:tcPr>
            <w:tcW w:w="148" w:type="pct"/>
            <w:gridSpan w:val="3"/>
            <w:tcBorders>
              <w:top w:val="nil"/>
              <w:left w:val="nil"/>
              <w:bottom w:val="nil"/>
              <w:right w:val="nil"/>
            </w:tcBorders>
            <w:shd w:val="clear" w:color="auto" w:fill="auto"/>
            <w:noWrap/>
            <w:vAlign w:val="bottom"/>
          </w:tcPr>
          <w:p w14:paraId="69E29006" w14:textId="77777777" w:rsidR="00C76C36" w:rsidRPr="009F47D5" w:rsidRDefault="00C76C36" w:rsidP="00C76C36">
            <w:pPr>
              <w:shd w:val="clear" w:color="auto" w:fill="FFFFFF"/>
              <w:rPr>
                <w:rFonts w:ascii="Tahoma" w:hAnsi="Tahoma" w:cs="Tahoma"/>
                <w:color w:val="000000" w:themeColor="text1"/>
                <w:sz w:val="14"/>
                <w:szCs w:val="14"/>
              </w:rPr>
            </w:pPr>
          </w:p>
        </w:tc>
        <w:tc>
          <w:tcPr>
            <w:tcW w:w="109" w:type="pct"/>
            <w:gridSpan w:val="2"/>
            <w:tcBorders>
              <w:top w:val="nil"/>
              <w:left w:val="nil"/>
              <w:bottom w:val="nil"/>
              <w:right w:val="nil"/>
            </w:tcBorders>
            <w:shd w:val="clear" w:color="auto" w:fill="auto"/>
            <w:noWrap/>
            <w:vAlign w:val="bottom"/>
          </w:tcPr>
          <w:p w14:paraId="33BC2A18" w14:textId="77777777" w:rsidR="00C76C36" w:rsidRPr="009F47D5" w:rsidRDefault="00C76C36" w:rsidP="00C76C36">
            <w:pPr>
              <w:shd w:val="clear" w:color="auto" w:fill="FFFFFF"/>
              <w:rPr>
                <w:rFonts w:ascii="Tahoma" w:hAnsi="Tahoma" w:cs="Tahoma"/>
                <w:color w:val="000000" w:themeColor="text1"/>
                <w:sz w:val="14"/>
                <w:szCs w:val="14"/>
              </w:rPr>
            </w:pPr>
          </w:p>
        </w:tc>
        <w:tc>
          <w:tcPr>
            <w:tcW w:w="132" w:type="pct"/>
            <w:gridSpan w:val="2"/>
            <w:tcBorders>
              <w:top w:val="nil"/>
              <w:left w:val="nil"/>
              <w:bottom w:val="nil"/>
              <w:right w:val="nil"/>
            </w:tcBorders>
            <w:shd w:val="clear" w:color="auto" w:fill="auto"/>
            <w:noWrap/>
            <w:vAlign w:val="bottom"/>
          </w:tcPr>
          <w:p w14:paraId="54A7B47B" w14:textId="77777777" w:rsidR="00C76C36" w:rsidRPr="009F47D5" w:rsidRDefault="00C76C36" w:rsidP="00C76C36">
            <w:pPr>
              <w:shd w:val="clear" w:color="auto" w:fill="FFFFFF"/>
              <w:rPr>
                <w:rFonts w:ascii="Tahoma" w:hAnsi="Tahoma" w:cs="Tahoma"/>
                <w:color w:val="000000" w:themeColor="text1"/>
                <w:sz w:val="14"/>
                <w:szCs w:val="14"/>
              </w:rPr>
            </w:pPr>
          </w:p>
        </w:tc>
        <w:tc>
          <w:tcPr>
            <w:tcW w:w="127" w:type="pct"/>
            <w:tcBorders>
              <w:top w:val="nil"/>
              <w:left w:val="nil"/>
              <w:bottom w:val="nil"/>
              <w:right w:val="nil"/>
            </w:tcBorders>
            <w:shd w:val="clear" w:color="auto" w:fill="auto"/>
            <w:noWrap/>
            <w:vAlign w:val="bottom"/>
          </w:tcPr>
          <w:p w14:paraId="40C3C3C0" w14:textId="77777777" w:rsidR="00C76C36" w:rsidRPr="009F47D5" w:rsidRDefault="00C76C36" w:rsidP="00C76C36">
            <w:pPr>
              <w:shd w:val="clear" w:color="auto" w:fill="FFFFFF"/>
              <w:rPr>
                <w:rFonts w:ascii="Tahoma" w:hAnsi="Tahoma" w:cs="Tahoma"/>
                <w:color w:val="000000" w:themeColor="text1"/>
                <w:sz w:val="14"/>
                <w:szCs w:val="14"/>
              </w:rPr>
            </w:pPr>
          </w:p>
        </w:tc>
        <w:tc>
          <w:tcPr>
            <w:tcW w:w="127" w:type="pct"/>
            <w:tcBorders>
              <w:top w:val="nil"/>
              <w:left w:val="nil"/>
              <w:bottom w:val="nil"/>
              <w:right w:val="nil"/>
            </w:tcBorders>
            <w:shd w:val="clear" w:color="auto" w:fill="auto"/>
            <w:noWrap/>
            <w:vAlign w:val="bottom"/>
          </w:tcPr>
          <w:p w14:paraId="31397A43" w14:textId="77777777" w:rsidR="00C76C36" w:rsidRPr="009F47D5" w:rsidRDefault="00C76C36" w:rsidP="00C76C36">
            <w:pPr>
              <w:shd w:val="clear" w:color="auto" w:fill="FFFFFF"/>
              <w:rPr>
                <w:rFonts w:ascii="Tahoma" w:hAnsi="Tahoma" w:cs="Tahoma"/>
                <w:color w:val="000000" w:themeColor="text1"/>
                <w:sz w:val="14"/>
                <w:szCs w:val="14"/>
              </w:rPr>
            </w:pPr>
          </w:p>
        </w:tc>
        <w:tc>
          <w:tcPr>
            <w:tcW w:w="127" w:type="pct"/>
            <w:gridSpan w:val="2"/>
            <w:tcBorders>
              <w:top w:val="nil"/>
              <w:left w:val="nil"/>
              <w:bottom w:val="nil"/>
              <w:right w:val="nil"/>
            </w:tcBorders>
            <w:shd w:val="clear" w:color="auto" w:fill="auto"/>
            <w:noWrap/>
            <w:vAlign w:val="bottom"/>
          </w:tcPr>
          <w:p w14:paraId="05142A32" w14:textId="77777777" w:rsidR="00C76C36" w:rsidRPr="009F47D5" w:rsidRDefault="00C76C36" w:rsidP="00C76C36">
            <w:pPr>
              <w:shd w:val="clear" w:color="auto" w:fill="FFFFFF"/>
              <w:rPr>
                <w:rFonts w:ascii="Tahoma" w:hAnsi="Tahoma" w:cs="Tahoma"/>
                <w:color w:val="000000" w:themeColor="text1"/>
                <w:sz w:val="14"/>
                <w:szCs w:val="14"/>
              </w:rPr>
            </w:pPr>
          </w:p>
        </w:tc>
        <w:tc>
          <w:tcPr>
            <w:tcW w:w="93" w:type="pct"/>
            <w:gridSpan w:val="3"/>
            <w:tcBorders>
              <w:top w:val="nil"/>
              <w:left w:val="nil"/>
              <w:bottom w:val="nil"/>
              <w:right w:val="nil"/>
            </w:tcBorders>
            <w:shd w:val="clear" w:color="auto" w:fill="auto"/>
            <w:noWrap/>
            <w:vAlign w:val="bottom"/>
          </w:tcPr>
          <w:p w14:paraId="71A36912" w14:textId="77777777" w:rsidR="00C76C36" w:rsidRPr="009F47D5" w:rsidRDefault="00C76C36" w:rsidP="00C76C36">
            <w:pPr>
              <w:shd w:val="clear" w:color="auto" w:fill="FFFFFF"/>
              <w:rPr>
                <w:rFonts w:ascii="Tahoma" w:hAnsi="Tahoma" w:cs="Tahoma"/>
                <w:color w:val="000000" w:themeColor="text1"/>
                <w:sz w:val="14"/>
                <w:szCs w:val="14"/>
              </w:rPr>
            </w:pPr>
          </w:p>
        </w:tc>
        <w:tc>
          <w:tcPr>
            <w:tcW w:w="128" w:type="pct"/>
            <w:gridSpan w:val="4"/>
            <w:tcBorders>
              <w:top w:val="nil"/>
              <w:left w:val="nil"/>
              <w:bottom w:val="nil"/>
              <w:right w:val="nil"/>
            </w:tcBorders>
            <w:shd w:val="clear" w:color="auto" w:fill="auto"/>
            <w:noWrap/>
            <w:vAlign w:val="bottom"/>
          </w:tcPr>
          <w:p w14:paraId="2502DE7D" w14:textId="77777777" w:rsidR="00C76C36" w:rsidRPr="009F47D5" w:rsidRDefault="00C76C36" w:rsidP="00C76C36">
            <w:pPr>
              <w:shd w:val="clear" w:color="auto" w:fill="FFFFFF"/>
              <w:rPr>
                <w:rFonts w:ascii="Tahoma" w:hAnsi="Tahoma" w:cs="Tahoma"/>
                <w:color w:val="000000" w:themeColor="text1"/>
                <w:sz w:val="14"/>
                <w:szCs w:val="14"/>
              </w:rPr>
            </w:pPr>
          </w:p>
        </w:tc>
        <w:tc>
          <w:tcPr>
            <w:tcW w:w="93" w:type="pct"/>
            <w:gridSpan w:val="3"/>
            <w:tcBorders>
              <w:top w:val="nil"/>
              <w:left w:val="nil"/>
              <w:bottom w:val="nil"/>
              <w:right w:val="nil"/>
            </w:tcBorders>
          </w:tcPr>
          <w:p w14:paraId="7A1E1A21" w14:textId="77777777" w:rsidR="00C76C36" w:rsidRPr="009F47D5" w:rsidRDefault="00C76C36" w:rsidP="00C76C36">
            <w:pPr>
              <w:shd w:val="clear" w:color="auto" w:fill="FFFFFF"/>
              <w:rPr>
                <w:rFonts w:ascii="Tahoma" w:hAnsi="Tahoma" w:cs="Tahoma"/>
                <w:color w:val="000000" w:themeColor="text1"/>
                <w:sz w:val="14"/>
                <w:szCs w:val="14"/>
              </w:rPr>
            </w:pPr>
          </w:p>
        </w:tc>
        <w:tc>
          <w:tcPr>
            <w:tcW w:w="93" w:type="pct"/>
            <w:gridSpan w:val="3"/>
            <w:tcBorders>
              <w:top w:val="nil"/>
              <w:left w:val="nil"/>
              <w:bottom w:val="nil"/>
              <w:right w:val="nil"/>
            </w:tcBorders>
            <w:shd w:val="clear" w:color="auto" w:fill="auto"/>
            <w:noWrap/>
            <w:vAlign w:val="bottom"/>
          </w:tcPr>
          <w:p w14:paraId="6FDD5115" w14:textId="77777777" w:rsidR="00C76C36" w:rsidRPr="009F47D5" w:rsidRDefault="00C76C36" w:rsidP="00C76C36">
            <w:pPr>
              <w:shd w:val="clear" w:color="auto" w:fill="FFFFFF"/>
              <w:rPr>
                <w:rFonts w:ascii="Tahoma" w:hAnsi="Tahoma" w:cs="Tahoma"/>
                <w:color w:val="000000" w:themeColor="text1"/>
                <w:sz w:val="14"/>
                <w:szCs w:val="14"/>
              </w:rPr>
            </w:pPr>
          </w:p>
        </w:tc>
        <w:tc>
          <w:tcPr>
            <w:tcW w:w="213" w:type="pct"/>
            <w:gridSpan w:val="4"/>
            <w:tcBorders>
              <w:top w:val="nil"/>
              <w:left w:val="nil"/>
              <w:bottom w:val="nil"/>
              <w:right w:val="nil"/>
            </w:tcBorders>
            <w:shd w:val="clear" w:color="auto" w:fill="auto"/>
            <w:noWrap/>
            <w:vAlign w:val="bottom"/>
          </w:tcPr>
          <w:p w14:paraId="187C7E74" w14:textId="77777777" w:rsidR="00C76C36" w:rsidRPr="009F47D5" w:rsidRDefault="00C76C36" w:rsidP="00C76C36">
            <w:pPr>
              <w:shd w:val="clear" w:color="auto" w:fill="FFFFFF"/>
              <w:rPr>
                <w:rFonts w:ascii="Tahoma" w:hAnsi="Tahoma" w:cs="Tahoma"/>
                <w:color w:val="000000" w:themeColor="text1"/>
                <w:sz w:val="14"/>
                <w:szCs w:val="14"/>
              </w:rPr>
            </w:pPr>
          </w:p>
        </w:tc>
        <w:tc>
          <w:tcPr>
            <w:tcW w:w="119" w:type="pct"/>
            <w:gridSpan w:val="3"/>
            <w:tcBorders>
              <w:top w:val="nil"/>
              <w:left w:val="nil"/>
              <w:bottom w:val="nil"/>
              <w:right w:val="nil"/>
            </w:tcBorders>
            <w:shd w:val="clear" w:color="auto" w:fill="auto"/>
            <w:noWrap/>
            <w:vAlign w:val="bottom"/>
          </w:tcPr>
          <w:p w14:paraId="7B0BEA4D" w14:textId="77777777" w:rsidR="00C76C36" w:rsidRPr="009F47D5" w:rsidRDefault="00C76C36" w:rsidP="00C76C36">
            <w:pPr>
              <w:shd w:val="clear" w:color="auto" w:fill="FFFFFF"/>
              <w:rPr>
                <w:rFonts w:ascii="Tahoma" w:hAnsi="Tahoma" w:cs="Tahoma"/>
                <w:color w:val="000000" w:themeColor="text1"/>
                <w:sz w:val="14"/>
                <w:szCs w:val="14"/>
              </w:rPr>
            </w:pPr>
          </w:p>
        </w:tc>
        <w:tc>
          <w:tcPr>
            <w:tcW w:w="122" w:type="pct"/>
            <w:gridSpan w:val="2"/>
            <w:tcBorders>
              <w:top w:val="nil"/>
              <w:left w:val="nil"/>
              <w:bottom w:val="nil"/>
              <w:right w:val="nil"/>
            </w:tcBorders>
            <w:shd w:val="clear" w:color="auto" w:fill="auto"/>
            <w:noWrap/>
            <w:vAlign w:val="bottom"/>
          </w:tcPr>
          <w:p w14:paraId="132874BA" w14:textId="77777777" w:rsidR="00C76C36" w:rsidRPr="009F47D5" w:rsidRDefault="00C76C36" w:rsidP="00C76C36">
            <w:pPr>
              <w:shd w:val="clear" w:color="auto" w:fill="FFFFFF"/>
              <w:rPr>
                <w:rFonts w:ascii="Tahoma" w:hAnsi="Tahoma" w:cs="Tahoma"/>
                <w:color w:val="000000" w:themeColor="text1"/>
                <w:sz w:val="14"/>
                <w:szCs w:val="14"/>
              </w:rPr>
            </w:pPr>
          </w:p>
        </w:tc>
        <w:tc>
          <w:tcPr>
            <w:tcW w:w="123" w:type="pct"/>
            <w:gridSpan w:val="4"/>
            <w:tcBorders>
              <w:top w:val="nil"/>
              <w:left w:val="nil"/>
              <w:bottom w:val="nil"/>
              <w:right w:val="nil"/>
            </w:tcBorders>
            <w:shd w:val="clear" w:color="auto" w:fill="auto"/>
            <w:noWrap/>
            <w:vAlign w:val="bottom"/>
          </w:tcPr>
          <w:p w14:paraId="1212B4A7" w14:textId="77777777" w:rsidR="00C76C36" w:rsidRPr="009F47D5" w:rsidRDefault="00C76C36" w:rsidP="00C76C36">
            <w:pPr>
              <w:shd w:val="clear" w:color="auto" w:fill="FFFFFF"/>
              <w:rPr>
                <w:rFonts w:ascii="Tahoma" w:hAnsi="Tahoma" w:cs="Tahoma"/>
                <w:color w:val="000000" w:themeColor="text1"/>
                <w:sz w:val="14"/>
                <w:szCs w:val="14"/>
              </w:rPr>
            </w:pPr>
          </w:p>
        </w:tc>
        <w:tc>
          <w:tcPr>
            <w:tcW w:w="123" w:type="pct"/>
            <w:gridSpan w:val="4"/>
            <w:tcBorders>
              <w:top w:val="nil"/>
              <w:left w:val="nil"/>
              <w:bottom w:val="nil"/>
              <w:right w:val="nil"/>
            </w:tcBorders>
            <w:shd w:val="clear" w:color="auto" w:fill="auto"/>
            <w:noWrap/>
            <w:vAlign w:val="bottom"/>
          </w:tcPr>
          <w:p w14:paraId="72A91D2B" w14:textId="77777777" w:rsidR="00C76C36" w:rsidRPr="009F47D5" w:rsidRDefault="00C76C36" w:rsidP="00C76C36">
            <w:pPr>
              <w:shd w:val="clear" w:color="auto" w:fill="FFFFFF"/>
              <w:rPr>
                <w:rFonts w:ascii="Tahoma" w:hAnsi="Tahoma" w:cs="Tahoma"/>
                <w:color w:val="000000" w:themeColor="text1"/>
                <w:sz w:val="14"/>
                <w:szCs w:val="14"/>
              </w:rPr>
            </w:pPr>
          </w:p>
        </w:tc>
        <w:tc>
          <w:tcPr>
            <w:tcW w:w="272" w:type="pct"/>
            <w:gridSpan w:val="7"/>
            <w:tcBorders>
              <w:top w:val="nil"/>
              <w:left w:val="nil"/>
              <w:bottom w:val="nil"/>
              <w:right w:val="nil"/>
            </w:tcBorders>
            <w:shd w:val="clear" w:color="auto" w:fill="auto"/>
            <w:noWrap/>
            <w:vAlign w:val="bottom"/>
          </w:tcPr>
          <w:p w14:paraId="5CD0E4CB" w14:textId="77777777" w:rsidR="00C76C36" w:rsidRPr="009F47D5" w:rsidRDefault="00C76C36" w:rsidP="00C76C36">
            <w:pPr>
              <w:shd w:val="clear" w:color="auto" w:fill="FFFFFF"/>
              <w:rPr>
                <w:rFonts w:ascii="Tahoma" w:hAnsi="Tahoma" w:cs="Tahoma"/>
                <w:color w:val="000000" w:themeColor="text1"/>
                <w:sz w:val="14"/>
                <w:szCs w:val="14"/>
              </w:rPr>
            </w:pPr>
          </w:p>
        </w:tc>
        <w:tc>
          <w:tcPr>
            <w:tcW w:w="128" w:type="pct"/>
            <w:gridSpan w:val="5"/>
            <w:tcBorders>
              <w:top w:val="nil"/>
              <w:left w:val="nil"/>
              <w:bottom w:val="nil"/>
              <w:right w:val="nil"/>
            </w:tcBorders>
            <w:shd w:val="clear" w:color="auto" w:fill="auto"/>
            <w:noWrap/>
            <w:vAlign w:val="bottom"/>
          </w:tcPr>
          <w:p w14:paraId="54E6286C" w14:textId="77777777" w:rsidR="00C76C36" w:rsidRPr="009F47D5" w:rsidRDefault="00C76C36" w:rsidP="00C76C36">
            <w:pPr>
              <w:shd w:val="clear" w:color="auto" w:fill="FFFFFF"/>
              <w:rPr>
                <w:rFonts w:ascii="Tahoma" w:hAnsi="Tahoma" w:cs="Tahoma"/>
                <w:color w:val="000000" w:themeColor="text1"/>
                <w:sz w:val="14"/>
                <w:szCs w:val="14"/>
              </w:rPr>
            </w:pPr>
          </w:p>
        </w:tc>
        <w:tc>
          <w:tcPr>
            <w:tcW w:w="150" w:type="pct"/>
            <w:gridSpan w:val="6"/>
            <w:tcBorders>
              <w:top w:val="nil"/>
              <w:left w:val="nil"/>
              <w:bottom w:val="nil"/>
              <w:right w:val="nil"/>
            </w:tcBorders>
            <w:shd w:val="clear" w:color="auto" w:fill="auto"/>
            <w:noWrap/>
            <w:vAlign w:val="bottom"/>
          </w:tcPr>
          <w:p w14:paraId="1CA9878F" w14:textId="77777777" w:rsidR="00C76C36" w:rsidRPr="009F47D5" w:rsidRDefault="00C76C36" w:rsidP="00C76C36">
            <w:pPr>
              <w:shd w:val="clear" w:color="auto" w:fill="FFFFFF"/>
              <w:rPr>
                <w:rFonts w:ascii="Tahoma" w:hAnsi="Tahoma" w:cs="Tahoma"/>
                <w:color w:val="000000" w:themeColor="text1"/>
                <w:sz w:val="14"/>
                <w:szCs w:val="14"/>
              </w:rPr>
            </w:pPr>
          </w:p>
        </w:tc>
        <w:tc>
          <w:tcPr>
            <w:tcW w:w="128" w:type="pct"/>
            <w:gridSpan w:val="4"/>
            <w:tcBorders>
              <w:top w:val="nil"/>
              <w:left w:val="nil"/>
              <w:bottom w:val="nil"/>
              <w:right w:val="nil"/>
            </w:tcBorders>
            <w:shd w:val="clear" w:color="auto" w:fill="auto"/>
            <w:noWrap/>
            <w:vAlign w:val="bottom"/>
          </w:tcPr>
          <w:p w14:paraId="2EC24800" w14:textId="77777777" w:rsidR="00C76C36" w:rsidRPr="009F47D5" w:rsidRDefault="00C76C36" w:rsidP="00C76C36">
            <w:pPr>
              <w:shd w:val="clear" w:color="auto" w:fill="FFFFFF"/>
              <w:rPr>
                <w:rFonts w:ascii="Tahoma" w:hAnsi="Tahoma" w:cs="Tahoma"/>
                <w:color w:val="000000" w:themeColor="text1"/>
                <w:sz w:val="14"/>
                <w:szCs w:val="14"/>
              </w:rPr>
            </w:pPr>
          </w:p>
        </w:tc>
        <w:tc>
          <w:tcPr>
            <w:tcW w:w="93" w:type="pct"/>
            <w:tcBorders>
              <w:top w:val="nil"/>
              <w:left w:val="nil"/>
              <w:bottom w:val="nil"/>
              <w:right w:val="nil"/>
            </w:tcBorders>
            <w:shd w:val="clear" w:color="auto" w:fill="auto"/>
            <w:noWrap/>
            <w:vAlign w:val="bottom"/>
          </w:tcPr>
          <w:p w14:paraId="6E50F3AD" w14:textId="77777777" w:rsidR="00C76C36" w:rsidRPr="009F47D5" w:rsidRDefault="00C76C36" w:rsidP="00C76C36">
            <w:pPr>
              <w:shd w:val="clear" w:color="auto" w:fill="FFFFFF"/>
              <w:rPr>
                <w:rFonts w:ascii="Tahoma" w:hAnsi="Tahoma" w:cs="Tahoma"/>
                <w:color w:val="000000" w:themeColor="text1"/>
                <w:sz w:val="14"/>
                <w:szCs w:val="14"/>
              </w:rPr>
            </w:pPr>
          </w:p>
        </w:tc>
        <w:tc>
          <w:tcPr>
            <w:tcW w:w="93" w:type="pct"/>
            <w:gridSpan w:val="2"/>
            <w:vAlign w:val="center"/>
          </w:tcPr>
          <w:p w14:paraId="32A11F39" w14:textId="77777777" w:rsidR="00C76C36" w:rsidRPr="009F47D5" w:rsidRDefault="00C76C36" w:rsidP="00C76C36">
            <w:pPr>
              <w:shd w:val="clear" w:color="auto" w:fill="FFFFFF"/>
              <w:rPr>
                <w:rFonts w:ascii="Tahoma" w:hAnsi="Tahoma" w:cs="Tahoma"/>
                <w:color w:val="000000" w:themeColor="text1"/>
                <w:sz w:val="14"/>
                <w:szCs w:val="14"/>
              </w:rPr>
            </w:pPr>
          </w:p>
        </w:tc>
        <w:tc>
          <w:tcPr>
            <w:tcW w:w="105" w:type="pct"/>
            <w:gridSpan w:val="2"/>
            <w:vAlign w:val="center"/>
          </w:tcPr>
          <w:p w14:paraId="6A378C6B" w14:textId="77777777" w:rsidR="00C76C36" w:rsidRPr="009F47D5" w:rsidRDefault="00C76C36" w:rsidP="00C76C36">
            <w:pPr>
              <w:shd w:val="clear" w:color="auto" w:fill="FFFFFF"/>
              <w:rPr>
                <w:rFonts w:ascii="Tahoma" w:hAnsi="Tahoma" w:cs="Tahoma"/>
                <w:color w:val="000000" w:themeColor="text1"/>
                <w:sz w:val="14"/>
                <w:szCs w:val="14"/>
              </w:rPr>
            </w:pPr>
          </w:p>
        </w:tc>
      </w:tr>
      <w:tr w:rsidR="00C76C36" w:rsidRPr="009F47D5" w14:paraId="72210C60" w14:textId="77777777" w:rsidTr="00C76C36">
        <w:trPr>
          <w:gridBefore w:val="1"/>
          <w:gridAfter w:val="1"/>
          <w:trHeight w:val="240"/>
        </w:trPr>
        <w:tc>
          <w:tcPr>
            <w:tcW w:w="590" w:type="pct"/>
            <w:gridSpan w:val="3"/>
            <w:tcBorders>
              <w:top w:val="nil"/>
              <w:left w:val="nil"/>
              <w:bottom w:val="nil"/>
              <w:right w:val="nil"/>
            </w:tcBorders>
            <w:shd w:val="clear" w:color="auto" w:fill="auto"/>
            <w:noWrap/>
            <w:vAlign w:val="bottom"/>
          </w:tcPr>
          <w:p w14:paraId="201BB961" w14:textId="77777777" w:rsidR="00C76C36" w:rsidRPr="009F47D5" w:rsidRDefault="00C76C36" w:rsidP="00C76C36">
            <w:pPr>
              <w:shd w:val="clear" w:color="auto" w:fill="FFFFFF"/>
              <w:jc w:val="center"/>
              <w:rPr>
                <w:rFonts w:ascii="Tahoma" w:hAnsi="Tahoma" w:cs="Tahoma"/>
                <w:b/>
                <w:bCs/>
                <w:color w:val="000000" w:themeColor="text1"/>
                <w:sz w:val="14"/>
                <w:szCs w:val="14"/>
              </w:rPr>
            </w:pPr>
          </w:p>
        </w:tc>
        <w:tc>
          <w:tcPr>
            <w:tcW w:w="505" w:type="pct"/>
            <w:gridSpan w:val="4"/>
            <w:tcBorders>
              <w:top w:val="nil"/>
              <w:left w:val="nil"/>
              <w:bottom w:val="nil"/>
              <w:right w:val="nil"/>
            </w:tcBorders>
            <w:shd w:val="clear" w:color="auto" w:fill="auto"/>
            <w:noWrap/>
            <w:vAlign w:val="bottom"/>
          </w:tcPr>
          <w:p w14:paraId="62A37802" w14:textId="77777777" w:rsidR="00C76C36" w:rsidRPr="009F47D5" w:rsidRDefault="00C76C36" w:rsidP="00C76C36">
            <w:pPr>
              <w:shd w:val="clear" w:color="auto" w:fill="FFFFFF"/>
              <w:rPr>
                <w:rFonts w:ascii="Tahoma" w:hAnsi="Tahoma" w:cs="Tahoma"/>
                <w:color w:val="000000" w:themeColor="text1"/>
                <w:sz w:val="14"/>
                <w:szCs w:val="14"/>
              </w:rPr>
            </w:pPr>
          </w:p>
        </w:tc>
        <w:tc>
          <w:tcPr>
            <w:tcW w:w="130" w:type="pct"/>
            <w:gridSpan w:val="2"/>
            <w:tcBorders>
              <w:top w:val="nil"/>
              <w:left w:val="nil"/>
              <w:bottom w:val="nil"/>
              <w:right w:val="nil"/>
            </w:tcBorders>
            <w:shd w:val="clear" w:color="auto" w:fill="auto"/>
            <w:noWrap/>
            <w:vAlign w:val="bottom"/>
          </w:tcPr>
          <w:p w14:paraId="343FC04A" w14:textId="77777777" w:rsidR="00C76C36" w:rsidRPr="009F47D5" w:rsidRDefault="00C76C36" w:rsidP="00C76C36">
            <w:pPr>
              <w:shd w:val="clear" w:color="auto" w:fill="FFFFFF"/>
              <w:rPr>
                <w:rFonts w:ascii="Tahoma" w:hAnsi="Tahoma" w:cs="Tahoma"/>
                <w:color w:val="000000" w:themeColor="text1"/>
                <w:sz w:val="14"/>
                <w:szCs w:val="14"/>
              </w:rPr>
            </w:pPr>
          </w:p>
        </w:tc>
        <w:tc>
          <w:tcPr>
            <w:tcW w:w="132" w:type="pct"/>
            <w:gridSpan w:val="3"/>
            <w:tcBorders>
              <w:top w:val="nil"/>
              <w:left w:val="nil"/>
              <w:bottom w:val="nil"/>
              <w:right w:val="nil"/>
            </w:tcBorders>
            <w:shd w:val="clear" w:color="auto" w:fill="auto"/>
            <w:noWrap/>
            <w:vAlign w:val="bottom"/>
          </w:tcPr>
          <w:p w14:paraId="0CC0AF60" w14:textId="77777777" w:rsidR="00C76C36" w:rsidRPr="009F47D5" w:rsidRDefault="00C76C36" w:rsidP="00C76C36">
            <w:pPr>
              <w:shd w:val="clear" w:color="auto" w:fill="FFFFFF"/>
              <w:rPr>
                <w:rFonts w:ascii="Tahoma" w:hAnsi="Tahoma" w:cs="Tahoma"/>
                <w:color w:val="000000" w:themeColor="text1"/>
                <w:sz w:val="14"/>
                <w:szCs w:val="14"/>
              </w:rPr>
            </w:pPr>
          </w:p>
        </w:tc>
        <w:tc>
          <w:tcPr>
            <w:tcW w:w="129" w:type="pct"/>
            <w:gridSpan w:val="2"/>
            <w:tcBorders>
              <w:top w:val="nil"/>
              <w:left w:val="nil"/>
              <w:bottom w:val="nil"/>
              <w:right w:val="nil"/>
            </w:tcBorders>
            <w:shd w:val="clear" w:color="auto" w:fill="auto"/>
            <w:noWrap/>
            <w:vAlign w:val="bottom"/>
          </w:tcPr>
          <w:p w14:paraId="5714BD35" w14:textId="77777777" w:rsidR="00C76C36" w:rsidRPr="009F47D5" w:rsidRDefault="00C76C36" w:rsidP="00C76C36">
            <w:pPr>
              <w:shd w:val="clear" w:color="auto" w:fill="FFFFFF"/>
              <w:rPr>
                <w:rFonts w:ascii="Tahoma" w:hAnsi="Tahoma" w:cs="Tahoma"/>
                <w:color w:val="000000" w:themeColor="text1"/>
                <w:sz w:val="14"/>
                <w:szCs w:val="14"/>
              </w:rPr>
            </w:pPr>
          </w:p>
        </w:tc>
        <w:tc>
          <w:tcPr>
            <w:tcW w:w="133" w:type="pct"/>
            <w:gridSpan w:val="2"/>
            <w:tcBorders>
              <w:top w:val="nil"/>
              <w:left w:val="nil"/>
              <w:bottom w:val="nil"/>
              <w:right w:val="nil"/>
            </w:tcBorders>
          </w:tcPr>
          <w:p w14:paraId="51AB7118" w14:textId="77777777" w:rsidR="00C76C36" w:rsidRPr="009F47D5" w:rsidRDefault="00C76C36" w:rsidP="00C76C36">
            <w:pPr>
              <w:shd w:val="clear" w:color="auto" w:fill="FFFFFF"/>
              <w:rPr>
                <w:rFonts w:ascii="Tahoma" w:hAnsi="Tahoma" w:cs="Tahoma"/>
                <w:color w:val="000000" w:themeColor="text1"/>
                <w:sz w:val="14"/>
                <w:szCs w:val="14"/>
              </w:rPr>
            </w:pPr>
          </w:p>
        </w:tc>
        <w:tc>
          <w:tcPr>
            <w:tcW w:w="133" w:type="pct"/>
            <w:gridSpan w:val="2"/>
            <w:tcBorders>
              <w:top w:val="nil"/>
              <w:left w:val="nil"/>
              <w:bottom w:val="nil"/>
              <w:right w:val="nil"/>
            </w:tcBorders>
            <w:shd w:val="clear" w:color="auto" w:fill="auto"/>
            <w:noWrap/>
            <w:vAlign w:val="bottom"/>
          </w:tcPr>
          <w:p w14:paraId="391E9390" w14:textId="77777777" w:rsidR="00C76C36" w:rsidRPr="009F47D5" w:rsidRDefault="00C76C36" w:rsidP="00C76C36">
            <w:pPr>
              <w:shd w:val="clear" w:color="auto" w:fill="FFFFFF"/>
              <w:rPr>
                <w:rFonts w:ascii="Tahoma" w:hAnsi="Tahoma" w:cs="Tahoma"/>
                <w:color w:val="000000" w:themeColor="text1"/>
                <w:sz w:val="14"/>
                <w:szCs w:val="14"/>
              </w:rPr>
            </w:pPr>
          </w:p>
        </w:tc>
        <w:tc>
          <w:tcPr>
            <w:tcW w:w="133" w:type="pct"/>
            <w:gridSpan w:val="2"/>
            <w:tcBorders>
              <w:top w:val="nil"/>
              <w:left w:val="nil"/>
              <w:bottom w:val="nil"/>
              <w:right w:val="nil"/>
            </w:tcBorders>
            <w:shd w:val="clear" w:color="auto" w:fill="auto"/>
            <w:noWrap/>
            <w:vAlign w:val="bottom"/>
          </w:tcPr>
          <w:p w14:paraId="650FE017" w14:textId="77777777" w:rsidR="00C76C36" w:rsidRPr="009F47D5" w:rsidRDefault="00C76C36" w:rsidP="00C76C36">
            <w:pPr>
              <w:shd w:val="clear" w:color="auto" w:fill="FFFFFF"/>
              <w:rPr>
                <w:rFonts w:ascii="Tahoma" w:hAnsi="Tahoma" w:cs="Tahoma"/>
                <w:color w:val="000000" w:themeColor="text1"/>
                <w:sz w:val="14"/>
                <w:szCs w:val="14"/>
              </w:rPr>
            </w:pPr>
          </w:p>
        </w:tc>
        <w:tc>
          <w:tcPr>
            <w:tcW w:w="129" w:type="pct"/>
            <w:gridSpan w:val="2"/>
            <w:tcBorders>
              <w:top w:val="nil"/>
              <w:left w:val="nil"/>
              <w:bottom w:val="nil"/>
              <w:right w:val="nil"/>
            </w:tcBorders>
            <w:shd w:val="clear" w:color="auto" w:fill="auto"/>
            <w:noWrap/>
            <w:vAlign w:val="bottom"/>
          </w:tcPr>
          <w:p w14:paraId="2D14B7F6" w14:textId="77777777" w:rsidR="00C76C36" w:rsidRPr="009F47D5" w:rsidRDefault="00C76C36" w:rsidP="00C76C36">
            <w:pPr>
              <w:shd w:val="clear" w:color="auto" w:fill="FFFFFF"/>
              <w:rPr>
                <w:rFonts w:ascii="Tahoma" w:hAnsi="Tahoma" w:cs="Tahoma"/>
                <w:color w:val="000000" w:themeColor="text1"/>
                <w:sz w:val="14"/>
                <w:szCs w:val="14"/>
              </w:rPr>
            </w:pPr>
          </w:p>
        </w:tc>
        <w:tc>
          <w:tcPr>
            <w:tcW w:w="133" w:type="pct"/>
            <w:gridSpan w:val="2"/>
            <w:tcBorders>
              <w:top w:val="nil"/>
              <w:left w:val="nil"/>
              <w:bottom w:val="nil"/>
              <w:right w:val="nil"/>
            </w:tcBorders>
            <w:shd w:val="clear" w:color="auto" w:fill="auto"/>
            <w:noWrap/>
            <w:vAlign w:val="bottom"/>
          </w:tcPr>
          <w:p w14:paraId="0EE21789" w14:textId="77777777" w:rsidR="00C76C36" w:rsidRPr="009F47D5" w:rsidRDefault="00C76C36" w:rsidP="00C76C36">
            <w:pPr>
              <w:shd w:val="clear" w:color="auto" w:fill="FFFFFF"/>
              <w:rPr>
                <w:rFonts w:ascii="Tahoma" w:hAnsi="Tahoma" w:cs="Tahoma"/>
                <w:color w:val="000000" w:themeColor="text1"/>
                <w:sz w:val="14"/>
                <w:szCs w:val="14"/>
              </w:rPr>
            </w:pPr>
          </w:p>
        </w:tc>
        <w:tc>
          <w:tcPr>
            <w:tcW w:w="148" w:type="pct"/>
            <w:gridSpan w:val="3"/>
            <w:tcBorders>
              <w:top w:val="nil"/>
              <w:left w:val="nil"/>
              <w:bottom w:val="nil"/>
              <w:right w:val="nil"/>
            </w:tcBorders>
            <w:shd w:val="clear" w:color="auto" w:fill="auto"/>
            <w:noWrap/>
            <w:vAlign w:val="bottom"/>
          </w:tcPr>
          <w:p w14:paraId="12AD9AF8" w14:textId="77777777" w:rsidR="00C76C36" w:rsidRPr="009F47D5" w:rsidRDefault="00C76C36" w:rsidP="00C76C36">
            <w:pPr>
              <w:shd w:val="clear" w:color="auto" w:fill="FFFFFF"/>
              <w:rPr>
                <w:rFonts w:ascii="Tahoma" w:hAnsi="Tahoma" w:cs="Tahoma"/>
                <w:color w:val="000000" w:themeColor="text1"/>
                <w:sz w:val="14"/>
                <w:szCs w:val="14"/>
              </w:rPr>
            </w:pPr>
          </w:p>
        </w:tc>
        <w:tc>
          <w:tcPr>
            <w:tcW w:w="109" w:type="pct"/>
            <w:gridSpan w:val="2"/>
            <w:tcBorders>
              <w:top w:val="nil"/>
              <w:left w:val="nil"/>
              <w:bottom w:val="nil"/>
              <w:right w:val="nil"/>
            </w:tcBorders>
            <w:shd w:val="clear" w:color="auto" w:fill="auto"/>
            <w:noWrap/>
            <w:vAlign w:val="bottom"/>
          </w:tcPr>
          <w:p w14:paraId="291ED86A" w14:textId="77777777" w:rsidR="00C76C36" w:rsidRPr="009F47D5" w:rsidRDefault="00C76C36" w:rsidP="00C76C36">
            <w:pPr>
              <w:shd w:val="clear" w:color="auto" w:fill="FFFFFF"/>
              <w:rPr>
                <w:rFonts w:ascii="Tahoma" w:hAnsi="Tahoma" w:cs="Tahoma"/>
                <w:color w:val="000000" w:themeColor="text1"/>
                <w:sz w:val="14"/>
                <w:szCs w:val="14"/>
              </w:rPr>
            </w:pPr>
          </w:p>
        </w:tc>
        <w:tc>
          <w:tcPr>
            <w:tcW w:w="132" w:type="pct"/>
            <w:gridSpan w:val="2"/>
            <w:tcBorders>
              <w:top w:val="nil"/>
              <w:left w:val="nil"/>
              <w:bottom w:val="nil"/>
              <w:right w:val="nil"/>
            </w:tcBorders>
            <w:shd w:val="clear" w:color="auto" w:fill="auto"/>
            <w:noWrap/>
            <w:vAlign w:val="bottom"/>
          </w:tcPr>
          <w:p w14:paraId="1F611674" w14:textId="77777777" w:rsidR="00C76C36" w:rsidRPr="009F47D5" w:rsidRDefault="00C76C36" w:rsidP="00C76C36">
            <w:pPr>
              <w:shd w:val="clear" w:color="auto" w:fill="FFFFFF"/>
              <w:rPr>
                <w:rFonts w:ascii="Tahoma" w:hAnsi="Tahoma" w:cs="Tahoma"/>
                <w:color w:val="000000" w:themeColor="text1"/>
                <w:sz w:val="14"/>
                <w:szCs w:val="14"/>
              </w:rPr>
            </w:pPr>
          </w:p>
        </w:tc>
        <w:tc>
          <w:tcPr>
            <w:tcW w:w="127" w:type="pct"/>
            <w:tcBorders>
              <w:top w:val="nil"/>
              <w:left w:val="nil"/>
              <w:bottom w:val="nil"/>
              <w:right w:val="nil"/>
            </w:tcBorders>
            <w:shd w:val="clear" w:color="auto" w:fill="auto"/>
            <w:noWrap/>
            <w:vAlign w:val="bottom"/>
          </w:tcPr>
          <w:p w14:paraId="6AA71F9A" w14:textId="77777777" w:rsidR="00C76C36" w:rsidRPr="009F47D5" w:rsidRDefault="00C76C36" w:rsidP="00C76C36">
            <w:pPr>
              <w:shd w:val="clear" w:color="auto" w:fill="FFFFFF"/>
              <w:rPr>
                <w:rFonts w:ascii="Tahoma" w:hAnsi="Tahoma" w:cs="Tahoma"/>
                <w:color w:val="000000" w:themeColor="text1"/>
                <w:sz w:val="14"/>
                <w:szCs w:val="14"/>
              </w:rPr>
            </w:pPr>
          </w:p>
        </w:tc>
        <w:tc>
          <w:tcPr>
            <w:tcW w:w="127" w:type="pct"/>
            <w:tcBorders>
              <w:top w:val="nil"/>
              <w:left w:val="nil"/>
              <w:bottom w:val="nil"/>
              <w:right w:val="nil"/>
            </w:tcBorders>
            <w:shd w:val="clear" w:color="auto" w:fill="auto"/>
            <w:noWrap/>
            <w:vAlign w:val="bottom"/>
          </w:tcPr>
          <w:p w14:paraId="28745161" w14:textId="77777777" w:rsidR="00C76C36" w:rsidRPr="009F47D5" w:rsidRDefault="00C76C36" w:rsidP="00C76C36">
            <w:pPr>
              <w:shd w:val="clear" w:color="auto" w:fill="FFFFFF"/>
              <w:rPr>
                <w:rFonts w:ascii="Tahoma" w:hAnsi="Tahoma" w:cs="Tahoma"/>
                <w:color w:val="000000" w:themeColor="text1"/>
                <w:sz w:val="14"/>
                <w:szCs w:val="14"/>
              </w:rPr>
            </w:pPr>
          </w:p>
        </w:tc>
        <w:tc>
          <w:tcPr>
            <w:tcW w:w="127" w:type="pct"/>
            <w:gridSpan w:val="2"/>
            <w:tcBorders>
              <w:top w:val="nil"/>
              <w:left w:val="nil"/>
              <w:bottom w:val="nil"/>
              <w:right w:val="nil"/>
            </w:tcBorders>
            <w:shd w:val="clear" w:color="auto" w:fill="auto"/>
            <w:noWrap/>
            <w:vAlign w:val="bottom"/>
          </w:tcPr>
          <w:p w14:paraId="1162C870" w14:textId="77777777" w:rsidR="00C76C36" w:rsidRPr="009F47D5" w:rsidRDefault="00C76C36" w:rsidP="00C76C36">
            <w:pPr>
              <w:shd w:val="clear" w:color="auto" w:fill="FFFFFF"/>
              <w:rPr>
                <w:rFonts w:ascii="Tahoma" w:hAnsi="Tahoma" w:cs="Tahoma"/>
                <w:color w:val="000000" w:themeColor="text1"/>
                <w:sz w:val="14"/>
                <w:szCs w:val="14"/>
              </w:rPr>
            </w:pPr>
          </w:p>
        </w:tc>
        <w:tc>
          <w:tcPr>
            <w:tcW w:w="93" w:type="pct"/>
            <w:gridSpan w:val="3"/>
            <w:tcBorders>
              <w:top w:val="nil"/>
              <w:left w:val="nil"/>
              <w:bottom w:val="nil"/>
              <w:right w:val="nil"/>
            </w:tcBorders>
            <w:shd w:val="clear" w:color="auto" w:fill="auto"/>
            <w:noWrap/>
            <w:vAlign w:val="bottom"/>
          </w:tcPr>
          <w:p w14:paraId="15B02E22" w14:textId="77777777" w:rsidR="00C76C36" w:rsidRPr="009F47D5" w:rsidRDefault="00C76C36" w:rsidP="00C76C36">
            <w:pPr>
              <w:shd w:val="clear" w:color="auto" w:fill="FFFFFF"/>
              <w:rPr>
                <w:rFonts w:ascii="Tahoma" w:hAnsi="Tahoma" w:cs="Tahoma"/>
                <w:color w:val="000000" w:themeColor="text1"/>
                <w:sz w:val="14"/>
                <w:szCs w:val="14"/>
              </w:rPr>
            </w:pPr>
          </w:p>
        </w:tc>
        <w:tc>
          <w:tcPr>
            <w:tcW w:w="128" w:type="pct"/>
            <w:gridSpan w:val="4"/>
            <w:tcBorders>
              <w:top w:val="nil"/>
              <w:left w:val="nil"/>
              <w:bottom w:val="nil"/>
              <w:right w:val="nil"/>
            </w:tcBorders>
            <w:shd w:val="clear" w:color="auto" w:fill="auto"/>
            <w:noWrap/>
            <w:vAlign w:val="bottom"/>
          </w:tcPr>
          <w:p w14:paraId="22E67FBB" w14:textId="77777777" w:rsidR="00C76C36" w:rsidRPr="009F47D5" w:rsidRDefault="00C76C36" w:rsidP="00C76C36">
            <w:pPr>
              <w:shd w:val="clear" w:color="auto" w:fill="FFFFFF"/>
              <w:rPr>
                <w:rFonts w:ascii="Tahoma" w:hAnsi="Tahoma" w:cs="Tahoma"/>
                <w:color w:val="000000" w:themeColor="text1"/>
                <w:sz w:val="14"/>
                <w:szCs w:val="14"/>
              </w:rPr>
            </w:pPr>
          </w:p>
        </w:tc>
        <w:tc>
          <w:tcPr>
            <w:tcW w:w="93" w:type="pct"/>
            <w:gridSpan w:val="3"/>
            <w:tcBorders>
              <w:top w:val="nil"/>
              <w:left w:val="nil"/>
              <w:bottom w:val="nil"/>
              <w:right w:val="nil"/>
            </w:tcBorders>
          </w:tcPr>
          <w:p w14:paraId="7FBEF74E" w14:textId="77777777" w:rsidR="00C76C36" w:rsidRPr="009F47D5" w:rsidRDefault="00C76C36" w:rsidP="00C76C36">
            <w:pPr>
              <w:shd w:val="clear" w:color="auto" w:fill="FFFFFF"/>
              <w:rPr>
                <w:rFonts w:ascii="Tahoma" w:hAnsi="Tahoma" w:cs="Tahoma"/>
                <w:color w:val="000000" w:themeColor="text1"/>
                <w:sz w:val="14"/>
                <w:szCs w:val="14"/>
              </w:rPr>
            </w:pPr>
          </w:p>
        </w:tc>
        <w:tc>
          <w:tcPr>
            <w:tcW w:w="93" w:type="pct"/>
            <w:gridSpan w:val="3"/>
            <w:tcBorders>
              <w:top w:val="nil"/>
              <w:left w:val="nil"/>
              <w:bottom w:val="nil"/>
              <w:right w:val="nil"/>
            </w:tcBorders>
            <w:shd w:val="clear" w:color="auto" w:fill="auto"/>
            <w:noWrap/>
            <w:vAlign w:val="bottom"/>
          </w:tcPr>
          <w:p w14:paraId="5C226B63" w14:textId="77777777" w:rsidR="00C76C36" w:rsidRPr="009F47D5" w:rsidRDefault="00C76C36" w:rsidP="00C76C36">
            <w:pPr>
              <w:shd w:val="clear" w:color="auto" w:fill="FFFFFF"/>
              <w:rPr>
                <w:rFonts w:ascii="Tahoma" w:hAnsi="Tahoma" w:cs="Tahoma"/>
                <w:color w:val="000000" w:themeColor="text1"/>
                <w:sz w:val="14"/>
                <w:szCs w:val="14"/>
              </w:rPr>
            </w:pPr>
          </w:p>
        </w:tc>
        <w:tc>
          <w:tcPr>
            <w:tcW w:w="213" w:type="pct"/>
            <w:gridSpan w:val="4"/>
            <w:tcBorders>
              <w:top w:val="nil"/>
              <w:left w:val="nil"/>
              <w:bottom w:val="nil"/>
              <w:right w:val="nil"/>
            </w:tcBorders>
            <w:shd w:val="clear" w:color="auto" w:fill="auto"/>
            <w:noWrap/>
            <w:vAlign w:val="bottom"/>
          </w:tcPr>
          <w:p w14:paraId="2F7E9F24" w14:textId="77777777" w:rsidR="00C76C36" w:rsidRPr="009F47D5" w:rsidRDefault="00C76C36" w:rsidP="00C76C36">
            <w:pPr>
              <w:shd w:val="clear" w:color="auto" w:fill="FFFFFF"/>
              <w:rPr>
                <w:rFonts w:ascii="Tahoma" w:hAnsi="Tahoma" w:cs="Tahoma"/>
                <w:color w:val="000000" w:themeColor="text1"/>
                <w:sz w:val="14"/>
                <w:szCs w:val="14"/>
              </w:rPr>
            </w:pPr>
          </w:p>
        </w:tc>
        <w:tc>
          <w:tcPr>
            <w:tcW w:w="119" w:type="pct"/>
            <w:gridSpan w:val="3"/>
            <w:tcBorders>
              <w:top w:val="nil"/>
              <w:left w:val="nil"/>
              <w:bottom w:val="nil"/>
              <w:right w:val="nil"/>
            </w:tcBorders>
            <w:shd w:val="clear" w:color="auto" w:fill="auto"/>
            <w:noWrap/>
            <w:vAlign w:val="bottom"/>
          </w:tcPr>
          <w:p w14:paraId="27ABEA51" w14:textId="77777777" w:rsidR="00C76C36" w:rsidRPr="009F47D5" w:rsidRDefault="00C76C36" w:rsidP="00C76C36">
            <w:pPr>
              <w:shd w:val="clear" w:color="auto" w:fill="FFFFFF"/>
              <w:rPr>
                <w:rFonts w:ascii="Tahoma" w:hAnsi="Tahoma" w:cs="Tahoma"/>
                <w:color w:val="000000" w:themeColor="text1"/>
                <w:sz w:val="14"/>
                <w:szCs w:val="14"/>
              </w:rPr>
            </w:pPr>
          </w:p>
        </w:tc>
        <w:tc>
          <w:tcPr>
            <w:tcW w:w="122" w:type="pct"/>
            <w:gridSpan w:val="2"/>
            <w:tcBorders>
              <w:top w:val="nil"/>
              <w:left w:val="nil"/>
              <w:bottom w:val="nil"/>
              <w:right w:val="nil"/>
            </w:tcBorders>
            <w:shd w:val="clear" w:color="auto" w:fill="auto"/>
            <w:noWrap/>
            <w:vAlign w:val="bottom"/>
          </w:tcPr>
          <w:p w14:paraId="0948EEC9" w14:textId="77777777" w:rsidR="00C76C36" w:rsidRPr="009F47D5" w:rsidRDefault="00C76C36" w:rsidP="00C76C36">
            <w:pPr>
              <w:shd w:val="clear" w:color="auto" w:fill="FFFFFF"/>
              <w:rPr>
                <w:rFonts w:ascii="Tahoma" w:hAnsi="Tahoma" w:cs="Tahoma"/>
                <w:color w:val="000000" w:themeColor="text1"/>
                <w:sz w:val="14"/>
                <w:szCs w:val="14"/>
              </w:rPr>
            </w:pPr>
          </w:p>
        </w:tc>
        <w:tc>
          <w:tcPr>
            <w:tcW w:w="123" w:type="pct"/>
            <w:gridSpan w:val="4"/>
            <w:tcBorders>
              <w:top w:val="nil"/>
              <w:left w:val="nil"/>
              <w:bottom w:val="nil"/>
              <w:right w:val="nil"/>
            </w:tcBorders>
            <w:shd w:val="clear" w:color="auto" w:fill="auto"/>
            <w:noWrap/>
            <w:vAlign w:val="bottom"/>
          </w:tcPr>
          <w:p w14:paraId="4DFD41D3" w14:textId="77777777" w:rsidR="00C76C36" w:rsidRPr="009F47D5" w:rsidRDefault="00C76C36" w:rsidP="00C76C36">
            <w:pPr>
              <w:shd w:val="clear" w:color="auto" w:fill="FFFFFF"/>
              <w:rPr>
                <w:rFonts w:ascii="Tahoma" w:hAnsi="Tahoma" w:cs="Tahoma"/>
                <w:color w:val="000000" w:themeColor="text1"/>
                <w:sz w:val="14"/>
                <w:szCs w:val="14"/>
              </w:rPr>
            </w:pPr>
          </w:p>
        </w:tc>
        <w:tc>
          <w:tcPr>
            <w:tcW w:w="123" w:type="pct"/>
            <w:gridSpan w:val="4"/>
            <w:tcBorders>
              <w:top w:val="nil"/>
              <w:left w:val="nil"/>
              <w:bottom w:val="nil"/>
              <w:right w:val="nil"/>
            </w:tcBorders>
            <w:shd w:val="clear" w:color="auto" w:fill="auto"/>
            <w:noWrap/>
            <w:vAlign w:val="bottom"/>
          </w:tcPr>
          <w:p w14:paraId="07D32D53" w14:textId="77777777" w:rsidR="00C76C36" w:rsidRPr="009F47D5" w:rsidRDefault="00C76C36" w:rsidP="00C76C36">
            <w:pPr>
              <w:shd w:val="clear" w:color="auto" w:fill="FFFFFF"/>
              <w:rPr>
                <w:rFonts w:ascii="Tahoma" w:hAnsi="Tahoma" w:cs="Tahoma"/>
                <w:color w:val="000000" w:themeColor="text1"/>
                <w:sz w:val="14"/>
                <w:szCs w:val="14"/>
              </w:rPr>
            </w:pPr>
          </w:p>
        </w:tc>
        <w:tc>
          <w:tcPr>
            <w:tcW w:w="272" w:type="pct"/>
            <w:gridSpan w:val="7"/>
            <w:tcBorders>
              <w:top w:val="nil"/>
              <w:left w:val="nil"/>
              <w:bottom w:val="nil"/>
              <w:right w:val="nil"/>
            </w:tcBorders>
            <w:shd w:val="clear" w:color="auto" w:fill="auto"/>
            <w:noWrap/>
            <w:vAlign w:val="bottom"/>
          </w:tcPr>
          <w:p w14:paraId="4B7E6B52" w14:textId="77777777" w:rsidR="00C76C36" w:rsidRPr="009F47D5" w:rsidRDefault="00C76C36" w:rsidP="00C76C36">
            <w:pPr>
              <w:shd w:val="clear" w:color="auto" w:fill="FFFFFF"/>
              <w:rPr>
                <w:rFonts w:ascii="Tahoma" w:hAnsi="Tahoma" w:cs="Tahoma"/>
                <w:color w:val="000000" w:themeColor="text1"/>
                <w:sz w:val="14"/>
                <w:szCs w:val="14"/>
              </w:rPr>
            </w:pPr>
          </w:p>
        </w:tc>
        <w:tc>
          <w:tcPr>
            <w:tcW w:w="128" w:type="pct"/>
            <w:gridSpan w:val="5"/>
            <w:tcBorders>
              <w:top w:val="nil"/>
              <w:left w:val="nil"/>
              <w:bottom w:val="nil"/>
              <w:right w:val="nil"/>
            </w:tcBorders>
            <w:shd w:val="clear" w:color="auto" w:fill="auto"/>
            <w:noWrap/>
            <w:vAlign w:val="bottom"/>
          </w:tcPr>
          <w:p w14:paraId="4BE7FC09" w14:textId="77777777" w:rsidR="00C76C36" w:rsidRPr="009F47D5" w:rsidRDefault="00C76C36" w:rsidP="00C76C36">
            <w:pPr>
              <w:shd w:val="clear" w:color="auto" w:fill="FFFFFF"/>
              <w:rPr>
                <w:rFonts w:ascii="Tahoma" w:hAnsi="Tahoma" w:cs="Tahoma"/>
                <w:color w:val="000000" w:themeColor="text1"/>
                <w:sz w:val="14"/>
                <w:szCs w:val="14"/>
              </w:rPr>
            </w:pPr>
          </w:p>
        </w:tc>
        <w:tc>
          <w:tcPr>
            <w:tcW w:w="150" w:type="pct"/>
            <w:gridSpan w:val="6"/>
            <w:tcBorders>
              <w:top w:val="nil"/>
              <w:left w:val="nil"/>
              <w:bottom w:val="nil"/>
              <w:right w:val="nil"/>
            </w:tcBorders>
            <w:shd w:val="clear" w:color="auto" w:fill="auto"/>
            <w:noWrap/>
            <w:vAlign w:val="bottom"/>
          </w:tcPr>
          <w:p w14:paraId="1DBCB78B" w14:textId="77777777" w:rsidR="00C76C36" w:rsidRPr="009F47D5" w:rsidRDefault="00C76C36" w:rsidP="00C76C36">
            <w:pPr>
              <w:shd w:val="clear" w:color="auto" w:fill="FFFFFF"/>
              <w:rPr>
                <w:rFonts w:ascii="Tahoma" w:hAnsi="Tahoma" w:cs="Tahoma"/>
                <w:color w:val="000000" w:themeColor="text1"/>
                <w:sz w:val="14"/>
                <w:szCs w:val="14"/>
              </w:rPr>
            </w:pPr>
          </w:p>
        </w:tc>
        <w:tc>
          <w:tcPr>
            <w:tcW w:w="128" w:type="pct"/>
            <w:gridSpan w:val="4"/>
            <w:tcBorders>
              <w:top w:val="nil"/>
              <w:left w:val="nil"/>
              <w:bottom w:val="nil"/>
              <w:right w:val="nil"/>
            </w:tcBorders>
            <w:shd w:val="clear" w:color="auto" w:fill="auto"/>
            <w:noWrap/>
            <w:vAlign w:val="bottom"/>
          </w:tcPr>
          <w:p w14:paraId="6BDA13E7" w14:textId="77777777" w:rsidR="00C76C36" w:rsidRPr="009F47D5" w:rsidRDefault="00C76C36" w:rsidP="00C76C36">
            <w:pPr>
              <w:shd w:val="clear" w:color="auto" w:fill="FFFFFF"/>
              <w:rPr>
                <w:rFonts w:ascii="Tahoma" w:hAnsi="Tahoma" w:cs="Tahoma"/>
                <w:color w:val="000000" w:themeColor="text1"/>
                <w:sz w:val="14"/>
                <w:szCs w:val="14"/>
              </w:rPr>
            </w:pPr>
          </w:p>
        </w:tc>
        <w:tc>
          <w:tcPr>
            <w:tcW w:w="93" w:type="pct"/>
            <w:tcBorders>
              <w:top w:val="nil"/>
              <w:left w:val="nil"/>
              <w:bottom w:val="nil"/>
              <w:right w:val="nil"/>
            </w:tcBorders>
            <w:shd w:val="clear" w:color="auto" w:fill="auto"/>
            <w:noWrap/>
            <w:vAlign w:val="bottom"/>
          </w:tcPr>
          <w:p w14:paraId="283A7EE7" w14:textId="77777777" w:rsidR="00C76C36" w:rsidRPr="009F47D5" w:rsidRDefault="00C76C36" w:rsidP="00C76C36">
            <w:pPr>
              <w:shd w:val="clear" w:color="auto" w:fill="FFFFFF"/>
              <w:rPr>
                <w:rFonts w:ascii="Tahoma" w:hAnsi="Tahoma" w:cs="Tahoma"/>
                <w:color w:val="000000" w:themeColor="text1"/>
                <w:sz w:val="14"/>
                <w:szCs w:val="14"/>
              </w:rPr>
            </w:pPr>
          </w:p>
        </w:tc>
        <w:tc>
          <w:tcPr>
            <w:tcW w:w="93" w:type="pct"/>
            <w:gridSpan w:val="2"/>
            <w:vAlign w:val="center"/>
          </w:tcPr>
          <w:p w14:paraId="672332AA" w14:textId="77777777" w:rsidR="00C76C36" w:rsidRPr="009F47D5" w:rsidRDefault="00C76C36" w:rsidP="00C76C36">
            <w:pPr>
              <w:shd w:val="clear" w:color="auto" w:fill="FFFFFF"/>
              <w:rPr>
                <w:rFonts w:ascii="Tahoma" w:hAnsi="Tahoma" w:cs="Tahoma"/>
                <w:color w:val="000000" w:themeColor="text1"/>
                <w:sz w:val="14"/>
                <w:szCs w:val="14"/>
              </w:rPr>
            </w:pPr>
          </w:p>
        </w:tc>
        <w:tc>
          <w:tcPr>
            <w:tcW w:w="105" w:type="pct"/>
            <w:gridSpan w:val="2"/>
            <w:vAlign w:val="center"/>
          </w:tcPr>
          <w:p w14:paraId="4C5BA04A" w14:textId="77777777" w:rsidR="00C76C36" w:rsidRPr="009F47D5" w:rsidRDefault="00C76C36" w:rsidP="00C76C36">
            <w:pPr>
              <w:shd w:val="clear" w:color="auto" w:fill="FFFFFF"/>
              <w:rPr>
                <w:rFonts w:ascii="Tahoma" w:hAnsi="Tahoma" w:cs="Tahoma"/>
                <w:color w:val="000000" w:themeColor="text1"/>
                <w:sz w:val="14"/>
                <w:szCs w:val="14"/>
              </w:rPr>
            </w:pPr>
          </w:p>
        </w:tc>
      </w:tr>
    </w:tbl>
    <w:p w14:paraId="78E4A260" w14:textId="77777777" w:rsidR="009B54F0" w:rsidRPr="009F47D5" w:rsidRDefault="009B54F0" w:rsidP="009B54F0">
      <w:pPr>
        <w:rPr>
          <w:color w:val="000000" w:themeColor="text1"/>
        </w:rPr>
      </w:pPr>
    </w:p>
    <w:p w14:paraId="76364577" w14:textId="77777777" w:rsidR="009B54F0" w:rsidRPr="009F47D5" w:rsidRDefault="009B54F0" w:rsidP="009B54F0">
      <w:pPr>
        <w:shd w:val="clear" w:color="auto" w:fill="FFFFFF"/>
        <w:spacing w:line="220" w:lineRule="exact"/>
        <w:ind w:left="-142" w:right="-426"/>
        <w:jc w:val="both"/>
        <w:rPr>
          <w:rFonts w:ascii="Tahoma" w:hAnsi="Tahoma" w:cs="Tahoma"/>
          <w:color w:val="000000" w:themeColor="text1"/>
          <w:sz w:val="18"/>
          <w:szCs w:val="18"/>
        </w:rPr>
      </w:pPr>
    </w:p>
    <w:p w14:paraId="1B13EB88" w14:textId="77777777" w:rsidR="009B54F0" w:rsidRPr="009F47D5" w:rsidRDefault="009B54F0" w:rsidP="009B54F0">
      <w:pPr>
        <w:shd w:val="clear" w:color="auto" w:fill="FFFFFF"/>
        <w:spacing w:line="220" w:lineRule="exact"/>
        <w:ind w:left="-142" w:right="-426"/>
        <w:jc w:val="both"/>
        <w:rPr>
          <w:rFonts w:ascii="Tahoma" w:hAnsi="Tahoma" w:cs="Tahoma"/>
          <w:color w:val="000000" w:themeColor="text1"/>
          <w:sz w:val="18"/>
          <w:szCs w:val="18"/>
        </w:rPr>
      </w:pPr>
    </w:p>
    <w:p w14:paraId="663F7946" w14:textId="77777777" w:rsidR="009B54F0" w:rsidRPr="009F47D5" w:rsidRDefault="009B54F0" w:rsidP="009B54F0">
      <w:pPr>
        <w:shd w:val="clear" w:color="auto" w:fill="FFFFFF"/>
        <w:spacing w:line="220" w:lineRule="exact"/>
        <w:ind w:left="-142" w:right="-426"/>
        <w:jc w:val="both"/>
        <w:rPr>
          <w:rFonts w:ascii="Tahoma" w:hAnsi="Tahoma" w:cs="Tahoma"/>
          <w:color w:val="000000" w:themeColor="text1"/>
          <w:sz w:val="18"/>
          <w:szCs w:val="18"/>
        </w:rPr>
      </w:pPr>
    </w:p>
    <w:p w14:paraId="2C1C6D77" w14:textId="77777777" w:rsidR="009B54F0" w:rsidRPr="009F47D5" w:rsidRDefault="009B54F0" w:rsidP="009B54F0">
      <w:pPr>
        <w:shd w:val="clear" w:color="auto" w:fill="FFFFFF"/>
        <w:spacing w:line="220" w:lineRule="exact"/>
        <w:ind w:left="-142" w:right="-426"/>
        <w:jc w:val="both"/>
        <w:rPr>
          <w:rFonts w:ascii="Tahoma" w:hAnsi="Tahoma" w:cs="Tahoma"/>
          <w:color w:val="000000" w:themeColor="text1"/>
          <w:sz w:val="18"/>
          <w:szCs w:val="18"/>
        </w:rPr>
      </w:pPr>
    </w:p>
    <w:p w14:paraId="59A02B72" w14:textId="77777777" w:rsidR="009B54F0" w:rsidRPr="009F47D5" w:rsidRDefault="009B54F0" w:rsidP="009B54F0">
      <w:pPr>
        <w:shd w:val="clear" w:color="auto" w:fill="FFFFFF"/>
        <w:spacing w:line="220" w:lineRule="exact"/>
        <w:ind w:left="-142" w:right="-426"/>
        <w:jc w:val="both"/>
        <w:rPr>
          <w:rFonts w:ascii="Tahoma" w:hAnsi="Tahoma" w:cs="Tahoma"/>
          <w:color w:val="000000" w:themeColor="text1"/>
          <w:sz w:val="18"/>
          <w:szCs w:val="18"/>
        </w:rPr>
      </w:pPr>
    </w:p>
    <w:p w14:paraId="70AF9D9C" w14:textId="77777777" w:rsidR="009B54F0" w:rsidRPr="009F47D5" w:rsidRDefault="009B54F0" w:rsidP="009B54F0">
      <w:pPr>
        <w:shd w:val="clear" w:color="auto" w:fill="FFFFFF"/>
        <w:spacing w:line="220" w:lineRule="exact"/>
        <w:ind w:left="-142" w:right="-426"/>
        <w:jc w:val="both"/>
        <w:rPr>
          <w:rFonts w:ascii="Tahoma" w:hAnsi="Tahoma" w:cs="Tahoma"/>
          <w:color w:val="000000" w:themeColor="text1"/>
          <w:sz w:val="18"/>
          <w:szCs w:val="18"/>
        </w:rPr>
      </w:pPr>
    </w:p>
    <w:p w14:paraId="1C3E6AC7" w14:textId="77777777" w:rsidR="009B54F0" w:rsidRPr="009F47D5" w:rsidRDefault="009B54F0" w:rsidP="009B54F0">
      <w:pPr>
        <w:shd w:val="clear" w:color="auto" w:fill="FFFFFF"/>
        <w:spacing w:line="220" w:lineRule="exact"/>
        <w:ind w:left="-142" w:right="-426"/>
        <w:jc w:val="both"/>
        <w:rPr>
          <w:rFonts w:ascii="Tahoma" w:hAnsi="Tahoma" w:cs="Tahoma"/>
          <w:color w:val="000000" w:themeColor="text1"/>
          <w:sz w:val="18"/>
          <w:szCs w:val="18"/>
        </w:rPr>
      </w:pPr>
    </w:p>
    <w:p w14:paraId="21930692" w14:textId="77777777" w:rsidR="009B54F0" w:rsidRPr="009F47D5" w:rsidRDefault="009B54F0" w:rsidP="009B54F0">
      <w:pPr>
        <w:shd w:val="clear" w:color="auto" w:fill="FFFFFF"/>
        <w:spacing w:line="220" w:lineRule="exact"/>
        <w:ind w:left="-142" w:right="-426"/>
        <w:jc w:val="both"/>
        <w:rPr>
          <w:rFonts w:ascii="Tahoma" w:hAnsi="Tahoma" w:cs="Tahoma"/>
          <w:color w:val="000000" w:themeColor="text1"/>
          <w:sz w:val="18"/>
          <w:szCs w:val="18"/>
        </w:rPr>
      </w:pPr>
    </w:p>
    <w:p w14:paraId="206FE44F" w14:textId="77777777" w:rsidR="009B54F0" w:rsidRPr="009F47D5" w:rsidRDefault="009B54F0" w:rsidP="009B54F0">
      <w:pPr>
        <w:shd w:val="clear" w:color="auto" w:fill="FFFFFF"/>
        <w:spacing w:line="220" w:lineRule="exact"/>
        <w:ind w:left="-142" w:right="-426"/>
        <w:jc w:val="both"/>
        <w:rPr>
          <w:rFonts w:ascii="Tahoma" w:hAnsi="Tahoma" w:cs="Tahoma"/>
          <w:color w:val="000000" w:themeColor="text1"/>
          <w:sz w:val="18"/>
          <w:szCs w:val="18"/>
        </w:rPr>
      </w:pPr>
    </w:p>
    <w:p w14:paraId="7F96794C" w14:textId="77777777" w:rsidR="009B54F0" w:rsidRPr="009F47D5" w:rsidRDefault="009B54F0" w:rsidP="009B54F0">
      <w:pPr>
        <w:shd w:val="clear" w:color="auto" w:fill="FFFFFF"/>
        <w:spacing w:line="220" w:lineRule="exact"/>
        <w:ind w:left="-142" w:right="-426"/>
        <w:jc w:val="both"/>
        <w:rPr>
          <w:rFonts w:ascii="Tahoma" w:hAnsi="Tahoma" w:cs="Tahoma"/>
          <w:color w:val="000000" w:themeColor="text1"/>
          <w:sz w:val="18"/>
          <w:szCs w:val="18"/>
        </w:rPr>
      </w:pPr>
    </w:p>
    <w:p w14:paraId="4AB84734" w14:textId="77777777" w:rsidR="009B54F0" w:rsidRPr="009F47D5" w:rsidRDefault="009B54F0" w:rsidP="009B54F0">
      <w:pPr>
        <w:shd w:val="clear" w:color="auto" w:fill="FFFFFF"/>
        <w:spacing w:line="220" w:lineRule="exact"/>
        <w:ind w:left="-142" w:right="-426"/>
        <w:jc w:val="both"/>
        <w:rPr>
          <w:rFonts w:ascii="Tahoma" w:hAnsi="Tahoma" w:cs="Tahoma"/>
          <w:color w:val="000000" w:themeColor="text1"/>
          <w:sz w:val="18"/>
          <w:szCs w:val="18"/>
        </w:rPr>
      </w:pPr>
    </w:p>
    <w:p w14:paraId="1A9073A1" w14:textId="77777777" w:rsidR="009B54F0" w:rsidRPr="009F47D5" w:rsidRDefault="009B54F0" w:rsidP="009B54F0">
      <w:pPr>
        <w:shd w:val="clear" w:color="auto" w:fill="FFFFFF"/>
        <w:spacing w:line="220" w:lineRule="exact"/>
        <w:ind w:left="-142" w:right="-426"/>
        <w:jc w:val="both"/>
        <w:rPr>
          <w:rFonts w:ascii="Tahoma" w:hAnsi="Tahoma" w:cs="Tahoma"/>
          <w:color w:val="000000" w:themeColor="text1"/>
          <w:sz w:val="18"/>
          <w:szCs w:val="18"/>
        </w:rPr>
      </w:pPr>
    </w:p>
    <w:p w14:paraId="32B0A3E2" w14:textId="77777777" w:rsidR="009B54F0" w:rsidRPr="009F47D5" w:rsidRDefault="009B54F0" w:rsidP="009B54F0">
      <w:pPr>
        <w:shd w:val="clear" w:color="auto" w:fill="FFFFFF"/>
        <w:spacing w:line="220" w:lineRule="exact"/>
        <w:ind w:left="-142" w:right="-426"/>
        <w:jc w:val="both"/>
        <w:rPr>
          <w:rFonts w:ascii="Tahoma" w:hAnsi="Tahoma" w:cs="Tahoma"/>
          <w:color w:val="000000" w:themeColor="text1"/>
          <w:sz w:val="18"/>
          <w:szCs w:val="18"/>
        </w:rPr>
      </w:pPr>
    </w:p>
    <w:p w14:paraId="3D8BD803" w14:textId="77777777" w:rsidR="009B54F0" w:rsidRPr="009F47D5" w:rsidRDefault="009B54F0" w:rsidP="009B54F0">
      <w:pPr>
        <w:shd w:val="clear" w:color="auto" w:fill="FFFFFF"/>
        <w:spacing w:line="220" w:lineRule="exact"/>
        <w:ind w:left="-142" w:right="-426"/>
        <w:jc w:val="both"/>
        <w:rPr>
          <w:rFonts w:ascii="Tahoma" w:hAnsi="Tahoma" w:cs="Tahoma"/>
          <w:color w:val="000000" w:themeColor="text1"/>
          <w:sz w:val="18"/>
          <w:szCs w:val="18"/>
        </w:rPr>
      </w:pPr>
    </w:p>
    <w:p w14:paraId="38EACCCC" w14:textId="77777777" w:rsidR="009B54F0" w:rsidRPr="009F47D5" w:rsidRDefault="009B54F0" w:rsidP="009B54F0">
      <w:pPr>
        <w:shd w:val="clear" w:color="auto" w:fill="FFFFFF"/>
        <w:spacing w:line="220" w:lineRule="exact"/>
        <w:ind w:left="-142" w:right="-426"/>
        <w:jc w:val="both"/>
        <w:rPr>
          <w:rFonts w:ascii="Tahoma" w:hAnsi="Tahoma" w:cs="Tahoma"/>
          <w:color w:val="000000" w:themeColor="text1"/>
          <w:sz w:val="18"/>
          <w:szCs w:val="18"/>
        </w:rPr>
      </w:pPr>
    </w:p>
    <w:p w14:paraId="22BF828E" w14:textId="77777777" w:rsidR="009B54F0" w:rsidRPr="009F47D5" w:rsidRDefault="009B54F0" w:rsidP="009B54F0">
      <w:pPr>
        <w:shd w:val="clear" w:color="auto" w:fill="FFFFFF"/>
        <w:spacing w:line="220" w:lineRule="exact"/>
        <w:ind w:left="-142" w:right="-426"/>
        <w:jc w:val="both"/>
        <w:rPr>
          <w:rFonts w:ascii="Tahoma" w:hAnsi="Tahoma" w:cs="Tahoma"/>
          <w:color w:val="000000" w:themeColor="text1"/>
          <w:sz w:val="18"/>
          <w:szCs w:val="18"/>
        </w:rPr>
      </w:pPr>
    </w:p>
    <w:p w14:paraId="28005043" w14:textId="77777777" w:rsidR="009B54F0" w:rsidRPr="009F47D5" w:rsidRDefault="009B54F0" w:rsidP="009B54F0">
      <w:pPr>
        <w:shd w:val="clear" w:color="auto" w:fill="FFFFFF"/>
        <w:spacing w:line="220" w:lineRule="exact"/>
        <w:ind w:left="-142" w:right="-426"/>
        <w:jc w:val="both"/>
        <w:rPr>
          <w:rFonts w:ascii="Tahoma" w:hAnsi="Tahoma" w:cs="Tahoma"/>
          <w:color w:val="000000" w:themeColor="text1"/>
          <w:sz w:val="18"/>
          <w:szCs w:val="18"/>
        </w:rPr>
      </w:pPr>
    </w:p>
    <w:p w14:paraId="2F13E98A" w14:textId="77777777" w:rsidR="009B54F0" w:rsidRPr="009F47D5" w:rsidRDefault="009B54F0" w:rsidP="009B54F0">
      <w:pPr>
        <w:shd w:val="clear" w:color="auto" w:fill="FFFFFF"/>
        <w:spacing w:line="220" w:lineRule="exact"/>
        <w:ind w:left="-142" w:right="-426"/>
        <w:jc w:val="both"/>
        <w:rPr>
          <w:rFonts w:ascii="Tahoma" w:hAnsi="Tahoma" w:cs="Tahoma"/>
          <w:color w:val="000000" w:themeColor="text1"/>
          <w:sz w:val="18"/>
          <w:szCs w:val="18"/>
        </w:rPr>
      </w:pPr>
    </w:p>
    <w:p w14:paraId="29F32CC0" w14:textId="77777777" w:rsidR="009B54F0" w:rsidRPr="009F47D5" w:rsidRDefault="009B54F0" w:rsidP="009B54F0">
      <w:pPr>
        <w:shd w:val="clear" w:color="auto" w:fill="FFFFFF"/>
        <w:spacing w:line="220" w:lineRule="exact"/>
        <w:ind w:left="-142" w:right="-426"/>
        <w:jc w:val="both"/>
        <w:rPr>
          <w:rFonts w:ascii="Tahoma" w:hAnsi="Tahoma" w:cs="Tahoma"/>
          <w:color w:val="000000" w:themeColor="text1"/>
          <w:sz w:val="18"/>
          <w:szCs w:val="18"/>
        </w:rPr>
      </w:pPr>
    </w:p>
    <w:p w14:paraId="71087E84" w14:textId="77777777" w:rsidR="009B54F0" w:rsidRPr="009F47D5" w:rsidRDefault="009B54F0" w:rsidP="009B54F0">
      <w:pPr>
        <w:shd w:val="clear" w:color="auto" w:fill="FFFFFF"/>
        <w:spacing w:line="220" w:lineRule="exact"/>
        <w:ind w:left="-142" w:right="-426"/>
        <w:jc w:val="both"/>
        <w:rPr>
          <w:rFonts w:ascii="Tahoma" w:hAnsi="Tahoma" w:cs="Tahoma"/>
          <w:color w:val="000000" w:themeColor="text1"/>
          <w:sz w:val="18"/>
          <w:szCs w:val="18"/>
        </w:rPr>
      </w:pPr>
    </w:p>
    <w:p w14:paraId="6DEA73B4"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5665B401"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16B76EB2"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161E5E76"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261A8666"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62A2AD00"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15D3D0D0"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79FE800B"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338326F3"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497A02FB"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68D134B1"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3CDF5E84"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6039BD3A"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221D3AA8"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565FF7AD"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3AAD8DFA"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2F2C7967"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583A2621"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49D5A54B"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2432F7E7"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525D2199"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59DECBC3"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533BE83B"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3C490AF5"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59362594"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0D4C9109"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4D64B9D2"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2C3985EE"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35D3D0BB"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19FB6489"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5C4CA400"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033C71BD"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p>
    <w:p w14:paraId="6F66A885" w14:textId="77777777" w:rsidR="009B54F0" w:rsidRPr="009F47D5" w:rsidRDefault="009B54F0" w:rsidP="00C11A32">
      <w:pPr>
        <w:shd w:val="clear" w:color="auto" w:fill="FFFFFF"/>
        <w:spacing w:line="220" w:lineRule="exact"/>
        <w:ind w:right="-426"/>
        <w:jc w:val="both"/>
        <w:rPr>
          <w:rFonts w:ascii="Tahoma" w:hAnsi="Tahoma" w:cs="Tahoma"/>
          <w:sz w:val="18"/>
          <w:szCs w:val="18"/>
        </w:rPr>
      </w:pPr>
    </w:p>
    <w:p w14:paraId="505BEF53" w14:textId="77777777" w:rsidR="009B54F0" w:rsidRPr="009F47D5" w:rsidRDefault="009B54F0" w:rsidP="009B54F0">
      <w:pPr>
        <w:shd w:val="clear" w:color="auto" w:fill="FFFFFF"/>
        <w:spacing w:line="220" w:lineRule="exact"/>
        <w:ind w:left="-142" w:right="-426"/>
        <w:jc w:val="both"/>
        <w:rPr>
          <w:rFonts w:ascii="Tahoma" w:hAnsi="Tahoma" w:cs="Tahoma"/>
          <w:sz w:val="18"/>
          <w:szCs w:val="18"/>
        </w:rPr>
      </w:pPr>
      <w:r w:rsidRPr="009F47D5">
        <w:rPr>
          <w:rFonts w:ascii="Tahoma" w:hAnsi="Tahoma" w:cs="Tahoma"/>
          <w:sz w:val="18"/>
          <w:szCs w:val="18"/>
        </w:rPr>
        <w:t>Приложение № 6.2</w:t>
      </w:r>
    </w:p>
    <w:p w14:paraId="71F92A7A" w14:textId="77777777" w:rsidR="009B54F0" w:rsidRPr="009F47D5" w:rsidRDefault="009B54F0" w:rsidP="009B54F0">
      <w:pPr>
        <w:shd w:val="clear" w:color="auto" w:fill="FFFFFF"/>
        <w:spacing w:line="220" w:lineRule="exact"/>
        <w:ind w:left="-142" w:right="-426"/>
        <w:jc w:val="center"/>
        <w:rPr>
          <w:rFonts w:ascii="Tahoma" w:hAnsi="Tahoma" w:cs="Tahoma"/>
          <w:b/>
          <w:sz w:val="18"/>
          <w:szCs w:val="18"/>
        </w:rPr>
      </w:pPr>
      <w:r w:rsidRPr="009F47D5">
        <w:rPr>
          <w:rFonts w:ascii="Tahoma" w:hAnsi="Tahoma" w:cs="Tahoma"/>
          <w:b/>
          <w:sz w:val="18"/>
          <w:szCs w:val="18"/>
        </w:rPr>
        <w:t>Форма отчета Привлеченного субагента с актом сверки</w:t>
      </w:r>
    </w:p>
    <w:tbl>
      <w:tblPr>
        <w:tblW w:w="5576" w:type="pct"/>
        <w:tblLook w:val="04A0" w:firstRow="1" w:lastRow="0" w:firstColumn="1" w:lastColumn="0" w:noHBand="0" w:noVBand="1"/>
      </w:tblPr>
      <w:tblGrid>
        <w:gridCol w:w="826"/>
        <w:gridCol w:w="930"/>
        <w:gridCol w:w="306"/>
        <w:gridCol w:w="306"/>
        <w:gridCol w:w="297"/>
        <w:gridCol w:w="306"/>
        <w:gridCol w:w="306"/>
        <w:gridCol w:w="297"/>
        <w:gridCol w:w="306"/>
        <w:gridCol w:w="306"/>
        <w:gridCol w:w="260"/>
        <w:gridCol w:w="312"/>
        <w:gridCol w:w="306"/>
        <w:gridCol w:w="306"/>
        <w:gridCol w:w="297"/>
        <w:gridCol w:w="306"/>
        <w:gridCol w:w="306"/>
        <w:gridCol w:w="297"/>
        <w:gridCol w:w="556"/>
        <w:gridCol w:w="306"/>
        <w:gridCol w:w="306"/>
        <w:gridCol w:w="306"/>
        <w:gridCol w:w="297"/>
        <w:gridCol w:w="828"/>
        <w:gridCol w:w="306"/>
        <w:gridCol w:w="359"/>
        <w:gridCol w:w="306"/>
        <w:gridCol w:w="306"/>
        <w:gridCol w:w="222"/>
        <w:gridCol w:w="222"/>
      </w:tblGrid>
      <w:tr w:rsidR="009B54F0" w:rsidRPr="009F47D5" w14:paraId="5C296670" w14:textId="77777777" w:rsidTr="00D03C61">
        <w:trPr>
          <w:gridAfter w:val="2"/>
          <w:wAfter w:w="204" w:type="pct"/>
          <w:trHeight w:val="240"/>
        </w:trPr>
        <w:tc>
          <w:tcPr>
            <w:tcW w:w="379" w:type="pct"/>
            <w:tcBorders>
              <w:top w:val="nil"/>
              <w:left w:val="nil"/>
              <w:bottom w:val="nil"/>
              <w:right w:val="nil"/>
            </w:tcBorders>
            <w:shd w:val="clear" w:color="auto" w:fill="auto"/>
            <w:noWrap/>
            <w:vAlign w:val="bottom"/>
          </w:tcPr>
          <w:p w14:paraId="7EDF76AA" w14:textId="77777777" w:rsidR="009B54F0" w:rsidRPr="009F47D5" w:rsidRDefault="009B54F0" w:rsidP="009B54F0">
            <w:pPr>
              <w:shd w:val="clear" w:color="auto" w:fill="FFFFFF"/>
              <w:rPr>
                <w:rFonts w:ascii="Tahoma" w:hAnsi="Tahoma" w:cs="Tahoma"/>
                <w:sz w:val="14"/>
                <w:szCs w:val="14"/>
              </w:rPr>
            </w:pPr>
            <w:r w:rsidRPr="009F47D5">
              <w:rPr>
                <w:noProof/>
              </w:rPr>
              <mc:AlternateContent>
                <mc:Choice Requires="wps">
                  <w:drawing>
                    <wp:anchor distT="0" distB="0" distL="114300" distR="114300" simplePos="0" relativeHeight="251694080" behindDoc="0" locked="0" layoutInCell="1" allowOverlap="1" wp14:anchorId="0C06DAF6" wp14:editId="7E0AC5D6">
                      <wp:simplePos x="0" y="0"/>
                      <wp:positionH relativeFrom="column">
                        <wp:posOffset>76200</wp:posOffset>
                      </wp:positionH>
                      <wp:positionV relativeFrom="paragraph">
                        <wp:posOffset>28575</wp:posOffset>
                      </wp:positionV>
                      <wp:extent cx="3619500" cy="247650"/>
                      <wp:effectExtent l="0" t="0" r="1905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0" cy="247650"/>
                              </a:xfrm>
                              <a:prstGeom prst="rect">
                                <a:avLst/>
                              </a:prstGeom>
                              <a:solidFill>
                                <a:sysClr val="window" lastClr="FFFFFF"/>
                              </a:solidFill>
                              <a:ln w="9525" cmpd="sng">
                                <a:solidFill>
                                  <a:sysClr val="window" lastClr="FFFFFF">
                                    <a:shade val="50000"/>
                                  </a:sysClr>
                                </a:solidFill>
                              </a:ln>
                              <a:effectLst/>
                            </wps:spPr>
                            <wps:txbx>
                              <w:txbxContent>
                                <w:p w14:paraId="2B39095D" w14:textId="77777777" w:rsidR="002D79BD" w:rsidRDefault="002D79BD" w:rsidP="009B54F0">
                                  <w:pPr>
                                    <w:pStyle w:val="afe"/>
                                    <w:spacing w:before="0" w:beforeAutospacing="0" w:after="0" w:afterAutospacing="0"/>
                                  </w:pPr>
                                  <w:r w:rsidRPr="00C16A06">
                                    <w:rPr>
                                      <w:rFonts w:ascii="Calibri" w:hAnsi="Calibri"/>
                                      <w:color w:val="000000"/>
                                      <w:sz w:val="22"/>
                                      <w:szCs w:val="22"/>
                                    </w:rPr>
                                    <w:t>ШТРИХКОД С ТИПОМ ДОКУМЕНТА</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0C06DAF6" id="Поле 14" o:spid="_x0000_s1028" type="#_x0000_t202" style="position:absolute;margin-left:6pt;margin-top:2.25pt;width:28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xuAwIAAAEEAAAOAAAAZHJzL2Uyb0RvYy54bWysU82O0zAQviPxDpbvNGnZFjZquhK7KpcV&#10;i7TwAK7jNBa2x3i8Tfo0PAUnJJ6hj7Rjp1vKcgKRg+Of+fm+b2aWV4M1bKcCanA1n05KzpST0Gi3&#10;rfnnT+tXbznDKFwjDDhV871CfrV6+WLZ+0rNoAPTqMAoiMOq9zXvYvRVUaDslBU4Aa8cPbYQrIh0&#10;DNuiCaKn6NYUs7JcFD2ExgeQCpFub8ZHvsrx21bJeNe2qCIzNSdsMa8hr5u0FqulqLZB+E7LIwzx&#10;Dyis0I6SnkLdiCjYQ9B/hLJaBkBo40SCLaBttVSZA7GZls/Y3HfCq8yFxEF/kgn/X1j5YfcxMN1Q&#10;7S44c8JSjQ7fDj8PPw7fGV2RPr3HiszuPRnG4R0MZJu5or8F+QXJpDizGR2QrJMeQxts+hNTRo5U&#10;gv1JdjVEJuny9WJ6OS/pSdLb7OLNYp7rUvzy9gHjewWWpU3NA5U1IxC7W4wpv6ieTFIyBKObtTYm&#10;H/Z4bQLbCeoAapwGes6MwEiXNV/nL7GkEL+5Gcf6ml/OZ3PCZT0JhG470v7b6BlFJxo1giCqRPaY&#10;MoN7np2wGJe8VO7gI8ek8Shr2sVhM+S6zZ5qtIFmTyWiYYx3tLQGiIA02nPWU4MTga8PIijOQjTX&#10;MM6DcLID0iFmPCku9VmGc5yJ1MjnZ9qfT+7qEQAA//8DAFBLAwQUAAYACAAAACEAI+fRqNsAAAAH&#10;AQAADwAAAGRycy9kb3ducmV2LnhtbEyPwU7DMBBE70j8g7VI3KhDaVAV4lSAVIG4EZBob5vYJKHx&#10;OrKdJvw921M5Ps1q5m2+mW0vjsaHzpGC20UCwlDtdEeNgs+P7c0aRIhIGntHRsGvCbApLi9yzLSb&#10;6N0cy9gILqGQoYI2xiGTMtStsRgWbjDE2bfzFiOjb6T2OHG57eUySe6lxY54ocXBPLemPpSjVdDt&#10;n17KCX+2h2H19lWXuyp5Hb1S11fz4wOIaOZ4PoaTPqtDwU6VG0kH0TMv+ZWoYJWC4Dhdn7hivktB&#10;Frn871/8AQAA//8DAFBLAQItABQABgAIAAAAIQC2gziS/gAAAOEBAAATAAAAAAAAAAAAAAAAAAAA&#10;AABbQ29udGVudF9UeXBlc10ueG1sUEsBAi0AFAAGAAgAAAAhADj9If/WAAAAlAEAAAsAAAAAAAAA&#10;AAAAAAAALwEAAF9yZWxzLy5yZWxzUEsBAi0AFAAGAAgAAAAhANpGDG4DAgAAAQQAAA4AAAAAAAAA&#10;AAAAAAAALgIAAGRycy9lMm9Eb2MueG1sUEsBAi0AFAAGAAgAAAAhACPn0ajbAAAABwEAAA8AAAAA&#10;AAAAAAAAAAAAXQQAAGRycy9kb3ducmV2LnhtbFBLBQYAAAAABAAEAPMAAABlBQAAAAA=&#10;" fillcolor="window" strokecolor="#bcbcbc">
                      <v:path arrowok="t"/>
                      <v:textbox>
                        <w:txbxContent>
                          <w:p w14:paraId="2B39095D" w14:textId="77777777" w:rsidR="002D79BD" w:rsidRDefault="002D79BD" w:rsidP="009B54F0">
                            <w:pPr>
                              <w:pStyle w:val="afe"/>
                              <w:spacing w:before="0" w:beforeAutospacing="0" w:after="0" w:afterAutospacing="0"/>
                            </w:pPr>
                            <w:r w:rsidRPr="00C16A06">
                              <w:rPr>
                                <w:rFonts w:ascii="Calibri" w:hAnsi="Calibri"/>
                                <w:color w:val="000000"/>
                                <w:sz w:val="22"/>
                                <w:szCs w:val="22"/>
                              </w:rPr>
                              <w:t>ШТРИХКОД С ТИПОМ ДОКУМЕНТА</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80"/>
            </w:tblGrid>
            <w:tr w:rsidR="009B54F0" w:rsidRPr="009F47D5" w14:paraId="4DB960E0" w14:textId="77777777" w:rsidTr="009B54F0">
              <w:trPr>
                <w:trHeight w:val="240"/>
                <w:tblCellSpacing w:w="0" w:type="dxa"/>
              </w:trPr>
              <w:tc>
                <w:tcPr>
                  <w:tcW w:w="580" w:type="dxa"/>
                  <w:tcBorders>
                    <w:top w:val="nil"/>
                    <w:left w:val="nil"/>
                    <w:bottom w:val="nil"/>
                    <w:right w:val="nil"/>
                  </w:tcBorders>
                  <w:shd w:val="clear" w:color="auto" w:fill="auto"/>
                  <w:noWrap/>
                  <w:vAlign w:val="bottom"/>
                </w:tcPr>
                <w:p w14:paraId="5DD84AC5" w14:textId="77777777" w:rsidR="009B54F0" w:rsidRPr="0080379B" w:rsidRDefault="009B54F0" w:rsidP="009B54F0">
                  <w:pPr>
                    <w:shd w:val="clear" w:color="auto" w:fill="FFFFFF"/>
                    <w:jc w:val="center"/>
                    <w:rPr>
                      <w:rFonts w:ascii="Tahoma" w:hAnsi="Tahoma" w:cs="Tahoma"/>
                      <w:b/>
                      <w:bCs/>
                      <w:sz w:val="14"/>
                      <w:szCs w:val="14"/>
                    </w:rPr>
                  </w:pPr>
                </w:p>
              </w:tc>
            </w:tr>
          </w:tbl>
          <w:p w14:paraId="5BC64E23" w14:textId="77777777" w:rsidR="009B54F0" w:rsidRPr="009F47D5" w:rsidRDefault="009B54F0" w:rsidP="009B54F0">
            <w:pPr>
              <w:shd w:val="clear" w:color="auto" w:fill="FFFFFF"/>
              <w:rPr>
                <w:rFonts w:ascii="Tahoma" w:hAnsi="Tahoma" w:cs="Tahoma"/>
                <w:sz w:val="14"/>
                <w:szCs w:val="14"/>
              </w:rPr>
            </w:pPr>
          </w:p>
        </w:tc>
        <w:tc>
          <w:tcPr>
            <w:tcW w:w="427" w:type="pct"/>
            <w:tcBorders>
              <w:top w:val="nil"/>
              <w:left w:val="nil"/>
              <w:bottom w:val="nil"/>
              <w:right w:val="nil"/>
            </w:tcBorders>
            <w:shd w:val="clear" w:color="auto" w:fill="auto"/>
            <w:noWrap/>
            <w:vAlign w:val="bottom"/>
          </w:tcPr>
          <w:p w14:paraId="61B0699B"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47D057CB"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1EC4E396" w14:textId="77777777" w:rsidR="009B54F0" w:rsidRPr="009F47D5" w:rsidRDefault="009B54F0" w:rsidP="009B54F0">
            <w:pPr>
              <w:shd w:val="clear" w:color="auto" w:fill="FFFFFF"/>
              <w:rPr>
                <w:rFonts w:ascii="Tahoma" w:hAnsi="Tahoma" w:cs="Tahoma"/>
                <w:sz w:val="14"/>
                <w:szCs w:val="14"/>
              </w:rPr>
            </w:pPr>
          </w:p>
        </w:tc>
        <w:tc>
          <w:tcPr>
            <w:tcW w:w="136" w:type="pct"/>
            <w:tcBorders>
              <w:top w:val="nil"/>
              <w:left w:val="nil"/>
              <w:bottom w:val="nil"/>
              <w:right w:val="nil"/>
            </w:tcBorders>
            <w:shd w:val="clear" w:color="auto" w:fill="auto"/>
            <w:noWrap/>
            <w:vAlign w:val="bottom"/>
          </w:tcPr>
          <w:p w14:paraId="025BA6FF"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11222C47"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670956A4" w14:textId="77777777" w:rsidR="009B54F0" w:rsidRPr="009F47D5" w:rsidRDefault="009B54F0" w:rsidP="009B54F0">
            <w:pPr>
              <w:shd w:val="clear" w:color="auto" w:fill="FFFFFF"/>
              <w:rPr>
                <w:rFonts w:ascii="Tahoma" w:hAnsi="Tahoma" w:cs="Tahoma"/>
                <w:sz w:val="14"/>
                <w:szCs w:val="14"/>
              </w:rPr>
            </w:pPr>
          </w:p>
        </w:tc>
        <w:tc>
          <w:tcPr>
            <w:tcW w:w="136" w:type="pct"/>
            <w:tcBorders>
              <w:top w:val="nil"/>
              <w:left w:val="nil"/>
              <w:bottom w:val="nil"/>
              <w:right w:val="nil"/>
            </w:tcBorders>
            <w:shd w:val="clear" w:color="auto" w:fill="auto"/>
            <w:noWrap/>
            <w:vAlign w:val="bottom"/>
          </w:tcPr>
          <w:p w14:paraId="6C4DC0EB"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7DEEF46C"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5323D994" w14:textId="77777777" w:rsidR="009B54F0" w:rsidRPr="009F47D5" w:rsidRDefault="009B54F0" w:rsidP="009B54F0">
            <w:pPr>
              <w:shd w:val="clear" w:color="auto" w:fill="FFFFFF"/>
              <w:rPr>
                <w:rFonts w:ascii="Tahoma" w:hAnsi="Tahoma" w:cs="Tahoma"/>
                <w:sz w:val="14"/>
                <w:szCs w:val="14"/>
              </w:rPr>
            </w:pPr>
          </w:p>
        </w:tc>
        <w:tc>
          <w:tcPr>
            <w:tcW w:w="119" w:type="pct"/>
            <w:tcBorders>
              <w:top w:val="nil"/>
              <w:left w:val="nil"/>
              <w:bottom w:val="nil"/>
              <w:right w:val="nil"/>
            </w:tcBorders>
            <w:shd w:val="clear" w:color="auto" w:fill="auto"/>
            <w:noWrap/>
            <w:vAlign w:val="bottom"/>
          </w:tcPr>
          <w:p w14:paraId="215EF6D5" w14:textId="77777777" w:rsidR="009B54F0" w:rsidRPr="009F47D5" w:rsidRDefault="009B54F0" w:rsidP="009B54F0">
            <w:pPr>
              <w:shd w:val="clear" w:color="auto" w:fill="FFFFFF"/>
              <w:rPr>
                <w:rFonts w:ascii="Tahoma" w:hAnsi="Tahoma" w:cs="Tahoma"/>
                <w:sz w:val="14"/>
                <w:szCs w:val="14"/>
              </w:rPr>
            </w:pPr>
          </w:p>
        </w:tc>
        <w:tc>
          <w:tcPr>
            <w:tcW w:w="143" w:type="pct"/>
            <w:tcBorders>
              <w:top w:val="nil"/>
              <w:left w:val="nil"/>
              <w:bottom w:val="nil"/>
              <w:right w:val="nil"/>
            </w:tcBorders>
            <w:shd w:val="clear" w:color="auto" w:fill="auto"/>
            <w:noWrap/>
            <w:vAlign w:val="bottom"/>
          </w:tcPr>
          <w:p w14:paraId="53300AB7"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7517F74D"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33774999" w14:textId="77777777" w:rsidR="009B54F0" w:rsidRPr="009F47D5" w:rsidRDefault="009B54F0" w:rsidP="009B54F0">
            <w:pPr>
              <w:shd w:val="clear" w:color="auto" w:fill="FFFFFF"/>
              <w:rPr>
                <w:rFonts w:ascii="Tahoma" w:hAnsi="Tahoma" w:cs="Tahoma"/>
                <w:sz w:val="14"/>
                <w:szCs w:val="14"/>
              </w:rPr>
            </w:pPr>
          </w:p>
        </w:tc>
        <w:tc>
          <w:tcPr>
            <w:tcW w:w="136" w:type="pct"/>
            <w:tcBorders>
              <w:top w:val="nil"/>
              <w:left w:val="nil"/>
              <w:bottom w:val="nil"/>
              <w:right w:val="nil"/>
            </w:tcBorders>
            <w:shd w:val="clear" w:color="auto" w:fill="auto"/>
            <w:noWrap/>
            <w:vAlign w:val="bottom"/>
          </w:tcPr>
          <w:p w14:paraId="024F398B"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345F3D7F"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44C70D3A" w14:textId="77777777" w:rsidR="009B54F0" w:rsidRPr="009F47D5" w:rsidRDefault="009B54F0" w:rsidP="009B54F0">
            <w:pPr>
              <w:shd w:val="clear" w:color="auto" w:fill="FFFFFF"/>
              <w:rPr>
                <w:rFonts w:ascii="Tahoma" w:hAnsi="Tahoma" w:cs="Tahoma"/>
                <w:sz w:val="14"/>
                <w:szCs w:val="14"/>
              </w:rPr>
            </w:pPr>
          </w:p>
        </w:tc>
        <w:tc>
          <w:tcPr>
            <w:tcW w:w="136" w:type="pct"/>
            <w:tcBorders>
              <w:top w:val="nil"/>
              <w:left w:val="nil"/>
              <w:bottom w:val="nil"/>
              <w:right w:val="nil"/>
            </w:tcBorders>
            <w:shd w:val="clear" w:color="auto" w:fill="auto"/>
            <w:noWrap/>
            <w:vAlign w:val="bottom"/>
          </w:tcPr>
          <w:p w14:paraId="23533D9E" w14:textId="77777777" w:rsidR="009B54F0" w:rsidRPr="009F47D5" w:rsidRDefault="009B54F0" w:rsidP="009B54F0">
            <w:pPr>
              <w:shd w:val="clear" w:color="auto" w:fill="FFFFFF"/>
              <w:rPr>
                <w:rFonts w:ascii="Tahoma" w:hAnsi="Tahoma" w:cs="Tahoma"/>
                <w:sz w:val="14"/>
                <w:szCs w:val="14"/>
              </w:rPr>
            </w:pPr>
          </w:p>
        </w:tc>
        <w:tc>
          <w:tcPr>
            <w:tcW w:w="255" w:type="pct"/>
            <w:tcBorders>
              <w:top w:val="nil"/>
              <w:left w:val="nil"/>
              <w:bottom w:val="nil"/>
              <w:right w:val="nil"/>
            </w:tcBorders>
            <w:shd w:val="clear" w:color="auto" w:fill="auto"/>
            <w:noWrap/>
            <w:vAlign w:val="bottom"/>
          </w:tcPr>
          <w:p w14:paraId="4B6F9E2E" w14:textId="77777777" w:rsidR="009B54F0" w:rsidRPr="009F47D5" w:rsidRDefault="009B54F0" w:rsidP="009B54F0">
            <w:pPr>
              <w:shd w:val="clear" w:color="auto" w:fill="FFFFFF"/>
              <w:rPr>
                <w:rFonts w:ascii="Tahoma" w:hAnsi="Tahoma" w:cs="Tahoma"/>
                <w:sz w:val="14"/>
                <w:szCs w:val="14"/>
              </w:rPr>
            </w:pPr>
            <w:r w:rsidRPr="009F47D5">
              <w:rPr>
                <w:noProof/>
              </w:rPr>
              <mc:AlternateContent>
                <mc:Choice Requires="wps">
                  <w:drawing>
                    <wp:anchor distT="0" distB="0" distL="114300" distR="114300" simplePos="0" relativeHeight="251695104" behindDoc="0" locked="0" layoutInCell="1" allowOverlap="1" wp14:anchorId="7E54A4F7" wp14:editId="10498C3F">
                      <wp:simplePos x="0" y="0"/>
                      <wp:positionH relativeFrom="column">
                        <wp:posOffset>200025</wp:posOffset>
                      </wp:positionH>
                      <wp:positionV relativeFrom="paragraph">
                        <wp:posOffset>19050</wp:posOffset>
                      </wp:positionV>
                      <wp:extent cx="1485900" cy="24765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247650"/>
                              </a:xfrm>
                              <a:prstGeom prst="rect">
                                <a:avLst/>
                              </a:prstGeom>
                              <a:solidFill>
                                <a:sysClr val="window" lastClr="FFFFFF"/>
                              </a:solidFill>
                              <a:ln w="9525" cmpd="sng">
                                <a:solidFill>
                                  <a:sysClr val="window" lastClr="FFFFFF">
                                    <a:shade val="50000"/>
                                  </a:sysClr>
                                </a:solidFill>
                              </a:ln>
                              <a:effectLst/>
                            </wps:spPr>
                            <wps:txbx>
                              <w:txbxContent>
                                <w:p w14:paraId="2B2F3AD5" w14:textId="77777777" w:rsidR="002D79BD" w:rsidRDefault="002D79BD" w:rsidP="009B54F0">
                                  <w:pPr>
                                    <w:pStyle w:val="afe"/>
                                    <w:spacing w:before="0" w:beforeAutospacing="0" w:after="0" w:afterAutospacing="0"/>
                                  </w:pPr>
                                  <w:r w:rsidRPr="00C16A06">
                                    <w:rPr>
                                      <w:rFonts w:ascii="Calibri" w:hAnsi="Calibri"/>
                                      <w:color w:val="000000"/>
                                      <w:sz w:val="16"/>
                                      <w:szCs w:val="16"/>
                                    </w:rPr>
                                    <w:t>ШТРИХКОД С НОМЕРОМ ДОКУМЕНТА</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7E54A4F7" id="Поле 16" o:spid="_x0000_s1029" type="#_x0000_t202" style="position:absolute;margin-left:15.75pt;margin-top:1.5pt;width:117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dzAgIAAAEEAAAOAAAAZHJzL2Uyb0RvYy54bWysU82O0zAQviPxDpbvNNmyLbtR05XYVbms&#10;WKSFB3Adp7GwPcbjbdKn4Sk4IfEMfSTGTlvKcgKRg+OfmW++b34WN4M1bKsCanA1v5iUnCknodFu&#10;U/NPH1evrjjDKFwjDDhV851CfrN8+WLR+0pNoQPTqMAIxGHV+5p3MfqqKFB2ygqcgFeOHlsIVkQ6&#10;hk3RBNETujXFtCznRQ+h8QGkQqTbu/GRLzN+2yoZH9oWVWSm5sQt5jXkdZ3WYrkQ1SYI32l5oCH+&#10;gYUV2lHQE9SdiII9Bf0HlNUyAEIbJxJsAW2rpcoaSM1F+UzNYye8ylooOehPacL/Byvfbz8Ephuq&#10;3ZwzJyzVaP91/2P/ff+N0RXlp/dYkdmjJ8M4vIWBbLNW9PcgPyOZFGc2owOSdcrH0Aab/qSUkSOV&#10;YHdKuxoikwnt8mp2XdKTpLfp5Zv5LNel+OXtA8Z3CixLm5oHKmtmILb3GFN8UR1NUjAEo5uVNiYf&#10;dnhrAtsK6gBqnAZ6zozASJc1X+UvqSSI39yMY33Nr2fTGfGynhKEbjPK/lv0zKITjRpJzEr6jiEz&#10;uefRiYtxyUvlDj5oTDke05p2cVgPuW6vjzVaQ7OjEtEwxgdaWgMkQBrtOeupwUnAlycRFGchmlsY&#10;50E42QHlIWY+CZf6LNM5zERq5PMz7c8nd/kTAAD//wMAUEsDBBQABgAIAAAAIQB/vn2J3QAAAAcB&#10;AAAPAAAAZHJzL2Rvd25yZXYueG1sTI/BTsMwEETvSPyDtUjcqN3QVlWIUwFSBeJGQKLcNvGShMZ2&#10;FDtN+HuWUzmtRjOafZPtZtuJEw2h9U7DcqFAkKu8aV2t4f1tf7MFESI6g513pOGHAuzyy4sMU+Mn&#10;90qnItaCS1xIUUMTY59KGaqGLIaF78mx9+UHi5HlUEsz4MTltpOJUhtpsXX8ocGeHhuqjsVoNbSf&#10;D0/FhN/7Y796+aiKQ6mex0Hr66v5/g5EpDmew/CHz+iQM1PpR2eC6DTcLtec5MuL2E42a9alhlWi&#10;QOaZ/M+f/wIAAP//AwBQSwECLQAUAAYACAAAACEAtoM4kv4AAADhAQAAEwAAAAAAAAAAAAAAAAAA&#10;AAAAW0NvbnRlbnRfVHlwZXNdLnhtbFBLAQItABQABgAIAAAAIQA4/SH/1gAAAJQBAAALAAAAAAAA&#10;AAAAAAAAAC8BAABfcmVscy8ucmVsc1BLAQItABQABgAIAAAAIQDEqEdzAgIAAAEEAAAOAAAAAAAA&#10;AAAAAAAAAC4CAABkcnMvZTJvRG9jLnhtbFBLAQItABQABgAIAAAAIQB/vn2J3QAAAAcBAAAPAAAA&#10;AAAAAAAAAAAAAFwEAABkcnMvZG93bnJldi54bWxQSwUGAAAAAAQABADzAAAAZgUAAAAA&#10;" fillcolor="window" strokecolor="#bcbcbc">
                      <v:path arrowok="t"/>
                      <v:textbox>
                        <w:txbxContent>
                          <w:p w14:paraId="2B2F3AD5" w14:textId="77777777" w:rsidR="002D79BD" w:rsidRDefault="002D79BD" w:rsidP="009B54F0">
                            <w:pPr>
                              <w:pStyle w:val="afe"/>
                              <w:spacing w:before="0" w:beforeAutospacing="0" w:after="0" w:afterAutospacing="0"/>
                            </w:pPr>
                            <w:r w:rsidRPr="00C16A06">
                              <w:rPr>
                                <w:rFonts w:ascii="Calibri" w:hAnsi="Calibri"/>
                                <w:color w:val="000000"/>
                                <w:sz w:val="16"/>
                                <w:szCs w:val="16"/>
                              </w:rPr>
                              <w:t>ШТРИХКОД С НОМЕРОМ ДОКУМЕНТА</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40"/>
            </w:tblGrid>
            <w:tr w:rsidR="009B54F0" w:rsidRPr="009F47D5" w14:paraId="63DC461E" w14:textId="77777777" w:rsidTr="009B54F0">
              <w:trPr>
                <w:trHeight w:val="240"/>
                <w:tblCellSpacing w:w="0" w:type="dxa"/>
              </w:trPr>
              <w:tc>
                <w:tcPr>
                  <w:tcW w:w="340" w:type="dxa"/>
                  <w:tcBorders>
                    <w:top w:val="nil"/>
                    <w:left w:val="nil"/>
                    <w:bottom w:val="nil"/>
                    <w:right w:val="nil"/>
                  </w:tcBorders>
                  <w:shd w:val="clear" w:color="auto" w:fill="auto"/>
                  <w:noWrap/>
                  <w:vAlign w:val="bottom"/>
                </w:tcPr>
                <w:p w14:paraId="14142501" w14:textId="77777777" w:rsidR="009B54F0" w:rsidRPr="0080379B" w:rsidRDefault="009B54F0" w:rsidP="009B54F0">
                  <w:pPr>
                    <w:shd w:val="clear" w:color="auto" w:fill="FFFFFF"/>
                    <w:rPr>
                      <w:rFonts w:ascii="Tahoma" w:hAnsi="Tahoma" w:cs="Tahoma"/>
                      <w:sz w:val="14"/>
                      <w:szCs w:val="14"/>
                    </w:rPr>
                  </w:pPr>
                </w:p>
              </w:tc>
            </w:tr>
          </w:tbl>
          <w:p w14:paraId="147AD3EE"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4720FB92"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575FED06"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1614E8FB" w14:textId="77777777" w:rsidR="009B54F0" w:rsidRPr="009F47D5" w:rsidRDefault="009B54F0" w:rsidP="009B54F0">
            <w:pPr>
              <w:shd w:val="clear" w:color="auto" w:fill="FFFFFF"/>
              <w:rPr>
                <w:rFonts w:ascii="Tahoma" w:hAnsi="Tahoma" w:cs="Tahoma"/>
                <w:sz w:val="14"/>
                <w:szCs w:val="14"/>
              </w:rPr>
            </w:pPr>
          </w:p>
        </w:tc>
        <w:tc>
          <w:tcPr>
            <w:tcW w:w="136" w:type="pct"/>
            <w:tcBorders>
              <w:top w:val="nil"/>
              <w:left w:val="nil"/>
              <w:bottom w:val="nil"/>
              <w:right w:val="nil"/>
            </w:tcBorders>
            <w:shd w:val="clear" w:color="auto" w:fill="auto"/>
            <w:noWrap/>
            <w:vAlign w:val="bottom"/>
          </w:tcPr>
          <w:p w14:paraId="3B3AAAF1" w14:textId="77777777" w:rsidR="009B54F0" w:rsidRPr="009F47D5" w:rsidRDefault="009B54F0" w:rsidP="009B54F0">
            <w:pPr>
              <w:shd w:val="clear" w:color="auto" w:fill="FFFFFF"/>
              <w:rPr>
                <w:rFonts w:ascii="Tahoma" w:hAnsi="Tahoma" w:cs="Tahoma"/>
                <w:sz w:val="14"/>
                <w:szCs w:val="14"/>
              </w:rPr>
            </w:pPr>
          </w:p>
        </w:tc>
        <w:tc>
          <w:tcPr>
            <w:tcW w:w="380" w:type="pct"/>
            <w:tcBorders>
              <w:top w:val="nil"/>
              <w:left w:val="nil"/>
              <w:bottom w:val="nil"/>
              <w:right w:val="nil"/>
            </w:tcBorders>
            <w:shd w:val="clear" w:color="auto" w:fill="auto"/>
            <w:noWrap/>
            <w:vAlign w:val="bottom"/>
          </w:tcPr>
          <w:p w14:paraId="54BCBD83"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67BF1BE3" w14:textId="77777777" w:rsidR="009B54F0" w:rsidRPr="009F47D5" w:rsidRDefault="009B54F0" w:rsidP="009B54F0">
            <w:pPr>
              <w:shd w:val="clear" w:color="auto" w:fill="FFFFFF"/>
              <w:rPr>
                <w:rFonts w:ascii="Tahoma" w:hAnsi="Tahoma" w:cs="Tahoma"/>
                <w:sz w:val="14"/>
                <w:szCs w:val="14"/>
              </w:rPr>
            </w:pPr>
          </w:p>
        </w:tc>
        <w:tc>
          <w:tcPr>
            <w:tcW w:w="165" w:type="pct"/>
            <w:tcBorders>
              <w:top w:val="nil"/>
              <w:left w:val="nil"/>
              <w:bottom w:val="nil"/>
              <w:right w:val="nil"/>
            </w:tcBorders>
            <w:shd w:val="clear" w:color="auto" w:fill="auto"/>
            <w:noWrap/>
            <w:vAlign w:val="bottom"/>
          </w:tcPr>
          <w:p w14:paraId="299DB061"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218435B5"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680D2AA2" w14:textId="77777777" w:rsidR="009B54F0" w:rsidRPr="009F47D5" w:rsidRDefault="009B54F0" w:rsidP="009B54F0">
            <w:pPr>
              <w:shd w:val="clear" w:color="auto" w:fill="FFFFFF"/>
              <w:rPr>
                <w:rFonts w:ascii="Tahoma" w:hAnsi="Tahoma" w:cs="Tahoma"/>
                <w:sz w:val="14"/>
                <w:szCs w:val="14"/>
              </w:rPr>
            </w:pPr>
          </w:p>
        </w:tc>
      </w:tr>
      <w:tr w:rsidR="009B54F0" w:rsidRPr="009F47D5" w14:paraId="338FD57E" w14:textId="77777777" w:rsidTr="00D03C61">
        <w:trPr>
          <w:gridAfter w:val="2"/>
          <w:wAfter w:w="204" w:type="pct"/>
          <w:trHeight w:val="225"/>
        </w:trPr>
        <w:tc>
          <w:tcPr>
            <w:tcW w:w="379" w:type="pct"/>
            <w:tcBorders>
              <w:top w:val="nil"/>
              <w:left w:val="nil"/>
              <w:bottom w:val="nil"/>
              <w:right w:val="nil"/>
            </w:tcBorders>
            <w:shd w:val="clear" w:color="auto" w:fill="auto"/>
            <w:noWrap/>
            <w:vAlign w:val="bottom"/>
          </w:tcPr>
          <w:p w14:paraId="3B4BAB82" w14:textId="77777777" w:rsidR="009B54F0" w:rsidRPr="009F47D5" w:rsidRDefault="009B54F0" w:rsidP="009B54F0">
            <w:pPr>
              <w:shd w:val="clear" w:color="auto" w:fill="FFFFFF"/>
              <w:jc w:val="center"/>
              <w:rPr>
                <w:rFonts w:ascii="Tahoma" w:hAnsi="Tahoma" w:cs="Tahoma"/>
                <w:b/>
                <w:bCs/>
                <w:sz w:val="14"/>
                <w:szCs w:val="14"/>
              </w:rPr>
            </w:pPr>
          </w:p>
        </w:tc>
        <w:tc>
          <w:tcPr>
            <w:tcW w:w="427" w:type="pct"/>
            <w:tcBorders>
              <w:top w:val="nil"/>
              <w:left w:val="nil"/>
              <w:bottom w:val="nil"/>
              <w:right w:val="nil"/>
            </w:tcBorders>
            <w:shd w:val="clear" w:color="auto" w:fill="auto"/>
            <w:noWrap/>
            <w:vAlign w:val="bottom"/>
          </w:tcPr>
          <w:p w14:paraId="60FF6561"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40E11B32"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16DD28A8" w14:textId="77777777" w:rsidR="009B54F0" w:rsidRPr="009F47D5" w:rsidRDefault="009B54F0" w:rsidP="009B54F0">
            <w:pPr>
              <w:shd w:val="clear" w:color="auto" w:fill="FFFFFF"/>
              <w:rPr>
                <w:rFonts w:ascii="Tahoma" w:hAnsi="Tahoma" w:cs="Tahoma"/>
                <w:sz w:val="14"/>
                <w:szCs w:val="14"/>
              </w:rPr>
            </w:pPr>
          </w:p>
        </w:tc>
        <w:tc>
          <w:tcPr>
            <w:tcW w:w="136" w:type="pct"/>
            <w:tcBorders>
              <w:top w:val="nil"/>
              <w:left w:val="nil"/>
              <w:bottom w:val="nil"/>
              <w:right w:val="nil"/>
            </w:tcBorders>
            <w:shd w:val="clear" w:color="auto" w:fill="auto"/>
            <w:noWrap/>
            <w:vAlign w:val="bottom"/>
          </w:tcPr>
          <w:p w14:paraId="3D6D6031"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28100341"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0959AB16" w14:textId="77777777" w:rsidR="009B54F0" w:rsidRPr="009F47D5" w:rsidRDefault="009B54F0" w:rsidP="009B54F0">
            <w:pPr>
              <w:shd w:val="clear" w:color="auto" w:fill="FFFFFF"/>
              <w:rPr>
                <w:rFonts w:ascii="Tahoma" w:hAnsi="Tahoma" w:cs="Tahoma"/>
                <w:sz w:val="14"/>
                <w:szCs w:val="14"/>
              </w:rPr>
            </w:pPr>
          </w:p>
        </w:tc>
        <w:tc>
          <w:tcPr>
            <w:tcW w:w="136" w:type="pct"/>
            <w:tcBorders>
              <w:top w:val="nil"/>
              <w:left w:val="nil"/>
              <w:bottom w:val="nil"/>
              <w:right w:val="nil"/>
            </w:tcBorders>
            <w:shd w:val="clear" w:color="auto" w:fill="auto"/>
            <w:noWrap/>
            <w:vAlign w:val="bottom"/>
          </w:tcPr>
          <w:p w14:paraId="50050FA2"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6D358CDF"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3A6A2ABE" w14:textId="77777777" w:rsidR="009B54F0" w:rsidRPr="009F47D5" w:rsidRDefault="009B54F0" w:rsidP="009B54F0">
            <w:pPr>
              <w:shd w:val="clear" w:color="auto" w:fill="FFFFFF"/>
              <w:rPr>
                <w:rFonts w:ascii="Tahoma" w:hAnsi="Tahoma" w:cs="Tahoma"/>
                <w:sz w:val="14"/>
                <w:szCs w:val="14"/>
              </w:rPr>
            </w:pPr>
          </w:p>
        </w:tc>
        <w:tc>
          <w:tcPr>
            <w:tcW w:w="119" w:type="pct"/>
            <w:tcBorders>
              <w:top w:val="nil"/>
              <w:left w:val="nil"/>
              <w:bottom w:val="nil"/>
              <w:right w:val="nil"/>
            </w:tcBorders>
            <w:shd w:val="clear" w:color="auto" w:fill="auto"/>
            <w:noWrap/>
            <w:vAlign w:val="bottom"/>
          </w:tcPr>
          <w:p w14:paraId="15F68BE0" w14:textId="77777777" w:rsidR="009B54F0" w:rsidRPr="009F47D5" w:rsidRDefault="009B54F0" w:rsidP="009B54F0">
            <w:pPr>
              <w:shd w:val="clear" w:color="auto" w:fill="FFFFFF"/>
              <w:rPr>
                <w:rFonts w:ascii="Tahoma" w:hAnsi="Tahoma" w:cs="Tahoma"/>
                <w:sz w:val="14"/>
                <w:szCs w:val="14"/>
              </w:rPr>
            </w:pPr>
          </w:p>
        </w:tc>
        <w:tc>
          <w:tcPr>
            <w:tcW w:w="143" w:type="pct"/>
            <w:tcBorders>
              <w:top w:val="nil"/>
              <w:left w:val="nil"/>
              <w:bottom w:val="nil"/>
              <w:right w:val="nil"/>
            </w:tcBorders>
            <w:shd w:val="clear" w:color="auto" w:fill="auto"/>
            <w:noWrap/>
            <w:vAlign w:val="bottom"/>
          </w:tcPr>
          <w:p w14:paraId="2E60C37A"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5137F483"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6AAC3395" w14:textId="77777777" w:rsidR="009B54F0" w:rsidRPr="009F47D5" w:rsidRDefault="009B54F0" w:rsidP="009B54F0">
            <w:pPr>
              <w:shd w:val="clear" w:color="auto" w:fill="FFFFFF"/>
              <w:rPr>
                <w:rFonts w:ascii="Tahoma" w:hAnsi="Tahoma" w:cs="Tahoma"/>
                <w:sz w:val="14"/>
                <w:szCs w:val="14"/>
              </w:rPr>
            </w:pPr>
          </w:p>
        </w:tc>
        <w:tc>
          <w:tcPr>
            <w:tcW w:w="136" w:type="pct"/>
            <w:tcBorders>
              <w:top w:val="nil"/>
              <w:left w:val="nil"/>
              <w:bottom w:val="nil"/>
              <w:right w:val="nil"/>
            </w:tcBorders>
            <w:shd w:val="clear" w:color="auto" w:fill="auto"/>
            <w:noWrap/>
            <w:vAlign w:val="bottom"/>
          </w:tcPr>
          <w:p w14:paraId="6B43CDD8"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233CB4D5"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6AF20F71" w14:textId="77777777" w:rsidR="009B54F0" w:rsidRPr="009F47D5" w:rsidRDefault="009B54F0" w:rsidP="009B54F0">
            <w:pPr>
              <w:shd w:val="clear" w:color="auto" w:fill="FFFFFF"/>
              <w:rPr>
                <w:rFonts w:ascii="Tahoma" w:hAnsi="Tahoma" w:cs="Tahoma"/>
                <w:sz w:val="14"/>
                <w:szCs w:val="14"/>
              </w:rPr>
            </w:pPr>
          </w:p>
        </w:tc>
        <w:tc>
          <w:tcPr>
            <w:tcW w:w="136" w:type="pct"/>
            <w:tcBorders>
              <w:top w:val="nil"/>
              <w:left w:val="nil"/>
              <w:bottom w:val="nil"/>
              <w:right w:val="nil"/>
            </w:tcBorders>
            <w:shd w:val="clear" w:color="auto" w:fill="auto"/>
            <w:noWrap/>
            <w:vAlign w:val="bottom"/>
          </w:tcPr>
          <w:p w14:paraId="63474780" w14:textId="77777777" w:rsidR="009B54F0" w:rsidRPr="009F47D5" w:rsidRDefault="009B54F0" w:rsidP="009B54F0">
            <w:pPr>
              <w:shd w:val="clear" w:color="auto" w:fill="FFFFFF"/>
              <w:rPr>
                <w:rFonts w:ascii="Tahoma" w:hAnsi="Tahoma" w:cs="Tahoma"/>
                <w:sz w:val="14"/>
                <w:szCs w:val="14"/>
              </w:rPr>
            </w:pPr>
          </w:p>
        </w:tc>
        <w:tc>
          <w:tcPr>
            <w:tcW w:w="255" w:type="pct"/>
            <w:tcBorders>
              <w:top w:val="nil"/>
              <w:left w:val="nil"/>
              <w:bottom w:val="nil"/>
              <w:right w:val="nil"/>
            </w:tcBorders>
            <w:shd w:val="clear" w:color="auto" w:fill="auto"/>
            <w:noWrap/>
            <w:vAlign w:val="bottom"/>
          </w:tcPr>
          <w:p w14:paraId="408EF79B"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47BDC3AF"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5608EA43"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2F0FF671" w14:textId="77777777" w:rsidR="009B54F0" w:rsidRPr="009F47D5" w:rsidRDefault="009B54F0" w:rsidP="009B54F0">
            <w:pPr>
              <w:shd w:val="clear" w:color="auto" w:fill="FFFFFF"/>
              <w:rPr>
                <w:rFonts w:ascii="Tahoma" w:hAnsi="Tahoma" w:cs="Tahoma"/>
                <w:sz w:val="14"/>
                <w:szCs w:val="14"/>
              </w:rPr>
            </w:pPr>
          </w:p>
        </w:tc>
        <w:tc>
          <w:tcPr>
            <w:tcW w:w="136" w:type="pct"/>
            <w:tcBorders>
              <w:top w:val="nil"/>
              <w:left w:val="nil"/>
              <w:bottom w:val="nil"/>
              <w:right w:val="nil"/>
            </w:tcBorders>
            <w:shd w:val="clear" w:color="auto" w:fill="auto"/>
            <w:noWrap/>
            <w:vAlign w:val="bottom"/>
          </w:tcPr>
          <w:p w14:paraId="126E0852" w14:textId="77777777" w:rsidR="009B54F0" w:rsidRPr="009F47D5" w:rsidRDefault="009B54F0" w:rsidP="009B54F0">
            <w:pPr>
              <w:shd w:val="clear" w:color="auto" w:fill="FFFFFF"/>
              <w:rPr>
                <w:rFonts w:ascii="Tahoma" w:hAnsi="Tahoma" w:cs="Tahoma"/>
                <w:sz w:val="14"/>
                <w:szCs w:val="14"/>
              </w:rPr>
            </w:pPr>
          </w:p>
        </w:tc>
        <w:tc>
          <w:tcPr>
            <w:tcW w:w="380" w:type="pct"/>
            <w:tcBorders>
              <w:top w:val="nil"/>
              <w:left w:val="nil"/>
              <w:bottom w:val="nil"/>
              <w:right w:val="nil"/>
            </w:tcBorders>
            <w:shd w:val="clear" w:color="auto" w:fill="auto"/>
            <w:noWrap/>
            <w:vAlign w:val="bottom"/>
          </w:tcPr>
          <w:p w14:paraId="2241FF44"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58EAA67F" w14:textId="77777777" w:rsidR="009B54F0" w:rsidRPr="009F47D5" w:rsidRDefault="009B54F0" w:rsidP="009B54F0">
            <w:pPr>
              <w:shd w:val="clear" w:color="auto" w:fill="FFFFFF"/>
              <w:rPr>
                <w:rFonts w:ascii="Tahoma" w:hAnsi="Tahoma" w:cs="Tahoma"/>
                <w:sz w:val="14"/>
                <w:szCs w:val="14"/>
              </w:rPr>
            </w:pPr>
          </w:p>
        </w:tc>
        <w:tc>
          <w:tcPr>
            <w:tcW w:w="165" w:type="pct"/>
            <w:tcBorders>
              <w:top w:val="nil"/>
              <w:left w:val="nil"/>
              <w:bottom w:val="nil"/>
              <w:right w:val="nil"/>
            </w:tcBorders>
            <w:shd w:val="clear" w:color="auto" w:fill="auto"/>
            <w:noWrap/>
            <w:vAlign w:val="bottom"/>
          </w:tcPr>
          <w:p w14:paraId="3D024B53"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1C108C4A" w14:textId="77777777" w:rsidR="009B54F0" w:rsidRPr="009F47D5" w:rsidRDefault="009B54F0" w:rsidP="009B54F0">
            <w:pPr>
              <w:shd w:val="clear" w:color="auto" w:fill="FFFFFF"/>
              <w:rPr>
                <w:rFonts w:ascii="Tahoma" w:hAnsi="Tahoma" w:cs="Tahoma"/>
                <w:sz w:val="14"/>
                <w:szCs w:val="14"/>
              </w:rPr>
            </w:pPr>
          </w:p>
        </w:tc>
        <w:tc>
          <w:tcPr>
            <w:tcW w:w="140" w:type="pct"/>
            <w:tcBorders>
              <w:top w:val="nil"/>
              <w:left w:val="nil"/>
              <w:bottom w:val="nil"/>
              <w:right w:val="nil"/>
            </w:tcBorders>
            <w:shd w:val="clear" w:color="auto" w:fill="auto"/>
            <w:noWrap/>
            <w:vAlign w:val="bottom"/>
          </w:tcPr>
          <w:p w14:paraId="41E2C441" w14:textId="77777777" w:rsidR="009B54F0" w:rsidRPr="009F47D5" w:rsidRDefault="009B54F0" w:rsidP="009B54F0">
            <w:pPr>
              <w:shd w:val="clear" w:color="auto" w:fill="FFFFFF"/>
              <w:rPr>
                <w:rFonts w:ascii="Tahoma" w:hAnsi="Tahoma" w:cs="Tahoma"/>
                <w:sz w:val="14"/>
                <w:szCs w:val="14"/>
              </w:rPr>
            </w:pPr>
          </w:p>
        </w:tc>
      </w:tr>
      <w:tr w:rsidR="009B54F0" w:rsidRPr="009F47D5" w14:paraId="43575C4D" w14:textId="77777777" w:rsidTr="00D03C61">
        <w:trPr>
          <w:gridAfter w:val="2"/>
          <w:wAfter w:w="204" w:type="pct"/>
          <w:trHeight w:val="210"/>
        </w:trPr>
        <w:tc>
          <w:tcPr>
            <w:tcW w:w="4796" w:type="pct"/>
            <w:gridSpan w:val="28"/>
            <w:tcBorders>
              <w:top w:val="nil"/>
              <w:left w:val="nil"/>
              <w:bottom w:val="nil"/>
              <w:right w:val="nil"/>
            </w:tcBorders>
            <w:shd w:val="clear" w:color="auto" w:fill="auto"/>
            <w:noWrap/>
            <w:vAlign w:val="bottom"/>
          </w:tcPr>
          <w:p w14:paraId="2FFE217C" w14:textId="77777777" w:rsidR="009B54F0" w:rsidRPr="009F47D5" w:rsidRDefault="009B54F0" w:rsidP="009B54F0">
            <w:pPr>
              <w:shd w:val="clear" w:color="auto" w:fill="FFFFFF"/>
              <w:jc w:val="right"/>
              <w:rPr>
                <w:rFonts w:ascii="Tahoma" w:hAnsi="Tahoma" w:cs="Tahoma"/>
                <w:sz w:val="14"/>
                <w:szCs w:val="14"/>
              </w:rPr>
            </w:pPr>
            <w:r w:rsidRPr="009F47D5">
              <w:rPr>
                <w:rFonts w:ascii="Tahoma" w:hAnsi="Tahoma" w:cs="Tahoma"/>
                <w:sz w:val="14"/>
                <w:szCs w:val="14"/>
              </w:rPr>
              <w:t>Размещен: 05.11.2010 13:22                                                             Отчет С [Наименование С] [Реквизиты договора] за [период отчета]</w:t>
            </w:r>
          </w:p>
        </w:tc>
      </w:tr>
      <w:tr w:rsidR="009B54F0" w:rsidRPr="009F47D5" w14:paraId="1445CFD9" w14:textId="77777777" w:rsidTr="00D03C61">
        <w:trPr>
          <w:gridAfter w:val="2"/>
          <w:wAfter w:w="204" w:type="pct"/>
          <w:trHeight w:val="360"/>
        </w:trPr>
        <w:tc>
          <w:tcPr>
            <w:tcW w:w="4796" w:type="pct"/>
            <w:gridSpan w:val="28"/>
            <w:tcBorders>
              <w:top w:val="nil"/>
              <w:left w:val="nil"/>
              <w:bottom w:val="nil"/>
              <w:right w:val="nil"/>
            </w:tcBorders>
            <w:shd w:val="clear" w:color="auto" w:fill="auto"/>
            <w:noWrap/>
            <w:vAlign w:val="bottom"/>
          </w:tcPr>
          <w:p w14:paraId="097CD00A"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Отчет Привлеченного Субагента c актом сверки</w:t>
            </w:r>
          </w:p>
        </w:tc>
      </w:tr>
      <w:tr w:rsidR="009B54F0" w:rsidRPr="009F47D5" w14:paraId="1A4CBB46" w14:textId="77777777" w:rsidTr="00D03C61">
        <w:trPr>
          <w:gridAfter w:val="2"/>
          <w:wAfter w:w="204" w:type="pct"/>
          <w:trHeight w:val="240"/>
        </w:trPr>
        <w:tc>
          <w:tcPr>
            <w:tcW w:w="4796" w:type="pct"/>
            <w:gridSpan w:val="28"/>
            <w:tcBorders>
              <w:top w:val="nil"/>
              <w:left w:val="nil"/>
              <w:bottom w:val="nil"/>
              <w:right w:val="nil"/>
            </w:tcBorders>
            <w:shd w:val="clear" w:color="auto" w:fill="auto"/>
            <w:noWrap/>
            <w:vAlign w:val="center"/>
          </w:tcPr>
          <w:p w14:paraId="554384DB"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 xml:space="preserve">об исполнении Договора о приеме платежей </w:t>
            </w:r>
          </w:p>
        </w:tc>
      </w:tr>
      <w:tr w:rsidR="009B54F0" w:rsidRPr="009F47D5" w14:paraId="4F238728" w14:textId="77777777" w:rsidTr="00D03C61">
        <w:trPr>
          <w:gridAfter w:val="2"/>
          <w:wAfter w:w="204" w:type="pct"/>
          <w:trHeight w:val="150"/>
        </w:trPr>
        <w:tc>
          <w:tcPr>
            <w:tcW w:w="379" w:type="pct"/>
            <w:tcBorders>
              <w:top w:val="nil"/>
              <w:left w:val="nil"/>
              <w:bottom w:val="nil"/>
              <w:right w:val="nil"/>
            </w:tcBorders>
            <w:shd w:val="clear" w:color="auto" w:fill="auto"/>
            <w:noWrap/>
            <w:vAlign w:val="center"/>
          </w:tcPr>
          <w:p w14:paraId="0CB92D9F"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427" w:type="pct"/>
            <w:tcBorders>
              <w:top w:val="nil"/>
              <w:left w:val="nil"/>
              <w:bottom w:val="nil"/>
              <w:right w:val="nil"/>
            </w:tcBorders>
            <w:shd w:val="clear" w:color="auto" w:fill="auto"/>
            <w:noWrap/>
            <w:vAlign w:val="center"/>
          </w:tcPr>
          <w:p w14:paraId="3717E14A"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40" w:type="pct"/>
            <w:tcBorders>
              <w:top w:val="nil"/>
              <w:left w:val="nil"/>
              <w:bottom w:val="nil"/>
              <w:right w:val="nil"/>
            </w:tcBorders>
            <w:shd w:val="clear" w:color="auto" w:fill="auto"/>
            <w:noWrap/>
            <w:vAlign w:val="center"/>
          </w:tcPr>
          <w:p w14:paraId="2A2A9406"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40" w:type="pct"/>
            <w:tcBorders>
              <w:top w:val="nil"/>
              <w:left w:val="nil"/>
              <w:bottom w:val="nil"/>
              <w:right w:val="nil"/>
            </w:tcBorders>
            <w:shd w:val="clear" w:color="auto" w:fill="auto"/>
            <w:noWrap/>
            <w:vAlign w:val="center"/>
          </w:tcPr>
          <w:p w14:paraId="3E7D703D"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36" w:type="pct"/>
            <w:tcBorders>
              <w:top w:val="nil"/>
              <w:left w:val="nil"/>
              <w:bottom w:val="nil"/>
              <w:right w:val="nil"/>
            </w:tcBorders>
            <w:shd w:val="clear" w:color="auto" w:fill="auto"/>
            <w:noWrap/>
            <w:vAlign w:val="center"/>
          </w:tcPr>
          <w:p w14:paraId="6D47A7A1"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40" w:type="pct"/>
            <w:tcBorders>
              <w:top w:val="nil"/>
              <w:left w:val="nil"/>
              <w:bottom w:val="nil"/>
              <w:right w:val="nil"/>
            </w:tcBorders>
            <w:shd w:val="clear" w:color="auto" w:fill="auto"/>
            <w:noWrap/>
            <w:vAlign w:val="center"/>
          </w:tcPr>
          <w:p w14:paraId="70F6B2A9"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40" w:type="pct"/>
            <w:tcBorders>
              <w:top w:val="nil"/>
              <w:left w:val="nil"/>
              <w:bottom w:val="nil"/>
              <w:right w:val="nil"/>
            </w:tcBorders>
            <w:shd w:val="clear" w:color="auto" w:fill="auto"/>
            <w:noWrap/>
            <w:vAlign w:val="center"/>
          </w:tcPr>
          <w:p w14:paraId="4331023E"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36" w:type="pct"/>
            <w:tcBorders>
              <w:top w:val="nil"/>
              <w:left w:val="nil"/>
              <w:bottom w:val="nil"/>
              <w:right w:val="nil"/>
            </w:tcBorders>
            <w:shd w:val="clear" w:color="auto" w:fill="auto"/>
            <w:noWrap/>
            <w:vAlign w:val="center"/>
          </w:tcPr>
          <w:p w14:paraId="4A2FE04F"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40" w:type="pct"/>
            <w:tcBorders>
              <w:top w:val="nil"/>
              <w:left w:val="nil"/>
              <w:bottom w:val="nil"/>
              <w:right w:val="nil"/>
            </w:tcBorders>
            <w:shd w:val="clear" w:color="auto" w:fill="auto"/>
            <w:noWrap/>
            <w:vAlign w:val="center"/>
          </w:tcPr>
          <w:p w14:paraId="29BD2419"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40" w:type="pct"/>
            <w:tcBorders>
              <w:top w:val="nil"/>
              <w:left w:val="nil"/>
              <w:bottom w:val="nil"/>
              <w:right w:val="nil"/>
            </w:tcBorders>
            <w:shd w:val="clear" w:color="auto" w:fill="auto"/>
            <w:noWrap/>
            <w:vAlign w:val="center"/>
          </w:tcPr>
          <w:p w14:paraId="581E8E0D"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19" w:type="pct"/>
            <w:tcBorders>
              <w:top w:val="nil"/>
              <w:left w:val="nil"/>
              <w:bottom w:val="nil"/>
              <w:right w:val="nil"/>
            </w:tcBorders>
            <w:shd w:val="clear" w:color="auto" w:fill="auto"/>
            <w:noWrap/>
            <w:vAlign w:val="center"/>
          </w:tcPr>
          <w:p w14:paraId="273C60B1"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43" w:type="pct"/>
            <w:tcBorders>
              <w:top w:val="nil"/>
              <w:left w:val="nil"/>
              <w:bottom w:val="nil"/>
              <w:right w:val="nil"/>
            </w:tcBorders>
            <w:shd w:val="clear" w:color="auto" w:fill="auto"/>
            <w:noWrap/>
            <w:vAlign w:val="center"/>
          </w:tcPr>
          <w:p w14:paraId="52562337"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40" w:type="pct"/>
            <w:tcBorders>
              <w:top w:val="nil"/>
              <w:left w:val="nil"/>
              <w:bottom w:val="nil"/>
              <w:right w:val="nil"/>
            </w:tcBorders>
            <w:shd w:val="clear" w:color="auto" w:fill="auto"/>
            <w:noWrap/>
            <w:vAlign w:val="center"/>
          </w:tcPr>
          <w:p w14:paraId="4D91E8AB"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40" w:type="pct"/>
            <w:tcBorders>
              <w:top w:val="nil"/>
              <w:left w:val="nil"/>
              <w:bottom w:val="nil"/>
              <w:right w:val="nil"/>
            </w:tcBorders>
            <w:shd w:val="clear" w:color="auto" w:fill="auto"/>
            <w:noWrap/>
            <w:vAlign w:val="center"/>
          </w:tcPr>
          <w:p w14:paraId="7197D357"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36" w:type="pct"/>
            <w:tcBorders>
              <w:top w:val="nil"/>
              <w:left w:val="nil"/>
              <w:bottom w:val="nil"/>
              <w:right w:val="nil"/>
            </w:tcBorders>
            <w:shd w:val="clear" w:color="auto" w:fill="auto"/>
            <w:noWrap/>
            <w:vAlign w:val="center"/>
          </w:tcPr>
          <w:p w14:paraId="6893AE09"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40" w:type="pct"/>
            <w:tcBorders>
              <w:top w:val="nil"/>
              <w:left w:val="nil"/>
              <w:bottom w:val="nil"/>
              <w:right w:val="nil"/>
            </w:tcBorders>
            <w:shd w:val="clear" w:color="auto" w:fill="auto"/>
            <w:noWrap/>
            <w:vAlign w:val="center"/>
          </w:tcPr>
          <w:p w14:paraId="04886BCF"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40" w:type="pct"/>
            <w:tcBorders>
              <w:top w:val="nil"/>
              <w:left w:val="nil"/>
              <w:bottom w:val="nil"/>
              <w:right w:val="nil"/>
            </w:tcBorders>
            <w:shd w:val="clear" w:color="auto" w:fill="auto"/>
            <w:noWrap/>
            <w:vAlign w:val="center"/>
          </w:tcPr>
          <w:p w14:paraId="009CA431"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36" w:type="pct"/>
            <w:tcBorders>
              <w:top w:val="nil"/>
              <w:left w:val="nil"/>
              <w:bottom w:val="nil"/>
              <w:right w:val="nil"/>
            </w:tcBorders>
            <w:shd w:val="clear" w:color="auto" w:fill="auto"/>
            <w:noWrap/>
            <w:vAlign w:val="center"/>
          </w:tcPr>
          <w:p w14:paraId="1453A3ED"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255" w:type="pct"/>
            <w:tcBorders>
              <w:top w:val="nil"/>
              <w:left w:val="nil"/>
              <w:bottom w:val="nil"/>
              <w:right w:val="nil"/>
            </w:tcBorders>
            <w:shd w:val="clear" w:color="auto" w:fill="auto"/>
            <w:noWrap/>
            <w:vAlign w:val="center"/>
          </w:tcPr>
          <w:p w14:paraId="67C47072"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40" w:type="pct"/>
            <w:tcBorders>
              <w:top w:val="nil"/>
              <w:left w:val="nil"/>
              <w:bottom w:val="nil"/>
              <w:right w:val="nil"/>
            </w:tcBorders>
            <w:shd w:val="clear" w:color="auto" w:fill="auto"/>
            <w:noWrap/>
            <w:vAlign w:val="center"/>
          </w:tcPr>
          <w:p w14:paraId="761AB757"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40" w:type="pct"/>
            <w:tcBorders>
              <w:top w:val="nil"/>
              <w:left w:val="nil"/>
              <w:bottom w:val="nil"/>
              <w:right w:val="nil"/>
            </w:tcBorders>
            <w:shd w:val="clear" w:color="auto" w:fill="auto"/>
            <w:noWrap/>
            <w:vAlign w:val="center"/>
          </w:tcPr>
          <w:p w14:paraId="79F878BE"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40" w:type="pct"/>
            <w:tcBorders>
              <w:top w:val="nil"/>
              <w:left w:val="nil"/>
              <w:bottom w:val="nil"/>
              <w:right w:val="nil"/>
            </w:tcBorders>
            <w:shd w:val="clear" w:color="auto" w:fill="auto"/>
            <w:noWrap/>
            <w:vAlign w:val="center"/>
          </w:tcPr>
          <w:p w14:paraId="4C3CFFD8"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36" w:type="pct"/>
            <w:tcBorders>
              <w:top w:val="nil"/>
              <w:left w:val="nil"/>
              <w:bottom w:val="nil"/>
              <w:right w:val="nil"/>
            </w:tcBorders>
            <w:shd w:val="clear" w:color="auto" w:fill="auto"/>
            <w:noWrap/>
            <w:vAlign w:val="center"/>
          </w:tcPr>
          <w:p w14:paraId="5B2FCDD2"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380" w:type="pct"/>
            <w:tcBorders>
              <w:top w:val="nil"/>
              <w:left w:val="nil"/>
              <w:bottom w:val="nil"/>
              <w:right w:val="nil"/>
            </w:tcBorders>
            <w:shd w:val="clear" w:color="auto" w:fill="auto"/>
            <w:noWrap/>
            <w:vAlign w:val="center"/>
          </w:tcPr>
          <w:p w14:paraId="53F7CEA6"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40" w:type="pct"/>
            <w:tcBorders>
              <w:top w:val="nil"/>
              <w:left w:val="nil"/>
              <w:bottom w:val="nil"/>
              <w:right w:val="nil"/>
            </w:tcBorders>
            <w:shd w:val="clear" w:color="auto" w:fill="auto"/>
            <w:noWrap/>
            <w:vAlign w:val="center"/>
          </w:tcPr>
          <w:p w14:paraId="64BF9C94"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65" w:type="pct"/>
            <w:tcBorders>
              <w:top w:val="nil"/>
              <w:left w:val="nil"/>
              <w:bottom w:val="nil"/>
              <w:right w:val="nil"/>
            </w:tcBorders>
            <w:shd w:val="clear" w:color="auto" w:fill="auto"/>
            <w:noWrap/>
            <w:vAlign w:val="center"/>
          </w:tcPr>
          <w:p w14:paraId="25E6D7A6"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40" w:type="pct"/>
            <w:tcBorders>
              <w:top w:val="nil"/>
              <w:left w:val="nil"/>
              <w:bottom w:val="nil"/>
              <w:right w:val="nil"/>
            </w:tcBorders>
            <w:shd w:val="clear" w:color="auto" w:fill="auto"/>
            <w:noWrap/>
            <w:vAlign w:val="center"/>
          </w:tcPr>
          <w:p w14:paraId="23EBB4C7"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40" w:type="pct"/>
            <w:tcBorders>
              <w:top w:val="nil"/>
              <w:left w:val="nil"/>
              <w:bottom w:val="nil"/>
              <w:right w:val="nil"/>
            </w:tcBorders>
            <w:shd w:val="clear" w:color="auto" w:fill="auto"/>
            <w:noWrap/>
            <w:vAlign w:val="center"/>
          </w:tcPr>
          <w:p w14:paraId="2482F5FC"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r>
      <w:tr w:rsidR="009B54F0" w:rsidRPr="009F47D5" w14:paraId="00066468" w14:textId="77777777" w:rsidTr="00D03C61">
        <w:trPr>
          <w:gridAfter w:val="2"/>
          <w:wAfter w:w="204" w:type="pct"/>
          <w:trHeight w:val="240"/>
        </w:trPr>
        <w:tc>
          <w:tcPr>
            <w:tcW w:w="806" w:type="pct"/>
            <w:gridSpan w:val="2"/>
            <w:tcBorders>
              <w:top w:val="nil"/>
              <w:left w:val="nil"/>
              <w:bottom w:val="nil"/>
              <w:right w:val="nil"/>
            </w:tcBorders>
            <w:shd w:val="clear" w:color="auto" w:fill="auto"/>
            <w:noWrap/>
            <w:vAlign w:val="center"/>
          </w:tcPr>
          <w:p w14:paraId="2104F5BB" w14:textId="77777777" w:rsidR="009B54F0" w:rsidRPr="009F47D5" w:rsidRDefault="009B54F0" w:rsidP="009B54F0">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г. Москва</w:t>
            </w:r>
          </w:p>
        </w:tc>
        <w:tc>
          <w:tcPr>
            <w:tcW w:w="1234" w:type="pct"/>
            <w:gridSpan w:val="9"/>
            <w:tcBorders>
              <w:top w:val="nil"/>
              <w:left w:val="nil"/>
              <w:bottom w:val="nil"/>
              <w:right w:val="nil"/>
            </w:tcBorders>
            <w:shd w:val="clear" w:color="auto" w:fill="auto"/>
            <w:noWrap/>
            <w:vAlign w:val="center"/>
          </w:tcPr>
          <w:p w14:paraId="5653C57F" w14:textId="77777777" w:rsidR="009B54F0" w:rsidRPr="009F47D5" w:rsidRDefault="009B54F0" w:rsidP="009B54F0">
            <w:pPr>
              <w:shd w:val="clear" w:color="auto" w:fill="FFFFFF"/>
              <w:jc w:val="right"/>
              <w:rPr>
                <w:rFonts w:ascii="Tahoma" w:hAnsi="Tahoma" w:cs="Tahoma"/>
                <w:color w:val="000000" w:themeColor="text1"/>
                <w:sz w:val="14"/>
                <w:szCs w:val="14"/>
              </w:rPr>
            </w:pPr>
            <w:r w:rsidRPr="009F47D5">
              <w:rPr>
                <w:rFonts w:ascii="Tahoma" w:hAnsi="Tahoma" w:cs="Tahoma"/>
                <w:color w:val="000000" w:themeColor="text1"/>
                <w:sz w:val="14"/>
                <w:szCs w:val="14"/>
              </w:rPr>
              <w:t>Дата составления отчета:</w:t>
            </w:r>
          </w:p>
        </w:tc>
        <w:tc>
          <w:tcPr>
            <w:tcW w:w="14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6CC8CAD"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X</w:t>
            </w:r>
          </w:p>
        </w:tc>
        <w:tc>
          <w:tcPr>
            <w:tcW w:w="140" w:type="pct"/>
            <w:tcBorders>
              <w:top w:val="single" w:sz="8" w:space="0" w:color="auto"/>
              <w:left w:val="nil"/>
              <w:bottom w:val="single" w:sz="8" w:space="0" w:color="auto"/>
              <w:right w:val="single" w:sz="4" w:space="0" w:color="auto"/>
            </w:tcBorders>
            <w:shd w:val="clear" w:color="000000" w:fill="FFFFFF"/>
            <w:vAlign w:val="center"/>
          </w:tcPr>
          <w:p w14:paraId="503DA622"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3</w:t>
            </w:r>
          </w:p>
        </w:tc>
        <w:tc>
          <w:tcPr>
            <w:tcW w:w="140" w:type="pct"/>
            <w:tcBorders>
              <w:top w:val="single" w:sz="8" w:space="0" w:color="auto"/>
              <w:left w:val="nil"/>
              <w:bottom w:val="single" w:sz="8" w:space="0" w:color="auto"/>
              <w:right w:val="single" w:sz="4" w:space="0" w:color="auto"/>
            </w:tcBorders>
            <w:shd w:val="clear" w:color="000000" w:fill="FFFFFF"/>
            <w:vAlign w:val="center"/>
          </w:tcPr>
          <w:p w14:paraId="681B45A9"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w:t>
            </w:r>
          </w:p>
        </w:tc>
        <w:tc>
          <w:tcPr>
            <w:tcW w:w="136" w:type="pct"/>
            <w:tcBorders>
              <w:top w:val="single" w:sz="8" w:space="0" w:color="auto"/>
              <w:left w:val="nil"/>
              <w:bottom w:val="single" w:sz="8" w:space="0" w:color="auto"/>
              <w:right w:val="single" w:sz="4" w:space="0" w:color="auto"/>
            </w:tcBorders>
            <w:shd w:val="clear" w:color="000000" w:fill="FFFFFF"/>
            <w:vAlign w:val="center"/>
          </w:tcPr>
          <w:p w14:paraId="794C4007"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w:t>
            </w:r>
          </w:p>
        </w:tc>
        <w:tc>
          <w:tcPr>
            <w:tcW w:w="140" w:type="pct"/>
            <w:tcBorders>
              <w:top w:val="single" w:sz="8" w:space="0" w:color="auto"/>
              <w:left w:val="nil"/>
              <w:bottom w:val="single" w:sz="8" w:space="0" w:color="auto"/>
              <w:right w:val="single" w:sz="4" w:space="0" w:color="auto"/>
            </w:tcBorders>
            <w:shd w:val="clear" w:color="000000" w:fill="FFFFFF"/>
            <w:vAlign w:val="center"/>
          </w:tcPr>
          <w:p w14:paraId="7D41525D"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w:t>
            </w:r>
          </w:p>
        </w:tc>
        <w:tc>
          <w:tcPr>
            <w:tcW w:w="140" w:type="pct"/>
            <w:tcBorders>
              <w:top w:val="single" w:sz="8" w:space="0" w:color="auto"/>
              <w:left w:val="nil"/>
              <w:bottom w:val="single" w:sz="8" w:space="0" w:color="auto"/>
              <w:right w:val="single" w:sz="4" w:space="0" w:color="auto"/>
            </w:tcBorders>
            <w:shd w:val="clear" w:color="000000" w:fill="FFFFFF"/>
            <w:vAlign w:val="center"/>
          </w:tcPr>
          <w:p w14:paraId="4E01A382"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0</w:t>
            </w:r>
          </w:p>
        </w:tc>
        <w:tc>
          <w:tcPr>
            <w:tcW w:w="136" w:type="pct"/>
            <w:tcBorders>
              <w:top w:val="single" w:sz="8" w:space="0" w:color="auto"/>
              <w:left w:val="nil"/>
              <w:bottom w:val="single" w:sz="8" w:space="0" w:color="auto"/>
              <w:right w:val="single" w:sz="4" w:space="0" w:color="auto"/>
            </w:tcBorders>
            <w:shd w:val="clear" w:color="000000" w:fill="FFFFFF"/>
            <w:vAlign w:val="center"/>
          </w:tcPr>
          <w:p w14:paraId="2FEA9775"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w:t>
            </w:r>
          </w:p>
        </w:tc>
        <w:tc>
          <w:tcPr>
            <w:tcW w:w="255" w:type="pct"/>
            <w:tcBorders>
              <w:top w:val="single" w:sz="8" w:space="0" w:color="auto"/>
              <w:left w:val="nil"/>
              <w:bottom w:val="single" w:sz="8" w:space="0" w:color="auto"/>
              <w:right w:val="single" w:sz="4" w:space="0" w:color="auto"/>
            </w:tcBorders>
            <w:shd w:val="clear" w:color="000000" w:fill="FFFFFF"/>
            <w:vAlign w:val="center"/>
          </w:tcPr>
          <w:p w14:paraId="55C12630"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w:t>
            </w:r>
          </w:p>
        </w:tc>
        <w:tc>
          <w:tcPr>
            <w:tcW w:w="140" w:type="pct"/>
            <w:tcBorders>
              <w:top w:val="single" w:sz="8" w:space="0" w:color="auto"/>
              <w:left w:val="nil"/>
              <w:bottom w:val="single" w:sz="8" w:space="0" w:color="auto"/>
              <w:right w:val="single" w:sz="8" w:space="0" w:color="auto"/>
            </w:tcBorders>
            <w:shd w:val="clear" w:color="000000" w:fill="FFFFFF"/>
            <w:vAlign w:val="center"/>
          </w:tcPr>
          <w:p w14:paraId="6DE2F29A"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0</w:t>
            </w:r>
          </w:p>
        </w:tc>
        <w:tc>
          <w:tcPr>
            <w:tcW w:w="140" w:type="pct"/>
            <w:tcBorders>
              <w:top w:val="nil"/>
              <w:left w:val="nil"/>
              <w:bottom w:val="nil"/>
              <w:right w:val="nil"/>
            </w:tcBorders>
            <w:shd w:val="clear" w:color="auto" w:fill="auto"/>
            <w:noWrap/>
            <w:vAlign w:val="center"/>
          </w:tcPr>
          <w:p w14:paraId="3681DEC1" w14:textId="77777777" w:rsidR="009B54F0" w:rsidRPr="009F47D5" w:rsidRDefault="009B54F0" w:rsidP="009B54F0">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center"/>
          </w:tcPr>
          <w:p w14:paraId="2F4B5FAA" w14:textId="77777777" w:rsidR="009B54F0" w:rsidRPr="009F47D5" w:rsidRDefault="009B54F0" w:rsidP="009B54F0">
            <w:pPr>
              <w:shd w:val="clear" w:color="auto" w:fill="FFFFFF"/>
              <w:rPr>
                <w:rFonts w:ascii="Tahoma" w:hAnsi="Tahoma" w:cs="Tahoma"/>
                <w:color w:val="000000" w:themeColor="text1"/>
                <w:sz w:val="14"/>
                <w:szCs w:val="14"/>
              </w:rPr>
            </w:pPr>
          </w:p>
        </w:tc>
        <w:tc>
          <w:tcPr>
            <w:tcW w:w="136" w:type="pct"/>
            <w:tcBorders>
              <w:top w:val="nil"/>
              <w:left w:val="nil"/>
              <w:bottom w:val="nil"/>
              <w:right w:val="nil"/>
            </w:tcBorders>
            <w:shd w:val="clear" w:color="auto" w:fill="auto"/>
            <w:noWrap/>
            <w:vAlign w:val="center"/>
          </w:tcPr>
          <w:p w14:paraId="79A1D685" w14:textId="77777777" w:rsidR="009B54F0" w:rsidRPr="009F47D5" w:rsidRDefault="009B54F0" w:rsidP="009B54F0">
            <w:pPr>
              <w:shd w:val="clear" w:color="auto" w:fill="FFFFFF"/>
              <w:rPr>
                <w:rFonts w:ascii="Tahoma" w:hAnsi="Tahoma" w:cs="Tahoma"/>
                <w:color w:val="000000" w:themeColor="text1"/>
                <w:sz w:val="14"/>
                <w:szCs w:val="14"/>
              </w:rPr>
            </w:pPr>
          </w:p>
        </w:tc>
        <w:tc>
          <w:tcPr>
            <w:tcW w:w="380" w:type="pct"/>
            <w:tcBorders>
              <w:top w:val="nil"/>
              <w:left w:val="nil"/>
              <w:bottom w:val="nil"/>
              <w:right w:val="nil"/>
            </w:tcBorders>
            <w:shd w:val="clear" w:color="auto" w:fill="auto"/>
            <w:noWrap/>
            <w:vAlign w:val="center"/>
          </w:tcPr>
          <w:p w14:paraId="50AF9D62" w14:textId="77777777" w:rsidR="009B54F0" w:rsidRPr="009F47D5" w:rsidRDefault="009B54F0" w:rsidP="009B54F0">
            <w:pPr>
              <w:shd w:val="clear" w:color="auto" w:fill="FFFFFF"/>
              <w:jc w:val="right"/>
              <w:rPr>
                <w:rFonts w:ascii="Tahoma" w:hAnsi="Tahoma" w:cs="Tahoma"/>
                <w:color w:val="000000" w:themeColor="text1"/>
                <w:sz w:val="14"/>
                <w:szCs w:val="14"/>
              </w:rPr>
            </w:pPr>
            <w:r w:rsidRPr="009F47D5">
              <w:rPr>
                <w:rFonts w:ascii="Tahoma" w:hAnsi="Tahoma" w:cs="Tahoma"/>
                <w:color w:val="000000" w:themeColor="text1"/>
                <w:sz w:val="14"/>
                <w:szCs w:val="14"/>
              </w:rPr>
              <w:t xml:space="preserve">Страница </w:t>
            </w: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C35962F"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w:t>
            </w:r>
          </w:p>
        </w:tc>
        <w:tc>
          <w:tcPr>
            <w:tcW w:w="165" w:type="pct"/>
            <w:tcBorders>
              <w:top w:val="nil"/>
              <w:left w:val="nil"/>
              <w:bottom w:val="nil"/>
              <w:right w:val="nil"/>
            </w:tcBorders>
            <w:shd w:val="clear" w:color="auto" w:fill="auto"/>
            <w:noWrap/>
            <w:vAlign w:val="center"/>
          </w:tcPr>
          <w:p w14:paraId="2ECF8442" w14:textId="77777777" w:rsidR="009B54F0" w:rsidRPr="009F47D5" w:rsidRDefault="009B54F0" w:rsidP="009B54F0">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из</w:t>
            </w: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A11A321"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w:t>
            </w:r>
          </w:p>
        </w:tc>
        <w:tc>
          <w:tcPr>
            <w:tcW w:w="140" w:type="pct"/>
            <w:tcBorders>
              <w:top w:val="nil"/>
              <w:left w:val="nil"/>
              <w:bottom w:val="nil"/>
              <w:right w:val="nil"/>
            </w:tcBorders>
            <w:shd w:val="clear" w:color="auto" w:fill="auto"/>
            <w:noWrap/>
            <w:vAlign w:val="center"/>
          </w:tcPr>
          <w:p w14:paraId="41AC09F2" w14:textId="77777777" w:rsidR="009B54F0" w:rsidRPr="009F47D5" w:rsidRDefault="009B54F0" w:rsidP="009B54F0">
            <w:pPr>
              <w:shd w:val="clear" w:color="auto" w:fill="FFFFFF"/>
              <w:rPr>
                <w:rFonts w:ascii="Tahoma" w:hAnsi="Tahoma" w:cs="Tahoma"/>
                <w:color w:val="000000" w:themeColor="text1"/>
                <w:sz w:val="14"/>
                <w:szCs w:val="14"/>
              </w:rPr>
            </w:pPr>
          </w:p>
        </w:tc>
      </w:tr>
      <w:tr w:rsidR="009B54F0" w:rsidRPr="009F47D5" w14:paraId="595CA73F" w14:textId="77777777" w:rsidTr="00D03C61">
        <w:trPr>
          <w:gridAfter w:val="2"/>
          <w:wAfter w:w="204" w:type="pct"/>
          <w:trHeight w:val="105"/>
        </w:trPr>
        <w:tc>
          <w:tcPr>
            <w:tcW w:w="379" w:type="pct"/>
            <w:tcBorders>
              <w:top w:val="nil"/>
              <w:left w:val="nil"/>
              <w:bottom w:val="nil"/>
              <w:right w:val="nil"/>
            </w:tcBorders>
            <w:shd w:val="clear" w:color="auto" w:fill="auto"/>
            <w:noWrap/>
            <w:vAlign w:val="center"/>
          </w:tcPr>
          <w:p w14:paraId="104694F1" w14:textId="77777777" w:rsidR="009B54F0" w:rsidRPr="009F47D5" w:rsidRDefault="009B54F0" w:rsidP="009B54F0">
            <w:pPr>
              <w:shd w:val="clear" w:color="auto" w:fill="FFFFFF"/>
              <w:rPr>
                <w:rFonts w:ascii="Tahoma" w:hAnsi="Tahoma" w:cs="Tahoma"/>
                <w:color w:val="000000" w:themeColor="text1"/>
                <w:sz w:val="14"/>
                <w:szCs w:val="14"/>
              </w:rPr>
            </w:pPr>
          </w:p>
        </w:tc>
        <w:tc>
          <w:tcPr>
            <w:tcW w:w="427" w:type="pct"/>
            <w:tcBorders>
              <w:top w:val="nil"/>
              <w:left w:val="nil"/>
              <w:bottom w:val="nil"/>
              <w:right w:val="nil"/>
            </w:tcBorders>
            <w:shd w:val="clear" w:color="auto" w:fill="auto"/>
            <w:noWrap/>
            <w:vAlign w:val="center"/>
          </w:tcPr>
          <w:p w14:paraId="7ECCAD00" w14:textId="77777777" w:rsidR="009B54F0" w:rsidRPr="009F47D5" w:rsidRDefault="009B54F0" w:rsidP="009B54F0">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center"/>
          </w:tcPr>
          <w:p w14:paraId="0D15E37D" w14:textId="77777777" w:rsidR="009B54F0" w:rsidRPr="009F47D5" w:rsidRDefault="009B54F0" w:rsidP="009B54F0">
            <w:pPr>
              <w:shd w:val="clear" w:color="auto" w:fill="FFFFFF"/>
              <w:jc w:val="right"/>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center"/>
          </w:tcPr>
          <w:p w14:paraId="1BC4F7DF" w14:textId="77777777" w:rsidR="009B54F0" w:rsidRPr="009F47D5" w:rsidRDefault="009B54F0" w:rsidP="009B54F0">
            <w:pPr>
              <w:shd w:val="clear" w:color="auto" w:fill="FFFFFF"/>
              <w:jc w:val="right"/>
              <w:rPr>
                <w:rFonts w:ascii="Tahoma" w:hAnsi="Tahoma" w:cs="Tahoma"/>
                <w:color w:val="000000" w:themeColor="text1"/>
                <w:sz w:val="14"/>
                <w:szCs w:val="14"/>
              </w:rPr>
            </w:pPr>
          </w:p>
        </w:tc>
        <w:tc>
          <w:tcPr>
            <w:tcW w:w="136" w:type="pct"/>
            <w:tcBorders>
              <w:top w:val="nil"/>
              <w:left w:val="nil"/>
              <w:bottom w:val="nil"/>
              <w:right w:val="nil"/>
            </w:tcBorders>
            <w:shd w:val="clear" w:color="auto" w:fill="auto"/>
            <w:noWrap/>
            <w:vAlign w:val="center"/>
          </w:tcPr>
          <w:p w14:paraId="6E65E819" w14:textId="77777777" w:rsidR="009B54F0" w:rsidRPr="009F47D5" w:rsidRDefault="009B54F0" w:rsidP="009B54F0">
            <w:pPr>
              <w:shd w:val="clear" w:color="auto" w:fill="FFFFFF"/>
              <w:jc w:val="right"/>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center"/>
          </w:tcPr>
          <w:p w14:paraId="5685E8DD" w14:textId="77777777" w:rsidR="009B54F0" w:rsidRPr="009F47D5" w:rsidRDefault="009B54F0" w:rsidP="009B54F0">
            <w:pPr>
              <w:shd w:val="clear" w:color="auto" w:fill="FFFFFF"/>
              <w:jc w:val="right"/>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center"/>
          </w:tcPr>
          <w:p w14:paraId="6A4341C5" w14:textId="77777777" w:rsidR="009B54F0" w:rsidRPr="009F47D5" w:rsidRDefault="009B54F0" w:rsidP="009B54F0">
            <w:pPr>
              <w:shd w:val="clear" w:color="auto" w:fill="FFFFFF"/>
              <w:jc w:val="right"/>
              <w:rPr>
                <w:rFonts w:ascii="Tahoma" w:hAnsi="Tahoma" w:cs="Tahoma"/>
                <w:color w:val="000000" w:themeColor="text1"/>
                <w:sz w:val="14"/>
                <w:szCs w:val="14"/>
              </w:rPr>
            </w:pPr>
          </w:p>
        </w:tc>
        <w:tc>
          <w:tcPr>
            <w:tcW w:w="136" w:type="pct"/>
            <w:tcBorders>
              <w:top w:val="nil"/>
              <w:left w:val="nil"/>
              <w:bottom w:val="nil"/>
              <w:right w:val="nil"/>
            </w:tcBorders>
            <w:shd w:val="clear" w:color="auto" w:fill="auto"/>
            <w:noWrap/>
            <w:vAlign w:val="center"/>
          </w:tcPr>
          <w:p w14:paraId="313F1A74" w14:textId="77777777" w:rsidR="009B54F0" w:rsidRPr="009F47D5" w:rsidRDefault="009B54F0" w:rsidP="009B54F0">
            <w:pPr>
              <w:shd w:val="clear" w:color="auto" w:fill="FFFFFF"/>
              <w:jc w:val="right"/>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center"/>
          </w:tcPr>
          <w:p w14:paraId="5CE69F98" w14:textId="77777777" w:rsidR="009B54F0" w:rsidRPr="009F47D5" w:rsidRDefault="009B54F0" w:rsidP="009B54F0">
            <w:pPr>
              <w:shd w:val="clear" w:color="auto" w:fill="FFFFFF"/>
              <w:jc w:val="right"/>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center"/>
          </w:tcPr>
          <w:p w14:paraId="168560B0" w14:textId="77777777" w:rsidR="009B54F0" w:rsidRPr="009F47D5" w:rsidRDefault="009B54F0" w:rsidP="009B54F0">
            <w:pPr>
              <w:shd w:val="clear" w:color="auto" w:fill="FFFFFF"/>
              <w:jc w:val="right"/>
              <w:rPr>
                <w:rFonts w:ascii="Tahoma" w:hAnsi="Tahoma" w:cs="Tahoma"/>
                <w:color w:val="000000" w:themeColor="text1"/>
                <w:sz w:val="14"/>
                <w:szCs w:val="14"/>
              </w:rPr>
            </w:pPr>
          </w:p>
        </w:tc>
        <w:tc>
          <w:tcPr>
            <w:tcW w:w="119" w:type="pct"/>
            <w:tcBorders>
              <w:top w:val="nil"/>
              <w:left w:val="nil"/>
              <w:bottom w:val="nil"/>
              <w:right w:val="nil"/>
            </w:tcBorders>
            <w:shd w:val="clear" w:color="auto" w:fill="auto"/>
            <w:noWrap/>
            <w:vAlign w:val="center"/>
          </w:tcPr>
          <w:p w14:paraId="15DB0AF2" w14:textId="77777777" w:rsidR="009B54F0" w:rsidRPr="009F47D5" w:rsidRDefault="009B54F0" w:rsidP="009B54F0">
            <w:pPr>
              <w:shd w:val="clear" w:color="auto" w:fill="FFFFFF"/>
              <w:jc w:val="right"/>
              <w:rPr>
                <w:rFonts w:ascii="Tahoma" w:hAnsi="Tahoma" w:cs="Tahoma"/>
                <w:color w:val="000000" w:themeColor="text1"/>
                <w:sz w:val="14"/>
                <w:szCs w:val="14"/>
              </w:rPr>
            </w:pPr>
          </w:p>
        </w:tc>
        <w:tc>
          <w:tcPr>
            <w:tcW w:w="143" w:type="pct"/>
            <w:tcBorders>
              <w:top w:val="nil"/>
              <w:left w:val="nil"/>
              <w:bottom w:val="nil"/>
              <w:right w:val="nil"/>
            </w:tcBorders>
            <w:shd w:val="clear" w:color="auto" w:fill="auto"/>
            <w:noWrap/>
            <w:vAlign w:val="center"/>
          </w:tcPr>
          <w:p w14:paraId="0F3F9293"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40" w:type="pct"/>
            <w:tcBorders>
              <w:top w:val="nil"/>
              <w:left w:val="nil"/>
              <w:bottom w:val="nil"/>
              <w:right w:val="nil"/>
            </w:tcBorders>
            <w:shd w:val="clear" w:color="000000" w:fill="FFFFFF"/>
            <w:vAlign w:val="center"/>
          </w:tcPr>
          <w:p w14:paraId="14E6CEC6"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 </w:t>
            </w:r>
          </w:p>
        </w:tc>
        <w:tc>
          <w:tcPr>
            <w:tcW w:w="140" w:type="pct"/>
            <w:tcBorders>
              <w:top w:val="nil"/>
              <w:left w:val="nil"/>
              <w:bottom w:val="nil"/>
              <w:right w:val="nil"/>
            </w:tcBorders>
            <w:shd w:val="clear" w:color="000000" w:fill="FFFFFF"/>
            <w:vAlign w:val="center"/>
          </w:tcPr>
          <w:p w14:paraId="75972C56"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 </w:t>
            </w:r>
          </w:p>
        </w:tc>
        <w:tc>
          <w:tcPr>
            <w:tcW w:w="136" w:type="pct"/>
            <w:tcBorders>
              <w:top w:val="nil"/>
              <w:left w:val="nil"/>
              <w:bottom w:val="nil"/>
              <w:right w:val="nil"/>
            </w:tcBorders>
            <w:shd w:val="clear" w:color="000000" w:fill="FFFFFF"/>
            <w:vAlign w:val="center"/>
          </w:tcPr>
          <w:p w14:paraId="438CD81A"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 </w:t>
            </w:r>
          </w:p>
        </w:tc>
        <w:tc>
          <w:tcPr>
            <w:tcW w:w="140" w:type="pct"/>
            <w:tcBorders>
              <w:top w:val="nil"/>
              <w:left w:val="nil"/>
              <w:bottom w:val="nil"/>
              <w:right w:val="nil"/>
            </w:tcBorders>
            <w:shd w:val="clear" w:color="000000" w:fill="FFFFFF"/>
            <w:vAlign w:val="center"/>
          </w:tcPr>
          <w:p w14:paraId="0D4B36D7"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 </w:t>
            </w:r>
          </w:p>
        </w:tc>
        <w:tc>
          <w:tcPr>
            <w:tcW w:w="140" w:type="pct"/>
            <w:tcBorders>
              <w:top w:val="nil"/>
              <w:left w:val="nil"/>
              <w:bottom w:val="nil"/>
              <w:right w:val="nil"/>
            </w:tcBorders>
            <w:shd w:val="clear" w:color="000000" w:fill="FFFFFF"/>
            <w:vAlign w:val="center"/>
          </w:tcPr>
          <w:p w14:paraId="19837DF8"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 </w:t>
            </w:r>
          </w:p>
        </w:tc>
        <w:tc>
          <w:tcPr>
            <w:tcW w:w="136" w:type="pct"/>
            <w:tcBorders>
              <w:top w:val="nil"/>
              <w:left w:val="nil"/>
              <w:bottom w:val="nil"/>
              <w:right w:val="nil"/>
            </w:tcBorders>
            <w:shd w:val="clear" w:color="000000" w:fill="FFFFFF"/>
            <w:vAlign w:val="center"/>
          </w:tcPr>
          <w:p w14:paraId="64845ED8"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 </w:t>
            </w:r>
          </w:p>
        </w:tc>
        <w:tc>
          <w:tcPr>
            <w:tcW w:w="255" w:type="pct"/>
            <w:tcBorders>
              <w:top w:val="nil"/>
              <w:left w:val="nil"/>
              <w:bottom w:val="nil"/>
              <w:right w:val="nil"/>
            </w:tcBorders>
            <w:shd w:val="clear" w:color="000000" w:fill="FFFFFF"/>
            <w:vAlign w:val="center"/>
          </w:tcPr>
          <w:p w14:paraId="453776CF"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 </w:t>
            </w:r>
          </w:p>
        </w:tc>
        <w:tc>
          <w:tcPr>
            <w:tcW w:w="140" w:type="pct"/>
            <w:tcBorders>
              <w:top w:val="nil"/>
              <w:left w:val="nil"/>
              <w:bottom w:val="nil"/>
              <w:right w:val="nil"/>
            </w:tcBorders>
            <w:shd w:val="clear" w:color="000000" w:fill="FFFFFF"/>
            <w:vAlign w:val="center"/>
          </w:tcPr>
          <w:p w14:paraId="7BD5C414"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 </w:t>
            </w:r>
          </w:p>
        </w:tc>
        <w:tc>
          <w:tcPr>
            <w:tcW w:w="140" w:type="pct"/>
            <w:tcBorders>
              <w:top w:val="nil"/>
              <w:left w:val="nil"/>
              <w:bottom w:val="nil"/>
              <w:right w:val="nil"/>
            </w:tcBorders>
            <w:shd w:val="clear" w:color="auto" w:fill="auto"/>
            <w:noWrap/>
            <w:vAlign w:val="center"/>
          </w:tcPr>
          <w:p w14:paraId="52D02E26" w14:textId="77777777" w:rsidR="009B54F0" w:rsidRPr="009F47D5" w:rsidRDefault="009B54F0" w:rsidP="009B54F0">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center"/>
          </w:tcPr>
          <w:p w14:paraId="17873D73" w14:textId="77777777" w:rsidR="009B54F0" w:rsidRPr="009F47D5" w:rsidRDefault="009B54F0" w:rsidP="009B54F0">
            <w:pPr>
              <w:shd w:val="clear" w:color="auto" w:fill="FFFFFF"/>
              <w:rPr>
                <w:rFonts w:ascii="Tahoma" w:hAnsi="Tahoma" w:cs="Tahoma"/>
                <w:color w:val="000000" w:themeColor="text1"/>
                <w:sz w:val="14"/>
                <w:szCs w:val="14"/>
              </w:rPr>
            </w:pPr>
          </w:p>
        </w:tc>
        <w:tc>
          <w:tcPr>
            <w:tcW w:w="136" w:type="pct"/>
            <w:tcBorders>
              <w:top w:val="nil"/>
              <w:left w:val="nil"/>
              <w:bottom w:val="nil"/>
              <w:right w:val="nil"/>
            </w:tcBorders>
            <w:shd w:val="clear" w:color="auto" w:fill="auto"/>
            <w:noWrap/>
            <w:vAlign w:val="center"/>
          </w:tcPr>
          <w:p w14:paraId="3A4D2FDB" w14:textId="77777777" w:rsidR="009B54F0" w:rsidRPr="009F47D5" w:rsidRDefault="009B54F0" w:rsidP="009B54F0">
            <w:pPr>
              <w:shd w:val="clear" w:color="auto" w:fill="FFFFFF"/>
              <w:rPr>
                <w:rFonts w:ascii="Tahoma" w:hAnsi="Tahoma" w:cs="Tahoma"/>
                <w:color w:val="000000" w:themeColor="text1"/>
                <w:sz w:val="14"/>
                <w:szCs w:val="14"/>
              </w:rPr>
            </w:pPr>
          </w:p>
        </w:tc>
        <w:tc>
          <w:tcPr>
            <w:tcW w:w="380" w:type="pct"/>
            <w:tcBorders>
              <w:top w:val="nil"/>
              <w:left w:val="nil"/>
              <w:bottom w:val="nil"/>
              <w:right w:val="nil"/>
            </w:tcBorders>
            <w:shd w:val="clear" w:color="auto" w:fill="auto"/>
            <w:noWrap/>
            <w:vAlign w:val="center"/>
          </w:tcPr>
          <w:p w14:paraId="3E31BE8C" w14:textId="77777777" w:rsidR="009B54F0" w:rsidRPr="009F47D5" w:rsidRDefault="009B54F0" w:rsidP="009B54F0">
            <w:pPr>
              <w:shd w:val="clear" w:color="auto" w:fill="FFFFFF"/>
              <w:jc w:val="right"/>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center"/>
          </w:tcPr>
          <w:p w14:paraId="1567E079"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65" w:type="pct"/>
            <w:tcBorders>
              <w:top w:val="nil"/>
              <w:left w:val="nil"/>
              <w:bottom w:val="nil"/>
              <w:right w:val="nil"/>
            </w:tcBorders>
            <w:shd w:val="clear" w:color="auto" w:fill="auto"/>
            <w:noWrap/>
            <w:vAlign w:val="center"/>
          </w:tcPr>
          <w:p w14:paraId="4D1B2CBE" w14:textId="77777777" w:rsidR="009B54F0" w:rsidRPr="009F47D5" w:rsidRDefault="009B54F0" w:rsidP="009B54F0">
            <w:pPr>
              <w:shd w:val="clear" w:color="auto" w:fill="FFFFFF"/>
              <w:jc w:val="center"/>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center"/>
          </w:tcPr>
          <w:p w14:paraId="26904400" w14:textId="77777777" w:rsidR="009B54F0" w:rsidRPr="009F47D5" w:rsidRDefault="009B54F0" w:rsidP="009B54F0">
            <w:pPr>
              <w:shd w:val="clear" w:color="auto" w:fill="FFFFFF"/>
              <w:jc w:val="center"/>
              <w:rPr>
                <w:rFonts w:ascii="Tahoma" w:hAnsi="Tahoma" w:cs="Tahoma"/>
                <w:b/>
                <w:bCs/>
                <w:color w:val="000000" w:themeColor="text1"/>
                <w:sz w:val="14"/>
                <w:szCs w:val="14"/>
              </w:rPr>
            </w:pPr>
          </w:p>
        </w:tc>
        <w:tc>
          <w:tcPr>
            <w:tcW w:w="140" w:type="pct"/>
            <w:tcBorders>
              <w:top w:val="nil"/>
              <w:left w:val="nil"/>
              <w:bottom w:val="nil"/>
              <w:right w:val="nil"/>
            </w:tcBorders>
            <w:shd w:val="clear" w:color="auto" w:fill="auto"/>
            <w:noWrap/>
            <w:vAlign w:val="center"/>
          </w:tcPr>
          <w:p w14:paraId="078D78B7" w14:textId="77777777" w:rsidR="009B54F0" w:rsidRPr="009F47D5" w:rsidRDefault="009B54F0" w:rsidP="009B54F0">
            <w:pPr>
              <w:shd w:val="clear" w:color="auto" w:fill="FFFFFF"/>
              <w:rPr>
                <w:rFonts w:ascii="Tahoma" w:hAnsi="Tahoma" w:cs="Tahoma"/>
                <w:color w:val="000000" w:themeColor="text1"/>
                <w:sz w:val="14"/>
                <w:szCs w:val="14"/>
              </w:rPr>
            </w:pPr>
          </w:p>
        </w:tc>
      </w:tr>
      <w:tr w:rsidR="009B54F0" w:rsidRPr="009F47D5" w14:paraId="0E0E7582" w14:textId="77777777" w:rsidTr="00D03C61">
        <w:trPr>
          <w:gridAfter w:val="2"/>
          <w:wAfter w:w="204" w:type="pct"/>
          <w:trHeight w:val="240"/>
        </w:trPr>
        <w:tc>
          <w:tcPr>
            <w:tcW w:w="379" w:type="pct"/>
            <w:tcBorders>
              <w:top w:val="single" w:sz="8" w:space="0" w:color="auto"/>
              <w:left w:val="single" w:sz="8" w:space="0" w:color="auto"/>
              <w:bottom w:val="single" w:sz="4" w:space="0" w:color="auto"/>
              <w:right w:val="single" w:sz="4" w:space="0" w:color="auto"/>
            </w:tcBorders>
            <w:shd w:val="clear" w:color="auto" w:fill="auto"/>
            <w:noWrap/>
            <w:vAlign w:val="center"/>
          </w:tcPr>
          <w:p w14:paraId="52890084"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X</w:t>
            </w:r>
          </w:p>
        </w:tc>
        <w:tc>
          <w:tcPr>
            <w:tcW w:w="1661" w:type="pct"/>
            <w:gridSpan w:val="10"/>
            <w:tcBorders>
              <w:top w:val="single" w:sz="8" w:space="0" w:color="auto"/>
              <w:left w:val="nil"/>
              <w:bottom w:val="single" w:sz="4" w:space="0" w:color="auto"/>
              <w:right w:val="single" w:sz="4" w:space="0" w:color="000000"/>
            </w:tcBorders>
            <w:shd w:val="clear" w:color="auto" w:fill="auto"/>
            <w:noWrap/>
            <w:vAlign w:val="center"/>
          </w:tcPr>
          <w:p w14:paraId="6CE59F9E" w14:textId="77777777" w:rsidR="009B54F0" w:rsidRPr="009F47D5" w:rsidRDefault="009B54F0" w:rsidP="009B54F0">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Наименование ПС</w:t>
            </w:r>
          </w:p>
        </w:tc>
        <w:tc>
          <w:tcPr>
            <w:tcW w:w="2756" w:type="pct"/>
            <w:gridSpan w:val="17"/>
            <w:tcBorders>
              <w:top w:val="single" w:sz="8" w:space="0" w:color="auto"/>
              <w:left w:val="nil"/>
              <w:bottom w:val="single" w:sz="4" w:space="0" w:color="auto"/>
              <w:right w:val="single" w:sz="4" w:space="0" w:color="auto"/>
            </w:tcBorders>
            <w:shd w:val="clear" w:color="auto" w:fill="auto"/>
            <w:noWrap/>
            <w:vAlign w:val="center"/>
          </w:tcPr>
          <w:p w14:paraId="40295E2B" w14:textId="77777777" w:rsidR="009B54F0" w:rsidRPr="009F47D5" w:rsidRDefault="009B54F0" w:rsidP="009B54F0">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xml:space="preserve">Реквизиты договора о приеме платежей </w:t>
            </w:r>
          </w:p>
        </w:tc>
      </w:tr>
      <w:tr w:rsidR="009B54F0" w:rsidRPr="009F47D5" w14:paraId="4972D7F6"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000000" w:fill="FFFFFF"/>
            <w:noWrap/>
            <w:vAlign w:val="center"/>
          </w:tcPr>
          <w:p w14:paraId="5BBEC68E"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w:t>
            </w:r>
          </w:p>
        </w:tc>
        <w:tc>
          <w:tcPr>
            <w:tcW w:w="1661" w:type="pct"/>
            <w:gridSpan w:val="10"/>
            <w:tcBorders>
              <w:top w:val="single" w:sz="4" w:space="0" w:color="auto"/>
              <w:left w:val="nil"/>
              <w:bottom w:val="single" w:sz="4" w:space="0" w:color="auto"/>
              <w:right w:val="single" w:sz="4" w:space="0" w:color="000000"/>
            </w:tcBorders>
            <w:shd w:val="clear" w:color="000000" w:fill="FFFFFF"/>
            <w:vAlign w:val="center"/>
          </w:tcPr>
          <w:p w14:paraId="40D4169E" w14:textId="77777777" w:rsidR="009B54F0" w:rsidRPr="009F47D5" w:rsidRDefault="009B54F0" w:rsidP="009B54F0">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c>
          <w:tcPr>
            <w:tcW w:w="2756" w:type="pct"/>
            <w:gridSpan w:val="17"/>
            <w:tcBorders>
              <w:top w:val="single" w:sz="4" w:space="0" w:color="auto"/>
              <w:left w:val="nil"/>
              <w:bottom w:val="single" w:sz="4" w:space="0" w:color="auto"/>
              <w:right w:val="single" w:sz="4" w:space="0" w:color="auto"/>
            </w:tcBorders>
            <w:shd w:val="clear" w:color="000000" w:fill="FFFFFF"/>
            <w:vAlign w:val="center"/>
          </w:tcPr>
          <w:p w14:paraId="23748DDB" w14:textId="77777777" w:rsidR="009B54F0" w:rsidRPr="009F47D5" w:rsidRDefault="009B54F0" w:rsidP="009B54F0">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9B54F0" w:rsidRPr="009F47D5" w14:paraId="2CEFDDCE" w14:textId="77777777" w:rsidTr="00D03C61">
        <w:trPr>
          <w:gridAfter w:val="2"/>
          <w:wAfter w:w="204" w:type="pct"/>
          <w:trHeight w:val="330"/>
        </w:trPr>
        <w:tc>
          <w:tcPr>
            <w:tcW w:w="379" w:type="pct"/>
            <w:tcBorders>
              <w:top w:val="nil"/>
              <w:left w:val="single" w:sz="8" w:space="0" w:color="auto"/>
              <w:bottom w:val="single" w:sz="8" w:space="0" w:color="auto"/>
              <w:right w:val="single" w:sz="4" w:space="0" w:color="auto"/>
            </w:tcBorders>
            <w:shd w:val="clear" w:color="000000" w:fill="FFFFFF"/>
            <w:noWrap/>
            <w:vAlign w:val="center"/>
          </w:tcPr>
          <w:p w14:paraId="55D3C432"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2</w:t>
            </w:r>
          </w:p>
        </w:tc>
        <w:tc>
          <w:tcPr>
            <w:tcW w:w="427" w:type="pct"/>
            <w:tcBorders>
              <w:top w:val="nil"/>
              <w:left w:val="nil"/>
              <w:bottom w:val="single" w:sz="8" w:space="0" w:color="auto"/>
              <w:right w:val="nil"/>
            </w:tcBorders>
            <w:shd w:val="clear" w:color="000000" w:fill="FFFFFF"/>
            <w:vAlign w:val="center"/>
          </w:tcPr>
          <w:p w14:paraId="381A851C" w14:textId="77777777" w:rsidR="009B54F0" w:rsidRPr="009F47D5" w:rsidRDefault="009B54F0" w:rsidP="009B54F0">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Дата начала Отчетного периода</w:t>
            </w:r>
          </w:p>
        </w:tc>
        <w:tc>
          <w:tcPr>
            <w:tcW w:w="140" w:type="pct"/>
            <w:tcBorders>
              <w:top w:val="nil"/>
              <w:left w:val="single" w:sz="4" w:space="0" w:color="auto"/>
              <w:bottom w:val="single" w:sz="8" w:space="0" w:color="auto"/>
              <w:right w:val="single" w:sz="4" w:space="0" w:color="auto"/>
            </w:tcBorders>
            <w:shd w:val="clear" w:color="000000" w:fill="FFFFFF"/>
            <w:vAlign w:val="center"/>
          </w:tcPr>
          <w:p w14:paraId="6C715FEE"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0</w:t>
            </w:r>
          </w:p>
        </w:tc>
        <w:tc>
          <w:tcPr>
            <w:tcW w:w="140" w:type="pct"/>
            <w:tcBorders>
              <w:top w:val="nil"/>
              <w:left w:val="nil"/>
              <w:bottom w:val="single" w:sz="8" w:space="0" w:color="auto"/>
              <w:right w:val="single" w:sz="4" w:space="0" w:color="auto"/>
            </w:tcBorders>
            <w:shd w:val="clear" w:color="000000" w:fill="FFFFFF"/>
            <w:vAlign w:val="center"/>
          </w:tcPr>
          <w:p w14:paraId="547A28B8"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w:t>
            </w:r>
          </w:p>
        </w:tc>
        <w:tc>
          <w:tcPr>
            <w:tcW w:w="136" w:type="pct"/>
            <w:tcBorders>
              <w:top w:val="nil"/>
              <w:left w:val="nil"/>
              <w:bottom w:val="single" w:sz="8" w:space="0" w:color="auto"/>
              <w:right w:val="nil"/>
            </w:tcBorders>
            <w:shd w:val="clear" w:color="000000" w:fill="FFFFFF"/>
            <w:vAlign w:val="center"/>
          </w:tcPr>
          <w:p w14:paraId="6D78ED0A"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w:t>
            </w:r>
          </w:p>
        </w:tc>
        <w:tc>
          <w:tcPr>
            <w:tcW w:w="140" w:type="pct"/>
            <w:tcBorders>
              <w:top w:val="nil"/>
              <w:left w:val="single" w:sz="4" w:space="0" w:color="auto"/>
              <w:bottom w:val="single" w:sz="8" w:space="0" w:color="auto"/>
              <w:right w:val="single" w:sz="4" w:space="0" w:color="auto"/>
            </w:tcBorders>
            <w:shd w:val="clear" w:color="000000" w:fill="FFFFFF"/>
            <w:vAlign w:val="center"/>
          </w:tcPr>
          <w:p w14:paraId="532A7C70"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w:t>
            </w:r>
          </w:p>
        </w:tc>
        <w:tc>
          <w:tcPr>
            <w:tcW w:w="140" w:type="pct"/>
            <w:tcBorders>
              <w:top w:val="nil"/>
              <w:left w:val="nil"/>
              <w:bottom w:val="single" w:sz="8" w:space="0" w:color="auto"/>
              <w:right w:val="single" w:sz="4" w:space="0" w:color="auto"/>
            </w:tcBorders>
            <w:shd w:val="clear" w:color="000000" w:fill="FFFFFF"/>
            <w:vAlign w:val="center"/>
          </w:tcPr>
          <w:p w14:paraId="1FF4AC6E"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0</w:t>
            </w:r>
          </w:p>
        </w:tc>
        <w:tc>
          <w:tcPr>
            <w:tcW w:w="136" w:type="pct"/>
            <w:tcBorders>
              <w:top w:val="nil"/>
              <w:left w:val="nil"/>
              <w:bottom w:val="single" w:sz="8" w:space="0" w:color="auto"/>
              <w:right w:val="nil"/>
            </w:tcBorders>
            <w:shd w:val="clear" w:color="000000" w:fill="FFFFFF"/>
            <w:vAlign w:val="center"/>
          </w:tcPr>
          <w:p w14:paraId="0887C657"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w:t>
            </w:r>
          </w:p>
        </w:tc>
        <w:tc>
          <w:tcPr>
            <w:tcW w:w="140" w:type="pct"/>
            <w:tcBorders>
              <w:top w:val="nil"/>
              <w:left w:val="single" w:sz="4" w:space="0" w:color="auto"/>
              <w:bottom w:val="single" w:sz="8" w:space="0" w:color="auto"/>
              <w:right w:val="single" w:sz="4" w:space="0" w:color="auto"/>
            </w:tcBorders>
            <w:shd w:val="clear" w:color="000000" w:fill="FFFFFF"/>
            <w:vAlign w:val="center"/>
          </w:tcPr>
          <w:p w14:paraId="5BD0AAEE"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w:t>
            </w:r>
          </w:p>
        </w:tc>
        <w:tc>
          <w:tcPr>
            <w:tcW w:w="140" w:type="pct"/>
            <w:tcBorders>
              <w:top w:val="nil"/>
              <w:left w:val="nil"/>
              <w:bottom w:val="single" w:sz="8" w:space="0" w:color="auto"/>
              <w:right w:val="single" w:sz="4" w:space="0" w:color="auto"/>
            </w:tcBorders>
            <w:shd w:val="clear" w:color="000000" w:fill="FFFFFF"/>
            <w:vAlign w:val="center"/>
          </w:tcPr>
          <w:p w14:paraId="6F3A568F"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0</w:t>
            </w:r>
          </w:p>
        </w:tc>
        <w:tc>
          <w:tcPr>
            <w:tcW w:w="119" w:type="pct"/>
            <w:tcBorders>
              <w:top w:val="nil"/>
              <w:left w:val="nil"/>
              <w:bottom w:val="single" w:sz="8" w:space="0" w:color="auto"/>
              <w:right w:val="nil"/>
            </w:tcBorders>
            <w:shd w:val="clear" w:color="000000" w:fill="FFFFFF"/>
            <w:vAlign w:val="center"/>
          </w:tcPr>
          <w:p w14:paraId="2C178D95" w14:textId="77777777" w:rsidR="009B54F0" w:rsidRPr="009F47D5" w:rsidRDefault="009B54F0" w:rsidP="009B54F0">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 </w:t>
            </w:r>
          </w:p>
        </w:tc>
        <w:tc>
          <w:tcPr>
            <w:tcW w:w="1373" w:type="pct"/>
            <w:gridSpan w:val="9"/>
            <w:tcBorders>
              <w:top w:val="single" w:sz="4" w:space="0" w:color="auto"/>
              <w:left w:val="single" w:sz="4" w:space="0" w:color="auto"/>
              <w:bottom w:val="single" w:sz="8" w:space="0" w:color="auto"/>
              <w:right w:val="single" w:sz="4" w:space="0" w:color="auto"/>
            </w:tcBorders>
            <w:shd w:val="clear" w:color="000000" w:fill="FFFFFF"/>
            <w:vAlign w:val="center"/>
          </w:tcPr>
          <w:p w14:paraId="1E9F5AAF" w14:textId="77777777" w:rsidR="009B54F0" w:rsidRPr="009F47D5" w:rsidRDefault="009B54F0" w:rsidP="009B54F0">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Дата конца Отчетного периода</w:t>
            </w:r>
          </w:p>
        </w:tc>
        <w:tc>
          <w:tcPr>
            <w:tcW w:w="140" w:type="pct"/>
            <w:tcBorders>
              <w:top w:val="nil"/>
              <w:left w:val="nil"/>
              <w:bottom w:val="single" w:sz="8" w:space="0" w:color="auto"/>
              <w:right w:val="single" w:sz="4" w:space="0" w:color="auto"/>
            </w:tcBorders>
            <w:shd w:val="clear" w:color="000000" w:fill="FFFFFF"/>
            <w:vAlign w:val="center"/>
          </w:tcPr>
          <w:p w14:paraId="62669EF9"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3</w:t>
            </w:r>
          </w:p>
        </w:tc>
        <w:tc>
          <w:tcPr>
            <w:tcW w:w="140" w:type="pct"/>
            <w:tcBorders>
              <w:top w:val="nil"/>
              <w:left w:val="nil"/>
              <w:bottom w:val="single" w:sz="8" w:space="0" w:color="auto"/>
              <w:right w:val="single" w:sz="4" w:space="0" w:color="auto"/>
            </w:tcBorders>
            <w:shd w:val="clear" w:color="000000" w:fill="FFFFFF"/>
            <w:vAlign w:val="center"/>
          </w:tcPr>
          <w:p w14:paraId="15EDA787"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w:t>
            </w:r>
          </w:p>
        </w:tc>
        <w:tc>
          <w:tcPr>
            <w:tcW w:w="136" w:type="pct"/>
            <w:tcBorders>
              <w:top w:val="nil"/>
              <w:left w:val="nil"/>
              <w:bottom w:val="single" w:sz="8" w:space="0" w:color="auto"/>
              <w:right w:val="single" w:sz="4" w:space="0" w:color="auto"/>
            </w:tcBorders>
            <w:shd w:val="clear" w:color="000000" w:fill="FFFFFF"/>
            <w:vAlign w:val="center"/>
          </w:tcPr>
          <w:p w14:paraId="59409D30"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w:t>
            </w:r>
          </w:p>
        </w:tc>
        <w:tc>
          <w:tcPr>
            <w:tcW w:w="380" w:type="pct"/>
            <w:tcBorders>
              <w:top w:val="nil"/>
              <w:left w:val="nil"/>
              <w:bottom w:val="single" w:sz="8" w:space="0" w:color="auto"/>
              <w:right w:val="single" w:sz="4" w:space="0" w:color="auto"/>
            </w:tcBorders>
            <w:shd w:val="clear" w:color="000000" w:fill="FFFFFF"/>
            <w:vAlign w:val="center"/>
          </w:tcPr>
          <w:p w14:paraId="1EDB2EA7"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w:t>
            </w:r>
          </w:p>
        </w:tc>
        <w:tc>
          <w:tcPr>
            <w:tcW w:w="140" w:type="pct"/>
            <w:tcBorders>
              <w:top w:val="nil"/>
              <w:left w:val="nil"/>
              <w:bottom w:val="single" w:sz="8" w:space="0" w:color="auto"/>
              <w:right w:val="single" w:sz="4" w:space="0" w:color="auto"/>
            </w:tcBorders>
            <w:shd w:val="clear" w:color="000000" w:fill="FFFFFF"/>
            <w:vAlign w:val="center"/>
          </w:tcPr>
          <w:p w14:paraId="59998BF1"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0</w:t>
            </w:r>
          </w:p>
        </w:tc>
        <w:tc>
          <w:tcPr>
            <w:tcW w:w="165" w:type="pct"/>
            <w:tcBorders>
              <w:top w:val="nil"/>
              <w:left w:val="nil"/>
              <w:bottom w:val="single" w:sz="8" w:space="0" w:color="auto"/>
              <w:right w:val="single" w:sz="4" w:space="0" w:color="auto"/>
            </w:tcBorders>
            <w:shd w:val="clear" w:color="000000" w:fill="FFFFFF"/>
            <w:vAlign w:val="center"/>
          </w:tcPr>
          <w:p w14:paraId="729A7D21"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w:t>
            </w:r>
          </w:p>
        </w:tc>
        <w:tc>
          <w:tcPr>
            <w:tcW w:w="140" w:type="pct"/>
            <w:tcBorders>
              <w:top w:val="nil"/>
              <w:left w:val="nil"/>
              <w:bottom w:val="single" w:sz="8" w:space="0" w:color="auto"/>
              <w:right w:val="single" w:sz="4" w:space="0" w:color="auto"/>
            </w:tcBorders>
            <w:shd w:val="clear" w:color="000000" w:fill="FFFFFF"/>
            <w:vAlign w:val="center"/>
          </w:tcPr>
          <w:p w14:paraId="2BBF605D"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w:t>
            </w:r>
          </w:p>
        </w:tc>
        <w:tc>
          <w:tcPr>
            <w:tcW w:w="140" w:type="pct"/>
            <w:tcBorders>
              <w:top w:val="nil"/>
              <w:left w:val="nil"/>
              <w:bottom w:val="single" w:sz="8" w:space="0" w:color="auto"/>
              <w:right w:val="single" w:sz="8" w:space="0" w:color="auto"/>
            </w:tcBorders>
            <w:shd w:val="clear" w:color="000000" w:fill="FFFFFF"/>
            <w:vAlign w:val="center"/>
          </w:tcPr>
          <w:p w14:paraId="67E08F8C"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0</w:t>
            </w:r>
          </w:p>
        </w:tc>
      </w:tr>
      <w:tr w:rsidR="009B54F0" w:rsidRPr="009F47D5" w14:paraId="3538852A" w14:textId="77777777" w:rsidTr="00D03C61">
        <w:trPr>
          <w:gridAfter w:val="2"/>
          <w:wAfter w:w="204" w:type="pct"/>
          <w:trHeight w:val="630"/>
        </w:trPr>
        <w:tc>
          <w:tcPr>
            <w:tcW w:w="4796" w:type="pct"/>
            <w:gridSpan w:val="28"/>
            <w:tcBorders>
              <w:top w:val="nil"/>
              <w:left w:val="nil"/>
              <w:bottom w:val="single" w:sz="8" w:space="0" w:color="auto"/>
              <w:right w:val="nil"/>
            </w:tcBorders>
            <w:shd w:val="clear" w:color="auto" w:fill="auto"/>
          </w:tcPr>
          <w:p w14:paraId="091CE98D" w14:textId="4BC9312E" w:rsidR="009B54F0" w:rsidRPr="009F47D5" w:rsidRDefault="009B54F0" w:rsidP="009B54F0">
            <w:pPr>
              <w:shd w:val="clear" w:color="auto" w:fill="FFFFFF"/>
              <w:spacing w:after="194"/>
              <w:jc w:val="both"/>
              <w:rPr>
                <w:rFonts w:ascii="Tahoma" w:hAnsi="Tahoma" w:cs="Tahoma"/>
                <w:color w:val="000000" w:themeColor="text1"/>
                <w:sz w:val="14"/>
                <w:szCs w:val="14"/>
              </w:rPr>
            </w:pPr>
            <w:r w:rsidRPr="009F47D5">
              <w:rPr>
                <w:rFonts w:ascii="Tahoma" w:hAnsi="Tahoma" w:cs="Tahoma"/>
                <w:color w:val="000000" w:themeColor="text1"/>
                <w:sz w:val="14"/>
                <w:szCs w:val="14"/>
              </w:rPr>
              <w:t xml:space="preserve">Привлеченный Субагент (далее - "ПС") в лице своего уполномоченного представителя составил, а АО "КИВИ" (далее - "Оператор </w:t>
            </w:r>
            <w:r w:rsidR="00FF4551">
              <w:rPr>
                <w:rFonts w:ascii="Tahoma" w:hAnsi="Tahoma" w:cs="Tahoma"/>
                <w:color w:val="000000" w:themeColor="text1"/>
                <w:sz w:val="14"/>
                <w:szCs w:val="14"/>
              </w:rPr>
              <w:t>Сервиса</w:t>
            </w:r>
            <w:r w:rsidRPr="009F47D5">
              <w:rPr>
                <w:rFonts w:ascii="Tahoma" w:hAnsi="Tahoma" w:cs="Tahoma"/>
                <w:color w:val="000000" w:themeColor="text1"/>
                <w:sz w:val="14"/>
                <w:szCs w:val="14"/>
              </w:rPr>
              <w:t>" или О</w:t>
            </w:r>
            <w:r w:rsidR="00FF4551">
              <w:rPr>
                <w:rFonts w:ascii="Tahoma" w:hAnsi="Tahoma" w:cs="Tahoma"/>
                <w:color w:val="000000" w:themeColor="text1"/>
                <w:sz w:val="14"/>
                <w:szCs w:val="14"/>
              </w:rPr>
              <w:t>С</w:t>
            </w:r>
            <w:r w:rsidRPr="009F47D5">
              <w:rPr>
                <w:rFonts w:ascii="Tahoma" w:hAnsi="Tahoma" w:cs="Tahoma"/>
                <w:color w:val="000000" w:themeColor="text1"/>
                <w:sz w:val="14"/>
                <w:szCs w:val="14"/>
              </w:rPr>
              <w:t>), в лице уполномоченного представителя, действующего на основании доверенности, утвердил настоящий Отчет об исполнении Договора о приеме Платежей с нижеприведенными данными.</w:t>
            </w:r>
          </w:p>
        </w:tc>
      </w:tr>
      <w:tr w:rsidR="009B54F0" w:rsidRPr="009F47D5" w14:paraId="18FEAD12" w14:textId="77777777" w:rsidTr="00D03C61">
        <w:trPr>
          <w:gridAfter w:val="2"/>
          <w:wAfter w:w="204" w:type="pct"/>
          <w:trHeight w:val="450"/>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5965E9" w14:textId="77777777" w:rsidR="009B54F0" w:rsidRPr="009F47D5" w:rsidRDefault="009B54F0" w:rsidP="009B54F0">
            <w:pPr>
              <w:shd w:val="clear" w:color="auto" w:fill="FFFFFF"/>
              <w:rPr>
                <w:rFonts w:ascii="Tahoma" w:hAnsi="Tahoma" w:cs="Tahoma"/>
                <w:color w:val="000000" w:themeColor="text1"/>
                <w:sz w:val="14"/>
                <w:szCs w:val="1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0"/>
            </w:tblGrid>
            <w:tr w:rsidR="009B54F0" w:rsidRPr="009F47D5" w14:paraId="2A80631F" w14:textId="77777777" w:rsidTr="009B54F0">
              <w:trPr>
                <w:trHeight w:val="450"/>
                <w:tblCellSpacing w:w="0" w:type="dxa"/>
              </w:trPr>
              <w:tc>
                <w:tcPr>
                  <w:tcW w:w="580" w:type="dxa"/>
                  <w:shd w:val="clear" w:color="auto" w:fill="auto"/>
                  <w:noWrap/>
                  <w:vAlign w:val="center"/>
                </w:tcPr>
                <w:p w14:paraId="04A78AB1"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noProof/>
                      <w:color w:val="000000" w:themeColor="text1"/>
                    </w:rPr>
                    <mc:AlternateContent>
                      <mc:Choice Requires="wps">
                        <w:drawing>
                          <wp:anchor distT="0" distB="0" distL="114300" distR="114300" simplePos="0" relativeHeight="251696128" behindDoc="0" locked="0" layoutInCell="1" allowOverlap="1" wp14:anchorId="709611BE" wp14:editId="4833A374">
                            <wp:simplePos x="0" y="0"/>
                            <wp:positionH relativeFrom="column">
                              <wp:posOffset>95250</wp:posOffset>
                            </wp:positionH>
                            <wp:positionV relativeFrom="paragraph">
                              <wp:posOffset>-20320</wp:posOffset>
                            </wp:positionV>
                            <wp:extent cx="161925" cy="15240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solidFill>
                                      <a:sysClr val="windowText" lastClr="000000"/>
                                    </a:solidFill>
                                    <a:ln w="25400" cap="flat" cmpd="sng" algn="ctr">
                                      <a:solidFill>
                                        <a:sysClr val="windowText" lastClr="000000">
                                          <a:shade val="50000"/>
                                        </a:sysClr>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w14:anchorId="3CE87830" id="Прямоугольник 17" o:spid="_x0000_s1026" style="position:absolute;margin-left:7.5pt;margin-top:-1.6pt;width:12.7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wnGwIAACIEAAAOAAAAZHJzL2Uyb0RvYy54bWysU81uEzEQviPxDpbvZJOIFFhl00Ojcqlo&#10;pZYHmHrt7Ar/yWOyyQ2JKxKPwENwQRT6DJs3Yuz8kNILQuzB8ux4Zr7vm5np6cpotpQBW2crPhoM&#10;OZNWuLq1i4q/vTl/9pIzjGBr0M7Kiq8l8tPZ0yfTzpdy7BqnaxkYJbFYdr7iTYy+LAoUjTSAA+el&#10;JadywUAkMyyKOkBH2Y0uxsPhSdG5UPvghESkv/Otk89yfqWkiJdKoYxMV5ywxXyGfN6ms5hNoVwE&#10;8E0rdjDgH1AYaC0VPaSaQwT2PrSPUplWBIdOxYFwpnBKtUJmDsRmNPyDzXUDXmYuJA76g0z4/9KK&#10;N8urwNqaeveCMwuGetR/2XzYfO5/9Pebj/3X/r6/23zqf/bf+u+MHpFinceSAq/9VUic0V848Q7J&#10;UTzwJAN3b1YqmPSWGLNVln99kF+uIhP0c3QyejWecCbINZqMnw9zewoo98E+YHwtnWHpUvFA3c2i&#10;w/ICYyoP5f5JxuV0W5+3WmdjjWc6sCXQIND81K67obqcacBIDgKTv0SP0uBxqLasq/h4kgAxATSl&#10;SgOFCuNJN7QLzkAvaPxFDBnPg2j8y8IZZAO13GKcJDh7NDnFY2CJ7Byw2UbkqrsIbVM6mRdgp83v&#10;bqTbravX1Hja3HhJh9KOKArdes5C1Gduuy5gReNIm0Rs314axIxktzRp0o9tuh+v9uwXAAAA//8D&#10;AFBLAwQUAAYACAAAACEA5BD3Lt4AAAAHAQAADwAAAGRycy9kb3ducmV2LnhtbEyPQUvDQBSE74L/&#10;YXmCt3ZjtNLGbIpEVCx4MFXE22v2mQSzb0N228Z/7/Okx2GGmW/y9eR6daAxdJ4NXMwTUMS1tx03&#10;Bl6397MlqBCRLfaeycA3BVgXpyc5ZtYf+YUOVWyUlHDI0EAb45BpHeqWHIa5H4jF+/SjwyhybLQd&#10;8Sjlrtdpklxrhx3LQosDlS3VX9XeGdB3SA/DpvrA97fUrh6fVmW5fTbm/Gy6vQEVaYp/YfjFF3Qo&#10;hGnn92yD6kUv5Eo0MLtMQYl/lSxA7QykyRJ0kev//MUPAAAA//8DAFBLAQItABQABgAIAAAAIQC2&#10;gziS/gAAAOEBAAATAAAAAAAAAAAAAAAAAAAAAABbQ29udGVudF9UeXBlc10ueG1sUEsBAi0AFAAG&#10;AAgAAAAhADj9If/WAAAAlAEAAAsAAAAAAAAAAAAAAAAALwEAAF9yZWxzLy5yZWxzUEsBAi0AFAAG&#10;AAgAAAAhANrObCcbAgAAIgQAAA4AAAAAAAAAAAAAAAAALgIAAGRycy9lMm9Eb2MueG1sUEsBAi0A&#10;FAAGAAgAAAAhAOQQ9y7eAAAABwEAAA8AAAAAAAAAAAAAAAAAdQQAAGRycy9kb3ducmV2LnhtbFBL&#10;BQYAAAAABAAEAPMAAACABQAAAAA=&#10;" fillcolor="windowText" strokeweight="2pt">
                            <v:path arrowok="t"/>
                          </v:rect>
                        </w:pict>
                      </mc:Fallback>
                    </mc:AlternateContent>
                  </w:r>
                  <w:r w:rsidRPr="009F47D5">
                    <w:rPr>
                      <w:rFonts w:ascii="Tahoma" w:hAnsi="Tahoma" w:cs="Tahoma"/>
                      <w:b/>
                      <w:bCs/>
                      <w:color w:val="000000" w:themeColor="text1"/>
                      <w:sz w:val="14"/>
                      <w:szCs w:val="14"/>
                    </w:rPr>
                    <w:t> </w:t>
                  </w:r>
                </w:p>
              </w:tc>
            </w:tr>
          </w:tbl>
          <w:p w14:paraId="1A67664B" w14:textId="77777777" w:rsidR="009B54F0" w:rsidRPr="009F47D5" w:rsidRDefault="009B54F0" w:rsidP="009B54F0">
            <w:pPr>
              <w:shd w:val="clear" w:color="auto" w:fill="FFFFFF"/>
              <w:rPr>
                <w:rFonts w:ascii="Tahoma" w:hAnsi="Tahoma" w:cs="Tahoma"/>
                <w:color w:val="000000" w:themeColor="text1"/>
                <w:sz w:val="14"/>
                <w:szCs w:val="14"/>
              </w:rPr>
            </w:pPr>
          </w:p>
        </w:tc>
        <w:tc>
          <w:tcPr>
            <w:tcW w:w="3972"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14:paraId="0BCC1069" w14:textId="0070900D" w:rsidR="009B54F0" w:rsidRPr="009F47D5" w:rsidRDefault="009B54F0" w:rsidP="009B54F0">
            <w:pPr>
              <w:shd w:val="clear" w:color="auto" w:fill="FFFFFF"/>
              <w:jc w:val="right"/>
              <w:rPr>
                <w:rFonts w:ascii="Tahoma" w:hAnsi="Tahoma" w:cs="Tahoma"/>
                <w:color w:val="000000" w:themeColor="text1"/>
                <w:sz w:val="14"/>
                <w:szCs w:val="14"/>
              </w:rPr>
            </w:pPr>
            <w:r w:rsidRPr="009F47D5">
              <w:rPr>
                <w:rFonts w:ascii="Tahoma" w:hAnsi="Tahoma" w:cs="Tahoma"/>
                <w:color w:val="000000" w:themeColor="text1"/>
                <w:sz w:val="14"/>
                <w:szCs w:val="14"/>
              </w:rPr>
              <w:t>В отчетном месяце вознаграждение ПС рассчитано О</w:t>
            </w:r>
            <w:r w:rsidR="00FF4551">
              <w:rPr>
                <w:rFonts w:ascii="Tahoma" w:hAnsi="Tahoma" w:cs="Tahoma"/>
                <w:color w:val="000000" w:themeColor="text1"/>
                <w:sz w:val="14"/>
                <w:szCs w:val="14"/>
              </w:rPr>
              <w:t>С</w:t>
            </w:r>
            <w:r w:rsidRPr="008264A6" w:rsidDel="008264A6">
              <w:rPr>
                <w:rFonts w:ascii="Tahoma" w:hAnsi="Tahoma" w:cs="Tahoma"/>
                <w:color w:val="000000" w:themeColor="text1"/>
                <w:sz w:val="14"/>
                <w:szCs w:val="14"/>
              </w:rPr>
              <w:t xml:space="preserve"> </w:t>
            </w:r>
            <w:r w:rsidRPr="009F47D5">
              <w:rPr>
                <w:rFonts w:ascii="Tahoma" w:hAnsi="Tahoma" w:cs="Tahoma"/>
                <w:color w:val="000000" w:themeColor="text1"/>
                <w:sz w:val="14"/>
                <w:szCs w:val="14"/>
              </w:rPr>
              <w:t xml:space="preserve">по ставкам назначенного Дистрибьютором </w:t>
            </w:r>
          </w:p>
          <w:p w14:paraId="2E9E325C" w14:textId="77777777" w:rsidR="009B54F0" w:rsidRPr="009F47D5" w:rsidRDefault="009B54F0" w:rsidP="009B54F0">
            <w:pPr>
              <w:shd w:val="clear" w:color="auto" w:fill="FFFFFF"/>
              <w:jc w:val="right"/>
              <w:rPr>
                <w:rFonts w:ascii="Tahoma" w:hAnsi="Tahoma" w:cs="Tahoma"/>
                <w:color w:val="000000" w:themeColor="text1"/>
                <w:sz w:val="14"/>
                <w:szCs w:val="14"/>
              </w:rPr>
            </w:pPr>
            <w:r w:rsidRPr="009F47D5">
              <w:rPr>
                <w:rFonts w:ascii="Tahoma" w:hAnsi="Tahoma" w:cs="Tahoma"/>
                <w:color w:val="000000" w:themeColor="text1"/>
                <w:sz w:val="14"/>
                <w:szCs w:val="14"/>
              </w:rPr>
              <w:t xml:space="preserve">Тарифного плана № </w:t>
            </w:r>
          </w:p>
        </w:tc>
        <w:tc>
          <w:tcPr>
            <w:tcW w:w="4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FEBF54"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14</w:t>
            </w:r>
          </w:p>
        </w:tc>
      </w:tr>
      <w:tr w:rsidR="009B54F0" w:rsidRPr="009F47D5" w14:paraId="7540533F" w14:textId="77777777" w:rsidTr="00D03C61">
        <w:trPr>
          <w:gridAfter w:val="2"/>
          <w:wAfter w:w="204" w:type="pct"/>
          <w:trHeight w:val="240"/>
        </w:trPr>
        <w:tc>
          <w:tcPr>
            <w:tcW w:w="379" w:type="pct"/>
            <w:tcBorders>
              <w:top w:val="single" w:sz="4" w:space="0" w:color="auto"/>
              <w:left w:val="single" w:sz="8" w:space="0" w:color="auto"/>
              <w:bottom w:val="single" w:sz="4" w:space="0" w:color="auto"/>
              <w:right w:val="single" w:sz="4" w:space="0" w:color="auto"/>
            </w:tcBorders>
            <w:shd w:val="clear" w:color="auto" w:fill="auto"/>
            <w:vAlign w:val="bottom"/>
          </w:tcPr>
          <w:p w14:paraId="7D423DD0"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3</w:t>
            </w:r>
          </w:p>
        </w:tc>
        <w:tc>
          <w:tcPr>
            <w:tcW w:w="3034" w:type="pct"/>
            <w:gridSpan w:val="19"/>
            <w:tcBorders>
              <w:top w:val="nil"/>
              <w:left w:val="nil"/>
              <w:bottom w:val="single" w:sz="4" w:space="0" w:color="auto"/>
              <w:right w:val="single" w:sz="4" w:space="0" w:color="auto"/>
            </w:tcBorders>
            <w:shd w:val="clear" w:color="auto" w:fill="auto"/>
            <w:vAlign w:val="bottom"/>
          </w:tcPr>
          <w:p w14:paraId="714A5031" w14:textId="77777777" w:rsidR="009B54F0" w:rsidRPr="009F47D5" w:rsidRDefault="009B54F0" w:rsidP="009B54F0">
            <w:pPr>
              <w:shd w:val="clear" w:color="auto" w:fill="FFFFFF"/>
              <w:rPr>
                <w:rFonts w:ascii="Tahoma" w:hAnsi="Tahoma" w:cs="Tahoma"/>
                <w:b/>
                <w:bCs/>
                <w:color w:val="000000" w:themeColor="text1"/>
                <w:sz w:val="14"/>
                <w:szCs w:val="14"/>
              </w:rPr>
            </w:pPr>
            <w:r w:rsidRPr="009F47D5">
              <w:rPr>
                <w:rFonts w:ascii="Tahoma" w:hAnsi="Tahoma" w:cs="Tahoma"/>
                <w:b/>
                <w:bCs/>
                <w:color w:val="000000" w:themeColor="text1"/>
                <w:sz w:val="14"/>
                <w:szCs w:val="14"/>
              </w:rPr>
              <w:t>на начало Отчетного периода</w:t>
            </w:r>
          </w:p>
        </w:tc>
        <w:tc>
          <w:tcPr>
            <w:tcW w:w="1383" w:type="pct"/>
            <w:gridSpan w:val="8"/>
            <w:tcBorders>
              <w:top w:val="nil"/>
              <w:left w:val="nil"/>
              <w:bottom w:val="single" w:sz="4" w:space="0" w:color="auto"/>
              <w:right w:val="single" w:sz="8" w:space="0" w:color="000000"/>
            </w:tcBorders>
            <w:shd w:val="clear" w:color="auto" w:fill="auto"/>
            <w:vAlign w:val="bottom"/>
          </w:tcPr>
          <w:p w14:paraId="4AF35CEA" w14:textId="2C7FF523" w:rsidR="009B54F0" w:rsidRPr="009F47D5" w:rsidRDefault="00915D99"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Сумма, руб.</w:t>
            </w:r>
          </w:p>
        </w:tc>
      </w:tr>
      <w:tr w:rsidR="00E37942" w:rsidRPr="009F47D5" w14:paraId="7AD0F6ED"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3FC69AB6"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4</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412A17A7" w14:textId="77777777" w:rsidR="00E37942" w:rsidRPr="009F47D5" w:rsidRDefault="00E37942" w:rsidP="00E37942">
            <w:pPr>
              <w:shd w:val="clear" w:color="auto" w:fill="FFFFFF"/>
              <w:rPr>
                <w:rFonts w:ascii="Tahoma" w:hAnsi="Tahoma" w:cs="Tahoma"/>
                <w:color w:val="000000" w:themeColor="text1"/>
                <w:sz w:val="14"/>
                <w:szCs w:val="14"/>
              </w:rPr>
            </w:pPr>
            <w:r w:rsidRPr="00EF491C">
              <w:rPr>
                <w:rFonts w:ascii="Tahoma" w:hAnsi="Tahoma" w:cs="Tahoma"/>
                <w:sz w:val="14"/>
                <w:szCs w:val="14"/>
              </w:rPr>
              <w:t>Остаток Фонда расчетов (или ФР) ПС</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06DA2BDA"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51F7E4E9"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3D9DCCCC"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5</w:t>
            </w:r>
          </w:p>
        </w:tc>
        <w:tc>
          <w:tcPr>
            <w:tcW w:w="3034" w:type="pct"/>
            <w:gridSpan w:val="19"/>
            <w:tcBorders>
              <w:top w:val="single" w:sz="4" w:space="0" w:color="auto"/>
              <w:left w:val="nil"/>
              <w:bottom w:val="single" w:sz="4" w:space="0" w:color="auto"/>
              <w:right w:val="single" w:sz="4" w:space="0" w:color="auto"/>
            </w:tcBorders>
            <w:shd w:val="clear" w:color="auto" w:fill="auto"/>
            <w:vAlign w:val="bottom"/>
          </w:tcPr>
          <w:p w14:paraId="69C67AC2" w14:textId="7952EA22" w:rsidR="00E37942" w:rsidRPr="009F47D5" w:rsidRDefault="00E37942" w:rsidP="00E37942">
            <w:pPr>
              <w:shd w:val="clear" w:color="auto" w:fill="FFFFFF"/>
              <w:rPr>
                <w:rFonts w:ascii="Tahoma" w:hAnsi="Tahoma" w:cs="Tahoma"/>
                <w:color w:val="000000" w:themeColor="text1"/>
                <w:sz w:val="14"/>
                <w:szCs w:val="14"/>
              </w:rPr>
            </w:pPr>
            <w:r w:rsidRPr="00EF491C">
              <w:rPr>
                <w:rFonts w:ascii="Tahoma" w:hAnsi="Tahoma" w:cs="Tahoma"/>
                <w:sz w:val="14"/>
                <w:szCs w:val="14"/>
              </w:rPr>
              <w:t>Долг О</w:t>
            </w:r>
            <w:r w:rsidR="00FF4551">
              <w:rPr>
                <w:rFonts w:ascii="Tahoma" w:hAnsi="Tahoma" w:cs="Tahoma"/>
                <w:sz w:val="14"/>
                <w:szCs w:val="14"/>
              </w:rPr>
              <w:t>С</w:t>
            </w:r>
            <w:r w:rsidRPr="00EF491C">
              <w:rPr>
                <w:rFonts w:ascii="Tahoma" w:hAnsi="Tahoma" w:cs="Tahoma"/>
                <w:sz w:val="14"/>
                <w:szCs w:val="14"/>
              </w:rPr>
              <w:t xml:space="preserve"> перед ПС по возн-ю за принятые Платежи</w:t>
            </w:r>
            <w:r w:rsidR="006C6D73">
              <w:rPr>
                <w:rFonts w:ascii="Tahoma" w:hAnsi="Tahoma" w:cs="Tahoma"/>
                <w:sz w:val="14"/>
                <w:szCs w:val="14"/>
              </w:rPr>
              <w:t xml:space="preserve"> и иные дополнительные услуги</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7E605DB5"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9B54F0" w:rsidRPr="009F47D5" w14:paraId="78F2F3FE"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2E1597BC"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6</w:t>
            </w:r>
          </w:p>
        </w:tc>
        <w:tc>
          <w:tcPr>
            <w:tcW w:w="3034" w:type="pct"/>
            <w:gridSpan w:val="19"/>
            <w:tcBorders>
              <w:top w:val="single" w:sz="4" w:space="0" w:color="auto"/>
              <w:left w:val="nil"/>
              <w:bottom w:val="single" w:sz="4" w:space="0" w:color="auto"/>
              <w:right w:val="single" w:sz="4" w:space="0" w:color="auto"/>
            </w:tcBorders>
            <w:shd w:val="clear" w:color="auto" w:fill="auto"/>
            <w:vAlign w:val="bottom"/>
          </w:tcPr>
          <w:p w14:paraId="0D6AE004" w14:textId="77777777" w:rsidR="009B54F0" w:rsidRPr="009F47D5" w:rsidRDefault="009B54F0" w:rsidP="009B54F0">
            <w:pPr>
              <w:shd w:val="clear" w:color="auto" w:fill="FFFFFF"/>
              <w:rPr>
                <w:rFonts w:ascii="Tahoma" w:hAnsi="Tahoma" w:cs="Tahoma"/>
                <w:color w:val="000000" w:themeColor="text1"/>
                <w:sz w:val="14"/>
                <w:szCs w:val="14"/>
              </w:rPr>
            </w:pPr>
            <w:r>
              <w:rPr>
                <w:rFonts w:ascii="Tahoma" w:hAnsi="Tahoma" w:cs="Tahoma"/>
                <w:color w:val="000000" w:themeColor="text1"/>
                <w:sz w:val="14"/>
                <w:szCs w:val="14"/>
              </w:rPr>
              <w:t>-</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5820AF53" w14:textId="77777777" w:rsidR="009B54F0" w:rsidRPr="009F47D5" w:rsidRDefault="009B54F0" w:rsidP="009B54F0">
            <w:pPr>
              <w:shd w:val="clear" w:color="auto" w:fill="FFFFFF"/>
              <w:jc w:val="center"/>
              <w:rPr>
                <w:rFonts w:ascii="Tahoma" w:hAnsi="Tahoma" w:cs="Tahoma"/>
                <w:color w:val="000000" w:themeColor="text1"/>
                <w:sz w:val="14"/>
                <w:szCs w:val="14"/>
              </w:rPr>
            </w:pPr>
          </w:p>
        </w:tc>
      </w:tr>
      <w:tr w:rsidR="009B54F0" w:rsidRPr="009F47D5" w14:paraId="656D9C3C"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1B87463F"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7</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2F9E92D0" w14:textId="77777777" w:rsidR="009B54F0" w:rsidRPr="009F47D5" w:rsidRDefault="009B54F0" w:rsidP="009B54F0">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Долг ПС по процентам за коммерческий кредит</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71730AAE" w14:textId="77777777" w:rsidR="009B54F0" w:rsidRPr="009F47D5" w:rsidRDefault="009B54F0" w:rsidP="009B54F0">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9B54F0" w:rsidRPr="009F47D5" w14:paraId="3554B475"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390FA0B5"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8</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279523B6" w14:textId="77777777" w:rsidR="009B54F0" w:rsidRPr="009F47D5" w:rsidRDefault="009B54F0" w:rsidP="009B54F0">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Долг ПС по вознаграждению за использование Программы</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1F87BC6F" w14:textId="77777777" w:rsidR="009B54F0" w:rsidRPr="009F47D5" w:rsidRDefault="009B54F0" w:rsidP="009B54F0">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9B54F0" w:rsidRPr="009F47D5" w14:paraId="02175CF2"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0D9BC6F2"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9</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2C2BEE9C" w14:textId="77777777" w:rsidR="009B54F0" w:rsidRPr="009F47D5" w:rsidRDefault="009B54F0" w:rsidP="009B54F0">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Долг ПС по принятым Платежам</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2C6D8F18" w14:textId="77777777" w:rsidR="009B54F0" w:rsidRPr="009F47D5" w:rsidRDefault="009B54F0" w:rsidP="009B54F0">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9B54F0" w:rsidRPr="009F47D5" w14:paraId="29DC7A4F"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55555F7E"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10</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473D4BBA" w14:textId="77777777" w:rsidR="009B54F0" w:rsidRPr="009F47D5" w:rsidRDefault="009B54F0" w:rsidP="009B54F0">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Долг ПС по начисленным штрафам</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158EFF15" w14:textId="77777777" w:rsidR="009B54F0" w:rsidRPr="009F47D5" w:rsidRDefault="009B54F0" w:rsidP="009B54F0">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9B54F0" w:rsidRPr="009F47D5" w14:paraId="278A3B43"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0A4CEC96"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11</w:t>
            </w:r>
          </w:p>
        </w:tc>
        <w:tc>
          <w:tcPr>
            <w:tcW w:w="4417" w:type="pct"/>
            <w:gridSpan w:val="27"/>
            <w:tcBorders>
              <w:top w:val="single" w:sz="4" w:space="0" w:color="auto"/>
              <w:left w:val="nil"/>
              <w:bottom w:val="single" w:sz="4" w:space="0" w:color="auto"/>
              <w:right w:val="single" w:sz="4" w:space="0" w:color="auto"/>
            </w:tcBorders>
            <w:shd w:val="clear" w:color="auto" w:fill="auto"/>
            <w:vAlign w:val="bottom"/>
          </w:tcPr>
          <w:p w14:paraId="441CFFB2" w14:textId="77777777" w:rsidR="009B54F0" w:rsidRPr="009F47D5" w:rsidRDefault="009B54F0" w:rsidP="009B54F0">
            <w:pPr>
              <w:shd w:val="clear" w:color="auto" w:fill="FFFFFF"/>
              <w:rPr>
                <w:rFonts w:ascii="Tahoma" w:hAnsi="Tahoma" w:cs="Tahoma"/>
                <w:b/>
                <w:bCs/>
                <w:color w:val="000000" w:themeColor="text1"/>
                <w:sz w:val="14"/>
                <w:szCs w:val="14"/>
              </w:rPr>
            </w:pPr>
            <w:r w:rsidRPr="009F47D5">
              <w:rPr>
                <w:rFonts w:ascii="Tahoma" w:hAnsi="Tahoma" w:cs="Tahoma"/>
                <w:b/>
                <w:bCs/>
                <w:color w:val="000000" w:themeColor="text1"/>
                <w:sz w:val="14"/>
                <w:szCs w:val="14"/>
              </w:rPr>
              <w:t>в Отчетном периоде</w:t>
            </w:r>
          </w:p>
        </w:tc>
      </w:tr>
      <w:tr w:rsidR="009B54F0" w:rsidRPr="009F47D5" w14:paraId="2A603A49"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7D104CE2"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12</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7562683E" w14:textId="77777777" w:rsidR="009B54F0" w:rsidRPr="009F47D5" w:rsidRDefault="009B54F0" w:rsidP="009B54F0">
            <w:pPr>
              <w:shd w:val="clear" w:color="auto" w:fill="FFFFFF"/>
              <w:rPr>
                <w:rFonts w:ascii="Tahoma" w:hAnsi="Tahoma" w:cs="Tahoma"/>
                <w:color w:val="000000" w:themeColor="text1"/>
                <w:sz w:val="14"/>
                <w:szCs w:val="14"/>
              </w:rPr>
            </w:pPr>
            <w:r w:rsidRPr="001D0D45">
              <w:rPr>
                <w:rFonts w:ascii="Tahoma" w:hAnsi="Tahoma" w:cs="Tahoma"/>
                <w:color w:val="000000" w:themeColor="text1"/>
                <w:sz w:val="14"/>
                <w:szCs w:val="14"/>
              </w:rPr>
              <w:t>Принято Платежей</w:t>
            </w:r>
            <w:r>
              <w:rPr>
                <w:rFonts w:ascii="Tahoma" w:hAnsi="Tahoma" w:cs="Tahoma"/>
                <w:color w:val="000000" w:themeColor="text1"/>
                <w:sz w:val="14"/>
                <w:szCs w:val="14"/>
              </w:rPr>
              <w:t xml:space="preserve"> ПС </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5B461353" w14:textId="77777777" w:rsidR="009B54F0" w:rsidRPr="009F47D5" w:rsidRDefault="009B54F0" w:rsidP="009B54F0">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9B54F0" w:rsidRPr="009F47D5" w14:paraId="113AD1D3"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48A8C1E9"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13</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0D23D4C0" w14:textId="77777777" w:rsidR="009B54F0" w:rsidRPr="009F47D5" w:rsidRDefault="009B54F0" w:rsidP="00765068">
            <w:pPr>
              <w:shd w:val="clear" w:color="auto" w:fill="FFFFFF"/>
              <w:rPr>
                <w:rFonts w:ascii="Tahoma" w:hAnsi="Tahoma" w:cs="Tahoma"/>
                <w:color w:val="000000" w:themeColor="text1"/>
                <w:sz w:val="14"/>
                <w:szCs w:val="14"/>
              </w:rPr>
            </w:pPr>
            <w:r w:rsidRPr="00AE135A">
              <w:rPr>
                <w:rFonts w:ascii="Tahoma" w:hAnsi="Tahoma" w:cs="Tahoma"/>
                <w:color w:val="000000" w:themeColor="text1"/>
                <w:sz w:val="14"/>
                <w:szCs w:val="14"/>
              </w:rPr>
              <w:t xml:space="preserve">Пополнен </w:t>
            </w:r>
            <w:r w:rsidR="00765068">
              <w:rPr>
                <w:rFonts w:ascii="Tahoma" w:hAnsi="Tahoma" w:cs="Tahoma"/>
                <w:color w:val="000000" w:themeColor="text1"/>
                <w:sz w:val="14"/>
                <w:szCs w:val="14"/>
              </w:rPr>
              <w:t>Ф</w:t>
            </w:r>
            <w:r w:rsidRPr="00AE135A">
              <w:rPr>
                <w:rFonts w:ascii="Tahoma" w:hAnsi="Tahoma" w:cs="Tahoma"/>
                <w:color w:val="000000" w:themeColor="text1"/>
                <w:sz w:val="14"/>
                <w:szCs w:val="14"/>
              </w:rPr>
              <w:t>онд</w:t>
            </w:r>
            <w:r w:rsidR="00765068">
              <w:rPr>
                <w:rFonts w:ascii="Tahoma" w:hAnsi="Tahoma" w:cs="Tahoma"/>
                <w:color w:val="000000" w:themeColor="text1"/>
                <w:sz w:val="14"/>
                <w:szCs w:val="14"/>
              </w:rPr>
              <w:t xml:space="preserve"> расчетов</w:t>
            </w:r>
            <w:r w:rsidRPr="00AE135A">
              <w:rPr>
                <w:rFonts w:ascii="Tahoma" w:hAnsi="Tahoma" w:cs="Tahoma"/>
                <w:color w:val="000000" w:themeColor="text1"/>
                <w:sz w:val="14"/>
                <w:szCs w:val="14"/>
              </w:rPr>
              <w:t xml:space="preserve"> </w:t>
            </w:r>
            <w:r>
              <w:rPr>
                <w:rFonts w:ascii="Tahoma" w:hAnsi="Tahoma" w:cs="Tahoma"/>
                <w:color w:val="000000" w:themeColor="text1"/>
                <w:sz w:val="14"/>
                <w:szCs w:val="14"/>
              </w:rPr>
              <w:t>П</w:t>
            </w:r>
            <w:r w:rsidRPr="00AE135A">
              <w:rPr>
                <w:rFonts w:ascii="Tahoma" w:hAnsi="Tahoma" w:cs="Tahoma"/>
                <w:color w:val="000000" w:themeColor="text1"/>
                <w:sz w:val="14"/>
                <w:szCs w:val="14"/>
              </w:rPr>
              <w:t>С за счет отмененных Платежей</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32A579B5" w14:textId="77777777" w:rsidR="009B54F0" w:rsidRPr="009F47D5" w:rsidRDefault="009B54F0" w:rsidP="009B54F0">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9B54F0" w:rsidRPr="009F47D5" w14:paraId="552D3319"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1890408E" w14:textId="77777777" w:rsidR="009B54F0" w:rsidRPr="009F47D5" w:rsidRDefault="009B54F0" w:rsidP="009B54F0">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14</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71094433" w14:textId="77777777" w:rsidR="009B54F0" w:rsidRPr="009F47D5" w:rsidRDefault="009B54F0" w:rsidP="00765068">
            <w:pPr>
              <w:shd w:val="clear" w:color="auto" w:fill="FFFFFF"/>
              <w:rPr>
                <w:rFonts w:ascii="Tahoma" w:hAnsi="Tahoma" w:cs="Tahoma"/>
                <w:color w:val="000000" w:themeColor="text1"/>
                <w:sz w:val="14"/>
                <w:szCs w:val="14"/>
              </w:rPr>
            </w:pPr>
            <w:r w:rsidRPr="00AE135A">
              <w:rPr>
                <w:rFonts w:ascii="Tahoma" w:hAnsi="Tahoma" w:cs="Tahoma"/>
                <w:color w:val="000000" w:themeColor="text1"/>
                <w:sz w:val="14"/>
                <w:szCs w:val="14"/>
              </w:rPr>
              <w:t xml:space="preserve">Пополнен </w:t>
            </w:r>
            <w:r w:rsidR="00765068">
              <w:rPr>
                <w:rFonts w:ascii="Tahoma" w:hAnsi="Tahoma" w:cs="Tahoma"/>
                <w:color w:val="000000" w:themeColor="text1"/>
                <w:sz w:val="14"/>
                <w:szCs w:val="14"/>
              </w:rPr>
              <w:t>Ф</w:t>
            </w:r>
            <w:r w:rsidRPr="00AE135A">
              <w:rPr>
                <w:rFonts w:ascii="Tahoma" w:hAnsi="Tahoma" w:cs="Tahoma"/>
                <w:color w:val="000000" w:themeColor="text1"/>
                <w:sz w:val="14"/>
                <w:szCs w:val="14"/>
              </w:rPr>
              <w:t>онд</w:t>
            </w:r>
            <w:r w:rsidR="00765068">
              <w:rPr>
                <w:rFonts w:ascii="Tahoma" w:hAnsi="Tahoma" w:cs="Tahoma"/>
                <w:color w:val="000000" w:themeColor="text1"/>
                <w:sz w:val="14"/>
                <w:szCs w:val="14"/>
              </w:rPr>
              <w:t xml:space="preserve"> расчетов</w:t>
            </w:r>
            <w:r w:rsidRPr="00AE135A">
              <w:rPr>
                <w:rFonts w:ascii="Tahoma" w:hAnsi="Tahoma" w:cs="Tahoma"/>
                <w:color w:val="000000" w:themeColor="text1"/>
                <w:sz w:val="14"/>
                <w:szCs w:val="14"/>
              </w:rPr>
              <w:t xml:space="preserve"> </w:t>
            </w:r>
            <w:r>
              <w:rPr>
                <w:rFonts w:ascii="Tahoma" w:hAnsi="Tahoma" w:cs="Tahoma"/>
                <w:color w:val="000000" w:themeColor="text1"/>
                <w:sz w:val="14"/>
                <w:szCs w:val="14"/>
              </w:rPr>
              <w:t>П</w:t>
            </w:r>
            <w:r w:rsidRPr="00AE135A">
              <w:rPr>
                <w:rFonts w:ascii="Tahoma" w:hAnsi="Tahoma" w:cs="Tahoma"/>
                <w:color w:val="000000" w:themeColor="text1"/>
                <w:sz w:val="14"/>
                <w:szCs w:val="14"/>
              </w:rPr>
              <w:t>С/ погашена задолженность</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0B8A56B6" w14:textId="77777777" w:rsidR="009B54F0" w:rsidRPr="009F47D5" w:rsidRDefault="009B54F0" w:rsidP="009B54F0">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4CEA5FA7"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420E1BA6"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15</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324799C7" w14:textId="05B6B678" w:rsidR="00E37942" w:rsidRPr="009F47D5" w:rsidRDefault="00E37942" w:rsidP="00E37942">
            <w:pPr>
              <w:shd w:val="clear" w:color="auto" w:fill="FFFFFF"/>
              <w:rPr>
                <w:rFonts w:ascii="Tahoma" w:hAnsi="Tahoma" w:cs="Tahoma"/>
                <w:color w:val="000000" w:themeColor="text1"/>
                <w:sz w:val="14"/>
                <w:szCs w:val="14"/>
              </w:rPr>
            </w:pPr>
            <w:r w:rsidRPr="00EF491C">
              <w:rPr>
                <w:rFonts w:ascii="Tahoma" w:hAnsi="Tahoma" w:cs="Tahoma"/>
                <w:sz w:val="14"/>
                <w:szCs w:val="14"/>
              </w:rPr>
              <w:t>Начислено вознаграждение ПC за принятые Платежи</w:t>
            </w:r>
            <w:r w:rsidR="006C6D73">
              <w:rPr>
                <w:rFonts w:ascii="Tahoma" w:hAnsi="Tahoma" w:cs="Tahoma"/>
                <w:sz w:val="14"/>
                <w:szCs w:val="14"/>
              </w:rPr>
              <w:t xml:space="preserve"> и иные дополнительные услуги</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7FE34566"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D03C61" w:rsidRPr="009F47D5" w14:paraId="2FC16F5A"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56645E69" w14:textId="77777777" w:rsidR="00D03C61" w:rsidRPr="009F47D5" w:rsidRDefault="00D03C61" w:rsidP="00D03C61">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16</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6386CCB1" w14:textId="7B4E0A50" w:rsidR="00D03C61" w:rsidRPr="009F47D5" w:rsidRDefault="00D03C61" w:rsidP="00D03C61">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 xml:space="preserve">в </w:t>
            </w:r>
            <w:r>
              <w:rPr>
                <w:rFonts w:ascii="Tahoma" w:hAnsi="Tahoma" w:cs="Tahoma"/>
                <w:color w:val="000000" w:themeColor="text1"/>
                <w:sz w:val="14"/>
                <w:szCs w:val="14"/>
              </w:rPr>
              <w:t>том числе НДС</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45678761" w14:textId="77777777" w:rsidR="00D03C61" w:rsidRPr="009F47D5" w:rsidRDefault="00D03C61" w:rsidP="00D03C61">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D03C61" w:rsidRPr="009F47D5" w14:paraId="0DB78661"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2AD9A4BE" w14:textId="77777777" w:rsidR="00D03C61" w:rsidRPr="009F47D5" w:rsidRDefault="00D03C61" w:rsidP="00D03C61">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17</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7A91C6B7" w14:textId="0B0D94B7" w:rsidR="00D03C61" w:rsidRPr="009F47D5" w:rsidRDefault="00D03C61" w:rsidP="00D03C61">
            <w:pPr>
              <w:shd w:val="clear" w:color="auto" w:fill="FFFFFF"/>
              <w:rPr>
                <w:rFonts w:ascii="Tahoma" w:hAnsi="Tahoma" w:cs="Tahoma"/>
                <w:color w:val="000000" w:themeColor="text1"/>
                <w:sz w:val="14"/>
                <w:szCs w:val="14"/>
              </w:rPr>
            </w:pPr>
            <w:r w:rsidRPr="00B0223B">
              <w:rPr>
                <w:rFonts w:ascii="Tahoma" w:hAnsi="Tahoma" w:cs="Tahoma"/>
                <w:color w:val="000000" w:themeColor="text1"/>
                <w:sz w:val="14"/>
                <w:szCs w:val="14"/>
              </w:rPr>
              <w:t>Начислено вознаграждение С за распространение лотерей, НДС не облагается</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45815570" w14:textId="77777777" w:rsidR="00D03C61" w:rsidRPr="009F47D5" w:rsidRDefault="00D03C61" w:rsidP="00D03C61">
            <w:pPr>
              <w:shd w:val="clear" w:color="auto" w:fill="FFFFFF"/>
              <w:jc w:val="center"/>
              <w:rPr>
                <w:rFonts w:ascii="Tahoma" w:hAnsi="Tahoma" w:cs="Tahoma"/>
                <w:color w:val="000000" w:themeColor="text1"/>
                <w:sz w:val="14"/>
                <w:szCs w:val="14"/>
              </w:rPr>
            </w:pPr>
          </w:p>
        </w:tc>
      </w:tr>
      <w:tr w:rsidR="00E37942" w:rsidRPr="009F47D5" w14:paraId="0151F8F0"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54AADECD"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18</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3A3234B7" w14:textId="77777777" w:rsidR="00E37942" w:rsidRPr="009F47D5" w:rsidRDefault="00E37942" w:rsidP="00E37942">
            <w:pPr>
              <w:shd w:val="clear" w:color="auto" w:fill="FFFFFF"/>
              <w:rPr>
                <w:rFonts w:ascii="Tahoma" w:hAnsi="Tahoma" w:cs="Tahoma"/>
                <w:color w:val="000000" w:themeColor="text1"/>
                <w:sz w:val="14"/>
                <w:szCs w:val="14"/>
              </w:rPr>
            </w:pPr>
            <w:r w:rsidRPr="001D73FE">
              <w:rPr>
                <w:rFonts w:ascii="Tahoma" w:hAnsi="Tahoma" w:cs="Tahoma"/>
                <w:color w:val="000000" w:themeColor="text1"/>
                <w:sz w:val="14"/>
                <w:szCs w:val="14"/>
              </w:rPr>
              <w:t xml:space="preserve">Сумма Взноса в </w:t>
            </w:r>
            <w:r>
              <w:rPr>
                <w:rFonts w:ascii="Tahoma" w:hAnsi="Tahoma" w:cs="Tahoma"/>
                <w:color w:val="000000" w:themeColor="text1"/>
                <w:sz w:val="14"/>
                <w:szCs w:val="14"/>
              </w:rPr>
              <w:t>ФР на счете в РБ</w:t>
            </w:r>
            <w:r w:rsidRPr="001D73FE">
              <w:rPr>
                <w:rFonts w:ascii="Tahoma" w:hAnsi="Tahoma" w:cs="Tahoma"/>
                <w:color w:val="000000" w:themeColor="text1"/>
                <w:sz w:val="14"/>
                <w:szCs w:val="14"/>
              </w:rPr>
              <w:t xml:space="preserve"> зачтена в счет обязательств </w:t>
            </w:r>
            <w:r w:rsidRPr="00425FB1">
              <w:rPr>
                <w:rFonts w:ascii="Tahoma" w:hAnsi="Tahoma" w:cs="Tahoma"/>
                <w:color w:val="000000" w:themeColor="text1"/>
                <w:sz w:val="14"/>
                <w:szCs w:val="14"/>
              </w:rPr>
              <w:t>П</w:t>
            </w:r>
            <w:r w:rsidRPr="001D73FE">
              <w:rPr>
                <w:rFonts w:ascii="Tahoma" w:hAnsi="Tahoma" w:cs="Tahoma"/>
                <w:color w:val="000000" w:themeColor="text1"/>
                <w:sz w:val="14"/>
                <w:szCs w:val="14"/>
              </w:rPr>
              <w:t>С по перечислению Платежей</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331D2CF1" w14:textId="77777777" w:rsidR="00E37942" w:rsidRPr="009F47D5" w:rsidRDefault="00E37942" w:rsidP="00E37942">
            <w:pPr>
              <w:shd w:val="clear" w:color="auto" w:fill="FFFFFF"/>
              <w:jc w:val="center"/>
              <w:rPr>
                <w:rFonts w:ascii="Tahoma" w:hAnsi="Tahoma" w:cs="Tahoma"/>
                <w:color w:val="000000" w:themeColor="text1"/>
                <w:sz w:val="14"/>
                <w:szCs w:val="14"/>
              </w:rPr>
            </w:pPr>
          </w:p>
        </w:tc>
      </w:tr>
      <w:tr w:rsidR="00E37942" w:rsidRPr="009F47D5" w14:paraId="17DF4CDC"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40C7CB6E"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19</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4BD4164D" w14:textId="77777777" w:rsidR="00E37942" w:rsidRPr="009F47D5" w:rsidRDefault="00E37942" w:rsidP="00E37942">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Начислено процентов за коммерческий кредит*</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22685706"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71ADA009"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6C9458EE"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20</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12248778" w14:textId="77777777" w:rsidR="00E37942" w:rsidRPr="009F47D5" w:rsidRDefault="00E37942" w:rsidP="00E37942">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Начислено штрафных санкций*</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1E6DB461"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17BCFCAC"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2CE17F51"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21</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61DE1E9D" w14:textId="43EBFDFB" w:rsidR="00E37942" w:rsidRPr="009F47D5" w:rsidRDefault="00E37942" w:rsidP="00E37942">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Начислено вознаграждение О</w:t>
            </w:r>
            <w:r w:rsidR="00FF4551">
              <w:rPr>
                <w:rFonts w:ascii="Tahoma" w:hAnsi="Tahoma" w:cs="Tahoma"/>
                <w:color w:val="000000" w:themeColor="text1"/>
                <w:sz w:val="14"/>
                <w:szCs w:val="14"/>
              </w:rPr>
              <w:t>С</w:t>
            </w:r>
            <w:r w:rsidRPr="009F47D5">
              <w:rPr>
                <w:rFonts w:ascii="Tahoma" w:hAnsi="Tahoma" w:cs="Tahoma"/>
                <w:color w:val="000000" w:themeColor="text1"/>
                <w:sz w:val="14"/>
                <w:szCs w:val="14"/>
              </w:rPr>
              <w:t xml:space="preserve"> за предоставление </w:t>
            </w:r>
            <w:r w:rsidRPr="00CF63D2">
              <w:rPr>
                <w:rFonts w:ascii="Tahoma" w:hAnsi="Tahoma" w:cs="Tahoma"/>
                <w:color w:val="000000" w:themeColor="text1"/>
                <w:sz w:val="14"/>
                <w:szCs w:val="14"/>
              </w:rPr>
              <w:t xml:space="preserve">Программы, </w:t>
            </w:r>
            <w:r w:rsidR="006B13B3" w:rsidRPr="00CF63D2">
              <w:rPr>
                <w:rFonts w:ascii="Tahoma" w:hAnsi="Tahoma" w:cs="Tahoma"/>
                <w:color w:val="000000" w:themeColor="text1"/>
                <w:sz w:val="14"/>
                <w:szCs w:val="14"/>
              </w:rPr>
              <w:t xml:space="preserve">в том числе </w:t>
            </w:r>
            <w:r w:rsidRPr="00CF63D2">
              <w:rPr>
                <w:rFonts w:ascii="Tahoma" w:hAnsi="Tahoma" w:cs="Tahoma"/>
                <w:color w:val="000000" w:themeColor="text1"/>
                <w:sz w:val="14"/>
                <w:szCs w:val="14"/>
              </w:rPr>
              <w:t>НДС</w:t>
            </w:r>
            <w:r w:rsidRPr="009F47D5">
              <w:rPr>
                <w:rFonts w:ascii="Tahoma" w:hAnsi="Tahoma" w:cs="Tahoma"/>
                <w:color w:val="000000" w:themeColor="text1"/>
                <w:sz w:val="14"/>
                <w:szCs w:val="14"/>
              </w:rPr>
              <w:t xml:space="preserve"> </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21496539"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1446EB7E" w14:textId="77777777" w:rsidTr="00D03C61">
        <w:trPr>
          <w:gridAfter w:val="2"/>
          <w:wAfter w:w="204" w:type="pct"/>
          <w:trHeight w:val="255"/>
        </w:trPr>
        <w:tc>
          <w:tcPr>
            <w:tcW w:w="379" w:type="pct"/>
            <w:tcBorders>
              <w:top w:val="nil"/>
              <w:left w:val="single" w:sz="8" w:space="0" w:color="auto"/>
              <w:bottom w:val="single" w:sz="4" w:space="0" w:color="auto"/>
              <w:right w:val="single" w:sz="4" w:space="0" w:color="auto"/>
            </w:tcBorders>
            <w:shd w:val="clear" w:color="auto" w:fill="auto"/>
            <w:vAlign w:val="bottom"/>
          </w:tcPr>
          <w:p w14:paraId="48361878"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22</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5E558018" w14:textId="4F7B5DD9" w:rsidR="00E37942" w:rsidRPr="009F47D5" w:rsidRDefault="00E37942" w:rsidP="00E37942">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Начислено доп. возн</w:t>
            </w:r>
            <w:r>
              <w:rPr>
                <w:rFonts w:ascii="Tahoma" w:hAnsi="Tahoma" w:cs="Tahoma"/>
                <w:color w:val="000000" w:themeColor="text1"/>
                <w:sz w:val="14"/>
                <w:szCs w:val="14"/>
              </w:rPr>
              <w:t>-н</w:t>
            </w:r>
            <w:r w:rsidRPr="009F47D5">
              <w:rPr>
                <w:rFonts w:ascii="Tahoma" w:hAnsi="Tahoma" w:cs="Tahoma"/>
                <w:color w:val="000000" w:themeColor="text1"/>
                <w:sz w:val="14"/>
                <w:szCs w:val="14"/>
              </w:rPr>
              <w:t>ие О</w:t>
            </w:r>
            <w:r w:rsidR="00FF4551">
              <w:rPr>
                <w:rFonts w:ascii="Tahoma" w:hAnsi="Tahoma" w:cs="Tahoma"/>
                <w:color w:val="000000" w:themeColor="text1"/>
                <w:sz w:val="14"/>
                <w:szCs w:val="14"/>
              </w:rPr>
              <w:t>С</w:t>
            </w:r>
            <w:r w:rsidRPr="009F47D5">
              <w:rPr>
                <w:rFonts w:ascii="Tahoma" w:hAnsi="Tahoma" w:cs="Tahoma"/>
                <w:color w:val="000000" w:themeColor="text1"/>
                <w:sz w:val="14"/>
                <w:szCs w:val="14"/>
              </w:rPr>
              <w:t xml:space="preserve"> по Поставщикам</w:t>
            </w:r>
            <w:r w:rsidRPr="00E6313A">
              <w:rPr>
                <w:rFonts w:ascii="Tahoma" w:hAnsi="Tahoma" w:cs="Tahoma"/>
                <w:color w:val="000000" w:themeColor="text1"/>
                <w:sz w:val="14"/>
                <w:szCs w:val="14"/>
              </w:rPr>
              <w:t xml:space="preserve"> и за использование Свободного модуля</w:t>
            </w:r>
            <w:r w:rsidRPr="009F47D5">
              <w:rPr>
                <w:rFonts w:ascii="Tahoma" w:hAnsi="Tahoma" w:cs="Tahoma"/>
                <w:color w:val="000000" w:themeColor="text1"/>
                <w:sz w:val="14"/>
                <w:szCs w:val="14"/>
              </w:rPr>
              <w:t>, в т</w:t>
            </w:r>
            <w:r>
              <w:rPr>
                <w:rFonts w:ascii="Tahoma" w:hAnsi="Tahoma" w:cs="Tahoma"/>
                <w:color w:val="000000" w:themeColor="text1"/>
                <w:sz w:val="14"/>
                <w:szCs w:val="14"/>
              </w:rPr>
              <w:t>.</w:t>
            </w:r>
            <w:r w:rsidRPr="009F47D5">
              <w:rPr>
                <w:rFonts w:ascii="Tahoma" w:hAnsi="Tahoma" w:cs="Tahoma"/>
                <w:color w:val="000000" w:themeColor="text1"/>
                <w:sz w:val="14"/>
                <w:szCs w:val="14"/>
              </w:rPr>
              <w:t xml:space="preserve"> ч</w:t>
            </w:r>
            <w:r>
              <w:rPr>
                <w:rFonts w:ascii="Tahoma" w:hAnsi="Tahoma" w:cs="Tahoma"/>
                <w:color w:val="000000" w:themeColor="text1"/>
                <w:sz w:val="14"/>
                <w:szCs w:val="14"/>
              </w:rPr>
              <w:t>.</w:t>
            </w:r>
            <w:r w:rsidRPr="009F47D5">
              <w:rPr>
                <w:rFonts w:ascii="Tahoma" w:hAnsi="Tahoma" w:cs="Tahoma"/>
                <w:color w:val="000000" w:themeColor="text1"/>
                <w:sz w:val="14"/>
                <w:szCs w:val="14"/>
              </w:rPr>
              <w:t xml:space="preserve"> НДС</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11200405"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3F584C77" w14:textId="77777777" w:rsidTr="00D03C61">
        <w:trPr>
          <w:gridAfter w:val="2"/>
          <w:wAfter w:w="204" w:type="pct"/>
          <w:trHeight w:val="255"/>
        </w:trPr>
        <w:tc>
          <w:tcPr>
            <w:tcW w:w="379" w:type="pct"/>
            <w:tcBorders>
              <w:top w:val="nil"/>
              <w:left w:val="single" w:sz="8" w:space="0" w:color="auto"/>
              <w:bottom w:val="single" w:sz="4" w:space="0" w:color="auto"/>
              <w:right w:val="single" w:sz="4" w:space="0" w:color="auto"/>
            </w:tcBorders>
            <w:shd w:val="clear" w:color="auto" w:fill="auto"/>
            <w:vAlign w:val="bottom"/>
          </w:tcPr>
          <w:p w14:paraId="7FC4F2AC"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23</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419EAFA3" w14:textId="4ACC3B9A" w:rsidR="00E37942" w:rsidRPr="009F47D5" w:rsidRDefault="00E37942" w:rsidP="00E37942">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Начислено вознаграждение О</w:t>
            </w:r>
            <w:r w:rsidR="00FF4551">
              <w:rPr>
                <w:rFonts w:ascii="Tahoma" w:hAnsi="Tahoma" w:cs="Tahoma"/>
                <w:color w:val="000000" w:themeColor="text1"/>
                <w:sz w:val="14"/>
                <w:szCs w:val="14"/>
              </w:rPr>
              <w:t>С</w:t>
            </w:r>
            <w:r w:rsidRPr="009F47D5">
              <w:rPr>
                <w:rFonts w:ascii="Tahoma" w:hAnsi="Tahoma" w:cs="Tahoma"/>
                <w:color w:val="000000" w:themeColor="text1"/>
                <w:sz w:val="14"/>
                <w:szCs w:val="14"/>
              </w:rPr>
              <w:t xml:space="preserve"> за Управление </w:t>
            </w:r>
            <w:r>
              <w:rPr>
                <w:rFonts w:ascii="Tahoma" w:hAnsi="Tahoma" w:cs="Tahoma"/>
                <w:color w:val="000000" w:themeColor="text1"/>
                <w:sz w:val="14"/>
                <w:szCs w:val="14"/>
              </w:rPr>
              <w:t>Ф</w:t>
            </w:r>
            <w:r w:rsidRPr="009F47D5">
              <w:rPr>
                <w:rFonts w:ascii="Tahoma" w:hAnsi="Tahoma" w:cs="Tahoma"/>
                <w:color w:val="000000" w:themeColor="text1"/>
                <w:sz w:val="14"/>
                <w:szCs w:val="14"/>
              </w:rPr>
              <w:t>ондом</w:t>
            </w:r>
            <w:r>
              <w:rPr>
                <w:rFonts w:ascii="Tahoma" w:hAnsi="Tahoma" w:cs="Tahoma"/>
                <w:color w:val="000000" w:themeColor="text1"/>
                <w:sz w:val="14"/>
                <w:szCs w:val="14"/>
              </w:rPr>
              <w:t xml:space="preserve"> расчетов</w:t>
            </w:r>
            <w:r w:rsidRPr="009F47D5">
              <w:rPr>
                <w:rFonts w:ascii="Tahoma" w:hAnsi="Tahoma" w:cs="Tahoma"/>
                <w:color w:val="000000" w:themeColor="text1"/>
                <w:sz w:val="14"/>
                <w:szCs w:val="14"/>
              </w:rPr>
              <w:t xml:space="preserve">, в том числе НДС </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7FC4E37E"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1C950A2E"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397A3617"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24</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2079E76D" w14:textId="4D82D8E8" w:rsidR="00E37942" w:rsidRPr="009F47D5" w:rsidRDefault="00E37942" w:rsidP="00E37942">
            <w:pPr>
              <w:shd w:val="clear" w:color="auto" w:fill="FFFFFF"/>
              <w:rPr>
                <w:rFonts w:ascii="Tahoma" w:hAnsi="Tahoma" w:cs="Tahoma"/>
                <w:color w:val="000000" w:themeColor="text1"/>
                <w:sz w:val="14"/>
                <w:szCs w:val="14"/>
              </w:rPr>
            </w:pPr>
            <w:r w:rsidRPr="00EF491C">
              <w:rPr>
                <w:rFonts w:ascii="Tahoma" w:hAnsi="Tahoma" w:cs="Tahoma"/>
                <w:sz w:val="14"/>
                <w:szCs w:val="14"/>
              </w:rPr>
              <w:t>ФР ПС увеличен на сумму возн-я за принятые Платежи</w:t>
            </w:r>
            <w:r w:rsidR="006C6D73">
              <w:rPr>
                <w:rFonts w:ascii="Tahoma" w:hAnsi="Tahoma" w:cs="Tahoma"/>
                <w:sz w:val="14"/>
                <w:szCs w:val="14"/>
              </w:rPr>
              <w:t xml:space="preserve"> и иные дополнительные услуги</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7FAFF69E"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1FFDC16A"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1CB44714"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25</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4B177EDD" w14:textId="77777777" w:rsidR="00E37942" w:rsidRPr="009F47D5" w:rsidRDefault="00E37942" w:rsidP="00E37942">
            <w:pPr>
              <w:shd w:val="clear" w:color="auto" w:fill="FFFFFF"/>
              <w:rPr>
                <w:rFonts w:ascii="Tahoma" w:hAnsi="Tahoma" w:cs="Tahoma"/>
                <w:color w:val="000000" w:themeColor="text1"/>
                <w:sz w:val="14"/>
                <w:szCs w:val="14"/>
              </w:rPr>
            </w:pPr>
            <w:r>
              <w:rPr>
                <w:rFonts w:ascii="Tahoma" w:hAnsi="Tahoma" w:cs="Tahoma"/>
                <w:color w:val="000000" w:themeColor="text1"/>
                <w:sz w:val="14"/>
                <w:szCs w:val="14"/>
              </w:rPr>
              <w:t>-</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5F6AD1C1"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0935F21F"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64F1D35A"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26</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2C46075A" w14:textId="181760C2" w:rsidR="00E37942" w:rsidRPr="009F47D5" w:rsidRDefault="00E37942" w:rsidP="00E37942">
            <w:pPr>
              <w:shd w:val="clear" w:color="auto" w:fill="FFFFFF"/>
              <w:rPr>
                <w:rFonts w:ascii="Tahoma" w:hAnsi="Tahoma" w:cs="Tahoma"/>
                <w:color w:val="000000" w:themeColor="text1"/>
                <w:sz w:val="14"/>
                <w:szCs w:val="14"/>
              </w:rPr>
            </w:pPr>
            <w:r w:rsidRPr="00EF491C">
              <w:rPr>
                <w:rFonts w:ascii="Tahoma" w:hAnsi="Tahoma" w:cs="Tahoma"/>
                <w:sz w:val="14"/>
                <w:szCs w:val="14"/>
              </w:rPr>
              <w:t>Перечислено на счет ПС возн-е за принятые Платежи</w:t>
            </w:r>
            <w:r w:rsidR="006C6D73">
              <w:rPr>
                <w:rFonts w:ascii="Tahoma" w:hAnsi="Tahoma" w:cs="Tahoma"/>
                <w:sz w:val="14"/>
                <w:szCs w:val="14"/>
              </w:rPr>
              <w:t xml:space="preserve"> и иные дополнительные услуги</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1594D181"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3C792E9A"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759641D6"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27</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20689FE3" w14:textId="77777777" w:rsidR="00E37942" w:rsidRPr="009F47D5" w:rsidRDefault="00E37942" w:rsidP="00E37942">
            <w:pPr>
              <w:shd w:val="clear" w:color="auto" w:fill="FFFFFF"/>
              <w:rPr>
                <w:rFonts w:ascii="Tahoma" w:hAnsi="Tahoma" w:cs="Tahoma"/>
                <w:color w:val="000000" w:themeColor="text1"/>
                <w:sz w:val="14"/>
                <w:szCs w:val="14"/>
              </w:rPr>
            </w:pPr>
            <w:r w:rsidRPr="001D73FE">
              <w:rPr>
                <w:rFonts w:ascii="Tahoma" w:hAnsi="Tahoma" w:cs="Tahoma"/>
                <w:color w:val="000000" w:themeColor="text1"/>
                <w:sz w:val="14"/>
                <w:szCs w:val="14"/>
              </w:rPr>
              <w:t xml:space="preserve">Возврат </w:t>
            </w:r>
            <w:r>
              <w:rPr>
                <w:rFonts w:ascii="Tahoma" w:hAnsi="Tahoma" w:cs="Tahoma"/>
                <w:color w:val="000000" w:themeColor="text1"/>
                <w:sz w:val="14"/>
                <w:szCs w:val="14"/>
              </w:rPr>
              <w:t>ПС</w:t>
            </w:r>
            <w:r w:rsidRPr="001D73FE">
              <w:rPr>
                <w:rFonts w:ascii="Tahoma" w:hAnsi="Tahoma" w:cs="Tahoma"/>
                <w:color w:val="000000" w:themeColor="text1"/>
                <w:sz w:val="14"/>
                <w:szCs w:val="14"/>
              </w:rPr>
              <w:t xml:space="preserve"> сумм </w:t>
            </w:r>
            <w:r>
              <w:rPr>
                <w:rFonts w:ascii="Tahoma" w:hAnsi="Tahoma" w:cs="Tahoma"/>
                <w:color w:val="000000" w:themeColor="text1"/>
                <w:sz w:val="14"/>
                <w:szCs w:val="14"/>
              </w:rPr>
              <w:t>Ф</w:t>
            </w:r>
            <w:r w:rsidRPr="001D73FE">
              <w:rPr>
                <w:rFonts w:ascii="Tahoma" w:hAnsi="Tahoma" w:cs="Tahoma"/>
                <w:color w:val="000000" w:themeColor="text1"/>
                <w:sz w:val="14"/>
                <w:szCs w:val="14"/>
              </w:rPr>
              <w:t>онда</w:t>
            </w:r>
            <w:r>
              <w:rPr>
                <w:rFonts w:ascii="Tahoma" w:hAnsi="Tahoma" w:cs="Tahoma"/>
                <w:color w:val="000000" w:themeColor="text1"/>
                <w:sz w:val="14"/>
                <w:szCs w:val="14"/>
              </w:rPr>
              <w:t xml:space="preserve"> расчетов</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68CA85BA"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0D6C64A6"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0FFD915B"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28</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0DBE0782" w14:textId="77777777" w:rsidR="00E37942" w:rsidRPr="009F47D5" w:rsidRDefault="00E37942" w:rsidP="00E37942">
            <w:pPr>
              <w:shd w:val="clear" w:color="auto" w:fill="FFFFFF"/>
              <w:rPr>
                <w:rFonts w:ascii="Tahoma" w:hAnsi="Tahoma" w:cs="Tahoma"/>
                <w:color w:val="000000" w:themeColor="text1"/>
                <w:sz w:val="14"/>
                <w:szCs w:val="14"/>
              </w:rPr>
            </w:pPr>
            <w:r>
              <w:rPr>
                <w:rFonts w:ascii="Tahoma" w:hAnsi="Tahoma" w:cs="Tahoma"/>
                <w:color w:val="000000" w:themeColor="text1"/>
                <w:sz w:val="14"/>
                <w:szCs w:val="14"/>
              </w:rPr>
              <w:t>Ф</w:t>
            </w:r>
            <w:r w:rsidRPr="009F47D5">
              <w:rPr>
                <w:rFonts w:ascii="Tahoma" w:hAnsi="Tahoma" w:cs="Tahoma"/>
                <w:color w:val="000000" w:themeColor="text1"/>
                <w:sz w:val="14"/>
                <w:szCs w:val="14"/>
              </w:rPr>
              <w:t xml:space="preserve">онд </w:t>
            </w:r>
            <w:r>
              <w:rPr>
                <w:rFonts w:ascii="Tahoma" w:hAnsi="Tahoma" w:cs="Tahoma"/>
                <w:color w:val="000000" w:themeColor="text1"/>
                <w:sz w:val="14"/>
                <w:szCs w:val="14"/>
              </w:rPr>
              <w:t xml:space="preserve">расчетов </w:t>
            </w:r>
            <w:r w:rsidRPr="009F47D5">
              <w:rPr>
                <w:rFonts w:ascii="Tahoma" w:hAnsi="Tahoma" w:cs="Tahoma"/>
                <w:color w:val="000000" w:themeColor="text1"/>
                <w:sz w:val="14"/>
                <w:szCs w:val="14"/>
              </w:rPr>
              <w:t xml:space="preserve">ПС уменьшен на сумму Процентов за коммерческий кредит </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4E32C996"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63B978CF"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125DF007"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29</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38CDE71A" w14:textId="77777777" w:rsidR="00E37942" w:rsidRPr="009F47D5" w:rsidRDefault="00E37942" w:rsidP="00E37942">
            <w:pPr>
              <w:shd w:val="clear" w:color="auto" w:fill="FFFFFF"/>
              <w:rPr>
                <w:rFonts w:ascii="Tahoma" w:hAnsi="Tahoma" w:cs="Tahoma"/>
                <w:color w:val="000000" w:themeColor="text1"/>
                <w:sz w:val="14"/>
                <w:szCs w:val="14"/>
              </w:rPr>
            </w:pPr>
            <w:r>
              <w:rPr>
                <w:rFonts w:ascii="Tahoma" w:hAnsi="Tahoma" w:cs="Tahoma"/>
                <w:color w:val="000000" w:themeColor="text1"/>
                <w:sz w:val="14"/>
                <w:szCs w:val="14"/>
              </w:rPr>
              <w:t>По</w:t>
            </w:r>
            <w:r w:rsidRPr="00AE135A">
              <w:rPr>
                <w:rFonts w:ascii="Tahoma" w:hAnsi="Tahoma" w:cs="Tahoma"/>
                <w:color w:val="000000" w:themeColor="text1"/>
                <w:sz w:val="14"/>
                <w:szCs w:val="14"/>
              </w:rPr>
              <w:t>гашена задолженность по штрафам</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4E27B0E1"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02E7365C"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5D5C8B91"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30</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426328DF" w14:textId="53E7B5D6" w:rsidR="00E37942" w:rsidRPr="009F47D5" w:rsidRDefault="00E37942" w:rsidP="00E37942">
            <w:pPr>
              <w:shd w:val="clear" w:color="auto" w:fill="FFFFFF"/>
              <w:rPr>
                <w:rFonts w:ascii="Tahoma" w:hAnsi="Tahoma" w:cs="Tahoma"/>
                <w:color w:val="000000" w:themeColor="text1"/>
                <w:sz w:val="14"/>
                <w:szCs w:val="14"/>
              </w:rPr>
            </w:pPr>
            <w:r>
              <w:rPr>
                <w:rFonts w:ascii="Tahoma" w:hAnsi="Tahoma" w:cs="Tahoma"/>
                <w:color w:val="000000" w:themeColor="text1"/>
                <w:sz w:val="14"/>
                <w:szCs w:val="14"/>
              </w:rPr>
              <w:t>Ф</w:t>
            </w:r>
            <w:r w:rsidRPr="009F47D5">
              <w:rPr>
                <w:rFonts w:ascii="Tahoma" w:hAnsi="Tahoma" w:cs="Tahoma"/>
                <w:color w:val="000000" w:themeColor="text1"/>
                <w:sz w:val="14"/>
                <w:szCs w:val="14"/>
              </w:rPr>
              <w:t>онд</w:t>
            </w:r>
            <w:r>
              <w:rPr>
                <w:rFonts w:ascii="Tahoma" w:hAnsi="Tahoma" w:cs="Tahoma"/>
                <w:color w:val="000000" w:themeColor="text1"/>
                <w:sz w:val="14"/>
                <w:szCs w:val="14"/>
              </w:rPr>
              <w:t xml:space="preserve"> расчетов</w:t>
            </w:r>
            <w:r w:rsidRPr="009F47D5">
              <w:rPr>
                <w:rFonts w:ascii="Tahoma" w:hAnsi="Tahoma" w:cs="Tahoma"/>
                <w:color w:val="000000" w:themeColor="text1"/>
                <w:sz w:val="14"/>
                <w:szCs w:val="14"/>
              </w:rPr>
              <w:t xml:space="preserve"> ПС уменьшен на сумму вознаграждения О</w:t>
            </w:r>
            <w:r w:rsidR="00FF4551">
              <w:rPr>
                <w:rFonts w:ascii="Tahoma" w:hAnsi="Tahoma" w:cs="Tahoma"/>
                <w:color w:val="000000" w:themeColor="text1"/>
                <w:sz w:val="14"/>
                <w:szCs w:val="14"/>
              </w:rPr>
              <w:t>С</w:t>
            </w:r>
            <w:r w:rsidRPr="009F47D5">
              <w:rPr>
                <w:rFonts w:ascii="Tahoma" w:hAnsi="Tahoma" w:cs="Tahoma"/>
                <w:color w:val="000000" w:themeColor="text1"/>
                <w:sz w:val="14"/>
                <w:szCs w:val="14"/>
              </w:rPr>
              <w:t xml:space="preserve"> за предоставление Программы </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7123BBC4"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0B1714BC"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7B1D071D"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31</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23A6DD5F" w14:textId="2396AE46" w:rsidR="00E37942" w:rsidRPr="009F47D5" w:rsidRDefault="00E37942" w:rsidP="00E37942">
            <w:pPr>
              <w:shd w:val="clear" w:color="auto" w:fill="FFFFFF"/>
              <w:rPr>
                <w:rFonts w:ascii="Tahoma" w:hAnsi="Tahoma" w:cs="Tahoma"/>
                <w:color w:val="000000" w:themeColor="text1"/>
                <w:sz w:val="14"/>
                <w:szCs w:val="14"/>
              </w:rPr>
            </w:pPr>
            <w:r>
              <w:rPr>
                <w:rFonts w:ascii="Tahoma" w:hAnsi="Tahoma" w:cs="Tahoma"/>
                <w:color w:val="000000" w:themeColor="text1"/>
                <w:sz w:val="14"/>
                <w:szCs w:val="14"/>
              </w:rPr>
              <w:t>Ф</w:t>
            </w:r>
            <w:r w:rsidRPr="009F47D5">
              <w:rPr>
                <w:rFonts w:ascii="Tahoma" w:hAnsi="Tahoma" w:cs="Tahoma"/>
                <w:color w:val="000000" w:themeColor="text1"/>
                <w:sz w:val="14"/>
                <w:szCs w:val="14"/>
              </w:rPr>
              <w:t>онд</w:t>
            </w:r>
            <w:r>
              <w:rPr>
                <w:rFonts w:ascii="Tahoma" w:hAnsi="Tahoma" w:cs="Tahoma"/>
                <w:color w:val="000000" w:themeColor="text1"/>
                <w:sz w:val="14"/>
                <w:szCs w:val="14"/>
              </w:rPr>
              <w:t xml:space="preserve"> расчетов</w:t>
            </w:r>
            <w:r w:rsidRPr="009F47D5">
              <w:rPr>
                <w:rFonts w:ascii="Tahoma" w:hAnsi="Tahoma" w:cs="Tahoma"/>
                <w:color w:val="000000" w:themeColor="text1"/>
                <w:sz w:val="14"/>
                <w:szCs w:val="14"/>
              </w:rPr>
              <w:t xml:space="preserve"> ПС уменьшен на сумму доп. вознаграждения О</w:t>
            </w:r>
            <w:r w:rsidR="00FF4551">
              <w:rPr>
                <w:rFonts w:ascii="Tahoma" w:hAnsi="Tahoma" w:cs="Tahoma"/>
                <w:color w:val="000000" w:themeColor="text1"/>
                <w:sz w:val="14"/>
                <w:szCs w:val="14"/>
              </w:rPr>
              <w:t>С</w:t>
            </w:r>
            <w:r w:rsidRPr="009F47D5">
              <w:rPr>
                <w:rFonts w:ascii="Tahoma" w:hAnsi="Tahoma" w:cs="Tahoma"/>
                <w:color w:val="000000" w:themeColor="text1"/>
                <w:sz w:val="14"/>
                <w:szCs w:val="14"/>
              </w:rPr>
              <w:t xml:space="preserve"> по Поставщикам</w:t>
            </w:r>
            <w:r>
              <w:rPr>
                <w:rFonts w:ascii="Tahoma" w:hAnsi="Tahoma" w:cs="Tahoma"/>
                <w:color w:val="000000" w:themeColor="text1"/>
                <w:sz w:val="14"/>
                <w:szCs w:val="14"/>
              </w:rPr>
              <w:t xml:space="preserve"> </w:t>
            </w:r>
            <w:r w:rsidRPr="00E6313A">
              <w:rPr>
                <w:rFonts w:ascii="Tahoma" w:hAnsi="Tahoma" w:cs="Tahoma"/>
                <w:color w:val="000000" w:themeColor="text1"/>
                <w:sz w:val="14"/>
                <w:szCs w:val="14"/>
              </w:rPr>
              <w:t>и за использование Свободного модуля</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53875D67"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6A7E87C1"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0F831B62"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32</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33BE4316" w14:textId="69ED30FF" w:rsidR="00E37942" w:rsidRPr="009F47D5" w:rsidRDefault="00E37942" w:rsidP="00E37942">
            <w:pPr>
              <w:shd w:val="clear" w:color="auto" w:fill="FFFFFF"/>
              <w:rPr>
                <w:rFonts w:ascii="Tahoma" w:hAnsi="Tahoma" w:cs="Tahoma"/>
                <w:color w:val="000000" w:themeColor="text1"/>
                <w:sz w:val="14"/>
                <w:szCs w:val="14"/>
              </w:rPr>
            </w:pPr>
            <w:r>
              <w:rPr>
                <w:rFonts w:ascii="Tahoma" w:hAnsi="Tahoma" w:cs="Tahoma"/>
                <w:color w:val="000000" w:themeColor="text1"/>
                <w:sz w:val="14"/>
                <w:szCs w:val="14"/>
              </w:rPr>
              <w:t>Ф</w:t>
            </w:r>
            <w:r w:rsidRPr="009F47D5">
              <w:rPr>
                <w:rFonts w:ascii="Tahoma" w:hAnsi="Tahoma" w:cs="Tahoma"/>
                <w:color w:val="000000" w:themeColor="text1"/>
                <w:sz w:val="14"/>
                <w:szCs w:val="14"/>
              </w:rPr>
              <w:t>онд</w:t>
            </w:r>
            <w:r>
              <w:rPr>
                <w:rFonts w:ascii="Tahoma" w:hAnsi="Tahoma" w:cs="Tahoma"/>
                <w:color w:val="000000" w:themeColor="text1"/>
                <w:sz w:val="14"/>
                <w:szCs w:val="14"/>
              </w:rPr>
              <w:t xml:space="preserve"> расчетов</w:t>
            </w:r>
            <w:r w:rsidRPr="009F47D5">
              <w:rPr>
                <w:rFonts w:ascii="Tahoma" w:hAnsi="Tahoma" w:cs="Tahoma"/>
                <w:color w:val="000000" w:themeColor="text1"/>
                <w:sz w:val="14"/>
                <w:szCs w:val="14"/>
              </w:rPr>
              <w:t xml:space="preserve"> ПС уменьшен на сумму вознаграждения О</w:t>
            </w:r>
            <w:r w:rsidR="00FF4551">
              <w:rPr>
                <w:rFonts w:ascii="Tahoma" w:hAnsi="Tahoma" w:cs="Tahoma"/>
                <w:color w:val="000000" w:themeColor="text1"/>
                <w:sz w:val="14"/>
                <w:szCs w:val="14"/>
              </w:rPr>
              <w:t>С</w:t>
            </w:r>
            <w:r w:rsidRPr="009F47D5">
              <w:rPr>
                <w:rFonts w:ascii="Tahoma" w:hAnsi="Tahoma" w:cs="Tahoma"/>
                <w:color w:val="000000" w:themeColor="text1"/>
                <w:sz w:val="14"/>
                <w:szCs w:val="14"/>
              </w:rPr>
              <w:t xml:space="preserve"> за Управление </w:t>
            </w:r>
            <w:r>
              <w:rPr>
                <w:rFonts w:ascii="Tahoma" w:hAnsi="Tahoma" w:cs="Tahoma"/>
                <w:color w:val="000000" w:themeColor="text1"/>
                <w:sz w:val="14"/>
                <w:szCs w:val="14"/>
              </w:rPr>
              <w:t>Ф</w:t>
            </w:r>
            <w:r w:rsidRPr="009F47D5">
              <w:rPr>
                <w:rFonts w:ascii="Tahoma" w:hAnsi="Tahoma" w:cs="Tahoma"/>
                <w:color w:val="000000" w:themeColor="text1"/>
                <w:sz w:val="14"/>
                <w:szCs w:val="14"/>
              </w:rPr>
              <w:t>ондом</w:t>
            </w:r>
            <w:r>
              <w:rPr>
                <w:rFonts w:ascii="Tahoma" w:hAnsi="Tahoma" w:cs="Tahoma"/>
                <w:color w:val="000000" w:themeColor="text1"/>
                <w:sz w:val="14"/>
                <w:szCs w:val="14"/>
              </w:rPr>
              <w:t xml:space="preserve"> расчетов</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25207D95"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59E08F56"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132AF406"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33</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71E035C9" w14:textId="77777777" w:rsidR="00E37942" w:rsidRPr="009F47D5" w:rsidRDefault="00E37942" w:rsidP="00E37942">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Погашение долга ПС за счет средств Дистрибьютора</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417C5548" w14:textId="77777777" w:rsidR="00E37942" w:rsidRPr="009F47D5" w:rsidRDefault="00E37942" w:rsidP="00E37942">
            <w:pPr>
              <w:shd w:val="clear" w:color="auto" w:fill="FFFFFF"/>
              <w:jc w:val="center"/>
              <w:rPr>
                <w:rFonts w:ascii="Tahoma" w:hAnsi="Tahoma" w:cs="Tahoma"/>
                <w:color w:val="000000" w:themeColor="text1"/>
                <w:sz w:val="14"/>
                <w:szCs w:val="14"/>
              </w:rPr>
            </w:pPr>
          </w:p>
        </w:tc>
      </w:tr>
      <w:tr w:rsidR="00E37942" w:rsidRPr="009F47D5" w14:paraId="703794CD"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16E7AA77"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34</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50835100" w14:textId="77777777" w:rsidR="00E37942" w:rsidRPr="009F47D5" w:rsidRDefault="00E37942" w:rsidP="00E37942">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Пересчет вознаграждения ПС</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58C74890"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4F58FEB6"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1F546A2C"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35</w:t>
            </w:r>
          </w:p>
        </w:tc>
        <w:tc>
          <w:tcPr>
            <w:tcW w:w="4417" w:type="pct"/>
            <w:gridSpan w:val="27"/>
            <w:tcBorders>
              <w:top w:val="single" w:sz="4" w:space="0" w:color="auto"/>
              <w:left w:val="nil"/>
              <w:bottom w:val="single" w:sz="4" w:space="0" w:color="auto"/>
              <w:right w:val="single" w:sz="4" w:space="0" w:color="auto"/>
            </w:tcBorders>
            <w:shd w:val="clear" w:color="auto" w:fill="auto"/>
            <w:vAlign w:val="bottom"/>
          </w:tcPr>
          <w:p w14:paraId="0479CA78" w14:textId="77777777" w:rsidR="00E37942" w:rsidRPr="009F47D5" w:rsidRDefault="00E37942" w:rsidP="00E37942">
            <w:pPr>
              <w:shd w:val="clear" w:color="auto" w:fill="FFFFFF"/>
              <w:rPr>
                <w:rFonts w:ascii="Tahoma" w:hAnsi="Tahoma" w:cs="Tahoma"/>
                <w:b/>
                <w:bCs/>
                <w:color w:val="000000" w:themeColor="text1"/>
                <w:sz w:val="14"/>
                <w:szCs w:val="14"/>
              </w:rPr>
            </w:pPr>
            <w:r w:rsidRPr="009F47D5">
              <w:rPr>
                <w:rFonts w:ascii="Tahoma" w:hAnsi="Tahoma" w:cs="Tahoma"/>
                <w:b/>
                <w:bCs/>
                <w:color w:val="000000" w:themeColor="text1"/>
                <w:sz w:val="14"/>
                <w:szCs w:val="14"/>
              </w:rPr>
              <w:t>на конец Отчетного периода</w:t>
            </w:r>
          </w:p>
        </w:tc>
      </w:tr>
      <w:tr w:rsidR="00E37942" w:rsidRPr="009F47D5" w14:paraId="413B5F10"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243070E6"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36</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7167E6CB" w14:textId="77777777" w:rsidR="00E37942" w:rsidRPr="009F47D5" w:rsidRDefault="00E37942" w:rsidP="00E37942">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 xml:space="preserve">Остаток </w:t>
            </w:r>
            <w:r>
              <w:rPr>
                <w:rFonts w:ascii="Tahoma" w:hAnsi="Tahoma" w:cs="Tahoma"/>
                <w:color w:val="000000" w:themeColor="text1"/>
                <w:sz w:val="14"/>
                <w:szCs w:val="14"/>
              </w:rPr>
              <w:t>Ф</w:t>
            </w:r>
            <w:r w:rsidRPr="009F47D5">
              <w:rPr>
                <w:rFonts w:ascii="Tahoma" w:hAnsi="Tahoma" w:cs="Tahoma"/>
                <w:color w:val="000000" w:themeColor="text1"/>
                <w:sz w:val="14"/>
                <w:szCs w:val="14"/>
              </w:rPr>
              <w:t>онда</w:t>
            </w:r>
            <w:r>
              <w:rPr>
                <w:rFonts w:ascii="Tahoma" w:hAnsi="Tahoma" w:cs="Tahoma"/>
                <w:color w:val="000000" w:themeColor="text1"/>
                <w:sz w:val="14"/>
                <w:szCs w:val="14"/>
              </w:rPr>
              <w:t xml:space="preserve"> расчетов</w:t>
            </w:r>
            <w:r w:rsidRPr="009F47D5">
              <w:rPr>
                <w:rFonts w:ascii="Tahoma" w:hAnsi="Tahoma" w:cs="Tahoma"/>
                <w:color w:val="000000" w:themeColor="text1"/>
                <w:sz w:val="14"/>
                <w:szCs w:val="14"/>
              </w:rPr>
              <w:t xml:space="preserve"> ПС</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3A0DDF46"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4E709BA5"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1DBAD277"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37</w:t>
            </w:r>
          </w:p>
        </w:tc>
        <w:tc>
          <w:tcPr>
            <w:tcW w:w="3034" w:type="pct"/>
            <w:gridSpan w:val="19"/>
            <w:tcBorders>
              <w:top w:val="single" w:sz="4" w:space="0" w:color="auto"/>
              <w:left w:val="nil"/>
              <w:bottom w:val="single" w:sz="4" w:space="0" w:color="auto"/>
              <w:right w:val="single" w:sz="4" w:space="0" w:color="auto"/>
            </w:tcBorders>
            <w:shd w:val="clear" w:color="auto" w:fill="auto"/>
            <w:vAlign w:val="bottom"/>
          </w:tcPr>
          <w:p w14:paraId="2328D70E" w14:textId="4B7D99F3" w:rsidR="00E37942" w:rsidRPr="009F47D5" w:rsidRDefault="00CE51A5" w:rsidP="00E37942">
            <w:pPr>
              <w:shd w:val="clear" w:color="auto" w:fill="FFFFFF"/>
              <w:rPr>
                <w:rFonts w:ascii="Tahoma" w:hAnsi="Tahoma" w:cs="Tahoma"/>
                <w:color w:val="000000" w:themeColor="text1"/>
                <w:sz w:val="14"/>
                <w:szCs w:val="14"/>
              </w:rPr>
            </w:pPr>
            <w:r w:rsidRPr="00EF491C">
              <w:rPr>
                <w:rFonts w:ascii="Tahoma" w:hAnsi="Tahoma" w:cs="Tahoma"/>
                <w:sz w:val="14"/>
                <w:szCs w:val="14"/>
              </w:rPr>
              <w:t>Долг О</w:t>
            </w:r>
            <w:r w:rsidR="00FF4551">
              <w:rPr>
                <w:rFonts w:ascii="Tahoma" w:hAnsi="Tahoma" w:cs="Tahoma"/>
                <w:sz w:val="14"/>
                <w:szCs w:val="14"/>
              </w:rPr>
              <w:t>С</w:t>
            </w:r>
            <w:r w:rsidRPr="00EF491C">
              <w:rPr>
                <w:rFonts w:ascii="Tahoma" w:hAnsi="Tahoma" w:cs="Tahoma"/>
                <w:sz w:val="14"/>
                <w:szCs w:val="14"/>
              </w:rPr>
              <w:t xml:space="preserve"> перед ПС по возн-ю за принятые Платежи</w:t>
            </w:r>
            <w:r w:rsidR="006C6D73">
              <w:rPr>
                <w:rFonts w:ascii="Tahoma" w:hAnsi="Tahoma" w:cs="Tahoma"/>
                <w:sz w:val="14"/>
                <w:szCs w:val="14"/>
              </w:rPr>
              <w:t xml:space="preserve"> и иные дополнительные услуги</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70CEF3EC"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600B8528"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510FECF8"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38</w:t>
            </w:r>
          </w:p>
        </w:tc>
        <w:tc>
          <w:tcPr>
            <w:tcW w:w="3034" w:type="pct"/>
            <w:gridSpan w:val="19"/>
            <w:tcBorders>
              <w:top w:val="single" w:sz="4" w:space="0" w:color="auto"/>
              <w:left w:val="nil"/>
              <w:bottom w:val="single" w:sz="4" w:space="0" w:color="auto"/>
              <w:right w:val="single" w:sz="4" w:space="0" w:color="auto"/>
            </w:tcBorders>
            <w:shd w:val="clear" w:color="auto" w:fill="auto"/>
            <w:vAlign w:val="bottom"/>
          </w:tcPr>
          <w:p w14:paraId="6B02D2BD" w14:textId="77777777" w:rsidR="00E37942" w:rsidRPr="009F47D5" w:rsidRDefault="00E37942" w:rsidP="00E37942">
            <w:pPr>
              <w:shd w:val="clear" w:color="auto" w:fill="FFFFFF"/>
              <w:rPr>
                <w:rFonts w:ascii="Tahoma" w:hAnsi="Tahoma" w:cs="Tahoma"/>
                <w:color w:val="000000" w:themeColor="text1"/>
                <w:sz w:val="14"/>
                <w:szCs w:val="14"/>
              </w:rPr>
            </w:pP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665B8509"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3A2E34B9"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35003609"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39</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6425BD53" w14:textId="77777777" w:rsidR="00E37942" w:rsidRPr="009F47D5" w:rsidRDefault="00E37942" w:rsidP="00E37942">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Долг ПС по процентам за коммерческий кредит</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16DD12FD"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33910B34"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19A97B9F"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40</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15F83125" w14:textId="77777777" w:rsidR="00E37942" w:rsidRPr="009F47D5" w:rsidRDefault="00E37942" w:rsidP="00E37942">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Долг ПС по вознаграждению за использование Программы</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6D821CA0"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189C29E8"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5E67A514"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41</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4934CC47" w14:textId="77777777" w:rsidR="00E37942" w:rsidRPr="009F47D5" w:rsidRDefault="00E37942" w:rsidP="00E37942">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Долг ПС по принятым Платежам</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098D9BBC"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2B91795D"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3A005C02"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42</w:t>
            </w:r>
          </w:p>
        </w:tc>
        <w:tc>
          <w:tcPr>
            <w:tcW w:w="3034" w:type="pct"/>
            <w:gridSpan w:val="19"/>
            <w:tcBorders>
              <w:top w:val="single" w:sz="4" w:space="0" w:color="auto"/>
              <w:left w:val="nil"/>
              <w:bottom w:val="single" w:sz="4" w:space="0" w:color="auto"/>
              <w:right w:val="single" w:sz="4" w:space="0" w:color="auto"/>
            </w:tcBorders>
            <w:shd w:val="clear" w:color="auto" w:fill="auto"/>
            <w:vAlign w:val="center"/>
          </w:tcPr>
          <w:p w14:paraId="3AD69171" w14:textId="77777777" w:rsidR="00E37942" w:rsidRPr="009F47D5" w:rsidRDefault="00E37942" w:rsidP="00E37942">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Долг ПС по начисленным штрафам</w:t>
            </w:r>
          </w:p>
        </w:tc>
        <w:tc>
          <w:tcPr>
            <w:tcW w:w="1383" w:type="pct"/>
            <w:gridSpan w:val="8"/>
            <w:tcBorders>
              <w:top w:val="single" w:sz="4" w:space="0" w:color="auto"/>
              <w:left w:val="nil"/>
              <w:bottom w:val="single" w:sz="4" w:space="0" w:color="auto"/>
              <w:right w:val="single" w:sz="8" w:space="0" w:color="000000"/>
            </w:tcBorders>
            <w:shd w:val="clear" w:color="auto" w:fill="auto"/>
            <w:vAlign w:val="center"/>
          </w:tcPr>
          <w:p w14:paraId="54967849"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3CFAE617" w14:textId="77777777" w:rsidTr="00D03C61">
        <w:trPr>
          <w:gridAfter w:val="2"/>
          <w:wAfter w:w="204" w:type="pct"/>
          <w:trHeight w:val="240"/>
        </w:trPr>
        <w:tc>
          <w:tcPr>
            <w:tcW w:w="379" w:type="pct"/>
            <w:tcBorders>
              <w:top w:val="nil"/>
              <w:left w:val="single" w:sz="8" w:space="0" w:color="auto"/>
              <w:bottom w:val="single" w:sz="4" w:space="0" w:color="auto"/>
              <w:right w:val="single" w:sz="4" w:space="0" w:color="auto"/>
            </w:tcBorders>
            <w:shd w:val="clear" w:color="auto" w:fill="auto"/>
            <w:vAlign w:val="bottom"/>
          </w:tcPr>
          <w:p w14:paraId="06E9AD65"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43</w:t>
            </w:r>
          </w:p>
        </w:tc>
        <w:tc>
          <w:tcPr>
            <w:tcW w:w="3034" w:type="pct"/>
            <w:gridSpan w:val="19"/>
            <w:tcBorders>
              <w:top w:val="single" w:sz="4" w:space="0" w:color="auto"/>
              <w:left w:val="nil"/>
              <w:bottom w:val="single" w:sz="4" w:space="0" w:color="auto"/>
              <w:right w:val="single" w:sz="4" w:space="0" w:color="auto"/>
            </w:tcBorders>
            <w:shd w:val="clear" w:color="auto" w:fill="auto"/>
            <w:noWrap/>
            <w:vAlign w:val="bottom"/>
          </w:tcPr>
          <w:p w14:paraId="4DADAF8B" w14:textId="77777777" w:rsidR="00E37942" w:rsidRPr="009F47D5" w:rsidRDefault="00E37942" w:rsidP="00E37942">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Справочно: поступления, подлежащие зачислению в следующих периодах</w:t>
            </w:r>
          </w:p>
        </w:tc>
        <w:tc>
          <w:tcPr>
            <w:tcW w:w="1383" w:type="pct"/>
            <w:gridSpan w:val="8"/>
            <w:tcBorders>
              <w:top w:val="single" w:sz="4" w:space="0" w:color="auto"/>
              <w:left w:val="nil"/>
              <w:bottom w:val="single" w:sz="4" w:space="0" w:color="auto"/>
              <w:right w:val="single" w:sz="8" w:space="0" w:color="000000"/>
            </w:tcBorders>
            <w:shd w:val="clear" w:color="auto" w:fill="auto"/>
            <w:noWrap/>
            <w:vAlign w:val="bottom"/>
          </w:tcPr>
          <w:p w14:paraId="1B3435A6" w14:textId="77777777" w:rsidR="00E37942" w:rsidRPr="009F47D5" w:rsidRDefault="00E37942" w:rsidP="00E37942">
            <w:pPr>
              <w:shd w:val="clear" w:color="auto" w:fill="FFFFFF"/>
              <w:jc w:val="center"/>
              <w:rPr>
                <w:rFonts w:ascii="Tahoma" w:hAnsi="Tahoma" w:cs="Tahoma"/>
                <w:color w:val="000000" w:themeColor="text1"/>
                <w:sz w:val="14"/>
                <w:szCs w:val="14"/>
              </w:rPr>
            </w:pPr>
            <w:r w:rsidRPr="009F47D5">
              <w:rPr>
                <w:rFonts w:ascii="Tahoma" w:hAnsi="Tahoma" w:cs="Tahoma"/>
                <w:color w:val="000000" w:themeColor="text1"/>
                <w:sz w:val="14"/>
                <w:szCs w:val="14"/>
              </w:rPr>
              <w:t> </w:t>
            </w:r>
          </w:p>
        </w:tc>
      </w:tr>
      <w:tr w:rsidR="00E37942" w:rsidRPr="009F47D5" w14:paraId="0CDAE297" w14:textId="77777777" w:rsidTr="00D03C61">
        <w:trPr>
          <w:gridAfter w:val="2"/>
          <w:wAfter w:w="204" w:type="pct"/>
          <w:trHeight w:val="224"/>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0059D075"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44</w:t>
            </w:r>
          </w:p>
        </w:tc>
        <w:tc>
          <w:tcPr>
            <w:tcW w:w="3034"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14:paraId="109ED2A7" w14:textId="77777777" w:rsidR="00E37942" w:rsidRPr="009F47D5" w:rsidRDefault="00E37942" w:rsidP="00E37942">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 xml:space="preserve">Справочно: сумма в остатке </w:t>
            </w:r>
            <w:r>
              <w:rPr>
                <w:rFonts w:ascii="Tahoma" w:hAnsi="Tahoma" w:cs="Tahoma"/>
                <w:color w:val="000000" w:themeColor="text1"/>
                <w:sz w:val="14"/>
                <w:szCs w:val="14"/>
              </w:rPr>
              <w:t>Ф</w:t>
            </w:r>
            <w:r w:rsidRPr="009F47D5">
              <w:rPr>
                <w:rFonts w:ascii="Tahoma" w:hAnsi="Tahoma" w:cs="Tahoma"/>
                <w:color w:val="000000" w:themeColor="text1"/>
                <w:sz w:val="14"/>
                <w:szCs w:val="14"/>
              </w:rPr>
              <w:t>онда</w:t>
            </w:r>
            <w:r>
              <w:rPr>
                <w:rFonts w:ascii="Tahoma" w:hAnsi="Tahoma" w:cs="Tahoma"/>
                <w:color w:val="000000" w:themeColor="text1"/>
                <w:sz w:val="14"/>
                <w:szCs w:val="14"/>
              </w:rPr>
              <w:t xml:space="preserve"> расчетов</w:t>
            </w:r>
            <w:r w:rsidRPr="009F47D5">
              <w:rPr>
                <w:rFonts w:ascii="Tahoma" w:hAnsi="Tahoma" w:cs="Tahoma"/>
                <w:color w:val="000000" w:themeColor="text1"/>
                <w:sz w:val="14"/>
                <w:szCs w:val="14"/>
              </w:rPr>
              <w:t xml:space="preserve"> ПС, заблокированная Дистрибьютором</w:t>
            </w:r>
          </w:p>
        </w:tc>
        <w:tc>
          <w:tcPr>
            <w:tcW w:w="138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8040259" w14:textId="77777777" w:rsidR="00E37942" w:rsidRPr="009F47D5" w:rsidRDefault="00E37942" w:rsidP="00E37942">
            <w:pPr>
              <w:shd w:val="clear" w:color="auto" w:fill="FFFFFF"/>
              <w:jc w:val="center"/>
              <w:rPr>
                <w:rFonts w:ascii="Tahoma" w:hAnsi="Tahoma" w:cs="Tahoma"/>
                <w:b/>
                <w:bCs/>
                <w:color w:val="000000" w:themeColor="text1"/>
                <w:sz w:val="14"/>
                <w:szCs w:val="14"/>
              </w:rPr>
            </w:pPr>
          </w:p>
        </w:tc>
      </w:tr>
      <w:tr w:rsidR="00E37942" w:rsidRPr="009F47D5" w14:paraId="707B168F" w14:textId="77777777" w:rsidTr="00D03C61">
        <w:trPr>
          <w:gridAfter w:val="2"/>
          <w:wAfter w:w="204" w:type="pct"/>
          <w:trHeight w:val="224"/>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443360C5"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lastRenderedPageBreak/>
              <w:t>X</w:t>
            </w:r>
          </w:p>
        </w:tc>
        <w:tc>
          <w:tcPr>
            <w:tcW w:w="3972"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14:paraId="02143BF6" w14:textId="77777777" w:rsidR="00E37942" w:rsidRPr="009F47D5" w:rsidRDefault="00E37942" w:rsidP="00E37942">
            <w:pPr>
              <w:shd w:val="clear" w:color="auto" w:fill="FFFFFF"/>
              <w:jc w:val="right"/>
              <w:rPr>
                <w:rFonts w:ascii="Tahoma" w:hAnsi="Tahoma" w:cs="Tahoma"/>
                <w:color w:val="000000" w:themeColor="text1"/>
                <w:sz w:val="14"/>
                <w:szCs w:val="14"/>
              </w:rPr>
            </w:pPr>
            <w:r w:rsidRPr="009F47D5">
              <w:rPr>
                <w:rFonts w:ascii="Tahoma" w:hAnsi="Tahoma" w:cs="Tahoma"/>
                <w:color w:val="000000" w:themeColor="text1"/>
                <w:sz w:val="14"/>
                <w:szCs w:val="14"/>
              </w:rPr>
              <w:t>На следующий месяц Дистрибьютор назначил ПС Тарифный план №</w:t>
            </w:r>
          </w:p>
        </w:tc>
        <w:tc>
          <w:tcPr>
            <w:tcW w:w="4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4D1067"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14</w:t>
            </w:r>
          </w:p>
        </w:tc>
      </w:tr>
      <w:tr w:rsidR="00E37942" w:rsidRPr="009F47D5" w14:paraId="1A87FCF6" w14:textId="77777777" w:rsidTr="00D03C61">
        <w:trPr>
          <w:gridAfter w:val="2"/>
          <w:wAfter w:w="204" w:type="pct"/>
          <w:trHeight w:val="224"/>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3D1D664F" w14:textId="77777777" w:rsidR="00E37942" w:rsidRPr="009F47D5" w:rsidRDefault="00E37942" w:rsidP="00E37942">
            <w:pPr>
              <w:shd w:val="clear" w:color="auto" w:fill="FFFFFF"/>
              <w:jc w:val="center"/>
              <w:rPr>
                <w:rFonts w:ascii="Tahoma" w:hAnsi="Tahoma" w:cs="Tahoma"/>
                <w:b/>
                <w:bCs/>
                <w:color w:val="000000" w:themeColor="text1"/>
                <w:sz w:val="14"/>
                <w:szCs w:val="14"/>
              </w:rPr>
            </w:pPr>
            <w:r w:rsidRPr="009F47D5">
              <w:rPr>
                <w:rFonts w:ascii="Tahoma" w:hAnsi="Tahoma" w:cs="Tahoma"/>
                <w:b/>
                <w:bCs/>
                <w:color w:val="000000" w:themeColor="text1"/>
                <w:sz w:val="14"/>
                <w:szCs w:val="14"/>
              </w:rPr>
              <w:t>XX</w:t>
            </w:r>
          </w:p>
        </w:tc>
        <w:tc>
          <w:tcPr>
            <w:tcW w:w="3034" w:type="pct"/>
            <w:gridSpan w:val="19"/>
            <w:tcBorders>
              <w:top w:val="single" w:sz="4" w:space="0" w:color="auto"/>
              <w:left w:val="single" w:sz="4" w:space="0" w:color="auto"/>
              <w:bottom w:val="single" w:sz="4" w:space="0" w:color="auto"/>
              <w:right w:val="single" w:sz="4" w:space="0" w:color="auto"/>
            </w:tcBorders>
            <w:vAlign w:val="center"/>
          </w:tcPr>
          <w:p w14:paraId="2BEAB001" w14:textId="77777777" w:rsidR="00E37942" w:rsidRPr="009F47D5" w:rsidRDefault="00E37942" w:rsidP="00E37942">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 xml:space="preserve">Требуемое количество Качественных АСО </w:t>
            </w:r>
            <w:r w:rsidRPr="009F47D5">
              <w:rPr>
                <w:rFonts w:ascii="Tahoma" w:hAnsi="Tahoma" w:cs="Tahoma"/>
                <w:color w:val="000000" w:themeColor="text1"/>
                <w:sz w:val="14"/>
                <w:szCs w:val="14"/>
                <w:lang w:val="en-US"/>
              </w:rPr>
              <w:t>QIWI</w:t>
            </w:r>
            <w:r w:rsidRPr="009F47D5">
              <w:rPr>
                <w:rFonts w:ascii="Tahoma" w:hAnsi="Tahoma" w:cs="Tahoma"/>
                <w:color w:val="000000" w:themeColor="text1"/>
                <w:sz w:val="14"/>
                <w:szCs w:val="14"/>
              </w:rPr>
              <w:t xml:space="preserve"> на следующий месяц:</w:t>
            </w:r>
          </w:p>
        </w:tc>
        <w:tc>
          <w:tcPr>
            <w:tcW w:w="138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56EDEE4" w14:textId="77777777" w:rsidR="00E37942" w:rsidRPr="009F47D5" w:rsidRDefault="00E37942" w:rsidP="00E37942">
            <w:pPr>
              <w:shd w:val="clear" w:color="auto" w:fill="FFFFFF"/>
              <w:rPr>
                <w:rFonts w:ascii="Tahoma" w:hAnsi="Tahoma" w:cs="Tahoma"/>
                <w:b/>
                <w:bCs/>
                <w:color w:val="000000" w:themeColor="text1"/>
                <w:sz w:val="14"/>
                <w:szCs w:val="14"/>
              </w:rPr>
            </w:pPr>
            <w:r w:rsidRPr="009F47D5">
              <w:rPr>
                <w:rFonts w:ascii="Tahoma" w:hAnsi="Tahoma" w:cs="Tahoma"/>
                <w:bCs/>
                <w:color w:val="000000" w:themeColor="text1"/>
                <w:sz w:val="14"/>
                <w:szCs w:val="14"/>
              </w:rPr>
              <w:t xml:space="preserve">Уровня1: </w:t>
            </w:r>
            <w:r w:rsidRPr="009F47D5">
              <w:rPr>
                <w:rFonts w:ascii="Tahoma" w:hAnsi="Tahoma" w:cs="Tahoma"/>
                <w:b/>
                <w:bCs/>
                <w:color w:val="000000" w:themeColor="text1"/>
                <w:sz w:val="14"/>
                <w:szCs w:val="14"/>
              </w:rPr>
              <w:t>9999/</w:t>
            </w:r>
          </w:p>
          <w:p w14:paraId="6969CA6F" w14:textId="77777777" w:rsidR="00E37942" w:rsidRPr="009F47D5" w:rsidRDefault="00E37942" w:rsidP="00E37942">
            <w:pPr>
              <w:shd w:val="clear" w:color="auto" w:fill="FFFFFF"/>
              <w:rPr>
                <w:rFonts w:ascii="Tahoma" w:hAnsi="Tahoma" w:cs="Tahoma"/>
                <w:b/>
                <w:bCs/>
                <w:color w:val="000000" w:themeColor="text1"/>
                <w:sz w:val="14"/>
                <w:szCs w:val="14"/>
              </w:rPr>
            </w:pPr>
            <w:r w:rsidRPr="009F47D5">
              <w:rPr>
                <w:rFonts w:ascii="Tahoma" w:hAnsi="Tahoma" w:cs="Tahoma"/>
                <w:bCs/>
                <w:color w:val="000000" w:themeColor="text1"/>
                <w:sz w:val="14"/>
                <w:szCs w:val="14"/>
              </w:rPr>
              <w:t>Уровня</w:t>
            </w:r>
            <w:r w:rsidRPr="009F47D5">
              <w:rPr>
                <w:rFonts w:ascii="Tahoma" w:hAnsi="Tahoma" w:cs="Tahoma"/>
                <w:bCs/>
                <w:color w:val="000000" w:themeColor="text1"/>
                <w:sz w:val="14"/>
                <w:szCs w:val="14"/>
                <w:lang w:val="en-US"/>
              </w:rPr>
              <w:t>2</w:t>
            </w:r>
            <w:r w:rsidRPr="009F47D5">
              <w:rPr>
                <w:rFonts w:ascii="Tahoma" w:hAnsi="Tahoma" w:cs="Tahoma"/>
                <w:bCs/>
                <w:color w:val="000000" w:themeColor="text1"/>
                <w:sz w:val="14"/>
                <w:szCs w:val="14"/>
              </w:rPr>
              <w:t xml:space="preserve">: </w:t>
            </w:r>
            <w:r w:rsidRPr="009F47D5">
              <w:rPr>
                <w:rFonts w:ascii="Tahoma" w:hAnsi="Tahoma" w:cs="Tahoma"/>
                <w:b/>
                <w:bCs/>
                <w:color w:val="000000" w:themeColor="text1"/>
                <w:sz w:val="14"/>
                <w:szCs w:val="14"/>
              </w:rPr>
              <w:t>9999</w:t>
            </w:r>
          </w:p>
        </w:tc>
      </w:tr>
      <w:tr w:rsidR="00E37942" w:rsidRPr="009F47D5" w14:paraId="17E8FEEA" w14:textId="77777777" w:rsidTr="00D03C61">
        <w:trPr>
          <w:gridAfter w:val="2"/>
          <w:wAfter w:w="204" w:type="pct"/>
          <w:trHeight w:val="240"/>
        </w:trPr>
        <w:tc>
          <w:tcPr>
            <w:tcW w:w="4796" w:type="pct"/>
            <w:gridSpan w:val="28"/>
            <w:tcBorders>
              <w:top w:val="single" w:sz="4" w:space="0" w:color="auto"/>
              <w:left w:val="nil"/>
              <w:bottom w:val="nil"/>
              <w:right w:val="nil"/>
            </w:tcBorders>
            <w:shd w:val="clear" w:color="auto" w:fill="auto"/>
            <w:vAlign w:val="bottom"/>
          </w:tcPr>
          <w:p w14:paraId="6E002DC6" w14:textId="2C87EE06" w:rsidR="00E37942" w:rsidRPr="009F47D5" w:rsidRDefault="00E37942" w:rsidP="00E37942">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Настоящий Отчет является основанием для осуществления зачетов и расчетов между ПС и О</w:t>
            </w:r>
            <w:r w:rsidR="00FF4551">
              <w:rPr>
                <w:rFonts w:ascii="Tahoma" w:hAnsi="Tahoma" w:cs="Tahoma"/>
                <w:color w:val="000000" w:themeColor="text1"/>
                <w:sz w:val="14"/>
                <w:szCs w:val="14"/>
              </w:rPr>
              <w:t>С</w:t>
            </w:r>
            <w:r w:rsidRPr="009F47D5">
              <w:rPr>
                <w:rFonts w:ascii="Tahoma" w:hAnsi="Tahoma" w:cs="Tahoma"/>
                <w:color w:val="000000" w:themeColor="text1"/>
                <w:sz w:val="14"/>
                <w:szCs w:val="14"/>
              </w:rPr>
              <w:t>.</w:t>
            </w:r>
          </w:p>
        </w:tc>
      </w:tr>
      <w:tr w:rsidR="00E37942" w:rsidRPr="009F47D5" w14:paraId="48A19D7D" w14:textId="77777777" w:rsidTr="00D03C61">
        <w:trPr>
          <w:trHeight w:val="465"/>
        </w:trPr>
        <w:tc>
          <w:tcPr>
            <w:tcW w:w="379" w:type="pct"/>
            <w:tcBorders>
              <w:top w:val="nil"/>
              <w:left w:val="nil"/>
              <w:bottom w:val="nil"/>
              <w:right w:val="nil"/>
            </w:tcBorders>
            <w:shd w:val="clear" w:color="auto" w:fill="auto"/>
            <w:noWrap/>
            <w:vAlign w:val="bottom"/>
          </w:tcPr>
          <w:p w14:paraId="608825C1" w14:textId="77777777" w:rsidR="00E37942" w:rsidRPr="009F47D5" w:rsidRDefault="00E37942" w:rsidP="00E37942">
            <w:pPr>
              <w:shd w:val="clear" w:color="auto" w:fill="FFFFFF"/>
              <w:jc w:val="center"/>
              <w:rPr>
                <w:rFonts w:ascii="Tahoma" w:hAnsi="Tahoma" w:cs="Tahoma"/>
                <w:b/>
                <w:bCs/>
                <w:color w:val="000000" w:themeColor="text1"/>
                <w:sz w:val="14"/>
                <w:szCs w:val="14"/>
              </w:rPr>
            </w:pPr>
          </w:p>
        </w:tc>
        <w:tc>
          <w:tcPr>
            <w:tcW w:w="427" w:type="pct"/>
            <w:tcBorders>
              <w:top w:val="nil"/>
              <w:left w:val="nil"/>
              <w:bottom w:val="nil"/>
              <w:right w:val="nil"/>
            </w:tcBorders>
            <w:shd w:val="clear" w:color="auto" w:fill="auto"/>
            <w:noWrap/>
            <w:vAlign w:val="bottom"/>
          </w:tcPr>
          <w:p w14:paraId="621D59A4" w14:textId="77777777" w:rsidR="00E37942" w:rsidRPr="009F47D5" w:rsidRDefault="00E37942" w:rsidP="00E37942">
            <w:pPr>
              <w:shd w:val="clear" w:color="auto" w:fill="FFFFFF"/>
              <w:rPr>
                <w:rFonts w:ascii="Tahoma" w:hAnsi="Tahoma" w:cs="Tahoma"/>
                <w:b/>
                <w:bCs/>
                <w:color w:val="000000" w:themeColor="text1"/>
                <w:sz w:val="14"/>
                <w:szCs w:val="14"/>
              </w:rPr>
            </w:pPr>
            <w:r w:rsidRPr="009F47D5">
              <w:rPr>
                <w:rFonts w:ascii="Tahoma" w:hAnsi="Tahoma" w:cs="Tahoma"/>
                <w:b/>
                <w:bCs/>
                <w:color w:val="000000" w:themeColor="text1"/>
                <w:sz w:val="14"/>
                <w:szCs w:val="14"/>
              </w:rPr>
              <w:t>Субагент:</w:t>
            </w:r>
          </w:p>
        </w:tc>
        <w:tc>
          <w:tcPr>
            <w:tcW w:w="140" w:type="pct"/>
            <w:tcBorders>
              <w:top w:val="nil"/>
              <w:left w:val="nil"/>
              <w:bottom w:val="nil"/>
              <w:right w:val="nil"/>
            </w:tcBorders>
            <w:shd w:val="clear" w:color="auto" w:fill="auto"/>
            <w:noWrap/>
            <w:vAlign w:val="bottom"/>
          </w:tcPr>
          <w:p w14:paraId="1B04E470" w14:textId="77777777" w:rsidR="00E37942" w:rsidRPr="009F47D5" w:rsidRDefault="00E37942" w:rsidP="00E37942">
            <w:pPr>
              <w:shd w:val="clear" w:color="auto" w:fill="FFFFFF"/>
              <w:rPr>
                <w:rFonts w:ascii="Tahoma" w:hAnsi="Tahoma" w:cs="Tahoma"/>
                <w:b/>
                <w:bCs/>
                <w:color w:val="000000" w:themeColor="text1"/>
                <w:sz w:val="14"/>
                <w:szCs w:val="14"/>
              </w:rPr>
            </w:pPr>
          </w:p>
        </w:tc>
        <w:tc>
          <w:tcPr>
            <w:tcW w:w="140" w:type="pct"/>
            <w:tcBorders>
              <w:top w:val="nil"/>
              <w:left w:val="nil"/>
              <w:bottom w:val="nil"/>
              <w:right w:val="nil"/>
            </w:tcBorders>
            <w:shd w:val="clear" w:color="auto" w:fill="auto"/>
            <w:noWrap/>
            <w:vAlign w:val="bottom"/>
          </w:tcPr>
          <w:p w14:paraId="25BC59D5" w14:textId="77777777" w:rsidR="00E37942" w:rsidRPr="009F47D5" w:rsidRDefault="00E37942" w:rsidP="00E37942">
            <w:pPr>
              <w:shd w:val="clear" w:color="auto" w:fill="FFFFFF"/>
              <w:rPr>
                <w:rFonts w:ascii="Tahoma" w:hAnsi="Tahoma" w:cs="Tahoma"/>
                <w:b/>
                <w:bCs/>
                <w:color w:val="000000" w:themeColor="text1"/>
                <w:sz w:val="14"/>
                <w:szCs w:val="14"/>
              </w:rPr>
            </w:pPr>
          </w:p>
        </w:tc>
        <w:tc>
          <w:tcPr>
            <w:tcW w:w="136" w:type="pct"/>
            <w:tcBorders>
              <w:top w:val="nil"/>
              <w:left w:val="nil"/>
              <w:bottom w:val="nil"/>
              <w:right w:val="nil"/>
            </w:tcBorders>
            <w:shd w:val="clear" w:color="auto" w:fill="auto"/>
            <w:noWrap/>
            <w:vAlign w:val="bottom"/>
          </w:tcPr>
          <w:p w14:paraId="45CEFC3F" w14:textId="77777777" w:rsidR="00E37942" w:rsidRPr="009F47D5" w:rsidRDefault="00E37942" w:rsidP="00E37942">
            <w:pPr>
              <w:shd w:val="clear" w:color="auto" w:fill="FFFFFF"/>
              <w:rPr>
                <w:rFonts w:ascii="Tahoma" w:hAnsi="Tahoma" w:cs="Tahoma"/>
                <w:b/>
                <w:bCs/>
                <w:color w:val="000000" w:themeColor="text1"/>
                <w:sz w:val="14"/>
                <w:szCs w:val="14"/>
              </w:rPr>
            </w:pPr>
          </w:p>
        </w:tc>
        <w:tc>
          <w:tcPr>
            <w:tcW w:w="140" w:type="pct"/>
            <w:tcBorders>
              <w:top w:val="nil"/>
              <w:left w:val="nil"/>
              <w:bottom w:val="nil"/>
              <w:right w:val="nil"/>
            </w:tcBorders>
            <w:shd w:val="clear" w:color="auto" w:fill="auto"/>
            <w:noWrap/>
            <w:vAlign w:val="bottom"/>
          </w:tcPr>
          <w:p w14:paraId="30AFDBBF" w14:textId="77777777" w:rsidR="00E37942" w:rsidRPr="009F47D5" w:rsidRDefault="00E37942" w:rsidP="00E37942">
            <w:pPr>
              <w:shd w:val="clear" w:color="auto" w:fill="FFFFFF"/>
              <w:rPr>
                <w:rFonts w:ascii="Tahoma" w:hAnsi="Tahoma" w:cs="Tahoma"/>
                <w:b/>
                <w:bCs/>
                <w:color w:val="000000" w:themeColor="text1"/>
                <w:sz w:val="14"/>
                <w:szCs w:val="14"/>
              </w:rPr>
            </w:pPr>
          </w:p>
        </w:tc>
        <w:tc>
          <w:tcPr>
            <w:tcW w:w="140" w:type="pct"/>
            <w:tcBorders>
              <w:top w:val="nil"/>
              <w:left w:val="nil"/>
              <w:bottom w:val="nil"/>
              <w:right w:val="nil"/>
            </w:tcBorders>
            <w:shd w:val="clear" w:color="auto" w:fill="auto"/>
            <w:noWrap/>
            <w:vAlign w:val="bottom"/>
          </w:tcPr>
          <w:p w14:paraId="658E0693" w14:textId="77777777" w:rsidR="00E37942" w:rsidRPr="009F47D5" w:rsidRDefault="00E37942" w:rsidP="00E37942">
            <w:pPr>
              <w:shd w:val="clear" w:color="auto" w:fill="FFFFFF"/>
              <w:rPr>
                <w:rFonts w:ascii="Tahoma" w:hAnsi="Tahoma" w:cs="Tahoma"/>
                <w:b/>
                <w:bCs/>
                <w:color w:val="000000" w:themeColor="text1"/>
                <w:sz w:val="14"/>
                <w:szCs w:val="14"/>
              </w:rPr>
            </w:pPr>
          </w:p>
        </w:tc>
        <w:tc>
          <w:tcPr>
            <w:tcW w:w="136" w:type="pct"/>
            <w:tcBorders>
              <w:top w:val="nil"/>
              <w:left w:val="nil"/>
              <w:bottom w:val="nil"/>
              <w:right w:val="nil"/>
            </w:tcBorders>
            <w:shd w:val="clear" w:color="auto" w:fill="auto"/>
            <w:noWrap/>
            <w:vAlign w:val="bottom"/>
          </w:tcPr>
          <w:p w14:paraId="149F2D97" w14:textId="77777777" w:rsidR="00E37942" w:rsidRPr="009F47D5" w:rsidRDefault="00E37942" w:rsidP="00E37942">
            <w:pPr>
              <w:shd w:val="clear" w:color="auto" w:fill="FFFFFF"/>
              <w:rPr>
                <w:rFonts w:ascii="Tahoma" w:hAnsi="Tahoma" w:cs="Tahoma"/>
                <w:b/>
                <w:bCs/>
                <w:color w:val="000000" w:themeColor="text1"/>
                <w:sz w:val="14"/>
                <w:szCs w:val="14"/>
              </w:rPr>
            </w:pPr>
          </w:p>
        </w:tc>
        <w:tc>
          <w:tcPr>
            <w:tcW w:w="140" w:type="pct"/>
            <w:tcBorders>
              <w:top w:val="nil"/>
              <w:left w:val="nil"/>
              <w:bottom w:val="nil"/>
              <w:right w:val="nil"/>
            </w:tcBorders>
            <w:shd w:val="clear" w:color="auto" w:fill="auto"/>
            <w:noWrap/>
            <w:vAlign w:val="bottom"/>
          </w:tcPr>
          <w:p w14:paraId="39A4BAD2"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7F9FD045" w14:textId="77777777" w:rsidR="00E37942" w:rsidRPr="009F47D5" w:rsidRDefault="00E37942" w:rsidP="00E37942">
            <w:pPr>
              <w:shd w:val="clear" w:color="auto" w:fill="FFFFFF"/>
              <w:rPr>
                <w:rFonts w:ascii="Tahoma" w:hAnsi="Tahoma" w:cs="Tahoma"/>
                <w:color w:val="000000" w:themeColor="text1"/>
                <w:sz w:val="14"/>
                <w:szCs w:val="14"/>
              </w:rPr>
            </w:pPr>
          </w:p>
        </w:tc>
        <w:tc>
          <w:tcPr>
            <w:tcW w:w="119" w:type="pct"/>
            <w:tcBorders>
              <w:top w:val="nil"/>
              <w:left w:val="nil"/>
              <w:bottom w:val="nil"/>
              <w:right w:val="nil"/>
            </w:tcBorders>
            <w:shd w:val="clear" w:color="auto" w:fill="auto"/>
            <w:noWrap/>
            <w:vAlign w:val="bottom"/>
          </w:tcPr>
          <w:p w14:paraId="3105D9EF" w14:textId="77777777" w:rsidR="00E37942" w:rsidRPr="009F47D5" w:rsidRDefault="00E37942" w:rsidP="00E37942">
            <w:pPr>
              <w:shd w:val="clear" w:color="auto" w:fill="FFFFFF"/>
              <w:rPr>
                <w:rFonts w:ascii="Tahoma" w:hAnsi="Tahoma" w:cs="Tahoma"/>
                <w:color w:val="000000" w:themeColor="text1"/>
                <w:sz w:val="14"/>
                <w:szCs w:val="14"/>
              </w:rPr>
            </w:pPr>
          </w:p>
        </w:tc>
        <w:tc>
          <w:tcPr>
            <w:tcW w:w="143" w:type="pct"/>
            <w:tcBorders>
              <w:top w:val="nil"/>
              <w:left w:val="nil"/>
              <w:bottom w:val="nil"/>
              <w:right w:val="nil"/>
            </w:tcBorders>
            <w:shd w:val="clear" w:color="auto" w:fill="auto"/>
            <w:noWrap/>
            <w:vAlign w:val="bottom"/>
          </w:tcPr>
          <w:p w14:paraId="48866AD5"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67BD5261"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650E4DBE" w14:textId="77777777" w:rsidR="00E37942" w:rsidRPr="009F47D5" w:rsidRDefault="00E37942" w:rsidP="00E37942">
            <w:pPr>
              <w:shd w:val="clear" w:color="auto" w:fill="FFFFFF"/>
              <w:rPr>
                <w:rFonts w:ascii="Tahoma" w:hAnsi="Tahoma" w:cs="Tahoma"/>
                <w:color w:val="000000" w:themeColor="text1"/>
                <w:sz w:val="14"/>
                <w:szCs w:val="14"/>
              </w:rPr>
            </w:pPr>
          </w:p>
        </w:tc>
        <w:tc>
          <w:tcPr>
            <w:tcW w:w="136" w:type="pct"/>
            <w:tcBorders>
              <w:top w:val="nil"/>
              <w:left w:val="nil"/>
              <w:bottom w:val="nil"/>
              <w:right w:val="nil"/>
            </w:tcBorders>
            <w:shd w:val="clear" w:color="auto" w:fill="auto"/>
            <w:noWrap/>
            <w:vAlign w:val="bottom"/>
          </w:tcPr>
          <w:p w14:paraId="70C9718C"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7B160DE7"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1820557A" w14:textId="77777777" w:rsidR="00E37942" w:rsidRPr="009F47D5" w:rsidRDefault="00E37942" w:rsidP="00E37942">
            <w:pPr>
              <w:shd w:val="clear" w:color="auto" w:fill="FFFFFF"/>
              <w:rPr>
                <w:rFonts w:ascii="Tahoma" w:hAnsi="Tahoma" w:cs="Tahoma"/>
                <w:color w:val="000000" w:themeColor="text1"/>
                <w:sz w:val="14"/>
                <w:szCs w:val="14"/>
              </w:rPr>
            </w:pPr>
          </w:p>
        </w:tc>
        <w:tc>
          <w:tcPr>
            <w:tcW w:w="2119" w:type="pct"/>
            <w:gridSpan w:val="13"/>
            <w:tcBorders>
              <w:top w:val="nil"/>
              <w:left w:val="nil"/>
              <w:bottom w:val="nil"/>
              <w:right w:val="nil"/>
            </w:tcBorders>
            <w:shd w:val="clear" w:color="auto" w:fill="auto"/>
            <w:noWrap/>
            <w:vAlign w:val="bottom"/>
          </w:tcPr>
          <w:p w14:paraId="2B7BD4DB" w14:textId="75C3217C" w:rsidR="00E37942" w:rsidRPr="009F47D5" w:rsidRDefault="00E37942" w:rsidP="00E37942">
            <w:pPr>
              <w:shd w:val="clear" w:color="auto" w:fill="FFFFFF"/>
              <w:rPr>
                <w:rFonts w:ascii="Tahoma" w:hAnsi="Tahoma" w:cs="Tahoma"/>
                <w:b/>
                <w:bCs/>
                <w:color w:val="000000" w:themeColor="text1"/>
                <w:sz w:val="14"/>
                <w:szCs w:val="14"/>
              </w:rPr>
            </w:pPr>
            <w:r w:rsidRPr="009F47D5">
              <w:rPr>
                <w:rFonts w:ascii="Tahoma" w:hAnsi="Tahoma" w:cs="Tahoma"/>
                <w:b/>
                <w:bCs/>
                <w:color w:val="000000" w:themeColor="text1"/>
                <w:sz w:val="14"/>
                <w:szCs w:val="14"/>
              </w:rPr>
              <w:t xml:space="preserve">Оператор </w:t>
            </w:r>
            <w:r w:rsidR="00FF4551">
              <w:rPr>
                <w:rFonts w:ascii="Tahoma" w:hAnsi="Tahoma" w:cs="Tahoma"/>
                <w:b/>
                <w:bCs/>
                <w:color w:val="000000" w:themeColor="text1"/>
                <w:sz w:val="14"/>
                <w:szCs w:val="14"/>
              </w:rPr>
              <w:t>Сервиса</w:t>
            </w:r>
            <w:r w:rsidRPr="009F47D5">
              <w:rPr>
                <w:rFonts w:ascii="Tahoma" w:hAnsi="Tahoma" w:cs="Tahoma"/>
                <w:b/>
                <w:bCs/>
                <w:color w:val="000000" w:themeColor="text1"/>
                <w:sz w:val="14"/>
                <w:szCs w:val="14"/>
              </w:rPr>
              <w:t>:</w:t>
            </w:r>
          </w:p>
        </w:tc>
      </w:tr>
      <w:tr w:rsidR="00E37942" w:rsidRPr="009F47D5" w14:paraId="49B38663" w14:textId="77777777" w:rsidTr="00D03C61">
        <w:trPr>
          <w:trHeight w:val="255"/>
        </w:trPr>
        <w:tc>
          <w:tcPr>
            <w:tcW w:w="379" w:type="pct"/>
            <w:tcBorders>
              <w:top w:val="nil"/>
              <w:left w:val="nil"/>
              <w:bottom w:val="nil"/>
              <w:right w:val="nil"/>
            </w:tcBorders>
            <w:shd w:val="clear" w:color="auto" w:fill="auto"/>
            <w:noWrap/>
            <w:vAlign w:val="bottom"/>
          </w:tcPr>
          <w:p w14:paraId="7B23ACA2" w14:textId="77777777" w:rsidR="00E37942" w:rsidRPr="009F47D5" w:rsidRDefault="00E37942" w:rsidP="00E37942">
            <w:pPr>
              <w:shd w:val="clear" w:color="auto" w:fill="FFFFFF"/>
              <w:jc w:val="center"/>
              <w:rPr>
                <w:rFonts w:ascii="Tahoma" w:hAnsi="Tahoma" w:cs="Tahoma"/>
                <w:b/>
                <w:bCs/>
                <w:color w:val="000000" w:themeColor="text1"/>
                <w:sz w:val="14"/>
                <w:szCs w:val="14"/>
              </w:rPr>
            </w:pPr>
          </w:p>
        </w:tc>
        <w:tc>
          <w:tcPr>
            <w:tcW w:w="427" w:type="pct"/>
            <w:tcBorders>
              <w:top w:val="nil"/>
              <w:left w:val="nil"/>
              <w:bottom w:val="nil"/>
              <w:right w:val="nil"/>
            </w:tcBorders>
            <w:shd w:val="clear" w:color="auto" w:fill="auto"/>
            <w:noWrap/>
            <w:vAlign w:val="bottom"/>
          </w:tcPr>
          <w:p w14:paraId="22A2B618" w14:textId="6D10012C"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57307848"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79833985" w14:textId="77777777" w:rsidR="00E37942" w:rsidRPr="009F47D5" w:rsidRDefault="00E37942" w:rsidP="00E37942">
            <w:pPr>
              <w:shd w:val="clear" w:color="auto" w:fill="FFFFFF"/>
              <w:rPr>
                <w:rFonts w:ascii="Tahoma" w:hAnsi="Tahoma" w:cs="Tahoma"/>
                <w:color w:val="000000" w:themeColor="text1"/>
                <w:sz w:val="14"/>
                <w:szCs w:val="14"/>
              </w:rPr>
            </w:pPr>
          </w:p>
        </w:tc>
        <w:tc>
          <w:tcPr>
            <w:tcW w:w="136" w:type="pct"/>
            <w:tcBorders>
              <w:top w:val="nil"/>
              <w:left w:val="nil"/>
              <w:bottom w:val="nil"/>
              <w:right w:val="nil"/>
            </w:tcBorders>
            <w:shd w:val="clear" w:color="auto" w:fill="auto"/>
            <w:noWrap/>
            <w:vAlign w:val="bottom"/>
          </w:tcPr>
          <w:p w14:paraId="3A429B94"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285744C6"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36F628C3" w14:textId="77777777" w:rsidR="00E37942" w:rsidRPr="009F47D5" w:rsidRDefault="00E37942" w:rsidP="00E37942">
            <w:pPr>
              <w:shd w:val="clear" w:color="auto" w:fill="FFFFFF"/>
              <w:rPr>
                <w:rFonts w:ascii="Tahoma" w:hAnsi="Tahoma" w:cs="Tahoma"/>
                <w:color w:val="000000" w:themeColor="text1"/>
                <w:sz w:val="14"/>
                <w:szCs w:val="14"/>
              </w:rPr>
            </w:pPr>
          </w:p>
        </w:tc>
        <w:tc>
          <w:tcPr>
            <w:tcW w:w="136" w:type="pct"/>
            <w:tcBorders>
              <w:top w:val="nil"/>
              <w:left w:val="nil"/>
              <w:bottom w:val="nil"/>
              <w:right w:val="nil"/>
            </w:tcBorders>
            <w:shd w:val="clear" w:color="auto" w:fill="auto"/>
            <w:noWrap/>
            <w:vAlign w:val="bottom"/>
          </w:tcPr>
          <w:p w14:paraId="1C868999"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7059745E"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32D2266C" w14:textId="77777777" w:rsidR="00E37942" w:rsidRPr="009F47D5" w:rsidRDefault="00E37942" w:rsidP="00E37942">
            <w:pPr>
              <w:shd w:val="clear" w:color="auto" w:fill="FFFFFF"/>
              <w:rPr>
                <w:rFonts w:ascii="Tahoma" w:hAnsi="Tahoma" w:cs="Tahoma"/>
                <w:color w:val="000000" w:themeColor="text1"/>
                <w:sz w:val="14"/>
                <w:szCs w:val="14"/>
              </w:rPr>
            </w:pPr>
          </w:p>
        </w:tc>
        <w:tc>
          <w:tcPr>
            <w:tcW w:w="119" w:type="pct"/>
            <w:tcBorders>
              <w:top w:val="nil"/>
              <w:left w:val="nil"/>
              <w:bottom w:val="nil"/>
              <w:right w:val="nil"/>
            </w:tcBorders>
            <w:shd w:val="clear" w:color="auto" w:fill="auto"/>
            <w:noWrap/>
            <w:vAlign w:val="bottom"/>
          </w:tcPr>
          <w:p w14:paraId="4318C2D8" w14:textId="77777777" w:rsidR="00E37942" w:rsidRPr="009F47D5" w:rsidRDefault="00E37942" w:rsidP="00E37942">
            <w:pPr>
              <w:shd w:val="clear" w:color="auto" w:fill="FFFFFF"/>
              <w:rPr>
                <w:rFonts w:ascii="Tahoma" w:hAnsi="Tahoma" w:cs="Tahoma"/>
                <w:color w:val="000000" w:themeColor="text1"/>
                <w:sz w:val="14"/>
                <w:szCs w:val="14"/>
              </w:rPr>
            </w:pPr>
          </w:p>
        </w:tc>
        <w:tc>
          <w:tcPr>
            <w:tcW w:w="143" w:type="pct"/>
            <w:tcBorders>
              <w:top w:val="nil"/>
              <w:left w:val="nil"/>
              <w:bottom w:val="nil"/>
              <w:right w:val="nil"/>
            </w:tcBorders>
            <w:shd w:val="clear" w:color="auto" w:fill="auto"/>
            <w:noWrap/>
            <w:vAlign w:val="bottom"/>
          </w:tcPr>
          <w:p w14:paraId="27F7A87E"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6307C350"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3BDCB03A" w14:textId="77777777" w:rsidR="00E37942" w:rsidRPr="009F47D5" w:rsidRDefault="00E37942" w:rsidP="00E37942">
            <w:pPr>
              <w:shd w:val="clear" w:color="auto" w:fill="FFFFFF"/>
              <w:rPr>
                <w:rFonts w:ascii="Tahoma" w:hAnsi="Tahoma" w:cs="Tahoma"/>
                <w:color w:val="000000" w:themeColor="text1"/>
                <w:sz w:val="14"/>
                <w:szCs w:val="14"/>
              </w:rPr>
            </w:pPr>
          </w:p>
        </w:tc>
        <w:tc>
          <w:tcPr>
            <w:tcW w:w="136" w:type="pct"/>
            <w:tcBorders>
              <w:top w:val="nil"/>
              <w:left w:val="nil"/>
              <w:bottom w:val="nil"/>
              <w:right w:val="nil"/>
            </w:tcBorders>
            <w:shd w:val="clear" w:color="auto" w:fill="auto"/>
            <w:noWrap/>
            <w:vAlign w:val="bottom"/>
          </w:tcPr>
          <w:p w14:paraId="1C616495"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5F5C74DB"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78FBCF65" w14:textId="77777777" w:rsidR="00E37942" w:rsidRPr="009F47D5" w:rsidRDefault="00E37942" w:rsidP="00E37942">
            <w:pPr>
              <w:shd w:val="clear" w:color="auto" w:fill="FFFFFF"/>
              <w:rPr>
                <w:rFonts w:ascii="Tahoma" w:hAnsi="Tahoma" w:cs="Tahoma"/>
                <w:color w:val="000000" w:themeColor="text1"/>
                <w:sz w:val="14"/>
                <w:szCs w:val="14"/>
              </w:rPr>
            </w:pPr>
          </w:p>
        </w:tc>
        <w:tc>
          <w:tcPr>
            <w:tcW w:w="949" w:type="pct"/>
            <w:gridSpan w:val="6"/>
            <w:tcBorders>
              <w:top w:val="nil"/>
              <w:left w:val="nil"/>
              <w:bottom w:val="nil"/>
              <w:right w:val="nil"/>
            </w:tcBorders>
            <w:shd w:val="clear" w:color="auto" w:fill="auto"/>
            <w:noWrap/>
            <w:vAlign w:val="bottom"/>
          </w:tcPr>
          <w:p w14:paraId="6F504DB9" w14:textId="77777777" w:rsidR="00E37942" w:rsidRPr="009F47D5" w:rsidRDefault="00E37942" w:rsidP="00E37942">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АО "КИВИ"</w:t>
            </w:r>
          </w:p>
        </w:tc>
        <w:tc>
          <w:tcPr>
            <w:tcW w:w="380" w:type="pct"/>
            <w:tcBorders>
              <w:top w:val="nil"/>
              <w:left w:val="nil"/>
              <w:bottom w:val="nil"/>
              <w:right w:val="nil"/>
            </w:tcBorders>
            <w:shd w:val="clear" w:color="auto" w:fill="auto"/>
            <w:noWrap/>
            <w:vAlign w:val="bottom"/>
          </w:tcPr>
          <w:p w14:paraId="76C2B21B"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2637B869" w14:textId="77777777" w:rsidR="00E37942" w:rsidRPr="009F47D5" w:rsidRDefault="00E37942" w:rsidP="00E37942">
            <w:pPr>
              <w:shd w:val="clear" w:color="auto" w:fill="FFFFFF"/>
              <w:rPr>
                <w:rFonts w:ascii="Tahoma" w:hAnsi="Tahoma" w:cs="Tahoma"/>
                <w:color w:val="000000" w:themeColor="text1"/>
                <w:sz w:val="14"/>
                <w:szCs w:val="14"/>
              </w:rPr>
            </w:pPr>
          </w:p>
        </w:tc>
        <w:tc>
          <w:tcPr>
            <w:tcW w:w="165" w:type="pct"/>
            <w:tcBorders>
              <w:top w:val="nil"/>
              <w:left w:val="nil"/>
              <w:bottom w:val="nil"/>
              <w:right w:val="nil"/>
            </w:tcBorders>
            <w:shd w:val="clear" w:color="auto" w:fill="auto"/>
            <w:noWrap/>
            <w:vAlign w:val="bottom"/>
          </w:tcPr>
          <w:p w14:paraId="42AA5EB3"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1CFFC89B"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1BBF920A" w14:textId="77777777" w:rsidR="00E37942" w:rsidRPr="009F47D5" w:rsidRDefault="00E37942" w:rsidP="00E37942">
            <w:pPr>
              <w:shd w:val="clear" w:color="auto" w:fill="FFFFFF"/>
              <w:rPr>
                <w:rFonts w:ascii="Tahoma" w:hAnsi="Tahoma" w:cs="Tahoma"/>
                <w:color w:val="000000" w:themeColor="text1"/>
                <w:sz w:val="14"/>
                <w:szCs w:val="14"/>
              </w:rPr>
            </w:pPr>
          </w:p>
        </w:tc>
        <w:tc>
          <w:tcPr>
            <w:tcW w:w="102" w:type="pct"/>
            <w:tcBorders>
              <w:top w:val="nil"/>
              <w:left w:val="nil"/>
              <w:bottom w:val="nil"/>
              <w:right w:val="nil"/>
            </w:tcBorders>
            <w:shd w:val="clear" w:color="auto" w:fill="auto"/>
            <w:noWrap/>
            <w:vAlign w:val="bottom"/>
          </w:tcPr>
          <w:p w14:paraId="1F525829" w14:textId="77777777" w:rsidR="00E37942" w:rsidRPr="009F47D5" w:rsidRDefault="00E37942" w:rsidP="00E37942">
            <w:pPr>
              <w:shd w:val="clear" w:color="auto" w:fill="FFFFFF"/>
              <w:rPr>
                <w:rFonts w:ascii="Tahoma" w:hAnsi="Tahoma" w:cs="Tahoma"/>
                <w:color w:val="000000" w:themeColor="text1"/>
                <w:sz w:val="14"/>
                <w:szCs w:val="14"/>
              </w:rPr>
            </w:pPr>
          </w:p>
        </w:tc>
        <w:tc>
          <w:tcPr>
            <w:tcW w:w="102" w:type="pct"/>
            <w:tcBorders>
              <w:top w:val="nil"/>
              <w:left w:val="nil"/>
              <w:bottom w:val="nil"/>
              <w:right w:val="nil"/>
            </w:tcBorders>
            <w:shd w:val="clear" w:color="auto" w:fill="auto"/>
            <w:noWrap/>
            <w:vAlign w:val="bottom"/>
          </w:tcPr>
          <w:p w14:paraId="350CDE28" w14:textId="77777777" w:rsidR="00E37942" w:rsidRPr="009F47D5" w:rsidRDefault="00E37942" w:rsidP="00E37942">
            <w:pPr>
              <w:shd w:val="clear" w:color="auto" w:fill="FFFFFF"/>
              <w:rPr>
                <w:rFonts w:ascii="Tahoma" w:hAnsi="Tahoma" w:cs="Tahoma"/>
                <w:color w:val="000000" w:themeColor="text1"/>
                <w:sz w:val="14"/>
                <w:szCs w:val="14"/>
              </w:rPr>
            </w:pPr>
          </w:p>
        </w:tc>
      </w:tr>
      <w:tr w:rsidR="00E37942" w:rsidRPr="009F47D5" w14:paraId="14B97A86" w14:textId="77777777" w:rsidTr="00D03C61">
        <w:trPr>
          <w:trHeight w:val="450"/>
        </w:trPr>
        <w:tc>
          <w:tcPr>
            <w:tcW w:w="379" w:type="pct"/>
            <w:tcBorders>
              <w:top w:val="nil"/>
              <w:left w:val="nil"/>
              <w:bottom w:val="nil"/>
              <w:right w:val="nil"/>
            </w:tcBorders>
            <w:shd w:val="clear" w:color="auto" w:fill="auto"/>
            <w:noWrap/>
            <w:vAlign w:val="bottom"/>
          </w:tcPr>
          <w:p w14:paraId="07376659" w14:textId="77777777" w:rsidR="00E37942" w:rsidRPr="009F47D5" w:rsidRDefault="00E37942" w:rsidP="00E37942">
            <w:pPr>
              <w:shd w:val="clear" w:color="auto" w:fill="FFFFFF"/>
              <w:jc w:val="center"/>
              <w:rPr>
                <w:rFonts w:ascii="Tahoma" w:hAnsi="Tahoma" w:cs="Tahoma"/>
                <w:b/>
                <w:bCs/>
                <w:color w:val="000000" w:themeColor="text1"/>
                <w:sz w:val="14"/>
                <w:szCs w:val="14"/>
              </w:rPr>
            </w:pPr>
          </w:p>
        </w:tc>
        <w:tc>
          <w:tcPr>
            <w:tcW w:w="1542" w:type="pct"/>
            <w:gridSpan w:val="9"/>
            <w:tcBorders>
              <w:top w:val="nil"/>
              <w:left w:val="nil"/>
              <w:bottom w:val="nil"/>
              <w:right w:val="nil"/>
            </w:tcBorders>
            <w:shd w:val="clear" w:color="auto" w:fill="auto"/>
            <w:noWrap/>
            <w:vAlign w:val="bottom"/>
          </w:tcPr>
          <w:p w14:paraId="735E2AC3" w14:textId="70159836" w:rsidR="00E37942" w:rsidRPr="009F47D5" w:rsidRDefault="00E37942" w:rsidP="00E37942">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 xml:space="preserve">______________________ </w:t>
            </w:r>
          </w:p>
        </w:tc>
        <w:tc>
          <w:tcPr>
            <w:tcW w:w="119" w:type="pct"/>
            <w:tcBorders>
              <w:top w:val="nil"/>
              <w:left w:val="nil"/>
              <w:bottom w:val="nil"/>
              <w:right w:val="nil"/>
            </w:tcBorders>
            <w:shd w:val="clear" w:color="auto" w:fill="auto"/>
            <w:noWrap/>
            <w:vAlign w:val="bottom"/>
          </w:tcPr>
          <w:p w14:paraId="7E9B7126" w14:textId="77777777" w:rsidR="00E37942" w:rsidRPr="009F47D5" w:rsidRDefault="00E37942" w:rsidP="00E37942">
            <w:pPr>
              <w:shd w:val="clear" w:color="auto" w:fill="FFFFFF"/>
              <w:rPr>
                <w:rFonts w:ascii="Tahoma" w:hAnsi="Tahoma" w:cs="Tahoma"/>
                <w:color w:val="000000" w:themeColor="text1"/>
                <w:sz w:val="14"/>
                <w:szCs w:val="14"/>
              </w:rPr>
            </w:pPr>
          </w:p>
        </w:tc>
        <w:tc>
          <w:tcPr>
            <w:tcW w:w="143" w:type="pct"/>
            <w:tcBorders>
              <w:top w:val="nil"/>
              <w:left w:val="nil"/>
              <w:bottom w:val="nil"/>
              <w:right w:val="nil"/>
            </w:tcBorders>
            <w:shd w:val="clear" w:color="auto" w:fill="auto"/>
            <w:noWrap/>
            <w:vAlign w:val="bottom"/>
          </w:tcPr>
          <w:p w14:paraId="2C50B7D1"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2FA88DE4"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705829CF" w14:textId="77777777" w:rsidR="00E37942" w:rsidRPr="009F47D5" w:rsidRDefault="00E37942" w:rsidP="00E37942">
            <w:pPr>
              <w:shd w:val="clear" w:color="auto" w:fill="FFFFFF"/>
              <w:rPr>
                <w:rFonts w:ascii="Tahoma" w:hAnsi="Tahoma" w:cs="Tahoma"/>
                <w:color w:val="000000" w:themeColor="text1"/>
                <w:sz w:val="14"/>
                <w:szCs w:val="14"/>
              </w:rPr>
            </w:pPr>
          </w:p>
        </w:tc>
        <w:tc>
          <w:tcPr>
            <w:tcW w:w="136" w:type="pct"/>
            <w:tcBorders>
              <w:top w:val="nil"/>
              <w:left w:val="nil"/>
              <w:bottom w:val="nil"/>
              <w:right w:val="nil"/>
            </w:tcBorders>
            <w:shd w:val="clear" w:color="auto" w:fill="auto"/>
            <w:noWrap/>
            <w:vAlign w:val="bottom"/>
          </w:tcPr>
          <w:p w14:paraId="0148DD12"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63559A2F"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6608E214" w14:textId="77777777" w:rsidR="00E37942" w:rsidRPr="009F47D5" w:rsidRDefault="00E37942" w:rsidP="00E37942">
            <w:pPr>
              <w:shd w:val="clear" w:color="auto" w:fill="FFFFFF"/>
              <w:rPr>
                <w:rFonts w:ascii="Tahoma" w:hAnsi="Tahoma" w:cs="Tahoma"/>
                <w:color w:val="000000" w:themeColor="text1"/>
                <w:sz w:val="14"/>
                <w:szCs w:val="14"/>
              </w:rPr>
            </w:pPr>
          </w:p>
        </w:tc>
        <w:tc>
          <w:tcPr>
            <w:tcW w:w="2119" w:type="pct"/>
            <w:gridSpan w:val="13"/>
            <w:tcBorders>
              <w:top w:val="nil"/>
              <w:left w:val="nil"/>
              <w:bottom w:val="nil"/>
              <w:right w:val="nil"/>
            </w:tcBorders>
            <w:shd w:val="clear" w:color="auto" w:fill="auto"/>
            <w:noWrap/>
            <w:vAlign w:val="bottom"/>
          </w:tcPr>
          <w:p w14:paraId="7DD5F8DF" w14:textId="77777777" w:rsidR="00E37942" w:rsidRPr="009F47D5" w:rsidRDefault="00E37942" w:rsidP="00E37942">
            <w:pPr>
              <w:shd w:val="clear" w:color="auto" w:fill="FFFFFF"/>
              <w:rPr>
                <w:rFonts w:ascii="Tahoma" w:hAnsi="Tahoma" w:cs="Tahoma"/>
                <w:color w:val="000000" w:themeColor="text1"/>
                <w:sz w:val="14"/>
                <w:szCs w:val="14"/>
              </w:rPr>
            </w:pPr>
            <w:r w:rsidRPr="009F47D5">
              <w:rPr>
                <w:rFonts w:ascii="Tahoma" w:hAnsi="Tahoma" w:cs="Tahoma"/>
                <w:color w:val="000000" w:themeColor="text1"/>
                <w:sz w:val="14"/>
                <w:szCs w:val="14"/>
              </w:rPr>
              <w:t>________________ /_______________/</w:t>
            </w:r>
          </w:p>
        </w:tc>
      </w:tr>
      <w:tr w:rsidR="00E37942" w:rsidRPr="009F47D5" w14:paraId="3A831D6E" w14:textId="77777777" w:rsidTr="00D03C61">
        <w:trPr>
          <w:trHeight w:val="240"/>
        </w:trPr>
        <w:tc>
          <w:tcPr>
            <w:tcW w:w="379" w:type="pct"/>
            <w:tcBorders>
              <w:top w:val="nil"/>
              <w:left w:val="nil"/>
              <w:bottom w:val="nil"/>
              <w:right w:val="nil"/>
            </w:tcBorders>
            <w:shd w:val="clear" w:color="auto" w:fill="auto"/>
            <w:noWrap/>
            <w:vAlign w:val="bottom"/>
          </w:tcPr>
          <w:p w14:paraId="2A9E35BB" w14:textId="77777777" w:rsidR="00E37942" w:rsidRPr="009F47D5" w:rsidRDefault="00E37942" w:rsidP="00E37942">
            <w:pPr>
              <w:shd w:val="clear" w:color="auto" w:fill="FFFFFF"/>
              <w:jc w:val="center"/>
              <w:rPr>
                <w:rFonts w:ascii="Tahoma" w:hAnsi="Tahoma" w:cs="Tahoma"/>
                <w:b/>
                <w:bCs/>
                <w:color w:val="000000" w:themeColor="text1"/>
                <w:sz w:val="14"/>
                <w:szCs w:val="14"/>
              </w:rPr>
            </w:pPr>
          </w:p>
        </w:tc>
        <w:tc>
          <w:tcPr>
            <w:tcW w:w="427" w:type="pct"/>
            <w:tcBorders>
              <w:top w:val="nil"/>
              <w:left w:val="nil"/>
              <w:bottom w:val="nil"/>
              <w:right w:val="nil"/>
            </w:tcBorders>
            <w:shd w:val="clear" w:color="auto" w:fill="auto"/>
            <w:noWrap/>
            <w:vAlign w:val="bottom"/>
          </w:tcPr>
          <w:p w14:paraId="1280129D"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5656D60B"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5C5E48FF" w14:textId="77777777" w:rsidR="00E37942" w:rsidRPr="009F47D5" w:rsidRDefault="00E37942" w:rsidP="00E37942">
            <w:pPr>
              <w:shd w:val="clear" w:color="auto" w:fill="FFFFFF"/>
              <w:rPr>
                <w:rFonts w:ascii="Tahoma" w:hAnsi="Tahoma" w:cs="Tahoma"/>
                <w:color w:val="000000" w:themeColor="text1"/>
                <w:sz w:val="14"/>
                <w:szCs w:val="14"/>
              </w:rPr>
            </w:pPr>
          </w:p>
        </w:tc>
        <w:tc>
          <w:tcPr>
            <w:tcW w:w="136" w:type="pct"/>
            <w:tcBorders>
              <w:top w:val="nil"/>
              <w:left w:val="nil"/>
              <w:bottom w:val="nil"/>
              <w:right w:val="nil"/>
            </w:tcBorders>
            <w:shd w:val="clear" w:color="auto" w:fill="auto"/>
            <w:noWrap/>
            <w:vAlign w:val="bottom"/>
          </w:tcPr>
          <w:p w14:paraId="28235925"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6F1FB99B"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2F204EFE" w14:textId="77777777" w:rsidR="00E37942" w:rsidRPr="009F47D5" w:rsidRDefault="00E37942" w:rsidP="00E37942">
            <w:pPr>
              <w:shd w:val="clear" w:color="auto" w:fill="FFFFFF"/>
              <w:rPr>
                <w:rFonts w:ascii="Tahoma" w:hAnsi="Tahoma" w:cs="Tahoma"/>
                <w:color w:val="000000" w:themeColor="text1"/>
                <w:sz w:val="14"/>
                <w:szCs w:val="14"/>
              </w:rPr>
            </w:pPr>
          </w:p>
        </w:tc>
        <w:tc>
          <w:tcPr>
            <w:tcW w:w="136" w:type="pct"/>
            <w:tcBorders>
              <w:top w:val="nil"/>
              <w:left w:val="nil"/>
              <w:bottom w:val="nil"/>
              <w:right w:val="nil"/>
            </w:tcBorders>
            <w:shd w:val="clear" w:color="auto" w:fill="auto"/>
            <w:noWrap/>
            <w:vAlign w:val="bottom"/>
          </w:tcPr>
          <w:p w14:paraId="05833E78"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17002D0E"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7CCD330C" w14:textId="77777777" w:rsidR="00E37942" w:rsidRPr="009F47D5" w:rsidRDefault="00E37942" w:rsidP="00E37942">
            <w:pPr>
              <w:shd w:val="clear" w:color="auto" w:fill="FFFFFF"/>
              <w:rPr>
                <w:rFonts w:ascii="Tahoma" w:hAnsi="Tahoma" w:cs="Tahoma"/>
                <w:color w:val="000000" w:themeColor="text1"/>
                <w:sz w:val="14"/>
                <w:szCs w:val="14"/>
              </w:rPr>
            </w:pPr>
          </w:p>
        </w:tc>
        <w:tc>
          <w:tcPr>
            <w:tcW w:w="119" w:type="pct"/>
            <w:tcBorders>
              <w:top w:val="nil"/>
              <w:left w:val="nil"/>
              <w:bottom w:val="nil"/>
              <w:right w:val="nil"/>
            </w:tcBorders>
            <w:shd w:val="clear" w:color="auto" w:fill="auto"/>
            <w:noWrap/>
            <w:vAlign w:val="bottom"/>
          </w:tcPr>
          <w:p w14:paraId="672C3FB4" w14:textId="77777777" w:rsidR="00E37942" w:rsidRPr="009F47D5" w:rsidRDefault="00E37942" w:rsidP="00E37942">
            <w:pPr>
              <w:shd w:val="clear" w:color="auto" w:fill="FFFFFF"/>
              <w:rPr>
                <w:rFonts w:ascii="Tahoma" w:hAnsi="Tahoma" w:cs="Tahoma"/>
                <w:color w:val="000000" w:themeColor="text1"/>
                <w:sz w:val="14"/>
                <w:szCs w:val="14"/>
              </w:rPr>
            </w:pPr>
          </w:p>
        </w:tc>
        <w:tc>
          <w:tcPr>
            <w:tcW w:w="143" w:type="pct"/>
            <w:tcBorders>
              <w:top w:val="nil"/>
              <w:left w:val="nil"/>
              <w:bottom w:val="nil"/>
              <w:right w:val="nil"/>
            </w:tcBorders>
            <w:shd w:val="clear" w:color="auto" w:fill="auto"/>
            <w:noWrap/>
            <w:vAlign w:val="bottom"/>
          </w:tcPr>
          <w:p w14:paraId="2794CF68"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12E59BA8"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0D912B77" w14:textId="77777777" w:rsidR="00E37942" w:rsidRPr="009F47D5" w:rsidRDefault="00E37942" w:rsidP="00E37942">
            <w:pPr>
              <w:shd w:val="clear" w:color="auto" w:fill="FFFFFF"/>
              <w:rPr>
                <w:rFonts w:ascii="Tahoma" w:hAnsi="Tahoma" w:cs="Tahoma"/>
                <w:color w:val="000000" w:themeColor="text1"/>
                <w:sz w:val="14"/>
                <w:szCs w:val="14"/>
              </w:rPr>
            </w:pPr>
          </w:p>
        </w:tc>
        <w:tc>
          <w:tcPr>
            <w:tcW w:w="136" w:type="pct"/>
            <w:tcBorders>
              <w:top w:val="nil"/>
              <w:left w:val="nil"/>
              <w:bottom w:val="nil"/>
              <w:right w:val="nil"/>
            </w:tcBorders>
            <w:shd w:val="clear" w:color="auto" w:fill="auto"/>
            <w:noWrap/>
            <w:vAlign w:val="bottom"/>
          </w:tcPr>
          <w:p w14:paraId="153D26E3"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66097DD9"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152DCE31" w14:textId="77777777" w:rsidR="00E37942" w:rsidRPr="009F47D5" w:rsidRDefault="00E37942" w:rsidP="00E37942">
            <w:pPr>
              <w:shd w:val="clear" w:color="auto" w:fill="FFFFFF"/>
              <w:rPr>
                <w:rFonts w:ascii="Tahoma" w:hAnsi="Tahoma" w:cs="Tahoma"/>
                <w:color w:val="000000" w:themeColor="text1"/>
                <w:sz w:val="14"/>
                <w:szCs w:val="14"/>
              </w:rPr>
            </w:pPr>
          </w:p>
        </w:tc>
        <w:tc>
          <w:tcPr>
            <w:tcW w:w="136" w:type="pct"/>
            <w:tcBorders>
              <w:top w:val="nil"/>
              <w:left w:val="nil"/>
              <w:bottom w:val="nil"/>
              <w:right w:val="nil"/>
            </w:tcBorders>
            <w:shd w:val="clear" w:color="auto" w:fill="auto"/>
            <w:noWrap/>
            <w:vAlign w:val="bottom"/>
          </w:tcPr>
          <w:p w14:paraId="194BF7E8" w14:textId="77777777" w:rsidR="00E37942" w:rsidRPr="009F47D5" w:rsidRDefault="00E37942" w:rsidP="00E37942">
            <w:pPr>
              <w:shd w:val="clear" w:color="auto" w:fill="FFFFFF"/>
              <w:rPr>
                <w:rFonts w:ascii="Tahoma" w:hAnsi="Tahoma" w:cs="Tahoma"/>
                <w:color w:val="000000" w:themeColor="text1"/>
                <w:sz w:val="14"/>
                <w:szCs w:val="14"/>
              </w:rPr>
            </w:pPr>
          </w:p>
        </w:tc>
        <w:tc>
          <w:tcPr>
            <w:tcW w:w="255" w:type="pct"/>
            <w:tcBorders>
              <w:top w:val="nil"/>
              <w:left w:val="nil"/>
              <w:bottom w:val="nil"/>
              <w:right w:val="nil"/>
            </w:tcBorders>
            <w:shd w:val="clear" w:color="auto" w:fill="auto"/>
            <w:noWrap/>
            <w:vAlign w:val="bottom"/>
          </w:tcPr>
          <w:p w14:paraId="12724B69"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45C3C39A"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0233B73A"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1508DC1A" w14:textId="77777777" w:rsidR="00E37942" w:rsidRPr="009F47D5" w:rsidRDefault="00E37942" w:rsidP="00E37942">
            <w:pPr>
              <w:shd w:val="clear" w:color="auto" w:fill="FFFFFF"/>
              <w:rPr>
                <w:rFonts w:ascii="Tahoma" w:hAnsi="Tahoma" w:cs="Tahoma"/>
                <w:color w:val="000000" w:themeColor="text1"/>
                <w:sz w:val="14"/>
                <w:szCs w:val="14"/>
              </w:rPr>
            </w:pPr>
          </w:p>
        </w:tc>
        <w:tc>
          <w:tcPr>
            <w:tcW w:w="136" w:type="pct"/>
            <w:tcBorders>
              <w:top w:val="nil"/>
              <w:left w:val="nil"/>
              <w:bottom w:val="nil"/>
              <w:right w:val="nil"/>
            </w:tcBorders>
            <w:shd w:val="clear" w:color="auto" w:fill="auto"/>
            <w:noWrap/>
            <w:vAlign w:val="bottom"/>
          </w:tcPr>
          <w:p w14:paraId="0FF0957C" w14:textId="77777777" w:rsidR="00E37942" w:rsidRPr="009F47D5" w:rsidRDefault="00E37942" w:rsidP="00E37942">
            <w:pPr>
              <w:shd w:val="clear" w:color="auto" w:fill="FFFFFF"/>
              <w:rPr>
                <w:rFonts w:ascii="Tahoma" w:hAnsi="Tahoma" w:cs="Tahoma"/>
                <w:color w:val="000000" w:themeColor="text1"/>
                <w:sz w:val="14"/>
                <w:szCs w:val="14"/>
              </w:rPr>
            </w:pPr>
          </w:p>
        </w:tc>
        <w:tc>
          <w:tcPr>
            <w:tcW w:w="380" w:type="pct"/>
            <w:tcBorders>
              <w:top w:val="nil"/>
              <w:left w:val="nil"/>
              <w:bottom w:val="nil"/>
              <w:right w:val="nil"/>
            </w:tcBorders>
            <w:shd w:val="clear" w:color="auto" w:fill="auto"/>
            <w:noWrap/>
            <w:vAlign w:val="bottom"/>
          </w:tcPr>
          <w:p w14:paraId="1BA37DD5"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6A1F084D" w14:textId="77777777" w:rsidR="00E37942" w:rsidRPr="009F47D5" w:rsidRDefault="00E37942" w:rsidP="00E37942">
            <w:pPr>
              <w:shd w:val="clear" w:color="auto" w:fill="FFFFFF"/>
              <w:rPr>
                <w:rFonts w:ascii="Tahoma" w:hAnsi="Tahoma" w:cs="Tahoma"/>
                <w:color w:val="000000" w:themeColor="text1"/>
                <w:sz w:val="14"/>
                <w:szCs w:val="14"/>
              </w:rPr>
            </w:pPr>
          </w:p>
        </w:tc>
        <w:tc>
          <w:tcPr>
            <w:tcW w:w="165" w:type="pct"/>
            <w:tcBorders>
              <w:top w:val="nil"/>
              <w:left w:val="nil"/>
              <w:bottom w:val="nil"/>
              <w:right w:val="nil"/>
            </w:tcBorders>
            <w:shd w:val="clear" w:color="auto" w:fill="auto"/>
            <w:noWrap/>
            <w:vAlign w:val="bottom"/>
          </w:tcPr>
          <w:p w14:paraId="438E6D74"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4A09E22B"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78365C17" w14:textId="77777777" w:rsidR="00E37942" w:rsidRPr="009F47D5" w:rsidRDefault="00E37942" w:rsidP="00E37942">
            <w:pPr>
              <w:shd w:val="clear" w:color="auto" w:fill="FFFFFF"/>
              <w:rPr>
                <w:rFonts w:ascii="Tahoma" w:hAnsi="Tahoma" w:cs="Tahoma"/>
                <w:color w:val="000000" w:themeColor="text1"/>
                <w:sz w:val="14"/>
                <w:szCs w:val="14"/>
              </w:rPr>
            </w:pPr>
          </w:p>
        </w:tc>
        <w:tc>
          <w:tcPr>
            <w:tcW w:w="102" w:type="pct"/>
            <w:vAlign w:val="center"/>
          </w:tcPr>
          <w:p w14:paraId="5877E1B4" w14:textId="77777777" w:rsidR="00E37942" w:rsidRPr="009F47D5" w:rsidRDefault="00E37942" w:rsidP="00E37942">
            <w:pPr>
              <w:shd w:val="clear" w:color="auto" w:fill="FFFFFF"/>
              <w:rPr>
                <w:rFonts w:ascii="Tahoma" w:hAnsi="Tahoma" w:cs="Tahoma"/>
                <w:color w:val="000000" w:themeColor="text1"/>
                <w:sz w:val="14"/>
                <w:szCs w:val="14"/>
              </w:rPr>
            </w:pPr>
          </w:p>
        </w:tc>
        <w:tc>
          <w:tcPr>
            <w:tcW w:w="102" w:type="pct"/>
            <w:vAlign w:val="center"/>
          </w:tcPr>
          <w:p w14:paraId="0A1AA045" w14:textId="77777777" w:rsidR="00E37942" w:rsidRPr="009F47D5" w:rsidRDefault="00E37942" w:rsidP="00E37942">
            <w:pPr>
              <w:shd w:val="clear" w:color="auto" w:fill="FFFFFF"/>
              <w:rPr>
                <w:rFonts w:ascii="Tahoma" w:hAnsi="Tahoma" w:cs="Tahoma"/>
                <w:color w:val="000000" w:themeColor="text1"/>
                <w:sz w:val="14"/>
                <w:szCs w:val="14"/>
              </w:rPr>
            </w:pPr>
          </w:p>
        </w:tc>
      </w:tr>
      <w:tr w:rsidR="00E37942" w:rsidRPr="009F47D5" w14:paraId="2588FCD9" w14:textId="77777777" w:rsidTr="00D03C61">
        <w:trPr>
          <w:trHeight w:val="240"/>
        </w:trPr>
        <w:tc>
          <w:tcPr>
            <w:tcW w:w="379" w:type="pct"/>
            <w:tcBorders>
              <w:top w:val="nil"/>
              <w:left w:val="nil"/>
              <w:bottom w:val="nil"/>
              <w:right w:val="nil"/>
            </w:tcBorders>
            <w:shd w:val="clear" w:color="auto" w:fill="auto"/>
            <w:noWrap/>
            <w:vAlign w:val="bottom"/>
          </w:tcPr>
          <w:p w14:paraId="530CDECD" w14:textId="77777777" w:rsidR="00E37942" w:rsidRPr="009F47D5" w:rsidRDefault="00E37942" w:rsidP="00E37942">
            <w:pPr>
              <w:shd w:val="clear" w:color="auto" w:fill="FFFFFF"/>
              <w:jc w:val="center"/>
              <w:rPr>
                <w:rFonts w:ascii="Tahoma" w:hAnsi="Tahoma" w:cs="Tahoma"/>
                <w:b/>
                <w:bCs/>
                <w:color w:val="000000" w:themeColor="text1"/>
                <w:sz w:val="14"/>
                <w:szCs w:val="14"/>
              </w:rPr>
            </w:pPr>
          </w:p>
        </w:tc>
        <w:tc>
          <w:tcPr>
            <w:tcW w:w="427" w:type="pct"/>
            <w:tcBorders>
              <w:top w:val="nil"/>
              <w:left w:val="nil"/>
              <w:bottom w:val="nil"/>
              <w:right w:val="nil"/>
            </w:tcBorders>
            <w:shd w:val="clear" w:color="auto" w:fill="auto"/>
            <w:noWrap/>
            <w:vAlign w:val="bottom"/>
          </w:tcPr>
          <w:p w14:paraId="2FCC3025"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475FD4D5"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4274BD9B" w14:textId="77777777" w:rsidR="00E37942" w:rsidRPr="009F47D5" w:rsidRDefault="00E37942" w:rsidP="00E37942">
            <w:pPr>
              <w:shd w:val="clear" w:color="auto" w:fill="FFFFFF"/>
              <w:rPr>
                <w:rFonts w:ascii="Tahoma" w:hAnsi="Tahoma" w:cs="Tahoma"/>
                <w:color w:val="000000" w:themeColor="text1"/>
                <w:sz w:val="14"/>
                <w:szCs w:val="14"/>
              </w:rPr>
            </w:pPr>
          </w:p>
        </w:tc>
        <w:tc>
          <w:tcPr>
            <w:tcW w:w="136" w:type="pct"/>
            <w:tcBorders>
              <w:top w:val="nil"/>
              <w:left w:val="nil"/>
              <w:bottom w:val="nil"/>
              <w:right w:val="nil"/>
            </w:tcBorders>
            <w:shd w:val="clear" w:color="auto" w:fill="auto"/>
            <w:noWrap/>
            <w:vAlign w:val="bottom"/>
          </w:tcPr>
          <w:p w14:paraId="139AAF10"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303AC4CB"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599C5A44" w14:textId="77777777" w:rsidR="00E37942" w:rsidRPr="009F47D5" w:rsidRDefault="00E37942" w:rsidP="00E37942">
            <w:pPr>
              <w:shd w:val="clear" w:color="auto" w:fill="FFFFFF"/>
              <w:rPr>
                <w:rFonts w:ascii="Tahoma" w:hAnsi="Tahoma" w:cs="Tahoma"/>
                <w:color w:val="000000" w:themeColor="text1"/>
                <w:sz w:val="14"/>
                <w:szCs w:val="14"/>
              </w:rPr>
            </w:pPr>
          </w:p>
        </w:tc>
        <w:tc>
          <w:tcPr>
            <w:tcW w:w="136" w:type="pct"/>
            <w:tcBorders>
              <w:top w:val="nil"/>
              <w:left w:val="nil"/>
              <w:bottom w:val="nil"/>
              <w:right w:val="nil"/>
            </w:tcBorders>
            <w:shd w:val="clear" w:color="auto" w:fill="auto"/>
            <w:noWrap/>
            <w:vAlign w:val="bottom"/>
          </w:tcPr>
          <w:p w14:paraId="5E3FB739"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4D64DB59"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313FD6C6" w14:textId="77777777" w:rsidR="00E37942" w:rsidRPr="009F47D5" w:rsidRDefault="00E37942" w:rsidP="00E37942">
            <w:pPr>
              <w:shd w:val="clear" w:color="auto" w:fill="FFFFFF"/>
              <w:rPr>
                <w:rFonts w:ascii="Tahoma" w:hAnsi="Tahoma" w:cs="Tahoma"/>
                <w:color w:val="000000" w:themeColor="text1"/>
                <w:sz w:val="14"/>
                <w:szCs w:val="14"/>
              </w:rPr>
            </w:pPr>
          </w:p>
        </w:tc>
        <w:tc>
          <w:tcPr>
            <w:tcW w:w="119" w:type="pct"/>
            <w:tcBorders>
              <w:top w:val="nil"/>
              <w:left w:val="nil"/>
              <w:bottom w:val="nil"/>
              <w:right w:val="nil"/>
            </w:tcBorders>
            <w:shd w:val="clear" w:color="auto" w:fill="auto"/>
            <w:noWrap/>
            <w:vAlign w:val="bottom"/>
          </w:tcPr>
          <w:p w14:paraId="791F43EA" w14:textId="77777777" w:rsidR="00E37942" w:rsidRPr="009F47D5" w:rsidRDefault="00E37942" w:rsidP="00E37942">
            <w:pPr>
              <w:shd w:val="clear" w:color="auto" w:fill="FFFFFF"/>
              <w:rPr>
                <w:rFonts w:ascii="Tahoma" w:hAnsi="Tahoma" w:cs="Tahoma"/>
                <w:color w:val="000000" w:themeColor="text1"/>
                <w:sz w:val="14"/>
                <w:szCs w:val="14"/>
              </w:rPr>
            </w:pPr>
          </w:p>
        </w:tc>
        <w:tc>
          <w:tcPr>
            <w:tcW w:w="143" w:type="pct"/>
            <w:tcBorders>
              <w:top w:val="nil"/>
              <w:left w:val="nil"/>
              <w:bottom w:val="nil"/>
              <w:right w:val="nil"/>
            </w:tcBorders>
            <w:shd w:val="clear" w:color="auto" w:fill="auto"/>
            <w:noWrap/>
            <w:vAlign w:val="bottom"/>
          </w:tcPr>
          <w:p w14:paraId="3F7D6DFB"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49F10755"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3EB316DB" w14:textId="77777777" w:rsidR="00E37942" w:rsidRPr="009F47D5" w:rsidRDefault="00E37942" w:rsidP="00E37942">
            <w:pPr>
              <w:shd w:val="clear" w:color="auto" w:fill="FFFFFF"/>
              <w:rPr>
                <w:rFonts w:ascii="Tahoma" w:hAnsi="Tahoma" w:cs="Tahoma"/>
                <w:color w:val="000000" w:themeColor="text1"/>
                <w:sz w:val="14"/>
                <w:szCs w:val="14"/>
              </w:rPr>
            </w:pPr>
          </w:p>
        </w:tc>
        <w:tc>
          <w:tcPr>
            <w:tcW w:w="136" w:type="pct"/>
            <w:tcBorders>
              <w:top w:val="nil"/>
              <w:left w:val="nil"/>
              <w:bottom w:val="nil"/>
              <w:right w:val="nil"/>
            </w:tcBorders>
            <w:shd w:val="clear" w:color="auto" w:fill="auto"/>
            <w:noWrap/>
            <w:vAlign w:val="bottom"/>
          </w:tcPr>
          <w:p w14:paraId="77809444"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1AC4E433"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0E7336CC" w14:textId="77777777" w:rsidR="00E37942" w:rsidRPr="009F47D5" w:rsidRDefault="00E37942" w:rsidP="00E37942">
            <w:pPr>
              <w:shd w:val="clear" w:color="auto" w:fill="FFFFFF"/>
              <w:rPr>
                <w:rFonts w:ascii="Tahoma" w:hAnsi="Tahoma" w:cs="Tahoma"/>
                <w:color w:val="000000" w:themeColor="text1"/>
                <w:sz w:val="14"/>
                <w:szCs w:val="14"/>
              </w:rPr>
            </w:pPr>
          </w:p>
        </w:tc>
        <w:tc>
          <w:tcPr>
            <w:tcW w:w="136" w:type="pct"/>
            <w:tcBorders>
              <w:top w:val="nil"/>
              <w:left w:val="nil"/>
              <w:bottom w:val="nil"/>
              <w:right w:val="nil"/>
            </w:tcBorders>
            <w:shd w:val="clear" w:color="auto" w:fill="auto"/>
            <w:noWrap/>
            <w:vAlign w:val="bottom"/>
          </w:tcPr>
          <w:p w14:paraId="7509E169" w14:textId="77777777" w:rsidR="00E37942" w:rsidRPr="009F47D5" w:rsidRDefault="00E37942" w:rsidP="00E37942">
            <w:pPr>
              <w:shd w:val="clear" w:color="auto" w:fill="FFFFFF"/>
              <w:rPr>
                <w:rFonts w:ascii="Tahoma" w:hAnsi="Tahoma" w:cs="Tahoma"/>
                <w:color w:val="000000" w:themeColor="text1"/>
                <w:sz w:val="14"/>
                <w:szCs w:val="14"/>
              </w:rPr>
            </w:pPr>
          </w:p>
        </w:tc>
        <w:tc>
          <w:tcPr>
            <w:tcW w:w="255" w:type="pct"/>
            <w:tcBorders>
              <w:top w:val="nil"/>
              <w:left w:val="nil"/>
              <w:bottom w:val="nil"/>
              <w:right w:val="nil"/>
            </w:tcBorders>
            <w:shd w:val="clear" w:color="auto" w:fill="auto"/>
            <w:noWrap/>
            <w:vAlign w:val="bottom"/>
          </w:tcPr>
          <w:p w14:paraId="171966EB"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448DFCE5"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162BA786"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23C67A5A" w14:textId="77777777" w:rsidR="00E37942" w:rsidRPr="009F47D5" w:rsidRDefault="00E37942" w:rsidP="00E37942">
            <w:pPr>
              <w:shd w:val="clear" w:color="auto" w:fill="FFFFFF"/>
              <w:rPr>
                <w:rFonts w:ascii="Tahoma" w:hAnsi="Tahoma" w:cs="Tahoma"/>
                <w:color w:val="000000" w:themeColor="text1"/>
                <w:sz w:val="14"/>
                <w:szCs w:val="14"/>
              </w:rPr>
            </w:pPr>
          </w:p>
        </w:tc>
        <w:tc>
          <w:tcPr>
            <w:tcW w:w="136" w:type="pct"/>
            <w:tcBorders>
              <w:top w:val="nil"/>
              <w:left w:val="nil"/>
              <w:bottom w:val="nil"/>
              <w:right w:val="nil"/>
            </w:tcBorders>
            <w:shd w:val="clear" w:color="auto" w:fill="auto"/>
            <w:noWrap/>
            <w:vAlign w:val="bottom"/>
          </w:tcPr>
          <w:p w14:paraId="10508ACB" w14:textId="77777777" w:rsidR="00E37942" w:rsidRPr="009F47D5" w:rsidRDefault="00E37942" w:rsidP="00E37942">
            <w:pPr>
              <w:shd w:val="clear" w:color="auto" w:fill="FFFFFF"/>
              <w:rPr>
                <w:rFonts w:ascii="Tahoma" w:hAnsi="Tahoma" w:cs="Tahoma"/>
                <w:color w:val="000000" w:themeColor="text1"/>
                <w:sz w:val="14"/>
                <w:szCs w:val="14"/>
              </w:rPr>
            </w:pPr>
          </w:p>
        </w:tc>
        <w:tc>
          <w:tcPr>
            <w:tcW w:w="380" w:type="pct"/>
            <w:tcBorders>
              <w:top w:val="nil"/>
              <w:left w:val="nil"/>
              <w:bottom w:val="nil"/>
              <w:right w:val="nil"/>
            </w:tcBorders>
            <w:shd w:val="clear" w:color="auto" w:fill="auto"/>
            <w:noWrap/>
            <w:vAlign w:val="bottom"/>
          </w:tcPr>
          <w:p w14:paraId="7CE934C8"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199ACEDA" w14:textId="77777777" w:rsidR="00E37942" w:rsidRPr="009F47D5" w:rsidRDefault="00E37942" w:rsidP="00E37942">
            <w:pPr>
              <w:shd w:val="clear" w:color="auto" w:fill="FFFFFF"/>
              <w:rPr>
                <w:rFonts w:ascii="Tahoma" w:hAnsi="Tahoma" w:cs="Tahoma"/>
                <w:color w:val="000000" w:themeColor="text1"/>
                <w:sz w:val="14"/>
                <w:szCs w:val="14"/>
              </w:rPr>
            </w:pPr>
          </w:p>
        </w:tc>
        <w:tc>
          <w:tcPr>
            <w:tcW w:w="165" w:type="pct"/>
            <w:tcBorders>
              <w:top w:val="nil"/>
              <w:left w:val="nil"/>
              <w:bottom w:val="nil"/>
              <w:right w:val="nil"/>
            </w:tcBorders>
            <w:shd w:val="clear" w:color="auto" w:fill="auto"/>
            <w:noWrap/>
            <w:vAlign w:val="bottom"/>
          </w:tcPr>
          <w:p w14:paraId="62FE2DC7"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4C2F080E" w14:textId="77777777" w:rsidR="00E37942" w:rsidRPr="009F47D5" w:rsidRDefault="00E37942" w:rsidP="00E37942">
            <w:pPr>
              <w:shd w:val="clear" w:color="auto" w:fill="FFFFFF"/>
              <w:rPr>
                <w:rFonts w:ascii="Tahoma" w:hAnsi="Tahoma" w:cs="Tahoma"/>
                <w:color w:val="000000" w:themeColor="text1"/>
                <w:sz w:val="14"/>
                <w:szCs w:val="14"/>
              </w:rPr>
            </w:pPr>
          </w:p>
        </w:tc>
        <w:tc>
          <w:tcPr>
            <w:tcW w:w="140" w:type="pct"/>
            <w:tcBorders>
              <w:top w:val="nil"/>
              <w:left w:val="nil"/>
              <w:bottom w:val="nil"/>
              <w:right w:val="nil"/>
            </w:tcBorders>
            <w:shd w:val="clear" w:color="auto" w:fill="auto"/>
            <w:noWrap/>
            <w:vAlign w:val="bottom"/>
          </w:tcPr>
          <w:p w14:paraId="4354D5FB" w14:textId="77777777" w:rsidR="00E37942" w:rsidRPr="009F47D5" w:rsidRDefault="00E37942" w:rsidP="00E37942">
            <w:pPr>
              <w:shd w:val="clear" w:color="auto" w:fill="FFFFFF"/>
              <w:rPr>
                <w:rFonts w:ascii="Tahoma" w:hAnsi="Tahoma" w:cs="Tahoma"/>
                <w:color w:val="000000" w:themeColor="text1"/>
                <w:sz w:val="14"/>
                <w:szCs w:val="14"/>
              </w:rPr>
            </w:pPr>
          </w:p>
        </w:tc>
        <w:tc>
          <w:tcPr>
            <w:tcW w:w="102" w:type="pct"/>
            <w:vAlign w:val="center"/>
          </w:tcPr>
          <w:p w14:paraId="28A1D04F" w14:textId="77777777" w:rsidR="00E37942" w:rsidRPr="009F47D5" w:rsidRDefault="00E37942" w:rsidP="00E37942">
            <w:pPr>
              <w:shd w:val="clear" w:color="auto" w:fill="FFFFFF"/>
              <w:rPr>
                <w:rFonts w:ascii="Tahoma" w:hAnsi="Tahoma" w:cs="Tahoma"/>
                <w:color w:val="000000" w:themeColor="text1"/>
                <w:sz w:val="14"/>
                <w:szCs w:val="14"/>
              </w:rPr>
            </w:pPr>
          </w:p>
        </w:tc>
        <w:tc>
          <w:tcPr>
            <w:tcW w:w="102" w:type="pct"/>
            <w:vAlign w:val="center"/>
          </w:tcPr>
          <w:p w14:paraId="62C11D2C" w14:textId="77777777" w:rsidR="00E37942" w:rsidRPr="009F47D5" w:rsidRDefault="00E37942" w:rsidP="00E37942">
            <w:pPr>
              <w:shd w:val="clear" w:color="auto" w:fill="FFFFFF"/>
              <w:rPr>
                <w:rFonts w:ascii="Tahoma" w:hAnsi="Tahoma" w:cs="Tahoma"/>
                <w:color w:val="000000" w:themeColor="text1"/>
                <w:sz w:val="14"/>
                <w:szCs w:val="14"/>
              </w:rPr>
            </w:pPr>
          </w:p>
        </w:tc>
      </w:tr>
    </w:tbl>
    <w:p w14:paraId="1358DED6" w14:textId="77777777" w:rsidR="009B54F0" w:rsidRPr="009F47D5" w:rsidRDefault="009B54F0" w:rsidP="009B54F0">
      <w:pPr>
        <w:shd w:val="clear" w:color="auto" w:fill="FFFFFF"/>
        <w:spacing w:line="220" w:lineRule="exact"/>
        <w:ind w:right="-426"/>
        <w:jc w:val="both"/>
        <w:rPr>
          <w:rFonts w:ascii="Tahoma" w:hAnsi="Tahoma" w:cs="Tahoma"/>
          <w:color w:val="000000" w:themeColor="text1"/>
          <w:sz w:val="14"/>
          <w:szCs w:val="14"/>
        </w:rPr>
      </w:pPr>
    </w:p>
    <w:p w14:paraId="53696E97" w14:textId="77777777" w:rsidR="009B54F0" w:rsidRPr="009F47D5" w:rsidRDefault="009B54F0" w:rsidP="009B54F0">
      <w:pPr>
        <w:spacing w:after="200" w:line="276" w:lineRule="auto"/>
        <w:rPr>
          <w:rFonts w:ascii="Tahoma" w:hAnsi="Tahoma" w:cs="Tahoma"/>
          <w:sz w:val="18"/>
          <w:szCs w:val="18"/>
        </w:rPr>
      </w:pPr>
      <w:r w:rsidRPr="009F47D5">
        <w:rPr>
          <w:rFonts w:ascii="Tahoma" w:hAnsi="Tahoma" w:cs="Tahoma"/>
          <w:sz w:val="18"/>
          <w:szCs w:val="18"/>
        </w:rPr>
        <w:br w:type="page"/>
      </w:r>
    </w:p>
    <w:p w14:paraId="0EC46F33" w14:textId="77777777" w:rsidR="009B54F0" w:rsidRPr="009F47D5" w:rsidRDefault="009B54F0" w:rsidP="009B54F0">
      <w:pPr>
        <w:shd w:val="clear" w:color="auto" w:fill="FFFFFF"/>
        <w:spacing w:line="220" w:lineRule="exact"/>
        <w:ind w:right="-426"/>
        <w:jc w:val="both"/>
        <w:rPr>
          <w:rFonts w:ascii="Tahoma" w:hAnsi="Tahoma" w:cs="Tahoma"/>
          <w:sz w:val="18"/>
          <w:szCs w:val="18"/>
        </w:rPr>
      </w:pPr>
      <w:r w:rsidRPr="009F47D5">
        <w:rPr>
          <w:rFonts w:ascii="Tahoma" w:hAnsi="Tahoma" w:cs="Tahoma"/>
          <w:sz w:val="18"/>
          <w:szCs w:val="18"/>
        </w:rPr>
        <w:lastRenderedPageBreak/>
        <w:t>Приложение № 6.3</w:t>
      </w:r>
    </w:p>
    <w:p w14:paraId="20EAB0ED" w14:textId="77777777" w:rsidR="009B54F0" w:rsidRPr="009F47D5" w:rsidRDefault="009B54F0" w:rsidP="009B54F0">
      <w:pPr>
        <w:shd w:val="clear" w:color="auto" w:fill="FFFFFF"/>
        <w:spacing w:line="220" w:lineRule="exact"/>
        <w:ind w:right="-426"/>
        <w:jc w:val="center"/>
        <w:rPr>
          <w:rFonts w:ascii="Tahoma" w:hAnsi="Tahoma" w:cs="Tahoma"/>
          <w:b/>
          <w:sz w:val="18"/>
          <w:szCs w:val="18"/>
        </w:rPr>
      </w:pPr>
      <w:r w:rsidRPr="009F47D5">
        <w:rPr>
          <w:rFonts w:ascii="Tahoma" w:hAnsi="Tahoma" w:cs="Tahoma"/>
          <w:b/>
          <w:sz w:val="18"/>
          <w:szCs w:val="18"/>
        </w:rPr>
        <w:t>Форма отчета Дистрибьютора с актом сверки</w:t>
      </w:r>
    </w:p>
    <w:p w14:paraId="66922CD1" w14:textId="77777777" w:rsidR="009B54F0" w:rsidRPr="009F47D5" w:rsidRDefault="009B54F0" w:rsidP="009B54F0">
      <w:pPr>
        <w:shd w:val="clear" w:color="auto" w:fill="FFFFFF"/>
        <w:spacing w:line="220" w:lineRule="exact"/>
        <w:ind w:right="-426"/>
        <w:jc w:val="both"/>
        <w:rPr>
          <w:rFonts w:ascii="Tahoma" w:hAnsi="Tahoma" w:cs="Tahoma"/>
          <w:b/>
          <w:sz w:val="16"/>
          <w:szCs w:val="16"/>
        </w:rPr>
      </w:pPr>
    </w:p>
    <w:tbl>
      <w:tblPr>
        <w:tblW w:w="5423" w:type="pct"/>
        <w:tblLayout w:type="fixed"/>
        <w:tblLook w:val="04A0" w:firstRow="1" w:lastRow="0" w:firstColumn="1" w:lastColumn="0" w:noHBand="0" w:noVBand="1"/>
      </w:tblPr>
      <w:tblGrid>
        <w:gridCol w:w="929"/>
        <w:gridCol w:w="1649"/>
        <w:gridCol w:w="276"/>
        <w:gridCol w:w="276"/>
        <w:gridCol w:w="267"/>
        <w:gridCol w:w="276"/>
        <w:gridCol w:w="276"/>
        <w:gridCol w:w="268"/>
        <w:gridCol w:w="277"/>
        <w:gridCol w:w="275"/>
        <w:gridCol w:w="236"/>
        <w:gridCol w:w="281"/>
        <w:gridCol w:w="275"/>
        <w:gridCol w:w="275"/>
        <w:gridCol w:w="270"/>
        <w:gridCol w:w="275"/>
        <w:gridCol w:w="275"/>
        <w:gridCol w:w="412"/>
        <w:gridCol w:w="277"/>
        <w:gridCol w:w="277"/>
        <w:gridCol w:w="275"/>
        <w:gridCol w:w="275"/>
        <w:gridCol w:w="268"/>
        <w:gridCol w:w="544"/>
        <w:gridCol w:w="275"/>
        <w:gridCol w:w="326"/>
        <w:gridCol w:w="175"/>
        <w:gridCol w:w="116"/>
        <w:gridCol w:w="120"/>
        <w:gridCol w:w="129"/>
        <w:gridCol w:w="81"/>
        <w:gridCol w:w="28"/>
        <w:gridCol w:w="127"/>
        <w:gridCol w:w="236"/>
      </w:tblGrid>
      <w:tr w:rsidR="009B54F0" w:rsidRPr="009F47D5" w14:paraId="457CCF66" w14:textId="77777777" w:rsidTr="009B54F0">
        <w:trPr>
          <w:gridAfter w:val="4"/>
          <w:wAfter w:w="204" w:type="pct"/>
          <w:trHeight w:val="255"/>
        </w:trPr>
        <w:tc>
          <w:tcPr>
            <w:tcW w:w="440" w:type="pct"/>
            <w:tcBorders>
              <w:top w:val="nil"/>
              <w:left w:val="nil"/>
              <w:bottom w:val="nil"/>
              <w:right w:val="nil"/>
            </w:tcBorders>
            <w:shd w:val="clear" w:color="auto" w:fill="auto"/>
            <w:noWrap/>
            <w:vAlign w:val="bottom"/>
          </w:tcPr>
          <w:p w14:paraId="10CE3B06"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noProof/>
                <w:sz w:val="14"/>
                <w:szCs w:val="14"/>
              </w:rPr>
              <mc:AlternateContent>
                <mc:Choice Requires="wps">
                  <w:drawing>
                    <wp:anchor distT="0" distB="0" distL="114300" distR="114300" simplePos="0" relativeHeight="251662336" behindDoc="0" locked="0" layoutInCell="1" allowOverlap="1" wp14:anchorId="001275AE" wp14:editId="5F395433">
                      <wp:simplePos x="0" y="0"/>
                      <wp:positionH relativeFrom="column">
                        <wp:posOffset>76200</wp:posOffset>
                      </wp:positionH>
                      <wp:positionV relativeFrom="paragraph">
                        <wp:posOffset>28575</wp:posOffset>
                      </wp:positionV>
                      <wp:extent cx="3619500" cy="266700"/>
                      <wp:effectExtent l="0" t="0" r="19050" b="19050"/>
                      <wp:wrapNone/>
                      <wp:docPr id="24" name="Поле 24"/>
                      <wp:cNvGraphicFramePr/>
                      <a:graphic xmlns:a="http://schemas.openxmlformats.org/drawingml/2006/main">
                        <a:graphicData uri="http://schemas.microsoft.com/office/word/2010/wordprocessingShape">
                          <wps:wsp>
                            <wps:cNvSpPr txBox="1"/>
                            <wps:spPr>
                              <a:xfrm>
                                <a:off x="0" y="0"/>
                                <a:ext cx="3609975" cy="2476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7D15B4F" w14:textId="77777777" w:rsidR="002D79BD" w:rsidRDefault="002D79BD" w:rsidP="009B54F0">
                                  <w:pPr>
                                    <w:pStyle w:val="afe"/>
                                    <w:spacing w:before="0" w:beforeAutospacing="0" w:after="0" w:afterAutospacing="0"/>
                                  </w:pPr>
                                  <w:r>
                                    <w:rPr>
                                      <w:rFonts w:asciiTheme="minorHAnsi" w:hAnsi="Calibri" w:cstheme="minorBidi"/>
                                      <w:color w:val="000000" w:themeColor="dark1"/>
                                      <w:sz w:val="22"/>
                                      <w:szCs w:val="22"/>
                                    </w:rPr>
                                    <w:t>ШТРИХКОД С ТИПОМ ДОКУМЕНТА</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001275AE" id="Поле 24" o:spid="_x0000_s1030" type="#_x0000_t202" style="position:absolute;margin-left:6pt;margin-top:2.25pt;width:28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JdOwIAAMcEAAAOAAAAZHJzL2Uyb0RvYy54bWysVM2O0zAQviPxDpbvNNmy7dKq6Ursarkg&#10;FrHwAK5jNxa2x9jeJn0anoITEs/QR9qx06QUTovIwYnn55uZb2ayuu6MJjvhgwJb0YtJSYmwHGpl&#10;txX98vnu1RtKQmS2ZhqsqOheBHq9fvli1bqlmEIDuhaeIIgNy9ZVtInRLYsi8EYYFibghEWlBG9Y&#10;xKvfFrVnLaIbXUzLcl604GvngYsQUHrbK+k640speLyXMohIdEUxt5hPn89NOov1ii23nrlG8WMa&#10;7B+yMExZDDpC3bLIyKNXf0EZxT0EkHHCwRQgpeIi14DVXJR/VPPQMCdyLUhOcCNN4f/B8g+7j56o&#10;uqLTS0osM9ijw/fDr8PPww+CIuSndWGJZg8ODWP3Fjrs8yAPKExld9Kb9MaCCOqR6f3Irugi4Sh8&#10;PS8Xi6sZJRx108ur+SzTX5y8nQ/xnQBD0kdFPXYvk8p270PETNB0MEnBAmhV3ymt8yVNjLjRnuwY&#10;9lrHnCN6nFlpS9qKLmbTlIZxWHaw2xzjzCyP3zlYjtGwWvT4sxKfxEKKMITub6esUKctChODPVP5&#10;K+61SHDafhISuc+E9TX47SaV0A8obhASOYxpBkOHZCix6Gf6Hl2St8h78Uz/0SnHBxtHf6Ms+J7D&#10;gYieo/rr0APZ2w9U9AQkLmK36fL0jZO2gXqPg4a/lHiPh9SADeNaOUpaXFNs2LdH5gUlPuob6Lea&#10;Wd4AchZzQxIubktuxnGz0zr+fs+JnP4/6ycAAAD//wMAUEsDBBQABgAIAAAAIQAXAGKe2QAAAAcB&#10;AAAPAAAAZHJzL2Rvd25yZXYueG1sTI9BS8NAEIXvgv9hGcGL2I21KSVmU6TQi4eCtd4n2TEbzM6G&#10;7LaJ/97pSY8fb3jvm3I7+15daIxdYANPiwwUcRNsx62B08f+cQMqJmSLfWAy8EMRttXtTYmFDRO/&#10;0+WYWiUlHAs04FIaCq1j48hjXISBWLKvMHpMgmOr7YiTlPteL7NsrT12LAsOB9o5ar6PZ28ge+vs&#10;8+rk9g87xvpzGg++zg/G3N/Nry+gEs3p7xiu+qIOlTjV4cw2ql54Ka8kA6sclMT55sq18DoHXZX6&#10;v3/1CwAA//8DAFBLAQItABQABgAIAAAAIQC2gziS/gAAAOEBAAATAAAAAAAAAAAAAAAAAAAAAABb&#10;Q29udGVudF9UeXBlc10ueG1sUEsBAi0AFAAGAAgAAAAhADj9If/WAAAAlAEAAAsAAAAAAAAAAAAA&#10;AAAALwEAAF9yZWxzLy5yZWxzUEsBAi0AFAAGAAgAAAAhAMNTIl07AgAAxwQAAA4AAAAAAAAAAAAA&#10;AAAALgIAAGRycy9lMm9Eb2MueG1sUEsBAi0AFAAGAAgAAAAhABcAYp7ZAAAABwEAAA8AAAAAAAAA&#10;AAAAAAAAlQQAAGRycy9kb3ducmV2LnhtbFBLBQYAAAAABAAEAPMAAACbBQAAAAA=&#10;" fillcolor="white [3201]" strokecolor="#7f7f7f [1601]">
                      <v:textbox>
                        <w:txbxContent>
                          <w:p w14:paraId="27D15B4F" w14:textId="77777777" w:rsidR="002D79BD" w:rsidRDefault="002D79BD" w:rsidP="009B54F0">
                            <w:pPr>
                              <w:pStyle w:val="afe"/>
                              <w:spacing w:before="0" w:beforeAutospacing="0" w:after="0" w:afterAutospacing="0"/>
                            </w:pPr>
                            <w:r>
                              <w:rPr>
                                <w:rFonts w:asciiTheme="minorHAnsi" w:hAnsi="Calibri" w:cstheme="minorBidi"/>
                                <w:color w:val="000000" w:themeColor="dark1"/>
                                <w:sz w:val="22"/>
                                <w:szCs w:val="22"/>
                              </w:rPr>
                              <w:t>ШТРИХКОД С ТИПОМ ДОКУМЕНТА</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580"/>
            </w:tblGrid>
            <w:tr w:rsidR="009B54F0" w:rsidRPr="009F47D5" w14:paraId="6EF9C7AA" w14:textId="77777777" w:rsidTr="009B54F0">
              <w:trPr>
                <w:trHeight w:val="255"/>
                <w:tblCellSpacing w:w="0" w:type="dxa"/>
              </w:trPr>
              <w:tc>
                <w:tcPr>
                  <w:tcW w:w="580" w:type="dxa"/>
                  <w:tcBorders>
                    <w:top w:val="nil"/>
                    <w:left w:val="nil"/>
                    <w:bottom w:val="nil"/>
                    <w:right w:val="nil"/>
                  </w:tcBorders>
                  <w:shd w:val="clear" w:color="auto" w:fill="auto"/>
                  <w:noWrap/>
                  <w:vAlign w:val="bottom"/>
                </w:tcPr>
                <w:p w14:paraId="52BB1AA3" w14:textId="77777777" w:rsidR="009B54F0" w:rsidRPr="0080379B" w:rsidRDefault="009B54F0" w:rsidP="009B54F0">
                  <w:pPr>
                    <w:shd w:val="clear" w:color="auto" w:fill="FFFFFF"/>
                    <w:jc w:val="center"/>
                    <w:rPr>
                      <w:rFonts w:ascii="Tahoma" w:hAnsi="Tahoma" w:cs="Tahoma"/>
                      <w:b/>
                      <w:bCs/>
                      <w:sz w:val="14"/>
                      <w:szCs w:val="14"/>
                    </w:rPr>
                  </w:pPr>
                </w:p>
              </w:tc>
            </w:tr>
          </w:tbl>
          <w:p w14:paraId="7F6DA689" w14:textId="77777777" w:rsidR="009B54F0" w:rsidRPr="009F47D5" w:rsidRDefault="009B54F0" w:rsidP="009B54F0">
            <w:pPr>
              <w:shd w:val="clear" w:color="auto" w:fill="FFFFFF"/>
              <w:rPr>
                <w:rFonts w:ascii="Tahoma" w:hAnsi="Tahoma" w:cs="Tahoma"/>
                <w:sz w:val="14"/>
                <w:szCs w:val="14"/>
              </w:rPr>
            </w:pPr>
          </w:p>
          <w:p w14:paraId="2C9AD79F" w14:textId="77777777" w:rsidR="009B54F0" w:rsidRPr="009F47D5" w:rsidRDefault="009B54F0" w:rsidP="009B54F0">
            <w:pPr>
              <w:shd w:val="clear" w:color="auto" w:fill="FFFFFF"/>
              <w:rPr>
                <w:rFonts w:ascii="Tahoma" w:hAnsi="Tahoma" w:cs="Tahoma"/>
                <w:sz w:val="14"/>
                <w:szCs w:val="14"/>
              </w:rPr>
            </w:pPr>
          </w:p>
        </w:tc>
        <w:tc>
          <w:tcPr>
            <w:tcW w:w="780" w:type="pct"/>
            <w:tcBorders>
              <w:top w:val="nil"/>
              <w:left w:val="nil"/>
              <w:bottom w:val="nil"/>
              <w:right w:val="nil"/>
            </w:tcBorders>
            <w:shd w:val="clear" w:color="auto" w:fill="auto"/>
            <w:noWrap/>
            <w:vAlign w:val="bottom"/>
          </w:tcPr>
          <w:p w14:paraId="4B4EC05C"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27365BD8"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6B6E3FD0"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7F93004D"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457F7FFC"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475DC3AF"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7328E1F2"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0270E4CC"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40061E88" w14:textId="77777777" w:rsidR="009B54F0" w:rsidRPr="009F47D5" w:rsidRDefault="009B54F0" w:rsidP="009B54F0">
            <w:pPr>
              <w:shd w:val="clear" w:color="auto" w:fill="FFFFFF"/>
              <w:rPr>
                <w:rFonts w:ascii="Tahoma" w:hAnsi="Tahoma" w:cs="Tahoma"/>
                <w:sz w:val="14"/>
                <w:szCs w:val="14"/>
              </w:rPr>
            </w:pPr>
          </w:p>
        </w:tc>
        <w:tc>
          <w:tcPr>
            <w:tcW w:w="111" w:type="pct"/>
            <w:tcBorders>
              <w:top w:val="nil"/>
              <w:left w:val="nil"/>
              <w:bottom w:val="nil"/>
              <w:right w:val="nil"/>
            </w:tcBorders>
            <w:shd w:val="clear" w:color="auto" w:fill="auto"/>
            <w:noWrap/>
            <w:vAlign w:val="bottom"/>
          </w:tcPr>
          <w:p w14:paraId="45CE18A1" w14:textId="77777777" w:rsidR="009B54F0" w:rsidRPr="009F47D5" w:rsidRDefault="009B54F0" w:rsidP="009B54F0">
            <w:pPr>
              <w:shd w:val="clear" w:color="auto" w:fill="FFFFFF"/>
              <w:rPr>
                <w:rFonts w:ascii="Tahoma" w:hAnsi="Tahoma" w:cs="Tahoma"/>
                <w:sz w:val="14"/>
                <w:szCs w:val="14"/>
              </w:rPr>
            </w:pPr>
          </w:p>
        </w:tc>
        <w:tc>
          <w:tcPr>
            <w:tcW w:w="134" w:type="pct"/>
            <w:tcBorders>
              <w:top w:val="nil"/>
              <w:left w:val="nil"/>
              <w:bottom w:val="nil"/>
              <w:right w:val="nil"/>
            </w:tcBorders>
            <w:shd w:val="clear" w:color="auto" w:fill="auto"/>
            <w:noWrap/>
            <w:vAlign w:val="bottom"/>
          </w:tcPr>
          <w:p w14:paraId="0E93C570"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560A1135"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5B430EF2" w14:textId="77777777" w:rsidR="009B54F0" w:rsidRPr="009F47D5" w:rsidRDefault="009B54F0" w:rsidP="009B54F0">
            <w:pPr>
              <w:shd w:val="clear" w:color="auto" w:fill="FFFFFF"/>
              <w:rPr>
                <w:rFonts w:ascii="Tahoma" w:hAnsi="Tahoma" w:cs="Tahoma"/>
                <w:sz w:val="14"/>
                <w:szCs w:val="14"/>
              </w:rPr>
            </w:pPr>
          </w:p>
        </w:tc>
        <w:tc>
          <w:tcPr>
            <w:tcW w:w="129" w:type="pct"/>
            <w:tcBorders>
              <w:top w:val="nil"/>
              <w:left w:val="nil"/>
              <w:bottom w:val="nil"/>
              <w:right w:val="nil"/>
            </w:tcBorders>
            <w:shd w:val="clear" w:color="auto" w:fill="auto"/>
            <w:noWrap/>
            <w:vAlign w:val="bottom"/>
          </w:tcPr>
          <w:p w14:paraId="36A13AF2"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625F385E"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7A0261E9" w14:textId="77777777" w:rsidR="009B54F0" w:rsidRPr="009F47D5" w:rsidRDefault="009B54F0" w:rsidP="009B54F0">
            <w:pPr>
              <w:shd w:val="clear" w:color="auto" w:fill="FFFFFF"/>
              <w:rPr>
                <w:rFonts w:ascii="Tahoma" w:hAnsi="Tahoma" w:cs="Tahoma"/>
                <w:sz w:val="14"/>
                <w:szCs w:val="14"/>
              </w:rPr>
            </w:pPr>
          </w:p>
        </w:tc>
        <w:tc>
          <w:tcPr>
            <w:tcW w:w="196" w:type="pct"/>
            <w:tcBorders>
              <w:top w:val="nil"/>
              <w:left w:val="nil"/>
              <w:bottom w:val="nil"/>
              <w:right w:val="nil"/>
            </w:tcBorders>
            <w:shd w:val="clear" w:color="auto" w:fill="auto"/>
            <w:noWrap/>
            <w:vAlign w:val="bottom"/>
          </w:tcPr>
          <w:p w14:paraId="487319D6"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noProof/>
                <w:sz w:val="14"/>
                <w:szCs w:val="14"/>
              </w:rPr>
              <mc:AlternateContent>
                <mc:Choice Requires="wps">
                  <w:drawing>
                    <wp:anchor distT="0" distB="0" distL="114300" distR="114300" simplePos="0" relativeHeight="251663360" behindDoc="0" locked="0" layoutInCell="1" allowOverlap="1" wp14:anchorId="35600704" wp14:editId="3FF9E770">
                      <wp:simplePos x="0" y="0"/>
                      <wp:positionH relativeFrom="column">
                        <wp:posOffset>59055</wp:posOffset>
                      </wp:positionH>
                      <wp:positionV relativeFrom="paragraph">
                        <wp:posOffset>-203200</wp:posOffset>
                      </wp:positionV>
                      <wp:extent cx="1600200" cy="314325"/>
                      <wp:effectExtent l="0" t="0" r="19050" b="28575"/>
                      <wp:wrapNone/>
                      <wp:docPr id="23" name="Поле 23"/>
                      <wp:cNvGraphicFramePr/>
                      <a:graphic xmlns:a="http://schemas.openxmlformats.org/drawingml/2006/main">
                        <a:graphicData uri="http://schemas.microsoft.com/office/word/2010/wordprocessingShape">
                          <wps:wsp>
                            <wps:cNvSpPr txBox="1"/>
                            <wps:spPr>
                              <a:xfrm>
                                <a:off x="0" y="0"/>
                                <a:ext cx="1600200" cy="3143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0B2BD63" w14:textId="77777777" w:rsidR="002D79BD" w:rsidRDefault="002D79BD" w:rsidP="009B54F0">
                                  <w:pPr>
                                    <w:pStyle w:val="afe"/>
                                    <w:spacing w:before="0" w:beforeAutospacing="0" w:after="0" w:afterAutospacing="0"/>
                                  </w:pPr>
                                  <w:r>
                                    <w:rPr>
                                      <w:rFonts w:asciiTheme="minorHAnsi" w:hAnsi="Calibri" w:cstheme="minorBidi"/>
                                      <w:color w:val="000000" w:themeColor="dark1"/>
                                      <w:sz w:val="16"/>
                                      <w:szCs w:val="16"/>
                                    </w:rPr>
                                    <w:t>ШТРИХКОД С НОМЕРОМ ДОКУМЕНТА</w:t>
                                  </w:r>
                                </w:p>
                              </w:txbxContent>
                            </wps:txbx>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5600704" id="Поле 23" o:spid="_x0000_s1031" type="#_x0000_t202" style="position:absolute;margin-left:4.65pt;margin-top:-16pt;width:126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F3PwIAAOEEAAAOAAAAZHJzL2Uyb0RvYy54bWysVMGO0zAQvSPxD5bvNGlLVxA1XcGulgti&#10;EQsf4Dp2Y2F7jO026dfwFZyQ+IZ+EmOnTbdwWkQOTjyeeeP3ZibL695oshM+KLA1nU5KSoTl0Ci7&#10;qemXz3cvXlESIrMN02BFTfci0OvV82fLzlViBi3oRniCIDZUnatpG6OriiLwVhgWJuCExUMJ3rCI&#10;W78pGs86RDe6mJXlVdGBb5wHLkJA6+1wSFcZX0rB472UQUSia4p3i3n1eV2ntVgtWbXxzLWKH6/B&#10;/uEWhimLSUeoWxYZ2Xr1F5RR3EMAGSccTAFSKi4yB2QzLf9g89AyJzIXFCe4Uabw/2D5h91HT1RT&#10;09mcEssM1ujw/fDr8PPwg6AJ9elcqNDtwaFj7N9Cj3U+2QMaE+1eepPeSIjgOSq9H9UVfSQ8BV2V&#10;JZaMEo5n8+nL+WyRYIpztPMhvhNgSPqoqcfqZVHZ7n2Ig+vJJSULoFVzp7TOm9Qx4kZ7smNYax3z&#10;HRH8wktb0tX09QJTE24c0g52k3NcuOX2uwTLOVrWiAF/UeJzvP7onck8AsLs2qIxKTgolb/iXosE&#10;p+0nIVH7LNjAwW/WicLQoDhBqNapTTMYBiRHiaSfGHsMSdEiz8UT48egnB9sHOONsuAHDS9r0Hw9&#10;1UAO/icpBgGSFrFf97n7ciskyxqaPTYa/lLiPS5SAxaMa+Uo6XBMsWDftswLSnzUNzBMNbO8BdRs&#10;6BYLb7YRpModc4Y8Jsc5ymU6znwa1Mf77HX+M61+AwAA//8DAFBLAwQUAAYACAAAACEAG+0qW90A&#10;AAAIAQAADwAAAGRycy9kb3ducmV2LnhtbEyPwU7DMBBE70j8g7VIXFDrNKEFQpwKVeqFQyVKuTvx&#10;EkfE68h2m/D3LCc47szT7Ey1nd0gLhhi70nBapmBQGq96alTcHrfLx5BxKTJ6METKvjGCNv6+qrS&#10;pfETveHlmDrBIRRLrcCmNJZSxtai03HpRyT2Pn1wOvEZOmmCnjjcDTLPso10uif+YPWIO4vt1/Hs&#10;FGSvvSnuT3Z/tyPdfEzh4Jr1Qanbm/nlGUTCOf3B8Fufq0PNnRp/JhPFoOCpYFDBosh5Evv5ZsVK&#10;w+DDGmRdyf8D6h8AAAD//wMAUEsBAi0AFAAGAAgAAAAhALaDOJL+AAAA4QEAABMAAAAAAAAAAAAA&#10;AAAAAAAAAFtDb250ZW50X1R5cGVzXS54bWxQSwECLQAUAAYACAAAACEAOP0h/9YAAACUAQAACwAA&#10;AAAAAAAAAAAAAAAvAQAAX3JlbHMvLnJlbHNQSwECLQAUAAYACAAAACEA0eiRdz8CAADhBAAADgAA&#10;AAAAAAAAAAAAAAAuAgAAZHJzL2Uyb0RvYy54bWxQSwECLQAUAAYACAAAACEAG+0qW90AAAAIAQAA&#10;DwAAAAAAAAAAAAAAAACZBAAAZHJzL2Rvd25yZXYueG1sUEsFBgAAAAAEAAQA8wAAAKMFAAAAAA==&#10;" fillcolor="white [3201]" strokecolor="#7f7f7f [1601]">
                      <v:textbox>
                        <w:txbxContent>
                          <w:p w14:paraId="50B2BD63" w14:textId="77777777" w:rsidR="002D79BD" w:rsidRDefault="002D79BD" w:rsidP="009B54F0">
                            <w:pPr>
                              <w:pStyle w:val="afe"/>
                              <w:spacing w:before="0" w:beforeAutospacing="0" w:after="0" w:afterAutospacing="0"/>
                            </w:pPr>
                            <w:r>
                              <w:rPr>
                                <w:rFonts w:asciiTheme="minorHAnsi" w:hAnsi="Calibri" w:cstheme="minorBidi"/>
                                <w:color w:val="000000" w:themeColor="dark1"/>
                                <w:sz w:val="16"/>
                                <w:szCs w:val="16"/>
                              </w:rPr>
                              <w:t>ШТРИХКОД С НОМЕРОМ ДОКУМЕНТА</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240"/>
            </w:tblGrid>
            <w:tr w:rsidR="009B54F0" w:rsidRPr="009F47D5" w14:paraId="2721B1B3" w14:textId="77777777" w:rsidTr="009B54F0">
              <w:trPr>
                <w:trHeight w:val="255"/>
                <w:tblCellSpacing w:w="0" w:type="dxa"/>
              </w:trPr>
              <w:tc>
                <w:tcPr>
                  <w:tcW w:w="240" w:type="dxa"/>
                  <w:tcBorders>
                    <w:top w:val="nil"/>
                    <w:left w:val="nil"/>
                    <w:bottom w:val="nil"/>
                    <w:right w:val="nil"/>
                  </w:tcBorders>
                  <w:shd w:val="clear" w:color="auto" w:fill="auto"/>
                  <w:noWrap/>
                  <w:vAlign w:val="bottom"/>
                </w:tcPr>
                <w:p w14:paraId="02B2F9B1" w14:textId="77777777" w:rsidR="009B54F0" w:rsidRPr="0080379B" w:rsidRDefault="009B54F0" w:rsidP="009B54F0">
                  <w:pPr>
                    <w:shd w:val="clear" w:color="auto" w:fill="FFFFFF"/>
                    <w:rPr>
                      <w:rFonts w:ascii="Tahoma" w:hAnsi="Tahoma" w:cs="Tahoma"/>
                      <w:sz w:val="14"/>
                      <w:szCs w:val="14"/>
                    </w:rPr>
                  </w:pPr>
                </w:p>
              </w:tc>
            </w:tr>
          </w:tbl>
          <w:p w14:paraId="52AAF4EC"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0382EADD"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5078CDB1"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4577DBFD"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223F46D6"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708D55FB" w14:textId="77777777" w:rsidR="009B54F0" w:rsidRPr="009F47D5" w:rsidRDefault="009B54F0" w:rsidP="009B54F0">
            <w:pPr>
              <w:shd w:val="clear" w:color="auto" w:fill="FFFFFF"/>
              <w:rPr>
                <w:rFonts w:ascii="Tahoma" w:hAnsi="Tahoma" w:cs="Tahoma"/>
                <w:sz w:val="14"/>
                <w:szCs w:val="14"/>
              </w:rPr>
            </w:pPr>
          </w:p>
        </w:tc>
        <w:tc>
          <w:tcPr>
            <w:tcW w:w="258" w:type="pct"/>
            <w:tcBorders>
              <w:top w:val="nil"/>
              <w:left w:val="nil"/>
              <w:bottom w:val="nil"/>
              <w:right w:val="nil"/>
            </w:tcBorders>
            <w:shd w:val="clear" w:color="auto" w:fill="auto"/>
            <w:noWrap/>
            <w:vAlign w:val="bottom"/>
          </w:tcPr>
          <w:p w14:paraId="79288101"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21EA0943" w14:textId="77777777" w:rsidR="009B54F0" w:rsidRPr="009F47D5" w:rsidRDefault="009B54F0" w:rsidP="009B54F0">
            <w:pPr>
              <w:shd w:val="clear" w:color="auto" w:fill="FFFFFF"/>
              <w:rPr>
                <w:rFonts w:ascii="Tahoma" w:hAnsi="Tahoma" w:cs="Tahoma"/>
                <w:sz w:val="14"/>
                <w:szCs w:val="14"/>
              </w:rPr>
            </w:pPr>
          </w:p>
        </w:tc>
        <w:tc>
          <w:tcPr>
            <w:tcW w:w="155" w:type="pct"/>
            <w:tcBorders>
              <w:top w:val="nil"/>
              <w:left w:val="nil"/>
              <w:bottom w:val="nil"/>
              <w:right w:val="nil"/>
            </w:tcBorders>
            <w:shd w:val="clear" w:color="auto" w:fill="auto"/>
            <w:noWrap/>
            <w:vAlign w:val="bottom"/>
          </w:tcPr>
          <w:p w14:paraId="2A721998" w14:textId="77777777" w:rsidR="009B54F0" w:rsidRPr="009F47D5" w:rsidRDefault="009B54F0" w:rsidP="009B54F0">
            <w:pPr>
              <w:shd w:val="clear" w:color="auto" w:fill="FFFFFF"/>
              <w:rPr>
                <w:rFonts w:ascii="Tahoma" w:hAnsi="Tahoma" w:cs="Tahoma"/>
                <w:sz w:val="14"/>
                <w:szCs w:val="14"/>
              </w:rPr>
            </w:pPr>
          </w:p>
        </w:tc>
        <w:tc>
          <w:tcPr>
            <w:tcW w:w="134" w:type="pct"/>
            <w:gridSpan w:val="2"/>
            <w:tcBorders>
              <w:top w:val="nil"/>
              <w:left w:val="nil"/>
              <w:bottom w:val="nil"/>
              <w:right w:val="nil"/>
            </w:tcBorders>
            <w:shd w:val="clear" w:color="auto" w:fill="auto"/>
            <w:noWrap/>
            <w:vAlign w:val="bottom"/>
          </w:tcPr>
          <w:p w14:paraId="764CB648" w14:textId="77777777" w:rsidR="009B54F0" w:rsidRPr="009F47D5" w:rsidRDefault="009B54F0" w:rsidP="009B54F0">
            <w:pPr>
              <w:shd w:val="clear" w:color="auto" w:fill="FFFFFF"/>
              <w:rPr>
                <w:rFonts w:ascii="Tahoma" w:hAnsi="Tahoma" w:cs="Tahoma"/>
                <w:sz w:val="14"/>
                <w:szCs w:val="14"/>
              </w:rPr>
            </w:pPr>
          </w:p>
        </w:tc>
        <w:tc>
          <w:tcPr>
            <w:tcW w:w="108" w:type="pct"/>
            <w:gridSpan w:val="2"/>
            <w:tcBorders>
              <w:top w:val="nil"/>
              <w:left w:val="nil"/>
              <w:bottom w:val="nil"/>
              <w:right w:val="nil"/>
            </w:tcBorders>
            <w:shd w:val="clear" w:color="auto" w:fill="auto"/>
            <w:noWrap/>
            <w:vAlign w:val="bottom"/>
          </w:tcPr>
          <w:p w14:paraId="77F9CEBB" w14:textId="77777777" w:rsidR="009B54F0" w:rsidRPr="009F47D5" w:rsidRDefault="009B54F0" w:rsidP="009B54F0">
            <w:pPr>
              <w:shd w:val="clear" w:color="auto" w:fill="FFFFFF"/>
              <w:rPr>
                <w:rFonts w:ascii="Tahoma" w:hAnsi="Tahoma" w:cs="Tahoma"/>
                <w:sz w:val="14"/>
                <w:szCs w:val="14"/>
              </w:rPr>
            </w:pPr>
          </w:p>
        </w:tc>
      </w:tr>
      <w:tr w:rsidR="009B54F0" w:rsidRPr="009F47D5" w14:paraId="6946765C" w14:textId="77777777" w:rsidTr="009B54F0">
        <w:trPr>
          <w:gridAfter w:val="4"/>
          <w:wAfter w:w="204" w:type="pct"/>
          <w:trHeight w:val="255"/>
        </w:trPr>
        <w:tc>
          <w:tcPr>
            <w:tcW w:w="440" w:type="pct"/>
            <w:tcBorders>
              <w:top w:val="nil"/>
              <w:left w:val="nil"/>
              <w:bottom w:val="nil"/>
              <w:right w:val="nil"/>
            </w:tcBorders>
            <w:shd w:val="clear" w:color="auto" w:fill="auto"/>
            <w:noWrap/>
            <w:vAlign w:val="bottom"/>
          </w:tcPr>
          <w:p w14:paraId="602D5272" w14:textId="77777777" w:rsidR="009B54F0" w:rsidRPr="009F47D5" w:rsidRDefault="009B54F0" w:rsidP="009B54F0">
            <w:pPr>
              <w:shd w:val="clear" w:color="auto" w:fill="FFFFFF"/>
              <w:jc w:val="center"/>
              <w:rPr>
                <w:rFonts w:ascii="Tahoma" w:hAnsi="Tahoma" w:cs="Tahoma"/>
                <w:b/>
                <w:bCs/>
                <w:sz w:val="14"/>
                <w:szCs w:val="14"/>
              </w:rPr>
            </w:pPr>
          </w:p>
        </w:tc>
        <w:tc>
          <w:tcPr>
            <w:tcW w:w="780" w:type="pct"/>
            <w:tcBorders>
              <w:top w:val="nil"/>
              <w:left w:val="nil"/>
              <w:bottom w:val="nil"/>
              <w:right w:val="nil"/>
            </w:tcBorders>
            <w:shd w:val="clear" w:color="auto" w:fill="auto"/>
            <w:noWrap/>
            <w:vAlign w:val="bottom"/>
          </w:tcPr>
          <w:p w14:paraId="45C0C9D0"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100B07B5"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123367C0"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591FDEAE"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36AEA050"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6448F480"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5DD8D1BA"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61F2B6BE"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37597FA0" w14:textId="77777777" w:rsidR="009B54F0" w:rsidRPr="009F47D5" w:rsidRDefault="009B54F0" w:rsidP="009B54F0">
            <w:pPr>
              <w:shd w:val="clear" w:color="auto" w:fill="FFFFFF"/>
              <w:rPr>
                <w:rFonts w:ascii="Tahoma" w:hAnsi="Tahoma" w:cs="Tahoma"/>
                <w:sz w:val="14"/>
                <w:szCs w:val="14"/>
              </w:rPr>
            </w:pPr>
          </w:p>
        </w:tc>
        <w:tc>
          <w:tcPr>
            <w:tcW w:w="111" w:type="pct"/>
            <w:tcBorders>
              <w:top w:val="nil"/>
              <w:left w:val="nil"/>
              <w:bottom w:val="nil"/>
              <w:right w:val="nil"/>
            </w:tcBorders>
            <w:shd w:val="clear" w:color="auto" w:fill="auto"/>
            <w:noWrap/>
            <w:vAlign w:val="bottom"/>
          </w:tcPr>
          <w:p w14:paraId="7F81E67A" w14:textId="77777777" w:rsidR="009B54F0" w:rsidRPr="009F47D5" w:rsidRDefault="009B54F0" w:rsidP="009B54F0">
            <w:pPr>
              <w:shd w:val="clear" w:color="auto" w:fill="FFFFFF"/>
              <w:rPr>
                <w:rFonts w:ascii="Tahoma" w:hAnsi="Tahoma" w:cs="Tahoma"/>
                <w:sz w:val="14"/>
                <w:szCs w:val="14"/>
              </w:rPr>
            </w:pPr>
          </w:p>
        </w:tc>
        <w:tc>
          <w:tcPr>
            <w:tcW w:w="134" w:type="pct"/>
            <w:tcBorders>
              <w:top w:val="nil"/>
              <w:left w:val="nil"/>
              <w:bottom w:val="nil"/>
              <w:right w:val="nil"/>
            </w:tcBorders>
            <w:shd w:val="clear" w:color="auto" w:fill="auto"/>
            <w:noWrap/>
            <w:vAlign w:val="bottom"/>
          </w:tcPr>
          <w:p w14:paraId="3573CFDB"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36F9D003"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28ADD98F" w14:textId="77777777" w:rsidR="009B54F0" w:rsidRPr="009F47D5" w:rsidRDefault="009B54F0" w:rsidP="009B54F0">
            <w:pPr>
              <w:shd w:val="clear" w:color="auto" w:fill="FFFFFF"/>
              <w:rPr>
                <w:rFonts w:ascii="Tahoma" w:hAnsi="Tahoma" w:cs="Tahoma"/>
                <w:sz w:val="14"/>
                <w:szCs w:val="14"/>
              </w:rPr>
            </w:pPr>
          </w:p>
        </w:tc>
        <w:tc>
          <w:tcPr>
            <w:tcW w:w="129" w:type="pct"/>
            <w:tcBorders>
              <w:top w:val="nil"/>
              <w:left w:val="nil"/>
              <w:bottom w:val="nil"/>
              <w:right w:val="nil"/>
            </w:tcBorders>
            <w:shd w:val="clear" w:color="auto" w:fill="auto"/>
            <w:noWrap/>
            <w:vAlign w:val="bottom"/>
          </w:tcPr>
          <w:p w14:paraId="30800DF4"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3BA41CA9"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21EC6320" w14:textId="77777777" w:rsidR="009B54F0" w:rsidRPr="009F47D5" w:rsidRDefault="009B54F0" w:rsidP="009B54F0">
            <w:pPr>
              <w:shd w:val="clear" w:color="auto" w:fill="FFFFFF"/>
              <w:rPr>
                <w:rFonts w:ascii="Tahoma" w:hAnsi="Tahoma" w:cs="Tahoma"/>
                <w:sz w:val="14"/>
                <w:szCs w:val="14"/>
              </w:rPr>
            </w:pPr>
          </w:p>
        </w:tc>
        <w:tc>
          <w:tcPr>
            <w:tcW w:w="196" w:type="pct"/>
            <w:tcBorders>
              <w:top w:val="nil"/>
              <w:left w:val="nil"/>
              <w:bottom w:val="nil"/>
              <w:right w:val="nil"/>
            </w:tcBorders>
            <w:shd w:val="clear" w:color="auto" w:fill="auto"/>
            <w:noWrap/>
            <w:vAlign w:val="bottom"/>
          </w:tcPr>
          <w:p w14:paraId="04A39367"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125A828E"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354F348A"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3A9F5964"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0E352134"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2747937F" w14:textId="77777777" w:rsidR="009B54F0" w:rsidRPr="009F47D5" w:rsidRDefault="009B54F0" w:rsidP="009B54F0">
            <w:pPr>
              <w:shd w:val="clear" w:color="auto" w:fill="FFFFFF"/>
              <w:rPr>
                <w:rFonts w:ascii="Tahoma" w:hAnsi="Tahoma" w:cs="Tahoma"/>
                <w:sz w:val="14"/>
                <w:szCs w:val="14"/>
              </w:rPr>
            </w:pPr>
          </w:p>
        </w:tc>
        <w:tc>
          <w:tcPr>
            <w:tcW w:w="258" w:type="pct"/>
            <w:tcBorders>
              <w:top w:val="nil"/>
              <w:left w:val="nil"/>
              <w:bottom w:val="nil"/>
              <w:right w:val="nil"/>
            </w:tcBorders>
            <w:shd w:val="clear" w:color="auto" w:fill="auto"/>
            <w:noWrap/>
            <w:vAlign w:val="bottom"/>
          </w:tcPr>
          <w:p w14:paraId="7FF22D2C"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08BC007A" w14:textId="77777777" w:rsidR="009B54F0" w:rsidRPr="009F47D5" w:rsidRDefault="009B54F0" w:rsidP="009B54F0">
            <w:pPr>
              <w:shd w:val="clear" w:color="auto" w:fill="FFFFFF"/>
              <w:rPr>
                <w:rFonts w:ascii="Tahoma" w:hAnsi="Tahoma" w:cs="Tahoma"/>
                <w:sz w:val="14"/>
                <w:szCs w:val="14"/>
              </w:rPr>
            </w:pPr>
          </w:p>
        </w:tc>
        <w:tc>
          <w:tcPr>
            <w:tcW w:w="155" w:type="pct"/>
            <w:tcBorders>
              <w:top w:val="nil"/>
              <w:left w:val="nil"/>
              <w:bottom w:val="nil"/>
              <w:right w:val="nil"/>
            </w:tcBorders>
            <w:shd w:val="clear" w:color="auto" w:fill="auto"/>
            <w:noWrap/>
            <w:vAlign w:val="bottom"/>
          </w:tcPr>
          <w:p w14:paraId="2F6AF5CE" w14:textId="77777777" w:rsidR="009B54F0" w:rsidRPr="009F47D5" w:rsidRDefault="009B54F0" w:rsidP="009B54F0">
            <w:pPr>
              <w:shd w:val="clear" w:color="auto" w:fill="FFFFFF"/>
              <w:rPr>
                <w:rFonts w:ascii="Tahoma" w:hAnsi="Tahoma" w:cs="Tahoma"/>
                <w:sz w:val="14"/>
                <w:szCs w:val="14"/>
              </w:rPr>
            </w:pPr>
          </w:p>
        </w:tc>
        <w:tc>
          <w:tcPr>
            <w:tcW w:w="134" w:type="pct"/>
            <w:gridSpan w:val="2"/>
            <w:tcBorders>
              <w:top w:val="nil"/>
              <w:left w:val="nil"/>
              <w:bottom w:val="nil"/>
              <w:right w:val="nil"/>
            </w:tcBorders>
            <w:shd w:val="clear" w:color="auto" w:fill="auto"/>
            <w:noWrap/>
            <w:vAlign w:val="bottom"/>
          </w:tcPr>
          <w:p w14:paraId="35649D21" w14:textId="77777777" w:rsidR="009B54F0" w:rsidRPr="009F47D5" w:rsidRDefault="009B54F0" w:rsidP="009B54F0">
            <w:pPr>
              <w:shd w:val="clear" w:color="auto" w:fill="FFFFFF"/>
              <w:rPr>
                <w:rFonts w:ascii="Tahoma" w:hAnsi="Tahoma" w:cs="Tahoma"/>
                <w:sz w:val="14"/>
                <w:szCs w:val="14"/>
              </w:rPr>
            </w:pPr>
          </w:p>
        </w:tc>
        <w:tc>
          <w:tcPr>
            <w:tcW w:w="108" w:type="pct"/>
            <w:gridSpan w:val="2"/>
            <w:tcBorders>
              <w:top w:val="nil"/>
              <w:left w:val="nil"/>
              <w:bottom w:val="nil"/>
              <w:right w:val="nil"/>
            </w:tcBorders>
            <w:shd w:val="clear" w:color="auto" w:fill="auto"/>
            <w:noWrap/>
            <w:vAlign w:val="bottom"/>
          </w:tcPr>
          <w:p w14:paraId="6FECC4CA" w14:textId="77777777" w:rsidR="009B54F0" w:rsidRPr="009F47D5" w:rsidRDefault="009B54F0" w:rsidP="009B54F0">
            <w:pPr>
              <w:shd w:val="clear" w:color="auto" w:fill="FFFFFF"/>
              <w:rPr>
                <w:rFonts w:ascii="Tahoma" w:hAnsi="Tahoma" w:cs="Tahoma"/>
                <w:sz w:val="14"/>
                <w:szCs w:val="14"/>
              </w:rPr>
            </w:pPr>
          </w:p>
        </w:tc>
      </w:tr>
      <w:tr w:rsidR="009B54F0" w:rsidRPr="009F47D5" w14:paraId="2503F85A" w14:textId="77777777" w:rsidTr="009B54F0">
        <w:trPr>
          <w:gridAfter w:val="7"/>
          <w:wAfter w:w="363" w:type="pct"/>
          <w:trHeight w:val="255"/>
        </w:trPr>
        <w:tc>
          <w:tcPr>
            <w:tcW w:w="4637" w:type="pct"/>
            <w:gridSpan w:val="27"/>
            <w:tcBorders>
              <w:top w:val="nil"/>
              <w:left w:val="nil"/>
              <w:bottom w:val="nil"/>
              <w:right w:val="nil"/>
            </w:tcBorders>
            <w:shd w:val="clear" w:color="auto" w:fill="auto"/>
            <w:noWrap/>
            <w:vAlign w:val="bottom"/>
          </w:tcPr>
          <w:p w14:paraId="4F37A6B9" w14:textId="77777777" w:rsidR="009B54F0" w:rsidRPr="009F47D5" w:rsidRDefault="009B54F0" w:rsidP="009B54F0">
            <w:pPr>
              <w:shd w:val="clear" w:color="auto" w:fill="FFFFFF"/>
              <w:jc w:val="right"/>
              <w:rPr>
                <w:rFonts w:ascii="Tahoma" w:hAnsi="Tahoma" w:cs="Tahoma"/>
                <w:sz w:val="14"/>
                <w:szCs w:val="14"/>
              </w:rPr>
            </w:pPr>
            <w:r w:rsidRPr="009F47D5">
              <w:rPr>
                <w:rFonts w:ascii="Tahoma" w:hAnsi="Tahoma" w:cs="Tahoma"/>
                <w:sz w:val="14"/>
                <w:szCs w:val="14"/>
              </w:rPr>
              <w:t>Размещен: 05.11.2010 13:22              Отчет Дистрибьютора [Наименование Дистрибьютора] [Реквизиты договора] за [период отчета]</w:t>
            </w:r>
          </w:p>
        </w:tc>
      </w:tr>
      <w:tr w:rsidR="009B54F0" w:rsidRPr="009F47D5" w14:paraId="5E84BF4A" w14:textId="77777777" w:rsidTr="009B54F0">
        <w:trPr>
          <w:gridAfter w:val="7"/>
          <w:wAfter w:w="363" w:type="pct"/>
          <w:trHeight w:val="525"/>
        </w:trPr>
        <w:tc>
          <w:tcPr>
            <w:tcW w:w="4637" w:type="pct"/>
            <w:gridSpan w:val="27"/>
            <w:tcBorders>
              <w:top w:val="nil"/>
              <w:left w:val="nil"/>
              <w:bottom w:val="nil"/>
              <w:right w:val="nil"/>
            </w:tcBorders>
            <w:shd w:val="clear" w:color="auto" w:fill="auto"/>
            <w:noWrap/>
            <w:vAlign w:val="bottom"/>
          </w:tcPr>
          <w:p w14:paraId="245B52D0"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Отчет Дистрибьютора с актом сверки</w:t>
            </w:r>
          </w:p>
        </w:tc>
      </w:tr>
      <w:tr w:rsidR="009B54F0" w:rsidRPr="009F47D5" w14:paraId="3CF08141" w14:textId="77777777" w:rsidTr="009B54F0">
        <w:trPr>
          <w:gridAfter w:val="7"/>
          <w:wAfter w:w="363" w:type="pct"/>
          <w:trHeight w:val="255"/>
        </w:trPr>
        <w:tc>
          <w:tcPr>
            <w:tcW w:w="4637" w:type="pct"/>
            <w:gridSpan w:val="27"/>
            <w:tcBorders>
              <w:top w:val="nil"/>
              <w:left w:val="nil"/>
              <w:bottom w:val="nil"/>
              <w:right w:val="nil"/>
            </w:tcBorders>
            <w:shd w:val="clear" w:color="auto" w:fill="auto"/>
            <w:noWrap/>
            <w:vAlign w:val="center"/>
          </w:tcPr>
          <w:p w14:paraId="25AB6FE6"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об исполнении Договора (часть I)</w:t>
            </w:r>
          </w:p>
        </w:tc>
      </w:tr>
      <w:tr w:rsidR="009B54F0" w:rsidRPr="009F47D5" w14:paraId="03443E65" w14:textId="77777777" w:rsidTr="009B54F0">
        <w:trPr>
          <w:gridAfter w:val="4"/>
          <w:wAfter w:w="204" w:type="pct"/>
          <w:trHeight w:val="120"/>
        </w:trPr>
        <w:tc>
          <w:tcPr>
            <w:tcW w:w="440" w:type="pct"/>
            <w:tcBorders>
              <w:top w:val="nil"/>
              <w:left w:val="nil"/>
              <w:bottom w:val="nil"/>
              <w:right w:val="nil"/>
            </w:tcBorders>
            <w:shd w:val="clear" w:color="auto" w:fill="auto"/>
            <w:noWrap/>
            <w:vAlign w:val="center"/>
          </w:tcPr>
          <w:p w14:paraId="719B6504" w14:textId="77777777" w:rsidR="009B54F0" w:rsidRPr="009F47D5" w:rsidRDefault="009B54F0" w:rsidP="009B54F0">
            <w:pPr>
              <w:shd w:val="clear" w:color="auto" w:fill="FFFFFF"/>
              <w:jc w:val="center"/>
              <w:rPr>
                <w:rFonts w:ascii="Tahoma" w:hAnsi="Tahoma" w:cs="Tahoma"/>
                <w:b/>
                <w:bCs/>
                <w:sz w:val="14"/>
                <w:szCs w:val="14"/>
              </w:rPr>
            </w:pPr>
          </w:p>
        </w:tc>
        <w:tc>
          <w:tcPr>
            <w:tcW w:w="780" w:type="pct"/>
            <w:tcBorders>
              <w:top w:val="nil"/>
              <w:left w:val="nil"/>
              <w:bottom w:val="nil"/>
              <w:right w:val="nil"/>
            </w:tcBorders>
            <w:shd w:val="clear" w:color="auto" w:fill="auto"/>
            <w:noWrap/>
            <w:vAlign w:val="center"/>
          </w:tcPr>
          <w:p w14:paraId="717F3273" w14:textId="77777777" w:rsidR="009B54F0" w:rsidRPr="009F47D5" w:rsidRDefault="009B54F0" w:rsidP="009B54F0">
            <w:pPr>
              <w:shd w:val="clear" w:color="auto" w:fill="FFFFFF"/>
              <w:jc w:val="center"/>
              <w:rPr>
                <w:rFonts w:ascii="Tahoma" w:hAnsi="Tahoma" w:cs="Tahoma"/>
                <w:b/>
                <w:bCs/>
                <w:sz w:val="14"/>
                <w:szCs w:val="14"/>
              </w:rPr>
            </w:pPr>
          </w:p>
        </w:tc>
        <w:tc>
          <w:tcPr>
            <w:tcW w:w="132" w:type="pct"/>
            <w:tcBorders>
              <w:top w:val="nil"/>
              <w:left w:val="nil"/>
              <w:bottom w:val="nil"/>
              <w:right w:val="nil"/>
            </w:tcBorders>
            <w:shd w:val="clear" w:color="auto" w:fill="auto"/>
            <w:noWrap/>
            <w:vAlign w:val="center"/>
          </w:tcPr>
          <w:p w14:paraId="37BF6A7A" w14:textId="77777777" w:rsidR="009B54F0" w:rsidRPr="009F47D5" w:rsidRDefault="009B54F0" w:rsidP="009B54F0">
            <w:pPr>
              <w:shd w:val="clear" w:color="auto" w:fill="FFFFFF"/>
              <w:jc w:val="center"/>
              <w:rPr>
                <w:rFonts w:ascii="Tahoma" w:hAnsi="Tahoma" w:cs="Tahoma"/>
                <w:b/>
                <w:bCs/>
                <w:sz w:val="14"/>
                <w:szCs w:val="14"/>
              </w:rPr>
            </w:pPr>
          </w:p>
        </w:tc>
        <w:tc>
          <w:tcPr>
            <w:tcW w:w="132" w:type="pct"/>
            <w:tcBorders>
              <w:top w:val="nil"/>
              <w:left w:val="nil"/>
              <w:bottom w:val="nil"/>
              <w:right w:val="nil"/>
            </w:tcBorders>
            <w:shd w:val="clear" w:color="auto" w:fill="auto"/>
            <w:noWrap/>
            <w:vAlign w:val="center"/>
          </w:tcPr>
          <w:p w14:paraId="4564982C" w14:textId="77777777" w:rsidR="009B54F0" w:rsidRPr="009F47D5" w:rsidRDefault="009B54F0" w:rsidP="009B54F0">
            <w:pPr>
              <w:shd w:val="clear" w:color="auto" w:fill="FFFFFF"/>
              <w:jc w:val="center"/>
              <w:rPr>
                <w:rFonts w:ascii="Tahoma" w:hAnsi="Tahoma" w:cs="Tahoma"/>
                <w:b/>
                <w:bCs/>
                <w:sz w:val="14"/>
                <w:szCs w:val="14"/>
              </w:rPr>
            </w:pPr>
          </w:p>
        </w:tc>
        <w:tc>
          <w:tcPr>
            <w:tcW w:w="128" w:type="pct"/>
            <w:tcBorders>
              <w:top w:val="nil"/>
              <w:left w:val="nil"/>
              <w:bottom w:val="nil"/>
              <w:right w:val="nil"/>
            </w:tcBorders>
            <w:shd w:val="clear" w:color="auto" w:fill="auto"/>
            <w:noWrap/>
            <w:vAlign w:val="center"/>
          </w:tcPr>
          <w:p w14:paraId="3F2E9F42" w14:textId="77777777" w:rsidR="009B54F0" w:rsidRPr="009F47D5" w:rsidRDefault="009B54F0" w:rsidP="009B54F0">
            <w:pPr>
              <w:shd w:val="clear" w:color="auto" w:fill="FFFFFF"/>
              <w:jc w:val="center"/>
              <w:rPr>
                <w:rFonts w:ascii="Tahoma" w:hAnsi="Tahoma" w:cs="Tahoma"/>
                <w:b/>
                <w:bCs/>
                <w:sz w:val="14"/>
                <w:szCs w:val="14"/>
              </w:rPr>
            </w:pPr>
          </w:p>
        </w:tc>
        <w:tc>
          <w:tcPr>
            <w:tcW w:w="132" w:type="pct"/>
            <w:tcBorders>
              <w:top w:val="nil"/>
              <w:left w:val="nil"/>
              <w:bottom w:val="nil"/>
              <w:right w:val="nil"/>
            </w:tcBorders>
            <w:shd w:val="clear" w:color="auto" w:fill="auto"/>
            <w:noWrap/>
            <w:vAlign w:val="center"/>
          </w:tcPr>
          <w:p w14:paraId="7AA0878E" w14:textId="77777777" w:rsidR="009B54F0" w:rsidRPr="009F47D5" w:rsidRDefault="009B54F0" w:rsidP="009B54F0">
            <w:pPr>
              <w:shd w:val="clear" w:color="auto" w:fill="FFFFFF"/>
              <w:jc w:val="center"/>
              <w:rPr>
                <w:rFonts w:ascii="Tahoma" w:hAnsi="Tahoma" w:cs="Tahoma"/>
                <w:b/>
                <w:bCs/>
                <w:sz w:val="14"/>
                <w:szCs w:val="14"/>
              </w:rPr>
            </w:pPr>
          </w:p>
        </w:tc>
        <w:tc>
          <w:tcPr>
            <w:tcW w:w="132" w:type="pct"/>
            <w:tcBorders>
              <w:top w:val="nil"/>
              <w:left w:val="nil"/>
              <w:bottom w:val="nil"/>
              <w:right w:val="nil"/>
            </w:tcBorders>
            <w:shd w:val="clear" w:color="auto" w:fill="auto"/>
            <w:noWrap/>
            <w:vAlign w:val="center"/>
          </w:tcPr>
          <w:p w14:paraId="7B7D57F4" w14:textId="77777777" w:rsidR="009B54F0" w:rsidRPr="009F47D5" w:rsidRDefault="009B54F0" w:rsidP="009B54F0">
            <w:pPr>
              <w:shd w:val="clear" w:color="auto" w:fill="FFFFFF"/>
              <w:jc w:val="center"/>
              <w:rPr>
                <w:rFonts w:ascii="Tahoma" w:hAnsi="Tahoma" w:cs="Tahoma"/>
                <w:b/>
                <w:bCs/>
                <w:sz w:val="14"/>
                <w:szCs w:val="14"/>
              </w:rPr>
            </w:pPr>
          </w:p>
        </w:tc>
        <w:tc>
          <w:tcPr>
            <w:tcW w:w="128" w:type="pct"/>
            <w:tcBorders>
              <w:top w:val="nil"/>
              <w:left w:val="nil"/>
              <w:bottom w:val="nil"/>
              <w:right w:val="nil"/>
            </w:tcBorders>
            <w:shd w:val="clear" w:color="auto" w:fill="auto"/>
            <w:noWrap/>
            <w:vAlign w:val="center"/>
          </w:tcPr>
          <w:p w14:paraId="12A43822" w14:textId="77777777" w:rsidR="009B54F0" w:rsidRPr="009F47D5" w:rsidRDefault="009B54F0" w:rsidP="009B54F0">
            <w:pPr>
              <w:shd w:val="clear" w:color="auto" w:fill="FFFFFF"/>
              <w:jc w:val="center"/>
              <w:rPr>
                <w:rFonts w:ascii="Tahoma" w:hAnsi="Tahoma" w:cs="Tahoma"/>
                <w:b/>
                <w:bCs/>
                <w:sz w:val="14"/>
                <w:szCs w:val="14"/>
              </w:rPr>
            </w:pPr>
          </w:p>
        </w:tc>
        <w:tc>
          <w:tcPr>
            <w:tcW w:w="132" w:type="pct"/>
            <w:tcBorders>
              <w:top w:val="nil"/>
              <w:left w:val="nil"/>
              <w:bottom w:val="nil"/>
              <w:right w:val="nil"/>
            </w:tcBorders>
            <w:shd w:val="clear" w:color="auto" w:fill="auto"/>
            <w:noWrap/>
            <w:vAlign w:val="center"/>
          </w:tcPr>
          <w:p w14:paraId="410A3A02"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40602768" w14:textId="77777777" w:rsidR="009B54F0" w:rsidRPr="009F47D5" w:rsidRDefault="009B54F0" w:rsidP="009B54F0">
            <w:pPr>
              <w:shd w:val="clear" w:color="auto" w:fill="FFFFFF"/>
              <w:jc w:val="center"/>
              <w:rPr>
                <w:rFonts w:ascii="Tahoma" w:hAnsi="Tahoma" w:cs="Tahoma"/>
                <w:b/>
                <w:bCs/>
                <w:sz w:val="14"/>
                <w:szCs w:val="14"/>
              </w:rPr>
            </w:pPr>
          </w:p>
        </w:tc>
        <w:tc>
          <w:tcPr>
            <w:tcW w:w="111" w:type="pct"/>
            <w:tcBorders>
              <w:top w:val="nil"/>
              <w:left w:val="nil"/>
              <w:bottom w:val="nil"/>
              <w:right w:val="nil"/>
            </w:tcBorders>
            <w:shd w:val="clear" w:color="auto" w:fill="auto"/>
            <w:noWrap/>
            <w:vAlign w:val="center"/>
          </w:tcPr>
          <w:p w14:paraId="43D4A1F7" w14:textId="77777777" w:rsidR="009B54F0" w:rsidRPr="009F47D5" w:rsidRDefault="009B54F0" w:rsidP="009B54F0">
            <w:pPr>
              <w:shd w:val="clear" w:color="auto" w:fill="FFFFFF"/>
              <w:jc w:val="center"/>
              <w:rPr>
                <w:rFonts w:ascii="Tahoma" w:hAnsi="Tahoma" w:cs="Tahoma"/>
                <w:b/>
                <w:bCs/>
                <w:sz w:val="14"/>
                <w:szCs w:val="14"/>
              </w:rPr>
            </w:pPr>
          </w:p>
        </w:tc>
        <w:tc>
          <w:tcPr>
            <w:tcW w:w="134" w:type="pct"/>
            <w:tcBorders>
              <w:top w:val="nil"/>
              <w:left w:val="nil"/>
              <w:bottom w:val="nil"/>
              <w:right w:val="nil"/>
            </w:tcBorders>
            <w:shd w:val="clear" w:color="auto" w:fill="auto"/>
            <w:noWrap/>
            <w:vAlign w:val="center"/>
          </w:tcPr>
          <w:p w14:paraId="4F564AC2"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3C7EE000"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6A642C93" w14:textId="77777777" w:rsidR="009B54F0" w:rsidRPr="009F47D5" w:rsidRDefault="009B54F0" w:rsidP="009B54F0">
            <w:pPr>
              <w:shd w:val="clear" w:color="auto" w:fill="FFFFFF"/>
              <w:jc w:val="center"/>
              <w:rPr>
                <w:rFonts w:ascii="Tahoma" w:hAnsi="Tahoma" w:cs="Tahoma"/>
                <w:b/>
                <w:bCs/>
                <w:sz w:val="14"/>
                <w:szCs w:val="14"/>
              </w:rPr>
            </w:pPr>
          </w:p>
        </w:tc>
        <w:tc>
          <w:tcPr>
            <w:tcW w:w="129" w:type="pct"/>
            <w:tcBorders>
              <w:top w:val="nil"/>
              <w:left w:val="nil"/>
              <w:bottom w:val="nil"/>
              <w:right w:val="nil"/>
            </w:tcBorders>
            <w:shd w:val="clear" w:color="auto" w:fill="auto"/>
            <w:noWrap/>
            <w:vAlign w:val="center"/>
          </w:tcPr>
          <w:p w14:paraId="200EF5AC"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78F37B08"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2FC3E0E9" w14:textId="77777777" w:rsidR="009B54F0" w:rsidRPr="009F47D5" w:rsidRDefault="009B54F0" w:rsidP="009B54F0">
            <w:pPr>
              <w:shd w:val="clear" w:color="auto" w:fill="FFFFFF"/>
              <w:jc w:val="center"/>
              <w:rPr>
                <w:rFonts w:ascii="Tahoma" w:hAnsi="Tahoma" w:cs="Tahoma"/>
                <w:b/>
                <w:bCs/>
                <w:sz w:val="14"/>
                <w:szCs w:val="14"/>
              </w:rPr>
            </w:pPr>
          </w:p>
        </w:tc>
        <w:tc>
          <w:tcPr>
            <w:tcW w:w="196" w:type="pct"/>
            <w:tcBorders>
              <w:top w:val="nil"/>
              <w:left w:val="nil"/>
              <w:bottom w:val="nil"/>
              <w:right w:val="nil"/>
            </w:tcBorders>
            <w:shd w:val="clear" w:color="auto" w:fill="auto"/>
            <w:noWrap/>
            <w:vAlign w:val="center"/>
          </w:tcPr>
          <w:p w14:paraId="08981FFE" w14:textId="77777777" w:rsidR="009B54F0" w:rsidRPr="009F47D5" w:rsidRDefault="009B54F0" w:rsidP="009B54F0">
            <w:pPr>
              <w:shd w:val="clear" w:color="auto" w:fill="FFFFFF"/>
              <w:jc w:val="center"/>
              <w:rPr>
                <w:rFonts w:ascii="Tahoma" w:hAnsi="Tahoma" w:cs="Tahoma"/>
                <w:b/>
                <w:bCs/>
                <w:sz w:val="14"/>
                <w:szCs w:val="14"/>
              </w:rPr>
            </w:pPr>
          </w:p>
        </w:tc>
        <w:tc>
          <w:tcPr>
            <w:tcW w:w="132" w:type="pct"/>
            <w:tcBorders>
              <w:top w:val="nil"/>
              <w:left w:val="nil"/>
              <w:bottom w:val="nil"/>
              <w:right w:val="nil"/>
            </w:tcBorders>
            <w:shd w:val="clear" w:color="auto" w:fill="auto"/>
            <w:noWrap/>
            <w:vAlign w:val="center"/>
          </w:tcPr>
          <w:p w14:paraId="4F10027A" w14:textId="77777777" w:rsidR="009B54F0" w:rsidRPr="009F47D5" w:rsidRDefault="009B54F0" w:rsidP="009B54F0">
            <w:pPr>
              <w:shd w:val="clear" w:color="auto" w:fill="FFFFFF"/>
              <w:jc w:val="center"/>
              <w:rPr>
                <w:rFonts w:ascii="Tahoma" w:hAnsi="Tahoma" w:cs="Tahoma"/>
                <w:b/>
                <w:bCs/>
                <w:sz w:val="14"/>
                <w:szCs w:val="14"/>
              </w:rPr>
            </w:pPr>
          </w:p>
        </w:tc>
        <w:tc>
          <w:tcPr>
            <w:tcW w:w="132" w:type="pct"/>
            <w:tcBorders>
              <w:top w:val="nil"/>
              <w:left w:val="nil"/>
              <w:bottom w:val="nil"/>
              <w:right w:val="nil"/>
            </w:tcBorders>
            <w:shd w:val="clear" w:color="auto" w:fill="auto"/>
            <w:noWrap/>
            <w:vAlign w:val="center"/>
          </w:tcPr>
          <w:p w14:paraId="343BECCB"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79F805DA"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3B0581CB" w14:textId="77777777" w:rsidR="009B54F0" w:rsidRPr="009F47D5" w:rsidRDefault="009B54F0" w:rsidP="009B54F0">
            <w:pPr>
              <w:shd w:val="clear" w:color="auto" w:fill="FFFFFF"/>
              <w:jc w:val="center"/>
              <w:rPr>
                <w:rFonts w:ascii="Tahoma" w:hAnsi="Tahoma" w:cs="Tahoma"/>
                <w:b/>
                <w:bCs/>
                <w:sz w:val="14"/>
                <w:szCs w:val="14"/>
              </w:rPr>
            </w:pPr>
          </w:p>
        </w:tc>
        <w:tc>
          <w:tcPr>
            <w:tcW w:w="128" w:type="pct"/>
            <w:tcBorders>
              <w:top w:val="nil"/>
              <w:left w:val="nil"/>
              <w:bottom w:val="nil"/>
              <w:right w:val="nil"/>
            </w:tcBorders>
            <w:shd w:val="clear" w:color="auto" w:fill="auto"/>
            <w:noWrap/>
            <w:vAlign w:val="center"/>
          </w:tcPr>
          <w:p w14:paraId="5D511D7D" w14:textId="77777777" w:rsidR="009B54F0" w:rsidRPr="009F47D5" w:rsidRDefault="009B54F0" w:rsidP="009B54F0">
            <w:pPr>
              <w:shd w:val="clear" w:color="auto" w:fill="FFFFFF"/>
              <w:jc w:val="center"/>
              <w:rPr>
                <w:rFonts w:ascii="Tahoma" w:hAnsi="Tahoma" w:cs="Tahoma"/>
                <w:b/>
                <w:bCs/>
                <w:sz w:val="14"/>
                <w:szCs w:val="14"/>
              </w:rPr>
            </w:pPr>
          </w:p>
        </w:tc>
        <w:tc>
          <w:tcPr>
            <w:tcW w:w="258" w:type="pct"/>
            <w:tcBorders>
              <w:top w:val="nil"/>
              <w:left w:val="nil"/>
              <w:bottom w:val="nil"/>
              <w:right w:val="nil"/>
            </w:tcBorders>
            <w:shd w:val="clear" w:color="auto" w:fill="auto"/>
            <w:noWrap/>
            <w:vAlign w:val="center"/>
          </w:tcPr>
          <w:p w14:paraId="0BE52EF6"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72475214" w14:textId="77777777" w:rsidR="009B54F0" w:rsidRPr="009F47D5" w:rsidRDefault="009B54F0" w:rsidP="009B54F0">
            <w:pPr>
              <w:shd w:val="clear" w:color="auto" w:fill="FFFFFF"/>
              <w:jc w:val="center"/>
              <w:rPr>
                <w:rFonts w:ascii="Tahoma" w:hAnsi="Tahoma" w:cs="Tahoma"/>
                <w:b/>
                <w:bCs/>
                <w:sz w:val="14"/>
                <w:szCs w:val="14"/>
              </w:rPr>
            </w:pPr>
          </w:p>
        </w:tc>
        <w:tc>
          <w:tcPr>
            <w:tcW w:w="155" w:type="pct"/>
            <w:tcBorders>
              <w:top w:val="nil"/>
              <w:left w:val="nil"/>
              <w:bottom w:val="nil"/>
              <w:right w:val="nil"/>
            </w:tcBorders>
            <w:shd w:val="clear" w:color="auto" w:fill="auto"/>
            <w:noWrap/>
            <w:vAlign w:val="center"/>
          </w:tcPr>
          <w:p w14:paraId="3524CABE" w14:textId="77777777" w:rsidR="009B54F0" w:rsidRPr="009F47D5" w:rsidRDefault="009B54F0" w:rsidP="009B54F0">
            <w:pPr>
              <w:shd w:val="clear" w:color="auto" w:fill="FFFFFF"/>
              <w:jc w:val="center"/>
              <w:rPr>
                <w:rFonts w:ascii="Tahoma" w:hAnsi="Tahoma" w:cs="Tahoma"/>
                <w:b/>
                <w:bCs/>
                <w:sz w:val="14"/>
                <w:szCs w:val="14"/>
              </w:rPr>
            </w:pPr>
          </w:p>
        </w:tc>
        <w:tc>
          <w:tcPr>
            <w:tcW w:w="134" w:type="pct"/>
            <w:gridSpan w:val="2"/>
            <w:tcBorders>
              <w:top w:val="nil"/>
              <w:left w:val="nil"/>
              <w:bottom w:val="nil"/>
              <w:right w:val="nil"/>
            </w:tcBorders>
            <w:shd w:val="clear" w:color="auto" w:fill="auto"/>
            <w:noWrap/>
            <w:vAlign w:val="center"/>
          </w:tcPr>
          <w:p w14:paraId="5F82B011" w14:textId="77777777" w:rsidR="009B54F0" w:rsidRPr="009F47D5" w:rsidRDefault="009B54F0" w:rsidP="009B54F0">
            <w:pPr>
              <w:shd w:val="clear" w:color="auto" w:fill="FFFFFF"/>
              <w:jc w:val="center"/>
              <w:rPr>
                <w:rFonts w:ascii="Tahoma" w:hAnsi="Tahoma" w:cs="Tahoma"/>
                <w:b/>
                <w:bCs/>
                <w:sz w:val="14"/>
                <w:szCs w:val="14"/>
              </w:rPr>
            </w:pPr>
          </w:p>
        </w:tc>
        <w:tc>
          <w:tcPr>
            <w:tcW w:w="108" w:type="pct"/>
            <w:gridSpan w:val="2"/>
            <w:tcBorders>
              <w:top w:val="nil"/>
              <w:left w:val="nil"/>
              <w:bottom w:val="nil"/>
              <w:right w:val="nil"/>
            </w:tcBorders>
            <w:shd w:val="clear" w:color="auto" w:fill="auto"/>
            <w:noWrap/>
            <w:vAlign w:val="center"/>
          </w:tcPr>
          <w:p w14:paraId="33A95C3C" w14:textId="77777777" w:rsidR="009B54F0" w:rsidRPr="009F47D5" w:rsidRDefault="009B54F0" w:rsidP="009B54F0">
            <w:pPr>
              <w:shd w:val="clear" w:color="auto" w:fill="FFFFFF"/>
              <w:jc w:val="center"/>
              <w:rPr>
                <w:rFonts w:ascii="Tahoma" w:hAnsi="Tahoma" w:cs="Tahoma"/>
                <w:b/>
                <w:bCs/>
                <w:sz w:val="14"/>
                <w:szCs w:val="14"/>
              </w:rPr>
            </w:pPr>
          </w:p>
        </w:tc>
      </w:tr>
      <w:tr w:rsidR="009B54F0" w:rsidRPr="009F47D5" w14:paraId="2E26E1FC" w14:textId="77777777" w:rsidTr="009B54F0">
        <w:trPr>
          <w:gridAfter w:val="4"/>
          <w:wAfter w:w="204" w:type="pct"/>
          <w:trHeight w:val="270"/>
        </w:trPr>
        <w:tc>
          <w:tcPr>
            <w:tcW w:w="1220" w:type="pct"/>
            <w:gridSpan w:val="2"/>
            <w:tcBorders>
              <w:top w:val="nil"/>
              <w:left w:val="nil"/>
              <w:bottom w:val="nil"/>
              <w:right w:val="nil"/>
            </w:tcBorders>
            <w:shd w:val="clear" w:color="auto" w:fill="auto"/>
            <w:noWrap/>
            <w:vAlign w:val="center"/>
          </w:tcPr>
          <w:p w14:paraId="6C1A5EF0"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г. Москва</w:t>
            </w:r>
          </w:p>
        </w:tc>
        <w:tc>
          <w:tcPr>
            <w:tcW w:w="1156" w:type="pct"/>
            <w:gridSpan w:val="9"/>
            <w:tcBorders>
              <w:top w:val="nil"/>
              <w:left w:val="nil"/>
              <w:bottom w:val="nil"/>
              <w:right w:val="nil"/>
            </w:tcBorders>
            <w:shd w:val="clear" w:color="auto" w:fill="auto"/>
            <w:noWrap/>
            <w:vAlign w:val="center"/>
          </w:tcPr>
          <w:p w14:paraId="4AB90A83" w14:textId="77777777" w:rsidR="009B54F0" w:rsidRPr="009F47D5" w:rsidRDefault="009B54F0" w:rsidP="009B54F0">
            <w:pPr>
              <w:shd w:val="clear" w:color="auto" w:fill="FFFFFF"/>
              <w:jc w:val="right"/>
              <w:rPr>
                <w:rFonts w:ascii="Tahoma" w:hAnsi="Tahoma" w:cs="Tahoma"/>
                <w:sz w:val="14"/>
                <w:szCs w:val="14"/>
              </w:rPr>
            </w:pPr>
            <w:r w:rsidRPr="009F47D5">
              <w:rPr>
                <w:rFonts w:ascii="Tahoma" w:hAnsi="Tahoma" w:cs="Tahoma"/>
                <w:sz w:val="14"/>
                <w:szCs w:val="14"/>
              </w:rPr>
              <w:t>Дата составления отчета:</w:t>
            </w:r>
          </w:p>
        </w:tc>
        <w:tc>
          <w:tcPr>
            <w:tcW w:w="13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7D50E98"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X</w:t>
            </w:r>
          </w:p>
        </w:tc>
        <w:tc>
          <w:tcPr>
            <w:tcW w:w="131" w:type="pct"/>
            <w:tcBorders>
              <w:top w:val="single" w:sz="8" w:space="0" w:color="auto"/>
              <w:left w:val="nil"/>
              <w:bottom w:val="single" w:sz="8" w:space="0" w:color="auto"/>
              <w:right w:val="single" w:sz="4" w:space="0" w:color="auto"/>
            </w:tcBorders>
            <w:shd w:val="clear" w:color="000000" w:fill="FFFFFF"/>
            <w:vAlign w:val="center"/>
          </w:tcPr>
          <w:p w14:paraId="039DB03E"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131" w:type="pct"/>
            <w:tcBorders>
              <w:top w:val="single" w:sz="8" w:space="0" w:color="auto"/>
              <w:left w:val="nil"/>
              <w:bottom w:val="single" w:sz="8" w:space="0" w:color="auto"/>
              <w:right w:val="single" w:sz="4" w:space="0" w:color="auto"/>
            </w:tcBorders>
            <w:shd w:val="clear" w:color="000000" w:fill="FFFFFF"/>
            <w:vAlign w:val="center"/>
          </w:tcPr>
          <w:p w14:paraId="537EF7E4"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29" w:type="pct"/>
            <w:tcBorders>
              <w:top w:val="single" w:sz="8" w:space="0" w:color="auto"/>
              <w:left w:val="nil"/>
              <w:bottom w:val="single" w:sz="8" w:space="0" w:color="auto"/>
              <w:right w:val="single" w:sz="4" w:space="0" w:color="auto"/>
            </w:tcBorders>
            <w:shd w:val="clear" w:color="000000" w:fill="FFFFFF"/>
            <w:vAlign w:val="center"/>
          </w:tcPr>
          <w:p w14:paraId="48F8B69A"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131" w:type="pct"/>
            <w:tcBorders>
              <w:top w:val="single" w:sz="8" w:space="0" w:color="auto"/>
              <w:left w:val="nil"/>
              <w:bottom w:val="single" w:sz="8" w:space="0" w:color="auto"/>
              <w:right w:val="single" w:sz="4" w:space="0" w:color="auto"/>
            </w:tcBorders>
            <w:shd w:val="clear" w:color="000000" w:fill="FFFFFF"/>
            <w:vAlign w:val="center"/>
          </w:tcPr>
          <w:p w14:paraId="08820472"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31" w:type="pct"/>
            <w:tcBorders>
              <w:top w:val="single" w:sz="8" w:space="0" w:color="auto"/>
              <w:left w:val="nil"/>
              <w:bottom w:val="single" w:sz="8" w:space="0" w:color="auto"/>
              <w:right w:val="single" w:sz="4" w:space="0" w:color="auto"/>
            </w:tcBorders>
            <w:shd w:val="clear" w:color="000000" w:fill="FFFFFF"/>
            <w:vAlign w:val="center"/>
          </w:tcPr>
          <w:p w14:paraId="7EF13C5D"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196" w:type="pct"/>
            <w:tcBorders>
              <w:top w:val="single" w:sz="8" w:space="0" w:color="auto"/>
              <w:left w:val="nil"/>
              <w:bottom w:val="single" w:sz="8" w:space="0" w:color="auto"/>
              <w:right w:val="single" w:sz="4" w:space="0" w:color="auto"/>
            </w:tcBorders>
            <w:shd w:val="clear" w:color="000000" w:fill="FFFFFF"/>
            <w:vAlign w:val="center"/>
          </w:tcPr>
          <w:p w14:paraId="07A5A969"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132" w:type="pct"/>
            <w:tcBorders>
              <w:top w:val="single" w:sz="8" w:space="0" w:color="auto"/>
              <w:left w:val="nil"/>
              <w:bottom w:val="single" w:sz="8" w:space="0" w:color="auto"/>
              <w:right w:val="single" w:sz="4" w:space="0" w:color="auto"/>
            </w:tcBorders>
            <w:shd w:val="clear" w:color="000000" w:fill="FFFFFF"/>
            <w:vAlign w:val="center"/>
          </w:tcPr>
          <w:p w14:paraId="7960CABA"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32" w:type="pct"/>
            <w:tcBorders>
              <w:top w:val="single" w:sz="8" w:space="0" w:color="auto"/>
              <w:left w:val="nil"/>
              <w:bottom w:val="single" w:sz="8" w:space="0" w:color="auto"/>
              <w:right w:val="single" w:sz="8" w:space="0" w:color="auto"/>
            </w:tcBorders>
            <w:shd w:val="clear" w:color="000000" w:fill="FFFFFF"/>
            <w:vAlign w:val="center"/>
          </w:tcPr>
          <w:p w14:paraId="114E3A82"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131" w:type="pct"/>
            <w:tcBorders>
              <w:top w:val="nil"/>
              <w:left w:val="nil"/>
              <w:bottom w:val="nil"/>
              <w:right w:val="nil"/>
            </w:tcBorders>
            <w:shd w:val="clear" w:color="auto" w:fill="auto"/>
            <w:noWrap/>
            <w:vAlign w:val="center"/>
          </w:tcPr>
          <w:p w14:paraId="0127474D"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center"/>
          </w:tcPr>
          <w:p w14:paraId="5AE6FFAE"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center"/>
          </w:tcPr>
          <w:p w14:paraId="6AEBA494" w14:textId="77777777" w:rsidR="009B54F0" w:rsidRPr="009F47D5" w:rsidRDefault="009B54F0" w:rsidP="009B54F0">
            <w:pPr>
              <w:shd w:val="clear" w:color="auto" w:fill="FFFFFF"/>
              <w:rPr>
                <w:rFonts w:ascii="Tahoma" w:hAnsi="Tahoma" w:cs="Tahoma"/>
                <w:sz w:val="14"/>
                <w:szCs w:val="14"/>
              </w:rPr>
            </w:pPr>
          </w:p>
        </w:tc>
        <w:tc>
          <w:tcPr>
            <w:tcW w:w="258" w:type="pct"/>
            <w:tcBorders>
              <w:top w:val="nil"/>
              <w:left w:val="nil"/>
              <w:bottom w:val="nil"/>
              <w:right w:val="nil"/>
            </w:tcBorders>
            <w:shd w:val="clear" w:color="auto" w:fill="auto"/>
            <w:noWrap/>
            <w:vAlign w:val="center"/>
          </w:tcPr>
          <w:p w14:paraId="6D15BC6C" w14:textId="77777777" w:rsidR="009B54F0" w:rsidRPr="009F47D5" w:rsidRDefault="009B54F0" w:rsidP="009B54F0">
            <w:pPr>
              <w:shd w:val="clear" w:color="auto" w:fill="FFFFFF"/>
              <w:jc w:val="right"/>
              <w:rPr>
                <w:rFonts w:ascii="Tahoma" w:hAnsi="Tahoma" w:cs="Tahoma"/>
                <w:sz w:val="14"/>
                <w:szCs w:val="14"/>
              </w:rPr>
            </w:pPr>
            <w:r w:rsidRPr="009F47D5">
              <w:rPr>
                <w:rFonts w:ascii="Tahoma" w:hAnsi="Tahoma" w:cs="Tahoma"/>
                <w:sz w:val="14"/>
                <w:szCs w:val="14"/>
              </w:rPr>
              <w:t xml:space="preserve">Страница </w:t>
            </w:r>
          </w:p>
        </w:tc>
        <w:tc>
          <w:tcPr>
            <w:tcW w:w="13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5EA6268"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55" w:type="pct"/>
            <w:tcBorders>
              <w:top w:val="nil"/>
              <w:left w:val="nil"/>
              <w:bottom w:val="nil"/>
              <w:right w:val="nil"/>
            </w:tcBorders>
            <w:shd w:val="clear" w:color="auto" w:fill="auto"/>
            <w:noWrap/>
            <w:vAlign w:val="center"/>
          </w:tcPr>
          <w:p w14:paraId="3BCE34A1"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из</w:t>
            </w:r>
          </w:p>
        </w:tc>
        <w:tc>
          <w:tcPr>
            <w:tcW w:w="1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0C5E046"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108" w:type="pct"/>
            <w:gridSpan w:val="2"/>
            <w:tcBorders>
              <w:top w:val="nil"/>
              <w:left w:val="nil"/>
              <w:bottom w:val="nil"/>
              <w:right w:val="nil"/>
            </w:tcBorders>
            <w:shd w:val="clear" w:color="auto" w:fill="auto"/>
            <w:noWrap/>
            <w:vAlign w:val="center"/>
          </w:tcPr>
          <w:p w14:paraId="7239CAD2" w14:textId="77777777" w:rsidR="009B54F0" w:rsidRPr="009F47D5" w:rsidRDefault="009B54F0" w:rsidP="009B54F0">
            <w:pPr>
              <w:shd w:val="clear" w:color="auto" w:fill="FFFFFF"/>
              <w:rPr>
                <w:rFonts w:ascii="Tahoma" w:hAnsi="Tahoma" w:cs="Tahoma"/>
                <w:sz w:val="14"/>
                <w:szCs w:val="14"/>
              </w:rPr>
            </w:pPr>
          </w:p>
        </w:tc>
      </w:tr>
      <w:tr w:rsidR="009B54F0" w:rsidRPr="009F47D5" w14:paraId="4FA080D0" w14:textId="77777777" w:rsidTr="009B54F0">
        <w:trPr>
          <w:gridAfter w:val="4"/>
          <w:wAfter w:w="204" w:type="pct"/>
          <w:trHeight w:val="135"/>
        </w:trPr>
        <w:tc>
          <w:tcPr>
            <w:tcW w:w="440" w:type="pct"/>
            <w:tcBorders>
              <w:top w:val="nil"/>
              <w:left w:val="nil"/>
              <w:bottom w:val="single" w:sz="4" w:space="0" w:color="auto"/>
              <w:right w:val="nil"/>
            </w:tcBorders>
            <w:shd w:val="clear" w:color="auto" w:fill="auto"/>
            <w:noWrap/>
            <w:vAlign w:val="center"/>
          </w:tcPr>
          <w:p w14:paraId="24B85897" w14:textId="77777777" w:rsidR="009B54F0" w:rsidRPr="009F47D5" w:rsidRDefault="009B54F0" w:rsidP="009B54F0">
            <w:pPr>
              <w:shd w:val="clear" w:color="auto" w:fill="FFFFFF"/>
              <w:rPr>
                <w:rFonts w:ascii="Tahoma" w:hAnsi="Tahoma" w:cs="Tahoma"/>
                <w:i/>
                <w:sz w:val="14"/>
                <w:szCs w:val="14"/>
              </w:rPr>
            </w:pPr>
          </w:p>
        </w:tc>
        <w:tc>
          <w:tcPr>
            <w:tcW w:w="780" w:type="pct"/>
            <w:tcBorders>
              <w:top w:val="nil"/>
              <w:left w:val="nil"/>
              <w:bottom w:val="single" w:sz="4" w:space="0" w:color="auto"/>
              <w:right w:val="nil"/>
            </w:tcBorders>
            <w:shd w:val="clear" w:color="auto" w:fill="auto"/>
            <w:noWrap/>
            <w:vAlign w:val="center"/>
          </w:tcPr>
          <w:p w14:paraId="4F2B5CBD" w14:textId="77777777" w:rsidR="009B54F0" w:rsidRPr="009F47D5" w:rsidRDefault="009B54F0" w:rsidP="009B54F0">
            <w:pPr>
              <w:shd w:val="clear" w:color="auto" w:fill="FFFFFF"/>
              <w:rPr>
                <w:rFonts w:ascii="Tahoma" w:hAnsi="Tahoma" w:cs="Tahoma"/>
                <w:i/>
                <w:sz w:val="14"/>
                <w:szCs w:val="14"/>
              </w:rPr>
            </w:pPr>
          </w:p>
        </w:tc>
        <w:tc>
          <w:tcPr>
            <w:tcW w:w="132" w:type="pct"/>
            <w:tcBorders>
              <w:top w:val="nil"/>
              <w:left w:val="nil"/>
              <w:bottom w:val="single" w:sz="4" w:space="0" w:color="auto"/>
              <w:right w:val="nil"/>
            </w:tcBorders>
            <w:shd w:val="clear" w:color="auto" w:fill="auto"/>
            <w:noWrap/>
            <w:vAlign w:val="center"/>
          </w:tcPr>
          <w:p w14:paraId="4D91AE3A" w14:textId="77777777" w:rsidR="009B54F0" w:rsidRPr="009F47D5" w:rsidRDefault="009B54F0" w:rsidP="009B54F0">
            <w:pPr>
              <w:shd w:val="clear" w:color="auto" w:fill="FFFFFF"/>
              <w:jc w:val="right"/>
              <w:rPr>
                <w:rFonts w:ascii="Tahoma" w:hAnsi="Tahoma" w:cs="Tahoma"/>
                <w:i/>
                <w:sz w:val="14"/>
                <w:szCs w:val="14"/>
              </w:rPr>
            </w:pPr>
          </w:p>
        </w:tc>
        <w:tc>
          <w:tcPr>
            <w:tcW w:w="132" w:type="pct"/>
            <w:tcBorders>
              <w:top w:val="nil"/>
              <w:left w:val="nil"/>
              <w:bottom w:val="single" w:sz="4" w:space="0" w:color="auto"/>
              <w:right w:val="nil"/>
            </w:tcBorders>
            <w:shd w:val="clear" w:color="auto" w:fill="auto"/>
            <w:noWrap/>
            <w:vAlign w:val="center"/>
          </w:tcPr>
          <w:p w14:paraId="68D5D2AA" w14:textId="77777777" w:rsidR="009B54F0" w:rsidRPr="009F47D5" w:rsidRDefault="009B54F0" w:rsidP="009B54F0">
            <w:pPr>
              <w:shd w:val="clear" w:color="auto" w:fill="FFFFFF"/>
              <w:jc w:val="right"/>
              <w:rPr>
                <w:rFonts w:ascii="Tahoma" w:hAnsi="Tahoma" w:cs="Tahoma"/>
                <w:i/>
                <w:sz w:val="14"/>
                <w:szCs w:val="14"/>
              </w:rPr>
            </w:pPr>
          </w:p>
        </w:tc>
        <w:tc>
          <w:tcPr>
            <w:tcW w:w="128" w:type="pct"/>
            <w:tcBorders>
              <w:top w:val="nil"/>
              <w:left w:val="nil"/>
              <w:bottom w:val="single" w:sz="4" w:space="0" w:color="auto"/>
              <w:right w:val="nil"/>
            </w:tcBorders>
            <w:shd w:val="clear" w:color="auto" w:fill="auto"/>
            <w:noWrap/>
            <w:vAlign w:val="center"/>
          </w:tcPr>
          <w:p w14:paraId="6DFFBDAA" w14:textId="77777777" w:rsidR="009B54F0" w:rsidRPr="009F47D5" w:rsidRDefault="009B54F0" w:rsidP="009B54F0">
            <w:pPr>
              <w:shd w:val="clear" w:color="auto" w:fill="FFFFFF"/>
              <w:jc w:val="right"/>
              <w:rPr>
                <w:rFonts w:ascii="Tahoma" w:hAnsi="Tahoma" w:cs="Tahoma"/>
                <w:i/>
                <w:sz w:val="14"/>
                <w:szCs w:val="14"/>
              </w:rPr>
            </w:pPr>
          </w:p>
        </w:tc>
        <w:tc>
          <w:tcPr>
            <w:tcW w:w="132" w:type="pct"/>
            <w:tcBorders>
              <w:top w:val="nil"/>
              <w:left w:val="nil"/>
              <w:bottom w:val="single" w:sz="4" w:space="0" w:color="auto"/>
              <w:right w:val="nil"/>
            </w:tcBorders>
            <w:shd w:val="clear" w:color="auto" w:fill="auto"/>
            <w:noWrap/>
            <w:vAlign w:val="center"/>
          </w:tcPr>
          <w:p w14:paraId="071C10E8" w14:textId="77777777" w:rsidR="009B54F0" w:rsidRPr="009F47D5" w:rsidRDefault="009B54F0" w:rsidP="009B54F0">
            <w:pPr>
              <w:shd w:val="clear" w:color="auto" w:fill="FFFFFF"/>
              <w:jc w:val="right"/>
              <w:rPr>
                <w:rFonts w:ascii="Tahoma" w:hAnsi="Tahoma" w:cs="Tahoma"/>
                <w:i/>
                <w:sz w:val="14"/>
                <w:szCs w:val="14"/>
              </w:rPr>
            </w:pPr>
          </w:p>
        </w:tc>
        <w:tc>
          <w:tcPr>
            <w:tcW w:w="132" w:type="pct"/>
            <w:tcBorders>
              <w:top w:val="nil"/>
              <w:left w:val="nil"/>
              <w:bottom w:val="single" w:sz="4" w:space="0" w:color="auto"/>
              <w:right w:val="nil"/>
            </w:tcBorders>
            <w:shd w:val="clear" w:color="auto" w:fill="auto"/>
            <w:noWrap/>
            <w:vAlign w:val="center"/>
          </w:tcPr>
          <w:p w14:paraId="5AC1485B" w14:textId="77777777" w:rsidR="009B54F0" w:rsidRPr="009F47D5" w:rsidRDefault="009B54F0" w:rsidP="009B54F0">
            <w:pPr>
              <w:shd w:val="clear" w:color="auto" w:fill="FFFFFF"/>
              <w:jc w:val="right"/>
              <w:rPr>
                <w:rFonts w:ascii="Tahoma" w:hAnsi="Tahoma" w:cs="Tahoma"/>
                <w:i/>
                <w:sz w:val="14"/>
                <w:szCs w:val="14"/>
              </w:rPr>
            </w:pPr>
          </w:p>
        </w:tc>
        <w:tc>
          <w:tcPr>
            <w:tcW w:w="128" w:type="pct"/>
            <w:tcBorders>
              <w:top w:val="nil"/>
              <w:left w:val="nil"/>
              <w:bottom w:val="single" w:sz="4" w:space="0" w:color="auto"/>
              <w:right w:val="nil"/>
            </w:tcBorders>
            <w:shd w:val="clear" w:color="auto" w:fill="auto"/>
            <w:noWrap/>
            <w:vAlign w:val="center"/>
          </w:tcPr>
          <w:p w14:paraId="4401AE1D" w14:textId="77777777" w:rsidR="009B54F0" w:rsidRPr="009F47D5" w:rsidRDefault="009B54F0" w:rsidP="009B54F0">
            <w:pPr>
              <w:shd w:val="clear" w:color="auto" w:fill="FFFFFF"/>
              <w:jc w:val="right"/>
              <w:rPr>
                <w:rFonts w:ascii="Tahoma" w:hAnsi="Tahoma" w:cs="Tahoma"/>
                <w:i/>
                <w:sz w:val="14"/>
                <w:szCs w:val="14"/>
              </w:rPr>
            </w:pPr>
          </w:p>
        </w:tc>
        <w:tc>
          <w:tcPr>
            <w:tcW w:w="132" w:type="pct"/>
            <w:tcBorders>
              <w:top w:val="nil"/>
              <w:left w:val="nil"/>
              <w:bottom w:val="single" w:sz="4" w:space="0" w:color="auto"/>
              <w:right w:val="nil"/>
            </w:tcBorders>
            <w:shd w:val="clear" w:color="auto" w:fill="auto"/>
            <w:noWrap/>
            <w:vAlign w:val="center"/>
          </w:tcPr>
          <w:p w14:paraId="0F816D53" w14:textId="77777777" w:rsidR="009B54F0" w:rsidRPr="009F47D5" w:rsidRDefault="009B54F0" w:rsidP="009B54F0">
            <w:pPr>
              <w:shd w:val="clear" w:color="auto" w:fill="FFFFFF"/>
              <w:jc w:val="right"/>
              <w:rPr>
                <w:rFonts w:ascii="Tahoma" w:hAnsi="Tahoma" w:cs="Tahoma"/>
                <w:i/>
                <w:sz w:val="14"/>
                <w:szCs w:val="14"/>
              </w:rPr>
            </w:pPr>
          </w:p>
        </w:tc>
        <w:tc>
          <w:tcPr>
            <w:tcW w:w="131" w:type="pct"/>
            <w:tcBorders>
              <w:top w:val="nil"/>
              <w:left w:val="nil"/>
              <w:bottom w:val="single" w:sz="4" w:space="0" w:color="auto"/>
              <w:right w:val="nil"/>
            </w:tcBorders>
            <w:shd w:val="clear" w:color="auto" w:fill="auto"/>
            <w:noWrap/>
            <w:vAlign w:val="center"/>
          </w:tcPr>
          <w:p w14:paraId="734BB402" w14:textId="77777777" w:rsidR="009B54F0" w:rsidRPr="009F47D5" w:rsidRDefault="009B54F0" w:rsidP="009B54F0">
            <w:pPr>
              <w:shd w:val="clear" w:color="auto" w:fill="FFFFFF"/>
              <w:jc w:val="right"/>
              <w:rPr>
                <w:rFonts w:ascii="Tahoma" w:hAnsi="Tahoma" w:cs="Tahoma"/>
                <w:i/>
                <w:sz w:val="14"/>
                <w:szCs w:val="14"/>
              </w:rPr>
            </w:pPr>
          </w:p>
        </w:tc>
        <w:tc>
          <w:tcPr>
            <w:tcW w:w="111" w:type="pct"/>
            <w:tcBorders>
              <w:top w:val="nil"/>
              <w:left w:val="nil"/>
              <w:bottom w:val="single" w:sz="4" w:space="0" w:color="auto"/>
              <w:right w:val="nil"/>
            </w:tcBorders>
            <w:shd w:val="clear" w:color="auto" w:fill="auto"/>
            <w:noWrap/>
            <w:vAlign w:val="center"/>
          </w:tcPr>
          <w:p w14:paraId="3A45AD09" w14:textId="77777777" w:rsidR="009B54F0" w:rsidRPr="009F47D5" w:rsidRDefault="009B54F0" w:rsidP="009B54F0">
            <w:pPr>
              <w:shd w:val="clear" w:color="auto" w:fill="FFFFFF"/>
              <w:jc w:val="right"/>
              <w:rPr>
                <w:rFonts w:ascii="Tahoma" w:hAnsi="Tahoma" w:cs="Tahoma"/>
                <w:i/>
                <w:sz w:val="14"/>
                <w:szCs w:val="14"/>
              </w:rPr>
            </w:pPr>
          </w:p>
        </w:tc>
        <w:tc>
          <w:tcPr>
            <w:tcW w:w="134" w:type="pct"/>
            <w:tcBorders>
              <w:top w:val="nil"/>
              <w:left w:val="nil"/>
              <w:bottom w:val="single" w:sz="4" w:space="0" w:color="auto"/>
              <w:right w:val="nil"/>
            </w:tcBorders>
            <w:shd w:val="clear" w:color="auto" w:fill="auto"/>
            <w:noWrap/>
            <w:vAlign w:val="center"/>
          </w:tcPr>
          <w:p w14:paraId="1E0BF2EF" w14:textId="77777777" w:rsidR="009B54F0" w:rsidRPr="009F47D5" w:rsidRDefault="009B54F0" w:rsidP="009B54F0">
            <w:pPr>
              <w:shd w:val="clear" w:color="auto" w:fill="FFFFFF"/>
              <w:jc w:val="center"/>
              <w:rPr>
                <w:rFonts w:ascii="Tahoma" w:hAnsi="Tahoma" w:cs="Tahoma"/>
                <w:b/>
                <w:bCs/>
                <w:i/>
                <w:sz w:val="14"/>
                <w:szCs w:val="14"/>
              </w:rPr>
            </w:pPr>
          </w:p>
        </w:tc>
        <w:tc>
          <w:tcPr>
            <w:tcW w:w="131" w:type="pct"/>
            <w:tcBorders>
              <w:top w:val="nil"/>
              <w:left w:val="nil"/>
              <w:bottom w:val="single" w:sz="4" w:space="0" w:color="auto"/>
              <w:right w:val="nil"/>
            </w:tcBorders>
            <w:shd w:val="clear" w:color="000000" w:fill="FFFFFF"/>
            <w:vAlign w:val="center"/>
          </w:tcPr>
          <w:p w14:paraId="4B738B4C" w14:textId="77777777" w:rsidR="009B54F0" w:rsidRPr="009F47D5" w:rsidRDefault="009B54F0" w:rsidP="009B54F0">
            <w:pPr>
              <w:shd w:val="clear" w:color="auto" w:fill="FFFFFF"/>
              <w:jc w:val="center"/>
              <w:rPr>
                <w:rFonts w:ascii="Tahoma" w:hAnsi="Tahoma" w:cs="Tahoma"/>
                <w:b/>
                <w:bCs/>
                <w:i/>
                <w:sz w:val="14"/>
                <w:szCs w:val="14"/>
              </w:rPr>
            </w:pPr>
            <w:r w:rsidRPr="009F47D5">
              <w:rPr>
                <w:rFonts w:ascii="Tahoma" w:hAnsi="Tahoma" w:cs="Tahoma"/>
                <w:b/>
                <w:bCs/>
                <w:i/>
                <w:sz w:val="14"/>
                <w:szCs w:val="14"/>
              </w:rPr>
              <w:t> </w:t>
            </w:r>
          </w:p>
        </w:tc>
        <w:tc>
          <w:tcPr>
            <w:tcW w:w="131" w:type="pct"/>
            <w:tcBorders>
              <w:top w:val="nil"/>
              <w:left w:val="nil"/>
              <w:bottom w:val="single" w:sz="4" w:space="0" w:color="auto"/>
              <w:right w:val="nil"/>
            </w:tcBorders>
            <w:shd w:val="clear" w:color="000000" w:fill="FFFFFF"/>
            <w:vAlign w:val="center"/>
          </w:tcPr>
          <w:p w14:paraId="2AB3BF99" w14:textId="77777777" w:rsidR="009B54F0" w:rsidRPr="009F47D5" w:rsidRDefault="009B54F0" w:rsidP="009B54F0">
            <w:pPr>
              <w:shd w:val="clear" w:color="auto" w:fill="FFFFFF"/>
              <w:jc w:val="center"/>
              <w:rPr>
                <w:rFonts w:ascii="Tahoma" w:hAnsi="Tahoma" w:cs="Tahoma"/>
                <w:b/>
                <w:bCs/>
                <w:i/>
                <w:sz w:val="14"/>
                <w:szCs w:val="14"/>
              </w:rPr>
            </w:pPr>
            <w:r w:rsidRPr="009F47D5">
              <w:rPr>
                <w:rFonts w:ascii="Tahoma" w:hAnsi="Tahoma" w:cs="Tahoma"/>
                <w:b/>
                <w:bCs/>
                <w:i/>
                <w:sz w:val="14"/>
                <w:szCs w:val="14"/>
              </w:rPr>
              <w:t> </w:t>
            </w:r>
          </w:p>
        </w:tc>
        <w:tc>
          <w:tcPr>
            <w:tcW w:w="129" w:type="pct"/>
            <w:tcBorders>
              <w:top w:val="nil"/>
              <w:left w:val="nil"/>
              <w:bottom w:val="single" w:sz="4" w:space="0" w:color="auto"/>
              <w:right w:val="nil"/>
            </w:tcBorders>
            <w:shd w:val="clear" w:color="000000" w:fill="FFFFFF"/>
            <w:vAlign w:val="center"/>
          </w:tcPr>
          <w:p w14:paraId="4CCA1404" w14:textId="77777777" w:rsidR="009B54F0" w:rsidRPr="009F47D5" w:rsidRDefault="009B54F0" w:rsidP="009B54F0">
            <w:pPr>
              <w:shd w:val="clear" w:color="auto" w:fill="FFFFFF"/>
              <w:jc w:val="center"/>
              <w:rPr>
                <w:rFonts w:ascii="Tahoma" w:hAnsi="Tahoma" w:cs="Tahoma"/>
                <w:b/>
                <w:bCs/>
                <w:i/>
                <w:sz w:val="14"/>
                <w:szCs w:val="14"/>
              </w:rPr>
            </w:pPr>
            <w:r w:rsidRPr="009F47D5">
              <w:rPr>
                <w:rFonts w:ascii="Tahoma" w:hAnsi="Tahoma" w:cs="Tahoma"/>
                <w:b/>
                <w:bCs/>
                <w:i/>
                <w:sz w:val="14"/>
                <w:szCs w:val="14"/>
              </w:rPr>
              <w:t> </w:t>
            </w:r>
          </w:p>
        </w:tc>
        <w:tc>
          <w:tcPr>
            <w:tcW w:w="131" w:type="pct"/>
            <w:tcBorders>
              <w:top w:val="nil"/>
              <w:left w:val="nil"/>
              <w:bottom w:val="single" w:sz="4" w:space="0" w:color="auto"/>
              <w:right w:val="nil"/>
            </w:tcBorders>
            <w:shd w:val="clear" w:color="000000" w:fill="FFFFFF"/>
            <w:vAlign w:val="center"/>
          </w:tcPr>
          <w:p w14:paraId="7F6EC992" w14:textId="77777777" w:rsidR="009B54F0" w:rsidRPr="009F47D5" w:rsidRDefault="009B54F0" w:rsidP="009B54F0">
            <w:pPr>
              <w:shd w:val="clear" w:color="auto" w:fill="FFFFFF"/>
              <w:jc w:val="center"/>
              <w:rPr>
                <w:rFonts w:ascii="Tahoma" w:hAnsi="Tahoma" w:cs="Tahoma"/>
                <w:b/>
                <w:bCs/>
                <w:i/>
                <w:sz w:val="14"/>
                <w:szCs w:val="14"/>
              </w:rPr>
            </w:pPr>
            <w:r w:rsidRPr="009F47D5">
              <w:rPr>
                <w:rFonts w:ascii="Tahoma" w:hAnsi="Tahoma" w:cs="Tahoma"/>
                <w:b/>
                <w:bCs/>
                <w:i/>
                <w:sz w:val="14"/>
                <w:szCs w:val="14"/>
              </w:rPr>
              <w:t> </w:t>
            </w:r>
          </w:p>
        </w:tc>
        <w:tc>
          <w:tcPr>
            <w:tcW w:w="131" w:type="pct"/>
            <w:tcBorders>
              <w:top w:val="nil"/>
              <w:left w:val="nil"/>
              <w:bottom w:val="single" w:sz="4" w:space="0" w:color="auto"/>
              <w:right w:val="nil"/>
            </w:tcBorders>
            <w:shd w:val="clear" w:color="000000" w:fill="FFFFFF"/>
            <w:vAlign w:val="center"/>
          </w:tcPr>
          <w:p w14:paraId="5837EA5C" w14:textId="77777777" w:rsidR="009B54F0" w:rsidRPr="009F47D5" w:rsidRDefault="009B54F0" w:rsidP="009B54F0">
            <w:pPr>
              <w:shd w:val="clear" w:color="auto" w:fill="FFFFFF"/>
              <w:jc w:val="center"/>
              <w:rPr>
                <w:rFonts w:ascii="Tahoma" w:hAnsi="Tahoma" w:cs="Tahoma"/>
                <w:b/>
                <w:bCs/>
                <w:i/>
                <w:sz w:val="14"/>
                <w:szCs w:val="14"/>
              </w:rPr>
            </w:pPr>
            <w:r w:rsidRPr="009F47D5">
              <w:rPr>
                <w:rFonts w:ascii="Tahoma" w:hAnsi="Tahoma" w:cs="Tahoma"/>
                <w:b/>
                <w:bCs/>
                <w:i/>
                <w:sz w:val="14"/>
                <w:szCs w:val="14"/>
              </w:rPr>
              <w:t> </w:t>
            </w:r>
          </w:p>
        </w:tc>
        <w:tc>
          <w:tcPr>
            <w:tcW w:w="196" w:type="pct"/>
            <w:tcBorders>
              <w:top w:val="nil"/>
              <w:left w:val="nil"/>
              <w:bottom w:val="single" w:sz="4" w:space="0" w:color="auto"/>
              <w:right w:val="nil"/>
            </w:tcBorders>
            <w:shd w:val="clear" w:color="000000" w:fill="FFFFFF"/>
            <w:vAlign w:val="center"/>
          </w:tcPr>
          <w:p w14:paraId="7426C33B" w14:textId="77777777" w:rsidR="009B54F0" w:rsidRPr="009F47D5" w:rsidRDefault="009B54F0" w:rsidP="009B54F0">
            <w:pPr>
              <w:shd w:val="clear" w:color="auto" w:fill="FFFFFF"/>
              <w:jc w:val="center"/>
              <w:rPr>
                <w:rFonts w:ascii="Tahoma" w:hAnsi="Tahoma" w:cs="Tahoma"/>
                <w:b/>
                <w:bCs/>
                <w:i/>
                <w:sz w:val="14"/>
                <w:szCs w:val="14"/>
              </w:rPr>
            </w:pPr>
            <w:r w:rsidRPr="009F47D5">
              <w:rPr>
                <w:rFonts w:ascii="Tahoma" w:hAnsi="Tahoma" w:cs="Tahoma"/>
                <w:b/>
                <w:bCs/>
                <w:i/>
                <w:sz w:val="14"/>
                <w:szCs w:val="14"/>
              </w:rPr>
              <w:t> </w:t>
            </w:r>
          </w:p>
        </w:tc>
        <w:tc>
          <w:tcPr>
            <w:tcW w:w="132" w:type="pct"/>
            <w:tcBorders>
              <w:top w:val="nil"/>
              <w:left w:val="nil"/>
              <w:bottom w:val="single" w:sz="4" w:space="0" w:color="auto"/>
              <w:right w:val="nil"/>
            </w:tcBorders>
            <w:shd w:val="clear" w:color="000000" w:fill="FFFFFF"/>
            <w:vAlign w:val="center"/>
          </w:tcPr>
          <w:p w14:paraId="0E1C9949" w14:textId="77777777" w:rsidR="009B54F0" w:rsidRPr="009F47D5" w:rsidRDefault="009B54F0" w:rsidP="009B54F0">
            <w:pPr>
              <w:shd w:val="clear" w:color="auto" w:fill="FFFFFF"/>
              <w:jc w:val="center"/>
              <w:rPr>
                <w:rFonts w:ascii="Tahoma" w:hAnsi="Tahoma" w:cs="Tahoma"/>
                <w:b/>
                <w:bCs/>
                <w:i/>
                <w:sz w:val="14"/>
                <w:szCs w:val="14"/>
              </w:rPr>
            </w:pPr>
            <w:r w:rsidRPr="009F47D5">
              <w:rPr>
                <w:rFonts w:ascii="Tahoma" w:hAnsi="Tahoma" w:cs="Tahoma"/>
                <w:b/>
                <w:bCs/>
                <w:i/>
                <w:sz w:val="14"/>
                <w:szCs w:val="14"/>
              </w:rPr>
              <w:t> </w:t>
            </w:r>
          </w:p>
        </w:tc>
        <w:tc>
          <w:tcPr>
            <w:tcW w:w="132" w:type="pct"/>
            <w:tcBorders>
              <w:top w:val="nil"/>
              <w:left w:val="nil"/>
              <w:bottom w:val="single" w:sz="4" w:space="0" w:color="auto"/>
              <w:right w:val="nil"/>
            </w:tcBorders>
            <w:shd w:val="clear" w:color="000000" w:fill="FFFFFF"/>
            <w:vAlign w:val="center"/>
          </w:tcPr>
          <w:p w14:paraId="7A3139E4" w14:textId="77777777" w:rsidR="009B54F0" w:rsidRPr="009F47D5" w:rsidRDefault="009B54F0" w:rsidP="009B54F0">
            <w:pPr>
              <w:shd w:val="clear" w:color="auto" w:fill="FFFFFF"/>
              <w:jc w:val="center"/>
              <w:rPr>
                <w:rFonts w:ascii="Tahoma" w:hAnsi="Tahoma" w:cs="Tahoma"/>
                <w:b/>
                <w:bCs/>
                <w:i/>
                <w:sz w:val="14"/>
                <w:szCs w:val="14"/>
              </w:rPr>
            </w:pPr>
            <w:r w:rsidRPr="009F47D5">
              <w:rPr>
                <w:rFonts w:ascii="Tahoma" w:hAnsi="Tahoma" w:cs="Tahoma"/>
                <w:b/>
                <w:bCs/>
                <w:i/>
                <w:sz w:val="14"/>
                <w:szCs w:val="14"/>
              </w:rPr>
              <w:t> </w:t>
            </w:r>
          </w:p>
        </w:tc>
        <w:tc>
          <w:tcPr>
            <w:tcW w:w="131" w:type="pct"/>
            <w:tcBorders>
              <w:top w:val="nil"/>
              <w:left w:val="nil"/>
              <w:bottom w:val="single" w:sz="4" w:space="0" w:color="auto"/>
              <w:right w:val="nil"/>
            </w:tcBorders>
            <w:shd w:val="clear" w:color="auto" w:fill="auto"/>
            <w:noWrap/>
            <w:vAlign w:val="center"/>
          </w:tcPr>
          <w:p w14:paraId="4D86DEC2" w14:textId="77777777" w:rsidR="009B54F0" w:rsidRPr="009F47D5" w:rsidRDefault="009B54F0" w:rsidP="009B54F0">
            <w:pPr>
              <w:shd w:val="clear" w:color="auto" w:fill="FFFFFF"/>
              <w:rPr>
                <w:rFonts w:ascii="Tahoma" w:hAnsi="Tahoma" w:cs="Tahoma"/>
                <w:i/>
                <w:sz w:val="14"/>
                <w:szCs w:val="14"/>
              </w:rPr>
            </w:pPr>
          </w:p>
        </w:tc>
        <w:tc>
          <w:tcPr>
            <w:tcW w:w="131" w:type="pct"/>
            <w:tcBorders>
              <w:top w:val="nil"/>
              <w:left w:val="nil"/>
              <w:bottom w:val="single" w:sz="4" w:space="0" w:color="auto"/>
              <w:right w:val="nil"/>
            </w:tcBorders>
            <w:shd w:val="clear" w:color="auto" w:fill="auto"/>
            <w:noWrap/>
            <w:vAlign w:val="center"/>
          </w:tcPr>
          <w:p w14:paraId="4A1C86ED" w14:textId="77777777" w:rsidR="009B54F0" w:rsidRPr="009F47D5" w:rsidRDefault="009B54F0" w:rsidP="009B54F0">
            <w:pPr>
              <w:shd w:val="clear" w:color="auto" w:fill="FFFFFF"/>
              <w:rPr>
                <w:rFonts w:ascii="Tahoma" w:hAnsi="Tahoma" w:cs="Tahoma"/>
                <w:i/>
                <w:sz w:val="14"/>
                <w:szCs w:val="14"/>
              </w:rPr>
            </w:pPr>
          </w:p>
        </w:tc>
        <w:tc>
          <w:tcPr>
            <w:tcW w:w="128" w:type="pct"/>
            <w:tcBorders>
              <w:top w:val="nil"/>
              <w:left w:val="nil"/>
              <w:bottom w:val="single" w:sz="4" w:space="0" w:color="auto"/>
              <w:right w:val="nil"/>
            </w:tcBorders>
            <w:shd w:val="clear" w:color="auto" w:fill="auto"/>
            <w:noWrap/>
            <w:vAlign w:val="center"/>
          </w:tcPr>
          <w:p w14:paraId="437112C1" w14:textId="77777777" w:rsidR="009B54F0" w:rsidRPr="009F47D5" w:rsidRDefault="009B54F0" w:rsidP="009B54F0">
            <w:pPr>
              <w:shd w:val="clear" w:color="auto" w:fill="FFFFFF"/>
              <w:rPr>
                <w:rFonts w:ascii="Tahoma" w:hAnsi="Tahoma" w:cs="Tahoma"/>
                <w:i/>
                <w:sz w:val="14"/>
                <w:szCs w:val="14"/>
              </w:rPr>
            </w:pPr>
          </w:p>
        </w:tc>
        <w:tc>
          <w:tcPr>
            <w:tcW w:w="258" w:type="pct"/>
            <w:tcBorders>
              <w:top w:val="nil"/>
              <w:left w:val="nil"/>
              <w:bottom w:val="single" w:sz="4" w:space="0" w:color="auto"/>
              <w:right w:val="nil"/>
            </w:tcBorders>
            <w:shd w:val="clear" w:color="auto" w:fill="auto"/>
            <w:noWrap/>
            <w:vAlign w:val="center"/>
          </w:tcPr>
          <w:p w14:paraId="63E95C17" w14:textId="77777777" w:rsidR="009B54F0" w:rsidRPr="009F47D5" w:rsidRDefault="009B54F0" w:rsidP="009B54F0">
            <w:pPr>
              <w:shd w:val="clear" w:color="auto" w:fill="FFFFFF"/>
              <w:jc w:val="right"/>
              <w:rPr>
                <w:rFonts w:ascii="Tahoma" w:hAnsi="Tahoma" w:cs="Tahoma"/>
                <w:i/>
                <w:sz w:val="14"/>
                <w:szCs w:val="14"/>
              </w:rPr>
            </w:pPr>
          </w:p>
        </w:tc>
        <w:tc>
          <w:tcPr>
            <w:tcW w:w="131" w:type="pct"/>
            <w:tcBorders>
              <w:top w:val="nil"/>
              <w:left w:val="nil"/>
              <w:bottom w:val="single" w:sz="4" w:space="0" w:color="auto"/>
              <w:right w:val="nil"/>
            </w:tcBorders>
            <w:shd w:val="clear" w:color="auto" w:fill="auto"/>
            <w:noWrap/>
            <w:vAlign w:val="center"/>
          </w:tcPr>
          <w:p w14:paraId="0A7EC05E" w14:textId="77777777" w:rsidR="009B54F0" w:rsidRPr="009F47D5" w:rsidRDefault="009B54F0" w:rsidP="009B54F0">
            <w:pPr>
              <w:shd w:val="clear" w:color="auto" w:fill="FFFFFF"/>
              <w:jc w:val="center"/>
              <w:rPr>
                <w:rFonts w:ascii="Tahoma" w:hAnsi="Tahoma" w:cs="Tahoma"/>
                <w:b/>
                <w:bCs/>
                <w:i/>
                <w:sz w:val="14"/>
                <w:szCs w:val="14"/>
              </w:rPr>
            </w:pPr>
          </w:p>
        </w:tc>
        <w:tc>
          <w:tcPr>
            <w:tcW w:w="155" w:type="pct"/>
            <w:tcBorders>
              <w:top w:val="nil"/>
              <w:left w:val="nil"/>
              <w:bottom w:val="single" w:sz="4" w:space="0" w:color="auto"/>
              <w:right w:val="nil"/>
            </w:tcBorders>
            <w:shd w:val="clear" w:color="auto" w:fill="auto"/>
            <w:noWrap/>
            <w:vAlign w:val="center"/>
          </w:tcPr>
          <w:p w14:paraId="3BA679BD" w14:textId="77777777" w:rsidR="009B54F0" w:rsidRPr="009F47D5" w:rsidRDefault="009B54F0" w:rsidP="009B54F0">
            <w:pPr>
              <w:shd w:val="clear" w:color="auto" w:fill="FFFFFF"/>
              <w:jc w:val="center"/>
              <w:rPr>
                <w:rFonts w:ascii="Tahoma" w:hAnsi="Tahoma" w:cs="Tahoma"/>
                <w:i/>
                <w:sz w:val="14"/>
                <w:szCs w:val="14"/>
              </w:rPr>
            </w:pPr>
          </w:p>
        </w:tc>
        <w:tc>
          <w:tcPr>
            <w:tcW w:w="134" w:type="pct"/>
            <w:gridSpan w:val="2"/>
            <w:tcBorders>
              <w:top w:val="nil"/>
              <w:left w:val="nil"/>
              <w:bottom w:val="single" w:sz="4" w:space="0" w:color="auto"/>
              <w:right w:val="nil"/>
            </w:tcBorders>
            <w:shd w:val="clear" w:color="auto" w:fill="auto"/>
            <w:noWrap/>
            <w:vAlign w:val="center"/>
          </w:tcPr>
          <w:p w14:paraId="7C992C36" w14:textId="77777777" w:rsidR="009B54F0" w:rsidRPr="009F47D5" w:rsidRDefault="009B54F0" w:rsidP="009B54F0">
            <w:pPr>
              <w:shd w:val="clear" w:color="auto" w:fill="FFFFFF"/>
              <w:jc w:val="center"/>
              <w:rPr>
                <w:rFonts w:ascii="Tahoma" w:hAnsi="Tahoma" w:cs="Tahoma"/>
                <w:b/>
                <w:bCs/>
                <w:i/>
                <w:sz w:val="14"/>
                <w:szCs w:val="14"/>
              </w:rPr>
            </w:pPr>
          </w:p>
        </w:tc>
        <w:tc>
          <w:tcPr>
            <w:tcW w:w="108" w:type="pct"/>
            <w:gridSpan w:val="2"/>
            <w:tcBorders>
              <w:top w:val="nil"/>
              <w:left w:val="nil"/>
              <w:bottom w:val="single" w:sz="4" w:space="0" w:color="auto"/>
              <w:right w:val="nil"/>
            </w:tcBorders>
            <w:shd w:val="clear" w:color="auto" w:fill="auto"/>
            <w:noWrap/>
            <w:vAlign w:val="center"/>
          </w:tcPr>
          <w:p w14:paraId="1B420AAE" w14:textId="77777777" w:rsidR="009B54F0" w:rsidRPr="009F47D5" w:rsidRDefault="009B54F0" w:rsidP="009B54F0">
            <w:pPr>
              <w:shd w:val="clear" w:color="auto" w:fill="FFFFFF"/>
              <w:rPr>
                <w:rFonts w:ascii="Tahoma" w:hAnsi="Tahoma" w:cs="Tahoma"/>
                <w:i/>
                <w:sz w:val="14"/>
                <w:szCs w:val="14"/>
              </w:rPr>
            </w:pPr>
          </w:p>
        </w:tc>
      </w:tr>
      <w:tr w:rsidR="009B54F0" w:rsidRPr="009F47D5" w14:paraId="70B77B33" w14:textId="77777777" w:rsidTr="009B54F0">
        <w:trPr>
          <w:gridAfter w:val="7"/>
          <w:wAfter w:w="363" w:type="pct"/>
          <w:trHeight w:val="255"/>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A8FF7"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X</w:t>
            </w:r>
          </w:p>
        </w:tc>
        <w:tc>
          <w:tcPr>
            <w:tcW w:w="1936"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07F1DFDC"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Наименование Дистрибьютора</w:t>
            </w:r>
          </w:p>
        </w:tc>
        <w:tc>
          <w:tcPr>
            <w:tcW w:w="2262" w:type="pct"/>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6525A854"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Реквизиты Договора</w:t>
            </w:r>
          </w:p>
        </w:tc>
      </w:tr>
      <w:tr w:rsidR="009B54F0" w:rsidRPr="009F47D5" w14:paraId="344A2603" w14:textId="77777777" w:rsidTr="009B54F0">
        <w:trPr>
          <w:gridAfter w:val="7"/>
          <w:wAfter w:w="363" w:type="pct"/>
          <w:trHeight w:val="255"/>
        </w:trPr>
        <w:tc>
          <w:tcPr>
            <w:tcW w:w="44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FE47D1"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936" w:type="pct"/>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3B15F32B"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262" w:type="pct"/>
            <w:gridSpan w:val="16"/>
            <w:tcBorders>
              <w:top w:val="single" w:sz="4" w:space="0" w:color="auto"/>
              <w:left w:val="single" w:sz="4" w:space="0" w:color="auto"/>
              <w:bottom w:val="single" w:sz="4" w:space="0" w:color="auto"/>
              <w:right w:val="single" w:sz="4" w:space="0" w:color="auto"/>
            </w:tcBorders>
            <w:shd w:val="clear" w:color="000000" w:fill="FFFFFF"/>
            <w:vAlign w:val="center"/>
          </w:tcPr>
          <w:p w14:paraId="541E9515"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308AC7BF" w14:textId="77777777" w:rsidTr="009B54F0">
        <w:trPr>
          <w:gridAfter w:val="4"/>
          <w:wAfter w:w="204" w:type="pct"/>
          <w:trHeight w:val="300"/>
        </w:trPr>
        <w:tc>
          <w:tcPr>
            <w:tcW w:w="44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A123B3"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2</w:t>
            </w:r>
          </w:p>
        </w:tc>
        <w:tc>
          <w:tcPr>
            <w:tcW w:w="780" w:type="pct"/>
            <w:tcBorders>
              <w:top w:val="single" w:sz="4" w:space="0" w:color="auto"/>
              <w:left w:val="nil"/>
              <w:bottom w:val="single" w:sz="4" w:space="0" w:color="auto"/>
              <w:right w:val="nil"/>
            </w:tcBorders>
            <w:shd w:val="clear" w:color="000000" w:fill="FFFFFF"/>
            <w:vAlign w:val="center"/>
          </w:tcPr>
          <w:p w14:paraId="0FE33F01"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Дата начала Отчетного периода</w:t>
            </w:r>
          </w:p>
        </w:tc>
        <w:tc>
          <w:tcPr>
            <w:tcW w:w="132" w:type="pct"/>
            <w:tcBorders>
              <w:top w:val="single" w:sz="4" w:space="0" w:color="auto"/>
              <w:left w:val="single" w:sz="4" w:space="0" w:color="auto"/>
              <w:bottom w:val="single" w:sz="4" w:space="0" w:color="auto"/>
              <w:right w:val="single" w:sz="4" w:space="0" w:color="auto"/>
            </w:tcBorders>
            <w:shd w:val="clear" w:color="000000" w:fill="FFFFFF"/>
            <w:vAlign w:val="center"/>
          </w:tcPr>
          <w:p w14:paraId="1BF4CCF3"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132" w:type="pct"/>
            <w:tcBorders>
              <w:top w:val="single" w:sz="4" w:space="0" w:color="auto"/>
              <w:left w:val="nil"/>
              <w:bottom w:val="single" w:sz="4" w:space="0" w:color="auto"/>
              <w:right w:val="single" w:sz="4" w:space="0" w:color="auto"/>
            </w:tcBorders>
            <w:shd w:val="clear" w:color="000000" w:fill="FFFFFF"/>
            <w:vAlign w:val="center"/>
          </w:tcPr>
          <w:p w14:paraId="196759FA"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28" w:type="pct"/>
            <w:tcBorders>
              <w:top w:val="single" w:sz="4" w:space="0" w:color="auto"/>
              <w:left w:val="nil"/>
              <w:bottom w:val="single" w:sz="4" w:space="0" w:color="auto"/>
              <w:right w:val="nil"/>
            </w:tcBorders>
            <w:shd w:val="clear" w:color="000000" w:fill="FFFFFF"/>
            <w:vAlign w:val="center"/>
          </w:tcPr>
          <w:p w14:paraId="2CF37B2D"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132" w:type="pct"/>
            <w:tcBorders>
              <w:top w:val="single" w:sz="4" w:space="0" w:color="auto"/>
              <w:left w:val="single" w:sz="4" w:space="0" w:color="auto"/>
              <w:bottom w:val="single" w:sz="4" w:space="0" w:color="auto"/>
              <w:right w:val="single" w:sz="4" w:space="0" w:color="auto"/>
            </w:tcBorders>
            <w:shd w:val="clear" w:color="000000" w:fill="FFFFFF"/>
            <w:vAlign w:val="center"/>
          </w:tcPr>
          <w:p w14:paraId="13C93F66"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32" w:type="pct"/>
            <w:tcBorders>
              <w:top w:val="single" w:sz="4" w:space="0" w:color="auto"/>
              <w:left w:val="nil"/>
              <w:bottom w:val="single" w:sz="4" w:space="0" w:color="auto"/>
              <w:right w:val="single" w:sz="4" w:space="0" w:color="auto"/>
            </w:tcBorders>
            <w:shd w:val="clear" w:color="000000" w:fill="FFFFFF"/>
            <w:vAlign w:val="center"/>
          </w:tcPr>
          <w:p w14:paraId="2A91DB90"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128" w:type="pct"/>
            <w:tcBorders>
              <w:top w:val="single" w:sz="4" w:space="0" w:color="auto"/>
              <w:left w:val="nil"/>
              <w:bottom w:val="single" w:sz="4" w:space="0" w:color="auto"/>
              <w:right w:val="nil"/>
            </w:tcBorders>
            <w:shd w:val="clear" w:color="000000" w:fill="FFFFFF"/>
            <w:vAlign w:val="center"/>
          </w:tcPr>
          <w:p w14:paraId="38A0DCEF"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132" w:type="pct"/>
            <w:tcBorders>
              <w:top w:val="single" w:sz="4" w:space="0" w:color="auto"/>
              <w:left w:val="single" w:sz="4" w:space="0" w:color="auto"/>
              <w:bottom w:val="single" w:sz="4" w:space="0" w:color="auto"/>
              <w:right w:val="single" w:sz="4" w:space="0" w:color="auto"/>
            </w:tcBorders>
            <w:shd w:val="clear" w:color="000000" w:fill="FFFFFF"/>
            <w:vAlign w:val="center"/>
          </w:tcPr>
          <w:p w14:paraId="0E488A74"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31" w:type="pct"/>
            <w:tcBorders>
              <w:top w:val="single" w:sz="4" w:space="0" w:color="auto"/>
              <w:left w:val="nil"/>
              <w:bottom w:val="single" w:sz="4" w:space="0" w:color="auto"/>
              <w:right w:val="single" w:sz="4" w:space="0" w:color="auto"/>
            </w:tcBorders>
            <w:shd w:val="clear" w:color="000000" w:fill="FFFFFF"/>
            <w:vAlign w:val="center"/>
          </w:tcPr>
          <w:p w14:paraId="0FF43E83"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111" w:type="pct"/>
            <w:tcBorders>
              <w:top w:val="single" w:sz="4" w:space="0" w:color="auto"/>
              <w:left w:val="nil"/>
              <w:bottom w:val="single" w:sz="4" w:space="0" w:color="auto"/>
              <w:right w:val="nil"/>
            </w:tcBorders>
            <w:shd w:val="clear" w:color="000000" w:fill="FFFFFF"/>
            <w:vAlign w:val="center"/>
          </w:tcPr>
          <w:p w14:paraId="280EEE2D"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245" w:type="pct"/>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5FD3EBDE"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Дата конца Отчетного периода</w:t>
            </w:r>
          </w:p>
        </w:tc>
        <w:tc>
          <w:tcPr>
            <w:tcW w:w="131" w:type="pct"/>
            <w:tcBorders>
              <w:top w:val="single" w:sz="4" w:space="0" w:color="auto"/>
              <w:left w:val="nil"/>
              <w:bottom w:val="single" w:sz="4" w:space="0" w:color="auto"/>
              <w:right w:val="single" w:sz="4" w:space="0" w:color="auto"/>
            </w:tcBorders>
            <w:shd w:val="clear" w:color="000000" w:fill="FFFFFF"/>
            <w:vAlign w:val="center"/>
          </w:tcPr>
          <w:p w14:paraId="600C9457"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131" w:type="pct"/>
            <w:tcBorders>
              <w:top w:val="single" w:sz="4" w:space="0" w:color="auto"/>
              <w:left w:val="nil"/>
              <w:bottom w:val="single" w:sz="4" w:space="0" w:color="auto"/>
              <w:right w:val="single" w:sz="4" w:space="0" w:color="auto"/>
            </w:tcBorders>
            <w:shd w:val="clear" w:color="000000" w:fill="FFFFFF"/>
            <w:vAlign w:val="center"/>
          </w:tcPr>
          <w:p w14:paraId="5DA3AEA3"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28" w:type="pct"/>
            <w:tcBorders>
              <w:top w:val="single" w:sz="4" w:space="0" w:color="auto"/>
              <w:left w:val="nil"/>
              <w:bottom w:val="single" w:sz="4" w:space="0" w:color="auto"/>
              <w:right w:val="single" w:sz="4" w:space="0" w:color="auto"/>
            </w:tcBorders>
            <w:shd w:val="clear" w:color="000000" w:fill="FFFFFF"/>
            <w:vAlign w:val="center"/>
          </w:tcPr>
          <w:p w14:paraId="6B6F85AB"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258" w:type="pct"/>
            <w:tcBorders>
              <w:top w:val="single" w:sz="4" w:space="0" w:color="auto"/>
              <w:left w:val="nil"/>
              <w:bottom w:val="single" w:sz="4" w:space="0" w:color="auto"/>
              <w:right w:val="single" w:sz="4" w:space="0" w:color="auto"/>
            </w:tcBorders>
            <w:shd w:val="clear" w:color="000000" w:fill="FFFFFF"/>
            <w:vAlign w:val="center"/>
          </w:tcPr>
          <w:p w14:paraId="3067E4E3"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31" w:type="pct"/>
            <w:tcBorders>
              <w:top w:val="single" w:sz="4" w:space="0" w:color="auto"/>
              <w:left w:val="nil"/>
              <w:bottom w:val="single" w:sz="4" w:space="0" w:color="auto"/>
              <w:right w:val="single" w:sz="4" w:space="0" w:color="auto"/>
            </w:tcBorders>
            <w:shd w:val="clear" w:color="000000" w:fill="FFFFFF"/>
            <w:vAlign w:val="center"/>
          </w:tcPr>
          <w:p w14:paraId="1CC4A45F"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155" w:type="pct"/>
            <w:tcBorders>
              <w:top w:val="single" w:sz="4" w:space="0" w:color="auto"/>
              <w:left w:val="nil"/>
              <w:bottom w:val="single" w:sz="4" w:space="0" w:color="auto"/>
              <w:right w:val="single" w:sz="4" w:space="0" w:color="auto"/>
            </w:tcBorders>
            <w:shd w:val="clear" w:color="000000" w:fill="FFFFFF"/>
            <w:vAlign w:val="center"/>
          </w:tcPr>
          <w:p w14:paraId="3EE28410"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134" w:type="pct"/>
            <w:gridSpan w:val="2"/>
            <w:tcBorders>
              <w:top w:val="single" w:sz="4" w:space="0" w:color="auto"/>
              <w:left w:val="nil"/>
              <w:bottom w:val="single" w:sz="4" w:space="0" w:color="auto"/>
              <w:right w:val="single" w:sz="4" w:space="0" w:color="auto"/>
            </w:tcBorders>
            <w:shd w:val="clear" w:color="000000" w:fill="FFFFFF"/>
            <w:vAlign w:val="center"/>
          </w:tcPr>
          <w:p w14:paraId="12F13275"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08" w:type="pct"/>
            <w:gridSpan w:val="2"/>
            <w:tcBorders>
              <w:top w:val="single" w:sz="4" w:space="0" w:color="auto"/>
              <w:left w:val="nil"/>
              <w:bottom w:val="single" w:sz="4" w:space="0" w:color="auto"/>
              <w:right w:val="single" w:sz="4" w:space="0" w:color="auto"/>
            </w:tcBorders>
            <w:shd w:val="clear" w:color="000000" w:fill="FFFFFF"/>
            <w:vAlign w:val="center"/>
          </w:tcPr>
          <w:p w14:paraId="4A296169"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r>
      <w:tr w:rsidR="009B54F0" w:rsidRPr="009F47D5" w14:paraId="295A3523" w14:textId="77777777" w:rsidTr="009B54F0">
        <w:trPr>
          <w:gridAfter w:val="7"/>
          <w:wAfter w:w="363" w:type="pct"/>
          <w:trHeight w:val="615"/>
        </w:trPr>
        <w:tc>
          <w:tcPr>
            <w:tcW w:w="4637" w:type="pct"/>
            <w:gridSpan w:val="27"/>
            <w:tcBorders>
              <w:top w:val="single" w:sz="4" w:space="0" w:color="auto"/>
              <w:left w:val="single" w:sz="4" w:space="0" w:color="auto"/>
              <w:bottom w:val="single" w:sz="4" w:space="0" w:color="auto"/>
              <w:right w:val="single" w:sz="4" w:space="0" w:color="auto"/>
            </w:tcBorders>
            <w:shd w:val="clear" w:color="auto" w:fill="auto"/>
          </w:tcPr>
          <w:p w14:paraId="571DB29E" w14:textId="4A5951C2" w:rsidR="009B54F0" w:rsidRPr="009F47D5" w:rsidRDefault="009B54F0" w:rsidP="009B54F0">
            <w:pPr>
              <w:shd w:val="clear" w:color="auto" w:fill="FFFFFF"/>
              <w:spacing w:after="194"/>
              <w:rPr>
                <w:rFonts w:ascii="Tahoma" w:hAnsi="Tahoma" w:cs="Tahoma"/>
                <w:sz w:val="14"/>
                <w:szCs w:val="14"/>
              </w:rPr>
            </w:pPr>
            <w:r w:rsidRPr="009F47D5">
              <w:rPr>
                <w:rFonts w:ascii="Tahoma" w:hAnsi="Tahoma" w:cs="Tahoma"/>
                <w:sz w:val="14"/>
                <w:szCs w:val="14"/>
              </w:rPr>
              <w:t xml:space="preserve">Дистрибьютор в лице своего уполномоченного представителя составил, а АО "КИВИ" (далее - "Оператор </w:t>
            </w:r>
            <w:r w:rsidR="00FF4551">
              <w:rPr>
                <w:rFonts w:ascii="Tahoma" w:hAnsi="Tahoma" w:cs="Tahoma"/>
                <w:sz w:val="14"/>
                <w:szCs w:val="14"/>
              </w:rPr>
              <w:t>Сервиса</w:t>
            </w:r>
            <w:r w:rsidRPr="009F47D5">
              <w:rPr>
                <w:rFonts w:ascii="Tahoma" w:hAnsi="Tahoma" w:cs="Tahoma"/>
                <w:sz w:val="14"/>
                <w:szCs w:val="14"/>
              </w:rPr>
              <w:t>" или "О</w:t>
            </w:r>
            <w:r w:rsidR="00FF4551">
              <w:rPr>
                <w:rFonts w:ascii="Tahoma" w:hAnsi="Tahoma" w:cs="Tahoma"/>
                <w:sz w:val="14"/>
                <w:szCs w:val="14"/>
              </w:rPr>
              <w:t>С</w:t>
            </w:r>
            <w:r w:rsidRPr="009F47D5">
              <w:rPr>
                <w:rFonts w:ascii="Tahoma" w:hAnsi="Tahoma" w:cs="Tahoma"/>
                <w:sz w:val="14"/>
                <w:szCs w:val="14"/>
              </w:rPr>
              <w:t>"), в лице уполномоченного представителя, действующего на основании доверенности, утвердил настоящий Отчет об исполнении Договора с нижеприведенными данными.</w:t>
            </w:r>
          </w:p>
        </w:tc>
      </w:tr>
      <w:tr w:rsidR="009B54F0" w:rsidRPr="009F47D5" w14:paraId="36372A69" w14:textId="77777777" w:rsidTr="009B54F0">
        <w:trPr>
          <w:gridAfter w:val="7"/>
          <w:wAfter w:w="363" w:type="pct"/>
          <w:trHeight w:val="465"/>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B53C1C"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noProof/>
                <w:sz w:val="14"/>
                <w:szCs w:val="14"/>
              </w:rPr>
              <mc:AlternateContent>
                <mc:Choice Requires="wps">
                  <w:drawing>
                    <wp:anchor distT="0" distB="0" distL="114300" distR="114300" simplePos="0" relativeHeight="251664384" behindDoc="0" locked="0" layoutInCell="1" allowOverlap="1" wp14:anchorId="71309C5C" wp14:editId="70EB6C1B">
                      <wp:simplePos x="0" y="0"/>
                      <wp:positionH relativeFrom="column">
                        <wp:posOffset>85725</wp:posOffset>
                      </wp:positionH>
                      <wp:positionV relativeFrom="paragraph">
                        <wp:posOffset>76200</wp:posOffset>
                      </wp:positionV>
                      <wp:extent cx="161925" cy="15240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137412" cy="129778"/>
                              </a:xfrm>
                              <a:prstGeom prst="rect">
                                <a:avLst/>
                              </a:prstGeom>
                            </wps:spPr>
                            <wps:style>
                              <a:lnRef idx="2">
                                <a:schemeClr val="dk1">
                                  <a:shade val="50000"/>
                                </a:schemeClr>
                              </a:lnRef>
                              <a:fillRef idx="1">
                                <a:schemeClr val="dk1"/>
                              </a:fillRef>
                              <a:effectRef idx="0">
                                <a:schemeClr val="dk1"/>
                              </a:effectRef>
                              <a:fontRef idx="minor">
                                <a:schemeClr val="lt1"/>
                              </a:fontRef>
                            </wps:style>
                            <wps:bodyPr vertOverflow="clip" rtlCol="0" anchor="ctr"/>
                          </wps:wsp>
                        </a:graphicData>
                      </a:graphic>
                      <wp14:sizeRelH relativeFrom="page">
                        <wp14:pctWidth>0</wp14:pctWidth>
                      </wp14:sizeRelH>
                      <wp14:sizeRelV relativeFrom="page">
                        <wp14:pctHeight>0</wp14:pctHeight>
                      </wp14:sizeRelV>
                    </wp:anchor>
                  </w:drawing>
                </mc:Choice>
                <mc:Fallback>
                  <w:pict>
                    <v:rect w14:anchorId="13E8AEAB" id="Прямоугольник 22" o:spid="_x0000_s1026" style="position:absolute;margin-left:6.75pt;margin-top:6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AHBwIAABQEAAAOAAAAZHJzL2Uyb0RvYy54bWysU0luFDEU3SNxB8t7ugaGDqWuziIRbBCJ&#10;CBzAcdldFp5km67uHRJbJI7AIdhEDDlD9Y34tisVxg2iFi4P/73//vP36ninJNoy54XRLa4WJUZM&#10;U9MJvWnxq5dP7h1h5APRHZFGsxbvmcfH67t3VoNtWG16IzvmEJBo3wy2xX0ItikKT3umiF8YyzQc&#10;cuMUCbB0m6JzZAB2JYu6LB8Vg3GddYYy72H3NB/ideLnnNFwxrlnAckWg7aQRpfGyzgW6xVpNo7Y&#10;XtBJBvkHFYoIDUlnqlMSCHrjxG9USlBnvOFhQY0qDOeCslQDVFOVv1Rz0RPLUi1gjrezTf7/0dLn&#10;23OHRNfiusZIEwV3NH48vD18GL+O14d346fxevxyeD9+G6/GzwiCwLHB+gaAF/bcTSsP01j+jjsV&#10;/1AY2iWX97PLbBcQhc3q/vJBBckoHFX14+XyKHIWt2DrfHjKjEJx0mIHl5i8JdtnPuTQmxDARTE5&#10;fZqFvWRRgdQvGIfCIGGd0Kml2Il0aEugGbrXVd7uScfy1sMSvknLHJ2UJbLIyoWUM+9EEFv1Z96s&#10;cYqNMJY6cQaWfxOUgXN0ymh0mIFKaOP+BJahmoTzHH9jTLYjOnNpuj1cNbzVcAYDl2ZoMZXCYuSC&#10;PDH5gRBNewPvgwaXCCMSWi+5MD2T2Ns/rlOq28e8/g4AAP//AwBQSwMEFAAGAAgAAAAhAMHs5pzc&#10;AAAABwEAAA8AAABkcnMvZG93bnJldi54bWxMj8FOwzAQRO9I/IO1SFwQdWhFRdM4ValAuaQHQj/A&#10;iZckIl5HtpsGvp7lBKfRaEazb7PdbAcxoQ+9IwUPiwQEUuNMT62C0/vr/ROIEDUZPThCBV8YYJdf&#10;X2U6Ne5CbzhVsRU8QiHVCroYx1TK0HRodVi4EYmzD+etjmx9K43XFx63g1wmyVpa3RNf6PSIhw6b&#10;z+psFXxP9ako9qW+O1aH0hfh+aVsZ6Vub+b9FkTEOf6V4Ref0SFnptqdyQQxsF89cpN1yS9xvtqw&#10;1qzrBGSeyf/8+Q8AAAD//wMAUEsBAi0AFAAGAAgAAAAhALaDOJL+AAAA4QEAABMAAAAAAAAAAAAA&#10;AAAAAAAAAFtDb250ZW50X1R5cGVzXS54bWxQSwECLQAUAAYACAAAACEAOP0h/9YAAACUAQAACwAA&#10;AAAAAAAAAAAAAAAvAQAAX3JlbHMvLnJlbHNQSwECLQAUAAYACAAAACEARJMgBwcCAAAUBAAADgAA&#10;AAAAAAAAAAAAAAAuAgAAZHJzL2Uyb0RvYy54bWxQSwECLQAUAAYACAAAACEAwezmnNwAAAAHAQAA&#10;DwAAAAAAAAAAAAAAAABhBAAAZHJzL2Rvd25yZXYueG1sUEsFBgAAAAAEAAQA8wAAAGoFAAAAAA==&#10;" fillcolor="black [3200]" strokecolor="black [1600]" strokeweight="1p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580"/>
            </w:tblGrid>
            <w:tr w:rsidR="009B54F0" w:rsidRPr="009F47D5" w14:paraId="382F2456" w14:textId="77777777" w:rsidTr="009B54F0">
              <w:trPr>
                <w:trHeight w:val="465"/>
                <w:tblCellSpacing w:w="0" w:type="dxa"/>
              </w:trPr>
              <w:tc>
                <w:tcPr>
                  <w:tcW w:w="580" w:type="dxa"/>
                  <w:tcBorders>
                    <w:top w:val="nil"/>
                    <w:left w:val="single" w:sz="8" w:space="0" w:color="auto"/>
                    <w:bottom w:val="single" w:sz="8" w:space="0" w:color="auto"/>
                    <w:right w:val="single" w:sz="4" w:space="0" w:color="auto"/>
                  </w:tcBorders>
                  <w:shd w:val="clear" w:color="auto" w:fill="auto"/>
                  <w:noWrap/>
                  <w:vAlign w:val="center"/>
                </w:tcPr>
                <w:p w14:paraId="37CFC115" w14:textId="77777777" w:rsidR="009B54F0" w:rsidRPr="0080379B" w:rsidRDefault="009B54F0" w:rsidP="009B54F0">
                  <w:pPr>
                    <w:shd w:val="clear" w:color="auto" w:fill="FFFFFF"/>
                    <w:jc w:val="center"/>
                    <w:rPr>
                      <w:rFonts w:ascii="Tahoma" w:hAnsi="Tahoma" w:cs="Tahoma"/>
                      <w:b/>
                      <w:bCs/>
                      <w:sz w:val="14"/>
                      <w:szCs w:val="14"/>
                    </w:rPr>
                  </w:pPr>
                  <w:r w:rsidRPr="0080379B">
                    <w:rPr>
                      <w:rFonts w:ascii="Tahoma" w:hAnsi="Tahoma" w:cs="Tahoma"/>
                      <w:b/>
                      <w:bCs/>
                      <w:sz w:val="14"/>
                      <w:szCs w:val="14"/>
                    </w:rPr>
                    <w:t> </w:t>
                  </w:r>
                </w:p>
              </w:tc>
            </w:tr>
          </w:tbl>
          <w:p w14:paraId="0391CBB1" w14:textId="77777777" w:rsidR="009B54F0" w:rsidRPr="009F47D5" w:rsidRDefault="009B54F0" w:rsidP="009B54F0">
            <w:pPr>
              <w:shd w:val="clear" w:color="auto" w:fill="FFFFFF"/>
              <w:rPr>
                <w:rFonts w:ascii="Tahoma" w:hAnsi="Tahoma" w:cs="Tahoma"/>
                <w:sz w:val="14"/>
                <w:szCs w:val="14"/>
              </w:rPr>
            </w:pPr>
          </w:p>
        </w:tc>
        <w:tc>
          <w:tcPr>
            <w:tcW w:w="3959" w:type="pct"/>
            <w:gridSpan w:val="24"/>
            <w:tcBorders>
              <w:top w:val="single" w:sz="4" w:space="0" w:color="auto"/>
              <w:left w:val="single" w:sz="4" w:space="0" w:color="auto"/>
              <w:bottom w:val="single" w:sz="4" w:space="0" w:color="auto"/>
              <w:right w:val="single" w:sz="4" w:space="0" w:color="auto"/>
            </w:tcBorders>
            <w:shd w:val="clear" w:color="auto" w:fill="auto"/>
          </w:tcPr>
          <w:p w14:paraId="0B3FED9E" w14:textId="7268E8AC"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В отчетном месяце вознаграждение Дистрибьютора рассчитано Оператором </w:t>
            </w:r>
            <w:r w:rsidR="00FF4551">
              <w:rPr>
                <w:rFonts w:ascii="Tahoma" w:hAnsi="Tahoma" w:cs="Tahoma"/>
                <w:sz w:val="14"/>
                <w:szCs w:val="14"/>
              </w:rPr>
              <w:t>Сервиса</w:t>
            </w:r>
            <w:r w:rsidRPr="009F47D5">
              <w:rPr>
                <w:rFonts w:ascii="Tahoma" w:hAnsi="Tahoma" w:cs="Tahoma"/>
                <w:sz w:val="14"/>
                <w:szCs w:val="14"/>
              </w:rPr>
              <w:t xml:space="preserve">, исходя из Тарифного плана № </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8B6F3C"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14</w:t>
            </w:r>
          </w:p>
        </w:tc>
      </w:tr>
      <w:tr w:rsidR="009B54F0" w:rsidRPr="009F47D5" w14:paraId="6F88EC67" w14:textId="77777777" w:rsidTr="009B54F0">
        <w:trPr>
          <w:gridAfter w:val="7"/>
          <w:wAfter w:w="363" w:type="pct"/>
          <w:trHeight w:val="240"/>
        </w:trPr>
        <w:tc>
          <w:tcPr>
            <w:tcW w:w="440" w:type="pct"/>
            <w:tcBorders>
              <w:top w:val="single" w:sz="4" w:space="0" w:color="auto"/>
              <w:left w:val="single" w:sz="4" w:space="0" w:color="auto"/>
              <w:bottom w:val="single" w:sz="4" w:space="0" w:color="auto"/>
              <w:right w:val="single" w:sz="4" w:space="0" w:color="auto"/>
            </w:tcBorders>
            <w:shd w:val="clear" w:color="auto" w:fill="auto"/>
            <w:vAlign w:val="bottom"/>
          </w:tcPr>
          <w:p w14:paraId="7D62E145"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3181" w:type="pct"/>
            <w:gridSpan w:val="19"/>
            <w:tcBorders>
              <w:top w:val="single" w:sz="4" w:space="0" w:color="auto"/>
              <w:left w:val="nil"/>
              <w:bottom w:val="single" w:sz="4" w:space="0" w:color="auto"/>
              <w:right w:val="single" w:sz="4" w:space="0" w:color="auto"/>
            </w:tcBorders>
            <w:shd w:val="clear" w:color="auto" w:fill="auto"/>
            <w:vAlign w:val="bottom"/>
          </w:tcPr>
          <w:p w14:paraId="5569202E"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на начало Отчетного периода</w:t>
            </w:r>
          </w:p>
        </w:tc>
        <w:tc>
          <w:tcPr>
            <w:tcW w:w="1017" w:type="pct"/>
            <w:gridSpan w:val="7"/>
            <w:tcBorders>
              <w:top w:val="single" w:sz="4" w:space="0" w:color="auto"/>
              <w:left w:val="nil"/>
              <w:bottom w:val="single" w:sz="4" w:space="0" w:color="auto"/>
              <w:right w:val="single" w:sz="4" w:space="0" w:color="auto"/>
            </w:tcBorders>
            <w:shd w:val="clear" w:color="auto" w:fill="auto"/>
            <w:vAlign w:val="bottom"/>
          </w:tcPr>
          <w:p w14:paraId="3D047853"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Сумма,  руб.</w:t>
            </w:r>
          </w:p>
        </w:tc>
      </w:tr>
      <w:tr w:rsidR="009B54F0" w:rsidRPr="009F47D5" w14:paraId="58603B1E" w14:textId="77777777" w:rsidTr="009B54F0">
        <w:trPr>
          <w:gridAfter w:val="7"/>
          <w:wAfter w:w="363" w:type="pct"/>
          <w:trHeight w:val="240"/>
        </w:trPr>
        <w:tc>
          <w:tcPr>
            <w:tcW w:w="440" w:type="pct"/>
            <w:tcBorders>
              <w:top w:val="single" w:sz="4" w:space="0" w:color="auto"/>
              <w:left w:val="single" w:sz="4" w:space="0" w:color="auto"/>
              <w:bottom w:val="single" w:sz="4" w:space="0" w:color="auto"/>
              <w:right w:val="single" w:sz="4" w:space="0" w:color="auto"/>
            </w:tcBorders>
            <w:shd w:val="clear" w:color="auto" w:fill="auto"/>
            <w:vAlign w:val="bottom"/>
          </w:tcPr>
          <w:p w14:paraId="72E22CF7"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4</w:t>
            </w:r>
          </w:p>
        </w:tc>
        <w:tc>
          <w:tcPr>
            <w:tcW w:w="3181" w:type="pct"/>
            <w:gridSpan w:val="19"/>
            <w:tcBorders>
              <w:top w:val="single" w:sz="4" w:space="0" w:color="auto"/>
              <w:left w:val="nil"/>
              <w:bottom w:val="single" w:sz="4" w:space="0" w:color="auto"/>
              <w:right w:val="single" w:sz="4" w:space="0" w:color="auto"/>
            </w:tcBorders>
            <w:shd w:val="clear" w:color="auto" w:fill="auto"/>
            <w:vAlign w:val="center"/>
          </w:tcPr>
          <w:p w14:paraId="69E4022E" w14:textId="77777777" w:rsidR="009B54F0" w:rsidRPr="009F47D5" w:rsidRDefault="009B54F0" w:rsidP="00557CD5">
            <w:pPr>
              <w:shd w:val="clear" w:color="auto" w:fill="FFFFFF"/>
              <w:rPr>
                <w:rFonts w:ascii="Tahoma" w:hAnsi="Tahoma" w:cs="Tahoma"/>
                <w:sz w:val="14"/>
                <w:szCs w:val="14"/>
              </w:rPr>
            </w:pPr>
            <w:r w:rsidRPr="009F47D5">
              <w:rPr>
                <w:rFonts w:ascii="Tahoma" w:hAnsi="Tahoma" w:cs="Tahoma"/>
                <w:sz w:val="14"/>
                <w:szCs w:val="14"/>
              </w:rPr>
              <w:t xml:space="preserve">Остаток </w:t>
            </w:r>
            <w:r w:rsidR="00557CD5">
              <w:rPr>
                <w:rFonts w:ascii="Tahoma" w:hAnsi="Tahoma" w:cs="Tahoma"/>
                <w:sz w:val="14"/>
                <w:szCs w:val="14"/>
              </w:rPr>
              <w:t>Ф</w:t>
            </w:r>
            <w:r w:rsidRPr="009F47D5">
              <w:rPr>
                <w:rFonts w:ascii="Tahoma" w:hAnsi="Tahoma" w:cs="Tahoma"/>
                <w:sz w:val="14"/>
                <w:szCs w:val="14"/>
              </w:rPr>
              <w:t>онда</w:t>
            </w:r>
            <w:r w:rsidR="00557CD5">
              <w:rPr>
                <w:rFonts w:ascii="Tahoma" w:hAnsi="Tahoma" w:cs="Tahoma"/>
                <w:sz w:val="14"/>
                <w:szCs w:val="14"/>
              </w:rPr>
              <w:t xml:space="preserve"> расчетов</w:t>
            </w:r>
            <w:r w:rsidRPr="009F47D5">
              <w:rPr>
                <w:rFonts w:ascii="Tahoma" w:hAnsi="Tahoma" w:cs="Tahoma"/>
                <w:sz w:val="14"/>
                <w:szCs w:val="14"/>
              </w:rPr>
              <w:t xml:space="preserve"> Дистрибьютора</w:t>
            </w:r>
          </w:p>
        </w:tc>
        <w:tc>
          <w:tcPr>
            <w:tcW w:w="1017" w:type="pct"/>
            <w:gridSpan w:val="7"/>
            <w:tcBorders>
              <w:top w:val="single" w:sz="4" w:space="0" w:color="auto"/>
              <w:left w:val="nil"/>
              <w:bottom w:val="single" w:sz="4" w:space="0" w:color="auto"/>
              <w:right w:val="single" w:sz="4" w:space="0" w:color="auto"/>
            </w:tcBorders>
            <w:shd w:val="clear" w:color="auto" w:fill="auto"/>
            <w:vAlign w:val="center"/>
          </w:tcPr>
          <w:p w14:paraId="6B3481B0"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630EBDF1" w14:textId="77777777" w:rsidTr="009B54F0">
        <w:trPr>
          <w:gridAfter w:val="7"/>
          <w:wAfter w:w="363" w:type="pct"/>
          <w:trHeight w:val="480"/>
        </w:trPr>
        <w:tc>
          <w:tcPr>
            <w:tcW w:w="440" w:type="pct"/>
            <w:tcBorders>
              <w:top w:val="nil"/>
              <w:left w:val="single" w:sz="8" w:space="0" w:color="auto"/>
              <w:bottom w:val="single" w:sz="4" w:space="0" w:color="auto"/>
              <w:right w:val="single" w:sz="4" w:space="0" w:color="auto"/>
            </w:tcBorders>
            <w:shd w:val="clear" w:color="auto" w:fill="auto"/>
            <w:vAlign w:val="bottom"/>
          </w:tcPr>
          <w:p w14:paraId="7EC8C33D"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5</w:t>
            </w:r>
          </w:p>
        </w:tc>
        <w:tc>
          <w:tcPr>
            <w:tcW w:w="3181" w:type="pct"/>
            <w:gridSpan w:val="19"/>
            <w:tcBorders>
              <w:top w:val="single" w:sz="4" w:space="0" w:color="auto"/>
              <w:left w:val="nil"/>
              <w:bottom w:val="single" w:sz="4" w:space="0" w:color="auto"/>
              <w:right w:val="single" w:sz="4" w:space="0" w:color="000000"/>
            </w:tcBorders>
            <w:shd w:val="clear" w:color="auto" w:fill="auto"/>
            <w:vAlign w:val="center"/>
          </w:tcPr>
          <w:p w14:paraId="76F6F717" w14:textId="3DB30745" w:rsidR="009B54F0" w:rsidRPr="009F47D5" w:rsidRDefault="009B54F0" w:rsidP="00F9468A">
            <w:pPr>
              <w:shd w:val="clear" w:color="auto" w:fill="FFFFFF"/>
              <w:rPr>
                <w:rFonts w:ascii="Tahoma" w:hAnsi="Tahoma" w:cs="Tahoma"/>
                <w:sz w:val="14"/>
                <w:szCs w:val="14"/>
              </w:rPr>
            </w:pPr>
            <w:r w:rsidRPr="009F47D5">
              <w:rPr>
                <w:rFonts w:ascii="Tahoma" w:hAnsi="Tahoma" w:cs="Tahoma"/>
                <w:sz w:val="14"/>
                <w:szCs w:val="14"/>
              </w:rPr>
              <w:t xml:space="preserve">Долг Оператора </w:t>
            </w:r>
            <w:r w:rsidR="00FF4551">
              <w:rPr>
                <w:rFonts w:ascii="Tahoma" w:hAnsi="Tahoma" w:cs="Tahoma"/>
                <w:sz w:val="14"/>
                <w:szCs w:val="14"/>
              </w:rPr>
              <w:t>Сервиса</w:t>
            </w:r>
            <w:r w:rsidRPr="009F47D5">
              <w:rPr>
                <w:rFonts w:ascii="Tahoma" w:hAnsi="Tahoma" w:cs="Tahoma"/>
                <w:sz w:val="14"/>
                <w:szCs w:val="14"/>
              </w:rPr>
              <w:t xml:space="preserve"> перед Дистрибьютором по вознаграждению за привлечение </w:t>
            </w:r>
            <w:r w:rsidR="00F9468A">
              <w:rPr>
                <w:rFonts w:ascii="Tahoma" w:hAnsi="Tahoma" w:cs="Tahoma"/>
                <w:sz w:val="14"/>
                <w:szCs w:val="14"/>
              </w:rPr>
              <w:t>Субагентов</w:t>
            </w:r>
          </w:p>
        </w:tc>
        <w:tc>
          <w:tcPr>
            <w:tcW w:w="1017" w:type="pct"/>
            <w:gridSpan w:val="7"/>
            <w:tcBorders>
              <w:top w:val="single" w:sz="4" w:space="0" w:color="auto"/>
              <w:left w:val="nil"/>
              <w:bottom w:val="single" w:sz="4" w:space="0" w:color="auto"/>
              <w:right w:val="single" w:sz="8" w:space="0" w:color="000000"/>
            </w:tcBorders>
            <w:shd w:val="clear" w:color="auto" w:fill="auto"/>
            <w:vAlign w:val="center"/>
          </w:tcPr>
          <w:p w14:paraId="7B7217FA"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5C9908FB" w14:textId="77777777" w:rsidTr="009B54F0">
        <w:trPr>
          <w:gridAfter w:val="7"/>
          <w:wAfter w:w="363" w:type="pct"/>
          <w:trHeight w:val="240"/>
        </w:trPr>
        <w:tc>
          <w:tcPr>
            <w:tcW w:w="440" w:type="pct"/>
            <w:tcBorders>
              <w:top w:val="nil"/>
              <w:left w:val="single" w:sz="8" w:space="0" w:color="auto"/>
              <w:bottom w:val="single" w:sz="4" w:space="0" w:color="auto"/>
              <w:right w:val="single" w:sz="4" w:space="0" w:color="auto"/>
            </w:tcBorders>
            <w:shd w:val="clear" w:color="auto" w:fill="auto"/>
            <w:vAlign w:val="bottom"/>
          </w:tcPr>
          <w:p w14:paraId="4799A496"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6</w:t>
            </w:r>
          </w:p>
        </w:tc>
        <w:tc>
          <w:tcPr>
            <w:tcW w:w="3181" w:type="pct"/>
            <w:gridSpan w:val="19"/>
            <w:tcBorders>
              <w:top w:val="single" w:sz="4" w:space="0" w:color="auto"/>
              <w:left w:val="nil"/>
              <w:bottom w:val="single" w:sz="4" w:space="0" w:color="auto"/>
              <w:right w:val="single" w:sz="4" w:space="0" w:color="auto"/>
            </w:tcBorders>
            <w:shd w:val="clear" w:color="auto" w:fill="auto"/>
            <w:vAlign w:val="bottom"/>
          </w:tcPr>
          <w:p w14:paraId="6C4BE6C1"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Долг Дистрибьютора по начисленным штрафам</w:t>
            </w:r>
          </w:p>
        </w:tc>
        <w:tc>
          <w:tcPr>
            <w:tcW w:w="1017" w:type="pct"/>
            <w:gridSpan w:val="7"/>
            <w:tcBorders>
              <w:top w:val="single" w:sz="4" w:space="0" w:color="auto"/>
              <w:left w:val="nil"/>
              <w:bottom w:val="single" w:sz="4" w:space="0" w:color="auto"/>
              <w:right w:val="single" w:sz="8" w:space="0" w:color="000000"/>
            </w:tcBorders>
            <w:shd w:val="clear" w:color="auto" w:fill="auto"/>
            <w:vAlign w:val="center"/>
          </w:tcPr>
          <w:p w14:paraId="36E07944"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6FEF4AF0" w14:textId="77777777" w:rsidTr="009B54F0">
        <w:trPr>
          <w:gridAfter w:val="7"/>
          <w:wAfter w:w="363" w:type="pct"/>
          <w:trHeight w:val="240"/>
        </w:trPr>
        <w:tc>
          <w:tcPr>
            <w:tcW w:w="440" w:type="pct"/>
            <w:tcBorders>
              <w:top w:val="nil"/>
              <w:left w:val="single" w:sz="8" w:space="0" w:color="auto"/>
              <w:bottom w:val="single" w:sz="4" w:space="0" w:color="auto"/>
              <w:right w:val="single" w:sz="4" w:space="0" w:color="auto"/>
            </w:tcBorders>
            <w:shd w:val="clear" w:color="auto" w:fill="auto"/>
            <w:vAlign w:val="bottom"/>
          </w:tcPr>
          <w:p w14:paraId="75FA78DF"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7</w:t>
            </w:r>
          </w:p>
        </w:tc>
        <w:tc>
          <w:tcPr>
            <w:tcW w:w="4198" w:type="pct"/>
            <w:gridSpan w:val="26"/>
            <w:tcBorders>
              <w:top w:val="single" w:sz="4" w:space="0" w:color="auto"/>
              <w:left w:val="nil"/>
              <w:bottom w:val="single" w:sz="4" w:space="0" w:color="auto"/>
              <w:right w:val="single" w:sz="4" w:space="0" w:color="auto"/>
            </w:tcBorders>
            <w:shd w:val="clear" w:color="auto" w:fill="auto"/>
            <w:vAlign w:val="bottom"/>
          </w:tcPr>
          <w:p w14:paraId="24FBEE3C"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в Отчетном периоде</w:t>
            </w:r>
          </w:p>
        </w:tc>
      </w:tr>
      <w:tr w:rsidR="009B54F0" w:rsidRPr="009F47D5" w14:paraId="06BDD06C" w14:textId="77777777" w:rsidTr="009B54F0">
        <w:trPr>
          <w:gridAfter w:val="7"/>
          <w:wAfter w:w="363" w:type="pct"/>
          <w:trHeight w:val="240"/>
        </w:trPr>
        <w:tc>
          <w:tcPr>
            <w:tcW w:w="440" w:type="pct"/>
            <w:tcBorders>
              <w:top w:val="nil"/>
              <w:left w:val="single" w:sz="8" w:space="0" w:color="auto"/>
              <w:bottom w:val="single" w:sz="4" w:space="0" w:color="auto"/>
              <w:right w:val="single" w:sz="4" w:space="0" w:color="auto"/>
            </w:tcBorders>
            <w:shd w:val="clear" w:color="auto" w:fill="auto"/>
            <w:vAlign w:val="bottom"/>
          </w:tcPr>
          <w:p w14:paraId="4A1ABC8B"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8</w:t>
            </w:r>
          </w:p>
        </w:tc>
        <w:tc>
          <w:tcPr>
            <w:tcW w:w="3181" w:type="pct"/>
            <w:gridSpan w:val="19"/>
            <w:tcBorders>
              <w:top w:val="single" w:sz="4" w:space="0" w:color="auto"/>
              <w:left w:val="nil"/>
              <w:bottom w:val="single" w:sz="4" w:space="0" w:color="auto"/>
              <w:right w:val="single" w:sz="4" w:space="0" w:color="auto"/>
            </w:tcBorders>
            <w:shd w:val="clear" w:color="auto" w:fill="auto"/>
            <w:vAlign w:val="center"/>
          </w:tcPr>
          <w:p w14:paraId="7EBFF4F0" w14:textId="77777777" w:rsidR="009B54F0" w:rsidRPr="009F47D5" w:rsidRDefault="009B54F0" w:rsidP="00557CD5">
            <w:pPr>
              <w:shd w:val="clear" w:color="auto" w:fill="FFFFFF"/>
              <w:rPr>
                <w:rFonts w:ascii="Tahoma" w:hAnsi="Tahoma" w:cs="Tahoma"/>
                <w:sz w:val="14"/>
                <w:szCs w:val="14"/>
              </w:rPr>
            </w:pPr>
            <w:r w:rsidRPr="009F47D5">
              <w:rPr>
                <w:rFonts w:ascii="Tahoma" w:hAnsi="Tahoma" w:cs="Tahoma"/>
                <w:sz w:val="14"/>
                <w:szCs w:val="14"/>
              </w:rPr>
              <w:t xml:space="preserve">Перечислено Дистрибьютором денежных средств в </w:t>
            </w:r>
            <w:r w:rsidR="00557CD5">
              <w:rPr>
                <w:rFonts w:ascii="Tahoma" w:hAnsi="Tahoma" w:cs="Tahoma"/>
                <w:sz w:val="14"/>
                <w:szCs w:val="14"/>
              </w:rPr>
              <w:t>Ф</w:t>
            </w:r>
            <w:r w:rsidRPr="009F47D5">
              <w:rPr>
                <w:rFonts w:ascii="Tahoma" w:hAnsi="Tahoma" w:cs="Tahoma"/>
                <w:sz w:val="14"/>
                <w:szCs w:val="14"/>
              </w:rPr>
              <w:t>онд</w:t>
            </w:r>
            <w:r w:rsidR="00557CD5">
              <w:rPr>
                <w:rFonts w:ascii="Tahoma" w:hAnsi="Tahoma" w:cs="Tahoma"/>
                <w:sz w:val="14"/>
                <w:szCs w:val="14"/>
              </w:rPr>
              <w:t xml:space="preserve"> расчетов</w:t>
            </w:r>
            <w:r w:rsidRPr="009F47D5">
              <w:rPr>
                <w:rFonts w:ascii="Tahoma" w:hAnsi="Tahoma" w:cs="Tahoma"/>
                <w:sz w:val="14"/>
                <w:szCs w:val="14"/>
              </w:rPr>
              <w:t xml:space="preserve"> Дистрибьютора</w:t>
            </w:r>
          </w:p>
        </w:tc>
        <w:tc>
          <w:tcPr>
            <w:tcW w:w="1017" w:type="pct"/>
            <w:gridSpan w:val="7"/>
            <w:tcBorders>
              <w:top w:val="single" w:sz="4" w:space="0" w:color="auto"/>
              <w:left w:val="nil"/>
              <w:bottom w:val="single" w:sz="4" w:space="0" w:color="auto"/>
              <w:right w:val="single" w:sz="8" w:space="0" w:color="000000"/>
            </w:tcBorders>
            <w:shd w:val="clear" w:color="auto" w:fill="auto"/>
            <w:vAlign w:val="center"/>
          </w:tcPr>
          <w:p w14:paraId="2524903A"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0E11FE44" w14:textId="77777777" w:rsidTr="009B54F0">
        <w:trPr>
          <w:gridAfter w:val="7"/>
          <w:wAfter w:w="363" w:type="pct"/>
          <w:trHeight w:val="240"/>
        </w:trPr>
        <w:tc>
          <w:tcPr>
            <w:tcW w:w="440" w:type="pct"/>
            <w:tcBorders>
              <w:top w:val="nil"/>
              <w:left w:val="single" w:sz="8" w:space="0" w:color="auto"/>
              <w:bottom w:val="single" w:sz="4" w:space="0" w:color="auto"/>
              <w:right w:val="single" w:sz="4" w:space="0" w:color="auto"/>
            </w:tcBorders>
            <w:shd w:val="clear" w:color="auto" w:fill="auto"/>
            <w:vAlign w:val="bottom"/>
          </w:tcPr>
          <w:p w14:paraId="3AF1806C"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9</w:t>
            </w:r>
          </w:p>
        </w:tc>
        <w:tc>
          <w:tcPr>
            <w:tcW w:w="3181" w:type="pct"/>
            <w:gridSpan w:val="19"/>
            <w:tcBorders>
              <w:top w:val="single" w:sz="4" w:space="0" w:color="auto"/>
              <w:left w:val="nil"/>
              <w:bottom w:val="single" w:sz="4" w:space="0" w:color="auto"/>
              <w:right w:val="single" w:sz="4" w:space="0" w:color="auto"/>
            </w:tcBorders>
            <w:shd w:val="clear" w:color="auto" w:fill="auto"/>
            <w:vAlign w:val="center"/>
          </w:tcPr>
          <w:p w14:paraId="5DD88A1F" w14:textId="258A764D"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Исполнено обязательств за Привлеченных </w:t>
            </w:r>
            <w:r w:rsidR="00F9468A">
              <w:rPr>
                <w:rFonts w:ascii="Tahoma" w:hAnsi="Tahoma" w:cs="Tahoma"/>
                <w:sz w:val="14"/>
                <w:szCs w:val="14"/>
              </w:rPr>
              <w:t>Субагентов</w:t>
            </w:r>
          </w:p>
        </w:tc>
        <w:tc>
          <w:tcPr>
            <w:tcW w:w="1017" w:type="pct"/>
            <w:gridSpan w:val="7"/>
            <w:tcBorders>
              <w:top w:val="single" w:sz="4" w:space="0" w:color="auto"/>
              <w:left w:val="nil"/>
              <w:bottom w:val="single" w:sz="4" w:space="0" w:color="auto"/>
              <w:right w:val="single" w:sz="8" w:space="0" w:color="000000"/>
            </w:tcBorders>
            <w:shd w:val="clear" w:color="auto" w:fill="auto"/>
            <w:vAlign w:val="center"/>
          </w:tcPr>
          <w:p w14:paraId="5737ADC3"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5B595D43" w14:textId="77777777" w:rsidTr="009B54F0">
        <w:trPr>
          <w:gridAfter w:val="7"/>
          <w:wAfter w:w="363" w:type="pct"/>
          <w:trHeight w:val="240"/>
        </w:trPr>
        <w:tc>
          <w:tcPr>
            <w:tcW w:w="440" w:type="pct"/>
            <w:tcBorders>
              <w:top w:val="nil"/>
              <w:left w:val="single" w:sz="8" w:space="0" w:color="auto"/>
              <w:bottom w:val="single" w:sz="4" w:space="0" w:color="auto"/>
              <w:right w:val="single" w:sz="4" w:space="0" w:color="auto"/>
            </w:tcBorders>
            <w:shd w:val="clear" w:color="auto" w:fill="auto"/>
            <w:vAlign w:val="bottom"/>
          </w:tcPr>
          <w:p w14:paraId="635423CF"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10</w:t>
            </w:r>
          </w:p>
        </w:tc>
        <w:tc>
          <w:tcPr>
            <w:tcW w:w="3181" w:type="pct"/>
            <w:gridSpan w:val="19"/>
            <w:tcBorders>
              <w:top w:val="single" w:sz="4" w:space="0" w:color="auto"/>
              <w:left w:val="nil"/>
              <w:bottom w:val="single" w:sz="4" w:space="0" w:color="auto"/>
              <w:right w:val="single" w:sz="4" w:space="0" w:color="auto"/>
            </w:tcBorders>
            <w:shd w:val="clear" w:color="auto" w:fill="auto"/>
            <w:vAlign w:val="center"/>
          </w:tcPr>
          <w:p w14:paraId="2DEEA360"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Начислено вознаграждение Дистрибьютору</w:t>
            </w:r>
          </w:p>
        </w:tc>
        <w:tc>
          <w:tcPr>
            <w:tcW w:w="1017" w:type="pct"/>
            <w:gridSpan w:val="7"/>
            <w:tcBorders>
              <w:top w:val="single" w:sz="4" w:space="0" w:color="auto"/>
              <w:left w:val="nil"/>
              <w:bottom w:val="single" w:sz="4" w:space="0" w:color="auto"/>
              <w:right w:val="single" w:sz="8" w:space="0" w:color="000000"/>
            </w:tcBorders>
            <w:shd w:val="clear" w:color="auto" w:fill="auto"/>
            <w:vAlign w:val="center"/>
          </w:tcPr>
          <w:p w14:paraId="36FE7849"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01A76AB8" w14:textId="77777777" w:rsidTr="009B54F0">
        <w:trPr>
          <w:gridAfter w:val="7"/>
          <w:wAfter w:w="363" w:type="pct"/>
          <w:trHeight w:val="240"/>
        </w:trPr>
        <w:tc>
          <w:tcPr>
            <w:tcW w:w="440" w:type="pct"/>
            <w:tcBorders>
              <w:top w:val="nil"/>
              <w:left w:val="single" w:sz="8" w:space="0" w:color="auto"/>
              <w:bottom w:val="single" w:sz="4" w:space="0" w:color="auto"/>
              <w:right w:val="single" w:sz="4" w:space="0" w:color="auto"/>
            </w:tcBorders>
            <w:shd w:val="clear" w:color="auto" w:fill="auto"/>
            <w:vAlign w:val="bottom"/>
          </w:tcPr>
          <w:p w14:paraId="0E5BBDE4"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11</w:t>
            </w:r>
          </w:p>
        </w:tc>
        <w:tc>
          <w:tcPr>
            <w:tcW w:w="3181" w:type="pct"/>
            <w:gridSpan w:val="19"/>
            <w:tcBorders>
              <w:top w:val="single" w:sz="4" w:space="0" w:color="auto"/>
              <w:left w:val="nil"/>
              <w:bottom w:val="single" w:sz="4" w:space="0" w:color="auto"/>
              <w:right w:val="single" w:sz="4" w:space="0" w:color="auto"/>
            </w:tcBorders>
            <w:shd w:val="clear" w:color="auto" w:fill="auto"/>
            <w:vAlign w:val="center"/>
          </w:tcPr>
          <w:p w14:paraId="7090928A" w14:textId="5D623BCF" w:rsidR="009B54F0" w:rsidRPr="009F47D5" w:rsidRDefault="009B54F0" w:rsidP="006B51C3">
            <w:pPr>
              <w:shd w:val="clear" w:color="auto" w:fill="FFFFFF"/>
              <w:jc w:val="right"/>
              <w:rPr>
                <w:rFonts w:ascii="Tahoma" w:hAnsi="Tahoma" w:cs="Tahoma"/>
                <w:sz w:val="14"/>
                <w:szCs w:val="14"/>
              </w:rPr>
            </w:pPr>
            <w:r w:rsidRPr="009F47D5">
              <w:rPr>
                <w:rFonts w:ascii="Tahoma" w:hAnsi="Tahoma" w:cs="Tahoma"/>
                <w:sz w:val="14"/>
                <w:szCs w:val="14"/>
              </w:rPr>
              <w:t xml:space="preserve">в том числе НДС </w:t>
            </w:r>
          </w:p>
        </w:tc>
        <w:tc>
          <w:tcPr>
            <w:tcW w:w="1017" w:type="pct"/>
            <w:gridSpan w:val="7"/>
            <w:tcBorders>
              <w:top w:val="single" w:sz="4" w:space="0" w:color="auto"/>
              <w:left w:val="nil"/>
              <w:bottom w:val="single" w:sz="4" w:space="0" w:color="auto"/>
              <w:right w:val="single" w:sz="8" w:space="0" w:color="000000"/>
            </w:tcBorders>
            <w:shd w:val="clear" w:color="auto" w:fill="auto"/>
            <w:vAlign w:val="center"/>
          </w:tcPr>
          <w:p w14:paraId="7552B99B"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2E93C27F" w14:textId="77777777" w:rsidTr="009B54F0">
        <w:trPr>
          <w:gridAfter w:val="7"/>
          <w:wAfter w:w="363" w:type="pct"/>
          <w:trHeight w:val="240"/>
        </w:trPr>
        <w:tc>
          <w:tcPr>
            <w:tcW w:w="440" w:type="pct"/>
            <w:tcBorders>
              <w:top w:val="nil"/>
              <w:left w:val="single" w:sz="8" w:space="0" w:color="auto"/>
              <w:bottom w:val="single" w:sz="4" w:space="0" w:color="auto"/>
              <w:right w:val="single" w:sz="4" w:space="0" w:color="auto"/>
            </w:tcBorders>
            <w:shd w:val="clear" w:color="auto" w:fill="auto"/>
            <w:vAlign w:val="bottom"/>
          </w:tcPr>
          <w:p w14:paraId="0EB5CE9E"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12</w:t>
            </w:r>
          </w:p>
        </w:tc>
        <w:tc>
          <w:tcPr>
            <w:tcW w:w="3181" w:type="pct"/>
            <w:gridSpan w:val="19"/>
            <w:tcBorders>
              <w:top w:val="single" w:sz="4" w:space="0" w:color="auto"/>
              <w:left w:val="nil"/>
              <w:bottom w:val="single" w:sz="4" w:space="0" w:color="auto"/>
              <w:right w:val="single" w:sz="4" w:space="0" w:color="auto"/>
            </w:tcBorders>
            <w:shd w:val="clear" w:color="000000" w:fill="FFFFFF"/>
            <w:vAlign w:val="center"/>
          </w:tcPr>
          <w:p w14:paraId="6FC43899"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Начислено штрафных санкций</w:t>
            </w:r>
          </w:p>
        </w:tc>
        <w:tc>
          <w:tcPr>
            <w:tcW w:w="1017" w:type="pct"/>
            <w:gridSpan w:val="7"/>
            <w:tcBorders>
              <w:top w:val="single" w:sz="4" w:space="0" w:color="auto"/>
              <w:left w:val="nil"/>
              <w:bottom w:val="single" w:sz="4" w:space="0" w:color="auto"/>
              <w:right w:val="single" w:sz="8" w:space="0" w:color="000000"/>
            </w:tcBorders>
            <w:shd w:val="clear" w:color="000000" w:fill="FFFFFF"/>
            <w:vAlign w:val="center"/>
          </w:tcPr>
          <w:p w14:paraId="55BC2993"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0714E8BD" w14:textId="77777777" w:rsidTr="009B54F0">
        <w:trPr>
          <w:gridAfter w:val="7"/>
          <w:wAfter w:w="363" w:type="pct"/>
          <w:trHeight w:val="510"/>
        </w:trPr>
        <w:tc>
          <w:tcPr>
            <w:tcW w:w="440" w:type="pct"/>
            <w:tcBorders>
              <w:top w:val="nil"/>
              <w:left w:val="single" w:sz="8" w:space="0" w:color="auto"/>
              <w:bottom w:val="single" w:sz="4" w:space="0" w:color="auto"/>
              <w:right w:val="single" w:sz="4" w:space="0" w:color="auto"/>
            </w:tcBorders>
            <w:shd w:val="clear" w:color="auto" w:fill="auto"/>
            <w:vAlign w:val="bottom"/>
          </w:tcPr>
          <w:p w14:paraId="759950A9"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13</w:t>
            </w:r>
          </w:p>
        </w:tc>
        <w:tc>
          <w:tcPr>
            <w:tcW w:w="3181" w:type="pct"/>
            <w:gridSpan w:val="19"/>
            <w:tcBorders>
              <w:top w:val="single" w:sz="4" w:space="0" w:color="auto"/>
              <w:left w:val="nil"/>
              <w:bottom w:val="single" w:sz="4" w:space="0" w:color="auto"/>
              <w:right w:val="single" w:sz="4" w:space="0" w:color="auto"/>
            </w:tcBorders>
            <w:shd w:val="clear" w:color="000000" w:fill="FFFFFF"/>
            <w:vAlign w:val="center"/>
          </w:tcPr>
          <w:p w14:paraId="15B84B06" w14:textId="4BE93479" w:rsidR="009B54F0" w:rsidRPr="009F47D5" w:rsidRDefault="009B54F0" w:rsidP="00F9468A">
            <w:pPr>
              <w:shd w:val="clear" w:color="auto" w:fill="FFFFFF"/>
              <w:rPr>
                <w:rFonts w:ascii="Tahoma" w:hAnsi="Tahoma" w:cs="Tahoma"/>
                <w:sz w:val="14"/>
                <w:szCs w:val="14"/>
              </w:rPr>
            </w:pPr>
            <w:r w:rsidRPr="009F47D5">
              <w:rPr>
                <w:rFonts w:ascii="Tahoma" w:hAnsi="Tahoma" w:cs="Tahoma"/>
                <w:sz w:val="14"/>
                <w:szCs w:val="14"/>
              </w:rPr>
              <w:t xml:space="preserve">Справочно: суммарный оборот Привлеченных </w:t>
            </w:r>
            <w:r w:rsidR="00F9468A">
              <w:rPr>
                <w:rFonts w:ascii="Tahoma" w:hAnsi="Tahoma" w:cs="Tahoma"/>
                <w:sz w:val="14"/>
                <w:szCs w:val="14"/>
              </w:rPr>
              <w:t>Субагентов</w:t>
            </w:r>
          </w:p>
        </w:tc>
        <w:tc>
          <w:tcPr>
            <w:tcW w:w="1017" w:type="pct"/>
            <w:gridSpan w:val="7"/>
            <w:tcBorders>
              <w:top w:val="single" w:sz="4" w:space="0" w:color="auto"/>
              <w:left w:val="nil"/>
              <w:bottom w:val="single" w:sz="4" w:space="0" w:color="auto"/>
              <w:right w:val="single" w:sz="8" w:space="0" w:color="000000"/>
            </w:tcBorders>
            <w:shd w:val="clear" w:color="000000" w:fill="FFFFFF"/>
            <w:vAlign w:val="center"/>
          </w:tcPr>
          <w:p w14:paraId="5A22E0BF"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5C0E226E" w14:textId="77777777" w:rsidTr="009B54F0">
        <w:trPr>
          <w:gridAfter w:val="7"/>
          <w:wAfter w:w="363" w:type="pct"/>
          <w:trHeight w:val="495"/>
        </w:trPr>
        <w:tc>
          <w:tcPr>
            <w:tcW w:w="440" w:type="pct"/>
            <w:tcBorders>
              <w:top w:val="nil"/>
              <w:left w:val="single" w:sz="8" w:space="0" w:color="auto"/>
              <w:bottom w:val="single" w:sz="4" w:space="0" w:color="auto"/>
              <w:right w:val="single" w:sz="4" w:space="0" w:color="auto"/>
            </w:tcBorders>
            <w:shd w:val="clear" w:color="auto" w:fill="auto"/>
            <w:vAlign w:val="bottom"/>
          </w:tcPr>
          <w:p w14:paraId="48315CF9"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14</w:t>
            </w:r>
          </w:p>
        </w:tc>
        <w:tc>
          <w:tcPr>
            <w:tcW w:w="3181" w:type="pct"/>
            <w:gridSpan w:val="19"/>
            <w:tcBorders>
              <w:top w:val="single" w:sz="4" w:space="0" w:color="auto"/>
              <w:left w:val="nil"/>
              <w:bottom w:val="single" w:sz="4" w:space="0" w:color="auto"/>
              <w:right w:val="single" w:sz="4" w:space="0" w:color="auto"/>
            </w:tcBorders>
            <w:shd w:val="clear" w:color="000000" w:fill="FFFFFF"/>
            <w:vAlign w:val="center"/>
          </w:tcPr>
          <w:p w14:paraId="28C88CC8" w14:textId="2838D2DB" w:rsidR="009B54F0" w:rsidRPr="009F47D5" w:rsidRDefault="009B54F0" w:rsidP="00557CD5">
            <w:pPr>
              <w:shd w:val="clear" w:color="auto" w:fill="FFFFFF"/>
              <w:rPr>
                <w:rFonts w:ascii="Tahoma" w:hAnsi="Tahoma" w:cs="Tahoma"/>
                <w:sz w:val="14"/>
                <w:szCs w:val="14"/>
              </w:rPr>
            </w:pPr>
            <w:r w:rsidRPr="009F47D5">
              <w:rPr>
                <w:rFonts w:ascii="Tahoma" w:hAnsi="Tahoma" w:cs="Tahoma"/>
                <w:sz w:val="14"/>
                <w:szCs w:val="14"/>
              </w:rPr>
              <w:t xml:space="preserve">Вознаграждение Дистрибьютора за предыдущие периоды направлено на </w:t>
            </w:r>
            <w:r w:rsidR="00915D99" w:rsidRPr="009F47D5">
              <w:rPr>
                <w:rFonts w:ascii="Tahoma" w:hAnsi="Tahoma" w:cs="Tahoma"/>
                <w:sz w:val="14"/>
                <w:szCs w:val="14"/>
              </w:rPr>
              <w:t>внесение Взноса</w:t>
            </w:r>
            <w:r w:rsidR="00557CD5">
              <w:rPr>
                <w:rFonts w:ascii="Tahoma" w:hAnsi="Tahoma" w:cs="Tahoma"/>
                <w:sz w:val="14"/>
                <w:szCs w:val="14"/>
              </w:rPr>
              <w:t xml:space="preserve"> в ФР</w:t>
            </w:r>
            <w:r w:rsidRPr="009F47D5">
              <w:rPr>
                <w:rFonts w:ascii="Tahoma" w:hAnsi="Tahoma" w:cs="Tahoma"/>
                <w:sz w:val="14"/>
                <w:szCs w:val="14"/>
              </w:rPr>
              <w:t xml:space="preserve"> Дистрибьютора</w:t>
            </w:r>
          </w:p>
        </w:tc>
        <w:tc>
          <w:tcPr>
            <w:tcW w:w="1017" w:type="pct"/>
            <w:gridSpan w:val="7"/>
            <w:tcBorders>
              <w:top w:val="single" w:sz="4" w:space="0" w:color="auto"/>
              <w:left w:val="nil"/>
              <w:bottom w:val="single" w:sz="4" w:space="0" w:color="auto"/>
              <w:right w:val="single" w:sz="8" w:space="0" w:color="000000"/>
            </w:tcBorders>
            <w:shd w:val="clear" w:color="000000" w:fill="FFFFFF"/>
            <w:vAlign w:val="center"/>
          </w:tcPr>
          <w:p w14:paraId="30CDA3B5"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37B8220D" w14:textId="77777777" w:rsidTr="009B54F0">
        <w:trPr>
          <w:gridAfter w:val="7"/>
          <w:wAfter w:w="363" w:type="pct"/>
          <w:trHeight w:val="465"/>
        </w:trPr>
        <w:tc>
          <w:tcPr>
            <w:tcW w:w="440" w:type="pct"/>
            <w:tcBorders>
              <w:top w:val="nil"/>
              <w:left w:val="single" w:sz="8" w:space="0" w:color="auto"/>
              <w:bottom w:val="single" w:sz="4" w:space="0" w:color="auto"/>
              <w:right w:val="single" w:sz="4" w:space="0" w:color="auto"/>
            </w:tcBorders>
            <w:shd w:val="clear" w:color="auto" w:fill="auto"/>
            <w:vAlign w:val="bottom"/>
          </w:tcPr>
          <w:p w14:paraId="254BC156"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15</w:t>
            </w:r>
          </w:p>
        </w:tc>
        <w:tc>
          <w:tcPr>
            <w:tcW w:w="3181" w:type="pct"/>
            <w:gridSpan w:val="19"/>
            <w:tcBorders>
              <w:top w:val="single" w:sz="4" w:space="0" w:color="auto"/>
              <w:left w:val="nil"/>
              <w:bottom w:val="single" w:sz="4" w:space="0" w:color="auto"/>
              <w:right w:val="single" w:sz="4" w:space="0" w:color="auto"/>
            </w:tcBorders>
            <w:shd w:val="clear" w:color="000000" w:fill="FFFFFF"/>
            <w:vAlign w:val="center"/>
          </w:tcPr>
          <w:p w14:paraId="6644BEE1" w14:textId="26FDEE35"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Вознаграждение Дистрибьютора за предыдущие периоды перечислено на  счет Дистрибьютора</w:t>
            </w:r>
          </w:p>
        </w:tc>
        <w:tc>
          <w:tcPr>
            <w:tcW w:w="1017" w:type="pct"/>
            <w:gridSpan w:val="7"/>
            <w:tcBorders>
              <w:top w:val="single" w:sz="4" w:space="0" w:color="auto"/>
              <w:left w:val="nil"/>
              <w:bottom w:val="single" w:sz="4" w:space="0" w:color="auto"/>
              <w:right w:val="single" w:sz="8" w:space="0" w:color="000000"/>
            </w:tcBorders>
            <w:shd w:val="clear" w:color="000000" w:fill="FFFFFF"/>
            <w:vAlign w:val="center"/>
          </w:tcPr>
          <w:p w14:paraId="765BB83E"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22D28CA3" w14:textId="77777777" w:rsidTr="009B54F0">
        <w:trPr>
          <w:gridAfter w:val="7"/>
          <w:wAfter w:w="363" w:type="pct"/>
          <w:trHeight w:val="240"/>
        </w:trPr>
        <w:tc>
          <w:tcPr>
            <w:tcW w:w="440" w:type="pct"/>
            <w:tcBorders>
              <w:top w:val="nil"/>
              <w:left w:val="single" w:sz="8" w:space="0" w:color="auto"/>
              <w:bottom w:val="single" w:sz="4" w:space="0" w:color="auto"/>
              <w:right w:val="single" w:sz="4" w:space="0" w:color="auto"/>
            </w:tcBorders>
            <w:shd w:val="clear" w:color="auto" w:fill="auto"/>
            <w:vAlign w:val="bottom"/>
          </w:tcPr>
          <w:p w14:paraId="2DFF2C8F"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16</w:t>
            </w:r>
          </w:p>
        </w:tc>
        <w:tc>
          <w:tcPr>
            <w:tcW w:w="3181" w:type="pct"/>
            <w:gridSpan w:val="19"/>
            <w:tcBorders>
              <w:top w:val="single" w:sz="4" w:space="0" w:color="auto"/>
              <w:left w:val="nil"/>
              <w:bottom w:val="single" w:sz="4" w:space="0" w:color="auto"/>
              <w:right w:val="single" w:sz="4" w:space="0" w:color="auto"/>
            </w:tcBorders>
            <w:shd w:val="clear" w:color="000000" w:fill="FFFFFF"/>
            <w:vAlign w:val="center"/>
          </w:tcPr>
          <w:p w14:paraId="315D29A4" w14:textId="77777777" w:rsidR="009B54F0" w:rsidRPr="009F47D5" w:rsidRDefault="009B54F0" w:rsidP="00557CD5">
            <w:pPr>
              <w:shd w:val="clear" w:color="auto" w:fill="FFFFFF"/>
              <w:rPr>
                <w:rFonts w:ascii="Tahoma" w:hAnsi="Tahoma" w:cs="Tahoma"/>
                <w:sz w:val="14"/>
                <w:szCs w:val="14"/>
              </w:rPr>
            </w:pPr>
            <w:r w:rsidRPr="009F47D5">
              <w:rPr>
                <w:rFonts w:ascii="Tahoma" w:hAnsi="Tahoma" w:cs="Tahoma"/>
                <w:sz w:val="14"/>
                <w:szCs w:val="14"/>
              </w:rPr>
              <w:t xml:space="preserve">Уменьшение </w:t>
            </w:r>
            <w:r w:rsidR="00557CD5">
              <w:rPr>
                <w:rFonts w:ascii="Tahoma" w:hAnsi="Tahoma" w:cs="Tahoma"/>
                <w:sz w:val="14"/>
                <w:szCs w:val="14"/>
              </w:rPr>
              <w:t>Ф</w:t>
            </w:r>
            <w:r w:rsidRPr="009F47D5">
              <w:rPr>
                <w:rFonts w:ascii="Tahoma" w:hAnsi="Tahoma" w:cs="Tahoma"/>
                <w:sz w:val="14"/>
                <w:szCs w:val="14"/>
              </w:rPr>
              <w:t>онда</w:t>
            </w:r>
            <w:r w:rsidR="00557CD5">
              <w:rPr>
                <w:rFonts w:ascii="Tahoma" w:hAnsi="Tahoma" w:cs="Tahoma"/>
                <w:sz w:val="14"/>
                <w:szCs w:val="14"/>
              </w:rPr>
              <w:t xml:space="preserve"> расчетов</w:t>
            </w:r>
            <w:r w:rsidRPr="009F47D5">
              <w:rPr>
                <w:rFonts w:ascii="Tahoma" w:hAnsi="Tahoma" w:cs="Tahoma"/>
                <w:sz w:val="14"/>
                <w:szCs w:val="14"/>
              </w:rPr>
              <w:t xml:space="preserve"> на сумму штрафных санкций</w:t>
            </w:r>
          </w:p>
        </w:tc>
        <w:tc>
          <w:tcPr>
            <w:tcW w:w="1017" w:type="pct"/>
            <w:gridSpan w:val="7"/>
            <w:tcBorders>
              <w:top w:val="single" w:sz="4" w:space="0" w:color="auto"/>
              <w:left w:val="nil"/>
              <w:bottom w:val="single" w:sz="4" w:space="0" w:color="auto"/>
              <w:right w:val="single" w:sz="8" w:space="0" w:color="000000"/>
            </w:tcBorders>
            <w:shd w:val="clear" w:color="000000" w:fill="FFFFFF"/>
            <w:vAlign w:val="center"/>
          </w:tcPr>
          <w:p w14:paraId="5E133B30"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29AAE812" w14:textId="77777777" w:rsidTr="009B54F0">
        <w:trPr>
          <w:gridAfter w:val="7"/>
          <w:wAfter w:w="363" w:type="pct"/>
          <w:trHeight w:val="240"/>
        </w:trPr>
        <w:tc>
          <w:tcPr>
            <w:tcW w:w="440" w:type="pct"/>
            <w:tcBorders>
              <w:top w:val="nil"/>
              <w:left w:val="single" w:sz="8" w:space="0" w:color="auto"/>
              <w:bottom w:val="single" w:sz="4" w:space="0" w:color="auto"/>
              <w:right w:val="single" w:sz="4" w:space="0" w:color="auto"/>
            </w:tcBorders>
            <w:shd w:val="clear" w:color="auto" w:fill="auto"/>
            <w:vAlign w:val="bottom"/>
          </w:tcPr>
          <w:p w14:paraId="026A07C9"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17</w:t>
            </w:r>
          </w:p>
        </w:tc>
        <w:tc>
          <w:tcPr>
            <w:tcW w:w="3181" w:type="pct"/>
            <w:gridSpan w:val="19"/>
            <w:tcBorders>
              <w:top w:val="single" w:sz="4" w:space="0" w:color="auto"/>
              <w:left w:val="nil"/>
              <w:bottom w:val="single" w:sz="4" w:space="0" w:color="auto"/>
              <w:right w:val="single" w:sz="4" w:space="0" w:color="auto"/>
            </w:tcBorders>
            <w:shd w:val="clear" w:color="000000" w:fill="FFFFFF"/>
            <w:vAlign w:val="center"/>
          </w:tcPr>
          <w:p w14:paraId="38B950D5"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Пересчет вознаграждения Дистрибьютора</w:t>
            </w:r>
          </w:p>
        </w:tc>
        <w:tc>
          <w:tcPr>
            <w:tcW w:w="1017" w:type="pct"/>
            <w:gridSpan w:val="7"/>
            <w:tcBorders>
              <w:top w:val="single" w:sz="4" w:space="0" w:color="auto"/>
              <w:left w:val="nil"/>
              <w:bottom w:val="single" w:sz="4" w:space="0" w:color="auto"/>
              <w:right w:val="single" w:sz="8" w:space="0" w:color="000000"/>
            </w:tcBorders>
            <w:shd w:val="clear" w:color="000000" w:fill="FFFFFF"/>
            <w:vAlign w:val="center"/>
          </w:tcPr>
          <w:p w14:paraId="385ED8AB"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75F4CAA3" w14:textId="77777777" w:rsidTr="009B54F0">
        <w:trPr>
          <w:gridAfter w:val="7"/>
          <w:wAfter w:w="363" w:type="pct"/>
          <w:trHeight w:val="240"/>
        </w:trPr>
        <w:tc>
          <w:tcPr>
            <w:tcW w:w="440" w:type="pct"/>
            <w:tcBorders>
              <w:top w:val="nil"/>
              <w:left w:val="single" w:sz="8" w:space="0" w:color="auto"/>
              <w:bottom w:val="single" w:sz="4" w:space="0" w:color="auto"/>
              <w:right w:val="single" w:sz="4" w:space="0" w:color="auto"/>
            </w:tcBorders>
            <w:shd w:val="clear" w:color="auto" w:fill="auto"/>
            <w:vAlign w:val="bottom"/>
          </w:tcPr>
          <w:p w14:paraId="1C95CD1D"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18</w:t>
            </w:r>
          </w:p>
        </w:tc>
        <w:tc>
          <w:tcPr>
            <w:tcW w:w="4198" w:type="pct"/>
            <w:gridSpan w:val="26"/>
            <w:tcBorders>
              <w:top w:val="single" w:sz="4" w:space="0" w:color="auto"/>
              <w:left w:val="nil"/>
              <w:bottom w:val="single" w:sz="4" w:space="0" w:color="auto"/>
              <w:right w:val="single" w:sz="4" w:space="0" w:color="auto"/>
            </w:tcBorders>
            <w:shd w:val="clear" w:color="000000" w:fill="FFFFFF"/>
            <w:vAlign w:val="bottom"/>
          </w:tcPr>
          <w:p w14:paraId="39EA8B75"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на конец Отчетного периода</w:t>
            </w:r>
          </w:p>
        </w:tc>
      </w:tr>
      <w:tr w:rsidR="009B54F0" w:rsidRPr="009F47D5" w14:paraId="20D230A1" w14:textId="77777777" w:rsidTr="009B54F0">
        <w:trPr>
          <w:gridAfter w:val="7"/>
          <w:wAfter w:w="363" w:type="pct"/>
          <w:trHeight w:val="240"/>
        </w:trPr>
        <w:tc>
          <w:tcPr>
            <w:tcW w:w="440" w:type="pct"/>
            <w:tcBorders>
              <w:top w:val="nil"/>
              <w:left w:val="single" w:sz="8" w:space="0" w:color="auto"/>
              <w:bottom w:val="single" w:sz="4" w:space="0" w:color="auto"/>
              <w:right w:val="single" w:sz="4" w:space="0" w:color="auto"/>
            </w:tcBorders>
            <w:shd w:val="clear" w:color="auto" w:fill="auto"/>
            <w:vAlign w:val="bottom"/>
          </w:tcPr>
          <w:p w14:paraId="4B0EC5D3"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19</w:t>
            </w:r>
          </w:p>
        </w:tc>
        <w:tc>
          <w:tcPr>
            <w:tcW w:w="3181" w:type="pct"/>
            <w:gridSpan w:val="19"/>
            <w:tcBorders>
              <w:top w:val="single" w:sz="4" w:space="0" w:color="auto"/>
              <w:left w:val="nil"/>
              <w:bottom w:val="single" w:sz="4" w:space="0" w:color="auto"/>
              <w:right w:val="single" w:sz="4" w:space="0" w:color="auto"/>
            </w:tcBorders>
            <w:shd w:val="clear" w:color="auto" w:fill="auto"/>
            <w:vAlign w:val="center"/>
          </w:tcPr>
          <w:p w14:paraId="10C81E2D" w14:textId="77777777" w:rsidR="009B54F0" w:rsidRPr="009F47D5" w:rsidRDefault="009B54F0" w:rsidP="00557CD5">
            <w:pPr>
              <w:shd w:val="clear" w:color="auto" w:fill="FFFFFF"/>
              <w:rPr>
                <w:rFonts w:ascii="Tahoma" w:hAnsi="Tahoma" w:cs="Tahoma"/>
                <w:sz w:val="14"/>
                <w:szCs w:val="14"/>
              </w:rPr>
            </w:pPr>
            <w:r w:rsidRPr="009F47D5">
              <w:rPr>
                <w:rFonts w:ascii="Tahoma" w:hAnsi="Tahoma" w:cs="Tahoma"/>
                <w:sz w:val="14"/>
                <w:szCs w:val="14"/>
              </w:rPr>
              <w:t xml:space="preserve">Остаток </w:t>
            </w:r>
            <w:r w:rsidR="00557CD5">
              <w:rPr>
                <w:rFonts w:ascii="Tahoma" w:hAnsi="Tahoma" w:cs="Tahoma"/>
                <w:sz w:val="14"/>
                <w:szCs w:val="14"/>
              </w:rPr>
              <w:t>Ф</w:t>
            </w:r>
            <w:r w:rsidRPr="009F47D5">
              <w:rPr>
                <w:rFonts w:ascii="Tahoma" w:hAnsi="Tahoma" w:cs="Tahoma"/>
                <w:sz w:val="14"/>
                <w:szCs w:val="14"/>
              </w:rPr>
              <w:t>онда</w:t>
            </w:r>
            <w:r w:rsidR="00557CD5">
              <w:rPr>
                <w:rFonts w:ascii="Tahoma" w:hAnsi="Tahoma" w:cs="Tahoma"/>
                <w:sz w:val="14"/>
                <w:szCs w:val="14"/>
              </w:rPr>
              <w:t xml:space="preserve"> расчетов</w:t>
            </w:r>
            <w:r w:rsidRPr="009F47D5">
              <w:rPr>
                <w:rFonts w:ascii="Tahoma" w:hAnsi="Tahoma" w:cs="Tahoma"/>
                <w:sz w:val="14"/>
                <w:szCs w:val="14"/>
              </w:rPr>
              <w:t xml:space="preserve"> Дистрибьютора</w:t>
            </w:r>
          </w:p>
        </w:tc>
        <w:tc>
          <w:tcPr>
            <w:tcW w:w="1017" w:type="pct"/>
            <w:gridSpan w:val="7"/>
            <w:tcBorders>
              <w:top w:val="single" w:sz="4" w:space="0" w:color="auto"/>
              <w:left w:val="nil"/>
              <w:bottom w:val="single" w:sz="4" w:space="0" w:color="auto"/>
              <w:right w:val="single" w:sz="8" w:space="0" w:color="000000"/>
            </w:tcBorders>
            <w:shd w:val="clear" w:color="auto" w:fill="auto"/>
            <w:vAlign w:val="center"/>
          </w:tcPr>
          <w:p w14:paraId="683A54C0"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5FE7802E" w14:textId="77777777" w:rsidTr="009B54F0">
        <w:trPr>
          <w:gridAfter w:val="7"/>
          <w:wAfter w:w="363" w:type="pct"/>
          <w:trHeight w:val="510"/>
        </w:trPr>
        <w:tc>
          <w:tcPr>
            <w:tcW w:w="440" w:type="pct"/>
            <w:tcBorders>
              <w:top w:val="nil"/>
              <w:left w:val="single" w:sz="8" w:space="0" w:color="auto"/>
              <w:bottom w:val="single" w:sz="4" w:space="0" w:color="auto"/>
              <w:right w:val="single" w:sz="4" w:space="0" w:color="auto"/>
            </w:tcBorders>
            <w:shd w:val="clear" w:color="auto" w:fill="auto"/>
            <w:vAlign w:val="bottom"/>
          </w:tcPr>
          <w:p w14:paraId="3AA05306"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20</w:t>
            </w:r>
          </w:p>
        </w:tc>
        <w:tc>
          <w:tcPr>
            <w:tcW w:w="3181" w:type="pct"/>
            <w:gridSpan w:val="19"/>
            <w:tcBorders>
              <w:top w:val="single" w:sz="4" w:space="0" w:color="auto"/>
              <w:left w:val="nil"/>
              <w:bottom w:val="single" w:sz="4" w:space="0" w:color="auto"/>
              <w:right w:val="single" w:sz="4" w:space="0" w:color="000000"/>
            </w:tcBorders>
            <w:shd w:val="clear" w:color="auto" w:fill="auto"/>
            <w:vAlign w:val="center"/>
          </w:tcPr>
          <w:p w14:paraId="339DF269" w14:textId="76A83F24"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Долг Оператора </w:t>
            </w:r>
            <w:r w:rsidR="00FF4551">
              <w:rPr>
                <w:rFonts w:ascii="Tahoma" w:hAnsi="Tahoma" w:cs="Tahoma"/>
                <w:sz w:val="14"/>
                <w:szCs w:val="14"/>
              </w:rPr>
              <w:t>Сервиса</w:t>
            </w:r>
            <w:r w:rsidRPr="009F47D5">
              <w:rPr>
                <w:rFonts w:ascii="Tahoma" w:hAnsi="Tahoma" w:cs="Tahoma"/>
                <w:sz w:val="14"/>
                <w:szCs w:val="14"/>
              </w:rPr>
              <w:t xml:space="preserve"> перед Дистрибьютором по вознаграждению за привлечение Привлеченных </w:t>
            </w:r>
            <w:r w:rsidR="00F9468A">
              <w:rPr>
                <w:rFonts w:ascii="Tahoma" w:hAnsi="Tahoma" w:cs="Tahoma"/>
                <w:sz w:val="14"/>
                <w:szCs w:val="14"/>
              </w:rPr>
              <w:t>Субагентов</w:t>
            </w:r>
          </w:p>
        </w:tc>
        <w:tc>
          <w:tcPr>
            <w:tcW w:w="1017" w:type="pct"/>
            <w:gridSpan w:val="7"/>
            <w:tcBorders>
              <w:top w:val="single" w:sz="4" w:space="0" w:color="auto"/>
              <w:left w:val="nil"/>
              <w:bottom w:val="single" w:sz="4" w:space="0" w:color="auto"/>
              <w:right w:val="single" w:sz="8" w:space="0" w:color="000000"/>
            </w:tcBorders>
            <w:shd w:val="clear" w:color="auto" w:fill="auto"/>
            <w:vAlign w:val="center"/>
          </w:tcPr>
          <w:p w14:paraId="4D6968D5"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17DDBF37" w14:textId="77777777" w:rsidTr="009B54F0">
        <w:trPr>
          <w:gridAfter w:val="7"/>
          <w:wAfter w:w="363" w:type="pct"/>
          <w:trHeight w:val="240"/>
        </w:trPr>
        <w:tc>
          <w:tcPr>
            <w:tcW w:w="440" w:type="pct"/>
            <w:tcBorders>
              <w:top w:val="nil"/>
              <w:left w:val="single" w:sz="8" w:space="0" w:color="auto"/>
              <w:bottom w:val="single" w:sz="4" w:space="0" w:color="auto"/>
              <w:right w:val="single" w:sz="4" w:space="0" w:color="auto"/>
            </w:tcBorders>
            <w:shd w:val="clear" w:color="auto" w:fill="auto"/>
            <w:vAlign w:val="bottom"/>
          </w:tcPr>
          <w:p w14:paraId="4F2D4585"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21</w:t>
            </w:r>
          </w:p>
        </w:tc>
        <w:tc>
          <w:tcPr>
            <w:tcW w:w="3181" w:type="pct"/>
            <w:gridSpan w:val="19"/>
            <w:tcBorders>
              <w:top w:val="single" w:sz="4" w:space="0" w:color="auto"/>
              <w:left w:val="nil"/>
              <w:bottom w:val="single" w:sz="4" w:space="0" w:color="auto"/>
              <w:right w:val="single" w:sz="4" w:space="0" w:color="auto"/>
            </w:tcBorders>
            <w:shd w:val="clear" w:color="auto" w:fill="auto"/>
            <w:vAlign w:val="center"/>
          </w:tcPr>
          <w:p w14:paraId="16D0CCDF"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Долг Дистрибьютора по начисленным штрафам</w:t>
            </w:r>
          </w:p>
        </w:tc>
        <w:tc>
          <w:tcPr>
            <w:tcW w:w="1017" w:type="pct"/>
            <w:gridSpan w:val="7"/>
            <w:tcBorders>
              <w:top w:val="single" w:sz="4" w:space="0" w:color="auto"/>
              <w:left w:val="nil"/>
              <w:bottom w:val="single" w:sz="4" w:space="0" w:color="auto"/>
              <w:right w:val="single" w:sz="8" w:space="0" w:color="000000"/>
            </w:tcBorders>
            <w:shd w:val="clear" w:color="auto" w:fill="auto"/>
            <w:vAlign w:val="center"/>
          </w:tcPr>
          <w:p w14:paraId="63503A69"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6F25A3D2" w14:textId="77777777" w:rsidTr="009B54F0">
        <w:trPr>
          <w:gridAfter w:val="7"/>
          <w:wAfter w:w="363" w:type="pct"/>
          <w:trHeight w:val="495"/>
        </w:trPr>
        <w:tc>
          <w:tcPr>
            <w:tcW w:w="440" w:type="pct"/>
            <w:tcBorders>
              <w:top w:val="single" w:sz="4" w:space="0" w:color="auto"/>
              <w:left w:val="single" w:sz="4" w:space="0" w:color="auto"/>
              <w:bottom w:val="single" w:sz="4" w:space="0" w:color="auto"/>
              <w:right w:val="single" w:sz="4" w:space="0" w:color="auto"/>
            </w:tcBorders>
            <w:shd w:val="clear" w:color="auto" w:fill="auto"/>
            <w:vAlign w:val="bottom"/>
          </w:tcPr>
          <w:p w14:paraId="30FD5821"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22</w:t>
            </w:r>
          </w:p>
        </w:tc>
        <w:tc>
          <w:tcPr>
            <w:tcW w:w="3181" w:type="pct"/>
            <w:gridSpan w:val="19"/>
            <w:tcBorders>
              <w:top w:val="single" w:sz="4" w:space="0" w:color="auto"/>
              <w:left w:val="nil"/>
              <w:bottom w:val="single" w:sz="4" w:space="0" w:color="auto"/>
              <w:right w:val="single" w:sz="4" w:space="0" w:color="auto"/>
            </w:tcBorders>
            <w:shd w:val="clear" w:color="auto" w:fill="auto"/>
            <w:vAlign w:val="bottom"/>
          </w:tcPr>
          <w:p w14:paraId="022AB7D8" w14:textId="22CA28A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Справочно: Долг Дистрибьютора по исполнению обязательств за Привлеченных </w:t>
            </w:r>
            <w:r w:rsidR="00F9468A">
              <w:rPr>
                <w:rFonts w:ascii="Tahoma" w:hAnsi="Tahoma" w:cs="Tahoma"/>
                <w:sz w:val="14"/>
                <w:szCs w:val="14"/>
              </w:rPr>
              <w:t>Субагентов</w:t>
            </w:r>
            <w:r w:rsidRPr="009F47D5">
              <w:rPr>
                <w:rFonts w:ascii="Tahoma" w:hAnsi="Tahoma" w:cs="Tahoma"/>
                <w:sz w:val="14"/>
                <w:szCs w:val="14"/>
              </w:rPr>
              <w:t xml:space="preserve"> по Договору обеспечения </w:t>
            </w:r>
          </w:p>
        </w:tc>
        <w:tc>
          <w:tcPr>
            <w:tcW w:w="1017" w:type="pct"/>
            <w:gridSpan w:val="7"/>
            <w:tcBorders>
              <w:top w:val="single" w:sz="4" w:space="0" w:color="auto"/>
              <w:left w:val="nil"/>
              <w:bottom w:val="single" w:sz="4" w:space="0" w:color="auto"/>
              <w:right w:val="single" w:sz="4" w:space="0" w:color="auto"/>
            </w:tcBorders>
            <w:shd w:val="clear" w:color="auto" w:fill="auto"/>
            <w:vAlign w:val="center"/>
          </w:tcPr>
          <w:p w14:paraId="3BDB8261"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4412E760" w14:textId="77777777" w:rsidTr="009B54F0">
        <w:trPr>
          <w:gridAfter w:val="7"/>
          <w:wAfter w:w="363" w:type="pct"/>
          <w:trHeight w:val="510"/>
        </w:trPr>
        <w:tc>
          <w:tcPr>
            <w:tcW w:w="440" w:type="pct"/>
            <w:tcBorders>
              <w:top w:val="single" w:sz="4" w:space="0" w:color="auto"/>
              <w:left w:val="single" w:sz="4" w:space="0" w:color="auto"/>
              <w:bottom w:val="single" w:sz="4" w:space="0" w:color="auto"/>
              <w:right w:val="single" w:sz="4" w:space="0" w:color="auto"/>
            </w:tcBorders>
            <w:shd w:val="clear" w:color="auto" w:fill="auto"/>
            <w:vAlign w:val="bottom"/>
          </w:tcPr>
          <w:p w14:paraId="120AA54E"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23</w:t>
            </w:r>
          </w:p>
        </w:tc>
        <w:tc>
          <w:tcPr>
            <w:tcW w:w="3181" w:type="pct"/>
            <w:gridSpan w:val="19"/>
            <w:tcBorders>
              <w:top w:val="single" w:sz="4" w:space="0" w:color="auto"/>
              <w:left w:val="single" w:sz="4" w:space="0" w:color="auto"/>
              <w:bottom w:val="single" w:sz="4" w:space="0" w:color="auto"/>
              <w:right w:val="single" w:sz="4" w:space="0" w:color="auto"/>
            </w:tcBorders>
            <w:shd w:val="clear" w:color="auto" w:fill="auto"/>
            <w:vAlign w:val="bottom"/>
          </w:tcPr>
          <w:p w14:paraId="3D74581C" w14:textId="6B371B47" w:rsidR="009B54F0" w:rsidRPr="009F47D5" w:rsidRDefault="009B54F0" w:rsidP="00F9468A">
            <w:pPr>
              <w:shd w:val="clear" w:color="auto" w:fill="FFFFFF"/>
              <w:rPr>
                <w:rFonts w:ascii="Tahoma" w:hAnsi="Tahoma" w:cs="Tahoma"/>
                <w:sz w:val="14"/>
                <w:szCs w:val="14"/>
              </w:rPr>
            </w:pPr>
            <w:r w:rsidRPr="009F47D5">
              <w:rPr>
                <w:rFonts w:ascii="Tahoma" w:hAnsi="Tahoma" w:cs="Tahoma"/>
                <w:sz w:val="14"/>
                <w:szCs w:val="14"/>
              </w:rPr>
              <w:t>Справочно: Суммарный размер средств Привлеченных</w:t>
            </w:r>
            <w:r w:rsidR="00AF5265">
              <w:rPr>
                <w:rFonts w:ascii="Tahoma" w:hAnsi="Tahoma" w:cs="Tahoma"/>
                <w:sz w:val="14"/>
                <w:szCs w:val="14"/>
              </w:rPr>
              <w:t xml:space="preserve"> </w:t>
            </w:r>
            <w:r w:rsidR="00F9468A">
              <w:rPr>
                <w:rFonts w:ascii="Tahoma" w:hAnsi="Tahoma" w:cs="Tahoma"/>
                <w:sz w:val="14"/>
                <w:szCs w:val="14"/>
              </w:rPr>
              <w:t>Субагентов</w:t>
            </w:r>
            <w:r w:rsidRPr="009F47D5">
              <w:rPr>
                <w:rFonts w:ascii="Tahoma" w:hAnsi="Tahoma" w:cs="Tahoma"/>
                <w:sz w:val="14"/>
                <w:szCs w:val="14"/>
              </w:rPr>
              <w:t>, заблокированных Дистрибьютором</w:t>
            </w:r>
          </w:p>
        </w:tc>
        <w:tc>
          <w:tcPr>
            <w:tcW w:w="101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64FB8C"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14:paraId="28B9575B" w14:textId="77777777" w:rsidTr="009B54F0">
        <w:trPr>
          <w:gridAfter w:val="7"/>
          <w:wAfter w:w="363" w:type="pct"/>
          <w:trHeight w:val="345"/>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432C96"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X</w:t>
            </w:r>
          </w:p>
        </w:tc>
        <w:tc>
          <w:tcPr>
            <w:tcW w:w="3959"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14:paraId="401240BF" w14:textId="2F8B4AC1" w:rsidR="009B54F0" w:rsidRPr="009F47D5" w:rsidRDefault="009B54F0" w:rsidP="009B54F0">
            <w:pPr>
              <w:shd w:val="clear" w:color="auto" w:fill="FFFFFF"/>
              <w:jc w:val="right"/>
              <w:rPr>
                <w:rFonts w:ascii="Tahoma" w:hAnsi="Tahoma" w:cs="Tahoma"/>
                <w:sz w:val="14"/>
                <w:szCs w:val="14"/>
              </w:rPr>
            </w:pPr>
            <w:r w:rsidRPr="009F47D5">
              <w:rPr>
                <w:rFonts w:ascii="Tahoma" w:hAnsi="Tahoma" w:cs="Tahoma"/>
                <w:sz w:val="14"/>
                <w:szCs w:val="14"/>
              </w:rPr>
              <w:t>На следующий месяц О</w:t>
            </w:r>
            <w:r w:rsidR="00FF4551">
              <w:rPr>
                <w:rFonts w:ascii="Tahoma" w:hAnsi="Tahoma" w:cs="Tahoma"/>
                <w:sz w:val="14"/>
                <w:szCs w:val="14"/>
              </w:rPr>
              <w:t>С</w:t>
            </w:r>
            <w:r w:rsidRPr="009F47D5">
              <w:rPr>
                <w:rFonts w:ascii="Tahoma" w:hAnsi="Tahoma" w:cs="Tahoma"/>
                <w:sz w:val="14"/>
                <w:szCs w:val="14"/>
              </w:rPr>
              <w:t xml:space="preserve"> назначил Дистрибьютору Тарифный план №</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AB974"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14</w:t>
            </w:r>
          </w:p>
        </w:tc>
      </w:tr>
      <w:tr w:rsidR="009B54F0" w:rsidRPr="009F47D5" w14:paraId="180B1A58" w14:textId="77777777" w:rsidTr="009B54F0">
        <w:trPr>
          <w:gridAfter w:val="7"/>
          <w:wAfter w:w="363" w:type="pct"/>
          <w:trHeight w:val="285"/>
        </w:trPr>
        <w:tc>
          <w:tcPr>
            <w:tcW w:w="4637" w:type="pct"/>
            <w:gridSpan w:val="27"/>
            <w:tcBorders>
              <w:top w:val="single" w:sz="4" w:space="0" w:color="auto"/>
              <w:left w:val="nil"/>
              <w:bottom w:val="nil"/>
              <w:right w:val="nil"/>
            </w:tcBorders>
            <w:shd w:val="clear" w:color="auto" w:fill="auto"/>
            <w:vAlign w:val="bottom"/>
          </w:tcPr>
          <w:p w14:paraId="69590B15" w14:textId="0DBF9F90"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Настоящий Отчет является основанием для осуществления зачетов и расчетов между Дистрибьютором и О</w:t>
            </w:r>
            <w:r w:rsidR="00FF4551">
              <w:rPr>
                <w:rFonts w:ascii="Tahoma" w:hAnsi="Tahoma" w:cs="Tahoma"/>
                <w:sz w:val="14"/>
                <w:szCs w:val="14"/>
              </w:rPr>
              <w:t>С</w:t>
            </w:r>
          </w:p>
        </w:tc>
      </w:tr>
      <w:tr w:rsidR="009B54F0" w:rsidRPr="009F47D5" w14:paraId="1949697C" w14:textId="77777777" w:rsidTr="009B54F0">
        <w:trPr>
          <w:gridAfter w:val="4"/>
          <w:wAfter w:w="204" w:type="pct"/>
          <w:trHeight w:val="345"/>
        </w:trPr>
        <w:tc>
          <w:tcPr>
            <w:tcW w:w="440" w:type="pct"/>
            <w:tcBorders>
              <w:top w:val="nil"/>
              <w:left w:val="nil"/>
              <w:bottom w:val="nil"/>
              <w:right w:val="nil"/>
            </w:tcBorders>
            <w:shd w:val="clear" w:color="auto" w:fill="auto"/>
            <w:noWrap/>
            <w:vAlign w:val="center"/>
          </w:tcPr>
          <w:p w14:paraId="7CFE6327" w14:textId="77777777" w:rsidR="009B54F0" w:rsidRPr="009F47D5" w:rsidRDefault="009B54F0" w:rsidP="009B54F0">
            <w:pPr>
              <w:shd w:val="clear" w:color="auto" w:fill="FFFFFF"/>
              <w:jc w:val="center"/>
              <w:rPr>
                <w:rFonts w:ascii="Tahoma" w:hAnsi="Tahoma" w:cs="Tahoma"/>
                <w:b/>
                <w:bCs/>
                <w:sz w:val="14"/>
                <w:szCs w:val="14"/>
              </w:rPr>
            </w:pPr>
          </w:p>
        </w:tc>
        <w:tc>
          <w:tcPr>
            <w:tcW w:w="780" w:type="pct"/>
            <w:tcBorders>
              <w:top w:val="nil"/>
              <w:left w:val="nil"/>
              <w:bottom w:val="nil"/>
              <w:right w:val="nil"/>
            </w:tcBorders>
            <w:shd w:val="clear" w:color="auto" w:fill="auto"/>
            <w:vAlign w:val="center"/>
          </w:tcPr>
          <w:p w14:paraId="462ED06B"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vAlign w:val="center"/>
          </w:tcPr>
          <w:p w14:paraId="0CFE7F74"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vAlign w:val="center"/>
          </w:tcPr>
          <w:p w14:paraId="1A6C2BCE"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vAlign w:val="center"/>
          </w:tcPr>
          <w:p w14:paraId="42D94D2F"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vAlign w:val="center"/>
          </w:tcPr>
          <w:p w14:paraId="2572EBA1"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vAlign w:val="center"/>
          </w:tcPr>
          <w:p w14:paraId="44C63403"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vAlign w:val="center"/>
          </w:tcPr>
          <w:p w14:paraId="02C63D99"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vAlign w:val="center"/>
          </w:tcPr>
          <w:p w14:paraId="0A35B648"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vAlign w:val="center"/>
          </w:tcPr>
          <w:p w14:paraId="499E9544" w14:textId="77777777" w:rsidR="009B54F0" w:rsidRPr="009F47D5" w:rsidRDefault="009B54F0" w:rsidP="009B54F0">
            <w:pPr>
              <w:shd w:val="clear" w:color="auto" w:fill="FFFFFF"/>
              <w:rPr>
                <w:rFonts w:ascii="Tahoma" w:hAnsi="Tahoma" w:cs="Tahoma"/>
                <w:sz w:val="14"/>
                <w:szCs w:val="14"/>
              </w:rPr>
            </w:pPr>
          </w:p>
        </w:tc>
        <w:tc>
          <w:tcPr>
            <w:tcW w:w="111" w:type="pct"/>
            <w:tcBorders>
              <w:top w:val="nil"/>
              <w:left w:val="nil"/>
              <w:bottom w:val="nil"/>
              <w:right w:val="nil"/>
            </w:tcBorders>
            <w:shd w:val="clear" w:color="auto" w:fill="auto"/>
            <w:vAlign w:val="center"/>
          </w:tcPr>
          <w:p w14:paraId="63D12982" w14:textId="77777777" w:rsidR="009B54F0" w:rsidRPr="009F47D5" w:rsidRDefault="009B54F0" w:rsidP="009B54F0">
            <w:pPr>
              <w:shd w:val="clear" w:color="auto" w:fill="FFFFFF"/>
              <w:rPr>
                <w:rFonts w:ascii="Tahoma" w:hAnsi="Tahoma" w:cs="Tahoma"/>
                <w:sz w:val="14"/>
                <w:szCs w:val="14"/>
              </w:rPr>
            </w:pPr>
          </w:p>
        </w:tc>
        <w:tc>
          <w:tcPr>
            <w:tcW w:w="134" w:type="pct"/>
            <w:tcBorders>
              <w:top w:val="nil"/>
              <w:left w:val="nil"/>
              <w:bottom w:val="nil"/>
              <w:right w:val="nil"/>
            </w:tcBorders>
            <w:shd w:val="clear" w:color="auto" w:fill="auto"/>
            <w:vAlign w:val="center"/>
          </w:tcPr>
          <w:p w14:paraId="6A324CA5"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vAlign w:val="center"/>
          </w:tcPr>
          <w:p w14:paraId="26B34FC7"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vAlign w:val="center"/>
          </w:tcPr>
          <w:p w14:paraId="4808461B" w14:textId="77777777" w:rsidR="009B54F0" w:rsidRPr="009F47D5" w:rsidRDefault="009B54F0" w:rsidP="009B54F0">
            <w:pPr>
              <w:shd w:val="clear" w:color="auto" w:fill="FFFFFF"/>
              <w:rPr>
                <w:rFonts w:ascii="Tahoma" w:hAnsi="Tahoma" w:cs="Tahoma"/>
                <w:sz w:val="14"/>
                <w:szCs w:val="14"/>
              </w:rPr>
            </w:pPr>
          </w:p>
        </w:tc>
        <w:tc>
          <w:tcPr>
            <w:tcW w:w="129" w:type="pct"/>
            <w:tcBorders>
              <w:top w:val="nil"/>
              <w:left w:val="nil"/>
              <w:bottom w:val="nil"/>
              <w:right w:val="nil"/>
            </w:tcBorders>
            <w:shd w:val="clear" w:color="auto" w:fill="auto"/>
            <w:vAlign w:val="center"/>
          </w:tcPr>
          <w:p w14:paraId="00765839"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vAlign w:val="center"/>
          </w:tcPr>
          <w:p w14:paraId="57233116"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vAlign w:val="center"/>
          </w:tcPr>
          <w:p w14:paraId="7C1F038A" w14:textId="77777777" w:rsidR="009B54F0" w:rsidRPr="009F47D5" w:rsidRDefault="009B54F0" w:rsidP="009B54F0">
            <w:pPr>
              <w:shd w:val="clear" w:color="auto" w:fill="FFFFFF"/>
              <w:rPr>
                <w:rFonts w:ascii="Tahoma" w:hAnsi="Tahoma" w:cs="Tahoma"/>
                <w:sz w:val="14"/>
                <w:szCs w:val="14"/>
              </w:rPr>
            </w:pPr>
          </w:p>
        </w:tc>
        <w:tc>
          <w:tcPr>
            <w:tcW w:w="196" w:type="pct"/>
            <w:tcBorders>
              <w:top w:val="nil"/>
              <w:left w:val="nil"/>
              <w:bottom w:val="nil"/>
              <w:right w:val="nil"/>
            </w:tcBorders>
            <w:shd w:val="clear" w:color="auto" w:fill="auto"/>
            <w:vAlign w:val="center"/>
          </w:tcPr>
          <w:p w14:paraId="4CD7B5AD"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vAlign w:val="center"/>
          </w:tcPr>
          <w:p w14:paraId="0A618119"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vAlign w:val="center"/>
          </w:tcPr>
          <w:p w14:paraId="59A247FD"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vAlign w:val="center"/>
          </w:tcPr>
          <w:p w14:paraId="41B09FAF"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vAlign w:val="center"/>
          </w:tcPr>
          <w:p w14:paraId="2FEAD032"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vAlign w:val="center"/>
          </w:tcPr>
          <w:p w14:paraId="5E41DCEA" w14:textId="77777777" w:rsidR="009B54F0" w:rsidRPr="009F47D5" w:rsidRDefault="009B54F0" w:rsidP="009B54F0">
            <w:pPr>
              <w:shd w:val="clear" w:color="auto" w:fill="FFFFFF"/>
              <w:rPr>
                <w:rFonts w:ascii="Tahoma" w:hAnsi="Tahoma" w:cs="Tahoma"/>
                <w:sz w:val="14"/>
                <w:szCs w:val="14"/>
              </w:rPr>
            </w:pPr>
          </w:p>
        </w:tc>
        <w:tc>
          <w:tcPr>
            <w:tcW w:w="258" w:type="pct"/>
            <w:tcBorders>
              <w:top w:val="nil"/>
              <w:left w:val="nil"/>
              <w:bottom w:val="nil"/>
              <w:right w:val="nil"/>
            </w:tcBorders>
            <w:shd w:val="clear" w:color="auto" w:fill="auto"/>
            <w:vAlign w:val="center"/>
          </w:tcPr>
          <w:p w14:paraId="1FC4D32D"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vAlign w:val="center"/>
          </w:tcPr>
          <w:p w14:paraId="5CE63AD7" w14:textId="77777777" w:rsidR="009B54F0" w:rsidRPr="009F47D5" w:rsidRDefault="009B54F0" w:rsidP="009B54F0">
            <w:pPr>
              <w:shd w:val="clear" w:color="auto" w:fill="FFFFFF"/>
              <w:rPr>
                <w:rFonts w:ascii="Tahoma" w:hAnsi="Tahoma" w:cs="Tahoma"/>
                <w:sz w:val="14"/>
                <w:szCs w:val="14"/>
              </w:rPr>
            </w:pPr>
          </w:p>
        </w:tc>
        <w:tc>
          <w:tcPr>
            <w:tcW w:w="155" w:type="pct"/>
            <w:tcBorders>
              <w:top w:val="nil"/>
              <w:left w:val="nil"/>
              <w:bottom w:val="nil"/>
              <w:right w:val="nil"/>
            </w:tcBorders>
            <w:shd w:val="clear" w:color="auto" w:fill="auto"/>
            <w:vAlign w:val="center"/>
          </w:tcPr>
          <w:p w14:paraId="076C2D9D" w14:textId="77777777" w:rsidR="009B54F0" w:rsidRPr="009F47D5" w:rsidRDefault="009B54F0" w:rsidP="009B54F0">
            <w:pPr>
              <w:shd w:val="clear" w:color="auto" w:fill="FFFFFF"/>
              <w:jc w:val="center"/>
              <w:rPr>
                <w:rFonts w:ascii="Tahoma" w:hAnsi="Tahoma" w:cs="Tahoma"/>
                <w:b/>
                <w:bCs/>
                <w:sz w:val="14"/>
                <w:szCs w:val="14"/>
              </w:rPr>
            </w:pPr>
          </w:p>
        </w:tc>
        <w:tc>
          <w:tcPr>
            <w:tcW w:w="134" w:type="pct"/>
            <w:gridSpan w:val="2"/>
            <w:tcBorders>
              <w:top w:val="nil"/>
              <w:left w:val="nil"/>
              <w:bottom w:val="nil"/>
              <w:right w:val="nil"/>
            </w:tcBorders>
            <w:shd w:val="clear" w:color="auto" w:fill="auto"/>
            <w:vAlign w:val="center"/>
          </w:tcPr>
          <w:p w14:paraId="5C1E9BE7" w14:textId="77777777" w:rsidR="009B54F0" w:rsidRPr="009F47D5" w:rsidRDefault="009B54F0" w:rsidP="009B54F0">
            <w:pPr>
              <w:shd w:val="clear" w:color="auto" w:fill="FFFFFF"/>
              <w:jc w:val="center"/>
              <w:rPr>
                <w:rFonts w:ascii="Tahoma" w:hAnsi="Tahoma" w:cs="Tahoma"/>
                <w:b/>
                <w:bCs/>
                <w:sz w:val="14"/>
                <w:szCs w:val="14"/>
              </w:rPr>
            </w:pPr>
          </w:p>
        </w:tc>
        <w:tc>
          <w:tcPr>
            <w:tcW w:w="108" w:type="pct"/>
            <w:gridSpan w:val="2"/>
            <w:tcBorders>
              <w:top w:val="nil"/>
              <w:left w:val="nil"/>
              <w:bottom w:val="nil"/>
              <w:right w:val="nil"/>
            </w:tcBorders>
            <w:shd w:val="clear" w:color="auto" w:fill="auto"/>
            <w:vAlign w:val="center"/>
          </w:tcPr>
          <w:p w14:paraId="1D4FCBC8" w14:textId="77777777" w:rsidR="009B54F0" w:rsidRPr="009F47D5" w:rsidRDefault="009B54F0" w:rsidP="009B54F0">
            <w:pPr>
              <w:shd w:val="clear" w:color="auto" w:fill="FFFFFF"/>
              <w:jc w:val="center"/>
              <w:rPr>
                <w:rFonts w:ascii="Tahoma" w:hAnsi="Tahoma" w:cs="Tahoma"/>
                <w:b/>
                <w:bCs/>
                <w:sz w:val="14"/>
                <w:szCs w:val="14"/>
              </w:rPr>
            </w:pPr>
          </w:p>
        </w:tc>
      </w:tr>
      <w:tr w:rsidR="009B54F0" w:rsidRPr="009F47D5" w14:paraId="4FF5E81E" w14:textId="77777777" w:rsidTr="009B54F0">
        <w:trPr>
          <w:gridAfter w:val="2"/>
          <w:wAfter w:w="158" w:type="pct"/>
          <w:trHeight w:val="255"/>
        </w:trPr>
        <w:tc>
          <w:tcPr>
            <w:tcW w:w="440" w:type="pct"/>
            <w:tcBorders>
              <w:top w:val="nil"/>
              <w:left w:val="nil"/>
              <w:bottom w:val="nil"/>
              <w:right w:val="nil"/>
            </w:tcBorders>
            <w:shd w:val="clear" w:color="auto" w:fill="auto"/>
            <w:noWrap/>
            <w:vAlign w:val="bottom"/>
          </w:tcPr>
          <w:p w14:paraId="30608BDF" w14:textId="77777777" w:rsidR="009B54F0" w:rsidRPr="009F47D5" w:rsidRDefault="009B54F0" w:rsidP="009B54F0">
            <w:pPr>
              <w:shd w:val="clear" w:color="auto" w:fill="FFFFFF"/>
              <w:jc w:val="center"/>
              <w:rPr>
                <w:rFonts w:ascii="Tahoma" w:hAnsi="Tahoma" w:cs="Tahoma"/>
                <w:b/>
                <w:bCs/>
                <w:sz w:val="14"/>
                <w:szCs w:val="14"/>
              </w:rPr>
            </w:pPr>
          </w:p>
        </w:tc>
        <w:tc>
          <w:tcPr>
            <w:tcW w:w="780" w:type="pct"/>
            <w:tcBorders>
              <w:top w:val="nil"/>
              <w:left w:val="nil"/>
              <w:bottom w:val="nil"/>
              <w:right w:val="nil"/>
            </w:tcBorders>
            <w:shd w:val="clear" w:color="auto" w:fill="auto"/>
            <w:noWrap/>
            <w:vAlign w:val="bottom"/>
          </w:tcPr>
          <w:p w14:paraId="02E2AAFB"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Дистрибьютор:</w:t>
            </w:r>
          </w:p>
        </w:tc>
        <w:tc>
          <w:tcPr>
            <w:tcW w:w="132" w:type="pct"/>
            <w:tcBorders>
              <w:top w:val="nil"/>
              <w:left w:val="nil"/>
              <w:bottom w:val="nil"/>
              <w:right w:val="nil"/>
            </w:tcBorders>
            <w:shd w:val="clear" w:color="auto" w:fill="auto"/>
            <w:noWrap/>
            <w:vAlign w:val="bottom"/>
          </w:tcPr>
          <w:p w14:paraId="4CC5FECE" w14:textId="77777777" w:rsidR="009B54F0" w:rsidRPr="009F47D5" w:rsidRDefault="009B54F0" w:rsidP="009B54F0">
            <w:pPr>
              <w:shd w:val="clear" w:color="auto" w:fill="FFFFFF"/>
              <w:rPr>
                <w:rFonts w:ascii="Tahoma" w:hAnsi="Tahoma" w:cs="Tahoma"/>
                <w:b/>
                <w:bCs/>
                <w:sz w:val="14"/>
                <w:szCs w:val="14"/>
              </w:rPr>
            </w:pPr>
          </w:p>
        </w:tc>
        <w:tc>
          <w:tcPr>
            <w:tcW w:w="132" w:type="pct"/>
            <w:tcBorders>
              <w:top w:val="nil"/>
              <w:left w:val="nil"/>
              <w:bottom w:val="nil"/>
              <w:right w:val="nil"/>
            </w:tcBorders>
            <w:shd w:val="clear" w:color="auto" w:fill="auto"/>
            <w:noWrap/>
            <w:vAlign w:val="bottom"/>
          </w:tcPr>
          <w:p w14:paraId="62CCF157" w14:textId="77777777" w:rsidR="009B54F0" w:rsidRPr="009F47D5" w:rsidRDefault="009B54F0" w:rsidP="009B54F0">
            <w:pPr>
              <w:shd w:val="clear" w:color="auto" w:fill="FFFFFF"/>
              <w:rPr>
                <w:rFonts w:ascii="Tahoma" w:hAnsi="Tahoma" w:cs="Tahoma"/>
                <w:b/>
                <w:bCs/>
                <w:sz w:val="14"/>
                <w:szCs w:val="14"/>
              </w:rPr>
            </w:pPr>
          </w:p>
        </w:tc>
        <w:tc>
          <w:tcPr>
            <w:tcW w:w="128" w:type="pct"/>
            <w:tcBorders>
              <w:top w:val="nil"/>
              <w:left w:val="nil"/>
              <w:bottom w:val="nil"/>
              <w:right w:val="nil"/>
            </w:tcBorders>
            <w:shd w:val="clear" w:color="auto" w:fill="auto"/>
            <w:noWrap/>
            <w:vAlign w:val="bottom"/>
          </w:tcPr>
          <w:p w14:paraId="6B53728A" w14:textId="77777777" w:rsidR="009B54F0" w:rsidRPr="009F47D5" w:rsidRDefault="009B54F0" w:rsidP="009B54F0">
            <w:pPr>
              <w:shd w:val="clear" w:color="auto" w:fill="FFFFFF"/>
              <w:rPr>
                <w:rFonts w:ascii="Tahoma" w:hAnsi="Tahoma" w:cs="Tahoma"/>
                <w:b/>
                <w:bCs/>
                <w:sz w:val="14"/>
                <w:szCs w:val="14"/>
              </w:rPr>
            </w:pPr>
          </w:p>
        </w:tc>
        <w:tc>
          <w:tcPr>
            <w:tcW w:w="132" w:type="pct"/>
            <w:tcBorders>
              <w:top w:val="nil"/>
              <w:left w:val="nil"/>
              <w:bottom w:val="nil"/>
              <w:right w:val="nil"/>
            </w:tcBorders>
            <w:shd w:val="clear" w:color="auto" w:fill="auto"/>
            <w:noWrap/>
            <w:vAlign w:val="bottom"/>
          </w:tcPr>
          <w:p w14:paraId="7B5E1376" w14:textId="77777777" w:rsidR="009B54F0" w:rsidRPr="009F47D5" w:rsidRDefault="009B54F0" w:rsidP="009B54F0">
            <w:pPr>
              <w:shd w:val="clear" w:color="auto" w:fill="FFFFFF"/>
              <w:rPr>
                <w:rFonts w:ascii="Tahoma" w:hAnsi="Tahoma" w:cs="Tahoma"/>
                <w:b/>
                <w:bCs/>
                <w:sz w:val="14"/>
                <w:szCs w:val="14"/>
              </w:rPr>
            </w:pPr>
          </w:p>
        </w:tc>
        <w:tc>
          <w:tcPr>
            <w:tcW w:w="132" w:type="pct"/>
            <w:tcBorders>
              <w:top w:val="nil"/>
              <w:left w:val="nil"/>
              <w:bottom w:val="nil"/>
              <w:right w:val="nil"/>
            </w:tcBorders>
            <w:shd w:val="clear" w:color="auto" w:fill="auto"/>
            <w:noWrap/>
            <w:vAlign w:val="bottom"/>
          </w:tcPr>
          <w:p w14:paraId="631D9578" w14:textId="77777777" w:rsidR="009B54F0" w:rsidRPr="009F47D5" w:rsidRDefault="009B54F0" w:rsidP="009B54F0">
            <w:pPr>
              <w:shd w:val="clear" w:color="auto" w:fill="FFFFFF"/>
              <w:rPr>
                <w:rFonts w:ascii="Tahoma" w:hAnsi="Tahoma" w:cs="Tahoma"/>
                <w:b/>
                <w:bCs/>
                <w:sz w:val="14"/>
                <w:szCs w:val="14"/>
              </w:rPr>
            </w:pPr>
          </w:p>
        </w:tc>
        <w:tc>
          <w:tcPr>
            <w:tcW w:w="128" w:type="pct"/>
            <w:tcBorders>
              <w:top w:val="nil"/>
              <w:left w:val="nil"/>
              <w:bottom w:val="nil"/>
              <w:right w:val="nil"/>
            </w:tcBorders>
            <w:shd w:val="clear" w:color="auto" w:fill="auto"/>
            <w:noWrap/>
            <w:vAlign w:val="bottom"/>
          </w:tcPr>
          <w:p w14:paraId="00FC0353" w14:textId="77777777" w:rsidR="009B54F0" w:rsidRPr="009F47D5" w:rsidRDefault="009B54F0" w:rsidP="009B54F0">
            <w:pPr>
              <w:shd w:val="clear" w:color="auto" w:fill="FFFFFF"/>
              <w:rPr>
                <w:rFonts w:ascii="Tahoma" w:hAnsi="Tahoma" w:cs="Tahoma"/>
                <w:b/>
                <w:bCs/>
                <w:sz w:val="14"/>
                <w:szCs w:val="14"/>
              </w:rPr>
            </w:pPr>
          </w:p>
        </w:tc>
        <w:tc>
          <w:tcPr>
            <w:tcW w:w="132" w:type="pct"/>
            <w:tcBorders>
              <w:top w:val="nil"/>
              <w:left w:val="nil"/>
              <w:bottom w:val="nil"/>
              <w:right w:val="nil"/>
            </w:tcBorders>
            <w:shd w:val="clear" w:color="auto" w:fill="auto"/>
            <w:noWrap/>
            <w:vAlign w:val="bottom"/>
          </w:tcPr>
          <w:p w14:paraId="5F183BC0"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3FB92239" w14:textId="77777777" w:rsidR="009B54F0" w:rsidRPr="009F47D5" w:rsidRDefault="009B54F0" w:rsidP="009B54F0">
            <w:pPr>
              <w:shd w:val="clear" w:color="auto" w:fill="FFFFFF"/>
              <w:rPr>
                <w:rFonts w:ascii="Tahoma" w:hAnsi="Tahoma" w:cs="Tahoma"/>
                <w:sz w:val="14"/>
                <w:szCs w:val="14"/>
              </w:rPr>
            </w:pPr>
          </w:p>
        </w:tc>
        <w:tc>
          <w:tcPr>
            <w:tcW w:w="111" w:type="pct"/>
            <w:tcBorders>
              <w:top w:val="nil"/>
              <w:left w:val="nil"/>
              <w:bottom w:val="nil"/>
              <w:right w:val="nil"/>
            </w:tcBorders>
            <w:shd w:val="clear" w:color="auto" w:fill="auto"/>
            <w:noWrap/>
            <w:vAlign w:val="bottom"/>
          </w:tcPr>
          <w:p w14:paraId="3C62B21C" w14:textId="77777777" w:rsidR="009B54F0" w:rsidRPr="009F47D5" w:rsidRDefault="009B54F0" w:rsidP="009B54F0">
            <w:pPr>
              <w:shd w:val="clear" w:color="auto" w:fill="FFFFFF"/>
              <w:rPr>
                <w:rFonts w:ascii="Tahoma" w:hAnsi="Tahoma" w:cs="Tahoma"/>
                <w:sz w:val="14"/>
                <w:szCs w:val="14"/>
              </w:rPr>
            </w:pPr>
          </w:p>
        </w:tc>
        <w:tc>
          <w:tcPr>
            <w:tcW w:w="134" w:type="pct"/>
            <w:tcBorders>
              <w:top w:val="nil"/>
              <w:left w:val="nil"/>
              <w:bottom w:val="nil"/>
              <w:right w:val="nil"/>
            </w:tcBorders>
            <w:shd w:val="clear" w:color="auto" w:fill="auto"/>
            <w:noWrap/>
            <w:vAlign w:val="bottom"/>
          </w:tcPr>
          <w:p w14:paraId="3157A800"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0AD4DAF3"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22E052AD" w14:textId="77777777" w:rsidR="009B54F0" w:rsidRPr="009F47D5" w:rsidRDefault="009B54F0" w:rsidP="009B54F0">
            <w:pPr>
              <w:shd w:val="clear" w:color="auto" w:fill="FFFFFF"/>
              <w:rPr>
                <w:rFonts w:ascii="Tahoma" w:hAnsi="Tahoma" w:cs="Tahoma"/>
                <w:sz w:val="14"/>
                <w:szCs w:val="14"/>
              </w:rPr>
            </w:pPr>
          </w:p>
        </w:tc>
        <w:tc>
          <w:tcPr>
            <w:tcW w:w="129" w:type="pct"/>
            <w:tcBorders>
              <w:top w:val="nil"/>
              <w:left w:val="nil"/>
              <w:bottom w:val="nil"/>
              <w:right w:val="nil"/>
            </w:tcBorders>
            <w:shd w:val="clear" w:color="auto" w:fill="auto"/>
            <w:noWrap/>
            <w:vAlign w:val="bottom"/>
          </w:tcPr>
          <w:p w14:paraId="12D08BBF"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658DCA25"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0B90CA48" w14:textId="77777777" w:rsidR="009B54F0" w:rsidRPr="009F47D5" w:rsidRDefault="009B54F0" w:rsidP="009B54F0">
            <w:pPr>
              <w:shd w:val="clear" w:color="auto" w:fill="FFFFFF"/>
              <w:rPr>
                <w:rFonts w:ascii="Tahoma" w:hAnsi="Tahoma" w:cs="Tahoma"/>
                <w:sz w:val="14"/>
                <w:szCs w:val="14"/>
              </w:rPr>
            </w:pPr>
          </w:p>
        </w:tc>
        <w:tc>
          <w:tcPr>
            <w:tcW w:w="1578" w:type="pct"/>
            <w:gridSpan w:val="12"/>
            <w:tcBorders>
              <w:top w:val="nil"/>
              <w:left w:val="nil"/>
              <w:bottom w:val="nil"/>
              <w:right w:val="nil"/>
            </w:tcBorders>
            <w:shd w:val="clear" w:color="auto" w:fill="auto"/>
            <w:noWrap/>
            <w:vAlign w:val="bottom"/>
          </w:tcPr>
          <w:p w14:paraId="4CACE1A8" w14:textId="0B591BCD"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xml:space="preserve">Оператор </w:t>
            </w:r>
            <w:r w:rsidR="00FF4551">
              <w:rPr>
                <w:rFonts w:ascii="Tahoma" w:hAnsi="Tahoma" w:cs="Tahoma"/>
                <w:b/>
                <w:bCs/>
                <w:sz w:val="14"/>
                <w:szCs w:val="14"/>
              </w:rPr>
              <w:t>Сервиса</w:t>
            </w:r>
            <w:r w:rsidRPr="009F47D5">
              <w:rPr>
                <w:rFonts w:ascii="Tahoma" w:hAnsi="Tahoma" w:cs="Tahoma"/>
                <w:b/>
                <w:bCs/>
                <w:sz w:val="14"/>
                <w:szCs w:val="14"/>
              </w:rPr>
              <w:t>:</w:t>
            </w:r>
          </w:p>
        </w:tc>
        <w:tc>
          <w:tcPr>
            <w:tcW w:w="103" w:type="pct"/>
            <w:gridSpan w:val="3"/>
            <w:tcBorders>
              <w:top w:val="nil"/>
              <w:left w:val="nil"/>
              <w:bottom w:val="nil"/>
              <w:right w:val="nil"/>
            </w:tcBorders>
            <w:shd w:val="clear" w:color="auto" w:fill="auto"/>
            <w:noWrap/>
            <w:vAlign w:val="bottom"/>
          </w:tcPr>
          <w:p w14:paraId="1F59B809" w14:textId="77777777" w:rsidR="009B54F0" w:rsidRPr="009F47D5" w:rsidRDefault="009B54F0" w:rsidP="009B54F0">
            <w:pPr>
              <w:shd w:val="clear" w:color="auto" w:fill="FFFFFF"/>
              <w:rPr>
                <w:rFonts w:ascii="Tahoma" w:hAnsi="Tahoma" w:cs="Tahoma"/>
                <w:sz w:val="14"/>
                <w:szCs w:val="14"/>
              </w:rPr>
            </w:pPr>
          </w:p>
        </w:tc>
      </w:tr>
      <w:tr w:rsidR="009B54F0" w:rsidRPr="009F47D5" w14:paraId="00CB7D0A" w14:textId="77777777" w:rsidTr="009B54F0">
        <w:trPr>
          <w:trHeight w:val="255"/>
        </w:trPr>
        <w:tc>
          <w:tcPr>
            <w:tcW w:w="440" w:type="pct"/>
            <w:tcBorders>
              <w:top w:val="nil"/>
              <w:left w:val="nil"/>
              <w:bottom w:val="nil"/>
              <w:right w:val="nil"/>
            </w:tcBorders>
            <w:shd w:val="clear" w:color="auto" w:fill="auto"/>
            <w:noWrap/>
            <w:vAlign w:val="bottom"/>
          </w:tcPr>
          <w:p w14:paraId="27D69F3E" w14:textId="77777777" w:rsidR="009B54F0" w:rsidRPr="009F47D5" w:rsidRDefault="009B54F0" w:rsidP="009B54F0">
            <w:pPr>
              <w:shd w:val="clear" w:color="auto" w:fill="FFFFFF"/>
              <w:jc w:val="center"/>
              <w:rPr>
                <w:rFonts w:ascii="Tahoma" w:hAnsi="Tahoma" w:cs="Tahoma"/>
                <w:b/>
                <w:bCs/>
                <w:sz w:val="14"/>
                <w:szCs w:val="14"/>
              </w:rPr>
            </w:pPr>
          </w:p>
        </w:tc>
        <w:tc>
          <w:tcPr>
            <w:tcW w:w="780" w:type="pct"/>
            <w:tcBorders>
              <w:top w:val="nil"/>
              <w:left w:val="nil"/>
              <w:bottom w:val="nil"/>
              <w:right w:val="nil"/>
            </w:tcBorders>
            <w:shd w:val="clear" w:color="auto" w:fill="auto"/>
            <w:noWrap/>
            <w:vAlign w:val="bottom"/>
          </w:tcPr>
          <w:p w14:paraId="6FA7C6EA" w14:textId="08CE3E42"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12870475"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60C2C34F"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2ACBA07E"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60D8BFBD"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764097D0"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270D04D2"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397EA250"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4A25AF7A" w14:textId="77777777" w:rsidR="009B54F0" w:rsidRPr="009F47D5" w:rsidRDefault="009B54F0" w:rsidP="009B54F0">
            <w:pPr>
              <w:shd w:val="clear" w:color="auto" w:fill="FFFFFF"/>
              <w:rPr>
                <w:rFonts w:ascii="Tahoma" w:hAnsi="Tahoma" w:cs="Tahoma"/>
                <w:sz w:val="14"/>
                <w:szCs w:val="14"/>
              </w:rPr>
            </w:pPr>
          </w:p>
        </w:tc>
        <w:tc>
          <w:tcPr>
            <w:tcW w:w="111" w:type="pct"/>
            <w:tcBorders>
              <w:top w:val="nil"/>
              <w:left w:val="nil"/>
              <w:bottom w:val="nil"/>
              <w:right w:val="nil"/>
            </w:tcBorders>
            <w:shd w:val="clear" w:color="auto" w:fill="auto"/>
            <w:noWrap/>
            <w:vAlign w:val="bottom"/>
          </w:tcPr>
          <w:p w14:paraId="22C9C20D" w14:textId="77777777" w:rsidR="009B54F0" w:rsidRPr="009F47D5" w:rsidRDefault="009B54F0" w:rsidP="009B54F0">
            <w:pPr>
              <w:shd w:val="clear" w:color="auto" w:fill="FFFFFF"/>
              <w:rPr>
                <w:rFonts w:ascii="Tahoma" w:hAnsi="Tahoma" w:cs="Tahoma"/>
                <w:sz w:val="14"/>
                <w:szCs w:val="14"/>
              </w:rPr>
            </w:pPr>
          </w:p>
        </w:tc>
        <w:tc>
          <w:tcPr>
            <w:tcW w:w="134" w:type="pct"/>
            <w:tcBorders>
              <w:top w:val="nil"/>
              <w:left w:val="nil"/>
              <w:bottom w:val="nil"/>
              <w:right w:val="nil"/>
            </w:tcBorders>
            <w:shd w:val="clear" w:color="auto" w:fill="auto"/>
            <w:noWrap/>
            <w:vAlign w:val="bottom"/>
          </w:tcPr>
          <w:p w14:paraId="31262153"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1ED93443"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0DB6B048" w14:textId="77777777" w:rsidR="009B54F0" w:rsidRPr="009F47D5" w:rsidRDefault="009B54F0" w:rsidP="009B54F0">
            <w:pPr>
              <w:shd w:val="clear" w:color="auto" w:fill="FFFFFF"/>
              <w:rPr>
                <w:rFonts w:ascii="Tahoma" w:hAnsi="Tahoma" w:cs="Tahoma"/>
                <w:sz w:val="14"/>
                <w:szCs w:val="14"/>
              </w:rPr>
            </w:pPr>
          </w:p>
        </w:tc>
        <w:tc>
          <w:tcPr>
            <w:tcW w:w="129" w:type="pct"/>
            <w:tcBorders>
              <w:top w:val="nil"/>
              <w:left w:val="nil"/>
              <w:bottom w:val="nil"/>
              <w:right w:val="nil"/>
            </w:tcBorders>
            <w:shd w:val="clear" w:color="auto" w:fill="auto"/>
            <w:noWrap/>
            <w:vAlign w:val="bottom"/>
          </w:tcPr>
          <w:p w14:paraId="349567A4"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62B5BBDE"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70F523D0" w14:textId="77777777" w:rsidR="009B54F0" w:rsidRPr="009F47D5" w:rsidRDefault="009B54F0" w:rsidP="009B54F0">
            <w:pPr>
              <w:shd w:val="clear" w:color="auto" w:fill="FFFFFF"/>
              <w:rPr>
                <w:rFonts w:ascii="Tahoma" w:hAnsi="Tahoma" w:cs="Tahoma"/>
                <w:sz w:val="14"/>
                <w:szCs w:val="14"/>
              </w:rPr>
            </w:pPr>
          </w:p>
        </w:tc>
        <w:tc>
          <w:tcPr>
            <w:tcW w:w="459" w:type="pct"/>
            <w:gridSpan w:val="3"/>
            <w:tcBorders>
              <w:top w:val="nil"/>
              <w:left w:val="nil"/>
              <w:bottom w:val="nil"/>
              <w:right w:val="nil"/>
            </w:tcBorders>
            <w:shd w:val="clear" w:color="auto" w:fill="auto"/>
            <w:noWrap/>
            <w:vAlign w:val="bottom"/>
          </w:tcPr>
          <w:p w14:paraId="076BDF8C"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АО "КИВИ"</w:t>
            </w:r>
          </w:p>
        </w:tc>
        <w:tc>
          <w:tcPr>
            <w:tcW w:w="131" w:type="pct"/>
            <w:tcBorders>
              <w:top w:val="nil"/>
              <w:left w:val="nil"/>
              <w:bottom w:val="nil"/>
              <w:right w:val="nil"/>
            </w:tcBorders>
            <w:shd w:val="clear" w:color="auto" w:fill="auto"/>
            <w:noWrap/>
            <w:vAlign w:val="bottom"/>
          </w:tcPr>
          <w:p w14:paraId="506BB06F"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4E5C8377"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4E2C50B5" w14:textId="77777777" w:rsidR="009B54F0" w:rsidRPr="009F47D5" w:rsidRDefault="009B54F0" w:rsidP="009B54F0">
            <w:pPr>
              <w:shd w:val="clear" w:color="auto" w:fill="FFFFFF"/>
              <w:rPr>
                <w:rFonts w:ascii="Tahoma" w:hAnsi="Tahoma" w:cs="Tahoma"/>
                <w:sz w:val="14"/>
                <w:szCs w:val="14"/>
              </w:rPr>
            </w:pPr>
          </w:p>
        </w:tc>
        <w:tc>
          <w:tcPr>
            <w:tcW w:w="258" w:type="pct"/>
            <w:tcBorders>
              <w:top w:val="nil"/>
              <w:left w:val="nil"/>
              <w:bottom w:val="nil"/>
              <w:right w:val="nil"/>
            </w:tcBorders>
            <w:shd w:val="clear" w:color="auto" w:fill="auto"/>
            <w:noWrap/>
            <w:vAlign w:val="bottom"/>
          </w:tcPr>
          <w:p w14:paraId="15211FD9"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32CF977B" w14:textId="77777777" w:rsidR="009B54F0" w:rsidRPr="009F47D5" w:rsidRDefault="009B54F0" w:rsidP="009B54F0">
            <w:pPr>
              <w:shd w:val="clear" w:color="auto" w:fill="FFFFFF"/>
              <w:rPr>
                <w:rFonts w:ascii="Tahoma" w:hAnsi="Tahoma" w:cs="Tahoma"/>
                <w:sz w:val="14"/>
                <w:szCs w:val="14"/>
              </w:rPr>
            </w:pPr>
          </w:p>
        </w:tc>
        <w:tc>
          <w:tcPr>
            <w:tcW w:w="155" w:type="pct"/>
            <w:tcBorders>
              <w:top w:val="nil"/>
              <w:left w:val="nil"/>
              <w:bottom w:val="nil"/>
              <w:right w:val="nil"/>
            </w:tcBorders>
            <w:shd w:val="clear" w:color="auto" w:fill="auto"/>
            <w:noWrap/>
            <w:vAlign w:val="bottom"/>
          </w:tcPr>
          <w:p w14:paraId="60F326BE" w14:textId="77777777" w:rsidR="009B54F0" w:rsidRPr="009F47D5" w:rsidRDefault="009B54F0" w:rsidP="009B54F0">
            <w:pPr>
              <w:shd w:val="clear" w:color="auto" w:fill="FFFFFF"/>
              <w:rPr>
                <w:rFonts w:ascii="Tahoma" w:hAnsi="Tahoma" w:cs="Tahoma"/>
                <w:sz w:val="14"/>
                <w:szCs w:val="14"/>
              </w:rPr>
            </w:pPr>
          </w:p>
        </w:tc>
        <w:tc>
          <w:tcPr>
            <w:tcW w:w="134" w:type="pct"/>
            <w:gridSpan w:val="2"/>
            <w:tcBorders>
              <w:top w:val="nil"/>
              <w:left w:val="nil"/>
              <w:bottom w:val="nil"/>
              <w:right w:val="nil"/>
            </w:tcBorders>
            <w:shd w:val="clear" w:color="auto" w:fill="auto"/>
            <w:noWrap/>
            <w:vAlign w:val="bottom"/>
          </w:tcPr>
          <w:p w14:paraId="6B2237CA" w14:textId="77777777" w:rsidR="009B54F0" w:rsidRPr="009F47D5" w:rsidRDefault="009B54F0" w:rsidP="009B54F0">
            <w:pPr>
              <w:shd w:val="clear" w:color="auto" w:fill="FFFFFF"/>
              <w:rPr>
                <w:rFonts w:ascii="Tahoma" w:hAnsi="Tahoma" w:cs="Tahoma"/>
                <w:sz w:val="14"/>
                <w:szCs w:val="14"/>
              </w:rPr>
            </w:pPr>
          </w:p>
        </w:tc>
        <w:tc>
          <w:tcPr>
            <w:tcW w:w="108" w:type="pct"/>
            <w:gridSpan w:val="2"/>
            <w:tcBorders>
              <w:top w:val="nil"/>
              <w:left w:val="nil"/>
              <w:bottom w:val="nil"/>
              <w:right w:val="nil"/>
            </w:tcBorders>
            <w:shd w:val="clear" w:color="auto" w:fill="auto"/>
            <w:noWrap/>
            <w:vAlign w:val="bottom"/>
          </w:tcPr>
          <w:p w14:paraId="1AC32863" w14:textId="77777777" w:rsidR="009B54F0" w:rsidRPr="009F47D5" w:rsidRDefault="009B54F0" w:rsidP="009B54F0">
            <w:pPr>
              <w:shd w:val="clear" w:color="auto" w:fill="FFFFFF"/>
              <w:rPr>
                <w:rFonts w:ascii="Tahoma" w:hAnsi="Tahoma" w:cs="Tahoma"/>
                <w:sz w:val="14"/>
                <w:szCs w:val="14"/>
              </w:rPr>
            </w:pPr>
          </w:p>
        </w:tc>
        <w:tc>
          <w:tcPr>
            <w:tcW w:w="102" w:type="pct"/>
            <w:gridSpan w:val="3"/>
            <w:vAlign w:val="center"/>
          </w:tcPr>
          <w:p w14:paraId="4BF115F0" w14:textId="77777777" w:rsidR="009B54F0" w:rsidRPr="009F47D5" w:rsidRDefault="009B54F0" w:rsidP="009B54F0">
            <w:pPr>
              <w:shd w:val="clear" w:color="auto" w:fill="FFFFFF"/>
              <w:rPr>
                <w:rFonts w:ascii="Tahoma" w:hAnsi="Tahoma" w:cs="Tahoma"/>
                <w:sz w:val="14"/>
                <w:szCs w:val="14"/>
              </w:rPr>
            </w:pPr>
          </w:p>
        </w:tc>
        <w:tc>
          <w:tcPr>
            <w:tcW w:w="102" w:type="pct"/>
            <w:vAlign w:val="center"/>
          </w:tcPr>
          <w:p w14:paraId="7AE365F6" w14:textId="77777777" w:rsidR="009B54F0" w:rsidRPr="009F47D5" w:rsidRDefault="009B54F0" w:rsidP="009B54F0">
            <w:pPr>
              <w:shd w:val="clear" w:color="auto" w:fill="FFFFFF"/>
              <w:rPr>
                <w:rFonts w:ascii="Tahoma" w:hAnsi="Tahoma" w:cs="Tahoma"/>
                <w:sz w:val="14"/>
                <w:szCs w:val="14"/>
              </w:rPr>
            </w:pPr>
          </w:p>
        </w:tc>
      </w:tr>
      <w:tr w:rsidR="009B54F0" w:rsidRPr="009F47D5" w14:paraId="703F4B38" w14:textId="77777777" w:rsidTr="009B54F0">
        <w:trPr>
          <w:gridAfter w:val="3"/>
          <w:wAfter w:w="168" w:type="pct"/>
          <w:trHeight w:val="255"/>
        </w:trPr>
        <w:tc>
          <w:tcPr>
            <w:tcW w:w="440" w:type="pct"/>
            <w:tcBorders>
              <w:top w:val="nil"/>
              <w:left w:val="nil"/>
              <w:bottom w:val="nil"/>
              <w:right w:val="nil"/>
            </w:tcBorders>
            <w:shd w:val="clear" w:color="auto" w:fill="auto"/>
            <w:noWrap/>
            <w:vAlign w:val="bottom"/>
          </w:tcPr>
          <w:p w14:paraId="1988A70D" w14:textId="77777777" w:rsidR="009B54F0" w:rsidRPr="009F47D5" w:rsidRDefault="009B54F0" w:rsidP="009B54F0">
            <w:pPr>
              <w:shd w:val="clear" w:color="auto" w:fill="FFFFFF"/>
              <w:jc w:val="center"/>
              <w:rPr>
                <w:rFonts w:ascii="Tahoma" w:hAnsi="Tahoma" w:cs="Tahoma"/>
                <w:b/>
                <w:bCs/>
                <w:sz w:val="14"/>
                <w:szCs w:val="14"/>
              </w:rPr>
            </w:pPr>
          </w:p>
        </w:tc>
        <w:tc>
          <w:tcPr>
            <w:tcW w:w="1694" w:type="pct"/>
            <w:gridSpan w:val="8"/>
            <w:tcBorders>
              <w:top w:val="nil"/>
              <w:left w:val="nil"/>
              <w:bottom w:val="nil"/>
              <w:right w:val="nil"/>
            </w:tcBorders>
            <w:shd w:val="clear" w:color="auto" w:fill="auto"/>
            <w:noWrap/>
            <w:vAlign w:val="bottom"/>
          </w:tcPr>
          <w:p w14:paraId="2A7D5CF7" w14:textId="1A09E621"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______________________ </w:t>
            </w:r>
          </w:p>
        </w:tc>
        <w:tc>
          <w:tcPr>
            <w:tcW w:w="131" w:type="pct"/>
            <w:tcBorders>
              <w:top w:val="nil"/>
              <w:left w:val="nil"/>
              <w:bottom w:val="nil"/>
              <w:right w:val="nil"/>
            </w:tcBorders>
            <w:shd w:val="clear" w:color="auto" w:fill="auto"/>
            <w:noWrap/>
            <w:vAlign w:val="bottom"/>
          </w:tcPr>
          <w:p w14:paraId="26643A66" w14:textId="77777777" w:rsidR="009B54F0" w:rsidRPr="009F47D5" w:rsidRDefault="009B54F0" w:rsidP="009B54F0">
            <w:pPr>
              <w:shd w:val="clear" w:color="auto" w:fill="FFFFFF"/>
              <w:rPr>
                <w:rFonts w:ascii="Tahoma" w:hAnsi="Tahoma" w:cs="Tahoma"/>
                <w:sz w:val="14"/>
                <w:szCs w:val="14"/>
              </w:rPr>
            </w:pPr>
          </w:p>
        </w:tc>
        <w:tc>
          <w:tcPr>
            <w:tcW w:w="111" w:type="pct"/>
            <w:tcBorders>
              <w:top w:val="nil"/>
              <w:left w:val="nil"/>
              <w:bottom w:val="nil"/>
              <w:right w:val="nil"/>
            </w:tcBorders>
            <w:shd w:val="clear" w:color="auto" w:fill="auto"/>
            <w:noWrap/>
            <w:vAlign w:val="bottom"/>
          </w:tcPr>
          <w:p w14:paraId="6E2121E6" w14:textId="77777777" w:rsidR="009B54F0" w:rsidRPr="009F47D5" w:rsidRDefault="009B54F0" w:rsidP="009B54F0">
            <w:pPr>
              <w:shd w:val="clear" w:color="auto" w:fill="FFFFFF"/>
              <w:rPr>
                <w:rFonts w:ascii="Tahoma" w:hAnsi="Tahoma" w:cs="Tahoma"/>
                <w:sz w:val="14"/>
                <w:szCs w:val="14"/>
              </w:rPr>
            </w:pPr>
          </w:p>
        </w:tc>
        <w:tc>
          <w:tcPr>
            <w:tcW w:w="134" w:type="pct"/>
            <w:tcBorders>
              <w:top w:val="nil"/>
              <w:left w:val="nil"/>
              <w:bottom w:val="nil"/>
              <w:right w:val="nil"/>
            </w:tcBorders>
            <w:shd w:val="clear" w:color="auto" w:fill="auto"/>
            <w:noWrap/>
            <w:vAlign w:val="bottom"/>
          </w:tcPr>
          <w:p w14:paraId="081E57A7"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0F154A82"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3ED8107A" w14:textId="77777777" w:rsidR="009B54F0" w:rsidRPr="009F47D5" w:rsidRDefault="009B54F0" w:rsidP="009B54F0">
            <w:pPr>
              <w:shd w:val="clear" w:color="auto" w:fill="FFFFFF"/>
              <w:rPr>
                <w:rFonts w:ascii="Tahoma" w:hAnsi="Tahoma" w:cs="Tahoma"/>
                <w:sz w:val="14"/>
                <w:szCs w:val="14"/>
              </w:rPr>
            </w:pPr>
          </w:p>
        </w:tc>
        <w:tc>
          <w:tcPr>
            <w:tcW w:w="129" w:type="pct"/>
            <w:tcBorders>
              <w:top w:val="nil"/>
              <w:left w:val="nil"/>
              <w:bottom w:val="nil"/>
              <w:right w:val="nil"/>
            </w:tcBorders>
            <w:shd w:val="clear" w:color="auto" w:fill="auto"/>
            <w:noWrap/>
            <w:vAlign w:val="bottom"/>
          </w:tcPr>
          <w:p w14:paraId="01FCFB74"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61475087"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07E93E83" w14:textId="77777777" w:rsidR="009B54F0" w:rsidRPr="009F47D5" w:rsidRDefault="009B54F0" w:rsidP="009B54F0">
            <w:pPr>
              <w:shd w:val="clear" w:color="auto" w:fill="FFFFFF"/>
              <w:rPr>
                <w:rFonts w:ascii="Tahoma" w:hAnsi="Tahoma" w:cs="Tahoma"/>
                <w:sz w:val="14"/>
                <w:szCs w:val="14"/>
              </w:rPr>
            </w:pPr>
          </w:p>
        </w:tc>
        <w:tc>
          <w:tcPr>
            <w:tcW w:w="1671" w:type="pct"/>
            <w:gridSpan w:val="14"/>
            <w:tcBorders>
              <w:top w:val="nil"/>
              <w:left w:val="nil"/>
              <w:bottom w:val="nil"/>
              <w:right w:val="nil"/>
            </w:tcBorders>
            <w:shd w:val="clear" w:color="auto" w:fill="auto"/>
            <w:noWrap/>
            <w:vAlign w:val="bottom"/>
          </w:tcPr>
          <w:p w14:paraId="1A0FEE8D"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________________ /_______________/</w:t>
            </w:r>
          </w:p>
        </w:tc>
      </w:tr>
      <w:tr w:rsidR="009B54F0" w:rsidRPr="009F47D5" w14:paraId="6BB3EC26" w14:textId="77777777" w:rsidTr="009B54F0">
        <w:trPr>
          <w:trHeight w:val="255"/>
        </w:trPr>
        <w:tc>
          <w:tcPr>
            <w:tcW w:w="440" w:type="pct"/>
            <w:tcBorders>
              <w:top w:val="nil"/>
              <w:left w:val="nil"/>
              <w:bottom w:val="nil"/>
              <w:right w:val="nil"/>
            </w:tcBorders>
            <w:shd w:val="clear" w:color="auto" w:fill="auto"/>
            <w:noWrap/>
            <w:vAlign w:val="bottom"/>
          </w:tcPr>
          <w:p w14:paraId="4735A5CB" w14:textId="77777777" w:rsidR="009B54F0" w:rsidRPr="009F47D5" w:rsidRDefault="009B54F0" w:rsidP="009B54F0">
            <w:pPr>
              <w:shd w:val="clear" w:color="auto" w:fill="FFFFFF"/>
              <w:jc w:val="center"/>
              <w:rPr>
                <w:rFonts w:ascii="Tahoma" w:hAnsi="Tahoma" w:cs="Tahoma"/>
                <w:b/>
                <w:bCs/>
                <w:sz w:val="14"/>
                <w:szCs w:val="14"/>
              </w:rPr>
            </w:pPr>
          </w:p>
          <w:p w14:paraId="70263FB9" w14:textId="77777777" w:rsidR="009B54F0" w:rsidRPr="009F47D5" w:rsidRDefault="009B54F0" w:rsidP="009B54F0">
            <w:pPr>
              <w:shd w:val="clear" w:color="auto" w:fill="FFFFFF"/>
              <w:jc w:val="center"/>
              <w:rPr>
                <w:rFonts w:ascii="Tahoma" w:hAnsi="Tahoma" w:cs="Tahoma"/>
                <w:b/>
                <w:bCs/>
                <w:sz w:val="14"/>
                <w:szCs w:val="14"/>
              </w:rPr>
            </w:pPr>
          </w:p>
          <w:p w14:paraId="06679A64" w14:textId="77777777" w:rsidR="009B54F0" w:rsidRPr="009F47D5" w:rsidRDefault="009B54F0" w:rsidP="009B54F0">
            <w:pPr>
              <w:shd w:val="clear" w:color="auto" w:fill="FFFFFF"/>
              <w:jc w:val="center"/>
              <w:rPr>
                <w:rFonts w:ascii="Tahoma" w:hAnsi="Tahoma" w:cs="Tahoma"/>
                <w:b/>
                <w:bCs/>
                <w:sz w:val="14"/>
                <w:szCs w:val="14"/>
              </w:rPr>
            </w:pPr>
          </w:p>
          <w:p w14:paraId="4F9A9D4F" w14:textId="77777777" w:rsidR="009B54F0" w:rsidRPr="009F47D5" w:rsidRDefault="009B54F0" w:rsidP="009B54F0">
            <w:pPr>
              <w:shd w:val="clear" w:color="auto" w:fill="FFFFFF"/>
              <w:jc w:val="center"/>
              <w:rPr>
                <w:rFonts w:ascii="Tahoma" w:hAnsi="Tahoma" w:cs="Tahoma"/>
                <w:b/>
                <w:bCs/>
                <w:sz w:val="14"/>
                <w:szCs w:val="14"/>
              </w:rPr>
            </w:pPr>
          </w:p>
        </w:tc>
        <w:tc>
          <w:tcPr>
            <w:tcW w:w="780" w:type="pct"/>
            <w:tcBorders>
              <w:top w:val="nil"/>
              <w:left w:val="nil"/>
              <w:bottom w:val="nil"/>
              <w:right w:val="nil"/>
            </w:tcBorders>
            <w:shd w:val="clear" w:color="auto" w:fill="auto"/>
            <w:noWrap/>
            <w:vAlign w:val="bottom"/>
          </w:tcPr>
          <w:p w14:paraId="7991B544"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65E3DC2D"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71828888"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37BCAF9C"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5CA9C438"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77D97C4C"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6D825549"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3C0EBE17"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1C9F59D7" w14:textId="77777777" w:rsidR="009B54F0" w:rsidRPr="009F47D5" w:rsidRDefault="009B54F0" w:rsidP="009B54F0">
            <w:pPr>
              <w:shd w:val="clear" w:color="auto" w:fill="FFFFFF"/>
              <w:rPr>
                <w:rFonts w:ascii="Tahoma" w:hAnsi="Tahoma" w:cs="Tahoma"/>
                <w:sz w:val="14"/>
                <w:szCs w:val="14"/>
              </w:rPr>
            </w:pPr>
          </w:p>
        </w:tc>
        <w:tc>
          <w:tcPr>
            <w:tcW w:w="111" w:type="pct"/>
            <w:tcBorders>
              <w:top w:val="nil"/>
              <w:left w:val="nil"/>
              <w:bottom w:val="nil"/>
              <w:right w:val="nil"/>
            </w:tcBorders>
            <w:shd w:val="clear" w:color="auto" w:fill="auto"/>
            <w:noWrap/>
            <w:vAlign w:val="bottom"/>
          </w:tcPr>
          <w:p w14:paraId="28464CA5" w14:textId="77777777" w:rsidR="009B54F0" w:rsidRPr="009F47D5" w:rsidRDefault="009B54F0" w:rsidP="009B54F0">
            <w:pPr>
              <w:shd w:val="clear" w:color="auto" w:fill="FFFFFF"/>
              <w:rPr>
                <w:rFonts w:ascii="Tahoma" w:hAnsi="Tahoma" w:cs="Tahoma"/>
                <w:sz w:val="14"/>
                <w:szCs w:val="14"/>
              </w:rPr>
            </w:pPr>
          </w:p>
        </w:tc>
        <w:tc>
          <w:tcPr>
            <w:tcW w:w="134" w:type="pct"/>
            <w:tcBorders>
              <w:top w:val="nil"/>
              <w:left w:val="nil"/>
              <w:bottom w:val="nil"/>
              <w:right w:val="nil"/>
            </w:tcBorders>
            <w:shd w:val="clear" w:color="auto" w:fill="auto"/>
            <w:noWrap/>
            <w:vAlign w:val="bottom"/>
          </w:tcPr>
          <w:p w14:paraId="2BF730FB"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451EDB42"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4BCE5728" w14:textId="77777777" w:rsidR="009B54F0" w:rsidRPr="009F47D5" w:rsidRDefault="009B54F0" w:rsidP="009B54F0">
            <w:pPr>
              <w:shd w:val="clear" w:color="auto" w:fill="FFFFFF"/>
              <w:rPr>
                <w:rFonts w:ascii="Tahoma" w:hAnsi="Tahoma" w:cs="Tahoma"/>
                <w:sz w:val="14"/>
                <w:szCs w:val="14"/>
              </w:rPr>
            </w:pPr>
          </w:p>
        </w:tc>
        <w:tc>
          <w:tcPr>
            <w:tcW w:w="129" w:type="pct"/>
            <w:tcBorders>
              <w:top w:val="nil"/>
              <w:left w:val="nil"/>
              <w:bottom w:val="nil"/>
              <w:right w:val="nil"/>
            </w:tcBorders>
            <w:shd w:val="clear" w:color="auto" w:fill="auto"/>
            <w:noWrap/>
            <w:vAlign w:val="bottom"/>
          </w:tcPr>
          <w:p w14:paraId="45F26DC0"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00693EE3"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609E3FAA" w14:textId="77777777" w:rsidR="009B54F0" w:rsidRPr="009F47D5" w:rsidRDefault="009B54F0" w:rsidP="009B54F0">
            <w:pPr>
              <w:shd w:val="clear" w:color="auto" w:fill="FFFFFF"/>
              <w:rPr>
                <w:rFonts w:ascii="Tahoma" w:hAnsi="Tahoma" w:cs="Tahoma"/>
                <w:sz w:val="14"/>
                <w:szCs w:val="14"/>
              </w:rPr>
            </w:pPr>
          </w:p>
        </w:tc>
        <w:tc>
          <w:tcPr>
            <w:tcW w:w="196" w:type="pct"/>
            <w:tcBorders>
              <w:top w:val="nil"/>
              <w:left w:val="nil"/>
              <w:bottom w:val="nil"/>
              <w:right w:val="nil"/>
            </w:tcBorders>
            <w:shd w:val="clear" w:color="auto" w:fill="auto"/>
            <w:noWrap/>
            <w:vAlign w:val="bottom"/>
          </w:tcPr>
          <w:p w14:paraId="31FD3540"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59F0ADF7" w14:textId="77777777" w:rsidR="009B54F0" w:rsidRDefault="009B54F0" w:rsidP="009B54F0">
            <w:pPr>
              <w:shd w:val="clear" w:color="auto" w:fill="FFFFFF"/>
              <w:rPr>
                <w:rFonts w:ascii="Tahoma" w:hAnsi="Tahoma" w:cs="Tahoma"/>
                <w:sz w:val="14"/>
                <w:szCs w:val="14"/>
              </w:rPr>
            </w:pPr>
          </w:p>
          <w:p w14:paraId="014ED525" w14:textId="77777777" w:rsidR="009B54F0" w:rsidRDefault="009B54F0" w:rsidP="009B54F0">
            <w:pPr>
              <w:shd w:val="clear" w:color="auto" w:fill="FFFFFF"/>
              <w:rPr>
                <w:rFonts w:ascii="Tahoma" w:hAnsi="Tahoma" w:cs="Tahoma"/>
                <w:sz w:val="14"/>
                <w:szCs w:val="14"/>
              </w:rPr>
            </w:pPr>
          </w:p>
          <w:p w14:paraId="48539BF2" w14:textId="77777777" w:rsidR="009B54F0" w:rsidRDefault="009B54F0" w:rsidP="009B54F0">
            <w:pPr>
              <w:shd w:val="clear" w:color="auto" w:fill="FFFFFF"/>
              <w:rPr>
                <w:rFonts w:ascii="Tahoma" w:hAnsi="Tahoma" w:cs="Tahoma"/>
                <w:sz w:val="14"/>
                <w:szCs w:val="14"/>
              </w:rPr>
            </w:pPr>
          </w:p>
          <w:p w14:paraId="4A9272E6" w14:textId="77777777" w:rsidR="009B54F0" w:rsidRDefault="009B54F0" w:rsidP="009B54F0">
            <w:pPr>
              <w:shd w:val="clear" w:color="auto" w:fill="FFFFFF"/>
              <w:rPr>
                <w:rFonts w:ascii="Tahoma" w:hAnsi="Tahoma" w:cs="Tahoma"/>
                <w:sz w:val="14"/>
                <w:szCs w:val="14"/>
              </w:rPr>
            </w:pPr>
          </w:p>
          <w:p w14:paraId="6F4EBAA4" w14:textId="77777777" w:rsidR="009B54F0" w:rsidRDefault="009B54F0" w:rsidP="009B54F0">
            <w:pPr>
              <w:shd w:val="clear" w:color="auto" w:fill="FFFFFF"/>
              <w:rPr>
                <w:rFonts w:ascii="Tahoma" w:hAnsi="Tahoma" w:cs="Tahoma"/>
                <w:sz w:val="14"/>
                <w:szCs w:val="14"/>
              </w:rPr>
            </w:pPr>
          </w:p>
          <w:p w14:paraId="3A5B24A8"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559A1D44"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1461AA8C"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01D88578"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6A850071" w14:textId="77777777" w:rsidR="009B54F0" w:rsidRPr="009F47D5" w:rsidRDefault="009B54F0" w:rsidP="009B54F0">
            <w:pPr>
              <w:shd w:val="clear" w:color="auto" w:fill="FFFFFF"/>
              <w:rPr>
                <w:rFonts w:ascii="Tahoma" w:hAnsi="Tahoma" w:cs="Tahoma"/>
                <w:sz w:val="14"/>
                <w:szCs w:val="14"/>
              </w:rPr>
            </w:pPr>
          </w:p>
        </w:tc>
        <w:tc>
          <w:tcPr>
            <w:tcW w:w="258" w:type="pct"/>
            <w:tcBorders>
              <w:top w:val="nil"/>
              <w:left w:val="nil"/>
              <w:bottom w:val="nil"/>
              <w:right w:val="nil"/>
            </w:tcBorders>
            <w:shd w:val="clear" w:color="auto" w:fill="auto"/>
            <w:noWrap/>
            <w:vAlign w:val="bottom"/>
          </w:tcPr>
          <w:p w14:paraId="0B6EE392"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381D0D77" w14:textId="77777777" w:rsidR="009B54F0" w:rsidRPr="009F47D5" w:rsidRDefault="009B54F0" w:rsidP="009B54F0">
            <w:pPr>
              <w:shd w:val="clear" w:color="auto" w:fill="FFFFFF"/>
              <w:rPr>
                <w:rFonts w:ascii="Tahoma" w:hAnsi="Tahoma" w:cs="Tahoma"/>
                <w:sz w:val="14"/>
                <w:szCs w:val="14"/>
              </w:rPr>
            </w:pPr>
          </w:p>
        </w:tc>
        <w:tc>
          <w:tcPr>
            <w:tcW w:w="155" w:type="pct"/>
            <w:tcBorders>
              <w:top w:val="nil"/>
              <w:left w:val="nil"/>
              <w:bottom w:val="nil"/>
              <w:right w:val="nil"/>
            </w:tcBorders>
            <w:shd w:val="clear" w:color="auto" w:fill="auto"/>
            <w:noWrap/>
            <w:vAlign w:val="bottom"/>
          </w:tcPr>
          <w:p w14:paraId="4D9A5543" w14:textId="77777777" w:rsidR="009B54F0" w:rsidRPr="009F47D5" w:rsidRDefault="009B54F0" w:rsidP="009B54F0">
            <w:pPr>
              <w:shd w:val="clear" w:color="auto" w:fill="FFFFFF"/>
              <w:rPr>
                <w:rFonts w:ascii="Tahoma" w:hAnsi="Tahoma" w:cs="Tahoma"/>
                <w:sz w:val="14"/>
                <w:szCs w:val="14"/>
              </w:rPr>
            </w:pPr>
          </w:p>
        </w:tc>
        <w:tc>
          <w:tcPr>
            <w:tcW w:w="134" w:type="pct"/>
            <w:gridSpan w:val="2"/>
            <w:tcBorders>
              <w:top w:val="nil"/>
              <w:left w:val="nil"/>
              <w:bottom w:val="nil"/>
              <w:right w:val="nil"/>
            </w:tcBorders>
            <w:shd w:val="clear" w:color="auto" w:fill="auto"/>
            <w:noWrap/>
            <w:vAlign w:val="bottom"/>
          </w:tcPr>
          <w:p w14:paraId="34C5CCAC" w14:textId="77777777" w:rsidR="009B54F0" w:rsidRPr="009F47D5" w:rsidRDefault="009B54F0" w:rsidP="009B54F0">
            <w:pPr>
              <w:shd w:val="clear" w:color="auto" w:fill="FFFFFF"/>
              <w:rPr>
                <w:rFonts w:ascii="Tahoma" w:hAnsi="Tahoma" w:cs="Tahoma"/>
                <w:sz w:val="14"/>
                <w:szCs w:val="14"/>
              </w:rPr>
            </w:pPr>
          </w:p>
        </w:tc>
        <w:tc>
          <w:tcPr>
            <w:tcW w:w="108" w:type="pct"/>
            <w:gridSpan w:val="2"/>
            <w:tcBorders>
              <w:top w:val="nil"/>
              <w:left w:val="nil"/>
              <w:bottom w:val="nil"/>
              <w:right w:val="nil"/>
            </w:tcBorders>
            <w:shd w:val="clear" w:color="auto" w:fill="auto"/>
            <w:noWrap/>
            <w:vAlign w:val="bottom"/>
          </w:tcPr>
          <w:p w14:paraId="2349BA74" w14:textId="77777777" w:rsidR="009B54F0" w:rsidRPr="009F47D5" w:rsidRDefault="009B54F0" w:rsidP="009B54F0">
            <w:pPr>
              <w:shd w:val="clear" w:color="auto" w:fill="FFFFFF"/>
              <w:rPr>
                <w:rFonts w:ascii="Tahoma" w:hAnsi="Tahoma" w:cs="Tahoma"/>
                <w:sz w:val="14"/>
                <w:szCs w:val="14"/>
              </w:rPr>
            </w:pPr>
          </w:p>
        </w:tc>
        <w:tc>
          <w:tcPr>
            <w:tcW w:w="102" w:type="pct"/>
            <w:gridSpan w:val="3"/>
            <w:shd w:val="clear" w:color="auto" w:fill="auto"/>
            <w:vAlign w:val="center"/>
          </w:tcPr>
          <w:p w14:paraId="5E82B10E" w14:textId="77777777" w:rsidR="009B54F0" w:rsidRPr="009F47D5" w:rsidRDefault="009B54F0" w:rsidP="009B54F0">
            <w:pPr>
              <w:shd w:val="clear" w:color="auto" w:fill="FFFFFF"/>
              <w:rPr>
                <w:rFonts w:ascii="Tahoma" w:hAnsi="Tahoma" w:cs="Tahoma"/>
                <w:sz w:val="14"/>
                <w:szCs w:val="14"/>
              </w:rPr>
            </w:pPr>
          </w:p>
        </w:tc>
        <w:tc>
          <w:tcPr>
            <w:tcW w:w="102" w:type="pct"/>
            <w:vAlign w:val="center"/>
          </w:tcPr>
          <w:p w14:paraId="56CF59C6" w14:textId="77777777" w:rsidR="009B54F0" w:rsidRPr="009F47D5" w:rsidRDefault="009B54F0" w:rsidP="009B54F0">
            <w:pPr>
              <w:shd w:val="clear" w:color="auto" w:fill="FFFFFF"/>
              <w:rPr>
                <w:rFonts w:ascii="Tahoma" w:hAnsi="Tahoma" w:cs="Tahoma"/>
                <w:sz w:val="14"/>
                <w:szCs w:val="14"/>
              </w:rPr>
            </w:pPr>
          </w:p>
        </w:tc>
      </w:tr>
      <w:tr w:rsidR="009B54F0" w:rsidRPr="009F47D5" w14:paraId="14911F74" w14:textId="77777777" w:rsidTr="009B54F0">
        <w:trPr>
          <w:trHeight w:val="255"/>
        </w:trPr>
        <w:tc>
          <w:tcPr>
            <w:tcW w:w="440" w:type="pct"/>
            <w:tcBorders>
              <w:top w:val="nil"/>
              <w:left w:val="nil"/>
              <w:bottom w:val="nil"/>
              <w:right w:val="nil"/>
            </w:tcBorders>
            <w:shd w:val="clear" w:color="auto" w:fill="auto"/>
            <w:noWrap/>
            <w:vAlign w:val="bottom"/>
          </w:tcPr>
          <w:p w14:paraId="70776B3B"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nil"/>
              <w:right w:val="nil"/>
            </w:tcBorders>
            <w:shd w:val="clear" w:color="auto" w:fill="auto"/>
            <w:noWrap/>
            <w:vAlign w:val="bottom"/>
          </w:tcPr>
          <w:p w14:paraId="3059B956"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2" w:type="pct"/>
            <w:tcBorders>
              <w:top w:val="nil"/>
              <w:left w:val="nil"/>
              <w:bottom w:val="nil"/>
              <w:right w:val="nil"/>
            </w:tcBorders>
            <w:shd w:val="clear" w:color="auto" w:fill="auto"/>
            <w:noWrap/>
            <w:vAlign w:val="bottom"/>
          </w:tcPr>
          <w:p w14:paraId="7D27D84D"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2" w:type="pct"/>
            <w:tcBorders>
              <w:top w:val="nil"/>
              <w:left w:val="nil"/>
              <w:bottom w:val="nil"/>
              <w:right w:val="nil"/>
            </w:tcBorders>
            <w:shd w:val="clear" w:color="auto" w:fill="auto"/>
            <w:noWrap/>
            <w:vAlign w:val="bottom"/>
          </w:tcPr>
          <w:p w14:paraId="7CA20DC9"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28" w:type="pct"/>
            <w:tcBorders>
              <w:top w:val="nil"/>
              <w:left w:val="nil"/>
              <w:bottom w:val="nil"/>
              <w:right w:val="nil"/>
            </w:tcBorders>
            <w:shd w:val="clear" w:color="auto" w:fill="auto"/>
            <w:noWrap/>
            <w:vAlign w:val="bottom"/>
          </w:tcPr>
          <w:p w14:paraId="6FF7D61F"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2" w:type="pct"/>
            <w:tcBorders>
              <w:top w:val="nil"/>
              <w:left w:val="nil"/>
              <w:bottom w:val="nil"/>
              <w:right w:val="nil"/>
            </w:tcBorders>
            <w:shd w:val="clear" w:color="auto" w:fill="auto"/>
            <w:noWrap/>
            <w:vAlign w:val="bottom"/>
          </w:tcPr>
          <w:p w14:paraId="11DE5814"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2" w:type="pct"/>
            <w:tcBorders>
              <w:top w:val="nil"/>
              <w:left w:val="nil"/>
              <w:bottom w:val="nil"/>
              <w:right w:val="nil"/>
            </w:tcBorders>
            <w:shd w:val="clear" w:color="auto" w:fill="auto"/>
            <w:noWrap/>
            <w:vAlign w:val="bottom"/>
          </w:tcPr>
          <w:p w14:paraId="19E5B1A3"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28" w:type="pct"/>
            <w:tcBorders>
              <w:top w:val="nil"/>
              <w:left w:val="nil"/>
              <w:bottom w:val="nil"/>
              <w:right w:val="nil"/>
            </w:tcBorders>
            <w:shd w:val="clear" w:color="auto" w:fill="auto"/>
            <w:noWrap/>
            <w:vAlign w:val="bottom"/>
          </w:tcPr>
          <w:p w14:paraId="1BDC80CD"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2" w:type="pct"/>
            <w:tcBorders>
              <w:top w:val="nil"/>
              <w:left w:val="nil"/>
              <w:bottom w:val="nil"/>
              <w:right w:val="nil"/>
            </w:tcBorders>
            <w:shd w:val="clear" w:color="auto" w:fill="auto"/>
            <w:noWrap/>
            <w:vAlign w:val="bottom"/>
          </w:tcPr>
          <w:p w14:paraId="7545EFFE"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1" w:type="pct"/>
            <w:tcBorders>
              <w:top w:val="nil"/>
              <w:left w:val="nil"/>
              <w:bottom w:val="nil"/>
              <w:right w:val="nil"/>
            </w:tcBorders>
            <w:shd w:val="clear" w:color="auto" w:fill="auto"/>
            <w:noWrap/>
            <w:vAlign w:val="bottom"/>
          </w:tcPr>
          <w:p w14:paraId="1714D3F8"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11" w:type="pct"/>
            <w:tcBorders>
              <w:top w:val="nil"/>
              <w:left w:val="nil"/>
              <w:bottom w:val="nil"/>
              <w:right w:val="nil"/>
            </w:tcBorders>
            <w:shd w:val="clear" w:color="auto" w:fill="auto"/>
            <w:noWrap/>
            <w:vAlign w:val="bottom"/>
          </w:tcPr>
          <w:p w14:paraId="15148BC4"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4" w:type="pct"/>
            <w:tcBorders>
              <w:top w:val="nil"/>
              <w:left w:val="nil"/>
              <w:bottom w:val="nil"/>
              <w:right w:val="nil"/>
            </w:tcBorders>
            <w:shd w:val="clear" w:color="auto" w:fill="auto"/>
            <w:noWrap/>
            <w:vAlign w:val="bottom"/>
          </w:tcPr>
          <w:p w14:paraId="50429A4C"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1" w:type="pct"/>
            <w:tcBorders>
              <w:top w:val="nil"/>
              <w:left w:val="nil"/>
              <w:bottom w:val="nil"/>
              <w:right w:val="nil"/>
            </w:tcBorders>
            <w:shd w:val="clear" w:color="auto" w:fill="auto"/>
            <w:noWrap/>
            <w:vAlign w:val="bottom"/>
          </w:tcPr>
          <w:p w14:paraId="26262303"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1" w:type="pct"/>
            <w:tcBorders>
              <w:top w:val="nil"/>
              <w:left w:val="nil"/>
              <w:bottom w:val="nil"/>
              <w:right w:val="nil"/>
            </w:tcBorders>
            <w:shd w:val="clear" w:color="auto" w:fill="auto"/>
            <w:noWrap/>
            <w:vAlign w:val="bottom"/>
          </w:tcPr>
          <w:p w14:paraId="2019F5EB"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29" w:type="pct"/>
            <w:tcBorders>
              <w:top w:val="nil"/>
              <w:left w:val="nil"/>
              <w:bottom w:val="nil"/>
              <w:right w:val="nil"/>
            </w:tcBorders>
            <w:shd w:val="clear" w:color="auto" w:fill="auto"/>
            <w:noWrap/>
            <w:vAlign w:val="bottom"/>
          </w:tcPr>
          <w:p w14:paraId="1EFC0B52"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1" w:type="pct"/>
            <w:tcBorders>
              <w:top w:val="nil"/>
              <w:left w:val="nil"/>
              <w:bottom w:val="nil"/>
              <w:right w:val="nil"/>
            </w:tcBorders>
            <w:shd w:val="clear" w:color="auto" w:fill="auto"/>
            <w:noWrap/>
            <w:vAlign w:val="bottom"/>
          </w:tcPr>
          <w:p w14:paraId="464AFF30"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1" w:type="pct"/>
            <w:tcBorders>
              <w:top w:val="nil"/>
              <w:left w:val="nil"/>
              <w:bottom w:val="nil"/>
              <w:right w:val="nil"/>
            </w:tcBorders>
            <w:shd w:val="clear" w:color="auto" w:fill="auto"/>
            <w:noWrap/>
            <w:vAlign w:val="bottom"/>
          </w:tcPr>
          <w:p w14:paraId="462CA955"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96" w:type="pct"/>
            <w:tcBorders>
              <w:top w:val="nil"/>
              <w:left w:val="nil"/>
              <w:bottom w:val="nil"/>
              <w:right w:val="nil"/>
            </w:tcBorders>
            <w:shd w:val="clear" w:color="auto" w:fill="auto"/>
            <w:noWrap/>
            <w:vAlign w:val="bottom"/>
          </w:tcPr>
          <w:p w14:paraId="3A68F400"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2" w:type="pct"/>
            <w:tcBorders>
              <w:top w:val="nil"/>
              <w:left w:val="nil"/>
              <w:bottom w:val="nil"/>
              <w:right w:val="nil"/>
            </w:tcBorders>
            <w:shd w:val="clear" w:color="auto" w:fill="auto"/>
            <w:noWrap/>
            <w:vAlign w:val="bottom"/>
          </w:tcPr>
          <w:p w14:paraId="676580D6"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2" w:type="pct"/>
            <w:tcBorders>
              <w:top w:val="nil"/>
              <w:left w:val="nil"/>
              <w:bottom w:val="nil"/>
              <w:right w:val="nil"/>
            </w:tcBorders>
            <w:shd w:val="clear" w:color="auto" w:fill="auto"/>
            <w:noWrap/>
            <w:vAlign w:val="bottom"/>
          </w:tcPr>
          <w:p w14:paraId="3C0C6D9B"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1" w:type="pct"/>
            <w:tcBorders>
              <w:top w:val="nil"/>
              <w:left w:val="nil"/>
              <w:bottom w:val="nil"/>
              <w:right w:val="nil"/>
            </w:tcBorders>
            <w:shd w:val="clear" w:color="auto" w:fill="auto"/>
            <w:noWrap/>
            <w:vAlign w:val="bottom"/>
          </w:tcPr>
          <w:p w14:paraId="43D5A14F"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1" w:type="pct"/>
            <w:tcBorders>
              <w:top w:val="nil"/>
              <w:left w:val="nil"/>
              <w:bottom w:val="nil"/>
              <w:right w:val="nil"/>
            </w:tcBorders>
            <w:shd w:val="clear" w:color="auto" w:fill="auto"/>
            <w:noWrap/>
            <w:vAlign w:val="bottom"/>
          </w:tcPr>
          <w:p w14:paraId="759A30E8"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28" w:type="pct"/>
            <w:tcBorders>
              <w:top w:val="nil"/>
              <w:left w:val="nil"/>
              <w:bottom w:val="nil"/>
              <w:right w:val="nil"/>
            </w:tcBorders>
            <w:shd w:val="clear" w:color="auto" w:fill="auto"/>
            <w:noWrap/>
            <w:vAlign w:val="bottom"/>
          </w:tcPr>
          <w:p w14:paraId="375332FC"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58" w:type="pct"/>
            <w:tcBorders>
              <w:top w:val="nil"/>
              <w:left w:val="nil"/>
              <w:bottom w:val="nil"/>
              <w:right w:val="nil"/>
            </w:tcBorders>
            <w:shd w:val="clear" w:color="auto" w:fill="auto"/>
            <w:noWrap/>
            <w:vAlign w:val="bottom"/>
          </w:tcPr>
          <w:p w14:paraId="0DD7CD62"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1" w:type="pct"/>
            <w:tcBorders>
              <w:top w:val="nil"/>
              <w:left w:val="nil"/>
              <w:bottom w:val="nil"/>
              <w:right w:val="nil"/>
            </w:tcBorders>
            <w:shd w:val="clear" w:color="auto" w:fill="auto"/>
            <w:noWrap/>
            <w:vAlign w:val="bottom"/>
          </w:tcPr>
          <w:p w14:paraId="2AEEE84B"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55" w:type="pct"/>
            <w:tcBorders>
              <w:top w:val="nil"/>
              <w:left w:val="nil"/>
              <w:bottom w:val="nil"/>
              <w:right w:val="nil"/>
            </w:tcBorders>
            <w:shd w:val="clear" w:color="auto" w:fill="auto"/>
            <w:noWrap/>
            <w:vAlign w:val="bottom"/>
          </w:tcPr>
          <w:p w14:paraId="2A5247DC"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4" w:type="pct"/>
            <w:gridSpan w:val="2"/>
            <w:tcBorders>
              <w:top w:val="nil"/>
              <w:left w:val="nil"/>
              <w:bottom w:val="nil"/>
              <w:right w:val="nil"/>
            </w:tcBorders>
            <w:shd w:val="clear" w:color="auto" w:fill="auto"/>
            <w:noWrap/>
            <w:vAlign w:val="bottom"/>
          </w:tcPr>
          <w:p w14:paraId="319B88C2"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08" w:type="pct"/>
            <w:gridSpan w:val="2"/>
            <w:tcBorders>
              <w:top w:val="nil"/>
              <w:left w:val="nil"/>
              <w:bottom w:val="nil"/>
              <w:right w:val="nil"/>
            </w:tcBorders>
            <w:shd w:val="clear" w:color="auto" w:fill="auto"/>
            <w:noWrap/>
            <w:vAlign w:val="bottom"/>
          </w:tcPr>
          <w:p w14:paraId="36DA390B"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02" w:type="pct"/>
            <w:gridSpan w:val="3"/>
            <w:shd w:val="clear" w:color="auto" w:fill="auto"/>
            <w:vAlign w:val="center"/>
          </w:tcPr>
          <w:p w14:paraId="6CCB282B" w14:textId="77777777" w:rsidR="009B54F0" w:rsidRPr="009F47D5" w:rsidRDefault="009B54F0" w:rsidP="009B54F0">
            <w:pPr>
              <w:shd w:val="clear" w:color="auto" w:fill="FFFFFF"/>
              <w:rPr>
                <w:rFonts w:ascii="Tahoma" w:hAnsi="Tahoma" w:cs="Tahoma"/>
                <w:sz w:val="14"/>
                <w:szCs w:val="14"/>
              </w:rPr>
            </w:pPr>
          </w:p>
        </w:tc>
        <w:tc>
          <w:tcPr>
            <w:tcW w:w="102" w:type="pct"/>
            <w:vAlign w:val="center"/>
          </w:tcPr>
          <w:p w14:paraId="48D0FD45" w14:textId="77777777" w:rsidR="009B54F0" w:rsidRPr="009F47D5" w:rsidRDefault="009B54F0" w:rsidP="009B54F0">
            <w:pPr>
              <w:shd w:val="clear" w:color="auto" w:fill="FFFFFF"/>
              <w:rPr>
                <w:rFonts w:ascii="Tahoma" w:hAnsi="Tahoma" w:cs="Tahoma"/>
                <w:sz w:val="14"/>
                <w:szCs w:val="14"/>
              </w:rPr>
            </w:pPr>
          </w:p>
        </w:tc>
      </w:tr>
      <w:tr w:rsidR="009B54F0" w:rsidRPr="009F47D5" w14:paraId="3792AFD5" w14:textId="77777777" w:rsidTr="009B54F0">
        <w:trPr>
          <w:trHeight w:val="255"/>
        </w:trPr>
        <w:tc>
          <w:tcPr>
            <w:tcW w:w="440" w:type="pct"/>
            <w:tcBorders>
              <w:top w:val="nil"/>
              <w:left w:val="nil"/>
              <w:bottom w:val="nil"/>
              <w:right w:val="nil"/>
            </w:tcBorders>
            <w:shd w:val="clear" w:color="auto" w:fill="auto"/>
            <w:noWrap/>
            <w:vAlign w:val="bottom"/>
          </w:tcPr>
          <w:p w14:paraId="1E706163" w14:textId="77777777" w:rsidR="009B54F0" w:rsidRPr="009F47D5" w:rsidRDefault="009B54F0" w:rsidP="009B54F0">
            <w:pPr>
              <w:shd w:val="clear" w:color="auto" w:fill="FFFFFF"/>
              <w:jc w:val="center"/>
              <w:rPr>
                <w:rFonts w:ascii="Tahoma" w:hAnsi="Tahoma" w:cs="Tahoma"/>
                <w:b/>
                <w:bCs/>
                <w:sz w:val="14"/>
                <w:szCs w:val="14"/>
              </w:rPr>
            </w:pPr>
          </w:p>
        </w:tc>
        <w:tc>
          <w:tcPr>
            <w:tcW w:w="780" w:type="pct"/>
            <w:tcBorders>
              <w:top w:val="nil"/>
              <w:left w:val="nil"/>
              <w:bottom w:val="nil"/>
              <w:right w:val="nil"/>
            </w:tcBorders>
            <w:shd w:val="clear" w:color="auto" w:fill="auto"/>
            <w:noWrap/>
            <w:vAlign w:val="bottom"/>
          </w:tcPr>
          <w:p w14:paraId="5854C7F0"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47872C23"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27B50E69"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67F6A7DC"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7C929B54"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1F5DE1C0"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6FAA3C84"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70E095E0"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72E2B160" w14:textId="77777777" w:rsidR="009B54F0" w:rsidRPr="009F47D5" w:rsidRDefault="009B54F0" w:rsidP="009B54F0">
            <w:pPr>
              <w:shd w:val="clear" w:color="auto" w:fill="FFFFFF"/>
              <w:rPr>
                <w:rFonts w:ascii="Tahoma" w:hAnsi="Tahoma" w:cs="Tahoma"/>
                <w:sz w:val="14"/>
                <w:szCs w:val="14"/>
              </w:rPr>
            </w:pPr>
          </w:p>
        </w:tc>
        <w:tc>
          <w:tcPr>
            <w:tcW w:w="111" w:type="pct"/>
            <w:tcBorders>
              <w:top w:val="nil"/>
              <w:left w:val="nil"/>
              <w:bottom w:val="nil"/>
              <w:right w:val="nil"/>
            </w:tcBorders>
            <w:shd w:val="clear" w:color="auto" w:fill="auto"/>
            <w:noWrap/>
            <w:vAlign w:val="bottom"/>
          </w:tcPr>
          <w:p w14:paraId="7DBBAB94" w14:textId="77777777" w:rsidR="009B54F0" w:rsidRPr="009F47D5" w:rsidRDefault="009B54F0" w:rsidP="009B54F0">
            <w:pPr>
              <w:shd w:val="clear" w:color="auto" w:fill="FFFFFF"/>
              <w:rPr>
                <w:rFonts w:ascii="Tahoma" w:hAnsi="Tahoma" w:cs="Tahoma"/>
                <w:sz w:val="14"/>
                <w:szCs w:val="14"/>
              </w:rPr>
            </w:pPr>
          </w:p>
        </w:tc>
        <w:tc>
          <w:tcPr>
            <w:tcW w:w="134" w:type="pct"/>
            <w:tcBorders>
              <w:top w:val="nil"/>
              <w:left w:val="nil"/>
              <w:bottom w:val="nil"/>
              <w:right w:val="nil"/>
            </w:tcBorders>
            <w:shd w:val="clear" w:color="auto" w:fill="auto"/>
            <w:noWrap/>
            <w:vAlign w:val="bottom"/>
          </w:tcPr>
          <w:p w14:paraId="23B248C6"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099E9F16"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2549C997" w14:textId="77777777" w:rsidR="009B54F0" w:rsidRPr="009F47D5" w:rsidRDefault="009B54F0" w:rsidP="009B54F0">
            <w:pPr>
              <w:shd w:val="clear" w:color="auto" w:fill="FFFFFF"/>
              <w:rPr>
                <w:rFonts w:ascii="Tahoma" w:hAnsi="Tahoma" w:cs="Tahoma"/>
                <w:sz w:val="14"/>
                <w:szCs w:val="14"/>
              </w:rPr>
            </w:pPr>
          </w:p>
        </w:tc>
        <w:tc>
          <w:tcPr>
            <w:tcW w:w="129" w:type="pct"/>
            <w:tcBorders>
              <w:top w:val="nil"/>
              <w:left w:val="nil"/>
              <w:bottom w:val="nil"/>
              <w:right w:val="nil"/>
            </w:tcBorders>
            <w:shd w:val="clear" w:color="auto" w:fill="auto"/>
            <w:noWrap/>
            <w:vAlign w:val="bottom"/>
          </w:tcPr>
          <w:p w14:paraId="1AC75AFB" w14:textId="77777777" w:rsidR="009B54F0" w:rsidRPr="009F47D5" w:rsidRDefault="009B54F0" w:rsidP="009B54F0">
            <w:pPr>
              <w:shd w:val="clear" w:color="auto" w:fill="FFFFFF"/>
              <w:rPr>
                <w:rFonts w:ascii="Tahoma" w:hAnsi="Tahoma" w:cs="Tahoma"/>
                <w:sz w:val="14"/>
                <w:szCs w:val="14"/>
              </w:rPr>
            </w:pPr>
          </w:p>
          <w:p w14:paraId="6CFA20B4"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52C58B35"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7F7A46CB" w14:textId="77777777" w:rsidR="009B54F0" w:rsidRPr="009F47D5" w:rsidRDefault="009B54F0" w:rsidP="009B54F0">
            <w:pPr>
              <w:shd w:val="clear" w:color="auto" w:fill="FFFFFF"/>
              <w:rPr>
                <w:rFonts w:ascii="Tahoma" w:hAnsi="Tahoma" w:cs="Tahoma"/>
                <w:sz w:val="14"/>
                <w:szCs w:val="14"/>
              </w:rPr>
            </w:pPr>
          </w:p>
        </w:tc>
        <w:tc>
          <w:tcPr>
            <w:tcW w:w="196" w:type="pct"/>
            <w:tcBorders>
              <w:top w:val="nil"/>
              <w:left w:val="nil"/>
              <w:bottom w:val="nil"/>
              <w:right w:val="nil"/>
            </w:tcBorders>
            <w:shd w:val="clear" w:color="auto" w:fill="auto"/>
            <w:noWrap/>
            <w:vAlign w:val="bottom"/>
          </w:tcPr>
          <w:p w14:paraId="10FAD216"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noProof/>
                <w:sz w:val="14"/>
                <w:szCs w:val="14"/>
              </w:rPr>
              <mc:AlternateContent>
                <mc:Choice Requires="wps">
                  <w:drawing>
                    <wp:anchor distT="0" distB="0" distL="114300" distR="114300" simplePos="0" relativeHeight="251665408" behindDoc="0" locked="0" layoutInCell="1" allowOverlap="1" wp14:anchorId="129F3D39" wp14:editId="01FC7F77">
                      <wp:simplePos x="0" y="0"/>
                      <wp:positionH relativeFrom="column">
                        <wp:posOffset>59055</wp:posOffset>
                      </wp:positionH>
                      <wp:positionV relativeFrom="paragraph">
                        <wp:posOffset>84455</wp:posOffset>
                      </wp:positionV>
                      <wp:extent cx="1600200" cy="343535"/>
                      <wp:effectExtent l="0" t="0" r="19050" b="18415"/>
                      <wp:wrapNone/>
                      <wp:docPr id="21" name="Поле 21"/>
                      <wp:cNvGraphicFramePr/>
                      <a:graphic xmlns:a="http://schemas.openxmlformats.org/drawingml/2006/main">
                        <a:graphicData uri="http://schemas.microsoft.com/office/word/2010/wordprocessingShape">
                          <wps:wsp>
                            <wps:cNvSpPr txBox="1"/>
                            <wps:spPr>
                              <a:xfrm>
                                <a:off x="0" y="0"/>
                                <a:ext cx="1600200" cy="34353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8D0DD71" w14:textId="77777777" w:rsidR="002D79BD" w:rsidRDefault="002D79BD" w:rsidP="009B54F0">
                                  <w:pPr>
                                    <w:pStyle w:val="afe"/>
                                    <w:spacing w:before="0" w:beforeAutospacing="0" w:after="0" w:afterAutospacing="0"/>
                                  </w:pPr>
                                  <w:r>
                                    <w:rPr>
                                      <w:rFonts w:asciiTheme="minorHAnsi" w:hAnsi="Calibri" w:cstheme="minorBidi"/>
                                      <w:color w:val="000000" w:themeColor="dark1"/>
                                      <w:sz w:val="16"/>
                                      <w:szCs w:val="16"/>
                                    </w:rPr>
                                    <w:t>ШТРИХКОД С НОМЕРОМ ДОКУМЕНТА</w:t>
                                  </w:r>
                                </w:p>
                              </w:txbxContent>
                            </wps:txbx>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29F3D39" id="Поле 21" o:spid="_x0000_s1032" type="#_x0000_t202" style="position:absolute;margin-left:4.65pt;margin-top:6.65pt;width:126pt;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oQQIAAOEEAAAOAAAAZHJzL2Uyb0RvYy54bWysVMGO0zAQvSPxD5bvNGlLK6iarmBXywWx&#10;iIUPcB27sXA8xnab9Gv4Ck5IfEM/ibHdZLdwWkQOTmzPvJn3Zibrq77V5CCcV2AqOp2UlAjDoVZm&#10;V9Evn29fvKLEB2ZqpsGIih6Fp1eb58/WnV2JGTSga+EIghi/6mxFmxDsqig8b0TL/ASsMHgpwbUs&#10;4NbtitqxDtFbXczKcll04GrrgAvv8fQmX9JNwpdS8HAnpReB6IpibiGtLq3buBabNVvtHLON4uc0&#10;2D9k0TJlMOgIdcMCI3un/oJqFXfgQYYJh7YAKRUXiQOymZZ/sLlvmBWJC4rj7SiT/3+w/MPhoyOq&#10;ruhsSolhLdbo9P306/Tz9IPgEerTWb9Cs3uLhqF/Cz3WeTj3eBhp99K18Y2ECN6j0sdRXdEHwqPT&#10;siyxZJRwvJu/nC/miwhTPHhb58M7AS2JHxV1WL0kKju89yGbDiYxmAet6lulddrEjhHX2pEDw1rr&#10;kHJE8AsrbUhX0deL2QLTaC3S9maXYlyYpfa7BEsxGlaLjL8o8TmnP1onMo+AMLo2eBgVzEqlr3DU&#10;IsJp80lI1D4Jljm43TZSyA2KE4RqDW2awNAhGkok/UTfs0v0Fmkunug/OqX4YMLo3yoDLmt4WYP6&#10;61ADme0HKbIAUYvQb/vUfcuho7ZQH7HR8JcS7nCRGrBgXCtLSYdjigX7tmdOUOKCvoY81czwBlCz&#10;3C0G3uwDSJU6JgbJkOfgOEepTOeZj4P6eJ+sHv5Mm98AAAD//wMAUEsDBBQABgAIAAAAIQBc/L4p&#10;2wAAAAcBAAAPAAAAZHJzL2Rvd25yZXYueG1sTI7NTsMwEITvSLyDtUhcEHXalAAhToUq9cKhUku5&#10;b2ITR8TryHab8PYsJzjtz4xmvmozu0FcTIi9JwXLRQbCUOt1T52C0/vu/glETEgaB09GwbeJsKmv&#10;ryostZ/oYC7H1AkOoViiApvSWEoZW2scxoUfDbH26YPDxGfopA44cbgb5CrLCumwJ26wOJqtNe3X&#10;8ewUZG+9ztcnu7vbEjYfU9i75mGv1O3N/PoCIpk5/ZnhF5/RoWamxp9JRzEoeM7ZyO+cJ8urYslL&#10;o6B4XIOsK/mfv/4BAAD//wMAUEsBAi0AFAAGAAgAAAAhALaDOJL+AAAA4QEAABMAAAAAAAAAAAAA&#10;AAAAAAAAAFtDb250ZW50X1R5cGVzXS54bWxQSwECLQAUAAYACAAAACEAOP0h/9YAAACUAQAACwAA&#10;AAAAAAAAAAAAAAAvAQAAX3JlbHMvLnJlbHNQSwECLQAUAAYACAAAACEAPrUH6EECAADhBAAADgAA&#10;AAAAAAAAAAAAAAAuAgAAZHJzL2Uyb0RvYy54bWxQSwECLQAUAAYACAAAACEAXPy+KdsAAAAHAQAA&#10;DwAAAAAAAAAAAAAAAACbBAAAZHJzL2Rvd25yZXYueG1sUEsFBgAAAAAEAAQA8wAAAKMFAAAAAA==&#10;" fillcolor="white [3201]" strokecolor="#7f7f7f [1601]">
                      <v:textbox>
                        <w:txbxContent>
                          <w:p w14:paraId="68D0DD71" w14:textId="77777777" w:rsidR="002D79BD" w:rsidRDefault="002D79BD" w:rsidP="009B54F0">
                            <w:pPr>
                              <w:pStyle w:val="afe"/>
                              <w:spacing w:before="0" w:beforeAutospacing="0" w:after="0" w:afterAutospacing="0"/>
                            </w:pPr>
                            <w:r>
                              <w:rPr>
                                <w:rFonts w:asciiTheme="minorHAnsi" w:hAnsi="Calibri" w:cstheme="minorBidi"/>
                                <w:color w:val="000000" w:themeColor="dark1"/>
                                <w:sz w:val="16"/>
                                <w:szCs w:val="16"/>
                              </w:rPr>
                              <w:t>ШТРИХКОД С НОМЕРОМ ДОКУМЕНТА</w:t>
                            </w:r>
                          </w:p>
                        </w:txbxContent>
                      </v:textbox>
                    </v:shape>
                  </w:pict>
                </mc:Fallback>
              </mc:AlternateContent>
            </w:r>
          </w:p>
          <w:p w14:paraId="015A3EAF" w14:textId="77777777" w:rsidR="009B54F0" w:rsidRPr="0080379B" w:rsidRDefault="009B54F0" w:rsidP="009B54F0">
            <w:pPr>
              <w:shd w:val="clear" w:color="auto" w:fill="FFFFFF"/>
              <w:rPr>
                <w:rFonts w:ascii="Tahoma" w:hAnsi="Tahoma" w:cs="Tahoma"/>
                <w:sz w:val="14"/>
                <w:szCs w:val="14"/>
              </w:rPr>
            </w:pPr>
          </w:p>
          <w:tbl>
            <w:tblPr>
              <w:tblW w:w="0" w:type="auto"/>
              <w:tblCellSpacing w:w="0" w:type="dxa"/>
              <w:tblLayout w:type="fixed"/>
              <w:tblCellMar>
                <w:left w:w="0" w:type="dxa"/>
                <w:right w:w="0" w:type="dxa"/>
              </w:tblCellMar>
              <w:tblLook w:val="04A0" w:firstRow="1" w:lastRow="0" w:firstColumn="1" w:lastColumn="0" w:noHBand="0" w:noVBand="1"/>
            </w:tblPr>
            <w:tblGrid>
              <w:gridCol w:w="240"/>
            </w:tblGrid>
            <w:tr w:rsidR="009B54F0" w:rsidRPr="009F47D5" w14:paraId="2EE243D7" w14:textId="77777777" w:rsidTr="009B54F0">
              <w:trPr>
                <w:trHeight w:val="255"/>
                <w:tblCellSpacing w:w="0" w:type="dxa"/>
              </w:trPr>
              <w:tc>
                <w:tcPr>
                  <w:tcW w:w="240" w:type="dxa"/>
                  <w:tcBorders>
                    <w:top w:val="nil"/>
                    <w:left w:val="nil"/>
                    <w:bottom w:val="nil"/>
                    <w:right w:val="nil"/>
                  </w:tcBorders>
                  <w:shd w:val="clear" w:color="auto" w:fill="auto"/>
                  <w:noWrap/>
                  <w:vAlign w:val="bottom"/>
                </w:tcPr>
                <w:p w14:paraId="7E2364E3" w14:textId="77777777" w:rsidR="009B54F0" w:rsidRPr="0080379B" w:rsidRDefault="009B54F0" w:rsidP="009B54F0">
                  <w:pPr>
                    <w:shd w:val="clear" w:color="auto" w:fill="FFFFFF"/>
                    <w:rPr>
                      <w:rFonts w:ascii="Tahoma" w:hAnsi="Tahoma" w:cs="Tahoma"/>
                      <w:sz w:val="14"/>
                      <w:szCs w:val="14"/>
                    </w:rPr>
                  </w:pPr>
                </w:p>
              </w:tc>
            </w:tr>
          </w:tbl>
          <w:p w14:paraId="3951595C"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00DDF87D"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5E92939F"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38362E27"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119568FC"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2BE944B8" w14:textId="77777777" w:rsidR="009B54F0" w:rsidRPr="009F47D5" w:rsidRDefault="009B54F0" w:rsidP="009B54F0">
            <w:pPr>
              <w:shd w:val="clear" w:color="auto" w:fill="FFFFFF"/>
              <w:rPr>
                <w:rFonts w:ascii="Tahoma" w:hAnsi="Tahoma" w:cs="Tahoma"/>
                <w:sz w:val="14"/>
                <w:szCs w:val="14"/>
              </w:rPr>
            </w:pPr>
          </w:p>
        </w:tc>
        <w:tc>
          <w:tcPr>
            <w:tcW w:w="258" w:type="pct"/>
            <w:tcBorders>
              <w:top w:val="nil"/>
              <w:left w:val="nil"/>
              <w:bottom w:val="nil"/>
              <w:right w:val="nil"/>
            </w:tcBorders>
            <w:shd w:val="clear" w:color="auto" w:fill="auto"/>
            <w:noWrap/>
            <w:vAlign w:val="bottom"/>
          </w:tcPr>
          <w:p w14:paraId="2EFE1106"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63DFE646" w14:textId="77777777" w:rsidR="009B54F0" w:rsidRPr="009F47D5" w:rsidRDefault="009B54F0" w:rsidP="009B54F0">
            <w:pPr>
              <w:shd w:val="clear" w:color="auto" w:fill="FFFFFF"/>
              <w:rPr>
                <w:rFonts w:ascii="Tahoma" w:hAnsi="Tahoma" w:cs="Tahoma"/>
                <w:sz w:val="14"/>
                <w:szCs w:val="14"/>
              </w:rPr>
            </w:pPr>
          </w:p>
        </w:tc>
        <w:tc>
          <w:tcPr>
            <w:tcW w:w="155" w:type="pct"/>
            <w:tcBorders>
              <w:top w:val="nil"/>
              <w:left w:val="nil"/>
              <w:bottom w:val="nil"/>
              <w:right w:val="nil"/>
            </w:tcBorders>
            <w:shd w:val="clear" w:color="auto" w:fill="auto"/>
            <w:noWrap/>
            <w:vAlign w:val="bottom"/>
          </w:tcPr>
          <w:p w14:paraId="1F91F621" w14:textId="77777777" w:rsidR="009B54F0" w:rsidRPr="009F47D5" w:rsidRDefault="009B54F0" w:rsidP="009B54F0">
            <w:pPr>
              <w:shd w:val="clear" w:color="auto" w:fill="FFFFFF"/>
              <w:rPr>
                <w:rFonts w:ascii="Tahoma" w:hAnsi="Tahoma" w:cs="Tahoma"/>
                <w:sz w:val="14"/>
                <w:szCs w:val="14"/>
              </w:rPr>
            </w:pPr>
          </w:p>
        </w:tc>
        <w:tc>
          <w:tcPr>
            <w:tcW w:w="134" w:type="pct"/>
            <w:gridSpan w:val="2"/>
            <w:tcBorders>
              <w:top w:val="nil"/>
              <w:left w:val="nil"/>
              <w:bottom w:val="nil"/>
              <w:right w:val="nil"/>
            </w:tcBorders>
            <w:shd w:val="clear" w:color="auto" w:fill="auto"/>
            <w:noWrap/>
            <w:vAlign w:val="bottom"/>
          </w:tcPr>
          <w:p w14:paraId="3D9C1CA4" w14:textId="77777777" w:rsidR="009B54F0" w:rsidRPr="009F47D5" w:rsidRDefault="009B54F0" w:rsidP="009B54F0">
            <w:pPr>
              <w:shd w:val="clear" w:color="auto" w:fill="FFFFFF"/>
              <w:rPr>
                <w:rFonts w:ascii="Tahoma" w:hAnsi="Tahoma" w:cs="Tahoma"/>
                <w:sz w:val="14"/>
                <w:szCs w:val="14"/>
              </w:rPr>
            </w:pPr>
          </w:p>
        </w:tc>
        <w:tc>
          <w:tcPr>
            <w:tcW w:w="108" w:type="pct"/>
            <w:gridSpan w:val="2"/>
            <w:tcBorders>
              <w:top w:val="nil"/>
              <w:left w:val="nil"/>
              <w:bottom w:val="nil"/>
              <w:right w:val="nil"/>
            </w:tcBorders>
            <w:shd w:val="clear" w:color="auto" w:fill="auto"/>
            <w:noWrap/>
            <w:vAlign w:val="bottom"/>
          </w:tcPr>
          <w:p w14:paraId="29039273" w14:textId="77777777" w:rsidR="009B54F0" w:rsidRPr="009F47D5" w:rsidRDefault="009B54F0" w:rsidP="009B54F0">
            <w:pPr>
              <w:shd w:val="clear" w:color="auto" w:fill="FFFFFF"/>
              <w:rPr>
                <w:rFonts w:ascii="Tahoma" w:hAnsi="Tahoma" w:cs="Tahoma"/>
                <w:sz w:val="14"/>
                <w:szCs w:val="14"/>
              </w:rPr>
            </w:pPr>
          </w:p>
        </w:tc>
        <w:tc>
          <w:tcPr>
            <w:tcW w:w="102" w:type="pct"/>
            <w:gridSpan w:val="3"/>
            <w:vAlign w:val="center"/>
          </w:tcPr>
          <w:p w14:paraId="09161B93" w14:textId="77777777" w:rsidR="009B54F0" w:rsidRPr="009F47D5" w:rsidRDefault="009B54F0" w:rsidP="009B54F0">
            <w:pPr>
              <w:shd w:val="clear" w:color="auto" w:fill="FFFFFF"/>
              <w:rPr>
                <w:rFonts w:ascii="Tahoma" w:hAnsi="Tahoma" w:cs="Tahoma"/>
                <w:sz w:val="14"/>
                <w:szCs w:val="14"/>
              </w:rPr>
            </w:pPr>
          </w:p>
        </w:tc>
        <w:tc>
          <w:tcPr>
            <w:tcW w:w="102" w:type="pct"/>
            <w:vAlign w:val="center"/>
          </w:tcPr>
          <w:p w14:paraId="302C890E" w14:textId="77777777" w:rsidR="009B54F0" w:rsidRPr="009F47D5" w:rsidRDefault="009B54F0" w:rsidP="009B54F0">
            <w:pPr>
              <w:shd w:val="clear" w:color="auto" w:fill="FFFFFF"/>
              <w:rPr>
                <w:rFonts w:ascii="Tahoma" w:hAnsi="Tahoma" w:cs="Tahoma"/>
                <w:sz w:val="14"/>
                <w:szCs w:val="14"/>
              </w:rPr>
            </w:pPr>
          </w:p>
        </w:tc>
      </w:tr>
      <w:tr w:rsidR="009B54F0" w:rsidRPr="009F47D5" w14:paraId="712B8A0B" w14:textId="77777777" w:rsidTr="009B54F0">
        <w:trPr>
          <w:trHeight w:val="255"/>
        </w:trPr>
        <w:tc>
          <w:tcPr>
            <w:tcW w:w="440" w:type="pct"/>
            <w:tcBorders>
              <w:top w:val="nil"/>
              <w:left w:val="nil"/>
              <w:bottom w:val="nil"/>
              <w:right w:val="nil"/>
            </w:tcBorders>
            <w:shd w:val="clear" w:color="auto" w:fill="auto"/>
            <w:noWrap/>
            <w:vAlign w:val="bottom"/>
          </w:tcPr>
          <w:p w14:paraId="11705EBD" w14:textId="77777777" w:rsidR="009B54F0" w:rsidRPr="009F47D5" w:rsidRDefault="009B54F0" w:rsidP="009B54F0">
            <w:pPr>
              <w:shd w:val="clear" w:color="auto" w:fill="FFFFFF"/>
              <w:jc w:val="center"/>
              <w:rPr>
                <w:rFonts w:ascii="Tahoma" w:hAnsi="Tahoma" w:cs="Tahoma"/>
                <w:b/>
                <w:bCs/>
                <w:sz w:val="14"/>
                <w:szCs w:val="14"/>
              </w:rPr>
            </w:pPr>
          </w:p>
        </w:tc>
        <w:tc>
          <w:tcPr>
            <w:tcW w:w="780" w:type="pct"/>
            <w:tcBorders>
              <w:top w:val="nil"/>
              <w:left w:val="nil"/>
              <w:bottom w:val="nil"/>
              <w:right w:val="nil"/>
            </w:tcBorders>
            <w:shd w:val="clear" w:color="auto" w:fill="auto"/>
            <w:noWrap/>
            <w:vAlign w:val="bottom"/>
          </w:tcPr>
          <w:p w14:paraId="1EEF42C4"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5BE12554"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6761F655"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34340D85"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4BF77DB5"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709E7326"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09B47650"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6B2B9820"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02780541" w14:textId="77777777" w:rsidR="009B54F0" w:rsidRPr="009F47D5" w:rsidRDefault="009B54F0" w:rsidP="009B54F0">
            <w:pPr>
              <w:shd w:val="clear" w:color="auto" w:fill="FFFFFF"/>
              <w:rPr>
                <w:rFonts w:ascii="Tahoma" w:hAnsi="Tahoma" w:cs="Tahoma"/>
                <w:sz w:val="14"/>
                <w:szCs w:val="14"/>
              </w:rPr>
            </w:pPr>
          </w:p>
        </w:tc>
        <w:tc>
          <w:tcPr>
            <w:tcW w:w="111" w:type="pct"/>
            <w:tcBorders>
              <w:top w:val="nil"/>
              <w:left w:val="nil"/>
              <w:bottom w:val="nil"/>
              <w:right w:val="nil"/>
            </w:tcBorders>
            <w:shd w:val="clear" w:color="auto" w:fill="auto"/>
            <w:noWrap/>
            <w:vAlign w:val="bottom"/>
          </w:tcPr>
          <w:p w14:paraId="516E4B61" w14:textId="77777777" w:rsidR="009B54F0" w:rsidRPr="009F47D5" w:rsidRDefault="009B54F0" w:rsidP="009B54F0">
            <w:pPr>
              <w:shd w:val="clear" w:color="auto" w:fill="FFFFFF"/>
              <w:rPr>
                <w:rFonts w:ascii="Tahoma" w:hAnsi="Tahoma" w:cs="Tahoma"/>
                <w:sz w:val="14"/>
                <w:szCs w:val="14"/>
              </w:rPr>
            </w:pPr>
          </w:p>
        </w:tc>
        <w:tc>
          <w:tcPr>
            <w:tcW w:w="134" w:type="pct"/>
            <w:tcBorders>
              <w:top w:val="nil"/>
              <w:left w:val="nil"/>
              <w:bottom w:val="nil"/>
              <w:right w:val="nil"/>
            </w:tcBorders>
            <w:shd w:val="clear" w:color="auto" w:fill="auto"/>
            <w:noWrap/>
            <w:vAlign w:val="bottom"/>
          </w:tcPr>
          <w:p w14:paraId="0F4EADFF"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5875CD60"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3A54CF7D" w14:textId="77777777" w:rsidR="009B54F0" w:rsidRPr="009F47D5" w:rsidRDefault="009B54F0" w:rsidP="009B54F0">
            <w:pPr>
              <w:shd w:val="clear" w:color="auto" w:fill="FFFFFF"/>
              <w:rPr>
                <w:rFonts w:ascii="Tahoma" w:hAnsi="Tahoma" w:cs="Tahoma"/>
                <w:sz w:val="14"/>
                <w:szCs w:val="14"/>
              </w:rPr>
            </w:pPr>
          </w:p>
        </w:tc>
        <w:tc>
          <w:tcPr>
            <w:tcW w:w="129" w:type="pct"/>
            <w:tcBorders>
              <w:top w:val="nil"/>
              <w:left w:val="nil"/>
              <w:bottom w:val="nil"/>
              <w:right w:val="nil"/>
            </w:tcBorders>
            <w:shd w:val="clear" w:color="auto" w:fill="auto"/>
            <w:noWrap/>
            <w:vAlign w:val="bottom"/>
          </w:tcPr>
          <w:p w14:paraId="62A8D2AA"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01A69EF3"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702C85EC" w14:textId="77777777" w:rsidR="009B54F0" w:rsidRPr="009F47D5" w:rsidRDefault="009B54F0" w:rsidP="009B54F0">
            <w:pPr>
              <w:shd w:val="clear" w:color="auto" w:fill="FFFFFF"/>
              <w:rPr>
                <w:rFonts w:ascii="Tahoma" w:hAnsi="Tahoma" w:cs="Tahoma"/>
                <w:sz w:val="14"/>
                <w:szCs w:val="14"/>
              </w:rPr>
            </w:pPr>
          </w:p>
        </w:tc>
        <w:tc>
          <w:tcPr>
            <w:tcW w:w="196" w:type="pct"/>
            <w:tcBorders>
              <w:top w:val="nil"/>
              <w:left w:val="nil"/>
              <w:bottom w:val="nil"/>
              <w:right w:val="nil"/>
            </w:tcBorders>
            <w:shd w:val="clear" w:color="auto" w:fill="auto"/>
            <w:noWrap/>
            <w:vAlign w:val="bottom"/>
          </w:tcPr>
          <w:p w14:paraId="771AB108"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560686DA"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53703847"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132BE8E4"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1692384A"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028630F9" w14:textId="77777777" w:rsidR="009B54F0" w:rsidRPr="009F47D5" w:rsidRDefault="009B54F0" w:rsidP="009B54F0">
            <w:pPr>
              <w:shd w:val="clear" w:color="auto" w:fill="FFFFFF"/>
              <w:rPr>
                <w:rFonts w:ascii="Tahoma" w:hAnsi="Tahoma" w:cs="Tahoma"/>
                <w:sz w:val="14"/>
                <w:szCs w:val="14"/>
              </w:rPr>
            </w:pPr>
          </w:p>
        </w:tc>
        <w:tc>
          <w:tcPr>
            <w:tcW w:w="258" w:type="pct"/>
            <w:tcBorders>
              <w:top w:val="nil"/>
              <w:left w:val="nil"/>
              <w:bottom w:val="nil"/>
              <w:right w:val="nil"/>
            </w:tcBorders>
            <w:shd w:val="clear" w:color="auto" w:fill="auto"/>
            <w:noWrap/>
            <w:vAlign w:val="bottom"/>
          </w:tcPr>
          <w:p w14:paraId="71117BDF"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46CA1BCA" w14:textId="77777777" w:rsidR="009B54F0" w:rsidRPr="009F47D5" w:rsidRDefault="009B54F0" w:rsidP="009B54F0">
            <w:pPr>
              <w:shd w:val="clear" w:color="auto" w:fill="FFFFFF"/>
              <w:rPr>
                <w:rFonts w:ascii="Tahoma" w:hAnsi="Tahoma" w:cs="Tahoma"/>
                <w:sz w:val="14"/>
                <w:szCs w:val="14"/>
              </w:rPr>
            </w:pPr>
          </w:p>
        </w:tc>
        <w:tc>
          <w:tcPr>
            <w:tcW w:w="155" w:type="pct"/>
            <w:tcBorders>
              <w:top w:val="nil"/>
              <w:left w:val="nil"/>
              <w:bottom w:val="nil"/>
              <w:right w:val="nil"/>
            </w:tcBorders>
            <w:shd w:val="clear" w:color="auto" w:fill="auto"/>
            <w:noWrap/>
            <w:vAlign w:val="bottom"/>
          </w:tcPr>
          <w:p w14:paraId="5298F603" w14:textId="77777777" w:rsidR="009B54F0" w:rsidRPr="009F47D5" w:rsidRDefault="009B54F0" w:rsidP="009B54F0">
            <w:pPr>
              <w:shd w:val="clear" w:color="auto" w:fill="FFFFFF"/>
              <w:rPr>
                <w:rFonts w:ascii="Tahoma" w:hAnsi="Tahoma" w:cs="Tahoma"/>
                <w:sz w:val="14"/>
                <w:szCs w:val="14"/>
              </w:rPr>
            </w:pPr>
          </w:p>
        </w:tc>
        <w:tc>
          <w:tcPr>
            <w:tcW w:w="134" w:type="pct"/>
            <w:gridSpan w:val="2"/>
            <w:tcBorders>
              <w:top w:val="nil"/>
              <w:left w:val="nil"/>
              <w:bottom w:val="nil"/>
              <w:right w:val="nil"/>
            </w:tcBorders>
            <w:shd w:val="clear" w:color="auto" w:fill="auto"/>
            <w:noWrap/>
            <w:vAlign w:val="bottom"/>
          </w:tcPr>
          <w:p w14:paraId="5122C4EE" w14:textId="77777777" w:rsidR="009B54F0" w:rsidRPr="009F47D5" w:rsidRDefault="009B54F0" w:rsidP="009B54F0">
            <w:pPr>
              <w:shd w:val="clear" w:color="auto" w:fill="FFFFFF"/>
              <w:rPr>
                <w:rFonts w:ascii="Tahoma" w:hAnsi="Tahoma" w:cs="Tahoma"/>
                <w:sz w:val="14"/>
                <w:szCs w:val="14"/>
              </w:rPr>
            </w:pPr>
          </w:p>
        </w:tc>
        <w:tc>
          <w:tcPr>
            <w:tcW w:w="108" w:type="pct"/>
            <w:gridSpan w:val="2"/>
            <w:tcBorders>
              <w:top w:val="nil"/>
              <w:left w:val="nil"/>
              <w:bottom w:val="nil"/>
              <w:right w:val="nil"/>
            </w:tcBorders>
            <w:shd w:val="clear" w:color="auto" w:fill="auto"/>
            <w:noWrap/>
            <w:vAlign w:val="bottom"/>
          </w:tcPr>
          <w:p w14:paraId="3DE9B142" w14:textId="77777777" w:rsidR="009B54F0" w:rsidRPr="009F47D5" w:rsidRDefault="009B54F0" w:rsidP="009B54F0">
            <w:pPr>
              <w:shd w:val="clear" w:color="auto" w:fill="FFFFFF"/>
              <w:rPr>
                <w:rFonts w:ascii="Tahoma" w:hAnsi="Tahoma" w:cs="Tahoma"/>
                <w:sz w:val="14"/>
                <w:szCs w:val="14"/>
              </w:rPr>
            </w:pPr>
          </w:p>
        </w:tc>
        <w:tc>
          <w:tcPr>
            <w:tcW w:w="102" w:type="pct"/>
            <w:gridSpan w:val="3"/>
            <w:vAlign w:val="center"/>
          </w:tcPr>
          <w:p w14:paraId="4941FFCD" w14:textId="77777777" w:rsidR="009B54F0" w:rsidRPr="009F47D5" w:rsidRDefault="009B54F0" w:rsidP="009B54F0">
            <w:pPr>
              <w:shd w:val="clear" w:color="auto" w:fill="FFFFFF"/>
              <w:rPr>
                <w:rFonts w:ascii="Tahoma" w:hAnsi="Tahoma" w:cs="Tahoma"/>
                <w:sz w:val="14"/>
                <w:szCs w:val="14"/>
              </w:rPr>
            </w:pPr>
          </w:p>
        </w:tc>
        <w:tc>
          <w:tcPr>
            <w:tcW w:w="102" w:type="pct"/>
            <w:vAlign w:val="center"/>
          </w:tcPr>
          <w:p w14:paraId="03FF389D" w14:textId="77777777" w:rsidR="009B54F0" w:rsidRPr="009F47D5" w:rsidRDefault="009B54F0" w:rsidP="009B54F0">
            <w:pPr>
              <w:shd w:val="clear" w:color="auto" w:fill="FFFFFF"/>
              <w:rPr>
                <w:rFonts w:ascii="Tahoma" w:hAnsi="Tahoma" w:cs="Tahoma"/>
                <w:sz w:val="14"/>
                <w:szCs w:val="14"/>
              </w:rPr>
            </w:pPr>
          </w:p>
        </w:tc>
      </w:tr>
      <w:tr w:rsidR="009B54F0" w:rsidRPr="009F47D5" w14:paraId="7474C16A" w14:textId="77777777" w:rsidTr="009B54F0">
        <w:trPr>
          <w:trHeight w:val="255"/>
        </w:trPr>
        <w:tc>
          <w:tcPr>
            <w:tcW w:w="440" w:type="pct"/>
            <w:tcBorders>
              <w:top w:val="nil"/>
              <w:left w:val="nil"/>
              <w:bottom w:val="nil"/>
              <w:right w:val="nil"/>
            </w:tcBorders>
            <w:shd w:val="clear" w:color="auto" w:fill="auto"/>
            <w:noWrap/>
            <w:vAlign w:val="bottom"/>
          </w:tcPr>
          <w:p w14:paraId="2E5BABE0" w14:textId="77777777" w:rsidR="009B54F0" w:rsidRPr="009F47D5" w:rsidRDefault="009B54F0" w:rsidP="009B54F0">
            <w:pPr>
              <w:shd w:val="clear" w:color="auto" w:fill="FFFFFF"/>
              <w:jc w:val="center"/>
              <w:rPr>
                <w:rFonts w:ascii="Tahoma" w:hAnsi="Tahoma" w:cs="Tahoma"/>
                <w:b/>
                <w:bCs/>
                <w:sz w:val="14"/>
                <w:szCs w:val="14"/>
              </w:rPr>
            </w:pPr>
          </w:p>
        </w:tc>
        <w:tc>
          <w:tcPr>
            <w:tcW w:w="780" w:type="pct"/>
            <w:tcBorders>
              <w:top w:val="nil"/>
              <w:left w:val="nil"/>
              <w:bottom w:val="nil"/>
              <w:right w:val="nil"/>
            </w:tcBorders>
            <w:shd w:val="clear" w:color="auto" w:fill="auto"/>
            <w:noWrap/>
            <w:vAlign w:val="bottom"/>
          </w:tcPr>
          <w:p w14:paraId="0DDD8F2A"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07C9E91F"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6800F9D7"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087D9410"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54A5CCF4"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77B48DBF"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64AEC1CF"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1F4E11EB"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1112378B" w14:textId="77777777" w:rsidR="009B54F0" w:rsidRPr="009F47D5" w:rsidRDefault="009B54F0" w:rsidP="009B54F0">
            <w:pPr>
              <w:shd w:val="clear" w:color="auto" w:fill="FFFFFF"/>
              <w:rPr>
                <w:rFonts w:ascii="Tahoma" w:hAnsi="Tahoma" w:cs="Tahoma"/>
                <w:sz w:val="14"/>
                <w:szCs w:val="14"/>
              </w:rPr>
            </w:pPr>
          </w:p>
        </w:tc>
        <w:tc>
          <w:tcPr>
            <w:tcW w:w="111" w:type="pct"/>
            <w:tcBorders>
              <w:top w:val="nil"/>
              <w:left w:val="nil"/>
              <w:bottom w:val="nil"/>
              <w:right w:val="nil"/>
            </w:tcBorders>
            <w:shd w:val="clear" w:color="auto" w:fill="auto"/>
            <w:noWrap/>
            <w:vAlign w:val="bottom"/>
          </w:tcPr>
          <w:p w14:paraId="02E99ACE" w14:textId="77777777" w:rsidR="009B54F0" w:rsidRPr="009F47D5" w:rsidRDefault="009B54F0" w:rsidP="009B54F0">
            <w:pPr>
              <w:shd w:val="clear" w:color="auto" w:fill="FFFFFF"/>
              <w:rPr>
                <w:rFonts w:ascii="Tahoma" w:hAnsi="Tahoma" w:cs="Tahoma"/>
                <w:sz w:val="14"/>
                <w:szCs w:val="14"/>
              </w:rPr>
            </w:pPr>
          </w:p>
        </w:tc>
        <w:tc>
          <w:tcPr>
            <w:tcW w:w="134" w:type="pct"/>
            <w:tcBorders>
              <w:top w:val="nil"/>
              <w:left w:val="nil"/>
              <w:bottom w:val="nil"/>
              <w:right w:val="nil"/>
            </w:tcBorders>
            <w:shd w:val="clear" w:color="auto" w:fill="auto"/>
            <w:noWrap/>
            <w:vAlign w:val="bottom"/>
          </w:tcPr>
          <w:p w14:paraId="56E47301"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151CC09D"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0B1609F3" w14:textId="77777777" w:rsidR="009B54F0" w:rsidRPr="009F47D5" w:rsidRDefault="009B54F0" w:rsidP="009B54F0">
            <w:pPr>
              <w:shd w:val="clear" w:color="auto" w:fill="FFFFFF"/>
              <w:rPr>
                <w:rFonts w:ascii="Tahoma" w:hAnsi="Tahoma" w:cs="Tahoma"/>
                <w:sz w:val="14"/>
                <w:szCs w:val="14"/>
              </w:rPr>
            </w:pPr>
          </w:p>
        </w:tc>
        <w:tc>
          <w:tcPr>
            <w:tcW w:w="129" w:type="pct"/>
            <w:tcBorders>
              <w:top w:val="nil"/>
              <w:left w:val="nil"/>
              <w:bottom w:val="nil"/>
              <w:right w:val="nil"/>
            </w:tcBorders>
            <w:shd w:val="clear" w:color="auto" w:fill="auto"/>
            <w:noWrap/>
            <w:vAlign w:val="bottom"/>
          </w:tcPr>
          <w:p w14:paraId="67886A9E"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776F2A34"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7EB301ED" w14:textId="77777777" w:rsidR="009B54F0" w:rsidRPr="009F47D5" w:rsidRDefault="009B54F0" w:rsidP="009B54F0">
            <w:pPr>
              <w:shd w:val="clear" w:color="auto" w:fill="FFFFFF"/>
              <w:rPr>
                <w:rFonts w:ascii="Tahoma" w:hAnsi="Tahoma" w:cs="Tahoma"/>
                <w:sz w:val="14"/>
                <w:szCs w:val="14"/>
              </w:rPr>
            </w:pPr>
          </w:p>
        </w:tc>
        <w:tc>
          <w:tcPr>
            <w:tcW w:w="196" w:type="pct"/>
            <w:tcBorders>
              <w:top w:val="nil"/>
              <w:left w:val="nil"/>
              <w:bottom w:val="nil"/>
              <w:right w:val="nil"/>
            </w:tcBorders>
            <w:shd w:val="clear" w:color="auto" w:fill="auto"/>
            <w:noWrap/>
            <w:vAlign w:val="bottom"/>
          </w:tcPr>
          <w:p w14:paraId="345DD6D0"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0F06AAD4"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0DD44283"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2308579C"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1215C21C"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67C455C1" w14:textId="77777777" w:rsidR="009B54F0" w:rsidRPr="009F47D5" w:rsidRDefault="009B54F0" w:rsidP="009B54F0">
            <w:pPr>
              <w:shd w:val="clear" w:color="auto" w:fill="FFFFFF"/>
              <w:rPr>
                <w:rFonts w:ascii="Tahoma" w:hAnsi="Tahoma" w:cs="Tahoma"/>
                <w:sz w:val="14"/>
                <w:szCs w:val="14"/>
              </w:rPr>
            </w:pPr>
          </w:p>
        </w:tc>
        <w:tc>
          <w:tcPr>
            <w:tcW w:w="258" w:type="pct"/>
            <w:tcBorders>
              <w:top w:val="nil"/>
              <w:left w:val="nil"/>
              <w:bottom w:val="nil"/>
              <w:right w:val="nil"/>
            </w:tcBorders>
            <w:shd w:val="clear" w:color="auto" w:fill="auto"/>
            <w:noWrap/>
            <w:vAlign w:val="bottom"/>
          </w:tcPr>
          <w:p w14:paraId="721AC60B"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082C9AA5" w14:textId="77777777" w:rsidR="009B54F0" w:rsidRPr="009F47D5" w:rsidRDefault="009B54F0" w:rsidP="009B54F0">
            <w:pPr>
              <w:shd w:val="clear" w:color="auto" w:fill="FFFFFF"/>
              <w:rPr>
                <w:rFonts w:ascii="Tahoma" w:hAnsi="Tahoma" w:cs="Tahoma"/>
                <w:sz w:val="14"/>
                <w:szCs w:val="14"/>
              </w:rPr>
            </w:pPr>
          </w:p>
        </w:tc>
        <w:tc>
          <w:tcPr>
            <w:tcW w:w="155" w:type="pct"/>
            <w:tcBorders>
              <w:top w:val="nil"/>
              <w:left w:val="nil"/>
              <w:bottom w:val="nil"/>
              <w:right w:val="nil"/>
            </w:tcBorders>
            <w:shd w:val="clear" w:color="auto" w:fill="auto"/>
            <w:noWrap/>
            <w:vAlign w:val="bottom"/>
          </w:tcPr>
          <w:p w14:paraId="32356F27" w14:textId="77777777" w:rsidR="009B54F0" w:rsidRPr="009F47D5" w:rsidRDefault="009B54F0" w:rsidP="009B54F0">
            <w:pPr>
              <w:shd w:val="clear" w:color="auto" w:fill="FFFFFF"/>
              <w:rPr>
                <w:rFonts w:ascii="Tahoma" w:hAnsi="Tahoma" w:cs="Tahoma"/>
                <w:sz w:val="14"/>
                <w:szCs w:val="14"/>
              </w:rPr>
            </w:pPr>
          </w:p>
        </w:tc>
        <w:tc>
          <w:tcPr>
            <w:tcW w:w="134" w:type="pct"/>
            <w:gridSpan w:val="2"/>
            <w:tcBorders>
              <w:top w:val="nil"/>
              <w:left w:val="nil"/>
              <w:bottom w:val="nil"/>
              <w:right w:val="nil"/>
            </w:tcBorders>
            <w:shd w:val="clear" w:color="auto" w:fill="auto"/>
            <w:noWrap/>
            <w:vAlign w:val="bottom"/>
          </w:tcPr>
          <w:p w14:paraId="46F60262" w14:textId="77777777" w:rsidR="009B54F0" w:rsidRPr="009F47D5" w:rsidRDefault="009B54F0" w:rsidP="009B54F0">
            <w:pPr>
              <w:shd w:val="clear" w:color="auto" w:fill="FFFFFF"/>
              <w:rPr>
                <w:rFonts w:ascii="Tahoma" w:hAnsi="Tahoma" w:cs="Tahoma"/>
                <w:sz w:val="14"/>
                <w:szCs w:val="14"/>
              </w:rPr>
            </w:pPr>
          </w:p>
        </w:tc>
        <w:tc>
          <w:tcPr>
            <w:tcW w:w="108" w:type="pct"/>
            <w:gridSpan w:val="2"/>
            <w:tcBorders>
              <w:top w:val="nil"/>
              <w:left w:val="nil"/>
              <w:bottom w:val="nil"/>
              <w:right w:val="nil"/>
            </w:tcBorders>
            <w:shd w:val="clear" w:color="auto" w:fill="auto"/>
            <w:noWrap/>
            <w:vAlign w:val="bottom"/>
          </w:tcPr>
          <w:p w14:paraId="66C653EC" w14:textId="77777777" w:rsidR="009B54F0" w:rsidRPr="009F47D5" w:rsidRDefault="009B54F0" w:rsidP="009B54F0">
            <w:pPr>
              <w:shd w:val="clear" w:color="auto" w:fill="FFFFFF"/>
              <w:rPr>
                <w:rFonts w:ascii="Tahoma" w:hAnsi="Tahoma" w:cs="Tahoma"/>
                <w:sz w:val="14"/>
                <w:szCs w:val="14"/>
              </w:rPr>
            </w:pPr>
          </w:p>
        </w:tc>
        <w:tc>
          <w:tcPr>
            <w:tcW w:w="102" w:type="pct"/>
            <w:gridSpan w:val="3"/>
            <w:vAlign w:val="center"/>
          </w:tcPr>
          <w:p w14:paraId="618E7B45" w14:textId="77777777" w:rsidR="009B54F0" w:rsidRPr="009F47D5" w:rsidRDefault="009B54F0" w:rsidP="009B54F0">
            <w:pPr>
              <w:shd w:val="clear" w:color="auto" w:fill="FFFFFF"/>
              <w:rPr>
                <w:rFonts w:ascii="Tahoma" w:hAnsi="Tahoma" w:cs="Tahoma"/>
                <w:sz w:val="14"/>
                <w:szCs w:val="14"/>
              </w:rPr>
            </w:pPr>
          </w:p>
        </w:tc>
        <w:tc>
          <w:tcPr>
            <w:tcW w:w="102" w:type="pct"/>
            <w:vAlign w:val="center"/>
          </w:tcPr>
          <w:p w14:paraId="321BED8B" w14:textId="77777777" w:rsidR="009B54F0" w:rsidRPr="009F47D5" w:rsidRDefault="009B54F0" w:rsidP="009B54F0">
            <w:pPr>
              <w:shd w:val="clear" w:color="auto" w:fill="FFFFFF"/>
              <w:rPr>
                <w:rFonts w:ascii="Tahoma" w:hAnsi="Tahoma" w:cs="Tahoma"/>
                <w:sz w:val="14"/>
                <w:szCs w:val="14"/>
              </w:rPr>
            </w:pPr>
          </w:p>
        </w:tc>
      </w:tr>
      <w:tr w:rsidR="009B54F0" w:rsidRPr="009F47D5" w14:paraId="384299A6" w14:textId="77777777" w:rsidTr="009B54F0">
        <w:trPr>
          <w:gridAfter w:val="2"/>
          <w:wAfter w:w="158" w:type="pct"/>
          <w:trHeight w:val="255"/>
        </w:trPr>
        <w:tc>
          <w:tcPr>
            <w:tcW w:w="4637" w:type="pct"/>
            <w:gridSpan w:val="27"/>
            <w:tcBorders>
              <w:top w:val="nil"/>
              <w:left w:val="nil"/>
              <w:bottom w:val="nil"/>
              <w:right w:val="nil"/>
            </w:tcBorders>
            <w:shd w:val="clear" w:color="auto" w:fill="auto"/>
            <w:noWrap/>
            <w:vAlign w:val="bottom"/>
          </w:tcPr>
          <w:p w14:paraId="3E2CEA22" w14:textId="77777777" w:rsidR="009B54F0" w:rsidRPr="009F47D5" w:rsidRDefault="009B54F0" w:rsidP="009B54F0">
            <w:pPr>
              <w:shd w:val="clear" w:color="auto" w:fill="FFFFFF"/>
              <w:jc w:val="right"/>
              <w:rPr>
                <w:rFonts w:ascii="Tahoma" w:hAnsi="Tahoma" w:cs="Tahoma"/>
                <w:sz w:val="14"/>
                <w:szCs w:val="14"/>
              </w:rPr>
            </w:pPr>
            <w:r w:rsidRPr="009F47D5">
              <w:rPr>
                <w:rFonts w:ascii="Tahoma" w:hAnsi="Tahoma" w:cs="Tahoma"/>
                <w:sz w:val="14"/>
                <w:szCs w:val="14"/>
              </w:rPr>
              <w:t>Отчет Дистрибьютора [Наименование Дистрибьютора] [Реквизиты договора] за [период отчета]</w:t>
            </w:r>
          </w:p>
        </w:tc>
        <w:tc>
          <w:tcPr>
            <w:tcW w:w="102" w:type="pct"/>
            <w:gridSpan w:val="2"/>
            <w:vAlign w:val="center"/>
          </w:tcPr>
          <w:p w14:paraId="5C1EE01C"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27887022" w14:textId="77777777" w:rsidR="009B54F0" w:rsidRPr="009F47D5" w:rsidRDefault="009B54F0" w:rsidP="009B54F0">
            <w:pPr>
              <w:shd w:val="clear" w:color="auto" w:fill="FFFFFF"/>
              <w:rPr>
                <w:rFonts w:ascii="Tahoma" w:hAnsi="Tahoma" w:cs="Tahoma"/>
                <w:sz w:val="14"/>
                <w:szCs w:val="14"/>
              </w:rPr>
            </w:pPr>
          </w:p>
        </w:tc>
      </w:tr>
      <w:tr w:rsidR="009B54F0" w:rsidRPr="009F47D5" w14:paraId="60FF6781" w14:textId="77777777" w:rsidTr="009B54F0">
        <w:trPr>
          <w:gridAfter w:val="2"/>
          <w:wAfter w:w="158" w:type="pct"/>
          <w:trHeight w:val="540"/>
        </w:trPr>
        <w:tc>
          <w:tcPr>
            <w:tcW w:w="4637" w:type="pct"/>
            <w:gridSpan w:val="27"/>
            <w:tcBorders>
              <w:top w:val="nil"/>
              <w:left w:val="nil"/>
              <w:bottom w:val="nil"/>
              <w:right w:val="nil"/>
            </w:tcBorders>
            <w:shd w:val="clear" w:color="auto" w:fill="auto"/>
            <w:noWrap/>
            <w:vAlign w:val="bottom"/>
          </w:tcPr>
          <w:p w14:paraId="6E0D5237"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Отчет Дистрибьютора с актом сверки</w:t>
            </w:r>
          </w:p>
        </w:tc>
        <w:tc>
          <w:tcPr>
            <w:tcW w:w="102" w:type="pct"/>
            <w:gridSpan w:val="2"/>
            <w:vAlign w:val="center"/>
          </w:tcPr>
          <w:p w14:paraId="1017EAD0"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0097F785" w14:textId="77777777" w:rsidR="009B54F0" w:rsidRPr="009F47D5" w:rsidRDefault="009B54F0" w:rsidP="009B54F0">
            <w:pPr>
              <w:shd w:val="clear" w:color="auto" w:fill="FFFFFF"/>
              <w:rPr>
                <w:rFonts w:ascii="Tahoma" w:hAnsi="Tahoma" w:cs="Tahoma"/>
                <w:sz w:val="14"/>
                <w:szCs w:val="14"/>
              </w:rPr>
            </w:pPr>
          </w:p>
        </w:tc>
      </w:tr>
      <w:tr w:rsidR="009B54F0" w:rsidRPr="009F47D5" w14:paraId="31F25478" w14:textId="77777777" w:rsidTr="009B54F0">
        <w:trPr>
          <w:gridAfter w:val="2"/>
          <w:wAfter w:w="158" w:type="pct"/>
          <w:trHeight w:val="255"/>
        </w:trPr>
        <w:tc>
          <w:tcPr>
            <w:tcW w:w="4637" w:type="pct"/>
            <w:gridSpan w:val="27"/>
            <w:tcBorders>
              <w:top w:val="nil"/>
              <w:left w:val="nil"/>
              <w:bottom w:val="nil"/>
              <w:right w:val="nil"/>
            </w:tcBorders>
            <w:shd w:val="clear" w:color="auto" w:fill="auto"/>
            <w:noWrap/>
            <w:vAlign w:val="center"/>
          </w:tcPr>
          <w:p w14:paraId="4132B6ED"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об исполнении Договора (часть II)</w:t>
            </w:r>
          </w:p>
        </w:tc>
        <w:tc>
          <w:tcPr>
            <w:tcW w:w="102" w:type="pct"/>
            <w:gridSpan w:val="2"/>
            <w:vAlign w:val="center"/>
          </w:tcPr>
          <w:p w14:paraId="51A07917"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14523CC7" w14:textId="77777777" w:rsidR="009B54F0" w:rsidRPr="009F47D5" w:rsidRDefault="009B54F0" w:rsidP="009B54F0">
            <w:pPr>
              <w:shd w:val="clear" w:color="auto" w:fill="FFFFFF"/>
              <w:rPr>
                <w:rFonts w:ascii="Tahoma" w:hAnsi="Tahoma" w:cs="Tahoma"/>
                <w:sz w:val="14"/>
                <w:szCs w:val="14"/>
              </w:rPr>
            </w:pPr>
          </w:p>
        </w:tc>
      </w:tr>
      <w:tr w:rsidR="009B54F0" w:rsidRPr="009F47D5" w14:paraId="42D40467" w14:textId="77777777" w:rsidTr="009B54F0">
        <w:trPr>
          <w:trHeight w:val="120"/>
        </w:trPr>
        <w:tc>
          <w:tcPr>
            <w:tcW w:w="440" w:type="pct"/>
            <w:tcBorders>
              <w:top w:val="nil"/>
              <w:left w:val="nil"/>
              <w:bottom w:val="nil"/>
              <w:right w:val="nil"/>
            </w:tcBorders>
            <w:shd w:val="clear" w:color="auto" w:fill="auto"/>
            <w:noWrap/>
            <w:vAlign w:val="center"/>
          </w:tcPr>
          <w:p w14:paraId="389F3F95" w14:textId="77777777" w:rsidR="009B54F0" w:rsidRPr="009F47D5" w:rsidRDefault="009B54F0" w:rsidP="009B54F0">
            <w:pPr>
              <w:shd w:val="clear" w:color="auto" w:fill="FFFFFF"/>
              <w:jc w:val="center"/>
              <w:rPr>
                <w:rFonts w:ascii="Tahoma" w:hAnsi="Tahoma" w:cs="Tahoma"/>
                <w:b/>
                <w:bCs/>
                <w:sz w:val="14"/>
                <w:szCs w:val="14"/>
              </w:rPr>
            </w:pPr>
          </w:p>
        </w:tc>
        <w:tc>
          <w:tcPr>
            <w:tcW w:w="780" w:type="pct"/>
            <w:tcBorders>
              <w:top w:val="nil"/>
              <w:left w:val="nil"/>
              <w:bottom w:val="nil"/>
              <w:right w:val="nil"/>
            </w:tcBorders>
            <w:shd w:val="clear" w:color="auto" w:fill="auto"/>
            <w:noWrap/>
            <w:vAlign w:val="center"/>
          </w:tcPr>
          <w:p w14:paraId="5057159D" w14:textId="77777777" w:rsidR="009B54F0" w:rsidRPr="009F47D5" w:rsidRDefault="009B54F0" w:rsidP="009B54F0">
            <w:pPr>
              <w:shd w:val="clear" w:color="auto" w:fill="FFFFFF"/>
              <w:jc w:val="center"/>
              <w:rPr>
                <w:rFonts w:ascii="Tahoma" w:hAnsi="Tahoma" w:cs="Tahoma"/>
                <w:b/>
                <w:bCs/>
                <w:sz w:val="14"/>
                <w:szCs w:val="14"/>
              </w:rPr>
            </w:pPr>
          </w:p>
        </w:tc>
        <w:tc>
          <w:tcPr>
            <w:tcW w:w="132" w:type="pct"/>
            <w:tcBorders>
              <w:top w:val="nil"/>
              <w:left w:val="nil"/>
              <w:bottom w:val="nil"/>
              <w:right w:val="nil"/>
            </w:tcBorders>
            <w:shd w:val="clear" w:color="auto" w:fill="auto"/>
            <w:noWrap/>
            <w:vAlign w:val="center"/>
          </w:tcPr>
          <w:p w14:paraId="37E503C0" w14:textId="77777777" w:rsidR="009B54F0" w:rsidRPr="009F47D5" w:rsidRDefault="009B54F0" w:rsidP="009B54F0">
            <w:pPr>
              <w:shd w:val="clear" w:color="auto" w:fill="FFFFFF"/>
              <w:jc w:val="center"/>
              <w:rPr>
                <w:rFonts w:ascii="Tahoma" w:hAnsi="Tahoma" w:cs="Tahoma"/>
                <w:b/>
                <w:bCs/>
                <w:sz w:val="14"/>
                <w:szCs w:val="14"/>
              </w:rPr>
            </w:pPr>
          </w:p>
        </w:tc>
        <w:tc>
          <w:tcPr>
            <w:tcW w:w="132" w:type="pct"/>
            <w:tcBorders>
              <w:top w:val="nil"/>
              <w:left w:val="nil"/>
              <w:bottom w:val="nil"/>
              <w:right w:val="nil"/>
            </w:tcBorders>
            <w:shd w:val="clear" w:color="auto" w:fill="auto"/>
            <w:noWrap/>
            <w:vAlign w:val="center"/>
          </w:tcPr>
          <w:p w14:paraId="67CD9CD0" w14:textId="77777777" w:rsidR="009B54F0" w:rsidRPr="009F47D5" w:rsidRDefault="009B54F0" w:rsidP="009B54F0">
            <w:pPr>
              <w:shd w:val="clear" w:color="auto" w:fill="FFFFFF"/>
              <w:jc w:val="center"/>
              <w:rPr>
                <w:rFonts w:ascii="Tahoma" w:hAnsi="Tahoma" w:cs="Tahoma"/>
                <w:b/>
                <w:bCs/>
                <w:sz w:val="14"/>
                <w:szCs w:val="14"/>
              </w:rPr>
            </w:pPr>
          </w:p>
        </w:tc>
        <w:tc>
          <w:tcPr>
            <w:tcW w:w="128" w:type="pct"/>
            <w:tcBorders>
              <w:top w:val="nil"/>
              <w:left w:val="nil"/>
              <w:bottom w:val="nil"/>
              <w:right w:val="nil"/>
            </w:tcBorders>
            <w:shd w:val="clear" w:color="auto" w:fill="auto"/>
            <w:noWrap/>
            <w:vAlign w:val="center"/>
          </w:tcPr>
          <w:p w14:paraId="5605BD04" w14:textId="77777777" w:rsidR="009B54F0" w:rsidRPr="009F47D5" w:rsidRDefault="009B54F0" w:rsidP="009B54F0">
            <w:pPr>
              <w:shd w:val="clear" w:color="auto" w:fill="FFFFFF"/>
              <w:jc w:val="center"/>
              <w:rPr>
                <w:rFonts w:ascii="Tahoma" w:hAnsi="Tahoma" w:cs="Tahoma"/>
                <w:b/>
                <w:bCs/>
                <w:sz w:val="14"/>
                <w:szCs w:val="14"/>
              </w:rPr>
            </w:pPr>
          </w:p>
        </w:tc>
        <w:tc>
          <w:tcPr>
            <w:tcW w:w="132" w:type="pct"/>
            <w:tcBorders>
              <w:top w:val="nil"/>
              <w:left w:val="nil"/>
              <w:bottom w:val="nil"/>
              <w:right w:val="nil"/>
            </w:tcBorders>
            <w:shd w:val="clear" w:color="auto" w:fill="auto"/>
            <w:noWrap/>
            <w:vAlign w:val="center"/>
          </w:tcPr>
          <w:p w14:paraId="35311A0C" w14:textId="77777777" w:rsidR="009B54F0" w:rsidRPr="009F47D5" w:rsidRDefault="009B54F0" w:rsidP="009B54F0">
            <w:pPr>
              <w:shd w:val="clear" w:color="auto" w:fill="FFFFFF"/>
              <w:jc w:val="center"/>
              <w:rPr>
                <w:rFonts w:ascii="Tahoma" w:hAnsi="Tahoma" w:cs="Tahoma"/>
                <w:b/>
                <w:bCs/>
                <w:sz w:val="14"/>
                <w:szCs w:val="14"/>
              </w:rPr>
            </w:pPr>
          </w:p>
        </w:tc>
        <w:tc>
          <w:tcPr>
            <w:tcW w:w="132" w:type="pct"/>
            <w:tcBorders>
              <w:top w:val="nil"/>
              <w:left w:val="nil"/>
              <w:bottom w:val="nil"/>
              <w:right w:val="nil"/>
            </w:tcBorders>
            <w:shd w:val="clear" w:color="auto" w:fill="auto"/>
            <w:noWrap/>
            <w:vAlign w:val="center"/>
          </w:tcPr>
          <w:p w14:paraId="37C0FECC" w14:textId="77777777" w:rsidR="009B54F0" w:rsidRPr="009F47D5" w:rsidRDefault="009B54F0" w:rsidP="009B54F0">
            <w:pPr>
              <w:shd w:val="clear" w:color="auto" w:fill="FFFFFF"/>
              <w:jc w:val="center"/>
              <w:rPr>
                <w:rFonts w:ascii="Tahoma" w:hAnsi="Tahoma" w:cs="Tahoma"/>
                <w:b/>
                <w:bCs/>
                <w:sz w:val="14"/>
                <w:szCs w:val="14"/>
              </w:rPr>
            </w:pPr>
          </w:p>
        </w:tc>
        <w:tc>
          <w:tcPr>
            <w:tcW w:w="128" w:type="pct"/>
            <w:tcBorders>
              <w:top w:val="nil"/>
              <w:left w:val="nil"/>
              <w:bottom w:val="nil"/>
              <w:right w:val="nil"/>
            </w:tcBorders>
            <w:shd w:val="clear" w:color="auto" w:fill="auto"/>
            <w:noWrap/>
            <w:vAlign w:val="center"/>
          </w:tcPr>
          <w:p w14:paraId="01FBBA0B" w14:textId="77777777" w:rsidR="009B54F0" w:rsidRPr="009F47D5" w:rsidRDefault="009B54F0" w:rsidP="009B54F0">
            <w:pPr>
              <w:shd w:val="clear" w:color="auto" w:fill="FFFFFF"/>
              <w:jc w:val="center"/>
              <w:rPr>
                <w:rFonts w:ascii="Tahoma" w:hAnsi="Tahoma" w:cs="Tahoma"/>
                <w:b/>
                <w:bCs/>
                <w:sz w:val="14"/>
                <w:szCs w:val="14"/>
              </w:rPr>
            </w:pPr>
          </w:p>
        </w:tc>
        <w:tc>
          <w:tcPr>
            <w:tcW w:w="132" w:type="pct"/>
            <w:tcBorders>
              <w:top w:val="nil"/>
              <w:left w:val="nil"/>
              <w:bottom w:val="nil"/>
              <w:right w:val="nil"/>
            </w:tcBorders>
            <w:shd w:val="clear" w:color="auto" w:fill="auto"/>
            <w:noWrap/>
            <w:vAlign w:val="center"/>
          </w:tcPr>
          <w:p w14:paraId="311CFAFC"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3FD557DC" w14:textId="77777777" w:rsidR="009B54F0" w:rsidRPr="009F47D5" w:rsidRDefault="009B54F0" w:rsidP="009B54F0">
            <w:pPr>
              <w:shd w:val="clear" w:color="auto" w:fill="FFFFFF"/>
              <w:jc w:val="center"/>
              <w:rPr>
                <w:rFonts w:ascii="Tahoma" w:hAnsi="Tahoma" w:cs="Tahoma"/>
                <w:b/>
                <w:bCs/>
                <w:sz w:val="14"/>
                <w:szCs w:val="14"/>
              </w:rPr>
            </w:pPr>
          </w:p>
        </w:tc>
        <w:tc>
          <w:tcPr>
            <w:tcW w:w="111" w:type="pct"/>
            <w:tcBorders>
              <w:top w:val="nil"/>
              <w:left w:val="nil"/>
              <w:bottom w:val="nil"/>
              <w:right w:val="nil"/>
            </w:tcBorders>
            <w:shd w:val="clear" w:color="auto" w:fill="auto"/>
            <w:noWrap/>
            <w:vAlign w:val="center"/>
          </w:tcPr>
          <w:p w14:paraId="76987A3F" w14:textId="77777777" w:rsidR="009B54F0" w:rsidRPr="009F47D5" w:rsidRDefault="009B54F0" w:rsidP="009B54F0">
            <w:pPr>
              <w:shd w:val="clear" w:color="auto" w:fill="FFFFFF"/>
              <w:jc w:val="center"/>
              <w:rPr>
                <w:rFonts w:ascii="Tahoma" w:hAnsi="Tahoma" w:cs="Tahoma"/>
                <w:b/>
                <w:bCs/>
                <w:sz w:val="14"/>
                <w:szCs w:val="14"/>
              </w:rPr>
            </w:pPr>
          </w:p>
        </w:tc>
        <w:tc>
          <w:tcPr>
            <w:tcW w:w="134" w:type="pct"/>
            <w:tcBorders>
              <w:top w:val="nil"/>
              <w:left w:val="nil"/>
              <w:bottom w:val="nil"/>
              <w:right w:val="nil"/>
            </w:tcBorders>
            <w:shd w:val="clear" w:color="auto" w:fill="auto"/>
            <w:noWrap/>
            <w:vAlign w:val="center"/>
          </w:tcPr>
          <w:p w14:paraId="5296AF3B"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79CD5D72"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5686D7A6" w14:textId="77777777" w:rsidR="009B54F0" w:rsidRPr="009F47D5" w:rsidRDefault="009B54F0" w:rsidP="009B54F0">
            <w:pPr>
              <w:shd w:val="clear" w:color="auto" w:fill="FFFFFF"/>
              <w:jc w:val="center"/>
              <w:rPr>
                <w:rFonts w:ascii="Tahoma" w:hAnsi="Tahoma" w:cs="Tahoma"/>
                <w:b/>
                <w:bCs/>
                <w:sz w:val="14"/>
                <w:szCs w:val="14"/>
              </w:rPr>
            </w:pPr>
          </w:p>
        </w:tc>
        <w:tc>
          <w:tcPr>
            <w:tcW w:w="129" w:type="pct"/>
            <w:tcBorders>
              <w:top w:val="nil"/>
              <w:left w:val="nil"/>
              <w:bottom w:val="nil"/>
              <w:right w:val="nil"/>
            </w:tcBorders>
            <w:shd w:val="clear" w:color="auto" w:fill="auto"/>
            <w:noWrap/>
            <w:vAlign w:val="center"/>
          </w:tcPr>
          <w:p w14:paraId="0E0BD140"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766744D6"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72C8B59B" w14:textId="77777777" w:rsidR="009B54F0" w:rsidRPr="009F47D5" w:rsidRDefault="009B54F0" w:rsidP="009B54F0">
            <w:pPr>
              <w:shd w:val="clear" w:color="auto" w:fill="FFFFFF"/>
              <w:jc w:val="center"/>
              <w:rPr>
                <w:rFonts w:ascii="Tahoma" w:hAnsi="Tahoma" w:cs="Tahoma"/>
                <w:b/>
                <w:bCs/>
                <w:sz w:val="14"/>
                <w:szCs w:val="14"/>
              </w:rPr>
            </w:pPr>
          </w:p>
        </w:tc>
        <w:tc>
          <w:tcPr>
            <w:tcW w:w="196" w:type="pct"/>
            <w:tcBorders>
              <w:top w:val="nil"/>
              <w:left w:val="nil"/>
              <w:bottom w:val="nil"/>
              <w:right w:val="nil"/>
            </w:tcBorders>
            <w:shd w:val="clear" w:color="auto" w:fill="auto"/>
            <w:noWrap/>
            <w:vAlign w:val="center"/>
          </w:tcPr>
          <w:p w14:paraId="18EC02DB" w14:textId="77777777" w:rsidR="009B54F0" w:rsidRPr="009F47D5" w:rsidRDefault="009B54F0" w:rsidP="009B54F0">
            <w:pPr>
              <w:shd w:val="clear" w:color="auto" w:fill="FFFFFF"/>
              <w:jc w:val="center"/>
              <w:rPr>
                <w:rFonts w:ascii="Tahoma" w:hAnsi="Tahoma" w:cs="Tahoma"/>
                <w:b/>
                <w:bCs/>
                <w:sz w:val="14"/>
                <w:szCs w:val="14"/>
              </w:rPr>
            </w:pPr>
          </w:p>
        </w:tc>
        <w:tc>
          <w:tcPr>
            <w:tcW w:w="132" w:type="pct"/>
            <w:tcBorders>
              <w:top w:val="nil"/>
              <w:left w:val="nil"/>
              <w:bottom w:val="nil"/>
              <w:right w:val="nil"/>
            </w:tcBorders>
            <w:shd w:val="clear" w:color="auto" w:fill="auto"/>
            <w:noWrap/>
            <w:vAlign w:val="center"/>
          </w:tcPr>
          <w:p w14:paraId="313655AA" w14:textId="77777777" w:rsidR="009B54F0" w:rsidRPr="009F47D5" w:rsidRDefault="009B54F0" w:rsidP="009B54F0">
            <w:pPr>
              <w:shd w:val="clear" w:color="auto" w:fill="FFFFFF"/>
              <w:jc w:val="center"/>
              <w:rPr>
                <w:rFonts w:ascii="Tahoma" w:hAnsi="Tahoma" w:cs="Tahoma"/>
                <w:b/>
                <w:bCs/>
                <w:sz w:val="14"/>
                <w:szCs w:val="14"/>
              </w:rPr>
            </w:pPr>
          </w:p>
        </w:tc>
        <w:tc>
          <w:tcPr>
            <w:tcW w:w="132" w:type="pct"/>
            <w:tcBorders>
              <w:top w:val="nil"/>
              <w:left w:val="nil"/>
              <w:bottom w:val="nil"/>
              <w:right w:val="nil"/>
            </w:tcBorders>
            <w:shd w:val="clear" w:color="auto" w:fill="auto"/>
            <w:noWrap/>
            <w:vAlign w:val="center"/>
          </w:tcPr>
          <w:p w14:paraId="0C8126E3"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51BD9AEB"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71ED1C02" w14:textId="77777777" w:rsidR="009B54F0" w:rsidRPr="009F47D5" w:rsidRDefault="009B54F0" w:rsidP="009B54F0">
            <w:pPr>
              <w:shd w:val="clear" w:color="auto" w:fill="FFFFFF"/>
              <w:jc w:val="center"/>
              <w:rPr>
                <w:rFonts w:ascii="Tahoma" w:hAnsi="Tahoma" w:cs="Tahoma"/>
                <w:b/>
                <w:bCs/>
                <w:sz w:val="14"/>
                <w:szCs w:val="14"/>
              </w:rPr>
            </w:pPr>
          </w:p>
        </w:tc>
        <w:tc>
          <w:tcPr>
            <w:tcW w:w="128" w:type="pct"/>
            <w:tcBorders>
              <w:top w:val="nil"/>
              <w:left w:val="nil"/>
              <w:bottom w:val="nil"/>
              <w:right w:val="nil"/>
            </w:tcBorders>
            <w:shd w:val="clear" w:color="auto" w:fill="auto"/>
            <w:noWrap/>
            <w:vAlign w:val="center"/>
          </w:tcPr>
          <w:p w14:paraId="3058757C" w14:textId="77777777" w:rsidR="009B54F0" w:rsidRPr="009F47D5" w:rsidRDefault="009B54F0" w:rsidP="009B54F0">
            <w:pPr>
              <w:shd w:val="clear" w:color="auto" w:fill="FFFFFF"/>
              <w:jc w:val="center"/>
              <w:rPr>
                <w:rFonts w:ascii="Tahoma" w:hAnsi="Tahoma" w:cs="Tahoma"/>
                <w:b/>
                <w:bCs/>
                <w:sz w:val="14"/>
                <w:szCs w:val="14"/>
              </w:rPr>
            </w:pPr>
          </w:p>
        </w:tc>
        <w:tc>
          <w:tcPr>
            <w:tcW w:w="258" w:type="pct"/>
            <w:tcBorders>
              <w:top w:val="nil"/>
              <w:left w:val="nil"/>
              <w:bottom w:val="nil"/>
              <w:right w:val="nil"/>
            </w:tcBorders>
            <w:shd w:val="clear" w:color="auto" w:fill="auto"/>
            <w:noWrap/>
            <w:vAlign w:val="center"/>
          </w:tcPr>
          <w:p w14:paraId="4C9FDA28"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2B810EA5" w14:textId="77777777" w:rsidR="009B54F0" w:rsidRPr="009F47D5" w:rsidRDefault="009B54F0" w:rsidP="009B54F0">
            <w:pPr>
              <w:shd w:val="clear" w:color="auto" w:fill="FFFFFF"/>
              <w:jc w:val="center"/>
              <w:rPr>
                <w:rFonts w:ascii="Tahoma" w:hAnsi="Tahoma" w:cs="Tahoma"/>
                <w:b/>
                <w:bCs/>
                <w:sz w:val="14"/>
                <w:szCs w:val="14"/>
              </w:rPr>
            </w:pPr>
          </w:p>
        </w:tc>
        <w:tc>
          <w:tcPr>
            <w:tcW w:w="155" w:type="pct"/>
            <w:tcBorders>
              <w:top w:val="nil"/>
              <w:left w:val="nil"/>
              <w:bottom w:val="nil"/>
              <w:right w:val="nil"/>
            </w:tcBorders>
            <w:shd w:val="clear" w:color="auto" w:fill="auto"/>
            <w:noWrap/>
            <w:vAlign w:val="center"/>
          </w:tcPr>
          <w:p w14:paraId="111B88D1" w14:textId="77777777" w:rsidR="009B54F0" w:rsidRPr="009F47D5" w:rsidRDefault="009B54F0" w:rsidP="009B54F0">
            <w:pPr>
              <w:shd w:val="clear" w:color="auto" w:fill="FFFFFF"/>
              <w:jc w:val="center"/>
              <w:rPr>
                <w:rFonts w:ascii="Tahoma" w:hAnsi="Tahoma" w:cs="Tahoma"/>
                <w:b/>
                <w:bCs/>
                <w:sz w:val="14"/>
                <w:szCs w:val="14"/>
              </w:rPr>
            </w:pPr>
          </w:p>
        </w:tc>
        <w:tc>
          <w:tcPr>
            <w:tcW w:w="134" w:type="pct"/>
            <w:gridSpan w:val="2"/>
            <w:tcBorders>
              <w:top w:val="nil"/>
              <w:left w:val="nil"/>
              <w:bottom w:val="nil"/>
              <w:right w:val="nil"/>
            </w:tcBorders>
            <w:shd w:val="clear" w:color="auto" w:fill="auto"/>
            <w:noWrap/>
            <w:vAlign w:val="center"/>
          </w:tcPr>
          <w:p w14:paraId="685C683B" w14:textId="77777777" w:rsidR="009B54F0" w:rsidRPr="009F47D5" w:rsidRDefault="009B54F0" w:rsidP="009B54F0">
            <w:pPr>
              <w:shd w:val="clear" w:color="auto" w:fill="FFFFFF"/>
              <w:jc w:val="center"/>
              <w:rPr>
                <w:rFonts w:ascii="Tahoma" w:hAnsi="Tahoma" w:cs="Tahoma"/>
                <w:b/>
                <w:bCs/>
                <w:sz w:val="14"/>
                <w:szCs w:val="14"/>
              </w:rPr>
            </w:pPr>
          </w:p>
        </w:tc>
        <w:tc>
          <w:tcPr>
            <w:tcW w:w="108" w:type="pct"/>
            <w:gridSpan w:val="2"/>
            <w:tcBorders>
              <w:top w:val="nil"/>
              <w:left w:val="nil"/>
              <w:bottom w:val="nil"/>
              <w:right w:val="nil"/>
            </w:tcBorders>
            <w:shd w:val="clear" w:color="auto" w:fill="auto"/>
            <w:noWrap/>
            <w:vAlign w:val="center"/>
          </w:tcPr>
          <w:p w14:paraId="3C178304" w14:textId="77777777" w:rsidR="009B54F0" w:rsidRPr="009F47D5" w:rsidRDefault="009B54F0" w:rsidP="009B54F0">
            <w:pPr>
              <w:shd w:val="clear" w:color="auto" w:fill="FFFFFF"/>
              <w:jc w:val="center"/>
              <w:rPr>
                <w:rFonts w:ascii="Tahoma" w:hAnsi="Tahoma" w:cs="Tahoma"/>
                <w:b/>
                <w:bCs/>
                <w:sz w:val="14"/>
                <w:szCs w:val="14"/>
              </w:rPr>
            </w:pPr>
          </w:p>
        </w:tc>
        <w:tc>
          <w:tcPr>
            <w:tcW w:w="102" w:type="pct"/>
            <w:gridSpan w:val="3"/>
            <w:vAlign w:val="center"/>
          </w:tcPr>
          <w:p w14:paraId="6D09F349" w14:textId="77777777" w:rsidR="009B54F0" w:rsidRPr="009F47D5" w:rsidRDefault="009B54F0" w:rsidP="009B54F0">
            <w:pPr>
              <w:shd w:val="clear" w:color="auto" w:fill="FFFFFF"/>
              <w:rPr>
                <w:rFonts w:ascii="Tahoma" w:hAnsi="Tahoma" w:cs="Tahoma"/>
                <w:sz w:val="14"/>
                <w:szCs w:val="14"/>
              </w:rPr>
            </w:pPr>
          </w:p>
        </w:tc>
        <w:tc>
          <w:tcPr>
            <w:tcW w:w="102" w:type="pct"/>
            <w:vAlign w:val="center"/>
          </w:tcPr>
          <w:p w14:paraId="31C7389F" w14:textId="77777777" w:rsidR="009B54F0" w:rsidRPr="009F47D5" w:rsidRDefault="009B54F0" w:rsidP="009B54F0">
            <w:pPr>
              <w:shd w:val="clear" w:color="auto" w:fill="FFFFFF"/>
              <w:rPr>
                <w:rFonts w:ascii="Tahoma" w:hAnsi="Tahoma" w:cs="Tahoma"/>
                <w:sz w:val="14"/>
                <w:szCs w:val="14"/>
              </w:rPr>
            </w:pPr>
          </w:p>
        </w:tc>
      </w:tr>
      <w:tr w:rsidR="009B54F0" w:rsidRPr="009F47D5" w14:paraId="7FF3B928" w14:textId="77777777" w:rsidTr="009B54F0">
        <w:trPr>
          <w:trHeight w:val="270"/>
        </w:trPr>
        <w:tc>
          <w:tcPr>
            <w:tcW w:w="1220" w:type="pct"/>
            <w:gridSpan w:val="2"/>
            <w:tcBorders>
              <w:top w:val="nil"/>
              <w:left w:val="nil"/>
              <w:bottom w:val="nil"/>
              <w:right w:val="nil"/>
            </w:tcBorders>
            <w:shd w:val="clear" w:color="auto" w:fill="auto"/>
            <w:noWrap/>
            <w:vAlign w:val="center"/>
          </w:tcPr>
          <w:p w14:paraId="5AB9B8AF"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г. Москва</w:t>
            </w:r>
          </w:p>
        </w:tc>
        <w:tc>
          <w:tcPr>
            <w:tcW w:w="1156" w:type="pct"/>
            <w:gridSpan w:val="9"/>
            <w:tcBorders>
              <w:top w:val="nil"/>
              <w:left w:val="nil"/>
              <w:bottom w:val="nil"/>
              <w:right w:val="nil"/>
            </w:tcBorders>
            <w:shd w:val="clear" w:color="auto" w:fill="auto"/>
            <w:noWrap/>
            <w:vAlign w:val="center"/>
          </w:tcPr>
          <w:p w14:paraId="21EF068A" w14:textId="77777777" w:rsidR="009B54F0" w:rsidRPr="009F47D5" w:rsidRDefault="009B54F0" w:rsidP="009B54F0">
            <w:pPr>
              <w:shd w:val="clear" w:color="auto" w:fill="FFFFFF"/>
              <w:jc w:val="right"/>
              <w:rPr>
                <w:rFonts w:ascii="Tahoma" w:hAnsi="Tahoma" w:cs="Tahoma"/>
                <w:sz w:val="14"/>
                <w:szCs w:val="14"/>
              </w:rPr>
            </w:pPr>
            <w:r w:rsidRPr="009F47D5">
              <w:rPr>
                <w:rFonts w:ascii="Tahoma" w:hAnsi="Tahoma" w:cs="Tahoma"/>
                <w:sz w:val="14"/>
                <w:szCs w:val="14"/>
              </w:rPr>
              <w:t>Дата составления отчета:</w:t>
            </w:r>
          </w:p>
        </w:tc>
        <w:tc>
          <w:tcPr>
            <w:tcW w:w="13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9DAA45D"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X</w:t>
            </w:r>
          </w:p>
        </w:tc>
        <w:tc>
          <w:tcPr>
            <w:tcW w:w="131" w:type="pct"/>
            <w:tcBorders>
              <w:top w:val="single" w:sz="8" w:space="0" w:color="auto"/>
              <w:left w:val="nil"/>
              <w:bottom w:val="single" w:sz="8" w:space="0" w:color="auto"/>
              <w:right w:val="single" w:sz="4" w:space="0" w:color="auto"/>
            </w:tcBorders>
            <w:shd w:val="clear" w:color="000000" w:fill="FFFFFF"/>
            <w:vAlign w:val="center"/>
          </w:tcPr>
          <w:p w14:paraId="03E06186"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131" w:type="pct"/>
            <w:tcBorders>
              <w:top w:val="single" w:sz="8" w:space="0" w:color="auto"/>
              <w:left w:val="nil"/>
              <w:bottom w:val="single" w:sz="8" w:space="0" w:color="auto"/>
              <w:right w:val="single" w:sz="4" w:space="0" w:color="auto"/>
            </w:tcBorders>
            <w:shd w:val="clear" w:color="000000" w:fill="FFFFFF"/>
            <w:vAlign w:val="center"/>
          </w:tcPr>
          <w:p w14:paraId="520A0E12"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29" w:type="pct"/>
            <w:tcBorders>
              <w:top w:val="single" w:sz="8" w:space="0" w:color="auto"/>
              <w:left w:val="nil"/>
              <w:bottom w:val="single" w:sz="8" w:space="0" w:color="auto"/>
              <w:right w:val="single" w:sz="4" w:space="0" w:color="auto"/>
            </w:tcBorders>
            <w:shd w:val="clear" w:color="000000" w:fill="FFFFFF"/>
            <w:vAlign w:val="center"/>
          </w:tcPr>
          <w:p w14:paraId="66CAB1D0"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131" w:type="pct"/>
            <w:tcBorders>
              <w:top w:val="single" w:sz="8" w:space="0" w:color="auto"/>
              <w:left w:val="nil"/>
              <w:bottom w:val="single" w:sz="8" w:space="0" w:color="auto"/>
              <w:right w:val="single" w:sz="4" w:space="0" w:color="auto"/>
            </w:tcBorders>
            <w:shd w:val="clear" w:color="000000" w:fill="FFFFFF"/>
            <w:vAlign w:val="center"/>
          </w:tcPr>
          <w:p w14:paraId="09145A46"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31" w:type="pct"/>
            <w:tcBorders>
              <w:top w:val="single" w:sz="8" w:space="0" w:color="auto"/>
              <w:left w:val="nil"/>
              <w:bottom w:val="single" w:sz="8" w:space="0" w:color="auto"/>
              <w:right w:val="single" w:sz="4" w:space="0" w:color="auto"/>
            </w:tcBorders>
            <w:shd w:val="clear" w:color="000000" w:fill="FFFFFF"/>
            <w:vAlign w:val="center"/>
          </w:tcPr>
          <w:p w14:paraId="6CD7DD82"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196" w:type="pct"/>
            <w:tcBorders>
              <w:top w:val="single" w:sz="8" w:space="0" w:color="auto"/>
              <w:left w:val="nil"/>
              <w:bottom w:val="single" w:sz="8" w:space="0" w:color="auto"/>
              <w:right w:val="single" w:sz="4" w:space="0" w:color="auto"/>
            </w:tcBorders>
            <w:shd w:val="clear" w:color="000000" w:fill="FFFFFF"/>
            <w:vAlign w:val="center"/>
          </w:tcPr>
          <w:p w14:paraId="3059B944"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132" w:type="pct"/>
            <w:tcBorders>
              <w:top w:val="single" w:sz="8" w:space="0" w:color="auto"/>
              <w:left w:val="nil"/>
              <w:bottom w:val="single" w:sz="8" w:space="0" w:color="auto"/>
              <w:right w:val="single" w:sz="4" w:space="0" w:color="auto"/>
            </w:tcBorders>
            <w:shd w:val="clear" w:color="000000" w:fill="FFFFFF"/>
            <w:vAlign w:val="center"/>
          </w:tcPr>
          <w:p w14:paraId="7D25350C"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32" w:type="pct"/>
            <w:tcBorders>
              <w:top w:val="single" w:sz="8" w:space="0" w:color="auto"/>
              <w:left w:val="nil"/>
              <w:bottom w:val="single" w:sz="8" w:space="0" w:color="auto"/>
              <w:right w:val="single" w:sz="8" w:space="0" w:color="auto"/>
            </w:tcBorders>
            <w:shd w:val="clear" w:color="000000" w:fill="FFFFFF"/>
            <w:vAlign w:val="center"/>
          </w:tcPr>
          <w:p w14:paraId="17711B47"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131" w:type="pct"/>
            <w:tcBorders>
              <w:top w:val="nil"/>
              <w:left w:val="nil"/>
              <w:bottom w:val="nil"/>
              <w:right w:val="nil"/>
            </w:tcBorders>
            <w:shd w:val="clear" w:color="auto" w:fill="auto"/>
            <w:noWrap/>
            <w:vAlign w:val="center"/>
          </w:tcPr>
          <w:p w14:paraId="69302777"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center"/>
          </w:tcPr>
          <w:p w14:paraId="7766F4AA"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center"/>
          </w:tcPr>
          <w:p w14:paraId="43C5284D" w14:textId="77777777" w:rsidR="009B54F0" w:rsidRPr="009F47D5" w:rsidRDefault="009B54F0" w:rsidP="009B54F0">
            <w:pPr>
              <w:shd w:val="clear" w:color="auto" w:fill="FFFFFF"/>
              <w:rPr>
                <w:rFonts w:ascii="Tahoma" w:hAnsi="Tahoma" w:cs="Tahoma"/>
                <w:sz w:val="14"/>
                <w:szCs w:val="14"/>
              </w:rPr>
            </w:pPr>
          </w:p>
        </w:tc>
        <w:tc>
          <w:tcPr>
            <w:tcW w:w="258" w:type="pct"/>
            <w:tcBorders>
              <w:top w:val="nil"/>
              <w:left w:val="nil"/>
              <w:bottom w:val="nil"/>
              <w:right w:val="nil"/>
            </w:tcBorders>
            <w:shd w:val="clear" w:color="auto" w:fill="auto"/>
            <w:noWrap/>
            <w:vAlign w:val="center"/>
          </w:tcPr>
          <w:p w14:paraId="7DA7E643" w14:textId="77777777" w:rsidR="009B54F0" w:rsidRPr="009F47D5" w:rsidRDefault="009B54F0" w:rsidP="009B54F0">
            <w:pPr>
              <w:shd w:val="clear" w:color="auto" w:fill="FFFFFF"/>
              <w:jc w:val="right"/>
              <w:rPr>
                <w:rFonts w:ascii="Tahoma" w:hAnsi="Tahoma" w:cs="Tahoma"/>
                <w:sz w:val="14"/>
                <w:szCs w:val="14"/>
              </w:rPr>
            </w:pPr>
            <w:r w:rsidRPr="009F47D5">
              <w:rPr>
                <w:rFonts w:ascii="Tahoma" w:hAnsi="Tahoma" w:cs="Tahoma"/>
                <w:sz w:val="14"/>
                <w:szCs w:val="14"/>
              </w:rPr>
              <w:t xml:space="preserve">Страница </w:t>
            </w:r>
          </w:p>
        </w:tc>
        <w:tc>
          <w:tcPr>
            <w:tcW w:w="13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D39A5CE"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2</w:t>
            </w:r>
          </w:p>
        </w:tc>
        <w:tc>
          <w:tcPr>
            <w:tcW w:w="155" w:type="pct"/>
            <w:tcBorders>
              <w:top w:val="nil"/>
              <w:left w:val="nil"/>
              <w:bottom w:val="nil"/>
              <w:right w:val="nil"/>
            </w:tcBorders>
            <w:shd w:val="clear" w:color="auto" w:fill="auto"/>
            <w:noWrap/>
            <w:vAlign w:val="center"/>
          </w:tcPr>
          <w:p w14:paraId="179AA748"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из</w:t>
            </w:r>
          </w:p>
        </w:tc>
        <w:tc>
          <w:tcPr>
            <w:tcW w:w="1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31027A9"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108" w:type="pct"/>
            <w:gridSpan w:val="2"/>
            <w:tcBorders>
              <w:top w:val="nil"/>
              <w:left w:val="nil"/>
              <w:bottom w:val="nil"/>
              <w:right w:val="nil"/>
            </w:tcBorders>
            <w:shd w:val="clear" w:color="auto" w:fill="auto"/>
            <w:noWrap/>
            <w:vAlign w:val="center"/>
          </w:tcPr>
          <w:p w14:paraId="3DCE4235" w14:textId="77777777" w:rsidR="009B54F0" w:rsidRPr="009F47D5" w:rsidRDefault="009B54F0" w:rsidP="009B54F0">
            <w:pPr>
              <w:shd w:val="clear" w:color="auto" w:fill="FFFFFF"/>
              <w:rPr>
                <w:rFonts w:ascii="Tahoma" w:hAnsi="Tahoma" w:cs="Tahoma"/>
                <w:sz w:val="14"/>
                <w:szCs w:val="14"/>
              </w:rPr>
            </w:pPr>
          </w:p>
        </w:tc>
        <w:tc>
          <w:tcPr>
            <w:tcW w:w="102" w:type="pct"/>
            <w:gridSpan w:val="3"/>
            <w:vAlign w:val="center"/>
          </w:tcPr>
          <w:p w14:paraId="2CCEAD7E" w14:textId="77777777" w:rsidR="009B54F0" w:rsidRPr="009F47D5" w:rsidRDefault="009B54F0" w:rsidP="009B54F0">
            <w:pPr>
              <w:shd w:val="clear" w:color="auto" w:fill="FFFFFF"/>
              <w:rPr>
                <w:rFonts w:ascii="Tahoma" w:hAnsi="Tahoma" w:cs="Tahoma"/>
                <w:sz w:val="14"/>
                <w:szCs w:val="14"/>
              </w:rPr>
            </w:pPr>
          </w:p>
        </w:tc>
        <w:tc>
          <w:tcPr>
            <w:tcW w:w="102" w:type="pct"/>
            <w:vAlign w:val="center"/>
          </w:tcPr>
          <w:p w14:paraId="0FE28422" w14:textId="77777777" w:rsidR="009B54F0" w:rsidRPr="009F47D5" w:rsidRDefault="009B54F0" w:rsidP="009B54F0">
            <w:pPr>
              <w:shd w:val="clear" w:color="auto" w:fill="FFFFFF"/>
              <w:rPr>
                <w:rFonts w:ascii="Tahoma" w:hAnsi="Tahoma" w:cs="Tahoma"/>
                <w:sz w:val="14"/>
                <w:szCs w:val="14"/>
              </w:rPr>
            </w:pPr>
          </w:p>
        </w:tc>
      </w:tr>
      <w:tr w:rsidR="009B54F0" w:rsidRPr="009F47D5" w14:paraId="0D370FFA" w14:textId="77777777" w:rsidTr="009B54F0">
        <w:trPr>
          <w:gridAfter w:val="2"/>
          <w:wAfter w:w="158" w:type="pct"/>
          <w:trHeight w:val="120"/>
        </w:trPr>
        <w:tc>
          <w:tcPr>
            <w:tcW w:w="440" w:type="pct"/>
            <w:tcBorders>
              <w:top w:val="nil"/>
              <w:left w:val="nil"/>
              <w:bottom w:val="nil"/>
              <w:right w:val="nil"/>
            </w:tcBorders>
            <w:shd w:val="clear" w:color="auto" w:fill="auto"/>
            <w:noWrap/>
            <w:vAlign w:val="bottom"/>
          </w:tcPr>
          <w:p w14:paraId="44132533" w14:textId="77777777" w:rsidR="009B54F0" w:rsidRPr="009F47D5" w:rsidRDefault="009B54F0" w:rsidP="009B54F0">
            <w:pPr>
              <w:shd w:val="clear" w:color="auto" w:fill="FFFFFF"/>
              <w:jc w:val="center"/>
              <w:rPr>
                <w:rFonts w:ascii="Tahoma" w:hAnsi="Tahoma" w:cs="Tahoma"/>
                <w:b/>
                <w:bCs/>
                <w:sz w:val="14"/>
                <w:szCs w:val="14"/>
              </w:rPr>
            </w:pPr>
          </w:p>
        </w:tc>
        <w:tc>
          <w:tcPr>
            <w:tcW w:w="780" w:type="pct"/>
            <w:tcBorders>
              <w:top w:val="nil"/>
              <w:left w:val="nil"/>
              <w:bottom w:val="nil"/>
              <w:right w:val="nil"/>
            </w:tcBorders>
            <w:shd w:val="clear" w:color="auto" w:fill="auto"/>
            <w:noWrap/>
            <w:vAlign w:val="bottom"/>
          </w:tcPr>
          <w:p w14:paraId="2D86DE22" w14:textId="77777777" w:rsidR="009B54F0" w:rsidRPr="009F47D5" w:rsidRDefault="009B54F0" w:rsidP="009B54F0">
            <w:pPr>
              <w:shd w:val="clear" w:color="auto" w:fill="FFFFFF"/>
              <w:rPr>
                <w:rFonts w:ascii="Tahoma" w:hAnsi="Tahoma" w:cs="Tahoma"/>
                <w:sz w:val="14"/>
                <w:szCs w:val="14"/>
              </w:rPr>
            </w:pPr>
          </w:p>
        </w:tc>
        <w:tc>
          <w:tcPr>
            <w:tcW w:w="523" w:type="pct"/>
            <w:gridSpan w:val="4"/>
            <w:tcBorders>
              <w:top w:val="nil"/>
              <w:left w:val="nil"/>
              <w:bottom w:val="nil"/>
              <w:right w:val="nil"/>
            </w:tcBorders>
            <w:shd w:val="clear" w:color="auto" w:fill="auto"/>
            <w:noWrap/>
            <w:vAlign w:val="bottom"/>
          </w:tcPr>
          <w:p w14:paraId="2A049891" w14:textId="77777777" w:rsidR="009B54F0" w:rsidRPr="009F47D5" w:rsidRDefault="009B54F0" w:rsidP="009B54F0">
            <w:pPr>
              <w:shd w:val="clear" w:color="auto" w:fill="FFFFFF"/>
              <w:jc w:val="center"/>
              <w:rPr>
                <w:rFonts w:ascii="Tahoma" w:hAnsi="Tahoma" w:cs="Tahoma"/>
                <w:sz w:val="14"/>
                <w:szCs w:val="14"/>
              </w:rPr>
            </w:pPr>
          </w:p>
        </w:tc>
        <w:tc>
          <w:tcPr>
            <w:tcW w:w="633" w:type="pct"/>
            <w:gridSpan w:val="5"/>
            <w:tcBorders>
              <w:top w:val="nil"/>
              <w:left w:val="nil"/>
              <w:bottom w:val="nil"/>
              <w:right w:val="nil"/>
            </w:tcBorders>
            <w:shd w:val="clear" w:color="auto" w:fill="auto"/>
            <w:noWrap/>
            <w:vAlign w:val="bottom"/>
          </w:tcPr>
          <w:p w14:paraId="0D5DC0D4" w14:textId="77777777" w:rsidR="009B54F0" w:rsidRPr="009F47D5" w:rsidRDefault="009B54F0" w:rsidP="009B54F0">
            <w:pPr>
              <w:shd w:val="clear" w:color="auto" w:fill="FFFFFF"/>
              <w:jc w:val="center"/>
              <w:rPr>
                <w:rFonts w:ascii="Tahoma" w:hAnsi="Tahoma" w:cs="Tahoma"/>
                <w:sz w:val="14"/>
                <w:szCs w:val="14"/>
              </w:rPr>
            </w:pPr>
          </w:p>
        </w:tc>
        <w:tc>
          <w:tcPr>
            <w:tcW w:w="524" w:type="pct"/>
            <w:gridSpan w:val="4"/>
            <w:tcBorders>
              <w:top w:val="nil"/>
              <w:left w:val="nil"/>
              <w:bottom w:val="nil"/>
              <w:right w:val="nil"/>
            </w:tcBorders>
            <w:shd w:val="clear" w:color="auto" w:fill="auto"/>
            <w:noWrap/>
            <w:vAlign w:val="bottom"/>
          </w:tcPr>
          <w:p w14:paraId="60BB49CC" w14:textId="77777777" w:rsidR="009B54F0" w:rsidRPr="009F47D5" w:rsidRDefault="009B54F0" w:rsidP="009B54F0">
            <w:pPr>
              <w:shd w:val="clear" w:color="auto" w:fill="FFFFFF"/>
              <w:jc w:val="center"/>
              <w:rPr>
                <w:rFonts w:ascii="Tahoma" w:hAnsi="Tahoma" w:cs="Tahoma"/>
                <w:sz w:val="14"/>
                <w:szCs w:val="14"/>
              </w:rPr>
            </w:pPr>
          </w:p>
        </w:tc>
        <w:tc>
          <w:tcPr>
            <w:tcW w:w="589" w:type="pct"/>
            <w:gridSpan w:val="4"/>
            <w:tcBorders>
              <w:top w:val="nil"/>
              <w:left w:val="nil"/>
              <w:bottom w:val="nil"/>
              <w:right w:val="nil"/>
            </w:tcBorders>
            <w:shd w:val="clear" w:color="auto" w:fill="auto"/>
            <w:noWrap/>
            <w:vAlign w:val="bottom"/>
          </w:tcPr>
          <w:p w14:paraId="0C0B0D93" w14:textId="77777777" w:rsidR="009B54F0" w:rsidRPr="009F47D5" w:rsidRDefault="009B54F0" w:rsidP="009B54F0">
            <w:pPr>
              <w:shd w:val="clear" w:color="auto" w:fill="FFFFFF"/>
              <w:jc w:val="center"/>
              <w:rPr>
                <w:rFonts w:ascii="Tahoma" w:hAnsi="Tahoma" w:cs="Tahoma"/>
                <w:sz w:val="14"/>
                <w:szCs w:val="14"/>
              </w:rPr>
            </w:pPr>
          </w:p>
        </w:tc>
        <w:tc>
          <w:tcPr>
            <w:tcW w:w="779" w:type="pct"/>
            <w:gridSpan w:val="5"/>
            <w:tcBorders>
              <w:top w:val="nil"/>
              <w:left w:val="nil"/>
              <w:bottom w:val="single" w:sz="8" w:space="0" w:color="auto"/>
              <w:right w:val="nil"/>
            </w:tcBorders>
            <w:shd w:val="clear" w:color="auto" w:fill="auto"/>
            <w:noWrap/>
            <w:vAlign w:val="bottom"/>
          </w:tcPr>
          <w:p w14:paraId="1F147A8D"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369" w:type="pct"/>
            <w:gridSpan w:val="3"/>
            <w:tcBorders>
              <w:top w:val="nil"/>
              <w:left w:val="nil"/>
              <w:bottom w:val="nil"/>
              <w:right w:val="nil"/>
            </w:tcBorders>
            <w:shd w:val="clear" w:color="auto" w:fill="auto"/>
            <w:noWrap/>
            <w:vAlign w:val="bottom"/>
          </w:tcPr>
          <w:p w14:paraId="6FAE24E6" w14:textId="77777777" w:rsidR="009B54F0" w:rsidRPr="009F47D5" w:rsidRDefault="009B54F0" w:rsidP="009B54F0">
            <w:pPr>
              <w:shd w:val="clear" w:color="auto" w:fill="FFFFFF"/>
              <w:jc w:val="center"/>
              <w:rPr>
                <w:rFonts w:ascii="Tahoma" w:hAnsi="Tahoma" w:cs="Tahoma"/>
                <w:sz w:val="14"/>
                <w:szCs w:val="14"/>
              </w:rPr>
            </w:pPr>
          </w:p>
        </w:tc>
        <w:tc>
          <w:tcPr>
            <w:tcW w:w="102" w:type="pct"/>
            <w:gridSpan w:val="2"/>
            <w:vAlign w:val="center"/>
          </w:tcPr>
          <w:p w14:paraId="06CA75CF"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20162931" w14:textId="77777777" w:rsidR="009B54F0" w:rsidRPr="009F47D5" w:rsidRDefault="009B54F0" w:rsidP="009B54F0">
            <w:pPr>
              <w:shd w:val="clear" w:color="auto" w:fill="FFFFFF"/>
              <w:rPr>
                <w:rFonts w:ascii="Tahoma" w:hAnsi="Tahoma" w:cs="Tahoma"/>
                <w:sz w:val="14"/>
                <w:szCs w:val="14"/>
              </w:rPr>
            </w:pPr>
          </w:p>
        </w:tc>
      </w:tr>
      <w:tr w:rsidR="009B54F0" w:rsidRPr="009F47D5" w14:paraId="5817AC97" w14:textId="77777777" w:rsidTr="009B54F0">
        <w:trPr>
          <w:gridAfter w:val="2"/>
          <w:wAfter w:w="158" w:type="pct"/>
          <w:trHeight w:val="1380"/>
        </w:trPr>
        <w:tc>
          <w:tcPr>
            <w:tcW w:w="440" w:type="pct"/>
            <w:tcBorders>
              <w:top w:val="single" w:sz="8" w:space="0" w:color="auto"/>
              <w:left w:val="single" w:sz="8" w:space="0" w:color="auto"/>
              <w:bottom w:val="single" w:sz="4" w:space="0" w:color="auto"/>
              <w:right w:val="single" w:sz="4" w:space="0" w:color="auto"/>
            </w:tcBorders>
            <w:shd w:val="clear" w:color="auto" w:fill="auto"/>
            <w:noWrap/>
            <w:vAlign w:val="center"/>
          </w:tcPr>
          <w:p w14:paraId="146C8EC3" w14:textId="4E49B9A9" w:rsidR="009B54F0" w:rsidRPr="009D0E22" w:rsidRDefault="009B54F0" w:rsidP="00967D7D">
            <w:pPr>
              <w:shd w:val="clear" w:color="auto" w:fill="FFFFFF"/>
              <w:jc w:val="center"/>
              <w:rPr>
                <w:rFonts w:ascii="Tahoma" w:hAnsi="Tahoma" w:cs="Tahoma"/>
                <w:b/>
                <w:bCs/>
                <w:sz w:val="14"/>
                <w:szCs w:val="14"/>
                <w:lang w:val="en-US"/>
              </w:rPr>
            </w:pPr>
            <w:r w:rsidRPr="009F47D5">
              <w:rPr>
                <w:rFonts w:ascii="Tahoma" w:hAnsi="Tahoma" w:cs="Tahoma"/>
                <w:b/>
                <w:bCs/>
                <w:sz w:val="14"/>
                <w:szCs w:val="14"/>
              </w:rPr>
              <w:t xml:space="preserve">ID </w:t>
            </w:r>
            <w:r w:rsidR="00C84C7F" w:rsidRPr="009F47D5">
              <w:rPr>
                <w:rFonts w:ascii="Tahoma" w:hAnsi="Tahoma" w:cs="Tahoma"/>
                <w:b/>
                <w:bCs/>
                <w:sz w:val="14"/>
                <w:szCs w:val="14"/>
              </w:rPr>
              <w:t>П</w:t>
            </w:r>
            <w:r w:rsidR="00967D7D">
              <w:rPr>
                <w:rFonts w:ascii="Tahoma" w:hAnsi="Tahoma" w:cs="Tahoma"/>
                <w:b/>
                <w:bCs/>
                <w:sz w:val="14"/>
                <w:szCs w:val="14"/>
              </w:rPr>
              <w:t>С</w:t>
            </w:r>
          </w:p>
        </w:tc>
        <w:tc>
          <w:tcPr>
            <w:tcW w:w="780" w:type="pct"/>
            <w:tcBorders>
              <w:top w:val="single" w:sz="8" w:space="0" w:color="auto"/>
              <w:left w:val="nil"/>
              <w:bottom w:val="single" w:sz="4" w:space="0" w:color="auto"/>
              <w:right w:val="single" w:sz="4" w:space="0" w:color="auto"/>
            </w:tcBorders>
            <w:shd w:val="clear" w:color="auto" w:fill="auto"/>
            <w:vAlign w:val="center"/>
          </w:tcPr>
          <w:p w14:paraId="23AD975F" w14:textId="24E81D39" w:rsidR="009B54F0" w:rsidRPr="009F47D5" w:rsidRDefault="009B54F0" w:rsidP="000535F3">
            <w:pPr>
              <w:shd w:val="clear" w:color="auto" w:fill="FFFFFF"/>
              <w:jc w:val="center"/>
              <w:rPr>
                <w:rFonts w:ascii="Tahoma" w:hAnsi="Tahoma" w:cs="Tahoma"/>
                <w:b/>
                <w:bCs/>
                <w:sz w:val="14"/>
                <w:szCs w:val="14"/>
              </w:rPr>
            </w:pPr>
            <w:r w:rsidRPr="009F47D5">
              <w:rPr>
                <w:rFonts w:ascii="Tahoma" w:hAnsi="Tahoma" w:cs="Tahoma"/>
                <w:b/>
                <w:bCs/>
                <w:sz w:val="14"/>
                <w:szCs w:val="14"/>
              </w:rPr>
              <w:t xml:space="preserve">Наименование Привлеченного </w:t>
            </w:r>
            <w:r w:rsidR="000535F3">
              <w:rPr>
                <w:rFonts w:ascii="Tahoma" w:hAnsi="Tahoma" w:cs="Tahoma"/>
                <w:b/>
                <w:bCs/>
                <w:sz w:val="14"/>
                <w:szCs w:val="14"/>
              </w:rPr>
              <w:t>Субагента</w:t>
            </w:r>
            <w:r w:rsidR="000535F3" w:rsidRPr="009F47D5">
              <w:rPr>
                <w:rFonts w:ascii="Tahoma" w:hAnsi="Tahoma" w:cs="Tahoma"/>
                <w:b/>
                <w:bCs/>
                <w:sz w:val="14"/>
                <w:szCs w:val="14"/>
              </w:rPr>
              <w:t xml:space="preserve"> </w:t>
            </w:r>
            <w:r w:rsidRPr="009F47D5">
              <w:rPr>
                <w:rFonts w:ascii="Tahoma" w:hAnsi="Tahoma" w:cs="Tahoma"/>
                <w:b/>
                <w:bCs/>
                <w:sz w:val="14"/>
                <w:szCs w:val="14"/>
              </w:rPr>
              <w:t>(</w:t>
            </w:r>
            <w:r w:rsidR="00F9468A" w:rsidRPr="009F47D5">
              <w:rPr>
                <w:rFonts w:ascii="Tahoma" w:hAnsi="Tahoma" w:cs="Tahoma"/>
                <w:b/>
                <w:bCs/>
                <w:sz w:val="14"/>
                <w:szCs w:val="14"/>
              </w:rPr>
              <w:t>П</w:t>
            </w:r>
            <w:r w:rsidR="00F9468A">
              <w:rPr>
                <w:rFonts w:ascii="Tahoma" w:hAnsi="Tahoma" w:cs="Tahoma"/>
                <w:b/>
                <w:bCs/>
                <w:sz w:val="14"/>
                <w:szCs w:val="14"/>
              </w:rPr>
              <w:t>С</w:t>
            </w:r>
            <w:r w:rsidRPr="009F47D5">
              <w:rPr>
                <w:rFonts w:ascii="Tahoma" w:hAnsi="Tahoma" w:cs="Tahoma"/>
                <w:b/>
                <w:bCs/>
                <w:sz w:val="14"/>
                <w:szCs w:val="14"/>
              </w:rPr>
              <w:t>)</w:t>
            </w:r>
          </w:p>
        </w:tc>
        <w:tc>
          <w:tcPr>
            <w:tcW w:w="914" w:type="pct"/>
            <w:gridSpan w:val="7"/>
            <w:tcBorders>
              <w:top w:val="single" w:sz="8" w:space="0" w:color="auto"/>
              <w:left w:val="nil"/>
              <w:bottom w:val="single" w:sz="4" w:space="0" w:color="auto"/>
              <w:right w:val="single" w:sz="4" w:space="0" w:color="auto"/>
            </w:tcBorders>
            <w:shd w:val="clear" w:color="auto" w:fill="auto"/>
            <w:vAlign w:val="center"/>
          </w:tcPr>
          <w:p w14:paraId="5594EAC2" w14:textId="77B5DA10" w:rsidR="009B54F0" w:rsidRPr="009F47D5" w:rsidRDefault="009B54F0" w:rsidP="00F9468A">
            <w:pPr>
              <w:shd w:val="clear" w:color="auto" w:fill="FFFFFF"/>
              <w:jc w:val="center"/>
              <w:rPr>
                <w:rFonts w:ascii="Tahoma" w:hAnsi="Tahoma" w:cs="Tahoma"/>
                <w:b/>
                <w:bCs/>
                <w:sz w:val="14"/>
                <w:szCs w:val="14"/>
              </w:rPr>
            </w:pPr>
            <w:r w:rsidRPr="009F47D5">
              <w:rPr>
                <w:rFonts w:ascii="Tahoma" w:hAnsi="Tahoma" w:cs="Tahoma"/>
                <w:b/>
                <w:bCs/>
                <w:sz w:val="14"/>
                <w:szCs w:val="14"/>
              </w:rPr>
              <w:t xml:space="preserve">Долг </w:t>
            </w:r>
            <w:r w:rsidR="00F9468A" w:rsidRPr="009F47D5">
              <w:rPr>
                <w:rFonts w:ascii="Tahoma" w:hAnsi="Tahoma" w:cs="Tahoma"/>
                <w:b/>
                <w:bCs/>
                <w:sz w:val="14"/>
                <w:szCs w:val="14"/>
              </w:rPr>
              <w:t>П</w:t>
            </w:r>
            <w:r w:rsidR="00F9468A">
              <w:rPr>
                <w:rFonts w:ascii="Tahoma" w:hAnsi="Tahoma" w:cs="Tahoma"/>
                <w:b/>
                <w:bCs/>
                <w:sz w:val="14"/>
                <w:szCs w:val="14"/>
              </w:rPr>
              <w:t>С</w:t>
            </w:r>
            <w:r w:rsidR="00F9468A" w:rsidRPr="009F47D5">
              <w:rPr>
                <w:rFonts w:ascii="Tahoma" w:hAnsi="Tahoma" w:cs="Tahoma"/>
                <w:b/>
                <w:bCs/>
                <w:sz w:val="14"/>
                <w:szCs w:val="14"/>
              </w:rPr>
              <w:t xml:space="preserve"> </w:t>
            </w:r>
            <w:r w:rsidRPr="009F47D5">
              <w:rPr>
                <w:rFonts w:ascii="Tahoma" w:hAnsi="Tahoma" w:cs="Tahoma"/>
                <w:b/>
                <w:bCs/>
                <w:sz w:val="14"/>
                <w:szCs w:val="14"/>
              </w:rPr>
              <w:t xml:space="preserve">исполненный Дистрибьютором  </w:t>
            </w:r>
            <w:r>
              <w:rPr>
                <w:rFonts w:ascii="Tahoma" w:hAnsi="Tahoma" w:cs="Tahoma"/>
                <w:b/>
                <w:bCs/>
                <w:sz w:val="14"/>
                <w:szCs w:val="14"/>
              </w:rPr>
              <w:t>(</w:t>
            </w:r>
            <w:r w:rsidRPr="009F47D5">
              <w:rPr>
                <w:rFonts w:ascii="Tahoma" w:hAnsi="Tahoma" w:cs="Tahoma"/>
                <w:b/>
                <w:bCs/>
                <w:sz w:val="14"/>
                <w:szCs w:val="14"/>
              </w:rPr>
              <w:t>детализация строки 9 части I отчета)</w:t>
            </w:r>
          </w:p>
        </w:tc>
        <w:tc>
          <w:tcPr>
            <w:tcW w:w="766" w:type="pct"/>
            <w:gridSpan w:val="6"/>
            <w:tcBorders>
              <w:top w:val="single" w:sz="8" w:space="0" w:color="auto"/>
              <w:left w:val="nil"/>
              <w:bottom w:val="single" w:sz="4" w:space="0" w:color="auto"/>
              <w:right w:val="single" w:sz="4" w:space="0" w:color="auto"/>
            </w:tcBorders>
            <w:shd w:val="clear" w:color="auto" w:fill="auto"/>
            <w:vAlign w:val="center"/>
          </w:tcPr>
          <w:p w14:paraId="4CFEE6BF" w14:textId="167B8729" w:rsidR="009B54F0" w:rsidRPr="009F47D5" w:rsidRDefault="009B54F0" w:rsidP="00F9468A">
            <w:pPr>
              <w:shd w:val="clear" w:color="auto" w:fill="FFFFFF"/>
              <w:jc w:val="center"/>
              <w:rPr>
                <w:rFonts w:ascii="Tahoma" w:hAnsi="Tahoma" w:cs="Tahoma"/>
                <w:b/>
                <w:bCs/>
                <w:sz w:val="14"/>
                <w:szCs w:val="14"/>
              </w:rPr>
            </w:pPr>
            <w:r w:rsidRPr="009F47D5">
              <w:rPr>
                <w:rFonts w:ascii="Tahoma" w:hAnsi="Tahoma" w:cs="Tahoma"/>
                <w:b/>
                <w:bCs/>
                <w:sz w:val="14"/>
                <w:szCs w:val="14"/>
              </w:rPr>
              <w:t xml:space="preserve">Заблокировано Дистрибьютором средств </w:t>
            </w:r>
            <w:r w:rsidR="00F9468A">
              <w:rPr>
                <w:rFonts w:ascii="Tahoma" w:hAnsi="Tahoma" w:cs="Tahoma"/>
                <w:b/>
                <w:bCs/>
                <w:sz w:val="14"/>
                <w:szCs w:val="14"/>
              </w:rPr>
              <w:t>ПС</w:t>
            </w:r>
            <w:r w:rsidR="00F9468A" w:rsidRPr="009F47D5">
              <w:rPr>
                <w:rFonts w:ascii="Tahoma" w:hAnsi="Tahoma" w:cs="Tahoma"/>
                <w:b/>
                <w:bCs/>
                <w:sz w:val="14"/>
                <w:szCs w:val="14"/>
              </w:rPr>
              <w:t xml:space="preserve"> </w:t>
            </w:r>
            <w:r w:rsidRPr="009F47D5">
              <w:rPr>
                <w:rFonts w:ascii="Tahoma" w:hAnsi="Tahoma" w:cs="Tahoma"/>
                <w:b/>
                <w:bCs/>
                <w:sz w:val="14"/>
                <w:szCs w:val="14"/>
              </w:rPr>
              <w:t>(детализация строки 23 части I отчета)</w:t>
            </w:r>
          </w:p>
        </w:tc>
        <w:tc>
          <w:tcPr>
            <w:tcW w:w="852" w:type="pct"/>
            <w:gridSpan w:val="6"/>
            <w:tcBorders>
              <w:top w:val="single" w:sz="8" w:space="0" w:color="auto"/>
              <w:left w:val="nil"/>
              <w:bottom w:val="single" w:sz="4" w:space="0" w:color="auto"/>
              <w:right w:val="nil"/>
            </w:tcBorders>
            <w:shd w:val="clear" w:color="auto" w:fill="auto"/>
            <w:vAlign w:val="center"/>
          </w:tcPr>
          <w:p w14:paraId="69E71828" w14:textId="4B205C58" w:rsidR="009B54F0" w:rsidRPr="009F47D5" w:rsidRDefault="00F9468A" w:rsidP="00F9468A">
            <w:pPr>
              <w:shd w:val="clear" w:color="auto" w:fill="FFFFFF"/>
              <w:jc w:val="center"/>
              <w:rPr>
                <w:rFonts w:ascii="Tahoma" w:hAnsi="Tahoma" w:cs="Tahoma"/>
                <w:b/>
                <w:bCs/>
                <w:sz w:val="14"/>
                <w:szCs w:val="14"/>
              </w:rPr>
            </w:pPr>
            <w:r>
              <w:rPr>
                <w:rFonts w:ascii="Tahoma" w:hAnsi="Tahoma" w:cs="Tahoma"/>
                <w:b/>
                <w:bCs/>
                <w:sz w:val="14"/>
                <w:szCs w:val="14"/>
              </w:rPr>
              <w:t>Оборот</w:t>
            </w:r>
            <w:r w:rsidR="009B54F0" w:rsidRPr="009F47D5">
              <w:rPr>
                <w:rFonts w:ascii="Tahoma" w:hAnsi="Tahoma" w:cs="Tahoma"/>
                <w:b/>
                <w:bCs/>
                <w:sz w:val="14"/>
                <w:szCs w:val="14"/>
              </w:rPr>
              <w:t xml:space="preserve"> П</w:t>
            </w:r>
            <w:r>
              <w:rPr>
                <w:rFonts w:ascii="Tahoma" w:hAnsi="Tahoma" w:cs="Tahoma"/>
                <w:b/>
                <w:bCs/>
                <w:sz w:val="14"/>
                <w:szCs w:val="14"/>
              </w:rPr>
              <w:t>С</w:t>
            </w:r>
            <w:r w:rsidR="009B54F0" w:rsidRPr="009F47D5">
              <w:rPr>
                <w:rFonts w:ascii="Tahoma" w:hAnsi="Tahoma" w:cs="Tahoma"/>
                <w:b/>
                <w:bCs/>
                <w:sz w:val="14"/>
                <w:szCs w:val="14"/>
              </w:rPr>
              <w:t xml:space="preserve"> (детализация строки 13 части I отчета)</w:t>
            </w:r>
          </w:p>
        </w:tc>
        <w:tc>
          <w:tcPr>
            <w:tcW w:w="886" w:type="pct"/>
            <w:gridSpan w:val="6"/>
            <w:tcBorders>
              <w:top w:val="single" w:sz="8" w:space="0" w:color="auto"/>
              <w:left w:val="nil"/>
              <w:bottom w:val="single" w:sz="4" w:space="0" w:color="auto"/>
              <w:right w:val="single" w:sz="8" w:space="0" w:color="000000"/>
            </w:tcBorders>
            <w:shd w:val="clear" w:color="auto" w:fill="auto"/>
            <w:vAlign w:val="center"/>
          </w:tcPr>
          <w:p w14:paraId="6196B083" w14:textId="3383817F" w:rsidR="009B54F0" w:rsidRPr="009F47D5" w:rsidRDefault="009B54F0" w:rsidP="00F9468A">
            <w:pPr>
              <w:shd w:val="clear" w:color="auto" w:fill="FFFFFF"/>
              <w:jc w:val="center"/>
              <w:rPr>
                <w:rFonts w:ascii="Tahoma" w:hAnsi="Tahoma" w:cs="Tahoma"/>
                <w:b/>
                <w:bCs/>
                <w:sz w:val="14"/>
                <w:szCs w:val="14"/>
              </w:rPr>
            </w:pPr>
            <w:r w:rsidRPr="009F47D5">
              <w:rPr>
                <w:rFonts w:ascii="Tahoma" w:hAnsi="Tahoma" w:cs="Tahoma"/>
                <w:b/>
                <w:bCs/>
                <w:sz w:val="14"/>
                <w:szCs w:val="14"/>
              </w:rPr>
              <w:t xml:space="preserve">ТП </w:t>
            </w:r>
            <w:r w:rsidR="00F9468A" w:rsidRPr="009F47D5">
              <w:rPr>
                <w:rFonts w:ascii="Tahoma" w:hAnsi="Tahoma" w:cs="Tahoma"/>
                <w:b/>
                <w:bCs/>
                <w:sz w:val="14"/>
                <w:szCs w:val="14"/>
              </w:rPr>
              <w:t>П</w:t>
            </w:r>
            <w:r w:rsidR="00F9468A">
              <w:rPr>
                <w:rFonts w:ascii="Tahoma" w:hAnsi="Tahoma" w:cs="Tahoma"/>
                <w:b/>
                <w:bCs/>
                <w:sz w:val="14"/>
                <w:szCs w:val="14"/>
              </w:rPr>
              <w:t>С</w:t>
            </w:r>
            <w:r w:rsidR="00F9468A" w:rsidRPr="009F47D5">
              <w:rPr>
                <w:rFonts w:ascii="Tahoma" w:hAnsi="Tahoma" w:cs="Tahoma"/>
                <w:b/>
                <w:bCs/>
                <w:sz w:val="14"/>
                <w:szCs w:val="14"/>
              </w:rPr>
              <w:t xml:space="preserve"> </w:t>
            </w:r>
            <w:r w:rsidRPr="009F47D5">
              <w:rPr>
                <w:rFonts w:ascii="Tahoma" w:hAnsi="Tahoma" w:cs="Tahoma"/>
                <w:b/>
                <w:bCs/>
                <w:sz w:val="14"/>
                <w:szCs w:val="14"/>
              </w:rPr>
              <w:t>назначенный Дистрибьютором на следующий период</w:t>
            </w:r>
          </w:p>
        </w:tc>
        <w:tc>
          <w:tcPr>
            <w:tcW w:w="102" w:type="pct"/>
            <w:gridSpan w:val="2"/>
            <w:vAlign w:val="center"/>
          </w:tcPr>
          <w:p w14:paraId="6CFE86B3"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7B827D8E" w14:textId="77777777" w:rsidR="009B54F0" w:rsidRPr="009F47D5" w:rsidRDefault="009B54F0" w:rsidP="009B54F0">
            <w:pPr>
              <w:shd w:val="clear" w:color="auto" w:fill="FFFFFF"/>
              <w:rPr>
                <w:rFonts w:ascii="Tahoma" w:hAnsi="Tahoma" w:cs="Tahoma"/>
                <w:sz w:val="14"/>
                <w:szCs w:val="14"/>
              </w:rPr>
            </w:pPr>
          </w:p>
        </w:tc>
      </w:tr>
      <w:tr w:rsidR="009B54F0" w:rsidRPr="009F47D5" w14:paraId="09AA9645"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1F450E60"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123456789</w:t>
            </w:r>
          </w:p>
        </w:tc>
        <w:tc>
          <w:tcPr>
            <w:tcW w:w="780" w:type="pct"/>
            <w:tcBorders>
              <w:top w:val="nil"/>
              <w:left w:val="nil"/>
              <w:bottom w:val="single" w:sz="4" w:space="0" w:color="auto"/>
              <w:right w:val="single" w:sz="4" w:space="0" w:color="auto"/>
            </w:tcBorders>
            <w:shd w:val="clear" w:color="auto" w:fill="auto"/>
            <w:vAlign w:val="center"/>
          </w:tcPr>
          <w:p w14:paraId="37453378"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74D45E14"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122A1D27"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74AD2C9E"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3295A63B"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3216F096"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35188B73" w14:textId="77777777" w:rsidR="009B54F0" w:rsidRPr="009F47D5" w:rsidRDefault="009B54F0" w:rsidP="009B54F0">
            <w:pPr>
              <w:shd w:val="clear" w:color="auto" w:fill="FFFFFF"/>
              <w:rPr>
                <w:rFonts w:ascii="Tahoma" w:hAnsi="Tahoma" w:cs="Tahoma"/>
                <w:sz w:val="14"/>
                <w:szCs w:val="14"/>
              </w:rPr>
            </w:pPr>
          </w:p>
        </w:tc>
      </w:tr>
      <w:tr w:rsidR="009B54F0" w:rsidRPr="009F47D5" w14:paraId="567CC71E"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70538039"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4E6AFC86"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79667738"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6AF897AD"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5DDFBD42"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6B6C7F17"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3C5487B2"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11E698B3" w14:textId="77777777" w:rsidR="009B54F0" w:rsidRPr="009F47D5" w:rsidRDefault="009B54F0" w:rsidP="009B54F0">
            <w:pPr>
              <w:shd w:val="clear" w:color="auto" w:fill="FFFFFF"/>
              <w:rPr>
                <w:rFonts w:ascii="Tahoma" w:hAnsi="Tahoma" w:cs="Tahoma"/>
                <w:sz w:val="14"/>
                <w:szCs w:val="14"/>
              </w:rPr>
            </w:pPr>
          </w:p>
        </w:tc>
      </w:tr>
      <w:tr w:rsidR="009B54F0" w:rsidRPr="009F47D5" w14:paraId="5F2BCC56"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0BEFBDAB"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074BEE97"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070CC371"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0FB27C74"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4D5D1CAC"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0821C49C"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12804B26"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5ECFA64D" w14:textId="77777777" w:rsidR="009B54F0" w:rsidRPr="009F47D5" w:rsidRDefault="009B54F0" w:rsidP="009B54F0">
            <w:pPr>
              <w:shd w:val="clear" w:color="auto" w:fill="FFFFFF"/>
              <w:rPr>
                <w:rFonts w:ascii="Tahoma" w:hAnsi="Tahoma" w:cs="Tahoma"/>
                <w:sz w:val="14"/>
                <w:szCs w:val="14"/>
              </w:rPr>
            </w:pPr>
          </w:p>
        </w:tc>
      </w:tr>
      <w:tr w:rsidR="009B54F0" w:rsidRPr="009F47D5" w14:paraId="7DE86788"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2E4ADC74"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08F8267C"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32E91C71"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33F4FA23"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582CD772"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4B521C3C"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28121240"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5852DCAB" w14:textId="77777777" w:rsidR="009B54F0" w:rsidRPr="009F47D5" w:rsidRDefault="009B54F0" w:rsidP="009B54F0">
            <w:pPr>
              <w:shd w:val="clear" w:color="auto" w:fill="FFFFFF"/>
              <w:rPr>
                <w:rFonts w:ascii="Tahoma" w:hAnsi="Tahoma" w:cs="Tahoma"/>
                <w:sz w:val="14"/>
                <w:szCs w:val="14"/>
              </w:rPr>
            </w:pPr>
          </w:p>
        </w:tc>
      </w:tr>
      <w:tr w:rsidR="009B54F0" w:rsidRPr="009F47D5" w14:paraId="014BA0B4"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57D8BD52"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30E3E8CD"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3266DD89"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2F4D9B2D"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4F46CEFC"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6A7F77E1"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3726E6E1"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6A740E0B" w14:textId="77777777" w:rsidR="009B54F0" w:rsidRPr="009F47D5" w:rsidRDefault="009B54F0" w:rsidP="009B54F0">
            <w:pPr>
              <w:shd w:val="clear" w:color="auto" w:fill="FFFFFF"/>
              <w:rPr>
                <w:rFonts w:ascii="Tahoma" w:hAnsi="Tahoma" w:cs="Tahoma"/>
                <w:sz w:val="14"/>
                <w:szCs w:val="14"/>
              </w:rPr>
            </w:pPr>
          </w:p>
        </w:tc>
      </w:tr>
      <w:tr w:rsidR="009B54F0" w:rsidRPr="009F47D5" w14:paraId="069536D0"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4D60D1A9"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16582A0C"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4F51D1A5"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10E48521"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29D402D4"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457D4F90"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73622B44"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1822B562" w14:textId="77777777" w:rsidR="009B54F0" w:rsidRPr="009F47D5" w:rsidRDefault="009B54F0" w:rsidP="009B54F0">
            <w:pPr>
              <w:shd w:val="clear" w:color="auto" w:fill="FFFFFF"/>
              <w:rPr>
                <w:rFonts w:ascii="Tahoma" w:hAnsi="Tahoma" w:cs="Tahoma"/>
                <w:sz w:val="14"/>
                <w:szCs w:val="14"/>
              </w:rPr>
            </w:pPr>
          </w:p>
        </w:tc>
      </w:tr>
      <w:tr w:rsidR="009B54F0" w:rsidRPr="009F47D5" w14:paraId="06DE815F"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2564849C"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1C400D3F"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6048E2AE"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672D2146"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49626221"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5E5B74D0"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759D2DD2"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29F3BE76" w14:textId="77777777" w:rsidR="009B54F0" w:rsidRPr="009F47D5" w:rsidRDefault="009B54F0" w:rsidP="009B54F0">
            <w:pPr>
              <w:shd w:val="clear" w:color="auto" w:fill="FFFFFF"/>
              <w:rPr>
                <w:rFonts w:ascii="Tahoma" w:hAnsi="Tahoma" w:cs="Tahoma"/>
                <w:sz w:val="14"/>
                <w:szCs w:val="14"/>
              </w:rPr>
            </w:pPr>
          </w:p>
        </w:tc>
      </w:tr>
      <w:tr w:rsidR="009B54F0" w:rsidRPr="009F47D5" w14:paraId="353E0E2D"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2115DE73"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5F039973"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2822A90B"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54BBE3C9"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471E7939"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771D6C6D"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3ED580F1"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1FC07465" w14:textId="77777777" w:rsidR="009B54F0" w:rsidRPr="009F47D5" w:rsidRDefault="009B54F0" w:rsidP="009B54F0">
            <w:pPr>
              <w:shd w:val="clear" w:color="auto" w:fill="FFFFFF"/>
              <w:rPr>
                <w:rFonts w:ascii="Tahoma" w:hAnsi="Tahoma" w:cs="Tahoma"/>
                <w:sz w:val="14"/>
                <w:szCs w:val="14"/>
              </w:rPr>
            </w:pPr>
          </w:p>
        </w:tc>
      </w:tr>
      <w:tr w:rsidR="009B54F0" w:rsidRPr="009F47D5" w14:paraId="6083F558"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28B292C4"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65B52871"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71DD5C93"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54357853"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2255EAFC"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55248F6D"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769F262E"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5288ADE4" w14:textId="77777777" w:rsidR="009B54F0" w:rsidRPr="009F47D5" w:rsidRDefault="009B54F0" w:rsidP="009B54F0">
            <w:pPr>
              <w:shd w:val="clear" w:color="auto" w:fill="FFFFFF"/>
              <w:rPr>
                <w:rFonts w:ascii="Tahoma" w:hAnsi="Tahoma" w:cs="Tahoma"/>
                <w:sz w:val="14"/>
                <w:szCs w:val="14"/>
              </w:rPr>
            </w:pPr>
          </w:p>
        </w:tc>
      </w:tr>
      <w:tr w:rsidR="009B54F0" w:rsidRPr="009F47D5" w14:paraId="3A7AF7B3"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416811ED"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50848C96"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08122805"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3B95ECE8"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01AE56C1"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1842CEC2"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56029523"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3C203416" w14:textId="77777777" w:rsidR="009B54F0" w:rsidRPr="009F47D5" w:rsidRDefault="009B54F0" w:rsidP="009B54F0">
            <w:pPr>
              <w:shd w:val="clear" w:color="auto" w:fill="FFFFFF"/>
              <w:rPr>
                <w:rFonts w:ascii="Tahoma" w:hAnsi="Tahoma" w:cs="Tahoma"/>
                <w:sz w:val="14"/>
                <w:szCs w:val="14"/>
              </w:rPr>
            </w:pPr>
          </w:p>
        </w:tc>
      </w:tr>
      <w:tr w:rsidR="009B54F0" w:rsidRPr="009F47D5" w14:paraId="1D284EA2"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1A7D615A"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570C6C92"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12AE03B2"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38D0714C"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2F973BD7"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57DF68AB"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30BF3F7D"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33F3704F" w14:textId="77777777" w:rsidR="009B54F0" w:rsidRPr="009F47D5" w:rsidRDefault="009B54F0" w:rsidP="009B54F0">
            <w:pPr>
              <w:shd w:val="clear" w:color="auto" w:fill="FFFFFF"/>
              <w:rPr>
                <w:rFonts w:ascii="Tahoma" w:hAnsi="Tahoma" w:cs="Tahoma"/>
                <w:sz w:val="14"/>
                <w:szCs w:val="14"/>
              </w:rPr>
            </w:pPr>
          </w:p>
        </w:tc>
      </w:tr>
      <w:tr w:rsidR="009B54F0" w:rsidRPr="009F47D5" w14:paraId="31618270"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2E5D5EB7"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4F075F5B"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68E20DD5"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4339942C"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12F63620"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0A8730CF"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7F683E1A"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5D236188" w14:textId="77777777" w:rsidR="009B54F0" w:rsidRPr="009F47D5" w:rsidRDefault="009B54F0" w:rsidP="009B54F0">
            <w:pPr>
              <w:shd w:val="clear" w:color="auto" w:fill="FFFFFF"/>
              <w:rPr>
                <w:rFonts w:ascii="Tahoma" w:hAnsi="Tahoma" w:cs="Tahoma"/>
                <w:sz w:val="14"/>
                <w:szCs w:val="14"/>
              </w:rPr>
            </w:pPr>
          </w:p>
        </w:tc>
      </w:tr>
      <w:tr w:rsidR="009B54F0" w:rsidRPr="009F47D5" w14:paraId="17D51419"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04D5C8F9"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188BBA79"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437D6868"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3D1B3D51"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590C169B"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3FCC0B68"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11DE591E"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1A0DA08D" w14:textId="77777777" w:rsidR="009B54F0" w:rsidRPr="009F47D5" w:rsidRDefault="009B54F0" w:rsidP="009B54F0">
            <w:pPr>
              <w:shd w:val="clear" w:color="auto" w:fill="FFFFFF"/>
              <w:rPr>
                <w:rFonts w:ascii="Tahoma" w:hAnsi="Tahoma" w:cs="Tahoma"/>
                <w:sz w:val="14"/>
                <w:szCs w:val="14"/>
              </w:rPr>
            </w:pPr>
          </w:p>
        </w:tc>
      </w:tr>
      <w:tr w:rsidR="009B54F0" w:rsidRPr="009F47D5" w14:paraId="5814C346"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6470B282"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527D249B"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25F2200F"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54C49971"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153F7485"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3E65DE72"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651383DE"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38B6CE4A" w14:textId="77777777" w:rsidR="009B54F0" w:rsidRPr="009F47D5" w:rsidRDefault="009B54F0" w:rsidP="009B54F0">
            <w:pPr>
              <w:shd w:val="clear" w:color="auto" w:fill="FFFFFF"/>
              <w:rPr>
                <w:rFonts w:ascii="Tahoma" w:hAnsi="Tahoma" w:cs="Tahoma"/>
                <w:sz w:val="14"/>
                <w:szCs w:val="14"/>
              </w:rPr>
            </w:pPr>
          </w:p>
        </w:tc>
      </w:tr>
      <w:tr w:rsidR="009B54F0" w:rsidRPr="009F47D5" w14:paraId="5A757736"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2F943ED4"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653B2228"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289A3BE3"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3FF847C2"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32E5C494"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33B33935"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7DA67F1E"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77678C12" w14:textId="77777777" w:rsidR="009B54F0" w:rsidRPr="009F47D5" w:rsidRDefault="009B54F0" w:rsidP="009B54F0">
            <w:pPr>
              <w:shd w:val="clear" w:color="auto" w:fill="FFFFFF"/>
              <w:rPr>
                <w:rFonts w:ascii="Tahoma" w:hAnsi="Tahoma" w:cs="Tahoma"/>
                <w:sz w:val="14"/>
                <w:szCs w:val="14"/>
              </w:rPr>
            </w:pPr>
          </w:p>
        </w:tc>
      </w:tr>
      <w:tr w:rsidR="009B54F0" w:rsidRPr="009F47D5" w14:paraId="41B3EFF8"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676B4960"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19EAE442"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63437F88"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2F807028"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6D5B69A6"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66F0EB35"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437C2B4B"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0D95AA53" w14:textId="77777777" w:rsidR="009B54F0" w:rsidRPr="009F47D5" w:rsidRDefault="009B54F0" w:rsidP="009B54F0">
            <w:pPr>
              <w:shd w:val="clear" w:color="auto" w:fill="FFFFFF"/>
              <w:rPr>
                <w:rFonts w:ascii="Tahoma" w:hAnsi="Tahoma" w:cs="Tahoma"/>
                <w:sz w:val="14"/>
                <w:szCs w:val="14"/>
              </w:rPr>
            </w:pPr>
          </w:p>
        </w:tc>
      </w:tr>
      <w:tr w:rsidR="009B54F0" w:rsidRPr="009F47D5" w14:paraId="577445E5"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2F09D151"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26AFCA33"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40ECBBBA"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54EAA70F"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4917D825"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32CBDA49"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5181EA00"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7FFAE6C6" w14:textId="77777777" w:rsidR="009B54F0" w:rsidRPr="009F47D5" w:rsidRDefault="009B54F0" w:rsidP="009B54F0">
            <w:pPr>
              <w:shd w:val="clear" w:color="auto" w:fill="FFFFFF"/>
              <w:rPr>
                <w:rFonts w:ascii="Tahoma" w:hAnsi="Tahoma" w:cs="Tahoma"/>
                <w:sz w:val="14"/>
                <w:szCs w:val="14"/>
              </w:rPr>
            </w:pPr>
          </w:p>
        </w:tc>
      </w:tr>
      <w:tr w:rsidR="009B54F0" w:rsidRPr="009F47D5" w14:paraId="558B90E6" w14:textId="77777777" w:rsidTr="009B54F0">
        <w:trPr>
          <w:gridAfter w:val="2"/>
          <w:wAfter w:w="158" w:type="pct"/>
          <w:trHeight w:val="270"/>
        </w:trPr>
        <w:tc>
          <w:tcPr>
            <w:tcW w:w="440" w:type="pct"/>
            <w:tcBorders>
              <w:top w:val="nil"/>
              <w:left w:val="single" w:sz="8" w:space="0" w:color="auto"/>
              <w:bottom w:val="single" w:sz="8" w:space="0" w:color="auto"/>
              <w:right w:val="single" w:sz="4" w:space="0" w:color="auto"/>
            </w:tcBorders>
            <w:shd w:val="clear" w:color="auto" w:fill="auto"/>
            <w:noWrap/>
            <w:vAlign w:val="bottom"/>
          </w:tcPr>
          <w:p w14:paraId="22AA47B9"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8" w:space="0" w:color="auto"/>
              <w:right w:val="single" w:sz="4" w:space="0" w:color="auto"/>
            </w:tcBorders>
            <w:shd w:val="clear" w:color="auto" w:fill="auto"/>
            <w:vAlign w:val="center"/>
          </w:tcPr>
          <w:p w14:paraId="798E3C66"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8" w:space="0" w:color="auto"/>
              <w:right w:val="single" w:sz="4" w:space="0" w:color="auto"/>
            </w:tcBorders>
            <w:shd w:val="clear" w:color="auto" w:fill="auto"/>
            <w:vAlign w:val="center"/>
          </w:tcPr>
          <w:p w14:paraId="60B01E19"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8" w:space="0" w:color="auto"/>
              <w:right w:val="single" w:sz="4" w:space="0" w:color="auto"/>
            </w:tcBorders>
            <w:shd w:val="clear" w:color="auto" w:fill="auto"/>
            <w:vAlign w:val="center"/>
          </w:tcPr>
          <w:p w14:paraId="5F7F8776"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8" w:space="0" w:color="auto"/>
              <w:right w:val="nil"/>
            </w:tcBorders>
            <w:shd w:val="clear" w:color="auto" w:fill="auto"/>
            <w:vAlign w:val="center"/>
          </w:tcPr>
          <w:p w14:paraId="3A7CA6AA"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8" w:space="0" w:color="auto"/>
              <w:right w:val="single" w:sz="8" w:space="0" w:color="000000"/>
            </w:tcBorders>
            <w:shd w:val="clear" w:color="auto" w:fill="auto"/>
            <w:vAlign w:val="center"/>
          </w:tcPr>
          <w:p w14:paraId="5B1297B4"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7352CD52"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4A9BC96F" w14:textId="77777777" w:rsidR="009B54F0" w:rsidRPr="009F47D5" w:rsidRDefault="009B54F0" w:rsidP="009B54F0">
            <w:pPr>
              <w:shd w:val="clear" w:color="auto" w:fill="FFFFFF"/>
              <w:rPr>
                <w:rFonts w:ascii="Tahoma" w:hAnsi="Tahoma" w:cs="Tahoma"/>
                <w:sz w:val="14"/>
                <w:szCs w:val="14"/>
              </w:rPr>
            </w:pPr>
          </w:p>
        </w:tc>
      </w:tr>
      <w:tr w:rsidR="009B54F0" w:rsidRPr="009F47D5" w14:paraId="6990F161" w14:textId="77777777" w:rsidTr="009B54F0">
        <w:trPr>
          <w:gridAfter w:val="2"/>
          <w:wAfter w:w="158" w:type="pct"/>
          <w:trHeight w:val="270"/>
        </w:trPr>
        <w:tc>
          <w:tcPr>
            <w:tcW w:w="1220" w:type="pct"/>
            <w:gridSpan w:val="2"/>
            <w:tcBorders>
              <w:top w:val="single" w:sz="8" w:space="0" w:color="auto"/>
              <w:left w:val="nil"/>
              <w:bottom w:val="single" w:sz="8" w:space="0" w:color="auto"/>
              <w:right w:val="single" w:sz="4" w:space="0" w:color="000000"/>
            </w:tcBorders>
            <w:shd w:val="clear" w:color="auto" w:fill="auto"/>
            <w:noWrap/>
            <w:vAlign w:val="bottom"/>
          </w:tcPr>
          <w:p w14:paraId="66429EC5" w14:textId="77777777" w:rsidR="009B54F0" w:rsidRPr="009F47D5" w:rsidRDefault="009B54F0" w:rsidP="009B54F0">
            <w:pPr>
              <w:shd w:val="clear" w:color="auto" w:fill="FFFFFF"/>
              <w:jc w:val="right"/>
              <w:rPr>
                <w:rFonts w:ascii="Tahoma" w:hAnsi="Tahoma" w:cs="Tahoma"/>
                <w:b/>
                <w:bCs/>
                <w:sz w:val="14"/>
                <w:szCs w:val="14"/>
              </w:rPr>
            </w:pPr>
            <w:r w:rsidRPr="009F47D5">
              <w:rPr>
                <w:rFonts w:ascii="Tahoma" w:hAnsi="Tahoma" w:cs="Tahoma"/>
                <w:b/>
                <w:bCs/>
                <w:sz w:val="14"/>
                <w:szCs w:val="14"/>
              </w:rPr>
              <w:t>Промежуточный итог по странице</w:t>
            </w:r>
          </w:p>
        </w:tc>
        <w:tc>
          <w:tcPr>
            <w:tcW w:w="914" w:type="pct"/>
            <w:gridSpan w:val="7"/>
            <w:tcBorders>
              <w:top w:val="single" w:sz="4" w:space="0" w:color="auto"/>
              <w:left w:val="nil"/>
              <w:bottom w:val="single" w:sz="8" w:space="0" w:color="auto"/>
              <w:right w:val="single" w:sz="4" w:space="0" w:color="auto"/>
            </w:tcBorders>
            <w:shd w:val="clear" w:color="auto" w:fill="auto"/>
            <w:vAlign w:val="center"/>
          </w:tcPr>
          <w:p w14:paraId="24D1D5E4"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8" w:space="0" w:color="auto"/>
              <w:right w:val="single" w:sz="4" w:space="0" w:color="auto"/>
            </w:tcBorders>
            <w:shd w:val="clear" w:color="auto" w:fill="auto"/>
            <w:vAlign w:val="center"/>
          </w:tcPr>
          <w:p w14:paraId="21075C01"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8" w:space="0" w:color="auto"/>
              <w:left w:val="nil"/>
              <w:bottom w:val="single" w:sz="8" w:space="0" w:color="auto"/>
              <w:right w:val="nil"/>
            </w:tcBorders>
            <w:shd w:val="clear" w:color="auto" w:fill="auto"/>
            <w:vAlign w:val="center"/>
          </w:tcPr>
          <w:p w14:paraId="3261537A"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8" w:space="0" w:color="auto"/>
              <w:right w:val="single" w:sz="8" w:space="0" w:color="000000"/>
            </w:tcBorders>
            <w:shd w:val="clear" w:color="auto" w:fill="auto"/>
            <w:vAlign w:val="center"/>
          </w:tcPr>
          <w:p w14:paraId="5ACC433D"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Х</w:t>
            </w:r>
          </w:p>
        </w:tc>
        <w:tc>
          <w:tcPr>
            <w:tcW w:w="102" w:type="pct"/>
            <w:gridSpan w:val="2"/>
            <w:vAlign w:val="center"/>
          </w:tcPr>
          <w:p w14:paraId="693C65C8"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4D1995B4" w14:textId="77777777" w:rsidR="009B54F0" w:rsidRPr="009F47D5" w:rsidRDefault="009B54F0" w:rsidP="009B54F0">
            <w:pPr>
              <w:shd w:val="clear" w:color="auto" w:fill="FFFFFF"/>
              <w:rPr>
                <w:rFonts w:ascii="Tahoma" w:hAnsi="Tahoma" w:cs="Tahoma"/>
                <w:sz w:val="14"/>
                <w:szCs w:val="14"/>
              </w:rPr>
            </w:pPr>
          </w:p>
        </w:tc>
      </w:tr>
      <w:tr w:rsidR="009B54F0" w:rsidRPr="009F47D5" w14:paraId="52F257B7" w14:textId="77777777" w:rsidTr="009B54F0">
        <w:trPr>
          <w:gridAfter w:val="2"/>
          <w:wAfter w:w="158" w:type="pct"/>
          <w:trHeight w:val="255"/>
        </w:trPr>
        <w:tc>
          <w:tcPr>
            <w:tcW w:w="4637" w:type="pct"/>
            <w:gridSpan w:val="27"/>
            <w:tcBorders>
              <w:top w:val="single" w:sz="8" w:space="0" w:color="auto"/>
              <w:left w:val="nil"/>
              <w:bottom w:val="nil"/>
              <w:right w:val="nil"/>
            </w:tcBorders>
            <w:shd w:val="clear" w:color="auto" w:fill="auto"/>
            <w:vAlign w:val="bottom"/>
          </w:tcPr>
          <w:p w14:paraId="78891204" w14:textId="748C3BB2"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Настоящий Отчет является основанием для осуществления зачетов и расчетов между Дистрибьютором и О</w:t>
            </w:r>
            <w:r w:rsidR="00FF4551">
              <w:rPr>
                <w:rFonts w:ascii="Tahoma" w:hAnsi="Tahoma" w:cs="Tahoma"/>
                <w:sz w:val="14"/>
                <w:szCs w:val="14"/>
              </w:rPr>
              <w:t>С</w:t>
            </w:r>
          </w:p>
        </w:tc>
        <w:tc>
          <w:tcPr>
            <w:tcW w:w="102" w:type="pct"/>
            <w:gridSpan w:val="2"/>
            <w:vAlign w:val="center"/>
          </w:tcPr>
          <w:p w14:paraId="3D85265A"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381D3120" w14:textId="77777777" w:rsidR="009B54F0" w:rsidRPr="009F47D5" w:rsidRDefault="009B54F0" w:rsidP="009B54F0">
            <w:pPr>
              <w:shd w:val="clear" w:color="auto" w:fill="FFFFFF"/>
              <w:rPr>
                <w:rFonts w:ascii="Tahoma" w:hAnsi="Tahoma" w:cs="Tahoma"/>
                <w:sz w:val="14"/>
                <w:szCs w:val="14"/>
              </w:rPr>
            </w:pPr>
          </w:p>
        </w:tc>
      </w:tr>
      <w:tr w:rsidR="009B54F0" w:rsidRPr="009F47D5" w14:paraId="7A5FBD1A" w14:textId="77777777" w:rsidTr="009B54F0">
        <w:trPr>
          <w:gridAfter w:val="2"/>
          <w:wAfter w:w="158" w:type="pct"/>
          <w:trHeight w:val="600"/>
        </w:trPr>
        <w:tc>
          <w:tcPr>
            <w:tcW w:w="440" w:type="pct"/>
            <w:tcBorders>
              <w:top w:val="nil"/>
              <w:left w:val="nil"/>
              <w:bottom w:val="nil"/>
              <w:right w:val="nil"/>
            </w:tcBorders>
            <w:shd w:val="clear" w:color="auto" w:fill="auto"/>
            <w:noWrap/>
            <w:vAlign w:val="bottom"/>
          </w:tcPr>
          <w:p w14:paraId="361BDF13" w14:textId="77777777" w:rsidR="009B54F0" w:rsidRPr="009F47D5" w:rsidRDefault="009B54F0" w:rsidP="009B54F0">
            <w:pPr>
              <w:shd w:val="clear" w:color="auto" w:fill="FFFFFF"/>
              <w:jc w:val="center"/>
              <w:rPr>
                <w:rFonts w:ascii="Tahoma" w:hAnsi="Tahoma" w:cs="Tahoma"/>
                <w:b/>
                <w:bCs/>
                <w:sz w:val="14"/>
                <w:szCs w:val="14"/>
              </w:rPr>
            </w:pPr>
          </w:p>
        </w:tc>
        <w:tc>
          <w:tcPr>
            <w:tcW w:w="780" w:type="pct"/>
            <w:tcBorders>
              <w:top w:val="nil"/>
              <w:left w:val="nil"/>
              <w:bottom w:val="nil"/>
              <w:right w:val="nil"/>
            </w:tcBorders>
            <w:shd w:val="clear" w:color="auto" w:fill="auto"/>
            <w:noWrap/>
            <w:vAlign w:val="bottom"/>
          </w:tcPr>
          <w:p w14:paraId="66499C57"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Дистрибьютор:</w:t>
            </w:r>
          </w:p>
        </w:tc>
        <w:tc>
          <w:tcPr>
            <w:tcW w:w="132" w:type="pct"/>
            <w:tcBorders>
              <w:top w:val="nil"/>
              <w:left w:val="nil"/>
              <w:bottom w:val="nil"/>
              <w:right w:val="nil"/>
            </w:tcBorders>
            <w:shd w:val="clear" w:color="auto" w:fill="auto"/>
            <w:noWrap/>
            <w:vAlign w:val="bottom"/>
          </w:tcPr>
          <w:p w14:paraId="30FF978A" w14:textId="77777777" w:rsidR="009B54F0" w:rsidRPr="009F47D5" w:rsidRDefault="009B54F0" w:rsidP="009B54F0">
            <w:pPr>
              <w:shd w:val="clear" w:color="auto" w:fill="FFFFFF"/>
              <w:rPr>
                <w:rFonts w:ascii="Tahoma" w:hAnsi="Tahoma" w:cs="Tahoma"/>
                <w:b/>
                <w:bCs/>
                <w:sz w:val="14"/>
                <w:szCs w:val="14"/>
              </w:rPr>
            </w:pPr>
          </w:p>
        </w:tc>
        <w:tc>
          <w:tcPr>
            <w:tcW w:w="132" w:type="pct"/>
            <w:tcBorders>
              <w:top w:val="nil"/>
              <w:left w:val="nil"/>
              <w:bottom w:val="nil"/>
              <w:right w:val="nil"/>
            </w:tcBorders>
            <w:shd w:val="clear" w:color="auto" w:fill="auto"/>
            <w:noWrap/>
            <w:vAlign w:val="bottom"/>
          </w:tcPr>
          <w:p w14:paraId="58654C1E" w14:textId="77777777" w:rsidR="009B54F0" w:rsidRPr="009F47D5" w:rsidRDefault="009B54F0" w:rsidP="009B54F0">
            <w:pPr>
              <w:shd w:val="clear" w:color="auto" w:fill="FFFFFF"/>
              <w:rPr>
                <w:rFonts w:ascii="Tahoma" w:hAnsi="Tahoma" w:cs="Tahoma"/>
                <w:b/>
                <w:bCs/>
                <w:sz w:val="14"/>
                <w:szCs w:val="14"/>
              </w:rPr>
            </w:pPr>
          </w:p>
        </w:tc>
        <w:tc>
          <w:tcPr>
            <w:tcW w:w="128" w:type="pct"/>
            <w:tcBorders>
              <w:top w:val="nil"/>
              <w:left w:val="nil"/>
              <w:bottom w:val="nil"/>
              <w:right w:val="nil"/>
            </w:tcBorders>
            <w:shd w:val="clear" w:color="auto" w:fill="auto"/>
            <w:noWrap/>
            <w:vAlign w:val="bottom"/>
          </w:tcPr>
          <w:p w14:paraId="41260393" w14:textId="77777777" w:rsidR="009B54F0" w:rsidRPr="009F47D5" w:rsidRDefault="009B54F0" w:rsidP="009B54F0">
            <w:pPr>
              <w:shd w:val="clear" w:color="auto" w:fill="FFFFFF"/>
              <w:rPr>
                <w:rFonts w:ascii="Tahoma" w:hAnsi="Tahoma" w:cs="Tahoma"/>
                <w:b/>
                <w:bCs/>
                <w:sz w:val="14"/>
                <w:szCs w:val="14"/>
              </w:rPr>
            </w:pPr>
          </w:p>
        </w:tc>
        <w:tc>
          <w:tcPr>
            <w:tcW w:w="132" w:type="pct"/>
            <w:tcBorders>
              <w:top w:val="nil"/>
              <w:left w:val="nil"/>
              <w:bottom w:val="nil"/>
              <w:right w:val="nil"/>
            </w:tcBorders>
            <w:shd w:val="clear" w:color="auto" w:fill="auto"/>
            <w:noWrap/>
            <w:vAlign w:val="bottom"/>
          </w:tcPr>
          <w:p w14:paraId="6A63EEB9" w14:textId="77777777" w:rsidR="009B54F0" w:rsidRPr="009F47D5" w:rsidRDefault="009B54F0" w:rsidP="009B54F0">
            <w:pPr>
              <w:shd w:val="clear" w:color="auto" w:fill="FFFFFF"/>
              <w:rPr>
                <w:rFonts w:ascii="Tahoma" w:hAnsi="Tahoma" w:cs="Tahoma"/>
                <w:b/>
                <w:bCs/>
                <w:sz w:val="14"/>
                <w:szCs w:val="14"/>
              </w:rPr>
            </w:pPr>
          </w:p>
        </w:tc>
        <w:tc>
          <w:tcPr>
            <w:tcW w:w="132" w:type="pct"/>
            <w:tcBorders>
              <w:top w:val="nil"/>
              <w:left w:val="nil"/>
              <w:bottom w:val="nil"/>
              <w:right w:val="nil"/>
            </w:tcBorders>
            <w:shd w:val="clear" w:color="auto" w:fill="auto"/>
            <w:noWrap/>
            <w:vAlign w:val="bottom"/>
          </w:tcPr>
          <w:p w14:paraId="16CA249F" w14:textId="77777777" w:rsidR="009B54F0" w:rsidRPr="009F47D5" w:rsidRDefault="009B54F0" w:rsidP="009B54F0">
            <w:pPr>
              <w:shd w:val="clear" w:color="auto" w:fill="FFFFFF"/>
              <w:rPr>
                <w:rFonts w:ascii="Tahoma" w:hAnsi="Tahoma" w:cs="Tahoma"/>
                <w:b/>
                <w:bCs/>
                <w:sz w:val="14"/>
                <w:szCs w:val="14"/>
              </w:rPr>
            </w:pPr>
          </w:p>
        </w:tc>
        <w:tc>
          <w:tcPr>
            <w:tcW w:w="128" w:type="pct"/>
            <w:tcBorders>
              <w:top w:val="nil"/>
              <w:left w:val="nil"/>
              <w:bottom w:val="nil"/>
              <w:right w:val="nil"/>
            </w:tcBorders>
            <w:shd w:val="clear" w:color="auto" w:fill="auto"/>
            <w:noWrap/>
            <w:vAlign w:val="bottom"/>
          </w:tcPr>
          <w:p w14:paraId="63EBB370" w14:textId="77777777" w:rsidR="009B54F0" w:rsidRPr="009F47D5" w:rsidRDefault="009B54F0" w:rsidP="009B54F0">
            <w:pPr>
              <w:shd w:val="clear" w:color="auto" w:fill="FFFFFF"/>
              <w:rPr>
                <w:rFonts w:ascii="Tahoma" w:hAnsi="Tahoma" w:cs="Tahoma"/>
                <w:b/>
                <w:bCs/>
                <w:sz w:val="14"/>
                <w:szCs w:val="14"/>
              </w:rPr>
            </w:pPr>
          </w:p>
        </w:tc>
        <w:tc>
          <w:tcPr>
            <w:tcW w:w="132" w:type="pct"/>
            <w:tcBorders>
              <w:top w:val="nil"/>
              <w:left w:val="nil"/>
              <w:bottom w:val="nil"/>
              <w:right w:val="nil"/>
            </w:tcBorders>
            <w:shd w:val="clear" w:color="auto" w:fill="auto"/>
            <w:noWrap/>
            <w:vAlign w:val="bottom"/>
          </w:tcPr>
          <w:p w14:paraId="644FBB0F"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61C81373" w14:textId="77777777" w:rsidR="009B54F0" w:rsidRPr="009F47D5" w:rsidRDefault="009B54F0" w:rsidP="009B54F0">
            <w:pPr>
              <w:shd w:val="clear" w:color="auto" w:fill="FFFFFF"/>
              <w:rPr>
                <w:rFonts w:ascii="Tahoma" w:hAnsi="Tahoma" w:cs="Tahoma"/>
                <w:sz w:val="14"/>
                <w:szCs w:val="14"/>
              </w:rPr>
            </w:pPr>
          </w:p>
        </w:tc>
        <w:tc>
          <w:tcPr>
            <w:tcW w:w="111" w:type="pct"/>
            <w:tcBorders>
              <w:top w:val="nil"/>
              <w:left w:val="nil"/>
              <w:bottom w:val="nil"/>
              <w:right w:val="nil"/>
            </w:tcBorders>
            <w:shd w:val="clear" w:color="auto" w:fill="auto"/>
            <w:noWrap/>
            <w:vAlign w:val="bottom"/>
          </w:tcPr>
          <w:p w14:paraId="539F1D49" w14:textId="77777777" w:rsidR="009B54F0" w:rsidRPr="009F47D5" w:rsidRDefault="009B54F0" w:rsidP="009B54F0">
            <w:pPr>
              <w:shd w:val="clear" w:color="auto" w:fill="FFFFFF"/>
              <w:rPr>
                <w:rFonts w:ascii="Tahoma" w:hAnsi="Tahoma" w:cs="Tahoma"/>
                <w:sz w:val="14"/>
                <w:szCs w:val="14"/>
              </w:rPr>
            </w:pPr>
          </w:p>
        </w:tc>
        <w:tc>
          <w:tcPr>
            <w:tcW w:w="134" w:type="pct"/>
            <w:tcBorders>
              <w:top w:val="nil"/>
              <w:left w:val="nil"/>
              <w:bottom w:val="nil"/>
              <w:right w:val="nil"/>
            </w:tcBorders>
            <w:shd w:val="clear" w:color="auto" w:fill="auto"/>
            <w:noWrap/>
            <w:vAlign w:val="bottom"/>
          </w:tcPr>
          <w:p w14:paraId="1A3352B0"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3DF7E342"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69D63317" w14:textId="77777777" w:rsidR="009B54F0" w:rsidRPr="009F47D5" w:rsidRDefault="009B54F0" w:rsidP="009B54F0">
            <w:pPr>
              <w:shd w:val="clear" w:color="auto" w:fill="FFFFFF"/>
              <w:rPr>
                <w:rFonts w:ascii="Tahoma" w:hAnsi="Tahoma" w:cs="Tahoma"/>
                <w:sz w:val="14"/>
                <w:szCs w:val="14"/>
              </w:rPr>
            </w:pPr>
          </w:p>
        </w:tc>
        <w:tc>
          <w:tcPr>
            <w:tcW w:w="129" w:type="pct"/>
            <w:tcBorders>
              <w:top w:val="nil"/>
              <w:left w:val="nil"/>
              <w:bottom w:val="nil"/>
              <w:right w:val="nil"/>
            </w:tcBorders>
            <w:shd w:val="clear" w:color="auto" w:fill="auto"/>
            <w:noWrap/>
            <w:vAlign w:val="bottom"/>
          </w:tcPr>
          <w:p w14:paraId="5972EA92"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289DCE7D"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49075705" w14:textId="77777777" w:rsidR="009B54F0" w:rsidRPr="009F47D5" w:rsidRDefault="009B54F0" w:rsidP="009B54F0">
            <w:pPr>
              <w:shd w:val="clear" w:color="auto" w:fill="FFFFFF"/>
              <w:rPr>
                <w:rFonts w:ascii="Tahoma" w:hAnsi="Tahoma" w:cs="Tahoma"/>
                <w:sz w:val="14"/>
                <w:szCs w:val="14"/>
              </w:rPr>
            </w:pPr>
          </w:p>
        </w:tc>
        <w:tc>
          <w:tcPr>
            <w:tcW w:w="1578" w:type="pct"/>
            <w:gridSpan w:val="12"/>
            <w:tcBorders>
              <w:top w:val="nil"/>
              <w:left w:val="nil"/>
              <w:bottom w:val="nil"/>
              <w:right w:val="nil"/>
            </w:tcBorders>
            <w:shd w:val="clear" w:color="auto" w:fill="auto"/>
            <w:noWrap/>
            <w:vAlign w:val="bottom"/>
          </w:tcPr>
          <w:p w14:paraId="39A22AD7" w14:textId="42DB0CA8"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xml:space="preserve">Оператор </w:t>
            </w:r>
            <w:r w:rsidR="00FF4551">
              <w:rPr>
                <w:rFonts w:ascii="Tahoma" w:hAnsi="Tahoma" w:cs="Tahoma"/>
                <w:b/>
                <w:bCs/>
                <w:sz w:val="14"/>
                <w:szCs w:val="14"/>
              </w:rPr>
              <w:t>Сервиса</w:t>
            </w:r>
            <w:r w:rsidRPr="009F47D5">
              <w:rPr>
                <w:rFonts w:ascii="Tahoma" w:hAnsi="Tahoma" w:cs="Tahoma"/>
                <w:b/>
                <w:bCs/>
                <w:sz w:val="14"/>
                <w:szCs w:val="14"/>
              </w:rPr>
              <w:t>:</w:t>
            </w:r>
          </w:p>
        </w:tc>
        <w:tc>
          <w:tcPr>
            <w:tcW w:w="103" w:type="pct"/>
            <w:gridSpan w:val="3"/>
            <w:tcBorders>
              <w:top w:val="nil"/>
              <w:left w:val="nil"/>
              <w:bottom w:val="nil"/>
              <w:right w:val="nil"/>
            </w:tcBorders>
            <w:shd w:val="clear" w:color="auto" w:fill="auto"/>
            <w:noWrap/>
            <w:vAlign w:val="bottom"/>
          </w:tcPr>
          <w:p w14:paraId="1D5253A6" w14:textId="77777777" w:rsidR="009B54F0" w:rsidRPr="009F47D5" w:rsidRDefault="009B54F0" w:rsidP="009B54F0">
            <w:pPr>
              <w:shd w:val="clear" w:color="auto" w:fill="FFFFFF"/>
              <w:rPr>
                <w:rFonts w:ascii="Tahoma" w:hAnsi="Tahoma" w:cs="Tahoma"/>
                <w:sz w:val="14"/>
                <w:szCs w:val="14"/>
              </w:rPr>
            </w:pPr>
          </w:p>
        </w:tc>
      </w:tr>
      <w:tr w:rsidR="009B54F0" w:rsidRPr="009F47D5" w14:paraId="2FEEB9EF" w14:textId="77777777" w:rsidTr="009B54F0">
        <w:trPr>
          <w:trHeight w:val="255"/>
        </w:trPr>
        <w:tc>
          <w:tcPr>
            <w:tcW w:w="440" w:type="pct"/>
            <w:tcBorders>
              <w:top w:val="nil"/>
              <w:left w:val="nil"/>
              <w:bottom w:val="nil"/>
              <w:right w:val="nil"/>
            </w:tcBorders>
            <w:shd w:val="clear" w:color="auto" w:fill="auto"/>
            <w:noWrap/>
            <w:vAlign w:val="bottom"/>
          </w:tcPr>
          <w:p w14:paraId="45E67852" w14:textId="77777777" w:rsidR="009B54F0" w:rsidRPr="009F47D5" w:rsidRDefault="009B54F0" w:rsidP="009B54F0">
            <w:pPr>
              <w:shd w:val="clear" w:color="auto" w:fill="FFFFFF"/>
              <w:jc w:val="center"/>
              <w:rPr>
                <w:rFonts w:ascii="Tahoma" w:hAnsi="Tahoma" w:cs="Tahoma"/>
                <w:b/>
                <w:bCs/>
                <w:sz w:val="14"/>
                <w:szCs w:val="14"/>
              </w:rPr>
            </w:pPr>
          </w:p>
        </w:tc>
        <w:tc>
          <w:tcPr>
            <w:tcW w:w="780" w:type="pct"/>
            <w:tcBorders>
              <w:top w:val="nil"/>
              <w:left w:val="nil"/>
              <w:bottom w:val="nil"/>
              <w:right w:val="nil"/>
            </w:tcBorders>
            <w:shd w:val="clear" w:color="auto" w:fill="auto"/>
            <w:noWrap/>
            <w:vAlign w:val="bottom"/>
          </w:tcPr>
          <w:p w14:paraId="35A2AE97" w14:textId="746B5232"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3D10B7AA"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4562C24F"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78C52A76"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3EFAE1EF"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39BA6B69"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3FB76FF7"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7B4F21E1"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25D3BC10" w14:textId="77777777" w:rsidR="009B54F0" w:rsidRPr="009F47D5" w:rsidRDefault="009B54F0" w:rsidP="009B54F0">
            <w:pPr>
              <w:shd w:val="clear" w:color="auto" w:fill="FFFFFF"/>
              <w:rPr>
                <w:rFonts w:ascii="Tahoma" w:hAnsi="Tahoma" w:cs="Tahoma"/>
                <w:sz w:val="14"/>
                <w:szCs w:val="14"/>
              </w:rPr>
            </w:pPr>
          </w:p>
        </w:tc>
        <w:tc>
          <w:tcPr>
            <w:tcW w:w="111" w:type="pct"/>
            <w:tcBorders>
              <w:top w:val="nil"/>
              <w:left w:val="nil"/>
              <w:bottom w:val="nil"/>
              <w:right w:val="nil"/>
            </w:tcBorders>
            <w:shd w:val="clear" w:color="auto" w:fill="auto"/>
            <w:noWrap/>
            <w:vAlign w:val="bottom"/>
          </w:tcPr>
          <w:p w14:paraId="46E26716" w14:textId="77777777" w:rsidR="009B54F0" w:rsidRPr="009F47D5" w:rsidRDefault="009B54F0" w:rsidP="009B54F0">
            <w:pPr>
              <w:shd w:val="clear" w:color="auto" w:fill="FFFFFF"/>
              <w:rPr>
                <w:rFonts w:ascii="Tahoma" w:hAnsi="Tahoma" w:cs="Tahoma"/>
                <w:sz w:val="14"/>
                <w:szCs w:val="14"/>
              </w:rPr>
            </w:pPr>
          </w:p>
        </w:tc>
        <w:tc>
          <w:tcPr>
            <w:tcW w:w="134" w:type="pct"/>
            <w:tcBorders>
              <w:top w:val="nil"/>
              <w:left w:val="nil"/>
              <w:bottom w:val="nil"/>
              <w:right w:val="nil"/>
            </w:tcBorders>
            <w:shd w:val="clear" w:color="auto" w:fill="auto"/>
            <w:noWrap/>
            <w:vAlign w:val="bottom"/>
          </w:tcPr>
          <w:p w14:paraId="76999673"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7D2DA359"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5AE08AFC" w14:textId="77777777" w:rsidR="009B54F0" w:rsidRPr="009F47D5" w:rsidRDefault="009B54F0" w:rsidP="009B54F0">
            <w:pPr>
              <w:shd w:val="clear" w:color="auto" w:fill="FFFFFF"/>
              <w:rPr>
                <w:rFonts w:ascii="Tahoma" w:hAnsi="Tahoma" w:cs="Tahoma"/>
                <w:sz w:val="14"/>
                <w:szCs w:val="14"/>
              </w:rPr>
            </w:pPr>
          </w:p>
        </w:tc>
        <w:tc>
          <w:tcPr>
            <w:tcW w:w="129" w:type="pct"/>
            <w:tcBorders>
              <w:top w:val="nil"/>
              <w:left w:val="nil"/>
              <w:bottom w:val="nil"/>
              <w:right w:val="nil"/>
            </w:tcBorders>
            <w:shd w:val="clear" w:color="auto" w:fill="auto"/>
            <w:noWrap/>
            <w:vAlign w:val="bottom"/>
          </w:tcPr>
          <w:p w14:paraId="7340D6E9"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1981A208"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1D31CA46" w14:textId="77777777" w:rsidR="009B54F0" w:rsidRPr="009F47D5" w:rsidRDefault="009B54F0" w:rsidP="009B54F0">
            <w:pPr>
              <w:shd w:val="clear" w:color="auto" w:fill="FFFFFF"/>
              <w:rPr>
                <w:rFonts w:ascii="Tahoma" w:hAnsi="Tahoma" w:cs="Tahoma"/>
                <w:sz w:val="14"/>
                <w:szCs w:val="14"/>
              </w:rPr>
            </w:pPr>
          </w:p>
        </w:tc>
        <w:tc>
          <w:tcPr>
            <w:tcW w:w="459" w:type="pct"/>
            <w:gridSpan w:val="3"/>
            <w:tcBorders>
              <w:top w:val="nil"/>
              <w:left w:val="nil"/>
              <w:bottom w:val="nil"/>
              <w:right w:val="nil"/>
            </w:tcBorders>
            <w:shd w:val="clear" w:color="auto" w:fill="auto"/>
            <w:noWrap/>
            <w:vAlign w:val="bottom"/>
          </w:tcPr>
          <w:p w14:paraId="1A29B034"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АО "КИВИ"</w:t>
            </w:r>
          </w:p>
        </w:tc>
        <w:tc>
          <w:tcPr>
            <w:tcW w:w="131" w:type="pct"/>
            <w:tcBorders>
              <w:top w:val="nil"/>
              <w:left w:val="nil"/>
              <w:bottom w:val="nil"/>
              <w:right w:val="nil"/>
            </w:tcBorders>
            <w:shd w:val="clear" w:color="auto" w:fill="auto"/>
            <w:noWrap/>
            <w:vAlign w:val="bottom"/>
          </w:tcPr>
          <w:p w14:paraId="4C598D63"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2291E848"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5288D96A" w14:textId="77777777" w:rsidR="009B54F0" w:rsidRPr="009F47D5" w:rsidRDefault="009B54F0" w:rsidP="009B54F0">
            <w:pPr>
              <w:shd w:val="clear" w:color="auto" w:fill="FFFFFF"/>
              <w:rPr>
                <w:rFonts w:ascii="Tahoma" w:hAnsi="Tahoma" w:cs="Tahoma"/>
                <w:sz w:val="14"/>
                <w:szCs w:val="14"/>
              </w:rPr>
            </w:pPr>
          </w:p>
        </w:tc>
        <w:tc>
          <w:tcPr>
            <w:tcW w:w="258" w:type="pct"/>
            <w:tcBorders>
              <w:top w:val="nil"/>
              <w:left w:val="nil"/>
              <w:bottom w:val="nil"/>
              <w:right w:val="nil"/>
            </w:tcBorders>
            <w:shd w:val="clear" w:color="auto" w:fill="auto"/>
            <w:noWrap/>
            <w:vAlign w:val="bottom"/>
          </w:tcPr>
          <w:p w14:paraId="67098761"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739B8634" w14:textId="77777777" w:rsidR="009B54F0" w:rsidRPr="009F47D5" w:rsidRDefault="009B54F0" w:rsidP="009B54F0">
            <w:pPr>
              <w:shd w:val="clear" w:color="auto" w:fill="FFFFFF"/>
              <w:rPr>
                <w:rFonts w:ascii="Tahoma" w:hAnsi="Tahoma" w:cs="Tahoma"/>
                <w:sz w:val="14"/>
                <w:szCs w:val="14"/>
              </w:rPr>
            </w:pPr>
          </w:p>
        </w:tc>
        <w:tc>
          <w:tcPr>
            <w:tcW w:w="155" w:type="pct"/>
            <w:tcBorders>
              <w:top w:val="nil"/>
              <w:left w:val="nil"/>
              <w:bottom w:val="nil"/>
              <w:right w:val="nil"/>
            </w:tcBorders>
            <w:shd w:val="clear" w:color="auto" w:fill="auto"/>
            <w:noWrap/>
            <w:vAlign w:val="bottom"/>
          </w:tcPr>
          <w:p w14:paraId="30785D4C" w14:textId="77777777" w:rsidR="009B54F0" w:rsidRPr="009F47D5" w:rsidRDefault="009B54F0" w:rsidP="009B54F0">
            <w:pPr>
              <w:shd w:val="clear" w:color="auto" w:fill="FFFFFF"/>
              <w:rPr>
                <w:rFonts w:ascii="Tahoma" w:hAnsi="Tahoma" w:cs="Tahoma"/>
                <w:sz w:val="14"/>
                <w:szCs w:val="14"/>
              </w:rPr>
            </w:pPr>
          </w:p>
        </w:tc>
        <w:tc>
          <w:tcPr>
            <w:tcW w:w="134" w:type="pct"/>
            <w:gridSpan w:val="2"/>
            <w:tcBorders>
              <w:top w:val="nil"/>
              <w:left w:val="nil"/>
              <w:bottom w:val="nil"/>
              <w:right w:val="nil"/>
            </w:tcBorders>
            <w:shd w:val="clear" w:color="auto" w:fill="auto"/>
            <w:noWrap/>
            <w:vAlign w:val="bottom"/>
          </w:tcPr>
          <w:p w14:paraId="149FEF60" w14:textId="77777777" w:rsidR="009B54F0" w:rsidRPr="009F47D5" w:rsidRDefault="009B54F0" w:rsidP="009B54F0">
            <w:pPr>
              <w:shd w:val="clear" w:color="auto" w:fill="FFFFFF"/>
              <w:rPr>
                <w:rFonts w:ascii="Tahoma" w:hAnsi="Tahoma" w:cs="Tahoma"/>
                <w:sz w:val="14"/>
                <w:szCs w:val="14"/>
              </w:rPr>
            </w:pPr>
          </w:p>
        </w:tc>
        <w:tc>
          <w:tcPr>
            <w:tcW w:w="108" w:type="pct"/>
            <w:gridSpan w:val="2"/>
            <w:tcBorders>
              <w:top w:val="nil"/>
              <w:left w:val="nil"/>
              <w:bottom w:val="nil"/>
              <w:right w:val="nil"/>
            </w:tcBorders>
            <w:shd w:val="clear" w:color="auto" w:fill="auto"/>
            <w:noWrap/>
            <w:vAlign w:val="bottom"/>
          </w:tcPr>
          <w:p w14:paraId="56AEE348" w14:textId="77777777" w:rsidR="009B54F0" w:rsidRPr="009F47D5" w:rsidRDefault="009B54F0" w:rsidP="009B54F0">
            <w:pPr>
              <w:shd w:val="clear" w:color="auto" w:fill="FFFFFF"/>
              <w:rPr>
                <w:rFonts w:ascii="Tahoma" w:hAnsi="Tahoma" w:cs="Tahoma"/>
                <w:sz w:val="14"/>
                <w:szCs w:val="14"/>
              </w:rPr>
            </w:pPr>
          </w:p>
        </w:tc>
        <w:tc>
          <w:tcPr>
            <w:tcW w:w="102" w:type="pct"/>
            <w:gridSpan w:val="3"/>
            <w:vAlign w:val="center"/>
          </w:tcPr>
          <w:p w14:paraId="0E521DD9" w14:textId="77777777" w:rsidR="009B54F0" w:rsidRPr="009F47D5" w:rsidRDefault="009B54F0" w:rsidP="009B54F0">
            <w:pPr>
              <w:shd w:val="clear" w:color="auto" w:fill="FFFFFF"/>
              <w:rPr>
                <w:rFonts w:ascii="Tahoma" w:hAnsi="Tahoma" w:cs="Tahoma"/>
                <w:sz w:val="14"/>
                <w:szCs w:val="14"/>
              </w:rPr>
            </w:pPr>
          </w:p>
        </w:tc>
        <w:tc>
          <w:tcPr>
            <w:tcW w:w="102" w:type="pct"/>
            <w:vAlign w:val="center"/>
          </w:tcPr>
          <w:p w14:paraId="7F4FB564" w14:textId="77777777" w:rsidR="009B54F0" w:rsidRPr="009F47D5" w:rsidRDefault="009B54F0" w:rsidP="009B54F0">
            <w:pPr>
              <w:shd w:val="clear" w:color="auto" w:fill="FFFFFF"/>
              <w:rPr>
                <w:rFonts w:ascii="Tahoma" w:hAnsi="Tahoma" w:cs="Tahoma"/>
                <w:sz w:val="14"/>
                <w:szCs w:val="14"/>
              </w:rPr>
            </w:pPr>
          </w:p>
        </w:tc>
      </w:tr>
      <w:tr w:rsidR="009B54F0" w:rsidRPr="009F47D5" w14:paraId="0EA1CDB4" w14:textId="77777777" w:rsidTr="009B54F0">
        <w:trPr>
          <w:gridAfter w:val="3"/>
          <w:wAfter w:w="168" w:type="pct"/>
          <w:trHeight w:val="255"/>
        </w:trPr>
        <w:tc>
          <w:tcPr>
            <w:tcW w:w="440" w:type="pct"/>
            <w:tcBorders>
              <w:top w:val="nil"/>
              <w:left w:val="nil"/>
              <w:bottom w:val="nil"/>
              <w:right w:val="nil"/>
            </w:tcBorders>
            <w:shd w:val="clear" w:color="auto" w:fill="auto"/>
            <w:noWrap/>
            <w:vAlign w:val="bottom"/>
          </w:tcPr>
          <w:p w14:paraId="745FE25C" w14:textId="77777777" w:rsidR="009B54F0" w:rsidRPr="009F47D5" w:rsidRDefault="009B54F0" w:rsidP="009B54F0">
            <w:pPr>
              <w:shd w:val="clear" w:color="auto" w:fill="FFFFFF"/>
              <w:jc w:val="center"/>
              <w:rPr>
                <w:rFonts w:ascii="Tahoma" w:hAnsi="Tahoma" w:cs="Tahoma"/>
                <w:b/>
                <w:bCs/>
                <w:sz w:val="14"/>
                <w:szCs w:val="14"/>
              </w:rPr>
            </w:pPr>
          </w:p>
        </w:tc>
        <w:tc>
          <w:tcPr>
            <w:tcW w:w="1694" w:type="pct"/>
            <w:gridSpan w:val="8"/>
            <w:tcBorders>
              <w:top w:val="nil"/>
              <w:left w:val="nil"/>
              <w:bottom w:val="nil"/>
              <w:right w:val="nil"/>
            </w:tcBorders>
            <w:shd w:val="clear" w:color="auto" w:fill="auto"/>
            <w:noWrap/>
            <w:vAlign w:val="bottom"/>
          </w:tcPr>
          <w:p w14:paraId="1D7BC9C7" w14:textId="3C1E6090"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______________________ </w:t>
            </w:r>
          </w:p>
        </w:tc>
        <w:tc>
          <w:tcPr>
            <w:tcW w:w="131" w:type="pct"/>
            <w:tcBorders>
              <w:top w:val="nil"/>
              <w:left w:val="nil"/>
              <w:bottom w:val="nil"/>
              <w:right w:val="nil"/>
            </w:tcBorders>
            <w:shd w:val="clear" w:color="auto" w:fill="auto"/>
            <w:noWrap/>
            <w:vAlign w:val="bottom"/>
          </w:tcPr>
          <w:p w14:paraId="30F88F91" w14:textId="77777777" w:rsidR="009B54F0" w:rsidRPr="009F47D5" w:rsidRDefault="009B54F0" w:rsidP="009B54F0">
            <w:pPr>
              <w:shd w:val="clear" w:color="auto" w:fill="FFFFFF"/>
              <w:rPr>
                <w:rFonts w:ascii="Tahoma" w:hAnsi="Tahoma" w:cs="Tahoma"/>
                <w:sz w:val="14"/>
                <w:szCs w:val="14"/>
              </w:rPr>
            </w:pPr>
          </w:p>
        </w:tc>
        <w:tc>
          <w:tcPr>
            <w:tcW w:w="111" w:type="pct"/>
            <w:tcBorders>
              <w:top w:val="nil"/>
              <w:left w:val="nil"/>
              <w:bottom w:val="nil"/>
              <w:right w:val="nil"/>
            </w:tcBorders>
            <w:shd w:val="clear" w:color="auto" w:fill="auto"/>
            <w:noWrap/>
            <w:vAlign w:val="bottom"/>
          </w:tcPr>
          <w:p w14:paraId="4AA870F6" w14:textId="77777777" w:rsidR="009B54F0" w:rsidRPr="009F47D5" w:rsidRDefault="009B54F0" w:rsidP="009B54F0">
            <w:pPr>
              <w:shd w:val="clear" w:color="auto" w:fill="FFFFFF"/>
              <w:rPr>
                <w:rFonts w:ascii="Tahoma" w:hAnsi="Tahoma" w:cs="Tahoma"/>
                <w:sz w:val="14"/>
                <w:szCs w:val="14"/>
              </w:rPr>
            </w:pPr>
          </w:p>
        </w:tc>
        <w:tc>
          <w:tcPr>
            <w:tcW w:w="134" w:type="pct"/>
            <w:tcBorders>
              <w:top w:val="nil"/>
              <w:left w:val="nil"/>
              <w:bottom w:val="nil"/>
              <w:right w:val="nil"/>
            </w:tcBorders>
            <w:shd w:val="clear" w:color="auto" w:fill="auto"/>
            <w:noWrap/>
            <w:vAlign w:val="bottom"/>
          </w:tcPr>
          <w:p w14:paraId="3B026B8D"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66E4E66C"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7668B424" w14:textId="77777777" w:rsidR="009B54F0" w:rsidRPr="009F47D5" w:rsidRDefault="009B54F0" w:rsidP="009B54F0">
            <w:pPr>
              <w:shd w:val="clear" w:color="auto" w:fill="FFFFFF"/>
              <w:rPr>
                <w:rFonts w:ascii="Tahoma" w:hAnsi="Tahoma" w:cs="Tahoma"/>
                <w:sz w:val="14"/>
                <w:szCs w:val="14"/>
              </w:rPr>
            </w:pPr>
          </w:p>
        </w:tc>
        <w:tc>
          <w:tcPr>
            <w:tcW w:w="129" w:type="pct"/>
            <w:tcBorders>
              <w:top w:val="nil"/>
              <w:left w:val="nil"/>
              <w:bottom w:val="nil"/>
              <w:right w:val="nil"/>
            </w:tcBorders>
            <w:shd w:val="clear" w:color="auto" w:fill="auto"/>
            <w:noWrap/>
            <w:vAlign w:val="bottom"/>
          </w:tcPr>
          <w:p w14:paraId="29D3D366"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3E61AF85"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44975563" w14:textId="77777777" w:rsidR="009B54F0" w:rsidRPr="009F47D5" w:rsidRDefault="009B54F0" w:rsidP="009B54F0">
            <w:pPr>
              <w:shd w:val="clear" w:color="auto" w:fill="FFFFFF"/>
              <w:rPr>
                <w:rFonts w:ascii="Tahoma" w:hAnsi="Tahoma" w:cs="Tahoma"/>
                <w:sz w:val="14"/>
                <w:szCs w:val="14"/>
              </w:rPr>
            </w:pPr>
          </w:p>
        </w:tc>
        <w:tc>
          <w:tcPr>
            <w:tcW w:w="1671" w:type="pct"/>
            <w:gridSpan w:val="14"/>
            <w:tcBorders>
              <w:top w:val="nil"/>
              <w:left w:val="nil"/>
              <w:bottom w:val="nil"/>
              <w:right w:val="nil"/>
            </w:tcBorders>
            <w:shd w:val="clear" w:color="auto" w:fill="auto"/>
            <w:noWrap/>
            <w:vAlign w:val="bottom"/>
          </w:tcPr>
          <w:p w14:paraId="7CB38928"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________________ /_______________/</w:t>
            </w:r>
          </w:p>
        </w:tc>
      </w:tr>
      <w:tr w:rsidR="009B54F0" w:rsidRPr="009F47D5" w14:paraId="20B2BB3B" w14:textId="77777777" w:rsidTr="009B54F0">
        <w:trPr>
          <w:trHeight w:val="255"/>
        </w:trPr>
        <w:tc>
          <w:tcPr>
            <w:tcW w:w="440" w:type="pct"/>
            <w:tcBorders>
              <w:top w:val="nil"/>
              <w:left w:val="nil"/>
              <w:bottom w:val="nil"/>
              <w:right w:val="nil"/>
            </w:tcBorders>
            <w:shd w:val="clear" w:color="auto" w:fill="auto"/>
            <w:noWrap/>
            <w:vAlign w:val="bottom"/>
          </w:tcPr>
          <w:p w14:paraId="705D23C4" w14:textId="77777777" w:rsidR="009B54F0" w:rsidRPr="009F47D5" w:rsidRDefault="009B54F0" w:rsidP="009B54F0">
            <w:pPr>
              <w:shd w:val="clear" w:color="auto" w:fill="FFFFFF"/>
              <w:jc w:val="center"/>
              <w:rPr>
                <w:rFonts w:ascii="Tahoma" w:hAnsi="Tahoma" w:cs="Tahoma"/>
                <w:b/>
                <w:bCs/>
                <w:sz w:val="14"/>
                <w:szCs w:val="14"/>
              </w:rPr>
            </w:pPr>
          </w:p>
          <w:p w14:paraId="40320AF1" w14:textId="77777777" w:rsidR="009B54F0" w:rsidRPr="009F47D5" w:rsidRDefault="009B54F0" w:rsidP="009B54F0">
            <w:pPr>
              <w:shd w:val="clear" w:color="auto" w:fill="FFFFFF"/>
              <w:jc w:val="center"/>
              <w:rPr>
                <w:rFonts w:ascii="Tahoma" w:hAnsi="Tahoma" w:cs="Tahoma"/>
                <w:b/>
                <w:bCs/>
                <w:sz w:val="14"/>
                <w:szCs w:val="14"/>
              </w:rPr>
            </w:pPr>
          </w:p>
          <w:p w14:paraId="5ADA9963" w14:textId="77777777" w:rsidR="009B54F0" w:rsidRPr="009F47D5" w:rsidRDefault="009B54F0" w:rsidP="009B54F0">
            <w:pPr>
              <w:shd w:val="clear" w:color="auto" w:fill="FFFFFF"/>
              <w:jc w:val="center"/>
              <w:rPr>
                <w:rFonts w:ascii="Tahoma" w:hAnsi="Tahoma" w:cs="Tahoma"/>
                <w:b/>
                <w:bCs/>
                <w:sz w:val="14"/>
                <w:szCs w:val="14"/>
              </w:rPr>
            </w:pPr>
          </w:p>
          <w:p w14:paraId="0F3B6301" w14:textId="77777777" w:rsidR="009B54F0" w:rsidRPr="009F47D5" w:rsidRDefault="009B54F0" w:rsidP="009B54F0">
            <w:pPr>
              <w:shd w:val="clear" w:color="auto" w:fill="FFFFFF"/>
              <w:jc w:val="center"/>
              <w:rPr>
                <w:rFonts w:ascii="Tahoma" w:hAnsi="Tahoma" w:cs="Tahoma"/>
                <w:b/>
                <w:bCs/>
                <w:sz w:val="14"/>
                <w:szCs w:val="14"/>
              </w:rPr>
            </w:pPr>
          </w:p>
          <w:p w14:paraId="7451D063" w14:textId="77777777" w:rsidR="009B54F0" w:rsidRPr="009F47D5" w:rsidRDefault="009B54F0" w:rsidP="009B54F0">
            <w:pPr>
              <w:shd w:val="clear" w:color="auto" w:fill="FFFFFF"/>
              <w:jc w:val="center"/>
              <w:rPr>
                <w:rFonts w:ascii="Tahoma" w:hAnsi="Tahoma" w:cs="Tahoma"/>
                <w:b/>
                <w:bCs/>
                <w:sz w:val="14"/>
                <w:szCs w:val="14"/>
              </w:rPr>
            </w:pPr>
          </w:p>
          <w:p w14:paraId="01B45A8F" w14:textId="77777777" w:rsidR="009B54F0" w:rsidRPr="009F47D5" w:rsidRDefault="009B54F0" w:rsidP="009B54F0">
            <w:pPr>
              <w:shd w:val="clear" w:color="auto" w:fill="FFFFFF"/>
              <w:jc w:val="center"/>
              <w:rPr>
                <w:rFonts w:ascii="Tahoma" w:hAnsi="Tahoma" w:cs="Tahoma"/>
                <w:b/>
                <w:bCs/>
                <w:sz w:val="14"/>
                <w:szCs w:val="14"/>
              </w:rPr>
            </w:pPr>
          </w:p>
          <w:p w14:paraId="7F02C556" w14:textId="77777777" w:rsidR="009B54F0" w:rsidRPr="009F47D5" w:rsidRDefault="009B54F0" w:rsidP="009B54F0">
            <w:pPr>
              <w:shd w:val="clear" w:color="auto" w:fill="FFFFFF"/>
              <w:jc w:val="center"/>
              <w:rPr>
                <w:rFonts w:ascii="Tahoma" w:hAnsi="Tahoma" w:cs="Tahoma"/>
                <w:b/>
                <w:bCs/>
                <w:sz w:val="14"/>
                <w:szCs w:val="14"/>
              </w:rPr>
            </w:pPr>
          </w:p>
          <w:p w14:paraId="28596696" w14:textId="77777777" w:rsidR="009B54F0" w:rsidRPr="009F47D5" w:rsidRDefault="009B54F0" w:rsidP="009B54F0">
            <w:pPr>
              <w:shd w:val="clear" w:color="auto" w:fill="FFFFFF"/>
              <w:jc w:val="center"/>
              <w:rPr>
                <w:rFonts w:ascii="Tahoma" w:hAnsi="Tahoma" w:cs="Tahoma"/>
                <w:b/>
                <w:bCs/>
                <w:sz w:val="14"/>
                <w:szCs w:val="14"/>
              </w:rPr>
            </w:pPr>
          </w:p>
          <w:p w14:paraId="08C15A18" w14:textId="77777777" w:rsidR="009B54F0" w:rsidRPr="009F47D5" w:rsidRDefault="009B54F0" w:rsidP="009B54F0">
            <w:pPr>
              <w:shd w:val="clear" w:color="auto" w:fill="FFFFFF"/>
              <w:jc w:val="center"/>
              <w:rPr>
                <w:rFonts w:ascii="Tahoma" w:hAnsi="Tahoma" w:cs="Tahoma"/>
                <w:b/>
                <w:bCs/>
                <w:sz w:val="14"/>
                <w:szCs w:val="14"/>
              </w:rPr>
            </w:pPr>
          </w:p>
          <w:p w14:paraId="7CA9F6C6" w14:textId="77777777" w:rsidR="009B54F0" w:rsidRPr="009F47D5" w:rsidRDefault="009B54F0" w:rsidP="009B54F0">
            <w:pPr>
              <w:shd w:val="clear" w:color="auto" w:fill="FFFFFF"/>
              <w:jc w:val="center"/>
              <w:rPr>
                <w:rFonts w:ascii="Tahoma" w:hAnsi="Tahoma" w:cs="Tahoma"/>
                <w:b/>
                <w:bCs/>
                <w:sz w:val="14"/>
                <w:szCs w:val="14"/>
              </w:rPr>
            </w:pPr>
          </w:p>
          <w:p w14:paraId="1F6D02A4" w14:textId="77777777" w:rsidR="009B54F0" w:rsidRPr="009F47D5" w:rsidRDefault="009B54F0" w:rsidP="009B54F0">
            <w:pPr>
              <w:shd w:val="clear" w:color="auto" w:fill="FFFFFF"/>
              <w:jc w:val="center"/>
              <w:rPr>
                <w:rFonts w:ascii="Tahoma" w:hAnsi="Tahoma" w:cs="Tahoma"/>
                <w:b/>
                <w:bCs/>
                <w:sz w:val="14"/>
                <w:szCs w:val="14"/>
              </w:rPr>
            </w:pPr>
          </w:p>
          <w:p w14:paraId="340B1908" w14:textId="77777777" w:rsidR="009B54F0" w:rsidRPr="009F47D5" w:rsidRDefault="009B54F0" w:rsidP="009B54F0">
            <w:pPr>
              <w:shd w:val="clear" w:color="auto" w:fill="FFFFFF"/>
              <w:jc w:val="center"/>
              <w:rPr>
                <w:rFonts w:ascii="Tahoma" w:hAnsi="Tahoma" w:cs="Tahoma"/>
                <w:b/>
                <w:bCs/>
                <w:sz w:val="14"/>
                <w:szCs w:val="14"/>
              </w:rPr>
            </w:pPr>
          </w:p>
          <w:p w14:paraId="28CC1E60" w14:textId="77777777" w:rsidR="009B54F0" w:rsidRPr="009F47D5" w:rsidRDefault="009B54F0" w:rsidP="009B54F0">
            <w:pPr>
              <w:shd w:val="clear" w:color="auto" w:fill="FFFFFF"/>
              <w:jc w:val="center"/>
              <w:rPr>
                <w:rFonts w:ascii="Tahoma" w:hAnsi="Tahoma" w:cs="Tahoma"/>
                <w:b/>
                <w:bCs/>
                <w:sz w:val="14"/>
                <w:szCs w:val="14"/>
              </w:rPr>
            </w:pPr>
          </w:p>
          <w:p w14:paraId="39B613E1" w14:textId="77777777" w:rsidR="009B54F0" w:rsidRPr="009F47D5" w:rsidRDefault="009B54F0" w:rsidP="009B54F0">
            <w:pPr>
              <w:shd w:val="clear" w:color="auto" w:fill="FFFFFF"/>
              <w:jc w:val="center"/>
              <w:rPr>
                <w:rFonts w:ascii="Tahoma" w:hAnsi="Tahoma" w:cs="Tahoma"/>
                <w:b/>
                <w:bCs/>
                <w:sz w:val="14"/>
                <w:szCs w:val="14"/>
              </w:rPr>
            </w:pPr>
          </w:p>
          <w:p w14:paraId="192571C3" w14:textId="77777777" w:rsidR="009B54F0" w:rsidRPr="009F47D5" w:rsidRDefault="009B54F0" w:rsidP="009B54F0">
            <w:pPr>
              <w:shd w:val="clear" w:color="auto" w:fill="FFFFFF"/>
              <w:jc w:val="center"/>
              <w:rPr>
                <w:rFonts w:ascii="Tahoma" w:hAnsi="Tahoma" w:cs="Tahoma"/>
                <w:b/>
                <w:bCs/>
                <w:sz w:val="14"/>
                <w:szCs w:val="14"/>
              </w:rPr>
            </w:pPr>
          </w:p>
          <w:p w14:paraId="4C8A0335" w14:textId="77777777" w:rsidR="009B54F0" w:rsidRPr="009F47D5" w:rsidRDefault="009B54F0" w:rsidP="009B54F0">
            <w:pPr>
              <w:shd w:val="clear" w:color="auto" w:fill="FFFFFF"/>
              <w:jc w:val="center"/>
              <w:rPr>
                <w:rFonts w:ascii="Tahoma" w:hAnsi="Tahoma" w:cs="Tahoma"/>
                <w:b/>
                <w:bCs/>
                <w:sz w:val="14"/>
                <w:szCs w:val="14"/>
              </w:rPr>
            </w:pPr>
          </w:p>
          <w:p w14:paraId="65A9D906" w14:textId="77777777" w:rsidR="009B54F0" w:rsidRPr="009F47D5" w:rsidRDefault="009B54F0" w:rsidP="009B54F0">
            <w:pPr>
              <w:shd w:val="clear" w:color="auto" w:fill="FFFFFF"/>
              <w:jc w:val="center"/>
              <w:rPr>
                <w:rFonts w:ascii="Tahoma" w:hAnsi="Tahoma" w:cs="Tahoma"/>
                <w:b/>
                <w:bCs/>
                <w:sz w:val="14"/>
                <w:szCs w:val="14"/>
              </w:rPr>
            </w:pPr>
          </w:p>
          <w:p w14:paraId="3FF7B40A" w14:textId="77777777" w:rsidR="009B54F0" w:rsidRPr="009F47D5" w:rsidRDefault="009B54F0" w:rsidP="009B54F0">
            <w:pPr>
              <w:shd w:val="clear" w:color="auto" w:fill="FFFFFF"/>
              <w:jc w:val="center"/>
              <w:rPr>
                <w:rFonts w:ascii="Tahoma" w:hAnsi="Tahoma" w:cs="Tahoma"/>
                <w:b/>
                <w:bCs/>
                <w:sz w:val="14"/>
                <w:szCs w:val="14"/>
              </w:rPr>
            </w:pPr>
          </w:p>
          <w:p w14:paraId="1CC2BCF3" w14:textId="77777777" w:rsidR="009B54F0" w:rsidRPr="009F47D5" w:rsidRDefault="009B54F0" w:rsidP="009B54F0">
            <w:pPr>
              <w:shd w:val="clear" w:color="auto" w:fill="FFFFFF"/>
              <w:jc w:val="center"/>
              <w:rPr>
                <w:rFonts w:ascii="Tahoma" w:hAnsi="Tahoma" w:cs="Tahoma"/>
                <w:b/>
                <w:bCs/>
                <w:sz w:val="14"/>
                <w:szCs w:val="14"/>
              </w:rPr>
            </w:pPr>
          </w:p>
          <w:p w14:paraId="75D77D88" w14:textId="77777777" w:rsidR="009B54F0" w:rsidRPr="009F47D5" w:rsidRDefault="009B54F0" w:rsidP="009B54F0">
            <w:pPr>
              <w:shd w:val="clear" w:color="auto" w:fill="FFFFFF"/>
              <w:jc w:val="center"/>
              <w:rPr>
                <w:rFonts w:ascii="Tahoma" w:hAnsi="Tahoma" w:cs="Tahoma"/>
                <w:b/>
                <w:bCs/>
                <w:sz w:val="14"/>
                <w:szCs w:val="14"/>
              </w:rPr>
            </w:pPr>
          </w:p>
          <w:p w14:paraId="66F7C0A4" w14:textId="77777777" w:rsidR="009B54F0" w:rsidRPr="009F47D5" w:rsidRDefault="009B54F0" w:rsidP="009B54F0">
            <w:pPr>
              <w:shd w:val="clear" w:color="auto" w:fill="FFFFFF"/>
              <w:rPr>
                <w:rFonts w:ascii="Tahoma" w:hAnsi="Tahoma" w:cs="Tahoma"/>
                <w:b/>
                <w:bCs/>
                <w:sz w:val="14"/>
                <w:szCs w:val="14"/>
              </w:rPr>
            </w:pPr>
          </w:p>
          <w:p w14:paraId="49A645B2" w14:textId="77777777" w:rsidR="009B54F0" w:rsidRPr="009F47D5" w:rsidRDefault="009B54F0" w:rsidP="009B54F0">
            <w:pPr>
              <w:shd w:val="clear" w:color="auto" w:fill="FFFFFF"/>
              <w:rPr>
                <w:rFonts w:ascii="Tahoma" w:hAnsi="Tahoma" w:cs="Tahoma"/>
                <w:b/>
                <w:bCs/>
                <w:sz w:val="14"/>
                <w:szCs w:val="14"/>
              </w:rPr>
            </w:pPr>
          </w:p>
          <w:p w14:paraId="0ACC89A5" w14:textId="77777777" w:rsidR="009B54F0" w:rsidRPr="009F47D5" w:rsidRDefault="009B54F0" w:rsidP="009B54F0">
            <w:pPr>
              <w:shd w:val="clear" w:color="auto" w:fill="FFFFFF"/>
              <w:rPr>
                <w:rFonts w:ascii="Tahoma" w:hAnsi="Tahoma" w:cs="Tahoma"/>
                <w:b/>
                <w:bCs/>
                <w:sz w:val="14"/>
                <w:szCs w:val="14"/>
              </w:rPr>
            </w:pPr>
          </w:p>
          <w:p w14:paraId="63C93975" w14:textId="77777777" w:rsidR="009B54F0" w:rsidRPr="009F47D5" w:rsidRDefault="009B54F0" w:rsidP="009B54F0">
            <w:pPr>
              <w:shd w:val="clear" w:color="auto" w:fill="FFFFFF"/>
              <w:rPr>
                <w:rFonts w:ascii="Tahoma" w:hAnsi="Tahoma" w:cs="Tahoma"/>
                <w:b/>
                <w:bCs/>
                <w:sz w:val="14"/>
                <w:szCs w:val="14"/>
              </w:rPr>
            </w:pPr>
          </w:p>
          <w:p w14:paraId="39AE3863" w14:textId="77777777" w:rsidR="009B54F0" w:rsidRPr="009F47D5" w:rsidRDefault="009B54F0" w:rsidP="009B54F0">
            <w:pPr>
              <w:shd w:val="clear" w:color="auto" w:fill="FFFFFF"/>
              <w:rPr>
                <w:rFonts w:ascii="Tahoma" w:hAnsi="Tahoma" w:cs="Tahoma"/>
                <w:b/>
                <w:bCs/>
                <w:sz w:val="14"/>
                <w:szCs w:val="14"/>
              </w:rPr>
            </w:pPr>
          </w:p>
        </w:tc>
        <w:tc>
          <w:tcPr>
            <w:tcW w:w="780" w:type="pct"/>
            <w:tcBorders>
              <w:top w:val="nil"/>
              <w:left w:val="nil"/>
              <w:bottom w:val="nil"/>
              <w:right w:val="nil"/>
            </w:tcBorders>
            <w:shd w:val="clear" w:color="auto" w:fill="auto"/>
            <w:noWrap/>
            <w:vAlign w:val="bottom"/>
          </w:tcPr>
          <w:p w14:paraId="6BB6039B"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40B542C0"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04CE99E5"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04F28704"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673246FE"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0EDA745D"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6DAED173"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66A6156C"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0C90B8C3" w14:textId="77777777" w:rsidR="009B54F0" w:rsidRPr="009F47D5" w:rsidRDefault="009B54F0" w:rsidP="009B54F0">
            <w:pPr>
              <w:shd w:val="clear" w:color="auto" w:fill="FFFFFF"/>
              <w:rPr>
                <w:rFonts w:ascii="Tahoma" w:hAnsi="Tahoma" w:cs="Tahoma"/>
                <w:sz w:val="14"/>
                <w:szCs w:val="14"/>
              </w:rPr>
            </w:pPr>
          </w:p>
        </w:tc>
        <w:tc>
          <w:tcPr>
            <w:tcW w:w="111" w:type="pct"/>
            <w:tcBorders>
              <w:top w:val="nil"/>
              <w:left w:val="nil"/>
              <w:bottom w:val="nil"/>
              <w:right w:val="nil"/>
            </w:tcBorders>
            <w:shd w:val="clear" w:color="auto" w:fill="auto"/>
            <w:noWrap/>
            <w:vAlign w:val="bottom"/>
          </w:tcPr>
          <w:p w14:paraId="270CD33A" w14:textId="77777777" w:rsidR="009B54F0" w:rsidRPr="009F47D5" w:rsidRDefault="009B54F0" w:rsidP="009B54F0">
            <w:pPr>
              <w:shd w:val="clear" w:color="auto" w:fill="FFFFFF"/>
              <w:rPr>
                <w:rFonts w:ascii="Tahoma" w:hAnsi="Tahoma" w:cs="Tahoma"/>
                <w:sz w:val="14"/>
                <w:szCs w:val="14"/>
              </w:rPr>
            </w:pPr>
          </w:p>
        </w:tc>
        <w:tc>
          <w:tcPr>
            <w:tcW w:w="134" w:type="pct"/>
            <w:tcBorders>
              <w:top w:val="nil"/>
              <w:left w:val="nil"/>
              <w:bottom w:val="nil"/>
              <w:right w:val="nil"/>
            </w:tcBorders>
            <w:shd w:val="clear" w:color="auto" w:fill="auto"/>
            <w:noWrap/>
            <w:vAlign w:val="bottom"/>
          </w:tcPr>
          <w:p w14:paraId="32102F5D"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31F5CDB7"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3DE1B188" w14:textId="77777777" w:rsidR="009B54F0" w:rsidRPr="009F47D5" w:rsidRDefault="009B54F0" w:rsidP="009B54F0">
            <w:pPr>
              <w:shd w:val="clear" w:color="auto" w:fill="FFFFFF"/>
              <w:rPr>
                <w:rFonts w:ascii="Tahoma" w:hAnsi="Tahoma" w:cs="Tahoma"/>
                <w:sz w:val="14"/>
                <w:szCs w:val="14"/>
              </w:rPr>
            </w:pPr>
          </w:p>
        </w:tc>
        <w:tc>
          <w:tcPr>
            <w:tcW w:w="129" w:type="pct"/>
            <w:tcBorders>
              <w:top w:val="nil"/>
              <w:left w:val="nil"/>
              <w:bottom w:val="nil"/>
              <w:right w:val="nil"/>
            </w:tcBorders>
            <w:shd w:val="clear" w:color="auto" w:fill="auto"/>
            <w:noWrap/>
            <w:vAlign w:val="bottom"/>
          </w:tcPr>
          <w:p w14:paraId="16649642"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2BE53260"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12CA62E5" w14:textId="77777777" w:rsidR="009B54F0" w:rsidRPr="009F47D5" w:rsidRDefault="009B54F0" w:rsidP="009B54F0">
            <w:pPr>
              <w:shd w:val="clear" w:color="auto" w:fill="FFFFFF"/>
              <w:rPr>
                <w:rFonts w:ascii="Tahoma" w:hAnsi="Tahoma" w:cs="Tahoma"/>
                <w:sz w:val="14"/>
                <w:szCs w:val="14"/>
              </w:rPr>
            </w:pPr>
          </w:p>
        </w:tc>
        <w:tc>
          <w:tcPr>
            <w:tcW w:w="196" w:type="pct"/>
            <w:tcBorders>
              <w:top w:val="nil"/>
              <w:left w:val="nil"/>
              <w:bottom w:val="nil"/>
              <w:right w:val="nil"/>
            </w:tcBorders>
            <w:shd w:val="clear" w:color="auto" w:fill="auto"/>
            <w:noWrap/>
            <w:vAlign w:val="bottom"/>
          </w:tcPr>
          <w:p w14:paraId="7940B2BF"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42163522"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69013AFB"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6F40A305"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1DBAEFFA"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279518B9" w14:textId="77777777" w:rsidR="009B54F0" w:rsidRPr="009F47D5" w:rsidRDefault="009B54F0" w:rsidP="009B54F0">
            <w:pPr>
              <w:shd w:val="clear" w:color="auto" w:fill="FFFFFF"/>
              <w:rPr>
                <w:rFonts w:ascii="Tahoma" w:hAnsi="Tahoma" w:cs="Tahoma"/>
                <w:sz w:val="14"/>
                <w:szCs w:val="14"/>
              </w:rPr>
            </w:pPr>
          </w:p>
        </w:tc>
        <w:tc>
          <w:tcPr>
            <w:tcW w:w="258" w:type="pct"/>
            <w:tcBorders>
              <w:top w:val="nil"/>
              <w:left w:val="nil"/>
              <w:bottom w:val="nil"/>
              <w:right w:val="nil"/>
            </w:tcBorders>
            <w:shd w:val="clear" w:color="auto" w:fill="auto"/>
            <w:noWrap/>
            <w:vAlign w:val="bottom"/>
          </w:tcPr>
          <w:p w14:paraId="1DE22EF3"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092FED88" w14:textId="77777777" w:rsidR="009B54F0" w:rsidRPr="009F47D5" w:rsidRDefault="009B54F0" w:rsidP="009B54F0">
            <w:pPr>
              <w:shd w:val="clear" w:color="auto" w:fill="FFFFFF"/>
              <w:rPr>
                <w:rFonts w:ascii="Tahoma" w:hAnsi="Tahoma" w:cs="Tahoma"/>
                <w:sz w:val="14"/>
                <w:szCs w:val="14"/>
              </w:rPr>
            </w:pPr>
          </w:p>
        </w:tc>
        <w:tc>
          <w:tcPr>
            <w:tcW w:w="155" w:type="pct"/>
            <w:tcBorders>
              <w:top w:val="nil"/>
              <w:left w:val="nil"/>
              <w:bottom w:val="nil"/>
              <w:right w:val="nil"/>
            </w:tcBorders>
            <w:shd w:val="clear" w:color="auto" w:fill="auto"/>
            <w:noWrap/>
            <w:vAlign w:val="bottom"/>
          </w:tcPr>
          <w:p w14:paraId="0EB8384D" w14:textId="77777777" w:rsidR="009B54F0" w:rsidRPr="009F47D5" w:rsidRDefault="009B54F0" w:rsidP="009B54F0">
            <w:pPr>
              <w:shd w:val="clear" w:color="auto" w:fill="FFFFFF"/>
              <w:rPr>
                <w:rFonts w:ascii="Tahoma" w:hAnsi="Tahoma" w:cs="Tahoma"/>
                <w:sz w:val="14"/>
                <w:szCs w:val="14"/>
              </w:rPr>
            </w:pPr>
          </w:p>
        </w:tc>
        <w:tc>
          <w:tcPr>
            <w:tcW w:w="134" w:type="pct"/>
            <w:gridSpan w:val="2"/>
            <w:tcBorders>
              <w:top w:val="nil"/>
              <w:left w:val="nil"/>
              <w:bottom w:val="nil"/>
              <w:right w:val="nil"/>
            </w:tcBorders>
            <w:shd w:val="clear" w:color="auto" w:fill="auto"/>
            <w:noWrap/>
            <w:vAlign w:val="bottom"/>
          </w:tcPr>
          <w:p w14:paraId="4C5496CC" w14:textId="77777777" w:rsidR="009B54F0" w:rsidRPr="009F47D5" w:rsidRDefault="009B54F0" w:rsidP="009B54F0">
            <w:pPr>
              <w:shd w:val="clear" w:color="auto" w:fill="FFFFFF"/>
              <w:rPr>
                <w:rFonts w:ascii="Tahoma" w:hAnsi="Tahoma" w:cs="Tahoma"/>
                <w:sz w:val="14"/>
                <w:szCs w:val="14"/>
              </w:rPr>
            </w:pPr>
          </w:p>
        </w:tc>
        <w:tc>
          <w:tcPr>
            <w:tcW w:w="108" w:type="pct"/>
            <w:gridSpan w:val="2"/>
            <w:tcBorders>
              <w:top w:val="nil"/>
              <w:left w:val="nil"/>
              <w:bottom w:val="nil"/>
              <w:right w:val="nil"/>
            </w:tcBorders>
            <w:shd w:val="clear" w:color="auto" w:fill="auto"/>
            <w:noWrap/>
            <w:vAlign w:val="bottom"/>
          </w:tcPr>
          <w:p w14:paraId="6429EC1F" w14:textId="77777777" w:rsidR="009B54F0" w:rsidRPr="009F47D5" w:rsidRDefault="009B54F0" w:rsidP="009B54F0">
            <w:pPr>
              <w:shd w:val="clear" w:color="auto" w:fill="FFFFFF"/>
              <w:rPr>
                <w:rFonts w:ascii="Tahoma" w:hAnsi="Tahoma" w:cs="Tahoma"/>
                <w:sz w:val="14"/>
                <w:szCs w:val="14"/>
              </w:rPr>
            </w:pPr>
          </w:p>
        </w:tc>
        <w:tc>
          <w:tcPr>
            <w:tcW w:w="102" w:type="pct"/>
            <w:gridSpan w:val="3"/>
            <w:vAlign w:val="center"/>
          </w:tcPr>
          <w:p w14:paraId="37543D33" w14:textId="77777777" w:rsidR="009B54F0" w:rsidRPr="009F47D5" w:rsidRDefault="009B54F0" w:rsidP="009B54F0">
            <w:pPr>
              <w:shd w:val="clear" w:color="auto" w:fill="FFFFFF"/>
              <w:rPr>
                <w:rFonts w:ascii="Tahoma" w:hAnsi="Tahoma" w:cs="Tahoma"/>
                <w:sz w:val="14"/>
                <w:szCs w:val="14"/>
              </w:rPr>
            </w:pPr>
          </w:p>
        </w:tc>
        <w:tc>
          <w:tcPr>
            <w:tcW w:w="102" w:type="pct"/>
            <w:vAlign w:val="center"/>
          </w:tcPr>
          <w:p w14:paraId="35BCA27F" w14:textId="77777777" w:rsidR="009B54F0" w:rsidRPr="009F47D5" w:rsidRDefault="009B54F0" w:rsidP="009B54F0">
            <w:pPr>
              <w:shd w:val="clear" w:color="auto" w:fill="FFFFFF"/>
              <w:rPr>
                <w:rFonts w:ascii="Tahoma" w:hAnsi="Tahoma" w:cs="Tahoma"/>
                <w:sz w:val="14"/>
                <w:szCs w:val="14"/>
              </w:rPr>
            </w:pPr>
          </w:p>
        </w:tc>
      </w:tr>
      <w:tr w:rsidR="009B54F0" w:rsidRPr="009F47D5" w14:paraId="7269A325" w14:textId="77777777" w:rsidTr="009B54F0">
        <w:trPr>
          <w:trHeight w:val="255"/>
        </w:trPr>
        <w:tc>
          <w:tcPr>
            <w:tcW w:w="440" w:type="pct"/>
            <w:tcBorders>
              <w:top w:val="nil"/>
              <w:left w:val="nil"/>
              <w:bottom w:val="nil"/>
              <w:right w:val="nil"/>
            </w:tcBorders>
            <w:shd w:val="clear" w:color="auto" w:fill="auto"/>
            <w:noWrap/>
            <w:vAlign w:val="bottom"/>
          </w:tcPr>
          <w:p w14:paraId="03C578CA"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nil"/>
              <w:right w:val="nil"/>
            </w:tcBorders>
            <w:shd w:val="clear" w:color="auto" w:fill="auto"/>
            <w:noWrap/>
            <w:vAlign w:val="bottom"/>
          </w:tcPr>
          <w:p w14:paraId="49B79342"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2" w:type="pct"/>
            <w:tcBorders>
              <w:top w:val="nil"/>
              <w:left w:val="nil"/>
              <w:bottom w:val="nil"/>
              <w:right w:val="nil"/>
            </w:tcBorders>
            <w:shd w:val="clear" w:color="auto" w:fill="auto"/>
            <w:noWrap/>
            <w:vAlign w:val="bottom"/>
          </w:tcPr>
          <w:p w14:paraId="22991575"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2" w:type="pct"/>
            <w:tcBorders>
              <w:top w:val="nil"/>
              <w:left w:val="nil"/>
              <w:bottom w:val="nil"/>
              <w:right w:val="nil"/>
            </w:tcBorders>
            <w:shd w:val="clear" w:color="auto" w:fill="auto"/>
            <w:noWrap/>
            <w:vAlign w:val="bottom"/>
          </w:tcPr>
          <w:p w14:paraId="65D8F21C"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28" w:type="pct"/>
            <w:tcBorders>
              <w:top w:val="nil"/>
              <w:left w:val="nil"/>
              <w:bottom w:val="nil"/>
              <w:right w:val="nil"/>
            </w:tcBorders>
            <w:shd w:val="clear" w:color="auto" w:fill="auto"/>
            <w:noWrap/>
            <w:vAlign w:val="bottom"/>
          </w:tcPr>
          <w:p w14:paraId="4ECCF663"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2" w:type="pct"/>
            <w:tcBorders>
              <w:top w:val="nil"/>
              <w:left w:val="nil"/>
              <w:bottom w:val="nil"/>
              <w:right w:val="nil"/>
            </w:tcBorders>
            <w:shd w:val="clear" w:color="auto" w:fill="auto"/>
            <w:noWrap/>
            <w:vAlign w:val="bottom"/>
          </w:tcPr>
          <w:p w14:paraId="2815021E"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2" w:type="pct"/>
            <w:tcBorders>
              <w:top w:val="nil"/>
              <w:left w:val="nil"/>
              <w:bottom w:val="nil"/>
              <w:right w:val="nil"/>
            </w:tcBorders>
            <w:shd w:val="clear" w:color="auto" w:fill="auto"/>
            <w:noWrap/>
            <w:vAlign w:val="bottom"/>
          </w:tcPr>
          <w:p w14:paraId="48FEFDAF"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28" w:type="pct"/>
            <w:tcBorders>
              <w:top w:val="nil"/>
              <w:left w:val="nil"/>
              <w:bottom w:val="nil"/>
              <w:right w:val="nil"/>
            </w:tcBorders>
            <w:shd w:val="clear" w:color="auto" w:fill="auto"/>
            <w:noWrap/>
            <w:vAlign w:val="bottom"/>
          </w:tcPr>
          <w:p w14:paraId="7956F2AB"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2" w:type="pct"/>
            <w:tcBorders>
              <w:top w:val="nil"/>
              <w:left w:val="nil"/>
              <w:bottom w:val="nil"/>
              <w:right w:val="nil"/>
            </w:tcBorders>
            <w:shd w:val="clear" w:color="auto" w:fill="auto"/>
            <w:noWrap/>
            <w:vAlign w:val="bottom"/>
          </w:tcPr>
          <w:p w14:paraId="17A890FF"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1" w:type="pct"/>
            <w:tcBorders>
              <w:top w:val="nil"/>
              <w:left w:val="nil"/>
              <w:bottom w:val="nil"/>
              <w:right w:val="nil"/>
            </w:tcBorders>
            <w:shd w:val="clear" w:color="auto" w:fill="auto"/>
            <w:noWrap/>
            <w:vAlign w:val="bottom"/>
          </w:tcPr>
          <w:p w14:paraId="38CF3851"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11" w:type="pct"/>
            <w:tcBorders>
              <w:top w:val="nil"/>
              <w:left w:val="nil"/>
              <w:bottom w:val="nil"/>
              <w:right w:val="nil"/>
            </w:tcBorders>
            <w:shd w:val="clear" w:color="auto" w:fill="auto"/>
            <w:noWrap/>
            <w:vAlign w:val="bottom"/>
          </w:tcPr>
          <w:p w14:paraId="00B03F51"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4" w:type="pct"/>
            <w:tcBorders>
              <w:top w:val="nil"/>
              <w:left w:val="nil"/>
              <w:bottom w:val="nil"/>
              <w:right w:val="nil"/>
            </w:tcBorders>
            <w:shd w:val="clear" w:color="auto" w:fill="auto"/>
            <w:noWrap/>
            <w:vAlign w:val="bottom"/>
          </w:tcPr>
          <w:p w14:paraId="0479A945"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1" w:type="pct"/>
            <w:tcBorders>
              <w:top w:val="nil"/>
              <w:left w:val="nil"/>
              <w:bottom w:val="nil"/>
              <w:right w:val="nil"/>
            </w:tcBorders>
            <w:shd w:val="clear" w:color="auto" w:fill="auto"/>
            <w:noWrap/>
            <w:vAlign w:val="bottom"/>
          </w:tcPr>
          <w:p w14:paraId="4A5F814D"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1" w:type="pct"/>
            <w:tcBorders>
              <w:top w:val="nil"/>
              <w:left w:val="nil"/>
              <w:bottom w:val="nil"/>
              <w:right w:val="nil"/>
            </w:tcBorders>
            <w:shd w:val="clear" w:color="auto" w:fill="auto"/>
            <w:noWrap/>
            <w:vAlign w:val="bottom"/>
          </w:tcPr>
          <w:p w14:paraId="4CF04604"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29" w:type="pct"/>
            <w:tcBorders>
              <w:top w:val="nil"/>
              <w:left w:val="nil"/>
              <w:bottom w:val="nil"/>
              <w:right w:val="nil"/>
            </w:tcBorders>
            <w:shd w:val="clear" w:color="auto" w:fill="auto"/>
            <w:noWrap/>
            <w:vAlign w:val="bottom"/>
          </w:tcPr>
          <w:p w14:paraId="38BAD647"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1" w:type="pct"/>
            <w:tcBorders>
              <w:top w:val="nil"/>
              <w:left w:val="nil"/>
              <w:bottom w:val="nil"/>
              <w:right w:val="nil"/>
            </w:tcBorders>
            <w:shd w:val="clear" w:color="auto" w:fill="auto"/>
            <w:noWrap/>
            <w:vAlign w:val="bottom"/>
          </w:tcPr>
          <w:p w14:paraId="72BB3EED"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1" w:type="pct"/>
            <w:tcBorders>
              <w:top w:val="nil"/>
              <w:left w:val="nil"/>
              <w:bottom w:val="nil"/>
              <w:right w:val="nil"/>
            </w:tcBorders>
            <w:shd w:val="clear" w:color="auto" w:fill="auto"/>
            <w:noWrap/>
            <w:vAlign w:val="bottom"/>
          </w:tcPr>
          <w:p w14:paraId="146A01D6"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96" w:type="pct"/>
            <w:tcBorders>
              <w:top w:val="nil"/>
              <w:left w:val="nil"/>
              <w:bottom w:val="nil"/>
              <w:right w:val="nil"/>
            </w:tcBorders>
            <w:shd w:val="clear" w:color="auto" w:fill="auto"/>
            <w:noWrap/>
            <w:vAlign w:val="bottom"/>
          </w:tcPr>
          <w:p w14:paraId="41D52C69"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2" w:type="pct"/>
            <w:tcBorders>
              <w:top w:val="nil"/>
              <w:left w:val="nil"/>
              <w:bottom w:val="nil"/>
              <w:right w:val="nil"/>
            </w:tcBorders>
            <w:shd w:val="clear" w:color="auto" w:fill="auto"/>
            <w:noWrap/>
            <w:vAlign w:val="bottom"/>
          </w:tcPr>
          <w:p w14:paraId="2A157E6E"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2" w:type="pct"/>
            <w:tcBorders>
              <w:top w:val="nil"/>
              <w:left w:val="nil"/>
              <w:bottom w:val="nil"/>
              <w:right w:val="nil"/>
            </w:tcBorders>
            <w:shd w:val="clear" w:color="auto" w:fill="auto"/>
            <w:noWrap/>
            <w:vAlign w:val="bottom"/>
          </w:tcPr>
          <w:p w14:paraId="15A003FA"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1" w:type="pct"/>
            <w:tcBorders>
              <w:top w:val="nil"/>
              <w:left w:val="nil"/>
              <w:bottom w:val="nil"/>
              <w:right w:val="nil"/>
            </w:tcBorders>
            <w:shd w:val="clear" w:color="auto" w:fill="auto"/>
            <w:noWrap/>
            <w:vAlign w:val="bottom"/>
          </w:tcPr>
          <w:p w14:paraId="36C54245"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1" w:type="pct"/>
            <w:tcBorders>
              <w:top w:val="nil"/>
              <w:left w:val="nil"/>
              <w:bottom w:val="nil"/>
              <w:right w:val="nil"/>
            </w:tcBorders>
            <w:shd w:val="clear" w:color="auto" w:fill="auto"/>
            <w:noWrap/>
            <w:vAlign w:val="bottom"/>
          </w:tcPr>
          <w:p w14:paraId="488C309A"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28" w:type="pct"/>
            <w:tcBorders>
              <w:top w:val="nil"/>
              <w:left w:val="nil"/>
              <w:bottom w:val="nil"/>
              <w:right w:val="nil"/>
            </w:tcBorders>
            <w:shd w:val="clear" w:color="auto" w:fill="auto"/>
            <w:noWrap/>
            <w:vAlign w:val="bottom"/>
          </w:tcPr>
          <w:p w14:paraId="45314E20"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58" w:type="pct"/>
            <w:tcBorders>
              <w:top w:val="nil"/>
              <w:left w:val="nil"/>
              <w:bottom w:val="nil"/>
              <w:right w:val="nil"/>
            </w:tcBorders>
            <w:shd w:val="clear" w:color="auto" w:fill="auto"/>
            <w:noWrap/>
            <w:vAlign w:val="bottom"/>
          </w:tcPr>
          <w:p w14:paraId="0F8EF4B9" w14:textId="77777777" w:rsidR="009B54F0" w:rsidRDefault="009B54F0" w:rsidP="009B54F0">
            <w:pPr>
              <w:shd w:val="clear" w:color="auto" w:fill="FFFFFF"/>
              <w:rPr>
                <w:rFonts w:ascii="Tahoma" w:hAnsi="Tahoma" w:cs="Tahoma"/>
                <w:sz w:val="14"/>
                <w:szCs w:val="14"/>
              </w:rPr>
            </w:pPr>
          </w:p>
          <w:p w14:paraId="7A4F218A" w14:textId="77777777" w:rsidR="009B54F0" w:rsidRDefault="009B54F0" w:rsidP="009B54F0">
            <w:pPr>
              <w:shd w:val="clear" w:color="auto" w:fill="FFFFFF"/>
              <w:rPr>
                <w:rFonts w:ascii="Tahoma" w:hAnsi="Tahoma" w:cs="Tahoma"/>
                <w:sz w:val="14"/>
                <w:szCs w:val="14"/>
              </w:rPr>
            </w:pPr>
          </w:p>
          <w:p w14:paraId="48C69E26"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1" w:type="pct"/>
            <w:tcBorders>
              <w:top w:val="nil"/>
              <w:left w:val="nil"/>
              <w:bottom w:val="nil"/>
              <w:right w:val="nil"/>
            </w:tcBorders>
            <w:shd w:val="clear" w:color="auto" w:fill="auto"/>
            <w:noWrap/>
            <w:vAlign w:val="bottom"/>
          </w:tcPr>
          <w:p w14:paraId="06ADEAC1"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55" w:type="pct"/>
            <w:tcBorders>
              <w:top w:val="nil"/>
              <w:left w:val="nil"/>
              <w:bottom w:val="nil"/>
              <w:right w:val="nil"/>
            </w:tcBorders>
            <w:shd w:val="clear" w:color="auto" w:fill="auto"/>
            <w:noWrap/>
            <w:vAlign w:val="bottom"/>
          </w:tcPr>
          <w:p w14:paraId="5913A483"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34" w:type="pct"/>
            <w:gridSpan w:val="2"/>
            <w:tcBorders>
              <w:top w:val="nil"/>
              <w:left w:val="nil"/>
              <w:bottom w:val="nil"/>
              <w:right w:val="nil"/>
            </w:tcBorders>
            <w:shd w:val="clear" w:color="auto" w:fill="auto"/>
            <w:noWrap/>
            <w:vAlign w:val="bottom"/>
          </w:tcPr>
          <w:p w14:paraId="619B0A7B"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08" w:type="pct"/>
            <w:gridSpan w:val="2"/>
            <w:tcBorders>
              <w:top w:val="nil"/>
              <w:left w:val="nil"/>
              <w:bottom w:val="nil"/>
              <w:right w:val="nil"/>
            </w:tcBorders>
            <w:shd w:val="clear" w:color="auto" w:fill="auto"/>
            <w:noWrap/>
            <w:vAlign w:val="bottom"/>
          </w:tcPr>
          <w:p w14:paraId="13EE092C"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102" w:type="pct"/>
            <w:gridSpan w:val="3"/>
            <w:vAlign w:val="center"/>
          </w:tcPr>
          <w:p w14:paraId="2DE29375" w14:textId="77777777" w:rsidR="009B54F0" w:rsidRPr="009F47D5" w:rsidRDefault="009B54F0" w:rsidP="009B54F0">
            <w:pPr>
              <w:shd w:val="clear" w:color="auto" w:fill="FFFFFF"/>
              <w:rPr>
                <w:rFonts w:ascii="Tahoma" w:hAnsi="Tahoma" w:cs="Tahoma"/>
                <w:sz w:val="14"/>
                <w:szCs w:val="14"/>
              </w:rPr>
            </w:pPr>
          </w:p>
        </w:tc>
        <w:tc>
          <w:tcPr>
            <w:tcW w:w="102" w:type="pct"/>
            <w:vAlign w:val="center"/>
          </w:tcPr>
          <w:p w14:paraId="683FCB5D" w14:textId="77777777" w:rsidR="009B54F0" w:rsidRPr="009F47D5" w:rsidRDefault="009B54F0" w:rsidP="009B54F0">
            <w:pPr>
              <w:shd w:val="clear" w:color="auto" w:fill="FFFFFF"/>
              <w:rPr>
                <w:rFonts w:ascii="Tahoma" w:hAnsi="Tahoma" w:cs="Tahoma"/>
                <w:sz w:val="14"/>
                <w:szCs w:val="14"/>
              </w:rPr>
            </w:pPr>
          </w:p>
        </w:tc>
      </w:tr>
      <w:tr w:rsidR="009B54F0" w:rsidRPr="009F47D5" w14:paraId="42257109" w14:textId="77777777" w:rsidTr="009B54F0">
        <w:trPr>
          <w:gridAfter w:val="2"/>
          <w:wAfter w:w="158" w:type="pct"/>
          <w:trHeight w:val="255"/>
        </w:trPr>
        <w:tc>
          <w:tcPr>
            <w:tcW w:w="440" w:type="pct"/>
            <w:tcBorders>
              <w:top w:val="nil"/>
              <w:left w:val="nil"/>
              <w:bottom w:val="nil"/>
              <w:right w:val="nil"/>
            </w:tcBorders>
            <w:shd w:val="clear" w:color="auto" w:fill="auto"/>
            <w:noWrap/>
            <w:vAlign w:val="bottom"/>
          </w:tcPr>
          <w:p w14:paraId="59A4C604" w14:textId="77777777" w:rsidR="009B54F0" w:rsidRPr="009F47D5" w:rsidRDefault="009B54F0" w:rsidP="009B54F0">
            <w:pPr>
              <w:shd w:val="clear" w:color="auto" w:fill="FFFFFF"/>
              <w:jc w:val="center"/>
              <w:rPr>
                <w:rFonts w:ascii="Tahoma" w:hAnsi="Tahoma" w:cs="Tahoma"/>
                <w:b/>
                <w:bCs/>
                <w:sz w:val="14"/>
                <w:szCs w:val="14"/>
              </w:rPr>
            </w:pPr>
          </w:p>
        </w:tc>
        <w:tc>
          <w:tcPr>
            <w:tcW w:w="780" w:type="pct"/>
            <w:tcBorders>
              <w:top w:val="nil"/>
              <w:left w:val="nil"/>
              <w:bottom w:val="nil"/>
              <w:right w:val="nil"/>
            </w:tcBorders>
            <w:shd w:val="clear" w:color="auto" w:fill="auto"/>
            <w:noWrap/>
            <w:vAlign w:val="bottom"/>
          </w:tcPr>
          <w:p w14:paraId="214D5FCC"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3060CE81"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0CDF09F3"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638D7602"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44F5168C"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096EE150"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7DC6757A"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4195CB19"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2A9D48A3" w14:textId="77777777" w:rsidR="009B54F0" w:rsidRPr="009F47D5" w:rsidRDefault="009B54F0" w:rsidP="009B54F0">
            <w:pPr>
              <w:shd w:val="clear" w:color="auto" w:fill="FFFFFF"/>
              <w:rPr>
                <w:rFonts w:ascii="Tahoma" w:hAnsi="Tahoma" w:cs="Tahoma"/>
                <w:sz w:val="14"/>
                <w:szCs w:val="14"/>
              </w:rPr>
            </w:pPr>
          </w:p>
        </w:tc>
        <w:tc>
          <w:tcPr>
            <w:tcW w:w="111" w:type="pct"/>
            <w:tcBorders>
              <w:top w:val="nil"/>
              <w:left w:val="nil"/>
              <w:bottom w:val="nil"/>
              <w:right w:val="nil"/>
            </w:tcBorders>
            <w:shd w:val="clear" w:color="auto" w:fill="auto"/>
            <w:noWrap/>
            <w:vAlign w:val="bottom"/>
          </w:tcPr>
          <w:p w14:paraId="6EF864C9" w14:textId="77777777" w:rsidR="009B54F0" w:rsidRPr="009F47D5" w:rsidRDefault="009B54F0" w:rsidP="009B54F0">
            <w:pPr>
              <w:shd w:val="clear" w:color="auto" w:fill="FFFFFF"/>
              <w:rPr>
                <w:rFonts w:ascii="Tahoma" w:hAnsi="Tahoma" w:cs="Tahoma"/>
                <w:sz w:val="14"/>
                <w:szCs w:val="14"/>
              </w:rPr>
            </w:pPr>
          </w:p>
        </w:tc>
        <w:tc>
          <w:tcPr>
            <w:tcW w:w="134" w:type="pct"/>
            <w:tcBorders>
              <w:top w:val="nil"/>
              <w:left w:val="nil"/>
              <w:bottom w:val="nil"/>
              <w:right w:val="nil"/>
            </w:tcBorders>
            <w:shd w:val="clear" w:color="auto" w:fill="auto"/>
            <w:noWrap/>
            <w:vAlign w:val="bottom"/>
          </w:tcPr>
          <w:p w14:paraId="4A3F6F7A"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7EA469EB"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04804AF8" w14:textId="77777777" w:rsidR="009B54F0" w:rsidRPr="009F47D5" w:rsidRDefault="009B54F0" w:rsidP="009B54F0">
            <w:pPr>
              <w:shd w:val="clear" w:color="auto" w:fill="FFFFFF"/>
              <w:rPr>
                <w:rFonts w:ascii="Tahoma" w:hAnsi="Tahoma" w:cs="Tahoma"/>
                <w:sz w:val="14"/>
                <w:szCs w:val="14"/>
              </w:rPr>
            </w:pPr>
          </w:p>
        </w:tc>
        <w:tc>
          <w:tcPr>
            <w:tcW w:w="129" w:type="pct"/>
            <w:tcBorders>
              <w:top w:val="nil"/>
              <w:left w:val="nil"/>
              <w:bottom w:val="nil"/>
              <w:right w:val="nil"/>
            </w:tcBorders>
            <w:shd w:val="clear" w:color="auto" w:fill="auto"/>
            <w:noWrap/>
            <w:vAlign w:val="bottom"/>
          </w:tcPr>
          <w:p w14:paraId="48C8C377"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58FF8EFC"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5F1D42D2" w14:textId="77777777" w:rsidR="009B54F0" w:rsidRPr="009F47D5" w:rsidRDefault="009B54F0" w:rsidP="009B54F0">
            <w:pPr>
              <w:shd w:val="clear" w:color="auto" w:fill="FFFFFF"/>
              <w:rPr>
                <w:rFonts w:ascii="Tahoma" w:hAnsi="Tahoma" w:cs="Tahoma"/>
                <w:sz w:val="14"/>
                <w:szCs w:val="14"/>
              </w:rPr>
            </w:pPr>
          </w:p>
        </w:tc>
        <w:tc>
          <w:tcPr>
            <w:tcW w:w="1578" w:type="pct"/>
            <w:gridSpan w:val="12"/>
            <w:vMerge w:val="restart"/>
            <w:tcBorders>
              <w:top w:val="nil"/>
              <w:left w:val="nil"/>
              <w:bottom w:val="nil"/>
              <w:right w:val="nil"/>
            </w:tcBorders>
            <w:shd w:val="clear" w:color="auto" w:fill="auto"/>
            <w:noWrap/>
            <w:vAlign w:val="bottom"/>
          </w:tcPr>
          <w:p w14:paraId="00995400" w14:textId="77777777" w:rsidR="009B54F0" w:rsidRPr="009F47D5" w:rsidRDefault="009B54F0" w:rsidP="009B54F0">
            <w:pPr>
              <w:shd w:val="clear" w:color="auto" w:fill="FFFFFF"/>
              <w:rPr>
                <w:rFonts w:ascii="Tahoma" w:hAnsi="Tahoma" w:cs="Tahoma"/>
                <w:sz w:val="14"/>
                <w:szCs w:val="14"/>
              </w:rPr>
            </w:pPr>
          </w:p>
          <w:p w14:paraId="15383215"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noProof/>
                <w:sz w:val="14"/>
                <w:szCs w:val="14"/>
              </w:rPr>
              <w:lastRenderedPageBreak/>
              <mc:AlternateContent>
                <mc:Choice Requires="wps">
                  <w:drawing>
                    <wp:anchor distT="0" distB="0" distL="114300" distR="114300" simplePos="0" relativeHeight="251666432" behindDoc="0" locked="0" layoutInCell="1" allowOverlap="1" wp14:anchorId="4EB29DD8" wp14:editId="355E485B">
                      <wp:simplePos x="0" y="0"/>
                      <wp:positionH relativeFrom="column">
                        <wp:posOffset>52070</wp:posOffset>
                      </wp:positionH>
                      <wp:positionV relativeFrom="paragraph">
                        <wp:posOffset>61595</wp:posOffset>
                      </wp:positionV>
                      <wp:extent cx="1600200" cy="337185"/>
                      <wp:effectExtent l="0" t="0" r="19050" b="24765"/>
                      <wp:wrapNone/>
                      <wp:docPr id="20" name="Поле 20"/>
                      <wp:cNvGraphicFramePr/>
                      <a:graphic xmlns:a="http://schemas.openxmlformats.org/drawingml/2006/main">
                        <a:graphicData uri="http://schemas.microsoft.com/office/word/2010/wordprocessingShape">
                          <wps:wsp>
                            <wps:cNvSpPr txBox="1"/>
                            <wps:spPr>
                              <a:xfrm>
                                <a:off x="0" y="0"/>
                                <a:ext cx="1600200" cy="337509"/>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4191B04" w14:textId="77777777" w:rsidR="002D79BD" w:rsidRDefault="002D79BD" w:rsidP="009B54F0">
                                  <w:pPr>
                                    <w:pStyle w:val="afe"/>
                                    <w:spacing w:before="0" w:beforeAutospacing="0" w:after="0" w:afterAutospacing="0"/>
                                  </w:pPr>
                                  <w:r>
                                    <w:rPr>
                                      <w:rFonts w:asciiTheme="minorHAnsi" w:hAnsi="Calibri" w:cstheme="minorBidi"/>
                                      <w:color w:val="000000" w:themeColor="dark1"/>
                                      <w:sz w:val="16"/>
                                      <w:szCs w:val="16"/>
                                    </w:rPr>
                                    <w:t>ШТРИХКОД С НОМЕРОМ ДОКУМЕНТА</w:t>
                                  </w:r>
                                </w:p>
                              </w:txbxContent>
                            </wps:txbx>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4EB29DD8" id="Поле 20" o:spid="_x0000_s1033" type="#_x0000_t202" style="position:absolute;margin-left:4.1pt;margin-top:4.85pt;width:126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ezNQQIAAOEEAAAOAAAAZHJzL2Uyb0RvYy54bWysVMFuEzEQvSPxD5bvZLep0tIomwpalQui&#10;iMIHOF47a2F7jO1kN1/DV3BC4hvySYztbNrAqYg9eNf2zJt5b2Z2cT0YTbbCBwW2oWeTmhJhObTK&#10;rhv65fPdq9eUhMhsyzRY0dCdCPR6+fLFondzMYUOdCs8QRAb5r1raBejm1dV4J0wLEzACYuXErxh&#10;Ebd+XbWe9YhudDWt64uqB986D1yEgKe35ZIuM76Ugsd7KYOIRDcUc4t59XldpbVaLth87ZnrFD+k&#10;wf4hC8OUxaBHqFsWGdl49ReUUdxDABknHEwFUiouMgdkc1b/weahY05kLihOcEeZwv+D5R+2Hz1R&#10;bUOnKI9lBmu0/77/tf+5/0HwCPXpXZij2YNDwzi8hQHrPJ4HPEy0B+lNeiMhgvcItTuqK4ZIeHK6&#10;qGssGSUc787PL2f1VYKpHr2dD/GdAEPSR0M9Vi+LyrbvQyymo0kKFkCr9k5pnTepY8SN9mTLsNY6&#10;5hwR/MRKW9I39Go2nWEaxiHtYNc5xolZbr9TsByjY60o+LMan0P6R+tM5gkQRtcWD5OCRan8FXda&#10;JDhtPwmJ2mfBCge/XiUKpUFxglCtsU0zGDokQ4mkn+l7cEneIs/FM/2PTjk+2Hj0N8qCLxqe1qD9&#10;OtZAFvtRiiJA0iIOqyF33+XYUStod9ho+EuJ97hIDVgwrpWjpMcxxYJ92zAvKPFR30CZamZ5B6hZ&#10;6RYLbzYRpModk4IUyENwnKNcpsPMp0F9us9Wj3+m5W8AAAD//wMAUEsDBBQABgAIAAAAIQCALane&#10;2gAAAAYBAAAPAAAAZHJzL2Rvd25yZXYueG1sTI7BTsMwEETvSPyDtUhcELUJEEKIU6FKvXCo1FLu&#10;TrzEEfE6it0m/D3LCY6jGb151XrxgzjjFPtAGu5WCgRSG2xPnYbj+/a2ABGTIWuGQKjhGyOs68uL&#10;ypQ2zLTH8yF1giEUS6PBpTSWUsbWoTdxFUYk7j7D5E3iOHXSTmZmuB9kplQuvemJH5wZceOw/Tqc&#10;vAb11tv7h6Pb3mzINB/ztPPN407r66vl9QVEwiX9jeFXn9WhZqcmnMhGMWgoMh5qeH4CwW2WK86N&#10;hjwrQNaV/K9f/wAAAP//AwBQSwECLQAUAAYACAAAACEAtoM4kv4AAADhAQAAEwAAAAAAAAAAAAAA&#10;AAAAAAAAW0NvbnRlbnRfVHlwZXNdLnhtbFBLAQItABQABgAIAAAAIQA4/SH/1gAAAJQBAAALAAAA&#10;AAAAAAAAAAAAAC8BAABfcmVscy8ucmVsc1BLAQItABQABgAIAAAAIQCK0ezNQQIAAOEEAAAOAAAA&#10;AAAAAAAAAAAAAC4CAABkcnMvZTJvRG9jLnhtbFBLAQItABQABgAIAAAAIQCALane2gAAAAYBAAAP&#10;AAAAAAAAAAAAAAAAAJsEAABkcnMvZG93bnJldi54bWxQSwUGAAAAAAQABADzAAAAogUAAAAA&#10;" fillcolor="white [3201]" strokecolor="#7f7f7f [1601]">
                      <v:textbox>
                        <w:txbxContent>
                          <w:p w14:paraId="44191B04" w14:textId="77777777" w:rsidR="002D79BD" w:rsidRDefault="002D79BD" w:rsidP="009B54F0">
                            <w:pPr>
                              <w:pStyle w:val="afe"/>
                              <w:spacing w:before="0" w:beforeAutospacing="0" w:after="0" w:afterAutospacing="0"/>
                            </w:pPr>
                            <w:r>
                              <w:rPr>
                                <w:rFonts w:asciiTheme="minorHAnsi" w:hAnsi="Calibri" w:cstheme="minorBidi"/>
                                <w:color w:val="000000" w:themeColor="dark1"/>
                                <w:sz w:val="16"/>
                                <w:szCs w:val="16"/>
                              </w:rPr>
                              <w:t>ШТРИХКОД С НОМЕРОМ ДОКУМЕНТА</w:t>
                            </w:r>
                          </w:p>
                        </w:txbxContent>
                      </v:textbox>
                    </v:shape>
                  </w:pict>
                </mc:Fallback>
              </mc:AlternateContent>
            </w:r>
          </w:p>
        </w:tc>
        <w:tc>
          <w:tcPr>
            <w:tcW w:w="103" w:type="pct"/>
            <w:gridSpan w:val="3"/>
            <w:tcBorders>
              <w:top w:val="nil"/>
              <w:left w:val="nil"/>
              <w:bottom w:val="nil"/>
              <w:right w:val="nil"/>
            </w:tcBorders>
            <w:shd w:val="clear" w:color="auto" w:fill="auto"/>
            <w:noWrap/>
            <w:vAlign w:val="bottom"/>
          </w:tcPr>
          <w:p w14:paraId="27E61E4E" w14:textId="77777777" w:rsidR="009B54F0" w:rsidRPr="0080379B" w:rsidRDefault="009B54F0" w:rsidP="009B54F0">
            <w:pPr>
              <w:shd w:val="clear" w:color="auto" w:fill="FFFFFF"/>
              <w:rPr>
                <w:rFonts w:ascii="Tahoma" w:hAnsi="Tahoma" w:cs="Tahoma"/>
                <w:sz w:val="14"/>
                <w:szCs w:val="14"/>
              </w:rPr>
            </w:pPr>
          </w:p>
        </w:tc>
      </w:tr>
      <w:tr w:rsidR="009B54F0" w:rsidRPr="009F47D5" w14:paraId="66BA3B76" w14:textId="77777777" w:rsidTr="009B54F0">
        <w:trPr>
          <w:gridAfter w:val="2"/>
          <w:wAfter w:w="158" w:type="pct"/>
          <w:trHeight w:val="255"/>
        </w:trPr>
        <w:tc>
          <w:tcPr>
            <w:tcW w:w="440" w:type="pct"/>
            <w:tcBorders>
              <w:top w:val="nil"/>
              <w:left w:val="nil"/>
              <w:bottom w:val="nil"/>
              <w:right w:val="nil"/>
            </w:tcBorders>
            <w:shd w:val="clear" w:color="auto" w:fill="auto"/>
            <w:noWrap/>
            <w:vAlign w:val="bottom"/>
          </w:tcPr>
          <w:p w14:paraId="316E4E89" w14:textId="77777777" w:rsidR="009B54F0" w:rsidRPr="009F47D5" w:rsidRDefault="009B54F0" w:rsidP="009B54F0">
            <w:pPr>
              <w:shd w:val="clear" w:color="auto" w:fill="FFFFFF"/>
              <w:jc w:val="center"/>
              <w:rPr>
                <w:rFonts w:ascii="Tahoma" w:hAnsi="Tahoma" w:cs="Tahoma"/>
                <w:b/>
                <w:bCs/>
                <w:sz w:val="14"/>
                <w:szCs w:val="14"/>
              </w:rPr>
            </w:pPr>
          </w:p>
        </w:tc>
        <w:tc>
          <w:tcPr>
            <w:tcW w:w="780" w:type="pct"/>
            <w:tcBorders>
              <w:top w:val="nil"/>
              <w:left w:val="nil"/>
              <w:bottom w:val="nil"/>
              <w:right w:val="nil"/>
            </w:tcBorders>
            <w:shd w:val="clear" w:color="auto" w:fill="auto"/>
            <w:noWrap/>
            <w:vAlign w:val="bottom"/>
          </w:tcPr>
          <w:p w14:paraId="6FC79AE9"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578EBEE0"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1A3D7650"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42F093DC"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22652CA0"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1E6DB777"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722412B0"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6CEDEE8F"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7EE5D144" w14:textId="77777777" w:rsidR="009B54F0" w:rsidRPr="009F47D5" w:rsidRDefault="009B54F0" w:rsidP="009B54F0">
            <w:pPr>
              <w:shd w:val="clear" w:color="auto" w:fill="FFFFFF"/>
              <w:rPr>
                <w:rFonts w:ascii="Tahoma" w:hAnsi="Tahoma" w:cs="Tahoma"/>
                <w:sz w:val="14"/>
                <w:szCs w:val="14"/>
              </w:rPr>
            </w:pPr>
          </w:p>
        </w:tc>
        <w:tc>
          <w:tcPr>
            <w:tcW w:w="111" w:type="pct"/>
            <w:tcBorders>
              <w:top w:val="nil"/>
              <w:left w:val="nil"/>
              <w:bottom w:val="nil"/>
              <w:right w:val="nil"/>
            </w:tcBorders>
            <w:shd w:val="clear" w:color="auto" w:fill="auto"/>
            <w:noWrap/>
            <w:vAlign w:val="bottom"/>
          </w:tcPr>
          <w:p w14:paraId="519A1E81" w14:textId="77777777" w:rsidR="009B54F0" w:rsidRPr="009F47D5" w:rsidRDefault="009B54F0" w:rsidP="009B54F0">
            <w:pPr>
              <w:shd w:val="clear" w:color="auto" w:fill="FFFFFF"/>
              <w:rPr>
                <w:rFonts w:ascii="Tahoma" w:hAnsi="Tahoma" w:cs="Tahoma"/>
                <w:sz w:val="14"/>
                <w:szCs w:val="14"/>
              </w:rPr>
            </w:pPr>
          </w:p>
        </w:tc>
        <w:tc>
          <w:tcPr>
            <w:tcW w:w="134" w:type="pct"/>
            <w:tcBorders>
              <w:top w:val="nil"/>
              <w:left w:val="nil"/>
              <w:bottom w:val="nil"/>
              <w:right w:val="nil"/>
            </w:tcBorders>
            <w:shd w:val="clear" w:color="auto" w:fill="auto"/>
            <w:noWrap/>
            <w:vAlign w:val="bottom"/>
          </w:tcPr>
          <w:p w14:paraId="20911DFF"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7A387F06"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646DFCA4" w14:textId="77777777" w:rsidR="009B54F0" w:rsidRPr="009F47D5" w:rsidRDefault="009B54F0" w:rsidP="009B54F0">
            <w:pPr>
              <w:shd w:val="clear" w:color="auto" w:fill="FFFFFF"/>
              <w:rPr>
                <w:rFonts w:ascii="Tahoma" w:hAnsi="Tahoma" w:cs="Tahoma"/>
                <w:sz w:val="14"/>
                <w:szCs w:val="14"/>
              </w:rPr>
            </w:pPr>
          </w:p>
        </w:tc>
        <w:tc>
          <w:tcPr>
            <w:tcW w:w="129" w:type="pct"/>
            <w:tcBorders>
              <w:top w:val="nil"/>
              <w:left w:val="nil"/>
              <w:bottom w:val="nil"/>
              <w:right w:val="nil"/>
            </w:tcBorders>
            <w:shd w:val="clear" w:color="auto" w:fill="auto"/>
            <w:noWrap/>
            <w:vAlign w:val="bottom"/>
          </w:tcPr>
          <w:p w14:paraId="6A821C55"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1C85D348"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550721EF" w14:textId="77777777" w:rsidR="009B54F0" w:rsidRPr="009F47D5" w:rsidRDefault="009B54F0" w:rsidP="009B54F0">
            <w:pPr>
              <w:shd w:val="clear" w:color="auto" w:fill="FFFFFF"/>
              <w:rPr>
                <w:rFonts w:ascii="Tahoma" w:hAnsi="Tahoma" w:cs="Tahoma"/>
                <w:sz w:val="14"/>
                <w:szCs w:val="14"/>
              </w:rPr>
            </w:pPr>
          </w:p>
        </w:tc>
        <w:tc>
          <w:tcPr>
            <w:tcW w:w="1578" w:type="pct"/>
            <w:gridSpan w:val="12"/>
            <w:vMerge/>
            <w:tcBorders>
              <w:top w:val="nil"/>
              <w:left w:val="nil"/>
              <w:bottom w:val="nil"/>
              <w:right w:val="nil"/>
            </w:tcBorders>
            <w:vAlign w:val="center"/>
          </w:tcPr>
          <w:p w14:paraId="0DADB12F" w14:textId="77777777" w:rsidR="009B54F0" w:rsidRPr="009F47D5" w:rsidRDefault="009B54F0" w:rsidP="009B54F0">
            <w:pPr>
              <w:shd w:val="clear" w:color="auto" w:fill="FFFFFF"/>
              <w:rPr>
                <w:rFonts w:ascii="Tahoma" w:hAnsi="Tahoma" w:cs="Tahoma"/>
                <w:sz w:val="14"/>
                <w:szCs w:val="14"/>
              </w:rPr>
            </w:pPr>
          </w:p>
        </w:tc>
        <w:tc>
          <w:tcPr>
            <w:tcW w:w="103" w:type="pct"/>
            <w:gridSpan w:val="3"/>
            <w:tcBorders>
              <w:top w:val="nil"/>
              <w:left w:val="nil"/>
              <w:bottom w:val="nil"/>
              <w:right w:val="nil"/>
            </w:tcBorders>
            <w:shd w:val="clear" w:color="auto" w:fill="auto"/>
            <w:noWrap/>
            <w:vAlign w:val="bottom"/>
          </w:tcPr>
          <w:p w14:paraId="5B730601" w14:textId="77777777" w:rsidR="009B54F0" w:rsidRPr="009F47D5" w:rsidRDefault="009B54F0" w:rsidP="009B54F0">
            <w:pPr>
              <w:shd w:val="clear" w:color="auto" w:fill="FFFFFF"/>
              <w:rPr>
                <w:rFonts w:ascii="Tahoma" w:hAnsi="Tahoma" w:cs="Tahoma"/>
                <w:sz w:val="14"/>
                <w:szCs w:val="14"/>
              </w:rPr>
            </w:pPr>
          </w:p>
        </w:tc>
      </w:tr>
      <w:tr w:rsidR="009B54F0" w:rsidRPr="009F47D5" w14:paraId="74B46225" w14:textId="77777777" w:rsidTr="009B54F0">
        <w:trPr>
          <w:gridAfter w:val="2"/>
          <w:wAfter w:w="158" w:type="pct"/>
          <w:trHeight w:val="255"/>
        </w:trPr>
        <w:tc>
          <w:tcPr>
            <w:tcW w:w="440" w:type="pct"/>
            <w:tcBorders>
              <w:top w:val="nil"/>
              <w:left w:val="nil"/>
              <w:bottom w:val="nil"/>
              <w:right w:val="nil"/>
            </w:tcBorders>
            <w:shd w:val="clear" w:color="auto" w:fill="auto"/>
            <w:noWrap/>
            <w:vAlign w:val="bottom"/>
          </w:tcPr>
          <w:p w14:paraId="11881BAD" w14:textId="77777777" w:rsidR="009B54F0" w:rsidRPr="009F47D5" w:rsidRDefault="009B54F0" w:rsidP="009B54F0">
            <w:pPr>
              <w:shd w:val="clear" w:color="auto" w:fill="FFFFFF"/>
              <w:jc w:val="center"/>
              <w:rPr>
                <w:rFonts w:ascii="Tahoma" w:hAnsi="Tahoma" w:cs="Tahoma"/>
                <w:b/>
                <w:bCs/>
                <w:sz w:val="14"/>
                <w:szCs w:val="14"/>
              </w:rPr>
            </w:pPr>
          </w:p>
        </w:tc>
        <w:tc>
          <w:tcPr>
            <w:tcW w:w="780" w:type="pct"/>
            <w:tcBorders>
              <w:top w:val="nil"/>
              <w:left w:val="nil"/>
              <w:bottom w:val="nil"/>
              <w:right w:val="nil"/>
            </w:tcBorders>
            <w:shd w:val="clear" w:color="auto" w:fill="auto"/>
            <w:noWrap/>
            <w:vAlign w:val="bottom"/>
          </w:tcPr>
          <w:p w14:paraId="2D9A6E5A"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18883682"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3C9FDB77"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5BB32D95"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03E8A6AB"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0F4E9310"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546C9558"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64AA2436"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6E3C2440" w14:textId="77777777" w:rsidR="009B54F0" w:rsidRPr="009F47D5" w:rsidRDefault="009B54F0" w:rsidP="009B54F0">
            <w:pPr>
              <w:shd w:val="clear" w:color="auto" w:fill="FFFFFF"/>
              <w:rPr>
                <w:rFonts w:ascii="Tahoma" w:hAnsi="Tahoma" w:cs="Tahoma"/>
                <w:sz w:val="14"/>
                <w:szCs w:val="14"/>
              </w:rPr>
            </w:pPr>
          </w:p>
        </w:tc>
        <w:tc>
          <w:tcPr>
            <w:tcW w:w="111" w:type="pct"/>
            <w:tcBorders>
              <w:top w:val="nil"/>
              <w:left w:val="nil"/>
              <w:bottom w:val="nil"/>
              <w:right w:val="nil"/>
            </w:tcBorders>
            <w:shd w:val="clear" w:color="auto" w:fill="auto"/>
            <w:noWrap/>
            <w:vAlign w:val="bottom"/>
          </w:tcPr>
          <w:p w14:paraId="14479607" w14:textId="77777777" w:rsidR="009B54F0" w:rsidRPr="009F47D5" w:rsidRDefault="009B54F0" w:rsidP="009B54F0">
            <w:pPr>
              <w:shd w:val="clear" w:color="auto" w:fill="FFFFFF"/>
              <w:rPr>
                <w:rFonts w:ascii="Tahoma" w:hAnsi="Tahoma" w:cs="Tahoma"/>
                <w:sz w:val="14"/>
                <w:szCs w:val="14"/>
              </w:rPr>
            </w:pPr>
          </w:p>
        </w:tc>
        <w:tc>
          <w:tcPr>
            <w:tcW w:w="134" w:type="pct"/>
            <w:tcBorders>
              <w:top w:val="nil"/>
              <w:left w:val="nil"/>
              <w:bottom w:val="nil"/>
              <w:right w:val="nil"/>
            </w:tcBorders>
            <w:shd w:val="clear" w:color="auto" w:fill="auto"/>
            <w:noWrap/>
            <w:vAlign w:val="bottom"/>
          </w:tcPr>
          <w:p w14:paraId="195337E1"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28936218"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392704C4" w14:textId="77777777" w:rsidR="009B54F0" w:rsidRPr="009F47D5" w:rsidRDefault="009B54F0" w:rsidP="009B54F0">
            <w:pPr>
              <w:shd w:val="clear" w:color="auto" w:fill="FFFFFF"/>
              <w:rPr>
                <w:rFonts w:ascii="Tahoma" w:hAnsi="Tahoma" w:cs="Tahoma"/>
                <w:sz w:val="14"/>
                <w:szCs w:val="14"/>
              </w:rPr>
            </w:pPr>
          </w:p>
        </w:tc>
        <w:tc>
          <w:tcPr>
            <w:tcW w:w="129" w:type="pct"/>
            <w:tcBorders>
              <w:top w:val="nil"/>
              <w:left w:val="nil"/>
              <w:bottom w:val="nil"/>
              <w:right w:val="nil"/>
            </w:tcBorders>
            <w:shd w:val="clear" w:color="auto" w:fill="auto"/>
            <w:noWrap/>
            <w:vAlign w:val="bottom"/>
          </w:tcPr>
          <w:p w14:paraId="28EEA913"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66D8F785"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2C9C9D4F" w14:textId="77777777" w:rsidR="009B54F0" w:rsidRPr="009F47D5" w:rsidRDefault="009B54F0" w:rsidP="009B54F0">
            <w:pPr>
              <w:shd w:val="clear" w:color="auto" w:fill="FFFFFF"/>
              <w:rPr>
                <w:rFonts w:ascii="Tahoma" w:hAnsi="Tahoma" w:cs="Tahoma"/>
                <w:sz w:val="14"/>
                <w:szCs w:val="14"/>
              </w:rPr>
            </w:pPr>
          </w:p>
        </w:tc>
        <w:tc>
          <w:tcPr>
            <w:tcW w:w="1578" w:type="pct"/>
            <w:gridSpan w:val="12"/>
            <w:vMerge/>
            <w:tcBorders>
              <w:top w:val="nil"/>
              <w:left w:val="nil"/>
              <w:bottom w:val="nil"/>
              <w:right w:val="nil"/>
            </w:tcBorders>
            <w:vAlign w:val="center"/>
          </w:tcPr>
          <w:p w14:paraId="0F4B9A12" w14:textId="77777777" w:rsidR="009B54F0" w:rsidRPr="009F47D5" w:rsidRDefault="009B54F0" w:rsidP="009B54F0">
            <w:pPr>
              <w:shd w:val="clear" w:color="auto" w:fill="FFFFFF"/>
              <w:rPr>
                <w:rFonts w:ascii="Tahoma" w:hAnsi="Tahoma" w:cs="Tahoma"/>
                <w:sz w:val="14"/>
                <w:szCs w:val="14"/>
              </w:rPr>
            </w:pPr>
          </w:p>
        </w:tc>
        <w:tc>
          <w:tcPr>
            <w:tcW w:w="103" w:type="pct"/>
            <w:gridSpan w:val="3"/>
            <w:tcBorders>
              <w:top w:val="nil"/>
              <w:left w:val="nil"/>
              <w:bottom w:val="nil"/>
              <w:right w:val="nil"/>
            </w:tcBorders>
            <w:shd w:val="clear" w:color="auto" w:fill="auto"/>
            <w:noWrap/>
            <w:vAlign w:val="bottom"/>
          </w:tcPr>
          <w:p w14:paraId="62626B1F" w14:textId="77777777" w:rsidR="009B54F0" w:rsidRPr="009F47D5" w:rsidRDefault="009B54F0" w:rsidP="009B54F0">
            <w:pPr>
              <w:shd w:val="clear" w:color="auto" w:fill="FFFFFF"/>
              <w:rPr>
                <w:rFonts w:ascii="Tahoma" w:hAnsi="Tahoma" w:cs="Tahoma"/>
                <w:sz w:val="14"/>
                <w:szCs w:val="14"/>
              </w:rPr>
            </w:pPr>
          </w:p>
        </w:tc>
      </w:tr>
      <w:tr w:rsidR="009B54F0" w:rsidRPr="009F47D5" w14:paraId="32B04806" w14:textId="77777777" w:rsidTr="009B54F0">
        <w:trPr>
          <w:gridAfter w:val="2"/>
          <w:wAfter w:w="158" w:type="pct"/>
          <w:trHeight w:val="255"/>
        </w:trPr>
        <w:tc>
          <w:tcPr>
            <w:tcW w:w="4637" w:type="pct"/>
            <w:gridSpan w:val="27"/>
            <w:tcBorders>
              <w:top w:val="nil"/>
              <w:left w:val="nil"/>
              <w:bottom w:val="nil"/>
              <w:right w:val="nil"/>
            </w:tcBorders>
            <w:shd w:val="clear" w:color="auto" w:fill="auto"/>
            <w:noWrap/>
            <w:vAlign w:val="bottom"/>
          </w:tcPr>
          <w:p w14:paraId="47261622" w14:textId="77777777" w:rsidR="009B54F0" w:rsidRPr="009F47D5" w:rsidRDefault="009B54F0" w:rsidP="009B54F0">
            <w:pPr>
              <w:shd w:val="clear" w:color="auto" w:fill="FFFFFF"/>
              <w:jc w:val="right"/>
              <w:rPr>
                <w:rFonts w:ascii="Tahoma" w:hAnsi="Tahoma" w:cs="Tahoma"/>
                <w:sz w:val="14"/>
                <w:szCs w:val="14"/>
              </w:rPr>
            </w:pPr>
          </w:p>
          <w:p w14:paraId="1B2BF763" w14:textId="77777777" w:rsidR="009B54F0" w:rsidRPr="009F47D5" w:rsidRDefault="009B54F0" w:rsidP="009B54F0">
            <w:pPr>
              <w:shd w:val="clear" w:color="auto" w:fill="FFFFFF"/>
              <w:jc w:val="right"/>
              <w:rPr>
                <w:rFonts w:ascii="Tahoma" w:hAnsi="Tahoma" w:cs="Tahoma"/>
                <w:sz w:val="14"/>
                <w:szCs w:val="14"/>
              </w:rPr>
            </w:pPr>
            <w:r w:rsidRPr="009F47D5">
              <w:rPr>
                <w:rFonts w:ascii="Tahoma" w:hAnsi="Tahoma" w:cs="Tahoma"/>
                <w:sz w:val="14"/>
                <w:szCs w:val="14"/>
              </w:rPr>
              <w:t>Отчет Дистрибьютора [Наименование Дистрибьютора] [Реквизиты договора] за [период отчета]</w:t>
            </w:r>
          </w:p>
        </w:tc>
        <w:tc>
          <w:tcPr>
            <w:tcW w:w="102" w:type="pct"/>
            <w:gridSpan w:val="2"/>
            <w:vAlign w:val="center"/>
          </w:tcPr>
          <w:p w14:paraId="00BE4D10"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1F9F05DA" w14:textId="77777777" w:rsidR="009B54F0" w:rsidRPr="009F47D5" w:rsidRDefault="009B54F0" w:rsidP="009B54F0">
            <w:pPr>
              <w:shd w:val="clear" w:color="auto" w:fill="FFFFFF"/>
              <w:rPr>
                <w:rFonts w:ascii="Tahoma" w:hAnsi="Tahoma" w:cs="Tahoma"/>
                <w:sz w:val="14"/>
                <w:szCs w:val="14"/>
              </w:rPr>
            </w:pPr>
          </w:p>
        </w:tc>
      </w:tr>
      <w:tr w:rsidR="009B54F0" w:rsidRPr="009F47D5" w14:paraId="754CF02A" w14:textId="77777777" w:rsidTr="009B54F0">
        <w:trPr>
          <w:gridAfter w:val="2"/>
          <w:wAfter w:w="158" w:type="pct"/>
          <w:trHeight w:val="525"/>
        </w:trPr>
        <w:tc>
          <w:tcPr>
            <w:tcW w:w="4637" w:type="pct"/>
            <w:gridSpan w:val="27"/>
            <w:tcBorders>
              <w:top w:val="nil"/>
              <w:left w:val="nil"/>
              <w:bottom w:val="nil"/>
              <w:right w:val="nil"/>
            </w:tcBorders>
            <w:shd w:val="clear" w:color="auto" w:fill="auto"/>
            <w:noWrap/>
            <w:vAlign w:val="bottom"/>
          </w:tcPr>
          <w:p w14:paraId="2FC7ECA1"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Отчет Дистрибьютора с актом сверки</w:t>
            </w:r>
          </w:p>
        </w:tc>
        <w:tc>
          <w:tcPr>
            <w:tcW w:w="102" w:type="pct"/>
            <w:gridSpan w:val="2"/>
            <w:vAlign w:val="center"/>
          </w:tcPr>
          <w:p w14:paraId="23CDA189"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22BADA14" w14:textId="77777777" w:rsidR="009B54F0" w:rsidRPr="009F47D5" w:rsidRDefault="009B54F0" w:rsidP="009B54F0">
            <w:pPr>
              <w:shd w:val="clear" w:color="auto" w:fill="FFFFFF"/>
              <w:rPr>
                <w:rFonts w:ascii="Tahoma" w:hAnsi="Tahoma" w:cs="Tahoma"/>
                <w:sz w:val="14"/>
                <w:szCs w:val="14"/>
              </w:rPr>
            </w:pPr>
          </w:p>
        </w:tc>
      </w:tr>
      <w:tr w:rsidR="009B54F0" w:rsidRPr="009F47D5" w14:paraId="331D6A6D" w14:textId="77777777" w:rsidTr="009B54F0">
        <w:trPr>
          <w:gridAfter w:val="2"/>
          <w:wAfter w:w="158" w:type="pct"/>
          <w:trHeight w:val="255"/>
        </w:trPr>
        <w:tc>
          <w:tcPr>
            <w:tcW w:w="4637" w:type="pct"/>
            <w:gridSpan w:val="27"/>
            <w:tcBorders>
              <w:top w:val="nil"/>
              <w:left w:val="nil"/>
              <w:bottom w:val="nil"/>
              <w:right w:val="nil"/>
            </w:tcBorders>
            <w:shd w:val="clear" w:color="auto" w:fill="auto"/>
            <w:noWrap/>
            <w:vAlign w:val="center"/>
          </w:tcPr>
          <w:p w14:paraId="23A67AFA"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об исполнении Договора (часть II продолжение)</w:t>
            </w:r>
          </w:p>
        </w:tc>
        <w:tc>
          <w:tcPr>
            <w:tcW w:w="102" w:type="pct"/>
            <w:gridSpan w:val="2"/>
            <w:vAlign w:val="center"/>
          </w:tcPr>
          <w:p w14:paraId="44C8807E"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5AF63A0A" w14:textId="77777777" w:rsidR="009B54F0" w:rsidRPr="009F47D5" w:rsidRDefault="009B54F0" w:rsidP="009B54F0">
            <w:pPr>
              <w:shd w:val="clear" w:color="auto" w:fill="FFFFFF"/>
              <w:rPr>
                <w:rFonts w:ascii="Tahoma" w:hAnsi="Tahoma" w:cs="Tahoma"/>
                <w:sz w:val="14"/>
                <w:szCs w:val="14"/>
              </w:rPr>
            </w:pPr>
          </w:p>
        </w:tc>
      </w:tr>
      <w:tr w:rsidR="009B54F0" w:rsidRPr="009F47D5" w14:paraId="6783929A" w14:textId="77777777" w:rsidTr="009B54F0">
        <w:trPr>
          <w:trHeight w:val="135"/>
        </w:trPr>
        <w:tc>
          <w:tcPr>
            <w:tcW w:w="440" w:type="pct"/>
            <w:tcBorders>
              <w:top w:val="nil"/>
              <w:left w:val="nil"/>
              <w:bottom w:val="nil"/>
              <w:right w:val="nil"/>
            </w:tcBorders>
            <w:shd w:val="clear" w:color="auto" w:fill="auto"/>
            <w:noWrap/>
            <w:vAlign w:val="center"/>
          </w:tcPr>
          <w:p w14:paraId="0A889471" w14:textId="77777777" w:rsidR="009B54F0" w:rsidRPr="009F47D5" w:rsidRDefault="009B54F0" w:rsidP="009B54F0">
            <w:pPr>
              <w:shd w:val="clear" w:color="auto" w:fill="FFFFFF"/>
              <w:jc w:val="center"/>
              <w:rPr>
                <w:rFonts w:ascii="Tahoma" w:hAnsi="Tahoma" w:cs="Tahoma"/>
                <w:b/>
                <w:bCs/>
                <w:sz w:val="14"/>
                <w:szCs w:val="14"/>
              </w:rPr>
            </w:pPr>
          </w:p>
        </w:tc>
        <w:tc>
          <w:tcPr>
            <w:tcW w:w="780" w:type="pct"/>
            <w:tcBorders>
              <w:top w:val="nil"/>
              <w:left w:val="nil"/>
              <w:bottom w:val="nil"/>
              <w:right w:val="nil"/>
            </w:tcBorders>
            <w:shd w:val="clear" w:color="auto" w:fill="auto"/>
            <w:noWrap/>
            <w:vAlign w:val="center"/>
          </w:tcPr>
          <w:p w14:paraId="34B37969" w14:textId="77777777" w:rsidR="009B54F0" w:rsidRPr="009F47D5" w:rsidRDefault="009B54F0" w:rsidP="009B54F0">
            <w:pPr>
              <w:shd w:val="clear" w:color="auto" w:fill="FFFFFF"/>
              <w:jc w:val="center"/>
              <w:rPr>
                <w:rFonts w:ascii="Tahoma" w:hAnsi="Tahoma" w:cs="Tahoma"/>
                <w:b/>
                <w:bCs/>
                <w:sz w:val="14"/>
                <w:szCs w:val="14"/>
              </w:rPr>
            </w:pPr>
          </w:p>
        </w:tc>
        <w:tc>
          <w:tcPr>
            <w:tcW w:w="132" w:type="pct"/>
            <w:tcBorders>
              <w:top w:val="nil"/>
              <w:left w:val="nil"/>
              <w:bottom w:val="nil"/>
              <w:right w:val="nil"/>
            </w:tcBorders>
            <w:shd w:val="clear" w:color="auto" w:fill="auto"/>
            <w:noWrap/>
            <w:vAlign w:val="center"/>
          </w:tcPr>
          <w:p w14:paraId="64457A1F" w14:textId="77777777" w:rsidR="009B54F0" w:rsidRPr="009F47D5" w:rsidRDefault="009B54F0" w:rsidP="009B54F0">
            <w:pPr>
              <w:shd w:val="clear" w:color="auto" w:fill="FFFFFF"/>
              <w:jc w:val="center"/>
              <w:rPr>
                <w:rFonts w:ascii="Tahoma" w:hAnsi="Tahoma" w:cs="Tahoma"/>
                <w:b/>
                <w:bCs/>
                <w:sz w:val="14"/>
                <w:szCs w:val="14"/>
              </w:rPr>
            </w:pPr>
          </w:p>
        </w:tc>
        <w:tc>
          <w:tcPr>
            <w:tcW w:w="132" w:type="pct"/>
            <w:tcBorders>
              <w:top w:val="nil"/>
              <w:left w:val="nil"/>
              <w:bottom w:val="nil"/>
              <w:right w:val="nil"/>
            </w:tcBorders>
            <w:shd w:val="clear" w:color="auto" w:fill="auto"/>
            <w:noWrap/>
            <w:vAlign w:val="center"/>
          </w:tcPr>
          <w:p w14:paraId="586AF451" w14:textId="77777777" w:rsidR="009B54F0" w:rsidRPr="009F47D5" w:rsidRDefault="009B54F0" w:rsidP="009B54F0">
            <w:pPr>
              <w:shd w:val="clear" w:color="auto" w:fill="FFFFFF"/>
              <w:jc w:val="center"/>
              <w:rPr>
                <w:rFonts w:ascii="Tahoma" w:hAnsi="Tahoma" w:cs="Tahoma"/>
                <w:b/>
                <w:bCs/>
                <w:sz w:val="14"/>
                <w:szCs w:val="14"/>
              </w:rPr>
            </w:pPr>
          </w:p>
        </w:tc>
        <w:tc>
          <w:tcPr>
            <w:tcW w:w="128" w:type="pct"/>
            <w:tcBorders>
              <w:top w:val="nil"/>
              <w:left w:val="nil"/>
              <w:bottom w:val="nil"/>
              <w:right w:val="nil"/>
            </w:tcBorders>
            <w:shd w:val="clear" w:color="auto" w:fill="auto"/>
            <w:noWrap/>
            <w:vAlign w:val="center"/>
          </w:tcPr>
          <w:p w14:paraId="1A2BA756" w14:textId="77777777" w:rsidR="009B54F0" w:rsidRPr="009F47D5" w:rsidRDefault="009B54F0" w:rsidP="009B54F0">
            <w:pPr>
              <w:shd w:val="clear" w:color="auto" w:fill="FFFFFF"/>
              <w:jc w:val="center"/>
              <w:rPr>
                <w:rFonts w:ascii="Tahoma" w:hAnsi="Tahoma" w:cs="Tahoma"/>
                <w:b/>
                <w:bCs/>
                <w:sz w:val="14"/>
                <w:szCs w:val="14"/>
              </w:rPr>
            </w:pPr>
          </w:p>
        </w:tc>
        <w:tc>
          <w:tcPr>
            <w:tcW w:w="132" w:type="pct"/>
            <w:tcBorders>
              <w:top w:val="nil"/>
              <w:left w:val="nil"/>
              <w:bottom w:val="nil"/>
              <w:right w:val="nil"/>
            </w:tcBorders>
            <w:shd w:val="clear" w:color="auto" w:fill="auto"/>
            <w:noWrap/>
            <w:vAlign w:val="center"/>
          </w:tcPr>
          <w:p w14:paraId="17BF54E7" w14:textId="77777777" w:rsidR="009B54F0" w:rsidRPr="009F47D5" w:rsidRDefault="009B54F0" w:rsidP="009B54F0">
            <w:pPr>
              <w:shd w:val="clear" w:color="auto" w:fill="FFFFFF"/>
              <w:jc w:val="center"/>
              <w:rPr>
                <w:rFonts w:ascii="Tahoma" w:hAnsi="Tahoma" w:cs="Tahoma"/>
                <w:b/>
                <w:bCs/>
                <w:sz w:val="14"/>
                <w:szCs w:val="14"/>
              </w:rPr>
            </w:pPr>
          </w:p>
        </w:tc>
        <w:tc>
          <w:tcPr>
            <w:tcW w:w="132" w:type="pct"/>
            <w:tcBorders>
              <w:top w:val="nil"/>
              <w:left w:val="nil"/>
              <w:bottom w:val="nil"/>
              <w:right w:val="nil"/>
            </w:tcBorders>
            <w:shd w:val="clear" w:color="auto" w:fill="auto"/>
            <w:noWrap/>
            <w:vAlign w:val="center"/>
          </w:tcPr>
          <w:p w14:paraId="2228E069" w14:textId="77777777" w:rsidR="009B54F0" w:rsidRPr="009F47D5" w:rsidRDefault="009B54F0" w:rsidP="009B54F0">
            <w:pPr>
              <w:shd w:val="clear" w:color="auto" w:fill="FFFFFF"/>
              <w:jc w:val="center"/>
              <w:rPr>
                <w:rFonts w:ascii="Tahoma" w:hAnsi="Tahoma" w:cs="Tahoma"/>
                <w:b/>
                <w:bCs/>
                <w:sz w:val="14"/>
                <w:szCs w:val="14"/>
              </w:rPr>
            </w:pPr>
          </w:p>
        </w:tc>
        <w:tc>
          <w:tcPr>
            <w:tcW w:w="128" w:type="pct"/>
            <w:tcBorders>
              <w:top w:val="nil"/>
              <w:left w:val="nil"/>
              <w:bottom w:val="nil"/>
              <w:right w:val="nil"/>
            </w:tcBorders>
            <w:shd w:val="clear" w:color="auto" w:fill="auto"/>
            <w:noWrap/>
            <w:vAlign w:val="center"/>
          </w:tcPr>
          <w:p w14:paraId="1535E25B" w14:textId="77777777" w:rsidR="009B54F0" w:rsidRPr="009F47D5" w:rsidRDefault="009B54F0" w:rsidP="009B54F0">
            <w:pPr>
              <w:shd w:val="clear" w:color="auto" w:fill="FFFFFF"/>
              <w:jc w:val="center"/>
              <w:rPr>
                <w:rFonts w:ascii="Tahoma" w:hAnsi="Tahoma" w:cs="Tahoma"/>
                <w:b/>
                <w:bCs/>
                <w:sz w:val="14"/>
                <w:szCs w:val="14"/>
              </w:rPr>
            </w:pPr>
          </w:p>
        </w:tc>
        <w:tc>
          <w:tcPr>
            <w:tcW w:w="132" w:type="pct"/>
            <w:tcBorders>
              <w:top w:val="nil"/>
              <w:left w:val="nil"/>
              <w:bottom w:val="nil"/>
              <w:right w:val="nil"/>
            </w:tcBorders>
            <w:shd w:val="clear" w:color="auto" w:fill="auto"/>
            <w:noWrap/>
            <w:vAlign w:val="center"/>
          </w:tcPr>
          <w:p w14:paraId="4F39781A"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6AC15C61" w14:textId="77777777" w:rsidR="009B54F0" w:rsidRPr="009F47D5" w:rsidRDefault="009B54F0" w:rsidP="009B54F0">
            <w:pPr>
              <w:shd w:val="clear" w:color="auto" w:fill="FFFFFF"/>
              <w:jc w:val="center"/>
              <w:rPr>
                <w:rFonts w:ascii="Tahoma" w:hAnsi="Tahoma" w:cs="Tahoma"/>
                <w:b/>
                <w:bCs/>
                <w:sz w:val="14"/>
                <w:szCs w:val="14"/>
              </w:rPr>
            </w:pPr>
          </w:p>
        </w:tc>
        <w:tc>
          <w:tcPr>
            <w:tcW w:w="111" w:type="pct"/>
            <w:tcBorders>
              <w:top w:val="nil"/>
              <w:left w:val="nil"/>
              <w:bottom w:val="nil"/>
              <w:right w:val="nil"/>
            </w:tcBorders>
            <w:shd w:val="clear" w:color="auto" w:fill="auto"/>
            <w:noWrap/>
            <w:vAlign w:val="center"/>
          </w:tcPr>
          <w:p w14:paraId="1701D466" w14:textId="77777777" w:rsidR="009B54F0" w:rsidRPr="009F47D5" w:rsidRDefault="009B54F0" w:rsidP="009B54F0">
            <w:pPr>
              <w:shd w:val="clear" w:color="auto" w:fill="FFFFFF"/>
              <w:jc w:val="center"/>
              <w:rPr>
                <w:rFonts w:ascii="Tahoma" w:hAnsi="Tahoma" w:cs="Tahoma"/>
                <w:b/>
                <w:bCs/>
                <w:sz w:val="14"/>
                <w:szCs w:val="14"/>
              </w:rPr>
            </w:pPr>
          </w:p>
        </w:tc>
        <w:tc>
          <w:tcPr>
            <w:tcW w:w="134" w:type="pct"/>
            <w:tcBorders>
              <w:top w:val="nil"/>
              <w:left w:val="nil"/>
              <w:bottom w:val="nil"/>
              <w:right w:val="nil"/>
            </w:tcBorders>
            <w:shd w:val="clear" w:color="auto" w:fill="auto"/>
            <w:noWrap/>
            <w:vAlign w:val="center"/>
          </w:tcPr>
          <w:p w14:paraId="3C3E1AC2"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359545D1"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3AA42563" w14:textId="77777777" w:rsidR="009B54F0" w:rsidRPr="009F47D5" w:rsidRDefault="009B54F0" w:rsidP="009B54F0">
            <w:pPr>
              <w:shd w:val="clear" w:color="auto" w:fill="FFFFFF"/>
              <w:jc w:val="center"/>
              <w:rPr>
                <w:rFonts w:ascii="Tahoma" w:hAnsi="Tahoma" w:cs="Tahoma"/>
                <w:b/>
                <w:bCs/>
                <w:sz w:val="14"/>
                <w:szCs w:val="14"/>
              </w:rPr>
            </w:pPr>
          </w:p>
        </w:tc>
        <w:tc>
          <w:tcPr>
            <w:tcW w:w="129" w:type="pct"/>
            <w:tcBorders>
              <w:top w:val="nil"/>
              <w:left w:val="nil"/>
              <w:bottom w:val="nil"/>
              <w:right w:val="nil"/>
            </w:tcBorders>
            <w:shd w:val="clear" w:color="auto" w:fill="auto"/>
            <w:noWrap/>
            <w:vAlign w:val="center"/>
          </w:tcPr>
          <w:p w14:paraId="463B2539"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660FE8E0"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0B65CC2B" w14:textId="77777777" w:rsidR="009B54F0" w:rsidRPr="009F47D5" w:rsidRDefault="009B54F0" w:rsidP="009B54F0">
            <w:pPr>
              <w:shd w:val="clear" w:color="auto" w:fill="FFFFFF"/>
              <w:jc w:val="center"/>
              <w:rPr>
                <w:rFonts w:ascii="Tahoma" w:hAnsi="Tahoma" w:cs="Tahoma"/>
                <w:b/>
                <w:bCs/>
                <w:sz w:val="14"/>
                <w:szCs w:val="14"/>
              </w:rPr>
            </w:pPr>
          </w:p>
        </w:tc>
        <w:tc>
          <w:tcPr>
            <w:tcW w:w="196" w:type="pct"/>
            <w:tcBorders>
              <w:top w:val="nil"/>
              <w:left w:val="nil"/>
              <w:bottom w:val="nil"/>
              <w:right w:val="nil"/>
            </w:tcBorders>
            <w:shd w:val="clear" w:color="auto" w:fill="auto"/>
            <w:noWrap/>
            <w:vAlign w:val="center"/>
          </w:tcPr>
          <w:p w14:paraId="5B564B96" w14:textId="77777777" w:rsidR="009B54F0" w:rsidRPr="009F47D5" w:rsidRDefault="009B54F0" w:rsidP="009B54F0">
            <w:pPr>
              <w:shd w:val="clear" w:color="auto" w:fill="FFFFFF"/>
              <w:jc w:val="center"/>
              <w:rPr>
                <w:rFonts w:ascii="Tahoma" w:hAnsi="Tahoma" w:cs="Tahoma"/>
                <w:b/>
                <w:bCs/>
                <w:sz w:val="14"/>
                <w:szCs w:val="14"/>
              </w:rPr>
            </w:pPr>
          </w:p>
        </w:tc>
        <w:tc>
          <w:tcPr>
            <w:tcW w:w="132" w:type="pct"/>
            <w:tcBorders>
              <w:top w:val="nil"/>
              <w:left w:val="nil"/>
              <w:bottom w:val="nil"/>
              <w:right w:val="nil"/>
            </w:tcBorders>
            <w:shd w:val="clear" w:color="auto" w:fill="auto"/>
            <w:noWrap/>
            <w:vAlign w:val="center"/>
          </w:tcPr>
          <w:p w14:paraId="189E9BA7" w14:textId="77777777" w:rsidR="009B54F0" w:rsidRPr="009F47D5" w:rsidRDefault="009B54F0" w:rsidP="009B54F0">
            <w:pPr>
              <w:shd w:val="clear" w:color="auto" w:fill="FFFFFF"/>
              <w:jc w:val="center"/>
              <w:rPr>
                <w:rFonts w:ascii="Tahoma" w:hAnsi="Tahoma" w:cs="Tahoma"/>
                <w:b/>
                <w:bCs/>
                <w:sz w:val="14"/>
                <w:szCs w:val="14"/>
              </w:rPr>
            </w:pPr>
          </w:p>
        </w:tc>
        <w:tc>
          <w:tcPr>
            <w:tcW w:w="132" w:type="pct"/>
            <w:tcBorders>
              <w:top w:val="nil"/>
              <w:left w:val="nil"/>
              <w:bottom w:val="nil"/>
              <w:right w:val="nil"/>
            </w:tcBorders>
            <w:shd w:val="clear" w:color="auto" w:fill="auto"/>
            <w:noWrap/>
            <w:vAlign w:val="center"/>
          </w:tcPr>
          <w:p w14:paraId="17C60733"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230EE57A"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0D864AC5" w14:textId="77777777" w:rsidR="009B54F0" w:rsidRPr="009F47D5" w:rsidRDefault="009B54F0" w:rsidP="009B54F0">
            <w:pPr>
              <w:shd w:val="clear" w:color="auto" w:fill="FFFFFF"/>
              <w:jc w:val="center"/>
              <w:rPr>
                <w:rFonts w:ascii="Tahoma" w:hAnsi="Tahoma" w:cs="Tahoma"/>
                <w:b/>
                <w:bCs/>
                <w:sz w:val="14"/>
                <w:szCs w:val="14"/>
              </w:rPr>
            </w:pPr>
          </w:p>
        </w:tc>
        <w:tc>
          <w:tcPr>
            <w:tcW w:w="128" w:type="pct"/>
            <w:tcBorders>
              <w:top w:val="nil"/>
              <w:left w:val="nil"/>
              <w:bottom w:val="nil"/>
              <w:right w:val="nil"/>
            </w:tcBorders>
            <w:shd w:val="clear" w:color="auto" w:fill="auto"/>
            <w:noWrap/>
            <w:vAlign w:val="center"/>
          </w:tcPr>
          <w:p w14:paraId="73EF2C0C" w14:textId="77777777" w:rsidR="009B54F0" w:rsidRPr="009F47D5" w:rsidRDefault="009B54F0" w:rsidP="009B54F0">
            <w:pPr>
              <w:shd w:val="clear" w:color="auto" w:fill="FFFFFF"/>
              <w:jc w:val="center"/>
              <w:rPr>
                <w:rFonts w:ascii="Tahoma" w:hAnsi="Tahoma" w:cs="Tahoma"/>
                <w:b/>
                <w:bCs/>
                <w:sz w:val="14"/>
                <w:szCs w:val="14"/>
              </w:rPr>
            </w:pPr>
          </w:p>
        </w:tc>
        <w:tc>
          <w:tcPr>
            <w:tcW w:w="258" w:type="pct"/>
            <w:tcBorders>
              <w:top w:val="nil"/>
              <w:left w:val="nil"/>
              <w:bottom w:val="nil"/>
              <w:right w:val="nil"/>
            </w:tcBorders>
            <w:shd w:val="clear" w:color="auto" w:fill="auto"/>
            <w:noWrap/>
            <w:vAlign w:val="center"/>
          </w:tcPr>
          <w:p w14:paraId="3979C950" w14:textId="77777777" w:rsidR="009B54F0" w:rsidRPr="009F47D5" w:rsidRDefault="009B54F0" w:rsidP="009B54F0">
            <w:pPr>
              <w:shd w:val="clear" w:color="auto" w:fill="FFFFFF"/>
              <w:jc w:val="center"/>
              <w:rPr>
                <w:rFonts w:ascii="Tahoma" w:hAnsi="Tahoma" w:cs="Tahoma"/>
                <w:b/>
                <w:bCs/>
                <w:sz w:val="14"/>
                <w:szCs w:val="14"/>
              </w:rPr>
            </w:pPr>
          </w:p>
        </w:tc>
        <w:tc>
          <w:tcPr>
            <w:tcW w:w="131" w:type="pct"/>
            <w:tcBorders>
              <w:top w:val="nil"/>
              <w:left w:val="nil"/>
              <w:bottom w:val="nil"/>
              <w:right w:val="nil"/>
            </w:tcBorders>
            <w:shd w:val="clear" w:color="auto" w:fill="auto"/>
            <w:noWrap/>
            <w:vAlign w:val="center"/>
          </w:tcPr>
          <w:p w14:paraId="102CCCC5" w14:textId="77777777" w:rsidR="009B54F0" w:rsidRPr="009F47D5" w:rsidRDefault="009B54F0" w:rsidP="009B54F0">
            <w:pPr>
              <w:shd w:val="clear" w:color="auto" w:fill="FFFFFF"/>
              <w:jc w:val="center"/>
              <w:rPr>
                <w:rFonts w:ascii="Tahoma" w:hAnsi="Tahoma" w:cs="Tahoma"/>
                <w:b/>
                <w:bCs/>
                <w:sz w:val="14"/>
                <w:szCs w:val="14"/>
              </w:rPr>
            </w:pPr>
          </w:p>
        </w:tc>
        <w:tc>
          <w:tcPr>
            <w:tcW w:w="155" w:type="pct"/>
            <w:tcBorders>
              <w:top w:val="nil"/>
              <w:left w:val="nil"/>
              <w:bottom w:val="nil"/>
              <w:right w:val="nil"/>
            </w:tcBorders>
            <w:shd w:val="clear" w:color="auto" w:fill="auto"/>
            <w:noWrap/>
            <w:vAlign w:val="center"/>
          </w:tcPr>
          <w:p w14:paraId="21B858B7" w14:textId="77777777" w:rsidR="009B54F0" w:rsidRPr="009F47D5" w:rsidRDefault="009B54F0" w:rsidP="009B54F0">
            <w:pPr>
              <w:shd w:val="clear" w:color="auto" w:fill="FFFFFF"/>
              <w:jc w:val="center"/>
              <w:rPr>
                <w:rFonts w:ascii="Tahoma" w:hAnsi="Tahoma" w:cs="Tahoma"/>
                <w:b/>
                <w:bCs/>
                <w:sz w:val="14"/>
                <w:szCs w:val="14"/>
              </w:rPr>
            </w:pPr>
          </w:p>
        </w:tc>
        <w:tc>
          <w:tcPr>
            <w:tcW w:w="134" w:type="pct"/>
            <w:gridSpan w:val="2"/>
            <w:tcBorders>
              <w:top w:val="nil"/>
              <w:left w:val="nil"/>
              <w:bottom w:val="nil"/>
              <w:right w:val="nil"/>
            </w:tcBorders>
            <w:shd w:val="clear" w:color="auto" w:fill="auto"/>
            <w:noWrap/>
            <w:vAlign w:val="center"/>
          </w:tcPr>
          <w:p w14:paraId="38303255" w14:textId="77777777" w:rsidR="009B54F0" w:rsidRPr="009F47D5" w:rsidRDefault="009B54F0" w:rsidP="009B54F0">
            <w:pPr>
              <w:shd w:val="clear" w:color="auto" w:fill="FFFFFF"/>
              <w:jc w:val="center"/>
              <w:rPr>
                <w:rFonts w:ascii="Tahoma" w:hAnsi="Tahoma" w:cs="Tahoma"/>
                <w:b/>
                <w:bCs/>
                <w:sz w:val="14"/>
                <w:szCs w:val="14"/>
              </w:rPr>
            </w:pPr>
          </w:p>
        </w:tc>
        <w:tc>
          <w:tcPr>
            <w:tcW w:w="108" w:type="pct"/>
            <w:gridSpan w:val="2"/>
            <w:tcBorders>
              <w:top w:val="nil"/>
              <w:left w:val="nil"/>
              <w:bottom w:val="nil"/>
              <w:right w:val="nil"/>
            </w:tcBorders>
            <w:shd w:val="clear" w:color="auto" w:fill="auto"/>
            <w:noWrap/>
            <w:vAlign w:val="center"/>
          </w:tcPr>
          <w:p w14:paraId="2C07B628" w14:textId="77777777" w:rsidR="009B54F0" w:rsidRPr="009F47D5" w:rsidRDefault="009B54F0" w:rsidP="009B54F0">
            <w:pPr>
              <w:shd w:val="clear" w:color="auto" w:fill="FFFFFF"/>
              <w:jc w:val="center"/>
              <w:rPr>
                <w:rFonts w:ascii="Tahoma" w:hAnsi="Tahoma" w:cs="Tahoma"/>
                <w:b/>
                <w:bCs/>
                <w:sz w:val="14"/>
                <w:szCs w:val="14"/>
              </w:rPr>
            </w:pPr>
          </w:p>
        </w:tc>
        <w:tc>
          <w:tcPr>
            <w:tcW w:w="102" w:type="pct"/>
            <w:gridSpan w:val="3"/>
            <w:vAlign w:val="center"/>
          </w:tcPr>
          <w:p w14:paraId="3EE3D6C0" w14:textId="77777777" w:rsidR="009B54F0" w:rsidRPr="009F47D5" w:rsidRDefault="009B54F0" w:rsidP="009B54F0">
            <w:pPr>
              <w:shd w:val="clear" w:color="auto" w:fill="FFFFFF"/>
              <w:rPr>
                <w:rFonts w:ascii="Tahoma" w:hAnsi="Tahoma" w:cs="Tahoma"/>
                <w:sz w:val="14"/>
                <w:szCs w:val="14"/>
              </w:rPr>
            </w:pPr>
          </w:p>
        </w:tc>
        <w:tc>
          <w:tcPr>
            <w:tcW w:w="102" w:type="pct"/>
            <w:vAlign w:val="center"/>
          </w:tcPr>
          <w:p w14:paraId="45B262C2" w14:textId="77777777" w:rsidR="009B54F0" w:rsidRPr="009F47D5" w:rsidRDefault="009B54F0" w:rsidP="009B54F0">
            <w:pPr>
              <w:shd w:val="clear" w:color="auto" w:fill="FFFFFF"/>
              <w:rPr>
                <w:rFonts w:ascii="Tahoma" w:hAnsi="Tahoma" w:cs="Tahoma"/>
                <w:sz w:val="14"/>
                <w:szCs w:val="14"/>
              </w:rPr>
            </w:pPr>
          </w:p>
        </w:tc>
      </w:tr>
      <w:tr w:rsidR="009B54F0" w:rsidRPr="009F47D5" w14:paraId="1D681C3B" w14:textId="77777777" w:rsidTr="009B54F0">
        <w:trPr>
          <w:trHeight w:val="270"/>
        </w:trPr>
        <w:tc>
          <w:tcPr>
            <w:tcW w:w="1220" w:type="pct"/>
            <w:gridSpan w:val="2"/>
            <w:tcBorders>
              <w:top w:val="nil"/>
              <w:left w:val="nil"/>
              <w:bottom w:val="nil"/>
              <w:right w:val="nil"/>
            </w:tcBorders>
            <w:shd w:val="clear" w:color="auto" w:fill="auto"/>
            <w:noWrap/>
            <w:vAlign w:val="center"/>
          </w:tcPr>
          <w:p w14:paraId="3D9C0DE3"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г. Москва</w:t>
            </w:r>
          </w:p>
        </w:tc>
        <w:tc>
          <w:tcPr>
            <w:tcW w:w="1156" w:type="pct"/>
            <w:gridSpan w:val="9"/>
            <w:tcBorders>
              <w:top w:val="nil"/>
              <w:left w:val="nil"/>
              <w:bottom w:val="nil"/>
              <w:right w:val="nil"/>
            </w:tcBorders>
            <w:shd w:val="clear" w:color="auto" w:fill="auto"/>
            <w:noWrap/>
            <w:vAlign w:val="center"/>
          </w:tcPr>
          <w:p w14:paraId="26CDA58B" w14:textId="77777777" w:rsidR="009B54F0" w:rsidRPr="009F47D5" w:rsidRDefault="009B54F0" w:rsidP="009B54F0">
            <w:pPr>
              <w:shd w:val="clear" w:color="auto" w:fill="FFFFFF"/>
              <w:jc w:val="right"/>
              <w:rPr>
                <w:rFonts w:ascii="Tahoma" w:hAnsi="Tahoma" w:cs="Tahoma"/>
                <w:sz w:val="14"/>
                <w:szCs w:val="14"/>
              </w:rPr>
            </w:pPr>
            <w:r w:rsidRPr="009F47D5">
              <w:rPr>
                <w:rFonts w:ascii="Tahoma" w:hAnsi="Tahoma" w:cs="Tahoma"/>
                <w:sz w:val="14"/>
                <w:szCs w:val="14"/>
              </w:rPr>
              <w:t>Дата составления отчета:</w:t>
            </w:r>
          </w:p>
        </w:tc>
        <w:tc>
          <w:tcPr>
            <w:tcW w:w="13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A548470"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X</w:t>
            </w:r>
          </w:p>
        </w:tc>
        <w:tc>
          <w:tcPr>
            <w:tcW w:w="131" w:type="pct"/>
            <w:tcBorders>
              <w:top w:val="single" w:sz="8" w:space="0" w:color="auto"/>
              <w:left w:val="nil"/>
              <w:bottom w:val="single" w:sz="8" w:space="0" w:color="auto"/>
              <w:right w:val="single" w:sz="4" w:space="0" w:color="auto"/>
            </w:tcBorders>
            <w:shd w:val="clear" w:color="000000" w:fill="FFFFFF"/>
            <w:vAlign w:val="center"/>
          </w:tcPr>
          <w:p w14:paraId="57698657"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131" w:type="pct"/>
            <w:tcBorders>
              <w:top w:val="single" w:sz="8" w:space="0" w:color="auto"/>
              <w:left w:val="nil"/>
              <w:bottom w:val="single" w:sz="8" w:space="0" w:color="auto"/>
              <w:right w:val="single" w:sz="4" w:space="0" w:color="auto"/>
            </w:tcBorders>
            <w:shd w:val="clear" w:color="000000" w:fill="FFFFFF"/>
            <w:vAlign w:val="center"/>
          </w:tcPr>
          <w:p w14:paraId="0653A6A7"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29" w:type="pct"/>
            <w:tcBorders>
              <w:top w:val="single" w:sz="8" w:space="0" w:color="auto"/>
              <w:left w:val="nil"/>
              <w:bottom w:val="single" w:sz="8" w:space="0" w:color="auto"/>
              <w:right w:val="single" w:sz="4" w:space="0" w:color="auto"/>
            </w:tcBorders>
            <w:shd w:val="clear" w:color="000000" w:fill="FFFFFF"/>
            <w:vAlign w:val="center"/>
          </w:tcPr>
          <w:p w14:paraId="522D0F7C"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131" w:type="pct"/>
            <w:tcBorders>
              <w:top w:val="single" w:sz="8" w:space="0" w:color="auto"/>
              <w:left w:val="nil"/>
              <w:bottom w:val="single" w:sz="8" w:space="0" w:color="auto"/>
              <w:right w:val="single" w:sz="4" w:space="0" w:color="auto"/>
            </w:tcBorders>
            <w:shd w:val="clear" w:color="000000" w:fill="FFFFFF"/>
            <w:vAlign w:val="center"/>
          </w:tcPr>
          <w:p w14:paraId="25B7F871"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31" w:type="pct"/>
            <w:tcBorders>
              <w:top w:val="single" w:sz="8" w:space="0" w:color="auto"/>
              <w:left w:val="nil"/>
              <w:bottom w:val="single" w:sz="8" w:space="0" w:color="auto"/>
              <w:right w:val="single" w:sz="4" w:space="0" w:color="auto"/>
            </w:tcBorders>
            <w:shd w:val="clear" w:color="000000" w:fill="FFFFFF"/>
            <w:vAlign w:val="center"/>
          </w:tcPr>
          <w:p w14:paraId="1DC2CC36"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196" w:type="pct"/>
            <w:tcBorders>
              <w:top w:val="single" w:sz="8" w:space="0" w:color="auto"/>
              <w:left w:val="nil"/>
              <w:bottom w:val="single" w:sz="8" w:space="0" w:color="auto"/>
              <w:right w:val="single" w:sz="4" w:space="0" w:color="auto"/>
            </w:tcBorders>
            <w:shd w:val="clear" w:color="000000" w:fill="FFFFFF"/>
            <w:vAlign w:val="center"/>
          </w:tcPr>
          <w:p w14:paraId="55210031"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132" w:type="pct"/>
            <w:tcBorders>
              <w:top w:val="single" w:sz="8" w:space="0" w:color="auto"/>
              <w:left w:val="nil"/>
              <w:bottom w:val="single" w:sz="8" w:space="0" w:color="auto"/>
              <w:right w:val="single" w:sz="4" w:space="0" w:color="auto"/>
            </w:tcBorders>
            <w:shd w:val="clear" w:color="000000" w:fill="FFFFFF"/>
            <w:vAlign w:val="center"/>
          </w:tcPr>
          <w:p w14:paraId="6E114A10"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32" w:type="pct"/>
            <w:tcBorders>
              <w:top w:val="single" w:sz="8" w:space="0" w:color="auto"/>
              <w:left w:val="nil"/>
              <w:bottom w:val="single" w:sz="8" w:space="0" w:color="auto"/>
              <w:right w:val="single" w:sz="8" w:space="0" w:color="auto"/>
            </w:tcBorders>
            <w:shd w:val="clear" w:color="000000" w:fill="FFFFFF"/>
            <w:vAlign w:val="center"/>
          </w:tcPr>
          <w:p w14:paraId="28534817"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131" w:type="pct"/>
            <w:tcBorders>
              <w:top w:val="nil"/>
              <w:left w:val="nil"/>
              <w:bottom w:val="nil"/>
              <w:right w:val="nil"/>
            </w:tcBorders>
            <w:shd w:val="clear" w:color="auto" w:fill="auto"/>
            <w:noWrap/>
            <w:vAlign w:val="center"/>
          </w:tcPr>
          <w:p w14:paraId="1E0172FF"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center"/>
          </w:tcPr>
          <w:p w14:paraId="38A575E8"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center"/>
          </w:tcPr>
          <w:p w14:paraId="3EA913E2" w14:textId="77777777" w:rsidR="009B54F0" w:rsidRPr="009F47D5" w:rsidRDefault="009B54F0" w:rsidP="009B54F0">
            <w:pPr>
              <w:shd w:val="clear" w:color="auto" w:fill="FFFFFF"/>
              <w:rPr>
                <w:rFonts w:ascii="Tahoma" w:hAnsi="Tahoma" w:cs="Tahoma"/>
                <w:sz w:val="14"/>
                <w:szCs w:val="14"/>
              </w:rPr>
            </w:pPr>
          </w:p>
        </w:tc>
        <w:tc>
          <w:tcPr>
            <w:tcW w:w="258" w:type="pct"/>
            <w:tcBorders>
              <w:top w:val="nil"/>
              <w:left w:val="nil"/>
              <w:bottom w:val="nil"/>
              <w:right w:val="nil"/>
            </w:tcBorders>
            <w:shd w:val="clear" w:color="auto" w:fill="auto"/>
            <w:noWrap/>
            <w:vAlign w:val="center"/>
          </w:tcPr>
          <w:p w14:paraId="776C8D54" w14:textId="77777777" w:rsidR="009B54F0" w:rsidRPr="009F47D5" w:rsidRDefault="009B54F0" w:rsidP="009B54F0">
            <w:pPr>
              <w:shd w:val="clear" w:color="auto" w:fill="FFFFFF"/>
              <w:jc w:val="right"/>
              <w:rPr>
                <w:rFonts w:ascii="Tahoma" w:hAnsi="Tahoma" w:cs="Tahoma"/>
                <w:sz w:val="14"/>
                <w:szCs w:val="14"/>
              </w:rPr>
            </w:pPr>
            <w:r w:rsidRPr="009F47D5">
              <w:rPr>
                <w:rFonts w:ascii="Tahoma" w:hAnsi="Tahoma" w:cs="Tahoma"/>
                <w:sz w:val="14"/>
                <w:szCs w:val="14"/>
              </w:rPr>
              <w:t xml:space="preserve">Страница </w:t>
            </w:r>
          </w:p>
        </w:tc>
        <w:tc>
          <w:tcPr>
            <w:tcW w:w="13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A76D39E"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155" w:type="pct"/>
            <w:tcBorders>
              <w:top w:val="nil"/>
              <w:left w:val="nil"/>
              <w:bottom w:val="nil"/>
              <w:right w:val="nil"/>
            </w:tcBorders>
            <w:shd w:val="clear" w:color="auto" w:fill="auto"/>
            <w:noWrap/>
            <w:vAlign w:val="center"/>
          </w:tcPr>
          <w:p w14:paraId="5BA110DD"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из</w:t>
            </w:r>
          </w:p>
        </w:tc>
        <w:tc>
          <w:tcPr>
            <w:tcW w:w="13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D10DE87" w14:textId="77777777"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108" w:type="pct"/>
            <w:gridSpan w:val="2"/>
            <w:tcBorders>
              <w:top w:val="nil"/>
              <w:left w:val="nil"/>
              <w:bottom w:val="nil"/>
              <w:right w:val="nil"/>
            </w:tcBorders>
            <w:shd w:val="clear" w:color="auto" w:fill="auto"/>
            <w:noWrap/>
            <w:vAlign w:val="center"/>
          </w:tcPr>
          <w:p w14:paraId="1B35BEA2" w14:textId="77777777" w:rsidR="009B54F0" w:rsidRPr="009F47D5" w:rsidRDefault="009B54F0" w:rsidP="009B54F0">
            <w:pPr>
              <w:shd w:val="clear" w:color="auto" w:fill="FFFFFF"/>
              <w:rPr>
                <w:rFonts w:ascii="Tahoma" w:hAnsi="Tahoma" w:cs="Tahoma"/>
                <w:sz w:val="14"/>
                <w:szCs w:val="14"/>
              </w:rPr>
            </w:pPr>
          </w:p>
        </w:tc>
        <w:tc>
          <w:tcPr>
            <w:tcW w:w="102" w:type="pct"/>
            <w:gridSpan w:val="3"/>
            <w:vAlign w:val="center"/>
          </w:tcPr>
          <w:p w14:paraId="77DEFB4E" w14:textId="77777777" w:rsidR="009B54F0" w:rsidRPr="009F47D5" w:rsidRDefault="009B54F0" w:rsidP="009B54F0">
            <w:pPr>
              <w:shd w:val="clear" w:color="auto" w:fill="FFFFFF"/>
              <w:rPr>
                <w:rFonts w:ascii="Tahoma" w:hAnsi="Tahoma" w:cs="Tahoma"/>
                <w:sz w:val="14"/>
                <w:szCs w:val="14"/>
              </w:rPr>
            </w:pPr>
          </w:p>
        </w:tc>
        <w:tc>
          <w:tcPr>
            <w:tcW w:w="102" w:type="pct"/>
            <w:vAlign w:val="center"/>
          </w:tcPr>
          <w:p w14:paraId="405BD0DA" w14:textId="77777777" w:rsidR="009B54F0" w:rsidRPr="009F47D5" w:rsidRDefault="009B54F0" w:rsidP="009B54F0">
            <w:pPr>
              <w:shd w:val="clear" w:color="auto" w:fill="FFFFFF"/>
              <w:rPr>
                <w:rFonts w:ascii="Tahoma" w:hAnsi="Tahoma" w:cs="Tahoma"/>
                <w:sz w:val="14"/>
                <w:szCs w:val="14"/>
              </w:rPr>
            </w:pPr>
          </w:p>
        </w:tc>
      </w:tr>
      <w:tr w:rsidR="009B54F0" w:rsidRPr="009F47D5" w14:paraId="2E0087FC" w14:textId="77777777" w:rsidTr="009B54F0">
        <w:trPr>
          <w:trHeight w:val="105"/>
        </w:trPr>
        <w:tc>
          <w:tcPr>
            <w:tcW w:w="440" w:type="pct"/>
            <w:tcBorders>
              <w:top w:val="nil"/>
              <w:left w:val="nil"/>
              <w:bottom w:val="nil"/>
              <w:right w:val="nil"/>
            </w:tcBorders>
            <w:shd w:val="clear" w:color="auto" w:fill="auto"/>
            <w:noWrap/>
            <w:vAlign w:val="bottom"/>
          </w:tcPr>
          <w:p w14:paraId="3E0FBF87" w14:textId="77777777" w:rsidR="009B54F0" w:rsidRPr="009F47D5" w:rsidRDefault="009B54F0" w:rsidP="009B54F0">
            <w:pPr>
              <w:shd w:val="clear" w:color="auto" w:fill="FFFFFF"/>
              <w:jc w:val="center"/>
              <w:rPr>
                <w:rFonts w:ascii="Tahoma" w:hAnsi="Tahoma" w:cs="Tahoma"/>
                <w:b/>
                <w:bCs/>
                <w:sz w:val="14"/>
                <w:szCs w:val="14"/>
              </w:rPr>
            </w:pPr>
          </w:p>
        </w:tc>
        <w:tc>
          <w:tcPr>
            <w:tcW w:w="780" w:type="pct"/>
            <w:tcBorders>
              <w:top w:val="nil"/>
              <w:left w:val="nil"/>
              <w:bottom w:val="nil"/>
              <w:right w:val="nil"/>
            </w:tcBorders>
            <w:shd w:val="clear" w:color="auto" w:fill="auto"/>
            <w:noWrap/>
            <w:vAlign w:val="bottom"/>
          </w:tcPr>
          <w:p w14:paraId="7D336B71"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38ADC03E"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7CB4DD77"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41A1215B"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5D89751A"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7D5E4680"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24C39776"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7E964030"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652965B9" w14:textId="77777777" w:rsidR="009B54F0" w:rsidRPr="009F47D5" w:rsidRDefault="009B54F0" w:rsidP="009B54F0">
            <w:pPr>
              <w:shd w:val="clear" w:color="auto" w:fill="FFFFFF"/>
              <w:rPr>
                <w:rFonts w:ascii="Tahoma" w:hAnsi="Tahoma" w:cs="Tahoma"/>
                <w:sz w:val="14"/>
                <w:szCs w:val="14"/>
              </w:rPr>
            </w:pPr>
          </w:p>
        </w:tc>
        <w:tc>
          <w:tcPr>
            <w:tcW w:w="111" w:type="pct"/>
            <w:tcBorders>
              <w:top w:val="nil"/>
              <w:left w:val="nil"/>
              <w:bottom w:val="nil"/>
              <w:right w:val="nil"/>
            </w:tcBorders>
            <w:shd w:val="clear" w:color="auto" w:fill="auto"/>
            <w:noWrap/>
            <w:vAlign w:val="bottom"/>
          </w:tcPr>
          <w:p w14:paraId="003066D1" w14:textId="77777777" w:rsidR="009B54F0" w:rsidRPr="009F47D5" w:rsidRDefault="009B54F0" w:rsidP="009B54F0">
            <w:pPr>
              <w:shd w:val="clear" w:color="auto" w:fill="FFFFFF"/>
              <w:rPr>
                <w:rFonts w:ascii="Tahoma" w:hAnsi="Tahoma" w:cs="Tahoma"/>
                <w:sz w:val="14"/>
                <w:szCs w:val="14"/>
              </w:rPr>
            </w:pPr>
          </w:p>
        </w:tc>
        <w:tc>
          <w:tcPr>
            <w:tcW w:w="134" w:type="pct"/>
            <w:tcBorders>
              <w:top w:val="nil"/>
              <w:left w:val="nil"/>
              <w:bottom w:val="nil"/>
              <w:right w:val="nil"/>
            </w:tcBorders>
            <w:shd w:val="clear" w:color="auto" w:fill="auto"/>
            <w:noWrap/>
            <w:vAlign w:val="bottom"/>
          </w:tcPr>
          <w:p w14:paraId="5BE51606"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7E8AC390"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2C7D5C4E" w14:textId="77777777" w:rsidR="009B54F0" w:rsidRPr="009F47D5" w:rsidRDefault="009B54F0" w:rsidP="009B54F0">
            <w:pPr>
              <w:shd w:val="clear" w:color="auto" w:fill="FFFFFF"/>
              <w:rPr>
                <w:rFonts w:ascii="Tahoma" w:hAnsi="Tahoma" w:cs="Tahoma"/>
                <w:sz w:val="14"/>
                <w:szCs w:val="14"/>
              </w:rPr>
            </w:pPr>
          </w:p>
        </w:tc>
        <w:tc>
          <w:tcPr>
            <w:tcW w:w="129" w:type="pct"/>
            <w:tcBorders>
              <w:top w:val="nil"/>
              <w:left w:val="nil"/>
              <w:bottom w:val="nil"/>
              <w:right w:val="nil"/>
            </w:tcBorders>
            <w:shd w:val="clear" w:color="auto" w:fill="auto"/>
            <w:noWrap/>
            <w:vAlign w:val="bottom"/>
          </w:tcPr>
          <w:p w14:paraId="604AF2E0"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365473B6"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60E7DC04" w14:textId="77777777" w:rsidR="009B54F0" w:rsidRPr="009F47D5" w:rsidRDefault="009B54F0" w:rsidP="009B54F0">
            <w:pPr>
              <w:shd w:val="clear" w:color="auto" w:fill="FFFFFF"/>
              <w:rPr>
                <w:rFonts w:ascii="Tahoma" w:hAnsi="Tahoma" w:cs="Tahoma"/>
                <w:sz w:val="14"/>
                <w:szCs w:val="14"/>
              </w:rPr>
            </w:pPr>
          </w:p>
        </w:tc>
        <w:tc>
          <w:tcPr>
            <w:tcW w:w="196" w:type="pct"/>
            <w:tcBorders>
              <w:top w:val="nil"/>
              <w:left w:val="nil"/>
              <w:bottom w:val="nil"/>
              <w:right w:val="nil"/>
            </w:tcBorders>
            <w:shd w:val="clear" w:color="auto" w:fill="auto"/>
            <w:noWrap/>
            <w:vAlign w:val="bottom"/>
          </w:tcPr>
          <w:p w14:paraId="39F0698F"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570E6033"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5D8D68C8"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14F99BD9"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46DC897B"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15930FA0" w14:textId="77777777" w:rsidR="009B54F0" w:rsidRPr="009F47D5" w:rsidRDefault="009B54F0" w:rsidP="009B54F0">
            <w:pPr>
              <w:shd w:val="clear" w:color="auto" w:fill="FFFFFF"/>
              <w:rPr>
                <w:rFonts w:ascii="Tahoma" w:hAnsi="Tahoma" w:cs="Tahoma"/>
                <w:sz w:val="14"/>
                <w:szCs w:val="14"/>
              </w:rPr>
            </w:pPr>
          </w:p>
        </w:tc>
        <w:tc>
          <w:tcPr>
            <w:tcW w:w="258" w:type="pct"/>
            <w:tcBorders>
              <w:top w:val="nil"/>
              <w:left w:val="nil"/>
              <w:bottom w:val="nil"/>
              <w:right w:val="nil"/>
            </w:tcBorders>
            <w:shd w:val="clear" w:color="auto" w:fill="auto"/>
            <w:noWrap/>
            <w:vAlign w:val="bottom"/>
          </w:tcPr>
          <w:p w14:paraId="45CB1BBB"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1BF3AE07" w14:textId="77777777" w:rsidR="009B54F0" w:rsidRPr="009F47D5" w:rsidRDefault="009B54F0" w:rsidP="009B54F0">
            <w:pPr>
              <w:shd w:val="clear" w:color="auto" w:fill="FFFFFF"/>
              <w:rPr>
                <w:rFonts w:ascii="Tahoma" w:hAnsi="Tahoma" w:cs="Tahoma"/>
                <w:sz w:val="14"/>
                <w:szCs w:val="14"/>
              </w:rPr>
            </w:pPr>
          </w:p>
        </w:tc>
        <w:tc>
          <w:tcPr>
            <w:tcW w:w="155" w:type="pct"/>
            <w:tcBorders>
              <w:top w:val="nil"/>
              <w:left w:val="nil"/>
              <w:bottom w:val="nil"/>
              <w:right w:val="nil"/>
            </w:tcBorders>
            <w:shd w:val="clear" w:color="auto" w:fill="auto"/>
            <w:noWrap/>
            <w:vAlign w:val="bottom"/>
          </w:tcPr>
          <w:p w14:paraId="6E67F4E4" w14:textId="77777777" w:rsidR="009B54F0" w:rsidRPr="009F47D5" w:rsidRDefault="009B54F0" w:rsidP="009B54F0">
            <w:pPr>
              <w:shd w:val="clear" w:color="auto" w:fill="FFFFFF"/>
              <w:rPr>
                <w:rFonts w:ascii="Tahoma" w:hAnsi="Tahoma" w:cs="Tahoma"/>
                <w:sz w:val="14"/>
                <w:szCs w:val="14"/>
              </w:rPr>
            </w:pPr>
          </w:p>
        </w:tc>
        <w:tc>
          <w:tcPr>
            <w:tcW w:w="134" w:type="pct"/>
            <w:gridSpan w:val="2"/>
            <w:tcBorders>
              <w:top w:val="nil"/>
              <w:left w:val="nil"/>
              <w:bottom w:val="nil"/>
              <w:right w:val="nil"/>
            </w:tcBorders>
            <w:shd w:val="clear" w:color="auto" w:fill="auto"/>
            <w:noWrap/>
            <w:vAlign w:val="bottom"/>
          </w:tcPr>
          <w:p w14:paraId="252AD16E" w14:textId="77777777" w:rsidR="009B54F0" w:rsidRPr="009F47D5" w:rsidRDefault="009B54F0" w:rsidP="009B54F0">
            <w:pPr>
              <w:shd w:val="clear" w:color="auto" w:fill="FFFFFF"/>
              <w:rPr>
                <w:rFonts w:ascii="Tahoma" w:hAnsi="Tahoma" w:cs="Tahoma"/>
                <w:sz w:val="14"/>
                <w:szCs w:val="14"/>
              </w:rPr>
            </w:pPr>
          </w:p>
        </w:tc>
        <w:tc>
          <w:tcPr>
            <w:tcW w:w="108" w:type="pct"/>
            <w:gridSpan w:val="2"/>
            <w:tcBorders>
              <w:top w:val="nil"/>
              <w:left w:val="nil"/>
              <w:bottom w:val="nil"/>
              <w:right w:val="nil"/>
            </w:tcBorders>
            <w:shd w:val="clear" w:color="auto" w:fill="auto"/>
            <w:noWrap/>
            <w:vAlign w:val="bottom"/>
          </w:tcPr>
          <w:p w14:paraId="76B13383" w14:textId="77777777" w:rsidR="009B54F0" w:rsidRPr="009F47D5" w:rsidRDefault="009B54F0" w:rsidP="009B54F0">
            <w:pPr>
              <w:shd w:val="clear" w:color="auto" w:fill="FFFFFF"/>
              <w:rPr>
                <w:rFonts w:ascii="Tahoma" w:hAnsi="Tahoma" w:cs="Tahoma"/>
                <w:sz w:val="14"/>
                <w:szCs w:val="14"/>
              </w:rPr>
            </w:pPr>
          </w:p>
        </w:tc>
        <w:tc>
          <w:tcPr>
            <w:tcW w:w="102" w:type="pct"/>
            <w:gridSpan w:val="3"/>
            <w:vAlign w:val="center"/>
          </w:tcPr>
          <w:p w14:paraId="07121E88" w14:textId="77777777" w:rsidR="009B54F0" w:rsidRPr="009F47D5" w:rsidRDefault="009B54F0" w:rsidP="009B54F0">
            <w:pPr>
              <w:shd w:val="clear" w:color="auto" w:fill="FFFFFF"/>
              <w:rPr>
                <w:rFonts w:ascii="Tahoma" w:hAnsi="Tahoma" w:cs="Tahoma"/>
                <w:sz w:val="14"/>
                <w:szCs w:val="14"/>
              </w:rPr>
            </w:pPr>
          </w:p>
        </w:tc>
        <w:tc>
          <w:tcPr>
            <w:tcW w:w="102" w:type="pct"/>
            <w:vAlign w:val="center"/>
          </w:tcPr>
          <w:p w14:paraId="5D29F749" w14:textId="77777777" w:rsidR="009B54F0" w:rsidRPr="009F47D5" w:rsidRDefault="009B54F0" w:rsidP="009B54F0">
            <w:pPr>
              <w:shd w:val="clear" w:color="auto" w:fill="FFFFFF"/>
              <w:rPr>
                <w:rFonts w:ascii="Tahoma" w:hAnsi="Tahoma" w:cs="Tahoma"/>
                <w:sz w:val="14"/>
                <w:szCs w:val="14"/>
              </w:rPr>
            </w:pPr>
          </w:p>
        </w:tc>
      </w:tr>
      <w:tr w:rsidR="009B54F0" w:rsidRPr="009F47D5" w14:paraId="168F1E51" w14:textId="77777777" w:rsidTr="009B54F0">
        <w:trPr>
          <w:gridAfter w:val="2"/>
          <w:wAfter w:w="158" w:type="pct"/>
          <w:trHeight w:val="1425"/>
        </w:trPr>
        <w:tc>
          <w:tcPr>
            <w:tcW w:w="440" w:type="pct"/>
            <w:tcBorders>
              <w:top w:val="single" w:sz="8" w:space="0" w:color="auto"/>
              <w:left w:val="single" w:sz="8" w:space="0" w:color="auto"/>
              <w:bottom w:val="single" w:sz="4" w:space="0" w:color="auto"/>
              <w:right w:val="single" w:sz="4" w:space="0" w:color="auto"/>
            </w:tcBorders>
            <w:shd w:val="clear" w:color="auto" w:fill="auto"/>
            <w:noWrap/>
            <w:vAlign w:val="center"/>
          </w:tcPr>
          <w:p w14:paraId="656D8791" w14:textId="32BCC413" w:rsidR="009B54F0" w:rsidRPr="009F47D5" w:rsidRDefault="009B54F0" w:rsidP="00C84C7F">
            <w:pPr>
              <w:shd w:val="clear" w:color="auto" w:fill="FFFFFF"/>
              <w:jc w:val="center"/>
              <w:rPr>
                <w:rFonts w:ascii="Tahoma" w:hAnsi="Tahoma" w:cs="Tahoma"/>
                <w:b/>
                <w:bCs/>
                <w:sz w:val="14"/>
                <w:szCs w:val="14"/>
              </w:rPr>
            </w:pPr>
            <w:r w:rsidRPr="009F47D5">
              <w:rPr>
                <w:rFonts w:ascii="Tahoma" w:hAnsi="Tahoma" w:cs="Tahoma"/>
                <w:b/>
                <w:bCs/>
                <w:sz w:val="14"/>
                <w:szCs w:val="14"/>
              </w:rPr>
              <w:t>ID ПС</w:t>
            </w:r>
          </w:p>
        </w:tc>
        <w:tc>
          <w:tcPr>
            <w:tcW w:w="780" w:type="pct"/>
            <w:tcBorders>
              <w:top w:val="single" w:sz="8" w:space="0" w:color="auto"/>
              <w:left w:val="nil"/>
              <w:bottom w:val="single" w:sz="4" w:space="0" w:color="auto"/>
              <w:right w:val="single" w:sz="4" w:space="0" w:color="auto"/>
            </w:tcBorders>
            <w:shd w:val="clear" w:color="auto" w:fill="auto"/>
            <w:vAlign w:val="center"/>
          </w:tcPr>
          <w:p w14:paraId="35F6A848" w14:textId="007A8B8C" w:rsidR="009B54F0" w:rsidRPr="009F47D5" w:rsidRDefault="009B54F0" w:rsidP="00C51B27">
            <w:pPr>
              <w:shd w:val="clear" w:color="auto" w:fill="FFFFFF"/>
              <w:jc w:val="center"/>
              <w:rPr>
                <w:rFonts w:ascii="Tahoma" w:hAnsi="Tahoma" w:cs="Tahoma"/>
                <w:b/>
                <w:bCs/>
                <w:sz w:val="14"/>
                <w:szCs w:val="14"/>
              </w:rPr>
            </w:pPr>
            <w:r w:rsidRPr="009F47D5">
              <w:rPr>
                <w:rFonts w:ascii="Tahoma" w:hAnsi="Tahoma" w:cs="Tahoma"/>
                <w:b/>
                <w:bCs/>
                <w:sz w:val="14"/>
                <w:szCs w:val="14"/>
              </w:rPr>
              <w:t xml:space="preserve">Наименование Привлеченного </w:t>
            </w:r>
            <w:r w:rsidR="00C51B27">
              <w:rPr>
                <w:rFonts w:ascii="Tahoma" w:hAnsi="Tahoma" w:cs="Tahoma"/>
                <w:b/>
                <w:bCs/>
                <w:sz w:val="14"/>
                <w:szCs w:val="14"/>
              </w:rPr>
              <w:t>Субагента</w:t>
            </w:r>
            <w:r w:rsidRPr="009F47D5">
              <w:rPr>
                <w:rFonts w:ascii="Tahoma" w:hAnsi="Tahoma" w:cs="Tahoma"/>
                <w:b/>
                <w:bCs/>
                <w:sz w:val="14"/>
                <w:szCs w:val="14"/>
              </w:rPr>
              <w:t xml:space="preserve"> (П</w:t>
            </w:r>
            <w:r w:rsidR="00C51B27">
              <w:rPr>
                <w:rFonts w:ascii="Tahoma" w:hAnsi="Tahoma" w:cs="Tahoma"/>
                <w:b/>
                <w:bCs/>
                <w:sz w:val="14"/>
                <w:szCs w:val="14"/>
              </w:rPr>
              <w:t>С</w:t>
            </w:r>
            <w:r w:rsidRPr="009F47D5">
              <w:rPr>
                <w:rFonts w:ascii="Tahoma" w:hAnsi="Tahoma" w:cs="Tahoma"/>
                <w:b/>
                <w:bCs/>
                <w:sz w:val="14"/>
                <w:szCs w:val="14"/>
              </w:rPr>
              <w:t>)</w:t>
            </w:r>
          </w:p>
        </w:tc>
        <w:tc>
          <w:tcPr>
            <w:tcW w:w="914" w:type="pct"/>
            <w:gridSpan w:val="7"/>
            <w:tcBorders>
              <w:top w:val="single" w:sz="8" w:space="0" w:color="auto"/>
              <w:left w:val="nil"/>
              <w:bottom w:val="single" w:sz="4" w:space="0" w:color="auto"/>
              <w:right w:val="single" w:sz="4" w:space="0" w:color="auto"/>
            </w:tcBorders>
            <w:shd w:val="clear" w:color="auto" w:fill="auto"/>
            <w:vAlign w:val="center"/>
          </w:tcPr>
          <w:p w14:paraId="52A2AD7E" w14:textId="3006B690" w:rsidR="009B54F0" w:rsidRPr="009F47D5" w:rsidRDefault="009B54F0" w:rsidP="00C51B27">
            <w:pPr>
              <w:shd w:val="clear" w:color="auto" w:fill="FFFFFF"/>
              <w:jc w:val="center"/>
              <w:rPr>
                <w:rFonts w:ascii="Tahoma" w:hAnsi="Tahoma" w:cs="Tahoma"/>
                <w:b/>
                <w:bCs/>
                <w:sz w:val="14"/>
                <w:szCs w:val="14"/>
              </w:rPr>
            </w:pPr>
            <w:r w:rsidRPr="009F47D5">
              <w:rPr>
                <w:rFonts w:ascii="Tahoma" w:hAnsi="Tahoma" w:cs="Tahoma"/>
                <w:b/>
                <w:bCs/>
                <w:sz w:val="14"/>
                <w:szCs w:val="14"/>
              </w:rPr>
              <w:t>Долг П</w:t>
            </w:r>
            <w:r w:rsidR="00C51B27">
              <w:rPr>
                <w:rFonts w:ascii="Tahoma" w:hAnsi="Tahoma" w:cs="Tahoma"/>
                <w:b/>
                <w:bCs/>
                <w:sz w:val="14"/>
                <w:szCs w:val="14"/>
              </w:rPr>
              <w:t>С</w:t>
            </w:r>
            <w:r w:rsidRPr="009F47D5">
              <w:rPr>
                <w:rFonts w:ascii="Tahoma" w:hAnsi="Tahoma" w:cs="Tahoma"/>
                <w:b/>
                <w:bCs/>
                <w:sz w:val="14"/>
                <w:szCs w:val="14"/>
              </w:rPr>
              <w:t xml:space="preserve"> исполненный Дистрибьютором (детализация строки 9 части I отчета)</w:t>
            </w:r>
          </w:p>
        </w:tc>
        <w:tc>
          <w:tcPr>
            <w:tcW w:w="766" w:type="pct"/>
            <w:gridSpan w:val="6"/>
            <w:tcBorders>
              <w:top w:val="single" w:sz="8" w:space="0" w:color="auto"/>
              <w:left w:val="nil"/>
              <w:bottom w:val="single" w:sz="4" w:space="0" w:color="auto"/>
              <w:right w:val="single" w:sz="4" w:space="0" w:color="auto"/>
            </w:tcBorders>
            <w:shd w:val="clear" w:color="auto" w:fill="auto"/>
            <w:vAlign w:val="center"/>
          </w:tcPr>
          <w:p w14:paraId="45E6A4B9" w14:textId="71BC4F49" w:rsidR="009B54F0" w:rsidRPr="009F47D5" w:rsidRDefault="009B54F0" w:rsidP="00C51B27">
            <w:pPr>
              <w:shd w:val="clear" w:color="auto" w:fill="FFFFFF"/>
              <w:jc w:val="center"/>
              <w:rPr>
                <w:rFonts w:ascii="Tahoma" w:hAnsi="Tahoma" w:cs="Tahoma"/>
                <w:b/>
                <w:bCs/>
                <w:sz w:val="14"/>
                <w:szCs w:val="14"/>
              </w:rPr>
            </w:pPr>
            <w:r w:rsidRPr="009F47D5">
              <w:rPr>
                <w:rFonts w:ascii="Tahoma" w:hAnsi="Tahoma" w:cs="Tahoma"/>
                <w:b/>
                <w:bCs/>
                <w:sz w:val="14"/>
                <w:szCs w:val="14"/>
              </w:rPr>
              <w:t>Заблокировано Дистрибьютором средств П</w:t>
            </w:r>
            <w:r w:rsidR="00C51B27">
              <w:rPr>
                <w:rFonts w:ascii="Tahoma" w:hAnsi="Tahoma" w:cs="Tahoma"/>
                <w:b/>
                <w:bCs/>
                <w:sz w:val="14"/>
                <w:szCs w:val="14"/>
              </w:rPr>
              <w:t>С</w:t>
            </w:r>
            <w:r>
              <w:rPr>
                <w:rFonts w:ascii="Tahoma" w:hAnsi="Tahoma" w:cs="Tahoma"/>
                <w:b/>
                <w:bCs/>
                <w:sz w:val="14"/>
                <w:szCs w:val="14"/>
              </w:rPr>
              <w:t xml:space="preserve"> </w:t>
            </w:r>
            <w:r w:rsidRPr="009F47D5">
              <w:rPr>
                <w:rFonts w:ascii="Tahoma" w:hAnsi="Tahoma" w:cs="Tahoma"/>
                <w:b/>
                <w:bCs/>
                <w:sz w:val="14"/>
                <w:szCs w:val="14"/>
              </w:rPr>
              <w:t>(детализация строки 23 части I отчета)</w:t>
            </w:r>
          </w:p>
        </w:tc>
        <w:tc>
          <w:tcPr>
            <w:tcW w:w="852" w:type="pct"/>
            <w:gridSpan w:val="6"/>
            <w:tcBorders>
              <w:top w:val="single" w:sz="8" w:space="0" w:color="auto"/>
              <w:left w:val="nil"/>
              <w:bottom w:val="single" w:sz="4" w:space="0" w:color="auto"/>
              <w:right w:val="nil"/>
            </w:tcBorders>
            <w:shd w:val="clear" w:color="auto" w:fill="auto"/>
            <w:vAlign w:val="center"/>
          </w:tcPr>
          <w:p w14:paraId="3C4A20E7" w14:textId="26A91082" w:rsidR="009B54F0" w:rsidRPr="009F47D5" w:rsidRDefault="00C51B27" w:rsidP="00C51B27">
            <w:pPr>
              <w:shd w:val="clear" w:color="auto" w:fill="FFFFFF"/>
              <w:jc w:val="center"/>
              <w:rPr>
                <w:rFonts w:ascii="Tahoma" w:hAnsi="Tahoma" w:cs="Tahoma"/>
                <w:b/>
                <w:bCs/>
                <w:sz w:val="14"/>
                <w:szCs w:val="14"/>
              </w:rPr>
            </w:pPr>
            <w:r>
              <w:rPr>
                <w:rFonts w:ascii="Tahoma" w:hAnsi="Tahoma" w:cs="Tahoma"/>
                <w:b/>
                <w:bCs/>
                <w:sz w:val="14"/>
                <w:szCs w:val="14"/>
              </w:rPr>
              <w:t xml:space="preserve">Оборот </w:t>
            </w:r>
            <w:r w:rsidR="009B54F0" w:rsidRPr="009F47D5">
              <w:rPr>
                <w:rFonts w:ascii="Tahoma" w:hAnsi="Tahoma" w:cs="Tahoma"/>
                <w:b/>
                <w:bCs/>
                <w:sz w:val="14"/>
                <w:szCs w:val="14"/>
              </w:rPr>
              <w:t>П</w:t>
            </w:r>
            <w:r>
              <w:rPr>
                <w:rFonts w:ascii="Tahoma" w:hAnsi="Tahoma" w:cs="Tahoma"/>
                <w:b/>
                <w:bCs/>
                <w:sz w:val="14"/>
                <w:szCs w:val="14"/>
              </w:rPr>
              <w:t>С</w:t>
            </w:r>
            <w:r w:rsidR="009B54F0" w:rsidRPr="009F47D5">
              <w:rPr>
                <w:rFonts w:ascii="Tahoma" w:hAnsi="Tahoma" w:cs="Tahoma"/>
                <w:b/>
                <w:bCs/>
                <w:sz w:val="14"/>
                <w:szCs w:val="14"/>
              </w:rPr>
              <w:t xml:space="preserve"> (детализация строки 13 части I отчета)</w:t>
            </w:r>
          </w:p>
        </w:tc>
        <w:tc>
          <w:tcPr>
            <w:tcW w:w="886" w:type="pct"/>
            <w:gridSpan w:val="6"/>
            <w:tcBorders>
              <w:top w:val="single" w:sz="8" w:space="0" w:color="auto"/>
              <w:left w:val="nil"/>
              <w:bottom w:val="single" w:sz="4" w:space="0" w:color="auto"/>
              <w:right w:val="single" w:sz="8" w:space="0" w:color="000000"/>
            </w:tcBorders>
            <w:shd w:val="clear" w:color="auto" w:fill="auto"/>
            <w:vAlign w:val="center"/>
          </w:tcPr>
          <w:p w14:paraId="02DD13A4" w14:textId="1AE36447" w:rsidR="009B54F0" w:rsidRPr="009F47D5" w:rsidRDefault="009B54F0" w:rsidP="00C51B27">
            <w:pPr>
              <w:shd w:val="clear" w:color="auto" w:fill="FFFFFF"/>
              <w:jc w:val="center"/>
              <w:rPr>
                <w:rFonts w:ascii="Tahoma" w:hAnsi="Tahoma" w:cs="Tahoma"/>
                <w:b/>
                <w:bCs/>
                <w:sz w:val="14"/>
                <w:szCs w:val="14"/>
              </w:rPr>
            </w:pPr>
            <w:r w:rsidRPr="009F47D5">
              <w:rPr>
                <w:rFonts w:ascii="Tahoma" w:hAnsi="Tahoma" w:cs="Tahoma"/>
                <w:b/>
                <w:bCs/>
                <w:sz w:val="14"/>
                <w:szCs w:val="14"/>
              </w:rPr>
              <w:t>ТП П</w:t>
            </w:r>
            <w:r w:rsidR="00C51B27">
              <w:rPr>
                <w:rFonts w:ascii="Tahoma" w:hAnsi="Tahoma" w:cs="Tahoma"/>
                <w:b/>
                <w:bCs/>
                <w:sz w:val="14"/>
                <w:szCs w:val="14"/>
              </w:rPr>
              <w:t>С</w:t>
            </w:r>
            <w:r>
              <w:rPr>
                <w:rFonts w:ascii="Tahoma" w:hAnsi="Tahoma" w:cs="Tahoma"/>
                <w:b/>
                <w:bCs/>
                <w:sz w:val="14"/>
                <w:szCs w:val="14"/>
              </w:rPr>
              <w:t xml:space="preserve"> </w:t>
            </w:r>
            <w:r w:rsidRPr="009F47D5">
              <w:rPr>
                <w:rFonts w:ascii="Tahoma" w:hAnsi="Tahoma" w:cs="Tahoma"/>
                <w:b/>
                <w:bCs/>
                <w:sz w:val="14"/>
                <w:szCs w:val="14"/>
              </w:rPr>
              <w:t>назначенный Дистрибьютором на следующий период</w:t>
            </w:r>
          </w:p>
        </w:tc>
        <w:tc>
          <w:tcPr>
            <w:tcW w:w="102" w:type="pct"/>
            <w:gridSpan w:val="2"/>
            <w:vAlign w:val="center"/>
          </w:tcPr>
          <w:p w14:paraId="76472642"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2293AE36" w14:textId="77777777" w:rsidR="009B54F0" w:rsidRPr="009F47D5" w:rsidRDefault="009B54F0" w:rsidP="009B54F0">
            <w:pPr>
              <w:shd w:val="clear" w:color="auto" w:fill="FFFFFF"/>
              <w:rPr>
                <w:rFonts w:ascii="Tahoma" w:hAnsi="Tahoma" w:cs="Tahoma"/>
                <w:sz w:val="14"/>
                <w:szCs w:val="14"/>
              </w:rPr>
            </w:pPr>
          </w:p>
        </w:tc>
      </w:tr>
      <w:tr w:rsidR="009B54F0" w:rsidRPr="009F47D5" w14:paraId="71799ECD"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0B8AD4F5"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68187213"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0CDD3027"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1C8CF534"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66A785BC"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43C25FD4"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12E31C63"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2DC4C9AC" w14:textId="77777777" w:rsidR="009B54F0" w:rsidRPr="009F47D5" w:rsidRDefault="009B54F0" w:rsidP="009B54F0">
            <w:pPr>
              <w:shd w:val="clear" w:color="auto" w:fill="FFFFFF"/>
              <w:rPr>
                <w:rFonts w:ascii="Tahoma" w:hAnsi="Tahoma" w:cs="Tahoma"/>
                <w:sz w:val="14"/>
                <w:szCs w:val="14"/>
              </w:rPr>
            </w:pPr>
          </w:p>
        </w:tc>
      </w:tr>
      <w:tr w:rsidR="009B54F0" w:rsidRPr="009F47D5" w14:paraId="7FDB85D6"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61CE1E13"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3B64A5A1"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1F32EC74"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7FA5E53E"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1A588A31"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51BA2748"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6D81D8CF"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29676D5E" w14:textId="77777777" w:rsidR="009B54F0" w:rsidRPr="009F47D5" w:rsidRDefault="009B54F0" w:rsidP="009B54F0">
            <w:pPr>
              <w:shd w:val="clear" w:color="auto" w:fill="FFFFFF"/>
              <w:rPr>
                <w:rFonts w:ascii="Tahoma" w:hAnsi="Tahoma" w:cs="Tahoma"/>
                <w:sz w:val="14"/>
                <w:szCs w:val="14"/>
              </w:rPr>
            </w:pPr>
          </w:p>
        </w:tc>
      </w:tr>
      <w:tr w:rsidR="009B54F0" w:rsidRPr="009F47D5" w14:paraId="777C4E22"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23AA6904"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5B8B851C"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127E6807"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16699AC1"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6C629928"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1D9A7278"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49261E77"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566B8FE6" w14:textId="77777777" w:rsidR="009B54F0" w:rsidRPr="009F47D5" w:rsidRDefault="009B54F0" w:rsidP="009B54F0">
            <w:pPr>
              <w:shd w:val="clear" w:color="auto" w:fill="FFFFFF"/>
              <w:rPr>
                <w:rFonts w:ascii="Tahoma" w:hAnsi="Tahoma" w:cs="Tahoma"/>
                <w:sz w:val="14"/>
                <w:szCs w:val="14"/>
              </w:rPr>
            </w:pPr>
          </w:p>
        </w:tc>
      </w:tr>
      <w:tr w:rsidR="009B54F0" w:rsidRPr="009F47D5" w14:paraId="383147F3"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76CE578C"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650196F5"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09093403"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411D05FF"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117BD63D"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56D6AA64"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04539C11"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1696F492" w14:textId="77777777" w:rsidR="009B54F0" w:rsidRPr="009F47D5" w:rsidRDefault="009B54F0" w:rsidP="009B54F0">
            <w:pPr>
              <w:shd w:val="clear" w:color="auto" w:fill="FFFFFF"/>
              <w:rPr>
                <w:rFonts w:ascii="Tahoma" w:hAnsi="Tahoma" w:cs="Tahoma"/>
                <w:sz w:val="14"/>
                <w:szCs w:val="14"/>
              </w:rPr>
            </w:pPr>
          </w:p>
        </w:tc>
      </w:tr>
      <w:tr w:rsidR="009B54F0" w:rsidRPr="009F47D5" w14:paraId="673FD723"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55A216FC"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465895FE"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4F7EFFF3"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562DDC7A"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38700DEF"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3DD36CF4"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7307B264"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095399CC" w14:textId="77777777" w:rsidR="009B54F0" w:rsidRPr="009F47D5" w:rsidRDefault="009B54F0" w:rsidP="009B54F0">
            <w:pPr>
              <w:shd w:val="clear" w:color="auto" w:fill="FFFFFF"/>
              <w:rPr>
                <w:rFonts w:ascii="Tahoma" w:hAnsi="Tahoma" w:cs="Tahoma"/>
                <w:sz w:val="14"/>
                <w:szCs w:val="14"/>
              </w:rPr>
            </w:pPr>
          </w:p>
        </w:tc>
      </w:tr>
      <w:tr w:rsidR="009B54F0" w:rsidRPr="009F47D5" w14:paraId="39CECBF1"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172D441E"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3E9AE3AD"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571D4734"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19416A30"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7D93742C"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1CDCB9CB"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5AD05352"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051961EF" w14:textId="77777777" w:rsidR="009B54F0" w:rsidRPr="009F47D5" w:rsidRDefault="009B54F0" w:rsidP="009B54F0">
            <w:pPr>
              <w:shd w:val="clear" w:color="auto" w:fill="FFFFFF"/>
              <w:rPr>
                <w:rFonts w:ascii="Tahoma" w:hAnsi="Tahoma" w:cs="Tahoma"/>
                <w:sz w:val="14"/>
                <w:szCs w:val="14"/>
              </w:rPr>
            </w:pPr>
          </w:p>
        </w:tc>
      </w:tr>
      <w:tr w:rsidR="009B54F0" w:rsidRPr="009F47D5" w14:paraId="7BD2DAC7"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4D72A648"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4261E7CE"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4106A6E6"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373D8FF6"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4FC89201"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5C960EB2"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03BEB6CF"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4677C524" w14:textId="77777777" w:rsidR="009B54F0" w:rsidRPr="009F47D5" w:rsidRDefault="009B54F0" w:rsidP="009B54F0">
            <w:pPr>
              <w:shd w:val="clear" w:color="auto" w:fill="FFFFFF"/>
              <w:rPr>
                <w:rFonts w:ascii="Tahoma" w:hAnsi="Tahoma" w:cs="Tahoma"/>
                <w:sz w:val="14"/>
                <w:szCs w:val="14"/>
              </w:rPr>
            </w:pPr>
          </w:p>
        </w:tc>
      </w:tr>
      <w:tr w:rsidR="009B54F0" w:rsidRPr="009F47D5" w14:paraId="1C68E05B"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6320094A"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5F11459B"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34A83076"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335800F3"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52293B33"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12D0F3F7"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752BF570"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3273B80F" w14:textId="77777777" w:rsidR="009B54F0" w:rsidRPr="009F47D5" w:rsidRDefault="009B54F0" w:rsidP="009B54F0">
            <w:pPr>
              <w:shd w:val="clear" w:color="auto" w:fill="FFFFFF"/>
              <w:rPr>
                <w:rFonts w:ascii="Tahoma" w:hAnsi="Tahoma" w:cs="Tahoma"/>
                <w:sz w:val="14"/>
                <w:szCs w:val="14"/>
              </w:rPr>
            </w:pPr>
          </w:p>
        </w:tc>
      </w:tr>
      <w:tr w:rsidR="009B54F0" w:rsidRPr="009F47D5" w14:paraId="02A4A2BA"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7E73D2C7"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3C6A26B0"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4F5AF44B"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6F5AD096"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0A01078D"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648B65D7"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52CEDD18"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6504C273" w14:textId="77777777" w:rsidR="009B54F0" w:rsidRPr="009F47D5" w:rsidRDefault="009B54F0" w:rsidP="009B54F0">
            <w:pPr>
              <w:shd w:val="clear" w:color="auto" w:fill="FFFFFF"/>
              <w:rPr>
                <w:rFonts w:ascii="Tahoma" w:hAnsi="Tahoma" w:cs="Tahoma"/>
                <w:sz w:val="14"/>
                <w:szCs w:val="14"/>
              </w:rPr>
            </w:pPr>
          </w:p>
        </w:tc>
      </w:tr>
      <w:tr w:rsidR="009B54F0" w:rsidRPr="009F47D5" w14:paraId="6DDF2F23"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01037119"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7C16700C"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03D57465"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2EDEE6B0"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3844B6EB"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3F2A2C10"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4FE941B8"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428B1CDD" w14:textId="77777777" w:rsidR="009B54F0" w:rsidRPr="009F47D5" w:rsidRDefault="009B54F0" w:rsidP="009B54F0">
            <w:pPr>
              <w:shd w:val="clear" w:color="auto" w:fill="FFFFFF"/>
              <w:rPr>
                <w:rFonts w:ascii="Tahoma" w:hAnsi="Tahoma" w:cs="Tahoma"/>
                <w:sz w:val="14"/>
                <w:szCs w:val="14"/>
              </w:rPr>
            </w:pPr>
          </w:p>
        </w:tc>
      </w:tr>
      <w:tr w:rsidR="009B54F0" w:rsidRPr="009F47D5" w14:paraId="031936AF"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26203E4A"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3E025800"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7AF6DDE6"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6BABC1F4"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373CA228"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2C259D64"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3A13DC65"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26FAEB14" w14:textId="77777777" w:rsidR="009B54F0" w:rsidRPr="009F47D5" w:rsidRDefault="009B54F0" w:rsidP="009B54F0">
            <w:pPr>
              <w:shd w:val="clear" w:color="auto" w:fill="FFFFFF"/>
              <w:rPr>
                <w:rFonts w:ascii="Tahoma" w:hAnsi="Tahoma" w:cs="Tahoma"/>
                <w:sz w:val="14"/>
                <w:szCs w:val="14"/>
              </w:rPr>
            </w:pPr>
          </w:p>
        </w:tc>
      </w:tr>
      <w:tr w:rsidR="009B54F0" w:rsidRPr="009F47D5" w14:paraId="1A20D459"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795397EF"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16F8AD28"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5D178F5A"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6BE355E5"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0B63291B"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762CAE79"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2B2E449B"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290AB079" w14:textId="77777777" w:rsidR="009B54F0" w:rsidRPr="009F47D5" w:rsidRDefault="009B54F0" w:rsidP="009B54F0">
            <w:pPr>
              <w:shd w:val="clear" w:color="auto" w:fill="FFFFFF"/>
              <w:rPr>
                <w:rFonts w:ascii="Tahoma" w:hAnsi="Tahoma" w:cs="Tahoma"/>
                <w:sz w:val="14"/>
                <w:szCs w:val="14"/>
              </w:rPr>
            </w:pPr>
          </w:p>
        </w:tc>
      </w:tr>
      <w:tr w:rsidR="009B54F0" w:rsidRPr="009F47D5" w14:paraId="187B4539"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787F0B42"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3CDFD445"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71DF271E"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18EC91C0"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46A0434C"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0D429E91"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4FC9DFFD"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0EA2D969" w14:textId="77777777" w:rsidR="009B54F0" w:rsidRPr="009F47D5" w:rsidRDefault="009B54F0" w:rsidP="009B54F0">
            <w:pPr>
              <w:shd w:val="clear" w:color="auto" w:fill="FFFFFF"/>
              <w:rPr>
                <w:rFonts w:ascii="Tahoma" w:hAnsi="Tahoma" w:cs="Tahoma"/>
                <w:sz w:val="14"/>
                <w:szCs w:val="14"/>
              </w:rPr>
            </w:pPr>
          </w:p>
        </w:tc>
      </w:tr>
      <w:tr w:rsidR="009B54F0" w:rsidRPr="009F47D5" w14:paraId="4300A21E"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4C1B5866"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501B1FD7"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3BA14C54"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35FA0876"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54235774"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6ADEED02"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053746D6"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34A542CE" w14:textId="77777777" w:rsidR="009B54F0" w:rsidRPr="009F47D5" w:rsidRDefault="009B54F0" w:rsidP="009B54F0">
            <w:pPr>
              <w:shd w:val="clear" w:color="auto" w:fill="FFFFFF"/>
              <w:rPr>
                <w:rFonts w:ascii="Tahoma" w:hAnsi="Tahoma" w:cs="Tahoma"/>
                <w:sz w:val="14"/>
                <w:szCs w:val="14"/>
              </w:rPr>
            </w:pPr>
          </w:p>
        </w:tc>
      </w:tr>
      <w:tr w:rsidR="009B54F0" w:rsidRPr="009F47D5" w14:paraId="576208FD"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0A58251B"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729425DE"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387DA42B"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470FDC76"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468988B6"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254E92E6"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526640CB"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37D09146" w14:textId="77777777" w:rsidR="009B54F0" w:rsidRPr="009F47D5" w:rsidRDefault="009B54F0" w:rsidP="009B54F0">
            <w:pPr>
              <w:shd w:val="clear" w:color="auto" w:fill="FFFFFF"/>
              <w:rPr>
                <w:rFonts w:ascii="Tahoma" w:hAnsi="Tahoma" w:cs="Tahoma"/>
                <w:sz w:val="14"/>
                <w:szCs w:val="14"/>
              </w:rPr>
            </w:pPr>
          </w:p>
        </w:tc>
      </w:tr>
      <w:tr w:rsidR="009B54F0" w:rsidRPr="009F47D5" w14:paraId="54FE611D"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66FFB497"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7ABFE728"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2F13F5B9"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2BC68E5A"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7B4FEBDB"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4418369B"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6FF3B07F"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72C6F052" w14:textId="77777777" w:rsidR="009B54F0" w:rsidRPr="009F47D5" w:rsidRDefault="009B54F0" w:rsidP="009B54F0">
            <w:pPr>
              <w:shd w:val="clear" w:color="auto" w:fill="FFFFFF"/>
              <w:rPr>
                <w:rFonts w:ascii="Tahoma" w:hAnsi="Tahoma" w:cs="Tahoma"/>
                <w:sz w:val="14"/>
                <w:szCs w:val="14"/>
              </w:rPr>
            </w:pPr>
          </w:p>
        </w:tc>
      </w:tr>
      <w:tr w:rsidR="009B54F0" w:rsidRPr="009F47D5" w14:paraId="05154172" w14:textId="77777777" w:rsidTr="009B54F0">
        <w:trPr>
          <w:gridAfter w:val="2"/>
          <w:wAfter w:w="158" w:type="pct"/>
          <w:trHeight w:val="255"/>
        </w:trPr>
        <w:tc>
          <w:tcPr>
            <w:tcW w:w="440" w:type="pct"/>
            <w:tcBorders>
              <w:top w:val="nil"/>
              <w:left w:val="single" w:sz="8" w:space="0" w:color="auto"/>
              <w:bottom w:val="single" w:sz="4" w:space="0" w:color="auto"/>
              <w:right w:val="single" w:sz="4" w:space="0" w:color="auto"/>
            </w:tcBorders>
            <w:shd w:val="clear" w:color="auto" w:fill="auto"/>
            <w:noWrap/>
            <w:vAlign w:val="bottom"/>
          </w:tcPr>
          <w:p w14:paraId="3DE081F5"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4" w:space="0" w:color="auto"/>
              <w:right w:val="single" w:sz="4" w:space="0" w:color="auto"/>
            </w:tcBorders>
            <w:shd w:val="clear" w:color="auto" w:fill="auto"/>
            <w:vAlign w:val="center"/>
          </w:tcPr>
          <w:p w14:paraId="68E66779"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4" w:space="0" w:color="auto"/>
              <w:right w:val="single" w:sz="4" w:space="0" w:color="auto"/>
            </w:tcBorders>
            <w:shd w:val="clear" w:color="auto" w:fill="auto"/>
            <w:vAlign w:val="center"/>
          </w:tcPr>
          <w:p w14:paraId="6A1C7422"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4" w:space="0" w:color="auto"/>
              <w:right w:val="single" w:sz="4" w:space="0" w:color="auto"/>
            </w:tcBorders>
            <w:shd w:val="clear" w:color="auto" w:fill="auto"/>
            <w:vAlign w:val="center"/>
          </w:tcPr>
          <w:p w14:paraId="60A01AC2"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4" w:space="0" w:color="auto"/>
              <w:right w:val="nil"/>
            </w:tcBorders>
            <w:shd w:val="clear" w:color="auto" w:fill="auto"/>
            <w:vAlign w:val="center"/>
          </w:tcPr>
          <w:p w14:paraId="792F7F95"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4" w:space="0" w:color="auto"/>
              <w:right w:val="single" w:sz="8" w:space="0" w:color="000000"/>
            </w:tcBorders>
            <w:shd w:val="clear" w:color="auto" w:fill="auto"/>
            <w:vAlign w:val="center"/>
          </w:tcPr>
          <w:p w14:paraId="2E3E61AE"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2A360F14"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76ED34F3" w14:textId="77777777" w:rsidR="009B54F0" w:rsidRPr="009F47D5" w:rsidRDefault="009B54F0" w:rsidP="009B54F0">
            <w:pPr>
              <w:shd w:val="clear" w:color="auto" w:fill="FFFFFF"/>
              <w:rPr>
                <w:rFonts w:ascii="Tahoma" w:hAnsi="Tahoma" w:cs="Tahoma"/>
                <w:sz w:val="14"/>
                <w:szCs w:val="14"/>
              </w:rPr>
            </w:pPr>
          </w:p>
        </w:tc>
      </w:tr>
      <w:tr w:rsidR="009B54F0" w:rsidRPr="009F47D5" w14:paraId="2AEBEA04" w14:textId="77777777" w:rsidTr="009B54F0">
        <w:trPr>
          <w:gridAfter w:val="2"/>
          <w:wAfter w:w="158" w:type="pct"/>
          <w:trHeight w:val="270"/>
        </w:trPr>
        <w:tc>
          <w:tcPr>
            <w:tcW w:w="440" w:type="pct"/>
            <w:tcBorders>
              <w:top w:val="nil"/>
              <w:left w:val="single" w:sz="8" w:space="0" w:color="auto"/>
              <w:bottom w:val="single" w:sz="8" w:space="0" w:color="auto"/>
              <w:right w:val="single" w:sz="4" w:space="0" w:color="auto"/>
            </w:tcBorders>
            <w:shd w:val="clear" w:color="auto" w:fill="auto"/>
            <w:noWrap/>
            <w:vAlign w:val="bottom"/>
          </w:tcPr>
          <w:p w14:paraId="1B7C6CF0"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780" w:type="pct"/>
            <w:tcBorders>
              <w:top w:val="nil"/>
              <w:left w:val="nil"/>
              <w:bottom w:val="single" w:sz="8" w:space="0" w:color="auto"/>
              <w:right w:val="single" w:sz="4" w:space="0" w:color="auto"/>
            </w:tcBorders>
            <w:shd w:val="clear" w:color="auto" w:fill="auto"/>
            <w:vAlign w:val="center"/>
          </w:tcPr>
          <w:p w14:paraId="0F6BE159"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914" w:type="pct"/>
            <w:gridSpan w:val="7"/>
            <w:tcBorders>
              <w:top w:val="single" w:sz="4" w:space="0" w:color="auto"/>
              <w:left w:val="nil"/>
              <w:bottom w:val="single" w:sz="8" w:space="0" w:color="auto"/>
              <w:right w:val="single" w:sz="4" w:space="0" w:color="auto"/>
            </w:tcBorders>
            <w:shd w:val="clear" w:color="auto" w:fill="auto"/>
            <w:vAlign w:val="center"/>
          </w:tcPr>
          <w:p w14:paraId="38B0C29D"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8" w:space="0" w:color="auto"/>
              <w:right w:val="single" w:sz="4" w:space="0" w:color="auto"/>
            </w:tcBorders>
            <w:shd w:val="clear" w:color="auto" w:fill="auto"/>
            <w:vAlign w:val="center"/>
          </w:tcPr>
          <w:p w14:paraId="7026CC1C"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4" w:space="0" w:color="auto"/>
              <w:left w:val="nil"/>
              <w:bottom w:val="single" w:sz="8" w:space="0" w:color="auto"/>
              <w:right w:val="nil"/>
            </w:tcBorders>
            <w:shd w:val="clear" w:color="auto" w:fill="auto"/>
            <w:vAlign w:val="center"/>
          </w:tcPr>
          <w:p w14:paraId="1B714E87"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8" w:space="0" w:color="auto"/>
              <w:right w:val="single" w:sz="8" w:space="0" w:color="000000"/>
            </w:tcBorders>
            <w:shd w:val="clear" w:color="auto" w:fill="auto"/>
            <w:vAlign w:val="center"/>
          </w:tcPr>
          <w:p w14:paraId="64DE4A5C"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02" w:type="pct"/>
            <w:gridSpan w:val="2"/>
            <w:vAlign w:val="center"/>
          </w:tcPr>
          <w:p w14:paraId="3ED7A9E7"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729DCDC5" w14:textId="77777777" w:rsidR="009B54F0" w:rsidRPr="009F47D5" w:rsidRDefault="009B54F0" w:rsidP="009B54F0">
            <w:pPr>
              <w:shd w:val="clear" w:color="auto" w:fill="FFFFFF"/>
              <w:rPr>
                <w:rFonts w:ascii="Tahoma" w:hAnsi="Tahoma" w:cs="Tahoma"/>
                <w:sz w:val="14"/>
                <w:szCs w:val="14"/>
              </w:rPr>
            </w:pPr>
          </w:p>
        </w:tc>
      </w:tr>
      <w:tr w:rsidR="009B54F0" w:rsidRPr="009F47D5" w14:paraId="3283EA2B" w14:textId="77777777" w:rsidTr="009B54F0">
        <w:trPr>
          <w:gridAfter w:val="2"/>
          <w:wAfter w:w="158" w:type="pct"/>
          <w:trHeight w:val="270"/>
        </w:trPr>
        <w:tc>
          <w:tcPr>
            <w:tcW w:w="1220" w:type="pct"/>
            <w:gridSpan w:val="2"/>
            <w:tcBorders>
              <w:top w:val="single" w:sz="8" w:space="0" w:color="auto"/>
              <w:left w:val="nil"/>
              <w:bottom w:val="single" w:sz="8" w:space="0" w:color="auto"/>
              <w:right w:val="single" w:sz="4" w:space="0" w:color="000000"/>
            </w:tcBorders>
            <w:shd w:val="clear" w:color="auto" w:fill="auto"/>
            <w:noWrap/>
            <w:vAlign w:val="bottom"/>
          </w:tcPr>
          <w:p w14:paraId="377D6136" w14:textId="77777777" w:rsidR="009B54F0" w:rsidRPr="009F47D5" w:rsidRDefault="009B54F0" w:rsidP="009B54F0">
            <w:pPr>
              <w:shd w:val="clear" w:color="auto" w:fill="FFFFFF"/>
              <w:jc w:val="right"/>
              <w:rPr>
                <w:rFonts w:ascii="Tahoma" w:hAnsi="Tahoma" w:cs="Tahoma"/>
                <w:b/>
                <w:bCs/>
                <w:sz w:val="14"/>
                <w:szCs w:val="14"/>
              </w:rPr>
            </w:pPr>
            <w:r w:rsidRPr="009F47D5">
              <w:rPr>
                <w:rFonts w:ascii="Tahoma" w:hAnsi="Tahoma" w:cs="Tahoma"/>
                <w:b/>
                <w:bCs/>
                <w:sz w:val="14"/>
                <w:szCs w:val="14"/>
              </w:rPr>
              <w:t>Промежуточный итог по странице</w:t>
            </w:r>
          </w:p>
        </w:tc>
        <w:tc>
          <w:tcPr>
            <w:tcW w:w="914" w:type="pct"/>
            <w:gridSpan w:val="7"/>
            <w:tcBorders>
              <w:top w:val="single" w:sz="4" w:space="0" w:color="auto"/>
              <w:left w:val="nil"/>
              <w:bottom w:val="single" w:sz="8" w:space="0" w:color="auto"/>
              <w:right w:val="single" w:sz="4" w:space="0" w:color="auto"/>
            </w:tcBorders>
            <w:shd w:val="clear" w:color="auto" w:fill="auto"/>
            <w:vAlign w:val="center"/>
          </w:tcPr>
          <w:p w14:paraId="60073293"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8" w:space="0" w:color="auto"/>
              <w:right w:val="single" w:sz="4" w:space="0" w:color="auto"/>
            </w:tcBorders>
            <w:shd w:val="clear" w:color="auto" w:fill="auto"/>
            <w:vAlign w:val="center"/>
          </w:tcPr>
          <w:p w14:paraId="0F2C2911"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8" w:space="0" w:color="auto"/>
              <w:left w:val="nil"/>
              <w:bottom w:val="single" w:sz="8" w:space="0" w:color="auto"/>
              <w:right w:val="nil"/>
            </w:tcBorders>
            <w:shd w:val="clear" w:color="auto" w:fill="auto"/>
            <w:vAlign w:val="center"/>
          </w:tcPr>
          <w:p w14:paraId="2C3027BA"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8" w:space="0" w:color="auto"/>
              <w:right w:val="single" w:sz="8" w:space="0" w:color="000000"/>
            </w:tcBorders>
            <w:shd w:val="clear" w:color="auto" w:fill="auto"/>
            <w:vAlign w:val="center"/>
          </w:tcPr>
          <w:p w14:paraId="4E70C709"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Х</w:t>
            </w:r>
          </w:p>
        </w:tc>
        <w:tc>
          <w:tcPr>
            <w:tcW w:w="102" w:type="pct"/>
            <w:gridSpan w:val="2"/>
            <w:vAlign w:val="center"/>
          </w:tcPr>
          <w:p w14:paraId="57909483"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609E432C" w14:textId="77777777" w:rsidR="009B54F0" w:rsidRPr="009F47D5" w:rsidRDefault="009B54F0" w:rsidP="009B54F0">
            <w:pPr>
              <w:shd w:val="clear" w:color="auto" w:fill="FFFFFF"/>
              <w:rPr>
                <w:rFonts w:ascii="Tahoma" w:hAnsi="Tahoma" w:cs="Tahoma"/>
                <w:sz w:val="14"/>
                <w:szCs w:val="14"/>
              </w:rPr>
            </w:pPr>
          </w:p>
        </w:tc>
      </w:tr>
      <w:tr w:rsidR="009B54F0" w:rsidRPr="009F47D5" w14:paraId="2621B4BB" w14:textId="77777777" w:rsidTr="009B54F0">
        <w:trPr>
          <w:gridAfter w:val="2"/>
          <w:wAfter w:w="158" w:type="pct"/>
          <w:trHeight w:val="270"/>
        </w:trPr>
        <w:tc>
          <w:tcPr>
            <w:tcW w:w="1220" w:type="pct"/>
            <w:gridSpan w:val="2"/>
            <w:tcBorders>
              <w:top w:val="single" w:sz="8" w:space="0" w:color="auto"/>
              <w:left w:val="nil"/>
              <w:bottom w:val="single" w:sz="8" w:space="0" w:color="auto"/>
              <w:right w:val="nil"/>
            </w:tcBorders>
            <w:shd w:val="clear" w:color="auto" w:fill="auto"/>
            <w:noWrap/>
            <w:vAlign w:val="bottom"/>
          </w:tcPr>
          <w:p w14:paraId="09BB3EC7" w14:textId="77777777" w:rsidR="009B54F0" w:rsidRPr="009F47D5" w:rsidRDefault="009B54F0" w:rsidP="009B54F0">
            <w:pPr>
              <w:shd w:val="clear" w:color="auto" w:fill="FFFFFF"/>
              <w:jc w:val="right"/>
              <w:rPr>
                <w:rFonts w:ascii="Tahoma" w:hAnsi="Tahoma" w:cs="Tahoma"/>
                <w:b/>
                <w:bCs/>
                <w:sz w:val="14"/>
                <w:szCs w:val="14"/>
              </w:rPr>
            </w:pPr>
            <w:r w:rsidRPr="009F47D5">
              <w:rPr>
                <w:rFonts w:ascii="Tahoma" w:hAnsi="Tahoma" w:cs="Tahoma"/>
                <w:b/>
                <w:bCs/>
                <w:sz w:val="14"/>
                <w:szCs w:val="14"/>
              </w:rPr>
              <w:t>Итого по отчету</w:t>
            </w:r>
          </w:p>
        </w:tc>
        <w:tc>
          <w:tcPr>
            <w:tcW w:w="914" w:type="pct"/>
            <w:gridSpan w:val="7"/>
            <w:tcBorders>
              <w:top w:val="single" w:sz="4" w:space="0" w:color="auto"/>
              <w:left w:val="single" w:sz="4" w:space="0" w:color="auto"/>
              <w:bottom w:val="single" w:sz="8" w:space="0" w:color="auto"/>
              <w:right w:val="single" w:sz="4" w:space="0" w:color="auto"/>
            </w:tcBorders>
            <w:shd w:val="clear" w:color="auto" w:fill="auto"/>
            <w:vAlign w:val="center"/>
          </w:tcPr>
          <w:p w14:paraId="6F6412E2"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66" w:type="pct"/>
            <w:gridSpan w:val="6"/>
            <w:tcBorders>
              <w:top w:val="single" w:sz="4" w:space="0" w:color="auto"/>
              <w:left w:val="nil"/>
              <w:bottom w:val="single" w:sz="8" w:space="0" w:color="auto"/>
              <w:right w:val="single" w:sz="4" w:space="0" w:color="auto"/>
            </w:tcBorders>
            <w:shd w:val="clear" w:color="auto" w:fill="auto"/>
            <w:vAlign w:val="center"/>
          </w:tcPr>
          <w:p w14:paraId="6D3569F3"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52" w:type="pct"/>
            <w:gridSpan w:val="6"/>
            <w:tcBorders>
              <w:top w:val="single" w:sz="8" w:space="0" w:color="auto"/>
              <w:left w:val="nil"/>
              <w:bottom w:val="single" w:sz="8" w:space="0" w:color="auto"/>
              <w:right w:val="nil"/>
            </w:tcBorders>
            <w:shd w:val="clear" w:color="auto" w:fill="auto"/>
            <w:vAlign w:val="center"/>
          </w:tcPr>
          <w:p w14:paraId="352E873D"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886" w:type="pct"/>
            <w:gridSpan w:val="6"/>
            <w:tcBorders>
              <w:top w:val="single" w:sz="4" w:space="0" w:color="auto"/>
              <w:left w:val="nil"/>
              <w:bottom w:val="single" w:sz="8" w:space="0" w:color="auto"/>
              <w:right w:val="single" w:sz="8" w:space="0" w:color="000000"/>
            </w:tcBorders>
            <w:shd w:val="clear" w:color="auto" w:fill="auto"/>
            <w:vAlign w:val="center"/>
          </w:tcPr>
          <w:p w14:paraId="550701A8" w14:textId="77777777"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Х</w:t>
            </w:r>
          </w:p>
        </w:tc>
        <w:tc>
          <w:tcPr>
            <w:tcW w:w="102" w:type="pct"/>
            <w:gridSpan w:val="2"/>
            <w:vAlign w:val="center"/>
          </w:tcPr>
          <w:p w14:paraId="08D76359"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4A0B1497" w14:textId="77777777" w:rsidR="009B54F0" w:rsidRPr="009F47D5" w:rsidRDefault="009B54F0" w:rsidP="009B54F0">
            <w:pPr>
              <w:shd w:val="clear" w:color="auto" w:fill="FFFFFF"/>
              <w:rPr>
                <w:rFonts w:ascii="Tahoma" w:hAnsi="Tahoma" w:cs="Tahoma"/>
                <w:sz w:val="14"/>
                <w:szCs w:val="14"/>
              </w:rPr>
            </w:pPr>
          </w:p>
        </w:tc>
      </w:tr>
      <w:tr w:rsidR="009B54F0" w:rsidRPr="009F47D5" w14:paraId="434AB7F1" w14:textId="77777777" w:rsidTr="009B54F0">
        <w:trPr>
          <w:gridAfter w:val="2"/>
          <w:wAfter w:w="158" w:type="pct"/>
          <w:trHeight w:val="255"/>
        </w:trPr>
        <w:tc>
          <w:tcPr>
            <w:tcW w:w="4637" w:type="pct"/>
            <w:gridSpan w:val="27"/>
            <w:tcBorders>
              <w:top w:val="single" w:sz="8" w:space="0" w:color="auto"/>
              <w:left w:val="nil"/>
              <w:bottom w:val="nil"/>
              <w:right w:val="nil"/>
            </w:tcBorders>
            <w:shd w:val="clear" w:color="auto" w:fill="auto"/>
            <w:vAlign w:val="bottom"/>
          </w:tcPr>
          <w:p w14:paraId="761F3589" w14:textId="68815F92"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Настоящий Отчет является основанием для осуществления зачетов и расчетов между Дистрибьютором и О</w:t>
            </w:r>
            <w:r w:rsidR="00FF4551">
              <w:rPr>
                <w:rFonts w:ascii="Tahoma" w:hAnsi="Tahoma" w:cs="Tahoma"/>
                <w:sz w:val="14"/>
                <w:szCs w:val="14"/>
              </w:rPr>
              <w:t>С</w:t>
            </w:r>
          </w:p>
        </w:tc>
        <w:tc>
          <w:tcPr>
            <w:tcW w:w="102" w:type="pct"/>
            <w:gridSpan w:val="2"/>
            <w:vAlign w:val="center"/>
          </w:tcPr>
          <w:p w14:paraId="2655AD2D" w14:textId="77777777" w:rsidR="009B54F0" w:rsidRPr="009F47D5" w:rsidRDefault="009B54F0" w:rsidP="009B54F0">
            <w:pPr>
              <w:shd w:val="clear" w:color="auto" w:fill="FFFFFF"/>
              <w:rPr>
                <w:rFonts w:ascii="Tahoma" w:hAnsi="Tahoma" w:cs="Tahoma"/>
                <w:sz w:val="14"/>
                <w:szCs w:val="14"/>
              </w:rPr>
            </w:pPr>
          </w:p>
        </w:tc>
        <w:tc>
          <w:tcPr>
            <w:tcW w:w="103" w:type="pct"/>
            <w:gridSpan w:val="3"/>
            <w:vAlign w:val="center"/>
          </w:tcPr>
          <w:p w14:paraId="3FE15A1C" w14:textId="77777777" w:rsidR="009B54F0" w:rsidRPr="009F47D5" w:rsidRDefault="009B54F0" w:rsidP="009B54F0">
            <w:pPr>
              <w:shd w:val="clear" w:color="auto" w:fill="FFFFFF"/>
              <w:rPr>
                <w:rFonts w:ascii="Tahoma" w:hAnsi="Tahoma" w:cs="Tahoma"/>
                <w:sz w:val="14"/>
                <w:szCs w:val="14"/>
              </w:rPr>
            </w:pPr>
          </w:p>
        </w:tc>
      </w:tr>
      <w:tr w:rsidR="009B54F0" w:rsidRPr="009F47D5" w14:paraId="64EA1234" w14:textId="77777777" w:rsidTr="009B54F0">
        <w:trPr>
          <w:gridAfter w:val="2"/>
          <w:wAfter w:w="158" w:type="pct"/>
          <w:trHeight w:val="690"/>
        </w:trPr>
        <w:tc>
          <w:tcPr>
            <w:tcW w:w="440" w:type="pct"/>
            <w:tcBorders>
              <w:top w:val="nil"/>
              <w:left w:val="nil"/>
              <w:bottom w:val="nil"/>
              <w:right w:val="nil"/>
            </w:tcBorders>
            <w:shd w:val="clear" w:color="auto" w:fill="auto"/>
            <w:noWrap/>
            <w:vAlign w:val="bottom"/>
          </w:tcPr>
          <w:p w14:paraId="247F753D" w14:textId="77777777" w:rsidR="009B54F0" w:rsidRPr="009F47D5" w:rsidRDefault="009B54F0" w:rsidP="009B54F0">
            <w:pPr>
              <w:shd w:val="clear" w:color="auto" w:fill="FFFFFF"/>
              <w:jc w:val="center"/>
              <w:rPr>
                <w:rFonts w:ascii="Tahoma" w:hAnsi="Tahoma" w:cs="Tahoma"/>
                <w:b/>
                <w:bCs/>
                <w:sz w:val="14"/>
                <w:szCs w:val="14"/>
              </w:rPr>
            </w:pPr>
          </w:p>
        </w:tc>
        <w:tc>
          <w:tcPr>
            <w:tcW w:w="780" w:type="pct"/>
            <w:tcBorders>
              <w:top w:val="nil"/>
              <w:left w:val="nil"/>
              <w:bottom w:val="nil"/>
              <w:right w:val="nil"/>
            </w:tcBorders>
            <w:shd w:val="clear" w:color="auto" w:fill="auto"/>
            <w:noWrap/>
            <w:vAlign w:val="bottom"/>
          </w:tcPr>
          <w:p w14:paraId="48C17316" w14:textId="77777777"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Дистрибьютор:</w:t>
            </w:r>
          </w:p>
        </w:tc>
        <w:tc>
          <w:tcPr>
            <w:tcW w:w="132" w:type="pct"/>
            <w:tcBorders>
              <w:top w:val="nil"/>
              <w:left w:val="nil"/>
              <w:bottom w:val="nil"/>
              <w:right w:val="nil"/>
            </w:tcBorders>
            <w:shd w:val="clear" w:color="auto" w:fill="auto"/>
            <w:noWrap/>
            <w:vAlign w:val="bottom"/>
          </w:tcPr>
          <w:p w14:paraId="4068E93C" w14:textId="77777777" w:rsidR="009B54F0" w:rsidRPr="009F47D5" w:rsidRDefault="009B54F0" w:rsidP="009B54F0">
            <w:pPr>
              <w:shd w:val="clear" w:color="auto" w:fill="FFFFFF"/>
              <w:rPr>
                <w:rFonts w:ascii="Tahoma" w:hAnsi="Tahoma" w:cs="Tahoma"/>
                <w:b/>
                <w:bCs/>
                <w:sz w:val="14"/>
                <w:szCs w:val="14"/>
              </w:rPr>
            </w:pPr>
          </w:p>
        </w:tc>
        <w:tc>
          <w:tcPr>
            <w:tcW w:w="132" w:type="pct"/>
            <w:tcBorders>
              <w:top w:val="nil"/>
              <w:left w:val="nil"/>
              <w:bottom w:val="nil"/>
              <w:right w:val="nil"/>
            </w:tcBorders>
            <w:shd w:val="clear" w:color="auto" w:fill="auto"/>
            <w:noWrap/>
            <w:vAlign w:val="bottom"/>
          </w:tcPr>
          <w:p w14:paraId="13C87F43" w14:textId="77777777" w:rsidR="009B54F0" w:rsidRPr="009F47D5" w:rsidRDefault="009B54F0" w:rsidP="009B54F0">
            <w:pPr>
              <w:shd w:val="clear" w:color="auto" w:fill="FFFFFF"/>
              <w:rPr>
                <w:rFonts w:ascii="Tahoma" w:hAnsi="Tahoma" w:cs="Tahoma"/>
                <w:b/>
                <w:bCs/>
                <w:sz w:val="14"/>
                <w:szCs w:val="14"/>
              </w:rPr>
            </w:pPr>
          </w:p>
        </w:tc>
        <w:tc>
          <w:tcPr>
            <w:tcW w:w="128" w:type="pct"/>
            <w:tcBorders>
              <w:top w:val="nil"/>
              <w:left w:val="nil"/>
              <w:bottom w:val="nil"/>
              <w:right w:val="nil"/>
            </w:tcBorders>
            <w:shd w:val="clear" w:color="auto" w:fill="auto"/>
            <w:noWrap/>
            <w:vAlign w:val="bottom"/>
          </w:tcPr>
          <w:p w14:paraId="0DC6E65D" w14:textId="77777777" w:rsidR="009B54F0" w:rsidRPr="009F47D5" w:rsidRDefault="009B54F0" w:rsidP="009B54F0">
            <w:pPr>
              <w:shd w:val="clear" w:color="auto" w:fill="FFFFFF"/>
              <w:rPr>
                <w:rFonts w:ascii="Tahoma" w:hAnsi="Tahoma" w:cs="Tahoma"/>
                <w:b/>
                <w:bCs/>
                <w:sz w:val="14"/>
                <w:szCs w:val="14"/>
              </w:rPr>
            </w:pPr>
          </w:p>
        </w:tc>
        <w:tc>
          <w:tcPr>
            <w:tcW w:w="132" w:type="pct"/>
            <w:tcBorders>
              <w:top w:val="nil"/>
              <w:left w:val="nil"/>
              <w:bottom w:val="nil"/>
              <w:right w:val="nil"/>
            </w:tcBorders>
            <w:shd w:val="clear" w:color="auto" w:fill="auto"/>
            <w:noWrap/>
            <w:vAlign w:val="bottom"/>
          </w:tcPr>
          <w:p w14:paraId="22803A08" w14:textId="77777777" w:rsidR="009B54F0" w:rsidRPr="009F47D5" w:rsidRDefault="009B54F0" w:rsidP="009B54F0">
            <w:pPr>
              <w:shd w:val="clear" w:color="auto" w:fill="FFFFFF"/>
              <w:rPr>
                <w:rFonts w:ascii="Tahoma" w:hAnsi="Tahoma" w:cs="Tahoma"/>
                <w:b/>
                <w:bCs/>
                <w:sz w:val="14"/>
                <w:szCs w:val="14"/>
              </w:rPr>
            </w:pPr>
          </w:p>
        </w:tc>
        <w:tc>
          <w:tcPr>
            <w:tcW w:w="132" w:type="pct"/>
            <w:tcBorders>
              <w:top w:val="nil"/>
              <w:left w:val="nil"/>
              <w:bottom w:val="nil"/>
              <w:right w:val="nil"/>
            </w:tcBorders>
            <w:shd w:val="clear" w:color="auto" w:fill="auto"/>
            <w:noWrap/>
            <w:vAlign w:val="bottom"/>
          </w:tcPr>
          <w:p w14:paraId="2C3EF9E2" w14:textId="77777777" w:rsidR="009B54F0" w:rsidRPr="009F47D5" w:rsidRDefault="009B54F0" w:rsidP="009B54F0">
            <w:pPr>
              <w:shd w:val="clear" w:color="auto" w:fill="FFFFFF"/>
              <w:rPr>
                <w:rFonts w:ascii="Tahoma" w:hAnsi="Tahoma" w:cs="Tahoma"/>
                <w:b/>
                <w:bCs/>
                <w:sz w:val="14"/>
                <w:szCs w:val="14"/>
              </w:rPr>
            </w:pPr>
          </w:p>
        </w:tc>
        <w:tc>
          <w:tcPr>
            <w:tcW w:w="128" w:type="pct"/>
            <w:tcBorders>
              <w:top w:val="nil"/>
              <w:left w:val="nil"/>
              <w:bottom w:val="nil"/>
              <w:right w:val="nil"/>
            </w:tcBorders>
            <w:shd w:val="clear" w:color="auto" w:fill="auto"/>
            <w:noWrap/>
            <w:vAlign w:val="bottom"/>
          </w:tcPr>
          <w:p w14:paraId="070516B1" w14:textId="77777777" w:rsidR="009B54F0" w:rsidRPr="009F47D5" w:rsidRDefault="009B54F0" w:rsidP="009B54F0">
            <w:pPr>
              <w:shd w:val="clear" w:color="auto" w:fill="FFFFFF"/>
              <w:rPr>
                <w:rFonts w:ascii="Tahoma" w:hAnsi="Tahoma" w:cs="Tahoma"/>
                <w:b/>
                <w:bCs/>
                <w:sz w:val="14"/>
                <w:szCs w:val="14"/>
              </w:rPr>
            </w:pPr>
          </w:p>
        </w:tc>
        <w:tc>
          <w:tcPr>
            <w:tcW w:w="132" w:type="pct"/>
            <w:tcBorders>
              <w:top w:val="nil"/>
              <w:left w:val="nil"/>
              <w:bottom w:val="nil"/>
              <w:right w:val="nil"/>
            </w:tcBorders>
            <w:shd w:val="clear" w:color="auto" w:fill="auto"/>
            <w:noWrap/>
            <w:vAlign w:val="bottom"/>
          </w:tcPr>
          <w:p w14:paraId="694431A1"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7830E991" w14:textId="77777777" w:rsidR="009B54F0" w:rsidRPr="009F47D5" w:rsidRDefault="009B54F0" w:rsidP="009B54F0">
            <w:pPr>
              <w:shd w:val="clear" w:color="auto" w:fill="FFFFFF"/>
              <w:rPr>
                <w:rFonts w:ascii="Tahoma" w:hAnsi="Tahoma" w:cs="Tahoma"/>
                <w:sz w:val="14"/>
                <w:szCs w:val="14"/>
              </w:rPr>
            </w:pPr>
          </w:p>
        </w:tc>
        <w:tc>
          <w:tcPr>
            <w:tcW w:w="111" w:type="pct"/>
            <w:tcBorders>
              <w:top w:val="nil"/>
              <w:left w:val="nil"/>
              <w:bottom w:val="nil"/>
              <w:right w:val="nil"/>
            </w:tcBorders>
            <w:shd w:val="clear" w:color="auto" w:fill="auto"/>
            <w:noWrap/>
            <w:vAlign w:val="bottom"/>
          </w:tcPr>
          <w:p w14:paraId="077D5817" w14:textId="77777777" w:rsidR="009B54F0" w:rsidRPr="009F47D5" w:rsidRDefault="009B54F0" w:rsidP="009B54F0">
            <w:pPr>
              <w:shd w:val="clear" w:color="auto" w:fill="FFFFFF"/>
              <w:rPr>
                <w:rFonts w:ascii="Tahoma" w:hAnsi="Tahoma" w:cs="Tahoma"/>
                <w:sz w:val="14"/>
                <w:szCs w:val="14"/>
              </w:rPr>
            </w:pPr>
          </w:p>
        </w:tc>
        <w:tc>
          <w:tcPr>
            <w:tcW w:w="134" w:type="pct"/>
            <w:tcBorders>
              <w:top w:val="nil"/>
              <w:left w:val="nil"/>
              <w:bottom w:val="nil"/>
              <w:right w:val="nil"/>
            </w:tcBorders>
            <w:shd w:val="clear" w:color="auto" w:fill="auto"/>
            <w:noWrap/>
            <w:vAlign w:val="bottom"/>
          </w:tcPr>
          <w:p w14:paraId="6EA919EF"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6854CCC6"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1840B7F3" w14:textId="77777777" w:rsidR="009B54F0" w:rsidRPr="009F47D5" w:rsidRDefault="009B54F0" w:rsidP="009B54F0">
            <w:pPr>
              <w:shd w:val="clear" w:color="auto" w:fill="FFFFFF"/>
              <w:rPr>
                <w:rFonts w:ascii="Tahoma" w:hAnsi="Tahoma" w:cs="Tahoma"/>
                <w:sz w:val="14"/>
                <w:szCs w:val="14"/>
              </w:rPr>
            </w:pPr>
          </w:p>
        </w:tc>
        <w:tc>
          <w:tcPr>
            <w:tcW w:w="129" w:type="pct"/>
            <w:tcBorders>
              <w:top w:val="nil"/>
              <w:left w:val="nil"/>
              <w:bottom w:val="nil"/>
              <w:right w:val="nil"/>
            </w:tcBorders>
            <w:shd w:val="clear" w:color="auto" w:fill="auto"/>
            <w:noWrap/>
            <w:vAlign w:val="bottom"/>
          </w:tcPr>
          <w:p w14:paraId="05DDADF6"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24677130"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2F6E0878" w14:textId="77777777" w:rsidR="009B54F0" w:rsidRPr="009F47D5" w:rsidRDefault="009B54F0" w:rsidP="009B54F0">
            <w:pPr>
              <w:shd w:val="clear" w:color="auto" w:fill="FFFFFF"/>
              <w:rPr>
                <w:rFonts w:ascii="Tahoma" w:hAnsi="Tahoma" w:cs="Tahoma"/>
                <w:sz w:val="14"/>
                <w:szCs w:val="14"/>
              </w:rPr>
            </w:pPr>
          </w:p>
        </w:tc>
        <w:tc>
          <w:tcPr>
            <w:tcW w:w="1578" w:type="pct"/>
            <w:gridSpan w:val="12"/>
            <w:tcBorders>
              <w:top w:val="nil"/>
              <w:left w:val="nil"/>
              <w:bottom w:val="nil"/>
              <w:right w:val="nil"/>
            </w:tcBorders>
            <w:shd w:val="clear" w:color="auto" w:fill="auto"/>
            <w:noWrap/>
            <w:vAlign w:val="bottom"/>
          </w:tcPr>
          <w:p w14:paraId="2B47A8C1" w14:textId="463C5C60"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xml:space="preserve">Оператор </w:t>
            </w:r>
            <w:r w:rsidR="00FF4551">
              <w:rPr>
                <w:rFonts w:ascii="Tahoma" w:hAnsi="Tahoma" w:cs="Tahoma"/>
                <w:b/>
                <w:bCs/>
                <w:sz w:val="14"/>
                <w:szCs w:val="14"/>
              </w:rPr>
              <w:t>Сервиса</w:t>
            </w:r>
            <w:r w:rsidRPr="009F47D5">
              <w:rPr>
                <w:rFonts w:ascii="Tahoma" w:hAnsi="Tahoma" w:cs="Tahoma"/>
                <w:b/>
                <w:bCs/>
                <w:sz w:val="14"/>
                <w:szCs w:val="14"/>
              </w:rPr>
              <w:t>:</w:t>
            </w:r>
          </w:p>
        </w:tc>
        <w:tc>
          <w:tcPr>
            <w:tcW w:w="103" w:type="pct"/>
            <w:gridSpan w:val="3"/>
            <w:tcBorders>
              <w:top w:val="nil"/>
              <w:left w:val="nil"/>
              <w:bottom w:val="nil"/>
              <w:right w:val="nil"/>
            </w:tcBorders>
            <w:shd w:val="clear" w:color="auto" w:fill="auto"/>
            <w:noWrap/>
            <w:vAlign w:val="bottom"/>
          </w:tcPr>
          <w:p w14:paraId="7721C0B0" w14:textId="77777777" w:rsidR="009B54F0" w:rsidRPr="009F47D5" w:rsidRDefault="009B54F0" w:rsidP="009B54F0">
            <w:pPr>
              <w:shd w:val="clear" w:color="auto" w:fill="FFFFFF"/>
              <w:rPr>
                <w:rFonts w:ascii="Tahoma" w:hAnsi="Tahoma" w:cs="Tahoma"/>
                <w:sz w:val="14"/>
                <w:szCs w:val="14"/>
              </w:rPr>
            </w:pPr>
          </w:p>
        </w:tc>
      </w:tr>
      <w:tr w:rsidR="009B54F0" w:rsidRPr="009F47D5" w14:paraId="1B03DBFC" w14:textId="77777777" w:rsidTr="009B54F0">
        <w:trPr>
          <w:trHeight w:val="255"/>
        </w:trPr>
        <w:tc>
          <w:tcPr>
            <w:tcW w:w="440" w:type="pct"/>
            <w:tcBorders>
              <w:top w:val="nil"/>
              <w:left w:val="nil"/>
              <w:bottom w:val="nil"/>
              <w:right w:val="nil"/>
            </w:tcBorders>
            <w:shd w:val="clear" w:color="auto" w:fill="auto"/>
            <w:noWrap/>
            <w:vAlign w:val="bottom"/>
          </w:tcPr>
          <w:p w14:paraId="02C92EE2" w14:textId="77777777" w:rsidR="009B54F0" w:rsidRPr="009F47D5" w:rsidRDefault="009B54F0" w:rsidP="009B54F0">
            <w:pPr>
              <w:shd w:val="clear" w:color="auto" w:fill="FFFFFF"/>
              <w:jc w:val="center"/>
              <w:rPr>
                <w:rFonts w:ascii="Tahoma" w:hAnsi="Tahoma" w:cs="Tahoma"/>
                <w:b/>
                <w:bCs/>
                <w:sz w:val="14"/>
                <w:szCs w:val="14"/>
              </w:rPr>
            </w:pPr>
          </w:p>
        </w:tc>
        <w:tc>
          <w:tcPr>
            <w:tcW w:w="780" w:type="pct"/>
            <w:tcBorders>
              <w:top w:val="nil"/>
              <w:left w:val="nil"/>
              <w:bottom w:val="nil"/>
              <w:right w:val="nil"/>
            </w:tcBorders>
            <w:shd w:val="clear" w:color="auto" w:fill="auto"/>
            <w:noWrap/>
            <w:vAlign w:val="bottom"/>
          </w:tcPr>
          <w:p w14:paraId="7B184D58" w14:textId="4BBB0A9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6E5C207B"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5F56F4A9"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25F4D97A"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3D47EE3E"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0B8BA0F6"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06AAA815" w14:textId="77777777" w:rsidR="009B54F0" w:rsidRPr="009F47D5" w:rsidRDefault="009B54F0" w:rsidP="009B54F0">
            <w:pPr>
              <w:shd w:val="clear" w:color="auto" w:fill="FFFFFF"/>
              <w:rPr>
                <w:rFonts w:ascii="Tahoma" w:hAnsi="Tahoma" w:cs="Tahoma"/>
                <w:sz w:val="14"/>
                <w:szCs w:val="14"/>
              </w:rPr>
            </w:pPr>
          </w:p>
        </w:tc>
        <w:tc>
          <w:tcPr>
            <w:tcW w:w="132" w:type="pct"/>
            <w:tcBorders>
              <w:top w:val="nil"/>
              <w:left w:val="nil"/>
              <w:bottom w:val="nil"/>
              <w:right w:val="nil"/>
            </w:tcBorders>
            <w:shd w:val="clear" w:color="auto" w:fill="auto"/>
            <w:noWrap/>
            <w:vAlign w:val="bottom"/>
          </w:tcPr>
          <w:p w14:paraId="5BFECF45"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59627942" w14:textId="77777777" w:rsidR="009B54F0" w:rsidRPr="009F47D5" w:rsidRDefault="009B54F0" w:rsidP="009B54F0">
            <w:pPr>
              <w:shd w:val="clear" w:color="auto" w:fill="FFFFFF"/>
              <w:rPr>
                <w:rFonts w:ascii="Tahoma" w:hAnsi="Tahoma" w:cs="Tahoma"/>
                <w:sz w:val="14"/>
                <w:szCs w:val="14"/>
              </w:rPr>
            </w:pPr>
          </w:p>
        </w:tc>
        <w:tc>
          <w:tcPr>
            <w:tcW w:w="111" w:type="pct"/>
            <w:tcBorders>
              <w:top w:val="nil"/>
              <w:left w:val="nil"/>
              <w:bottom w:val="nil"/>
              <w:right w:val="nil"/>
            </w:tcBorders>
            <w:shd w:val="clear" w:color="auto" w:fill="auto"/>
            <w:noWrap/>
            <w:vAlign w:val="bottom"/>
          </w:tcPr>
          <w:p w14:paraId="31D2C819" w14:textId="77777777" w:rsidR="009B54F0" w:rsidRPr="009F47D5" w:rsidRDefault="009B54F0" w:rsidP="009B54F0">
            <w:pPr>
              <w:shd w:val="clear" w:color="auto" w:fill="FFFFFF"/>
              <w:rPr>
                <w:rFonts w:ascii="Tahoma" w:hAnsi="Tahoma" w:cs="Tahoma"/>
                <w:sz w:val="14"/>
                <w:szCs w:val="14"/>
              </w:rPr>
            </w:pPr>
          </w:p>
        </w:tc>
        <w:tc>
          <w:tcPr>
            <w:tcW w:w="134" w:type="pct"/>
            <w:tcBorders>
              <w:top w:val="nil"/>
              <w:left w:val="nil"/>
              <w:bottom w:val="nil"/>
              <w:right w:val="nil"/>
            </w:tcBorders>
            <w:shd w:val="clear" w:color="auto" w:fill="auto"/>
            <w:noWrap/>
            <w:vAlign w:val="bottom"/>
          </w:tcPr>
          <w:p w14:paraId="7E5328DE"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5753B8EB"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41E9FB58" w14:textId="77777777" w:rsidR="009B54F0" w:rsidRPr="009F47D5" w:rsidRDefault="009B54F0" w:rsidP="009B54F0">
            <w:pPr>
              <w:shd w:val="clear" w:color="auto" w:fill="FFFFFF"/>
              <w:rPr>
                <w:rFonts w:ascii="Tahoma" w:hAnsi="Tahoma" w:cs="Tahoma"/>
                <w:sz w:val="14"/>
                <w:szCs w:val="14"/>
              </w:rPr>
            </w:pPr>
          </w:p>
        </w:tc>
        <w:tc>
          <w:tcPr>
            <w:tcW w:w="129" w:type="pct"/>
            <w:tcBorders>
              <w:top w:val="nil"/>
              <w:left w:val="nil"/>
              <w:bottom w:val="nil"/>
              <w:right w:val="nil"/>
            </w:tcBorders>
            <w:shd w:val="clear" w:color="auto" w:fill="auto"/>
            <w:noWrap/>
            <w:vAlign w:val="bottom"/>
          </w:tcPr>
          <w:p w14:paraId="485C2EFE"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13839FD1"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3B96CABA" w14:textId="77777777" w:rsidR="009B54F0" w:rsidRPr="009F47D5" w:rsidRDefault="009B54F0" w:rsidP="009B54F0">
            <w:pPr>
              <w:shd w:val="clear" w:color="auto" w:fill="FFFFFF"/>
              <w:rPr>
                <w:rFonts w:ascii="Tahoma" w:hAnsi="Tahoma" w:cs="Tahoma"/>
                <w:sz w:val="14"/>
                <w:szCs w:val="14"/>
              </w:rPr>
            </w:pPr>
          </w:p>
        </w:tc>
        <w:tc>
          <w:tcPr>
            <w:tcW w:w="459" w:type="pct"/>
            <w:gridSpan w:val="3"/>
            <w:tcBorders>
              <w:top w:val="nil"/>
              <w:left w:val="nil"/>
              <w:bottom w:val="nil"/>
              <w:right w:val="nil"/>
            </w:tcBorders>
            <w:shd w:val="clear" w:color="auto" w:fill="auto"/>
            <w:noWrap/>
            <w:vAlign w:val="bottom"/>
          </w:tcPr>
          <w:p w14:paraId="22EC0515"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АО "КИВИ"</w:t>
            </w:r>
          </w:p>
        </w:tc>
        <w:tc>
          <w:tcPr>
            <w:tcW w:w="131" w:type="pct"/>
            <w:tcBorders>
              <w:top w:val="nil"/>
              <w:left w:val="nil"/>
              <w:bottom w:val="nil"/>
              <w:right w:val="nil"/>
            </w:tcBorders>
            <w:shd w:val="clear" w:color="auto" w:fill="auto"/>
            <w:noWrap/>
            <w:vAlign w:val="bottom"/>
          </w:tcPr>
          <w:p w14:paraId="538BC35B"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33D253E6" w14:textId="77777777" w:rsidR="009B54F0" w:rsidRPr="009F47D5" w:rsidRDefault="009B54F0" w:rsidP="009B54F0">
            <w:pPr>
              <w:shd w:val="clear" w:color="auto" w:fill="FFFFFF"/>
              <w:rPr>
                <w:rFonts w:ascii="Tahoma" w:hAnsi="Tahoma" w:cs="Tahoma"/>
                <w:sz w:val="14"/>
                <w:szCs w:val="14"/>
              </w:rPr>
            </w:pPr>
          </w:p>
        </w:tc>
        <w:tc>
          <w:tcPr>
            <w:tcW w:w="128" w:type="pct"/>
            <w:tcBorders>
              <w:top w:val="nil"/>
              <w:left w:val="nil"/>
              <w:bottom w:val="nil"/>
              <w:right w:val="nil"/>
            </w:tcBorders>
            <w:shd w:val="clear" w:color="auto" w:fill="auto"/>
            <w:noWrap/>
            <w:vAlign w:val="bottom"/>
          </w:tcPr>
          <w:p w14:paraId="26E9703A" w14:textId="77777777" w:rsidR="009B54F0" w:rsidRPr="009F47D5" w:rsidRDefault="009B54F0" w:rsidP="009B54F0">
            <w:pPr>
              <w:shd w:val="clear" w:color="auto" w:fill="FFFFFF"/>
              <w:rPr>
                <w:rFonts w:ascii="Tahoma" w:hAnsi="Tahoma" w:cs="Tahoma"/>
                <w:sz w:val="14"/>
                <w:szCs w:val="14"/>
              </w:rPr>
            </w:pPr>
          </w:p>
        </w:tc>
        <w:tc>
          <w:tcPr>
            <w:tcW w:w="258" w:type="pct"/>
            <w:tcBorders>
              <w:top w:val="nil"/>
              <w:left w:val="nil"/>
              <w:bottom w:val="nil"/>
              <w:right w:val="nil"/>
            </w:tcBorders>
            <w:shd w:val="clear" w:color="auto" w:fill="auto"/>
            <w:noWrap/>
            <w:vAlign w:val="bottom"/>
          </w:tcPr>
          <w:p w14:paraId="64833A75"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19668F18" w14:textId="77777777" w:rsidR="009B54F0" w:rsidRPr="009F47D5" w:rsidRDefault="009B54F0" w:rsidP="009B54F0">
            <w:pPr>
              <w:shd w:val="clear" w:color="auto" w:fill="FFFFFF"/>
              <w:rPr>
                <w:rFonts w:ascii="Tahoma" w:hAnsi="Tahoma" w:cs="Tahoma"/>
                <w:sz w:val="14"/>
                <w:szCs w:val="14"/>
              </w:rPr>
            </w:pPr>
          </w:p>
        </w:tc>
        <w:tc>
          <w:tcPr>
            <w:tcW w:w="155" w:type="pct"/>
            <w:tcBorders>
              <w:top w:val="nil"/>
              <w:left w:val="nil"/>
              <w:bottom w:val="nil"/>
              <w:right w:val="nil"/>
            </w:tcBorders>
            <w:shd w:val="clear" w:color="auto" w:fill="auto"/>
            <w:noWrap/>
            <w:vAlign w:val="bottom"/>
          </w:tcPr>
          <w:p w14:paraId="0E8C5779" w14:textId="77777777" w:rsidR="009B54F0" w:rsidRPr="009F47D5" w:rsidRDefault="009B54F0" w:rsidP="009B54F0">
            <w:pPr>
              <w:shd w:val="clear" w:color="auto" w:fill="FFFFFF"/>
              <w:rPr>
                <w:rFonts w:ascii="Tahoma" w:hAnsi="Tahoma" w:cs="Tahoma"/>
                <w:sz w:val="14"/>
                <w:szCs w:val="14"/>
              </w:rPr>
            </w:pPr>
          </w:p>
        </w:tc>
        <w:tc>
          <w:tcPr>
            <w:tcW w:w="134" w:type="pct"/>
            <w:gridSpan w:val="2"/>
            <w:tcBorders>
              <w:top w:val="nil"/>
              <w:left w:val="nil"/>
              <w:bottom w:val="nil"/>
              <w:right w:val="nil"/>
            </w:tcBorders>
            <w:shd w:val="clear" w:color="auto" w:fill="auto"/>
            <w:noWrap/>
            <w:vAlign w:val="bottom"/>
          </w:tcPr>
          <w:p w14:paraId="390488EF" w14:textId="77777777" w:rsidR="009B54F0" w:rsidRPr="009F47D5" w:rsidRDefault="009B54F0" w:rsidP="009B54F0">
            <w:pPr>
              <w:shd w:val="clear" w:color="auto" w:fill="FFFFFF"/>
              <w:rPr>
                <w:rFonts w:ascii="Tahoma" w:hAnsi="Tahoma" w:cs="Tahoma"/>
                <w:sz w:val="14"/>
                <w:szCs w:val="14"/>
              </w:rPr>
            </w:pPr>
          </w:p>
        </w:tc>
        <w:tc>
          <w:tcPr>
            <w:tcW w:w="108" w:type="pct"/>
            <w:gridSpan w:val="2"/>
            <w:tcBorders>
              <w:top w:val="nil"/>
              <w:left w:val="nil"/>
              <w:bottom w:val="nil"/>
              <w:right w:val="nil"/>
            </w:tcBorders>
            <w:shd w:val="clear" w:color="auto" w:fill="auto"/>
            <w:noWrap/>
            <w:vAlign w:val="bottom"/>
          </w:tcPr>
          <w:p w14:paraId="7E0619B4" w14:textId="77777777" w:rsidR="009B54F0" w:rsidRPr="009F47D5" w:rsidRDefault="009B54F0" w:rsidP="009B54F0">
            <w:pPr>
              <w:shd w:val="clear" w:color="auto" w:fill="FFFFFF"/>
              <w:rPr>
                <w:rFonts w:ascii="Tahoma" w:hAnsi="Tahoma" w:cs="Tahoma"/>
                <w:sz w:val="14"/>
                <w:szCs w:val="14"/>
              </w:rPr>
            </w:pPr>
          </w:p>
        </w:tc>
        <w:tc>
          <w:tcPr>
            <w:tcW w:w="102" w:type="pct"/>
            <w:gridSpan w:val="3"/>
            <w:vAlign w:val="center"/>
          </w:tcPr>
          <w:p w14:paraId="4B150946" w14:textId="77777777" w:rsidR="009B54F0" w:rsidRPr="009F47D5" w:rsidRDefault="009B54F0" w:rsidP="009B54F0">
            <w:pPr>
              <w:shd w:val="clear" w:color="auto" w:fill="FFFFFF"/>
              <w:rPr>
                <w:rFonts w:ascii="Tahoma" w:hAnsi="Tahoma" w:cs="Tahoma"/>
                <w:sz w:val="14"/>
                <w:szCs w:val="14"/>
              </w:rPr>
            </w:pPr>
          </w:p>
        </w:tc>
        <w:tc>
          <w:tcPr>
            <w:tcW w:w="102" w:type="pct"/>
            <w:vAlign w:val="center"/>
          </w:tcPr>
          <w:p w14:paraId="01119814" w14:textId="77777777" w:rsidR="009B54F0" w:rsidRPr="009F47D5" w:rsidRDefault="009B54F0" w:rsidP="009B54F0">
            <w:pPr>
              <w:shd w:val="clear" w:color="auto" w:fill="FFFFFF"/>
              <w:rPr>
                <w:rFonts w:ascii="Tahoma" w:hAnsi="Tahoma" w:cs="Tahoma"/>
                <w:sz w:val="14"/>
                <w:szCs w:val="14"/>
              </w:rPr>
            </w:pPr>
          </w:p>
        </w:tc>
      </w:tr>
      <w:tr w:rsidR="009B54F0" w:rsidRPr="009F47D5" w14:paraId="43F09155" w14:textId="77777777" w:rsidTr="009B54F0">
        <w:trPr>
          <w:gridAfter w:val="3"/>
          <w:wAfter w:w="168" w:type="pct"/>
          <w:trHeight w:val="255"/>
        </w:trPr>
        <w:tc>
          <w:tcPr>
            <w:tcW w:w="440" w:type="pct"/>
            <w:tcBorders>
              <w:top w:val="nil"/>
              <w:left w:val="nil"/>
              <w:bottom w:val="nil"/>
              <w:right w:val="nil"/>
            </w:tcBorders>
            <w:shd w:val="clear" w:color="auto" w:fill="auto"/>
            <w:noWrap/>
            <w:vAlign w:val="bottom"/>
          </w:tcPr>
          <w:p w14:paraId="7E1B062C" w14:textId="77777777" w:rsidR="009B54F0" w:rsidRPr="009F47D5" w:rsidRDefault="009B54F0" w:rsidP="009B54F0">
            <w:pPr>
              <w:shd w:val="clear" w:color="auto" w:fill="FFFFFF"/>
              <w:jc w:val="center"/>
              <w:rPr>
                <w:rFonts w:ascii="Tahoma" w:hAnsi="Tahoma" w:cs="Tahoma"/>
                <w:b/>
                <w:bCs/>
                <w:sz w:val="14"/>
                <w:szCs w:val="14"/>
              </w:rPr>
            </w:pPr>
          </w:p>
        </w:tc>
        <w:tc>
          <w:tcPr>
            <w:tcW w:w="1694" w:type="pct"/>
            <w:gridSpan w:val="8"/>
            <w:tcBorders>
              <w:top w:val="nil"/>
              <w:left w:val="nil"/>
              <w:bottom w:val="nil"/>
              <w:right w:val="nil"/>
            </w:tcBorders>
            <w:shd w:val="clear" w:color="auto" w:fill="auto"/>
            <w:noWrap/>
            <w:vAlign w:val="bottom"/>
          </w:tcPr>
          <w:p w14:paraId="6DC8B118" w14:textId="543D38DB"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______________________ </w:t>
            </w:r>
          </w:p>
        </w:tc>
        <w:tc>
          <w:tcPr>
            <w:tcW w:w="131" w:type="pct"/>
            <w:tcBorders>
              <w:top w:val="nil"/>
              <w:left w:val="nil"/>
              <w:bottom w:val="nil"/>
              <w:right w:val="nil"/>
            </w:tcBorders>
            <w:shd w:val="clear" w:color="auto" w:fill="auto"/>
            <w:noWrap/>
            <w:vAlign w:val="bottom"/>
          </w:tcPr>
          <w:p w14:paraId="473EC58D" w14:textId="77777777" w:rsidR="009B54F0" w:rsidRPr="009F47D5" w:rsidRDefault="009B54F0" w:rsidP="009B54F0">
            <w:pPr>
              <w:shd w:val="clear" w:color="auto" w:fill="FFFFFF"/>
              <w:rPr>
                <w:rFonts w:ascii="Tahoma" w:hAnsi="Tahoma" w:cs="Tahoma"/>
                <w:sz w:val="14"/>
                <w:szCs w:val="14"/>
              </w:rPr>
            </w:pPr>
          </w:p>
        </w:tc>
        <w:tc>
          <w:tcPr>
            <w:tcW w:w="111" w:type="pct"/>
            <w:tcBorders>
              <w:top w:val="nil"/>
              <w:left w:val="nil"/>
              <w:bottom w:val="nil"/>
              <w:right w:val="nil"/>
            </w:tcBorders>
            <w:shd w:val="clear" w:color="auto" w:fill="auto"/>
            <w:noWrap/>
            <w:vAlign w:val="bottom"/>
          </w:tcPr>
          <w:p w14:paraId="4E2D9859" w14:textId="77777777" w:rsidR="009B54F0" w:rsidRPr="009F47D5" w:rsidRDefault="009B54F0" w:rsidP="009B54F0">
            <w:pPr>
              <w:shd w:val="clear" w:color="auto" w:fill="FFFFFF"/>
              <w:rPr>
                <w:rFonts w:ascii="Tahoma" w:hAnsi="Tahoma" w:cs="Tahoma"/>
                <w:sz w:val="14"/>
                <w:szCs w:val="14"/>
              </w:rPr>
            </w:pPr>
          </w:p>
        </w:tc>
        <w:tc>
          <w:tcPr>
            <w:tcW w:w="134" w:type="pct"/>
            <w:tcBorders>
              <w:top w:val="nil"/>
              <w:left w:val="nil"/>
              <w:bottom w:val="nil"/>
              <w:right w:val="nil"/>
            </w:tcBorders>
            <w:shd w:val="clear" w:color="auto" w:fill="auto"/>
            <w:noWrap/>
            <w:vAlign w:val="bottom"/>
          </w:tcPr>
          <w:p w14:paraId="463A7E46"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4D0B2B81"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4090D92B" w14:textId="77777777" w:rsidR="009B54F0" w:rsidRPr="009F47D5" w:rsidRDefault="009B54F0" w:rsidP="009B54F0">
            <w:pPr>
              <w:shd w:val="clear" w:color="auto" w:fill="FFFFFF"/>
              <w:rPr>
                <w:rFonts w:ascii="Tahoma" w:hAnsi="Tahoma" w:cs="Tahoma"/>
                <w:sz w:val="14"/>
                <w:szCs w:val="14"/>
              </w:rPr>
            </w:pPr>
          </w:p>
        </w:tc>
        <w:tc>
          <w:tcPr>
            <w:tcW w:w="129" w:type="pct"/>
            <w:tcBorders>
              <w:top w:val="nil"/>
              <w:left w:val="nil"/>
              <w:bottom w:val="nil"/>
              <w:right w:val="nil"/>
            </w:tcBorders>
            <w:shd w:val="clear" w:color="auto" w:fill="auto"/>
            <w:noWrap/>
            <w:vAlign w:val="bottom"/>
          </w:tcPr>
          <w:p w14:paraId="0FE81047"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54C53C79" w14:textId="77777777" w:rsidR="009B54F0" w:rsidRPr="009F47D5" w:rsidRDefault="009B54F0" w:rsidP="009B54F0">
            <w:pPr>
              <w:shd w:val="clear" w:color="auto" w:fill="FFFFFF"/>
              <w:rPr>
                <w:rFonts w:ascii="Tahoma" w:hAnsi="Tahoma" w:cs="Tahoma"/>
                <w:sz w:val="14"/>
                <w:szCs w:val="14"/>
              </w:rPr>
            </w:pPr>
          </w:p>
        </w:tc>
        <w:tc>
          <w:tcPr>
            <w:tcW w:w="131" w:type="pct"/>
            <w:tcBorders>
              <w:top w:val="nil"/>
              <w:left w:val="nil"/>
              <w:bottom w:val="nil"/>
              <w:right w:val="nil"/>
            </w:tcBorders>
            <w:shd w:val="clear" w:color="auto" w:fill="auto"/>
            <w:noWrap/>
            <w:vAlign w:val="bottom"/>
          </w:tcPr>
          <w:p w14:paraId="2DADCF24" w14:textId="77777777" w:rsidR="009B54F0" w:rsidRPr="009F47D5" w:rsidRDefault="009B54F0" w:rsidP="009B54F0">
            <w:pPr>
              <w:shd w:val="clear" w:color="auto" w:fill="FFFFFF"/>
              <w:rPr>
                <w:rFonts w:ascii="Tahoma" w:hAnsi="Tahoma" w:cs="Tahoma"/>
                <w:sz w:val="14"/>
                <w:szCs w:val="14"/>
              </w:rPr>
            </w:pPr>
          </w:p>
        </w:tc>
        <w:tc>
          <w:tcPr>
            <w:tcW w:w="1671" w:type="pct"/>
            <w:gridSpan w:val="14"/>
            <w:tcBorders>
              <w:top w:val="nil"/>
              <w:left w:val="nil"/>
              <w:bottom w:val="nil"/>
              <w:right w:val="nil"/>
            </w:tcBorders>
            <w:shd w:val="clear" w:color="auto" w:fill="auto"/>
            <w:noWrap/>
            <w:vAlign w:val="bottom"/>
          </w:tcPr>
          <w:p w14:paraId="7FF0621B" w14:textId="77777777"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________________ /_______________/</w:t>
            </w:r>
          </w:p>
        </w:tc>
      </w:tr>
    </w:tbl>
    <w:p w14:paraId="7F043687" w14:textId="77777777" w:rsidR="009B54F0" w:rsidRPr="009F47D5" w:rsidRDefault="009B54F0" w:rsidP="009B54F0">
      <w:pPr>
        <w:shd w:val="clear" w:color="auto" w:fill="FFFFFF"/>
        <w:spacing w:line="220" w:lineRule="exact"/>
        <w:ind w:right="-426"/>
        <w:jc w:val="both"/>
        <w:rPr>
          <w:rFonts w:ascii="Tahoma" w:hAnsi="Tahoma" w:cs="Tahoma"/>
          <w:b/>
          <w:bCs/>
          <w:sz w:val="16"/>
          <w:szCs w:val="16"/>
        </w:rPr>
        <w:sectPr w:rsidR="009B54F0" w:rsidRPr="009F47D5" w:rsidSect="00D85F81">
          <w:pgSz w:w="11906" w:h="16838" w:code="9"/>
          <w:pgMar w:top="426" w:right="1416" w:bottom="426" w:left="720" w:header="0" w:footer="194" w:gutter="0"/>
          <w:cols w:space="708"/>
          <w:docGrid w:linePitch="360"/>
        </w:sectPr>
      </w:pPr>
    </w:p>
    <w:p w14:paraId="5FACD246"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lastRenderedPageBreak/>
        <w:t xml:space="preserve">Приложение № 7.1 </w:t>
      </w:r>
    </w:p>
    <w:tbl>
      <w:tblPr>
        <w:tblW w:w="55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3"/>
        <w:gridCol w:w="222"/>
      </w:tblGrid>
      <w:tr w:rsidR="00EE7A33" w:rsidRPr="009F47D5" w14:paraId="7699C4CF" w14:textId="77777777" w:rsidTr="004C1159">
        <w:trPr>
          <w:trHeight w:val="255"/>
        </w:trPr>
        <w:tc>
          <w:tcPr>
            <w:tcW w:w="2992" w:type="pct"/>
            <w:tcBorders>
              <w:top w:val="nil"/>
              <w:left w:val="nil"/>
              <w:bottom w:val="nil"/>
              <w:right w:val="nil"/>
            </w:tcBorders>
            <w:noWrap/>
          </w:tcPr>
          <w:p w14:paraId="3D1F0060" w14:textId="77777777" w:rsidR="004C1159" w:rsidRDefault="004C1159" w:rsidP="004C1159">
            <w:pPr>
              <w:shd w:val="clear" w:color="auto" w:fill="FFFFFF"/>
              <w:jc w:val="center"/>
              <w:rPr>
                <w:rFonts w:ascii="Tahoma" w:hAnsi="Tahoma" w:cs="Tahoma"/>
                <w:b/>
                <w:sz w:val="18"/>
                <w:szCs w:val="18"/>
              </w:rPr>
            </w:pPr>
          </w:p>
          <w:p w14:paraId="1E943A2A" w14:textId="27D1F7DF" w:rsidR="004C1159" w:rsidRPr="00F30DA1" w:rsidRDefault="004C1159" w:rsidP="004C1159">
            <w:pPr>
              <w:shd w:val="clear" w:color="auto" w:fill="FFFFFF"/>
              <w:jc w:val="center"/>
              <w:rPr>
                <w:rFonts w:ascii="Tahoma" w:hAnsi="Tahoma" w:cs="Tahoma"/>
                <w:b/>
                <w:bCs/>
                <w:sz w:val="18"/>
                <w:szCs w:val="18"/>
              </w:rPr>
            </w:pPr>
            <w:r w:rsidRPr="00F30DA1">
              <w:rPr>
                <w:rFonts w:ascii="Tahoma" w:hAnsi="Tahoma" w:cs="Tahoma"/>
                <w:b/>
                <w:sz w:val="18"/>
                <w:szCs w:val="18"/>
              </w:rPr>
              <w:t xml:space="preserve">Форма </w:t>
            </w:r>
            <w:r w:rsidRPr="00F30DA1">
              <w:rPr>
                <w:rFonts w:ascii="Tahoma" w:hAnsi="Tahoma" w:cs="Tahoma"/>
                <w:b/>
                <w:bCs/>
                <w:sz w:val="18"/>
                <w:szCs w:val="18"/>
              </w:rPr>
              <w:t>Отчета Оператора Сервиса</w:t>
            </w:r>
          </w:p>
          <w:p w14:paraId="37882544" w14:textId="77777777" w:rsidR="004C1159" w:rsidRPr="00F30DA1" w:rsidRDefault="004C1159" w:rsidP="004C1159">
            <w:pPr>
              <w:shd w:val="clear" w:color="auto" w:fill="FFFFFF"/>
              <w:jc w:val="center"/>
              <w:rPr>
                <w:rFonts w:ascii="Tahoma" w:hAnsi="Tahoma" w:cs="Tahoma"/>
                <w:b/>
                <w:sz w:val="18"/>
                <w:szCs w:val="18"/>
              </w:rPr>
            </w:pPr>
            <w:r w:rsidRPr="00F30DA1">
              <w:rPr>
                <w:rFonts w:ascii="Tahoma" w:hAnsi="Tahoma" w:cs="Tahoma"/>
                <w:b/>
                <w:bCs/>
                <w:sz w:val="18"/>
                <w:szCs w:val="18"/>
              </w:rPr>
              <w:t>c актом сверки об исполнении Договора о приеме Платежей с Поставщиком</w:t>
            </w:r>
          </w:p>
          <w:p w14:paraId="7D0A6A88" w14:textId="77777777" w:rsidR="004C1159" w:rsidRPr="00F30DA1" w:rsidRDefault="004C1159" w:rsidP="004C1159">
            <w:pPr>
              <w:shd w:val="clear" w:color="auto" w:fill="FFFFFF"/>
              <w:rPr>
                <w:rFonts w:ascii="Tahoma" w:hAnsi="Tahoma"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973"/>
              <w:gridCol w:w="306"/>
              <w:gridCol w:w="306"/>
              <w:gridCol w:w="297"/>
              <w:gridCol w:w="306"/>
              <w:gridCol w:w="306"/>
              <w:gridCol w:w="297"/>
              <w:gridCol w:w="306"/>
              <w:gridCol w:w="306"/>
              <w:gridCol w:w="258"/>
              <w:gridCol w:w="312"/>
              <w:gridCol w:w="306"/>
              <w:gridCol w:w="306"/>
              <w:gridCol w:w="297"/>
              <w:gridCol w:w="306"/>
              <w:gridCol w:w="306"/>
              <w:gridCol w:w="456"/>
              <w:gridCol w:w="306"/>
              <w:gridCol w:w="306"/>
              <w:gridCol w:w="306"/>
              <w:gridCol w:w="306"/>
              <w:gridCol w:w="297"/>
              <w:gridCol w:w="913"/>
              <w:gridCol w:w="306"/>
              <w:gridCol w:w="381"/>
              <w:gridCol w:w="306"/>
              <w:gridCol w:w="222"/>
              <w:gridCol w:w="222"/>
            </w:tblGrid>
            <w:tr w:rsidR="004C1159" w:rsidRPr="00F30DA1" w14:paraId="34E46B80" w14:textId="77777777" w:rsidTr="00266D60">
              <w:trPr>
                <w:trHeight w:val="255"/>
              </w:trPr>
              <w:tc>
                <w:tcPr>
                  <w:tcW w:w="342" w:type="pct"/>
                  <w:tcBorders>
                    <w:top w:val="single" w:sz="4" w:space="0" w:color="auto"/>
                    <w:left w:val="single" w:sz="4" w:space="0" w:color="auto"/>
                    <w:bottom w:val="nil"/>
                    <w:right w:val="nil"/>
                  </w:tcBorders>
                  <w:noWrap/>
                </w:tcPr>
                <w:p w14:paraId="13A5D287"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noProof/>
                      <w:sz w:val="14"/>
                      <w:szCs w:val="14"/>
                    </w:rPr>
                    <mc:AlternateContent>
                      <mc:Choice Requires="wps">
                        <w:drawing>
                          <wp:anchor distT="0" distB="0" distL="114300" distR="114300" simplePos="0" relativeHeight="251731968" behindDoc="0" locked="0" layoutInCell="1" allowOverlap="1" wp14:anchorId="0418C67F" wp14:editId="45839EE6">
                            <wp:simplePos x="0" y="0"/>
                            <wp:positionH relativeFrom="column">
                              <wp:posOffset>66675</wp:posOffset>
                            </wp:positionH>
                            <wp:positionV relativeFrom="paragraph">
                              <wp:posOffset>28575</wp:posOffset>
                            </wp:positionV>
                            <wp:extent cx="3629025" cy="266700"/>
                            <wp:effectExtent l="0" t="0" r="28575" b="19050"/>
                            <wp:wrapNone/>
                            <wp:docPr id="65" name="Поле 65"/>
                            <wp:cNvGraphicFramePr/>
                            <a:graphic xmlns:a="http://schemas.openxmlformats.org/drawingml/2006/main">
                              <a:graphicData uri="http://schemas.microsoft.com/office/word/2010/wordprocessingShape">
                                <wps:wsp>
                                  <wps:cNvSpPr txBox="1"/>
                                  <wps:spPr>
                                    <a:xfrm>
                                      <a:off x="0" y="0"/>
                                      <a:ext cx="3609975" cy="247650"/>
                                    </a:xfrm>
                                    <a:prstGeom prst="rect">
                                      <a:avLst/>
                                    </a:prstGeom>
                                    <a:solidFill>
                                      <a:sysClr val="window" lastClr="FFFFFF"/>
                                    </a:solidFill>
                                    <a:ln w="9525" cmpd="sng">
                                      <a:solidFill>
                                        <a:sysClr val="window" lastClr="FFFFFF">
                                          <a:shade val="50000"/>
                                        </a:sysClr>
                                      </a:solidFill>
                                    </a:ln>
                                    <a:effectLst/>
                                  </wps:spPr>
                                  <wps:txbx>
                                    <w:txbxContent>
                                      <w:p w14:paraId="3532B52E" w14:textId="77777777" w:rsidR="002D79BD" w:rsidRDefault="002D79BD" w:rsidP="004C1159">
                                        <w:pPr>
                                          <w:pStyle w:val="afe"/>
                                          <w:spacing w:after="0"/>
                                        </w:pPr>
                                        <w:r w:rsidRPr="00F30DA1">
                                          <w:rPr>
                                            <w:rFonts w:ascii="Calibri" w:hAnsi="Calibri"/>
                                            <w:color w:val="000000"/>
                                            <w:sz w:val="22"/>
                                            <w:szCs w:val="22"/>
                                          </w:rPr>
                                          <w:t>ШТРИХКОД С ТИПОМ ДОКУМЕНТА</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0418C67F" id="Поле 65" o:spid="_x0000_s1034" type="#_x0000_t202" style="position:absolute;margin-left:5.25pt;margin-top:2.25pt;width:285.75pt;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6+gEAAOgDAAAOAAAAZHJzL2Uyb0RvYy54bWysU81uEzEQviPxDpbvZLeBpE2UTSVahQui&#10;SC0P4HjtrCXbYzxudvM0PAUnJJ4hj8TY+aEtF4TYw6w9Hn/zzTfjxfXgLNuqiAZ8wy9GNWfKS2iN&#10;3zT8y8PqzRVnmIRvhQWvGr5TyK+Xr18t+jBXY+jAtioyAvE470PDu5TCvKpQdsoJHEFQng41RCcS&#10;beOmaqPoCd3ZalzX06qH2IYIUiGS9/ZwyJcFX2sl053WqBKzDSduqdhY7DrbarkQ800UoTPySEP8&#10;AwsnjKekZ6hbkQR7jOYPKGdkBASdRhJcBVobqUoNVM1F/aKa+04EVWohcTCcZcL/Bys/bT9HZtqG&#10;TyeceeGoR/tv+5/7H/vvjFykTx9wTmH3gQLT8B4G6vPJj+TMZQ86uvynghidk9K7s7pqSEyS8+20&#10;ns0uKYuks/G7y+mkyF/9vh0ipg8KHMuLhkfqXhFVbD9iIiYUegrJyRCsaVfG2rLZ4Y2NbCuo0TQf&#10;LfScWYGJnA1flS+TJohn16xnfcNnk3Hm5QLpgH5Tkj4Lw79ALyw60aoDiUlN3ylluf4yO3GxPt9S&#10;ZVCPNWa5D7LmVRrWQ2nP1UnyNbQ76gS9uXRHRlugAqQ1gbOe5pgK+PooouIsJnsDh7EXXnZAOqTC&#10;J+PSOBU6x9HP8/p0T+unD3T5CwAA//8DAFBLAwQUAAYACAAAACEACdbm3twAAAAHAQAADwAAAGRy&#10;cy9kb3ducmV2LnhtbEyPzU7DMBCE70i8g7VI3KjTilRViFNVSFTiABUFenbjzQ/Y68h2m/TtWU5w&#10;Wo1mNPtNuZ6cFWcMsfekYD7LQCDV3vTUKvh4f7pbgYhJk9HWEyq4YIR1dX1V6sL4kd7wvE+t4BKK&#10;hVbQpTQUUsa6Q6fjzA9I7DU+OJ1YhlaaoEcud1Yusmwpne6JP3R6wMcO6+/9ySnYNs3uMG4PX6+7&#10;54sJjfmcb16sUrc30+YBRMIp/YXhF5/RoWKmoz+RicKyznJOKrjnw3a+WvC0I+tlDrIq5X/+6gcA&#10;AP//AwBQSwECLQAUAAYACAAAACEAtoM4kv4AAADhAQAAEwAAAAAAAAAAAAAAAAAAAAAAW0NvbnRl&#10;bnRfVHlwZXNdLnhtbFBLAQItABQABgAIAAAAIQA4/SH/1gAAAJQBAAALAAAAAAAAAAAAAAAAAC8B&#10;AABfcmVscy8ucmVsc1BLAQItABQABgAIAAAAIQDFw+t6+gEAAOgDAAAOAAAAAAAAAAAAAAAAAC4C&#10;AABkcnMvZTJvRG9jLnhtbFBLAQItABQABgAIAAAAIQAJ1ube3AAAAAcBAAAPAAAAAAAAAAAAAAAA&#10;AFQEAABkcnMvZG93bnJldi54bWxQSwUGAAAAAAQABADzAAAAXQUAAAAA&#10;" fillcolor="window" strokecolor="#bcbcbc">
                            <v:textbox>
                              <w:txbxContent>
                                <w:p w14:paraId="3532B52E" w14:textId="77777777" w:rsidR="002D79BD" w:rsidRDefault="002D79BD" w:rsidP="004C1159">
                                  <w:pPr>
                                    <w:pStyle w:val="afe"/>
                                    <w:spacing w:after="0"/>
                                  </w:pPr>
                                  <w:r w:rsidRPr="00F30DA1">
                                    <w:rPr>
                                      <w:rFonts w:ascii="Calibri" w:hAnsi="Calibri"/>
                                      <w:color w:val="000000"/>
                                      <w:sz w:val="22"/>
                                      <w:szCs w:val="22"/>
                                    </w:rPr>
                                    <w:t>ШТРИХКОД С ТИПОМ ДОКУМЕНТА</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80"/>
                  </w:tblGrid>
                  <w:tr w:rsidR="004C1159" w:rsidRPr="00F30DA1" w14:paraId="62CEFF28" w14:textId="77777777" w:rsidTr="00266D60">
                    <w:trPr>
                      <w:trHeight w:val="255"/>
                      <w:tblCellSpacing w:w="0" w:type="dxa"/>
                    </w:trPr>
                    <w:tc>
                      <w:tcPr>
                        <w:tcW w:w="580" w:type="dxa"/>
                        <w:tcBorders>
                          <w:top w:val="nil"/>
                          <w:left w:val="nil"/>
                          <w:bottom w:val="nil"/>
                          <w:right w:val="nil"/>
                        </w:tcBorders>
                        <w:shd w:val="clear" w:color="auto" w:fill="auto"/>
                        <w:noWrap/>
                        <w:vAlign w:val="bottom"/>
                      </w:tcPr>
                      <w:p w14:paraId="5B8A46E7" w14:textId="77777777" w:rsidR="004C1159" w:rsidRPr="00F30DA1" w:rsidRDefault="004C1159" w:rsidP="004C1159">
                        <w:pPr>
                          <w:shd w:val="clear" w:color="auto" w:fill="FFFFFF"/>
                          <w:rPr>
                            <w:rFonts w:ascii="Tahoma" w:hAnsi="Tahoma" w:cs="Tahoma"/>
                            <w:bCs/>
                            <w:sz w:val="14"/>
                            <w:szCs w:val="14"/>
                          </w:rPr>
                        </w:pPr>
                      </w:p>
                    </w:tc>
                  </w:tr>
                </w:tbl>
                <w:p w14:paraId="3A1F894F" w14:textId="77777777" w:rsidR="004C1159" w:rsidRPr="00F30DA1" w:rsidRDefault="004C1159" w:rsidP="004C1159">
                  <w:pPr>
                    <w:shd w:val="clear" w:color="auto" w:fill="FFFFFF"/>
                    <w:rPr>
                      <w:rFonts w:ascii="Tahoma" w:hAnsi="Tahoma" w:cs="Tahoma"/>
                      <w:sz w:val="14"/>
                      <w:szCs w:val="14"/>
                    </w:rPr>
                  </w:pPr>
                </w:p>
              </w:tc>
              <w:tc>
                <w:tcPr>
                  <w:tcW w:w="401" w:type="pct"/>
                  <w:tcBorders>
                    <w:top w:val="single" w:sz="4" w:space="0" w:color="auto"/>
                    <w:left w:val="nil"/>
                    <w:bottom w:val="nil"/>
                    <w:right w:val="nil"/>
                  </w:tcBorders>
                  <w:noWrap/>
                </w:tcPr>
                <w:p w14:paraId="66E36520" w14:textId="77777777" w:rsidR="004C1159" w:rsidRPr="00F30DA1" w:rsidRDefault="004C1159" w:rsidP="004C1159">
                  <w:pPr>
                    <w:shd w:val="clear" w:color="auto" w:fill="FFFFFF"/>
                    <w:rPr>
                      <w:rFonts w:ascii="Tahoma" w:hAnsi="Tahoma" w:cs="Tahoma"/>
                      <w:sz w:val="14"/>
                      <w:szCs w:val="14"/>
                    </w:rPr>
                  </w:pPr>
                </w:p>
              </w:tc>
              <w:tc>
                <w:tcPr>
                  <w:tcW w:w="150" w:type="pct"/>
                  <w:tcBorders>
                    <w:top w:val="single" w:sz="4" w:space="0" w:color="auto"/>
                    <w:left w:val="nil"/>
                    <w:bottom w:val="nil"/>
                    <w:right w:val="nil"/>
                  </w:tcBorders>
                  <w:noWrap/>
                </w:tcPr>
                <w:p w14:paraId="3CAB7D21" w14:textId="77777777" w:rsidR="004C1159" w:rsidRPr="00F30DA1" w:rsidRDefault="004C1159" w:rsidP="004C1159">
                  <w:pPr>
                    <w:shd w:val="clear" w:color="auto" w:fill="FFFFFF"/>
                    <w:rPr>
                      <w:rFonts w:ascii="Tahoma" w:hAnsi="Tahoma" w:cs="Tahoma"/>
                      <w:sz w:val="14"/>
                      <w:szCs w:val="14"/>
                    </w:rPr>
                  </w:pPr>
                </w:p>
              </w:tc>
              <w:tc>
                <w:tcPr>
                  <w:tcW w:w="150" w:type="pct"/>
                  <w:tcBorders>
                    <w:top w:val="single" w:sz="4" w:space="0" w:color="auto"/>
                    <w:left w:val="nil"/>
                    <w:bottom w:val="nil"/>
                    <w:right w:val="nil"/>
                  </w:tcBorders>
                  <w:noWrap/>
                </w:tcPr>
                <w:p w14:paraId="19EC222C" w14:textId="77777777" w:rsidR="004C1159" w:rsidRPr="00F30DA1" w:rsidRDefault="004C1159" w:rsidP="004C1159">
                  <w:pPr>
                    <w:shd w:val="clear" w:color="auto" w:fill="FFFFFF"/>
                    <w:rPr>
                      <w:rFonts w:ascii="Tahoma" w:hAnsi="Tahoma" w:cs="Tahoma"/>
                      <w:sz w:val="14"/>
                      <w:szCs w:val="14"/>
                    </w:rPr>
                  </w:pPr>
                </w:p>
              </w:tc>
              <w:tc>
                <w:tcPr>
                  <w:tcW w:w="147" w:type="pct"/>
                  <w:tcBorders>
                    <w:top w:val="single" w:sz="4" w:space="0" w:color="auto"/>
                    <w:left w:val="nil"/>
                    <w:bottom w:val="nil"/>
                    <w:right w:val="nil"/>
                  </w:tcBorders>
                  <w:noWrap/>
                </w:tcPr>
                <w:p w14:paraId="12E7BAE5" w14:textId="77777777" w:rsidR="004C1159" w:rsidRPr="00F30DA1" w:rsidRDefault="004C1159" w:rsidP="004C1159">
                  <w:pPr>
                    <w:shd w:val="clear" w:color="auto" w:fill="FFFFFF"/>
                    <w:rPr>
                      <w:rFonts w:ascii="Tahoma" w:hAnsi="Tahoma" w:cs="Tahoma"/>
                      <w:sz w:val="14"/>
                      <w:szCs w:val="14"/>
                    </w:rPr>
                  </w:pPr>
                </w:p>
              </w:tc>
              <w:tc>
                <w:tcPr>
                  <w:tcW w:w="150" w:type="pct"/>
                  <w:tcBorders>
                    <w:top w:val="single" w:sz="4" w:space="0" w:color="auto"/>
                    <w:left w:val="nil"/>
                    <w:bottom w:val="nil"/>
                    <w:right w:val="nil"/>
                  </w:tcBorders>
                  <w:noWrap/>
                </w:tcPr>
                <w:p w14:paraId="5EF98C8D" w14:textId="77777777" w:rsidR="004C1159" w:rsidRPr="00F30DA1" w:rsidRDefault="004C1159" w:rsidP="004C1159">
                  <w:pPr>
                    <w:shd w:val="clear" w:color="auto" w:fill="FFFFFF"/>
                    <w:rPr>
                      <w:rFonts w:ascii="Tahoma" w:hAnsi="Tahoma" w:cs="Tahoma"/>
                      <w:sz w:val="14"/>
                      <w:szCs w:val="14"/>
                    </w:rPr>
                  </w:pPr>
                </w:p>
              </w:tc>
              <w:tc>
                <w:tcPr>
                  <w:tcW w:w="150" w:type="pct"/>
                  <w:tcBorders>
                    <w:top w:val="single" w:sz="4" w:space="0" w:color="auto"/>
                    <w:left w:val="nil"/>
                    <w:bottom w:val="nil"/>
                    <w:right w:val="nil"/>
                  </w:tcBorders>
                  <w:noWrap/>
                </w:tcPr>
                <w:p w14:paraId="2691E141" w14:textId="77777777" w:rsidR="004C1159" w:rsidRPr="00F30DA1" w:rsidRDefault="004C1159" w:rsidP="004C1159">
                  <w:pPr>
                    <w:shd w:val="clear" w:color="auto" w:fill="FFFFFF"/>
                    <w:rPr>
                      <w:rFonts w:ascii="Tahoma" w:hAnsi="Tahoma" w:cs="Tahoma"/>
                      <w:sz w:val="14"/>
                      <w:szCs w:val="14"/>
                    </w:rPr>
                  </w:pPr>
                </w:p>
              </w:tc>
              <w:tc>
                <w:tcPr>
                  <w:tcW w:w="146" w:type="pct"/>
                  <w:tcBorders>
                    <w:top w:val="single" w:sz="4" w:space="0" w:color="auto"/>
                    <w:left w:val="nil"/>
                    <w:bottom w:val="nil"/>
                    <w:right w:val="nil"/>
                  </w:tcBorders>
                  <w:noWrap/>
                </w:tcPr>
                <w:p w14:paraId="457B40E5" w14:textId="77777777" w:rsidR="004C1159" w:rsidRPr="00F30DA1" w:rsidRDefault="004C1159" w:rsidP="004C1159">
                  <w:pPr>
                    <w:shd w:val="clear" w:color="auto" w:fill="FFFFFF"/>
                    <w:rPr>
                      <w:rFonts w:ascii="Tahoma" w:hAnsi="Tahoma" w:cs="Tahoma"/>
                      <w:sz w:val="14"/>
                      <w:szCs w:val="14"/>
                    </w:rPr>
                  </w:pPr>
                </w:p>
              </w:tc>
              <w:tc>
                <w:tcPr>
                  <w:tcW w:w="149" w:type="pct"/>
                  <w:tcBorders>
                    <w:top w:val="single" w:sz="4" w:space="0" w:color="auto"/>
                    <w:left w:val="nil"/>
                    <w:bottom w:val="nil"/>
                    <w:right w:val="nil"/>
                  </w:tcBorders>
                  <w:noWrap/>
                </w:tcPr>
                <w:p w14:paraId="24757992" w14:textId="77777777" w:rsidR="004C1159" w:rsidRPr="00F30DA1" w:rsidRDefault="004C1159" w:rsidP="004C1159">
                  <w:pPr>
                    <w:shd w:val="clear" w:color="auto" w:fill="FFFFFF"/>
                    <w:rPr>
                      <w:rFonts w:ascii="Tahoma" w:hAnsi="Tahoma" w:cs="Tahoma"/>
                      <w:sz w:val="14"/>
                      <w:szCs w:val="14"/>
                    </w:rPr>
                  </w:pPr>
                </w:p>
              </w:tc>
              <w:tc>
                <w:tcPr>
                  <w:tcW w:w="149" w:type="pct"/>
                  <w:tcBorders>
                    <w:top w:val="single" w:sz="4" w:space="0" w:color="auto"/>
                    <w:left w:val="nil"/>
                    <w:bottom w:val="nil"/>
                    <w:right w:val="nil"/>
                  </w:tcBorders>
                  <w:noWrap/>
                </w:tcPr>
                <w:p w14:paraId="49C58A7D" w14:textId="77777777" w:rsidR="004C1159" w:rsidRPr="00F30DA1" w:rsidRDefault="004C1159" w:rsidP="004C1159">
                  <w:pPr>
                    <w:shd w:val="clear" w:color="auto" w:fill="FFFFFF"/>
                    <w:rPr>
                      <w:rFonts w:ascii="Tahoma" w:hAnsi="Tahoma" w:cs="Tahoma"/>
                      <w:sz w:val="14"/>
                      <w:szCs w:val="14"/>
                    </w:rPr>
                  </w:pPr>
                </w:p>
              </w:tc>
              <w:tc>
                <w:tcPr>
                  <w:tcW w:w="132" w:type="pct"/>
                  <w:tcBorders>
                    <w:top w:val="single" w:sz="4" w:space="0" w:color="auto"/>
                    <w:left w:val="nil"/>
                    <w:bottom w:val="nil"/>
                    <w:right w:val="nil"/>
                  </w:tcBorders>
                  <w:noWrap/>
                </w:tcPr>
                <w:p w14:paraId="3A5EBCF2" w14:textId="77777777" w:rsidR="004C1159" w:rsidRPr="00F30DA1" w:rsidRDefault="004C1159" w:rsidP="004C1159">
                  <w:pPr>
                    <w:shd w:val="clear" w:color="auto" w:fill="FFFFFF"/>
                    <w:rPr>
                      <w:rFonts w:ascii="Tahoma" w:hAnsi="Tahoma" w:cs="Tahoma"/>
                      <w:sz w:val="14"/>
                      <w:szCs w:val="14"/>
                    </w:rPr>
                  </w:pPr>
                </w:p>
              </w:tc>
              <w:tc>
                <w:tcPr>
                  <w:tcW w:w="152" w:type="pct"/>
                  <w:tcBorders>
                    <w:top w:val="single" w:sz="4" w:space="0" w:color="auto"/>
                    <w:left w:val="nil"/>
                    <w:bottom w:val="nil"/>
                    <w:right w:val="nil"/>
                  </w:tcBorders>
                  <w:noWrap/>
                </w:tcPr>
                <w:p w14:paraId="5F835A17" w14:textId="77777777" w:rsidR="004C1159" w:rsidRPr="00F30DA1" w:rsidRDefault="004C1159" w:rsidP="004C1159">
                  <w:pPr>
                    <w:shd w:val="clear" w:color="auto" w:fill="FFFFFF"/>
                    <w:rPr>
                      <w:rFonts w:ascii="Tahoma" w:hAnsi="Tahoma" w:cs="Tahoma"/>
                      <w:sz w:val="14"/>
                      <w:szCs w:val="14"/>
                    </w:rPr>
                  </w:pPr>
                </w:p>
              </w:tc>
              <w:tc>
                <w:tcPr>
                  <w:tcW w:w="149" w:type="pct"/>
                  <w:tcBorders>
                    <w:top w:val="single" w:sz="4" w:space="0" w:color="auto"/>
                    <w:left w:val="nil"/>
                    <w:bottom w:val="nil"/>
                    <w:right w:val="nil"/>
                  </w:tcBorders>
                  <w:noWrap/>
                </w:tcPr>
                <w:p w14:paraId="4D241DD0" w14:textId="77777777" w:rsidR="004C1159" w:rsidRPr="00F30DA1" w:rsidRDefault="004C1159" w:rsidP="004C1159">
                  <w:pPr>
                    <w:shd w:val="clear" w:color="auto" w:fill="FFFFFF"/>
                    <w:rPr>
                      <w:rFonts w:ascii="Tahoma" w:hAnsi="Tahoma" w:cs="Tahoma"/>
                      <w:sz w:val="14"/>
                      <w:szCs w:val="14"/>
                    </w:rPr>
                  </w:pPr>
                </w:p>
              </w:tc>
              <w:tc>
                <w:tcPr>
                  <w:tcW w:w="149" w:type="pct"/>
                  <w:tcBorders>
                    <w:top w:val="single" w:sz="4" w:space="0" w:color="auto"/>
                    <w:left w:val="nil"/>
                    <w:bottom w:val="nil"/>
                    <w:right w:val="nil"/>
                  </w:tcBorders>
                  <w:noWrap/>
                </w:tcPr>
                <w:p w14:paraId="7D989F42" w14:textId="77777777" w:rsidR="004C1159" w:rsidRPr="00F30DA1" w:rsidRDefault="004C1159" w:rsidP="004C1159">
                  <w:pPr>
                    <w:shd w:val="clear" w:color="auto" w:fill="FFFFFF"/>
                    <w:rPr>
                      <w:rFonts w:ascii="Tahoma" w:hAnsi="Tahoma" w:cs="Tahoma"/>
                      <w:sz w:val="14"/>
                      <w:szCs w:val="14"/>
                    </w:rPr>
                  </w:pPr>
                </w:p>
              </w:tc>
              <w:tc>
                <w:tcPr>
                  <w:tcW w:w="146" w:type="pct"/>
                  <w:tcBorders>
                    <w:top w:val="single" w:sz="4" w:space="0" w:color="auto"/>
                    <w:left w:val="nil"/>
                    <w:bottom w:val="nil"/>
                    <w:right w:val="nil"/>
                  </w:tcBorders>
                  <w:noWrap/>
                </w:tcPr>
                <w:p w14:paraId="632299FD" w14:textId="77777777" w:rsidR="004C1159" w:rsidRPr="00F30DA1" w:rsidRDefault="004C1159" w:rsidP="004C1159">
                  <w:pPr>
                    <w:shd w:val="clear" w:color="auto" w:fill="FFFFFF"/>
                    <w:rPr>
                      <w:rFonts w:ascii="Tahoma" w:hAnsi="Tahoma" w:cs="Tahoma"/>
                      <w:sz w:val="14"/>
                      <w:szCs w:val="14"/>
                    </w:rPr>
                  </w:pPr>
                </w:p>
              </w:tc>
              <w:tc>
                <w:tcPr>
                  <w:tcW w:w="149" w:type="pct"/>
                  <w:tcBorders>
                    <w:top w:val="single" w:sz="4" w:space="0" w:color="auto"/>
                    <w:left w:val="nil"/>
                    <w:bottom w:val="nil"/>
                    <w:right w:val="nil"/>
                  </w:tcBorders>
                  <w:noWrap/>
                </w:tcPr>
                <w:p w14:paraId="417A7838" w14:textId="77777777" w:rsidR="004C1159" w:rsidRPr="00F30DA1" w:rsidRDefault="004C1159" w:rsidP="004C1159">
                  <w:pPr>
                    <w:shd w:val="clear" w:color="auto" w:fill="FFFFFF"/>
                    <w:rPr>
                      <w:rFonts w:ascii="Tahoma" w:hAnsi="Tahoma" w:cs="Tahoma"/>
                      <w:sz w:val="14"/>
                      <w:szCs w:val="14"/>
                    </w:rPr>
                  </w:pPr>
                </w:p>
              </w:tc>
              <w:tc>
                <w:tcPr>
                  <w:tcW w:w="149" w:type="pct"/>
                  <w:tcBorders>
                    <w:top w:val="single" w:sz="4" w:space="0" w:color="auto"/>
                    <w:left w:val="nil"/>
                    <w:bottom w:val="nil"/>
                    <w:right w:val="nil"/>
                  </w:tcBorders>
                  <w:noWrap/>
                </w:tcPr>
                <w:p w14:paraId="1262D91C" w14:textId="77777777" w:rsidR="004C1159" w:rsidRPr="00F30DA1" w:rsidRDefault="004C1159" w:rsidP="004C1159">
                  <w:pPr>
                    <w:shd w:val="clear" w:color="auto" w:fill="FFFFFF"/>
                    <w:rPr>
                      <w:rFonts w:ascii="Tahoma" w:hAnsi="Tahoma" w:cs="Tahoma"/>
                      <w:sz w:val="14"/>
                      <w:szCs w:val="14"/>
                    </w:rPr>
                  </w:pPr>
                </w:p>
              </w:tc>
              <w:tc>
                <w:tcPr>
                  <w:tcW w:w="206" w:type="pct"/>
                  <w:tcBorders>
                    <w:top w:val="single" w:sz="4" w:space="0" w:color="auto"/>
                    <w:left w:val="nil"/>
                    <w:bottom w:val="nil"/>
                    <w:right w:val="nil"/>
                  </w:tcBorders>
                  <w:noWrap/>
                </w:tcPr>
                <w:p w14:paraId="752FB5B3"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noProof/>
                      <w:sz w:val="14"/>
                      <w:szCs w:val="14"/>
                    </w:rPr>
                    <mc:AlternateContent>
                      <mc:Choice Requires="wps">
                        <w:drawing>
                          <wp:anchor distT="0" distB="0" distL="114300" distR="114300" simplePos="0" relativeHeight="251732992" behindDoc="0" locked="0" layoutInCell="1" allowOverlap="1" wp14:anchorId="6573B033" wp14:editId="223B7BC8">
                            <wp:simplePos x="0" y="0"/>
                            <wp:positionH relativeFrom="column">
                              <wp:posOffset>54559</wp:posOffset>
                            </wp:positionH>
                            <wp:positionV relativeFrom="paragraph">
                              <wp:posOffset>20676</wp:posOffset>
                            </wp:positionV>
                            <wp:extent cx="1600200" cy="358444"/>
                            <wp:effectExtent l="0" t="0" r="19050" b="22860"/>
                            <wp:wrapNone/>
                            <wp:docPr id="66" name="Поле 66"/>
                            <wp:cNvGraphicFramePr/>
                            <a:graphic xmlns:a="http://schemas.openxmlformats.org/drawingml/2006/main">
                              <a:graphicData uri="http://schemas.microsoft.com/office/word/2010/wordprocessingShape">
                                <wps:wsp>
                                  <wps:cNvSpPr txBox="1"/>
                                  <wps:spPr>
                                    <a:xfrm>
                                      <a:off x="0" y="0"/>
                                      <a:ext cx="1600200" cy="358444"/>
                                    </a:xfrm>
                                    <a:prstGeom prst="rect">
                                      <a:avLst/>
                                    </a:prstGeom>
                                    <a:solidFill>
                                      <a:sysClr val="window" lastClr="FFFFFF"/>
                                    </a:solidFill>
                                    <a:ln w="9525" cmpd="sng">
                                      <a:solidFill>
                                        <a:sysClr val="window" lastClr="FFFFFF">
                                          <a:shade val="50000"/>
                                        </a:sysClr>
                                      </a:solidFill>
                                    </a:ln>
                                    <a:effectLst/>
                                  </wps:spPr>
                                  <wps:txbx>
                                    <w:txbxContent>
                                      <w:p w14:paraId="755D7D13" w14:textId="77777777" w:rsidR="002D79BD" w:rsidRDefault="002D79BD" w:rsidP="004C1159">
                                        <w:pPr>
                                          <w:pStyle w:val="afe"/>
                                          <w:spacing w:after="0"/>
                                        </w:pPr>
                                        <w:r w:rsidRPr="00F30DA1">
                                          <w:rPr>
                                            <w:rFonts w:ascii="Calibri" w:hAnsi="Calibri"/>
                                            <w:color w:val="000000"/>
                                            <w:sz w:val="16"/>
                                            <w:szCs w:val="16"/>
                                          </w:rPr>
                                          <w:t>ШТРИХКОД С НОМЕРОМ ДОКУМЕНТА</w:t>
                                        </w:r>
                                      </w:p>
                                    </w:txbxContent>
                                  </wps:txbx>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573B033" id="Поле 66" o:spid="_x0000_s1035" type="#_x0000_t202" style="position:absolute;margin-left:4.3pt;margin-top:1.65pt;width:126pt;height:28.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7oBgIAAAIEAAAOAAAAZHJzL2Uyb0RvYy54bWysU81uEzEQviPxDpbvZLchidoomwpahQui&#10;SC0P4Pgna8n2GNvJbp6Gp+CExDPkkRh7k7SllwqxB689nvlmvm/Gi+veGrKTIWpwDb0Y1ZRIx0Fo&#10;t2not4fVu0tKYmJOMANONnQvI71evn2z6PxcjqEFI2QgCOLivPMNbVPy86qKvJWWxRF46fBSQbAs&#10;4TFsKhFYh+jWVOO6nlUdBOEDcBkjWm+HS7os+EpJnu6UijIR01CsLZU1lHWd12q5YPNNYL7V/FgG&#10;+4cqLNMOk56hblliZBv0CyireYAIKo042AqU0lwWDsjmov6LzX3LvCxcUJzozzLF/wfLv+y+BqJF&#10;Q2czShyz2KPDj8Pvw6/DT4Im1KfzcY5u9x4dU/8ReuzzyR7RmGn3Ktj8R0IE71Hp/Vld2SfCc9Cs&#10;rrFllHC8ez+9nEwmGaZ6jPYhpk8SLMmbhgbsXhGV7T7HNLieXHKyCEaLlTamHPbxxgSyY9honA8B&#10;HSWGxYTGhq7Kd8z2LMw40jX0ajqeYl3Wow7RbUrSZ27xFeilipYJORQxrfE7pSzhhesTWGRuXI6S&#10;ZVCPHLPcg6x5l/p1X9pzdZJ8DWKPncA3l+5wUQaQADfaU9LhHCOB71sWJCUhmRsYxp453gLqMMjp&#10;4MM2gdJF0pxkgMTy8gEHrRR6fBR5kp+ei9fj013+AQAA//8DAFBLAwQUAAYACAAAACEAIsH00d0A&#10;AAAGAQAADwAAAGRycy9kb3ducmV2LnhtbEyOTU/DMBBE70j8B2uRuFGnrQhtGqeqkKjEASoK9OzG&#10;mw+w11HsNum/ZznBcTSjNy9fj86KM/ah9aRgOklAIJXetFQr+Hh/uluACFGT0dYTKrhggHVxfZXr&#10;zPiB3vC8j7VgCIVMK2hi7DIpQ9mg02HiOyTuKt87HTn2tTS9HhjurJwlSSqdbokfGt3hY4Pl9/7k&#10;FGyrancYtoev193zxfSV+ZxuXqxStzfjZgUi4hj/xvCrz+pQsNPRn8gEYRUsUh4qmM9BcDtLE85H&#10;BffLB5BFLv/rFz8AAAD//wMAUEsBAi0AFAAGAAgAAAAhALaDOJL+AAAA4QEAABMAAAAAAAAAAAAA&#10;AAAAAAAAAFtDb250ZW50X1R5cGVzXS54bWxQSwECLQAUAAYACAAAACEAOP0h/9YAAACUAQAACwAA&#10;AAAAAAAAAAAAAAAvAQAAX3JlbHMvLnJlbHNQSwECLQAUAAYACAAAACEA7gUO6AYCAAACBAAADgAA&#10;AAAAAAAAAAAAAAAuAgAAZHJzL2Uyb0RvYy54bWxQSwECLQAUAAYACAAAACEAIsH00d0AAAAGAQAA&#10;DwAAAAAAAAAAAAAAAABgBAAAZHJzL2Rvd25yZXYueG1sUEsFBgAAAAAEAAQA8wAAAGoFAAAAAA==&#10;" fillcolor="window" strokecolor="#bcbcbc">
                            <v:textbox>
                              <w:txbxContent>
                                <w:p w14:paraId="755D7D13" w14:textId="77777777" w:rsidR="002D79BD" w:rsidRDefault="002D79BD" w:rsidP="004C1159">
                                  <w:pPr>
                                    <w:pStyle w:val="afe"/>
                                    <w:spacing w:after="0"/>
                                  </w:pPr>
                                  <w:r w:rsidRPr="00F30DA1">
                                    <w:rPr>
                                      <w:rFonts w:ascii="Calibri" w:hAnsi="Calibri"/>
                                      <w:color w:val="000000"/>
                                      <w:sz w:val="16"/>
                                      <w:szCs w:val="16"/>
                                    </w:rPr>
                                    <w:t>ШТРИХКОД С НОМЕРОМ ДОКУМЕНТА</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0"/>
                  </w:tblGrid>
                  <w:tr w:rsidR="004C1159" w:rsidRPr="00F30DA1" w14:paraId="26CD5A6E" w14:textId="77777777" w:rsidTr="00266D60">
                    <w:trPr>
                      <w:trHeight w:val="255"/>
                      <w:tblCellSpacing w:w="0" w:type="dxa"/>
                    </w:trPr>
                    <w:tc>
                      <w:tcPr>
                        <w:tcW w:w="240" w:type="dxa"/>
                        <w:tcBorders>
                          <w:top w:val="nil"/>
                          <w:left w:val="nil"/>
                          <w:bottom w:val="nil"/>
                          <w:right w:val="nil"/>
                        </w:tcBorders>
                        <w:shd w:val="clear" w:color="auto" w:fill="auto"/>
                        <w:noWrap/>
                        <w:vAlign w:val="bottom"/>
                      </w:tcPr>
                      <w:p w14:paraId="425A8C83" w14:textId="77777777" w:rsidR="004C1159" w:rsidRPr="00F30DA1" w:rsidRDefault="004C1159" w:rsidP="004C1159">
                        <w:pPr>
                          <w:shd w:val="clear" w:color="auto" w:fill="FFFFFF"/>
                          <w:rPr>
                            <w:rFonts w:ascii="Tahoma" w:hAnsi="Tahoma" w:cs="Tahoma"/>
                            <w:sz w:val="14"/>
                            <w:szCs w:val="14"/>
                          </w:rPr>
                        </w:pPr>
                      </w:p>
                    </w:tc>
                  </w:tr>
                </w:tbl>
                <w:p w14:paraId="2F12E376" w14:textId="77777777" w:rsidR="004C1159" w:rsidRPr="00F30DA1" w:rsidRDefault="004C1159" w:rsidP="004C1159">
                  <w:pPr>
                    <w:shd w:val="clear" w:color="auto" w:fill="FFFFFF"/>
                    <w:rPr>
                      <w:rFonts w:ascii="Tahoma" w:hAnsi="Tahoma" w:cs="Tahoma"/>
                      <w:sz w:val="14"/>
                      <w:szCs w:val="14"/>
                    </w:rPr>
                  </w:pPr>
                </w:p>
              </w:tc>
              <w:tc>
                <w:tcPr>
                  <w:tcW w:w="149" w:type="pct"/>
                  <w:tcBorders>
                    <w:top w:val="single" w:sz="4" w:space="0" w:color="auto"/>
                    <w:left w:val="nil"/>
                    <w:bottom w:val="nil"/>
                    <w:right w:val="nil"/>
                  </w:tcBorders>
                  <w:noWrap/>
                </w:tcPr>
                <w:p w14:paraId="02ACF3DF" w14:textId="77777777" w:rsidR="004C1159" w:rsidRPr="00F30DA1" w:rsidRDefault="004C1159" w:rsidP="004C1159">
                  <w:pPr>
                    <w:shd w:val="clear" w:color="auto" w:fill="FFFFFF"/>
                    <w:rPr>
                      <w:rFonts w:ascii="Tahoma" w:hAnsi="Tahoma" w:cs="Tahoma"/>
                      <w:sz w:val="14"/>
                      <w:szCs w:val="14"/>
                    </w:rPr>
                  </w:pPr>
                </w:p>
              </w:tc>
              <w:tc>
                <w:tcPr>
                  <w:tcW w:w="149" w:type="pct"/>
                  <w:tcBorders>
                    <w:top w:val="single" w:sz="4" w:space="0" w:color="auto"/>
                    <w:left w:val="nil"/>
                    <w:bottom w:val="nil"/>
                    <w:right w:val="nil"/>
                  </w:tcBorders>
                  <w:noWrap/>
                </w:tcPr>
                <w:p w14:paraId="401468DC" w14:textId="77777777" w:rsidR="004C1159" w:rsidRPr="00F30DA1" w:rsidRDefault="004C1159" w:rsidP="004C1159">
                  <w:pPr>
                    <w:shd w:val="clear" w:color="auto" w:fill="FFFFFF"/>
                    <w:rPr>
                      <w:rFonts w:ascii="Tahoma" w:hAnsi="Tahoma" w:cs="Tahoma"/>
                      <w:sz w:val="14"/>
                      <w:szCs w:val="14"/>
                    </w:rPr>
                  </w:pPr>
                </w:p>
              </w:tc>
              <w:tc>
                <w:tcPr>
                  <w:tcW w:w="149" w:type="pct"/>
                  <w:tcBorders>
                    <w:top w:val="single" w:sz="4" w:space="0" w:color="auto"/>
                    <w:left w:val="nil"/>
                    <w:bottom w:val="nil"/>
                    <w:right w:val="nil"/>
                  </w:tcBorders>
                  <w:noWrap/>
                </w:tcPr>
                <w:p w14:paraId="6A079843" w14:textId="77777777" w:rsidR="004C1159" w:rsidRPr="00F30DA1" w:rsidRDefault="004C1159" w:rsidP="004C1159">
                  <w:pPr>
                    <w:shd w:val="clear" w:color="auto" w:fill="FFFFFF"/>
                    <w:rPr>
                      <w:rFonts w:ascii="Tahoma" w:hAnsi="Tahoma" w:cs="Tahoma"/>
                      <w:sz w:val="14"/>
                      <w:szCs w:val="14"/>
                    </w:rPr>
                  </w:pPr>
                </w:p>
              </w:tc>
              <w:tc>
                <w:tcPr>
                  <w:tcW w:w="149" w:type="pct"/>
                  <w:tcBorders>
                    <w:top w:val="single" w:sz="4" w:space="0" w:color="auto"/>
                    <w:left w:val="nil"/>
                    <w:bottom w:val="nil"/>
                    <w:right w:val="nil"/>
                  </w:tcBorders>
                  <w:noWrap/>
                </w:tcPr>
                <w:p w14:paraId="4069391A" w14:textId="77777777" w:rsidR="004C1159" w:rsidRPr="00F30DA1" w:rsidRDefault="004C1159" w:rsidP="004C1159">
                  <w:pPr>
                    <w:shd w:val="clear" w:color="auto" w:fill="FFFFFF"/>
                    <w:rPr>
                      <w:rFonts w:ascii="Tahoma" w:hAnsi="Tahoma" w:cs="Tahoma"/>
                      <w:sz w:val="14"/>
                      <w:szCs w:val="14"/>
                    </w:rPr>
                  </w:pPr>
                </w:p>
              </w:tc>
              <w:tc>
                <w:tcPr>
                  <w:tcW w:w="146" w:type="pct"/>
                  <w:tcBorders>
                    <w:top w:val="single" w:sz="4" w:space="0" w:color="auto"/>
                    <w:left w:val="nil"/>
                    <w:bottom w:val="nil"/>
                    <w:right w:val="nil"/>
                  </w:tcBorders>
                  <w:noWrap/>
                </w:tcPr>
                <w:p w14:paraId="1FC07077" w14:textId="77777777" w:rsidR="004C1159" w:rsidRPr="00F30DA1" w:rsidRDefault="004C1159" w:rsidP="004C1159">
                  <w:pPr>
                    <w:shd w:val="clear" w:color="auto" w:fill="FFFFFF"/>
                    <w:rPr>
                      <w:rFonts w:ascii="Tahoma" w:hAnsi="Tahoma" w:cs="Tahoma"/>
                      <w:sz w:val="14"/>
                      <w:szCs w:val="14"/>
                    </w:rPr>
                  </w:pPr>
                </w:p>
              </w:tc>
              <w:tc>
                <w:tcPr>
                  <w:tcW w:w="378" w:type="pct"/>
                  <w:tcBorders>
                    <w:top w:val="single" w:sz="4" w:space="0" w:color="auto"/>
                    <w:left w:val="nil"/>
                    <w:bottom w:val="nil"/>
                    <w:right w:val="nil"/>
                  </w:tcBorders>
                  <w:noWrap/>
                </w:tcPr>
                <w:p w14:paraId="34A74CCA" w14:textId="77777777" w:rsidR="004C1159" w:rsidRPr="00F30DA1" w:rsidRDefault="004C1159" w:rsidP="004C1159">
                  <w:pPr>
                    <w:shd w:val="clear" w:color="auto" w:fill="FFFFFF"/>
                    <w:rPr>
                      <w:rFonts w:ascii="Tahoma" w:hAnsi="Tahoma" w:cs="Tahoma"/>
                      <w:sz w:val="14"/>
                      <w:szCs w:val="14"/>
                    </w:rPr>
                  </w:pPr>
                </w:p>
              </w:tc>
              <w:tc>
                <w:tcPr>
                  <w:tcW w:w="149" w:type="pct"/>
                  <w:tcBorders>
                    <w:top w:val="single" w:sz="4" w:space="0" w:color="auto"/>
                    <w:left w:val="nil"/>
                    <w:bottom w:val="nil"/>
                    <w:right w:val="nil"/>
                  </w:tcBorders>
                  <w:noWrap/>
                </w:tcPr>
                <w:p w14:paraId="1139A6C5" w14:textId="77777777" w:rsidR="004C1159" w:rsidRPr="00F30DA1" w:rsidRDefault="004C1159" w:rsidP="004C1159">
                  <w:pPr>
                    <w:shd w:val="clear" w:color="auto" w:fill="FFFFFF"/>
                    <w:rPr>
                      <w:rFonts w:ascii="Tahoma" w:hAnsi="Tahoma" w:cs="Tahoma"/>
                      <w:sz w:val="14"/>
                      <w:szCs w:val="14"/>
                    </w:rPr>
                  </w:pPr>
                </w:p>
              </w:tc>
              <w:tc>
                <w:tcPr>
                  <w:tcW w:w="178" w:type="pct"/>
                  <w:tcBorders>
                    <w:top w:val="single" w:sz="4" w:space="0" w:color="auto"/>
                    <w:left w:val="nil"/>
                    <w:bottom w:val="nil"/>
                    <w:right w:val="nil"/>
                  </w:tcBorders>
                  <w:noWrap/>
                </w:tcPr>
                <w:p w14:paraId="6BBF8EAF" w14:textId="77777777" w:rsidR="004C1159" w:rsidRPr="00F30DA1" w:rsidRDefault="004C1159" w:rsidP="004C1159">
                  <w:pPr>
                    <w:shd w:val="clear" w:color="auto" w:fill="FFFFFF"/>
                    <w:rPr>
                      <w:rFonts w:ascii="Tahoma" w:hAnsi="Tahoma" w:cs="Tahoma"/>
                      <w:sz w:val="14"/>
                      <w:szCs w:val="14"/>
                    </w:rPr>
                  </w:pPr>
                </w:p>
              </w:tc>
              <w:tc>
                <w:tcPr>
                  <w:tcW w:w="149" w:type="pct"/>
                  <w:tcBorders>
                    <w:top w:val="single" w:sz="4" w:space="0" w:color="auto"/>
                    <w:left w:val="nil"/>
                    <w:bottom w:val="nil"/>
                    <w:right w:val="nil"/>
                  </w:tcBorders>
                  <w:noWrap/>
                </w:tcPr>
                <w:p w14:paraId="2ED1B57A" w14:textId="77777777" w:rsidR="004C1159" w:rsidRPr="00F30DA1" w:rsidRDefault="004C1159" w:rsidP="004C1159">
                  <w:pPr>
                    <w:shd w:val="clear" w:color="auto" w:fill="FFFFFF"/>
                    <w:rPr>
                      <w:rFonts w:ascii="Tahoma" w:hAnsi="Tahoma" w:cs="Tahoma"/>
                      <w:sz w:val="14"/>
                      <w:szCs w:val="14"/>
                    </w:rPr>
                  </w:pPr>
                </w:p>
              </w:tc>
              <w:tc>
                <w:tcPr>
                  <w:tcW w:w="235" w:type="pct"/>
                  <w:gridSpan w:val="2"/>
                  <w:tcBorders>
                    <w:top w:val="single" w:sz="4" w:space="0" w:color="auto"/>
                    <w:left w:val="nil"/>
                    <w:bottom w:val="nil"/>
                  </w:tcBorders>
                  <w:noWrap/>
                </w:tcPr>
                <w:p w14:paraId="3E2BE45C" w14:textId="77777777" w:rsidR="004C1159" w:rsidRPr="00F30DA1" w:rsidRDefault="004C1159" w:rsidP="004C1159">
                  <w:pPr>
                    <w:shd w:val="clear" w:color="auto" w:fill="FFFFFF"/>
                    <w:rPr>
                      <w:rFonts w:ascii="Tahoma" w:hAnsi="Tahoma" w:cs="Tahoma"/>
                      <w:sz w:val="14"/>
                      <w:szCs w:val="14"/>
                    </w:rPr>
                  </w:pPr>
                </w:p>
              </w:tc>
            </w:tr>
            <w:tr w:rsidR="004C1159" w:rsidRPr="00F30DA1" w14:paraId="730A4473" w14:textId="77777777" w:rsidTr="00266D60">
              <w:trPr>
                <w:trHeight w:val="225"/>
              </w:trPr>
              <w:tc>
                <w:tcPr>
                  <w:tcW w:w="342" w:type="pct"/>
                  <w:tcBorders>
                    <w:top w:val="nil"/>
                    <w:left w:val="single" w:sz="4" w:space="0" w:color="auto"/>
                    <w:bottom w:val="single" w:sz="4" w:space="0" w:color="auto"/>
                    <w:right w:val="nil"/>
                  </w:tcBorders>
                  <w:noWrap/>
                </w:tcPr>
                <w:p w14:paraId="39FCCB51" w14:textId="77777777" w:rsidR="004C1159" w:rsidRPr="00F30DA1" w:rsidRDefault="004C1159" w:rsidP="004C1159">
                  <w:pPr>
                    <w:shd w:val="clear" w:color="auto" w:fill="FFFFFF"/>
                    <w:rPr>
                      <w:rFonts w:ascii="Tahoma" w:hAnsi="Tahoma" w:cs="Tahoma"/>
                      <w:bCs/>
                      <w:sz w:val="14"/>
                      <w:szCs w:val="14"/>
                    </w:rPr>
                  </w:pPr>
                </w:p>
              </w:tc>
              <w:tc>
                <w:tcPr>
                  <w:tcW w:w="401" w:type="pct"/>
                  <w:tcBorders>
                    <w:top w:val="nil"/>
                    <w:left w:val="nil"/>
                    <w:bottom w:val="single" w:sz="4" w:space="0" w:color="auto"/>
                    <w:right w:val="nil"/>
                  </w:tcBorders>
                  <w:noWrap/>
                </w:tcPr>
                <w:p w14:paraId="3210B6A5" w14:textId="77777777" w:rsidR="004C1159" w:rsidRPr="00F30DA1" w:rsidRDefault="004C1159" w:rsidP="004C1159">
                  <w:pPr>
                    <w:shd w:val="clear" w:color="auto" w:fill="FFFFFF"/>
                    <w:rPr>
                      <w:rFonts w:ascii="Tahoma" w:hAnsi="Tahoma" w:cs="Tahoma"/>
                      <w:sz w:val="14"/>
                      <w:szCs w:val="14"/>
                    </w:rPr>
                  </w:pPr>
                </w:p>
              </w:tc>
              <w:tc>
                <w:tcPr>
                  <w:tcW w:w="150" w:type="pct"/>
                  <w:tcBorders>
                    <w:top w:val="nil"/>
                    <w:left w:val="nil"/>
                    <w:bottom w:val="single" w:sz="4" w:space="0" w:color="auto"/>
                    <w:right w:val="nil"/>
                  </w:tcBorders>
                  <w:noWrap/>
                </w:tcPr>
                <w:p w14:paraId="463BB813" w14:textId="77777777" w:rsidR="004C1159" w:rsidRPr="00F30DA1" w:rsidRDefault="004C1159" w:rsidP="004C1159">
                  <w:pPr>
                    <w:shd w:val="clear" w:color="auto" w:fill="FFFFFF"/>
                    <w:rPr>
                      <w:rFonts w:ascii="Tahoma" w:hAnsi="Tahoma" w:cs="Tahoma"/>
                      <w:sz w:val="14"/>
                      <w:szCs w:val="14"/>
                    </w:rPr>
                  </w:pPr>
                </w:p>
              </w:tc>
              <w:tc>
                <w:tcPr>
                  <w:tcW w:w="150" w:type="pct"/>
                  <w:tcBorders>
                    <w:top w:val="nil"/>
                    <w:left w:val="nil"/>
                    <w:bottom w:val="single" w:sz="4" w:space="0" w:color="auto"/>
                    <w:right w:val="nil"/>
                  </w:tcBorders>
                  <w:noWrap/>
                </w:tcPr>
                <w:p w14:paraId="7C118C76" w14:textId="77777777" w:rsidR="004C1159" w:rsidRPr="00F30DA1" w:rsidRDefault="004C1159" w:rsidP="004C1159">
                  <w:pPr>
                    <w:shd w:val="clear" w:color="auto" w:fill="FFFFFF"/>
                    <w:rPr>
                      <w:rFonts w:ascii="Tahoma" w:hAnsi="Tahoma" w:cs="Tahoma"/>
                      <w:sz w:val="14"/>
                      <w:szCs w:val="14"/>
                    </w:rPr>
                  </w:pPr>
                </w:p>
              </w:tc>
              <w:tc>
                <w:tcPr>
                  <w:tcW w:w="147" w:type="pct"/>
                  <w:tcBorders>
                    <w:top w:val="nil"/>
                    <w:left w:val="nil"/>
                    <w:bottom w:val="single" w:sz="4" w:space="0" w:color="auto"/>
                    <w:right w:val="nil"/>
                  </w:tcBorders>
                  <w:noWrap/>
                </w:tcPr>
                <w:p w14:paraId="484689B8" w14:textId="77777777" w:rsidR="004C1159" w:rsidRPr="00F30DA1" w:rsidRDefault="004C1159" w:rsidP="004C1159">
                  <w:pPr>
                    <w:shd w:val="clear" w:color="auto" w:fill="FFFFFF"/>
                    <w:rPr>
                      <w:rFonts w:ascii="Tahoma" w:hAnsi="Tahoma" w:cs="Tahoma"/>
                      <w:sz w:val="14"/>
                      <w:szCs w:val="14"/>
                    </w:rPr>
                  </w:pPr>
                </w:p>
              </w:tc>
              <w:tc>
                <w:tcPr>
                  <w:tcW w:w="150" w:type="pct"/>
                  <w:tcBorders>
                    <w:top w:val="nil"/>
                    <w:left w:val="nil"/>
                    <w:bottom w:val="single" w:sz="4" w:space="0" w:color="auto"/>
                    <w:right w:val="nil"/>
                  </w:tcBorders>
                  <w:noWrap/>
                </w:tcPr>
                <w:p w14:paraId="551E459D" w14:textId="77777777" w:rsidR="004C1159" w:rsidRPr="00F30DA1" w:rsidRDefault="004C1159" w:rsidP="004C1159">
                  <w:pPr>
                    <w:shd w:val="clear" w:color="auto" w:fill="FFFFFF"/>
                    <w:rPr>
                      <w:rFonts w:ascii="Tahoma" w:hAnsi="Tahoma" w:cs="Tahoma"/>
                      <w:sz w:val="14"/>
                      <w:szCs w:val="14"/>
                    </w:rPr>
                  </w:pPr>
                </w:p>
              </w:tc>
              <w:tc>
                <w:tcPr>
                  <w:tcW w:w="150" w:type="pct"/>
                  <w:tcBorders>
                    <w:top w:val="nil"/>
                    <w:left w:val="nil"/>
                    <w:bottom w:val="single" w:sz="4" w:space="0" w:color="auto"/>
                    <w:right w:val="nil"/>
                  </w:tcBorders>
                  <w:noWrap/>
                </w:tcPr>
                <w:p w14:paraId="056175D9" w14:textId="77777777" w:rsidR="004C1159" w:rsidRPr="00F30DA1" w:rsidRDefault="004C1159" w:rsidP="004C1159">
                  <w:pPr>
                    <w:shd w:val="clear" w:color="auto" w:fill="FFFFFF"/>
                    <w:rPr>
                      <w:rFonts w:ascii="Tahoma" w:hAnsi="Tahoma" w:cs="Tahoma"/>
                      <w:sz w:val="14"/>
                      <w:szCs w:val="14"/>
                    </w:rPr>
                  </w:pPr>
                </w:p>
              </w:tc>
              <w:tc>
                <w:tcPr>
                  <w:tcW w:w="146" w:type="pct"/>
                  <w:tcBorders>
                    <w:top w:val="nil"/>
                    <w:left w:val="nil"/>
                    <w:bottom w:val="single" w:sz="4" w:space="0" w:color="auto"/>
                    <w:right w:val="nil"/>
                  </w:tcBorders>
                  <w:noWrap/>
                </w:tcPr>
                <w:p w14:paraId="06F2C932" w14:textId="77777777" w:rsidR="004C1159" w:rsidRPr="00F30DA1" w:rsidRDefault="004C1159" w:rsidP="004C1159">
                  <w:pPr>
                    <w:shd w:val="clear" w:color="auto" w:fill="FFFFFF"/>
                    <w:rPr>
                      <w:rFonts w:ascii="Tahoma" w:hAnsi="Tahoma" w:cs="Tahoma"/>
                      <w:sz w:val="14"/>
                      <w:szCs w:val="14"/>
                    </w:rPr>
                  </w:pPr>
                </w:p>
              </w:tc>
              <w:tc>
                <w:tcPr>
                  <w:tcW w:w="149" w:type="pct"/>
                  <w:tcBorders>
                    <w:top w:val="nil"/>
                    <w:left w:val="nil"/>
                    <w:bottom w:val="single" w:sz="4" w:space="0" w:color="auto"/>
                    <w:right w:val="nil"/>
                  </w:tcBorders>
                  <w:noWrap/>
                </w:tcPr>
                <w:p w14:paraId="2B1D41F5" w14:textId="77777777" w:rsidR="004C1159" w:rsidRPr="00F30DA1" w:rsidRDefault="004C1159" w:rsidP="004C1159">
                  <w:pPr>
                    <w:shd w:val="clear" w:color="auto" w:fill="FFFFFF"/>
                    <w:rPr>
                      <w:rFonts w:ascii="Tahoma" w:hAnsi="Tahoma" w:cs="Tahoma"/>
                      <w:sz w:val="14"/>
                      <w:szCs w:val="14"/>
                    </w:rPr>
                  </w:pPr>
                </w:p>
              </w:tc>
              <w:tc>
                <w:tcPr>
                  <w:tcW w:w="149" w:type="pct"/>
                  <w:tcBorders>
                    <w:top w:val="nil"/>
                    <w:left w:val="nil"/>
                    <w:bottom w:val="single" w:sz="4" w:space="0" w:color="auto"/>
                    <w:right w:val="nil"/>
                  </w:tcBorders>
                  <w:noWrap/>
                </w:tcPr>
                <w:p w14:paraId="1C780FB9" w14:textId="77777777" w:rsidR="004C1159" w:rsidRPr="00F30DA1" w:rsidRDefault="004C1159" w:rsidP="004C1159">
                  <w:pPr>
                    <w:shd w:val="clear" w:color="auto" w:fill="FFFFFF"/>
                    <w:rPr>
                      <w:rFonts w:ascii="Tahoma" w:hAnsi="Tahoma" w:cs="Tahoma"/>
                      <w:sz w:val="14"/>
                      <w:szCs w:val="14"/>
                    </w:rPr>
                  </w:pPr>
                </w:p>
              </w:tc>
              <w:tc>
                <w:tcPr>
                  <w:tcW w:w="132" w:type="pct"/>
                  <w:tcBorders>
                    <w:top w:val="nil"/>
                    <w:left w:val="nil"/>
                    <w:bottom w:val="single" w:sz="4" w:space="0" w:color="auto"/>
                    <w:right w:val="nil"/>
                  </w:tcBorders>
                  <w:noWrap/>
                </w:tcPr>
                <w:p w14:paraId="44FFFD21" w14:textId="77777777" w:rsidR="004C1159" w:rsidRPr="00F30DA1" w:rsidRDefault="004C1159" w:rsidP="004C1159">
                  <w:pPr>
                    <w:shd w:val="clear" w:color="auto" w:fill="FFFFFF"/>
                    <w:rPr>
                      <w:rFonts w:ascii="Tahoma" w:hAnsi="Tahoma" w:cs="Tahoma"/>
                      <w:sz w:val="14"/>
                      <w:szCs w:val="14"/>
                    </w:rPr>
                  </w:pPr>
                </w:p>
              </w:tc>
              <w:tc>
                <w:tcPr>
                  <w:tcW w:w="152" w:type="pct"/>
                  <w:tcBorders>
                    <w:top w:val="nil"/>
                    <w:left w:val="nil"/>
                    <w:bottom w:val="single" w:sz="4" w:space="0" w:color="auto"/>
                    <w:right w:val="nil"/>
                  </w:tcBorders>
                  <w:noWrap/>
                </w:tcPr>
                <w:p w14:paraId="2B9EBB6C" w14:textId="77777777" w:rsidR="004C1159" w:rsidRPr="00F30DA1" w:rsidRDefault="004C1159" w:rsidP="004C1159">
                  <w:pPr>
                    <w:shd w:val="clear" w:color="auto" w:fill="FFFFFF"/>
                    <w:rPr>
                      <w:rFonts w:ascii="Tahoma" w:hAnsi="Tahoma" w:cs="Tahoma"/>
                      <w:sz w:val="14"/>
                      <w:szCs w:val="14"/>
                    </w:rPr>
                  </w:pPr>
                </w:p>
              </w:tc>
              <w:tc>
                <w:tcPr>
                  <w:tcW w:w="149" w:type="pct"/>
                  <w:tcBorders>
                    <w:top w:val="nil"/>
                    <w:left w:val="nil"/>
                    <w:bottom w:val="single" w:sz="4" w:space="0" w:color="auto"/>
                    <w:right w:val="nil"/>
                  </w:tcBorders>
                  <w:noWrap/>
                </w:tcPr>
                <w:p w14:paraId="0388EF50" w14:textId="77777777" w:rsidR="004C1159" w:rsidRPr="00F30DA1" w:rsidRDefault="004C1159" w:rsidP="004C1159">
                  <w:pPr>
                    <w:shd w:val="clear" w:color="auto" w:fill="FFFFFF"/>
                    <w:rPr>
                      <w:rFonts w:ascii="Tahoma" w:hAnsi="Tahoma" w:cs="Tahoma"/>
                      <w:sz w:val="14"/>
                      <w:szCs w:val="14"/>
                    </w:rPr>
                  </w:pPr>
                </w:p>
              </w:tc>
              <w:tc>
                <w:tcPr>
                  <w:tcW w:w="149" w:type="pct"/>
                  <w:tcBorders>
                    <w:top w:val="nil"/>
                    <w:left w:val="nil"/>
                    <w:bottom w:val="single" w:sz="4" w:space="0" w:color="auto"/>
                    <w:right w:val="nil"/>
                  </w:tcBorders>
                  <w:noWrap/>
                </w:tcPr>
                <w:p w14:paraId="375171B5" w14:textId="77777777" w:rsidR="004C1159" w:rsidRPr="00F30DA1" w:rsidRDefault="004C1159" w:rsidP="004C1159">
                  <w:pPr>
                    <w:shd w:val="clear" w:color="auto" w:fill="FFFFFF"/>
                    <w:rPr>
                      <w:rFonts w:ascii="Tahoma" w:hAnsi="Tahoma" w:cs="Tahoma"/>
                      <w:sz w:val="14"/>
                      <w:szCs w:val="14"/>
                    </w:rPr>
                  </w:pPr>
                </w:p>
              </w:tc>
              <w:tc>
                <w:tcPr>
                  <w:tcW w:w="146" w:type="pct"/>
                  <w:tcBorders>
                    <w:top w:val="nil"/>
                    <w:left w:val="nil"/>
                    <w:bottom w:val="single" w:sz="4" w:space="0" w:color="auto"/>
                    <w:right w:val="nil"/>
                  </w:tcBorders>
                  <w:noWrap/>
                </w:tcPr>
                <w:p w14:paraId="4A83F595" w14:textId="77777777" w:rsidR="004C1159" w:rsidRPr="00F30DA1" w:rsidRDefault="004C1159" w:rsidP="004C1159">
                  <w:pPr>
                    <w:shd w:val="clear" w:color="auto" w:fill="FFFFFF"/>
                    <w:rPr>
                      <w:rFonts w:ascii="Tahoma" w:hAnsi="Tahoma" w:cs="Tahoma"/>
                      <w:sz w:val="14"/>
                      <w:szCs w:val="14"/>
                    </w:rPr>
                  </w:pPr>
                </w:p>
              </w:tc>
              <w:tc>
                <w:tcPr>
                  <w:tcW w:w="149" w:type="pct"/>
                  <w:tcBorders>
                    <w:top w:val="nil"/>
                    <w:left w:val="nil"/>
                    <w:bottom w:val="single" w:sz="4" w:space="0" w:color="auto"/>
                    <w:right w:val="nil"/>
                  </w:tcBorders>
                  <w:noWrap/>
                </w:tcPr>
                <w:p w14:paraId="4371443F" w14:textId="77777777" w:rsidR="004C1159" w:rsidRPr="00F30DA1" w:rsidRDefault="004C1159" w:rsidP="004C1159">
                  <w:pPr>
                    <w:shd w:val="clear" w:color="auto" w:fill="FFFFFF"/>
                    <w:rPr>
                      <w:rFonts w:ascii="Tahoma" w:hAnsi="Tahoma" w:cs="Tahoma"/>
                      <w:sz w:val="14"/>
                      <w:szCs w:val="14"/>
                    </w:rPr>
                  </w:pPr>
                </w:p>
              </w:tc>
              <w:tc>
                <w:tcPr>
                  <w:tcW w:w="149" w:type="pct"/>
                  <w:tcBorders>
                    <w:top w:val="nil"/>
                    <w:left w:val="nil"/>
                    <w:bottom w:val="single" w:sz="4" w:space="0" w:color="auto"/>
                    <w:right w:val="nil"/>
                  </w:tcBorders>
                  <w:noWrap/>
                </w:tcPr>
                <w:p w14:paraId="6B540D09" w14:textId="77777777" w:rsidR="004C1159" w:rsidRPr="00F30DA1" w:rsidRDefault="004C1159" w:rsidP="004C1159">
                  <w:pPr>
                    <w:shd w:val="clear" w:color="auto" w:fill="FFFFFF"/>
                    <w:rPr>
                      <w:rFonts w:ascii="Tahoma" w:hAnsi="Tahoma" w:cs="Tahoma"/>
                      <w:sz w:val="14"/>
                      <w:szCs w:val="14"/>
                    </w:rPr>
                  </w:pPr>
                </w:p>
              </w:tc>
              <w:tc>
                <w:tcPr>
                  <w:tcW w:w="206" w:type="pct"/>
                  <w:tcBorders>
                    <w:top w:val="nil"/>
                    <w:left w:val="nil"/>
                    <w:bottom w:val="single" w:sz="4" w:space="0" w:color="auto"/>
                    <w:right w:val="nil"/>
                  </w:tcBorders>
                  <w:noWrap/>
                </w:tcPr>
                <w:p w14:paraId="1284FE8B" w14:textId="77777777" w:rsidR="004C1159" w:rsidRPr="00F30DA1" w:rsidRDefault="004C1159" w:rsidP="004C1159">
                  <w:pPr>
                    <w:shd w:val="clear" w:color="auto" w:fill="FFFFFF"/>
                    <w:rPr>
                      <w:rFonts w:ascii="Tahoma" w:hAnsi="Tahoma" w:cs="Tahoma"/>
                      <w:sz w:val="14"/>
                      <w:szCs w:val="14"/>
                    </w:rPr>
                  </w:pPr>
                </w:p>
              </w:tc>
              <w:tc>
                <w:tcPr>
                  <w:tcW w:w="149" w:type="pct"/>
                  <w:tcBorders>
                    <w:top w:val="nil"/>
                    <w:left w:val="nil"/>
                    <w:bottom w:val="single" w:sz="4" w:space="0" w:color="auto"/>
                    <w:right w:val="nil"/>
                  </w:tcBorders>
                  <w:noWrap/>
                </w:tcPr>
                <w:p w14:paraId="1325E01C" w14:textId="77777777" w:rsidR="004C1159" w:rsidRPr="00F30DA1" w:rsidRDefault="004C1159" w:rsidP="004C1159">
                  <w:pPr>
                    <w:shd w:val="clear" w:color="auto" w:fill="FFFFFF"/>
                    <w:rPr>
                      <w:rFonts w:ascii="Tahoma" w:hAnsi="Tahoma" w:cs="Tahoma"/>
                      <w:sz w:val="14"/>
                      <w:szCs w:val="14"/>
                    </w:rPr>
                  </w:pPr>
                </w:p>
              </w:tc>
              <w:tc>
                <w:tcPr>
                  <w:tcW w:w="149" w:type="pct"/>
                  <w:tcBorders>
                    <w:top w:val="nil"/>
                    <w:left w:val="nil"/>
                    <w:bottom w:val="single" w:sz="4" w:space="0" w:color="auto"/>
                    <w:right w:val="nil"/>
                  </w:tcBorders>
                  <w:noWrap/>
                </w:tcPr>
                <w:p w14:paraId="2F133BD5" w14:textId="77777777" w:rsidR="004C1159" w:rsidRPr="00F30DA1" w:rsidRDefault="004C1159" w:rsidP="004C1159">
                  <w:pPr>
                    <w:shd w:val="clear" w:color="auto" w:fill="FFFFFF"/>
                    <w:rPr>
                      <w:rFonts w:ascii="Tahoma" w:hAnsi="Tahoma" w:cs="Tahoma"/>
                      <w:sz w:val="14"/>
                      <w:szCs w:val="14"/>
                    </w:rPr>
                  </w:pPr>
                </w:p>
              </w:tc>
              <w:tc>
                <w:tcPr>
                  <w:tcW w:w="149" w:type="pct"/>
                  <w:tcBorders>
                    <w:top w:val="nil"/>
                    <w:left w:val="nil"/>
                    <w:bottom w:val="single" w:sz="4" w:space="0" w:color="auto"/>
                    <w:right w:val="nil"/>
                  </w:tcBorders>
                  <w:noWrap/>
                </w:tcPr>
                <w:p w14:paraId="0FEB33EC" w14:textId="77777777" w:rsidR="004C1159" w:rsidRPr="00F30DA1" w:rsidRDefault="004C1159" w:rsidP="004C1159">
                  <w:pPr>
                    <w:shd w:val="clear" w:color="auto" w:fill="FFFFFF"/>
                    <w:rPr>
                      <w:rFonts w:ascii="Tahoma" w:hAnsi="Tahoma" w:cs="Tahoma"/>
                      <w:sz w:val="14"/>
                      <w:szCs w:val="14"/>
                    </w:rPr>
                  </w:pPr>
                </w:p>
              </w:tc>
              <w:tc>
                <w:tcPr>
                  <w:tcW w:w="149" w:type="pct"/>
                  <w:tcBorders>
                    <w:top w:val="nil"/>
                    <w:left w:val="nil"/>
                    <w:bottom w:val="single" w:sz="4" w:space="0" w:color="auto"/>
                    <w:right w:val="nil"/>
                  </w:tcBorders>
                  <w:noWrap/>
                </w:tcPr>
                <w:p w14:paraId="4D339A88" w14:textId="77777777" w:rsidR="004C1159" w:rsidRPr="00F30DA1" w:rsidRDefault="004C1159" w:rsidP="004C1159">
                  <w:pPr>
                    <w:shd w:val="clear" w:color="auto" w:fill="FFFFFF"/>
                    <w:rPr>
                      <w:rFonts w:ascii="Tahoma" w:hAnsi="Tahoma" w:cs="Tahoma"/>
                      <w:sz w:val="14"/>
                      <w:szCs w:val="14"/>
                    </w:rPr>
                  </w:pPr>
                </w:p>
              </w:tc>
              <w:tc>
                <w:tcPr>
                  <w:tcW w:w="146" w:type="pct"/>
                  <w:tcBorders>
                    <w:top w:val="nil"/>
                    <w:left w:val="nil"/>
                    <w:bottom w:val="single" w:sz="4" w:space="0" w:color="auto"/>
                    <w:right w:val="nil"/>
                  </w:tcBorders>
                  <w:noWrap/>
                </w:tcPr>
                <w:p w14:paraId="4FBC3D47" w14:textId="77777777" w:rsidR="004C1159" w:rsidRPr="00F30DA1" w:rsidRDefault="004C1159" w:rsidP="004C1159">
                  <w:pPr>
                    <w:shd w:val="clear" w:color="auto" w:fill="FFFFFF"/>
                    <w:rPr>
                      <w:rFonts w:ascii="Tahoma" w:hAnsi="Tahoma" w:cs="Tahoma"/>
                      <w:sz w:val="14"/>
                      <w:szCs w:val="14"/>
                    </w:rPr>
                  </w:pPr>
                </w:p>
              </w:tc>
              <w:tc>
                <w:tcPr>
                  <w:tcW w:w="378" w:type="pct"/>
                  <w:tcBorders>
                    <w:top w:val="nil"/>
                    <w:left w:val="nil"/>
                    <w:bottom w:val="single" w:sz="4" w:space="0" w:color="auto"/>
                    <w:right w:val="nil"/>
                  </w:tcBorders>
                  <w:noWrap/>
                </w:tcPr>
                <w:p w14:paraId="0387BFE3" w14:textId="77777777" w:rsidR="004C1159" w:rsidRPr="00F30DA1" w:rsidRDefault="004C1159" w:rsidP="004C1159">
                  <w:pPr>
                    <w:shd w:val="clear" w:color="auto" w:fill="FFFFFF"/>
                    <w:rPr>
                      <w:rFonts w:ascii="Tahoma" w:hAnsi="Tahoma" w:cs="Tahoma"/>
                      <w:sz w:val="14"/>
                      <w:szCs w:val="14"/>
                    </w:rPr>
                  </w:pPr>
                </w:p>
              </w:tc>
              <w:tc>
                <w:tcPr>
                  <w:tcW w:w="149" w:type="pct"/>
                  <w:tcBorders>
                    <w:top w:val="nil"/>
                    <w:left w:val="nil"/>
                    <w:bottom w:val="single" w:sz="4" w:space="0" w:color="auto"/>
                    <w:right w:val="nil"/>
                  </w:tcBorders>
                  <w:noWrap/>
                </w:tcPr>
                <w:p w14:paraId="09D91AF2" w14:textId="77777777" w:rsidR="004C1159" w:rsidRPr="00F30DA1" w:rsidRDefault="004C1159" w:rsidP="004C1159">
                  <w:pPr>
                    <w:shd w:val="clear" w:color="auto" w:fill="FFFFFF"/>
                    <w:rPr>
                      <w:rFonts w:ascii="Tahoma" w:hAnsi="Tahoma" w:cs="Tahoma"/>
                      <w:sz w:val="14"/>
                      <w:szCs w:val="14"/>
                    </w:rPr>
                  </w:pPr>
                </w:p>
              </w:tc>
              <w:tc>
                <w:tcPr>
                  <w:tcW w:w="178" w:type="pct"/>
                  <w:tcBorders>
                    <w:top w:val="nil"/>
                    <w:left w:val="nil"/>
                    <w:bottom w:val="single" w:sz="4" w:space="0" w:color="auto"/>
                    <w:right w:val="nil"/>
                  </w:tcBorders>
                  <w:noWrap/>
                </w:tcPr>
                <w:p w14:paraId="68EB6138" w14:textId="77777777" w:rsidR="004C1159" w:rsidRPr="00F30DA1" w:rsidRDefault="004C1159" w:rsidP="004C1159">
                  <w:pPr>
                    <w:shd w:val="clear" w:color="auto" w:fill="FFFFFF"/>
                    <w:rPr>
                      <w:rFonts w:ascii="Tahoma" w:hAnsi="Tahoma" w:cs="Tahoma"/>
                      <w:sz w:val="14"/>
                      <w:szCs w:val="14"/>
                    </w:rPr>
                  </w:pPr>
                </w:p>
              </w:tc>
              <w:tc>
                <w:tcPr>
                  <w:tcW w:w="149" w:type="pct"/>
                  <w:tcBorders>
                    <w:top w:val="nil"/>
                    <w:left w:val="nil"/>
                    <w:bottom w:val="single" w:sz="4" w:space="0" w:color="auto"/>
                    <w:right w:val="nil"/>
                  </w:tcBorders>
                  <w:noWrap/>
                </w:tcPr>
                <w:p w14:paraId="28FDA119" w14:textId="77777777" w:rsidR="004C1159" w:rsidRPr="00F30DA1" w:rsidRDefault="004C1159" w:rsidP="004C1159">
                  <w:pPr>
                    <w:shd w:val="clear" w:color="auto" w:fill="FFFFFF"/>
                    <w:rPr>
                      <w:rFonts w:ascii="Tahoma" w:hAnsi="Tahoma" w:cs="Tahoma"/>
                      <w:sz w:val="14"/>
                      <w:szCs w:val="14"/>
                    </w:rPr>
                  </w:pPr>
                </w:p>
              </w:tc>
              <w:tc>
                <w:tcPr>
                  <w:tcW w:w="235" w:type="pct"/>
                  <w:gridSpan w:val="2"/>
                  <w:tcBorders>
                    <w:top w:val="nil"/>
                    <w:left w:val="nil"/>
                    <w:bottom w:val="single" w:sz="4" w:space="0" w:color="auto"/>
                  </w:tcBorders>
                  <w:noWrap/>
                </w:tcPr>
                <w:p w14:paraId="251A0A4F" w14:textId="77777777" w:rsidR="004C1159" w:rsidRPr="00F30DA1" w:rsidRDefault="004C1159" w:rsidP="004C1159">
                  <w:pPr>
                    <w:shd w:val="clear" w:color="auto" w:fill="FFFFFF"/>
                    <w:rPr>
                      <w:rFonts w:ascii="Tahoma" w:hAnsi="Tahoma" w:cs="Tahoma"/>
                      <w:sz w:val="14"/>
                      <w:szCs w:val="14"/>
                    </w:rPr>
                  </w:pPr>
                </w:p>
              </w:tc>
            </w:tr>
            <w:tr w:rsidR="004C1159" w:rsidRPr="00F30DA1" w14:paraId="131F79EF" w14:textId="77777777" w:rsidTr="00266D60">
              <w:trPr>
                <w:trHeight w:val="210"/>
              </w:trPr>
              <w:tc>
                <w:tcPr>
                  <w:tcW w:w="5000" w:type="pct"/>
                  <w:gridSpan w:val="29"/>
                  <w:tcBorders>
                    <w:top w:val="single" w:sz="4" w:space="0" w:color="auto"/>
                    <w:bottom w:val="single" w:sz="4" w:space="0" w:color="auto"/>
                  </w:tcBorders>
                  <w:noWrap/>
                </w:tcPr>
                <w:p w14:paraId="6BF0E21E"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Отчет П [Наименование П] [Реквизиты договора] за [период отчета]</w:t>
                  </w:r>
                </w:p>
              </w:tc>
            </w:tr>
            <w:tr w:rsidR="004C1159" w:rsidRPr="00F30DA1" w14:paraId="37A8C1A5" w14:textId="77777777" w:rsidTr="00266D60">
              <w:trPr>
                <w:trHeight w:val="405"/>
              </w:trPr>
              <w:tc>
                <w:tcPr>
                  <w:tcW w:w="5000" w:type="pct"/>
                  <w:gridSpan w:val="29"/>
                  <w:tcBorders>
                    <w:top w:val="single" w:sz="4" w:space="0" w:color="auto"/>
                    <w:left w:val="single" w:sz="4" w:space="0" w:color="auto"/>
                    <w:bottom w:val="nil"/>
                  </w:tcBorders>
                  <w:noWrap/>
                </w:tcPr>
                <w:p w14:paraId="399581FE"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b/>
                      <w:bCs/>
                      <w:sz w:val="14"/>
                      <w:szCs w:val="14"/>
                    </w:rPr>
                    <w:t>Отчет Оператора Сервиса c актом сверки</w:t>
                  </w:r>
                </w:p>
              </w:tc>
            </w:tr>
            <w:tr w:rsidR="004C1159" w:rsidRPr="00F30DA1" w14:paraId="51E819A0" w14:textId="77777777" w:rsidTr="00266D60">
              <w:trPr>
                <w:trHeight w:val="255"/>
              </w:trPr>
              <w:tc>
                <w:tcPr>
                  <w:tcW w:w="5000" w:type="pct"/>
                  <w:gridSpan w:val="29"/>
                  <w:tcBorders>
                    <w:top w:val="nil"/>
                    <w:left w:val="single" w:sz="4" w:space="0" w:color="auto"/>
                    <w:bottom w:val="single" w:sz="4" w:space="0" w:color="auto"/>
                  </w:tcBorders>
                  <w:noWrap/>
                </w:tcPr>
                <w:p w14:paraId="60199EA5"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b/>
                      <w:bCs/>
                      <w:sz w:val="14"/>
                      <w:szCs w:val="14"/>
                    </w:rPr>
                    <w:t>об исполнении Договора о приеме Платежей с Поставщиком</w:t>
                  </w:r>
                </w:p>
              </w:tc>
            </w:tr>
            <w:tr w:rsidR="004C1159" w:rsidRPr="00F30DA1" w14:paraId="3C3435FF" w14:textId="77777777" w:rsidTr="00266D60">
              <w:trPr>
                <w:trHeight w:val="120"/>
              </w:trPr>
              <w:tc>
                <w:tcPr>
                  <w:tcW w:w="342" w:type="pct"/>
                  <w:tcBorders>
                    <w:top w:val="single" w:sz="4" w:space="0" w:color="auto"/>
                    <w:left w:val="nil"/>
                    <w:bottom w:val="single" w:sz="4" w:space="0" w:color="auto"/>
                    <w:right w:val="nil"/>
                  </w:tcBorders>
                  <w:noWrap/>
                </w:tcPr>
                <w:p w14:paraId="502BE85D" w14:textId="77777777" w:rsidR="004C1159" w:rsidRPr="00F30DA1" w:rsidRDefault="004C1159" w:rsidP="004C1159">
                  <w:pPr>
                    <w:shd w:val="clear" w:color="auto" w:fill="FFFFFF"/>
                    <w:rPr>
                      <w:rFonts w:ascii="Tahoma" w:hAnsi="Tahoma" w:cs="Tahoma"/>
                      <w:bCs/>
                      <w:sz w:val="14"/>
                      <w:szCs w:val="14"/>
                    </w:rPr>
                  </w:pPr>
                </w:p>
              </w:tc>
              <w:tc>
                <w:tcPr>
                  <w:tcW w:w="401" w:type="pct"/>
                  <w:tcBorders>
                    <w:top w:val="single" w:sz="4" w:space="0" w:color="auto"/>
                    <w:left w:val="nil"/>
                    <w:bottom w:val="single" w:sz="4" w:space="0" w:color="auto"/>
                    <w:right w:val="nil"/>
                  </w:tcBorders>
                  <w:noWrap/>
                </w:tcPr>
                <w:p w14:paraId="3F7E1E70" w14:textId="77777777" w:rsidR="004C1159" w:rsidRPr="00F30DA1" w:rsidRDefault="004C1159" w:rsidP="004C1159">
                  <w:pPr>
                    <w:shd w:val="clear" w:color="auto" w:fill="FFFFFF"/>
                    <w:rPr>
                      <w:rFonts w:ascii="Tahoma" w:hAnsi="Tahoma" w:cs="Tahoma"/>
                      <w:bCs/>
                      <w:sz w:val="14"/>
                      <w:szCs w:val="14"/>
                    </w:rPr>
                  </w:pPr>
                </w:p>
              </w:tc>
              <w:tc>
                <w:tcPr>
                  <w:tcW w:w="150" w:type="pct"/>
                  <w:tcBorders>
                    <w:top w:val="single" w:sz="4" w:space="0" w:color="auto"/>
                    <w:left w:val="nil"/>
                    <w:bottom w:val="single" w:sz="4" w:space="0" w:color="auto"/>
                    <w:right w:val="nil"/>
                  </w:tcBorders>
                  <w:noWrap/>
                </w:tcPr>
                <w:p w14:paraId="646282AE" w14:textId="77777777" w:rsidR="004C1159" w:rsidRPr="00F30DA1" w:rsidRDefault="004C1159" w:rsidP="004C1159">
                  <w:pPr>
                    <w:shd w:val="clear" w:color="auto" w:fill="FFFFFF"/>
                    <w:rPr>
                      <w:rFonts w:ascii="Tahoma" w:hAnsi="Tahoma" w:cs="Tahoma"/>
                      <w:bCs/>
                      <w:sz w:val="14"/>
                      <w:szCs w:val="14"/>
                    </w:rPr>
                  </w:pPr>
                </w:p>
              </w:tc>
              <w:tc>
                <w:tcPr>
                  <w:tcW w:w="150" w:type="pct"/>
                  <w:tcBorders>
                    <w:top w:val="single" w:sz="4" w:space="0" w:color="auto"/>
                    <w:left w:val="nil"/>
                    <w:bottom w:val="single" w:sz="4" w:space="0" w:color="auto"/>
                    <w:right w:val="nil"/>
                  </w:tcBorders>
                  <w:noWrap/>
                </w:tcPr>
                <w:p w14:paraId="323C3ECE" w14:textId="77777777" w:rsidR="004C1159" w:rsidRPr="00F30DA1" w:rsidRDefault="004C1159" w:rsidP="004C1159">
                  <w:pPr>
                    <w:shd w:val="clear" w:color="auto" w:fill="FFFFFF"/>
                    <w:rPr>
                      <w:rFonts w:ascii="Tahoma" w:hAnsi="Tahoma" w:cs="Tahoma"/>
                      <w:bCs/>
                      <w:sz w:val="14"/>
                      <w:szCs w:val="14"/>
                    </w:rPr>
                  </w:pPr>
                </w:p>
              </w:tc>
              <w:tc>
                <w:tcPr>
                  <w:tcW w:w="147" w:type="pct"/>
                  <w:tcBorders>
                    <w:top w:val="single" w:sz="4" w:space="0" w:color="auto"/>
                    <w:left w:val="nil"/>
                    <w:bottom w:val="single" w:sz="4" w:space="0" w:color="auto"/>
                    <w:right w:val="nil"/>
                  </w:tcBorders>
                  <w:noWrap/>
                </w:tcPr>
                <w:p w14:paraId="4C422666" w14:textId="77777777" w:rsidR="004C1159" w:rsidRPr="00F30DA1" w:rsidRDefault="004C1159" w:rsidP="004C1159">
                  <w:pPr>
                    <w:shd w:val="clear" w:color="auto" w:fill="FFFFFF"/>
                    <w:rPr>
                      <w:rFonts w:ascii="Tahoma" w:hAnsi="Tahoma" w:cs="Tahoma"/>
                      <w:bCs/>
                      <w:sz w:val="14"/>
                      <w:szCs w:val="14"/>
                    </w:rPr>
                  </w:pPr>
                </w:p>
              </w:tc>
              <w:tc>
                <w:tcPr>
                  <w:tcW w:w="150" w:type="pct"/>
                  <w:tcBorders>
                    <w:top w:val="single" w:sz="4" w:space="0" w:color="auto"/>
                    <w:left w:val="nil"/>
                    <w:bottom w:val="single" w:sz="4" w:space="0" w:color="auto"/>
                    <w:right w:val="nil"/>
                  </w:tcBorders>
                  <w:noWrap/>
                </w:tcPr>
                <w:p w14:paraId="20C7EE6C" w14:textId="77777777" w:rsidR="004C1159" w:rsidRPr="00F30DA1" w:rsidRDefault="004C1159" w:rsidP="004C1159">
                  <w:pPr>
                    <w:shd w:val="clear" w:color="auto" w:fill="FFFFFF"/>
                    <w:rPr>
                      <w:rFonts w:ascii="Tahoma" w:hAnsi="Tahoma" w:cs="Tahoma"/>
                      <w:bCs/>
                      <w:sz w:val="14"/>
                      <w:szCs w:val="14"/>
                    </w:rPr>
                  </w:pPr>
                </w:p>
              </w:tc>
              <w:tc>
                <w:tcPr>
                  <w:tcW w:w="150" w:type="pct"/>
                  <w:tcBorders>
                    <w:top w:val="single" w:sz="4" w:space="0" w:color="auto"/>
                    <w:left w:val="nil"/>
                    <w:bottom w:val="single" w:sz="4" w:space="0" w:color="auto"/>
                    <w:right w:val="nil"/>
                  </w:tcBorders>
                  <w:noWrap/>
                </w:tcPr>
                <w:p w14:paraId="31127722" w14:textId="77777777" w:rsidR="004C1159" w:rsidRPr="00F30DA1" w:rsidRDefault="004C1159" w:rsidP="004C1159">
                  <w:pPr>
                    <w:shd w:val="clear" w:color="auto" w:fill="FFFFFF"/>
                    <w:rPr>
                      <w:rFonts w:ascii="Tahoma" w:hAnsi="Tahoma" w:cs="Tahoma"/>
                      <w:bCs/>
                      <w:sz w:val="14"/>
                      <w:szCs w:val="14"/>
                    </w:rPr>
                  </w:pPr>
                </w:p>
              </w:tc>
              <w:tc>
                <w:tcPr>
                  <w:tcW w:w="146" w:type="pct"/>
                  <w:tcBorders>
                    <w:top w:val="single" w:sz="4" w:space="0" w:color="auto"/>
                    <w:left w:val="nil"/>
                    <w:bottom w:val="single" w:sz="4" w:space="0" w:color="auto"/>
                    <w:right w:val="nil"/>
                  </w:tcBorders>
                  <w:noWrap/>
                </w:tcPr>
                <w:p w14:paraId="2C711B49" w14:textId="77777777" w:rsidR="004C1159" w:rsidRPr="00F30DA1" w:rsidRDefault="004C1159" w:rsidP="004C1159">
                  <w:pPr>
                    <w:shd w:val="clear" w:color="auto" w:fill="FFFFFF"/>
                    <w:rPr>
                      <w:rFonts w:ascii="Tahoma" w:hAnsi="Tahoma" w:cs="Tahoma"/>
                      <w:bCs/>
                      <w:sz w:val="14"/>
                      <w:szCs w:val="14"/>
                    </w:rPr>
                  </w:pPr>
                </w:p>
              </w:tc>
              <w:tc>
                <w:tcPr>
                  <w:tcW w:w="149" w:type="pct"/>
                  <w:tcBorders>
                    <w:top w:val="single" w:sz="4" w:space="0" w:color="auto"/>
                    <w:left w:val="nil"/>
                    <w:bottom w:val="single" w:sz="4" w:space="0" w:color="auto"/>
                    <w:right w:val="nil"/>
                  </w:tcBorders>
                  <w:noWrap/>
                </w:tcPr>
                <w:p w14:paraId="0A308163" w14:textId="77777777" w:rsidR="004C1159" w:rsidRPr="00F30DA1" w:rsidRDefault="004C1159" w:rsidP="004C1159">
                  <w:pPr>
                    <w:shd w:val="clear" w:color="auto" w:fill="FFFFFF"/>
                    <w:rPr>
                      <w:rFonts w:ascii="Tahoma" w:hAnsi="Tahoma" w:cs="Tahoma"/>
                      <w:bCs/>
                      <w:sz w:val="14"/>
                      <w:szCs w:val="14"/>
                    </w:rPr>
                  </w:pPr>
                </w:p>
              </w:tc>
              <w:tc>
                <w:tcPr>
                  <w:tcW w:w="149" w:type="pct"/>
                  <w:tcBorders>
                    <w:top w:val="single" w:sz="4" w:space="0" w:color="auto"/>
                    <w:left w:val="nil"/>
                    <w:bottom w:val="single" w:sz="4" w:space="0" w:color="auto"/>
                    <w:right w:val="nil"/>
                  </w:tcBorders>
                  <w:noWrap/>
                </w:tcPr>
                <w:p w14:paraId="01E0597B" w14:textId="77777777" w:rsidR="004C1159" w:rsidRPr="00F30DA1" w:rsidRDefault="004C1159" w:rsidP="004C1159">
                  <w:pPr>
                    <w:shd w:val="clear" w:color="auto" w:fill="FFFFFF"/>
                    <w:rPr>
                      <w:rFonts w:ascii="Tahoma" w:hAnsi="Tahoma" w:cs="Tahoma"/>
                      <w:bCs/>
                      <w:sz w:val="14"/>
                      <w:szCs w:val="14"/>
                    </w:rPr>
                  </w:pPr>
                </w:p>
              </w:tc>
              <w:tc>
                <w:tcPr>
                  <w:tcW w:w="132" w:type="pct"/>
                  <w:tcBorders>
                    <w:top w:val="single" w:sz="4" w:space="0" w:color="auto"/>
                    <w:left w:val="nil"/>
                    <w:bottom w:val="single" w:sz="4" w:space="0" w:color="auto"/>
                    <w:right w:val="nil"/>
                  </w:tcBorders>
                  <w:noWrap/>
                </w:tcPr>
                <w:p w14:paraId="16D58519" w14:textId="77777777" w:rsidR="004C1159" w:rsidRPr="00F30DA1" w:rsidRDefault="004C1159" w:rsidP="004C1159">
                  <w:pPr>
                    <w:shd w:val="clear" w:color="auto" w:fill="FFFFFF"/>
                    <w:rPr>
                      <w:rFonts w:ascii="Tahoma" w:hAnsi="Tahoma" w:cs="Tahoma"/>
                      <w:bCs/>
                      <w:sz w:val="14"/>
                      <w:szCs w:val="14"/>
                    </w:rPr>
                  </w:pPr>
                </w:p>
              </w:tc>
              <w:tc>
                <w:tcPr>
                  <w:tcW w:w="152" w:type="pct"/>
                  <w:tcBorders>
                    <w:top w:val="single" w:sz="4" w:space="0" w:color="auto"/>
                    <w:left w:val="nil"/>
                    <w:bottom w:val="single" w:sz="4" w:space="0" w:color="auto"/>
                    <w:right w:val="nil"/>
                  </w:tcBorders>
                  <w:noWrap/>
                </w:tcPr>
                <w:p w14:paraId="185FD984" w14:textId="77777777" w:rsidR="004C1159" w:rsidRPr="00F30DA1" w:rsidRDefault="004C1159" w:rsidP="004C1159">
                  <w:pPr>
                    <w:shd w:val="clear" w:color="auto" w:fill="FFFFFF"/>
                    <w:rPr>
                      <w:rFonts w:ascii="Tahoma" w:hAnsi="Tahoma" w:cs="Tahoma"/>
                      <w:bCs/>
                      <w:sz w:val="14"/>
                      <w:szCs w:val="14"/>
                    </w:rPr>
                  </w:pPr>
                </w:p>
              </w:tc>
              <w:tc>
                <w:tcPr>
                  <w:tcW w:w="149" w:type="pct"/>
                  <w:tcBorders>
                    <w:top w:val="single" w:sz="4" w:space="0" w:color="auto"/>
                    <w:left w:val="nil"/>
                    <w:bottom w:val="single" w:sz="4" w:space="0" w:color="auto"/>
                    <w:right w:val="nil"/>
                  </w:tcBorders>
                  <w:noWrap/>
                </w:tcPr>
                <w:p w14:paraId="302867BC" w14:textId="77777777" w:rsidR="004C1159" w:rsidRPr="00F30DA1" w:rsidRDefault="004C1159" w:rsidP="004C1159">
                  <w:pPr>
                    <w:shd w:val="clear" w:color="auto" w:fill="FFFFFF"/>
                    <w:rPr>
                      <w:rFonts w:ascii="Tahoma" w:hAnsi="Tahoma" w:cs="Tahoma"/>
                      <w:bCs/>
                      <w:sz w:val="14"/>
                      <w:szCs w:val="14"/>
                    </w:rPr>
                  </w:pPr>
                </w:p>
              </w:tc>
              <w:tc>
                <w:tcPr>
                  <w:tcW w:w="149" w:type="pct"/>
                  <w:tcBorders>
                    <w:top w:val="single" w:sz="4" w:space="0" w:color="auto"/>
                    <w:left w:val="nil"/>
                    <w:bottom w:val="single" w:sz="4" w:space="0" w:color="auto"/>
                    <w:right w:val="nil"/>
                  </w:tcBorders>
                  <w:noWrap/>
                </w:tcPr>
                <w:p w14:paraId="1920556A" w14:textId="77777777" w:rsidR="004C1159" w:rsidRPr="00F30DA1" w:rsidRDefault="004C1159" w:rsidP="004C1159">
                  <w:pPr>
                    <w:shd w:val="clear" w:color="auto" w:fill="FFFFFF"/>
                    <w:rPr>
                      <w:rFonts w:ascii="Tahoma" w:hAnsi="Tahoma" w:cs="Tahoma"/>
                      <w:bCs/>
                      <w:sz w:val="14"/>
                      <w:szCs w:val="14"/>
                    </w:rPr>
                  </w:pPr>
                </w:p>
              </w:tc>
              <w:tc>
                <w:tcPr>
                  <w:tcW w:w="146" w:type="pct"/>
                  <w:tcBorders>
                    <w:top w:val="single" w:sz="4" w:space="0" w:color="auto"/>
                    <w:left w:val="nil"/>
                    <w:bottom w:val="single" w:sz="4" w:space="0" w:color="auto"/>
                    <w:right w:val="nil"/>
                  </w:tcBorders>
                  <w:noWrap/>
                </w:tcPr>
                <w:p w14:paraId="08798D3E" w14:textId="77777777" w:rsidR="004C1159" w:rsidRPr="00F30DA1" w:rsidRDefault="004C1159" w:rsidP="004C1159">
                  <w:pPr>
                    <w:shd w:val="clear" w:color="auto" w:fill="FFFFFF"/>
                    <w:rPr>
                      <w:rFonts w:ascii="Tahoma" w:hAnsi="Tahoma" w:cs="Tahoma"/>
                      <w:bCs/>
                      <w:sz w:val="14"/>
                      <w:szCs w:val="14"/>
                    </w:rPr>
                  </w:pPr>
                </w:p>
              </w:tc>
              <w:tc>
                <w:tcPr>
                  <w:tcW w:w="149" w:type="pct"/>
                  <w:tcBorders>
                    <w:top w:val="single" w:sz="4" w:space="0" w:color="auto"/>
                    <w:left w:val="nil"/>
                    <w:bottom w:val="single" w:sz="4" w:space="0" w:color="auto"/>
                    <w:right w:val="nil"/>
                  </w:tcBorders>
                  <w:noWrap/>
                </w:tcPr>
                <w:p w14:paraId="3A2C2CCF" w14:textId="77777777" w:rsidR="004C1159" w:rsidRPr="00F30DA1" w:rsidRDefault="004C1159" w:rsidP="004C1159">
                  <w:pPr>
                    <w:shd w:val="clear" w:color="auto" w:fill="FFFFFF"/>
                    <w:rPr>
                      <w:rFonts w:ascii="Tahoma" w:hAnsi="Tahoma" w:cs="Tahoma"/>
                      <w:bCs/>
                      <w:sz w:val="14"/>
                      <w:szCs w:val="14"/>
                    </w:rPr>
                  </w:pPr>
                </w:p>
              </w:tc>
              <w:tc>
                <w:tcPr>
                  <w:tcW w:w="149" w:type="pct"/>
                  <w:tcBorders>
                    <w:top w:val="single" w:sz="4" w:space="0" w:color="auto"/>
                    <w:left w:val="nil"/>
                    <w:bottom w:val="single" w:sz="4" w:space="0" w:color="auto"/>
                    <w:right w:val="nil"/>
                  </w:tcBorders>
                  <w:noWrap/>
                </w:tcPr>
                <w:p w14:paraId="4BBFDE43" w14:textId="77777777" w:rsidR="004C1159" w:rsidRPr="00F30DA1" w:rsidRDefault="004C1159" w:rsidP="004C1159">
                  <w:pPr>
                    <w:shd w:val="clear" w:color="auto" w:fill="FFFFFF"/>
                    <w:rPr>
                      <w:rFonts w:ascii="Tahoma" w:hAnsi="Tahoma" w:cs="Tahoma"/>
                      <w:bCs/>
                      <w:sz w:val="14"/>
                      <w:szCs w:val="14"/>
                    </w:rPr>
                  </w:pPr>
                </w:p>
              </w:tc>
              <w:tc>
                <w:tcPr>
                  <w:tcW w:w="206" w:type="pct"/>
                  <w:tcBorders>
                    <w:top w:val="single" w:sz="4" w:space="0" w:color="auto"/>
                    <w:left w:val="nil"/>
                    <w:bottom w:val="single" w:sz="4" w:space="0" w:color="auto"/>
                    <w:right w:val="nil"/>
                  </w:tcBorders>
                  <w:noWrap/>
                </w:tcPr>
                <w:p w14:paraId="1ABE7ABF" w14:textId="77777777" w:rsidR="004C1159" w:rsidRPr="00F30DA1" w:rsidRDefault="004C1159" w:rsidP="004C1159">
                  <w:pPr>
                    <w:shd w:val="clear" w:color="auto" w:fill="FFFFFF"/>
                    <w:rPr>
                      <w:rFonts w:ascii="Tahoma" w:hAnsi="Tahoma" w:cs="Tahoma"/>
                      <w:bCs/>
                      <w:sz w:val="14"/>
                      <w:szCs w:val="14"/>
                    </w:rPr>
                  </w:pPr>
                </w:p>
              </w:tc>
              <w:tc>
                <w:tcPr>
                  <w:tcW w:w="149" w:type="pct"/>
                  <w:tcBorders>
                    <w:top w:val="single" w:sz="4" w:space="0" w:color="auto"/>
                    <w:left w:val="nil"/>
                    <w:bottom w:val="single" w:sz="4" w:space="0" w:color="auto"/>
                    <w:right w:val="nil"/>
                  </w:tcBorders>
                  <w:noWrap/>
                </w:tcPr>
                <w:p w14:paraId="1877B307" w14:textId="77777777" w:rsidR="004C1159" w:rsidRPr="00F30DA1" w:rsidRDefault="004C1159" w:rsidP="004C1159">
                  <w:pPr>
                    <w:shd w:val="clear" w:color="auto" w:fill="FFFFFF"/>
                    <w:rPr>
                      <w:rFonts w:ascii="Tahoma" w:hAnsi="Tahoma" w:cs="Tahoma"/>
                      <w:bCs/>
                      <w:sz w:val="14"/>
                      <w:szCs w:val="14"/>
                    </w:rPr>
                  </w:pPr>
                </w:p>
              </w:tc>
              <w:tc>
                <w:tcPr>
                  <w:tcW w:w="149" w:type="pct"/>
                  <w:tcBorders>
                    <w:top w:val="single" w:sz="4" w:space="0" w:color="auto"/>
                    <w:left w:val="nil"/>
                    <w:bottom w:val="single" w:sz="4" w:space="0" w:color="auto"/>
                    <w:right w:val="nil"/>
                  </w:tcBorders>
                  <w:noWrap/>
                </w:tcPr>
                <w:p w14:paraId="431BCB84" w14:textId="77777777" w:rsidR="004C1159" w:rsidRPr="00F30DA1" w:rsidRDefault="004C1159" w:rsidP="004C1159">
                  <w:pPr>
                    <w:shd w:val="clear" w:color="auto" w:fill="FFFFFF"/>
                    <w:rPr>
                      <w:rFonts w:ascii="Tahoma" w:hAnsi="Tahoma" w:cs="Tahoma"/>
                      <w:bCs/>
                      <w:sz w:val="14"/>
                      <w:szCs w:val="14"/>
                    </w:rPr>
                  </w:pPr>
                </w:p>
              </w:tc>
              <w:tc>
                <w:tcPr>
                  <w:tcW w:w="149" w:type="pct"/>
                  <w:tcBorders>
                    <w:top w:val="single" w:sz="4" w:space="0" w:color="auto"/>
                    <w:left w:val="nil"/>
                    <w:bottom w:val="single" w:sz="4" w:space="0" w:color="auto"/>
                    <w:right w:val="nil"/>
                  </w:tcBorders>
                  <w:noWrap/>
                </w:tcPr>
                <w:p w14:paraId="1C5B54BB" w14:textId="77777777" w:rsidR="004C1159" w:rsidRPr="00F30DA1" w:rsidRDefault="004C1159" w:rsidP="004C1159">
                  <w:pPr>
                    <w:shd w:val="clear" w:color="auto" w:fill="FFFFFF"/>
                    <w:rPr>
                      <w:rFonts w:ascii="Tahoma" w:hAnsi="Tahoma" w:cs="Tahoma"/>
                      <w:bCs/>
                      <w:sz w:val="14"/>
                      <w:szCs w:val="14"/>
                    </w:rPr>
                  </w:pPr>
                </w:p>
              </w:tc>
              <w:tc>
                <w:tcPr>
                  <w:tcW w:w="149" w:type="pct"/>
                  <w:tcBorders>
                    <w:top w:val="single" w:sz="4" w:space="0" w:color="auto"/>
                    <w:left w:val="nil"/>
                    <w:bottom w:val="single" w:sz="4" w:space="0" w:color="auto"/>
                    <w:right w:val="nil"/>
                  </w:tcBorders>
                  <w:noWrap/>
                </w:tcPr>
                <w:p w14:paraId="76CE523D" w14:textId="77777777" w:rsidR="004C1159" w:rsidRPr="00F30DA1" w:rsidRDefault="004C1159" w:rsidP="004C1159">
                  <w:pPr>
                    <w:shd w:val="clear" w:color="auto" w:fill="FFFFFF"/>
                    <w:rPr>
                      <w:rFonts w:ascii="Tahoma" w:hAnsi="Tahoma" w:cs="Tahoma"/>
                      <w:bCs/>
                      <w:sz w:val="14"/>
                      <w:szCs w:val="14"/>
                    </w:rPr>
                  </w:pPr>
                </w:p>
              </w:tc>
              <w:tc>
                <w:tcPr>
                  <w:tcW w:w="146" w:type="pct"/>
                  <w:tcBorders>
                    <w:top w:val="single" w:sz="4" w:space="0" w:color="auto"/>
                    <w:left w:val="nil"/>
                    <w:bottom w:val="single" w:sz="4" w:space="0" w:color="auto"/>
                    <w:right w:val="nil"/>
                  </w:tcBorders>
                  <w:noWrap/>
                </w:tcPr>
                <w:p w14:paraId="6435D2DD" w14:textId="77777777" w:rsidR="004C1159" w:rsidRPr="00F30DA1" w:rsidRDefault="004C1159" w:rsidP="004C1159">
                  <w:pPr>
                    <w:shd w:val="clear" w:color="auto" w:fill="FFFFFF"/>
                    <w:rPr>
                      <w:rFonts w:ascii="Tahoma" w:hAnsi="Tahoma" w:cs="Tahoma"/>
                      <w:bCs/>
                      <w:sz w:val="14"/>
                      <w:szCs w:val="14"/>
                    </w:rPr>
                  </w:pPr>
                </w:p>
              </w:tc>
              <w:tc>
                <w:tcPr>
                  <w:tcW w:w="378" w:type="pct"/>
                  <w:tcBorders>
                    <w:top w:val="single" w:sz="4" w:space="0" w:color="auto"/>
                    <w:left w:val="nil"/>
                    <w:bottom w:val="single" w:sz="4" w:space="0" w:color="auto"/>
                    <w:right w:val="nil"/>
                  </w:tcBorders>
                  <w:noWrap/>
                </w:tcPr>
                <w:p w14:paraId="7FE746EA" w14:textId="77777777" w:rsidR="004C1159" w:rsidRPr="00F30DA1" w:rsidRDefault="004C1159" w:rsidP="004C1159">
                  <w:pPr>
                    <w:shd w:val="clear" w:color="auto" w:fill="FFFFFF"/>
                    <w:rPr>
                      <w:rFonts w:ascii="Tahoma" w:hAnsi="Tahoma" w:cs="Tahoma"/>
                      <w:bCs/>
                      <w:sz w:val="14"/>
                      <w:szCs w:val="14"/>
                    </w:rPr>
                  </w:pPr>
                </w:p>
              </w:tc>
              <w:tc>
                <w:tcPr>
                  <w:tcW w:w="149" w:type="pct"/>
                  <w:tcBorders>
                    <w:top w:val="single" w:sz="4" w:space="0" w:color="auto"/>
                    <w:left w:val="nil"/>
                    <w:bottom w:val="single" w:sz="4" w:space="0" w:color="auto"/>
                    <w:right w:val="nil"/>
                  </w:tcBorders>
                  <w:noWrap/>
                </w:tcPr>
                <w:p w14:paraId="66988F05" w14:textId="77777777" w:rsidR="004C1159" w:rsidRPr="00F30DA1" w:rsidRDefault="004C1159" w:rsidP="004C1159">
                  <w:pPr>
                    <w:shd w:val="clear" w:color="auto" w:fill="FFFFFF"/>
                    <w:rPr>
                      <w:rFonts w:ascii="Tahoma" w:hAnsi="Tahoma" w:cs="Tahoma"/>
                      <w:bCs/>
                      <w:sz w:val="14"/>
                      <w:szCs w:val="14"/>
                    </w:rPr>
                  </w:pPr>
                </w:p>
              </w:tc>
              <w:tc>
                <w:tcPr>
                  <w:tcW w:w="178" w:type="pct"/>
                  <w:tcBorders>
                    <w:top w:val="single" w:sz="4" w:space="0" w:color="auto"/>
                    <w:left w:val="nil"/>
                    <w:bottom w:val="single" w:sz="4" w:space="0" w:color="auto"/>
                    <w:right w:val="nil"/>
                  </w:tcBorders>
                  <w:noWrap/>
                </w:tcPr>
                <w:p w14:paraId="05B39128" w14:textId="77777777" w:rsidR="004C1159" w:rsidRPr="00F30DA1" w:rsidRDefault="004C1159" w:rsidP="004C1159">
                  <w:pPr>
                    <w:shd w:val="clear" w:color="auto" w:fill="FFFFFF"/>
                    <w:rPr>
                      <w:rFonts w:ascii="Tahoma" w:hAnsi="Tahoma" w:cs="Tahoma"/>
                      <w:bCs/>
                      <w:sz w:val="14"/>
                      <w:szCs w:val="14"/>
                    </w:rPr>
                  </w:pPr>
                </w:p>
              </w:tc>
              <w:tc>
                <w:tcPr>
                  <w:tcW w:w="149" w:type="pct"/>
                  <w:tcBorders>
                    <w:top w:val="single" w:sz="4" w:space="0" w:color="auto"/>
                    <w:left w:val="nil"/>
                    <w:bottom w:val="single" w:sz="4" w:space="0" w:color="auto"/>
                    <w:right w:val="nil"/>
                  </w:tcBorders>
                  <w:noWrap/>
                </w:tcPr>
                <w:p w14:paraId="54D452F1" w14:textId="77777777" w:rsidR="004C1159" w:rsidRPr="00F30DA1" w:rsidRDefault="004C1159" w:rsidP="004C1159">
                  <w:pPr>
                    <w:shd w:val="clear" w:color="auto" w:fill="FFFFFF"/>
                    <w:rPr>
                      <w:rFonts w:ascii="Tahoma" w:hAnsi="Tahoma" w:cs="Tahoma"/>
                      <w:bCs/>
                      <w:sz w:val="14"/>
                      <w:szCs w:val="14"/>
                    </w:rPr>
                  </w:pPr>
                </w:p>
              </w:tc>
              <w:tc>
                <w:tcPr>
                  <w:tcW w:w="118" w:type="pct"/>
                  <w:tcBorders>
                    <w:top w:val="single" w:sz="4" w:space="0" w:color="auto"/>
                    <w:left w:val="nil"/>
                    <w:bottom w:val="single" w:sz="4" w:space="0" w:color="auto"/>
                    <w:right w:val="nil"/>
                  </w:tcBorders>
                  <w:noWrap/>
                </w:tcPr>
                <w:p w14:paraId="707ED638" w14:textId="77777777" w:rsidR="004C1159" w:rsidRPr="00F30DA1" w:rsidRDefault="004C1159" w:rsidP="004C1159">
                  <w:pPr>
                    <w:shd w:val="clear" w:color="auto" w:fill="FFFFFF"/>
                    <w:rPr>
                      <w:rFonts w:ascii="Tahoma" w:hAnsi="Tahoma" w:cs="Tahoma"/>
                      <w:bCs/>
                      <w:sz w:val="14"/>
                      <w:szCs w:val="14"/>
                    </w:rPr>
                  </w:pPr>
                </w:p>
              </w:tc>
              <w:tc>
                <w:tcPr>
                  <w:tcW w:w="118" w:type="pct"/>
                  <w:tcBorders>
                    <w:left w:val="nil"/>
                  </w:tcBorders>
                  <w:noWrap/>
                </w:tcPr>
                <w:p w14:paraId="4CED070C" w14:textId="77777777" w:rsidR="004C1159" w:rsidRPr="00F30DA1" w:rsidRDefault="004C1159" w:rsidP="004C1159">
                  <w:pPr>
                    <w:shd w:val="clear" w:color="auto" w:fill="FFFFFF"/>
                    <w:rPr>
                      <w:rFonts w:ascii="Tahoma" w:hAnsi="Tahoma" w:cs="Tahoma"/>
                      <w:sz w:val="14"/>
                      <w:szCs w:val="14"/>
                    </w:rPr>
                  </w:pPr>
                </w:p>
              </w:tc>
            </w:tr>
            <w:tr w:rsidR="004C1159" w:rsidRPr="00F30DA1" w14:paraId="1D114497" w14:textId="77777777" w:rsidTr="00266D60">
              <w:trPr>
                <w:trHeight w:val="369"/>
              </w:trPr>
              <w:tc>
                <w:tcPr>
                  <w:tcW w:w="743" w:type="pct"/>
                  <w:gridSpan w:val="2"/>
                  <w:tcBorders>
                    <w:top w:val="single" w:sz="4" w:space="0" w:color="auto"/>
                    <w:bottom w:val="single" w:sz="4" w:space="0" w:color="auto"/>
                  </w:tcBorders>
                  <w:noWrap/>
                </w:tcPr>
                <w:p w14:paraId="3A083AEC" w14:textId="77777777" w:rsidR="004C1159" w:rsidRPr="00F30DA1" w:rsidRDefault="004C1159" w:rsidP="004C1159">
                  <w:pPr>
                    <w:shd w:val="clear" w:color="auto" w:fill="FFFFFF"/>
                    <w:rPr>
                      <w:rFonts w:ascii="Tahoma" w:hAnsi="Tahoma" w:cs="Tahoma"/>
                      <w:b/>
                      <w:sz w:val="14"/>
                      <w:szCs w:val="14"/>
                    </w:rPr>
                  </w:pPr>
                  <w:r w:rsidRPr="00F30DA1">
                    <w:rPr>
                      <w:rFonts w:ascii="Tahoma" w:hAnsi="Tahoma" w:cs="Tahoma"/>
                      <w:b/>
                      <w:sz w:val="14"/>
                      <w:szCs w:val="14"/>
                    </w:rPr>
                    <w:t>г. Москва</w:t>
                  </w:r>
                </w:p>
              </w:tc>
              <w:tc>
                <w:tcPr>
                  <w:tcW w:w="1322" w:type="pct"/>
                  <w:gridSpan w:val="9"/>
                  <w:tcBorders>
                    <w:top w:val="single" w:sz="4" w:space="0" w:color="auto"/>
                    <w:bottom w:val="single" w:sz="4" w:space="0" w:color="auto"/>
                  </w:tcBorders>
                  <w:noWrap/>
                </w:tcPr>
                <w:p w14:paraId="68C94DEB" w14:textId="77777777" w:rsidR="004C1159" w:rsidRPr="00F30DA1" w:rsidRDefault="004C1159" w:rsidP="004C1159">
                  <w:pPr>
                    <w:shd w:val="clear" w:color="auto" w:fill="FFFFFF"/>
                    <w:rPr>
                      <w:rFonts w:ascii="Tahoma" w:hAnsi="Tahoma" w:cs="Tahoma"/>
                      <w:b/>
                      <w:sz w:val="14"/>
                      <w:szCs w:val="14"/>
                    </w:rPr>
                  </w:pPr>
                  <w:r w:rsidRPr="00F30DA1">
                    <w:rPr>
                      <w:rFonts w:ascii="Tahoma" w:hAnsi="Tahoma" w:cs="Tahoma"/>
                      <w:b/>
                      <w:sz w:val="14"/>
                      <w:szCs w:val="14"/>
                    </w:rPr>
                    <w:t>Дата составления отчета:</w:t>
                  </w:r>
                </w:p>
              </w:tc>
              <w:tc>
                <w:tcPr>
                  <w:tcW w:w="152" w:type="pct"/>
                  <w:tcBorders>
                    <w:top w:val="single" w:sz="4" w:space="0" w:color="auto"/>
                    <w:bottom w:val="single" w:sz="4" w:space="0" w:color="auto"/>
                  </w:tcBorders>
                  <w:noWrap/>
                </w:tcPr>
                <w:p w14:paraId="0DBF1694"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X</w:t>
                  </w:r>
                </w:p>
              </w:tc>
              <w:tc>
                <w:tcPr>
                  <w:tcW w:w="149" w:type="pct"/>
                  <w:tcBorders>
                    <w:top w:val="single" w:sz="4" w:space="0" w:color="auto"/>
                    <w:bottom w:val="single" w:sz="4" w:space="0" w:color="auto"/>
                  </w:tcBorders>
                </w:tcPr>
                <w:p w14:paraId="76D1D5F2"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3</w:t>
                  </w:r>
                </w:p>
              </w:tc>
              <w:tc>
                <w:tcPr>
                  <w:tcW w:w="149" w:type="pct"/>
                  <w:tcBorders>
                    <w:top w:val="single" w:sz="4" w:space="0" w:color="auto"/>
                    <w:bottom w:val="single" w:sz="4" w:space="0" w:color="auto"/>
                  </w:tcBorders>
                </w:tcPr>
                <w:p w14:paraId="6B09AF3B"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1</w:t>
                  </w:r>
                </w:p>
              </w:tc>
              <w:tc>
                <w:tcPr>
                  <w:tcW w:w="146" w:type="pct"/>
                  <w:tcBorders>
                    <w:top w:val="single" w:sz="4" w:space="0" w:color="auto"/>
                    <w:bottom w:val="single" w:sz="4" w:space="0" w:color="auto"/>
                  </w:tcBorders>
                </w:tcPr>
                <w:p w14:paraId="6D945042"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w:t>
                  </w:r>
                </w:p>
              </w:tc>
              <w:tc>
                <w:tcPr>
                  <w:tcW w:w="149" w:type="pct"/>
                  <w:tcBorders>
                    <w:top w:val="single" w:sz="4" w:space="0" w:color="auto"/>
                    <w:bottom w:val="single" w:sz="4" w:space="0" w:color="auto"/>
                  </w:tcBorders>
                </w:tcPr>
                <w:p w14:paraId="6DD7EE7B"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1</w:t>
                  </w:r>
                </w:p>
              </w:tc>
              <w:tc>
                <w:tcPr>
                  <w:tcW w:w="149" w:type="pct"/>
                  <w:tcBorders>
                    <w:top w:val="single" w:sz="4" w:space="0" w:color="auto"/>
                    <w:bottom w:val="single" w:sz="4" w:space="0" w:color="auto"/>
                  </w:tcBorders>
                </w:tcPr>
                <w:p w14:paraId="0FE4E44A"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0</w:t>
                  </w:r>
                </w:p>
              </w:tc>
              <w:tc>
                <w:tcPr>
                  <w:tcW w:w="206" w:type="pct"/>
                  <w:tcBorders>
                    <w:top w:val="single" w:sz="4" w:space="0" w:color="auto"/>
                    <w:bottom w:val="single" w:sz="4" w:space="0" w:color="auto"/>
                  </w:tcBorders>
                </w:tcPr>
                <w:p w14:paraId="5B16AB3F"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w:t>
                  </w:r>
                </w:p>
              </w:tc>
              <w:tc>
                <w:tcPr>
                  <w:tcW w:w="149" w:type="pct"/>
                  <w:tcBorders>
                    <w:top w:val="single" w:sz="4" w:space="0" w:color="auto"/>
                    <w:bottom w:val="single" w:sz="4" w:space="0" w:color="auto"/>
                  </w:tcBorders>
                </w:tcPr>
                <w:p w14:paraId="0FB46ADA"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0</w:t>
                  </w:r>
                </w:p>
              </w:tc>
              <w:tc>
                <w:tcPr>
                  <w:tcW w:w="149" w:type="pct"/>
                  <w:tcBorders>
                    <w:top w:val="single" w:sz="4" w:space="0" w:color="auto"/>
                    <w:bottom w:val="single" w:sz="4" w:space="0" w:color="auto"/>
                  </w:tcBorders>
                </w:tcPr>
                <w:p w14:paraId="1773F44E"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9</w:t>
                  </w:r>
                </w:p>
              </w:tc>
              <w:tc>
                <w:tcPr>
                  <w:tcW w:w="149" w:type="pct"/>
                  <w:tcBorders>
                    <w:top w:val="single" w:sz="4" w:space="0" w:color="auto"/>
                    <w:bottom w:val="single" w:sz="4" w:space="0" w:color="auto"/>
                  </w:tcBorders>
                  <w:noWrap/>
                </w:tcPr>
                <w:p w14:paraId="56701646" w14:textId="77777777" w:rsidR="004C1159" w:rsidRPr="00F30DA1" w:rsidRDefault="004C1159" w:rsidP="004C1159">
                  <w:pPr>
                    <w:shd w:val="clear" w:color="auto" w:fill="FFFFFF"/>
                    <w:rPr>
                      <w:rFonts w:ascii="Tahoma" w:hAnsi="Tahoma" w:cs="Tahoma"/>
                      <w:b/>
                      <w:sz w:val="14"/>
                      <w:szCs w:val="14"/>
                    </w:rPr>
                  </w:pPr>
                </w:p>
              </w:tc>
              <w:tc>
                <w:tcPr>
                  <w:tcW w:w="149" w:type="pct"/>
                  <w:tcBorders>
                    <w:top w:val="single" w:sz="4" w:space="0" w:color="auto"/>
                    <w:bottom w:val="single" w:sz="4" w:space="0" w:color="auto"/>
                  </w:tcBorders>
                  <w:noWrap/>
                </w:tcPr>
                <w:p w14:paraId="25134F47" w14:textId="77777777" w:rsidR="004C1159" w:rsidRPr="00F30DA1" w:rsidRDefault="004C1159" w:rsidP="004C1159">
                  <w:pPr>
                    <w:shd w:val="clear" w:color="auto" w:fill="FFFFFF"/>
                    <w:rPr>
                      <w:rFonts w:ascii="Tahoma" w:hAnsi="Tahoma" w:cs="Tahoma"/>
                      <w:b/>
                      <w:sz w:val="14"/>
                      <w:szCs w:val="14"/>
                    </w:rPr>
                  </w:pPr>
                </w:p>
              </w:tc>
              <w:tc>
                <w:tcPr>
                  <w:tcW w:w="146" w:type="pct"/>
                  <w:tcBorders>
                    <w:top w:val="single" w:sz="4" w:space="0" w:color="auto"/>
                    <w:bottom w:val="single" w:sz="4" w:space="0" w:color="auto"/>
                  </w:tcBorders>
                  <w:noWrap/>
                </w:tcPr>
                <w:p w14:paraId="70D51415" w14:textId="77777777" w:rsidR="004C1159" w:rsidRPr="00F30DA1" w:rsidRDefault="004C1159" w:rsidP="004C1159">
                  <w:pPr>
                    <w:shd w:val="clear" w:color="auto" w:fill="FFFFFF"/>
                    <w:rPr>
                      <w:rFonts w:ascii="Tahoma" w:hAnsi="Tahoma" w:cs="Tahoma"/>
                      <w:b/>
                      <w:sz w:val="14"/>
                      <w:szCs w:val="14"/>
                    </w:rPr>
                  </w:pPr>
                </w:p>
              </w:tc>
              <w:tc>
                <w:tcPr>
                  <w:tcW w:w="378" w:type="pct"/>
                  <w:tcBorders>
                    <w:top w:val="single" w:sz="4" w:space="0" w:color="auto"/>
                    <w:bottom w:val="single" w:sz="4" w:space="0" w:color="auto"/>
                  </w:tcBorders>
                  <w:noWrap/>
                </w:tcPr>
                <w:p w14:paraId="397059CC" w14:textId="77777777" w:rsidR="004C1159" w:rsidRPr="00F30DA1" w:rsidRDefault="004C1159" w:rsidP="004C1159">
                  <w:pPr>
                    <w:shd w:val="clear" w:color="auto" w:fill="FFFFFF"/>
                    <w:rPr>
                      <w:rFonts w:ascii="Tahoma" w:hAnsi="Tahoma" w:cs="Tahoma"/>
                      <w:b/>
                      <w:sz w:val="14"/>
                      <w:szCs w:val="14"/>
                    </w:rPr>
                  </w:pPr>
                  <w:r w:rsidRPr="00F30DA1">
                    <w:rPr>
                      <w:rFonts w:ascii="Tahoma" w:hAnsi="Tahoma" w:cs="Tahoma"/>
                      <w:b/>
                      <w:sz w:val="14"/>
                      <w:szCs w:val="14"/>
                    </w:rPr>
                    <w:t xml:space="preserve">Страница </w:t>
                  </w:r>
                </w:p>
              </w:tc>
              <w:tc>
                <w:tcPr>
                  <w:tcW w:w="149" w:type="pct"/>
                  <w:tcBorders>
                    <w:top w:val="single" w:sz="4" w:space="0" w:color="auto"/>
                    <w:bottom w:val="single" w:sz="4" w:space="0" w:color="auto"/>
                  </w:tcBorders>
                  <w:noWrap/>
                </w:tcPr>
                <w:p w14:paraId="2631BDCE"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1</w:t>
                  </w:r>
                </w:p>
              </w:tc>
              <w:tc>
                <w:tcPr>
                  <w:tcW w:w="178" w:type="pct"/>
                  <w:tcBorders>
                    <w:top w:val="single" w:sz="4" w:space="0" w:color="auto"/>
                    <w:bottom w:val="single" w:sz="4" w:space="0" w:color="auto"/>
                  </w:tcBorders>
                  <w:noWrap/>
                </w:tcPr>
                <w:p w14:paraId="5D4B4161" w14:textId="77777777" w:rsidR="004C1159" w:rsidRPr="00F30DA1" w:rsidRDefault="004C1159" w:rsidP="004C1159">
                  <w:pPr>
                    <w:shd w:val="clear" w:color="auto" w:fill="FFFFFF"/>
                    <w:rPr>
                      <w:rFonts w:ascii="Tahoma" w:hAnsi="Tahoma" w:cs="Tahoma"/>
                      <w:b/>
                      <w:sz w:val="14"/>
                      <w:szCs w:val="14"/>
                    </w:rPr>
                  </w:pPr>
                  <w:r w:rsidRPr="00F30DA1">
                    <w:rPr>
                      <w:rFonts w:ascii="Tahoma" w:hAnsi="Tahoma" w:cs="Tahoma"/>
                      <w:b/>
                      <w:sz w:val="14"/>
                      <w:szCs w:val="14"/>
                    </w:rPr>
                    <w:t>из</w:t>
                  </w:r>
                </w:p>
              </w:tc>
              <w:tc>
                <w:tcPr>
                  <w:tcW w:w="149" w:type="pct"/>
                  <w:tcBorders>
                    <w:top w:val="single" w:sz="4" w:space="0" w:color="auto"/>
                    <w:bottom w:val="single" w:sz="4" w:space="0" w:color="auto"/>
                  </w:tcBorders>
                  <w:noWrap/>
                </w:tcPr>
                <w:p w14:paraId="2B181343"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1</w:t>
                  </w:r>
                </w:p>
              </w:tc>
              <w:tc>
                <w:tcPr>
                  <w:tcW w:w="235" w:type="pct"/>
                  <w:gridSpan w:val="2"/>
                  <w:tcBorders>
                    <w:top w:val="single" w:sz="4" w:space="0" w:color="auto"/>
                    <w:bottom w:val="single" w:sz="4" w:space="0" w:color="auto"/>
                  </w:tcBorders>
                  <w:noWrap/>
                </w:tcPr>
                <w:p w14:paraId="55A7AFD4" w14:textId="77777777" w:rsidR="004C1159" w:rsidRPr="00F30DA1" w:rsidRDefault="004C1159" w:rsidP="004C1159">
                  <w:pPr>
                    <w:shd w:val="clear" w:color="auto" w:fill="FFFFFF"/>
                    <w:rPr>
                      <w:rFonts w:ascii="Tahoma" w:hAnsi="Tahoma" w:cs="Tahoma"/>
                      <w:sz w:val="14"/>
                      <w:szCs w:val="14"/>
                    </w:rPr>
                  </w:pPr>
                </w:p>
              </w:tc>
            </w:tr>
            <w:tr w:rsidR="004C1159" w:rsidRPr="00F30DA1" w14:paraId="737FCF95" w14:textId="77777777" w:rsidTr="00266D60">
              <w:trPr>
                <w:trHeight w:val="120"/>
              </w:trPr>
              <w:tc>
                <w:tcPr>
                  <w:tcW w:w="342" w:type="pct"/>
                  <w:tcBorders>
                    <w:top w:val="single" w:sz="4" w:space="0" w:color="auto"/>
                    <w:left w:val="nil"/>
                    <w:bottom w:val="single" w:sz="4" w:space="0" w:color="auto"/>
                    <w:right w:val="nil"/>
                  </w:tcBorders>
                  <w:noWrap/>
                </w:tcPr>
                <w:p w14:paraId="3A810FE6" w14:textId="77777777" w:rsidR="004C1159" w:rsidRPr="00F30DA1" w:rsidRDefault="004C1159" w:rsidP="004C1159">
                  <w:pPr>
                    <w:shd w:val="clear" w:color="auto" w:fill="FFFFFF"/>
                    <w:rPr>
                      <w:rFonts w:ascii="Tahoma" w:hAnsi="Tahoma" w:cs="Tahoma"/>
                      <w:sz w:val="14"/>
                      <w:szCs w:val="14"/>
                    </w:rPr>
                  </w:pPr>
                </w:p>
              </w:tc>
              <w:tc>
                <w:tcPr>
                  <w:tcW w:w="401" w:type="pct"/>
                  <w:tcBorders>
                    <w:top w:val="single" w:sz="4" w:space="0" w:color="auto"/>
                    <w:left w:val="nil"/>
                    <w:bottom w:val="single" w:sz="4" w:space="0" w:color="auto"/>
                    <w:right w:val="nil"/>
                  </w:tcBorders>
                  <w:noWrap/>
                </w:tcPr>
                <w:p w14:paraId="044BC97E" w14:textId="77777777" w:rsidR="004C1159" w:rsidRPr="00F30DA1" w:rsidRDefault="004C1159" w:rsidP="004C1159">
                  <w:pPr>
                    <w:shd w:val="clear" w:color="auto" w:fill="FFFFFF"/>
                    <w:rPr>
                      <w:rFonts w:ascii="Tahoma" w:hAnsi="Tahoma" w:cs="Tahoma"/>
                      <w:sz w:val="14"/>
                      <w:szCs w:val="14"/>
                    </w:rPr>
                  </w:pPr>
                </w:p>
              </w:tc>
              <w:tc>
                <w:tcPr>
                  <w:tcW w:w="150" w:type="pct"/>
                  <w:tcBorders>
                    <w:top w:val="single" w:sz="4" w:space="0" w:color="auto"/>
                    <w:left w:val="nil"/>
                    <w:bottom w:val="single" w:sz="4" w:space="0" w:color="auto"/>
                    <w:right w:val="nil"/>
                  </w:tcBorders>
                  <w:noWrap/>
                </w:tcPr>
                <w:p w14:paraId="6A7D9F91" w14:textId="77777777" w:rsidR="004C1159" w:rsidRPr="00F30DA1" w:rsidRDefault="004C1159" w:rsidP="004C1159">
                  <w:pPr>
                    <w:shd w:val="clear" w:color="auto" w:fill="FFFFFF"/>
                    <w:rPr>
                      <w:rFonts w:ascii="Tahoma" w:hAnsi="Tahoma" w:cs="Tahoma"/>
                      <w:sz w:val="14"/>
                      <w:szCs w:val="14"/>
                    </w:rPr>
                  </w:pPr>
                </w:p>
              </w:tc>
              <w:tc>
                <w:tcPr>
                  <w:tcW w:w="150" w:type="pct"/>
                  <w:tcBorders>
                    <w:top w:val="single" w:sz="4" w:space="0" w:color="auto"/>
                    <w:left w:val="nil"/>
                    <w:bottom w:val="single" w:sz="4" w:space="0" w:color="auto"/>
                    <w:right w:val="nil"/>
                  </w:tcBorders>
                  <w:noWrap/>
                </w:tcPr>
                <w:p w14:paraId="705F71BD" w14:textId="77777777" w:rsidR="004C1159" w:rsidRPr="00F30DA1" w:rsidRDefault="004C1159" w:rsidP="004C1159">
                  <w:pPr>
                    <w:shd w:val="clear" w:color="auto" w:fill="FFFFFF"/>
                    <w:rPr>
                      <w:rFonts w:ascii="Tahoma" w:hAnsi="Tahoma" w:cs="Tahoma"/>
                      <w:sz w:val="14"/>
                      <w:szCs w:val="14"/>
                    </w:rPr>
                  </w:pPr>
                </w:p>
              </w:tc>
              <w:tc>
                <w:tcPr>
                  <w:tcW w:w="147" w:type="pct"/>
                  <w:tcBorders>
                    <w:top w:val="single" w:sz="4" w:space="0" w:color="auto"/>
                    <w:left w:val="nil"/>
                    <w:bottom w:val="single" w:sz="4" w:space="0" w:color="auto"/>
                    <w:right w:val="nil"/>
                  </w:tcBorders>
                  <w:noWrap/>
                </w:tcPr>
                <w:p w14:paraId="189B475D" w14:textId="77777777" w:rsidR="004C1159" w:rsidRPr="00F30DA1" w:rsidRDefault="004C1159" w:rsidP="004C1159">
                  <w:pPr>
                    <w:shd w:val="clear" w:color="auto" w:fill="FFFFFF"/>
                    <w:rPr>
                      <w:rFonts w:ascii="Tahoma" w:hAnsi="Tahoma" w:cs="Tahoma"/>
                      <w:sz w:val="14"/>
                      <w:szCs w:val="14"/>
                    </w:rPr>
                  </w:pPr>
                </w:p>
              </w:tc>
              <w:tc>
                <w:tcPr>
                  <w:tcW w:w="150" w:type="pct"/>
                  <w:tcBorders>
                    <w:top w:val="single" w:sz="4" w:space="0" w:color="auto"/>
                    <w:left w:val="nil"/>
                    <w:bottom w:val="single" w:sz="4" w:space="0" w:color="auto"/>
                    <w:right w:val="nil"/>
                  </w:tcBorders>
                  <w:noWrap/>
                </w:tcPr>
                <w:p w14:paraId="180D7D40" w14:textId="77777777" w:rsidR="004C1159" w:rsidRPr="00F30DA1" w:rsidRDefault="004C1159" w:rsidP="004C1159">
                  <w:pPr>
                    <w:shd w:val="clear" w:color="auto" w:fill="FFFFFF"/>
                    <w:rPr>
                      <w:rFonts w:ascii="Tahoma" w:hAnsi="Tahoma" w:cs="Tahoma"/>
                      <w:sz w:val="14"/>
                      <w:szCs w:val="14"/>
                    </w:rPr>
                  </w:pPr>
                </w:p>
              </w:tc>
              <w:tc>
                <w:tcPr>
                  <w:tcW w:w="150" w:type="pct"/>
                  <w:tcBorders>
                    <w:top w:val="single" w:sz="4" w:space="0" w:color="auto"/>
                    <w:left w:val="nil"/>
                    <w:bottom w:val="single" w:sz="4" w:space="0" w:color="auto"/>
                    <w:right w:val="nil"/>
                  </w:tcBorders>
                  <w:noWrap/>
                </w:tcPr>
                <w:p w14:paraId="588AB825" w14:textId="77777777" w:rsidR="004C1159" w:rsidRPr="00F30DA1" w:rsidRDefault="004C1159" w:rsidP="004C1159">
                  <w:pPr>
                    <w:shd w:val="clear" w:color="auto" w:fill="FFFFFF"/>
                    <w:rPr>
                      <w:rFonts w:ascii="Tahoma" w:hAnsi="Tahoma" w:cs="Tahoma"/>
                      <w:sz w:val="14"/>
                      <w:szCs w:val="14"/>
                    </w:rPr>
                  </w:pPr>
                </w:p>
              </w:tc>
              <w:tc>
                <w:tcPr>
                  <w:tcW w:w="146" w:type="pct"/>
                  <w:tcBorders>
                    <w:top w:val="single" w:sz="4" w:space="0" w:color="auto"/>
                    <w:left w:val="nil"/>
                    <w:bottom w:val="single" w:sz="4" w:space="0" w:color="auto"/>
                    <w:right w:val="nil"/>
                  </w:tcBorders>
                  <w:noWrap/>
                </w:tcPr>
                <w:p w14:paraId="5CC7509C" w14:textId="77777777" w:rsidR="004C1159" w:rsidRPr="00F30DA1" w:rsidRDefault="004C1159" w:rsidP="004C1159">
                  <w:pPr>
                    <w:shd w:val="clear" w:color="auto" w:fill="FFFFFF"/>
                    <w:rPr>
                      <w:rFonts w:ascii="Tahoma" w:hAnsi="Tahoma" w:cs="Tahoma"/>
                      <w:sz w:val="14"/>
                      <w:szCs w:val="14"/>
                    </w:rPr>
                  </w:pPr>
                </w:p>
              </w:tc>
              <w:tc>
                <w:tcPr>
                  <w:tcW w:w="149" w:type="pct"/>
                  <w:tcBorders>
                    <w:top w:val="single" w:sz="4" w:space="0" w:color="auto"/>
                    <w:left w:val="nil"/>
                    <w:bottom w:val="single" w:sz="4" w:space="0" w:color="auto"/>
                    <w:right w:val="nil"/>
                  </w:tcBorders>
                  <w:noWrap/>
                </w:tcPr>
                <w:p w14:paraId="656C6376" w14:textId="77777777" w:rsidR="004C1159" w:rsidRPr="00F30DA1" w:rsidRDefault="004C1159" w:rsidP="004C1159">
                  <w:pPr>
                    <w:shd w:val="clear" w:color="auto" w:fill="FFFFFF"/>
                    <w:rPr>
                      <w:rFonts w:ascii="Tahoma" w:hAnsi="Tahoma" w:cs="Tahoma"/>
                      <w:sz w:val="14"/>
                      <w:szCs w:val="14"/>
                    </w:rPr>
                  </w:pPr>
                </w:p>
              </w:tc>
              <w:tc>
                <w:tcPr>
                  <w:tcW w:w="149" w:type="pct"/>
                  <w:tcBorders>
                    <w:top w:val="single" w:sz="4" w:space="0" w:color="auto"/>
                    <w:left w:val="nil"/>
                    <w:bottom w:val="single" w:sz="4" w:space="0" w:color="auto"/>
                    <w:right w:val="nil"/>
                  </w:tcBorders>
                  <w:noWrap/>
                </w:tcPr>
                <w:p w14:paraId="0A308A33" w14:textId="77777777" w:rsidR="004C1159" w:rsidRPr="00F30DA1" w:rsidRDefault="004C1159" w:rsidP="004C1159">
                  <w:pPr>
                    <w:shd w:val="clear" w:color="auto" w:fill="FFFFFF"/>
                    <w:rPr>
                      <w:rFonts w:ascii="Tahoma" w:hAnsi="Tahoma" w:cs="Tahoma"/>
                      <w:sz w:val="14"/>
                      <w:szCs w:val="14"/>
                    </w:rPr>
                  </w:pPr>
                </w:p>
              </w:tc>
              <w:tc>
                <w:tcPr>
                  <w:tcW w:w="132" w:type="pct"/>
                  <w:tcBorders>
                    <w:top w:val="single" w:sz="4" w:space="0" w:color="auto"/>
                    <w:left w:val="nil"/>
                    <w:bottom w:val="single" w:sz="4" w:space="0" w:color="auto"/>
                    <w:right w:val="nil"/>
                  </w:tcBorders>
                  <w:noWrap/>
                </w:tcPr>
                <w:p w14:paraId="03328253" w14:textId="77777777" w:rsidR="004C1159" w:rsidRPr="00F30DA1" w:rsidRDefault="004C1159" w:rsidP="004C1159">
                  <w:pPr>
                    <w:shd w:val="clear" w:color="auto" w:fill="FFFFFF"/>
                    <w:rPr>
                      <w:rFonts w:ascii="Tahoma" w:hAnsi="Tahoma" w:cs="Tahoma"/>
                      <w:sz w:val="14"/>
                      <w:szCs w:val="14"/>
                    </w:rPr>
                  </w:pPr>
                </w:p>
              </w:tc>
              <w:tc>
                <w:tcPr>
                  <w:tcW w:w="152" w:type="pct"/>
                  <w:tcBorders>
                    <w:top w:val="single" w:sz="4" w:space="0" w:color="auto"/>
                    <w:left w:val="nil"/>
                    <w:bottom w:val="single" w:sz="4" w:space="0" w:color="auto"/>
                    <w:right w:val="nil"/>
                  </w:tcBorders>
                  <w:noWrap/>
                </w:tcPr>
                <w:p w14:paraId="43BE5BAE" w14:textId="77777777" w:rsidR="004C1159" w:rsidRPr="00F30DA1" w:rsidRDefault="004C1159" w:rsidP="004C1159">
                  <w:pPr>
                    <w:shd w:val="clear" w:color="auto" w:fill="FFFFFF"/>
                    <w:rPr>
                      <w:rFonts w:ascii="Tahoma" w:hAnsi="Tahoma" w:cs="Tahoma"/>
                      <w:bCs/>
                      <w:sz w:val="14"/>
                      <w:szCs w:val="14"/>
                    </w:rPr>
                  </w:pPr>
                </w:p>
              </w:tc>
              <w:tc>
                <w:tcPr>
                  <w:tcW w:w="149" w:type="pct"/>
                  <w:tcBorders>
                    <w:top w:val="single" w:sz="4" w:space="0" w:color="auto"/>
                    <w:left w:val="nil"/>
                    <w:bottom w:val="single" w:sz="4" w:space="0" w:color="auto"/>
                    <w:right w:val="nil"/>
                  </w:tcBorders>
                </w:tcPr>
                <w:p w14:paraId="78CFFE86" w14:textId="77777777"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 </w:t>
                  </w:r>
                </w:p>
              </w:tc>
              <w:tc>
                <w:tcPr>
                  <w:tcW w:w="149" w:type="pct"/>
                  <w:tcBorders>
                    <w:top w:val="single" w:sz="4" w:space="0" w:color="auto"/>
                    <w:left w:val="nil"/>
                    <w:bottom w:val="single" w:sz="4" w:space="0" w:color="auto"/>
                    <w:right w:val="nil"/>
                  </w:tcBorders>
                </w:tcPr>
                <w:p w14:paraId="5E644321" w14:textId="77777777"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 </w:t>
                  </w:r>
                </w:p>
              </w:tc>
              <w:tc>
                <w:tcPr>
                  <w:tcW w:w="146" w:type="pct"/>
                  <w:tcBorders>
                    <w:top w:val="single" w:sz="4" w:space="0" w:color="auto"/>
                    <w:left w:val="nil"/>
                    <w:bottom w:val="single" w:sz="4" w:space="0" w:color="auto"/>
                    <w:right w:val="nil"/>
                  </w:tcBorders>
                </w:tcPr>
                <w:p w14:paraId="47702AEB" w14:textId="77777777"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 </w:t>
                  </w:r>
                </w:p>
              </w:tc>
              <w:tc>
                <w:tcPr>
                  <w:tcW w:w="149" w:type="pct"/>
                  <w:tcBorders>
                    <w:top w:val="single" w:sz="4" w:space="0" w:color="auto"/>
                    <w:left w:val="nil"/>
                    <w:bottom w:val="single" w:sz="4" w:space="0" w:color="auto"/>
                    <w:right w:val="nil"/>
                  </w:tcBorders>
                </w:tcPr>
                <w:p w14:paraId="352B62B9" w14:textId="77777777"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 </w:t>
                  </w:r>
                </w:p>
              </w:tc>
              <w:tc>
                <w:tcPr>
                  <w:tcW w:w="149" w:type="pct"/>
                  <w:tcBorders>
                    <w:top w:val="single" w:sz="4" w:space="0" w:color="auto"/>
                    <w:left w:val="nil"/>
                    <w:bottom w:val="single" w:sz="4" w:space="0" w:color="auto"/>
                    <w:right w:val="nil"/>
                  </w:tcBorders>
                </w:tcPr>
                <w:p w14:paraId="5C771584" w14:textId="77777777"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 </w:t>
                  </w:r>
                </w:p>
              </w:tc>
              <w:tc>
                <w:tcPr>
                  <w:tcW w:w="206" w:type="pct"/>
                  <w:tcBorders>
                    <w:top w:val="single" w:sz="4" w:space="0" w:color="auto"/>
                    <w:left w:val="nil"/>
                    <w:bottom w:val="single" w:sz="4" w:space="0" w:color="auto"/>
                    <w:right w:val="nil"/>
                  </w:tcBorders>
                </w:tcPr>
                <w:p w14:paraId="5F815FA3" w14:textId="77777777"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 </w:t>
                  </w:r>
                </w:p>
              </w:tc>
              <w:tc>
                <w:tcPr>
                  <w:tcW w:w="149" w:type="pct"/>
                  <w:tcBorders>
                    <w:top w:val="single" w:sz="4" w:space="0" w:color="auto"/>
                    <w:left w:val="nil"/>
                    <w:bottom w:val="single" w:sz="4" w:space="0" w:color="auto"/>
                    <w:right w:val="nil"/>
                  </w:tcBorders>
                </w:tcPr>
                <w:p w14:paraId="013EE5A2" w14:textId="77777777"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 </w:t>
                  </w:r>
                </w:p>
              </w:tc>
              <w:tc>
                <w:tcPr>
                  <w:tcW w:w="149" w:type="pct"/>
                  <w:tcBorders>
                    <w:top w:val="single" w:sz="4" w:space="0" w:color="auto"/>
                    <w:left w:val="nil"/>
                    <w:bottom w:val="single" w:sz="4" w:space="0" w:color="auto"/>
                    <w:right w:val="nil"/>
                  </w:tcBorders>
                </w:tcPr>
                <w:p w14:paraId="64FC1D2A" w14:textId="77777777"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 </w:t>
                  </w:r>
                </w:p>
              </w:tc>
              <w:tc>
                <w:tcPr>
                  <w:tcW w:w="149" w:type="pct"/>
                  <w:tcBorders>
                    <w:top w:val="single" w:sz="4" w:space="0" w:color="auto"/>
                    <w:left w:val="nil"/>
                    <w:bottom w:val="single" w:sz="4" w:space="0" w:color="auto"/>
                    <w:right w:val="nil"/>
                  </w:tcBorders>
                  <w:noWrap/>
                </w:tcPr>
                <w:p w14:paraId="36F7BFA2" w14:textId="77777777" w:rsidR="004C1159" w:rsidRPr="00F30DA1" w:rsidRDefault="004C1159" w:rsidP="004C1159">
                  <w:pPr>
                    <w:shd w:val="clear" w:color="auto" w:fill="FFFFFF"/>
                    <w:rPr>
                      <w:rFonts w:ascii="Tahoma" w:hAnsi="Tahoma" w:cs="Tahoma"/>
                      <w:sz w:val="14"/>
                      <w:szCs w:val="14"/>
                    </w:rPr>
                  </w:pPr>
                </w:p>
              </w:tc>
              <w:tc>
                <w:tcPr>
                  <w:tcW w:w="149" w:type="pct"/>
                  <w:tcBorders>
                    <w:top w:val="single" w:sz="4" w:space="0" w:color="auto"/>
                    <w:left w:val="nil"/>
                    <w:bottom w:val="single" w:sz="4" w:space="0" w:color="auto"/>
                    <w:right w:val="nil"/>
                  </w:tcBorders>
                  <w:noWrap/>
                </w:tcPr>
                <w:p w14:paraId="597F73F4" w14:textId="77777777" w:rsidR="004C1159" w:rsidRPr="00F30DA1" w:rsidRDefault="004C1159" w:rsidP="004C1159">
                  <w:pPr>
                    <w:shd w:val="clear" w:color="auto" w:fill="FFFFFF"/>
                    <w:rPr>
                      <w:rFonts w:ascii="Tahoma" w:hAnsi="Tahoma" w:cs="Tahoma"/>
                      <w:sz w:val="14"/>
                      <w:szCs w:val="14"/>
                    </w:rPr>
                  </w:pPr>
                </w:p>
              </w:tc>
              <w:tc>
                <w:tcPr>
                  <w:tcW w:w="146" w:type="pct"/>
                  <w:tcBorders>
                    <w:top w:val="single" w:sz="4" w:space="0" w:color="auto"/>
                    <w:left w:val="nil"/>
                    <w:bottom w:val="single" w:sz="4" w:space="0" w:color="auto"/>
                    <w:right w:val="nil"/>
                  </w:tcBorders>
                  <w:noWrap/>
                </w:tcPr>
                <w:p w14:paraId="09904A22" w14:textId="77777777" w:rsidR="004C1159" w:rsidRPr="00F30DA1" w:rsidRDefault="004C1159" w:rsidP="004C1159">
                  <w:pPr>
                    <w:shd w:val="clear" w:color="auto" w:fill="FFFFFF"/>
                    <w:rPr>
                      <w:rFonts w:ascii="Tahoma" w:hAnsi="Tahoma" w:cs="Tahoma"/>
                      <w:sz w:val="14"/>
                      <w:szCs w:val="14"/>
                    </w:rPr>
                  </w:pPr>
                </w:p>
              </w:tc>
              <w:tc>
                <w:tcPr>
                  <w:tcW w:w="378" w:type="pct"/>
                  <w:tcBorders>
                    <w:top w:val="single" w:sz="4" w:space="0" w:color="auto"/>
                    <w:left w:val="nil"/>
                    <w:bottom w:val="single" w:sz="4" w:space="0" w:color="auto"/>
                    <w:right w:val="nil"/>
                  </w:tcBorders>
                  <w:noWrap/>
                </w:tcPr>
                <w:p w14:paraId="7F78C2CE" w14:textId="77777777" w:rsidR="004C1159" w:rsidRPr="00F30DA1" w:rsidRDefault="004C1159" w:rsidP="004C1159">
                  <w:pPr>
                    <w:shd w:val="clear" w:color="auto" w:fill="FFFFFF"/>
                    <w:rPr>
                      <w:rFonts w:ascii="Tahoma" w:hAnsi="Tahoma" w:cs="Tahoma"/>
                      <w:sz w:val="14"/>
                      <w:szCs w:val="14"/>
                    </w:rPr>
                  </w:pPr>
                </w:p>
              </w:tc>
              <w:tc>
                <w:tcPr>
                  <w:tcW w:w="149" w:type="pct"/>
                  <w:tcBorders>
                    <w:top w:val="single" w:sz="4" w:space="0" w:color="auto"/>
                    <w:left w:val="nil"/>
                    <w:bottom w:val="single" w:sz="4" w:space="0" w:color="auto"/>
                    <w:right w:val="nil"/>
                  </w:tcBorders>
                  <w:noWrap/>
                </w:tcPr>
                <w:p w14:paraId="56D64B7A" w14:textId="77777777" w:rsidR="004C1159" w:rsidRPr="00F30DA1" w:rsidRDefault="004C1159" w:rsidP="004C1159">
                  <w:pPr>
                    <w:shd w:val="clear" w:color="auto" w:fill="FFFFFF"/>
                    <w:rPr>
                      <w:rFonts w:ascii="Tahoma" w:hAnsi="Tahoma" w:cs="Tahoma"/>
                      <w:bCs/>
                      <w:sz w:val="14"/>
                      <w:szCs w:val="14"/>
                    </w:rPr>
                  </w:pPr>
                </w:p>
              </w:tc>
              <w:tc>
                <w:tcPr>
                  <w:tcW w:w="178" w:type="pct"/>
                  <w:tcBorders>
                    <w:top w:val="single" w:sz="4" w:space="0" w:color="auto"/>
                    <w:left w:val="nil"/>
                    <w:bottom w:val="single" w:sz="4" w:space="0" w:color="auto"/>
                    <w:right w:val="nil"/>
                  </w:tcBorders>
                  <w:noWrap/>
                </w:tcPr>
                <w:p w14:paraId="761A5DDC" w14:textId="77777777" w:rsidR="004C1159" w:rsidRPr="00F30DA1" w:rsidRDefault="004C1159" w:rsidP="004C1159">
                  <w:pPr>
                    <w:shd w:val="clear" w:color="auto" w:fill="FFFFFF"/>
                    <w:rPr>
                      <w:rFonts w:ascii="Tahoma" w:hAnsi="Tahoma" w:cs="Tahoma"/>
                      <w:sz w:val="14"/>
                      <w:szCs w:val="14"/>
                    </w:rPr>
                  </w:pPr>
                </w:p>
              </w:tc>
              <w:tc>
                <w:tcPr>
                  <w:tcW w:w="149" w:type="pct"/>
                  <w:tcBorders>
                    <w:top w:val="single" w:sz="4" w:space="0" w:color="auto"/>
                    <w:left w:val="nil"/>
                    <w:bottom w:val="single" w:sz="4" w:space="0" w:color="auto"/>
                    <w:right w:val="nil"/>
                  </w:tcBorders>
                  <w:noWrap/>
                </w:tcPr>
                <w:p w14:paraId="6C8FB941" w14:textId="77777777" w:rsidR="004C1159" w:rsidRPr="00F30DA1" w:rsidRDefault="004C1159" w:rsidP="004C1159">
                  <w:pPr>
                    <w:shd w:val="clear" w:color="auto" w:fill="FFFFFF"/>
                    <w:rPr>
                      <w:rFonts w:ascii="Tahoma" w:hAnsi="Tahoma" w:cs="Tahoma"/>
                      <w:bCs/>
                      <w:sz w:val="14"/>
                      <w:szCs w:val="14"/>
                    </w:rPr>
                  </w:pPr>
                </w:p>
              </w:tc>
              <w:tc>
                <w:tcPr>
                  <w:tcW w:w="118" w:type="pct"/>
                  <w:tcBorders>
                    <w:top w:val="single" w:sz="4" w:space="0" w:color="auto"/>
                    <w:left w:val="nil"/>
                    <w:bottom w:val="single" w:sz="4" w:space="0" w:color="auto"/>
                    <w:right w:val="nil"/>
                  </w:tcBorders>
                  <w:noWrap/>
                </w:tcPr>
                <w:p w14:paraId="60C2E806" w14:textId="77777777" w:rsidR="004C1159" w:rsidRPr="00F30DA1" w:rsidRDefault="004C1159" w:rsidP="004C1159">
                  <w:pPr>
                    <w:shd w:val="clear" w:color="auto" w:fill="FFFFFF"/>
                    <w:rPr>
                      <w:rFonts w:ascii="Tahoma" w:hAnsi="Tahoma" w:cs="Tahoma"/>
                      <w:sz w:val="14"/>
                      <w:szCs w:val="14"/>
                    </w:rPr>
                  </w:pPr>
                </w:p>
              </w:tc>
              <w:tc>
                <w:tcPr>
                  <w:tcW w:w="118" w:type="pct"/>
                  <w:tcBorders>
                    <w:left w:val="nil"/>
                  </w:tcBorders>
                  <w:noWrap/>
                </w:tcPr>
                <w:p w14:paraId="304C204C" w14:textId="77777777" w:rsidR="004C1159" w:rsidRPr="00F30DA1" w:rsidRDefault="004C1159" w:rsidP="004C1159">
                  <w:pPr>
                    <w:shd w:val="clear" w:color="auto" w:fill="FFFFFF"/>
                    <w:rPr>
                      <w:rFonts w:ascii="Tahoma" w:hAnsi="Tahoma" w:cs="Tahoma"/>
                      <w:sz w:val="14"/>
                      <w:szCs w:val="14"/>
                    </w:rPr>
                  </w:pPr>
                </w:p>
              </w:tc>
            </w:tr>
            <w:tr w:rsidR="004C1159" w:rsidRPr="00F30DA1" w14:paraId="31BC2536" w14:textId="77777777" w:rsidTr="00266D60">
              <w:trPr>
                <w:trHeight w:val="240"/>
              </w:trPr>
              <w:tc>
                <w:tcPr>
                  <w:tcW w:w="342" w:type="pct"/>
                  <w:tcBorders>
                    <w:top w:val="single" w:sz="4" w:space="0" w:color="auto"/>
                  </w:tcBorders>
                  <w:noWrap/>
                </w:tcPr>
                <w:p w14:paraId="094B8E61" w14:textId="77777777"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X</w:t>
                  </w:r>
                </w:p>
              </w:tc>
              <w:tc>
                <w:tcPr>
                  <w:tcW w:w="1724" w:type="pct"/>
                  <w:gridSpan w:val="10"/>
                  <w:tcBorders>
                    <w:top w:val="single" w:sz="4" w:space="0" w:color="auto"/>
                  </w:tcBorders>
                  <w:noWrap/>
                </w:tcPr>
                <w:p w14:paraId="32A1CD78"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Наименование Поставщика (П)</w:t>
                  </w:r>
                </w:p>
              </w:tc>
              <w:tc>
                <w:tcPr>
                  <w:tcW w:w="2935" w:type="pct"/>
                  <w:gridSpan w:val="18"/>
                  <w:tcBorders>
                    <w:top w:val="single" w:sz="4" w:space="0" w:color="auto"/>
                  </w:tcBorders>
                  <w:noWrap/>
                </w:tcPr>
                <w:p w14:paraId="04545136"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Реквизиты Договора о приеме Платежей с Поставщиком</w:t>
                  </w:r>
                </w:p>
              </w:tc>
            </w:tr>
            <w:tr w:rsidR="004C1159" w:rsidRPr="00F30DA1" w14:paraId="3E3BC14E" w14:textId="77777777" w:rsidTr="00266D60">
              <w:trPr>
                <w:trHeight w:val="240"/>
              </w:trPr>
              <w:tc>
                <w:tcPr>
                  <w:tcW w:w="342" w:type="pct"/>
                  <w:noWrap/>
                </w:tcPr>
                <w:p w14:paraId="19EC62FC" w14:textId="77777777"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1</w:t>
                  </w:r>
                </w:p>
              </w:tc>
              <w:tc>
                <w:tcPr>
                  <w:tcW w:w="1724" w:type="pct"/>
                  <w:gridSpan w:val="10"/>
                </w:tcPr>
                <w:p w14:paraId="1C9E1346"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c>
                <w:tcPr>
                  <w:tcW w:w="2935" w:type="pct"/>
                  <w:gridSpan w:val="18"/>
                </w:tcPr>
                <w:p w14:paraId="775620F8"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r>
            <w:tr w:rsidR="004C1159" w:rsidRPr="00F30DA1" w14:paraId="2B139223" w14:textId="77777777" w:rsidTr="00266D60">
              <w:trPr>
                <w:trHeight w:val="859"/>
              </w:trPr>
              <w:tc>
                <w:tcPr>
                  <w:tcW w:w="342" w:type="pct"/>
                  <w:noWrap/>
                </w:tcPr>
                <w:p w14:paraId="1573A6E1"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2</w:t>
                  </w:r>
                </w:p>
              </w:tc>
              <w:tc>
                <w:tcPr>
                  <w:tcW w:w="401" w:type="pct"/>
                </w:tcPr>
                <w:p w14:paraId="10D5BB8A" w14:textId="77777777" w:rsidR="004C1159" w:rsidRPr="00F30DA1" w:rsidRDefault="004C1159" w:rsidP="004C1159">
                  <w:pPr>
                    <w:shd w:val="clear" w:color="auto" w:fill="FFFFFF"/>
                    <w:rPr>
                      <w:rFonts w:ascii="Tahoma" w:hAnsi="Tahoma" w:cs="Tahoma"/>
                      <w:b/>
                      <w:sz w:val="14"/>
                      <w:szCs w:val="14"/>
                    </w:rPr>
                  </w:pPr>
                  <w:r w:rsidRPr="00F30DA1">
                    <w:rPr>
                      <w:rFonts w:ascii="Tahoma" w:hAnsi="Tahoma" w:cs="Tahoma"/>
                      <w:b/>
                      <w:sz w:val="14"/>
                      <w:szCs w:val="14"/>
                    </w:rPr>
                    <w:t>Дата начала Отчетного периода</w:t>
                  </w:r>
                </w:p>
              </w:tc>
              <w:tc>
                <w:tcPr>
                  <w:tcW w:w="150" w:type="pct"/>
                </w:tcPr>
                <w:p w14:paraId="728860A4"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0</w:t>
                  </w:r>
                </w:p>
              </w:tc>
              <w:tc>
                <w:tcPr>
                  <w:tcW w:w="150" w:type="pct"/>
                </w:tcPr>
                <w:p w14:paraId="74F066AA"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1</w:t>
                  </w:r>
                </w:p>
              </w:tc>
              <w:tc>
                <w:tcPr>
                  <w:tcW w:w="147" w:type="pct"/>
                </w:tcPr>
                <w:p w14:paraId="459F87F6"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w:t>
                  </w:r>
                </w:p>
              </w:tc>
              <w:tc>
                <w:tcPr>
                  <w:tcW w:w="150" w:type="pct"/>
                </w:tcPr>
                <w:p w14:paraId="142FBA1E"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1</w:t>
                  </w:r>
                </w:p>
              </w:tc>
              <w:tc>
                <w:tcPr>
                  <w:tcW w:w="150" w:type="pct"/>
                </w:tcPr>
                <w:p w14:paraId="0603CAE6"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0</w:t>
                  </w:r>
                </w:p>
              </w:tc>
              <w:tc>
                <w:tcPr>
                  <w:tcW w:w="146" w:type="pct"/>
                </w:tcPr>
                <w:p w14:paraId="5A8B7D4B"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w:t>
                  </w:r>
                </w:p>
              </w:tc>
              <w:tc>
                <w:tcPr>
                  <w:tcW w:w="149" w:type="pct"/>
                </w:tcPr>
                <w:p w14:paraId="345298BD"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0</w:t>
                  </w:r>
                </w:p>
              </w:tc>
              <w:tc>
                <w:tcPr>
                  <w:tcW w:w="149" w:type="pct"/>
                </w:tcPr>
                <w:p w14:paraId="5FBA531D"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9</w:t>
                  </w:r>
                </w:p>
              </w:tc>
              <w:tc>
                <w:tcPr>
                  <w:tcW w:w="132" w:type="pct"/>
                </w:tcPr>
                <w:p w14:paraId="0A13722E" w14:textId="77777777" w:rsidR="004C1159" w:rsidRPr="00F30DA1" w:rsidRDefault="004C1159" w:rsidP="004C1159">
                  <w:pPr>
                    <w:shd w:val="clear" w:color="auto" w:fill="FFFFFF"/>
                    <w:rPr>
                      <w:rFonts w:ascii="Tahoma" w:hAnsi="Tahoma" w:cs="Tahoma"/>
                      <w:b/>
                      <w:sz w:val="14"/>
                      <w:szCs w:val="14"/>
                    </w:rPr>
                  </w:pPr>
                  <w:r w:rsidRPr="00F30DA1">
                    <w:rPr>
                      <w:rFonts w:ascii="Tahoma" w:hAnsi="Tahoma" w:cs="Tahoma"/>
                      <w:b/>
                      <w:sz w:val="14"/>
                      <w:szCs w:val="14"/>
                    </w:rPr>
                    <w:t> </w:t>
                  </w:r>
                </w:p>
              </w:tc>
              <w:tc>
                <w:tcPr>
                  <w:tcW w:w="1400" w:type="pct"/>
                  <w:gridSpan w:val="9"/>
                </w:tcPr>
                <w:p w14:paraId="270FFEBE" w14:textId="77777777" w:rsidR="004C1159" w:rsidRPr="00F30DA1" w:rsidRDefault="004C1159" w:rsidP="004C1159">
                  <w:pPr>
                    <w:shd w:val="clear" w:color="auto" w:fill="FFFFFF"/>
                    <w:rPr>
                      <w:rFonts w:ascii="Tahoma" w:hAnsi="Tahoma" w:cs="Tahoma"/>
                      <w:b/>
                      <w:sz w:val="14"/>
                      <w:szCs w:val="14"/>
                    </w:rPr>
                  </w:pPr>
                  <w:r w:rsidRPr="00F30DA1">
                    <w:rPr>
                      <w:rFonts w:ascii="Tahoma" w:hAnsi="Tahoma" w:cs="Tahoma"/>
                      <w:b/>
                      <w:sz w:val="14"/>
                      <w:szCs w:val="14"/>
                    </w:rPr>
                    <w:t>Дата конца Отчетного периода</w:t>
                  </w:r>
                </w:p>
              </w:tc>
              <w:tc>
                <w:tcPr>
                  <w:tcW w:w="149" w:type="pct"/>
                </w:tcPr>
                <w:p w14:paraId="2BAC830F"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3</w:t>
                  </w:r>
                </w:p>
              </w:tc>
              <w:tc>
                <w:tcPr>
                  <w:tcW w:w="149" w:type="pct"/>
                </w:tcPr>
                <w:p w14:paraId="142CAD98"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1</w:t>
                  </w:r>
                </w:p>
              </w:tc>
              <w:tc>
                <w:tcPr>
                  <w:tcW w:w="146" w:type="pct"/>
                </w:tcPr>
                <w:p w14:paraId="110C5D37"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w:t>
                  </w:r>
                </w:p>
              </w:tc>
              <w:tc>
                <w:tcPr>
                  <w:tcW w:w="378" w:type="pct"/>
                </w:tcPr>
                <w:p w14:paraId="2260B4EA"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1</w:t>
                  </w:r>
                </w:p>
              </w:tc>
              <w:tc>
                <w:tcPr>
                  <w:tcW w:w="149" w:type="pct"/>
                </w:tcPr>
                <w:p w14:paraId="730935BE"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0</w:t>
                  </w:r>
                </w:p>
              </w:tc>
              <w:tc>
                <w:tcPr>
                  <w:tcW w:w="178" w:type="pct"/>
                </w:tcPr>
                <w:p w14:paraId="435FB7D4"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w:t>
                  </w:r>
                </w:p>
              </w:tc>
              <w:tc>
                <w:tcPr>
                  <w:tcW w:w="149" w:type="pct"/>
                </w:tcPr>
                <w:p w14:paraId="4A1C18F5"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0</w:t>
                  </w:r>
                </w:p>
              </w:tc>
              <w:tc>
                <w:tcPr>
                  <w:tcW w:w="235" w:type="pct"/>
                  <w:gridSpan w:val="2"/>
                </w:tcPr>
                <w:p w14:paraId="32F639C9"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b/>
                      <w:bCs/>
                      <w:sz w:val="14"/>
                      <w:szCs w:val="14"/>
                    </w:rPr>
                    <w:t>9</w:t>
                  </w:r>
                </w:p>
              </w:tc>
            </w:tr>
            <w:tr w:rsidR="004C1159" w:rsidRPr="00F30DA1" w14:paraId="51026F10" w14:textId="77777777" w:rsidTr="00266D60">
              <w:trPr>
                <w:trHeight w:val="660"/>
              </w:trPr>
              <w:tc>
                <w:tcPr>
                  <w:tcW w:w="5000" w:type="pct"/>
                  <w:gridSpan w:val="29"/>
                </w:tcPr>
                <w:p w14:paraId="28DA1272"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АО "КИВИ" (далее - "Оператор Сервиса" или ОС), в лице уполномоченного представителя, действующего на основании доверенности, составил, а Поставщик (П) в лице своего уполномоченного представителя, утвердил настоящий Отчет об исполнении Договора о приеме Платежей с Поставщиком с нижеприведенными данными.</w:t>
                  </w:r>
                </w:p>
              </w:tc>
            </w:tr>
            <w:tr w:rsidR="004C1159" w:rsidRPr="00F30DA1" w14:paraId="6BBB5132" w14:textId="77777777" w:rsidTr="00266D60">
              <w:trPr>
                <w:trHeight w:val="189"/>
              </w:trPr>
              <w:tc>
                <w:tcPr>
                  <w:tcW w:w="342" w:type="pct"/>
                  <w:noWrap/>
                </w:tcPr>
                <w:p w14:paraId="656B95DF" w14:textId="77777777" w:rsidR="004C1159" w:rsidRPr="00F30DA1" w:rsidRDefault="004C1159" w:rsidP="004C1159">
                  <w:pPr>
                    <w:shd w:val="clear" w:color="auto" w:fill="FFFFFF"/>
                    <w:rPr>
                      <w:rFonts w:ascii="Tahoma" w:hAnsi="Tahoma" w:cs="Tahoma"/>
                      <w:sz w:val="14"/>
                      <w:szCs w:val="14"/>
                    </w:rPr>
                  </w:pPr>
                </w:p>
                <w:tbl>
                  <w:tblPr>
                    <w:tblW w:w="0" w:type="auto"/>
                    <w:tblCellSpacing w:w="0" w:type="dxa"/>
                    <w:tblCellMar>
                      <w:left w:w="0" w:type="dxa"/>
                      <w:right w:w="0" w:type="dxa"/>
                    </w:tblCellMar>
                    <w:tblLook w:val="04A0" w:firstRow="1" w:lastRow="0" w:firstColumn="1" w:lastColumn="0" w:noHBand="0" w:noVBand="1"/>
                  </w:tblPr>
                  <w:tblGrid>
                    <w:gridCol w:w="438"/>
                  </w:tblGrid>
                  <w:tr w:rsidR="004C1159" w:rsidRPr="00F30DA1" w14:paraId="15FCC64C" w14:textId="77777777" w:rsidTr="00266D60">
                    <w:trPr>
                      <w:trHeight w:val="133"/>
                      <w:tblCellSpacing w:w="0" w:type="dxa"/>
                    </w:trPr>
                    <w:tc>
                      <w:tcPr>
                        <w:tcW w:w="40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B617CC7" w14:textId="77777777"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 </w:t>
                        </w:r>
                      </w:p>
                    </w:tc>
                  </w:tr>
                </w:tbl>
                <w:p w14:paraId="1D500995" w14:textId="77777777" w:rsidR="004C1159" w:rsidRPr="00F30DA1" w:rsidRDefault="004C1159" w:rsidP="004C1159">
                  <w:pPr>
                    <w:shd w:val="clear" w:color="auto" w:fill="FFFFFF"/>
                    <w:rPr>
                      <w:rFonts w:ascii="Tahoma" w:hAnsi="Tahoma" w:cs="Tahoma"/>
                      <w:sz w:val="14"/>
                      <w:szCs w:val="14"/>
                    </w:rPr>
                  </w:pPr>
                </w:p>
              </w:tc>
              <w:tc>
                <w:tcPr>
                  <w:tcW w:w="3123" w:type="pct"/>
                  <w:gridSpan w:val="19"/>
                </w:tcPr>
                <w:p w14:paraId="228C66E8" w14:textId="77777777" w:rsidR="004C1159" w:rsidRPr="00ED1AAA" w:rsidRDefault="004C1159" w:rsidP="004C1159">
                  <w:pPr>
                    <w:shd w:val="clear" w:color="auto" w:fill="FFFFFF"/>
                    <w:rPr>
                      <w:rFonts w:ascii="Tahoma" w:hAnsi="Tahoma" w:cs="Tahoma"/>
                      <w:sz w:val="14"/>
                      <w:szCs w:val="14"/>
                    </w:rPr>
                  </w:pPr>
                  <w:r w:rsidRPr="00ED1AAA">
                    <w:rPr>
                      <w:rFonts w:ascii="Tahoma" w:hAnsi="Tahoma" w:cs="Tahoma"/>
                      <w:sz w:val="14"/>
                      <w:szCs w:val="14"/>
                    </w:rPr>
                    <w:t>В текущем месяце вознаграждение</w:t>
                  </w:r>
                  <w:r w:rsidRPr="00ED1AAA">
                    <w:t xml:space="preserve"> </w:t>
                  </w:r>
                  <w:r w:rsidRPr="00ED1AAA">
                    <w:rPr>
                      <w:rFonts w:ascii="Tahoma" w:hAnsi="Tahoma" w:cs="Tahoma"/>
                      <w:sz w:val="14"/>
                      <w:szCs w:val="14"/>
                    </w:rPr>
                    <w:t>рассчитано по ставкам</w:t>
                  </w:r>
                  <w:r w:rsidRPr="00ED1AAA">
                    <w:t xml:space="preserve"> </w:t>
                  </w:r>
                  <w:r w:rsidRPr="00ED1AAA">
                    <w:rPr>
                      <w:rFonts w:ascii="Tahoma" w:hAnsi="Tahoma" w:cs="Tahoma"/>
                      <w:sz w:val="14"/>
                      <w:szCs w:val="14"/>
                    </w:rPr>
                    <w:t>за прием наличных платежей (%, в т.ч. НДС) *</w:t>
                  </w:r>
                </w:p>
              </w:tc>
              <w:tc>
                <w:tcPr>
                  <w:tcW w:w="1535" w:type="pct"/>
                  <w:gridSpan w:val="9"/>
                </w:tcPr>
                <w:p w14:paraId="7F549A95" w14:textId="77777777" w:rsidR="004C1159" w:rsidRPr="00ED1AAA" w:rsidRDefault="004C1159" w:rsidP="004C1159">
                  <w:pPr>
                    <w:shd w:val="clear" w:color="auto" w:fill="FFFFFF"/>
                    <w:rPr>
                      <w:rFonts w:ascii="Tahoma" w:hAnsi="Tahoma" w:cs="Tahoma"/>
                      <w:sz w:val="14"/>
                      <w:szCs w:val="14"/>
                    </w:rPr>
                  </w:pPr>
                </w:p>
              </w:tc>
            </w:tr>
            <w:tr w:rsidR="004C1159" w:rsidRPr="00F30DA1" w14:paraId="5DCCA44F" w14:textId="77777777" w:rsidTr="00266D60">
              <w:trPr>
                <w:trHeight w:val="187"/>
              </w:trPr>
              <w:tc>
                <w:tcPr>
                  <w:tcW w:w="342" w:type="pct"/>
                  <w:noWrap/>
                </w:tcPr>
                <w:tbl>
                  <w:tblPr>
                    <w:tblW w:w="0" w:type="auto"/>
                    <w:tblCellSpacing w:w="0" w:type="dxa"/>
                    <w:tblCellMar>
                      <w:left w:w="0" w:type="dxa"/>
                      <w:right w:w="0" w:type="dxa"/>
                    </w:tblCellMar>
                    <w:tblLook w:val="04A0" w:firstRow="1" w:lastRow="0" w:firstColumn="1" w:lastColumn="0" w:noHBand="0" w:noVBand="1"/>
                  </w:tblPr>
                  <w:tblGrid>
                    <w:gridCol w:w="438"/>
                  </w:tblGrid>
                  <w:tr w:rsidR="004C1159" w:rsidRPr="00F30DA1" w14:paraId="471880D5" w14:textId="77777777" w:rsidTr="00266D60">
                    <w:trPr>
                      <w:trHeight w:val="133"/>
                      <w:tblCellSpacing w:w="0" w:type="dxa"/>
                    </w:trPr>
                    <w:tc>
                      <w:tcPr>
                        <w:tcW w:w="40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C26C9CD" w14:textId="77777777"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 </w:t>
                        </w:r>
                      </w:p>
                    </w:tc>
                  </w:tr>
                </w:tbl>
                <w:p w14:paraId="12135089" w14:textId="77777777" w:rsidR="004C1159" w:rsidRPr="00F30DA1" w:rsidRDefault="004C1159" w:rsidP="004C1159">
                  <w:pPr>
                    <w:shd w:val="clear" w:color="auto" w:fill="FFFFFF"/>
                    <w:rPr>
                      <w:rFonts w:ascii="Tahoma" w:hAnsi="Tahoma" w:cs="Tahoma"/>
                      <w:sz w:val="14"/>
                      <w:szCs w:val="14"/>
                    </w:rPr>
                  </w:pPr>
                </w:p>
              </w:tc>
              <w:tc>
                <w:tcPr>
                  <w:tcW w:w="3123" w:type="pct"/>
                  <w:gridSpan w:val="19"/>
                </w:tcPr>
                <w:p w14:paraId="0A05537E" w14:textId="77777777" w:rsidR="004C1159" w:rsidRPr="00ED1AAA" w:rsidRDefault="004C1159" w:rsidP="004C1159">
                  <w:pPr>
                    <w:shd w:val="clear" w:color="auto" w:fill="FFFFFF"/>
                    <w:rPr>
                      <w:rFonts w:ascii="Tahoma" w:hAnsi="Tahoma" w:cs="Tahoma"/>
                      <w:sz w:val="14"/>
                      <w:szCs w:val="14"/>
                    </w:rPr>
                  </w:pPr>
                  <w:r w:rsidRPr="00ED1AAA">
                    <w:rPr>
                      <w:rFonts w:ascii="Tahoma" w:hAnsi="Tahoma" w:cs="Tahoma"/>
                      <w:sz w:val="14"/>
                      <w:szCs w:val="14"/>
                    </w:rPr>
                    <w:t>В текущем месяце вознаграждение рассчитано по ставкам за прием платежей с использованием ЭСП и иных Инструментов платежа (%, НДС не облагается) *</w:t>
                  </w:r>
                </w:p>
              </w:tc>
              <w:tc>
                <w:tcPr>
                  <w:tcW w:w="1535" w:type="pct"/>
                  <w:gridSpan w:val="9"/>
                </w:tcPr>
                <w:p w14:paraId="0960B356" w14:textId="77777777" w:rsidR="004C1159" w:rsidRPr="00ED1AAA" w:rsidRDefault="004C1159" w:rsidP="004C1159">
                  <w:pPr>
                    <w:shd w:val="clear" w:color="auto" w:fill="FFFFFF"/>
                    <w:rPr>
                      <w:rFonts w:ascii="Tahoma" w:hAnsi="Tahoma" w:cs="Tahoma"/>
                      <w:sz w:val="14"/>
                      <w:szCs w:val="14"/>
                    </w:rPr>
                  </w:pPr>
                </w:p>
              </w:tc>
            </w:tr>
            <w:tr w:rsidR="004C1159" w:rsidRPr="00F30DA1" w14:paraId="22202264" w14:textId="77777777" w:rsidTr="00266D60">
              <w:trPr>
                <w:trHeight w:val="240"/>
              </w:trPr>
              <w:tc>
                <w:tcPr>
                  <w:tcW w:w="342" w:type="pct"/>
                </w:tcPr>
                <w:p w14:paraId="0EC86223"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3</w:t>
                  </w:r>
                </w:p>
              </w:tc>
              <w:tc>
                <w:tcPr>
                  <w:tcW w:w="3123" w:type="pct"/>
                  <w:gridSpan w:val="19"/>
                </w:tcPr>
                <w:p w14:paraId="3869A0B9" w14:textId="77777777" w:rsidR="004C1159" w:rsidRPr="00ED1AAA" w:rsidRDefault="004C1159" w:rsidP="004C1159">
                  <w:pPr>
                    <w:shd w:val="clear" w:color="auto" w:fill="FFFFFF"/>
                    <w:rPr>
                      <w:rFonts w:ascii="Tahoma" w:hAnsi="Tahoma" w:cs="Tahoma"/>
                      <w:b/>
                      <w:bCs/>
                      <w:sz w:val="14"/>
                      <w:szCs w:val="14"/>
                    </w:rPr>
                  </w:pPr>
                  <w:r w:rsidRPr="00ED1AAA">
                    <w:rPr>
                      <w:rFonts w:ascii="Tahoma" w:hAnsi="Tahoma" w:cs="Tahoma"/>
                      <w:b/>
                      <w:bCs/>
                      <w:sz w:val="14"/>
                      <w:szCs w:val="14"/>
                    </w:rPr>
                    <w:t>на начало Отчетного периода</w:t>
                  </w:r>
                </w:p>
              </w:tc>
              <w:tc>
                <w:tcPr>
                  <w:tcW w:w="1535" w:type="pct"/>
                  <w:gridSpan w:val="9"/>
                </w:tcPr>
                <w:p w14:paraId="4747A20A" w14:textId="1D65E7BC" w:rsidR="004C1159" w:rsidRPr="00ED1AAA" w:rsidRDefault="004C1159" w:rsidP="004C1159">
                  <w:pPr>
                    <w:shd w:val="clear" w:color="auto" w:fill="FFFFFF"/>
                    <w:rPr>
                      <w:rFonts w:ascii="Tahoma" w:hAnsi="Tahoma" w:cs="Tahoma"/>
                      <w:sz w:val="14"/>
                      <w:szCs w:val="14"/>
                    </w:rPr>
                  </w:pPr>
                  <w:r w:rsidRPr="00ED1AAA">
                    <w:rPr>
                      <w:rFonts w:ascii="Tahoma" w:hAnsi="Tahoma" w:cs="Tahoma"/>
                      <w:b/>
                      <w:bCs/>
                      <w:sz w:val="14"/>
                      <w:szCs w:val="14"/>
                    </w:rPr>
                    <w:t>Сумма, руб.</w:t>
                  </w:r>
                </w:p>
              </w:tc>
            </w:tr>
            <w:tr w:rsidR="004C1159" w:rsidRPr="00F30DA1" w14:paraId="0DB4335B" w14:textId="77777777" w:rsidTr="00266D60">
              <w:trPr>
                <w:trHeight w:val="240"/>
              </w:trPr>
              <w:tc>
                <w:tcPr>
                  <w:tcW w:w="342" w:type="pct"/>
                </w:tcPr>
                <w:p w14:paraId="45D4181D" w14:textId="77777777"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4</w:t>
                  </w:r>
                </w:p>
              </w:tc>
              <w:tc>
                <w:tcPr>
                  <w:tcW w:w="3123" w:type="pct"/>
                  <w:gridSpan w:val="19"/>
                </w:tcPr>
                <w:p w14:paraId="74ADFCCE" w14:textId="77777777" w:rsidR="004C1159" w:rsidRPr="00ED1AAA" w:rsidRDefault="004C1159" w:rsidP="004C1159">
                  <w:pPr>
                    <w:shd w:val="clear" w:color="auto" w:fill="FFFFFF"/>
                    <w:rPr>
                      <w:rFonts w:ascii="Tahoma" w:hAnsi="Tahoma" w:cs="Tahoma"/>
                      <w:sz w:val="14"/>
                      <w:szCs w:val="14"/>
                    </w:rPr>
                  </w:pPr>
                  <w:r w:rsidRPr="00ED1AAA">
                    <w:rPr>
                      <w:rFonts w:ascii="Tahoma" w:hAnsi="Tahoma" w:cs="Tahoma"/>
                      <w:sz w:val="14"/>
                      <w:szCs w:val="14"/>
                    </w:rPr>
                    <w:t>Долг Поставщика перед ОС по вознаграждению за прием Платежей</w:t>
                  </w:r>
                </w:p>
              </w:tc>
              <w:tc>
                <w:tcPr>
                  <w:tcW w:w="1535" w:type="pct"/>
                  <w:gridSpan w:val="9"/>
                </w:tcPr>
                <w:p w14:paraId="51C856BB" w14:textId="77777777" w:rsidR="004C1159" w:rsidRPr="00ED1AAA" w:rsidRDefault="004C1159" w:rsidP="004C1159">
                  <w:pPr>
                    <w:shd w:val="clear" w:color="auto" w:fill="FFFFFF"/>
                    <w:rPr>
                      <w:rFonts w:ascii="Tahoma" w:hAnsi="Tahoma" w:cs="Tahoma"/>
                      <w:sz w:val="14"/>
                      <w:szCs w:val="14"/>
                    </w:rPr>
                  </w:pPr>
                  <w:r w:rsidRPr="00ED1AAA">
                    <w:rPr>
                      <w:rFonts w:ascii="Tahoma" w:hAnsi="Tahoma" w:cs="Tahoma"/>
                      <w:sz w:val="14"/>
                      <w:szCs w:val="14"/>
                    </w:rPr>
                    <w:t> </w:t>
                  </w:r>
                </w:p>
              </w:tc>
            </w:tr>
            <w:tr w:rsidR="004C1159" w:rsidRPr="00F30DA1" w14:paraId="690D919D" w14:textId="77777777" w:rsidTr="00266D60">
              <w:trPr>
                <w:trHeight w:val="240"/>
              </w:trPr>
              <w:tc>
                <w:tcPr>
                  <w:tcW w:w="342" w:type="pct"/>
                </w:tcPr>
                <w:p w14:paraId="5522E15B" w14:textId="77777777" w:rsidR="004C1159" w:rsidRPr="00F30DA1" w:rsidRDefault="004C1159" w:rsidP="004C1159">
                  <w:pPr>
                    <w:shd w:val="clear" w:color="auto" w:fill="FFFFFF"/>
                    <w:rPr>
                      <w:rFonts w:ascii="Tahoma" w:hAnsi="Tahoma" w:cs="Tahoma"/>
                      <w:bCs/>
                      <w:sz w:val="14"/>
                      <w:szCs w:val="14"/>
                    </w:rPr>
                  </w:pPr>
                  <w:r>
                    <w:rPr>
                      <w:rFonts w:ascii="Tahoma" w:hAnsi="Tahoma" w:cs="Tahoma"/>
                      <w:bCs/>
                      <w:sz w:val="14"/>
                      <w:szCs w:val="14"/>
                    </w:rPr>
                    <w:t>5</w:t>
                  </w:r>
                </w:p>
              </w:tc>
              <w:tc>
                <w:tcPr>
                  <w:tcW w:w="3123" w:type="pct"/>
                  <w:gridSpan w:val="19"/>
                </w:tcPr>
                <w:p w14:paraId="362C3BD9"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xml:space="preserve">Долг ОС перед Поставщиком </w:t>
                  </w:r>
                </w:p>
              </w:tc>
              <w:tc>
                <w:tcPr>
                  <w:tcW w:w="1535" w:type="pct"/>
                  <w:gridSpan w:val="9"/>
                </w:tcPr>
                <w:p w14:paraId="5A00BADD"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r>
            <w:tr w:rsidR="004C1159" w:rsidRPr="00F30DA1" w14:paraId="19894281" w14:textId="77777777" w:rsidTr="00266D60">
              <w:trPr>
                <w:trHeight w:val="240"/>
              </w:trPr>
              <w:tc>
                <w:tcPr>
                  <w:tcW w:w="342" w:type="pct"/>
                </w:tcPr>
                <w:p w14:paraId="4898325D" w14:textId="77777777" w:rsidR="004C1159" w:rsidRPr="00F30DA1" w:rsidRDefault="004C1159" w:rsidP="004C1159">
                  <w:pPr>
                    <w:shd w:val="clear" w:color="auto" w:fill="FFFFFF"/>
                    <w:rPr>
                      <w:rFonts w:ascii="Tahoma" w:hAnsi="Tahoma" w:cs="Tahoma"/>
                      <w:bCs/>
                      <w:sz w:val="14"/>
                      <w:szCs w:val="14"/>
                    </w:rPr>
                  </w:pPr>
                  <w:r>
                    <w:rPr>
                      <w:rFonts w:ascii="Tahoma" w:hAnsi="Tahoma" w:cs="Tahoma"/>
                      <w:bCs/>
                      <w:sz w:val="14"/>
                      <w:szCs w:val="14"/>
                    </w:rPr>
                    <w:t>6</w:t>
                  </w:r>
                </w:p>
              </w:tc>
              <w:tc>
                <w:tcPr>
                  <w:tcW w:w="4658" w:type="pct"/>
                  <w:gridSpan w:val="28"/>
                </w:tcPr>
                <w:p w14:paraId="11D0FD11" w14:textId="77777777"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Долг Поставщика перед ОС</w:t>
                  </w:r>
                </w:p>
              </w:tc>
            </w:tr>
            <w:tr w:rsidR="004C1159" w:rsidRPr="00F30DA1" w14:paraId="451A94D1" w14:textId="77777777" w:rsidTr="00266D60">
              <w:trPr>
                <w:trHeight w:val="240"/>
              </w:trPr>
              <w:tc>
                <w:tcPr>
                  <w:tcW w:w="342" w:type="pct"/>
                </w:tcPr>
                <w:p w14:paraId="41C913B9" w14:textId="77777777" w:rsidR="004C1159" w:rsidRPr="00F30DA1" w:rsidRDefault="004C1159" w:rsidP="004C1159">
                  <w:pPr>
                    <w:shd w:val="clear" w:color="auto" w:fill="FFFFFF"/>
                    <w:rPr>
                      <w:rFonts w:ascii="Tahoma" w:hAnsi="Tahoma" w:cs="Tahoma"/>
                      <w:b/>
                      <w:bCs/>
                      <w:sz w:val="14"/>
                      <w:szCs w:val="14"/>
                    </w:rPr>
                  </w:pPr>
                  <w:r>
                    <w:rPr>
                      <w:rFonts w:ascii="Tahoma" w:hAnsi="Tahoma" w:cs="Tahoma"/>
                      <w:b/>
                      <w:bCs/>
                      <w:sz w:val="14"/>
                      <w:szCs w:val="14"/>
                    </w:rPr>
                    <w:t>7</w:t>
                  </w:r>
                </w:p>
              </w:tc>
              <w:tc>
                <w:tcPr>
                  <w:tcW w:w="4658" w:type="pct"/>
                  <w:gridSpan w:val="28"/>
                </w:tcPr>
                <w:p w14:paraId="5A067746" w14:textId="77777777" w:rsidR="004C1159" w:rsidRPr="00F30DA1" w:rsidRDefault="004C1159" w:rsidP="004C1159">
                  <w:pPr>
                    <w:shd w:val="clear" w:color="auto" w:fill="FFFFFF"/>
                    <w:rPr>
                      <w:rFonts w:ascii="Tahoma" w:hAnsi="Tahoma" w:cs="Tahoma"/>
                      <w:b/>
                      <w:sz w:val="14"/>
                      <w:szCs w:val="14"/>
                    </w:rPr>
                  </w:pPr>
                  <w:r w:rsidRPr="00F30DA1">
                    <w:rPr>
                      <w:rFonts w:ascii="Tahoma" w:hAnsi="Tahoma" w:cs="Tahoma"/>
                      <w:b/>
                      <w:bCs/>
                      <w:sz w:val="14"/>
                      <w:szCs w:val="14"/>
                    </w:rPr>
                    <w:t>в Отчетном периоде</w:t>
                  </w:r>
                </w:p>
              </w:tc>
            </w:tr>
            <w:tr w:rsidR="004C1159" w:rsidRPr="00F30DA1" w14:paraId="005C1694" w14:textId="77777777" w:rsidTr="00266D60">
              <w:trPr>
                <w:trHeight w:val="240"/>
              </w:trPr>
              <w:tc>
                <w:tcPr>
                  <w:tcW w:w="342" w:type="pct"/>
                </w:tcPr>
                <w:p w14:paraId="27CBEE58" w14:textId="77777777" w:rsidR="004C1159" w:rsidRPr="00F30DA1" w:rsidRDefault="004C1159" w:rsidP="004C1159">
                  <w:pPr>
                    <w:shd w:val="clear" w:color="auto" w:fill="FFFFFF"/>
                    <w:rPr>
                      <w:rFonts w:ascii="Tahoma" w:hAnsi="Tahoma" w:cs="Tahoma"/>
                      <w:bCs/>
                      <w:sz w:val="14"/>
                      <w:szCs w:val="14"/>
                    </w:rPr>
                  </w:pPr>
                  <w:r>
                    <w:rPr>
                      <w:rFonts w:ascii="Tahoma" w:hAnsi="Tahoma" w:cs="Tahoma"/>
                      <w:bCs/>
                      <w:sz w:val="14"/>
                      <w:szCs w:val="14"/>
                    </w:rPr>
                    <w:t>8</w:t>
                  </w:r>
                </w:p>
              </w:tc>
              <w:tc>
                <w:tcPr>
                  <w:tcW w:w="3123" w:type="pct"/>
                  <w:gridSpan w:val="19"/>
                </w:tcPr>
                <w:p w14:paraId="55836655"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Принято Платежей ОС в пользу Поставщика</w:t>
                  </w:r>
                  <w:r>
                    <w:rPr>
                      <w:rFonts w:ascii="Tahoma" w:hAnsi="Tahoma" w:cs="Tahoma"/>
                      <w:sz w:val="14"/>
                      <w:szCs w:val="14"/>
                    </w:rPr>
                    <w:t>, за исключением отмененных</w:t>
                  </w:r>
                  <w:r w:rsidRPr="00F30DA1">
                    <w:rPr>
                      <w:rFonts w:ascii="Tahoma" w:hAnsi="Tahoma" w:cs="Tahoma"/>
                      <w:sz w:val="14"/>
                      <w:szCs w:val="14"/>
                    </w:rPr>
                    <w:t>, в т</w:t>
                  </w:r>
                  <w:r>
                    <w:rPr>
                      <w:rFonts w:ascii="Tahoma" w:hAnsi="Tahoma" w:cs="Tahoma"/>
                      <w:sz w:val="14"/>
                      <w:szCs w:val="14"/>
                    </w:rPr>
                    <w:t>.</w:t>
                  </w:r>
                  <w:r w:rsidRPr="00F30DA1">
                    <w:rPr>
                      <w:rFonts w:ascii="Tahoma" w:hAnsi="Tahoma" w:cs="Tahoma"/>
                      <w:sz w:val="14"/>
                      <w:szCs w:val="14"/>
                    </w:rPr>
                    <w:t>ч</w:t>
                  </w:r>
                  <w:r>
                    <w:rPr>
                      <w:rFonts w:ascii="Tahoma" w:hAnsi="Tahoma" w:cs="Tahoma"/>
                      <w:sz w:val="14"/>
                      <w:szCs w:val="14"/>
                    </w:rPr>
                    <w:t>.</w:t>
                  </w:r>
                  <w:r w:rsidRPr="00F30DA1">
                    <w:rPr>
                      <w:rFonts w:ascii="Tahoma" w:hAnsi="Tahoma" w:cs="Tahoma"/>
                      <w:sz w:val="14"/>
                      <w:szCs w:val="14"/>
                    </w:rPr>
                    <w:t>:</w:t>
                  </w:r>
                </w:p>
              </w:tc>
              <w:tc>
                <w:tcPr>
                  <w:tcW w:w="1535" w:type="pct"/>
                  <w:gridSpan w:val="9"/>
                </w:tcPr>
                <w:p w14:paraId="2CF9A5D8"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r>
            <w:tr w:rsidR="004C1159" w:rsidRPr="00F30DA1" w14:paraId="42A6661D" w14:textId="77777777" w:rsidTr="00266D60">
              <w:trPr>
                <w:trHeight w:val="240"/>
              </w:trPr>
              <w:tc>
                <w:tcPr>
                  <w:tcW w:w="342" w:type="pct"/>
                </w:tcPr>
                <w:p w14:paraId="67DAEDB3" w14:textId="77777777" w:rsidR="004C1159" w:rsidRPr="00F30DA1" w:rsidRDefault="004C1159" w:rsidP="004C1159">
                  <w:pPr>
                    <w:shd w:val="clear" w:color="auto" w:fill="FFFFFF"/>
                    <w:rPr>
                      <w:rFonts w:ascii="Tahoma" w:hAnsi="Tahoma" w:cs="Tahoma"/>
                      <w:bCs/>
                      <w:sz w:val="14"/>
                      <w:szCs w:val="14"/>
                    </w:rPr>
                  </w:pPr>
                  <w:r>
                    <w:rPr>
                      <w:rFonts w:ascii="Tahoma" w:hAnsi="Tahoma" w:cs="Tahoma"/>
                      <w:bCs/>
                      <w:sz w:val="14"/>
                      <w:szCs w:val="14"/>
                    </w:rPr>
                    <w:t>9</w:t>
                  </w:r>
                </w:p>
              </w:tc>
              <w:tc>
                <w:tcPr>
                  <w:tcW w:w="3123" w:type="pct"/>
                  <w:gridSpan w:val="19"/>
                </w:tcPr>
                <w:p w14:paraId="54DDE63C" w14:textId="77777777" w:rsidR="004C1159" w:rsidRPr="00592A63" w:rsidRDefault="004C1159" w:rsidP="004C1159">
                  <w:pPr>
                    <w:shd w:val="clear" w:color="auto" w:fill="FFFFFF"/>
                    <w:rPr>
                      <w:rFonts w:ascii="Tahoma" w:hAnsi="Tahoma" w:cs="Tahoma"/>
                      <w:sz w:val="14"/>
                      <w:szCs w:val="14"/>
                    </w:rPr>
                  </w:pPr>
                  <w:r w:rsidRPr="00F30DA1">
                    <w:rPr>
                      <w:rFonts w:ascii="Tahoma" w:hAnsi="Tahoma" w:cs="Tahoma"/>
                      <w:sz w:val="14"/>
                      <w:szCs w:val="14"/>
                    </w:rPr>
                    <w:t>наличных Платежей</w:t>
                  </w:r>
                </w:p>
              </w:tc>
              <w:tc>
                <w:tcPr>
                  <w:tcW w:w="1535" w:type="pct"/>
                  <w:gridSpan w:val="9"/>
                </w:tcPr>
                <w:p w14:paraId="5FD67DD6" w14:textId="77777777" w:rsidR="004C1159" w:rsidRPr="00F30DA1" w:rsidRDefault="004C1159" w:rsidP="004C1159">
                  <w:pPr>
                    <w:shd w:val="clear" w:color="auto" w:fill="FFFFFF"/>
                    <w:rPr>
                      <w:rFonts w:ascii="Tahoma" w:hAnsi="Tahoma" w:cs="Tahoma"/>
                      <w:sz w:val="14"/>
                      <w:szCs w:val="14"/>
                    </w:rPr>
                  </w:pPr>
                </w:p>
              </w:tc>
            </w:tr>
            <w:tr w:rsidR="004C1159" w:rsidRPr="00F30DA1" w14:paraId="5A4C2BB0" w14:textId="77777777" w:rsidTr="00266D60">
              <w:trPr>
                <w:trHeight w:val="240"/>
              </w:trPr>
              <w:tc>
                <w:tcPr>
                  <w:tcW w:w="342" w:type="pct"/>
                </w:tcPr>
                <w:p w14:paraId="04A84B8B" w14:textId="77777777" w:rsidR="004C1159" w:rsidRPr="00F30DA1" w:rsidRDefault="004C1159" w:rsidP="004C1159">
                  <w:pPr>
                    <w:shd w:val="clear" w:color="auto" w:fill="FFFFFF"/>
                    <w:rPr>
                      <w:rFonts w:ascii="Tahoma" w:hAnsi="Tahoma" w:cs="Tahoma"/>
                      <w:bCs/>
                      <w:sz w:val="14"/>
                      <w:szCs w:val="14"/>
                    </w:rPr>
                  </w:pPr>
                  <w:r>
                    <w:rPr>
                      <w:rFonts w:ascii="Tahoma" w:hAnsi="Tahoma" w:cs="Tahoma"/>
                      <w:bCs/>
                      <w:sz w:val="14"/>
                      <w:szCs w:val="14"/>
                    </w:rPr>
                    <w:t>10</w:t>
                  </w:r>
                </w:p>
              </w:tc>
              <w:tc>
                <w:tcPr>
                  <w:tcW w:w="3123" w:type="pct"/>
                  <w:gridSpan w:val="19"/>
                </w:tcPr>
                <w:p w14:paraId="4766C147" w14:textId="77777777" w:rsidR="004C1159" w:rsidRPr="00F30DA1" w:rsidRDefault="004C1159" w:rsidP="004C1159">
                  <w:pPr>
                    <w:shd w:val="clear" w:color="auto" w:fill="FFFFFF"/>
                    <w:rPr>
                      <w:rFonts w:ascii="Tahoma" w:hAnsi="Tahoma" w:cs="Tahoma"/>
                      <w:sz w:val="14"/>
                      <w:szCs w:val="14"/>
                    </w:rPr>
                  </w:pPr>
                  <w:r>
                    <w:rPr>
                      <w:rFonts w:ascii="Tahoma" w:hAnsi="Tahoma" w:cs="Tahoma"/>
                      <w:sz w:val="14"/>
                      <w:szCs w:val="14"/>
                    </w:rPr>
                    <w:t>п</w:t>
                  </w:r>
                  <w:r w:rsidRPr="00F30DA1">
                    <w:rPr>
                      <w:rFonts w:ascii="Tahoma" w:hAnsi="Tahoma" w:cs="Tahoma"/>
                      <w:sz w:val="14"/>
                      <w:szCs w:val="14"/>
                    </w:rPr>
                    <w:t>латежей с использованием ЭСП и иных Инструментов платежа</w:t>
                  </w:r>
                </w:p>
              </w:tc>
              <w:tc>
                <w:tcPr>
                  <w:tcW w:w="1535" w:type="pct"/>
                  <w:gridSpan w:val="9"/>
                </w:tcPr>
                <w:p w14:paraId="4C1199F5" w14:textId="77777777" w:rsidR="004C1159" w:rsidRPr="00F30DA1" w:rsidRDefault="004C1159" w:rsidP="004C1159">
                  <w:pPr>
                    <w:shd w:val="clear" w:color="auto" w:fill="FFFFFF"/>
                    <w:rPr>
                      <w:rFonts w:ascii="Tahoma" w:hAnsi="Tahoma" w:cs="Tahoma"/>
                      <w:sz w:val="14"/>
                      <w:szCs w:val="14"/>
                    </w:rPr>
                  </w:pPr>
                </w:p>
              </w:tc>
            </w:tr>
            <w:tr w:rsidR="004C1159" w:rsidRPr="00F30DA1" w14:paraId="67BABAD3" w14:textId="77777777" w:rsidTr="00266D60">
              <w:trPr>
                <w:trHeight w:val="240"/>
              </w:trPr>
              <w:tc>
                <w:tcPr>
                  <w:tcW w:w="342" w:type="pct"/>
                </w:tcPr>
                <w:p w14:paraId="3734D70E" w14:textId="77777777" w:rsidR="004C1159" w:rsidRPr="00F30DA1" w:rsidRDefault="004C1159" w:rsidP="004C1159">
                  <w:pPr>
                    <w:shd w:val="clear" w:color="auto" w:fill="FFFFFF"/>
                    <w:rPr>
                      <w:rFonts w:ascii="Tahoma" w:hAnsi="Tahoma" w:cs="Tahoma"/>
                      <w:bCs/>
                      <w:sz w:val="14"/>
                      <w:szCs w:val="14"/>
                    </w:rPr>
                  </w:pPr>
                  <w:r>
                    <w:rPr>
                      <w:rFonts w:ascii="Tahoma" w:hAnsi="Tahoma" w:cs="Tahoma"/>
                      <w:bCs/>
                      <w:sz w:val="14"/>
                      <w:szCs w:val="14"/>
                    </w:rPr>
                    <w:t>11</w:t>
                  </w:r>
                </w:p>
              </w:tc>
              <w:tc>
                <w:tcPr>
                  <w:tcW w:w="3123" w:type="pct"/>
                  <w:gridSpan w:val="19"/>
                </w:tcPr>
                <w:p w14:paraId="012AFEF2"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Начислено вознаграждение за прием Платежей</w:t>
                  </w:r>
                  <w:r>
                    <w:rPr>
                      <w:rFonts w:ascii="Tahoma" w:hAnsi="Tahoma" w:cs="Tahoma"/>
                      <w:sz w:val="14"/>
                      <w:szCs w:val="14"/>
                    </w:rPr>
                    <w:t>, в т.ч.:</w:t>
                  </w:r>
                </w:p>
              </w:tc>
              <w:tc>
                <w:tcPr>
                  <w:tcW w:w="1535" w:type="pct"/>
                  <w:gridSpan w:val="9"/>
                </w:tcPr>
                <w:p w14:paraId="698328A2"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r>
            <w:tr w:rsidR="004C1159" w:rsidRPr="00F30DA1" w14:paraId="2CDED006" w14:textId="77777777" w:rsidTr="00266D60">
              <w:trPr>
                <w:trHeight w:val="240"/>
              </w:trPr>
              <w:tc>
                <w:tcPr>
                  <w:tcW w:w="342" w:type="pct"/>
                </w:tcPr>
                <w:p w14:paraId="019E0C25" w14:textId="77777777" w:rsidR="004C1159" w:rsidRPr="00F30DA1" w:rsidRDefault="004C1159" w:rsidP="004C1159">
                  <w:pPr>
                    <w:shd w:val="clear" w:color="auto" w:fill="FFFFFF"/>
                    <w:rPr>
                      <w:rFonts w:ascii="Tahoma" w:hAnsi="Tahoma" w:cs="Tahoma"/>
                      <w:bCs/>
                      <w:sz w:val="14"/>
                      <w:szCs w:val="14"/>
                    </w:rPr>
                  </w:pPr>
                  <w:r>
                    <w:rPr>
                      <w:rFonts w:ascii="Tahoma" w:hAnsi="Tahoma" w:cs="Tahoma"/>
                      <w:bCs/>
                      <w:sz w:val="14"/>
                      <w:szCs w:val="14"/>
                    </w:rPr>
                    <w:t>12</w:t>
                  </w:r>
                </w:p>
              </w:tc>
              <w:tc>
                <w:tcPr>
                  <w:tcW w:w="3123" w:type="pct"/>
                  <w:gridSpan w:val="19"/>
                </w:tcPr>
                <w:p w14:paraId="2744929A" w14:textId="77777777" w:rsidR="004C1159" w:rsidRPr="00592A63" w:rsidRDefault="004C1159" w:rsidP="004C1159">
                  <w:pPr>
                    <w:shd w:val="clear" w:color="auto" w:fill="FFFFFF"/>
                    <w:rPr>
                      <w:rFonts w:ascii="Tahoma" w:hAnsi="Tahoma" w:cs="Tahoma"/>
                      <w:sz w:val="14"/>
                      <w:szCs w:val="14"/>
                    </w:rPr>
                  </w:pPr>
                  <w:r>
                    <w:rPr>
                      <w:rFonts w:ascii="Tahoma" w:hAnsi="Tahoma" w:cs="Tahoma"/>
                      <w:sz w:val="14"/>
                      <w:szCs w:val="14"/>
                    </w:rPr>
                    <w:t>вознаграждение ОС за прием наличных платежей, в т.ч. НДС</w:t>
                  </w:r>
                </w:p>
              </w:tc>
              <w:tc>
                <w:tcPr>
                  <w:tcW w:w="1535" w:type="pct"/>
                  <w:gridSpan w:val="9"/>
                </w:tcPr>
                <w:p w14:paraId="0CB8E967"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r>
            <w:tr w:rsidR="004C1159" w:rsidRPr="00F30DA1" w14:paraId="1AEF5B21" w14:textId="77777777" w:rsidTr="00266D60">
              <w:trPr>
                <w:trHeight w:val="240"/>
              </w:trPr>
              <w:tc>
                <w:tcPr>
                  <w:tcW w:w="342" w:type="pct"/>
                </w:tcPr>
                <w:p w14:paraId="7ADF4FD4" w14:textId="77777777" w:rsidR="004C1159" w:rsidRPr="00F30DA1" w:rsidRDefault="004C1159" w:rsidP="004C1159">
                  <w:pPr>
                    <w:shd w:val="clear" w:color="auto" w:fill="FFFFFF"/>
                    <w:rPr>
                      <w:rFonts w:ascii="Tahoma" w:hAnsi="Tahoma" w:cs="Tahoma"/>
                      <w:bCs/>
                      <w:sz w:val="14"/>
                      <w:szCs w:val="14"/>
                    </w:rPr>
                  </w:pPr>
                  <w:r>
                    <w:rPr>
                      <w:rFonts w:ascii="Tahoma" w:hAnsi="Tahoma" w:cs="Tahoma"/>
                      <w:bCs/>
                      <w:sz w:val="14"/>
                      <w:szCs w:val="14"/>
                    </w:rPr>
                    <w:t>13</w:t>
                  </w:r>
                </w:p>
              </w:tc>
              <w:tc>
                <w:tcPr>
                  <w:tcW w:w="3123" w:type="pct"/>
                  <w:gridSpan w:val="19"/>
                </w:tcPr>
                <w:p w14:paraId="640671CF" w14:textId="77777777" w:rsidR="004C1159" w:rsidRPr="00F30DA1" w:rsidRDefault="004C1159" w:rsidP="004C1159">
                  <w:pPr>
                    <w:shd w:val="clear" w:color="auto" w:fill="FFFFFF"/>
                    <w:rPr>
                      <w:rFonts w:ascii="Tahoma" w:hAnsi="Tahoma" w:cs="Tahoma"/>
                      <w:sz w:val="14"/>
                      <w:szCs w:val="14"/>
                    </w:rPr>
                  </w:pPr>
                  <w:r w:rsidRPr="001E3D58">
                    <w:rPr>
                      <w:rFonts w:ascii="Tahoma" w:hAnsi="Tahoma" w:cs="Tahoma"/>
                      <w:sz w:val="14"/>
                      <w:szCs w:val="14"/>
                    </w:rPr>
                    <w:t xml:space="preserve">вознаграждение </w:t>
                  </w:r>
                  <w:r w:rsidRPr="00697EAB">
                    <w:rPr>
                      <w:rFonts w:ascii="Tahoma" w:hAnsi="Tahoma" w:cs="Tahoma"/>
                      <w:color w:val="000000" w:themeColor="text1"/>
                      <w:sz w:val="14"/>
                      <w:szCs w:val="14"/>
                    </w:rPr>
                    <w:t xml:space="preserve">ОС за обеспечение и участие </w:t>
                  </w:r>
                  <w:r w:rsidRPr="001E3D58">
                    <w:rPr>
                      <w:rFonts w:ascii="Tahoma" w:hAnsi="Tahoma" w:cs="Tahoma"/>
                      <w:sz w:val="14"/>
                      <w:szCs w:val="14"/>
                    </w:rPr>
                    <w:t>в осуществлении Платежей с использованием ЭСП и иных Инструментов платежа, НДС не облагается</w:t>
                  </w:r>
                </w:p>
              </w:tc>
              <w:tc>
                <w:tcPr>
                  <w:tcW w:w="1535" w:type="pct"/>
                  <w:gridSpan w:val="9"/>
                </w:tcPr>
                <w:p w14:paraId="6649091C" w14:textId="77777777" w:rsidR="004C1159" w:rsidRPr="00F30DA1" w:rsidRDefault="004C1159" w:rsidP="004C1159">
                  <w:pPr>
                    <w:shd w:val="clear" w:color="auto" w:fill="FFFFFF"/>
                    <w:rPr>
                      <w:rFonts w:ascii="Tahoma" w:hAnsi="Tahoma" w:cs="Tahoma"/>
                      <w:sz w:val="14"/>
                      <w:szCs w:val="14"/>
                    </w:rPr>
                  </w:pPr>
                </w:p>
              </w:tc>
            </w:tr>
            <w:tr w:rsidR="004C1159" w:rsidRPr="00F30DA1" w14:paraId="4FFF39F6" w14:textId="77777777" w:rsidTr="00266D60">
              <w:trPr>
                <w:trHeight w:val="240"/>
              </w:trPr>
              <w:tc>
                <w:tcPr>
                  <w:tcW w:w="342" w:type="pct"/>
                </w:tcPr>
                <w:p w14:paraId="6B87C04D" w14:textId="77777777"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1</w:t>
                  </w:r>
                  <w:r>
                    <w:rPr>
                      <w:rFonts w:ascii="Tahoma" w:hAnsi="Tahoma" w:cs="Tahoma"/>
                      <w:bCs/>
                      <w:sz w:val="14"/>
                      <w:szCs w:val="14"/>
                    </w:rPr>
                    <w:t>4</w:t>
                  </w:r>
                </w:p>
              </w:tc>
              <w:tc>
                <w:tcPr>
                  <w:tcW w:w="3123" w:type="pct"/>
                  <w:gridSpan w:val="19"/>
                </w:tcPr>
                <w:p w14:paraId="51E93678" w14:textId="77777777" w:rsidR="004C1159" w:rsidRPr="002D3B15" w:rsidRDefault="004C1159" w:rsidP="004C1159">
                  <w:pPr>
                    <w:shd w:val="clear" w:color="auto" w:fill="FFFFFF"/>
                    <w:rPr>
                      <w:rFonts w:ascii="Tahoma" w:hAnsi="Tahoma" w:cs="Tahoma"/>
                      <w:sz w:val="14"/>
                      <w:szCs w:val="14"/>
                    </w:rPr>
                  </w:pPr>
                  <w:r w:rsidRPr="002D3B15">
                    <w:rPr>
                      <w:rFonts w:ascii="Tahoma" w:hAnsi="Tahoma" w:cs="Tahoma"/>
                      <w:sz w:val="14"/>
                      <w:szCs w:val="14"/>
                    </w:rPr>
                    <w:t>вознаграждение Расчетного банка за о</w:t>
                  </w:r>
                  <w:r>
                    <w:rPr>
                      <w:rFonts w:ascii="Tahoma" w:hAnsi="Tahoma" w:cs="Tahoma"/>
                      <w:sz w:val="14"/>
                      <w:szCs w:val="14"/>
                    </w:rPr>
                    <w:t>беспечение</w:t>
                  </w:r>
                  <w:r w:rsidRPr="002D3B15">
                    <w:rPr>
                      <w:rFonts w:ascii="Tahoma" w:hAnsi="Tahoma" w:cs="Tahoma"/>
                      <w:sz w:val="14"/>
                      <w:szCs w:val="14"/>
                    </w:rPr>
                    <w:t xml:space="preserve"> Платежей с использованием ЭСП и иных Инструментов платежа, НДС не облагается</w:t>
                  </w:r>
                </w:p>
              </w:tc>
              <w:tc>
                <w:tcPr>
                  <w:tcW w:w="1535" w:type="pct"/>
                  <w:gridSpan w:val="9"/>
                </w:tcPr>
                <w:p w14:paraId="7ADB7407"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r>
            <w:tr w:rsidR="004C1159" w:rsidRPr="00F30DA1" w14:paraId="31880E6D" w14:textId="77777777" w:rsidTr="00266D60">
              <w:trPr>
                <w:trHeight w:val="240"/>
              </w:trPr>
              <w:tc>
                <w:tcPr>
                  <w:tcW w:w="342" w:type="pct"/>
                </w:tcPr>
                <w:p w14:paraId="0D5F714E" w14:textId="77777777"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1</w:t>
                  </w:r>
                  <w:r>
                    <w:rPr>
                      <w:rFonts w:ascii="Tahoma" w:hAnsi="Tahoma" w:cs="Tahoma"/>
                      <w:bCs/>
                      <w:sz w:val="14"/>
                      <w:szCs w:val="14"/>
                    </w:rPr>
                    <w:t>5</w:t>
                  </w:r>
                </w:p>
              </w:tc>
              <w:tc>
                <w:tcPr>
                  <w:tcW w:w="3123" w:type="pct"/>
                  <w:gridSpan w:val="19"/>
                </w:tcPr>
                <w:p w14:paraId="218A7622"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xml:space="preserve">Перечислено на счет ОС вознаграждение </w:t>
                  </w:r>
                </w:p>
              </w:tc>
              <w:tc>
                <w:tcPr>
                  <w:tcW w:w="1535" w:type="pct"/>
                  <w:gridSpan w:val="9"/>
                </w:tcPr>
                <w:p w14:paraId="57E2C40D"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r>
            <w:tr w:rsidR="004C1159" w:rsidRPr="00F30DA1" w14:paraId="6CD25786" w14:textId="77777777" w:rsidTr="00266D60">
              <w:trPr>
                <w:trHeight w:val="240"/>
              </w:trPr>
              <w:tc>
                <w:tcPr>
                  <w:tcW w:w="342" w:type="pct"/>
                </w:tcPr>
                <w:p w14:paraId="4B9E2E0F" w14:textId="77777777"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1</w:t>
                  </w:r>
                  <w:r>
                    <w:rPr>
                      <w:rFonts w:ascii="Tahoma" w:hAnsi="Tahoma" w:cs="Tahoma"/>
                      <w:bCs/>
                      <w:sz w:val="14"/>
                      <w:szCs w:val="14"/>
                    </w:rPr>
                    <w:t>6</w:t>
                  </w:r>
                </w:p>
              </w:tc>
              <w:tc>
                <w:tcPr>
                  <w:tcW w:w="3123" w:type="pct"/>
                  <w:gridSpan w:val="19"/>
                </w:tcPr>
                <w:p w14:paraId="0E59D3B6"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Произведен взаимозачет на сумму вознаграждения</w:t>
                  </w:r>
                </w:p>
              </w:tc>
              <w:tc>
                <w:tcPr>
                  <w:tcW w:w="1535" w:type="pct"/>
                  <w:gridSpan w:val="9"/>
                </w:tcPr>
                <w:p w14:paraId="271BB3ED"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r>
            <w:tr w:rsidR="004C1159" w:rsidRPr="00F30DA1" w14:paraId="008519A1" w14:textId="77777777" w:rsidTr="00266D60">
              <w:trPr>
                <w:trHeight w:val="240"/>
              </w:trPr>
              <w:tc>
                <w:tcPr>
                  <w:tcW w:w="342" w:type="pct"/>
                </w:tcPr>
                <w:p w14:paraId="5C749402" w14:textId="77777777"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1</w:t>
                  </w:r>
                  <w:r>
                    <w:rPr>
                      <w:rFonts w:ascii="Tahoma" w:hAnsi="Tahoma" w:cs="Tahoma"/>
                      <w:bCs/>
                      <w:sz w:val="14"/>
                      <w:szCs w:val="14"/>
                    </w:rPr>
                    <w:t>7</w:t>
                  </w:r>
                </w:p>
              </w:tc>
              <w:tc>
                <w:tcPr>
                  <w:tcW w:w="3123" w:type="pct"/>
                  <w:gridSpan w:val="19"/>
                </w:tcPr>
                <w:p w14:paraId="7F5EF2F4"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Перечислено на счет Поставщика</w:t>
                  </w:r>
                </w:p>
              </w:tc>
              <w:tc>
                <w:tcPr>
                  <w:tcW w:w="1535" w:type="pct"/>
                  <w:gridSpan w:val="9"/>
                </w:tcPr>
                <w:p w14:paraId="789B7FDC"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r>
            <w:tr w:rsidR="004C1159" w:rsidRPr="00F30DA1" w14:paraId="5DA7F48F" w14:textId="77777777" w:rsidTr="00266D60">
              <w:trPr>
                <w:trHeight w:val="78"/>
              </w:trPr>
              <w:tc>
                <w:tcPr>
                  <w:tcW w:w="342" w:type="pct"/>
                </w:tcPr>
                <w:p w14:paraId="0D34EEF6" w14:textId="77777777"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1</w:t>
                  </w:r>
                  <w:r>
                    <w:rPr>
                      <w:rFonts w:ascii="Tahoma" w:hAnsi="Tahoma" w:cs="Tahoma"/>
                      <w:b/>
                      <w:bCs/>
                      <w:sz w:val="14"/>
                      <w:szCs w:val="14"/>
                    </w:rPr>
                    <w:t>8</w:t>
                  </w:r>
                </w:p>
              </w:tc>
              <w:tc>
                <w:tcPr>
                  <w:tcW w:w="4658" w:type="pct"/>
                  <w:gridSpan w:val="28"/>
                </w:tcPr>
                <w:p w14:paraId="42C0130F"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b/>
                      <w:bCs/>
                      <w:sz w:val="14"/>
                      <w:szCs w:val="14"/>
                    </w:rPr>
                    <w:t>на конец Отчетного периода</w:t>
                  </w:r>
                </w:p>
              </w:tc>
            </w:tr>
            <w:tr w:rsidR="004C1159" w:rsidRPr="00F30DA1" w14:paraId="012CCFF8" w14:textId="77777777" w:rsidTr="00266D60">
              <w:trPr>
                <w:trHeight w:val="240"/>
              </w:trPr>
              <w:tc>
                <w:tcPr>
                  <w:tcW w:w="342" w:type="pct"/>
                </w:tcPr>
                <w:p w14:paraId="0F5E0CD6" w14:textId="77777777"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1</w:t>
                  </w:r>
                  <w:r>
                    <w:rPr>
                      <w:rFonts w:ascii="Tahoma" w:hAnsi="Tahoma" w:cs="Tahoma"/>
                      <w:bCs/>
                      <w:sz w:val="14"/>
                      <w:szCs w:val="14"/>
                    </w:rPr>
                    <w:t>9</w:t>
                  </w:r>
                </w:p>
              </w:tc>
              <w:tc>
                <w:tcPr>
                  <w:tcW w:w="3123" w:type="pct"/>
                  <w:gridSpan w:val="19"/>
                </w:tcPr>
                <w:p w14:paraId="261F1D06"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Долг Поставщика перед ОС по вознаграждению за при</w:t>
                  </w:r>
                  <w:r>
                    <w:rPr>
                      <w:rFonts w:ascii="Tahoma" w:hAnsi="Tahoma" w:cs="Tahoma"/>
                      <w:sz w:val="14"/>
                      <w:szCs w:val="14"/>
                    </w:rPr>
                    <w:t>ем</w:t>
                  </w:r>
                  <w:r w:rsidRPr="00F30DA1">
                    <w:rPr>
                      <w:rFonts w:ascii="Tahoma" w:hAnsi="Tahoma" w:cs="Tahoma"/>
                      <w:sz w:val="14"/>
                      <w:szCs w:val="14"/>
                    </w:rPr>
                    <w:t xml:space="preserve"> Платеж</w:t>
                  </w:r>
                  <w:r>
                    <w:rPr>
                      <w:rFonts w:ascii="Tahoma" w:hAnsi="Tahoma" w:cs="Tahoma"/>
                      <w:sz w:val="14"/>
                      <w:szCs w:val="14"/>
                    </w:rPr>
                    <w:t>ей</w:t>
                  </w:r>
                </w:p>
              </w:tc>
              <w:tc>
                <w:tcPr>
                  <w:tcW w:w="1535" w:type="pct"/>
                  <w:gridSpan w:val="9"/>
                </w:tcPr>
                <w:p w14:paraId="12A93A43"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r>
            <w:tr w:rsidR="004C1159" w:rsidRPr="00F30DA1" w14:paraId="2721FA2D" w14:textId="77777777" w:rsidTr="00266D60">
              <w:trPr>
                <w:trHeight w:val="240"/>
              </w:trPr>
              <w:tc>
                <w:tcPr>
                  <w:tcW w:w="342" w:type="pct"/>
                </w:tcPr>
                <w:p w14:paraId="2F331657" w14:textId="77777777" w:rsidR="004C1159" w:rsidRPr="00F30DA1" w:rsidRDefault="004C1159" w:rsidP="004C1159">
                  <w:pPr>
                    <w:shd w:val="clear" w:color="auto" w:fill="FFFFFF"/>
                    <w:rPr>
                      <w:rFonts w:ascii="Tahoma" w:hAnsi="Tahoma" w:cs="Tahoma"/>
                      <w:bCs/>
                      <w:sz w:val="14"/>
                      <w:szCs w:val="14"/>
                    </w:rPr>
                  </w:pPr>
                  <w:r>
                    <w:rPr>
                      <w:rFonts w:ascii="Tahoma" w:hAnsi="Tahoma" w:cs="Tahoma"/>
                      <w:bCs/>
                      <w:sz w:val="14"/>
                      <w:szCs w:val="14"/>
                    </w:rPr>
                    <w:t>20</w:t>
                  </w:r>
                </w:p>
              </w:tc>
              <w:tc>
                <w:tcPr>
                  <w:tcW w:w="3123" w:type="pct"/>
                  <w:gridSpan w:val="19"/>
                </w:tcPr>
                <w:p w14:paraId="55ECD8C1"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xml:space="preserve">Долг ОС перед Поставщиком </w:t>
                  </w:r>
                </w:p>
              </w:tc>
              <w:tc>
                <w:tcPr>
                  <w:tcW w:w="1535" w:type="pct"/>
                  <w:gridSpan w:val="9"/>
                </w:tcPr>
                <w:p w14:paraId="7A443E96"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r>
            <w:tr w:rsidR="004C1159" w:rsidRPr="00F30DA1" w14:paraId="1FF54CEB" w14:textId="77777777" w:rsidTr="00266D60">
              <w:trPr>
                <w:trHeight w:val="241"/>
              </w:trPr>
              <w:tc>
                <w:tcPr>
                  <w:tcW w:w="342" w:type="pct"/>
                  <w:noWrap/>
                </w:tcPr>
                <w:p w14:paraId="5D876996" w14:textId="77777777" w:rsidR="004C1159" w:rsidRPr="00F30DA1" w:rsidRDefault="004C1159" w:rsidP="004C1159">
                  <w:pPr>
                    <w:shd w:val="clear" w:color="auto" w:fill="FFFFFF"/>
                    <w:rPr>
                      <w:rFonts w:ascii="Tahoma" w:hAnsi="Tahoma" w:cs="Tahoma"/>
                      <w:bCs/>
                      <w:sz w:val="14"/>
                      <w:szCs w:val="14"/>
                    </w:rPr>
                  </w:pPr>
                  <w:r>
                    <w:rPr>
                      <w:rFonts w:ascii="Tahoma" w:hAnsi="Tahoma" w:cs="Tahoma"/>
                      <w:bCs/>
                      <w:sz w:val="14"/>
                      <w:szCs w:val="14"/>
                    </w:rPr>
                    <w:t>21</w:t>
                  </w:r>
                </w:p>
              </w:tc>
              <w:tc>
                <w:tcPr>
                  <w:tcW w:w="3123" w:type="pct"/>
                  <w:gridSpan w:val="19"/>
                </w:tcPr>
                <w:p w14:paraId="2EEA8625"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bCs/>
                      <w:sz w:val="14"/>
                      <w:szCs w:val="14"/>
                    </w:rPr>
                    <w:t>Долг Поставщика перед ОС</w:t>
                  </w:r>
                </w:p>
              </w:tc>
              <w:tc>
                <w:tcPr>
                  <w:tcW w:w="1535" w:type="pct"/>
                  <w:gridSpan w:val="9"/>
                </w:tcPr>
                <w:p w14:paraId="76290D6F" w14:textId="77777777" w:rsidR="004C1159" w:rsidRPr="00F30DA1" w:rsidRDefault="004C1159" w:rsidP="004C1159">
                  <w:pPr>
                    <w:shd w:val="clear" w:color="auto" w:fill="FFFFFF"/>
                    <w:rPr>
                      <w:rFonts w:ascii="Tahoma" w:hAnsi="Tahoma" w:cs="Tahoma"/>
                      <w:sz w:val="14"/>
                      <w:szCs w:val="14"/>
                    </w:rPr>
                  </w:pPr>
                </w:p>
              </w:tc>
            </w:tr>
            <w:tr w:rsidR="004C1159" w:rsidRPr="00F30DA1" w14:paraId="3F534C09" w14:textId="77777777" w:rsidTr="00266D60">
              <w:trPr>
                <w:trHeight w:val="225"/>
              </w:trPr>
              <w:tc>
                <w:tcPr>
                  <w:tcW w:w="342" w:type="pct"/>
                  <w:vMerge w:val="restart"/>
                  <w:noWrap/>
                </w:tcPr>
                <w:p w14:paraId="209494F0" w14:textId="77777777"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2</w:t>
                  </w:r>
                  <w:r>
                    <w:rPr>
                      <w:rFonts w:ascii="Tahoma" w:hAnsi="Tahoma" w:cs="Tahoma"/>
                      <w:bCs/>
                      <w:sz w:val="14"/>
                      <w:szCs w:val="14"/>
                    </w:rPr>
                    <w:t>2</w:t>
                  </w:r>
                  <w:r w:rsidRPr="00F30DA1">
                    <w:rPr>
                      <w:rFonts w:ascii="Tahoma" w:hAnsi="Tahoma" w:cs="Tahoma"/>
                      <w:bCs/>
                      <w:sz w:val="14"/>
                      <w:szCs w:val="14"/>
                      <w:vertAlign w:val="superscript"/>
                    </w:rPr>
                    <w:footnoteReference w:id="12"/>
                  </w:r>
                </w:p>
              </w:tc>
              <w:tc>
                <w:tcPr>
                  <w:tcW w:w="3123" w:type="pct"/>
                  <w:gridSpan w:val="19"/>
                </w:tcPr>
                <w:p w14:paraId="7F226C30"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На следующий месяц применимая ставка вознаграждени</w:t>
                  </w:r>
                  <w:r>
                    <w:rPr>
                      <w:rFonts w:ascii="Tahoma" w:hAnsi="Tahoma" w:cs="Tahoma"/>
                      <w:sz w:val="14"/>
                      <w:szCs w:val="14"/>
                    </w:rPr>
                    <w:t xml:space="preserve">я </w:t>
                  </w:r>
                  <w:r w:rsidRPr="00ED1AAA">
                    <w:rPr>
                      <w:rFonts w:ascii="Tahoma" w:hAnsi="Tahoma" w:cs="Tahoma"/>
                      <w:sz w:val="14"/>
                      <w:szCs w:val="14"/>
                    </w:rPr>
                    <w:t>за прием наличных платежей (%, в т.ч. НДС)</w:t>
                  </w:r>
                </w:p>
              </w:tc>
              <w:tc>
                <w:tcPr>
                  <w:tcW w:w="1535" w:type="pct"/>
                  <w:gridSpan w:val="9"/>
                </w:tcPr>
                <w:p w14:paraId="669D65B2" w14:textId="77777777" w:rsidR="004C1159" w:rsidRPr="00AA032D" w:rsidRDefault="004C1159" w:rsidP="004C1159">
                  <w:pPr>
                    <w:tabs>
                      <w:tab w:val="left" w:pos="1828"/>
                    </w:tabs>
                    <w:rPr>
                      <w:rFonts w:ascii="Tahoma" w:hAnsi="Tahoma" w:cs="Tahoma"/>
                      <w:sz w:val="14"/>
                      <w:szCs w:val="14"/>
                    </w:rPr>
                  </w:pPr>
                </w:p>
              </w:tc>
            </w:tr>
            <w:tr w:rsidR="004C1159" w:rsidRPr="00F30DA1" w14:paraId="2F62E911" w14:textId="77777777" w:rsidTr="00266D60">
              <w:trPr>
                <w:trHeight w:val="96"/>
              </w:trPr>
              <w:tc>
                <w:tcPr>
                  <w:tcW w:w="342" w:type="pct"/>
                  <w:vMerge/>
                  <w:noWrap/>
                </w:tcPr>
                <w:p w14:paraId="7998BE19" w14:textId="77777777" w:rsidR="004C1159" w:rsidRPr="00F30DA1" w:rsidRDefault="004C1159" w:rsidP="004C1159">
                  <w:pPr>
                    <w:shd w:val="clear" w:color="auto" w:fill="FFFFFF"/>
                    <w:rPr>
                      <w:rFonts w:ascii="Tahoma" w:hAnsi="Tahoma" w:cs="Tahoma"/>
                      <w:bCs/>
                      <w:sz w:val="14"/>
                      <w:szCs w:val="14"/>
                    </w:rPr>
                  </w:pPr>
                </w:p>
              </w:tc>
              <w:tc>
                <w:tcPr>
                  <w:tcW w:w="3123" w:type="pct"/>
                  <w:gridSpan w:val="19"/>
                </w:tcPr>
                <w:p w14:paraId="73C1B433" w14:textId="77777777" w:rsidR="004C1159" w:rsidRPr="00F30DA1" w:rsidRDefault="004C1159" w:rsidP="004C1159">
                  <w:pPr>
                    <w:shd w:val="clear" w:color="auto" w:fill="FFFFFF"/>
                    <w:rPr>
                      <w:rFonts w:ascii="Tahoma" w:hAnsi="Tahoma" w:cs="Tahoma"/>
                      <w:sz w:val="14"/>
                      <w:szCs w:val="14"/>
                    </w:rPr>
                  </w:pPr>
                  <w:r w:rsidRPr="00ED1AAA">
                    <w:rPr>
                      <w:rFonts w:ascii="Tahoma" w:hAnsi="Tahoma" w:cs="Tahoma"/>
                      <w:sz w:val="14"/>
                      <w:szCs w:val="14"/>
                    </w:rPr>
                    <w:t xml:space="preserve">На следующий месяц применимая ставка вознаграждения </w:t>
                  </w:r>
                  <w:r w:rsidRPr="005232AE">
                    <w:rPr>
                      <w:rFonts w:ascii="Tahoma" w:hAnsi="Tahoma" w:cs="Tahoma"/>
                      <w:sz w:val="14"/>
                      <w:szCs w:val="14"/>
                    </w:rPr>
                    <w:t>за прием платежей с использованием ЭСП и иных Инструментов платежа</w:t>
                  </w:r>
                  <w:r>
                    <w:rPr>
                      <w:rFonts w:ascii="Tahoma" w:hAnsi="Tahoma" w:cs="Tahoma"/>
                      <w:sz w:val="14"/>
                      <w:szCs w:val="14"/>
                    </w:rPr>
                    <w:t xml:space="preserve"> (%, НДС не облагается)</w:t>
                  </w:r>
                </w:p>
              </w:tc>
              <w:tc>
                <w:tcPr>
                  <w:tcW w:w="1535" w:type="pct"/>
                  <w:gridSpan w:val="9"/>
                </w:tcPr>
                <w:p w14:paraId="692AF0C0" w14:textId="77777777" w:rsidR="004C1159" w:rsidRPr="00F30DA1" w:rsidRDefault="004C1159" w:rsidP="004C1159">
                  <w:pPr>
                    <w:shd w:val="clear" w:color="auto" w:fill="FFFFFF"/>
                    <w:rPr>
                      <w:rFonts w:ascii="Tahoma" w:hAnsi="Tahoma" w:cs="Tahoma"/>
                      <w:sz w:val="14"/>
                      <w:szCs w:val="14"/>
                    </w:rPr>
                  </w:pPr>
                </w:p>
              </w:tc>
            </w:tr>
            <w:tr w:rsidR="004C1159" w:rsidRPr="00F30DA1" w14:paraId="47D9A842" w14:textId="77777777" w:rsidTr="00266D60">
              <w:trPr>
                <w:trHeight w:val="225"/>
              </w:trPr>
              <w:tc>
                <w:tcPr>
                  <w:tcW w:w="5000" w:type="pct"/>
                  <w:gridSpan w:val="29"/>
                </w:tcPr>
                <w:p w14:paraId="0093F990"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-Настоящий Отчет является основанием для осуществления зачетов и расчетов между Поставщиком и О</w:t>
                  </w:r>
                  <w:r>
                    <w:rPr>
                      <w:rFonts w:ascii="Tahoma" w:hAnsi="Tahoma" w:cs="Tahoma"/>
                      <w:sz w:val="14"/>
                      <w:szCs w:val="14"/>
                    </w:rPr>
                    <w:t>С</w:t>
                  </w:r>
                </w:p>
              </w:tc>
            </w:tr>
          </w:tbl>
          <w:p w14:paraId="766FAEAB" w14:textId="607ECF36" w:rsidR="00EE7A33" w:rsidRPr="009F47D5" w:rsidRDefault="00EE7A33" w:rsidP="00EE7A33">
            <w:pPr>
              <w:shd w:val="clear" w:color="auto" w:fill="FFFFFF"/>
              <w:rPr>
                <w:rFonts w:ascii="Tahoma" w:hAnsi="Tahoma" w:cs="Tahoma"/>
                <w:b/>
                <w:sz w:val="14"/>
                <w:szCs w:val="14"/>
              </w:rPr>
            </w:pPr>
          </w:p>
        </w:tc>
        <w:tc>
          <w:tcPr>
            <w:tcW w:w="2008" w:type="pct"/>
            <w:tcBorders>
              <w:top w:val="nil"/>
              <w:left w:val="nil"/>
              <w:bottom w:val="nil"/>
              <w:right w:val="nil"/>
            </w:tcBorders>
            <w:noWrap/>
          </w:tcPr>
          <w:p w14:paraId="358CD37A" w14:textId="09C187AE" w:rsidR="00EE7A33" w:rsidRPr="009F47D5" w:rsidRDefault="00EE7A33" w:rsidP="00EE7A33">
            <w:pPr>
              <w:shd w:val="clear" w:color="auto" w:fill="FFFFFF"/>
              <w:rPr>
                <w:rFonts w:ascii="Tahoma" w:hAnsi="Tahoma" w:cs="Tahoma"/>
                <w:b/>
                <w:sz w:val="14"/>
                <w:szCs w:val="14"/>
              </w:rPr>
            </w:pPr>
          </w:p>
        </w:tc>
      </w:tr>
      <w:tr w:rsidR="00EE7A33" w:rsidRPr="009F47D5" w14:paraId="45D705A4" w14:textId="77777777" w:rsidTr="004C1159">
        <w:trPr>
          <w:trHeight w:val="255"/>
        </w:trPr>
        <w:tc>
          <w:tcPr>
            <w:tcW w:w="2992" w:type="pct"/>
            <w:tcBorders>
              <w:top w:val="nil"/>
              <w:left w:val="nil"/>
              <w:bottom w:val="nil"/>
              <w:right w:val="nil"/>
            </w:tcBorders>
            <w:noWrap/>
          </w:tcPr>
          <w:p w14:paraId="04204312" w14:textId="6192254F" w:rsidR="00EE7A33" w:rsidRPr="009F47D5" w:rsidRDefault="00EE7A33" w:rsidP="00EE7A33">
            <w:pPr>
              <w:shd w:val="clear" w:color="auto" w:fill="FFFFFF"/>
              <w:rPr>
                <w:rFonts w:ascii="Tahoma" w:hAnsi="Tahoma" w:cs="Tahoma"/>
                <w:sz w:val="14"/>
                <w:szCs w:val="14"/>
              </w:rPr>
            </w:pPr>
          </w:p>
        </w:tc>
        <w:tc>
          <w:tcPr>
            <w:tcW w:w="2008" w:type="pct"/>
            <w:tcBorders>
              <w:top w:val="nil"/>
              <w:left w:val="nil"/>
              <w:bottom w:val="nil"/>
              <w:right w:val="nil"/>
            </w:tcBorders>
            <w:noWrap/>
          </w:tcPr>
          <w:p w14:paraId="64B9C568" w14:textId="7BE042E0" w:rsidR="00EE7A33" w:rsidRPr="009F47D5" w:rsidRDefault="00EE7A33" w:rsidP="00EE7A33">
            <w:pPr>
              <w:shd w:val="clear" w:color="auto" w:fill="FFFFFF"/>
              <w:rPr>
                <w:rFonts w:ascii="Tahoma" w:hAnsi="Tahoma" w:cs="Tahoma"/>
                <w:sz w:val="14"/>
                <w:szCs w:val="14"/>
              </w:rPr>
            </w:pPr>
          </w:p>
        </w:tc>
      </w:tr>
      <w:tr w:rsidR="00EE7A33" w:rsidRPr="009F47D5" w14:paraId="27B1CF16" w14:textId="77777777" w:rsidTr="004C1159">
        <w:trPr>
          <w:trHeight w:val="450"/>
        </w:trPr>
        <w:tc>
          <w:tcPr>
            <w:tcW w:w="2992" w:type="pct"/>
            <w:tcBorders>
              <w:top w:val="nil"/>
              <w:left w:val="nil"/>
              <w:bottom w:val="nil"/>
              <w:right w:val="nil"/>
            </w:tcBorders>
            <w:noWrap/>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3"/>
              <w:gridCol w:w="4334"/>
            </w:tblGrid>
            <w:tr w:rsidR="004C1159" w:rsidRPr="00F30DA1" w14:paraId="7C30AD86" w14:textId="77777777" w:rsidTr="00266D60">
              <w:trPr>
                <w:trHeight w:val="255"/>
              </w:trPr>
              <w:tc>
                <w:tcPr>
                  <w:tcW w:w="2961" w:type="pct"/>
                  <w:tcBorders>
                    <w:top w:val="nil"/>
                    <w:left w:val="nil"/>
                    <w:bottom w:val="nil"/>
                    <w:right w:val="nil"/>
                  </w:tcBorders>
                  <w:noWrap/>
                </w:tcPr>
                <w:p w14:paraId="36D49A21" w14:textId="77777777" w:rsidR="004C1159" w:rsidRPr="00F30DA1" w:rsidRDefault="004C1159" w:rsidP="004C1159">
                  <w:pPr>
                    <w:shd w:val="clear" w:color="auto" w:fill="FFFFFF"/>
                    <w:rPr>
                      <w:rFonts w:ascii="Tahoma" w:hAnsi="Tahoma" w:cs="Tahoma"/>
                      <w:b/>
                      <w:sz w:val="14"/>
                      <w:szCs w:val="14"/>
                    </w:rPr>
                  </w:pPr>
                  <w:r w:rsidRPr="00F30DA1">
                    <w:rPr>
                      <w:rFonts w:ascii="Tahoma" w:hAnsi="Tahoma" w:cs="Tahoma"/>
                      <w:b/>
                      <w:bCs/>
                      <w:sz w:val="14"/>
                      <w:szCs w:val="14"/>
                    </w:rPr>
                    <w:t>Поставщик:</w:t>
                  </w:r>
                </w:p>
              </w:tc>
              <w:tc>
                <w:tcPr>
                  <w:tcW w:w="2039" w:type="pct"/>
                  <w:tcBorders>
                    <w:top w:val="nil"/>
                    <w:left w:val="nil"/>
                    <w:bottom w:val="nil"/>
                    <w:right w:val="nil"/>
                  </w:tcBorders>
                  <w:noWrap/>
                </w:tcPr>
                <w:p w14:paraId="1529B5D0" w14:textId="77777777" w:rsidR="004C1159" w:rsidRPr="00F30DA1" w:rsidRDefault="004C1159" w:rsidP="004C1159">
                  <w:pPr>
                    <w:shd w:val="clear" w:color="auto" w:fill="FFFFFF"/>
                    <w:rPr>
                      <w:rFonts w:ascii="Tahoma" w:hAnsi="Tahoma" w:cs="Tahoma"/>
                      <w:b/>
                      <w:sz w:val="14"/>
                      <w:szCs w:val="14"/>
                    </w:rPr>
                  </w:pPr>
                  <w:r w:rsidRPr="00F30DA1">
                    <w:rPr>
                      <w:rFonts w:ascii="Tahoma" w:hAnsi="Tahoma" w:cs="Tahoma"/>
                      <w:b/>
                      <w:bCs/>
                      <w:sz w:val="14"/>
                      <w:szCs w:val="14"/>
                    </w:rPr>
                    <w:t xml:space="preserve">Оператор </w:t>
                  </w:r>
                  <w:r>
                    <w:rPr>
                      <w:rFonts w:ascii="Tahoma" w:hAnsi="Tahoma" w:cs="Tahoma"/>
                      <w:b/>
                      <w:bCs/>
                      <w:sz w:val="14"/>
                      <w:szCs w:val="14"/>
                    </w:rPr>
                    <w:t>Сервиса</w:t>
                  </w:r>
                  <w:r w:rsidRPr="00F30DA1">
                    <w:rPr>
                      <w:rFonts w:ascii="Tahoma" w:hAnsi="Tahoma" w:cs="Tahoma"/>
                      <w:b/>
                      <w:bCs/>
                      <w:sz w:val="14"/>
                      <w:szCs w:val="14"/>
                    </w:rPr>
                    <w:t>:</w:t>
                  </w:r>
                </w:p>
              </w:tc>
            </w:tr>
            <w:tr w:rsidR="004C1159" w:rsidRPr="00F30DA1" w14:paraId="7214501B" w14:textId="77777777" w:rsidTr="00266D60">
              <w:trPr>
                <w:trHeight w:val="255"/>
              </w:trPr>
              <w:tc>
                <w:tcPr>
                  <w:tcW w:w="2961" w:type="pct"/>
                  <w:tcBorders>
                    <w:top w:val="nil"/>
                    <w:left w:val="nil"/>
                    <w:bottom w:val="nil"/>
                    <w:right w:val="nil"/>
                  </w:tcBorders>
                  <w:noWrap/>
                </w:tcPr>
                <w:p w14:paraId="3EFF9CE9" w14:textId="77777777" w:rsidR="004C1159" w:rsidRDefault="004C1159" w:rsidP="004C1159">
                  <w:pPr>
                    <w:shd w:val="clear" w:color="auto" w:fill="FFFFFF"/>
                    <w:rPr>
                      <w:rFonts w:ascii="Tahoma" w:hAnsi="Tahoma" w:cs="Tahoma"/>
                      <w:sz w:val="14"/>
                      <w:szCs w:val="14"/>
                    </w:rPr>
                  </w:pPr>
                  <w:r>
                    <w:rPr>
                      <w:rFonts w:ascii="Tahoma" w:hAnsi="Tahoma" w:cs="Tahoma"/>
                      <w:sz w:val="14"/>
                      <w:szCs w:val="14"/>
                    </w:rPr>
                    <w:t>____________</w:t>
                  </w:r>
                </w:p>
                <w:p w14:paraId="727DDA06" w14:textId="23A2FE39" w:rsidR="004C1159" w:rsidRPr="00F30DA1" w:rsidRDefault="004C1159" w:rsidP="004C1159">
                  <w:pPr>
                    <w:shd w:val="clear" w:color="auto" w:fill="FFFFFF"/>
                    <w:rPr>
                      <w:rFonts w:ascii="Tahoma" w:hAnsi="Tahoma" w:cs="Tahoma"/>
                      <w:sz w:val="14"/>
                      <w:szCs w:val="14"/>
                    </w:rPr>
                  </w:pPr>
                </w:p>
              </w:tc>
              <w:tc>
                <w:tcPr>
                  <w:tcW w:w="2039" w:type="pct"/>
                  <w:tcBorders>
                    <w:top w:val="nil"/>
                    <w:left w:val="nil"/>
                    <w:bottom w:val="nil"/>
                    <w:right w:val="nil"/>
                  </w:tcBorders>
                  <w:noWrap/>
                </w:tcPr>
                <w:p w14:paraId="61220B31"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АО "КИВИ"</w:t>
                  </w:r>
                </w:p>
              </w:tc>
            </w:tr>
            <w:tr w:rsidR="004C1159" w:rsidRPr="00F30DA1" w14:paraId="4F9BD1F1" w14:textId="77777777" w:rsidTr="00266D60">
              <w:trPr>
                <w:trHeight w:val="450"/>
              </w:trPr>
              <w:tc>
                <w:tcPr>
                  <w:tcW w:w="2961" w:type="pct"/>
                  <w:tcBorders>
                    <w:top w:val="nil"/>
                    <w:left w:val="nil"/>
                    <w:bottom w:val="nil"/>
                    <w:right w:val="nil"/>
                  </w:tcBorders>
                  <w:noWrap/>
                </w:tcPr>
                <w:p w14:paraId="10521EF0" w14:textId="1C7D4BFA"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___________________</w:t>
                  </w:r>
                  <w:r>
                    <w:rPr>
                      <w:rFonts w:ascii="Tahoma" w:hAnsi="Tahoma" w:cs="Tahoma"/>
                      <w:sz w:val="14"/>
                      <w:szCs w:val="14"/>
                    </w:rPr>
                    <w:t>/___________/</w:t>
                  </w:r>
                  <w:r w:rsidRPr="00F30DA1">
                    <w:rPr>
                      <w:rFonts w:ascii="Tahoma" w:hAnsi="Tahoma" w:cs="Tahoma"/>
                      <w:sz w:val="14"/>
                      <w:szCs w:val="14"/>
                    </w:rPr>
                    <w:t xml:space="preserve"> </w:t>
                  </w:r>
                </w:p>
                <w:p w14:paraId="39798BDE" w14:textId="0E45B7A5" w:rsidR="004C1159" w:rsidRPr="00F30DA1" w:rsidRDefault="004C1159" w:rsidP="004C1159">
                  <w:pPr>
                    <w:shd w:val="clear" w:color="auto" w:fill="FFFFFF"/>
                    <w:rPr>
                      <w:rFonts w:ascii="Tahoma" w:hAnsi="Tahoma" w:cs="Tahoma"/>
                      <w:sz w:val="14"/>
                      <w:szCs w:val="14"/>
                    </w:rPr>
                  </w:pPr>
                </w:p>
              </w:tc>
              <w:tc>
                <w:tcPr>
                  <w:tcW w:w="2039" w:type="pct"/>
                  <w:tcBorders>
                    <w:top w:val="nil"/>
                    <w:left w:val="nil"/>
                    <w:bottom w:val="nil"/>
                    <w:right w:val="nil"/>
                  </w:tcBorders>
                  <w:noWrap/>
                </w:tcPr>
                <w:p w14:paraId="65502B59" w14:textId="77777777"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________________ /_______________/</w:t>
                  </w:r>
                </w:p>
              </w:tc>
            </w:tr>
          </w:tbl>
          <w:p w14:paraId="55282363" w14:textId="3D2C100F" w:rsidR="00EE7A33" w:rsidRPr="009F47D5" w:rsidRDefault="00EE7A33" w:rsidP="00EE7A33">
            <w:pPr>
              <w:shd w:val="clear" w:color="auto" w:fill="FFFFFF"/>
              <w:rPr>
                <w:rFonts w:ascii="Tahoma" w:hAnsi="Tahoma" w:cs="Tahoma"/>
                <w:sz w:val="14"/>
                <w:szCs w:val="14"/>
              </w:rPr>
            </w:pPr>
          </w:p>
        </w:tc>
        <w:tc>
          <w:tcPr>
            <w:tcW w:w="2008" w:type="pct"/>
            <w:tcBorders>
              <w:top w:val="nil"/>
              <w:left w:val="nil"/>
              <w:bottom w:val="nil"/>
              <w:right w:val="nil"/>
            </w:tcBorders>
            <w:noWrap/>
          </w:tcPr>
          <w:p w14:paraId="2D94273B" w14:textId="657279AB" w:rsidR="00EE7A33" w:rsidRPr="009F47D5" w:rsidRDefault="00EE7A33" w:rsidP="00EE7A33">
            <w:pPr>
              <w:shd w:val="clear" w:color="auto" w:fill="FFFFFF"/>
              <w:rPr>
                <w:rFonts w:ascii="Tahoma" w:hAnsi="Tahoma" w:cs="Tahoma"/>
                <w:sz w:val="14"/>
                <w:szCs w:val="14"/>
              </w:rPr>
            </w:pPr>
          </w:p>
        </w:tc>
      </w:tr>
    </w:tbl>
    <w:p w14:paraId="7C9FC335" w14:textId="77777777" w:rsidR="00AF70B8" w:rsidRDefault="00AF70B8" w:rsidP="00EE7A33">
      <w:pPr>
        <w:shd w:val="clear" w:color="auto" w:fill="FFFFFF"/>
        <w:rPr>
          <w:rFonts w:ascii="Tahoma" w:hAnsi="Tahoma" w:cs="Tahoma"/>
          <w:sz w:val="18"/>
          <w:szCs w:val="18"/>
        </w:rPr>
      </w:pPr>
    </w:p>
    <w:p w14:paraId="54494075" w14:textId="77777777" w:rsidR="00AF70B8" w:rsidRDefault="00AF70B8" w:rsidP="00EE7A33">
      <w:pPr>
        <w:shd w:val="clear" w:color="auto" w:fill="FFFFFF"/>
        <w:rPr>
          <w:rFonts w:ascii="Tahoma" w:hAnsi="Tahoma" w:cs="Tahoma"/>
          <w:sz w:val="18"/>
          <w:szCs w:val="18"/>
        </w:rPr>
      </w:pPr>
    </w:p>
    <w:p w14:paraId="7BA3626B" w14:textId="77777777" w:rsidR="00AF70B8" w:rsidRDefault="00AF70B8" w:rsidP="00EE7A33">
      <w:pPr>
        <w:shd w:val="clear" w:color="auto" w:fill="FFFFFF"/>
        <w:rPr>
          <w:rFonts w:ascii="Tahoma" w:hAnsi="Tahoma" w:cs="Tahoma"/>
          <w:sz w:val="18"/>
          <w:szCs w:val="18"/>
        </w:rPr>
      </w:pPr>
    </w:p>
    <w:p w14:paraId="14D03EDC" w14:textId="77777777" w:rsidR="00AF70B8" w:rsidRDefault="00AF70B8" w:rsidP="00EE7A33">
      <w:pPr>
        <w:shd w:val="clear" w:color="auto" w:fill="FFFFFF"/>
        <w:rPr>
          <w:rFonts w:ascii="Tahoma" w:hAnsi="Tahoma" w:cs="Tahoma"/>
          <w:sz w:val="18"/>
          <w:szCs w:val="18"/>
        </w:rPr>
      </w:pPr>
    </w:p>
    <w:p w14:paraId="1D91D73B" w14:textId="77777777" w:rsidR="00AF70B8" w:rsidRDefault="00AF70B8" w:rsidP="00EE7A33">
      <w:pPr>
        <w:shd w:val="clear" w:color="auto" w:fill="FFFFFF"/>
        <w:rPr>
          <w:rFonts w:ascii="Tahoma" w:hAnsi="Tahoma" w:cs="Tahoma"/>
          <w:sz w:val="18"/>
          <w:szCs w:val="18"/>
        </w:rPr>
      </w:pPr>
    </w:p>
    <w:p w14:paraId="74C95EA0" w14:textId="77777777" w:rsidR="00AF70B8" w:rsidRDefault="00AF70B8" w:rsidP="00EE7A33">
      <w:pPr>
        <w:shd w:val="clear" w:color="auto" w:fill="FFFFFF"/>
        <w:rPr>
          <w:rFonts w:ascii="Tahoma" w:hAnsi="Tahoma" w:cs="Tahoma"/>
          <w:sz w:val="18"/>
          <w:szCs w:val="18"/>
        </w:rPr>
      </w:pPr>
    </w:p>
    <w:p w14:paraId="745B7A4B" w14:textId="77777777" w:rsidR="00AF70B8" w:rsidRDefault="00AF70B8" w:rsidP="00EE7A33">
      <w:pPr>
        <w:shd w:val="clear" w:color="auto" w:fill="FFFFFF"/>
        <w:rPr>
          <w:rFonts w:ascii="Tahoma" w:hAnsi="Tahoma" w:cs="Tahoma"/>
          <w:sz w:val="18"/>
          <w:szCs w:val="18"/>
        </w:rPr>
      </w:pPr>
    </w:p>
    <w:p w14:paraId="64FCD849" w14:textId="6C40286B" w:rsidR="00EE7A33" w:rsidRPr="009F47D5" w:rsidRDefault="00EE7A33" w:rsidP="00EE7A33">
      <w:pPr>
        <w:shd w:val="clear" w:color="auto" w:fill="FFFFFF"/>
        <w:rPr>
          <w:rFonts w:ascii="Tahoma" w:hAnsi="Tahoma" w:cs="Tahoma"/>
          <w:sz w:val="18"/>
          <w:szCs w:val="18"/>
        </w:rPr>
      </w:pPr>
      <w:r w:rsidRPr="009F47D5">
        <w:rPr>
          <w:rFonts w:ascii="Tahoma" w:hAnsi="Tahoma" w:cs="Tahoma"/>
          <w:sz w:val="18"/>
          <w:szCs w:val="18"/>
        </w:rPr>
        <w:t xml:space="preserve">Приложение № 7.1а </w:t>
      </w:r>
    </w:p>
    <w:p w14:paraId="53025CA8" w14:textId="1FA0F52B" w:rsidR="00EE7A33" w:rsidRPr="009F47D5" w:rsidRDefault="00EE7A33" w:rsidP="00EE7A33">
      <w:pPr>
        <w:shd w:val="clear" w:color="auto" w:fill="FFFFFF"/>
        <w:jc w:val="center"/>
        <w:rPr>
          <w:rFonts w:ascii="Tahoma" w:hAnsi="Tahoma" w:cs="Tahoma"/>
          <w:b/>
          <w:bCs/>
          <w:sz w:val="18"/>
          <w:szCs w:val="18"/>
        </w:rPr>
      </w:pPr>
      <w:bookmarkStart w:id="143" w:name="_Hlk67931186"/>
      <w:r w:rsidRPr="009F47D5">
        <w:rPr>
          <w:rFonts w:ascii="Tahoma" w:hAnsi="Tahoma" w:cs="Tahoma"/>
          <w:b/>
          <w:sz w:val="18"/>
          <w:szCs w:val="18"/>
        </w:rPr>
        <w:t xml:space="preserve">Форма </w:t>
      </w:r>
      <w:r w:rsidRPr="009F47D5">
        <w:rPr>
          <w:rFonts w:ascii="Tahoma" w:hAnsi="Tahoma" w:cs="Tahoma"/>
          <w:b/>
          <w:bCs/>
          <w:sz w:val="18"/>
          <w:szCs w:val="18"/>
        </w:rPr>
        <w:t xml:space="preserve">Отчета Оператора </w:t>
      </w:r>
      <w:r>
        <w:rPr>
          <w:rFonts w:ascii="Tahoma" w:hAnsi="Tahoma" w:cs="Tahoma"/>
          <w:b/>
          <w:bCs/>
          <w:sz w:val="18"/>
          <w:szCs w:val="18"/>
        </w:rPr>
        <w:t>Сервиса</w:t>
      </w:r>
    </w:p>
    <w:p w14:paraId="1CA987B4" w14:textId="77777777" w:rsidR="00EE7A33" w:rsidRPr="009F47D5" w:rsidRDefault="00EE7A33" w:rsidP="00EE7A33">
      <w:pPr>
        <w:shd w:val="clear" w:color="auto" w:fill="FFFFFF"/>
        <w:jc w:val="center"/>
        <w:rPr>
          <w:rFonts w:ascii="Tahoma" w:hAnsi="Tahoma" w:cs="Tahoma"/>
          <w:b/>
          <w:sz w:val="18"/>
          <w:szCs w:val="18"/>
        </w:rPr>
      </w:pPr>
      <w:r w:rsidRPr="009F47D5">
        <w:rPr>
          <w:rFonts w:ascii="Tahoma" w:hAnsi="Tahoma" w:cs="Tahoma"/>
          <w:b/>
          <w:bCs/>
          <w:sz w:val="18"/>
          <w:szCs w:val="18"/>
        </w:rPr>
        <w:t>c актом сверки об исполнении Договора о приеме Платежей с Привлеченным поставщиком</w:t>
      </w:r>
    </w:p>
    <w:p w14:paraId="2EC7C2BB" w14:textId="77777777" w:rsidR="00EE7A33" w:rsidRPr="009F47D5" w:rsidRDefault="00EE7A33" w:rsidP="00EE7A33">
      <w:pPr>
        <w:shd w:val="clear" w:color="auto" w:fill="FFFFFF"/>
        <w:rPr>
          <w:rFonts w:ascii="Tahoma" w:hAnsi="Tahoma"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4"/>
        <w:gridCol w:w="339"/>
        <w:gridCol w:w="475"/>
        <w:gridCol w:w="293"/>
        <w:gridCol w:w="293"/>
        <w:gridCol w:w="285"/>
        <w:gridCol w:w="292"/>
        <w:gridCol w:w="292"/>
        <w:gridCol w:w="284"/>
        <w:gridCol w:w="292"/>
        <w:gridCol w:w="292"/>
        <w:gridCol w:w="253"/>
        <w:gridCol w:w="297"/>
        <w:gridCol w:w="292"/>
        <w:gridCol w:w="292"/>
        <w:gridCol w:w="284"/>
        <w:gridCol w:w="292"/>
        <w:gridCol w:w="292"/>
        <w:gridCol w:w="418"/>
        <w:gridCol w:w="292"/>
        <w:gridCol w:w="292"/>
        <w:gridCol w:w="292"/>
        <w:gridCol w:w="292"/>
        <w:gridCol w:w="284"/>
        <w:gridCol w:w="732"/>
        <w:gridCol w:w="292"/>
        <w:gridCol w:w="337"/>
        <w:gridCol w:w="292"/>
        <w:gridCol w:w="292"/>
      </w:tblGrid>
      <w:tr w:rsidR="00EE7A33" w:rsidRPr="009F47D5" w14:paraId="365880B8" w14:textId="77777777" w:rsidTr="00375CA3">
        <w:trPr>
          <w:trHeight w:val="255"/>
        </w:trPr>
        <w:tc>
          <w:tcPr>
            <w:tcW w:w="366" w:type="pct"/>
            <w:tcBorders>
              <w:top w:val="single" w:sz="4" w:space="0" w:color="auto"/>
              <w:left w:val="single" w:sz="4" w:space="0" w:color="auto"/>
              <w:bottom w:val="nil"/>
              <w:right w:val="nil"/>
            </w:tcBorders>
            <w:noWrap/>
          </w:tcPr>
          <w:p w14:paraId="40865E91"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noProof/>
                <w:sz w:val="14"/>
                <w:szCs w:val="14"/>
              </w:rPr>
              <mc:AlternateContent>
                <mc:Choice Requires="wps">
                  <w:drawing>
                    <wp:anchor distT="0" distB="0" distL="114300" distR="114300" simplePos="0" relativeHeight="251725824" behindDoc="0" locked="0" layoutInCell="1" allowOverlap="1" wp14:anchorId="6321A66C" wp14:editId="1CFA5E32">
                      <wp:simplePos x="0" y="0"/>
                      <wp:positionH relativeFrom="column">
                        <wp:posOffset>66675</wp:posOffset>
                      </wp:positionH>
                      <wp:positionV relativeFrom="paragraph">
                        <wp:posOffset>28575</wp:posOffset>
                      </wp:positionV>
                      <wp:extent cx="3629025" cy="266700"/>
                      <wp:effectExtent l="0" t="0" r="28575" b="19050"/>
                      <wp:wrapNone/>
                      <wp:docPr id="2" name="Поле 31"/>
                      <wp:cNvGraphicFramePr/>
                      <a:graphic xmlns:a="http://schemas.openxmlformats.org/drawingml/2006/main">
                        <a:graphicData uri="http://schemas.microsoft.com/office/word/2010/wordprocessingShape">
                          <wps:wsp>
                            <wps:cNvSpPr txBox="1"/>
                            <wps:spPr>
                              <a:xfrm>
                                <a:off x="0" y="0"/>
                                <a:ext cx="3609975" cy="247650"/>
                              </a:xfrm>
                              <a:prstGeom prst="rect">
                                <a:avLst/>
                              </a:prstGeom>
                              <a:solidFill>
                                <a:sysClr val="window" lastClr="FFFFFF"/>
                              </a:solidFill>
                              <a:ln w="9525" cmpd="sng">
                                <a:solidFill>
                                  <a:sysClr val="window" lastClr="FFFFFF">
                                    <a:shade val="50000"/>
                                  </a:sysClr>
                                </a:solidFill>
                              </a:ln>
                              <a:effectLst/>
                            </wps:spPr>
                            <wps:txbx>
                              <w:txbxContent>
                                <w:p w14:paraId="579C44B5" w14:textId="77777777" w:rsidR="002D79BD" w:rsidRDefault="002D79BD" w:rsidP="00EE7A33">
                                  <w:pPr>
                                    <w:pStyle w:val="afe"/>
                                    <w:spacing w:before="0" w:beforeAutospacing="0" w:after="0" w:afterAutospacing="0"/>
                                  </w:pPr>
                                  <w:r>
                                    <w:rPr>
                                      <w:rFonts w:asciiTheme="minorHAnsi" w:hAnsi="Calibri" w:cstheme="minorBidi"/>
                                      <w:color w:val="000000" w:themeColor="dark1"/>
                                      <w:sz w:val="22"/>
                                      <w:szCs w:val="22"/>
                                    </w:rPr>
                                    <w:t>ШТРИХКОД С ТИПОМ ДОКУМЕНТА</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6321A66C" id="Поле 31" o:spid="_x0000_s1036" type="#_x0000_t202" style="position:absolute;margin-left:5.25pt;margin-top:2.25pt;width:285.7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F3/AEAAOgDAAAOAAAAZHJzL2Uyb0RvYy54bWysU0tu2zAQ3RfoHQjua8lK7dSG5QBN4G6K&#10;pkDSA9AUZREgOSyHseTT9BRdFegZfKQO6U+TdBME1WJEDodv3rwZLq4Ga9hWBdTgaj4elZwpJ6HR&#10;blPzb/erdx84wyhcIww4VfOdQn61fPtm0fu5qqAD06jACMThvPc172L086JA2SkrcAReOTpsIVgR&#10;aRs2RRNET+jWFFVZToseQuMDSIVI3pvDIV9m/LZVMt62LarITM2JW8w2ZLtOtlguxHwThO+0PNIQ&#10;r2BhhXaU9Ax1I6JgD0H/A2W1DIDQxpEEW0DbaqlyDVTNuHxWzV0nvMq1kDjozzLh/4OVX7ZfA9NN&#10;zSvOnLDUov2P/e/9r/1PdjFO8vQe5xR15ykuDh9hoDaf/EjOVPXQBpv+VA+jcxJ6dxZXDZFJcl5M&#10;y9nscsKZpLPq/eV0ktUv/t72AeMnBZalRc0DNS9rKrafMRITCj2FpGQIRjcrbUze7PDaBLYV1Gca&#10;jwZ6zozASM6ar/KXSBPEk2vGsb7ms0mVeFlPMqDb5KRPwvAF6JlFJxp1IDEp6TulzNefZycuxqVb&#10;Ks/pscYk90HWtIrDesjdGWes5FpDs6NW0JuLt2RaA1SBNNpz1tMcUwXfH0RQnIVoruEw9sLJDkiI&#10;mAklFBqnzOc4+mleH+9p/fiBLv8AAAD//wMAUEsDBBQABgAIAAAAIQAJ1ube3AAAAAcBAAAPAAAA&#10;ZHJzL2Rvd25yZXYueG1sTI/NTsMwEITvSLyDtUjcqNOKVFWIU1VIVOIAFQV6duPND9jryHab9O1Z&#10;TnBajWY0+025npwVZwyx96RgPstAINXe9NQq+Hh/uluBiEmT0dYTKrhghHV1fVXqwviR3vC8T63g&#10;EoqFVtClNBRSxrpDp+PMD0jsNT44nViGVpqgRy53Vi6ybCmd7ok/dHrAxw7r7/3JKdg2ze4wbg9f&#10;r7vniwmN+ZxvXqxStzfT5gFEwin9heEXn9GhYqajP5GJwrLOck4quOfDdr5a8LQj62UOsirlf/7q&#10;BwAA//8DAFBLAQItABQABgAIAAAAIQC2gziS/gAAAOEBAAATAAAAAAAAAAAAAAAAAAAAAABbQ29u&#10;dGVudF9UeXBlc10ueG1sUEsBAi0AFAAGAAgAAAAhADj9If/WAAAAlAEAAAsAAAAAAAAAAAAAAAAA&#10;LwEAAF9yZWxzLy5yZWxzUEsBAi0AFAAGAAgAAAAhAC6cEXf8AQAA6AMAAA4AAAAAAAAAAAAAAAAA&#10;LgIAAGRycy9lMm9Eb2MueG1sUEsBAi0AFAAGAAgAAAAhAAnW5t7cAAAABwEAAA8AAAAAAAAAAAAA&#10;AAAAVgQAAGRycy9kb3ducmV2LnhtbFBLBQYAAAAABAAEAPMAAABfBQAAAAA=&#10;" fillcolor="window" strokecolor="#bcbcbc">
                      <v:textbox>
                        <w:txbxContent>
                          <w:p w14:paraId="579C44B5" w14:textId="77777777" w:rsidR="002D79BD" w:rsidRDefault="002D79BD" w:rsidP="00EE7A33">
                            <w:pPr>
                              <w:pStyle w:val="afe"/>
                              <w:spacing w:before="0" w:beforeAutospacing="0" w:after="0" w:afterAutospacing="0"/>
                            </w:pPr>
                            <w:r>
                              <w:rPr>
                                <w:rFonts w:asciiTheme="minorHAnsi" w:hAnsi="Calibri" w:cstheme="minorBidi"/>
                                <w:color w:val="000000" w:themeColor="dark1"/>
                                <w:sz w:val="22"/>
                                <w:szCs w:val="22"/>
                              </w:rPr>
                              <w:t>ШТРИХКОД С ТИПОМ ДОКУМЕНТА</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5"/>
            </w:tblGrid>
            <w:tr w:rsidR="00EE7A33" w:rsidRPr="009F47D5" w14:paraId="19ECB057" w14:textId="77777777" w:rsidTr="00EE7A33">
              <w:trPr>
                <w:trHeight w:val="255"/>
                <w:tblCellSpacing w:w="0" w:type="dxa"/>
              </w:trPr>
              <w:tc>
                <w:tcPr>
                  <w:tcW w:w="580" w:type="dxa"/>
                  <w:tcBorders>
                    <w:top w:val="nil"/>
                    <w:left w:val="nil"/>
                    <w:bottom w:val="nil"/>
                    <w:right w:val="nil"/>
                  </w:tcBorders>
                  <w:shd w:val="clear" w:color="auto" w:fill="auto"/>
                  <w:noWrap/>
                  <w:vAlign w:val="bottom"/>
                </w:tcPr>
                <w:p w14:paraId="7DE6CA52" w14:textId="77777777" w:rsidR="00EE7A33" w:rsidRPr="0080379B" w:rsidRDefault="00EE7A33" w:rsidP="00EE7A33">
                  <w:pPr>
                    <w:shd w:val="clear" w:color="auto" w:fill="FFFFFF"/>
                    <w:rPr>
                      <w:rFonts w:ascii="Tahoma" w:hAnsi="Tahoma" w:cs="Tahoma"/>
                      <w:b/>
                      <w:bCs/>
                      <w:sz w:val="14"/>
                      <w:szCs w:val="14"/>
                    </w:rPr>
                  </w:pPr>
                </w:p>
              </w:tc>
            </w:tr>
          </w:tbl>
          <w:p w14:paraId="2835B985" w14:textId="77777777" w:rsidR="00EE7A33" w:rsidRPr="009F47D5" w:rsidRDefault="00EE7A33" w:rsidP="00EE7A33">
            <w:pPr>
              <w:shd w:val="clear" w:color="auto" w:fill="FFFFFF"/>
              <w:rPr>
                <w:rFonts w:ascii="Tahoma" w:hAnsi="Tahoma" w:cs="Tahoma"/>
                <w:sz w:val="14"/>
                <w:szCs w:val="14"/>
              </w:rPr>
            </w:pPr>
          </w:p>
        </w:tc>
        <w:tc>
          <w:tcPr>
            <w:tcW w:w="441" w:type="pct"/>
            <w:gridSpan w:val="3"/>
            <w:tcBorders>
              <w:top w:val="single" w:sz="4" w:space="0" w:color="auto"/>
              <w:left w:val="nil"/>
              <w:bottom w:val="nil"/>
              <w:right w:val="nil"/>
            </w:tcBorders>
            <w:noWrap/>
          </w:tcPr>
          <w:p w14:paraId="301AFAD5" w14:textId="77777777" w:rsidR="00EE7A33" w:rsidRPr="009F47D5" w:rsidRDefault="00EE7A33" w:rsidP="00EE7A33">
            <w:pPr>
              <w:shd w:val="clear" w:color="auto" w:fill="FFFFFF"/>
              <w:rPr>
                <w:rFonts w:ascii="Tahoma" w:hAnsi="Tahoma" w:cs="Tahoma"/>
                <w:sz w:val="14"/>
                <w:szCs w:val="14"/>
              </w:rPr>
            </w:pPr>
          </w:p>
        </w:tc>
        <w:tc>
          <w:tcPr>
            <w:tcW w:w="151" w:type="pct"/>
            <w:tcBorders>
              <w:top w:val="single" w:sz="4" w:space="0" w:color="auto"/>
              <w:left w:val="nil"/>
              <w:bottom w:val="nil"/>
              <w:right w:val="nil"/>
            </w:tcBorders>
            <w:noWrap/>
          </w:tcPr>
          <w:p w14:paraId="16159D37" w14:textId="77777777" w:rsidR="00EE7A33" w:rsidRPr="009F47D5" w:rsidRDefault="00EE7A33" w:rsidP="00EE7A33">
            <w:pPr>
              <w:shd w:val="clear" w:color="auto" w:fill="FFFFFF"/>
              <w:rPr>
                <w:rFonts w:ascii="Tahoma" w:hAnsi="Tahoma" w:cs="Tahoma"/>
                <w:sz w:val="14"/>
                <w:szCs w:val="14"/>
              </w:rPr>
            </w:pPr>
          </w:p>
        </w:tc>
        <w:tc>
          <w:tcPr>
            <w:tcW w:w="151" w:type="pct"/>
            <w:tcBorders>
              <w:top w:val="single" w:sz="4" w:space="0" w:color="auto"/>
              <w:left w:val="nil"/>
              <w:bottom w:val="nil"/>
              <w:right w:val="nil"/>
            </w:tcBorders>
            <w:noWrap/>
          </w:tcPr>
          <w:p w14:paraId="563D06AB" w14:textId="77777777" w:rsidR="00EE7A33" w:rsidRPr="009F47D5" w:rsidRDefault="00EE7A33" w:rsidP="00EE7A33">
            <w:pPr>
              <w:shd w:val="clear" w:color="auto" w:fill="FFFFFF"/>
              <w:rPr>
                <w:rFonts w:ascii="Tahoma" w:hAnsi="Tahoma" w:cs="Tahoma"/>
                <w:sz w:val="14"/>
                <w:szCs w:val="14"/>
              </w:rPr>
            </w:pPr>
          </w:p>
        </w:tc>
        <w:tc>
          <w:tcPr>
            <w:tcW w:w="147" w:type="pct"/>
            <w:tcBorders>
              <w:top w:val="single" w:sz="4" w:space="0" w:color="auto"/>
              <w:left w:val="nil"/>
              <w:bottom w:val="nil"/>
              <w:right w:val="nil"/>
            </w:tcBorders>
            <w:noWrap/>
          </w:tcPr>
          <w:p w14:paraId="7E35B718" w14:textId="77777777" w:rsidR="00EE7A33" w:rsidRPr="009F47D5" w:rsidRDefault="00EE7A33" w:rsidP="00EE7A33">
            <w:pPr>
              <w:shd w:val="clear" w:color="auto" w:fill="FFFFFF"/>
              <w:rPr>
                <w:rFonts w:ascii="Tahoma" w:hAnsi="Tahoma" w:cs="Tahoma"/>
                <w:sz w:val="14"/>
                <w:szCs w:val="14"/>
              </w:rPr>
            </w:pPr>
          </w:p>
        </w:tc>
        <w:tc>
          <w:tcPr>
            <w:tcW w:w="151" w:type="pct"/>
            <w:tcBorders>
              <w:top w:val="single" w:sz="4" w:space="0" w:color="auto"/>
              <w:left w:val="nil"/>
              <w:bottom w:val="nil"/>
              <w:right w:val="nil"/>
            </w:tcBorders>
            <w:noWrap/>
          </w:tcPr>
          <w:p w14:paraId="6DBDFFEA" w14:textId="77777777" w:rsidR="00EE7A33" w:rsidRPr="009F47D5" w:rsidRDefault="00EE7A33" w:rsidP="00EE7A33">
            <w:pPr>
              <w:shd w:val="clear" w:color="auto" w:fill="FFFFFF"/>
              <w:rPr>
                <w:rFonts w:ascii="Tahoma" w:hAnsi="Tahoma" w:cs="Tahoma"/>
                <w:sz w:val="14"/>
                <w:szCs w:val="14"/>
              </w:rPr>
            </w:pPr>
          </w:p>
        </w:tc>
        <w:tc>
          <w:tcPr>
            <w:tcW w:w="150" w:type="pct"/>
            <w:tcBorders>
              <w:top w:val="single" w:sz="4" w:space="0" w:color="auto"/>
              <w:left w:val="nil"/>
              <w:bottom w:val="nil"/>
              <w:right w:val="nil"/>
            </w:tcBorders>
            <w:noWrap/>
          </w:tcPr>
          <w:p w14:paraId="2D0F98F0" w14:textId="77777777" w:rsidR="00EE7A33" w:rsidRPr="009F47D5" w:rsidRDefault="00EE7A33" w:rsidP="00EE7A33">
            <w:pPr>
              <w:shd w:val="clear" w:color="auto" w:fill="FFFFFF"/>
              <w:rPr>
                <w:rFonts w:ascii="Tahoma" w:hAnsi="Tahoma" w:cs="Tahoma"/>
                <w:sz w:val="14"/>
                <w:szCs w:val="14"/>
              </w:rPr>
            </w:pPr>
          </w:p>
        </w:tc>
        <w:tc>
          <w:tcPr>
            <w:tcW w:w="146" w:type="pct"/>
            <w:tcBorders>
              <w:top w:val="single" w:sz="4" w:space="0" w:color="auto"/>
              <w:left w:val="nil"/>
              <w:bottom w:val="nil"/>
              <w:right w:val="nil"/>
            </w:tcBorders>
            <w:noWrap/>
          </w:tcPr>
          <w:p w14:paraId="4A6AFC70" w14:textId="77777777" w:rsidR="00EE7A33" w:rsidRPr="009F47D5" w:rsidRDefault="00EE7A33" w:rsidP="00EE7A33">
            <w:pPr>
              <w:shd w:val="clear" w:color="auto" w:fill="FFFFFF"/>
              <w:rPr>
                <w:rFonts w:ascii="Tahoma" w:hAnsi="Tahoma" w:cs="Tahoma"/>
                <w:sz w:val="14"/>
                <w:szCs w:val="14"/>
              </w:rPr>
            </w:pPr>
          </w:p>
        </w:tc>
        <w:tc>
          <w:tcPr>
            <w:tcW w:w="150" w:type="pct"/>
            <w:tcBorders>
              <w:top w:val="single" w:sz="4" w:space="0" w:color="auto"/>
              <w:left w:val="nil"/>
              <w:bottom w:val="nil"/>
              <w:right w:val="nil"/>
            </w:tcBorders>
            <w:noWrap/>
          </w:tcPr>
          <w:p w14:paraId="056338F2" w14:textId="77777777" w:rsidR="00EE7A33" w:rsidRPr="009F47D5" w:rsidRDefault="00EE7A33" w:rsidP="00EE7A33">
            <w:pPr>
              <w:shd w:val="clear" w:color="auto" w:fill="FFFFFF"/>
              <w:rPr>
                <w:rFonts w:ascii="Tahoma" w:hAnsi="Tahoma" w:cs="Tahoma"/>
                <w:sz w:val="14"/>
                <w:szCs w:val="14"/>
              </w:rPr>
            </w:pPr>
          </w:p>
        </w:tc>
        <w:tc>
          <w:tcPr>
            <w:tcW w:w="150" w:type="pct"/>
            <w:tcBorders>
              <w:top w:val="single" w:sz="4" w:space="0" w:color="auto"/>
              <w:left w:val="nil"/>
              <w:bottom w:val="nil"/>
              <w:right w:val="nil"/>
            </w:tcBorders>
            <w:noWrap/>
          </w:tcPr>
          <w:p w14:paraId="4A8C50BD" w14:textId="77777777" w:rsidR="00EE7A33" w:rsidRPr="009F47D5" w:rsidRDefault="00EE7A33" w:rsidP="00EE7A33">
            <w:pPr>
              <w:shd w:val="clear" w:color="auto" w:fill="FFFFFF"/>
              <w:rPr>
                <w:rFonts w:ascii="Tahoma" w:hAnsi="Tahoma" w:cs="Tahoma"/>
                <w:sz w:val="14"/>
                <w:szCs w:val="14"/>
              </w:rPr>
            </w:pPr>
          </w:p>
        </w:tc>
        <w:tc>
          <w:tcPr>
            <w:tcW w:w="130" w:type="pct"/>
            <w:tcBorders>
              <w:top w:val="single" w:sz="4" w:space="0" w:color="auto"/>
              <w:left w:val="nil"/>
              <w:bottom w:val="nil"/>
              <w:right w:val="nil"/>
            </w:tcBorders>
            <w:noWrap/>
          </w:tcPr>
          <w:p w14:paraId="04023EAD" w14:textId="77777777" w:rsidR="00EE7A33" w:rsidRPr="009F47D5" w:rsidRDefault="00EE7A33" w:rsidP="00EE7A33">
            <w:pPr>
              <w:shd w:val="clear" w:color="auto" w:fill="FFFFFF"/>
              <w:rPr>
                <w:rFonts w:ascii="Tahoma" w:hAnsi="Tahoma" w:cs="Tahoma"/>
                <w:sz w:val="14"/>
                <w:szCs w:val="14"/>
              </w:rPr>
            </w:pPr>
          </w:p>
        </w:tc>
        <w:tc>
          <w:tcPr>
            <w:tcW w:w="153" w:type="pct"/>
            <w:tcBorders>
              <w:top w:val="single" w:sz="4" w:space="0" w:color="auto"/>
              <w:left w:val="nil"/>
              <w:bottom w:val="nil"/>
              <w:right w:val="nil"/>
            </w:tcBorders>
            <w:noWrap/>
          </w:tcPr>
          <w:p w14:paraId="652B286B" w14:textId="77777777" w:rsidR="00EE7A33" w:rsidRPr="009F47D5" w:rsidRDefault="00EE7A33" w:rsidP="00EE7A33">
            <w:pPr>
              <w:shd w:val="clear" w:color="auto" w:fill="FFFFFF"/>
              <w:rPr>
                <w:rFonts w:ascii="Tahoma" w:hAnsi="Tahoma" w:cs="Tahoma"/>
                <w:sz w:val="14"/>
                <w:szCs w:val="14"/>
              </w:rPr>
            </w:pPr>
          </w:p>
        </w:tc>
        <w:tc>
          <w:tcPr>
            <w:tcW w:w="150" w:type="pct"/>
            <w:tcBorders>
              <w:top w:val="single" w:sz="4" w:space="0" w:color="auto"/>
              <w:left w:val="nil"/>
              <w:bottom w:val="nil"/>
              <w:right w:val="nil"/>
            </w:tcBorders>
            <w:noWrap/>
          </w:tcPr>
          <w:p w14:paraId="43BA8C34" w14:textId="77777777" w:rsidR="00EE7A33" w:rsidRPr="009F47D5" w:rsidRDefault="00EE7A33" w:rsidP="00EE7A33">
            <w:pPr>
              <w:shd w:val="clear" w:color="auto" w:fill="FFFFFF"/>
              <w:rPr>
                <w:rFonts w:ascii="Tahoma" w:hAnsi="Tahoma" w:cs="Tahoma"/>
                <w:sz w:val="14"/>
                <w:szCs w:val="14"/>
              </w:rPr>
            </w:pPr>
          </w:p>
        </w:tc>
        <w:tc>
          <w:tcPr>
            <w:tcW w:w="150" w:type="pct"/>
            <w:tcBorders>
              <w:top w:val="single" w:sz="4" w:space="0" w:color="auto"/>
              <w:left w:val="nil"/>
              <w:bottom w:val="nil"/>
              <w:right w:val="nil"/>
            </w:tcBorders>
            <w:noWrap/>
          </w:tcPr>
          <w:p w14:paraId="66A17FFA" w14:textId="77777777" w:rsidR="00EE7A33" w:rsidRPr="009F47D5" w:rsidRDefault="00EE7A33" w:rsidP="00EE7A33">
            <w:pPr>
              <w:shd w:val="clear" w:color="auto" w:fill="FFFFFF"/>
              <w:rPr>
                <w:rFonts w:ascii="Tahoma" w:hAnsi="Tahoma" w:cs="Tahoma"/>
                <w:sz w:val="14"/>
                <w:szCs w:val="14"/>
              </w:rPr>
            </w:pPr>
          </w:p>
        </w:tc>
        <w:tc>
          <w:tcPr>
            <w:tcW w:w="146" w:type="pct"/>
            <w:tcBorders>
              <w:top w:val="single" w:sz="4" w:space="0" w:color="auto"/>
              <w:left w:val="nil"/>
              <w:bottom w:val="nil"/>
              <w:right w:val="nil"/>
            </w:tcBorders>
            <w:noWrap/>
          </w:tcPr>
          <w:p w14:paraId="5CB798E6" w14:textId="77777777" w:rsidR="00EE7A33" w:rsidRPr="009F47D5" w:rsidRDefault="00EE7A33" w:rsidP="00EE7A33">
            <w:pPr>
              <w:shd w:val="clear" w:color="auto" w:fill="FFFFFF"/>
              <w:rPr>
                <w:rFonts w:ascii="Tahoma" w:hAnsi="Tahoma" w:cs="Tahoma"/>
                <w:sz w:val="14"/>
                <w:szCs w:val="14"/>
              </w:rPr>
            </w:pPr>
          </w:p>
        </w:tc>
        <w:tc>
          <w:tcPr>
            <w:tcW w:w="150" w:type="pct"/>
            <w:tcBorders>
              <w:top w:val="single" w:sz="4" w:space="0" w:color="auto"/>
              <w:left w:val="nil"/>
              <w:bottom w:val="nil"/>
              <w:right w:val="nil"/>
            </w:tcBorders>
            <w:noWrap/>
          </w:tcPr>
          <w:p w14:paraId="0A718BCC" w14:textId="77777777" w:rsidR="00EE7A33" w:rsidRPr="009F47D5" w:rsidRDefault="00EE7A33" w:rsidP="00EE7A33">
            <w:pPr>
              <w:shd w:val="clear" w:color="auto" w:fill="FFFFFF"/>
              <w:rPr>
                <w:rFonts w:ascii="Tahoma" w:hAnsi="Tahoma" w:cs="Tahoma"/>
                <w:sz w:val="14"/>
                <w:szCs w:val="14"/>
              </w:rPr>
            </w:pPr>
          </w:p>
        </w:tc>
        <w:tc>
          <w:tcPr>
            <w:tcW w:w="150" w:type="pct"/>
            <w:tcBorders>
              <w:top w:val="single" w:sz="4" w:space="0" w:color="auto"/>
              <w:left w:val="nil"/>
              <w:bottom w:val="nil"/>
              <w:right w:val="nil"/>
            </w:tcBorders>
            <w:noWrap/>
          </w:tcPr>
          <w:p w14:paraId="410CB53A" w14:textId="77777777" w:rsidR="00EE7A33" w:rsidRPr="009F47D5" w:rsidRDefault="00EE7A33" w:rsidP="00EE7A33">
            <w:pPr>
              <w:shd w:val="clear" w:color="auto" w:fill="FFFFFF"/>
              <w:rPr>
                <w:rFonts w:ascii="Tahoma" w:hAnsi="Tahoma" w:cs="Tahoma"/>
                <w:sz w:val="14"/>
                <w:szCs w:val="14"/>
              </w:rPr>
            </w:pPr>
          </w:p>
        </w:tc>
        <w:tc>
          <w:tcPr>
            <w:tcW w:w="215" w:type="pct"/>
            <w:tcBorders>
              <w:top w:val="single" w:sz="4" w:space="0" w:color="auto"/>
              <w:left w:val="nil"/>
              <w:bottom w:val="nil"/>
              <w:right w:val="nil"/>
            </w:tcBorders>
            <w:noWrap/>
          </w:tcPr>
          <w:p w14:paraId="1F913AAE"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noProof/>
                <w:sz w:val="14"/>
                <w:szCs w:val="14"/>
              </w:rPr>
              <mc:AlternateContent>
                <mc:Choice Requires="wps">
                  <w:drawing>
                    <wp:anchor distT="0" distB="0" distL="114300" distR="114300" simplePos="0" relativeHeight="251726848" behindDoc="0" locked="0" layoutInCell="1" allowOverlap="1" wp14:anchorId="4BFC594A" wp14:editId="7741D8F9">
                      <wp:simplePos x="0" y="0"/>
                      <wp:positionH relativeFrom="column">
                        <wp:posOffset>53230</wp:posOffset>
                      </wp:positionH>
                      <wp:positionV relativeFrom="paragraph">
                        <wp:posOffset>18305</wp:posOffset>
                      </wp:positionV>
                      <wp:extent cx="1600200" cy="349857"/>
                      <wp:effectExtent l="0" t="0" r="19050" b="12700"/>
                      <wp:wrapNone/>
                      <wp:docPr id="8" name="Поле 64"/>
                      <wp:cNvGraphicFramePr/>
                      <a:graphic xmlns:a="http://schemas.openxmlformats.org/drawingml/2006/main">
                        <a:graphicData uri="http://schemas.microsoft.com/office/word/2010/wordprocessingShape">
                          <wps:wsp>
                            <wps:cNvSpPr txBox="1"/>
                            <wps:spPr>
                              <a:xfrm>
                                <a:off x="0" y="0"/>
                                <a:ext cx="1600200" cy="349857"/>
                              </a:xfrm>
                              <a:prstGeom prst="rect">
                                <a:avLst/>
                              </a:prstGeom>
                              <a:solidFill>
                                <a:sysClr val="window" lastClr="FFFFFF"/>
                              </a:solidFill>
                              <a:ln w="9525" cmpd="sng">
                                <a:solidFill>
                                  <a:sysClr val="window" lastClr="FFFFFF">
                                    <a:shade val="50000"/>
                                  </a:sysClr>
                                </a:solidFill>
                              </a:ln>
                              <a:effectLst/>
                            </wps:spPr>
                            <wps:txbx>
                              <w:txbxContent>
                                <w:p w14:paraId="4C000C54" w14:textId="77777777" w:rsidR="002D79BD" w:rsidRDefault="002D79BD" w:rsidP="00EE7A33">
                                  <w:pPr>
                                    <w:pStyle w:val="afe"/>
                                    <w:spacing w:before="0" w:beforeAutospacing="0" w:after="0" w:afterAutospacing="0"/>
                                  </w:pPr>
                                  <w:r>
                                    <w:rPr>
                                      <w:rFonts w:asciiTheme="minorHAnsi" w:hAnsi="Calibri" w:cstheme="minorBidi"/>
                                      <w:color w:val="000000" w:themeColor="dark1"/>
                                      <w:sz w:val="16"/>
                                      <w:szCs w:val="16"/>
                                    </w:rPr>
                                    <w:t>ШТРИХКОД С НОМЕРОМ ДОКУМЕНТА</w:t>
                                  </w:r>
                                </w:p>
                              </w:txbxContent>
                            </wps:txbx>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4BFC594A" id="Поле 64" o:spid="_x0000_s1037" type="#_x0000_t202" style="position:absolute;margin-left:4.2pt;margin-top:1.45pt;width:126pt;height:27.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CiBQIAAAIEAAAOAAAAZHJzL2Uyb0RvYy54bWysU0uOEzEQ3SNxB8t70p0wCTNROiOYUdgg&#10;BmngAI4/aUu2y9hOunMaTsEKiTPkSJTdSea3QYheVPtT9areq/LiureG7GSIGlxDx6OaEuk4CO02&#10;Df32dfXmkpKYmBPMgJMN3ctIr5evXy06P5cTaMEIGQiCuDjvfEPblPy8qiJvpWVxBF46vFQQLEu4&#10;DZtKBNYhujXVpK5nVQdB+ABcxoint8MlXRZ8pSRPd0pFmYhpKNaWig3FrrOtlgs23wTmW82PZbB/&#10;qMIy7TDpGeqWJUa2Qb+AspoHiKDSiIOtQCnNZeGAbMb1Mzb3LfOycEFxoj/LFP8fLP+8+xKIFg3F&#10;RjlmsUWHH4ffh1+Hn2R2keXpfJyj171Hv9R/gB7bfDqPeJhZ9yrY/Ec+BO9R6P1ZXNknwnPQrK6x&#10;Y5RwvHt7cXU5fZdhqodoH2L6KMGSvGhowOYVTdnuU0yD68klJ4tgtFhpY8pmH29MIDuGfcbxENBR&#10;YlhMeNjQVfmO2Z6EGUe6hl5NJ1Osy3qUIbpNSfrELf4FeqmiZUIORUxr/E4pS3jh+ggWmRuXo2SZ&#10;0yPHLPcga16lft2X7ozPmq9B7LEV+ObSHRplABlwoz0lHc4xMvi+ZUFSEpK5gWHsmeMtoBCDng7e&#10;bxMoXTTNWQZIrC9vcNBKpcdHkSf58b54PTzd5R8AAAD//wMAUEsDBBQABgAIAAAAIQABo1Ks3AAA&#10;AAYBAAAPAAAAZHJzL2Rvd25yZXYueG1sTI7LTsMwFET3SPyDdZHYUbsRVCHEqSokKrGAigJdu7Hz&#10;APs6st0m/fteVmU5mtGZUy4nZ9nRhNh7lDCfCWAGa697bCV8fb7c5cBiUqiV9WgknEyEZXV9VapC&#10;+xE/zHGbWkYQjIWS0KU0FJzHujNOxZkfDFLX+OBUohharoMaCe4sz4RYcKd6pIdODea5M/Xv9uAk&#10;rJtmsxvXu5/3zetJh0Z/z1dvVsrbm2n1BCyZKV3G8KdP6lCR094fUEdmJeT3NJSQPQKjNlsIynsJ&#10;D7kAXpX8v351BgAA//8DAFBLAQItABQABgAIAAAAIQC2gziS/gAAAOEBAAATAAAAAAAAAAAAAAAA&#10;AAAAAABbQ29udGVudF9UeXBlc10ueG1sUEsBAi0AFAAGAAgAAAAhADj9If/WAAAAlAEAAAsAAAAA&#10;AAAAAAAAAAAALwEAAF9yZWxzLy5yZWxzUEsBAi0AFAAGAAgAAAAhABxE0KIFAgAAAgQAAA4AAAAA&#10;AAAAAAAAAAAALgIAAGRycy9lMm9Eb2MueG1sUEsBAi0AFAAGAAgAAAAhAAGjUqzcAAAABgEAAA8A&#10;AAAAAAAAAAAAAAAAXwQAAGRycy9kb3ducmV2LnhtbFBLBQYAAAAABAAEAPMAAABoBQAAAAA=&#10;" fillcolor="window" strokecolor="#bcbcbc">
                      <v:textbox>
                        <w:txbxContent>
                          <w:p w14:paraId="4C000C54" w14:textId="77777777" w:rsidR="002D79BD" w:rsidRDefault="002D79BD" w:rsidP="00EE7A33">
                            <w:pPr>
                              <w:pStyle w:val="afe"/>
                              <w:spacing w:before="0" w:beforeAutospacing="0" w:after="0" w:afterAutospacing="0"/>
                            </w:pPr>
                            <w:r>
                              <w:rPr>
                                <w:rFonts w:asciiTheme="minorHAnsi" w:hAnsi="Calibri" w:cstheme="minorBidi"/>
                                <w:color w:val="000000" w:themeColor="dark1"/>
                                <w:sz w:val="16"/>
                                <w:szCs w:val="16"/>
                              </w:rPr>
                              <w:t>ШТРИХКОД С НОМЕРОМ ДОКУМЕНТА</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2"/>
            </w:tblGrid>
            <w:tr w:rsidR="00EE7A33" w:rsidRPr="009F47D5" w14:paraId="008808F8" w14:textId="77777777" w:rsidTr="00EE7A33">
              <w:trPr>
                <w:trHeight w:val="255"/>
                <w:tblCellSpacing w:w="0" w:type="dxa"/>
              </w:trPr>
              <w:tc>
                <w:tcPr>
                  <w:tcW w:w="240" w:type="dxa"/>
                  <w:tcBorders>
                    <w:top w:val="nil"/>
                    <w:left w:val="nil"/>
                    <w:bottom w:val="nil"/>
                    <w:right w:val="nil"/>
                  </w:tcBorders>
                  <w:shd w:val="clear" w:color="auto" w:fill="auto"/>
                  <w:noWrap/>
                  <w:vAlign w:val="bottom"/>
                </w:tcPr>
                <w:p w14:paraId="2184D910" w14:textId="77777777" w:rsidR="00EE7A33" w:rsidRPr="0080379B" w:rsidRDefault="00EE7A33" w:rsidP="00EE7A33">
                  <w:pPr>
                    <w:shd w:val="clear" w:color="auto" w:fill="FFFFFF"/>
                    <w:rPr>
                      <w:rFonts w:ascii="Tahoma" w:hAnsi="Tahoma" w:cs="Tahoma"/>
                      <w:sz w:val="14"/>
                      <w:szCs w:val="14"/>
                    </w:rPr>
                  </w:pPr>
                </w:p>
              </w:tc>
            </w:tr>
          </w:tbl>
          <w:p w14:paraId="7DCCB083" w14:textId="77777777" w:rsidR="00EE7A33" w:rsidRPr="009F47D5" w:rsidRDefault="00EE7A33" w:rsidP="00EE7A33">
            <w:pPr>
              <w:shd w:val="clear" w:color="auto" w:fill="FFFFFF"/>
              <w:rPr>
                <w:rFonts w:ascii="Tahoma" w:hAnsi="Tahoma" w:cs="Tahoma"/>
                <w:sz w:val="14"/>
                <w:szCs w:val="14"/>
              </w:rPr>
            </w:pPr>
          </w:p>
        </w:tc>
        <w:tc>
          <w:tcPr>
            <w:tcW w:w="150" w:type="pct"/>
            <w:tcBorders>
              <w:top w:val="single" w:sz="4" w:space="0" w:color="auto"/>
              <w:left w:val="nil"/>
              <w:bottom w:val="nil"/>
              <w:right w:val="nil"/>
            </w:tcBorders>
            <w:noWrap/>
          </w:tcPr>
          <w:p w14:paraId="309C880E" w14:textId="77777777" w:rsidR="00EE7A33" w:rsidRPr="009F47D5" w:rsidRDefault="00EE7A33" w:rsidP="00EE7A33">
            <w:pPr>
              <w:shd w:val="clear" w:color="auto" w:fill="FFFFFF"/>
              <w:rPr>
                <w:rFonts w:ascii="Tahoma" w:hAnsi="Tahoma" w:cs="Tahoma"/>
                <w:sz w:val="14"/>
                <w:szCs w:val="14"/>
              </w:rPr>
            </w:pPr>
          </w:p>
        </w:tc>
        <w:tc>
          <w:tcPr>
            <w:tcW w:w="150" w:type="pct"/>
            <w:tcBorders>
              <w:top w:val="single" w:sz="4" w:space="0" w:color="auto"/>
              <w:left w:val="nil"/>
              <w:bottom w:val="nil"/>
              <w:right w:val="nil"/>
            </w:tcBorders>
            <w:noWrap/>
          </w:tcPr>
          <w:p w14:paraId="001C46D9" w14:textId="77777777" w:rsidR="00EE7A33" w:rsidRPr="009F47D5" w:rsidRDefault="00EE7A33" w:rsidP="00EE7A33">
            <w:pPr>
              <w:shd w:val="clear" w:color="auto" w:fill="FFFFFF"/>
              <w:rPr>
                <w:rFonts w:ascii="Tahoma" w:hAnsi="Tahoma" w:cs="Tahoma"/>
                <w:sz w:val="14"/>
                <w:szCs w:val="14"/>
              </w:rPr>
            </w:pPr>
          </w:p>
        </w:tc>
        <w:tc>
          <w:tcPr>
            <w:tcW w:w="150" w:type="pct"/>
            <w:tcBorders>
              <w:top w:val="single" w:sz="4" w:space="0" w:color="auto"/>
              <w:left w:val="nil"/>
              <w:bottom w:val="nil"/>
              <w:right w:val="nil"/>
            </w:tcBorders>
            <w:noWrap/>
          </w:tcPr>
          <w:p w14:paraId="57D6AA6D" w14:textId="77777777" w:rsidR="00EE7A33" w:rsidRPr="009F47D5" w:rsidRDefault="00EE7A33" w:rsidP="00EE7A33">
            <w:pPr>
              <w:shd w:val="clear" w:color="auto" w:fill="FFFFFF"/>
              <w:rPr>
                <w:rFonts w:ascii="Tahoma" w:hAnsi="Tahoma" w:cs="Tahoma"/>
                <w:sz w:val="14"/>
                <w:szCs w:val="14"/>
              </w:rPr>
            </w:pPr>
          </w:p>
        </w:tc>
        <w:tc>
          <w:tcPr>
            <w:tcW w:w="150" w:type="pct"/>
            <w:tcBorders>
              <w:top w:val="single" w:sz="4" w:space="0" w:color="auto"/>
              <w:left w:val="nil"/>
              <w:bottom w:val="nil"/>
              <w:right w:val="nil"/>
            </w:tcBorders>
            <w:noWrap/>
          </w:tcPr>
          <w:p w14:paraId="61550F42" w14:textId="77777777" w:rsidR="00EE7A33" w:rsidRPr="009F47D5" w:rsidRDefault="00EE7A33" w:rsidP="00EE7A33">
            <w:pPr>
              <w:shd w:val="clear" w:color="auto" w:fill="FFFFFF"/>
              <w:rPr>
                <w:rFonts w:ascii="Tahoma" w:hAnsi="Tahoma" w:cs="Tahoma"/>
                <w:sz w:val="14"/>
                <w:szCs w:val="14"/>
              </w:rPr>
            </w:pPr>
          </w:p>
        </w:tc>
        <w:tc>
          <w:tcPr>
            <w:tcW w:w="146" w:type="pct"/>
            <w:tcBorders>
              <w:top w:val="single" w:sz="4" w:space="0" w:color="auto"/>
              <w:left w:val="nil"/>
              <w:bottom w:val="nil"/>
              <w:right w:val="nil"/>
            </w:tcBorders>
            <w:noWrap/>
          </w:tcPr>
          <w:p w14:paraId="17374247" w14:textId="77777777" w:rsidR="00EE7A33" w:rsidRPr="009F47D5" w:rsidRDefault="00EE7A33" w:rsidP="00EE7A33">
            <w:pPr>
              <w:shd w:val="clear" w:color="auto" w:fill="FFFFFF"/>
              <w:rPr>
                <w:rFonts w:ascii="Tahoma" w:hAnsi="Tahoma" w:cs="Tahoma"/>
                <w:sz w:val="14"/>
                <w:szCs w:val="14"/>
              </w:rPr>
            </w:pPr>
          </w:p>
        </w:tc>
        <w:tc>
          <w:tcPr>
            <w:tcW w:w="377" w:type="pct"/>
            <w:tcBorders>
              <w:top w:val="single" w:sz="4" w:space="0" w:color="auto"/>
              <w:left w:val="nil"/>
              <w:bottom w:val="nil"/>
              <w:right w:val="nil"/>
            </w:tcBorders>
            <w:noWrap/>
          </w:tcPr>
          <w:p w14:paraId="3DF65577" w14:textId="77777777" w:rsidR="00EE7A33" w:rsidRPr="009F47D5" w:rsidRDefault="00EE7A33" w:rsidP="00EE7A33">
            <w:pPr>
              <w:shd w:val="clear" w:color="auto" w:fill="FFFFFF"/>
              <w:rPr>
                <w:rFonts w:ascii="Tahoma" w:hAnsi="Tahoma" w:cs="Tahoma"/>
                <w:sz w:val="14"/>
                <w:szCs w:val="14"/>
              </w:rPr>
            </w:pPr>
          </w:p>
        </w:tc>
        <w:tc>
          <w:tcPr>
            <w:tcW w:w="150" w:type="pct"/>
            <w:tcBorders>
              <w:top w:val="single" w:sz="4" w:space="0" w:color="auto"/>
              <w:left w:val="nil"/>
              <w:bottom w:val="nil"/>
              <w:right w:val="nil"/>
            </w:tcBorders>
            <w:noWrap/>
          </w:tcPr>
          <w:p w14:paraId="2E398E7F" w14:textId="77777777" w:rsidR="00EE7A33" w:rsidRPr="009F47D5" w:rsidRDefault="00EE7A33" w:rsidP="00EE7A33">
            <w:pPr>
              <w:shd w:val="clear" w:color="auto" w:fill="FFFFFF"/>
              <w:rPr>
                <w:rFonts w:ascii="Tahoma" w:hAnsi="Tahoma" w:cs="Tahoma"/>
                <w:sz w:val="14"/>
                <w:szCs w:val="14"/>
              </w:rPr>
            </w:pPr>
          </w:p>
        </w:tc>
        <w:tc>
          <w:tcPr>
            <w:tcW w:w="174" w:type="pct"/>
            <w:tcBorders>
              <w:top w:val="single" w:sz="4" w:space="0" w:color="auto"/>
              <w:left w:val="nil"/>
              <w:bottom w:val="nil"/>
              <w:right w:val="nil"/>
            </w:tcBorders>
            <w:noWrap/>
          </w:tcPr>
          <w:p w14:paraId="711C76ED" w14:textId="77777777" w:rsidR="00EE7A33" w:rsidRPr="009F47D5" w:rsidRDefault="00EE7A33" w:rsidP="00EE7A33">
            <w:pPr>
              <w:shd w:val="clear" w:color="auto" w:fill="FFFFFF"/>
              <w:rPr>
                <w:rFonts w:ascii="Tahoma" w:hAnsi="Tahoma" w:cs="Tahoma"/>
                <w:sz w:val="14"/>
                <w:szCs w:val="14"/>
              </w:rPr>
            </w:pPr>
          </w:p>
        </w:tc>
        <w:tc>
          <w:tcPr>
            <w:tcW w:w="150" w:type="pct"/>
            <w:tcBorders>
              <w:top w:val="single" w:sz="4" w:space="0" w:color="auto"/>
              <w:left w:val="nil"/>
              <w:bottom w:val="nil"/>
              <w:right w:val="nil"/>
            </w:tcBorders>
            <w:noWrap/>
          </w:tcPr>
          <w:p w14:paraId="6C0B454D" w14:textId="77777777" w:rsidR="00EE7A33" w:rsidRPr="009F47D5" w:rsidRDefault="00EE7A33" w:rsidP="00EE7A33">
            <w:pPr>
              <w:shd w:val="clear" w:color="auto" w:fill="FFFFFF"/>
              <w:rPr>
                <w:rFonts w:ascii="Tahoma" w:hAnsi="Tahoma" w:cs="Tahoma"/>
                <w:sz w:val="14"/>
                <w:szCs w:val="14"/>
              </w:rPr>
            </w:pPr>
          </w:p>
        </w:tc>
        <w:tc>
          <w:tcPr>
            <w:tcW w:w="150" w:type="pct"/>
            <w:tcBorders>
              <w:top w:val="single" w:sz="4" w:space="0" w:color="auto"/>
              <w:left w:val="nil"/>
              <w:bottom w:val="nil"/>
            </w:tcBorders>
            <w:noWrap/>
          </w:tcPr>
          <w:p w14:paraId="076E87B3" w14:textId="77777777" w:rsidR="00EE7A33" w:rsidRPr="009F47D5" w:rsidRDefault="00EE7A33" w:rsidP="00EE7A33">
            <w:pPr>
              <w:shd w:val="clear" w:color="auto" w:fill="FFFFFF"/>
              <w:rPr>
                <w:rFonts w:ascii="Tahoma" w:hAnsi="Tahoma" w:cs="Tahoma"/>
                <w:sz w:val="14"/>
                <w:szCs w:val="14"/>
              </w:rPr>
            </w:pPr>
          </w:p>
        </w:tc>
      </w:tr>
      <w:tr w:rsidR="00EE7A33" w:rsidRPr="009F47D5" w14:paraId="13527D40" w14:textId="77777777" w:rsidTr="00375CA3">
        <w:trPr>
          <w:trHeight w:val="225"/>
        </w:trPr>
        <w:tc>
          <w:tcPr>
            <w:tcW w:w="366" w:type="pct"/>
            <w:tcBorders>
              <w:top w:val="nil"/>
              <w:left w:val="single" w:sz="4" w:space="0" w:color="auto"/>
              <w:bottom w:val="single" w:sz="4" w:space="0" w:color="auto"/>
              <w:right w:val="nil"/>
            </w:tcBorders>
            <w:noWrap/>
          </w:tcPr>
          <w:p w14:paraId="7C4EF080" w14:textId="77777777" w:rsidR="00EE7A33" w:rsidRPr="009F47D5" w:rsidRDefault="00EE7A33" w:rsidP="00EE7A33">
            <w:pPr>
              <w:shd w:val="clear" w:color="auto" w:fill="FFFFFF"/>
              <w:rPr>
                <w:rFonts w:ascii="Tahoma" w:hAnsi="Tahoma" w:cs="Tahoma"/>
                <w:b/>
                <w:bCs/>
                <w:sz w:val="14"/>
                <w:szCs w:val="14"/>
              </w:rPr>
            </w:pPr>
          </w:p>
        </w:tc>
        <w:tc>
          <w:tcPr>
            <w:tcW w:w="441" w:type="pct"/>
            <w:gridSpan w:val="3"/>
            <w:tcBorders>
              <w:top w:val="nil"/>
              <w:left w:val="nil"/>
              <w:bottom w:val="single" w:sz="4" w:space="0" w:color="auto"/>
              <w:right w:val="nil"/>
            </w:tcBorders>
            <w:noWrap/>
          </w:tcPr>
          <w:p w14:paraId="7B6D60A6" w14:textId="77777777" w:rsidR="00EE7A33" w:rsidRPr="009F47D5" w:rsidRDefault="00EE7A33" w:rsidP="00EE7A33">
            <w:pPr>
              <w:shd w:val="clear" w:color="auto" w:fill="FFFFFF"/>
              <w:rPr>
                <w:rFonts w:ascii="Tahoma" w:hAnsi="Tahoma" w:cs="Tahoma"/>
                <w:sz w:val="14"/>
                <w:szCs w:val="14"/>
              </w:rPr>
            </w:pPr>
          </w:p>
        </w:tc>
        <w:tc>
          <w:tcPr>
            <w:tcW w:w="151" w:type="pct"/>
            <w:tcBorders>
              <w:top w:val="nil"/>
              <w:left w:val="nil"/>
              <w:bottom w:val="single" w:sz="4" w:space="0" w:color="auto"/>
              <w:right w:val="nil"/>
            </w:tcBorders>
            <w:noWrap/>
          </w:tcPr>
          <w:p w14:paraId="2E21ADC7" w14:textId="77777777" w:rsidR="00EE7A33" w:rsidRPr="009F47D5" w:rsidRDefault="00EE7A33" w:rsidP="00EE7A33">
            <w:pPr>
              <w:shd w:val="clear" w:color="auto" w:fill="FFFFFF"/>
              <w:rPr>
                <w:rFonts w:ascii="Tahoma" w:hAnsi="Tahoma" w:cs="Tahoma"/>
                <w:sz w:val="14"/>
                <w:szCs w:val="14"/>
              </w:rPr>
            </w:pPr>
          </w:p>
        </w:tc>
        <w:tc>
          <w:tcPr>
            <w:tcW w:w="151" w:type="pct"/>
            <w:tcBorders>
              <w:top w:val="nil"/>
              <w:left w:val="nil"/>
              <w:bottom w:val="single" w:sz="4" w:space="0" w:color="auto"/>
              <w:right w:val="nil"/>
            </w:tcBorders>
            <w:noWrap/>
          </w:tcPr>
          <w:p w14:paraId="5D146D4E" w14:textId="77777777" w:rsidR="00EE7A33" w:rsidRPr="009F47D5" w:rsidRDefault="00EE7A33" w:rsidP="00EE7A33">
            <w:pPr>
              <w:shd w:val="clear" w:color="auto" w:fill="FFFFFF"/>
              <w:rPr>
                <w:rFonts w:ascii="Tahoma" w:hAnsi="Tahoma" w:cs="Tahoma"/>
                <w:sz w:val="14"/>
                <w:szCs w:val="14"/>
              </w:rPr>
            </w:pPr>
          </w:p>
        </w:tc>
        <w:tc>
          <w:tcPr>
            <w:tcW w:w="147" w:type="pct"/>
            <w:tcBorders>
              <w:top w:val="nil"/>
              <w:left w:val="nil"/>
              <w:bottom w:val="single" w:sz="4" w:space="0" w:color="auto"/>
              <w:right w:val="nil"/>
            </w:tcBorders>
            <w:noWrap/>
          </w:tcPr>
          <w:p w14:paraId="73B22425" w14:textId="77777777" w:rsidR="00EE7A33" w:rsidRPr="009F47D5" w:rsidRDefault="00EE7A33" w:rsidP="00EE7A33">
            <w:pPr>
              <w:shd w:val="clear" w:color="auto" w:fill="FFFFFF"/>
              <w:rPr>
                <w:rFonts w:ascii="Tahoma" w:hAnsi="Tahoma" w:cs="Tahoma"/>
                <w:sz w:val="14"/>
                <w:szCs w:val="14"/>
              </w:rPr>
            </w:pPr>
          </w:p>
        </w:tc>
        <w:tc>
          <w:tcPr>
            <w:tcW w:w="151" w:type="pct"/>
            <w:tcBorders>
              <w:top w:val="nil"/>
              <w:left w:val="nil"/>
              <w:bottom w:val="single" w:sz="4" w:space="0" w:color="auto"/>
              <w:right w:val="nil"/>
            </w:tcBorders>
            <w:noWrap/>
          </w:tcPr>
          <w:p w14:paraId="1421A557" w14:textId="77777777" w:rsidR="00EE7A33" w:rsidRPr="009F47D5" w:rsidRDefault="00EE7A33" w:rsidP="00EE7A33">
            <w:pPr>
              <w:shd w:val="clear" w:color="auto" w:fill="FFFFFF"/>
              <w:rPr>
                <w:rFonts w:ascii="Tahoma" w:hAnsi="Tahoma" w:cs="Tahoma"/>
                <w:sz w:val="14"/>
                <w:szCs w:val="14"/>
              </w:rPr>
            </w:pPr>
          </w:p>
        </w:tc>
        <w:tc>
          <w:tcPr>
            <w:tcW w:w="150" w:type="pct"/>
            <w:tcBorders>
              <w:top w:val="nil"/>
              <w:left w:val="nil"/>
              <w:bottom w:val="single" w:sz="4" w:space="0" w:color="auto"/>
              <w:right w:val="nil"/>
            </w:tcBorders>
            <w:noWrap/>
          </w:tcPr>
          <w:p w14:paraId="69D0C4DB" w14:textId="77777777" w:rsidR="00EE7A33" w:rsidRPr="009F47D5" w:rsidRDefault="00EE7A33" w:rsidP="00EE7A33">
            <w:pPr>
              <w:shd w:val="clear" w:color="auto" w:fill="FFFFFF"/>
              <w:rPr>
                <w:rFonts w:ascii="Tahoma" w:hAnsi="Tahoma" w:cs="Tahoma"/>
                <w:sz w:val="14"/>
                <w:szCs w:val="14"/>
              </w:rPr>
            </w:pPr>
          </w:p>
        </w:tc>
        <w:tc>
          <w:tcPr>
            <w:tcW w:w="146" w:type="pct"/>
            <w:tcBorders>
              <w:top w:val="nil"/>
              <w:left w:val="nil"/>
              <w:bottom w:val="single" w:sz="4" w:space="0" w:color="auto"/>
              <w:right w:val="nil"/>
            </w:tcBorders>
            <w:noWrap/>
          </w:tcPr>
          <w:p w14:paraId="091D05FD" w14:textId="77777777" w:rsidR="00EE7A33" w:rsidRPr="009F47D5" w:rsidRDefault="00EE7A33" w:rsidP="00EE7A33">
            <w:pPr>
              <w:shd w:val="clear" w:color="auto" w:fill="FFFFFF"/>
              <w:rPr>
                <w:rFonts w:ascii="Tahoma" w:hAnsi="Tahoma" w:cs="Tahoma"/>
                <w:sz w:val="14"/>
                <w:szCs w:val="14"/>
              </w:rPr>
            </w:pPr>
          </w:p>
        </w:tc>
        <w:tc>
          <w:tcPr>
            <w:tcW w:w="150" w:type="pct"/>
            <w:tcBorders>
              <w:top w:val="nil"/>
              <w:left w:val="nil"/>
              <w:bottom w:val="single" w:sz="4" w:space="0" w:color="auto"/>
              <w:right w:val="nil"/>
            </w:tcBorders>
            <w:noWrap/>
          </w:tcPr>
          <w:p w14:paraId="397B7B20" w14:textId="77777777" w:rsidR="00EE7A33" w:rsidRPr="009F47D5" w:rsidRDefault="00EE7A33" w:rsidP="00EE7A33">
            <w:pPr>
              <w:shd w:val="clear" w:color="auto" w:fill="FFFFFF"/>
              <w:rPr>
                <w:rFonts w:ascii="Tahoma" w:hAnsi="Tahoma" w:cs="Tahoma"/>
                <w:sz w:val="14"/>
                <w:szCs w:val="14"/>
              </w:rPr>
            </w:pPr>
          </w:p>
        </w:tc>
        <w:tc>
          <w:tcPr>
            <w:tcW w:w="150" w:type="pct"/>
            <w:tcBorders>
              <w:top w:val="nil"/>
              <w:left w:val="nil"/>
              <w:bottom w:val="single" w:sz="4" w:space="0" w:color="auto"/>
              <w:right w:val="nil"/>
            </w:tcBorders>
            <w:noWrap/>
          </w:tcPr>
          <w:p w14:paraId="512F47A7" w14:textId="77777777" w:rsidR="00EE7A33" w:rsidRPr="009F47D5" w:rsidRDefault="00EE7A33" w:rsidP="00EE7A33">
            <w:pPr>
              <w:shd w:val="clear" w:color="auto" w:fill="FFFFFF"/>
              <w:rPr>
                <w:rFonts w:ascii="Tahoma" w:hAnsi="Tahoma" w:cs="Tahoma"/>
                <w:sz w:val="14"/>
                <w:szCs w:val="14"/>
              </w:rPr>
            </w:pPr>
          </w:p>
        </w:tc>
        <w:tc>
          <w:tcPr>
            <w:tcW w:w="130" w:type="pct"/>
            <w:tcBorders>
              <w:top w:val="nil"/>
              <w:left w:val="nil"/>
              <w:bottom w:val="single" w:sz="4" w:space="0" w:color="auto"/>
              <w:right w:val="nil"/>
            </w:tcBorders>
            <w:noWrap/>
          </w:tcPr>
          <w:p w14:paraId="1DDCA105" w14:textId="77777777" w:rsidR="00EE7A33" w:rsidRPr="009F47D5" w:rsidRDefault="00EE7A33" w:rsidP="00EE7A33">
            <w:pPr>
              <w:shd w:val="clear" w:color="auto" w:fill="FFFFFF"/>
              <w:rPr>
                <w:rFonts w:ascii="Tahoma" w:hAnsi="Tahoma" w:cs="Tahoma"/>
                <w:sz w:val="14"/>
                <w:szCs w:val="14"/>
              </w:rPr>
            </w:pPr>
          </w:p>
        </w:tc>
        <w:tc>
          <w:tcPr>
            <w:tcW w:w="153" w:type="pct"/>
            <w:tcBorders>
              <w:top w:val="nil"/>
              <w:left w:val="nil"/>
              <w:bottom w:val="single" w:sz="4" w:space="0" w:color="auto"/>
              <w:right w:val="nil"/>
            </w:tcBorders>
            <w:noWrap/>
          </w:tcPr>
          <w:p w14:paraId="3419FE01" w14:textId="77777777" w:rsidR="00EE7A33" w:rsidRPr="009F47D5" w:rsidRDefault="00EE7A33" w:rsidP="00EE7A33">
            <w:pPr>
              <w:shd w:val="clear" w:color="auto" w:fill="FFFFFF"/>
              <w:rPr>
                <w:rFonts w:ascii="Tahoma" w:hAnsi="Tahoma" w:cs="Tahoma"/>
                <w:sz w:val="14"/>
                <w:szCs w:val="14"/>
              </w:rPr>
            </w:pPr>
          </w:p>
        </w:tc>
        <w:tc>
          <w:tcPr>
            <w:tcW w:w="150" w:type="pct"/>
            <w:tcBorders>
              <w:top w:val="nil"/>
              <w:left w:val="nil"/>
              <w:bottom w:val="single" w:sz="4" w:space="0" w:color="auto"/>
              <w:right w:val="nil"/>
            </w:tcBorders>
            <w:noWrap/>
          </w:tcPr>
          <w:p w14:paraId="64324740" w14:textId="77777777" w:rsidR="00EE7A33" w:rsidRPr="009F47D5" w:rsidRDefault="00EE7A33" w:rsidP="00EE7A33">
            <w:pPr>
              <w:shd w:val="clear" w:color="auto" w:fill="FFFFFF"/>
              <w:rPr>
                <w:rFonts w:ascii="Tahoma" w:hAnsi="Tahoma" w:cs="Tahoma"/>
                <w:sz w:val="14"/>
                <w:szCs w:val="14"/>
              </w:rPr>
            </w:pPr>
          </w:p>
        </w:tc>
        <w:tc>
          <w:tcPr>
            <w:tcW w:w="150" w:type="pct"/>
            <w:tcBorders>
              <w:top w:val="nil"/>
              <w:left w:val="nil"/>
              <w:bottom w:val="single" w:sz="4" w:space="0" w:color="auto"/>
              <w:right w:val="nil"/>
            </w:tcBorders>
            <w:noWrap/>
          </w:tcPr>
          <w:p w14:paraId="77E448C0" w14:textId="77777777" w:rsidR="00EE7A33" w:rsidRPr="009F47D5" w:rsidRDefault="00EE7A33" w:rsidP="00EE7A33">
            <w:pPr>
              <w:shd w:val="clear" w:color="auto" w:fill="FFFFFF"/>
              <w:rPr>
                <w:rFonts w:ascii="Tahoma" w:hAnsi="Tahoma" w:cs="Tahoma"/>
                <w:sz w:val="14"/>
                <w:szCs w:val="14"/>
              </w:rPr>
            </w:pPr>
          </w:p>
        </w:tc>
        <w:tc>
          <w:tcPr>
            <w:tcW w:w="146" w:type="pct"/>
            <w:tcBorders>
              <w:top w:val="nil"/>
              <w:left w:val="nil"/>
              <w:bottom w:val="single" w:sz="4" w:space="0" w:color="auto"/>
              <w:right w:val="nil"/>
            </w:tcBorders>
            <w:noWrap/>
          </w:tcPr>
          <w:p w14:paraId="0BC7DA2D" w14:textId="77777777" w:rsidR="00EE7A33" w:rsidRPr="009F47D5" w:rsidRDefault="00EE7A33" w:rsidP="00EE7A33">
            <w:pPr>
              <w:shd w:val="clear" w:color="auto" w:fill="FFFFFF"/>
              <w:rPr>
                <w:rFonts w:ascii="Tahoma" w:hAnsi="Tahoma" w:cs="Tahoma"/>
                <w:sz w:val="14"/>
                <w:szCs w:val="14"/>
              </w:rPr>
            </w:pPr>
          </w:p>
        </w:tc>
        <w:tc>
          <w:tcPr>
            <w:tcW w:w="150" w:type="pct"/>
            <w:tcBorders>
              <w:top w:val="nil"/>
              <w:left w:val="nil"/>
              <w:bottom w:val="single" w:sz="4" w:space="0" w:color="auto"/>
              <w:right w:val="nil"/>
            </w:tcBorders>
            <w:noWrap/>
          </w:tcPr>
          <w:p w14:paraId="0D099D88" w14:textId="77777777" w:rsidR="00EE7A33" w:rsidRPr="009F47D5" w:rsidRDefault="00EE7A33" w:rsidP="00EE7A33">
            <w:pPr>
              <w:shd w:val="clear" w:color="auto" w:fill="FFFFFF"/>
              <w:rPr>
                <w:rFonts w:ascii="Tahoma" w:hAnsi="Tahoma" w:cs="Tahoma"/>
                <w:sz w:val="14"/>
                <w:szCs w:val="14"/>
              </w:rPr>
            </w:pPr>
          </w:p>
        </w:tc>
        <w:tc>
          <w:tcPr>
            <w:tcW w:w="150" w:type="pct"/>
            <w:tcBorders>
              <w:top w:val="nil"/>
              <w:left w:val="nil"/>
              <w:bottom w:val="single" w:sz="4" w:space="0" w:color="auto"/>
              <w:right w:val="nil"/>
            </w:tcBorders>
            <w:noWrap/>
          </w:tcPr>
          <w:p w14:paraId="44ED3230" w14:textId="77777777" w:rsidR="00EE7A33" w:rsidRPr="009F47D5" w:rsidRDefault="00EE7A33" w:rsidP="00EE7A33">
            <w:pPr>
              <w:shd w:val="clear" w:color="auto" w:fill="FFFFFF"/>
              <w:rPr>
                <w:rFonts w:ascii="Tahoma" w:hAnsi="Tahoma" w:cs="Tahoma"/>
                <w:sz w:val="14"/>
                <w:szCs w:val="14"/>
              </w:rPr>
            </w:pPr>
          </w:p>
        </w:tc>
        <w:tc>
          <w:tcPr>
            <w:tcW w:w="215" w:type="pct"/>
            <w:tcBorders>
              <w:top w:val="nil"/>
              <w:left w:val="nil"/>
              <w:bottom w:val="single" w:sz="4" w:space="0" w:color="auto"/>
              <w:right w:val="nil"/>
            </w:tcBorders>
            <w:noWrap/>
          </w:tcPr>
          <w:p w14:paraId="5AAB35BA" w14:textId="77777777" w:rsidR="00EE7A33" w:rsidRPr="009F47D5" w:rsidRDefault="00EE7A33" w:rsidP="00EE7A33">
            <w:pPr>
              <w:shd w:val="clear" w:color="auto" w:fill="FFFFFF"/>
              <w:rPr>
                <w:rFonts w:ascii="Tahoma" w:hAnsi="Tahoma" w:cs="Tahoma"/>
                <w:sz w:val="14"/>
                <w:szCs w:val="14"/>
              </w:rPr>
            </w:pPr>
          </w:p>
        </w:tc>
        <w:tc>
          <w:tcPr>
            <w:tcW w:w="150" w:type="pct"/>
            <w:tcBorders>
              <w:top w:val="nil"/>
              <w:left w:val="nil"/>
              <w:bottom w:val="single" w:sz="4" w:space="0" w:color="auto"/>
              <w:right w:val="nil"/>
            </w:tcBorders>
            <w:noWrap/>
          </w:tcPr>
          <w:p w14:paraId="7538F5B0" w14:textId="77777777" w:rsidR="00EE7A33" w:rsidRPr="009F47D5" w:rsidRDefault="00EE7A33" w:rsidP="00EE7A33">
            <w:pPr>
              <w:shd w:val="clear" w:color="auto" w:fill="FFFFFF"/>
              <w:rPr>
                <w:rFonts w:ascii="Tahoma" w:hAnsi="Tahoma" w:cs="Tahoma"/>
                <w:sz w:val="14"/>
                <w:szCs w:val="14"/>
              </w:rPr>
            </w:pPr>
          </w:p>
        </w:tc>
        <w:tc>
          <w:tcPr>
            <w:tcW w:w="150" w:type="pct"/>
            <w:tcBorders>
              <w:top w:val="nil"/>
              <w:left w:val="nil"/>
              <w:bottom w:val="single" w:sz="4" w:space="0" w:color="auto"/>
              <w:right w:val="nil"/>
            </w:tcBorders>
            <w:noWrap/>
          </w:tcPr>
          <w:p w14:paraId="253647F7" w14:textId="77777777" w:rsidR="00EE7A33" w:rsidRPr="009F47D5" w:rsidRDefault="00EE7A33" w:rsidP="00EE7A33">
            <w:pPr>
              <w:shd w:val="clear" w:color="auto" w:fill="FFFFFF"/>
              <w:rPr>
                <w:rFonts w:ascii="Tahoma" w:hAnsi="Tahoma" w:cs="Tahoma"/>
                <w:sz w:val="14"/>
                <w:szCs w:val="14"/>
              </w:rPr>
            </w:pPr>
          </w:p>
        </w:tc>
        <w:tc>
          <w:tcPr>
            <w:tcW w:w="150" w:type="pct"/>
            <w:tcBorders>
              <w:top w:val="nil"/>
              <w:left w:val="nil"/>
              <w:bottom w:val="single" w:sz="4" w:space="0" w:color="auto"/>
              <w:right w:val="nil"/>
            </w:tcBorders>
            <w:noWrap/>
          </w:tcPr>
          <w:p w14:paraId="2E739F48" w14:textId="77777777" w:rsidR="00EE7A33" w:rsidRPr="009F47D5" w:rsidRDefault="00EE7A33" w:rsidP="00EE7A33">
            <w:pPr>
              <w:shd w:val="clear" w:color="auto" w:fill="FFFFFF"/>
              <w:rPr>
                <w:rFonts w:ascii="Tahoma" w:hAnsi="Tahoma" w:cs="Tahoma"/>
                <w:sz w:val="14"/>
                <w:szCs w:val="14"/>
              </w:rPr>
            </w:pPr>
          </w:p>
        </w:tc>
        <w:tc>
          <w:tcPr>
            <w:tcW w:w="150" w:type="pct"/>
            <w:tcBorders>
              <w:top w:val="nil"/>
              <w:left w:val="nil"/>
              <w:bottom w:val="single" w:sz="4" w:space="0" w:color="auto"/>
              <w:right w:val="nil"/>
            </w:tcBorders>
            <w:noWrap/>
          </w:tcPr>
          <w:p w14:paraId="24B24AC0" w14:textId="77777777" w:rsidR="00EE7A33" w:rsidRPr="009F47D5" w:rsidRDefault="00EE7A33" w:rsidP="00EE7A33">
            <w:pPr>
              <w:shd w:val="clear" w:color="auto" w:fill="FFFFFF"/>
              <w:rPr>
                <w:rFonts w:ascii="Tahoma" w:hAnsi="Tahoma" w:cs="Tahoma"/>
                <w:sz w:val="14"/>
                <w:szCs w:val="14"/>
              </w:rPr>
            </w:pPr>
          </w:p>
        </w:tc>
        <w:tc>
          <w:tcPr>
            <w:tcW w:w="146" w:type="pct"/>
            <w:tcBorders>
              <w:top w:val="nil"/>
              <w:left w:val="nil"/>
              <w:bottom w:val="single" w:sz="4" w:space="0" w:color="auto"/>
              <w:right w:val="nil"/>
            </w:tcBorders>
            <w:noWrap/>
          </w:tcPr>
          <w:p w14:paraId="66EA6710" w14:textId="77777777" w:rsidR="00EE7A33" w:rsidRPr="009F47D5" w:rsidRDefault="00EE7A33" w:rsidP="00EE7A33">
            <w:pPr>
              <w:shd w:val="clear" w:color="auto" w:fill="FFFFFF"/>
              <w:rPr>
                <w:rFonts w:ascii="Tahoma" w:hAnsi="Tahoma" w:cs="Tahoma"/>
                <w:sz w:val="14"/>
                <w:szCs w:val="14"/>
              </w:rPr>
            </w:pPr>
          </w:p>
        </w:tc>
        <w:tc>
          <w:tcPr>
            <w:tcW w:w="377" w:type="pct"/>
            <w:tcBorders>
              <w:top w:val="nil"/>
              <w:left w:val="nil"/>
              <w:bottom w:val="single" w:sz="4" w:space="0" w:color="auto"/>
              <w:right w:val="nil"/>
            </w:tcBorders>
            <w:noWrap/>
          </w:tcPr>
          <w:p w14:paraId="4980BD4F" w14:textId="77777777" w:rsidR="00EE7A33" w:rsidRPr="009F47D5" w:rsidRDefault="00EE7A33" w:rsidP="00EE7A33">
            <w:pPr>
              <w:shd w:val="clear" w:color="auto" w:fill="FFFFFF"/>
              <w:rPr>
                <w:rFonts w:ascii="Tahoma" w:hAnsi="Tahoma" w:cs="Tahoma"/>
                <w:sz w:val="14"/>
                <w:szCs w:val="14"/>
              </w:rPr>
            </w:pPr>
          </w:p>
        </w:tc>
        <w:tc>
          <w:tcPr>
            <w:tcW w:w="150" w:type="pct"/>
            <w:tcBorders>
              <w:top w:val="nil"/>
              <w:left w:val="nil"/>
              <w:bottom w:val="single" w:sz="4" w:space="0" w:color="auto"/>
              <w:right w:val="nil"/>
            </w:tcBorders>
            <w:noWrap/>
          </w:tcPr>
          <w:p w14:paraId="6AEB5A23" w14:textId="77777777" w:rsidR="00EE7A33" w:rsidRPr="009F47D5" w:rsidRDefault="00EE7A33" w:rsidP="00EE7A33">
            <w:pPr>
              <w:shd w:val="clear" w:color="auto" w:fill="FFFFFF"/>
              <w:rPr>
                <w:rFonts w:ascii="Tahoma" w:hAnsi="Tahoma" w:cs="Tahoma"/>
                <w:sz w:val="14"/>
                <w:szCs w:val="14"/>
              </w:rPr>
            </w:pPr>
          </w:p>
        </w:tc>
        <w:tc>
          <w:tcPr>
            <w:tcW w:w="174" w:type="pct"/>
            <w:tcBorders>
              <w:top w:val="nil"/>
              <w:left w:val="nil"/>
              <w:bottom w:val="single" w:sz="4" w:space="0" w:color="auto"/>
              <w:right w:val="nil"/>
            </w:tcBorders>
            <w:noWrap/>
          </w:tcPr>
          <w:p w14:paraId="61EDD3C5" w14:textId="77777777" w:rsidR="00EE7A33" w:rsidRPr="009F47D5" w:rsidRDefault="00EE7A33" w:rsidP="00EE7A33">
            <w:pPr>
              <w:shd w:val="clear" w:color="auto" w:fill="FFFFFF"/>
              <w:rPr>
                <w:rFonts w:ascii="Tahoma" w:hAnsi="Tahoma" w:cs="Tahoma"/>
                <w:sz w:val="14"/>
                <w:szCs w:val="14"/>
              </w:rPr>
            </w:pPr>
          </w:p>
        </w:tc>
        <w:tc>
          <w:tcPr>
            <w:tcW w:w="150" w:type="pct"/>
            <w:tcBorders>
              <w:top w:val="nil"/>
              <w:left w:val="nil"/>
              <w:bottom w:val="single" w:sz="4" w:space="0" w:color="auto"/>
              <w:right w:val="nil"/>
            </w:tcBorders>
            <w:noWrap/>
          </w:tcPr>
          <w:p w14:paraId="7BE20B7F" w14:textId="77777777" w:rsidR="00EE7A33" w:rsidRPr="009F47D5" w:rsidRDefault="00EE7A33" w:rsidP="00EE7A33">
            <w:pPr>
              <w:shd w:val="clear" w:color="auto" w:fill="FFFFFF"/>
              <w:rPr>
                <w:rFonts w:ascii="Tahoma" w:hAnsi="Tahoma" w:cs="Tahoma"/>
                <w:sz w:val="14"/>
                <w:szCs w:val="14"/>
              </w:rPr>
            </w:pPr>
          </w:p>
        </w:tc>
        <w:tc>
          <w:tcPr>
            <w:tcW w:w="150" w:type="pct"/>
            <w:tcBorders>
              <w:top w:val="nil"/>
              <w:left w:val="nil"/>
              <w:bottom w:val="single" w:sz="4" w:space="0" w:color="auto"/>
            </w:tcBorders>
            <w:noWrap/>
          </w:tcPr>
          <w:p w14:paraId="29E00CA9" w14:textId="77777777" w:rsidR="00EE7A33" w:rsidRPr="009F47D5" w:rsidRDefault="00EE7A33" w:rsidP="00EE7A33">
            <w:pPr>
              <w:shd w:val="clear" w:color="auto" w:fill="FFFFFF"/>
              <w:rPr>
                <w:rFonts w:ascii="Tahoma" w:hAnsi="Tahoma" w:cs="Tahoma"/>
                <w:sz w:val="14"/>
                <w:szCs w:val="14"/>
              </w:rPr>
            </w:pPr>
          </w:p>
        </w:tc>
      </w:tr>
      <w:tr w:rsidR="00EE7A33" w:rsidRPr="009F47D5" w14:paraId="14B56A7B" w14:textId="77777777" w:rsidTr="00EE7A33">
        <w:trPr>
          <w:trHeight w:val="210"/>
        </w:trPr>
        <w:tc>
          <w:tcPr>
            <w:tcW w:w="5000" w:type="pct"/>
            <w:gridSpan w:val="30"/>
            <w:tcBorders>
              <w:top w:val="single" w:sz="4" w:space="0" w:color="auto"/>
              <w:bottom w:val="single" w:sz="4" w:space="0" w:color="auto"/>
            </w:tcBorders>
            <w:noWrap/>
          </w:tcPr>
          <w:p w14:paraId="5E9BA929"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Отчет ПП [Наименование ПП] [Реквизиты договора] за [период отчета]</w:t>
            </w:r>
          </w:p>
        </w:tc>
      </w:tr>
      <w:tr w:rsidR="00EE7A33" w:rsidRPr="009F47D5" w14:paraId="5CE6E1A4" w14:textId="77777777" w:rsidTr="00EE7A33">
        <w:trPr>
          <w:trHeight w:val="405"/>
        </w:trPr>
        <w:tc>
          <w:tcPr>
            <w:tcW w:w="5000" w:type="pct"/>
            <w:gridSpan w:val="30"/>
            <w:tcBorders>
              <w:top w:val="single" w:sz="4" w:space="0" w:color="auto"/>
              <w:left w:val="single" w:sz="4" w:space="0" w:color="auto"/>
              <w:bottom w:val="nil"/>
            </w:tcBorders>
            <w:noWrap/>
          </w:tcPr>
          <w:p w14:paraId="0EC2A955" w14:textId="7CEA3E12" w:rsidR="00EE7A33" w:rsidRPr="009F47D5" w:rsidRDefault="00EE7A33" w:rsidP="00EE7A33">
            <w:pPr>
              <w:shd w:val="clear" w:color="auto" w:fill="FFFFFF"/>
              <w:rPr>
                <w:rFonts w:ascii="Tahoma" w:hAnsi="Tahoma" w:cs="Tahoma"/>
                <w:sz w:val="14"/>
                <w:szCs w:val="14"/>
              </w:rPr>
            </w:pPr>
            <w:r w:rsidRPr="009F47D5">
              <w:rPr>
                <w:rFonts w:ascii="Tahoma" w:hAnsi="Tahoma" w:cs="Tahoma"/>
                <w:b/>
                <w:bCs/>
                <w:sz w:val="14"/>
                <w:szCs w:val="14"/>
              </w:rPr>
              <w:t xml:space="preserve">Отчет Оператора </w:t>
            </w:r>
            <w:r>
              <w:rPr>
                <w:rFonts w:ascii="Tahoma" w:hAnsi="Tahoma" w:cs="Tahoma"/>
                <w:b/>
                <w:bCs/>
                <w:sz w:val="14"/>
                <w:szCs w:val="14"/>
              </w:rPr>
              <w:t>Сервиса</w:t>
            </w:r>
            <w:r w:rsidRPr="009F47D5">
              <w:rPr>
                <w:rFonts w:ascii="Tahoma" w:hAnsi="Tahoma" w:cs="Tahoma"/>
                <w:b/>
                <w:bCs/>
                <w:sz w:val="14"/>
                <w:szCs w:val="14"/>
              </w:rPr>
              <w:t xml:space="preserve"> c актом сверки</w:t>
            </w:r>
          </w:p>
        </w:tc>
      </w:tr>
      <w:tr w:rsidR="00EE7A33" w:rsidRPr="009F47D5" w14:paraId="4D971664" w14:textId="77777777" w:rsidTr="00EE7A33">
        <w:trPr>
          <w:trHeight w:val="255"/>
        </w:trPr>
        <w:tc>
          <w:tcPr>
            <w:tcW w:w="5000" w:type="pct"/>
            <w:gridSpan w:val="30"/>
            <w:tcBorders>
              <w:top w:val="nil"/>
              <w:left w:val="single" w:sz="4" w:space="0" w:color="auto"/>
              <w:bottom w:val="single" w:sz="4" w:space="0" w:color="auto"/>
            </w:tcBorders>
            <w:noWrap/>
          </w:tcPr>
          <w:p w14:paraId="206B4086"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b/>
                <w:bCs/>
                <w:sz w:val="14"/>
                <w:szCs w:val="14"/>
              </w:rPr>
              <w:t>об исполнении Договора о приеме Платежей с Привлеченным поставщиком</w:t>
            </w:r>
          </w:p>
        </w:tc>
      </w:tr>
      <w:tr w:rsidR="00EE7A33" w:rsidRPr="009F47D5" w14:paraId="2BCF54F0" w14:textId="77777777" w:rsidTr="00375CA3">
        <w:trPr>
          <w:trHeight w:val="120"/>
        </w:trPr>
        <w:tc>
          <w:tcPr>
            <w:tcW w:w="366" w:type="pct"/>
            <w:tcBorders>
              <w:top w:val="single" w:sz="4" w:space="0" w:color="auto"/>
              <w:left w:val="nil"/>
              <w:bottom w:val="single" w:sz="4" w:space="0" w:color="auto"/>
              <w:right w:val="nil"/>
            </w:tcBorders>
            <w:noWrap/>
          </w:tcPr>
          <w:p w14:paraId="3842DFA2" w14:textId="77777777" w:rsidR="00EE7A33" w:rsidRPr="009F47D5" w:rsidRDefault="00EE7A33" w:rsidP="00EE7A33">
            <w:pPr>
              <w:shd w:val="clear" w:color="auto" w:fill="FFFFFF"/>
              <w:rPr>
                <w:rFonts w:ascii="Tahoma" w:hAnsi="Tahoma" w:cs="Tahoma"/>
                <w:b/>
                <w:bCs/>
                <w:sz w:val="14"/>
                <w:szCs w:val="14"/>
              </w:rPr>
            </w:pPr>
          </w:p>
        </w:tc>
        <w:tc>
          <w:tcPr>
            <w:tcW w:w="441" w:type="pct"/>
            <w:gridSpan w:val="3"/>
            <w:tcBorders>
              <w:top w:val="single" w:sz="4" w:space="0" w:color="auto"/>
              <w:left w:val="nil"/>
              <w:bottom w:val="single" w:sz="4" w:space="0" w:color="auto"/>
              <w:right w:val="nil"/>
            </w:tcBorders>
            <w:noWrap/>
          </w:tcPr>
          <w:p w14:paraId="788A1381" w14:textId="77777777" w:rsidR="00EE7A33" w:rsidRPr="009F47D5" w:rsidRDefault="00EE7A33" w:rsidP="00EE7A33">
            <w:pPr>
              <w:shd w:val="clear" w:color="auto" w:fill="FFFFFF"/>
              <w:rPr>
                <w:rFonts w:ascii="Tahoma" w:hAnsi="Tahoma" w:cs="Tahoma"/>
                <w:b/>
                <w:bCs/>
                <w:sz w:val="14"/>
                <w:szCs w:val="14"/>
              </w:rPr>
            </w:pPr>
          </w:p>
        </w:tc>
        <w:tc>
          <w:tcPr>
            <w:tcW w:w="151" w:type="pct"/>
            <w:tcBorders>
              <w:top w:val="single" w:sz="4" w:space="0" w:color="auto"/>
              <w:left w:val="nil"/>
              <w:bottom w:val="single" w:sz="4" w:space="0" w:color="auto"/>
              <w:right w:val="nil"/>
            </w:tcBorders>
            <w:noWrap/>
          </w:tcPr>
          <w:p w14:paraId="641B2AE8" w14:textId="77777777" w:rsidR="00EE7A33" w:rsidRPr="009F47D5" w:rsidRDefault="00EE7A33" w:rsidP="00EE7A33">
            <w:pPr>
              <w:shd w:val="clear" w:color="auto" w:fill="FFFFFF"/>
              <w:rPr>
                <w:rFonts w:ascii="Tahoma" w:hAnsi="Tahoma" w:cs="Tahoma"/>
                <w:b/>
                <w:bCs/>
                <w:sz w:val="14"/>
                <w:szCs w:val="14"/>
              </w:rPr>
            </w:pPr>
          </w:p>
        </w:tc>
        <w:tc>
          <w:tcPr>
            <w:tcW w:w="151" w:type="pct"/>
            <w:tcBorders>
              <w:top w:val="single" w:sz="4" w:space="0" w:color="auto"/>
              <w:left w:val="nil"/>
              <w:bottom w:val="single" w:sz="4" w:space="0" w:color="auto"/>
              <w:right w:val="nil"/>
            </w:tcBorders>
            <w:noWrap/>
          </w:tcPr>
          <w:p w14:paraId="0149E79E" w14:textId="77777777" w:rsidR="00EE7A33" w:rsidRPr="009F47D5" w:rsidRDefault="00EE7A33" w:rsidP="00EE7A33">
            <w:pPr>
              <w:shd w:val="clear" w:color="auto" w:fill="FFFFFF"/>
              <w:rPr>
                <w:rFonts w:ascii="Tahoma" w:hAnsi="Tahoma" w:cs="Tahoma"/>
                <w:b/>
                <w:bCs/>
                <w:sz w:val="14"/>
                <w:szCs w:val="14"/>
              </w:rPr>
            </w:pPr>
          </w:p>
        </w:tc>
        <w:tc>
          <w:tcPr>
            <w:tcW w:w="147" w:type="pct"/>
            <w:tcBorders>
              <w:top w:val="single" w:sz="4" w:space="0" w:color="auto"/>
              <w:left w:val="nil"/>
              <w:bottom w:val="single" w:sz="4" w:space="0" w:color="auto"/>
              <w:right w:val="nil"/>
            </w:tcBorders>
            <w:noWrap/>
          </w:tcPr>
          <w:p w14:paraId="0B474A01" w14:textId="77777777" w:rsidR="00EE7A33" w:rsidRPr="009F47D5" w:rsidRDefault="00EE7A33" w:rsidP="00EE7A33">
            <w:pPr>
              <w:shd w:val="clear" w:color="auto" w:fill="FFFFFF"/>
              <w:rPr>
                <w:rFonts w:ascii="Tahoma" w:hAnsi="Tahoma" w:cs="Tahoma"/>
                <w:b/>
                <w:bCs/>
                <w:sz w:val="14"/>
                <w:szCs w:val="14"/>
              </w:rPr>
            </w:pPr>
          </w:p>
        </w:tc>
        <w:tc>
          <w:tcPr>
            <w:tcW w:w="151" w:type="pct"/>
            <w:tcBorders>
              <w:top w:val="single" w:sz="4" w:space="0" w:color="auto"/>
              <w:left w:val="nil"/>
              <w:bottom w:val="single" w:sz="4" w:space="0" w:color="auto"/>
              <w:right w:val="nil"/>
            </w:tcBorders>
            <w:noWrap/>
          </w:tcPr>
          <w:p w14:paraId="48EEC548" w14:textId="77777777" w:rsidR="00EE7A33" w:rsidRPr="009F47D5" w:rsidRDefault="00EE7A33" w:rsidP="00EE7A33">
            <w:pPr>
              <w:shd w:val="clear" w:color="auto" w:fill="FFFFFF"/>
              <w:rPr>
                <w:rFonts w:ascii="Tahoma" w:hAnsi="Tahoma" w:cs="Tahoma"/>
                <w:b/>
                <w:bCs/>
                <w:sz w:val="14"/>
                <w:szCs w:val="14"/>
              </w:rPr>
            </w:pPr>
          </w:p>
        </w:tc>
        <w:tc>
          <w:tcPr>
            <w:tcW w:w="150" w:type="pct"/>
            <w:tcBorders>
              <w:top w:val="single" w:sz="4" w:space="0" w:color="auto"/>
              <w:left w:val="nil"/>
              <w:bottom w:val="single" w:sz="4" w:space="0" w:color="auto"/>
              <w:right w:val="nil"/>
            </w:tcBorders>
            <w:noWrap/>
          </w:tcPr>
          <w:p w14:paraId="0B1333FD" w14:textId="77777777" w:rsidR="00EE7A33" w:rsidRPr="009F47D5" w:rsidRDefault="00EE7A33" w:rsidP="00EE7A33">
            <w:pPr>
              <w:shd w:val="clear" w:color="auto" w:fill="FFFFFF"/>
              <w:rPr>
                <w:rFonts w:ascii="Tahoma" w:hAnsi="Tahoma" w:cs="Tahoma"/>
                <w:b/>
                <w:bCs/>
                <w:sz w:val="14"/>
                <w:szCs w:val="14"/>
              </w:rPr>
            </w:pPr>
          </w:p>
        </w:tc>
        <w:tc>
          <w:tcPr>
            <w:tcW w:w="146" w:type="pct"/>
            <w:tcBorders>
              <w:top w:val="single" w:sz="4" w:space="0" w:color="auto"/>
              <w:left w:val="nil"/>
              <w:bottom w:val="single" w:sz="4" w:space="0" w:color="auto"/>
              <w:right w:val="nil"/>
            </w:tcBorders>
            <w:noWrap/>
          </w:tcPr>
          <w:p w14:paraId="7ABE1E04" w14:textId="77777777" w:rsidR="00EE7A33" w:rsidRPr="009F47D5" w:rsidRDefault="00EE7A33" w:rsidP="00EE7A33">
            <w:pPr>
              <w:shd w:val="clear" w:color="auto" w:fill="FFFFFF"/>
              <w:rPr>
                <w:rFonts w:ascii="Tahoma" w:hAnsi="Tahoma" w:cs="Tahoma"/>
                <w:b/>
                <w:bCs/>
                <w:sz w:val="14"/>
                <w:szCs w:val="14"/>
              </w:rPr>
            </w:pPr>
          </w:p>
        </w:tc>
        <w:tc>
          <w:tcPr>
            <w:tcW w:w="150" w:type="pct"/>
            <w:tcBorders>
              <w:top w:val="single" w:sz="4" w:space="0" w:color="auto"/>
              <w:left w:val="nil"/>
              <w:bottom w:val="single" w:sz="4" w:space="0" w:color="auto"/>
              <w:right w:val="nil"/>
            </w:tcBorders>
            <w:noWrap/>
          </w:tcPr>
          <w:p w14:paraId="6A9266A1" w14:textId="77777777" w:rsidR="00EE7A33" w:rsidRPr="009F47D5" w:rsidRDefault="00EE7A33" w:rsidP="00EE7A33">
            <w:pPr>
              <w:shd w:val="clear" w:color="auto" w:fill="FFFFFF"/>
              <w:rPr>
                <w:rFonts w:ascii="Tahoma" w:hAnsi="Tahoma" w:cs="Tahoma"/>
                <w:b/>
                <w:bCs/>
                <w:sz w:val="14"/>
                <w:szCs w:val="14"/>
              </w:rPr>
            </w:pPr>
          </w:p>
        </w:tc>
        <w:tc>
          <w:tcPr>
            <w:tcW w:w="150" w:type="pct"/>
            <w:tcBorders>
              <w:top w:val="single" w:sz="4" w:space="0" w:color="auto"/>
              <w:left w:val="nil"/>
              <w:bottom w:val="single" w:sz="4" w:space="0" w:color="auto"/>
              <w:right w:val="nil"/>
            </w:tcBorders>
            <w:noWrap/>
          </w:tcPr>
          <w:p w14:paraId="0D780CFA" w14:textId="77777777" w:rsidR="00EE7A33" w:rsidRPr="009F47D5" w:rsidRDefault="00EE7A33" w:rsidP="00EE7A33">
            <w:pPr>
              <w:shd w:val="clear" w:color="auto" w:fill="FFFFFF"/>
              <w:rPr>
                <w:rFonts w:ascii="Tahoma" w:hAnsi="Tahoma" w:cs="Tahoma"/>
                <w:b/>
                <w:bCs/>
                <w:sz w:val="14"/>
                <w:szCs w:val="14"/>
              </w:rPr>
            </w:pPr>
          </w:p>
        </w:tc>
        <w:tc>
          <w:tcPr>
            <w:tcW w:w="130" w:type="pct"/>
            <w:tcBorders>
              <w:top w:val="single" w:sz="4" w:space="0" w:color="auto"/>
              <w:left w:val="nil"/>
              <w:bottom w:val="single" w:sz="4" w:space="0" w:color="auto"/>
              <w:right w:val="nil"/>
            </w:tcBorders>
            <w:noWrap/>
          </w:tcPr>
          <w:p w14:paraId="5196882B" w14:textId="77777777" w:rsidR="00EE7A33" w:rsidRPr="009F47D5" w:rsidRDefault="00EE7A33" w:rsidP="00EE7A33">
            <w:pPr>
              <w:shd w:val="clear" w:color="auto" w:fill="FFFFFF"/>
              <w:rPr>
                <w:rFonts w:ascii="Tahoma" w:hAnsi="Tahoma" w:cs="Tahoma"/>
                <w:b/>
                <w:bCs/>
                <w:sz w:val="14"/>
                <w:szCs w:val="14"/>
              </w:rPr>
            </w:pPr>
          </w:p>
        </w:tc>
        <w:tc>
          <w:tcPr>
            <w:tcW w:w="153" w:type="pct"/>
            <w:tcBorders>
              <w:top w:val="single" w:sz="4" w:space="0" w:color="auto"/>
              <w:left w:val="nil"/>
              <w:bottom w:val="single" w:sz="4" w:space="0" w:color="auto"/>
              <w:right w:val="nil"/>
            </w:tcBorders>
            <w:noWrap/>
          </w:tcPr>
          <w:p w14:paraId="16F2C00D" w14:textId="77777777" w:rsidR="00EE7A33" w:rsidRPr="009F47D5" w:rsidRDefault="00EE7A33" w:rsidP="00EE7A33">
            <w:pPr>
              <w:shd w:val="clear" w:color="auto" w:fill="FFFFFF"/>
              <w:rPr>
                <w:rFonts w:ascii="Tahoma" w:hAnsi="Tahoma" w:cs="Tahoma"/>
                <w:b/>
                <w:bCs/>
                <w:sz w:val="14"/>
                <w:szCs w:val="14"/>
              </w:rPr>
            </w:pPr>
          </w:p>
        </w:tc>
        <w:tc>
          <w:tcPr>
            <w:tcW w:w="150" w:type="pct"/>
            <w:tcBorders>
              <w:top w:val="single" w:sz="4" w:space="0" w:color="auto"/>
              <w:left w:val="nil"/>
              <w:bottom w:val="single" w:sz="4" w:space="0" w:color="auto"/>
              <w:right w:val="nil"/>
            </w:tcBorders>
            <w:noWrap/>
          </w:tcPr>
          <w:p w14:paraId="79BE71CF" w14:textId="77777777" w:rsidR="00EE7A33" w:rsidRPr="009F47D5" w:rsidRDefault="00EE7A33" w:rsidP="00EE7A33">
            <w:pPr>
              <w:shd w:val="clear" w:color="auto" w:fill="FFFFFF"/>
              <w:rPr>
                <w:rFonts w:ascii="Tahoma" w:hAnsi="Tahoma" w:cs="Tahoma"/>
                <w:b/>
                <w:bCs/>
                <w:sz w:val="14"/>
                <w:szCs w:val="14"/>
              </w:rPr>
            </w:pPr>
          </w:p>
        </w:tc>
        <w:tc>
          <w:tcPr>
            <w:tcW w:w="150" w:type="pct"/>
            <w:tcBorders>
              <w:top w:val="single" w:sz="4" w:space="0" w:color="auto"/>
              <w:left w:val="nil"/>
              <w:bottom w:val="single" w:sz="4" w:space="0" w:color="auto"/>
              <w:right w:val="nil"/>
            </w:tcBorders>
            <w:noWrap/>
          </w:tcPr>
          <w:p w14:paraId="1A211028" w14:textId="77777777" w:rsidR="00EE7A33" w:rsidRPr="009F47D5" w:rsidRDefault="00EE7A33" w:rsidP="00EE7A33">
            <w:pPr>
              <w:shd w:val="clear" w:color="auto" w:fill="FFFFFF"/>
              <w:rPr>
                <w:rFonts w:ascii="Tahoma" w:hAnsi="Tahoma" w:cs="Tahoma"/>
                <w:b/>
                <w:bCs/>
                <w:sz w:val="14"/>
                <w:szCs w:val="14"/>
              </w:rPr>
            </w:pPr>
          </w:p>
        </w:tc>
        <w:tc>
          <w:tcPr>
            <w:tcW w:w="146" w:type="pct"/>
            <w:tcBorders>
              <w:top w:val="single" w:sz="4" w:space="0" w:color="auto"/>
              <w:left w:val="nil"/>
              <w:bottom w:val="single" w:sz="4" w:space="0" w:color="auto"/>
              <w:right w:val="nil"/>
            </w:tcBorders>
            <w:noWrap/>
          </w:tcPr>
          <w:p w14:paraId="01758F0C" w14:textId="77777777" w:rsidR="00EE7A33" w:rsidRPr="009F47D5" w:rsidRDefault="00EE7A33" w:rsidP="00EE7A33">
            <w:pPr>
              <w:shd w:val="clear" w:color="auto" w:fill="FFFFFF"/>
              <w:rPr>
                <w:rFonts w:ascii="Tahoma" w:hAnsi="Tahoma" w:cs="Tahoma"/>
                <w:b/>
                <w:bCs/>
                <w:sz w:val="14"/>
                <w:szCs w:val="14"/>
              </w:rPr>
            </w:pPr>
          </w:p>
        </w:tc>
        <w:tc>
          <w:tcPr>
            <w:tcW w:w="150" w:type="pct"/>
            <w:tcBorders>
              <w:top w:val="single" w:sz="4" w:space="0" w:color="auto"/>
              <w:left w:val="nil"/>
              <w:bottom w:val="single" w:sz="4" w:space="0" w:color="auto"/>
              <w:right w:val="nil"/>
            </w:tcBorders>
            <w:noWrap/>
          </w:tcPr>
          <w:p w14:paraId="15FD81E6" w14:textId="77777777" w:rsidR="00EE7A33" w:rsidRPr="009F47D5" w:rsidRDefault="00EE7A33" w:rsidP="00EE7A33">
            <w:pPr>
              <w:shd w:val="clear" w:color="auto" w:fill="FFFFFF"/>
              <w:rPr>
                <w:rFonts w:ascii="Tahoma" w:hAnsi="Tahoma" w:cs="Tahoma"/>
                <w:b/>
                <w:bCs/>
                <w:sz w:val="14"/>
                <w:szCs w:val="14"/>
              </w:rPr>
            </w:pPr>
          </w:p>
        </w:tc>
        <w:tc>
          <w:tcPr>
            <w:tcW w:w="150" w:type="pct"/>
            <w:tcBorders>
              <w:top w:val="single" w:sz="4" w:space="0" w:color="auto"/>
              <w:left w:val="nil"/>
              <w:bottom w:val="single" w:sz="4" w:space="0" w:color="auto"/>
              <w:right w:val="nil"/>
            </w:tcBorders>
            <w:noWrap/>
          </w:tcPr>
          <w:p w14:paraId="396D136C" w14:textId="77777777" w:rsidR="00EE7A33" w:rsidRPr="009F47D5" w:rsidRDefault="00EE7A33" w:rsidP="00EE7A33">
            <w:pPr>
              <w:shd w:val="clear" w:color="auto" w:fill="FFFFFF"/>
              <w:rPr>
                <w:rFonts w:ascii="Tahoma" w:hAnsi="Tahoma" w:cs="Tahoma"/>
                <w:b/>
                <w:bCs/>
                <w:sz w:val="14"/>
                <w:szCs w:val="14"/>
              </w:rPr>
            </w:pPr>
          </w:p>
        </w:tc>
        <w:tc>
          <w:tcPr>
            <w:tcW w:w="215" w:type="pct"/>
            <w:tcBorders>
              <w:top w:val="single" w:sz="4" w:space="0" w:color="auto"/>
              <w:left w:val="nil"/>
              <w:bottom w:val="single" w:sz="4" w:space="0" w:color="auto"/>
              <w:right w:val="nil"/>
            </w:tcBorders>
            <w:noWrap/>
          </w:tcPr>
          <w:p w14:paraId="288EE46C" w14:textId="77777777" w:rsidR="00EE7A33" w:rsidRPr="009F47D5" w:rsidRDefault="00EE7A33" w:rsidP="00EE7A33">
            <w:pPr>
              <w:shd w:val="clear" w:color="auto" w:fill="FFFFFF"/>
              <w:rPr>
                <w:rFonts w:ascii="Tahoma" w:hAnsi="Tahoma" w:cs="Tahoma"/>
                <w:b/>
                <w:bCs/>
                <w:sz w:val="14"/>
                <w:szCs w:val="14"/>
              </w:rPr>
            </w:pPr>
          </w:p>
        </w:tc>
        <w:tc>
          <w:tcPr>
            <w:tcW w:w="150" w:type="pct"/>
            <w:tcBorders>
              <w:top w:val="single" w:sz="4" w:space="0" w:color="auto"/>
              <w:left w:val="nil"/>
              <w:bottom w:val="single" w:sz="4" w:space="0" w:color="auto"/>
              <w:right w:val="nil"/>
            </w:tcBorders>
            <w:noWrap/>
          </w:tcPr>
          <w:p w14:paraId="0CDDDEA6" w14:textId="77777777" w:rsidR="00EE7A33" w:rsidRPr="009F47D5" w:rsidRDefault="00EE7A33" w:rsidP="00EE7A33">
            <w:pPr>
              <w:shd w:val="clear" w:color="auto" w:fill="FFFFFF"/>
              <w:rPr>
                <w:rFonts w:ascii="Tahoma" w:hAnsi="Tahoma" w:cs="Tahoma"/>
                <w:b/>
                <w:bCs/>
                <w:sz w:val="14"/>
                <w:szCs w:val="14"/>
              </w:rPr>
            </w:pPr>
          </w:p>
        </w:tc>
        <w:tc>
          <w:tcPr>
            <w:tcW w:w="150" w:type="pct"/>
            <w:tcBorders>
              <w:top w:val="single" w:sz="4" w:space="0" w:color="auto"/>
              <w:left w:val="nil"/>
              <w:bottom w:val="single" w:sz="4" w:space="0" w:color="auto"/>
              <w:right w:val="nil"/>
            </w:tcBorders>
            <w:noWrap/>
          </w:tcPr>
          <w:p w14:paraId="36B350DC" w14:textId="77777777" w:rsidR="00EE7A33" w:rsidRPr="009F47D5" w:rsidRDefault="00EE7A33" w:rsidP="00EE7A33">
            <w:pPr>
              <w:shd w:val="clear" w:color="auto" w:fill="FFFFFF"/>
              <w:rPr>
                <w:rFonts w:ascii="Tahoma" w:hAnsi="Tahoma" w:cs="Tahoma"/>
                <w:b/>
                <w:bCs/>
                <w:sz w:val="14"/>
                <w:szCs w:val="14"/>
              </w:rPr>
            </w:pPr>
          </w:p>
        </w:tc>
        <w:tc>
          <w:tcPr>
            <w:tcW w:w="150" w:type="pct"/>
            <w:tcBorders>
              <w:top w:val="single" w:sz="4" w:space="0" w:color="auto"/>
              <w:left w:val="nil"/>
              <w:bottom w:val="single" w:sz="4" w:space="0" w:color="auto"/>
              <w:right w:val="nil"/>
            </w:tcBorders>
            <w:noWrap/>
          </w:tcPr>
          <w:p w14:paraId="1831D780" w14:textId="77777777" w:rsidR="00EE7A33" w:rsidRPr="009F47D5" w:rsidRDefault="00EE7A33" w:rsidP="00EE7A33">
            <w:pPr>
              <w:shd w:val="clear" w:color="auto" w:fill="FFFFFF"/>
              <w:rPr>
                <w:rFonts w:ascii="Tahoma" w:hAnsi="Tahoma" w:cs="Tahoma"/>
                <w:b/>
                <w:bCs/>
                <w:sz w:val="14"/>
                <w:szCs w:val="14"/>
              </w:rPr>
            </w:pPr>
          </w:p>
        </w:tc>
        <w:tc>
          <w:tcPr>
            <w:tcW w:w="150" w:type="pct"/>
            <w:tcBorders>
              <w:top w:val="single" w:sz="4" w:space="0" w:color="auto"/>
              <w:left w:val="nil"/>
              <w:bottom w:val="single" w:sz="4" w:space="0" w:color="auto"/>
              <w:right w:val="nil"/>
            </w:tcBorders>
            <w:noWrap/>
          </w:tcPr>
          <w:p w14:paraId="4B24F93B" w14:textId="77777777" w:rsidR="00EE7A33" w:rsidRPr="009F47D5" w:rsidRDefault="00EE7A33" w:rsidP="00EE7A33">
            <w:pPr>
              <w:shd w:val="clear" w:color="auto" w:fill="FFFFFF"/>
              <w:rPr>
                <w:rFonts w:ascii="Tahoma" w:hAnsi="Tahoma" w:cs="Tahoma"/>
                <w:b/>
                <w:bCs/>
                <w:sz w:val="14"/>
                <w:szCs w:val="14"/>
              </w:rPr>
            </w:pPr>
          </w:p>
        </w:tc>
        <w:tc>
          <w:tcPr>
            <w:tcW w:w="146" w:type="pct"/>
            <w:tcBorders>
              <w:top w:val="single" w:sz="4" w:space="0" w:color="auto"/>
              <w:left w:val="nil"/>
              <w:bottom w:val="single" w:sz="4" w:space="0" w:color="auto"/>
              <w:right w:val="nil"/>
            </w:tcBorders>
            <w:noWrap/>
          </w:tcPr>
          <w:p w14:paraId="647A1AF5" w14:textId="77777777" w:rsidR="00EE7A33" w:rsidRPr="009F47D5" w:rsidRDefault="00EE7A33" w:rsidP="00EE7A33">
            <w:pPr>
              <w:shd w:val="clear" w:color="auto" w:fill="FFFFFF"/>
              <w:rPr>
                <w:rFonts w:ascii="Tahoma" w:hAnsi="Tahoma" w:cs="Tahoma"/>
                <w:b/>
                <w:bCs/>
                <w:sz w:val="14"/>
                <w:szCs w:val="14"/>
              </w:rPr>
            </w:pPr>
          </w:p>
        </w:tc>
        <w:tc>
          <w:tcPr>
            <w:tcW w:w="377" w:type="pct"/>
            <w:tcBorders>
              <w:top w:val="single" w:sz="4" w:space="0" w:color="auto"/>
              <w:left w:val="nil"/>
              <w:bottom w:val="single" w:sz="4" w:space="0" w:color="auto"/>
              <w:right w:val="nil"/>
            </w:tcBorders>
            <w:noWrap/>
          </w:tcPr>
          <w:p w14:paraId="3B6910A1" w14:textId="77777777" w:rsidR="00EE7A33" w:rsidRPr="009F47D5" w:rsidRDefault="00EE7A33" w:rsidP="00EE7A33">
            <w:pPr>
              <w:shd w:val="clear" w:color="auto" w:fill="FFFFFF"/>
              <w:rPr>
                <w:rFonts w:ascii="Tahoma" w:hAnsi="Tahoma" w:cs="Tahoma"/>
                <w:b/>
                <w:bCs/>
                <w:sz w:val="14"/>
                <w:szCs w:val="14"/>
              </w:rPr>
            </w:pPr>
          </w:p>
        </w:tc>
        <w:tc>
          <w:tcPr>
            <w:tcW w:w="150" w:type="pct"/>
            <w:tcBorders>
              <w:top w:val="single" w:sz="4" w:space="0" w:color="auto"/>
              <w:left w:val="nil"/>
              <w:bottom w:val="single" w:sz="4" w:space="0" w:color="auto"/>
              <w:right w:val="nil"/>
            </w:tcBorders>
            <w:noWrap/>
          </w:tcPr>
          <w:p w14:paraId="48AFD258" w14:textId="77777777" w:rsidR="00EE7A33" w:rsidRPr="009F47D5" w:rsidRDefault="00EE7A33" w:rsidP="00EE7A33">
            <w:pPr>
              <w:shd w:val="clear" w:color="auto" w:fill="FFFFFF"/>
              <w:rPr>
                <w:rFonts w:ascii="Tahoma" w:hAnsi="Tahoma" w:cs="Tahoma"/>
                <w:b/>
                <w:bCs/>
                <w:sz w:val="14"/>
                <w:szCs w:val="14"/>
              </w:rPr>
            </w:pPr>
          </w:p>
        </w:tc>
        <w:tc>
          <w:tcPr>
            <w:tcW w:w="174" w:type="pct"/>
            <w:tcBorders>
              <w:top w:val="single" w:sz="4" w:space="0" w:color="auto"/>
              <w:left w:val="nil"/>
              <w:bottom w:val="single" w:sz="4" w:space="0" w:color="auto"/>
              <w:right w:val="nil"/>
            </w:tcBorders>
            <w:noWrap/>
          </w:tcPr>
          <w:p w14:paraId="1C255C5A" w14:textId="77777777" w:rsidR="00EE7A33" w:rsidRPr="009F47D5" w:rsidRDefault="00EE7A33" w:rsidP="00EE7A33">
            <w:pPr>
              <w:shd w:val="clear" w:color="auto" w:fill="FFFFFF"/>
              <w:rPr>
                <w:rFonts w:ascii="Tahoma" w:hAnsi="Tahoma" w:cs="Tahoma"/>
                <w:b/>
                <w:bCs/>
                <w:sz w:val="14"/>
                <w:szCs w:val="14"/>
              </w:rPr>
            </w:pPr>
          </w:p>
        </w:tc>
        <w:tc>
          <w:tcPr>
            <w:tcW w:w="301" w:type="pct"/>
            <w:gridSpan w:val="2"/>
            <w:tcBorders>
              <w:top w:val="single" w:sz="4" w:space="0" w:color="auto"/>
              <w:left w:val="nil"/>
              <w:bottom w:val="single" w:sz="4" w:space="0" w:color="auto"/>
              <w:right w:val="nil"/>
            </w:tcBorders>
            <w:noWrap/>
          </w:tcPr>
          <w:p w14:paraId="6054AF20" w14:textId="77777777" w:rsidR="00EE7A33" w:rsidRPr="009F47D5" w:rsidRDefault="00EE7A33" w:rsidP="00EE7A33">
            <w:pPr>
              <w:shd w:val="clear" w:color="auto" w:fill="FFFFFF"/>
              <w:rPr>
                <w:rFonts w:ascii="Tahoma" w:hAnsi="Tahoma" w:cs="Tahoma"/>
                <w:sz w:val="14"/>
                <w:szCs w:val="14"/>
              </w:rPr>
            </w:pPr>
          </w:p>
        </w:tc>
      </w:tr>
      <w:tr w:rsidR="00EE7A33" w:rsidRPr="009F47D5" w14:paraId="69977B81" w14:textId="77777777" w:rsidTr="00375CA3">
        <w:trPr>
          <w:trHeight w:val="270"/>
        </w:trPr>
        <w:tc>
          <w:tcPr>
            <w:tcW w:w="807" w:type="pct"/>
            <w:gridSpan w:val="4"/>
            <w:tcBorders>
              <w:top w:val="single" w:sz="4" w:space="0" w:color="auto"/>
              <w:bottom w:val="single" w:sz="4" w:space="0" w:color="auto"/>
            </w:tcBorders>
            <w:noWrap/>
          </w:tcPr>
          <w:p w14:paraId="4BFA4DC2"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г. Москва</w:t>
            </w:r>
          </w:p>
        </w:tc>
        <w:tc>
          <w:tcPr>
            <w:tcW w:w="1327" w:type="pct"/>
            <w:gridSpan w:val="9"/>
            <w:tcBorders>
              <w:top w:val="single" w:sz="4" w:space="0" w:color="auto"/>
              <w:bottom w:val="single" w:sz="4" w:space="0" w:color="auto"/>
            </w:tcBorders>
            <w:noWrap/>
          </w:tcPr>
          <w:p w14:paraId="5C85EBC2"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Дата составления отчета:</w:t>
            </w:r>
          </w:p>
        </w:tc>
        <w:tc>
          <w:tcPr>
            <w:tcW w:w="153" w:type="pct"/>
            <w:tcBorders>
              <w:top w:val="single" w:sz="4" w:space="0" w:color="auto"/>
              <w:bottom w:val="single" w:sz="4" w:space="0" w:color="auto"/>
            </w:tcBorders>
            <w:noWrap/>
          </w:tcPr>
          <w:p w14:paraId="18B25AFA"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X</w:t>
            </w:r>
          </w:p>
        </w:tc>
        <w:tc>
          <w:tcPr>
            <w:tcW w:w="150" w:type="pct"/>
            <w:tcBorders>
              <w:top w:val="single" w:sz="4" w:space="0" w:color="auto"/>
              <w:bottom w:val="single" w:sz="4" w:space="0" w:color="auto"/>
            </w:tcBorders>
          </w:tcPr>
          <w:p w14:paraId="0D58F912"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3</w:t>
            </w:r>
          </w:p>
        </w:tc>
        <w:tc>
          <w:tcPr>
            <w:tcW w:w="150" w:type="pct"/>
            <w:tcBorders>
              <w:top w:val="single" w:sz="4" w:space="0" w:color="auto"/>
              <w:bottom w:val="single" w:sz="4" w:space="0" w:color="auto"/>
            </w:tcBorders>
          </w:tcPr>
          <w:p w14:paraId="2957EF9F"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w:t>
            </w:r>
          </w:p>
        </w:tc>
        <w:tc>
          <w:tcPr>
            <w:tcW w:w="146" w:type="pct"/>
            <w:tcBorders>
              <w:top w:val="single" w:sz="4" w:space="0" w:color="auto"/>
              <w:bottom w:val="single" w:sz="4" w:space="0" w:color="auto"/>
            </w:tcBorders>
          </w:tcPr>
          <w:p w14:paraId="2D907690"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w:t>
            </w:r>
          </w:p>
        </w:tc>
        <w:tc>
          <w:tcPr>
            <w:tcW w:w="150" w:type="pct"/>
            <w:tcBorders>
              <w:top w:val="single" w:sz="4" w:space="0" w:color="auto"/>
              <w:bottom w:val="single" w:sz="4" w:space="0" w:color="auto"/>
            </w:tcBorders>
          </w:tcPr>
          <w:p w14:paraId="1A2136F3"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w:t>
            </w:r>
          </w:p>
        </w:tc>
        <w:tc>
          <w:tcPr>
            <w:tcW w:w="150" w:type="pct"/>
            <w:tcBorders>
              <w:top w:val="single" w:sz="4" w:space="0" w:color="auto"/>
              <w:bottom w:val="single" w:sz="4" w:space="0" w:color="auto"/>
            </w:tcBorders>
          </w:tcPr>
          <w:p w14:paraId="0745CA71"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0</w:t>
            </w:r>
          </w:p>
        </w:tc>
        <w:tc>
          <w:tcPr>
            <w:tcW w:w="215" w:type="pct"/>
            <w:tcBorders>
              <w:top w:val="single" w:sz="4" w:space="0" w:color="auto"/>
              <w:bottom w:val="single" w:sz="4" w:space="0" w:color="auto"/>
            </w:tcBorders>
          </w:tcPr>
          <w:p w14:paraId="1B741371"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w:t>
            </w:r>
          </w:p>
        </w:tc>
        <w:tc>
          <w:tcPr>
            <w:tcW w:w="150" w:type="pct"/>
            <w:tcBorders>
              <w:top w:val="single" w:sz="4" w:space="0" w:color="auto"/>
              <w:bottom w:val="single" w:sz="4" w:space="0" w:color="auto"/>
            </w:tcBorders>
          </w:tcPr>
          <w:p w14:paraId="4F1A86FA"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0</w:t>
            </w:r>
          </w:p>
        </w:tc>
        <w:tc>
          <w:tcPr>
            <w:tcW w:w="150" w:type="pct"/>
            <w:tcBorders>
              <w:top w:val="single" w:sz="4" w:space="0" w:color="auto"/>
              <w:bottom w:val="single" w:sz="4" w:space="0" w:color="auto"/>
            </w:tcBorders>
          </w:tcPr>
          <w:p w14:paraId="47B9161D"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9</w:t>
            </w:r>
          </w:p>
        </w:tc>
        <w:tc>
          <w:tcPr>
            <w:tcW w:w="150" w:type="pct"/>
            <w:tcBorders>
              <w:top w:val="single" w:sz="4" w:space="0" w:color="auto"/>
              <w:bottom w:val="single" w:sz="4" w:space="0" w:color="auto"/>
            </w:tcBorders>
            <w:noWrap/>
          </w:tcPr>
          <w:p w14:paraId="22922297" w14:textId="77777777" w:rsidR="00EE7A33" w:rsidRPr="009F47D5" w:rsidRDefault="00EE7A33" w:rsidP="00EE7A33">
            <w:pPr>
              <w:shd w:val="clear" w:color="auto" w:fill="FFFFFF"/>
              <w:rPr>
                <w:rFonts w:ascii="Tahoma" w:hAnsi="Tahoma" w:cs="Tahoma"/>
                <w:sz w:val="14"/>
                <w:szCs w:val="14"/>
              </w:rPr>
            </w:pPr>
          </w:p>
        </w:tc>
        <w:tc>
          <w:tcPr>
            <w:tcW w:w="150" w:type="pct"/>
            <w:tcBorders>
              <w:top w:val="single" w:sz="4" w:space="0" w:color="auto"/>
              <w:bottom w:val="single" w:sz="4" w:space="0" w:color="auto"/>
            </w:tcBorders>
            <w:noWrap/>
          </w:tcPr>
          <w:p w14:paraId="5B45BC57" w14:textId="77777777" w:rsidR="00EE7A33" w:rsidRPr="009F47D5" w:rsidRDefault="00EE7A33" w:rsidP="00EE7A33">
            <w:pPr>
              <w:shd w:val="clear" w:color="auto" w:fill="FFFFFF"/>
              <w:rPr>
                <w:rFonts w:ascii="Tahoma" w:hAnsi="Tahoma" w:cs="Tahoma"/>
                <w:sz w:val="14"/>
                <w:szCs w:val="14"/>
              </w:rPr>
            </w:pPr>
          </w:p>
        </w:tc>
        <w:tc>
          <w:tcPr>
            <w:tcW w:w="146" w:type="pct"/>
            <w:tcBorders>
              <w:top w:val="single" w:sz="4" w:space="0" w:color="auto"/>
              <w:bottom w:val="single" w:sz="4" w:space="0" w:color="auto"/>
            </w:tcBorders>
            <w:noWrap/>
          </w:tcPr>
          <w:p w14:paraId="1D574C5F" w14:textId="77777777" w:rsidR="00EE7A33" w:rsidRPr="009F47D5" w:rsidRDefault="00EE7A33" w:rsidP="00EE7A33">
            <w:pPr>
              <w:shd w:val="clear" w:color="auto" w:fill="FFFFFF"/>
              <w:rPr>
                <w:rFonts w:ascii="Tahoma" w:hAnsi="Tahoma" w:cs="Tahoma"/>
                <w:sz w:val="14"/>
                <w:szCs w:val="14"/>
              </w:rPr>
            </w:pPr>
          </w:p>
        </w:tc>
        <w:tc>
          <w:tcPr>
            <w:tcW w:w="377" w:type="pct"/>
            <w:tcBorders>
              <w:top w:val="single" w:sz="4" w:space="0" w:color="auto"/>
              <w:bottom w:val="single" w:sz="4" w:space="0" w:color="auto"/>
            </w:tcBorders>
            <w:noWrap/>
          </w:tcPr>
          <w:p w14:paraId="3919882B"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xml:space="preserve">Страница </w:t>
            </w:r>
          </w:p>
        </w:tc>
        <w:tc>
          <w:tcPr>
            <w:tcW w:w="150" w:type="pct"/>
            <w:tcBorders>
              <w:top w:val="single" w:sz="4" w:space="0" w:color="auto"/>
              <w:bottom w:val="single" w:sz="4" w:space="0" w:color="auto"/>
            </w:tcBorders>
            <w:noWrap/>
          </w:tcPr>
          <w:p w14:paraId="2389A12E"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w:t>
            </w:r>
          </w:p>
        </w:tc>
        <w:tc>
          <w:tcPr>
            <w:tcW w:w="174" w:type="pct"/>
            <w:tcBorders>
              <w:top w:val="single" w:sz="4" w:space="0" w:color="auto"/>
              <w:bottom w:val="single" w:sz="4" w:space="0" w:color="auto"/>
            </w:tcBorders>
            <w:noWrap/>
          </w:tcPr>
          <w:p w14:paraId="71F92718"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из</w:t>
            </w:r>
          </w:p>
        </w:tc>
        <w:tc>
          <w:tcPr>
            <w:tcW w:w="301" w:type="pct"/>
            <w:gridSpan w:val="2"/>
            <w:tcBorders>
              <w:top w:val="single" w:sz="4" w:space="0" w:color="auto"/>
              <w:bottom w:val="single" w:sz="4" w:space="0" w:color="auto"/>
            </w:tcBorders>
            <w:noWrap/>
          </w:tcPr>
          <w:p w14:paraId="7E5DA532"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b/>
                <w:bCs/>
                <w:sz w:val="14"/>
                <w:szCs w:val="14"/>
              </w:rPr>
              <w:t>1</w:t>
            </w:r>
          </w:p>
        </w:tc>
      </w:tr>
      <w:tr w:rsidR="00EE7A33" w:rsidRPr="009F47D5" w14:paraId="033DE0E3" w14:textId="77777777" w:rsidTr="00375CA3">
        <w:trPr>
          <w:trHeight w:val="120"/>
        </w:trPr>
        <w:tc>
          <w:tcPr>
            <w:tcW w:w="389" w:type="pct"/>
            <w:gridSpan w:val="2"/>
            <w:tcBorders>
              <w:top w:val="single" w:sz="4" w:space="0" w:color="auto"/>
              <w:left w:val="nil"/>
              <w:bottom w:val="single" w:sz="4" w:space="0" w:color="auto"/>
              <w:right w:val="nil"/>
            </w:tcBorders>
            <w:noWrap/>
          </w:tcPr>
          <w:p w14:paraId="7369E5F1" w14:textId="77777777" w:rsidR="00EE7A33" w:rsidRPr="009F47D5" w:rsidRDefault="00EE7A33" w:rsidP="00EE7A33">
            <w:pPr>
              <w:shd w:val="clear" w:color="auto" w:fill="FFFFFF"/>
              <w:rPr>
                <w:rFonts w:ascii="Tahoma" w:hAnsi="Tahoma" w:cs="Tahoma"/>
                <w:sz w:val="14"/>
                <w:szCs w:val="14"/>
              </w:rPr>
            </w:pPr>
          </w:p>
        </w:tc>
        <w:tc>
          <w:tcPr>
            <w:tcW w:w="419" w:type="pct"/>
            <w:gridSpan w:val="2"/>
            <w:tcBorders>
              <w:top w:val="single" w:sz="4" w:space="0" w:color="auto"/>
              <w:left w:val="nil"/>
              <w:bottom w:val="single" w:sz="4" w:space="0" w:color="auto"/>
              <w:right w:val="nil"/>
            </w:tcBorders>
            <w:noWrap/>
          </w:tcPr>
          <w:p w14:paraId="40A745D6" w14:textId="77777777" w:rsidR="00EE7A33" w:rsidRPr="009F47D5" w:rsidRDefault="00EE7A33" w:rsidP="00EE7A33">
            <w:pPr>
              <w:shd w:val="clear" w:color="auto" w:fill="FFFFFF"/>
              <w:rPr>
                <w:rFonts w:ascii="Tahoma" w:hAnsi="Tahoma" w:cs="Tahoma"/>
                <w:sz w:val="14"/>
                <w:szCs w:val="14"/>
              </w:rPr>
            </w:pPr>
          </w:p>
        </w:tc>
        <w:tc>
          <w:tcPr>
            <w:tcW w:w="151" w:type="pct"/>
            <w:tcBorders>
              <w:top w:val="single" w:sz="4" w:space="0" w:color="auto"/>
              <w:left w:val="nil"/>
              <w:bottom w:val="single" w:sz="4" w:space="0" w:color="auto"/>
              <w:right w:val="nil"/>
            </w:tcBorders>
            <w:noWrap/>
          </w:tcPr>
          <w:p w14:paraId="6C2F032C" w14:textId="77777777" w:rsidR="00EE7A33" w:rsidRPr="009F47D5" w:rsidRDefault="00EE7A33" w:rsidP="00EE7A33">
            <w:pPr>
              <w:shd w:val="clear" w:color="auto" w:fill="FFFFFF"/>
              <w:rPr>
                <w:rFonts w:ascii="Tahoma" w:hAnsi="Tahoma" w:cs="Tahoma"/>
                <w:sz w:val="14"/>
                <w:szCs w:val="14"/>
              </w:rPr>
            </w:pPr>
          </w:p>
        </w:tc>
        <w:tc>
          <w:tcPr>
            <w:tcW w:w="151" w:type="pct"/>
            <w:tcBorders>
              <w:top w:val="single" w:sz="4" w:space="0" w:color="auto"/>
              <w:left w:val="nil"/>
              <w:bottom w:val="single" w:sz="4" w:space="0" w:color="auto"/>
              <w:right w:val="nil"/>
            </w:tcBorders>
            <w:noWrap/>
          </w:tcPr>
          <w:p w14:paraId="6299A66B" w14:textId="77777777" w:rsidR="00EE7A33" w:rsidRPr="009F47D5" w:rsidRDefault="00EE7A33" w:rsidP="00EE7A33">
            <w:pPr>
              <w:shd w:val="clear" w:color="auto" w:fill="FFFFFF"/>
              <w:rPr>
                <w:rFonts w:ascii="Tahoma" w:hAnsi="Tahoma" w:cs="Tahoma"/>
                <w:sz w:val="14"/>
                <w:szCs w:val="14"/>
              </w:rPr>
            </w:pPr>
          </w:p>
        </w:tc>
        <w:tc>
          <w:tcPr>
            <w:tcW w:w="147" w:type="pct"/>
            <w:tcBorders>
              <w:top w:val="single" w:sz="4" w:space="0" w:color="auto"/>
              <w:left w:val="nil"/>
              <w:bottom w:val="single" w:sz="4" w:space="0" w:color="auto"/>
              <w:right w:val="nil"/>
            </w:tcBorders>
            <w:noWrap/>
          </w:tcPr>
          <w:p w14:paraId="3B924564" w14:textId="77777777" w:rsidR="00EE7A33" w:rsidRPr="009F47D5" w:rsidRDefault="00EE7A33" w:rsidP="00EE7A33">
            <w:pPr>
              <w:shd w:val="clear" w:color="auto" w:fill="FFFFFF"/>
              <w:rPr>
                <w:rFonts w:ascii="Tahoma" w:hAnsi="Tahoma" w:cs="Tahoma"/>
                <w:sz w:val="14"/>
                <w:szCs w:val="14"/>
              </w:rPr>
            </w:pPr>
          </w:p>
        </w:tc>
        <w:tc>
          <w:tcPr>
            <w:tcW w:w="151" w:type="pct"/>
            <w:tcBorders>
              <w:top w:val="single" w:sz="4" w:space="0" w:color="auto"/>
              <w:left w:val="nil"/>
              <w:bottom w:val="single" w:sz="4" w:space="0" w:color="auto"/>
              <w:right w:val="nil"/>
            </w:tcBorders>
            <w:noWrap/>
          </w:tcPr>
          <w:p w14:paraId="757CE418" w14:textId="77777777" w:rsidR="00EE7A33" w:rsidRPr="009F47D5" w:rsidRDefault="00EE7A33" w:rsidP="00EE7A33">
            <w:pPr>
              <w:shd w:val="clear" w:color="auto" w:fill="FFFFFF"/>
              <w:rPr>
                <w:rFonts w:ascii="Tahoma" w:hAnsi="Tahoma" w:cs="Tahoma"/>
                <w:sz w:val="14"/>
                <w:szCs w:val="14"/>
              </w:rPr>
            </w:pPr>
          </w:p>
        </w:tc>
        <w:tc>
          <w:tcPr>
            <w:tcW w:w="150" w:type="pct"/>
            <w:tcBorders>
              <w:top w:val="single" w:sz="4" w:space="0" w:color="auto"/>
              <w:left w:val="nil"/>
              <w:bottom w:val="single" w:sz="4" w:space="0" w:color="auto"/>
              <w:right w:val="nil"/>
            </w:tcBorders>
            <w:noWrap/>
          </w:tcPr>
          <w:p w14:paraId="53475398" w14:textId="77777777" w:rsidR="00EE7A33" w:rsidRPr="009F47D5" w:rsidRDefault="00EE7A33" w:rsidP="00EE7A33">
            <w:pPr>
              <w:shd w:val="clear" w:color="auto" w:fill="FFFFFF"/>
              <w:rPr>
                <w:rFonts w:ascii="Tahoma" w:hAnsi="Tahoma" w:cs="Tahoma"/>
                <w:sz w:val="14"/>
                <w:szCs w:val="14"/>
              </w:rPr>
            </w:pPr>
          </w:p>
        </w:tc>
        <w:tc>
          <w:tcPr>
            <w:tcW w:w="146" w:type="pct"/>
            <w:tcBorders>
              <w:top w:val="single" w:sz="4" w:space="0" w:color="auto"/>
              <w:left w:val="nil"/>
              <w:bottom w:val="single" w:sz="4" w:space="0" w:color="auto"/>
              <w:right w:val="nil"/>
            </w:tcBorders>
            <w:noWrap/>
          </w:tcPr>
          <w:p w14:paraId="725ED731" w14:textId="77777777" w:rsidR="00EE7A33" w:rsidRPr="009F47D5" w:rsidRDefault="00EE7A33" w:rsidP="00EE7A33">
            <w:pPr>
              <w:shd w:val="clear" w:color="auto" w:fill="FFFFFF"/>
              <w:rPr>
                <w:rFonts w:ascii="Tahoma" w:hAnsi="Tahoma" w:cs="Tahoma"/>
                <w:sz w:val="14"/>
                <w:szCs w:val="14"/>
              </w:rPr>
            </w:pPr>
          </w:p>
        </w:tc>
        <w:tc>
          <w:tcPr>
            <w:tcW w:w="150" w:type="pct"/>
            <w:tcBorders>
              <w:top w:val="single" w:sz="4" w:space="0" w:color="auto"/>
              <w:left w:val="nil"/>
              <w:bottom w:val="single" w:sz="4" w:space="0" w:color="auto"/>
              <w:right w:val="nil"/>
            </w:tcBorders>
            <w:noWrap/>
          </w:tcPr>
          <w:p w14:paraId="3B725EFF" w14:textId="77777777" w:rsidR="00EE7A33" w:rsidRPr="009F47D5" w:rsidRDefault="00EE7A33" w:rsidP="00EE7A33">
            <w:pPr>
              <w:shd w:val="clear" w:color="auto" w:fill="FFFFFF"/>
              <w:rPr>
                <w:rFonts w:ascii="Tahoma" w:hAnsi="Tahoma" w:cs="Tahoma"/>
                <w:sz w:val="14"/>
                <w:szCs w:val="14"/>
              </w:rPr>
            </w:pPr>
          </w:p>
        </w:tc>
        <w:tc>
          <w:tcPr>
            <w:tcW w:w="150" w:type="pct"/>
            <w:tcBorders>
              <w:top w:val="single" w:sz="4" w:space="0" w:color="auto"/>
              <w:left w:val="nil"/>
              <w:bottom w:val="single" w:sz="4" w:space="0" w:color="auto"/>
              <w:right w:val="nil"/>
            </w:tcBorders>
            <w:noWrap/>
          </w:tcPr>
          <w:p w14:paraId="2DB34191" w14:textId="77777777" w:rsidR="00EE7A33" w:rsidRPr="009F47D5" w:rsidRDefault="00EE7A33" w:rsidP="00EE7A33">
            <w:pPr>
              <w:shd w:val="clear" w:color="auto" w:fill="FFFFFF"/>
              <w:rPr>
                <w:rFonts w:ascii="Tahoma" w:hAnsi="Tahoma" w:cs="Tahoma"/>
                <w:sz w:val="14"/>
                <w:szCs w:val="14"/>
              </w:rPr>
            </w:pPr>
          </w:p>
        </w:tc>
        <w:tc>
          <w:tcPr>
            <w:tcW w:w="130" w:type="pct"/>
            <w:tcBorders>
              <w:top w:val="single" w:sz="4" w:space="0" w:color="auto"/>
              <w:left w:val="nil"/>
              <w:bottom w:val="single" w:sz="4" w:space="0" w:color="auto"/>
              <w:right w:val="nil"/>
            </w:tcBorders>
            <w:noWrap/>
          </w:tcPr>
          <w:p w14:paraId="50E724DA" w14:textId="77777777" w:rsidR="00EE7A33" w:rsidRPr="009F47D5" w:rsidRDefault="00EE7A33" w:rsidP="00EE7A33">
            <w:pPr>
              <w:shd w:val="clear" w:color="auto" w:fill="FFFFFF"/>
              <w:rPr>
                <w:rFonts w:ascii="Tahoma" w:hAnsi="Tahoma" w:cs="Tahoma"/>
                <w:sz w:val="14"/>
                <w:szCs w:val="14"/>
              </w:rPr>
            </w:pPr>
          </w:p>
        </w:tc>
        <w:tc>
          <w:tcPr>
            <w:tcW w:w="153" w:type="pct"/>
            <w:tcBorders>
              <w:top w:val="single" w:sz="4" w:space="0" w:color="auto"/>
              <w:left w:val="nil"/>
              <w:bottom w:val="single" w:sz="4" w:space="0" w:color="auto"/>
              <w:right w:val="nil"/>
            </w:tcBorders>
            <w:noWrap/>
          </w:tcPr>
          <w:p w14:paraId="4E7D9C7B" w14:textId="77777777" w:rsidR="00EE7A33" w:rsidRPr="009F47D5" w:rsidRDefault="00EE7A33" w:rsidP="00EE7A33">
            <w:pPr>
              <w:shd w:val="clear" w:color="auto" w:fill="FFFFFF"/>
              <w:rPr>
                <w:rFonts w:ascii="Tahoma" w:hAnsi="Tahoma" w:cs="Tahoma"/>
                <w:b/>
                <w:bCs/>
                <w:sz w:val="14"/>
                <w:szCs w:val="14"/>
              </w:rPr>
            </w:pPr>
          </w:p>
        </w:tc>
        <w:tc>
          <w:tcPr>
            <w:tcW w:w="150" w:type="pct"/>
            <w:tcBorders>
              <w:top w:val="single" w:sz="4" w:space="0" w:color="auto"/>
              <w:left w:val="nil"/>
              <w:bottom w:val="single" w:sz="4" w:space="0" w:color="auto"/>
              <w:right w:val="nil"/>
            </w:tcBorders>
          </w:tcPr>
          <w:p w14:paraId="43E8F9FE"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 </w:t>
            </w:r>
          </w:p>
        </w:tc>
        <w:tc>
          <w:tcPr>
            <w:tcW w:w="150" w:type="pct"/>
            <w:tcBorders>
              <w:top w:val="single" w:sz="4" w:space="0" w:color="auto"/>
              <w:left w:val="nil"/>
              <w:bottom w:val="single" w:sz="4" w:space="0" w:color="auto"/>
              <w:right w:val="nil"/>
            </w:tcBorders>
          </w:tcPr>
          <w:p w14:paraId="5BCB60E9"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 </w:t>
            </w:r>
          </w:p>
        </w:tc>
        <w:tc>
          <w:tcPr>
            <w:tcW w:w="146" w:type="pct"/>
            <w:tcBorders>
              <w:top w:val="single" w:sz="4" w:space="0" w:color="auto"/>
              <w:left w:val="nil"/>
              <w:bottom w:val="single" w:sz="4" w:space="0" w:color="auto"/>
              <w:right w:val="nil"/>
            </w:tcBorders>
          </w:tcPr>
          <w:p w14:paraId="2451AA1B"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 </w:t>
            </w:r>
          </w:p>
        </w:tc>
        <w:tc>
          <w:tcPr>
            <w:tcW w:w="150" w:type="pct"/>
            <w:tcBorders>
              <w:top w:val="single" w:sz="4" w:space="0" w:color="auto"/>
              <w:left w:val="nil"/>
              <w:bottom w:val="single" w:sz="4" w:space="0" w:color="auto"/>
              <w:right w:val="nil"/>
            </w:tcBorders>
          </w:tcPr>
          <w:p w14:paraId="6BF79104"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 </w:t>
            </w:r>
          </w:p>
        </w:tc>
        <w:tc>
          <w:tcPr>
            <w:tcW w:w="150" w:type="pct"/>
            <w:tcBorders>
              <w:top w:val="single" w:sz="4" w:space="0" w:color="auto"/>
              <w:left w:val="nil"/>
              <w:bottom w:val="single" w:sz="4" w:space="0" w:color="auto"/>
              <w:right w:val="nil"/>
            </w:tcBorders>
          </w:tcPr>
          <w:p w14:paraId="13834409"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 </w:t>
            </w:r>
          </w:p>
        </w:tc>
        <w:tc>
          <w:tcPr>
            <w:tcW w:w="215" w:type="pct"/>
            <w:tcBorders>
              <w:top w:val="single" w:sz="4" w:space="0" w:color="auto"/>
              <w:left w:val="nil"/>
              <w:bottom w:val="single" w:sz="4" w:space="0" w:color="auto"/>
              <w:right w:val="nil"/>
            </w:tcBorders>
          </w:tcPr>
          <w:p w14:paraId="2DD5D13B"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 </w:t>
            </w:r>
          </w:p>
        </w:tc>
        <w:tc>
          <w:tcPr>
            <w:tcW w:w="150" w:type="pct"/>
            <w:tcBorders>
              <w:top w:val="single" w:sz="4" w:space="0" w:color="auto"/>
              <w:left w:val="nil"/>
              <w:bottom w:val="single" w:sz="4" w:space="0" w:color="auto"/>
              <w:right w:val="nil"/>
            </w:tcBorders>
          </w:tcPr>
          <w:p w14:paraId="7EC8949A"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 </w:t>
            </w:r>
          </w:p>
        </w:tc>
        <w:tc>
          <w:tcPr>
            <w:tcW w:w="150" w:type="pct"/>
            <w:tcBorders>
              <w:top w:val="single" w:sz="4" w:space="0" w:color="auto"/>
              <w:left w:val="nil"/>
              <w:bottom w:val="single" w:sz="4" w:space="0" w:color="auto"/>
              <w:right w:val="nil"/>
            </w:tcBorders>
          </w:tcPr>
          <w:p w14:paraId="6FF9E5C8"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 </w:t>
            </w:r>
          </w:p>
        </w:tc>
        <w:tc>
          <w:tcPr>
            <w:tcW w:w="150" w:type="pct"/>
            <w:tcBorders>
              <w:top w:val="single" w:sz="4" w:space="0" w:color="auto"/>
              <w:left w:val="nil"/>
              <w:bottom w:val="single" w:sz="4" w:space="0" w:color="auto"/>
              <w:right w:val="nil"/>
            </w:tcBorders>
            <w:noWrap/>
          </w:tcPr>
          <w:p w14:paraId="60F12403" w14:textId="77777777" w:rsidR="00EE7A33" w:rsidRPr="009F47D5" w:rsidRDefault="00EE7A33" w:rsidP="00EE7A33">
            <w:pPr>
              <w:shd w:val="clear" w:color="auto" w:fill="FFFFFF"/>
              <w:rPr>
                <w:rFonts w:ascii="Tahoma" w:hAnsi="Tahoma" w:cs="Tahoma"/>
                <w:sz w:val="14"/>
                <w:szCs w:val="14"/>
              </w:rPr>
            </w:pPr>
          </w:p>
        </w:tc>
        <w:tc>
          <w:tcPr>
            <w:tcW w:w="150" w:type="pct"/>
            <w:tcBorders>
              <w:top w:val="single" w:sz="4" w:space="0" w:color="auto"/>
              <w:left w:val="nil"/>
              <w:bottom w:val="single" w:sz="4" w:space="0" w:color="auto"/>
              <w:right w:val="nil"/>
            </w:tcBorders>
            <w:noWrap/>
          </w:tcPr>
          <w:p w14:paraId="1DFF78C2" w14:textId="77777777" w:rsidR="00EE7A33" w:rsidRPr="009F47D5" w:rsidRDefault="00EE7A33" w:rsidP="00EE7A33">
            <w:pPr>
              <w:shd w:val="clear" w:color="auto" w:fill="FFFFFF"/>
              <w:rPr>
                <w:rFonts w:ascii="Tahoma" w:hAnsi="Tahoma" w:cs="Tahoma"/>
                <w:sz w:val="14"/>
                <w:szCs w:val="14"/>
              </w:rPr>
            </w:pPr>
          </w:p>
        </w:tc>
        <w:tc>
          <w:tcPr>
            <w:tcW w:w="146" w:type="pct"/>
            <w:tcBorders>
              <w:top w:val="single" w:sz="4" w:space="0" w:color="auto"/>
              <w:left w:val="nil"/>
              <w:bottom w:val="single" w:sz="4" w:space="0" w:color="auto"/>
              <w:right w:val="nil"/>
            </w:tcBorders>
            <w:noWrap/>
          </w:tcPr>
          <w:p w14:paraId="6CC87301" w14:textId="77777777" w:rsidR="00EE7A33" w:rsidRPr="009F47D5" w:rsidRDefault="00EE7A33" w:rsidP="00EE7A33">
            <w:pPr>
              <w:shd w:val="clear" w:color="auto" w:fill="FFFFFF"/>
              <w:rPr>
                <w:rFonts w:ascii="Tahoma" w:hAnsi="Tahoma" w:cs="Tahoma"/>
                <w:sz w:val="14"/>
                <w:szCs w:val="14"/>
              </w:rPr>
            </w:pPr>
          </w:p>
        </w:tc>
        <w:tc>
          <w:tcPr>
            <w:tcW w:w="377" w:type="pct"/>
            <w:tcBorders>
              <w:top w:val="single" w:sz="4" w:space="0" w:color="auto"/>
              <w:left w:val="nil"/>
              <w:bottom w:val="single" w:sz="4" w:space="0" w:color="auto"/>
              <w:right w:val="nil"/>
            </w:tcBorders>
            <w:noWrap/>
          </w:tcPr>
          <w:p w14:paraId="60F0E6F8" w14:textId="77777777" w:rsidR="00EE7A33" w:rsidRPr="009F47D5" w:rsidRDefault="00EE7A33" w:rsidP="00EE7A33">
            <w:pPr>
              <w:shd w:val="clear" w:color="auto" w:fill="FFFFFF"/>
              <w:rPr>
                <w:rFonts w:ascii="Tahoma" w:hAnsi="Tahoma" w:cs="Tahoma"/>
                <w:sz w:val="14"/>
                <w:szCs w:val="14"/>
              </w:rPr>
            </w:pPr>
          </w:p>
        </w:tc>
        <w:tc>
          <w:tcPr>
            <w:tcW w:w="150" w:type="pct"/>
            <w:tcBorders>
              <w:top w:val="single" w:sz="4" w:space="0" w:color="auto"/>
              <w:left w:val="nil"/>
              <w:bottom w:val="single" w:sz="4" w:space="0" w:color="auto"/>
              <w:right w:val="nil"/>
            </w:tcBorders>
            <w:noWrap/>
          </w:tcPr>
          <w:p w14:paraId="14D9B0CE" w14:textId="77777777" w:rsidR="00EE7A33" w:rsidRPr="009F47D5" w:rsidRDefault="00EE7A33" w:rsidP="00EE7A33">
            <w:pPr>
              <w:shd w:val="clear" w:color="auto" w:fill="FFFFFF"/>
              <w:rPr>
                <w:rFonts w:ascii="Tahoma" w:hAnsi="Tahoma" w:cs="Tahoma"/>
                <w:b/>
                <w:bCs/>
                <w:sz w:val="14"/>
                <w:szCs w:val="14"/>
              </w:rPr>
            </w:pPr>
          </w:p>
        </w:tc>
        <w:tc>
          <w:tcPr>
            <w:tcW w:w="174" w:type="pct"/>
            <w:tcBorders>
              <w:top w:val="single" w:sz="4" w:space="0" w:color="auto"/>
              <w:left w:val="nil"/>
              <w:bottom w:val="single" w:sz="4" w:space="0" w:color="auto"/>
              <w:right w:val="nil"/>
            </w:tcBorders>
            <w:noWrap/>
          </w:tcPr>
          <w:p w14:paraId="7E609A36" w14:textId="77777777" w:rsidR="00EE7A33" w:rsidRPr="009F47D5" w:rsidRDefault="00EE7A33" w:rsidP="00EE7A33">
            <w:pPr>
              <w:shd w:val="clear" w:color="auto" w:fill="FFFFFF"/>
              <w:rPr>
                <w:rFonts w:ascii="Tahoma" w:hAnsi="Tahoma" w:cs="Tahoma"/>
                <w:sz w:val="14"/>
                <w:szCs w:val="14"/>
              </w:rPr>
            </w:pPr>
          </w:p>
        </w:tc>
        <w:tc>
          <w:tcPr>
            <w:tcW w:w="301" w:type="pct"/>
            <w:gridSpan w:val="2"/>
            <w:tcBorders>
              <w:top w:val="single" w:sz="4" w:space="0" w:color="auto"/>
              <w:left w:val="nil"/>
              <w:bottom w:val="single" w:sz="4" w:space="0" w:color="auto"/>
              <w:right w:val="nil"/>
            </w:tcBorders>
            <w:noWrap/>
          </w:tcPr>
          <w:p w14:paraId="5B08FF7A" w14:textId="77777777" w:rsidR="00EE7A33" w:rsidRPr="009F47D5" w:rsidRDefault="00EE7A33" w:rsidP="00EE7A33">
            <w:pPr>
              <w:shd w:val="clear" w:color="auto" w:fill="FFFFFF"/>
              <w:rPr>
                <w:rFonts w:ascii="Tahoma" w:hAnsi="Tahoma" w:cs="Tahoma"/>
                <w:sz w:val="14"/>
                <w:szCs w:val="14"/>
              </w:rPr>
            </w:pPr>
          </w:p>
        </w:tc>
      </w:tr>
      <w:tr w:rsidR="00EE7A33" w:rsidRPr="009F47D5" w14:paraId="499F82FF" w14:textId="77777777" w:rsidTr="00AF70B8">
        <w:trPr>
          <w:trHeight w:val="240"/>
        </w:trPr>
        <w:tc>
          <w:tcPr>
            <w:tcW w:w="389" w:type="pct"/>
            <w:gridSpan w:val="2"/>
            <w:tcBorders>
              <w:top w:val="single" w:sz="4" w:space="0" w:color="auto"/>
            </w:tcBorders>
            <w:noWrap/>
          </w:tcPr>
          <w:p w14:paraId="77E917B6"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X</w:t>
            </w:r>
          </w:p>
        </w:tc>
        <w:tc>
          <w:tcPr>
            <w:tcW w:w="1746" w:type="pct"/>
            <w:gridSpan w:val="11"/>
            <w:tcBorders>
              <w:top w:val="single" w:sz="4" w:space="0" w:color="auto"/>
            </w:tcBorders>
            <w:noWrap/>
          </w:tcPr>
          <w:p w14:paraId="443FAA9D"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Наименование Привлеченного поставщика (ПП)</w:t>
            </w:r>
          </w:p>
        </w:tc>
        <w:tc>
          <w:tcPr>
            <w:tcW w:w="2865" w:type="pct"/>
            <w:gridSpan w:val="17"/>
            <w:tcBorders>
              <w:top w:val="single" w:sz="4" w:space="0" w:color="auto"/>
            </w:tcBorders>
            <w:noWrap/>
          </w:tcPr>
          <w:p w14:paraId="59811F6D"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Реквизиты Договора о приеме Платежей с ПП</w:t>
            </w:r>
          </w:p>
        </w:tc>
      </w:tr>
      <w:tr w:rsidR="00EE7A33" w:rsidRPr="009F47D5" w14:paraId="2165B8B0" w14:textId="77777777" w:rsidTr="00AF70B8">
        <w:trPr>
          <w:trHeight w:val="240"/>
        </w:trPr>
        <w:tc>
          <w:tcPr>
            <w:tcW w:w="389" w:type="pct"/>
            <w:gridSpan w:val="2"/>
            <w:noWrap/>
          </w:tcPr>
          <w:p w14:paraId="077147C8"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w:t>
            </w:r>
          </w:p>
        </w:tc>
        <w:tc>
          <w:tcPr>
            <w:tcW w:w="1746" w:type="pct"/>
            <w:gridSpan w:val="11"/>
          </w:tcPr>
          <w:p w14:paraId="1FDB80A6"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c>
          <w:tcPr>
            <w:tcW w:w="2865" w:type="pct"/>
            <w:gridSpan w:val="17"/>
          </w:tcPr>
          <w:p w14:paraId="42E33499"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EE7A33" w:rsidRPr="009F47D5" w14:paraId="5EAC04A9" w14:textId="77777777" w:rsidTr="00375CA3">
        <w:trPr>
          <w:trHeight w:val="285"/>
        </w:trPr>
        <w:tc>
          <w:tcPr>
            <w:tcW w:w="389" w:type="pct"/>
            <w:gridSpan w:val="2"/>
            <w:noWrap/>
          </w:tcPr>
          <w:p w14:paraId="566AE904"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2</w:t>
            </w:r>
          </w:p>
        </w:tc>
        <w:tc>
          <w:tcPr>
            <w:tcW w:w="419" w:type="pct"/>
            <w:gridSpan w:val="2"/>
          </w:tcPr>
          <w:p w14:paraId="5E7A1751"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Дата начала Отчетного периода</w:t>
            </w:r>
          </w:p>
        </w:tc>
        <w:tc>
          <w:tcPr>
            <w:tcW w:w="151" w:type="pct"/>
          </w:tcPr>
          <w:p w14:paraId="0CDD689A"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0</w:t>
            </w:r>
          </w:p>
        </w:tc>
        <w:tc>
          <w:tcPr>
            <w:tcW w:w="151" w:type="pct"/>
          </w:tcPr>
          <w:p w14:paraId="25029E2F"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w:t>
            </w:r>
          </w:p>
        </w:tc>
        <w:tc>
          <w:tcPr>
            <w:tcW w:w="147" w:type="pct"/>
          </w:tcPr>
          <w:p w14:paraId="707B3A6D"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w:t>
            </w:r>
          </w:p>
        </w:tc>
        <w:tc>
          <w:tcPr>
            <w:tcW w:w="151" w:type="pct"/>
          </w:tcPr>
          <w:p w14:paraId="427D6122"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w:t>
            </w:r>
          </w:p>
        </w:tc>
        <w:tc>
          <w:tcPr>
            <w:tcW w:w="150" w:type="pct"/>
          </w:tcPr>
          <w:p w14:paraId="5F0420CE"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0</w:t>
            </w:r>
          </w:p>
        </w:tc>
        <w:tc>
          <w:tcPr>
            <w:tcW w:w="146" w:type="pct"/>
          </w:tcPr>
          <w:p w14:paraId="3C6B554E"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w:t>
            </w:r>
          </w:p>
        </w:tc>
        <w:tc>
          <w:tcPr>
            <w:tcW w:w="150" w:type="pct"/>
          </w:tcPr>
          <w:p w14:paraId="7CB45C56"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0</w:t>
            </w:r>
          </w:p>
        </w:tc>
        <w:tc>
          <w:tcPr>
            <w:tcW w:w="150" w:type="pct"/>
          </w:tcPr>
          <w:p w14:paraId="2E4748A1"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9</w:t>
            </w:r>
          </w:p>
        </w:tc>
        <w:tc>
          <w:tcPr>
            <w:tcW w:w="130" w:type="pct"/>
          </w:tcPr>
          <w:p w14:paraId="7FBA05DA"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c>
          <w:tcPr>
            <w:tcW w:w="1417" w:type="pct"/>
            <w:gridSpan w:val="9"/>
          </w:tcPr>
          <w:p w14:paraId="1E7F7355"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Дата конца Отчетного периода</w:t>
            </w:r>
          </w:p>
        </w:tc>
        <w:tc>
          <w:tcPr>
            <w:tcW w:w="150" w:type="pct"/>
          </w:tcPr>
          <w:p w14:paraId="1A785687"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3</w:t>
            </w:r>
          </w:p>
        </w:tc>
        <w:tc>
          <w:tcPr>
            <w:tcW w:w="150" w:type="pct"/>
          </w:tcPr>
          <w:p w14:paraId="159C39EF"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w:t>
            </w:r>
          </w:p>
        </w:tc>
        <w:tc>
          <w:tcPr>
            <w:tcW w:w="146" w:type="pct"/>
          </w:tcPr>
          <w:p w14:paraId="256744D7"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w:t>
            </w:r>
          </w:p>
        </w:tc>
        <w:tc>
          <w:tcPr>
            <w:tcW w:w="377" w:type="pct"/>
          </w:tcPr>
          <w:p w14:paraId="05C8BCBB"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w:t>
            </w:r>
          </w:p>
        </w:tc>
        <w:tc>
          <w:tcPr>
            <w:tcW w:w="150" w:type="pct"/>
          </w:tcPr>
          <w:p w14:paraId="00FD167F"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0</w:t>
            </w:r>
          </w:p>
        </w:tc>
        <w:tc>
          <w:tcPr>
            <w:tcW w:w="174" w:type="pct"/>
          </w:tcPr>
          <w:p w14:paraId="0854C155"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w:t>
            </w:r>
          </w:p>
        </w:tc>
        <w:tc>
          <w:tcPr>
            <w:tcW w:w="150" w:type="pct"/>
          </w:tcPr>
          <w:p w14:paraId="3689A063"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0</w:t>
            </w:r>
          </w:p>
        </w:tc>
        <w:tc>
          <w:tcPr>
            <w:tcW w:w="150" w:type="pct"/>
          </w:tcPr>
          <w:p w14:paraId="58DAD862"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b/>
                <w:bCs/>
                <w:sz w:val="14"/>
                <w:szCs w:val="14"/>
              </w:rPr>
              <w:t>9</w:t>
            </w:r>
          </w:p>
        </w:tc>
      </w:tr>
      <w:tr w:rsidR="00EE7A33" w:rsidRPr="009F47D5" w14:paraId="7614E4E4" w14:textId="77777777" w:rsidTr="00EE7A33">
        <w:trPr>
          <w:trHeight w:val="660"/>
        </w:trPr>
        <w:tc>
          <w:tcPr>
            <w:tcW w:w="5000" w:type="pct"/>
            <w:gridSpan w:val="30"/>
          </w:tcPr>
          <w:p w14:paraId="083BB82A" w14:textId="097848AB"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xml:space="preserve">АО "КИВИ"  (далее - "Оператор </w:t>
            </w:r>
            <w:r>
              <w:rPr>
                <w:rFonts w:ascii="Tahoma" w:hAnsi="Tahoma" w:cs="Tahoma"/>
                <w:sz w:val="14"/>
                <w:szCs w:val="14"/>
              </w:rPr>
              <w:t>Сервиса</w:t>
            </w:r>
            <w:r w:rsidRPr="009F47D5">
              <w:rPr>
                <w:rFonts w:ascii="Tahoma" w:hAnsi="Tahoma" w:cs="Tahoma"/>
                <w:sz w:val="14"/>
                <w:szCs w:val="14"/>
              </w:rPr>
              <w:t>" или О</w:t>
            </w:r>
            <w:r>
              <w:rPr>
                <w:rFonts w:ascii="Tahoma" w:hAnsi="Tahoma" w:cs="Tahoma"/>
                <w:sz w:val="14"/>
                <w:szCs w:val="14"/>
              </w:rPr>
              <w:t>С</w:t>
            </w:r>
            <w:r w:rsidRPr="009F47D5">
              <w:rPr>
                <w:rFonts w:ascii="Tahoma" w:hAnsi="Tahoma" w:cs="Tahoma"/>
                <w:sz w:val="14"/>
                <w:szCs w:val="14"/>
              </w:rPr>
              <w:t>), в лице уполномоченного представителя, действующего на основании доверенности, составил, а Привлеченный поставщик (ПП) в лице своего уполномоченного представителя, утвердил настоящий Отчет об исполнении Договора о приеме Платежей с Привлеченным поставщиком с нижеприведенными данными.</w:t>
            </w:r>
          </w:p>
        </w:tc>
      </w:tr>
      <w:tr w:rsidR="00EE7A33" w:rsidRPr="009F47D5" w14:paraId="4B4DDC91" w14:textId="77777777" w:rsidTr="00375CA3">
        <w:trPr>
          <w:trHeight w:val="187"/>
        </w:trPr>
        <w:tc>
          <w:tcPr>
            <w:tcW w:w="560" w:type="pct"/>
            <w:gridSpan w:val="3"/>
            <w:noWrap/>
          </w:tcPr>
          <w:tbl>
            <w:tblPr>
              <w:tblW w:w="0" w:type="auto"/>
              <w:tblCellSpacing w:w="0" w:type="dxa"/>
              <w:tblCellMar>
                <w:left w:w="0" w:type="dxa"/>
                <w:right w:w="0" w:type="dxa"/>
              </w:tblCellMar>
              <w:tblLook w:val="04A0" w:firstRow="1" w:lastRow="0" w:firstColumn="1" w:lastColumn="0" w:noHBand="0" w:noVBand="1"/>
            </w:tblPr>
            <w:tblGrid>
              <w:gridCol w:w="438"/>
            </w:tblGrid>
            <w:tr w:rsidR="00375CA3" w:rsidRPr="00F30DA1" w14:paraId="4E3BF630" w14:textId="77777777" w:rsidTr="00266D60">
              <w:trPr>
                <w:trHeight w:val="133"/>
                <w:tblCellSpacing w:w="0" w:type="dxa"/>
              </w:trPr>
              <w:tc>
                <w:tcPr>
                  <w:tcW w:w="40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1EEB8FF" w14:textId="272EE9EB" w:rsidR="00375CA3" w:rsidRPr="00F30DA1" w:rsidRDefault="00375CA3" w:rsidP="00375CA3">
                  <w:pPr>
                    <w:shd w:val="clear" w:color="auto" w:fill="FFFFFF"/>
                    <w:jc w:val="both"/>
                    <w:rPr>
                      <w:rFonts w:ascii="Tahoma" w:hAnsi="Tahoma" w:cs="Tahoma"/>
                      <w:bCs/>
                      <w:sz w:val="14"/>
                      <w:szCs w:val="14"/>
                    </w:rPr>
                  </w:pPr>
                </w:p>
              </w:tc>
            </w:tr>
          </w:tbl>
          <w:p w14:paraId="794FF18C" w14:textId="77777777" w:rsidR="00EE7A33" w:rsidRPr="009F47D5" w:rsidRDefault="00EE7A33" w:rsidP="00EE7A33">
            <w:pPr>
              <w:shd w:val="clear" w:color="auto" w:fill="FFFFFF"/>
              <w:rPr>
                <w:rFonts w:ascii="Tahoma" w:hAnsi="Tahoma" w:cs="Tahoma"/>
                <w:sz w:val="14"/>
                <w:szCs w:val="14"/>
              </w:rPr>
            </w:pPr>
          </w:p>
        </w:tc>
        <w:tc>
          <w:tcPr>
            <w:tcW w:w="2992" w:type="pct"/>
            <w:gridSpan w:val="19"/>
          </w:tcPr>
          <w:p w14:paraId="0AF2715D" w14:textId="57FFBD78" w:rsidR="00EE7A33" w:rsidRPr="009F47D5" w:rsidRDefault="00375CA3" w:rsidP="00EE7A33">
            <w:pPr>
              <w:shd w:val="clear" w:color="auto" w:fill="FFFFFF"/>
              <w:rPr>
                <w:rFonts w:ascii="Tahoma" w:hAnsi="Tahoma" w:cs="Tahoma"/>
                <w:sz w:val="14"/>
                <w:szCs w:val="14"/>
              </w:rPr>
            </w:pPr>
            <w:r w:rsidRPr="00375CA3">
              <w:rPr>
                <w:rFonts w:ascii="Tahoma" w:hAnsi="Tahoma" w:cs="Tahoma"/>
                <w:sz w:val="14"/>
                <w:szCs w:val="14"/>
              </w:rPr>
              <w:t xml:space="preserve">В текущем месяце вознаграждение рассчитано по </w:t>
            </w:r>
            <w:r>
              <w:rPr>
                <w:rFonts w:ascii="Tahoma" w:hAnsi="Tahoma" w:cs="Tahoma"/>
                <w:sz w:val="14"/>
                <w:szCs w:val="14"/>
              </w:rPr>
              <w:t xml:space="preserve">ставкам </w:t>
            </w:r>
            <w:r w:rsidR="00EE7A33" w:rsidRPr="00EE7A33">
              <w:rPr>
                <w:rFonts w:ascii="Tahoma" w:hAnsi="Tahoma" w:cs="Tahoma"/>
                <w:sz w:val="14"/>
                <w:szCs w:val="14"/>
              </w:rPr>
              <w:t>за прием наличных платежей (%, в т.ч. НДС)</w:t>
            </w:r>
            <w:r>
              <w:rPr>
                <w:rFonts w:ascii="Tahoma" w:hAnsi="Tahoma" w:cs="Tahoma"/>
                <w:sz w:val="14"/>
                <w:szCs w:val="14"/>
              </w:rPr>
              <w:t xml:space="preserve"> *</w:t>
            </w:r>
          </w:p>
        </w:tc>
        <w:tc>
          <w:tcPr>
            <w:tcW w:w="1449" w:type="pct"/>
            <w:gridSpan w:val="8"/>
          </w:tcPr>
          <w:p w14:paraId="11F3A6AC" w14:textId="77777777" w:rsidR="00EE7A33" w:rsidRPr="009F47D5" w:rsidRDefault="00EE7A33" w:rsidP="00EE7A33">
            <w:pPr>
              <w:shd w:val="clear" w:color="auto" w:fill="FFFFFF"/>
              <w:rPr>
                <w:rFonts w:ascii="Tahoma" w:hAnsi="Tahoma" w:cs="Tahoma"/>
                <w:sz w:val="14"/>
                <w:szCs w:val="14"/>
              </w:rPr>
            </w:pPr>
          </w:p>
        </w:tc>
      </w:tr>
      <w:tr w:rsidR="00EE7A33" w:rsidRPr="009F47D5" w14:paraId="0ECFE303" w14:textId="77777777" w:rsidTr="00375CA3">
        <w:trPr>
          <w:trHeight w:val="187"/>
        </w:trPr>
        <w:tc>
          <w:tcPr>
            <w:tcW w:w="560" w:type="pct"/>
            <w:gridSpan w:val="3"/>
            <w:noWrap/>
          </w:tcPr>
          <w:tbl>
            <w:tblPr>
              <w:tblW w:w="0" w:type="auto"/>
              <w:tblCellSpacing w:w="0" w:type="dxa"/>
              <w:tblCellMar>
                <w:left w:w="0" w:type="dxa"/>
                <w:right w:w="0" w:type="dxa"/>
              </w:tblCellMar>
              <w:tblLook w:val="04A0" w:firstRow="1" w:lastRow="0" w:firstColumn="1" w:lastColumn="0" w:noHBand="0" w:noVBand="1"/>
            </w:tblPr>
            <w:tblGrid>
              <w:gridCol w:w="438"/>
            </w:tblGrid>
            <w:tr w:rsidR="00375CA3" w:rsidRPr="00F30DA1" w14:paraId="2CB0961D" w14:textId="77777777" w:rsidTr="00266D60">
              <w:trPr>
                <w:trHeight w:val="133"/>
                <w:tblCellSpacing w:w="0" w:type="dxa"/>
              </w:trPr>
              <w:tc>
                <w:tcPr>
                  <w:tcW w:w="40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EB5BA15" w14:textId="77777777" w:rsidR="00375CA3" w:rsidRPr="00F30DA1" w:rsidRDefault="00375CA3" w:rsidP="00375CA3">
                  <w:pPr>
                    <w:shd w:val="clear" w:color="auto" w:fill="FFFFFF"/>
                    <w:rPr>
                      <w:rFonts w:ascii="Tahoma" w:hAnsi="Tahoma" w:cs="Tahoma"/>
                      <w:bCs/>
                      <w:sz w:val="14"/>
                      <w:szCs w:val="14"/>
                    </w:rPr>
                  </w:pPr>
                  <w:r w:rsidRPr="00F30DA1">
                    <w:rPr>
                      <w:rFonts w:ascii="Tahoma" w:hAnsi="Tahoma" w:cs="Tahoma"/>
                      <w:bCs/>
                      <w:sz w:val="14"/>
                      <w:szCs w:val="14"/>
                    </w:rPr>
                    <w:t> </w:t>
                  </w:r>
                </w:p>
              </w:tc>
            </w:tr>
          </w:tbl>
          <w:p w14:paraId="0513767A" w14:textId="77777777" w:rsidR="00EE7A33" w:rsidRPr="009F47D5" w:rsidRDefault="00EE7A33" w:rsidP="00EE7A33">
            <w:pPr>
              <w:shd w:val="clear" w:color="auto" w:fill="FFFFFF"/>
              <w:rPr>
                <w:rFonts w:ascii="Tahoma" w:hAnsi="Tahoma" w:cs="Tahoma"/>
                <w:sz w:val="14"/>
                <w:szCs w:val="14"/>
              </w:rPr>
            </w:pPr>
          </w:p>
        </w:tc>
        <w:tc>
          <w:tcPr>
            <w:tcW w:w="2992" w:type="pct"/>
            <w:gridSpan w:val="19"/>
          </w:tcPr>
          <w:p w14:paraId="56B4EAF4" w14:textId="09149225" w:rsidR="00EE7A33" w:rsidRPr="009F47D5" w:rsidRDefault="00375CA3" w:rsidP="00EE7A33">
            <w:pPr>
              <w:shd w:val="clear" w:color="auto" w:fill="FFFFFF"/>
              <w:rPr>
                <w:rFonts w:ascii="Tahoma" w:hAnsi="Tahoma" w:cs="Tahoma"/>
                <w:sz w:val="14"/>
                <w:szCs w:val="14"/>
              </w:rPr>
            </w:pPr>
            <w:r w:rsidRPr="00375CA3">
              <w:rPr>
                <w:rFonts w:ascii="Tahoma" w:hAnsi="Tahoma" w:cs="Tahoma"/>
                <w:sz w:val="14"/>
                <w:szCs w:val="14"/>
              </w:rPr>
              <w:t xml:space="preserve">В текущем месяце вознаграждение рассчитано по ставкам </w:t>
            </w:r>
            <w:r w:rsidR="00EE7A33" w:rsidRPr="00EE7A33">
              <w:rPr>
                <w:rFonts w:ascii="Tahoma" w:hAnsi="Tahoma" w:cs="Tahoma"/>
                <w:sz w:val="14"/>
                <w:szCs w:val="14"/>
              </w:rPr>
              <w:t>за прием платежей с использованием ЭСП и иных Инструментов платежа (%, НДС не облагается)</w:t>
            </w:r>
            <w:r>
              <w:rPr>
                <w:rFonts w:ascii="Tahoma" w:hAnsi="Tahoma" w:cs="Tahoma"/>
                <w:sz w:val="14"/>
                <w:szCs w:val="14"/>
              </w:rPr>
              <w:t xml:space="preserve"> *</w:t>
            </w:r>
          </w:p>
        </w:tc>
        <w:tc>
          <w:tcPr>
            <w:tcW w:w="1449" w:type="pct"/>
            <w:gridSpan w:val="8"/>
          </w:tcPr>
          <w:p w14:paraId="75A67B2A" w14:textId="77777777" w:rsidR="00EE7A33" w:rsidRPr="009F47D5" w:rsidRDefault="00EE7A33" w:rsidP="00EE7A33">
            <w:pPr>
              <w:shd w:val="clear" w:color="auto" w:fill="FFFFFF"/>
              <w:rPr>
                <w:rFonts w:ascii="Tahoma" w:hAnsi="Tahoma" w:cs="Tahoma"/>
                <w:sz w:val="14"/>
                <w:szCs w:val="14"/>
              </w:rPr>
            </w:pPr>
          </w:p>
        </w:tc>
      </w:tr>
      <w:tr w:rsidR="00EE7A33" w:rsidRPr="009F47D5" w14:paraId="392A25F6" w14:textId="77777777" w:rsidTr="00375CA3">
        <w:trPr>
          <w:trHeight w:val="240"/>
        </w:trPr>
        <w:tc>
          <w:tcPr>
            <w:tcW w:w="560" w:type="pct"/>
            <w:gridSpan w:val="3"/>
          </w:tcPr>
          <w:p w14:paraId="295AD89B"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3</w:t>
            </w:r>
          </w:p>
        </w:tc>
        <w:tc>
          <w:tcPr>
            <w:tcW w:w="2992" w:type="pct"/>
            <w:gridSpan w:val="19"/>
          </w:tcPr>
          <w:p w14:paraId="1D347140"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на начало Отчетного периода</w:t>
            </w:r>
          </w:p>
        </w:tc>
        <w:tc>
          <w:tcPr>
            <w:tcW w:w="1449" w:type="pct"/>
            <w:gridSpan w:val="8"/>
          </w:tcPr>
          <w:p w14:paraId="7FE96DE7" w14:textId="45D63F2D" w:rsidR="00EE7A33" w:rsidRPr="009F47D5" w:rsidRDefault="00AF70B8" w:rsidP="00EE7A33">
            <w:pPr>
              <w:shd w:val="clear" w:color="auto" w:fill="FFFFFF"/>
              <w:rPr>
                <w:rFonts w:ascii="Tahoma" w:hAnsi="Tahoma" w:cs="Tahoma"/>
                <w:sz w:val="14"/>
                <w:szCs w:val="14"/>
              </w:rPr>
            </w:pPr>
            <w:r w:rsidRPr="009F47D5">
              <w:rPr>
                <w:rFonts w:ascii="Tahoma" w:hAnsi="Tahoma" w:cs="Tahoma"/>
                <w:b/>
                <w:bCs/>
                <w:sz w:val="14"/>
                <w:szCs w:val="14"/>
              </w:rPr>
              <w:t>Сумма, руб.</w:t>
            </w:r>
          </w:p>
        </w:tc>
      </w:tr>
      <w:tr w:rsidR="00EE7A33" w:rsidRPr="009F47D5" w14:paraId="3C10C0FD" w14:textId="77777777" w:rsidTr="00375CA3">
        <w:trPr>
          <w:trHeight w:val="240"/>
        </w:trPr>
        <w:tc>
          <w:tcPr>
            <w:tcW w:w="560" w:type="pct"/>
            <w:gridSpan w:val="3"/>
          </w:tcPr>
          <w:p w14:paraId="20FF2FB4"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4</w:t>
            </w:r>
          </w:p>
        </w:tc>
        <w:tc>
          <w:tcPr>
            <w:tcW w:w="2992" w:type="pct"/>
            <w:gridSpan w:val="19"/>
          </w:tcPr>
          <w:p w14:paraId="78D5BDFD" w14:textId="753737FB"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Долг ПП перед О</w:t>
            </w:r>
            <w:r>
              <w:rPr>
                <w:rFonts w:ascii="Tahoma" w:hAnsi="Tahoma" w:cs="Tahoma"/>
                <w:sz w:val="14"/>
                <w:szCs w:val="14"/>
              </w:rPr>
              <w:t>С</w:t>
            </w:r>
            <w:r w:rsidRPr="009F47D5">
              <w:rPr>
                <w:rFonts w:ascii="Tahoma" w:hAnsi="Tahoma" w:cs="Tahoma"/>
                <w:sz w:val="14"/>
                <w:szCs w:val="14"/>
              </w:rPr>
              <w:t xml:space="preserve"> по вознаграждению за при</w:t>
            </w:r>
            <w:r w:rsidR="001924BA">
              <w:rPr>
                <w:rFonts w:ascii="Tahoma" w:hAnsi="Tahoma" w:cs="Tahoma"/>
                <w:sz w:val="14"/>
                <w:szCs w:val="14"/>
              </w:rPr>
              <w:t>ем</w:t>
            </w:r>
            <w:r w:rsidRPr="009F47D5">
              <w:rPr>
                <w:rFonts w:ascii="Tahoma" w:hAnsi="Tahoma" w:cs="Tahoma"/>
                <w:sz w:val="14"/>
                <w:szCs w:val="14"/>
              </w:rPr>
              <w:t xml:space="preserve"> Платеж</w:t>
            </w:r>
            <w:r w:rsidR="001924BA">
              <w:rPr>
                <w:rFonts w:ascii="Tahoma" w:hAnsi="Tahoma" w:cs="Tahoma"/>
                <w:sz w:val="14"/>
                <w:szCs w:val="14"/>
              </w:rPr>
              <w:t>ей</w:t>
            </w:r>
          </w:p>
        </w:tc>
        <w:tc>
          <w:tcPr>
            <w:tcW w:w="1449" w:type="pct"/>
            <w:gridSpan w:val="8"/>
          </w:tcPr>
          <w:p w14:paraId="3AE69C8E"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EE7A33" w:rsidRPr="009F47D5" w14:paraId="36E43BD0" w14:textId="77777777" w:rsidTr="00375CA3">
        <w:trPr>
          <w:trHeight w:val="240"/>
        </w:trPr>
        <w:tc>
          <w:tcPr>
            <w:tcW w:w="560" w:type="pct"/>
            <w:gridSpan w:val="3"/>
          </w:tcPr>
          <w:p w14:paraId="2A8CCC86" w14:textId="3BD3F0DA" w:rsidR="00EE7A33" w:rsidRPr="009F47D5" w:rsidRDefault="001924BA" w:rsidP="00EE7A33">
            <w:pPr>
              <w:shd w:val="clear" w:color="auto" w:fill="FFFFFF"/>
              <w:rPr>
                <w:rFonts w:ascii="Tahoma" w:hAnsi="Tahoma" w:cs="Tahoma"/>
                <w:b/>
                <w:bCs/>
                <w:sz w:val="14"/>
                <w:szCs w:val="14"/>
              </w:rPr>
            </w:pPr>
            <w:r>
              <w:rPr>
                <w:rFonts w:ascii="Tahoma" w:hAnsi="Tahoma" w:cs="Tahoma"/>
                <w:b/>
                <w:bCs/>
                <w:sz w:val="14"/>
                <w:szCs w:val="14"/>
              </w:rPr>
              <w:t>5</w:t>
            </w:r>
          </w:p>
        </w:tc>
        <w:tc>
          <w:tcPr>
            <w:tcW w:w="2992" w:type="pct"/>
            <w:gridSpan w:val="19"/>
          </w:tcPr>
          <w:p w14:paraId="768EEE1E" w14:textId="4CCBB1A9"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Долг О</w:t>
            </w:r>
            <w:r w:rsidR="001924BA">
              <w:rPr>
                <w:rFonts w:ascii="Tahoma" w:hAnsi="Tahoma" w:cs="Tahoma"/>
                <w:sz w:val="14"/>
                <w:szCs w:val="14"/>
              </w:rPr>
              <w:t>С</w:t>
            </w:r>
            <w:r w:rsidRPr="009F47D5">
              <w:rPr>
                <w:rFonts w:ascii="Tahoma" w:hAnsi="Tahoma" w:cs="Tahoma"/>
                <w:sz w:val="14"/>
                <w:szCs w:val="14"/>
              </w:rPr>
              <w:t xml:space="preserve"> перед ПП</w:t>
            </w:r>
          </w:p>
        </w:tc>
        <w:tc>
          <w:tcPr>
            <w:tcW w:w="1449" w:type="pct"/>
            <w:gridSpan w:val="8"/>
          </w:tcPr>
          <w:p w14:paraId="6451F300"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EE7A33" w:rsidRPr="009F47D5" w14:paraId="6ACFA0DE" w14:textId="77777777" w:rsidTr="00375CA3">
        <w:trPr>
          <w:trHeight w:val="240"/>
        </w:trPr>
        <w:tc>
          <w:tcPr>
            <w:tcW w:w="560" w:type="pct"/>
            <w:gridSpan w:val="3"/>
          </w:tcPr>
          <w:p w14:paraId="6CD77B38" w14:textId="62C3B8DC" w:rsidR="00EE7A33" w:rsidRPr="009F47D5" w:rsidRDefault="001924BA" w:rsidP="00EE7A33">
            <w:pPr>
              <w:shd w:val="clear" w:color="auto" w:fill="FFFFFF"/>
              <w:rPr>
                <w:rFonts w:ascii="Tahoma" w:hAnsi="Tahoma" w:cs="Tahoma"/>
                <w:b/>
                <w:bCs/>
                <w:sz w:val="14"/>
                <w:szCs w:val="14"/>
              </w:rPr>
            </w:pPr>
            <w:r>
              <w:rPr>
                <w:rFonts w:ascii="Tahoma" w:hAnsi="Tahoma" w:cs="Tahoma"/>
                <w:b/>
                <w:bCs/>
                <w:sz w:val="14"/>
                <w:szCs w:val="14"/>
              </w:rPr>
              <w:t>6</w:t>
            </w:r>
          </w:p>
        </w:tc>
        <w:tc>
          <w:tcPr>
            <w:tcW w:w="4440" w:type="pct"/>
            <w:gridSpan w:val="27"/>
          </w:tcPr>
          <w:p w14:paraId="219EF953" w14:textId="3D6B91C3" w:rsidR="00EE7A33" w:rsidRPr="009F47D5" w:rsidRDefault="00EE7A33" w:rsidP="00EE7A33">
            <w:pPr>
              <w:shd w:val="clear" w:color="auto" w:fill="FFFFFF"/>
              <w:rPr>
                <w:rFonts w:ascii="Tahoma" w:hAnsi="Tahoma" w:cs="Tahoma"/>
                <w:bCs/>
                <w:sz w:val="14"/>
                <w:szCs w:val="14"/>
              </w:rPr>
            </w:pPr>
            <w:r w:rsidRPr="009F47D5">
              <w:rPr>
                <w:rFonts w:ascii="Tahoma" w:hAnsi="Tahoma" w:cs="Tahoma"/>
                <w:bCs/>
                <w:sz w:val="14"/>
                <w:szCs w:val="14"/>
              </w:rPr>
              <w:t>Долг ПП перед О</w:t>
            </w:r>
            <w:r w:rsidR="001924BA">
              <w:rPr>
                <w:rFonts w:ascii="Tahoma" w:hAnsi="Tahoma" w:cs="Tahoma"/>
                <w:bCs/>
                <w:sz w:val="14"/>
                <w:szCs w:val="14"/>
              </w:rPr>
              <w:t>С</w:t>
            </w:r>
          </w:p>
        </w:tc>
      </w:tr>
      <w:tr w:rsidR="00EE7A33" w:rsidRPr="009F47D5" w14:paraId="5EF6750C" w14:textId="77777777" w:rsidTr="00375CA3">
        <w:trPr>
          <w:trHeight w:val="240"/>
        </w:trPr>
        <w:tc>
          <w:tcPr>
            <w:tcW w:w="560" w:type="pct"/>
            <w:gridSpan w:val="3"/>
          </w:tcPr>
          <w:p w14:paraId="3A5B5BEF" w14:textId="0997B3A8" w:rsidR="00EE7A33" w:rsidRPr="009F47D5" w:rsidRDefault="001924BA" w:rsidP="00EE7A33">
            <w:pPr>
              <w:shd w:val="clear" w:color="auto" w:fill="FFFFFF"/>
              <w:rPr>
                <w:rFonts w:ascii="Tahoma" w:hAnsi="Tahoma" w:cs="Tahoma"/>
                <w:b/>
                <w:bCs/>
                <w:sz w:val="14"/>
                <w:szCs w:val="14"/>
              </w:rPr>
            </w:pPr>
            <w:r>
              <w:rPr>
                <w:rFonts w:ascii="Tahoma" w:hAnsi="Tahoma" w:cs="Tahoma"/>
                <w:b/>
                <w:bCs/>
                <w:sz w:val="14"/>
                <w:szCs w:val="14"/>
              </w:rPr>
              <w:t>7</w:t>
            </w:r>
          </w:p>
        </w:tc>
        <w:tc>
          <w:tcPr>
            <w:tcW w:w="4440" w:type="pct"/>
            <w:gridSpan w:val="27"/>
          </w:tcPr>
          <w:p w14:paraId="5DE2C041"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b/>
                <w:bCs/>
                <w:sz w:val="14"/>
                <w:szCs w:val="14"/>
              </w:rPr>
              <w:t>в Отчетном периоде</w:t>
            </w:r>
          </w:p>
        </w:tc>
      </w:tr>
      <w:tr w:rsidR="00EE7A33" w:rsidRPr="009F47D5" w14:paraId="074DAF3C" w14:textId="77777777" w:rsidTr="00375CA3">
        <w:trPr>
          <w:trHeight w:val="240"/>
        </w:trPr>
        <w:tc>
          <w:tcPr>
            <w:tcW w:w="560" w:type="pct"/>
            <w:gridSpan w:val="3"/>
          </w:tcPr>
          <w:p w14:paraId="2FF53BBB" w14:textId="4742689B" w:rsidR="00EE7A33" w:rsidRPr="009F47D5" w:rsidRDefault="001924BA" w:rsidP="00EE7A33">
            <w:pPr>
              <w:shd w:val="clear" w:color="auto" w:fill="FFFFFF"/>
              <w:rPr>
                <w:rFonts w:ascii="Tahoma" w:hAnsi="Tahoma" w:cs="Tahoma"/>
                <w:b/>
                <w:bCs/>
                <w:sz w:val="14"/>
                <w:szCs w:val="14"/>
              </w:rPr>
            </w:pPr>
            <w:r>
              <w:rPr>
                <w:rFonts w:ascii="Tahoma" w:hAnsi="Tahoma" w:cs="Tahoma"/>
                <w:b/>
                <w:bCs/>
                <w:sz w:val="14"/>
                <w:szCs w:val="14"/>
              </w:rPr>
              <w:t>8</w:t>
            </w:r>
          </w:p>
        </w:tc>
        <w:tc>
          <w:tcPr>
            <w:tcW w:w="2992" w:type="pct"/>
            <w:gridSpan w:val="19"/>
          </w:tcPr>
          <w:p w14:paraId="6E013DC3" w14:textId="1BD3DE71"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Принято Платежей О</w:t>
            </w:r>
            <w:r w:rsidR="001924BA">
              <w:rPr>
                <w:rFonts w:ascii="Tahoma" w:hAnsi="Tahoma" w:cs="Tahoma"/>
                <w:sz w:val="14"/>
                <w:szCs w:val="14"/>
              </w:rPr>
              <w:t>С</w:t>
            </w:r>
            <w:r w:rsidRPr="009F47D5">
              <w:rPr>
                <w:rFonts w:ascii="Tahoma" w:hAnsi="Tahoma" w:cs="Tahoma"/>
                <w:sz w:val="14"/>
                <w:szCs w:val="14"/>
              </w:rPr>
              <w:t xml:space="preserve"> в пользу ПП</w:t>
            </w:r>
            <w:r w:rsidR="001924BA">
              <w:rPr>
                <w:rFonts w:ascii="Tahoma" w:hAnsi="Tahoma" w:cs="Tahoma"/>
                <w:sz w:val="14"/>
                <w:szCs w:val="14"/>
              </w:rPr>
              <w:t>,</w:t>
            </w:r>
            <w:r w:rsidR="001924BA">
              <w:t xml:space="preserve"> </w:t>
            </w:r>
            <w:r w:rsidR="001924BA" w:rsidRPr="001924BA">
              <w:rPr>
                <w:rFonts w:ascii="Tahoma" w:hAnsi="Tahoma" w:cs="Tahoma"/>
                <w:sz w:val="14"/>
                <w:szCs w:val="14"/>
              </w:rPr>
              <w:t>за исключением отмененных, в т.</w:t>
            </w:r>
            <w:r w:rsidR="001924BA">
              <w:rPr>
                <w:rFonts w:ascii="Tahoma" w:hAnsi="Tahoma" w:cs="Tahoma"/>
                <w:sz w:val="14"/>
                <w:szCs w:val="14"/>
              </w:rPr>
              <w:t>ч.:</w:t>
            </w:r>
          </w:p>
        </w:tc>
        <w:tc>
          <w:tcPr>
            <w:tcW w:w="1449" w:type="pct"/>
            <w:gridSpan w:val="8"/>
          </w:tcPr>
          <w:p w14:paraId="40AB50F5"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EE7A33" w:rsidRPr="009F47D5" w14:paraId="120D0DE4" w14:textId="77777777" w:rsidTr="00375CA3">
        <w:trPr>
          <w:trHeight w:val="240"/>
        </w:trPr>
        <w:tc>
          <w:tcPr>
            <w:tcW w:w="560" w:type="pct"/>
            <w:gridSpan w:val="3"/>
          </w:tcPr>
          <w:p w14:paraId="4A48374F" w14:textId="59B3D22E" w:rsidR="00EE7A33" w:rsidRPr="009F47D5" w:rsidRDefault="001924BA" w:rsidP="00EE7A33">
            <w:pPr>
              <w:shd w:val="clear" w:color="auto" w:fill="FFFFFF"/>
              <w:rPr>
                <w:rFonts w:ascii="Tahoma" w:hAnsi="Tahoma" w:cs="Tahoma"/>
                <w:b/>
                <w:bCs/>
                <w:sz w:val="14"/>
                <w:szCs w:val="14"/>
              </w:rPr>
            </w:pPr>
            <w:r>
              <w:rPr>
                <w:rFonts w:ascii="Tahoma" w:hAnsi="Tahoma" w:cs="Tahoma"/>
                <w:b/>
                <w:bCs/>
                <w:sz w:val="14"/>
                <w:szCs w:val="14"/>
              </w:rPr>
              <w:t>9</w:t>
            </w:r>
          </w:p>
        </w:tc>
        <w:tc>
          <w:tcPr>
            <w:tcW w:w="2992" w:type="pct"/>
            <w:gridSpan w:val="19"/>
          </w:tcPr>
          <w:p w14:paraId="4F7EB979" w14:textId="533DD118" w:rsidR="00EE7A33" w:rsidRPr="009F47D5" w:rsidRDefault="001924BA" w:rsidP="00EE7A33">
            <w:pPr>
              <w:shd w:val="clear" w:color="auto" w:fill="FFFFFF"/>
              <w:rPr>
                <w:rFonts w:ascii="Tahoma" w:hAnsi="Tahoma" w:cs="Tahoma"/>
                <w:sz w:val="14"/>
                <w:szCs w:val="14"/>
              </w:rPr>
            </w:pPr>
            <w:r w:rsidRPr="001924BA">
              <w:rPr>
                <w:rFonts w:ascii="Tahoma" w:hAnsi="Tahoma" w:cs="Tahoma"/>
                <w:sz w:val="14"/>
                <w:szCs w:val="14"/>
              </w:rPr>
              <w:t xml:space="preserve">наличных Платежей </w:t>
            </w:r>
          </w:p>
        </w:tc>
        <w:tc>
          <w:tcPr>
            <w:tcW w:w="1449" w:type="pct"/>
            <w:gridSpan w:val="8"/>
          </w:tcPr>
          <w:p w14:paraId="4B9E46C0"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1924BA" w:rsidRPr="009F47D5" w14:paraId="3757392D" w14:textId="77777777" w:rsidTr="00375CA3">
        <w:trPr>
          <w:trHeight w:val="240"/>
        </w:trPr>
        <w:tc>
          <w:tcPr>
            <w:tcW w:w="560" w:type="pct"/>
            <w:gridSpan w:val="3"/>
          </w:tcPr>
          <w:p w14:paraId="1471E334" w14:textId="37E8CC68" w:rsidR="001924BA" w:rsidRDefault="001924BA" w:rsidP="00EE7A33">
            <w:pPr>
              <w:shd w:val="clear" w:color="auto" w:fill="FFFFFF"/>
              <w:rPr>
                <w:rFonts w:ascii="Tahoma" w:hAnsi="Tahoma" w:cs="Tahoma"/>
                <w:b/>
                <w:bCs/>
                <w:sz w:val="14"/>
                <w:szCs w:val="14"/>
              </w:rPr>
            </w:pPr>
            <w:r>
              <w:rPr>
                <w:rFonts w:ascii="Tahoma" w:hAnsi="Tahoma" w:cs="Tahoma"/>
                <w:b/>
                <w:bCs/>
                <w:sz w:val="14"/>
                <w:szCs w:val="14"/>
              </w:rPr>
              <w:t>10</w:t>
            </w:r>
          </w:p>
        </w:tc>
        <w:tc>
          <w:tcPr>
            <w:tcW w:w="2992" w:type="pct"/>
            <w:gridSpan w:val="19"/>
          </w:tcPr>
          <w:p w14:paraId="7025F464" w14:textId="51AF4229" w:rsidR="001924BA" w:rsidRPr="001924BA" w:rsidRDefault="001924BA" w:rsidP="00EE7A33">
            <w:pPr>
              <w:shd w:val="clear" w:color="auto" w:fill="FFFFFF"/>
              <w:rPr>
                <w:rFonts w:ascii="Tahoma" w:hAnsi="Tahoma" w:cs="Tahoma"/>
                <w:sz w:val="14"/>
                <w:szCs w:val="14"/>
              </w:rPr>
            </w:pPr>
            <w:r>
              <w:rPr>
                <w:rFonts w:ascii="Tahoma" w:hAnsi="Tahoma" w:cs="Tahoma"/>
                <w:sz w:val="14"/>
                <w:szCs w:val="14"/>
              </w:rPr>
              <w:t>п</w:t>
            </w:r>
            <w:r w:rsidRPr="001924BA">
              <w:rPr>
                <w:rFonts w:ascii="Tahoma" w:hAnsi="Tahoma" w:cs="Tahoma"/>
                <w:sz w:val="14"/>
                <w:szCs w:val="14"/>
              </w:rPr>
              <w:t>латежей с использованием ЭСП и иных Инструментов платежа</w:t>
            </w:r>
          </w:p>
        </w:tc>
        <w:tc>
          <w:tcPr>
            <w:tcW w:w="1449" w:type="pct"/>
            <w:gridSpan w:val="8"/>
          </w:tcPr>
          <w:p w14:paraId="7B1D8A80" w14:textId="77777777" w:rsidR="001924BA" w:rsidRPr="009F47D5" w:rsidRDefault="001924BA" w:rsidP="00EE7A33">
            <w:pPr>
              <w:shd w:val="clear" w:color="auto" w:fill="FFFFFF"/>
              <w:rPr>
                <w:rFonts w:ascii="Tahoma" w:hAnsi="Tahoma" w:cs="Tahoma"/>
                <w:sz w:val="14"/>
                <w:szCs w:val="14"/>
              </w:rPr>
            </w:pPr>
          </w:p>
        </w:tc>
      </w:tr>
      <w:tr w:rsidR="00EE7A33" w:rsidRPr="009F47D5" w14:paraId="5E578573" w14:textId="77777777" w:rsidTr="00375CA3">
        <w:trPr>
          <w:trHeight w:val="240"/>
        </w:trPr>
        <w:tc>
          <w:tcPr>
            <w:tcW w:w="560" w:type="pct"/>
            <w:gridSpan w:val="3"/>
          </w:tcPr>
          <w:p w14:paraId="19DAAB03"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11</w:t>
            </w:r>
          </w:p>
        </w:tc>
        <w:tc>
          <w:tcPr>
            <w:tcW w:w="2992" w:type="pct"/>
            <w:gridSpan w:val="19"/>
          </w:tcPr>
          <w:p w14:paraId="74DF5AFE" w14:textId="3E4AAD3C"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Начислено вознаграждение за прием Платежей</w:t>
            </w:r>
            <w:r w:rsidR="001924BA">
              <w:rPr>
                <w:rFonts w:ascii="Tahoma" w:hAnsi="Tahoma" w:cs="Tahoma"/>
                <w:sz w:val="14"/>
                <w:szCs w:val="14"/>
              </w:rPr>
              <w:t>, в т.ч.:</w:t>
            </w:r>
          </w:p>
        </w:tc>
        <w:tc>
          <w:tcPr>
            <w:tcW w:w="1449" w:type="pct"/>
            <w:gridSpan w:val="8"/>
          </w:tcPr>
          <w:p w14:paraId="37B2B85C"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EE7A33" w:rsidRPr="009F47D5" w14:paraId="2FAA4F95" w14:textId="77777777" w:rsidTr="00375CA3">
        <w:trPr>
          <w:trHeight w:val="240"/>
        </w:trPr>
        <w:tc>
          <w:tcPr>
            <w:tcW w:w="560" w:type="pct"/>
            <w:gridSpan w:val="3"/>
          </w:tcPr>
          <w:p w14:paraId="5EA7796C"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12</w:t>
            </w:r>
          </w:p>
        </w:tc>
        <w:tc>
          <w:tcPr>
            <w:tcW w:w="2992" w:type="pct"/>
            <w:gridSpan w:val="19"/>
          </w:tcPr>
          <w:p w14:paraId="59EA0C9C" w14:textId="4F8C958A" w:rsidR="00EE7A33" w:rsidRPr="009F47D5" w:rsidRDefault="001924BA" w:rsidP="00EE7A33">
            <w:pPr>
              <w:shd w:val="clear" w:color="auto" w:fill="FFFFFF"/>
              <w:rPr>
                <w:rFonts w:ascii="Tahoma" w:hAnsi="Tahoma" w:cs="Tahoma"/>
                <w:sz w:val="14"/>
                <w:szCs w:val="14"/>
              </w:rPr>
            </w:pPr>
            <w:r w:rsidRPr="001924BA">
              <w:rPr>
                <w:rFonts w:ascii="Tahoma" w:hAnsi="Tahoma" w:cs="Tahoma"/>
                <w:sz w:val="14"/>
                <w:szCs w:val="14"/>
              </w:rPr>
              <w:t>вознаграждение ОС за прием наличных платежей, в т.ч. НДС</w:t>
            </w:r>
          </w:p>
        </w:tc>
        <w:tc>
          <w:tcPr>
            <w:tcW w:w="1449" w:type="pct"/>
            <w:gridSpan w:val="8"/>
          </w:tcPr>
          <w:p w14:paraId="02F2977D"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EE7A33" w:rsidRPr="009F47D5" w14:paraId="3A25E280" w14:textId="77777777" w:rsidTr="00375CA3">
        <w:trPr>
          <w:trHeight w:val="240"/>
        </w:trPr>
        <w:tc>
          <w:tcPr>
            <w:tcW w:w="560" w:type="pct"/>
            <w:gridSpan w:val="3"/>
          </w:tcPr>
          <w:p w14:paraId="33BBD150"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13</w:t>
            </w:r>
          </w:p>
        </w:tc>
        <w:tc>
          <w:tcPr>
            <w:tcW w:w="2992" w:type="pct"/>
            <w:gridSpan w:val="19"/>
          </w:tcPr>
          <w:p w14:paraId="4759ADCC" w14:textId="5A6A6E86" w:rsidR="00EE7A33" w:rsidRPr="009F47D5" w:rsidRDefault="00357691" w:rsidP="00EE7A33">
            <w:pPr>
              <w:shd w:val="clear" w:color="auto" w:fill="FFFFFF"/>
              <w:rPr>
                <w:rFonts w:ascii="Tahoma" w:hAnsi="Tahoma" w:cs="Tahoma"/>
                <w:sz w:val="14"/>
                <w:szCs w:val="14"/>
              </w:rPr>
            </w:pPr>
            <w:r w:rsidRPr="00357691">
              <w:rPr>
                <w:rFonts w:ascii="Tahoma" w:hAnsi="Tahoma" w:cs="Tahoma"/>
                <w:sz w:val="14"/>
                <w:szCs w:val="14"/>
              </w:rPr>
              <w:t xml:space="preserve">вознаграждение ОС </w:t>
            </w:r>
            <w:r>
              <w:rPr>
                <w:rFonts w:ascii="Tahoma" w:hAnsi="Tahoma" w:cs="Tahoma"/>
                <w:sz w:val="14"/>
                <w:szCs w:val="14"/>
              </w:rPr>
              <w:t xml:space="preserve">обеспечение и </w:t>
            </w:r>
            <w:r w:rsidRPr="00357691">
              <w:rPr>
                <w:rFonts w:ascii="Tahoma" w:hAnsi="Tahoma" w:cs="Tahoma"/>
                <w:sz w:val="14"/>
                <w:szCs w:val="14"/>
              </w:rPr>
              <w:t>участие в осуществлении Платежей с использованием ЭСП и иных Инструментов платежа, НДС не облагается</w:t>
            </w:r>
          </w:p>
        </w:tc>
        <w:tc>
          <w:tcPr>
            <w:tcW w:w="1449" w:type="pct"/>
            <w:gridSpan w:val="8"/>
          </w:tcPr>
          <w:p w14:paraId="566D4CBD"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357691" w:rsidRPr="009F47D5" w14:paraId="71FBC359" w14:textId="77777777" w:rsidTr="00375CA3">
        <w:trPr>
          <w:trHeight w:val="240"/>
        </w:trPr>
        <w:tc>
          <w:tcPr>
            <w:tcW w:w="560" w:type="pct"/>
            <w:gridSpan w:val="3"/>
          </w:tcPr>
          <w:p w14:paraId="60F72D6B" w14:textId="37C06B04" w:rsidR="00357691" w:rsidRPr="009F47D5" w:rsidRDefault="00357691" w:rsidP="00EE7A33">
            <w:pPr>
              <w:shd w:val="clear" w:color="auto" w:fill="FFFFFF"/>
              <w:rPr>
                <w:rFonts w:ascii="Tahoma" w:hAnsi="Tahoma" w:cs="Tahoma"/>
                <w:b/>
                <w:bCs/>
                <w:sz w:val="14"/>
                <w:szCs w:val="14"/>
              </w:rPr>
            </w:pPr>
            <w:r>
              <w:rPr>
                <w:rFonts w:ascii="Tahoma" w:hAnsi="Tahoma" w:cs="Tahoma"/>
                <w:b/>
                <w:bCs/>
                <w:sz w:val="14"/>
                <w:szCs w:val="14"/>
              </w:rPr>
              <w:t>14</w:t>
            </w:r>
          </w:p>
        </w:tc>
        <w:tc>
          <w:tcPr>
            <w:tcW w:w="2992" w:type="pct"/>
            <w:gridSpan w:val="19"/>
          </w:tcPr>
          <w:p w14:paraId="05965D95" w14:textId="276296D9" w:rsidR="00357691" w:rsidRPr="00357691" w:rsidRDefault="00357691" w:rsidP="00EE7A33">
            <w:pPr>
              <w:shd w:val="clear" w:color="auto" w:fill="FFFFFF"/>
              <w:rPr>
                <w:rFonts w:ascii="Tahoma" w:hAnsi="Tahoma" w:cs="Tahoma"/>
                <w:sz w:val="14"/>
                <w:szCs w:val="14"/>
              </w:rPr>
            </w:pPr>
            <w:r w:rsidRPr="00357691">
              <w:rPr>
                <w:rFonts w:ascii="Tahoma" w:hAnsi="Tahoma" w:cs="Tahoma"/>
                <w:sz w:val="14"/>
                <w:szCs w:val="14"/>
              </w:rPr>
              <w:t>вознаграждение Расчетного банка за о</w:t>
            </w:r>
            <w:r w:rsidR="00EC61E6">
              <w:rPr>
                <w:rFonts w:ascii="Tahoma" w:hAnsi="Tahoma" w:cs="Tahoma"/>
                <w:sz w:val="14"/>
                <w:szCs w:val="14"/>
              </w:rPr>
              <w:t>беспечение</w:t>
            </w:r>
            <w:r w:rsidRPr="00357691">
              <w:rPr>
                <w:rFonts w:ascii="Tahoma" w:hAnsi="Tahoma" w:cs="Tahoma"/>
                <w:sz w:val="14"/>
                <w:szCs w:val="14"/>
              </w:rPr>
              <w:t xml:space="preserve"> Платежей с использованием ЭСП и иных Инструментов платежа, НДС не облагается</w:t>
            </w:r>
          </w:p>
        </w:tc>
        <w:tc>
          <w:tcPr>
            <w:tcW w:w="1449" w:type="pct"/>
            <w:gridSpan w:val="8"/>
          </w:tcPr>
          <w:p w14:paraId="7490CC55" w14:textId="77777777" w:rsidR="00357691" w:rsidRPr="009F47D5" w:rsidRDefault="00357691" w:rsidP="00EE7A33">
            <w:pPr>
              <w:shd w:val="clear" w:color="auto" w:fill="FFFFFF"/>
              <w:rPr>
                <w:rFonts w:ascii="Tahoma" w:hAnsi="Tahoma" w:cs="Tahoma"/>
                <w:sz w:val="14"/>
                <w:szCs w:val="14"/>
              </w:rPr>
            </w:pPr>
          </w:p>
        </w:tc>
      </w:tr>
      <w:tr w:rsidR="00EE7A33" w:rsidRPr="009F47D5" w14:paraId="18DC6C51" w14:textId="77777777" w:rsidTr="00375CA3">
        <w:trPr>
          <w:trHeight w:val="240"/>
        </w:trPr>
        <w:tc>
          <w:tcPr>
            <w:tcW w:w="560" w:type="pct"/>
            <w:gridSpan w:val="3"/>
          </w:tcPr>
          <w:p w14:paraId="5A6F1B4B" w14:textId="03214F1B"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w:t>
            </w:r>
            <w:r w:rsidR="00357691">
              <w:rPr>
                <w:rFonts w:ascii="Tahoma" w:hAnsi="Tahoma" w:cs="Tahoma"/>
                <w:b/>
                <w:bCs/>
                <w:sz w:val="14"/>
                <w:szCs w:val="14"/>
              </w:rPr>
              <w:t>5</w:t>
            </w:r>
          </w:p>
        </w:tc>
        <w:tc>
          <w:tcPr>
            <w:tcW w:w="2992" w:type="pct"/>
            <w:gridSpan w:val="19"/>
          </w:tcPr>
          <w:p w14:paraId="7377016E" w14:textId="607EFF9F"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Перечислено на счет О</w:t>
            </w:r>
            <w:r w:rsidR="00357691">
              <w:rPr>
                <w:rFonts w:ascii="Tahoma" w:hAnsi="Tahoma" w:cs="Tahoma"/>
                <w:sz w:val="14"/>
                <w:szCs w:val="14"/>
              </w:rPr>
              <w:t>С</w:t>
            </w:r>
            <w:r w:rsidRPr="009F47D5">
              <w:rPr>
                <w:rFonts w:ascii="Tahoma" w:hAnsi="Tahoma" w:cs="Tahoma"/>
                <w:sz w:val="14"/>
                <w:szCs w:val="14"/>
              </w:rPr>
              <w:t xml:space="preserve"> вознаграждение </w:t>
            </w:r>
          </w:p>
        </w:tc>
        <w:tc>
          <w:tcPr>
            <w:tcW w:w="1449" w:type="pct"/>
            <w:gridSpan w:val="8"/>
          </w:tcPr>
          <w:p w14:paraId="377EDC76"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EE7A33" w:rsidRPr="009F47D5" w14:paraId="22063024" w14:textId="77777777" w:rsidTr="00375CA3">
        <w:trPr>
          <w:trHeight w:val="240"/>
        </w:trPr>
        <w:tc>
          <w:tcPr>
            <w:tcW w:w="560" w:type="pct"/>
            <w:gridSpan w:val="3"/>
          </w:tcPr>
          <w:p w14:paraId="5B3423E9" w14:textId="2520934C"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w:t>
            </w:r>
            <w:r w:rsidR="00357691">
              <w:rPr>
                <w:rFonts w:ascii="Tahoma" w:hAnsi="Tahoma" w:cs="Tahoma"/>
                <w:b/>
                <w:bCs/>
                <w:sz w:val="14"/>
                <w:szCs w:val="14"/>
              </w:rPr>
              <w:t>6</w:t>
            </w:r>
          </w:p>
        </w:tc>
        <w:tc>
          <w:tcPr>
            <w:tcW w:w="2992" w:type="pct"/>
            <w:gridSpan w:val="19"/>
          </w:tcPr>
          <w:p w14:paraId="7A527C3B" w14:textId="4678D8C3"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Произведен взаимозачет на сумму вознаграждения О</w:t>
            </w:r>
            <w:r w:rsidR="00357691">
              <w:rPr>
                <w:rFonts w:ascii="Tahoma" w:hAnsi="Tahoma" w:cs="Tahoma"/>
                <w:sz w:val="14"/>
                <w:szCs w:val="14"/>
              </w:rPr>
              <w:t>С</w:t>
            </w:r>
          </w:p>
        </w:tc>
        <w:tc>
          <w:tcPr>
            <w:tcW w:w="1449" w:type="pct"/>
            <w:gridSpan w:val="8"/>
          </w:tcPr>
          <w:p w14:paraId="4974D46D"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EE7A33" w:rsidRPr="009F47D5" w14:paraId="549C6EF6" w14:textId="77777777" w:rsidTr="00375CA3">
        <w:trPr>
          <w:trHeight w:val="240"/>
        </w:trPr>
        <w:tc>
          <w:tcPr>
            <w:tcW w:w="560" w:type="pct"/>
            <w:gridSpan w:val="3"/>
          </w:tcPr>
          <w:p w14:paraId="5F6C53E2"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17</w:t>
            </w:r>
          </w:p>
        </w:tc>
        <w:tc>
          <w:tcPr>
            <w:tcW w:w="2992" w:type="pct"/>
            <w:gridSpan w:val="19"/>
          </w:tcPr>
          <w:p w14:paraId="59DAE742" w14:textId="6DBF9802"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Перечислено на счет Привлеченного поставщика</w:t>
            </w:r>
          </w:p>
        </w:tc>
        <w:tc>
          <w:tcPr>
            <w:tcW w:w="1449" w:type="pct"/>
            <w:gridSpan w:val="8"/>
          </w:tcPr>
          <w:p w14:paraId="3DE6A6DE"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EE7A33" w:rsidRPr="009F47D5" w14:paraId="65DA58BB" w14:textId="77777777" w:rsidTr="00375CA3">
        <w:trPr>
          <w:trHeight w:val="240"/>
        </w:trPr>
        <w:tc>
          <w:tcPr>
            <w:tcW w:w="560" w:type="pct"/>
            <w:gridSpan w:val="3"/>
          </w:tcPr>
          <w:p w14:paraId="1059A4D1"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18</w:t>
            </w:r>
          </w:p>
        </w:tc>
        <w:tc>
          <w:tcPr>
            <w:tcW w:w="4440" w:type="pct"/>
            <w:gridSpan w:val="27"/>
          </w:tcPr>
          <w:p w14:paraId="5A14AA69"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b/>
                <w:bCs/>
                <w:sz w:val="14"/>
                <w:szCs w:val="14"/>
              </w:rPr>
              <w:t>на конец Отчетного периода</w:t>
            </w:r>
          </w:p>
        </w:tc>
      </w:tr>
      <w:tr w:rsidR="00EE7A33" w:rsidRPr="009F47D5" w14:paraId="00C4F120" w14:textId="77777777" w:rsidTr="00375CA3">
        <w:trPr>
          <w:trHeight w:val="240"/>
        </w:trPr>
        <w:tc>
          <w:tcPr>
            <w:tcW w:w="560" w:type="pct"/>
            <w:gridSpan w:val="3"/>
          </w:tcPr>
          <w:p w14:paraId="048AEEEE"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19</w:t>
            </w:r>
          </w:p>
        </w:tc>
        <w:tc>
          <w:tcPr>
            <w:tcW w:w="2992" w:type="pct"/>
            <w:gridSpan w:val="19"/>
          </w:tcPr>
          <w:p w14:paraId="60FCD0A3" w14:textId="73D57E0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Долг ПП перед О</w:t>
            </w:r>
            <w:r w:rsidR="00357691">
              <w:rPr>
                <w:rFonts w:ascii="Tahoma" w:hAnsi="Tahoma" w:cs="Tahoma"/>
                <w:sz w:val="14"/>
                <w:szCs w:val="14"/>
              </w:rPr>
              <w:t>С</w:t>
            </w:r>
            <w:r w:rsidRPr="009F47D5">
              <w:rPr>
                <w:rFonts w:ascii="Tahoma" w:hAnsi="Tahoma" w:cs="Tahoma"/>
                <w:sz w:val="14"/>
                <w:szCs w:val="14"/>
              </w:rPr>
              <w:t xml:space="preserve"> по вознаграждению за при</w:t>
            </w:r>
            <w:r w:rsidR="00EC61E6">
              <w:rPr>
                <w:rFonts w:ascii="Tahoma" w:hAnsi="Tahoma" w:cs="Tahoma"/>
                <w:sz w:val="14"/>
                <w:szCs w:val="14"/>
              </w:rPr>
              <w:t>ем</w:t>
            </w:r>
            <w:r w:rsidRPr="009F47D5">
              <w:rPr>
                <w:rFonts w:ascii="Tahoma" w:hAnsi="Tahoma" w:cs="Tahoma"/>
                <w:sz w:val="14"/>
                <w:szCs w:val="14"/>
              </w:rPr>
              <w:t xml:space="preserve"> Платежи</w:t>
            </w:r>
          </w:p>
        </w:tc>
        <w:tc>
          <w:tcPr>
            <w:tcW w:w="1449" w:type="pct"/>
            <w:gridSpan w:val="8"/>
          </w:tcPr>
          <w:p w14:paraId="5DDCF58C"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EE7A33" w:rsidRPr="009F47D5" w14:paraId="31362E33" w14:textId="77777777" w:rsidTr="00375CA3">
        <w:trPr>
          <w:trHeight w:val="240"/>
        </w:trPr>
        <w:tc>
          <w:tcPr>
            <w:tcW w:w="560" w:type="pct"/>
            <w:gridSpan w:val="3"/>
          </w:tcPr>
          <w:p w14:paraId="7499F5C1" w14:textId="6CD9E850"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2</w:t>
            </w:r>
            <w:r w:rsidR="00357691">
              <w:rPr>
                <w:rFonts w:ascii="Tahoma" w:hAnsi="Tahoma" w:cs="Tahoma"/>
                <w:b/>
                <w:bCs/>
                <w:sz w:val="14"/>
                <w:szCs w:val="14"/>
              </w:rPr>
              <w:t>0</w:t>
            </w:r>
          </w:p>
        </w:tc>
        <w:tc>
          <w:tcPr>
            <w:tcW w:w="2992" w:type="pct"/>
            <w:gridSpan w:val="19"/>
          </w:tcPr>
          <w:p w14:paraId="5175F170" w14:textId="7EB2482F"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Долг О</w:t>
            </w:r>
            <w:r w:rsidR="00357691">
              <w:rPr>
                <w:rFonts w:ascii="Tahoma" w:hAnsi="Tahoma" w:cs="Tahoma"/>
                <w:sz w:val="14"/>
                <w:szCs w:val="14"/>
              </w:rPr>
              <w:t>С</w:t>
            </w:r>
            <w:r w:rsidRPr="009F47D5">
              <w:rPr>
                <w:rFonts w:ascii="Tahoma" w:hAnsi="Tahoma" w:cs="Tahoma"/>
                <w:sz w:val="14"/>
                <w:szCs w:val="14"/>
              </w:rPr>
              <w:t xml:space="preserve"> перед ПП</w:t>
            </w:r>
          </w:p>
        </w:tc>
        <w:tc>
          <w:tcPr>
            <w:tcW w:w="1449" w:type="pct"/>
            <w:gridSpan w:val="8"/>
          </w:tcPr>
          <w:p w14:paraId="34BC2723"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EE7A33" w:rsidRPr="009F47D5" w14:paraId="4A7FD38A" w14:textId="77777777" w:rsidTr="00375CA3">
        <w:trPr>
          <w:trHeight w:val="99"/>
        </w:trPr>
        <w:tc>
          <w:tcPr>
            <w:tcW w:w="560" w:type="pct"/>
            <w:gridSpan w:val="3"/>
            <w:noWrap/>
          </w:tcPr>
          <w:p w14:paraId="0697351F" w14:textId="3B6C04D1"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2</w:t>
            </w:r>
            <w:r w:rsidR="00357691">
              <w:rPr>
                <w:rFonts w:ascii="Tahoma" w:hAnsi="Tahoma" w:cs="Tahoma"/>
                <w:b/>
                <w:bCs/>
                <w:sz w:val="14"/>
                <w:szCs w:val="14"/>
              </w:rPr>
              <w:t>1</w:t>
            </w:r>
          </w:p>
        </w:tc>
        <w:tc>
          <w:tcPr>
            <w:tcW w:w="2992" w:type="pct"/>
            <w:gridSpan w:val="19"/>
          </w:tcPr>
          <w:p w14:paraId="71DD8A86" w14:textId="18882E7C" w:rsidR="00EE7A33" w:rsidRPr="009F47D5" w:rsidRDefault="00EE7A33" w:rsidP="00EE7A33">
            <w:pPr>
              <w:shd w:val="clear" w:color="auto" w:fill="FFFFFF"/>
              <w:rPr>
                <w:rFonts w:ascii="Tahoma" w:hAnsi="Tahoma" w:cs="Tahoma"/>
                <w:sz w:val="14"/>
                <w:szCs w:val="14"/>
              </w:rPr>
            </w:pPr>
            <w:r w:rsidRPr="009F47D5">
              <w:rPr>
                <w:rFonts w:ascii="Tahoma" w:hAnsi="Tahoma" w:cs="Tahoma"/>
                <w:bCs/>
                <w:sz w:val="14"/>
                <w:szCs w:val="14"/>
              </w:rPr>
              <w:t>Долг ПП перед О</w:t>
            </w:r>
            <w:r w:rsidR="00357691">
              <w:rPr>
                <w:rFonts w:ascii="Tahoma" w:hAnsi="Tahoma" w:cs="Tahoma"/>
                <w:bCs/>
                <w:sz w:val="14"/>
                <w:szCs w:val="14"/>
              </w:rPr>
              <w:t>С</w:t>
            </w:r>
          </w:p>
        </w:tc>
        <w:tc>
          <w:tcPr>
            <w:tcW w:w="1449" w:type="pct"/>
            <w:gridSpan w:val="8"/>
          </w:tcPr>
          <w:p w14:paraId="5B183395" w14:textId="77777777" w:rsidR="00EE7A33" w:rsidRPr="009F47D5" w:rsidRDefault="00EE7A33" w:rsidP="00EE7A33">
            <w:pPr>
              <w:shd w:val="clear" w:color="auto" w:fill="FFFFFF"/>
              <w:rPr>
                <w:rFonts w:ascii="Tahoma" w:hAnsi="Tahoma" w:cs="Tahoma"/>
                <w:sz w:val="14"/>
                <w:szCs w:val="14"/>
              </w:rPr>
            </w:pPr>
          </w:p>
        </w:tc>
      </w:tr>
      <w:tr w:rsidR="00EE7A33" w:rsidRPr="009F47D5" w14:paraId="3FBE13B8" w14:textId="77777777" w:rsidTr="00375CA3">
        <w:trPr>
          <w:trHeight w:val="99"/>
        </w:trPr>
        <w:tc>
          <w:tcPr>
            <w:tcW w:w="560" w:type="pct"/>
            <w:gridSpan w:val="3"/>
            <w:noWrap/>
          </w:tcPr>
          <w:p w14:paraId="24E32B01" w14:textId="77777777"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X</w:t>
            </w:r>
          </w:p>
        </w:tc>
        <w:tc>
          <w:tcPr>
            <w:tcW w:w="2992" w:type="pct"/>
            <w:gridSpan w:val="19"/>
          </w:tcPr>
          <w:p w14:paraId="39F57EFC" w14:textId="77777777" w:rsidR="00EE7A33" w:rsidRPr="009F47D5" w:rsidRDefault="00EE7A33" w:rsidP="00EE7A33">
            <w:pPr>
              <w:shd w:val="clear" w:color="auto" w:fill="FFFFFF"/>
              <w:rPr>
                <w:rFonts w:ascii="Tahoma" w:hAnsi="Tahoma" w:cs="Tahoma"/>
                <w:sz w:val="14"/>
                <w:szCs w:val="14"/>
              </w:rPr>
            </w:pPr>
          </w:p>
        </w:tc>
        <w:tc>
          <w:tcPr>
            <w:tcW w:w="1449" w:type="pct"/>
            <w:gridSpan w:val="8"/>
          </w:tcPr>
          <w:p w14:paraId="1A15572D" w14:textId="77777777" w:rsidR="00EE7A33" w:rsidRPr="009F47D5" w:rsidRDefault="00EE7A33" w:rsidP="00EE7A33">
            <w:pPr>
              <w:shd w:val="clear" w:color="auto" w:fill="FFFFFF"/>
              <w:rPr>
                <w:rFonts w:ascii="Tahoma" w:hAnsi="Tahoma" w:cs="Tahoma"/>
                <w:sz w:val="14"/>
                <w:szCs w:val="14"/>
              </w:rPr>
            </w:pPr>
          </w:p>
        </w:tc>
      </w:tr>
      <w:tr w:rsidR="00EE7A33" w:rsidRPr="009F47D5" w14:paraId="033F737D" w14:textId="77777777" w:rsidTr="00EE7A33">
        <w:trPr>
          <w:trHeight w:val="225"/>
        </w:trPr>
        <w:tc>
          <w:tcPr>
            <w:tcW w:w="5000" w:type="pct"/>
            <w:gridSpan w:val="30"/>
          </w:tcPr>
          <w:p w14:paraId="7A07406C" w14:textId="3A01A17D"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-Настоящий Отчет является основанием для осуществления зачетов и расчетов между ПП и О</w:t>
            </w:r>
            <w:r w:rsidR="00357691">
              <w:rPr>
                <w:rFonts w:ascii="Tahoma" w:hAnsi="Tahoma" w:cs="Tahoma"/>
                <w:sz w:val="14"/>
                <w:szCs w:val="14"/>
              </w:rPr>
              <w:t>С</w:t>
            </w:r>
          </w:p>
        </w:tc>
      </w:tr>
      <w:tr w:rsidR="00EE7A33" w:rsidRPr="009F47D5" w14:paraId="5FA08F8F" w14:textId="77777777" w:rsidTr="00AF70B8">
        <w:trPr>
          <w:trHeight w:val="255"/>
        </w:trPr>
        <w:tc>
          <w:tcPr>
            <w:tcW w:w="389" w:type="pct"/>
            <w:gridSpan w:val="2"/>
            <w:noWrap/>
          </w:tcPr>
          <w:p w14:paraId="343E2674" w14:textId="77777777" w:rsidR="00EE7A33" w:rsidRPr="009F47D5" w:rsidRDefault="00EE7A33" w:rsidP="00EE7A33">
            <w:pPr>
              <w:shd w:val="clear" w:color="auto" w:fill="FFFFFF"/>
              <w:rPr>
                <w:rFonts w:ascii="Tahoma" w:hAnsi="Tahoma" w:cs="Tahoma"/>
                <w:b/>
                <w:bCs/>
                <w:sz w:val="14"/>
                <w:szCs w:val="14"/>
              </w:rPr>
            </w:pPr>
          </w:p>
        </w:tc>
        <w:tc>
          <w:tcPr>
            <w:tcW w:w="2647" w:type="pct"/>
            <w:gridSpan w:val="17"/>
            <w:noWrap/>
          </w:tcPr>
          <w:p w14:paraId="4F55F1C8"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b/>
                <w:bCs/>
                <w:sz w:val="14"/>
                <w:szCs w:val="14"/>
              </w:rPr>
              <w:t>Привлеченный поставщик:</w:t>
            </w:r>
          </w:p>
        </w:tc>
        <w:tc>
          <w:tcPr>
            <w:tcW w:w="1965" w:type="pct"/>
            <w:gridSpan w:val="11"/>
            <w:noWrap/>
          </w:tcPr>
          <w:p w14:paraId="2F2954A2" w14:textId="6B9D10E6" w:rsidR="00EE7A33" w:rsidRPr="009F47D5" w:rsidRDefault="00EE7A33" w:rsidP="00EE7A33">
            <w:pPr>
              <w:shd w:val="clear" w:color="auto" w:fill="FFFFFF"/>
              <w:rPr>
                <w:rFonts w:ascii="Tahoma" w:hAnsi="Tahoma" w:cs="Tahoma"/>
                <w:sz w:val="14"/>
                <w:szCs w:val="14"/>
              </w:rPr>
            </w:pPr>
            <w:r w:rsidRPr="009F47D5">
              <w:rPr>
                <w:rFonts w:ascii="Tahoma" w:hAnsi="Tahoma" w:cs="Tahoma"/>
                <w:b/>
                <w:bCs/>
                <w:sz w:val="14"/>
                <w:szCs w:val="14"/>
              </w:rPr>
              <w:t xml:space="preserve">Оператор </w:t>
            </w:r>
            <w:r w:rsidR="00357691">
              <w:rPr>
                <w:rFonts w:ascii="Tahoma" w:hAnsi="Tahoma" w:cs="Tahoma"/>
                <w:b/>
                <w:bCs/>
                <w:sz w:val="14"/>
                <w:szCs w:val="14"/>
              </w:rPr>
              <w:t>Сервиса</w:t>
            </w:r>
            <w:r w:rsidRPr="009F47D5">
              <w:rPr>
                <w:rFonts w:ascii="Tahoma" w:hAnsi="Tahoma" w:cs="Tahoma"/>
                <w:b/>
                <w:bCs/>
                <w:sz w:val="14"/>
                <w:szCs w:val="14"/>
              </w:rPr>
              <w:t>:</w:t>
            </w:r>
          </w:p>
        </w:tc>
      </w:tr>
      <w:tr w:rsidR="00EE7A33" w:rsidRPr="009F47D5" w14:paraId="0E30BC26" w14:textId="77777777" w:rsidTr="00AF70B8">
        <w:trPr>
          <w:trHeight w:val="255"/>
        </w:trPr>
        <w:tc>
          <w:tcPr>
            <w:tcW w:w="389" w:type="pct"/>
            <w:gridSpan w:val="2"/>
            <w:noWrap/>
          </w:tcPr>
          <w:p w14:paraId="2DB05072" w14:textId="77777777" w:rsidR="00EE7A33" w:rsidRPr="009F47D5" w:rsidRDefault="00EE7A33" w:rsidP="00EE7A33">
            <w:pPr>
              <w:shd w:val="clear" w:color="auto" w:fill="FFFFFF"/>
              <w:rPr>
                <w:rFonts w:ascii="Tahoma" w:hAnsi="Tahoma" w:cs="Tahoma"/>
                <w:b/>
                <w:bCs/>
                <w:sz w:val="14"/>
                <w:szCs w:val="14"/>
              </w:rPr>
            </w:pPr>
          </w:p>
        </w:tc>
        <w:tc>
          <w:tcPr>
            <w:tcW w:w="2647" w:type="pct"/>
            <w:gridSpan w:val="17"/>
            <w:noWrap/>
          </w:tcPr>
          <w:p w14:paraId="600AE3AE" w14:textId="77777777" w:rsidR="00EE7A33" w:rsidRPr="009F47D5" w:rsidRDefault="00EE7A33" w:rsidP="00EE7A33">
            <w:pPr>
              <w:shd w:val="clear" w:color="auto" w:fill="FFFFFF"/>
              <w:rPr>
                <w:rFonts w:ascii="Tahoma" w:hAnsi="Tahoma" w:cs="Tahoma"/>
                <w:sz w:val="14"/>
                <w:szCs w:val="14"/>
              </w:rPr>
            </w:pPr>
          </w:p>
        </w:tc>
        <w:tc>
          <w:tcPr>
            <w:tcW w:w="1965" w:type="pct"/>
            <w:gridSpan w:val="11"/>
            <w:noWrap/>
          </w:tcPr>
          <w:p w14:paraId="1CCD61E1"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АО "КИВИ"</w:t>
            </w:r>
          </w:p>
        </w:tc>
      </w:tr>
      <w:tr w:rsidR="00EE7A33" w:rsidRPr="009F47D5" w14:paraId="13E56A09" w14:textId="77777777" w:rsidTr="00AF70B8">
        <w:trPr>
          <w:trHeight w:val="450"/>
        </w:trPr>
        <w:tc>
          <w:tcPr>
            <w:tcW w:w="389" w:type="pct"/>
            <w:gridSpan w:val="2"/>
            <w:noWrap/>
          </w:tcPr>
          <w:p w14:paraId="7EAEB540" w14:textId="77777777" w:rsidR="00EE7A33" w:rsidRPr="009F47D5" w:rsidRDefault="00EE7A33" w:rsidP="00EE7A33">
            <w:pPr>
              <w:shd w:val="clear" w:color="auto" w:fill="FFFFFF"/>
              <w:rPr>
                <w:rFonts w:ascii="Tahoma" w:hAnsi="Tahoma" w:cs="Tahoma"/>
                <w:b/>
                <w:bCs/>
                <w:sz w:val="14"/>
                <w:szCs w:val="14"/>
              </w:rPr>
            </w:pPr>
          </w:p>
        </w:tc>
        <w:tc>
          <w:tcPr>
            <w:tcW w:w="2647" w:type="pct"/>
            <w:gridSpan w:val="17"/>
            <w:noWrap/>
          </w:tcPr>
          <w:p w14:paraId="0F6C41FA" w14:textId="77777777" w:rsidR="00EE7A33" w:rsidRPr="009F47D5" w:rsidRDefault="00EE7A33" w:rsidP="00EE7A33">
            <w:pPr>
              <w:shd w:val="clear" w:color="auto" w:fill="FFFFFF"/>
              <w:rPr>
                <w:rFonts w:ascii="Tahoma" w:hAnsi="Tahoma" w:cs="Tahoma"/>
                <w:sz w:val="14"/>
                <w:szCs w:val="14"/>
              </w:rPr>
            </w:pPr>
          </w:p>
          <w:p w14:paraId="472BD2AF"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______________________</w:t>
            </w:r>
          </w:p>
          <w:p w14:paraId="773E6C9F" w14:textId="77777777" w:rsidR="00EE7A33" w:rsidRPr="009F47D5" w:rsidRDefault="00EE7A33" w:rsidP="00EE7A33">
            <w:pPr>
              <w:shd w:val="clear" w:color="auto" w:fill="FFFFFF"/>
              <w:rPr>
                <w:rFonts w:ascii="Tahoma" w:hAnsi="Tahoma" w:cs="Tahoma"/>
                <w:sz w:val="14"/>
                <w:szCs w:val="14"/>
              </w:rPr>
            </w:pPr>
          </w:p>
        </w:tc>
        <w:tc>
          <w:tcPr>
            <w:tcW w:w="1965" w:type="pct"/>
            <w:gridSpan w:val="11"/>
            <w:noWrap/>
          </w:tcPr>
          <w:p w14:paraId="30DA02EE" w14:textId="77777777" w:rsidR="00EE7A33" w:rsidRPr="009F47D5" w:rsidRDefault="00EE7A33" w:rsidP="00EE7A33">
            <w:pPr>
              <w:shd w:val="clear" w:color="auto" w:fill="FFFFFF"/>
              <w:rPr>
                <w:rFonts w:ascii="Tahoma" w:hAnsi="Tahoma" w:cs="Tahoma"/>
                <w:sz w:val="14"/>
                <w:szCs w:val="14"/>
              </w:rPr>
            </w:pPr>
          </w:p>
          <w:p w14:paraId="36AF1EFB" w14:textId="77777777" w:rsidR="00EE7A33" w:rsidRPr="009F47D5" w:rsidRDefault="00EE7A33" w:rsidP="00EE7A33">
            <w:pPr>
              <w:shd w:val="clear" w:color="auto" w:fill="FFFFFF"/>
              <w:rPr>
                <w:rFonts w:ascii="Tahoma" w:hAnsi="Tahoma" w:cs="Tahoma"/>
                <w:sz w:val="14"/>
                <w:szCs w:val="14"/>
              </w:rPr>
            </w:pPr>
          </w:p>
          <w:p w14:paraId="774457B3" w14:textId="77777777"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________________ /_______________/</w:t>
            </w:r>
          </w:p>
        </w:tc>
      </w:tr>
      <w:bookmarkEnd w:id="143"/>
    </w:tbl>
    <w:p w14:paraId="6B6251DC" w14:textId="77777777" w:rsidR="009B54F0" w:rsidRPr="009F47D5" w:rsidRDefault="009B54F0" w:rsidP="009B54F0">
      <w:pPr>
        <w:shd w:val="clear" w:color="auto" w:fill="FFFFFF"/>
        <w:rPr>
          <w:rFonts w:ascii="Tahoma" w:hAnsi="Tahoma" w:cs="Tahoma"/>
          <w:sz w:val="18"/>
          <w:szCs w:val="18"/>
        </w:rPr>
      </w:pPr>
    </w:p>
    <w:p w14:paraId="35EB6114" w14:textId="77777777" w:rsidR="009B54F0" w:rsidRPr="009F47D5" w:rsidRDefault="009B54F0" w:rsidP="009B54F0">
      <w:pPr>
        <w:shd w:val="clear" w:color="auto" w:fill="FFFFFF"/>
        <w:rPr>
          <w:rFonts w:ascii="Tahoma" w:hAnsi="Tahoma" w:cs="Tahoma"/>
          <w:sz w:val="18"/>
          <w:szCs w:val="18"/>
        </w:rPr>
      </w:pPr>
    </w:p>
    <w:p w14:paraId="21F8155C" w14:textId="77777777" w:rsidR="009B54F0" w:rsidRPr="009F47D5" w:rsidRDefault="009B54F0" w:rsidP="009B54F0"/>
    <w:p w14:paraId="1973D492" w14:textId="77777777" w:rsidR="00EC61E6" w:rsidRDefault="00EC61E6" w:rsidP="00EC61E6">
      <w:pPr>
        <w:pStyle w:val="af5"/>
        <w:rPr>
          <w:rFonts w:ascii="Tahoma" w:hAnsi="Tahoma" w:cs="Tahoma"/>
          <w:sz w:val="16"/>
          <w:szCs w:val="16"/>
          <w:lang w:val="ru-RU"/>
        </w:rPr>
      </w:pPr>
    </w:p>
    <w:p w14:paraId="4614DAFE" w14:textId="77777777" w:rsidR="00EC61E6" w:rsidRDefault="00EC61E6" w:rsidP="00EC61E6">
      <w:pPr>
        <w:pStyle w:val="af5"/>
        <w:rPr>
          <w:rFonts w:ascii="Tahoma" w:hAnsi="Tahoma" w:cs="Tahoma"/>
          <w:sz w:val="16"/>
          <w:szCs w:val="16"/>
          <w:lang w:val="ru-RU"/>
        </w:rPr>
      </w:pPr>
    </w:p>
    <w:p w14:paraId="1DB429AA" w14:textId="77777777" w:rsidR="00EC61E6" w:rsidRDefault="00EC61E6" w:rsidP="00EC61E6">
      <w:pPr>
        <w:pStyle w:val="af5"/>
        <w:rPr>
          <w:rFonts w:ascii="Tahoma" w:hAnsi="Tahoma" w:cs="Tahoma"/>
          <w:sz w:val="16"/>
          <w:szCs w:val="16"/>
          <w:lang w:val="ru-RU"/>
        </w:rPr>
      </w:pPr>
    </w:p>
    <w:p w14:paraId="119FD3D7" w14:textId="77777777" w:rsidR="00EC61E6" w:rsidRDefault="00EC61E6" w:rsidP="00EC61E6">
      <w:pPr>
        <w:pStyle w:val="af5"/>
        <w:rPr>
          <w:rFonts w:ascii="Tahoma" w:hAnsi="Tahoma" w:cs="Tahoma"/>
          <w:sz w:val="16"/>
          <w:szCs w:val="16"/>
          <w:lang w:val="ru-RU"/>
        </w:rPr>
      </w:pPr>
    </w:p>
    <w:p w14:paraId="660AA1C6" w14:textId="77777777" w:rsidR="00EC61E6" w:rsidRDefault="00EC61E6" w:rsidP="00EC61E6">
      <w:pPr>
        <w:pStyle w:val="af5"/>
        <w:rPr>
          <w:rFonts w:ascii="Tahoma" w:hAnsi="Tahoma" w:cs="Tahoma"/>
          <w:sz w:val="16"/>
          <w:szCs w:val="16"/>
          <w:lang w:val="ru-RU"/>
        </w:rPr>
      </w:pPr>
    </w:p>
    <w:p w14:paraId="64D9F453" w14:textId="77777777" w:rsidR="00EC61E6" w:rsidRDefault="00EC61E6" w:rsidP="00EC61E6">
      <w:pPr>
        <w:pStyle w:val="af5"/>
        <w:rPr>
          <w:rFonts w:ascii="Tahoma" w:hAnsi="Tahoma" w:cs="Tahoma"/>
          <w:sz w:val="16"/>
          <w:szCs w:val="16"/>
          <w:lang w:val="ru-RU"/>
        </w:rPr>
      </w:pPr>
    </w:p>
    <w:p w14:paraId="5ABEC0F3" w14:textId="77777777" w:rsidR="00EC61E6" w:rsidRDefault="00EC61E6" w:rsidP="00EC61E6">
      <w:pPr>
        <w:pStyle w:val="af5"/>
        <w:rPr>
          <w:rFonts w:ascii="Tahoma" w:hAnsi="Tahoma" w:cs="Tahoma"/>
          <w:sz w:val="16"/>
          <w:szCs w:val="16"/>
          <w:lang w:val="ru-RU"/>
        </w:rPr>
      </w:pPr>
    </w:p>
    <w:p w14:paraId="21DB4A52" w14:textId="77777777" w:rsidR="00EC61E6" w:rsidRDefault="00EC61E6" w:rsidP="00EC61E6">
      <w:pPr>
        <w:pStyle w:val="af5"/>
        <w:rPr>
          <w:rFonts w:ascii="Tahoma" w:hAnsi="Tahoma" w:cs="Tahoma"/>
          <w:sz w:val="16"/>
          <w:szCs w:val="16"/>
          <w:lang w:val="ru-RU"/>
        </w:rPr>
      </w:pPr>
    </w:p>
    <w:p w14:paraId="7FA1AD5B" w14:textId="61D7852B" w:rsidR="00EC61E6" w:rsidRDefault="00EC61E6" w:rsidP="00EC61E6">
      <w:pPr>
        <w:pStyle w:val="af5"/>
        <w:rPr>
          <w:rFonts w:ascii="Tahoma" w:hAnsi="Tahoma" w:cs="Tahoma"/>
          <w:sz w:val="16"/>
          <w:szCs w:val="16"/>
          <w:lang w:val="ru-RU"/>
        </w:rPr>
      </w:pPr>
      <w:r>
        <w:rPr>
          <w:rFonts w:ascii="Tahoma" w:hAnsi="Tahoma" w:cs="Tahoma"/>
          <w:sz w:val="16"/>
          <w:szCs w:val="16"/>
          <w:lang w:val="ru-RU"/>
        </w:rPr>
        <w:t>________________________________</w:t>
      </w:r>
    </w:p>
    <w:p w14:paraId="78847823" w14:textId="728AF54C" w:rsidR="00EC61E6" w:rsidRPr="004C1159" w:rsidRDefault="00EC61E6" w:rsidP="00EC61E6">
      <w:pPr>
        <w:pStyle w:val="af5"/>
        <w:rPr>
          <w:rFonts w:ascii="Tahoma" w:hAnsi="Tahoma" w:cs="Tahoma"/>
          <w:sz w:val="16"/>
          <w:szCs w:val="16"/>
          <w:lang w:val="ru-RU"/>
        </w:rPr>
      </w:pPr>
      <w:r>
        <w:rPr>
          <w:rFonts w:ascii="Tahoma" w:hAnsi="Tahoma" w:cs="Tahoma"/>
          <w:sz w:val="16"/>
          <w:szCs w:val="16"/>
          <w:lang w:val="ru-RU"/>
        </w:rPr>
        <w:t xml:space="preserve">  Форма Отчета применяется к отношениям Оператора Сервиса и Поставщика, начиная с отчетного месяца «апрель 2021 года»</w:t>
      </w:r>
    </w:p>
    <w:p w14:paraId="45581CC6" w14:textId="330A4402" w:rsidR="009B54F0" w:rsidRPr="009F47D5" w:rsidRDefault="009B54F0" w:rsidP="009B54F0">
      <w:pPr>
        <w:shd w:val="clear" w:color="auto" w:fill="FFFFFF"/>
        <w:rPr>
          <w:rFonts w:ascii="Tahoma" w:hAnsi="Tahoma" w:cs="Tahoma"/>
          <w:sz w:val="18"/>
          <w:szCs w:val="18"/>
        </w:rPr>
        <w:sectPr w:rsidR="009B54F0" w:rsidRPr="009F47D5" w:rsidSect="003A48C0">
          <w:pgSz w:w="11906" w:h="16838" w:code="9"/>
          <w:pgMar w:top="720" w:right="1467" w:bottom="720" w:left="720" w:header="284" w:footer="114" w:gutter="0"/>
          <w:cols w:space="708"/>
          <w:titlePg/>
          <w:docGrid w:linePitch="360"/>
        </w:sectPr>
      </w:pPr>
    </w:p>
    <w:p w14:paraId="446D9ABB" w14:textId="77777777" w:rsidR="009B54F0" w:rsidRPr="009F47D5" w:rsidRDefault="009B54F0" w:rsidP="009B54F0">
      <w:pPr>
        <w:shd w:val="clear" w:color="auto" w:fill="FFFFFF"/>
        <w:rPr>
          <w:rFonts w:ascii="Tahoma" w:hAnsi="Tahoma" w:cs="Tahoma"/>
          <w:sz w:val="14"/>
          <w:szCs w:val="14"/>
        </w:rPr>
      </w:pPr>
    </w:p>
    <w:p w14:paraId="72D80D1B" w14:textId="31720C13" w:rsidR="00260794" w:rsidRDefault="00260794" w:rsidP="00A24446">
      <w:pPr>
        <w:shd w:val="clear" w:color="auto" w:fill="FFFFFF"/>
        <w:jc w:val="both"/>
        <w:rPr>
          <w:rFonts w:ascii="Tahoma" w:hAnsi="Tahoma" w:cs="Tahoma"/>
          <w:sz w:val="18"/>
          <w:szCs w:val="18"/>
        </w:rPr>
      </w:pPr>
      <w:r w:rsidRPr="00260794">
        <w:rPr>
          <w:rFonts w:ascii="Tahoma" w:hAnsi="Tahoma" w:cs="Tahoma"/>
          <w:sz w:val="18"/>
          <w:szCs w:val="18"/>
        </w:rPr>
        <w:t>Приложение № 7.2</w:t>
      </w:r>
    </w:p>
    <w:p w14:paraId="65820A2D" w14:textId="48CD57A2" w:rsidR="00A24446" w:rsidRDefault="00A24446" w:rsidP="00A24446">
      <w:pPr>
        <w:shd w:val="clear" w:color="auto" w:fill="FFFFFF"/>
        <w:jc w:val="both"/>
        <w:rPr>
          <w:rFonts w:ascii="Tahoma" w:hAnsi="Tahoma" w:cs="Tahoma"/>
          <w:sz w:val="18"/>
          <w:szCs w:val="18"/>
        </w:rPr>
      </w:pPr>
    </w:p>
    <w:p w14:paraId="5FC323E6" w14:textId="1ECC25D2" w:rsidR="00A24446" w:rsidRPr="009F47D5" w:rsidRDefault="00A24446" w:rsidP="00D40323">
      <w:pPr>
        <w:shd w:val="clear" w:color="auto" w:fill="FFFFFF"/>
        <w:jc w:val="center"/>
        <w:rPr>
          <w:rFonts w:ascii="Tahoma" w:hAnsi="Tahoma" w:cs="Tahoma"/>
          <w:b/>
          <w:sz w:val="18"/>
          <w:szCs w:val="18"/>
        </w:rPr>
      </w:pPr>
      <w:r w:rsidRPr="009F47D5">
        <w:rPr>
          <w:rFonts w:ascii="Tahoma" w:hAnsi="Tahoma" w:cs="Tahoma"/>
          <w:b/>
          <w:sz w:val="18"/>
          <w:szCs w:val="18"/>
        </w:rPr>
        <w:t xml:space="preserve">Форма </w:t>
      </w:r>
      <w:r w:rsidRPr="009F47D5">
        <w:rPr>
          <w:rFonts w:ascii="Tahoma" w:hAnsi="Tahoma" w:cs="Tahoma"/>
          <w:b/>
          <w:bCs/>
          <w:sz w:val="18"/>
          <w:szCs w:val="18"/>
        </w:rPr>
        <w:t xml:space="preserve">Отчета </w:t>
      </w:r>
      <w:r w:rsidR="00D40323">
        <w:rPr>
          <w:rFonts w:ascii="Tahoma" w:hAnsi="Tahoma" w:cs="Tahoma"/>
          <w:b/>
          <w:bCs/>
          <w:sz w:val="18"/>
          <w:szCs w:val="18"/>
        </w:rPr>
        <w:t>Консолидатора</w:t>
      </w:r>
    </w:p>
    <w:p w14:paraId="5C451CB3" w14:textId="77777777" w:rsidR="00A24446" w:rsidRPr="009F47D5" w:rsidRDefault="00A24446" w:rsidP="00A24446">
      <w:pPr>
        <w:shd w:val="clear" w:color="auto" w:fill="FFFFFF"/>
        <w:rPr>
          <w:rFonts w:ascii="Tahoma" w:hAnsi="Tahoma"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7"/>
        <w:gridCol w:w="355"/>
        <w:gridCol w:w="530"/>
        <w:gridCol w:w="306"/>
        <w:gridCol w:w="306"/>
        <w:gridCol w:w="297"/>
        <w:gridCol w:w="306"/>
        <w:gridCol w:w="306"/>
        <w:gridCol w:w="297"/>
        <w:gridCol w:w="306"/>
        <w:gridCol w:w="306"/>
        <w:gridCol w:w="261"/>
        <w:gridCol w:w="312"/>
        <w:gridCol w:w="306"/>
        <w:gridCol w:w="306"/>
        <w:gridCol w:w="297"/>
        <w:gridCol w:w="306"/>
        <w:gridCol w:w="306"/>
        <w:gridCol w:w="456"/>
        <w:gridCol w:w="306"/>
        <w:gridCol w:w="307"/>
        <w:gridCol w:w="306"/>
        <w:gridCol w:w="306"/>
        <w:gridCol w:w="297"/>
        <w:gridCol w:w="828"/>
        <w:gridCol w:w="306"/>
        <w:gridCol w:w="359"/>
        <w:gridCol w:w="306"/>
        <w:gridCol w:w="306"/>
      </w:tblGrid>
      <w:tr w:rsidR="00D40323" w:rsidRPr="009F47D5" w14:paraId="019DEF13" w14:textId="77777777" w:rsidTr="00D40323">
        <w:trPr>
          <w:trHeight w:val="255"/>
        </w:trPr>
        <w:tc>
          <w:tcPr>
            <w:tcW w:w="385" w:type="pct"/>
            <w:tcBorders>
              <w:top w:val="single" w:sz="4" w:space="0" w:color="auto"/>
              <w:left w:val="single" w:sz="4" w:space="0" w:color="auto"/>
              <w:bottom w:val="nil"/>
              <w:right w:val="nil"/>
            </w:tcBorders>
            <w:noWrap/>
          </w:tcPr>
          <w:p w14:paraId="626AD950"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noProof/>
                <w:sz w:val="14"/>
                <w:szCs w:val="14"/>
              </w:rPr>
              <mc:AlternateContent>
                <mc:Choice Requires="wps">
                  <w:drawing>
                    <wp:anchor distT="0" distB="0" distL="114300" distR="114300" simplePos="0" relativeHeight="251728896" behindDoc="0" locked="0" layoutInCell="1" allowOverlap="1" wp14:anchorId="4F439393" wp14:editId="6E816037">
                      <wp:simplePos x="0" y="0"/>
                      <wp:positionH relativeFrom="column">
                        <wp:posOffset>66675</wp:posOffset>
                      </wp:positionH>
                      <wp:positionV relativeFrom="paragraph">
                        <wp:posOffset>28575</wp:posOffset>
                      </wp:positionV>
                      <wp:extent cx="3629025" cy="266700"/>
                      <wp:effectExtent l="0" t="0" r="28575" b="19050"/>
                      <wp:wrapNone/>
                      <wp:docPr id="13" name="Поле 31"/>
                      <wp:cNvGraphicFramePr/>
                      <a:graphic xmlns:a="http://schemas.openxmlformats.org/drawingml/2006/main">
                        <a:graphicData uri="http://schemas.microsoft.com/office/word/2010/wordprocessingShape">
                          <wps:wsp>
                            <wps:cNvSpPr txBox="1"/>
                            <wps:spPr>
                              <a:xfrm>
                                <a:off x="0" y="0"/>
                                <a:ext cx="3609975" cy="247650"/>
                              </a:xfrm>
                              <a:prstGeom prst="rect">
                                <a:avLst/>
                              </a:prstGeom>
                              <a:solidFill>
                                <a:sysClr val="window" lastClr="FFFFFF"/>
                              </a:solidFill>
                              <a:ln w="9525" cmpd="sng">
                                <a:solidFill>
                                  <a:sysClr val="window" lastClr="FFFFFF">
                                    <a:shade val="50000"/>
                                  </a:sysClr>
                                </a:solidFill>
                              </a:ln>
                              <a:effectLst/>
                            </wps:spPr>
                            <wps:txbx>
                              <w:txbxContent>
                                <w:p w14:paraId="08262ACB" w14:textId="77777777" w:rsidR="002D79BD" w:rsidRDefault="002D79BD" w:rsidP="00A24446">
                                  <w:pPr>
                                    <w:pStyle w:val="afe"/>
                                    <w:spacing w:before="0" w:beforeAutospacing="0" w:after="0" w:afterAutospacing="0"/>
                                  </w:pPr>
                                  <w:r>
                                    <w:rPr>
                                      <w:rFonts w:asciiTheme="minorHAnsi" w:hAnsi="Calibri" w:cstheme="minorBidi"/>
                                      <w:color w:val="000000" w:themeColor="dark1"/>
                                      <w:sz w:val="22"/>
                                      <w:szCs w:val="22"/>
                                    </w:rPr>
                                    <w:t>ШТРИХКОД С ТИПОМ ДОКУМЕНТА</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4F439393" id="_x0000_s1038" type="#_x0000_t202" style="position:absolute;margin-left:5.25pt;margin-top:2.25pt;width:285.7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YN+wEAAOkDAAAOAAAAZHJzL2Uyb0RvYy54bWysU82O0zAQviPxDpbvNGlKu7RquhK7KhfE&#10;Iu3yAK7jNJZsj/F4m/RpeApOSDxDH4mx+8PuckGIHCb2ePzNN9+Ml9eDNWynAmpwNR+PSs6Uk9Bo&#10;t635l4f1m3ecYRSuEQacqvleIb9evX617P1CVdCBaVRgBOJw0fuadzH6RVGg7JQVOAKvHB22EKyI&#10;tA3bogmiJ3RriqosZ0UPofEBpEIk7+3xkK8yftsqGe/aFlVkpubELWYbst0kW6yWYrENwndanmiI&#10;f2BhhXaU9AJ1K6Jgj0H/AWW1DIDQxpEEW0DbaqlyDVTNuHxRzX0nvMq1kDjoLzLh/4OVn3afA9MN&#10;9W7CmROWenT4dvh5+HH4zibjpE/vcUFh954C4/AeBoo9+5GcqeyhDTb9qSBG56T0/qKuGiKT5JzM&#10;yvn8asqZpLPq7dVsmuUvft/2AeMHBZalRc0DdS+LKnYfMRITCj2HpGQIRjdrbUze7PHGBLYT1Gia&#10;jwZ6zozASM6ar/OXSBPEs2vGsb7m82mVeFlPOqDb5qTPwvAv0DOLTjTqSGJa0ndOma+/zE5cjEu3&#10;VB7UU41J7qOsaRWHzXBsT3XWfAPNnlpBjy7ekWkNUAXSaM9ZT4NMFXx9FEFxFqK5gePcCyc7ICFi&#10;JpSAaZ4yn9Psp4F9uqf10xe6+gUAAP//AwBQSwMEFAAGAAgAAAAhAAnW5t7cAAAABwEAAA8AAABk&#10;cnMvZG93bnJldi54bWxMj81OwzAQhO9IvIO1SNyo04pUVYhTVUhU4gAVBXp2480P2OvIdpv07VlO&#10;cFqNZjT7TbmenBVnDLH3pGA+y0Ag1d701Cr4eH+6W4GISZPR1hMquGCEdXV9VerC+JHe8LxPreAS&#10;ioVW0KU0FFLGukOn48wPSOw1PjidWIZWmqBHLndWLrJsKZ3uiT90esDHDuvv/ckp2DbN7jBuD1+v&#10;u+eLCY35nG9erFK3N9PmAUTCKf2F4Ref0aFipqM/kYnCss5yTiq458N2vlrwtCPrZQ6yKuV//uoH&#10;AAD//wMAUEsBAi0AFAAGAAgAAAAhALaDOJL+AAAA4QEAABMAAAAAAAAAAAAAAAAAAAAAAFtDb250&#10;ZW50X1R5cGVzXS54bWxQSwECLQAUAAYACAAAACEAOP0h/9YAAACUAQAACwAAAAAAAAAAAAAAAAAv&#10;AQAAX3JlbHMvLnJlbHNQSwECLQAUAAYACAAAACEAspwGDfsBAADpAwAADgAAAAAAAAAAAAAAAAAu&#10;AgAAZHJzL2Uyb0RvYy54bWxQSwECLQAUAAYACAAAACEACdbm3twAAAAHAQAADwAAAAAAAAAAAAAA&#10;AABVBAAAZHJzL2Rvd25yZXYueG1sUEsFBgAAAAAEAAQA8wAAAF4FAAAAAA==&#10;" fillcolor="window" strokecolor="#bcbcbc">
                      <v:textbox>
                        <w:txbxContent>
                          <w:p w14:paraId="08262ACB" w14:textId="77777777" w:rsidR="002D79BD" w:rsidRDefault="002D79BD" w:rsidP="00A24446">
                            <w:pPr>
                              <w:pStyle w:val="afe"/>
                              <w:spacing w:before="0" w:beforeAutospacing="0" w:after="0" w:afterAutospacing="0"/>
                            </w:pPr>
                            <w:r>
                              <w:rPr>
                                <w:rFonts w:asciiTheme="minorHAnsi" w:hAnsi="Calibri" w:cstheme="minorBidi"/>
                                <w:color w:val="000000" w:themeColor="dark1"/>
                                <w:sz w:val="22"/>
                                <w:szCs w:val="22"/>
                              </w:rPr>
                              <w:t>ШТРИХКОД С ТИПОМ ДОКУМЕНТА</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80"/>
            </w:tblGrid>
            <w:tr w:rsidR="00A24446" w:rsidRPr="009F47D5" w14:paraId="371D3486" w14:textId="77777777" w:rsidTr="00040A4B">
              <w:trPr>
                <w:trHeight w:val="255"/>
                <w:tblCellSpacing w:w="0" w:type="dxa"/>
              </w:trPr>
              <w:tc>
                <w:tcPr>
                  <w:tcW w:w="580" w:type="dxa"/>
                  <w:tcBorders>
                    <w:top w:val="nil"/>
                    <w:left w:val="nil"/>
                    <w:bottom w:val="nil"/>
                    <w:right w:val="nil"/>
                  </w:tcBorders>
                  <w:shd w:val="clear" w:color="auto" w:fill="auto"/>
                  <w:noWrap/>
                  <w:vAlign w:val="bottom"/>
                </w:tcPr>
                <w:p w14:paraId="381FCD8C" w14:textId="77777777" w:rsidR="00A24446" w:rsidRPr="0080379B" w:rsidRDefault="00A24446" w:rsidP="00040A4B">
                  <w:pPr>
                    <w:shd w:val="clear" w:color="auto" w:fill="FFFFFF"/>
                    <w:rPr>
                      <w:rFonts w:ascii="Tahoma" w:hAnsi="Tahoma" w:cs="Tahoma"/>
                      <w:b/>
                      <w:bCs/>
                      <w:sz w:val="14"/>
                      <w:szCs w:val="14"/>
                    </w:rPr>
                  </w:pPr>
                </w:p>
              </w:tc>
            </w:tr>
          </w:tbl>
          <w:p w14:paraId="7674C926" w14:textId="77777777" w:rsidR="00A24446" w:rsidRPr="009F47D5" w:rsidRDefault="00A24446" w:rsidP="00040A4B">
            <w:pPr>
              <w:shd w:val="clear" w:color="auto" w:fill="FFFFFF"/>
              <w:rPr>
                <w:rFonts w:ascii="Tahoma" w:hAnsi="Tahoma" w:cs="Tahoma"/>
                <w:sz w:val="14"/>
                <w:szCs w:val="14"/>
              </w:rPr>
            </w:pPr>
          </w:p>
        </w:tc>
        <w:tc>
          <w:tcPr>
            <w:tcW w:w="447" w:type="pct"/>
            <w:gridSpan w:val="3"/>
            <w:tcBorders>
              <w:top w:val="single" w:sz="4" w:space="0" w:color="auto"/>
              <w:left w:val="nil"/>
              <w:bottom w:val="nil"/>
              <w:right w:val="nil"/>
            </w:tcBorders>
            <w:noWrap/>
          </w:tcPr>
          <w:p w14:paraId="7955BA27"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nil"/>
              <w:right w:val="nil"/>
            </w:tcBorders>
            <w:noWrap/>
          </w:tcPr>
          <w:p w14:paraId="68D3540A"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nil"/>
              <w:right w:val="nil"/>
            </w:tcBorders>
            <w:noWrap/>
          </w:tcPr>
          <w:p w14:paraId="0E4BF6CD" w14:textId="77777777" w:rsidR="00A24446" w:rsidRPr="009F47D5" w:rsidRDefault="00A24446" w:rsidP="00040A4B">
            <w:pPr>
              <w:shd w:val="clear" w:color="auto" w:fill="FFFFFF"/>
              <w:rPr>
                <w:rFonts w:ascii="Tahoma" w:hAnsi="Tahoma" w:cs="Tahoma"/>
                <w:sz w:val="14"/>
                <w:szCs w:val="14"/>
              </w:rPr>
            </w:pPr>
          </w:p>
        </w:tc>
        <w:tc>
          <w:tcPr>
            <w:tcW w:w="144" w:type="pct"/>
            <w:tcBorders>
              <w:top w:val="single" w:sz="4" w:space="0" w:color="auto"/>
              <w:left w:val="nil"/>
              <w:bottom w:val="nil"/>
              <w:right w:val="nil"/>
            </w:tcBorders>
            <w:noWrap/>
          </w:tcPr>
          <w:p w14:paraId="1347D0EB"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nil"/>
              <w:right w:val="nil"/>
            </w:tcBorders>
            <w:noWrap/>
          </w:tcPr>
          <w:p w14:paraId="452694EC"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nil"/>
              <w:right w:val="nil"/>
            </w:tcBorders>
            <w:noWrap/>
          </w:tcPr>
          <w:p w14:paraId="742BFB7F" w14:textId="77777777" w:rsidR="00A24446" w:rsidRPr="009F47D5" w:rsidRDefault="00A24446" w:rsidP="00040A4B">
            <w:pPr>
              <w:shd w:val="clear" w:color="auto" w:fill="FFFFFF"/>
              <w:rPr>
                <w:rFonts w:ascii="Tahoma" w:hAnsi="Tahoma" w:cs="Tahoma"/>
                <w:sz w:val="14"/>
                <w:szCs w:val="14"/>
              </w:rPr>
            </w:pPr>
          </w:p>
        </w:tc>
        <w:tc>
          <w:tcPr>
            <w:tcW w:w="144" w:type="pct"/>
            <w:tcBorders>
              <w:top w:val="single" w:sz="4" w:space="0" w:color="auto"/>
              <w:left w:val="nil"/>
              <w:bottom w:val="nil"/>
              <w:right w:val="nil"/>
            </w:tcBorders>
            <w:noWrap/>
          </w:tcPr>
          <w:p w14:paraId="565C2834"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nil"/>
              <w:right w:val="nil"/>
            </w:tcBorders>
            <w:noWrap/>
          </w:tcPr>
          <w:p w14:paraId="287F307A"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nil"/>
              <w:right w:val="nil"/>
            </w:tcBorders>
            <w:noWrap/>
          </w:tcPr>
          <w:p w14:paraId="32738D24" w14:textId="77777777" w:rsidR="00A24446" w:rsidRPr="009F47D5" w:rsidRDefault="00A24446" w:rsidP="00040A4B">
            <w:pPr>
              <w:shd w:val="clear" w:color="auto" w:fill="FFFFFF"/>
              <w:rPr>
                <w:rFonts w:ascii="Tahoma" w:hAnsi="Tahoma" w:cs="Tahoma"/>
                <w:sz w:val="14"/>
                <w:szCs w:val="14"/>
              </w:rPr>
            </w:pPr>
          </w:p>
        </w:tc>
        <w:tc>
          <w:tcPr>
            <w:tcW w:w="126" w:type="pct"/>
            <w:tcBorders>
              <w:top w:val="single" w:sz="4" w:space="0" w:color="auto"/>
              <w:left w:val="nil"/>
              <w:bottom w:val="nil"/>
              <w:right w:val="nil"/>
            </w:tcBorders>
            <w:noWrap/>
          </w:tcPr>
          <w:p w14:paraId="15FA693C" w14:textId="77777777" w:rsidR="00A24446" w:rsidRPr="009F47D5" w:rsidRDefault="00A24446" w:rsidP="00040A4B">
            <w:pPr>
              <w:shd w:val="clear" w:color="auto" w:fill="FFFFFF"/>
              <w:rPr>
                <w:rFonts w:ascii="Tahoma" w:hAnsi="Tahoma" w:cs="Tahoma"/>
                <w:sz w:val="14"/>
                <w:szCs w:val="14"/>
              </w:rPr>
            </w:pPr>
          </w:p>
        </w:tc>
        <w:tc>
          <w:tcPr>
            <w:tcW w:w="151" w:type="pct"/>
            <w:tcBorders>
              <w:top w:val="single" w:sz="4" w:space="0" w:color="auto"/>
              <w:left w:val="nil"/>
              <w:bottom w:val="nil"/>
              <w:right w:val="nil"/>
            </w:tcBorders>
            <w:noWrap/>
          </w:tcPr>
          <w:p w14:paraId="42A3DD64"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nil"/>
              <w:right w:val="nil"/>
            </w:tcBorders>
            <w:noWrap/>
          </w:tcPr>
          <w:p w14:paraId="237120D1"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nil"/>
              <w:right w:val="nil"/>
            </w:tcBorders>
            <w:noWrap/>
          </w:tcPr>
          <w:p w14:paraId="4604C373" w14:textId="77777777" w:rsidR="00A24446" w:rsidRPr="009F47D5" w:rsidRDefault="00A24446" w:rsidP="00040A4B">
            <w:pPr>
              <w:shd w:val="clear" w:color="auto" w:fill="FFFFFF"/>
              <w:rPr>
                <w:rFonts w:ascii="Tahoma" w:hAnsi="Tahoma" w:cs="Tahoma"/>
                <w:sz w:val="14"/>
                <w:szCs w:val="14"/>
              </w:rPr>
            </w:pPr>
          </w:p>
        </w:tc>
        <w:tc>
          <w:tcPr>
            <w:tcW w:w="144" w:type="pct"/>
            <w:tcBorders>
              <w:top w:val="single" w:sz="4" w:space="0" w:color="auto"/>
              <w:left w:val="nil"/>
              <w:bottom w:val="nil"/>
              <w:right w:val="nil"/>
            </w:tcBorders>
            <w:noWrap/>
          </w:tcPr>
          <w:p w14:paraId="3FCADE3B"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nil"/>
              <w:right w:val="nil"/>
            </w:tcBorders>
            <w:noWrap/>
          </w:tcPr>
          <w:p w14:paraId="64BC53E6"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nil"/>
              <w:right w:val="nil"/>
            </w:tcBorders>
            <w:noWrap/>
          </w:tcPr>
          <w:p w14:paraId="27EB8FEC" w14:textId="77777777" w:rsidR="00A24446" w:rsidRPr="009F47D5" w:rsidRDefault="00A24446" w:rsidP="00040A4B">
            <w:pPr>
              <w:shd w:val="clear" w:color="auto" w:fill="FFFFFF"/>
              <w:rPr>
                <w:rFonts w:ascii="Tahoma" w:hAnsi="Tahoma" w:cs="Tahoma"/>
                <w:sz w:val="14"/>
                <w:szCs w:val="14"/>
              </w:rPr>
            </w:pPr>
          </w:p>
        </w:tc>
        <w:tc>
          <w:tcPr>
            <w:tcW w:w="221" w:type="pct"/>
            <w:tcBorders>
              <w:top w:val="single" w:sz="4" w:space="0" w:color="auto"/>
              <w:left w:val="nil"/>
              <w:bottom w:val="nil"/>
              <w:right w:val="nil"/>
            </w:tcBorders>
            <w:noWrap/>
          </w:tcPr>
          <w:p w14:paraId="12FD23C2"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noProof/>
                <w:sz w:val="14"/>
                <w:szCs w:val="14"/>
              </w:rPr>
              <mc:AlternateContent>
                <mc:Choice Requires="wps">
                  <w:drawing>
                    <wp:anchor distT="0" distB="0" distL="114300" distR="114300" simplePos="0" relativeHeight="251729920" behindDoc="0" locked="0" layoutInCell="1" allowOverlap="1" wp14:anchorId="74551ACF" wp14:editId="7FF268B6">
                      <wp:simplePos x="0" y="0"/>
                      <wp:positionH relativeFrom="column">
                        <wp:posOffset>53230</wp:posOffset>
                      </wp:positionH>
                      <wp:positionV relativeFrom="paragraph">
                        <wp:posOffset>18305</wp:posOffset>
                      </wp:positionV>
                      <wp:extent cx="1600200" cy="349857"/>
                      <wp:effectExtent l="0" t="0" r="19050" b="12700"/>
                      <wp:wrapNone/>
                      <wp:docPr id="15" name="Поле 64"/>
                      <wp:cNvGraphicFramePr/>
                      <a:graphic xmlns:a="http://schemas.openxmlformats.org/drawingml/2006/main">
                        <a:graphicData uri="http://schemas.microsoft.com/office/word/2010/wordprocessingShape">
                          <wps:wsp>
                            <wps:cNvSpPr txBox="1"/>
                            <wps:spPr>
                              <a:xfrm>
                                <a:off x="0" y="0"/>
                                <a:ext cx="1600200" cy="349857"/>
                              </a:xfrm>
                              <a:prstGeom prst="rect">
                                <a:avLst/>
                              </a:prstGeom>
                              <a:solidFill>
                                <a:sysClr val="window" lastClr="FFFFFF"/>
                              </a:solidFill>
                              <a:ln w="9525" cmpd="sng">
                                <a:solidFill>
                                  <a:sysClr val="window" lastClr="FFFFFF">
                                    <a:shade val="50000"/>
                                  </a:sysClr>
                                </a:solidFill>
                              </a:ln>
                              <a:effectLst/>
                            </wps:spPr>
                            <wps:txbx>
                              <w:txbxContent>
                                <w:p w14:paraId="3B445097" w14:textId="77777777" w:rsidR="002D79BD" w:rsidRDefault="002D79BD" w:rsidP="00A24446">
                                  <w:pPr>
                                    <w:pStyle w:val="afe"/>
                                    <w:spacing w:before="0" w:beforeAutospacing="0" w:after="0" w:afterAutospacing="0"/>
                                  </w:pPr>
                                  <w:r>
                                    <w:rPr>
                                      <w:rFonts w:asciiTheme="minorHAnsi" w:hAnsi="Calibri" w:cstheme="minorBidi"/>
                                      <w:color w:val="000000" w:themeColor="dark1"/>
                                      <w:sz w:val="16"/>
                                      <w:szCs w:val="16"/>
                                    </w:rPr>
                                    <w:t>ШТРИХКОД С НОМЕРОМ ДОКУМЕНТА</w:t>
                                  </w:r>
                                </w:p>
                              </w:txbxContent>
                            </wps:txbx>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4551ACF" id="_x0000_s1039" type="#_x0000_t202" style="position:absolute;margin-left:4.2pt;margin-top:1.45pt;width:126pt;height:27.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kNBgIAAAMEAAAOAAAAZHJzL2Uyb0RvYy54bWysU0tu2zAQ3RfoHQjuaylO7CaG5aBN4G6K&#10;pkDaA9D8WARIDkvSlnyanqKrAj2Dj5QhZTtJswmKajHiZ+bNvDfD+XVvDdnKEDW4hp6Nakqk4yC0&#10;Wzf0+7flu0tKYmJOMANONnQnI71evH0z7/xMjqEFI2QgCOLirPMNbVPys6qKvJWWxRF46fBSQbAs&#10;4TasKxFYh+jWVOO6nlYdBOEDcBkjnt4Ol3RR8JWSPN0pFWUipqFYWyo2FLvKtlrM2WwdmG81P5TB&#10;/qEKy7TDpCeoW5YY2QT9AspqHiCCSiMOtgKlNJeFA7I5q/9ic98yLwsXFCf6k0zx/8HyL9uvgWiB&#10;vZtQ4pjFHu1/7v/sf+9/kelF1qfzcYZu9x4dU/8RevQ9nkc8zLR7FWz+IyGC96j07qSu7BPhOWha&#10;19gySjjenV9cXU7eZ5jqMdqHmD5JsCQvGhqwe0VUtv0c0+B6dMnJIhgtltqYstnFGxPIlmGjcT4E&#10;dJQYFhMeNnRZvkO2Z2HGka6hV5MxsufWow7RrUvSZ27xFeilipYJORQxqfE7pizhhesTWGRuXI6S&#10;ZVAPHLPcg6x5lfpVP7Tn/Kj5CsQOW4GPLt2hUQaQATfaU9LhICODHxsWJCUhmRsY5p453gIKMejp&#10;4MMmgdJF05xlgMT68gYnrVR6eBV5lJ/ui9fj2108AAAA//8DAFBLAwQUAAYACAAAACEAAaNSrNwA&#10;AAAGAQAADwAAAGRycy9kb3ducmV2LnhtbEyOy07DMBRE90j8g3WR2FG7EVQhxKkqJCqxgIoCXbux&#10;8wD7OrLdJv37XlZlOZrRmVMuJ2fZ0YTYe5QwnwlgBmuve2wlfH2+3OXAYlKolfVoJJxMhGV1fVWq&#10;QvsRP8xxm1pGEIyFktClNBScx7ozTsWZHwxS1/jgVKIYWq6DGgnuLM+EWHCneqSHTg3muTP17/bg&#10;JKybZrMb17uf983rSYdGf89Xb1bK25tp9QQsmSldxvCnT+pQkdPeH1BHZiXk9zSUkD0CozZbCMp7&#10;CQ+5AF6V/L9+dQYAAP//AwBQSwECLQAUAAYACAAAACEAtoM4kv4AAADhAQAAEwAAAAAAAAAAAAAA&#10;AAAAAAAAW0NvbnRlbnRfVHlwZXNdLnhtbFBLAQItABQABgAIAAAAIQA4/SH/1gAAAJQBAAALAAAA&#10;AAAAAAAAAAAAAC8BAABfcmVscy8ucmVsc1BLAQItABQABgAIAAAAIQAQ8nkNBgIAAAMEAAAOAAAA&#10;AAAAAAAAAAAAAC4CAABkcnMvZTJvRG9jLnhtbFBLAQItABQABgAIAAAAIQABo1Ks3AAAAAYBAAAP&#10;AAAAAAAAAAAAAAAAAGAEAABkcnMvZG93bnJldi54bWxQSwUGAAAAAAQABADzAAAAaQUAAAAA&#10;" fillcolor="window" strokecolor="#bcbcbc">
                      <v:textbox>
                        <w:txbxContent>
                          <w:p w14:paraId="3B445097" w14:textId="77777777" w:rsidR="002D79BD" w:rsidRDefault="002D79BD" w:rsidP="00A24446">
                            <w:pPr>
                              <w:pStyle w:val="afe"/>
                              <w:spacing w:before="0" w:beforeAutospacing="0" w:after="0" w:afterAutospacing="0"/>
                            </w:pPr>
                            <w:r>
                              <w:rPr>
                                <w:rFonts w:asciiTheme="minorHAnsi" w:hAnsi="Calibri" w:cstheme="minorBidi"/>
                                <w:color w:val="000000" w:themeColor="dark1"/>
                                <w:sz w:val="16"/>
                                <w:szCs w:val="16"/>
                              </w:rPr>
                              <w:t>ШТРИХКОД С НОМЕРОМ ДОКУМЕНТА</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0"/>
            </w:tblGrid>
            <w:tr w:rsidR="00A24446" w:rsidRPr="009F47D5" w14:paraId="16AEDD3F" w14:textId="77777777" w:rsidTr="00040A4B">
              <w:trPr>
                <w:trHeight w:val="255"/>
                <w:tblCellSpacing w:w="0" w:type="dxa"/>
              </w:trPr>
              <w:tc>
                <w:tcPr>
                  <w:tcW w:w="240" w:type="dxa"/>
                  <w:tcBorders>
                    <w:top w:val="nil"/>
                    <w:left w:val="nil"/>
                    <w:bottom w:val="nil"/>
                    <w:right w:val="nil"/>
                  </w:tcBorders>
                  <w:shd w:val="clear" w:color="auto" w:fill="auto"/>
                  <w:noWrap/>
                  <w:vAlign w:val="bottom"/>
                </w:tcPr>
                <w:p w14:paraId="145186D9" w14:textId="77777777" w:rsidR="00A24446" w:rsidRPr="0080379B" w:rsidRDefault="00A24446" w:rsidP="00040A4B">
                  <w:pPr>
                    <w:shd w:val="clear" w:color="auto" w:fill="FFFFFF"/>
                    <w:rPr>
                      <w:rFonts w:ascii="Tahoma" w:hAnsi="Tahoma" w:cs="Tahoma"/>
                      <w:sz w:val="14"/>
                      <w:szCs w:val="14"/>
                    </w:rPr>
                  </w:pPr>
                </w:p>
              </w:tc>
            </w:tr>
          </w:tbl>
          <w:p w14:paraId="4D6A6605"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nil"/>
              <w:right w:val="nil"/>
            </w:tcBorders>
            <w:noWrap/>
          </w:tcPr>
          <w:p w14:paraId="05D8A723"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nil"/>
              <w:right w:val="nil"/>
            </w:tcBorders>
            <w:noWrap/>
          </w:tcPr>
          <w:p w14:paraId="63908A9B"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nil"/>
              <w:right w:val="nil"/>
            </w:tcBorders>
            <w:noWrap/>
          </w:tcPr>
          <w:p w14:paraId="3B22528C"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nil"/>
              <w:right w:val="nil"/>
            </w:tcBorders>
            <w:noWrap/>
          </w:tcPr>
          <w:p w14:paraId="2EC59077" w14:textId="77777777" w:rsidR="00A24446" w:rsidRPr="009F47D5" w:rsidRDefault="00A24446" w:rsidP="00040A4B">
            <w:pPr>
              <w:shd w:val="clear" w:color="auto" w:fill="FFFFFF"/>
              <w:rPr>
                <w:rFonts w:ascii="Tahoma" w:hAnsi="Tahoma" w:cs="Tahoma"/>
                <w:sz w:val="14"/>
                <w:szCs w:val="14"/>
              </w:rPr>
            </w:pPr>
          </w:p>
        </w:tc>
        <w:tc>
          <w:tcPr>
            <w:tcW w:w="144" w:type="pct"/>
            <w:tcBorders>
              <w:top w:val="single" w:sz="4" w:space="0" w:color="auto"/>
              <w:left w:val="nil"/>
              <w:bottom w:val="nil"/>
              <w:right w:val="nil"/>
            </w:tcBorders>
            <w:noWrap/>
          </w:tcPr>
          <w:p w14:paraId="6C43E345" w14:textId="77777777" w:rsidR="00A24446" w:rsidRPr="009F47D5" w:rsidRDefault="00A24446" w:rsidP="00040A4B">
            <w:pPr>
              <w:shd w:val="clear" w:color="auto" w:fill="FFFFFF"/>
              <w:rPr>
                <w:rFonts w:ascii="Tahoma" w:hAnsi="Tahoma" w:cs="Tahoma"/>
                <w:sz w:val="14"/>
                <w:szCs w:val="14"/>
              </w:rPr>
            </w:pPr>
          </w:p>
        </w:tc>
        <w:tc>
          <w:tcPr>
            <w:tcW w:w="401" w:type="pct"/>
            <w:tcBorders>
              <w:top w:val="single" w:sz="4" w:space="0" w:color="auto"/>
              <w:left w:val="nil"/>
              <w:bottom w:val="nil"/>
              <w:right w:val="nil"/>
            </w:tcBorders>
            <w:noWrap/>
          </w:tcPr>
          <w:p w14:paraId="0372B732"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nil"/>
              <w:right w:val="nil"/>
            </w:tcBorders>
            <w:noWrap/>
          </w:tcPr>
          <w:p w14:paraId="62EAA6A5" w14:textId="77777777" w:rsidR="00A24446" w:rsidRPr="009F47D5" w:rsidRDefault="00A24446" w:rsidP="00040A4B">
            <w:pPr>
              <w:shd w:val="clear" w:color="auto" w:fill="FFFFFF"/>
              <w:rPr>
                <w:rFonts w:ascii="Tahoma" w:hAnsi="Tahoma" w:cs="Tahoma"/>
                <w:sz w:val="14"/>
                <w:szCs w:val="14"/>
              </w:rPr>
            </w:pPr>
          </w:p>
        </w:tc>
        <w:tc>
          <w:tcPr>
            <w:tcW w:w="174" w:type="pct"/>
            <w:tcBorders>
              <w:top w:val="single" w:sz="4" w:space="0" w:color="auto"/>
              <w:left w:val="nil"/>
              <w:bottom w:val="nil"/>
              <w:right w:val="nil"/>
            </w:tcBorders>
            <w:noWrap/>
          </w:tcPr>
          <w:p w14:paraId="5F07EB98"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nil"/>
              <w:right w:val="nil"/>
            </w:tcBorders>
            <w:noWrap/>
          </w:tcPr>
          <w:p w14:paraId="4DE61663"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nil"/>
            </w:tcBorders>
            <w:noWrap/>
          </w:tcPr>
          <w:p w14:paraId="0EF5AA96" w14:textId="77777777" w:rsidR="00A24446" w:rsidRPr="009F47D5" w:rsidRDefault="00A24446" w:rsidP="00040A4B">
            <w:pPr>
              <w:shd w:val="clear" w:color="auto" w:fill="FFFFFF"/>
              <w:rPr>
                <w:rFonts w:ascii="Tahoma" w:hAnsi="Tahoma" w:cs="Tahoma"/>
                <w:sz w:val="14"/>
                <w:szCs w:val="14"/>
              </w:rPr>
            </w:pPr>
          </w:p>
        </w:tc>
      </w:tr>
      <w:tr w:rsidR="00D40323" w:rsidRPr="009F47D5" w14:paraId="0BA0C660" w14:textId="77777777" w:rsidTr="00D40323">
        <w:trPr>
          <w:trHeight w:val="225"/>
        </w:trPr>
        <w:tc>
          <w:tcPr>
            <w:tcW w:w="385" w:type="pct"/>
            <w:tcBorders>
              <w:top w:val="nil"/>
              <w:left w:val="single" w:sz="4" w:space="0" w:color="auto"/>
              <w:bottom w:val="single" w:sz="4" w:space="0" w:color="auto"/>
              <w:right w:val="nil"/>
            </w:tcBorders>
            <w:noWrap/>
          </w:tcPr>
          <w:p w14:paraId="22E95052" w14:textId="77777777" w:rsidR="00A24446" w:rsidRPr="009F47D5" w:rsidRDefault="00A24446" w:rsidP="00040A4B">
            <w:pPr>
              <w:shd w:val="clear" w:color="auto" w:fill="FFFFFF"/>
              <w:rPr>
                <w:rFonts w:ascii="Tahoma" w:hAnsi="Tahoma" w:cs="Tahoma"/>
                <w:b/>
                <w:bCs/>
                <w:sz w:val="14"/>
                <w:szCs w:val="14"/>
              </w:rPr>
            </w:pPr>
          </w:p>
        </w:tc>
        <w:tc>
          <w:tcPr>
            <w:tcW w:w="447" w:type="pct"/>
            <w:gridSpan w:val="3"/>
            <w:tcBorders>
              <w:top w:val="nil"/>
              <w:left w:val="nil"/>
              <w:bottom w:val="single" w:sz="4" w:space="0" w:color="auto"/>
              <w:right w:val="nil"/>
            </w:tcBorders>
            <w:noWrap/>
          </w:tcPr>
          <w:p w14:paraId="6BBB17E7" w14:textId="77777777" w:rsidR="00A24446" w:rsidRPr="009F47D5" w:rsidRDefault="00A24446" w:rsidP="00040A4B">
            <w:pPr>
              <w:shd w:val="clear" w:color="auto" w:fill="FFFFFF"/>
              <w:rPr>
                <w:rFonts w:ascii="Tahoma" w:hAnsi="Tahoma" w:cs="Tahoma"/>
                <w:sz w:val="14"/>
                <w:szCs w:val="14"/>
              </w:rPr>
            </w:pPr>
          </w:p>
        </w:tc>
        <w:tc>
          <w:tcPr>
            <w:tcW w:w="148" w:type="pct"/>
            <w:tcBorders>
              <w:top w:val="nil"/>
              <w:left w:val="nil"/>
              <w:bottom w:val="single" w:sz="4" w:space="0" w:color="auto"/>
              <w:right w:val="nil"/>
            </w:tcBorders>
            <w:noWrap/>
          </w:tcPr>
          <w:p w14:paraId="0390F484" w14:textId="77777777" w:rsidR="00A24446" w:rsidRPr="009F47D5" w:rsidRDefault="00A24446" w:rsidP="00040A4B">
            <w:pPr>
              <w:shd w:val="clear" w:color="auto" w:fill="FFFFFF"/>
              <w:rPr>
                <w:rFonts w:ascii="Tahoma" w:hAnsi="Tahoma" w:cs="Tahoma"/>
                <w:sz w:val="14"/>
                <w:szCs w:val="14"/>
              </w:rPr>
            </w:pPr>
          </w:p>
        </w:tc>
        <w:tc>
          <w:tcPr>
            <w:tcW w:w="148" w:type="pct"/>
            <w:tcBorders>
              <w:top w:val="nil"/>
              <w:left w:val="nil"/>
              <w:bottom w:val="single" w:sz="4" w:space="0" w:color="auto"/>
              <w:right w:val="nil"/>
            </w:tcBorders>
            <w:noWrap/>
          </w:tcPr>
          <w:p w14:paraId="6B0123EC" w14:textId="77777777" w:rsidR="00A24446" w:rsidRPr="009F47D5" w:rsidRDefault="00A24446" w:rsidP="00040A4B">
            <w:pPr>
              <w:shd w:val="clear" w:color="auto" w:fill="FFFFFF"/>
              <w:rPr>
                <w:rFonts w:ascii="Tahoma" w:hAnsi="Tahoma" w:cs="Tahoma"/>
                <w:sz w:val="14"/>
                <w:szCs w:val="14"/>
              </w:rPr>
            </w:pPr>
          </w:p>
        </w:tc>
        <w:tc>
          <w:tcPr>
            <w:tcW w:w="144" w:type="pct"/>
            <w:tcBorders>
              <w:top w:val="nil"/>
              <w:left w:val="nil"/>
              <w:bottom w:val="single" w:sz="4" w:space="0" w:color="auto"/>
              <w:right w:val="nil"/>
            </w:tcBorders>
            <w:noWrap/>
          </w:tcPr>
          <w:p w14:paraId="25CC08E0" w14:textId="77777777" w:rsidR="00A24446" w:rsidRPr="009F47D5" w:rsidRDefault="00A24446" w:rsidP="00040A4B">
            <w:pPr>
              <w:shd w:val="clear" w:color="auto" w:fill="FFFFFF"/>
              <w:rPr>
                <w:rFonts w:ascii="Tahoma" w:hAnsi="Tahoma" w:cs="Tahoma"/>
                <w:sz w:val="14"/>
                <w:szCs w:val="14"/>
              </w:rPr>
            </w:pPr>
          </w:p>
        </w:tc>
        <w:tc>
          <w:tcPr>
            <w:tcW w:w="148" w:type="pct"/>
            <w:tcBorders>
              <w:top w:val="nil"/>
              <w:left w:val="nil"/>
              <w:bottom w:val="single" w:sz="4" w:space="0" w:color="auto"/>
              <w:right w:val="nil"/>
            </w:tcBorders>
            <w:noWrap/>
          </w:tcPr>
          <w:p w14:paraId="1F7D41D5" w14:textId="77777777" w:rsidR="00A24446" w:rsidRPr="009F47D5" w:rsidRDefault="00A24446" w:rsidP="00040A4B">
            <w:pPr>
              <w:shd w:val="clear" w:color="auto" w:fill="FFFFFF"/>
              <w:rPr>
                <w:rFonts w:ascii="Tahoma" w:hAnsi="Tahoma" w:cs="Tahoma"/>
                <w:sz w:val="14"/>
                <w:szCs w:val="14"/>
              </w:rPr>
            </w:pPr>
          </w:p>
        </w:tc>
        <w:tc>
          <w:tcPr>
            <w:tcW w:w="148" w:type="pct"/>
            <w:tcBorders>
              <w:top w:val="nil"/>
              <w:left w:val="nil"/>
              <w:bottom w:val="single" w:sz="4" w:space="0" w:color="auto"/>
              <w:right w:val="nil"/>
            </w:tcBorders>
            <w:noWrap/>
          </w:tcPr>
          <w:p w14:paraId="235354A8" w14:textId="77777777" w:rsidR="00A24446" w:rsidRPr="009F47D5" w:rsidRDefault="00A24446" w:rsidP="00040A4B">
            <w:pPr>
              <w:shd w:val="clear" w:color="auto" w:fill="FFFFFF"/>
              <w:rPr>
                <w:rFonts w:ascii="Tahoma" w:hAnsi="Tahoma" w:cs="Tahoma"/>
                <w:sz w:val="14"/>
                <w:szCs w:val="14"/>
              </w:rPr>
            </w:pPr>
          </w:p>
        </w:tc>
        <w:tc>
          <w:tcPr>
            <w:tcW w:w="144" w:type="pct"/>
            <w:tcBorders>
              <w:top w:val="nil"/>
              <w:left w:val="nil"/>
              <w:bottom w:val="single" w:sz="4" w:space="0" w:color="auto"/>
              <w:right w:val="nil"/>
            </w:tcBorders>
            <w:noWrap/>
          </w:tcPr>
          <w:p w14:paraId="4EE3876C" w14:textId="77777777" w:rsidR="00A24446" w:rsidRPr="009F47D5" w:rsidRDefault="00A24446" w:rsidP="00040A4B">
            <w:pPr>
              <w:shd w:val="clear" w:color="auto" w:fill="FFFFFF"/>
              <w:rPr>
                <w:rFonts w:ascii="Tahoma" w:hAnsi="Tahoma" w:cs="Tahoma"/>
                <w:sz w:val="14"/>
                <w:szCs w:val="14"/>
              </w:rPr>
            </w:pPr>
          </w:p>
        </w:tc>
        <w:tc>
          <w:tcPr>
            <w:tcW w:w="148" w:type="pct"/>
            <w:tcBorders>
              <w:top w:val="nil"/>
              <w:left w:val="nil"/>
              <w:bottom w:val="single" w:sz="4" w:space="0" w:color="auto"/>
              <w:right w:val="nil"/>
            </w:tcBorders>
            <w:noWrap/>
          </w:tcPr>
          <w:p w14:paraId="09CF24A3" w14:textId="77777777" w:rsidR="00A24446" w:rsidRPr="009F47D5" w:rsidRDefault="00A24446" w:rsidP="00040A4B">
            <w:pPr>
              <w:shd w:val="clear" w:color="auto" w:fill="FFFFFF"/>
              <w:rPr>
                <w:rFonts w:ascii="Tahoma" w:hAnsi="Tahoma" w:cs="Tahoma"/>
                <w:sz w:val="14"/>
                <w:szCs w:val="14"/>
              </w:rPr>
            </w:pPr>
          </w:p>
        </w:tc>
        <w:tc>
          <w:tcPr>
            <w:tcW w:w="148" w:type="pct"/>
            <w:tcBorders>
              <w:top w:val="nil"/>
              <w:left w:val="nil"/>
              <w:bottom w:val="single" w:sz="4" w:space="0" w:color="auto"/>
              <w:right w:val="nil"/>
            </w:tcBorders>
            <w:noWrap/>
          </w:tcPr>
          <w:p w14:paraId="6ABD31FE" w14:textId="77777777" w:rsidR="00A24446" w:rsidRPr="009F47D5" w:rsidRDefault="00A24446" w:rsidP="00040A4B">
            <w:pPr>
              <w:shd w:val="clear" w:color="auto" w:fill="FFFFFF"/>
              <w:rPr>
                <w:rFonts w:ascii="Tahoma" w:hAnsi="Tahoma" w:cs="Tahoma"/>
                <w:sz w:val="14"/>
                <w:szCs w:val="14"/>
              </w:rPr>
            </w:pPr>
          </w:p>
        </w:tc>
        <w:tc>
          <w:tcPr>
            <w:tcW w:w="126" w:type="pct"/>
            <w:tcBorders>
              <w:top w:val="nil"/>
              <w:left w:val="nil"/>
              <w:bottom w:val="single" w:sz="4" w:space="0" w:color="auto"/>
              <w:right w:val="nil"/>
            </w:tcBorders>
            <w:noWrap/>
          </w:tcPr>
          <w:p w14:paraId="7733C0A0" w14:textId="77777777" w:rsidR="00A24446" w:rsidRPr="009F47D5" w:rsidRDefault="00A24446" w:rsidP="00040A4B">
            <w:pPr>
              <w:shd w:val="clear" w:color="auto" w:fill="FFFFFF"/>
              <w:rPr>
                <w:rFonts w:ascii="Tahoma" w:hAnsi="Tahoma" w:cs="Tahoma"/>
                <w:sz w:val="14"/>
                <w:szCs w:val="14"/>
              </w:rPr>
            </w:pPr>
          </w:p>
        </w:tc>
        <w:tc>
          <w:tcPr>
            <w:tcW w:w="151" w:type="pct"/>
            <w:tcBorders>
              <w:top w:val="nil"/>
              <w:left w:val="nil"/>
              <w:bottom w:val="single" w:sz="4" w:space="0" w:color="auto"/>
              <w:right w:val="nil"/>
            </w:tcBorders>
            <w:noWrap/>
          </w:tcPr>
          <w:p w14:paraId="1771B4C9" w14:textId="77777777" w:rsidR="00A24446" w:rsidRPr="009F47D5" w:rsidRDefault="00A24446" w:rsidP="00040A4B">
            <w:pPr>
              <w:shd w:val="clear" w:color="auto" w:fill="FFFFFF"/>
              <w:rPr>
                <w:rFonts w:ascii="Tahoma" w:hAnsi="Tahoma" w:cs="Tahoma"/>
                <w:sz w:val="14"/>
                <w:szCs w:val="14"/>
              </w:rPr>
            </w:pPr>
          </w:p>
        </w:tc>
        <w:tc>
          <w:tcPr>
            <w:tcW w:w="148" w:type="pct"/>
            <w:tcBorders>
              <w:top w:val="nil"/>
              <w:left w:val="nil"/>
              <w:bottom w:val="single" w:sz="4" w:space="0" w:color="auto"/>
              <w:right w:val="nil"/>
            </w:tcBorders>
            <w:noWrap/>
          </w:tcPr>
          <w:p w14:paraId="003143D6" w14:textId="77777777" w:rsidR="00A24446" w:rsidRPr="009F47D5" w:rsidRDefault="00A24446" w:rsidP="00040A4B">
            <w:pPr>
              <w:shd w:val="clear" w:color="auto" w:fill="FFFFFF"/>
              <w:rPr>
                <w:rFonts w:ascii="Tahoma" w:hAnsi="Tahoma" w:cs="Tahoma"/>
                <w:sz w:val="14"/>
                <w:szCs w:val="14"/>
              </w:rPr>
            </w:pPr>
          </w:p>
        </w:tc>
        <w:tc>
          <w:tcPr>
            <w:tcW w:w="148" w:type="pct"/>
            <w:tcBorders>
              <w:top w:val="nil"/>
              <w:left w:val="nil"/>
              <w:bottom w:val="single" w:sz="4" w:space="0" w:color="auto"/>
              <w:right w:val="nil"/>
            </w:tcBorders>
            <w:noWrap/>
          </w:tcPr>
          <w:p w14:paraId="7D0420C9" w14:textId="77777777" w:rsidR="00A24446" w:rsidRPr="009F47D5" w:rsidRDefault="00A24446" w:rsidP="00040A4B">
            <w:pPr>
              <w:shd w:val="clear" w:color="auto" w:fill="FFFFFF"/>
              <w:rPr>
                <w:rFonts w:ascii="Tahoma" w:hAnsi="Tahoma" w:cs="Tahoma"/>
                <w:sz w:val="14"/>
                <w:szCs w:val="14"/>
              </w:rPr>
            </w:pPr>
          </w:p>
        </w:tc>
        <w:tc>
          <w:tcPr>
            <w:tcW w:w="144" w:type="pct"/>
            <w:tcBorders>
              <w:top w:val="nil"/>
              <w:left w:val="nil"/>
              <w:bottom w:val="single" w:sz="4" w:space="0" w:color="auto"/>
              <w:right w:val="nil"/>
            </w:tcBorders>
            <w:noWrap/>
          </w:tcPr>
          <w:p w14:paraId="226ABA21" w14:textId="77777777" w:rsidR="00A24446" w:rsidRPr="009F47D5" w:rsidRDefault="00A24446" w:rsidP="00040A4B">
            <w:pPr>
              <w:shd w:val="clear" w:color="auto" w:fill="FFFFFF"/>
              <w:rPr>
                <w:rFonts w:ascii="Tahoma" w:hAnsi="Tahoma" w:cs="Tahoma"/>
                <w:sz w:val="14"/>
                <w:szCs w:val="14"/>
              </w:rPr>
            </w:pPr>
          </w:p>
        </w:tc>
        <w:tc>
          <w:tcPr>
            <w:tcW w:w="148" w:type="pct"/>
            <w:tcBorders>
              <w:top w:val="nil"/>
              <w:left w:val="nil"/>
              <w:bottom w:val="single" w:sz="4" w:space="0" w:color="auto"/>
              <w:right w:val="nil"/>
            </w:tcBorders>
            <w:noWrap/>
          </w:tcPr>
          <w:p w14:paraId="737356A2" w14:textId="77777777" w:rsidR="00A24446" w:rsidRPr="009F47D5" w:rsidRDefault="00A24446" w:rsidP="00040A4B">
            <w:pPr>
              <w:shd w:val="clear" w:color="auto" w:fill="FFFFFF"/>
              <w:rPr>
                <w:rFonts w:ascii="Tahoma" w:hAnsi="Tahoma" w:cs="Tahoma"/>
                <w:sz w:val="14"/>
                <w:szCs w:val="14"/>
              </w:rPr>
            </w:pPr>
          </w:p>
        </w:tc>
        <w:tc>
          <w:tcPr>
            <w:tcW w:w="148" w:type="pct"/>
            <w:tcBorders>
              <w:top w:val="nil"/>
              <w:left w:val="nil"/>
              <w:bottom w:val="single" w:sz="4" w:space="0" w:color="auto"/>
              <w:right w:val="nil"/>
            </w:tcBorders>
            <w:noWrap/>
          </w:tcPr>
          <w:p w14:paraId="2ACF6C1B" w14:textId="77777777" w:rsidR="00A24446" w:rsidRPr="009F47D5" w:rsidRDefault="00A24446" w:rsidP="00040A4B">
            <w:pPr>
              <w:shd w:val="clear" w:color="auto" w:fill="FFFFFF"/>
              <w:rPr>
                <w:rFonts w:ascii="Tahoma" w:hAnsi="Tahoma" w:cs="Tahoma"/>
                <w:sz w:val="14"/>
                <w:szCs w:val="14"/>
              </w:rPr>
            </w:pPr>
          </w:p>
        </w:tc>
        <w:tc>
          <w:tcPr>
            <w:tcW w:w="221" w:type="pct"/>
            <w:tcBorders>
              <w:top w:val="nil"/>
              <w:left w:val="nil"/>
              <w:bottom w:val="single" w:sz="4" w:space="0" w:color="auto"/>
              <w:right w:val="nil"/>
            </w:tcBorders>
            <w:noWrap/>
          </w:tcPr>
          <w:p w14:paraId="727306F8" w14:textId="77777777" w:rsidR="00A24446" w:rsidRPr="009F47D5" w:rsidRDefault="00A24446" w:rsidP="00040A4B">
            <w:pPr>
              <w:shd w:val="clear" w:color="auto" w:fill="FFFFFF"/>
              <w:rPr>
                <w:rFonts w:ascii="Tahoma" w:hAnsi="Tahoma" w:cs="Tahoma"/>
                <w:sz w:val="14"/>
                <w:szCs w:val="14"/>
              </w:rPr>
            </w:pPr>
          </w:p>
        </w:tc>
        <w:tc>
          <w:tcPr>
            <w:tcW w:w="148" w:type="pct"/>
            <w:tcBorders>
              <w:top w:val="nil"/>
              <w:left w:val="nil"/>
              <w:bottom w:val="single" w:sz="4" w:space="0" w:color="auto"/>
              <w:right w:val="nil"/>
            </w:tcBorders>
            <w:noWrap/>
          </w:tcPr>
          <w:p w14:paraId="41DF5D04" w14:textId="77777777" w:rsidR="00A24446" w:rsidRPr="009F47D5" w:rsidRDefault="00A24446" w:rsidP="00040A4B">
            <w:pPr>
              <w:shd w:val="clear" w:color="auto" w:fill="FFFFFF"/>
              <w:rPr>
                <w:rFonts w:ascii="Tahoma" w:hAnsi="Tahoma" w:cs="Tahoma"/>
                <w:sz w:val="14"/>
                <w:szCs w:val="14"/>
              </w:rPr>
            </w:pPr>
          </w:p>
        </w:tc>
        <w:tc>
          <w:tcPr>
            <w:tcW w:w="148" w:type="pct"/>
            <w:tcBorders>
              <w:top w:val="nil"/>
              <w:left w:val="nil"/>
              <w:bottom w:val="single" w:sz="4" w:space="0" w:color="auto"/>
              <w:right w:val="nil"/>
            </w:tcBorders>
            <w:noWrap/>
          </w:tcPr>
          <w:p w14:paraId="31004549" w14:textId="77777777" w:rsidR="00A24446" w:rsidRPr="009F47D5" w:rsidRDefault="00A24446" w:rsidP="00040A4B">
            <w:pPr>
              <w:shd w:val="clear" w:color="auto" w:fill="FFFFFF"/>
              <w:rPr>
                <w:rFonts w:ascii="Tahoma" w:hAnsi="Tahoma" w:cs="Tahoma"/>
                <w:sz w:val="14"/>
                <w:szCs w:val="14"/>
              </w:rPr>
            </w:pPr>
          </w:p>
        </w:tc>
        <w:tc>
          <w:tcPr>
            <w:tcW w:w="148" w:type="pct"/>
            <w:tcBorders>
              <w:top w:val="nil"/>
              <w:left w:val="nil"/>
              <w:bottom w:val="single" w:sz="4" w:space="0" w:color="auto"/>
              <w:right w:val="nil"/>
            </w:tcBorders>
            <w:noWrap/>
          </w:tcPr>
          <w:p w14:paraId="726ECB65" w14:textId="77777777" w:rsidR="00A24446" w:rsidRPr="009F47D5" w:rsidRDefault="00A24446" w:rsidP="00040A4B">
            <w:pPr>
              <w:shd w:val="clear" w:color="auto" w:fill="FFFFFF"/>
              <w:rPr>
                <w:rFonts w:ascii="Tahoma" w:hAnsi="Tahoma" w:cs="Tahoma"/>
                <w:sz w:val="14"/>
                <w:szCs w:val="14"/>
              </w:rPr>
            </w:pPr>
          </w:p>
        </w:tc>
        <w:tc>
          <w:tcPr>
            <w:tcW w:w="148" w:type="pct"/>
            <w:tcBorders>
              <w:top w:val="nil"/>
              <w:left w:val="nil"/>
              <w:bottom w:val="single" w:sz="4" w:space="0" w:color="auto"/>
              <w:right w:val="nil"/>
            </w:tcBorders>
            <w:noWrap/>
          </w:tcPr>
          <w:p w14:paraId="1F7DE5A4" w14:textId="77777777" w:rsidR="00A24446" w:rsidRPr="009F47D5" w:rsidRDefault="00A24446" w:rsidP="00040A4B">
            <w:pPr>
              <w:shd w:val="clear" w:color="auto" w:fill="FFFFFF"/>
              <w:rPr>
                <w:rFonts w:ascii="Tahoma" w:hAnsi="Tahoma" w:cs="Tahoma"/>
                <w:sz w:val="14"/>
                <w:szCs w:val="14"/>
              </w:rPr>
            </w:pPr>
          </w:p>
        </w:tc>
        <w:tc>
          <w:tcPr>
            <w:tcW w:w="144" w:type="pct"/>
            <w:tcBorders>
              <w:top w:val="nil"/>
              <w:left w:val="nil"/>
              <w:bottom w:val="single" w:sz="4" w:space="0" w:color="auto"/>
              <w:right w:val="nil"/>
            </w:tcBorders>
            <w:noWrap/>
          </w:tcPr>
          <w:p w14:paraId="3BDF9979" w14:textId="77777777" w:rsidR="00A24446" w:rsidRPr="009F47D5" w:rsidRDefault="00A24446" w:rsidP="00040A4B">
            <w:pPr>
              <w:shd w:val="clear" w:color="auto" w:fill="FFFFFF"/>
              <w:rPr>
                <w:rFonts w:ascii="Tahoma" w:hAnsi="Tahoma" w:cs="Tahoma"/>
                <w:sz w:val="14"/>
                <w:szCs w:val="14"/>
              </w:rPr>
            </w:pPr>
          </w:p>
        </w:tc>
        <w:tc>
          <w:tcPr>
            <w:tcW w:w="401" w:type="pct"/>
            <w:tcBorders>
              <w:top w:val="nil"/>
              <w:left w:val="nil"/>
              <w:bottom w:val="single" w:sz="4" w:space="0" w:color="auto"/>
              <w:right w:val="nil"/>
            </w:tcBorders>
            <w:noWrap/>
          </w:tcPr>
          <w:p w14:paraId="0C0F8915" w14:textId="77777777" w:rsidR="00A24446" w:rsidRPr="009F47D5" w:rsidRDefault="00A24446" w:rsidP="00040A4B">
            <w:pPr>
              <w:shd w:val="clear" w:color="auto" w:fill="FFFFFF"/>
              <w:rPr>
                <w:rFonts w:ascii="Tahoma" w:hAnsi="Tahoma" w:cs="Tahoma"/>
                <w:sz w:val="14"/>
                <w:szCs w:val="14"/>
              </w:rPr>
            </w:pPr>
          </w:p>
        </w:tc>
        <w:tc>
          <w:tcPr>
            <w:tcW w:w="148" w:type="pct"/>
            <w:tcBorders>
              <w:top w:val="nil"/>
              <w:left w:val="nil"/>
              <w:bottom w:val="single" w:sz="4" w:space="0" w:color="auto"/>
              <w:right w:val="nil"/>
            </w:tcBorders>
            <w:noWrap/>
          </w:tcPr>
          <w:p w14:paraId="4B0AA11A" w14:textId="77777777" w:rsidR="00A24446" w:rsidRPr="009F47D5" w:rsidRDefault="00A24446" w:rsidP="00040A4B">
            <w:pPr>
              <w:shd w:val="clear" w:color="auto" w:fill="FFFFFF"/>
              <w:rPr>
                <w:rFonts w:ascii="Tahoma" w:hAnsi="Tahoma" w:cs="Tahoma"/>
                <w:sz w:val="14"/>
                <w:szCs w:val="14"/>
              </w:rPr>
            </w:pPr>
          </w:p>
        </w:tc>
        <w:tc>
          <w:tcPr>
            <w:tcW w:w="174" w:type="pct"/>
            <w:tcBorders>
              <w:top w:val="nil"/>
              <w:left w:val="nil"/>
              <w:bottom w:val="single" w:sz="4" w:space="0" w:color="auto"/>
              <w:right w:val="nil"/>
            </w:tcBorders>
            <w:noWrap/>
          </w:tcPr>
          <w:p w14:paraId="71D33E4E" w14:textId="77777777" w:rsidR="00A24446" w:rsidRPr="009F47D5" w:rsidRDefault="00A24446" w:rsidP="00040A4B">
            <w:pPr>
              <w:shd w:val="clear" w:color="auto" w:fill="FFFFFF"/>
              <w:rPr>
                <w:rFonts w:ascii="Tahoma" w:hAnsi="Tahoma" w:cs="Tahoma"/>
                <w:sz w:val="14"/>
                <w:szCs w:val="14"/>
              </w:rPr>
            </w:pPr>
          </w:p>
        </w:tc>
        <w:tc>
          <w:tcPr>
            <w:tcW w:w="148" w:type="pct"/>
            <w:tcBorders>
              <w:top w:val="nil"/>
              <w:left w:val="nil"/>
              <w:bottom w:val="single" w:sz="4" w:space="0" w:color="auto"/>
              <w:right w:val="nil"/>
            </w:tcBorders>
            <w:noWrap/>
          </w:tcPr>
          <w:p w14:paraId="500A2AB3" w14:textId="77777777" w:rsidR="00A24446" w:rsidRPr="009F47D5" w:rsidRDefault="00A24446" w:rsidP="00040A4B">
            <w:pPr>
              <w:shd w:val="clear" w:color="auto" w:fill="FFFFFF"/>
              <w:rPr>
                <w:rFonts w:ascii="Tahoma" w:hAnsi="Tahoma" w:cs="Tahoma"/>
                <w:sz w:val="14"/>
                <w:szCs w:val="14"/>
              </w:rPr>
            </w:pPr>
          </w:p>
        </w:tc>
        <w:tc>
          <w:tcPr>
            <w:tcW w:w="148" w:type="pct"/>
            <w:tcBorders>
              <w:top w:val="nil"/>
              <w:left w:val="nil"/>
              <w:bottom w:val="single" w:sz="4" w:space="0" w:color="auto"/>
            </w:tcBorders>
            <w:noWrap/>
          </w:tcPr>
          <w:p w14:paraId="3114F250" w14:textId="77777777" w:rsidR="00A24446" w:rsidRPr="009F47D5" w:rsidRDefault="00A24446" w:rsidP="00040A4B">
            <w:pPr>
              <w:shd w:val="clear" w:color="auto" w:fill="FFFFFF"/>
              <w:rPr>
                <w:rFonts w:ascii="Tahoma" w:hAnsi="Tahoma" w:cs="Tahoma"/>
                <w:sz w:val="14"/>
                <w:szCs w:val="14"/>
              </w:rPr>
            </w:pPr>
          </w:p>
        </w:tc>
      </w:tr>
      <w:tr w:rsidR="00A24446" w:rsidRPr="009F47D5" w14:paraId="06E3BF44" w14:textId="77777777" w:rsidTr="00040A4B">
        <w:trPr>
          <w:trHeight w:val="210"/>
        </w:trPr>
        <w:tc>
          <w:tcPr>
            <w:tcW w:w="5000" w:type="pct"/>
            <w:gridSpan w:val="30"/>
            <w:tcBorders>
              <w:top w:val="single" w:sz="4" w:space="0" w:color="auto"/>
              <w:bottom w:val="single" w:sz="4" w:space="0" w:color="auto"/>
            </w:tcBorders>
            <w:noWrap/>
          </w:tcPr>
          <w:p w14:paraId="31E70626" w14:textId="42369AA6"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Отчет</w:t>
            </w:r>
            <w:r w:rsidR="00D40323">
              <w:rPr>
                <w:rFonts w:ascii="Tahoma" w:hAnsi="Tahoma" w:cs="Tahoma"/>
                <w:sz w:val="14"/>
                <w:szCs w:val="14"/>
              </w:rPr>
              <w:t xml:space="preserve"> Консолидатора</w:t>
            </w:r>
            <w:r w:rsidRPr="009F47D5">
              <w:rPr>
                <w:rFonts w:ascii="Tahoma" w:hAnsi="Tahoma" w:cs="Tahoma"/>
                <w:sz w:val="14"/>
                <w:szCs w:val="14"/>
              </w:rPr>
              <w:t xml:space="preserve"> [Наименование</w:t>
            </w:r>
            <w:r w:rsidR="00D40323">
              <w:rPr>
                <w:rFonts w:ascii="Tahoma" w:hAnsi="Tahoma" w:cs="Tahoma"/>
                <w:sz w:val="14"/>
                <w:szCs w:val="14"/>
              </w:rPr>
              <w:t xml:space="preserve"> Консолидатора</w:t>
            </w:r>
            <w:r w:rsidRPr="009F47D5">
              <w:rPr>
                <w:rFonts w:ascii="Tahoma" w:hAnsi="Tahoma" w:cs="Tahoma"/>
                <w:sz w:val="14"/>
                <w:szCs w:val="14"/>
              </w:rPr>
              <w:t>] [Реквизиты договора] за [период отчета]</w:t>
            </w:r>
          </w:p>
        </w:tc>
      </w:tr>
      <w:tr w:rsidR="00A24446" w:rsidRPr="009F47D5" w14:paraId="686C2639" w14:textId="77777777" w:rsidTr="00040A4B">
        <w:trPr>
          <w:trHeight w:val="405"/>
        </w:trPr>
        <w:tc>
          <w:tcPr>
            <w:tcW w:w="5000" w:type="pct"/>
            <w:gridSpan w:val="30"/>
            <w:tcBorders>
              <w:top w:val="single" w:sz="4" w:space="0" w:color="auto"/>
              <w:left w:val="single" w:sz="4" w:space="0" w:color="auto"/>
              <w:bottom w:val="nil"/>
            </w:tcBorders>
            <w:noWrap/>
          </w:tcPr>
          <w:p w14:paraId="6A2D56E9" w14:textId="2E9F63ED" w:rsidR="00A24446" w:rsidRPr="009F47D5" w:rsidRDefault="00A24446" w:rsidP="00040A4B">
            <w:pPr>
              <w:shd w:val="clear" w:color="auto" w:fill="FFFFFF"/>
              <w:rPr>
                <w:rFonts w:ascii="Tahoma" w:hAnsi="Tahoma" w:cs="Tahoma"/>
                <w:sz w:val="14"/>
                <w:szCs w:val="14"/>
              </w:rPr>
            </w:pPr>
            <w:r w:rsidRPr="009F47D5">
              <w:rPr>
                <w:rFonts w:ascii="Tahoma" w:hAnsi="Tahoma" w:cs="Tahoma"/>
                <w:b/>
                <w:bCs/>
                <w:sz w:val="14"/>
                <w:szCs w:val="14"/>
              </w:rPr>
              <w:t xml:space="preserve">Отчет </w:t>
            </w:r>
            <w:r w:rsidR="00D40323">
              <w:rPr>
                <w:rFonts w:ascii="Tahoma" w:hAnsi="Tahoma" w:cs="Tahoma"/>
                <w:b/>
                <w:bCs/>
                <w:sz w:val="14"/>
                <w:szCs w:val="14"/>
              </w:rPr>
              <w:t>Консолидатора</w:t>
            </w:r>
            <w:r w:rsidRPr="009F47D5">
              <w:rPr>
                <w:rFonts w:ascii="Tahoma" w:hAnsi="Tahoma" w:cs="Tahoma"/>
                <w:b/>
                <w:bCs/>
                <w:sz w:val="14"/>
                <w:szCs w:val="14"/>
              </w:rPr>
              <w:t xml:space="preserve"> c актом сверки</w:t>
            </w:r>
          </w:p>
        </w:tc>
      </w:tr>
      <w:tr w:rsidR="00A24446" w:rsidRPr="009F47D5" w14:paraId="502F5A14" w14:textId="77777777" w:rsidTr="00040A4B">
        <w:trPr>
          <w:trHeight w:val="255"/>
        </w:trPr>
        <w:tc>
          <w:tcPr>
            <w:tcW w:w="5000" w:type="pct"/>
            <w:gridSpan w:val="30"/>
            <w:tcBorders>
              <w:top w:val="nil"/>
              <w:left w:val="single" w:sz="4" w:space="0" w:color="auto"/>
              <w:bottom w:val="single" w:sz="4" w:space="0" w:color="auto"/>
            </w:tcBorders>
            <w:noWrap/>
          </w:tcPr>
          <w:p w14:paraId="18034308" w14:textId="405ABB73" w:rsidR="00A24446" w:rsidRPr="009F47D5" w:rsidRDefault="00A24446" w:rsidP="00040A4B">
            <w:pPr>
              <w:shd w:val="clear" w:color="auto" w:fill="FFFFFF"/>
              <w:rPr>
                <w:rFonts w:ascii="Tahoma" w:hAnsi="Tahoma" w:cs="Tahoma"/>
                <w:sz w:val="14"/>
                <w:szCs w:val="14"/>
              </w:rPr>
            </w:pPr>
            <w:r w:rsidRPr="009F47D5">
              <w:rPr>
                <w:rFonts w:ascii="Tahoma" w:hAnsi="Tahoma" w:cs="Tahoma"/>
                <w:b/>
                <w:bCs/>
                <w:sz w:val="14"/>
                <w:szCs w:val="14"/>
              </w:rPr>
              <w:t xml:space="preserve">об исполнении Договора </w:t>
            </w:r>
            <w:r w:rsidR="00D40323">
              <w:rPr>
                <w:rFonts w:ascii="Tahoma" w:hAnsi="Tahoma" w:cs="Tahoma"/>
                <w:b/>
                <w:bCs/>
                <w:sz w:val="14"/>
                <w:szCs w:val="14"/>
              </w:rPr>
              <w:t>с Консолидатором</w:t>
            </w:r>
          </w:p>
        </w:tc>
      </w:tr>
      <w:tr w:rsidR="00D40323" w:rsidRPr="009F47D5" w14:paraId="4968B6E6" w14:textId="77777777" w:rsidTr="00D40323">
        <w:trPr>
          <w:trHeight w:val="120"/>
        </w:trPr>
        <w:tc>
          <w:tcPr>
            <w:tcW w:w="385" w:type="pct"/>
            <w:tcBorders>
              <w:top w:val="single" w:sz="4" w:space="0" w:color="auto"/>
              <w:left w:val="nil"/>
              <w:bottom w:val="single" w:sz="4" w:space="0" w:color="auto"/>
              <w:right w:val="nil"/>
            </w:tcBorders>
            <w:noWrap/>
          </w:tcPr>
          <w:p w14:paraId="439F98BE" w14:textId="77777777" w:rsidR="00A24446" w:rsidRPr="009F47D5" w:rsidRDefault="00A24446" w:rsidP="00040A4B">
            <w:pPr>
              <w:shd w:val="clear" w:color="auto" w:fill="FFFFFF"/>
              <w:rPr>
                <w:rFonts w:ascii="Tahoma" w:hAnsi="Tahoma" w:cs="Tahoma"/>
                <w:b/>
                <w:bCs/>
                <w:sz w:val="14"/>
                <w:szCs w:val="14"/>
              </w:rPr>
            </w:pPr>
          </w:p>
        </w:tc>
        <w:tc>
          <w:tcPr>
            <w:tcW w:w="447" w:type="pct"/>
            <w:gridSpan w:val="3"/>
            <w:tcBorders>
              <w:top w:val="single" w:sz="4" w:space="0" w:color="auto"/>
              <w:left w:val="nil"/>
              <w:bottom w:val="single" w:sz="4" w:space="0" w:color="auto"/>
              <w:right w:val="nil"/>
            </w:tcBorders>
            <w:noWrap/>
          </w:tcPr>
          <w:p w14:paraId="5CB384F1" w14:textId="77777777" w:rsidR="00A24446" w:rsidRPr="009F47D5" w:rsidRDefault="00A24446" w:rsidP="00040A4B">
            <w:pPr>
              <w:shd w:val="clear" w:color="auto" w:fill="FFFFFF"/>
              <w:rPr>
                <w:rFonts w:ascii="Tahoma" w:hAnsi="Tahoma" w:cs="Tahoma"/>
                <w:b/>
                <w:bCs/>
                <w:sz w:val="14"/>
                <w:szCs w:val="14"/>
              </w:rPr>
            </w:pPr>
          </w:p>
        </w:tc>
        <w:tc>
          <w:tcPr>
            <w:tcW w:w="148" w:type="pct"/>
            <w:tcBorders>
              <w:top w:val="single" w:sz="4" w:space="0" w:color="auto"/>
              <w:left w:val="nil"/>
              <w:bottom w:val="single" w:sz="4" w:space="0" w:color="auto"/>
              <w:right w:val="nil"/>
            </w:tcBorders>
            <w:noWrap/>
          </w:tcPr>
          <w:p w14:paraId="6DFFFC2C" w14:textId="77777777" w:rsidR="00A24446" w:rsidRPr="009F47D5" w:rsidRDefault="00A24446" w:rsidP="00040A4B">
            <w:pPr>
              <w:shd w:val="clear" w:color="auto" w:fill="FFFFFF"/>
              <w:rPr>
                <w:rFonts w:ascii="Tahoma" w:hAnsi="Tahoma" w:cs="Tahoma"/>
                <w:b/>
                <w:bCs/>
                <w:sz w:val="14"/>
                <w:szCs w:val="14"/>
              </w:rPr>
            </w:pPr>
          </w:p>
        </w:tc>
        <w:tc>
          <w:tcPr>
            <w:tcW w:w="148" w:type="pct"/>
            <w:tcBorders>
              <w:top w:val="single" w:sz="4" w:space="0" w:color="auto"/>
              <w:left w:val="nil"/>
              <w:bottom w:val="single" w:sz="4" w:space="0" w:color="auto"/>
              <w:right w:val="nil"/>
            </w:tcBorders>
            <w:noWrap/>
          </w:tcPr>
          <w:p w14:paraId="107A1009" w14:textId="77777777" w:rsidR="00A24446" w:rsidRPr="009F47D5" w:rsidRDefault="00A24446" w:rsidP="00040A4B">
            <w:pPr>
              <w:shd w:val="clear" w:color="auto" w:fill="FFFFFF"/>
              <w:rPr>
                <w:rFonts w:ascii="Tahoma" w:hAnsi="Tahoma" w:cs="Tahoma"/>
                <w:b/>
                <w:bCs/>
                <w:sz w:val="14"/>
                <w:szCs w:val="14"/>
              </w:rPr>
            </w:pPr>
          </w:p>
        </w:tc>
        <w:tc>
          <w:tcPr>
            <w:tcW w:w="144" w:type="pct"/>
            <w:tcBorders>
              <w:top w:val="single" w:sz="4" w:space="0" w:color="auto"/>
              <w:left w:val="nil"/>
              <w:bottom w:val="single" w:sz="4" w:space="0" w:color="auto"/>
              <w:right w:val="nil"/>
            </w:tcBorders>
            <w:noWrap/>
          </w:tcPr>
          <w:p w14:paraId="35C5DA0C" w14:textId="77777777" w:rsidR="00A24446" w:rsidRPr="009F47D5" w:rsidRDefault="00A24446" w:rsidP="00040A4B">
            <w:pPr>
              <w:shd w:val="clear" w:color="auto" w:fill="FFFFFF"/>
              <w:rPr>
                <w:rFonts w:ascii="Tahoma" w:hAnsi="Tahoma" w:cs="Tahoma"/>
                <w:b/>
                <w:bCs/>
                <w:sz w:val="14"/>
                <w:szCs w:val="14"/>
              </w:rPr>
            </w:pPr>
          </w:p>
        </w:tc>
        <w:tc>
          <w:tcPr>
            <w:tcW w:w="148" w:type="pct"/>
            <w:tcBorders>
              <w:top w:val="single" w:sz="4" w:space="0" w:color="auto"/>
              <w:left w:val="nil"/>
              <w:bottom w:val="single" w:sz="4" w:space="0" w:color="auto"/>
              <w:right w:val="nil"/>
            </w:tcBorders>
            <w:noWrap/>
          </w:tcPr>
          <w:p w14:paraId="024AE1B8" w14:textId="77777777" w:rsidR="00A24446" w:rsidRPr="009F47D5" w:rsidRDefault="00A24446" w:rsidP="00040A4B">
            <w:pPr>
              <w:shd w:val="clear" w:color="auto" w:fill="FFFFFF"/>
              <w:rPr>
                <w:rFonts w:ascii="Tahoma" w:hAnsi="Tahoma" w:cs="Tahoma"/>
                <w:b/>
                <w:bCs/>
                <w:sz w:val="14"/>
                <w:szCs w:val="14"/>
              </w:rPr>
            </w:pPr>
          </w:p>
        </w:tc>
        <w:tc>
          <w:tcPr>
            <w:tcW w:w="148" w:type="pct"/>
            <w:tcBorders>
              <w:top w:val="single" w:sz="4" w:space="0" w:color="auto"/>
              <w:left w:val="nil"/>
              <w:bottom w:val="single" w:sz="4" w:space="0" w:color="auto"/>
              <w:right w:val="nil"/>
            </w:tcBorders>
            <w:noWrap/>
          </w:tcPr>
          <w:p w14:paraId="0DC1FDC7" w14:textId="77777777" w:rsidR="00A24446" w:rsidRPr="009F47D5" w:rsidRDefault="00A24446" w:rsidP="00040A4B">
            <w:pPr>
              <w:shd w:val="clear" w:color="auto" w:fill="FFFFFF"/>
              <w:rPr>
                <w:rFonts w:ascii="Tahoma" w:hAnsi="Tahoma" w:cs="Tahoma"/>
                <w:b/>
                <w:bCs/>
                <w:sz w:val="14"/>
                <w:szCs w:val="14"/>
              </w:rPr>
            </w:pPr>
          </w:p>
        </w:tc>
        <w:tc>
          <w:tcPr>
            <w:tcW w:w="144" w:type="pct"/>
            <w:tcBorders>
              <w:top w:val="single" w:sz="4" w:space="0" w:color="auto"/>
              <w:left w:val="nil"/>
              <w:bottom w:val="single" w:sz="4" w:space="0" w:color="auto"/>
              <w:right w:val="nil"/>
            </w:tcBorders>
            <w:noWrap/>
          </w:tcPr>
          <w:p w14:paraId="66317C08" w14:textId="77777777" w:rsidR="00A24446" w:rsidRPr="009F47D5" w:rsidRDefault="00A24446" w:rsidP="00040A4B">
            <w:pPr>
              <w:shd w:val="clear" w:color="auto" w:fill="FFFFFF"/>
              <w:rPr>
                <w:rFonts w:ascii="Tahoma" w:hAnsi="Tahoma" w:cs="Tahoma"/>
                <w:b/>
                <w:bCs/>
                <w:sz w:val="14"/>
                <w:szCs w:val="14"/>
              </w:rPr>
            </w:pPr>
          </w:p>
        </w:tc>
        <w:tc>
          <w:tcPr>
            <w:tcW w:w="148" w:type="pct"/>
            <w:tcBorders>
              <w:top w:val="single" w:sz="4" w:space="0" w:color="auto"/>
              <w:left w:val="nil"/>
              <w:bottom w:val="single" w:sz="4" w:space="0" w:color="auto"/>
              <w:right w:val="nil"/>
            </w:tcBorders>
            <w:noWrap/>
          </w:tcPr>
          <w:p w14:paraId="13702D5B" w14:textId="77777777" w:rsidR="00A24446" w:rsidRPr="009F47D5" w:rsidRDefault="00A24446" w:rsidP="00040A4B">
            <w:pPr>
              <w:shd w:val="clear" w:color="auto" w:fill="FFFFFF"/>
              <w:rPr>
                <w:rFonts w:ascii="Tahoma" w:hAnsi="Tahoma" w:cs="Tahoma"/>
                <w:b/>
                <w:bCs/>
                <w:sz w:val="14"/>
                <w:szCs w:val="14"/>
              </w:rPr>
            </w:pPr>
          </w:p>
        </w:tc>
        <w:tc>
          <w:tcPr>
            <w:tcW w:w="148" w:type="pct"/>
            <w:tcBorders>
              <w:top w:val="single" w:sz="4" w:space="0" w:color="auto"/>
              <w:left w:val="nil"/>
              <w:bottom w:val="single" w:sz="4" w:space="0" w:color="auto"/>
              <w:right w:val="nil"/>
            </w:tcBorders>
            <w:noWrap/>
          </w:tcPr>
          <w:p w14:paraId="5188A57E" w14:textId="77777777" w:rsidR="00A24446" w:rsidRPr="009F47D5" w:rsidRDefault="00A24446" w:rsidP="00040A4B">
            <w:pPr>
              <w:shd w:val="clear" w:color="auto" w:fill="FFFFFF"/>
              <w:rPr>
                <w:rFonts w:ascii="Tahoma" w:hAnsi="Tahoma" w:cs="Tahoma"/>
                <w:b/>
                <w:bCs/>
                <w:sz w:val="14"/>
                <w:szCs w:val="14"/>
              </w:rPr>
            </w:pPr>
          </w:p>
        </w:tc>
        <w:tc>
          <w:tcPr>
            <w:tcW w:w="126" w:type="pct"/>
            <w:tcBorders>
              <w:top w:val="single" w:sz="4" w:space="0" w:color="auto"/>
              <w:left w:val="nil"/>
              <w:bottom w:val="single" w:sz="4" w:space="0" w:color="auto"/>
              <w:right w:val="nil"/>
            </w:tcBorders>
            <w:noWrap/>
          </w:tcPr>
          <w:p w14:paraId="0241BDC6" w14:textId="77777777" w:rsidR="00A24446" w:rsidRPr="009F47D5" w:rsidRDefault="00A24446" w:rsidP="00040A4B">
            <w:pPr>
              <w:shd w:val="clear" w:color="auto" w:fill="FFFFFF"/>
              <w:rPr>
                <w:rFonts w:ascii="Tahoma" w:hAnsi="Tahoma" w:cs="Tahoma"/>
                <w:b/>
                <w:bCs/>
                <w:sz w:val="14"/>
                <w:szCs w:val="14"/>
              </w:rPr>
            </w:pPr>
          </w:p>
        </w:tc>
        <w:tc>
          <w:tcPr>
            <w:tcW w:w="151" w:type="pct"/>
            <w:tcBorders>
              <w:top w:val="single" w:sz="4" w:space="0" w:color="auto"/>
              <w:left w:val="nil"/>
              <w:bottom w:val="single" w:sz="4" w:space="0" w:color="auto"/>
              <w:right w:val="nil"/>
            </w:tcBorders>
            <w:noWrap/>
          </w:tcPr>
          <w:p w14:paraId="2F1A1718" w14:textId="77777777" w:rsidR="00A24446" w:rsidRPr="009F47D5" w:rsidRDefault="00A24446" w:rsidP="00040A4B">
            <w:pPr>
              <w:shd w:val="clear" w:color="auto" w:fill="FFFFFF"/>
              <w:rPr>
                <w:rFonts w:ascii="Tahoma" w:hAnsi="Tahoma" w:cs="Tahoma"/>
                <w:b/>
                <w:bCs/>
                <w:sz w:val="14"/>
                <w:szCs w:val="14"/>
              </w:rPr>
            </w:pPr>
          </w:p>
        </w:tc>
        <w:tc>
          <w:tcPr>
            <w:tcW w:w="148" w:type="pct"/>
            <w:tcBorders>
              <w:top w:val="single" w:sz="4" w:space="0" w:color="auto"/>
              <w:left w:val="nil"/>
              <w:bottom w:val="single" w:sz="4" w:space="0" w:color="auto"/>
              <w:right w:val="nil"/>
            </w:tcBorders>
            <w:noWrap/>
          </w:tcPr>
          <w:p w14:paraId="16F4B61C" w14:textId="77777777" w:rsidR="00A24446" w:rsidRPr="009F47D5" w:rsidRDefault="00A24446" w:rsidP="00040A4B">
            <w:pPr>
              <w:shd w:val="clear" w:color="auto" w:fill="FFFFFF"/>
              <w:rPr>
                <w:rFonts w:ascii="Tahoma" w:hAnsi="Tahoma" w:cs="Tahoma"/>
                <w:b/>
                <w:bCs/>
                <w:sz w:val="14"/>
                <w:szCs w:val="14"/>
              </w:rPr>
            </w:pPr>
          </w:p>
        </w:tc>
        <w:tc>
          <w:tcPr>
            <w:tcW w:w="148" w:type="pct"/>
            <w:tcBorders>
              <w:top w:val="single" w:sz="4" w:space="0" w:color="auto"/>
              <w:left w:val="nil"/>
              <w:bottom w:val="single" w:sz="4" w:space="0" w:color="auto"/>
              <w:right w:val="nil"/>
            </w:tcBorders>
            <w:noWrap/>
          </w:tcPr>
          <w:p w14:paraId="44FB181A" w14:textId="77777777" w:rsidR="00A24446" w:rsidRPr="009F47D5" w:rsidRDefault="00A24446" w:rsidP="00040A4B">
            <w:pPr>
              <w:shd w:val="clear" w:color="auto" w:fill="FFFFFF"/>
              <w:rPr>
                <w:rFonts w:ascii="Tahoma" w:hAnsi="Tahoma" w:cs="Tahoma"/>
                <w:b/>
                <w:bCs/>
                <w:sz w:val="14"/>
                <w:szCs w:val="14"/>
              </w:rPr>
            </w:pPr>
          </w:p>
        </w:tc>
        <w:tc>
          <w:tcPr>
            <w:tcW w:w="144" w:type="pct"/>
            <w:tcBorders>
              <w:top w:val="single" w:sz="4" w:space="0" w:color="auto"/>
              <w:left w:val="nil"/>
              <w:bottom w:val="single" w:sz="4" w:space="0" w:color="auto"/>
              <w:right w:val="nil"/>
            </w:tcBorders>
            <w:noWrap/>
          </w:tcPr>
          <w:p w14:paraId="6FD885AB" w14:textId="77777777" w:rsidR="00A24446" w:rsidRPr="009F47D5" w:rsidRDefault="00A24446" w:rsidP="00040A4B">
            <w:pPr>
              <w:shd w:val="clear" w:color="auto" w:fill="FFFFFF"/>
              <w:rPr>
                <w:rFonts w:ascii="Tahoma" w:hAnsi="Tahoma" w:cs="Tahoma"/>
                <w:b/>
                <w:bCs/>
                <w:sz w:val="14"/>
                <w:szCs w:val="14"/>
              </w:rPr>
            </w:pPr>
          </w:p>
        </w:tc>
        <w:tc>
          <w:tcPr>
            <w:tcW w:w="148" w:type="pct"/>
            <w:tcBorders>
              <w:top w:val="single" w:sz="4" w:space="0" w:color="auto"/>
              <w:left w:val="nil"/>
              <w:bottom w:val="single" w:sz="4" w:space="0" w:color="auto"/>
              <w:right w:val="nil"/>
            </w:tcBorders>
            <w:noWrap/>
          </w:tcPr>
          <w:p w14:paraId="608CE45C" w14:textId="77777777" w:rsidR="00A24446" w:rsidRPr="009F47D5" w:rsidRDefault="00A24446" w:rsidP="00040A4B">
            <w:pPr>
              <w:shd w:val="clear" w:color="auto" w:fill="FFFFFF"/>
              <w:rPr>
                <w:rFonts w:ascii="Tahoma" w:hAnsi="Tahoma" w:cs="Tahoma"/>
                <w:b/>
                <w:bCs/>
                <w:sz w:val="14"/>
                <w:szCs w:val="14"/>
              </w:rPr>
            </w:pPr>
          </w:p>
        </w:tc>
        <w:tc>
          <w:tcPr>
            <w:tcW w:w="148" w:type="pct"/>
            <w:tcBorders>
              <w:top w:val="single" w:sz="4" w:space="0" w:color="auto"/>
              <w:left w:val="nil"/>
              <w:bottom w:val="single" w:sz="4" w:space="0" w:color="auto"/>
              <w:right w:val="nil"/>
            </w:tcBorders>
            <w:noWrap/>
          </w:tcPr>
          <w:p w14:paraId="1821855A" w14:textId="77777777" w:rsidR="00A24446" w:rsidRPr="009F47D5" w:rsidRDefault="00A24446" w:rsidP="00040A4B">
            <w:pPr>
              <w:shd w:val="clear" w:color="auto" w:fill="FFFFFF"/>
              <w:rPr>
                <w:rFonts w:ascii="Tahoma" w:hAnsi="Tahoma" w:cs="Tahoma"/>
                <w:b/>
                <w:bCs/>
                <w:sz w:val="14"/>
                <w:szCs w:val="14"/>
              </w:rPr>
            </w:pPr>
          </w:p>
        </w:tc>
        <w:tc>
          <w:tcPr>
            <w:tcW w:w="221" w:type="pct"/>
            <w:tcBorders>
              <w:top w:val="single" w:sz="4" w:space="0" w:color="auto"/>
              <w:left w:val="nil"/>
              <w:bottom w:val="single" w:sz="4" w:space="0" w:color="auto"/>
              <w:right w:val="nil"/>
            </w:tcBorders>
            <w:noWrap/>
          </w:tcPr>
          <w:p w14:paraId="59057EB2" w14:textId="77777777" w:rsidR="00A24446" w:rsidRPr="009F47D5" w:rsidRDefault="00A24446" w:rsidP="00040A4B">
            <w:pPr>
              <w:shd w:val="clear" w:color="auto" w:fill="FFFFFF"/>
              <w:rPr>
                <w:rFonts w:ascii="Tahoma" w:hAnsi="Tahoma" w:cs="Tahoma"/>
                <w:b/>
                <w:bCs/>
                <w:sz w:val="14"/>
                <w:szCs w:val="14"/>
              </w:rPr>
            </w:pPr>
          </w:p>
        </w:tc>
        <w:tc>
          <w:tcPr>
            <w:tcW w:w="148" w:type="pct"/>
            <w:tcBorders>
              <w:top w:val="single" w:sz="4" w:space="0" w:color="auto"/>
              <w:left w:val="nil"/>
              <w:bottom w:val="single" w:sz="4" w:space="0" w:color="auto"/>
              <w:right w:val="nil"/>
            </w:tcBorders>
            <w:noWrap/>
          </w:tcPr>
          <w:p w14:paraId="42DA6AED" w14:textId="77777777" w:rsidR="00A24446" w:rsidRPr="009F47D5" w:rsidRDefault="00A24446" w:rsidP="00040A4B">
            <w:pPr>
              <w:shd w:val="clear" w:color="auto" w:fill="FFFFFF"/>
              <w:rPr>
                <w:rFonts w:ascii="Tahoma" w:hAnsi="Tahoma" w:cs="Tahoma"/>
                <w:b/>
                <w:bCs/>
                <w:sz w:val="14"/>
                <w:szCs w:val="14"/>
              </w:rPr>
            </w:pPr>
          </w:p>
        </w:tc>
        <w:tc>
          <w:tcPr>
            <w:tcW w:w="148" w:type="pct"/>
            <w:tcBorders>
              <w:top w:val="single" w:sz="4" w:space="0" w:color="auto"/>
              <w:left w:val="nil"/>
              <w:bottom w:val="single" w:sz="4" w:space="0" w:color="auto"/>
              <w:right w:val="nil"/>
            </w:tcBorders>
            <w:noWrap/>
          </w:tcPr>
          <w:p w14:paraId="5044CE07" w14:textId="77777777" w:rsidR="00A24446" w:rsidRPr="009F47D5" w:rsidRDefault="00A24446" w:rsidP="00040A4B">
            <w:pPr>
              <w:shd w:val="clear" w:color="auto" w:fill="FFFFFF"/>
              <w:rPr>
                <w:rFonts w:ascii="Tahoma" w:hAnsi="Tahoma" w:cs="Tahoma"/>
                <w:b/>
                <w:bCs/>
                <w:sz w:val="14"/>
                <w:szCs w:val="14"/>
              </w:rPr>
            </w:pPr>
          </w:p>
        </w:tc>
        <w:tc>
          <w:tcPr>
            <w:tcW w:w="148" w:type="pct"/>
            <w:tcBorders>
              <w:top w:val="single" w:sz="4" w:space="0" w:color="auto"/>
              <w:left w:val="nil"/>
              <w:bottom w:val="single" w:sz="4" w:space="0" w:color="auto"/>
              <w:right w:val="nil"/>
            </w:tcBorders>
            <w:noWrap/>
          </w:tcPr>
          <w:p w14:paraId="7AA0CAC4" w14:textId="77777777" w:rsidR="00A24446" w:rsidRPr="009F47D5" w:rsidRDefault="00A24446" w:rsidP="00040A4B">
            <w:pPr>
              <w:shd w:val="clear" w:color="auto" w:fill="FFFFFF"/>
              <w:rPr>
                <w:rFonts w:ascii="Tahoma" w:hAnsi="Tahoma" w:cs="Tahoma"/>
                <w:b/>
                <w:bCs/>
                <w:sz w:val="14"/>
                <w:szCs w:val="14"/>
              </w:rPr>
            </w:pPr>
          </w:p>
        </w:tc>
        <w:tc>
          <w:tcPr>
            <w:tcW w:w="148" w:type="pct"/>
            <w:tcBorders>
              <w:top w:val="single" w:sz="4" w:space="0" w:color="auto"/>
              <w:left w:val="nil"/>
              <w:bottom w:val="single" w:sz="4" w:space="0" w:color="auto"/>
              <w:right w:val="nil"/>
            </w:tcBorders>
            <w:noWrap/>
          </w:tcPr>
          <w:p w14:paraId="058FB472" w14:textId="77777777" w:rsidR="00A24446" w:rsidRPr="009F47D5" w:rsidRDefault="00A24446" w:rsidP="00040A4B">
            <w:pPr>
              <w:shd w:val="clear" w:color="auto" w:fill="FFFFFF"/>
              <w:rPr>
                <w:rFonts w:ascii="Tahoma" w:hAnsi="Tahoma" w:cs="Tahoma"/>
                <w:b/>
                <w:bCs/>
                <w:sz w:val="14"/>
                <w:szCs w:val="14"/>
              </w:rPr>
            </w:pPr>
          </w:p>
        </w:tc>
        <w:tc>
          <w:tcPr>
            <w:tcW w:w="144" w:type="pct"/>
            <w:tcBorders>
              <w:top w:val="single" w:sz="4" w:space="0" w:color="auto"/>
              <w:left w:val="nil"/>
              <w:bottom w:val="single" w:sz="4" w:space="0" w:color="auto"/>
              <w:right w:val="nil"/>
            </w:tcBorders>
            <w:noWrap/>
          </w:tcPr>
          <w:p w14:paraId="750A3AF9" w14:textId="77777777" w:rsidR="00A24446" w:rsidRPr="009F47D5" w:rsidRDefault="00A24446" w:rsidP="00040A4B">
            <w:pPr>
              <w:shd w:val="clear" w:color="auto" w:fill="FFFFFF"/>
              <w:rPr>
                <w:rFonts w:ascii="Tahoma" w:hAnsi="Tahoma" w:cs="Tahoma"/>
                <w:b/>
                <w:bCs/>
                <w:sz w:val="14"/>
                <w:szCs w:val="14"/>
              </w:rPr>
            </w:pPr>
          </w:p>
        </w:tc>
        <w:tc>
          <w:tcPr>
            <w:tcW w:w="401" w:type="pct"/>
            <w:tcBorders>
              <w:top w:val="single" w:sz="4" w:space="0" w:color="auto"/>
              <w:left w:val="nil"/>
              <w:bottom w:val="single" w:sz="4" w:space="0" w:color="auto"/>
              <w:right w:val="nil"/>
            </w:tcBorders>
            <w:noWrap/>
          </w:tcPr>
          <w:p w14:paraId="24856030" w14:textId="77777777" w:rsidR="00A24446" w:rsidRPr="009F47D5" w:rsidRDefault="00A24446" w:rsidP="00040A4B">
            <w:pPr>
              <w:shd w:val="clear" w:color="auto" w:fill="FFFFFF"/>
              <w:rPr>
                <w:rFonts w:ascii="Tahoma" w:hAnsi="Tahoma" w:cs="Tahoma"/>
                <w:b/>
                <w:bCs/>
                <w:sz w:val="14"/>
                <w:szCs w:val="14"/>
              </w:rPr>
            </w:pPr>
          </w:p>
        </w:tc>
        <w:tc>
          <w:tcPr>
            <w:tcW w:w="148" w:type="pct"/>
            <w:tcBorders>
              <w:top w:val="single" w:sz="4" w:space="0" w:color="auto"/>
              <w:left w:val="nil"/>
              <w:bottom w:val="single" w:sz="4" w:space="0" w:color="auto"/>
              <w:right w:val="nil"/>
            </w:tcBorders>
            <w:noWrap/>
          </w:tcPr>
          <w:p w14:paraId="2BC7E37C" w14:textId="77777777" w:rsidR="00A24446" w:rsidRPr="009F47D5" w:rsidRDefault="00A24446" w:rsidP="00040A4B">
            <w:pPr>
              <w:shd w:val="clear" w:color="auto" w:fill="FFFFFF"/>
              <w:rPr>
                <w:rFonts w:ascii="Tahoma" w:hAnsi="Tahoma" w:cs="Tahoma"/>
                <w:b/>
                <w:bCs/>
                <w:sz w:val="14"/>
                <w:szCs w:val="14"/>
              </w:rPr>
            </w:pPr>
          </w:p>
        </w:tc>
        <w:tc>
          <w:tcPr>
            <w:tcW w:w="174" w:type="pct"/>
            <w:tcBorders>
              <w:top w:val="single" w:sz="4" w:space="0" w:color="auto"/>
              <w:left w:val="nil"/>
              <w:bottom w:val="single" w:sz="4" w:space="0" w:color="auto"/>
              <w:right w:val="nil"/>
            </w:tcBorders>
            <w:noWrap/>
          </w:tcPr>
          <w:p w14:paraId="2E6EE1EB" w14:textId="77777777" w:rsidR="00A24446" w:rsidRPr="009F47D5" w:rsidRDefault="00A24446" w:rsidP="00040A4B">
            <w:pPr>
              <w:shd w:val="clear" w:color="auto" w:fill="FFFFFF"/>
              <w:rPr>
                <w:rFonts w:ascii="Tahoma" w:hAnsi="Tahoma" w:cs="Tahoma"/>
                <w:b/>
                <w:bCs/>
                <w:sz w:val="14"/>
                <w:szCs w:val="14"/>
              </w:rPr>
            </w:pPr>
          </w:p>
        </w:tc>
        <w:tc>
          <w:tcPr>
            <w:tcW w:w="296" w:type="pct"/>
            <w:gridSpan w:val="2"/>
            <w:tcBorders>
              <w:top w:val="single" w:sz="4" w:space="0" w:color="auto"/>
              <w:left w:val="nil"/>
              <w:bottom w:val="single" w:sz="4" w:space="0" w:color="auto"/>
              <w:right w:val="nil"/>
            </w:tcBorders>
            <w:noWrap/>
          </w:tcPr>
          <w:p w14:paraId="6EDDADFD" w14:textId="77777777" w:rsidR="00A24446" w:rsidRPr="009F47D5" w:rsidRDefault="00A24446" w:rsidP="00040A4B">
            <w:pPr>
              <w:shd w:val="clear" w:color="auto" w:fill="FFFFFF"/>
              <w:rPr>
                <w:rFonts w:ascii="Tahoma" w:hAnsi="Tahoma" w:cs="Tahoma"/>
                <w:sz w:val="14"/>
                <w:szCs w:val="14"/>
              </w:rPr>
            </w:pPr>
          </w:p>
        </w:tc>
      </w:tr>
      <w:tr w:rsidR="00A24446" w:rsidRPr="009F47D5" w14:paraId="2AE95BFA" w14:textId="77777777" w:rsidTr="00D40323">
        <w:trPr>
          <w:trHeight w:val="270"/>
        </w:trPr>
        <w:tc>
          <w:tcPr>
            <w:tcW w:w="832" w:type="pct"/>
            <w:gridSpan w:val="4"/>
            <w:tcBorders>
              <w:top w:val="single" w:sz="4" w:space="0" w:color="auto"/>
              <w:bottom w:val="single" w:sz="4" w:space="0" w:color="auto"/>
            </w:tcBorders>
            <w:noWrap/>
          </w:tcPr>
          <w:p w14:paraId="513D7649"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г. Москва</w:t>
            </w:r>
          </w:p>
        </w:tc>
        <w:tc>
          <w:tcPr>
            <w:tcW w:w="1303" w:type="pct"/>
            <w:gridSpan w:val="9"/>
            <w:tcBorders>
              <w:top w:val="single" w:sz="4" w:space="0" w:color="auto"/>
              <w:bottom w:val="single" w:sz="4" w:space="0" w:color="auto"/>
            </w:tcBorders>
            <w:noWrap/>
          </w:tcPr>
          <w:p w14:paraId="3DEFBB77"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Дата составления отчета:</w:t>
            </w:r>
          </w:p>
        </w:tc>
        <w:tc>
          <w:tcPr>
            <w:tcW w:w="151" w:type="pct"/>
            <w:tcBorders>
              <w:top w:val="single" w:sz="4" w:space="0" w:color="auto"/>
              <w:bottom w:val="single" w:sz="4" w:space="0" w:color="auto"/>
            </w:tcBorders>
            <w:noWrap/>
          </w:tcPr>
          <w:p w14:paraId="30F7A21E"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X</w:t>
            </w:r>
          </w:p>
        </w:tc>
        <w:tc>
          <w:tcPr>
            <w:tcW w:w="148" w:type="pct"/>
            <w:tcBorders>
              <w:top w:val="single" w:sz="4" w:space="0" w:color="auto"/>
              <w:bottom w:val="single" w:sz="4" w:space="0" w:color="auto"/>
            </w:tcBorders>
          </w:tcPr>
          <w:p w14:paraId="2713233B"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3</w:t>
            </w:r>
          </w:p>
        </w:tc>
        <w:tc>
          <w:tcPr>
            <w:tcW w:w="148" w:type="pct"/>
            <w:tcBorders>
              <w:top w:val="single" w:sz="4" w:space="0" w:color="auto"/>
              <w:bottom w:val="single" w:sz="4" w:space="0" w:color="auto"/>
            </w:tcBorders>
          </w:tcPr>
          <w:p w14:paraId="243B491B"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p>
        </w:tc>
        <w:tc>
          <w:tcPr>
            <w:tcW w:w="144" w:type="pct"/>
            <w:tcBorders>
              <w:top w:val="single" w:sz="4" w:space="0" w:color="auto"/>
              <w:bottom w:val="single" w:sz="4" w:space="0" w:color="auto"/>
            </w:tcBorders>
          </w:tcPr>
          <w:p w14:paraId="11704CE7"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w:t>
            </w:r>
          </w:p>
        </w:tc>
        <w:tc>
          <w:tcPr>
            <w:tcW w:w="148" w:type="pct"/>
            <w:tcBorders>
              <w:top w:val="single" w:sz="4" w:space="0" w:color="auto"/>
              <w:bottom w:val="single" w:sz="4" w:space="0" w:color="auto"/>
            </w:tcBorders>
          </w:tcPr>
          <w:p w14:paraId="1C430752"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p>
        </w:tc>
        <w:tc>
          <w:tcPr>
            <w:tcW w:w="148" w:type="pct"/>
            <w:tcBorders>
              <w:top w:val="single" w:sz="4" w:space="0" w:color="auto"/>
              <w:bottom w:val="single" w:sz="4" w:space="0" w:color="auto"/>
            </w:tcBorders>
          </w:tcPr>
          <w:p w14:paraId="527CA09E"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0</w:t>
            </w:r>
          </w:p>
        </w:tc>
        <w:tc>
          <w:tcPr>
            <w:tcW w:w="221" w:type="pct"/>
            <w:tcBorders>
              <w:top w:val="single" w:sz="4" w:space="0" w:color="auto"/>
              <w:bottom w:val="single" w:sz="4" w:space="0" w:color="auto"/>
            </w:tcBorders>
          </w:tcPr>
          <w:p w14:paraId="122AA059"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w:t>
            </w:r>
          </w:p>
        </w:tc>
        <w:tc>
          <w:tcPr>
            <w:tcW w:w="148" w:type="pct"/>
            <w:tcBorders>
              <w:top w:val="single" w:sz="4" w:space="0" w:color="auto"/>
              <w:bottom w:val="single" w:sz="4" w:space="0" w:color="auto"/>
            </w:tcBorders>
          </w:tcPr>
          <w:p w14:paraId="08562CBC"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0</w:t>
            </w:r>
          </w:p>
        </w:tc>
        <w:tc>
          <w:tcPr>
            <w:tcW w:w="148" w:type="pct"/>
            <w:tcBorders>
              <w:top w:val="single" w:sz="4" w:space="0" w:color="auto"/>
              <w:bottom w:val="single" w:sz="4" w:space="0" w:color="auto"/>
            </w:tcBorders>
          </w:tcPr>
          <w:p w14:paraId="6CFED6D3"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9</w:t>
            </w:r>
          </w:p>
        </w:tc>
        <w:tc>
          <w:tcPr>
            <w:tcW w:w="148" w:type="pct"/>
            <w:tcBorders>
              <w:top w:val="single" w:sz="4" w:space="0" w:color="auto"/>
              <w:bottom w:val="single" w:sz="4" w:space="0" w:color="auto"/>
            </w:tcBorders>
            <w:noWrap/>
          </w:tcPr>
          <w:p w14:paraId="07845524"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bottom w:val="single" w:sz="4" w:space="0" w:color="auto"/>
            </w:tcBorders>
            <w:noWrap/>
          </w:tcPr>
          <w:p w14:paraId="7AC2FC8C" w14:textId="77777777" w:rsidR="00A24446" w:rsidRPr="009F47D5" w:rsidRDefault="00A24446" w:rsidP="00040A4B">
            <w:pPr>
              <w:shd w:val="clear" w:color="auto" w:fill="FFFFFF"/>
              <w:rPr>
                <w:rFonts w:ascii="Tahoma" w:hAnsi="Tahoma" w:cs="Tahoma"/>
                <w:sz w:val="14"/>
                <w:szCs w:val="14"/>
              </w:rPr>
            </w:pPr>
          </w:p>
        </w:tc>
        <w:tc>
          <w:tcPr>
            <w:tcW w:w="144" w:type="pct"/>
            <w:tcBorders>
              <w:top w:val="single" w:sz="4" w:space="0" w:color="auto"/>
              <w:bottom w:val="single" w:sz="4" w:space="0" w:color="auto"/>
            </w:tcBorders>
            <w:noWrap/>
          </w:tcPr>
          <w:p w14:paraId="255F8916" w14:textId="77777777" w:rsidR="00A24446" w:rsidRPr="009F47D5" w:rsidRDefault="00A24446" w:rsidP="00040A4B">
            <w:pPr>
              <w:shd w:val="clear" w:color="auto" w:fill="FFFFFF"/>
              <w:rPr>
                <w:rFonts w:ascii="Tahoma" w:hAnsi="Tahoma" w:cs="Tahoma"/>
                <w:sz w:val="14"/>
                <w:szCs w:val="14"/>
              </w:rPr>
            </w:pPr>
          </w:p>
        </w:tc>
        <w:tc>
          <w:tcPr>
            <w:tcW w:w="401" w:type="pct"/>
            <w:tcBorders>
              <w:top w:val="single" w:sz="4" w:space="0" w:color="auto"/>
              <w:bottom w:val="single" w:sz="4" w:space="0" w:color="auto"/>
            </w:tcBorders>
            <w:noWrap/>
          </w:tcPr>
          <w:p w14:paraId="5D1ADF24"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xml:space="preserve">Страница </w:t>
            </w:r>
          </w:p>
        </w:tc>
        <w:tc>
          <w:tcPr>
            <w:tcW w:w="148" w:type="pct"/>
            <w:tcBorders>
              <w:top w:val="single" w:sz="4" w:space="0" w:color="auto"/>
              <w:bottom w:val="single" w:sz="4" w:space="0" w:color="auto"/>
            </w:tcBorders>
            <w:noWrap/>
          </w:tcPr>
          <w:p w14:paraId="6AEF5339"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p>
        </w:tc>
        <w:tc>
          <w:tcPr>
            <w:tcW w:w="174" w:type="pct"/>
            <w:tcBorders>
              <w:top w:val="single" w:sz="4" w:space="0" w:color="auto"/>
              <w:bottom w:val="single" w:sz="4" w:space="0" w:color="auto"/>
            </w:tcBorders>
            <w:noWrap/>
          </w:tcPr>
          <w:p w14:paraId="7A58A82A"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из</w:t>
            </w:r>
          </w:p>
        </w:tc>
        <w:tc>
          <w:tcPr>
            <w:tcW w:w="296" w:type="pct"/>
            <w:gridSpan w:val="2"/>
            <w:tcBorders>
              <w:top w:val="single" w:sz="4" w:space="0" w:color="auto"/>
              <w:bottom w:val="single" w:sz="4" w:space="0" w:color="auto"/>
            </w:tcBorders>
            <w:noWrap/>
          </w:tcPr>
          <w:p w14:paraId="36385A34"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b/>
                <w:bCs/>
                <w:sz w:val="14"/>
                <w:szCs w:val="14"/>
              </w:rPr>
              <w:t>1</w:t>
            </w:r>
          </w:p>
        </w:tc>
      </w:tr>
      <w:tr w:rsidR="00D40323" w:rsidRPr="009F47D5" w14:paraId="1346FDF2" w14:textId="77777777" w:rsidTr="00D40323">
        <w:trPr>
          <w:trHeight w:val="120"/>
        </w:trPr>
        <w:tc>
          <w:tcPr>
            <w:tcW w:w="404" w:type="pct"/>
            <w:gridSpan w:val="2"/>
            <w:tcBorders>
              <w:top w:val="single" w:sz="4" w:space="0" w:color="auto"/>
              <w:left w:val="nil"/>
              <w:bottom w:val="single" w:sz="4" w:space="0" w:color="auto"/>
              <w:right w:val="nil"/>
            </w:tcBorders>
            <w:noWrap/>
          </w:tcPr>
          <w:p w14:paraId="557A4C8D" w14:textId="77777777" w:rsidR="00A24446" w:rsidRPr="009F47D5" w:rsidRDefault="00A24446" w:rsidP="00040A4B">
            <w:pPr>
              <w:shd w:val="clear" w:color="auto" w:fill="FFFFFF"/>
              <w:rPr>
                <w:rFonts w:ascii="Tahoma" w:hAnsi="Tahoma" w:cs="Tahoma"/>
                <w:sz w:val="14"/>
                <w:szCs w:val="14"/>
              </w:rPr>
            </w:pPr>
          </w:p>
        </w:tc>
        <w:tc>
          <w:tcPr>
            <w:tcW w:w="429" w:type="pct"/>
            <w:gridSpan w:val="2"/>
            <w:tcBorders>
              <w:top w:val="single" w:sz="4" w:space="0" w:color="auto"/>
              <w:left w:val="nil"/>
              <w:bottom w:val="single" w:sz="4" w:space="0" w:color="auto"/>
              <w:right w:val="nil"/>
            </w:tcBorders>
            <w:noWrap/>
          </w:tcPr>
          <w:p w14:paraId="4FD7A90B"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single" w:sz="4" w:space="0" w:color="auto"/>
              <w:right w:val="nil"/>
            </w:tcBorders>
            <w:noWrap/>
          </w:tcPr>
          <w:p w14:paraId="1F7CF373"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single" w:sz="4" w:space="0" w:color="auto"/>
              <w:right w:val="nil"/>
            </w:tcBorders>
            <w:noWrap/>
          </w:tcPr>
          <w:p w14:paraId="17943E33" w14:textId="77777777" w:rsidR="00A24446" w:rsidRPr="009F47D5" w:rsidRDefault="00A24446" w:rsidP="00040A4B">
            <w:pPr>
              <w:shd w:val="clear" w:color="auto" w:fill="FFFFFF"/>
              <w:rPr>
                <w:rFonts w:ascii="Tahoma" w:hAnsi="Tahoma" w:cs="Tahoma"/>
                <w:sz w:val="14"/>
                <w:szCs w:val="14"/>
              </w:rPr>
            </w:pPr>
          </w:p>
        </w:tc>
        <w:tc>
          <w:tcPr>
            <w:tcW w:w="144" w:type="pct"/>
            <w:tcBorders>
              <w:top w:val="single" w:sz="4" w:space="0" w:color="auto"/>
              <w:left w:val="nil"/>
              <w:bottom w:val="single" w:sz="4" w:space="0" w:color="auto"/>
              <w:right w:val="nil"/>
            </w:tcBorders>
            <w:noWrap/>
          </w:tcPr>
          <w:p w14:paraId="2D22DF94"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single" w:sz="4" w:space="0" w:color="auto"/>
              <w:right w:val="nil"/>
            </w:tcBorders>
            <w:noWrap/>
          </w:tcPr>
          <w:p w14:paraId="2DE7FB52"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single" w:sz="4" w:space="0" w:color="auto"/>
              <w:right w:val="nil"/>
            </w:tcBorders>
            <w:noWrap/>
          </w:tcPr>
          <w:p w14:paraId="37A1485D" w14:textId="77777777" w:rsidR="00A24446" w:rsidRPr="009F47D5" w:rsidRDefault="00A24446" w:rsidP="00040A4B">
            <w:pPr>
              <w:shd w:val="clear" w:color="auto" w:fill="FFFFFF"/>
              <w:rPr>
                <w:rFonts w:ascii="Tahoma" w:hAnsi="Tahoma" w:cs="Tahoma"/>
                <w:sz w:val="14"/>
                <w:szCs w:val="14"/>
              </w:rPr>
            </w:pPr>
          </w:p>
        </w:tc>
        <w:tc>
          <w:tcPr>
            <w:tcW w:w="144" w:type="pct"/>
            <w:tcBorders>
              <w:top w:val="single" w:sz="4" w:space="0" w:color="auto"/>
              <w:left w:val="nil"/>
              <w:bottom w:val="single" w:sz="4" w:space="0" w:color="auto"/>
              <w:right w:val="nil"/>
            </w:tcBorders>
            <w:noWrap/>
          </w:tcPr>
          <w:p w14:paraId="4161EDE1"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single" w:sz="4" w:space="0" w:color="auto"/>
              <w:right w:val="nil"/>
            </w:tcBorders>
            <w:noWrap/>
          </w:tcPr>
          <w:p w14:paraId="64EF9F43"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single" w:sz="4" w:space="0" w:color="auto"/>
              <w:right w:val="nil"/>
            </w:tcBorders>
            <w:noWrap/>
          </w:tcPr>
          <w:p w14:paraId="57BDB4F7" w14:textId="77777777" w:rsidR="00A24446" w:rsidRPr="009F47D5" w:rsidRDefault="00A24446" w:rsidP="00040A4B">
            <w:pPr>
              <w:shd w:val="clear" w:color="auto" w:fill="FFFFFF"/>
              <w:rPr>
                <w:rFonts w:ascii="Tahoma" w:hAnsi="Tahoma" w:cs="Tahoma"/>
                <w:sz w:val="14"/>
                <w:szCs w:val="14"/>
              </w:rPr>
            </w:pPr>
          </w:p>
        </w:tc>
        <w:tc>
          <w:tcPr>
            <w:tcW w:w="126" w:type="pct"/>
            <w:tcBorders>
              <w:top w:val="single" w:sz="4" w:space="0" w:color="auto"/>
              <w:left w:val="nil"/>
              <w:bottom w:val="single" w:sz="4" w:space="0" w:color="auto"/>
              <w:right w:val="nil"/>
            </w:tcBorders>
            <w:noWrap/>
          </w:tcPr>
          <w:p w14:paraId="23D44997" w14:textId="77777777" w:rsidR="00A24446" w:rsidRPr="009F47D5" w:rsidRDefault="00A24446" w:rsidP="00040A4B">
            <w:pPr>
              <w:shd w:val="clear" w:color="auto" w:fill="FFFFFF"/>
              <w:rPr>
                <w:rFonts w:ascii="Tahoma" w:hAnsi="Tahoma" w:cs="Tahoma"/>
                <w:sz w:val="14"/>
                <w:szCs w:val="14"/>
              </w:rPr>
            </w:pPr>
          </w:p>
        </w:tc>
        <w:tc>
          <w:tcPr>
            <w:tcW w:w="151" w:type="pct"/>
            <w:tcBorders>
              <w:top w:val="single" w:sz="4" w:space="0" w:color="auto"/>
              <w:left w:val="nil"/>
              <w:bottom w:val="single" w:sz="4" w:space="0" w:color="auto"/>
              <w:right w:val="nil"/>
            </w:tcBorders>
            <w:noWrap/>
          </w:tcPr>
          <w:p w14:paraId="2217E1E0" w14:textId="77777777" w:rsidR="00A24446" w:rsidRPr="009F47D5" w:rsidRDefault="00A24446" w:rsidP="00040A4B">
            <w:pPr>
              <w:shd w:val="clear" w:color="auto" w:fill="FFFFFF"/>
              <w:rPr>
                <w:rFonts w:ascii="Tahoma" w:hAnsi="Tahoma" w:cs="Tahoma"/>
                <w:b/>
                <w:bCs/>
                <w:sz w:val="14"/>
                <w:szCs w:val="14"/>
              </w:rPr>
            </w:pPr>
          </w:p>
        </w:tc>
        <w:tc>
          <w:tcPr>
            <w:tcW w:w="148" w:type="pct"/>
            <w:tcBorders>
              <w:top w:val="single" w:sz="4" w:space="0" w:color="auto"/>
              <w:left w:val="nil"/>
              <w:bottom w:val="single" w:sz="4" w:space="0" w:color="auto"/>
              <w:right w:val="nil"/>
            </w:tcBorders>
          </w:tcPr>
          <w:p w14:paraId="094114D0"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 </w:t>
            </w:r>
          </w:p>
        </w:tc>
        <w:tc>
          <w:tcPr>
            <w:tcW w:w="148" w:type="pct"/>
            <w:tcBorders>
              <w:top w:val="single" w:sz="4" w:space="0" w:color="auto"/>
              <w:left w:val="nil"/>
              <w:bottom w:val="single" w:sz="4" w:space="0" w:color="auto"/>
              <w:right w:val="nil"/>
            </w:tcBorders>
          </w:tcPr>
          <w:p w14:paraId="20C81926"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 </w:t>
            </w:r>
          </w:p>
        </w:tc>
        <w:tc>
          <w:tcPr>
            <w:tcW w:w="144" w:type="pct"/>
            <w:tcBorders>
              <w:top w:val="single" w:sz="4" w:space="0" w:color="auto"/>
              <w:left w:val="nil"/>
              <w:bottom w:val="single" w:sz="4" w:space="0" w:color="auto"/>
              <w:right w:val="nil"/>
            </w:tcBorders>
          </w:tcPr>
          <w:p w14:paraId="37799960"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 </w:t>
            </w:r>
          </w:p>
        </w:tc>
        <w:tc>
          <w:tcPr>
            <w:tcW w:w="148" w:type="pct"/>
            <w:tcBorders>
              <w:top w:val="single" w:sz="4" w:space="0" w:color="auto"/>
              <w:left w:val="nil"/>
              <w:bottom w:val="single" w:sz="4" w:space="0" w:color="auto"/>
              <w:right w:val="nil"/>
            </w:tcBorders>
          </w:tcPr>
          <w:p w14:paraId="4EFDD828"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 </w:t>
            </w:r>
          </w:p>
        </w:tc>
        <w:tc>
          <w:tcPr>
            <w:tcW w:w="148" w:type="pct"/>
            <w:tcBorders>
              <w:top w:val="single" w:sz="4" w:space="0" w:color="auto"/>
              <w:left w:val="nil"/>
              <w:bottom w:val="single" w:sz="4" w:space="0" w:color="auto"/>
              <w:right w:val="nil"/>
            </w:tcBorders>
          </w:tcPr>
          <w:p w14:paraId="7B5A6007"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 </w:t>
            </w:r>
          </w:p>
        </w:tc>
        <w:tc>
          <w:tcPr>
            <w:tcW w:w="221" w:type="pct"/>
            <w:tcBorders>
              <w:top w:val="single" w:sz="4" w:space="0" w:color="auto"/>
              <w:left w:val="nil"/>
              <w:bottom w:val="single" w:sz="4" w:space="0" w:color="auto"/>
              <w:right w:val="nil"/>
            </w:tcBorders>
          </w:tcPr>
          <w:p w14:paraId="5522E327"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 </w:t>
            </w:r>
          </w:p>
        </w:tc>
        <w:tc>
          <w:tcPr>
            <w:tcW w:w="148" w:type="pct"/>
            <w:tcBorders>
              <w:top w:val="single" w:sz="4" w:space="0" w:color="auto"/>
              <w:left w:val="nil"/>
              <w:bottom w:val="single" w:sz="4" w:space="0" w:color="auto"/>
              <w:right w:val="nil"/>
            </w:tcBorders>
          </w:tcPr>
          <w:p w14:paraId="36713DB0"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 </w:t>
            </w:r>
          </w:p>
        </w:tc>
        <w:tc>
          <w:tcPr>
            <w:tcW w:w="148" w:type="pct"/>
            <w:tcBorders>
              <w:top w:val="single" w:sz="4" w:space="0" w:color="auto"/>
              <w:left w:val="nil"/>
              <w:bottom w:val="single" w:sz="4" w:space="0" w:color="auto"/>
              <w:right w:val="nil"/>
            </w:tcBorders>
          </w:tcPr>
          <w:p w14:paraId="31585FB5"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 </w:t>
            </w:r>
          </w:p>
        </w:tc>
        <w:tc>
          <w:tcPr>
            <w:tcW w:w="148" w:type="pct"/>
            <w:tcBorders>
              <w:top w:val="single" w:sz="4" w:space="0" w:color="auto"/>
              <w:left w:val="nil"/>
              <w:bottom w:val="single" w:sz="4" w:space="0" w:color="auto"/>
              <w:right w:val="nil"/>
            </w:tcBorders>
            <w:noWrap/>
          </w:tcPr>
          <w:p w14:paraId="265C6345"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single" w:sz="4" w:space="0" w:color="auto"/>
              <w:right w:val="nil"/>
            </w:tcBorders>
            <w:noWrap/>
          </w:tcPr>
          <w:p w14:paraId="4159109A" w14:textId="77777777" w:rsidR="00A24446" w:rsidRPr="009F47D5" w:rsidRDefault="00A24446" w:rsidP="00040A4B">
            <w:pPr>
              <w:shd w:val="clear" w:color="auto" w:fill="FFFFFF"/>
              <w:rPr>
                <w:rFonts w:ascii="Tahoma" w:hAnsi="Tahoma" w:cs="Tahoma"/>
                <w:sz w:val="14"/>
                <w:szCs w:val="14"/>
              </w:rPr>
            </w:pPr>
          </w:p>
        </w:tc>
        <w:tc>
          <w:tcPr>
            <w:tcW w:w="144" w:type="pct"/>
            <w:tcBorders>
              <w:top w:val="single" w:sz="4" w:space="0" w:color="auto"/>
              <w:left w:val="nil"/>
              <w:bottom w:val="single" w:sz="4" w:space="0" w:color="auto"/>
              <w:right w:val="nil"/>
            </w:tcBorders>
            <w:noWrap/>
          </w:tcPr>
          <w:p w14:paraId="10DEC92D" w14:textId="77777777" w:rsidR="00A24446" w:rsidRPr="009F47D5" w:rsidRDefault="00A24446" w:rsidP="00040A4B">
            <w:pPr>
              <w:shd w:val="clear" w:color="auto" w:fill="FFFFFF"/>
              <w:rPr>
                <w:rFonts w:ascii="Tahoma" w:hAnsi="Tahoma" w:cs="Tahoma"/>
                <w:sz w:val="14"/>
                <w:szCs w:val="14"/>
              </w:rPr>
            </w:pPr>
          </w:p>
        </w:tc>
        <w:tc>
          <w:tcPr>
            <w:tcW w:w="401" w:type="pct"/>
            <w:tcBorders>
              <w:top w:val="single" w:sz="4" w:space="0" w:color="auto"/>
              <w:left w:val="nil"/>
              <w:bottom w:val="single" w:sz="4" w:space="0" w:color="auto"/>
              <w:right w:val="nil"/>
            </w:tcBorders>
            <w:noWrap/>
          </w:tcPr>
          <w:p w14:paraId="4DD88609" w14:textId="77777777" w:rsidR="00A24446" w:rsidRPr="009F47D5" w:rsidRDefault="00A24446" w:rsidP="00040A4B">
            <w:pPr>
              <w:shd w:val="clear" w:color="auto" w:fill="FFFFFF"/>
              <w:rPr>
                <w:rFonts w:ascii="Tahoma" w:hAnsi="Tahoma" w:cs="Tahoma"/>
                <w:sz w:val="14"/>
                <w:szCs w:val="14"/>
              </w:rPr>
            </w:pPr>
          </w:p>
        </w:tc>
        <w:tc>
          <w:tcPr>
            <w:tcW w:w="148" w:type="pct"/>
            <w:tcBorders>
              <w:top w:val="single" w:sz="4" w:space="0" w:color="auto"/>
              <w:left w:val="nil"/>
              <w:bottom w:val="single" w:sz="4" w:space="0" w:color="auto"/>
              <w:right w:val="nil"/>
            </w:tcBorders>
            <w:noWrap/>
          </w:tcPr>
          <w:p w14:paraId="069AD413" w14:textId="77777777" w:rsidR="00A24446" w:rsidRPr="009F47D5" w:rsidRDefault="00A24446" w:rsidP="00040A4B">
            <w:pPr>
              <w:shd w:val="clear" w:color="auto" w:fill="FFFFFF"/>
              <w:rPr>
                <w:rFonts w:ascii="Tahoma" w:hAnsi="Tahoma" w:cs="Tahoma"/>
                <w:b/>
                <w:bCs/>
                <w:sz w:val="14"/>
                <w:szCs w:val="14"/>
              </w:rPr>
            </w:pPr>
          </w:p>
        </w:tc>
        <w:tc>
          <w:tcPr>
            <w:tcW w:w="174" w:type="pct"/>
            <w:tcBorders>
              <w:top w:val="single" w:sz="4" w:space="0" w:color="auto"/>
              <w:left w:val="nil"/>
              <w:bottom w:val="single" w:sz="4" w:space="0" w:color="auto"/>
              <w:right w:val="nil"/>
            </w:tcBorders>
            <w:noWrap/>
          </w:tcPr>
          <w:p w14:paraId="7CC69758" w14:textId="77777777" w:rsidR="00A24446" w:rsidRPr="009F47D5" w:rsidRDefault="00A24446" w:rsidP="00040A4B">
            <w:pPr>
              <w:shd w:val="clear" w:color="auto" w:fill="FFFFFF"/>
              <w:rPr>
                <w:rFonts w:ascii="Tahoma" w:hAnsi="Tahoma" w:cs="Tahoma"/>
                <w:sz w:val="14"/>
                <w:szCs w:val="14"/>
              </w:rPr>
            </w:pPr>
          </w:p>
        </w:tc>
        <w:tc>
          <w:tcPr>
            <w:tcW w:w="296" w:type="pct"/>
            <w:gridSpan w:val="2"/>
            <w:tcBorders>
              <w:top w:val="single" w:sz="4" w:space="0" w:color="auto"/>
              <w:left w:val="nil"/>
              <w:bottom w:val="single" w:sz="4" w:space="0" w:color="auto"/>
              <w:right w:val="nil"/>
            </w:tcBorders>
            <w:noWrap/>
          </w:tcPr>
          <w:p w14:paraId="69A8FEE1" w14:textId="77777777" w:rsidR="00A24446" w:rsidRPr="009F47D5" w:rsidRDefault="00A24446" w:rsidP="00040A4B">
            <w:pPr>
              <w:shd w:val="clear" w:color="auto" w:fill="FFFFFF"/>
              <w:rPr>
                <w:rFonts w:ascii="Tahoma" w:hAnsi="Tahoma" w:cs="Tahoma"/>
                <w:sz w:val="14"/>
                <w:szCs w:val="14"/>
              </w:rPr>
            </w:pPr>
          </w:p>
        </w:tc>
      </w:tr>
      <w:tr w:rsidR="00A24446" w:rsidRPr="009F47D5" w14:paraId="3C159774" w14:textId="77777777" w:rsidTr="00D40323">
        <w:trPr>
          <w:trHeight w:val="240"/>
        </w:trPr>
        <w:tc>
          <w:tcPr>
            <w:tcW w:w="404" w:type="pct"/>
            <w:gridSpan w:val="2"/>
            <w:tcBorders>
              <w:top w:val="single" w:sz="4" w:space="0" w:color="auto"/>
            </w:tcBorders>
            <w:noWrap/>
          </w:tcPr>
          <w:p w14:paraId="2588D839"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X</w:t>
            </w:r>
          </w:p>
        </w:tc>
        <w:tc>
          <w:tcPr>
            <w:tcW w:w="1732" w:type="pct"/>
            <w:gridSpan w:val="11"/>
            <w:tcBorders>
              <w:top w:val="single" w:sz="4" w:space="0" w:color="auto"/>
            </w:tcBorders>
            <w:noWrap/>
          </w:tcPr>
          <w:p w14:paraId="0DDBDC1A" w14:textId="24BE70B2"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xml:space="preserve">Наименование </w:t>
            </w:r>
            <w:r w:rsidR="00D40323">
              <w:rPr>
                <w:rFonts w:ascii="Tahoma" w:hAnsi="Tahoma" w:cs="Tahoma"/>
                <w:sz w:val="14"/>
                <w:szCs w:val="14"/>
              </w:rPr>
              <w:t>Консолидатора</w:t>
            </w:r>
          </w:p>
        </w:tc>
        <w:tc>
          <w:tcPr>
            <w:tcW w:w="2864" w:type="pct"/>
            <w:gridSpan w:val="17"/>
            <w:tcBorders>
              <w:top w:val="single" w:sz="4" w:space="0" w:color="auto"/>
            </w:tcBorders>
            <w:noWrap/>
          </w:tcPr>
          <w:p w14:paraId="4697794F" w14:textId="154B796F"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xml:space="preserve">Реквизиты Договора </w:t>
            </w:r>
            <w:r w:rsidR="00D40323">
              <w:rPr>
                <w:rFonts w:ascii="Tahoma" w:hAnsi="Tahoma" w:cs="Tahoma"/>
                <w:sz w:val="14"/>
                <w:szCs w:val="14"/>
              </w:rPr>
              <w:t>с Консолидатором</w:t>
            </w:r>
          </w:p>
        </w:tc>
      </w:tr>
      <w:tr w:rsidR="00A24446" w:rsidRPr="009F47D5" w14:paraId="6BBCD0FD" w14:textId="77777777" w:rsidTr="00D40323">
        <w:trPr>
          <w:trHeight w:val="240"/>
        </w:trPr>
        <w:tc>
          <w:tcPr>
            <w:tcW w:w="404" w:type="pct"/>
            <w:gridSpan w:val="2"/>
            <w:noWrap/>
          </w:tcPr>
          <w:p w14:paraId="2360091F"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p>
        </w:tc>
        <w:tc>
          <w:tcPr>
            <w:tcW w:w="1732" w:type="pct"/>
            <w:gridSpan w:val="11"/>
          </w:tcPr>
          <w:p w14:paraId="364AA4C8"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c>
          <w:tcPr>
            <w:tcW w:w="2864" w:type="pct"/>
            <w:gridSpan w:val="17"/>
          </w:tcPr>
          <w:p w14:paraId="68A0612C"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D40323" w:rsidRPr="009F47D5" w14:paraId="545BA042" w14:textId="77777777" w:rsidTr="00D40323">
        <w:trPr>
          <w:trHeight w:val="285"/>
        </w:trPr>
        <w:tc>
          <w:tcPr>
            <w:tcW w:w="404" w:type="pct"/>
            <w:gridSpan w:val="2"/>
            <w:noWrap/>
          </w:tcPr>
          <w:p w14:paraId="45AA6B5A"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2</w:t>
            </w:r>
          </w:p>
        </w:tc>
        <w:tc>
          <w:tcPr>
            <w:tcW w:w="429" w:type="pct"/>
            <w:gridSpan w:val="2"/>
          </w:tcPr>
          <w:p w14:paraId="35E535D6"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Дата начала Отчетного периода</w:t>
            </w:r>
          </w:p>
        </w:tc>
        <w:tc>
          <w:tcPr>
            <w:tcW w:w="148" w:type="pct"/>
          </w:tcPr>
          <w:p w14:paraId="354F19ED"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0</w:t>
            </w:r>
          </w:p>
        </w:tc>
        <w:tc>
          <w:tcPr>
            <w:tcW w:w="148" w:type="pct"/>
          </w:tcPr>
          <w:p w14:paraId="36A26201"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p>
        </w:tc>
        <w:tc>
          <w:tcPr>
            <w:tcW w:w="144" w:type="pct"/>
          </w:tcPr>
          <w:p w14:paraId="0E969017"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w:t>
            </w:r>
          </w:p>
        </w:tc>
        <w:tc>
          <w:tcPr>
            <w:tcW w:w="148" w:type="pct"/>
          </w:tcPr>
          <w:p w14:paraId="41228006"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p>
        </w:tc>
        <w:tc>
          <w:tcPr>
            <w:tcW w:w="148" w:type="pct"/>
          </w:tcPr>
          <w:p w14:paraId="63962C76"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0</w:t>
            </w:r>
          </w:p>
        </w:tc>
        <w:tc>
          <w:tcPr>
            <w:tcW w:w="144" w:type="pct"/>
          </w:tcPr>
          <w:p w14:paraId="1334933F"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w:t>
            </w:r>
          </w:p>
        </w:tc>
        <w:tc>
          <w:tcPr>
            <w:tcW w:w="148" w:type="pct"/>
          </w:tcPr>
          <w:p w14:paraId="63018C56"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0</w:t>
            </w:r>
          </w:p>
        </w:tc>
        <w:tc>
          <w:tcPr>
            <w:tcW w:w="148" w:type="pct"/>
          </w:tcPr>
          <w:p w14:paraId="4D719EC6"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9</w:t>
            </w:r>
          </w:p>
        </w:tc>
        <w:tc>
          <w:tcPr>
            <w:tcW w:w="126" w:type="pct"/>
          </w:tcPr>
          <w:p w14:paraId="1AE50279"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c>
          <w:tcPr>
            <w:tcW w:w="1405" w:type="pct"/>
            <w:gridSpan w:val="9"/>
          </w:tcPr>
          <w:p w14:paraId="5E9CAF0D"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Дата конца Отчетного периода</w:t>
            </w:r>
          </w:p>
        </w:tc>
        <w:tc>
          <w:tcPr>
            <w:tcW w:w="148" w:type="pct"/>
          </w:tcPr>
          <w:p w14:paraId="3BF4706C"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3</w:t>
            </w:r>
          </w:p>
        </w:tc>
        <w:tc>
          <w:tcPr>
            <w:tcW w:w="148" w:type="pct"/>
          </w:tcPr>
          <w:p w14:paraId="2B89ABE3"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p>
        </w:tc>
        <w:tc>
          <w:tcPr>
            <w:tcW w:w="144" w:type="pct"/>
          </w:tcPr>
          <w:p w14:paraId="5B93F656"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w:t>
            </w:r>
          </w:p>
        </w:tc>
        <w:tc>
          <w:tcPr>
            <w:tcW w:w="401" w:type="pct"/>
          </w:tcPr>
          <w:p w14:paraId="565E1709"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p>
        </w:tc>
        <w:tc>
          <w:tcPr>
            <w:tcW w:w="148" w:type="pct"/>
          </w:tcPr>
          <w:p w14:paraId="72A68D48"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0</w:t>
            </w:r>
          </w:p>
        </w:tc>
        <w:tc>
          <w:tcPr>
            <w:tcW w:w="174" w:type="pct"/>
          </w:tcPr>
          <w:p w14:paraId="7A86FB43"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w:t>
            </w:r>
          </w:p>
        </w:tc>
        <w:tc>
          <w:tcPr>
            <w:tcW w:w="148" w:type="pct"/>
          </w:tcPr>
          <w:p w14:paraId="27624023"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0</w:t>
            </w:r>
          </w:p>
        </w:tc>
        <w:tc>
          <w:tcPr>
            <w:tcW w:w="148" w:type="pct"/>
          </w:tcPr>
          <w:p w14:paraId="7F434FDC"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b/>
                <w:bCs/>
                <w:sz w:val="14"/>
                <w:szCs w:val="14"/>
              </w:rPr>
              <w:t>9</w:t>
            </w:r>
          </w:p>
        </w:tc>
      </w:tr>
      <w:tr w:rsidR="00A24446" w:rsidRPr="009F47D5" w14:paraId="16284E99" w14:textId="77777777" w:rsidTr="00040A4B">
        <w:trPr>
          <w:trHeight w:val="660"/>
        </w:trPr>
        <w:tc>
          <w:tcPr>
            <w:tcW w:w="5000" w:type="pct"/>
            <w:gridSpan w:val="30"/>
          </w:tcPr>
          <w:p w14:paraId="5A1FEF33" w14:textId="10693CC9" w:rsidR="00A24446"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Консолидатор в лице своего уполномоченного представителя составил, а АО "КИВИ" (далее - "Оператор Сервиса", или "Оператор", или "ОС"), в лице уполномоченного представителя, действующего на основании доверенности, утвердил настоящий Отчет об исполнении Договора с Консолидатором с нижеприведенными данными.</w:t>
            </w:r>
          </w:p>
        </w:tc>
      </w:tr>
      <w:tr w:rsidR="00D40323" w:rsidRPr="009F47D5" w14:paraId="34E631DB" w14:textId="77777777" w:rsidTr="00D40323">
        <w:trPr>
          <w:trHeight w:val="732"/>
        </w:trPr>
        <w:tc>
          <w:tcPr>
            <w:tcW w:w="576" w:type="pct"/>
            <w:gridSpan w:val="3"/>
            <w:noWrap/>
          </w:tcPr>
          <w:p w14:paraId="235BF99B" w14:textId="77777777" w:rsidR="00D40323" w:rsidRPr="009F47D5" w:rsidRDefault="00D40323" w:rsidP="00040A4B">
            <w:pPr>
              <w:shd w:val="clear" w:color="auto" w:fill="FFFFFF"/>
              <w:rPr>
                <w:rFonts w:ascii="Tahoma" w:hAnsi="Tahoma" w:cs="Tahoma"/>
                <w:sz w:val="14"/>
                <w:szCs w:val="14"/>
              </w:rPr>
            </w:pPr>
          </w:p>
          <w:tbl>
            <w:tblPr>
              <w:tblW w:w="0" w:type="auto"/>
              <w:tblCellSpacing w:w="0" w:type="dxa"/>
              <w:tblCellMar>
                <w:left w:w="0" w:type="dxa"/>
                <w:right w:w="0" w:type="dxa"/>
              </w:tblCellMar>
              <w:tblLook w:val="04A0" w:firstRow="1" w:lastRow="0" w:firstColumn="1" w:lastColumn="0" w:noHBand="0" w:noVBand="1"/>
            </w:tblPr>
            <w:tblGrid>
              <w:gridCol w:w="790"/>
            </w:tblGrid>
            <w:tr w:rsidR="00D40323" w:rsidRPr="009F47D5" w14:paraId="42FAAAEF" w14:textId="77777777" w:rsidTr="00040A4B">
              <w:trPr>
                <w:trHeight w:val="240"/>
                <w:tblCellSpacing w:w="0" w:type="dxa"/>
              </w:trPr>
              <w:tc>
                <w:tcPr>
                  <w:tcW w:w="76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A8387BA" w14:textId="77777777" w:rsidR="00D40323" w:rsidRPr="009F47D5" w:rsidRDefault="00D40323" w:rsidP="00040A4B">
                  <w:pPr>
                    <w:shd w:val="clear" w:color="auto" w:fill="FFFFFF"/>
                    <w:rPr>
                      <w:rFonts w:ascii="Tahoma" w:hAnsi="Tahoma" w:cs="Tahoma"/>
                      <w:b/>
                      <w:bCs/>
                      <w:sz w:val="14"/>
                      <w:szCs w:val="14"/>
                    </w:rPr>
                  </w:pPr>
                  <w:r w:rsidRPr="009F47D5">
                    <w:rPr>
                      <w:rFonts w:ascii="Tahoma" w:hAnsi="Tahoma" w:cs="Tahoma"/>
                      <w:b/>
                      <w:bCs/>
                      <w:sz w:val="14"/>
                      <w:szCs w:val="14"/>
                    </w:rPr>
                    <w:t> </w:t>
                  </w:r>
                </w:p>
              </w:tc>
            </w:tr>
            <w:tr w:rsidR="00D40323" w:rsidRPr="009F47D5" w14:paraId="318CA57E" w14:textId="77777777" w:rsidTr="00040A4B">
              <w:trPr>
                <w:trHeight w:val="240"/>
                <w:tblCellSpacing w:w="0" w:type="dxa"/>
              </w:trPr>
              <w:tc>
                <w:tcPr>
                  <w:tcW w:w="76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57C6DCA" w14:textId="77777777" w:rsidR="00D40323" w:rsidRPr="009F47D5" w:rsidRDefault="00D40323" w:rsidP="00040A4B">
                  <w:pPr>
                    <w:shd w:val="clear" w:color="auto" w:fill="FFFFFF"/>
                    <w:rPr>
                      <w:rFonts w:ascii="Tahoma" w:hAnsi="Tahoma" w:cs="Tahoma"/>
                      <w:b/>
                      <w:bCs/>
                      <w:sz w:val="14"/>
                      <w:szCs w:val="14"/>
                    </w:rPr>
                  </w:pPr>
                  <w:r w:rsidRPr="009F47D5">
                    <w:rPr>
                      <w:rFonts w:ascii="Tahoma" w:hAnsi="Tahoma" w:cs="Tahoma"/>
                      <w:b/>
                      <w:bCs/>
                      <w:sz w:val="14"/>
                      <w:szCs w:val="14"/>
                    </w:rPr>
                    <w:t> </w:t>
                  </w:r>
                </w:p>
              </w:tc>
            </w:tr>
          </w:tbl>
          <w:p w14:paraId="7BB594B5" w14:textId="77777777" w:rsidR="00D40323" w:rsidRPr="009F47D5" w:rsidRDefault="00D40323" w:rsidP="00040A4B">
            <w:pPr>
              <w:shd w:val="clear" w:color="auto" w:fill="FFFFFF"/>
              <w:rPr>
                <w:rFonts w:ascii="Tahoma" w:hAnsi="Tahoma" w:cs="Tahoma"/>
                <w:sz w:val="14"/>
                <w:szCs w:val="14"/>
              </w:rPr>
            </w:pPr>
          </w:p>
        </w:tc>
        <w:tc>
          <w:tcPr>
            <w:tcW w:w="2965" w:type="pct"/>
            <w:gridSpan w:val="19"/>
          </w:tcPr>
          <w:p w14:paraId="4ECDDD18" w14:textId="49B01B48" w:rsidR="00D40323" w:rsidRPr="00D40323" w:rsidRDefault="00D40323" w:rsidP="00D40323">
            <w:pPr>
              <w:shd w:val="clear" w:color="auto" w:fill="FFFFFF"/>
              <w:rPr>
                <w:rFonts w:ascii="Tahoma" w:hAnsi="Tahoma" w:cs="Tahoma"/>
                <w:sz w:val="14"/>
                <w:szCs w:val="14"/>
              </w:rPr>
            </w:pPr>
            <w:r w:rsidRPr="00D40323">
              <w:rPr>
                <w:rFonts w:ascii="Tahoma" w:hAnsi="Tahoma" w:cs="Tahoma"/>
                <w:sz w:val="14"/>
                <w:szCs w:val="14"/>
              </w:rPr>
              <w:t>В отчетном месяце вознаграждение Консолидатора рассчитано Оператором Сервиса,</w:t>
            </w:r>
          </w:p>
          <w:p w14:paraId="0016DDF7" w14:textId="52254AEA" w:rsidR="00D40323" w:rsidRPr="009F47D5" w:rsidRDefault="00D40323" w:rsidP="00D40323">
            <w:pPr>
              <w:shd w:val="clear" w:color="auto" w:fill="FFFFFF"/>
              <w:rPr>
                <w:rFonts w:ascii="Tahoma" w:hAnsi="Tahoma" w:cs="Tahoma"/>
                <w:sz w:val="14"/>
                <w:szCs w:val="14"/>
              </w:rPr>
            </w:pPr>
            <w:r w:rsidRPr="00D40323">
              <w:rPr>
                <w:rFonts w:ascii="Tahoma" w:hAnsi="Tahoma" w:cs="Tahoma"/>
                <w:sz w:val="14"/>
                <w:szCs w:val="14"/>
              </w:rPr>
              <w:t xml:space="preserve"> исходя из Тарифного плана консолидатора (ТПК) №</w:t>
            </w:r>
            <w:r>
              <w:rPr>
                <w:rFonts w:ascii="Tahoma" w:hAnsi="Tahoma" w:cs="Tahoma"/>
                <w:sz w:val="14"/>
                <w:szCs w:val="14"/>
              </w:rPr>
              <w:t xml:space="preserve"> </w:t>
            </w:r>
            <w:r w:rsidRPr="00D40323">
              <w:rPr>
                <w:rFonts w:ascii="Tahoma" w:hAnsi="Tahoma" w:cs="Tahoma"/>
                <w:b/>
                <w:sz w:val="14"/>
                <w:szCs w:val="14"/>
              </w:rPr>
              <w:t>2</w:t>
            </w:r>
          </w:p>
        </w:tc>
        <w:tc>
          <w:tcPr>
            <w:tcW w:w="1460" w:type="pct"/>
            <w:gridSpan w:val="8"/>
          </w:tcPr>
          <w:p w14:paraId="084E0A1A" w14:textId="77777777" w:rsidR="00D40323" w:rsidRPr="009F47D5" w:rsidRDefault="00D40323" w:rsidP="00040A4B">
            <w:pPr>
              <w:shd w:val="clear" w:color="auto" w:fill="FFFFFF"/>
              <w:rPr>
                <w:rFonts w:ascii="Tahoma" w:hAnsi="Tahoma" w:cs="Tahoma"/>
                <w:sz w:val="14"/>
                <w:szCs w:val="14"/>
              </w:rPr>
            </w:pPr>
          </w:p>
        </w:tc>
      </w:tr>
      <w:tr w:rsidR="00A24446" w:rsidRPr="009F47D5" w14:paraId="4B94A642" w14:textId="77777777" w:rsidTr="00D40323">
        <w:trPr>
          <w:trHeight w:val="240"/>
        </w:trPr>
        <w:tc>
          <w:tcPr>
            <w:tcW w:w="576" w:type="pct"/>
            <w:gridSpan w:val="3"/>
          </w:tcPr>
          <w:p w14:paraId="04C8B59F"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3</w:t>
            </w:r>
          </w:p>
        </w:tc>
        <w:tc>
          <w:tcPr>
            <w:tcW w:w="2965" w:type="pct"/>
            <w:gridSpan w:val="19"/>
          </w:tcPr>
          <w:p w14:paraId="22EC3775"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на начало Отчетного периода</w:t>
            </w:r>
          </w:p>
        </w:tc>
        <w:tc>
          <w:tcPr>
            <w:tcW w:w="1460" w:type="pct"/>
            <w:gridSpan w:val="8"/>
          </w:tcPr>
          <w:p w14:paraId="5B183ACD"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b/>
                <w:bCs/>
                <w:sz w:val="14"/>
                <w:szCs w:val="14"/>
              </w:rPr>
              <w:t>Сумма, руб.</w:t>
            </w:r>
          </w:p>
        </w:tc>
      </w:tr>
      <w:tr w:rsidR="00A24446" w:rsidRPr="009F47D5" w14:paraId="0120839C" w14:textId="77777777" w:rsidTr="00D40323">
        <w:trPr>
          <w:trHeight w:val="240"/>
        </w:trPr>
        <w:tc>
          <w:tcPr>
            <w:tcW w:w="576" w:type="pct"/>
            <w:gridSpan w:val="3"/>
          </w:tcPr>
          <w:p w14:paraId="20BB1F60"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4</w:t>
            </w:r>
          </w:p>
        </w:tc>
        <w:tc>
          <w:tcPr>
            <w:tcW w:w="2965" w:type="pct"/>
            <w:gridSpan w:val="19"/>
          </w:tcPr>
          <w:p w14:paraId="45AF60D8" w14:textId="2C47353F" w:rsidR="00A24446"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Долг ОС перед Консолидатором по вознаграждению за привлечение поставщиков</w:t>
            </w:r>
          </w:p>
        </w:tc>
        <w:tc>
          <w:tcPr>
            <w:tcW w:w="1460" w:type="pct"/>
            <w:gridSpan w:val="8"/>
          </w:tcPr>
          <w:p w14:paraId="7423166F"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A24446" w:rsidRPr="009F47D5" w14:paraId="2F6D0DE6" w14:textId="77777777" w:rsidTr="00D40323">
        <w:trPr>
          <w:trHeight w:val="240"/>
        </w:trPr>
        <w:tc>
          <w:tcPr>
            <w:tcW w:w="576" w:type="pct"/>
            <w:gridSpan w:val="3"/>
          </w:tcPr>
          <w:p w14:paraId="57659EB5" w14:textId="77777777" w:rsidR="00A24446" w:rsidRPr="009F47D5" w:rsidRDefault="00A24446" w:rsidP="00040A4B">
            <w:pPr>
              <w:shd w:val="clear" w:color="auto" w:fill="FFFFFF"/>
              <w:rPr>
                <w:rFonts w:ascii="Tahoma" w:hAnsi="Tahoma" w:cs="Tahoma"/>
                <w:b/>
                <w:bCs/>
                <w:sz w:val="14"/>
                <w:szCs w:val="14"/>
              </w:rPr>
            </w:pPr>
            <w:r>
              <w:rPr>
                <w:rFonts w:ascii="Tahoma" w:hAnsi="Tahoma" w:cs="Tahoma"/>
                <w:b/>
                <w:bCs/>
                <w:sz w:val="14"/>
                <w:szCs w:val="14"/>
              </w:rPr>
              <w:t>5</w:t>
            </w:r>
          </w:p>
        </w:tc>
        <w:tc>
          <w:tcPr>
            <w:tcW w:w="2965" w:type="pct"/>
            <w:gridSpan w:val="19"/>
          </w:tcPr>
          <w:p w14:paraId="708677F1" w14:textId="7DC0D45D" w:rsidR="00A24446"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Долг ОС перед Консолидатором по вознаграждению за информационно-техн. сопровождение</w:t>
            </w:r>
          </w:p>
        </w:tc>
        <w:tc>
          <w:tcPr>
            <w:tcW w:w="1460" w:type="pct"/>
            <w:gridSpan w:val="8"/>
          </w:tcPr>
          <w:p w14:paraId="71B45D52"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A24446" w:rsidRPr="009F47D5" w14:paraId="178026AB" w14:textId="77777777" w:rsidTr="00D40323">
        <w:trPr>
          <w:trHeight w:val="240"/>
        </w:trPr>
        <w:tc>
          <w:tcPr>
            <w:tcW w:w="576" w:type="pct"/>
            <w:gridSpan w:val="3"/>
          </w:tcPr>
          <w:p w14:paraId="05BAF4D1" w14:textId="77777777" w:rsidR="00A24446" w:rsidRPr="009F47D5" w:rsidRDefault="00A24446" w:rsidP="00040A4B">
            <w:pPr>
              <w:shd w:val="clear" w:color="auto" w:fill="FFFFFF"/>
              <w:rPr>
                <w:rFonts w:ascii="Tahoma" w:hAnsi="Tahoma" w:cs="Tahoma"/>
                <w:b/>
                <w:bCs/>
                <w:sz w:val="14"/>
                <w:szCs w:val="14"/>
              </w:rPr>
            </w:pPr>
            <w:r>
              <w:rPr>
                <w:rFonts w:ascii="Tahoma" w:hAnsi="Tahoma" w:cs="Tahoma"/>
                <w:b/>
                <w:bCs/>
                <w:sz w:val="14"/>
                <w:szCs w:val="14"/>
              </w:rPr>
              <w:t>6</w:t>
            </w:r>
          </w:p>
        </w:tc>
        <w:tc>
          <w:tcPr>
            <w:tcW w:w="4424" w:type="pct"/>
            <w:gridSpan w:val="27"/>
          </w:tcPr>
          <w:p w14:paraId="704EBB9B" w14:textId="1D2176F2" w:rsidR="00A24446" w:rsidRPr="009F47D5" w:rsidRDefault="00D40323" w:rsidP="00040A4B">
            <w:pPr>
              <w:shd w:val="clear" w:color="auto" w:fill="FFFFFF"/>
              <w:rPr>
                <w:rFonts w:ascii="Tahoma" w:hAnsi="Tahoma" w:cs="Tahoma"/>
                <w:bCs/>
                <w:sz w:val="14"/>
                <w:szCs w:val="14"/>
              </w:rPr>
            </w:pPr>
            <w:r w:rsidRPr="00D40323">
              <w:rPr>
                <w:rFonts w:ascii="Tahoma" w:hAnsi="Tahoma" w:cs="Tahoma"/>
                <w:bCs/>
                <w:sz w:val="14"/>
                <w:szCs w:val="14"/>
              </w:rPr>
              <w:t>Долг Консолидатора перед ОС по начисленным штрафам</w:t>
            </w:r>
          </w:p>
        </w:tc>
      </w:tr>
      <w:tr w:rsidR="00D40323" w:rsidRPr="009F47D5" w14:paraId="59EC4B6F" w14:textId="77777777" w:rsidTr="00D40323">
        <w:trPr>
          <w:trHeight w:val="240"/>
        </w:trPr>
        <w:tc>
          <w:tcPr>
            <w:tcW w:w="576" w:type="pct"/>
            <w:gridSpan w:val="3"/>
          </w:tcPr>
          <w:p w14:paraId="70F84E23" w14:textId="5916C414" w:rsidR="00D40323" w:rsidRDefault="00D40323" w:rsidP="00040A4B">
            <w:pPr>
              <w:shd w:val="clear" w:color="auto" w:fill="FFFFFF"/>
              <w:rPr>
                <w:rFonts w:ascii="Tahoma" w:hAnsi="Tahoma" w:cs="Tahoma"/>
                <w:b/>
                <w:bCs/>
                <w:sz w:val="14"/>
                <w:szCs w:val="14"/>
              </w:rPr>
            </w:pPr>
            <w:r>
              <w:rPr>
                <w:rFonts w:ascii="Tahoma" w:hAnsi="Tahoma" w:cs="Tahoma"/>
                <w:b/>
                <w:bCs/>
                <w:sz w:val="14"/>
                <w:szCs w:val="14"/>
              </w:rPr>
              <w:t>7</w:t>
            </w:r>
          </w:p>
        </w:tc>
        <w:tc>
          <w:tcPr>
            <w:tcW w:w="4424" w:type="pct"/>
            <w:gridSpan w:val="27"/>
          </w:tcPr>
          <w:p w14:paraId="00DA8350" w14:textId="63C4DFEA" w:rsidR="00D40323" w:rsidRPr="00D40323" w:rsidRDefault="00D40323" w:rsidP="00040A4B">
            <w:pPr>
              <w:shd w:val="clear" w:color="auto" w:fill="FFFFFF"/>
              <w:rPr>
                <w:rFonts w:ascii="Tahoma" w:hAnsi="Tahoma" w:cs="Tahoma"/>
                <w:bCs/>
                <w:sz w:val="14"/>
                <w:szCs w:val="14"/>
              </w:rPr>
            </w:pPr>
            <w:r w:rsidRPr="00D40323">
              <w:rPr>
                <w:rFonts w:ascii="Tahoma" w:hAnsi="Tahoma" w:cs="Tahoma"/>
                <w:bCs/>
                <w:sz w:val="14"/>
                <w:szCs w:val="14"/>
              </w:rPr>
              <w:t>Долг Консолидатора перед ОС по вознаграждению за прочие услуги</w:t>
            </w:r>
          </w:p>
        </w:tc>
      </w:tr>
      <w:tr w:rsidR="00A24446" w:rsidRPr="009F47D5" w14:paraId="3807E558" w14:textId="77777777" w:rsidTr="00D40323">
        <w:trPr>
          <w:trHeight w:val="240"/>
        </w:trPr>
        <w:tc>
          <w:tcPr>
            <w:tcW w:w="576" w:type="pct"/>
            <w:gridSpan w:val="3"/>
          </w:tcPr>
          <w:p w14:paraId="2A581D41" w14:textId="2B3EE4B3" w:rsidR="00A24446" w:rsidRPr="009F47D5" w:rsidRDefault="00D40323" w:rsidP="00040A4B">
            <w:pPr>
              <w:shd w:val="clear" w:color="auto" w:fill="FFFFFF"/>
              <w:rPr>
                <w:rFonts w:ascii="Tahoma" w:hAnsi="Tahoma" w:cs="Tahoma"/>
                <w:b/>
                <w:bCs/>
                <w:sz w:val="14"/>
                <w:szCs w:val="14"/>
              </w:rPr>
            </w:pPr>
            <w:r>
              <w:rPr>
                <w:rFonts w:ascii="Tahoma" w:hAnsi="Tahoma" w:cs="Tahoma"/>
                <w:b/>
                <w:bCs/>
                <w:sz w:val="14"/>
                <w:szCs w:val="14"/>
              </w:rPr>
              <w:t>8</w:t>
            </w:r>
          </w:p>
        </w:tc>
        <w:tc>
          <w:tcPr>
            <w:tcW w:w="4424" w:type="pct"/>
            <w:gridSpan w:val="27"/>
          </w:tcPr>
          <w:p w14:paraId="116703C2"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b/>
                <w:bCs/>
                <w:sz w:val="14"/>
                <w:szCs w:val="14"/>
              </w:rPr>
              <w:t>в Отчетном периоде</w:t>
            </w:r>
          </w:p>
        </w:tc>
      </w:tr>
      <w:tr w:rsidR="00A24446" w:rsidRPr="009F47D5" w14:paraId="6784173A" w14:textId="77777777" w:rsidTr="00D40323">
        <w:trPr>
          <w:trHeight w:val="240"/>
        </w:trPr>
        <w:tc>
          <w:tcPr>
            <w:tcW w:w="576" w:type="pct"/>
            <w:gridSpan w:val="3"/>
          </w:tcPr>
          <w:p w14:paraId="21F63FD5" w14:textId="57901BF4" w:rsidR="00A24446" w:rsidRPr="009F47D5" w:rsidRDefault="00D40323" w:rsidP="00040A4B">
            <w:pPr>
              <w:shd w:val="clear" w:color="auto" w:fill="FFFFFF"/>
              <w:rPr>
                <w:rFonts w:ascii="Tahoma" w:hAnsi="Tahoma" w:cs="Tahoma"/>
                <w:b/>
                <w:bCs/>
                <w:sz w:val="14"/>
                <w:szCs w:val="14"/>
              </w:rPr>
            </w:pPr>
            <w:r>
              <w:rPr>
                <w:rFonts w:ascii="Tahoma" w:hAnsi="Tahoma" w:cs="Tahoma"/>
                <w:b/>
                <w:bCs/>
                <w:sz w:val="14"/>
                <w:szCs w:val="14"/>
              </w:rPr>
              <w:t>9</w:t>
            </w:r>
          </w:p>
        </w:tc>
        <w:tc>
          <w:tcPr>
            <w:tcW w:w="2965" w:type="pct"/>
            <w:gridSpan w:val="19"/>
          </w:tcPr>
          <w:p w14:paraId="7EFB8034" w14:textId="17F53DB2" w:rsidR="00A24446"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Начислено вознаграждение Консолидатору за привлечение поставщиков</w:t>
            </w:r>
          </w:p>
        </w:tc>
        <w:tc>
          <w:tcPr>
            <w:tcW w:w="1460" w:type="pct"/>
            <w:gridSpan w:val="8"/>
          </w:tcPr>
          <w:p w14:paraId="11724314"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A24446" w:rsidRPr="009F47D5" w14:paraId="52E3233C" w14:textId="77777777" w:rsidTr="00D40323">
        <w:trPr>
          <w:trHeight w:val="240"/>
        </w:trPr>
        <w:tc>
          <w:tcPr>
            <w:tcW w:w="576" w:type="pct"/>
            <w:gridSpan w:val="3"/>
          </w:tcPr>
          <w:p w14:paraId="517BF86A" w14:textId="4F907955" w:rsidR="00A24446" w:rsidRPr="009F47D5" w:rsidRDefault="00D40323" w:rsidP="00040A4B">
            <w:pPr>
              <w:shd w:val="clear" w:color="auto" w:fill="FFFFFF"/>
              <w:rPr>
                <w:rFonts w:ascii="Tahoma" w:hAnsi="Tahoma" w:cs="Tahoma"/>
                <w:b/>
                <w:bCs/>
                <w:sz w:val="14"/>
                <w:szCs w:val="14"/>
              </w:rPr>
            </w:pPr>
            <w:r>
              <w:rPr>
                <w:rFonts w:ascii="Tahoma" w:hAnsi="Tahoma" w:cs="Tahoma"/>
                <w:b/>
                <w:bCs/>
                <w:sz w:val="14"/>
                <w:szCs w:val="14"/>
              </w:rPr>
              <w:t>10</w:t>
            </w:r>
          </w:p>
        </w:tc>
        <w:tc>
          <w:tcPr>
            <w:tcW w:w="2965" w:type="pct"/>
            <w:gridSpan w:val="19"/>
          </w:tcPr>
          <w:p w14:paraId="1BF5ED60" w14:textId="2FB48B06" w:rsidR="00A24446"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в том числе НДС</w:t>
            </w:r>
          </w:p>
        </w:tc>
        <w:tc>
          <w:tcPr>
            <w:tcW w:w="1460" w:type="pct"/>
            <w:gridSpan w:val="8"/>
          </w:tcPr>
          <w:p w14:paraId="44A040CF"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A24446" w:rsidRPr="009F47D5" w14:paraId="76AFA865" w14:textId="77777777" w:rsidTr="00D40323">
        <w:trPr>
          <w:trHeight w:val="240"/>
        </w:trPr>
        <w:tc>
          <w:tcPr>
            <w:tcW w:w="576" w:type="pct"/>
            <w:gridSpan w:val="3"/>
          </w:tcPr>
          <w:p w14:paraId="6ECB8D0F" w14:textId="28D236A4" w:rsidR="00A24446" w:rsidRDefault="00A24446" w:rsidP="00040A4B">
            <w:pPr>
              <w:shd w:val="clear" w:color="auto" w:fill="FFFFFF"/>
              <w:rPr>
                <w:rFonts w:ascii="Tahoma" w:hAnsi="Tahoma" w:cs="Tahoma"/>
                <w:b/>
                <w:bCs/>
                <w:sz w:val="14"/>
                <w:szCs w:val="14"/>
              </w:rPr>
            </w:pPr>
            <w:r>
              <w:rPr>
                <w:rFonts w:ascii="Tahoma" w:hAnsi="Tahoma" w:cs="Tahoma"/>
                <w:b/>
                <w:bCs/>
                <w:sz w:val="14"/>
                <w:szCs w:val="14"/>
              </w:rPr>
              <w:t>1</w:t>
            </w:r>
            <w:r w:rsidR="00D40323">
              <w:rPr>
                <w:rFonts w:ascii="Tahoma" w:hAnsi="Tahoma" w:cs="Tahoma"/>
                <w:b/>
                <w:bCs/>
                <w:sz w:val="14"/>
                <w:szCs w:val="14"/>
              </w:rPr>
              <w:t>1</w:t>
            </w:r>
          </w:p>
        </w:tc>
        <w:tc>
          <w:tcPr>
            <w:tcW w:w="2965" w:type="pct"/>
            <w:gridSpan w:val="19"/>
          </w:tcPr>
          <w:p w14:paraId="11EF779B" w14:textId="3A1C9959" w:rsidR="00A24446" w:rsidRPr="001924BA" w:rsidRDefault="00D40323" w:rsidP="00040A4B">
            <w:pPr>
              <w:shd w:val="clear" w:color="auto" w:fill="FFFFFF"/>
              <w:rPr>
                <w:rFonts w:ascii="Tahoma" w:hAnsi="Tahoma" w:cs="Tahoma"/>
                <w:sz w:val="14"/>
                <w:szCs w:val="14"/>
              </w:rPr>
            </w:pPr>
            <w:r w:rsidRPr="00D40323">
              <w:rPr>
                <w:rFonts w:ascii="Tahoma" w:hAnsi="Tahoma" w:cs="Tahoma"/>
                <w:sz w:val="14"/>
                <w:szCs w:val="14"/>
              </w:rPr>
              <w:t>Начислено вознаграждение Консолидатору за информационно-техн. сопровождение</w:t>
            </w:r>
          </w:p>
        </w:tc>
        <w:tc>
          <w:tcPr>
            <w:tcW w:w="1460" w:type="pct"/>
            <w:gridSpan w:val="8"/>
          </w:tcPr>
          <w:p w14:paraId="2ACC323A" w14:textId="77777777" w:rsidR="00A24446" w:rsidRPr="009F47D5" w:rsidRDefault="00A24446" w:rsidP="00040A4B">
            <w:pPr>
              <w:shd w:val="clear" w:color="auto" w:fill="FFFFFF"/>
              <w:rPr>
                <w:rFonts w:ascii="Tahoma" w:hAnsi="Tahoma" w:cs="Tahoma"/>
                <w:sz w:val="14"/>
                <w:szCs w:val="14"/>
              </w:rPr>
            </w:pPr>
          </w:p>
        </w:tc>
      </w:tr>
      <w:tr w:rsidR="00A24446" w:rsidRPr="009F47D5" w14:paraId="3C8AAB30" w14:textId="77777777" w:rsidTr="00D40323">
        <w:trPr>
          <w:trHeight w:val="240"/>
        </w:trPr>
        <w:tc>
          <w:tcPr>
            <w:tcW w:w="576" w:type="pct"/>
            <w:gridSpan w:val="3"/>
          </w:tcPr>
          <w:p w14:paraId="4BDC15EA" w14:textId="0C1BF896"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r w:rsidR="00D40323">
              <w:rPr>
                <w:rFonts w:ascii="Tahoma" w:hAnsi="Tahoma" w:cs="Tahoma"/>
                <w:b/>
                <w:bCs/>
                <w:sz w:val="14"/>
                <w:szCs w:val="14"/>
              </w:rPr>
              <w:t>2</w:t>
            </w:r>
          </w:p>
        </w:tc>
        <w:tc>
          <w:tcPr>
            <w:tcW w:w="2965" w:type="pct"/>
            <w:gridSpan w:val="19"/>
          </w:tcPr>
          <w:p w14:paraId="55418926" w14:textId="349CA364" w:rsidR="00A24446"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в том числе НДС</w:t>
            </w:r>
          </w:p>
        </w:tc>
        <w:tc>
          <w:tcPr>
            <w:tcW w:w="1460" w:type="pct"/>
            <w:gridSpan w:val="8"/>
          </w:tcPr>
          <w:p w14:paraId="4E375A29"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A24446" w:rsidRPr="009F47D5" w14:paraId="05ABFB08" w14:textId="77777777" w:rsidTr="00D40323">
        <w:trPr>
          <w:trHeight w:val="240"/>
        </w:trPr>
        <w:tc>
          <w:tcPr>
            <w:tcW w:w="576" w:type="pct"/>
            <w:gridSpan w:val="3"/>
          </w:tcPr>
          <w:p w14:paraId="2ED6378A" w14:textId="5E61DC06"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r w:rsidR="00D40323">
              <w:rPr>
                <w:rFonts w:ascii="Tahoma" w:hAnsi="Tahoma" w:cs="Tahoma"/>
                <w:b/>
                <w:bCs/>
                <w:sz w:val="14"/>
                <w:szCs w:val="14"/>
              </w:rPr>
              <w:t>3</w:t>
            </w:r>
          </w:p>
        </w:tc>
        <w:tc>
          <w:tcPr>
            <w:tcW w:w="2965" w:type="pct"/>
            <w:gridSpan w:val="19"/>
          </w:tcPr>
          <w:p w14:paraId="6B1D8092" w14:textId="199980AF" w:rsidR="00A24446"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Начислено вознаграждение ОС за прочие услуги</w:t>
            </w:r>
          </w:p>
        </w:tc>
        <w:tc>
          <w:tcPr>
            <w:tcW w:w="1460" w:type="pct"/>
            <w:gridSpan w:val="8"/>
          </w:tcPr>
          <w:p w14:paraId="65DA6044"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A24446" w:rsidRPr="009F47D5" w14:paraId="3E25CC5C" w14:textId="77777777" w:rsidTr="00D40323">
        <w:trPr>
          <w:trHeight w:val="240"/>
        </w:trPr>
        <w:tc>
          <w:tcPr>
            <w:tcW w:w="576" w:type="pct"/>
            <w:gridSpan w:val="3"/>
          </w:tcPr>
          <w:p w14:paraId="31CA0BB8" w14:textId="7B9F6184"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r w:rsidR="00D40323">
              <w:rPr>
                <w:rFonts w:ascii="Tahoma" w:hAnsi="Tahoma" w:cs="Tahoma"/>
                <w:b/>
                <w:bCs/>
                <w:sz w:val="14"/>
                <w:szCs w:val="14"/>
              </w:rPr>
              <w:t>4</w:t>
            </w:r>
          </w:p>
        </w:tc>
        <w:tc>
          <w:tcPr>
            <w:tcW w:w="2965" w:type="pct"/>
            <w:gridSpan w:val="19"/>
          </w:tcPr>
          <w:p w14:paraId="2F3052F5" w14:textId="28E32AA4" w:rsidR="00A24446"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в том числе НДС</w:t>
            </w:r>
          </w:p>
        </w:tc>
        <w:tc>
          <w:tcPr>
            <w:tcW w:w="1460" w:type="pct"/>
            <w:gridSpan w:val="8"/>
          </w:tcPr>
          <w:p w14:paraId="6BEB54EC"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A24446" w:rsidRPr="009F47D5" w14:paraId="5F835991" w14:textId="77777777" w:rsidTr="00D40323">
        <w:trPr>
          <w:trHeight w:val="240"/>
        </w:trPr>
        <w:tc>
          <w:tcPr>
            <w:tcW w:w="576" w:type="pct"/>
            <w:gridSpan w:val="3"/>
          </w:tcPr>
          <w:p w14:paraId="4B1DAB2E" w14:textId="27EEBF56" w:rsidR="00A24446" w:rsidRPr="009F47D5" w:rsidRDefault="00A24446" w:rsidP="00040A4B">
            <w:pPr>
              <w:shd w:val="clear" w:color="auto" w:fill="FFFFFF"/>
              <w:rPr>
                <w:rFonts w:ascii="Tahoma" w:hAnsi="Tahoma" w:cs="Tahoma"/>
                <w:b/>
                <w:bCs/>
                <w:sz w:val="14"/>
                <w:szCs w:val="14"/>
              </w:rPr>
            </w:pPr>
            <w:r>
              <w:rPr>
                <w:rFonts w:ascii="Tahoma" w:hAnsi="Tahoma" w:cs="Tahoma"/>
                <w:b/>
                <w:bCs/>
                <w:sz w:val="14"/>
                <w:szCs w:val="14"/>
              </w:rPr>
              <w:t>1</w:t>
            </w:r>
            <w:r w:rsidR="00D40323">
              <w:rPr>
                <w:rFonts w:ascii="Tahoma" w:hAnsi="Tahoma" w:cs="Tahoma"/>
                <w:b/>
                <w:bCs/>
                <w:sz w:val="14"/>
                <w:szCs w:val="14"/>
              </w:rPr>
              <w:t>5</w:t>
            </w:r>
          </w:p>
        </w:tc>
        <w:tc>
          <w:tcPr>
            <w:tcW w:w="2965" w:type="pct"/>
            <w:gridSpan w:val="19"/>
          </w:tcPr>
          <w:p w14:paraId="4C3CE1AC" w14:textId="46F39925" w:rsidR="00A24446" w:rsidRPr="00357691" w:rsidRDefault="00D40323" w:rsidP="00040A4B">
            <w:pPr>
              <w:shd w:val="clear" w:color="auto" w:fill="FFFFFF"/>
              <w:rPr>
                <w:rFonts w:ascii="Tahoma" w:hAnsi="Tahoma" w:cs="Tahoma"/>
                <w:sz w:val="14"/>
                <w:szCs w:val="14"/>
              </w:rPr>
            </w:pPr>
            <w:r w:rsidRPr="00D40323">
              <w:rPr>
                <w:rFonts w:ascii="Tahoma" w:hAnsi="Tahoma" w:cs="Tahoma"/>
                <w:sz w:val="14"/>
                <w:szCs w:val="14"/>
              </w:rPr>
              <w:t>Начислено штрафных санкций по неисполненным Консолидатором обязательствам</w:t>
            </w:r>
          </w:p>
        </w:tc>
        <w:tc>
          <w:tcPr>
            <w:tcW w:w="1460" w:type="pct"/>
            <w:gridSpan w:val="8"/>
          </w:tcPr>
          <w:p w14:paraId="56AA54C8" w14:textId="77777777" w:rsidR="00A24446" w:rsidRPr="009F47D5" w:rsidRDefault="00A24446" w:rsidP="00040A4B">
            <w:pPr>
              <w:shd w:val="clear" w:color="auto" w:fill="FFFFFF"/>
              <w:rPr>
                <w:rFonts w:ascii="Tahoma" w:hAnsi="Tahoma" w:cs="Tahoma"/>
                <w:sz w:val="14"/>
                <w:szCs w:val="14"/>
              </w:rPr>
            </w:pPr>
          </w:p>
        </w:tc>
      </w:tr>
      <w:tr w:rsidR="00A24446" w:rsidRPr="009F47D5" w14:paraId="797D8395" w14:textId="77777777" w:rsidTr="00D40323">
        <w:trPr>
          <w:trHeight w:val="240"/>
        </w:trPr>
        <w:tc>
          <w:tcPr>
            <w:tcW w:w="576" w:type="pct"/>
            <w:gridSpan w:val="3"/>
          </w:tcPr>
          <w:p w14:paraId="4D0FF281" w14:textId="602BA2A0"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r w:rsidR="00D40323">
              <w:rPr>
                <w:rFonts w:ascii="Tahoma" w:hAnsi="Tahoma" w:cs="Tahoma"/>
                <w:b/>
                <w:bCs/>
                <w:sz w:val="14"/>
                <w:szCs w:val="14"/>
              </w:rPr>
              <w:t>6</w:t>
            </w:r>
          </w:p>
        </w:tc>
        <w:tc>
          <w:tcPr>
            <w:tcW w:w="2965" w:type="pct"/>
            <w:gridSpan w:val="19"/>
          </w:tcPr>
          <w:p w14:paraId="77D72F1A" w14:textId="788EA485" w:rsidR="00A24446"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Справочно: суммарный объем Платежей, принятых ОС в пользу Привлеченных поставщиков за Отчетный период, за вычетом отмененных Платежей</w:t>
            </w:r>
          </w:p>
        </w:tc>
        <w:tc>
          <w:tcPr>
            <w:tcW w:w="1460" w:type="pct"/>
            <w:gridSpan w:val="8"/>
          </w:tcPr>
          <w:p w14:paraId="1536FC66"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A24446" w:rsidRPr="009F47D5" w14:paraId="3147F787" w14:textId="77777777" w:rsidTr="00D40323">
        <w:trPr>
          <w:trHeight w:val="240"/>
        </w:trPr>
        <w:tc>
          <w:tcPr>
            <w:tcW w:w="576" w:type="pct"/>
            <w:gridSpan w:val="3"/>
          </w:tcPr>
          <w:p w14:paraId="5F2DE39D" w14:textId="325C1E3B"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r w:rsidR="00D40323">
              <w:rPr>
                <w:rFonts w:ascii="Tahoma" w:hAnsi="Tahoma" w:cs="Tahoma"/>
                <w:b/>
                <w:bCs/>
                <w:sz w:val="14"/>
                <w:szCs w:val="14"/>
              </w:rPr>
              <w:t>7</w:t>
            </w:r>
          </w:p>
        </w:tc>
        <w:tc>
          <w:tcPr>
            <w:tcW w:w="2965" w:type="pct"/>
            <w:gridSpan w:val="19"/>
          </w:tcPr>
          <w:p w14:paraId="7E81DADE" w14:textId="3FF63844" w:rsidR="00A24446"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Перечислено вознаграждение Консолидатору за привлечение поставщиков</w:t>
            </w:r>
          </w:p>
        </w:tc>
        <w:tc>
          <w:tcPr>
            <w:tcW w:w="1460" w:type="pct"/>
            <w:gridSpan w:val="8"/>
          </w:tcPr>
          <w:p w14:paraId="56B678DF"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A24446" w:rsidRPr="009F47D5" w14:paraId="75C6D209" w14:textId="77777777" w:rsidTr="00D40323">
        <w:trPr>
          <w:trHeight w:val="240"/>
        </w:trPr>
        <w:tc>
          <w:tcPr>
            <w:tcW w:w="576" w:type="pct"/>
            <w:gridSpan w:val="3"/>
          </w:tcPr>
          <w:p w14:paraId="30EFBAD4" w14:textId="27B100E4"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r w:rsidR="00D40323">
              <w:rPr>
                <w:rFonts w:ascii="Tahoma" w:hAnsi="Tahoma" w:cs="Tahoma"/>
                <w:b/>
                <w:bCs/>
                <w:sz w:val="14"/>
                <w:szCs w:val="14"/>
              </w:rPr>
              <w:t>8</w:t>
            </w:r>
          </w:p>
        </w:tc>
        <w:tc>
          <w:tcPr>
            <w:tcW w:w="2965" w:type="pct"/>
            <w:gridSpan w:val="19"/>
          </w:tcPr>
          <w:p w14:paraId="77DF271C" w14:textId="3337AF80" w:rsidR="00A24446"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Перечислено вознаграждение Консолидатору за информационно-техн. сопровождение</w:t>
            </w:r>
          </w:p>
        </w:tc>
        <w:tc>
          <w:tcPr>
            <w:tcW w:w="1460" w:type="pct"/>
            <w:gridSpan w:val="8"/>
          </w:tcPr>
          <w:p w14:paraId="46EC640B"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D40323" w:rsidRPr="009F47D5" w14:paraId="359A5733" w14:textId="77777777" w:rsidTr="00D40323">
        <w:trPr>
          <w:trHeight w:val="240"/>
        </w:trPr>
        <w:tc>
          <w:tcPr>
            <w:tcW w:w="576" w:type="pct"/>
            <w:gridSpan w:val="3"/>
          </w:tcPr>
          <w:p w14:paraId="697F7254" w14:textId="07174056" w:rsidR="00D40323" w:rsidRPr="009F47D5" w:rsidRDefault="00D40323" w:rsidP="00040A4B">
            <w:pPr>
              <w:shd w:val="clear" w:color="auto" w:fill="FFFFFF"/>
              <w:rPr>
                <w:rFonts w:ascii="Tahoma" w:hAnsi="Tahoma" w:cs="Tahoma"/>
                <w:b/>
                <w:bCs/>
                <w:sz w:val="14"/>
                <w:szCs w:val="14"/>
              </w:rPr>
            </w:pPr>
            <w:r>
              <w:rPr>
                <w:rFonts w:ascii="Tahoma" w:hAnsi="Tahoma" w:cs="Tahoma"/>
                <w:b/>
                <w:bCs/>
                <w:sz w:val="14"/>
                <w:szCs w:val="14"/>
              </w:rPr>
              <w:t>19</w:t>
            </w:r>
          </w:p>
        </w:tc>
        <w:tc>
          <w:tcPr>
            <w:tcW w:w="2965" w:type="pct"/>
            <w:gridSpan w:val="19"/>
          </w:tcPr>
          <w:p w14:paraId="5951DE8D" w14:textId="613C6B95" w:rsidR="00D40323"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Погашена задолженность Консолидатора перед ОС</w:t>
            </w:r>
          </w:p>
        </w:tc>
        <w:tc>
          <w:tcPr>
            <w:tcW w:w="1460" w:type="pct"/>
            <w:gridSpan w:val="8"/>
          </w:tcPr>
          <w:p w14:paraId="34D39F7D" w14:textId="77777777" w:rsidR="00D40323" w:rsidRPr="009F47D5" w:rsidRDefault="00D40323" w:rsidP="00040A4B">
            <w:pPr>
              <w:shd w:val="clear" w:color="auto" w:fill="FFFFFF"/>
              <w:rPr>
                <w:rFonts w:ascii="Tahoma" w:hAnsi="Tahoma" w:cs="Tahoma"/>
                <w:sz w:val="14"/>
                <w:szCs w:val="14"/>
              </w:rPr>
            </w:pPr>
          </w:p>
        </w:tc>
      </w:tr>
      <w:tr w:rsidR="00D40323" w:rsidRPr="009F47D5" w14:paraId="2FE6DD4E" w14:textId="77777777" w:rsidTr="00D40323">
        <w:trPr>
          <w:trHeight w:val="240"/>
        </w:trPr>
        <w:tc>
          <w:tcPr>
            <w:tcW w:w="576" w:type="pct"/>
            <w:gridSpan w:val="3"/>
          </w:tcPr>
          <w:p w14:paraId="480F33BA" w14:textId="39A0F4E1" w:rsidR="00D40323" w:rsidRPr="009F47D5" w:rsidRDefault="00D40323" w:rsidP="00040A4B">
            <w:pPr>
              <w:shd w:val="clear" w:color="auto" w:fill="FFFFFF"/>
              <w:rPr>
                <w:rFonts w:ascii="Tahoma" w:hAnsi="Tahoma" w:cs="Tahoma"/>
                <w:b/>
                <w:bCs/>
                <w:sz w:val="14"/>
                <w:szCs w:val="14"/>
              </w:rPr>
            </w:pPr>
            <w:r>
              <w:rPr>
                <w:rFonts w:ascii="Tahoma" w:hAnsi="Tahoma" w:cs="Tahoma"/>
                <w:b/>
                <w:bCs/>
                <w:sz w:val="14"/>
                <w:szCs w:val="14"/>
              </w:rPr>
              <w:t>20</w:t>
            </w:r>
          </w:p>
        </w:tc>
        <w:tc>
          <w:tcPr>
            <w:tcW w:w="2965" w:type="pct"/>
            <w:gridSpan w:val="19"/>
          </w:tcPr>
          <w:p w14:paraId="0A404954" w14:textId="6738D78A" w:rsidR="00D40323"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Пересчет вознаграждения Консолидатора в результате непредоставления ОС документов</w:t>
            </w:r>
          </w:p>
        </w:tc>
        <w:tc>
          <w:tcPr>
            <w:tcW w:w="1460" w:type="pct"/>
            <w:gridSpan w:val="8"/>
          </w:tcPr>
          <w:p w14:paraId="5F49DE6D" w14:textId="77777777" w:rsidR="00D40323" w:rsidRPr="009F47D5" w:rsidRDefault="00D40323" w:rsidP="00040A4B">
            <w:pPr>
              <w:shd w:val="clear" w:color="auto" w:fill="FFFFFF"/>
              <w:rPr>
                <w:rFonts w:ascii="Tahoma" w:hAnsi="Tahoma" w:cs="Tahoma"/>
                <w:sz w:val="14"/>
                <w:szCs w:val="14"/>
              </w:rPr>
            </w:pPr>
          </w:p>
        </w:tc>
      </w:tr>
      <w:tr w:rsidR="00A24446" w:rsidRPr="009F47D5" w14:paraId="4ACEC9A8" w14:textId="77777777" w:rsidTr="00D40323">
        <w:trPr>
          <w:trHeight w:val="240"/>
        </w:trPr>
        <w:tc>
          <w:tcPr>
            <w:tcW w:w="576" w:type="pct"/>
            <w:gridSpan w:val="3"/>
          </w:tcPr>
          <w:p w14:paraId="67748D84" w14:textId="145D8061" w:rsidR="00A24446" w:rsidRPr="009F47D5" w:rsidRDefault="00D40323" w:rsidP="00040A4B">
            <w:pPr>
              <w:shd w:val="clear" w:color="auto" w:fill="FFFFFF"/>
              <w:rPr>
                <w:rFonts w:ascii="Tahoma" w:hAnsi="Tahoma" w:cs="Tahoma"/>
                <w:b/>
                <w:bCs/>
                <w:sz w:val="14"/>
                <w:szCs w:val="14"/>
              </w:rPr>
            </w:pPr>
            <w:r>
              <w:rPr>
                <w:rFonts w:ascii="Tahoma" w:hAnsi="Tahoma" w:cs="Tahoma"/>
                <w:b/>
                <w:bCs/>
                <w:sz w:val="14"/>
                <w:szCs w:val="14"/>
              </w:rPr>
              <w:t>21</w:t>
            </w:r>
          </w:p>
        </w:tc>
        <w:tc>
          <w:tcPr>
            <w:tcW w:w="4424" w:type="pct"/>
            <w:gridSpan w:val="27"/>
          </w:tcPr>
          <w:p w14:paraId="7D65F0AB"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b/>
                <w:bCs/>
                <w:sz w:val="14"/>
                <w:szCs w:val="14"/>
              </w:rPr>
              <w:t>на конец Отчетного периода</w:t>
            </w:r>
          </w:p>
        </w:tc>
      </w:tr>
      <w:tr w:rsidR="00A24446" w:rsidRPr="009F47D5" w14:paraId="1D9147D8" w14:textId="77777777" w:rsidTr="00D40323">
        <w:trPr>
          <w:trHeight w:val="240"/>
        </w:trPr>
        <w:tc>
          <w:tcPr>
            <w:tcW w:w="576" w:type="pct"/>
            <w:gridSpan w:val="3"/>
          </w:tcPr>
          <w:p w14:paraId="7A1AFD7B" w14:textId="0869DE96" w:rsidR="00A24446" w:rsidRPr="009F47D5" w:rsidRDefault="00F46331" w:rsidP="00040A4B">
            <w:pPr>
              <w:shd w:val="clear" w:color="auto" w:fill="FFFFFF"/>
              <w:rPr>
                <w:rFonts w:ascii="Tahoma" w:hAnsi="Tahoma" w:cs="Tahoma"/>
                <w:b/>
                <w:bCs/>
                <w:sz w:val="14"/>
                <w:szCs w:val="14"/>
              </w:rPr>
            </w:pPr>
            <w:r>
              <w:rPr>
                <w:rFonts w:ascii="Tahoma" w:hAnsi="Tahoma" w:cs="Tahoma"/>
                <w:b/>
                <w:bCs/>
                <w:sz w:val="14"/>
                <w:szCs w:val="14"/>
              </w:rPr>
              <w:t>22</w:t>
            </w:r>
          </w:p>
        </w:tc>
        <w:tc>
          <w:tcPr>
            <w:tcW w:w="2965" w:type="pct"/>
            <w:gridSpan w:val="19"/>
          </w:tcPr>
          <w:p w14:paraId="787B5483" w14:textId="61C451EE" w:rsidR="00A24446" w:rsidRPr="009F47D5" w:rsidRDefault="006A69E9" w:rsidP="00040A4B">
            <w:pPr>
              <w:shd w:val="clear" w:color="auto" w:fill="FFFFFF"/>
              <w:rPr>
                <w:rFonts w:ascii="Tahoma" w:hAnsi="Tahoma" w:cs="Tahoma"/>
                <w:sz w:val="14"/>
                <w:szCs w:val="14"/>
              </w:rPr>
            </w:pPr>
            <w:r w:rsidRPr="006A69E9">
              <w:rPr>
                <w:rFonts w:ascii="Tahoma" w:hAnsi="Tahoma" w:cs="Tahoma"/>
                <w:sz w:val="14"/>
                <w:szCs w:val="14"/>
              </w:rPr>
              <w:t>Долг ОС перед Консолидатором по вознаграждению за привлечение поставщиков</w:t>
            </w:r>
          </w:p>
        </w:tc>
        <w:tc>
          <w:tcPr>
            <w:tcW w:w="1460" w:type="pct"/>
            <w:gridSpan w:val="8"/>
          </w:tcPr>
          <w:p w14:paraId="2E66171C"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A24446" w:rsidRPr="009F47D5" w14:paraId="28FDA3A6" w14:textId="77777777" w:rsidTr="00D40323">
        <w:trPr>
          <w:trHeight w:val="240"/>
        </w:trPr>
        <w:tc>
          <w:tcPr>
            <w:tcW w:w="576" w:type="pct"/>
            <w:gridSpan w:val="3"/>
          </w:tcPr>
          <w:p w14:paraId="697DE58F" w14:textId="53DEAA83"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2</w:t>
            </w:r>
            <w:r w:rsidR="00040A4B">
              <w:rPr>
                <w:rFonts w:ascii="Tahoma" w:hAnsi="Tahoma" w:cs="Tahoma"/>
                <w:b/>
                <w:bCs/>
                <w:sz w:val="14"/>
                <w:szCs w:val="14"/>
              </w:rPr>
              <w:t>3</w:t>
            </w:r>
          </w:p>
        </w:tc>
        <w:tc>
          <w:tcPr>
            <w:tcW w:w="2965" w:type="pct"/>
            <w:gridSpan w:val="19"/>
          </w:tcPr>
          <w:p w14:paraId="1DDC92B7" w14:textId="3EA1AF88" w:rsidR="00A24446" w:rsidRPr="009F47D5" w:rsidRDefault="00040A4B" w:rsidP="00040A4B">
            <w:pPr>
              <w:shd w:val="clear" w:color="auto" w:fill="FFFFFF"/>
              <w:rPr>
                <w:rFonts w:ascii="Tahoma" w:hAnsi="Tahoma" w:cs="Tahoma"/>
                <w:sz w:val="14"/>
                <w:szCs w:val="14"/>
              </w:rPr>
            </w:pPr>
            <w:r w:rsidRPr="00040A4B">
              <w:rPr>
                <w:rFonts w:ascii="Tahoma" w:hAnsi="Tahoma" w:cs="Tahoma"/>
                <w:sz w:val="14"/>
                <w:szCs w:val="14"/>
              </w:rPr>
              <w:t>Долг ОС перед Консолидатором по вознаграждению за информационно-техн. сопровождение</w:t>
            </w:r>
          </w:p>
        </w:tc>
        <w:tc>
          <w:tcPr>
            <w:tcW w:w="1460" w:type="pct"/>
            <w:gridSpan w:val="8"/>
          </w:tcPr>
          <w:p w14:paraId="31F5424F"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A24446" w:rsidRPr="009F47D5" w14:paraId="4B7CA96A" w14:textId="77777777" w:rsidTr="00D40323">
        <w:trPr>
          <w:trHeight w:val="99"/>
        </w:trPr>
        <w:tc>
          <w:tcPr>
            <w:tcW w:w="576" w:type="pct"/>
            <w:gridSpan w:val="3"/>
            <w:noWrap/>
          </w:tcPr>
          <w:p w14:paraId="257BCDB4" w14:textId="013E167E"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2</w:t>
            </w:r>
            <w:r w:rsidR="00040A4B">
              <w:rPr>
                <w:rFonts w:ascii="Tahoma" w:hAnsi="Tahoma" w:cs="Tahoma"/>
                <w:b/>
                <w:bCs/>
                <w:sz w:val="14"/>
                <w:szCs w:val="14"/>
              </w:rPr>
              <w:t>4</w:t>
            </w:r>
          </w:p>
        </w:tc>
        <w:tc>
          <w:tcPr>
            <w:tcW w:w="2965" w:type="pct"/>
            <w:gridSpan w:val="19"/>
          </w:tcPr>
          <w:p w14:paraId="198F4749" w14:textId="4152995F" w:rsidR="00A24446" w:rsidRPr="009F47D5" w:rsidRDefault="00040A4B" w:rsidP="00040A4B">
            <w:pPr>
              <w:shd w:val="clear" w:color="auto" w:fill="FFFFFF"/>
              <w:rPr>
                <w:rFonts w:ascii="Tahoma" w:hAnsi="Tahoma" w:cs="Tahoma"/>
                <w:sz w:val="14"/>
                <w:szCs w:val="14"/>
              </w:rPr>
            </w:pPr>
            <w:r w:rsidRPr="00040A4B">
              <w:rPr>
                <w:rFonts w:ascii="Tahoma" w:hAnsi="Tahoma" w:cs="Tahoma"/>
                <w:bCs/>
                <w:sz w:val="14"/>
                <w:szCs w:val="14"/>
              </w:rPr>
              <w:t>Долг Консолидатора по начисленным штрафам</w:t>
            </w:r>
          </w:p>
        </w:tc>
        <w:tc>
          <w:tcPr>
            <w:tcW w:w="1460" w:type="pct"/>
            <w:gridSpan w:val="8"/>
          </w:tcPr>
          <w:p w14:paraId="28AE8DA5" w14:textId="77777777" w:rsidR="00A24446" w:rsidRPr="009F47D5" w:rsidRDefault="00A24446" w:rsidP="00040A4B">
            <w:pPr>
              <w:shd w:val="clear" w:color="auto" w:fill="FFFFFF"/>
              <w:rPr>
                <w:rFonts w:ascii="Tahoma" w:hAnsi="Tahoma" w:cs="Tahoma"/>
                <w:sz w:val="14"/>
                <w:szCs w:val="14"/>
              </w:rPr>
            </w:pPr>
          </w:p>
        </w:tc>
      </w:tr>
      <w:tr w:rsidR="00A24446" w:rsidRPr="009F47D5" w14:paraId="7C0EDFCF" w14:textId="77777777" w:rsidTr="00D40323">
        <w:trPr>
          <w:trHeight w:val="99"/>
        </w:trPr>
        <w:tc>
          <w:tcPr>
            <w:tcW w:w="576" w:type="pct"/>
            <w:gridSpan w:val="3"/>
            <w:noWrap/>
          </w:tcPr>
          <w:p w14:paraId="087C2360" w14:textId="77777777"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X</w:t>
            </w:r>
          </w:p>
        </w:tc>
        <w:tc>
          <w:tcPr>
            <w:tcW w:w="2965" w:type="pct"/>
            <w:gridSpan w:val="19"/>
          </w:tcPr>
          <w:p w14:paraId="1D65C184" w14:textId="49C6022C" w:rsidR="00A24446" w:rsidRPr="009F47D5" w:rsidRDefault="00040A4B" w:rsidP="00040A4B">
            <w:pPr>
              <w:shd w:val="clear" w:color="auto" w:fill="FFFFFF"/>
              <w:rPr>
                <w:rFonts w:ascii="Tahoma" w:hAnsi="Tahoma" w:cs="Tahoma"/>
                <w:sz w:val="14"/>
                <w:szCs w:val="14"/>
              </w:rPr>
            </w:pPr>
            <w:r w:rsidRPr="00040A4B">
              <w:rPr>
                <w:rFonts w:ascii="Tahoma" w:hAnsi="Tahoma" w:cs="Tahoma"/>
                <w:sz w:val="14"/>
                <w:szCs w:val="14"/>
              </w:rPr>
              <w:t>На следующий месяц ОС назначил Консолидатору Тарифный план консолидатора №</w:t>
            </w:r>
          </w:p>
        </w:tc>
        <w:tc>
          <w:tcPr>
            <w:tcW w:w="1460" w:type="pct"/>
            <w:gridSpan w:val="8"/>
          </w:tcPr>
          <w:p w14:paraId="63BD9BCC" w14:textId="77777777" w:rsidR="00A24446" w:rsidRPr="009F47D5" w:rsidRDefault="00A24446" w:rsidP="00040A4B">
            <w:pPr>
              <w:shd w:val="clear" w:color="auto" w:fill="FFFFFF"/>
              <w:rPr>
                <w:rFonts w:ascii="Tahoma" w:hAnsi="Tahoma" w:cs="Tahoma"/>
                <w:sz w:val="14"/>
                <w:szCs w:val="14"/>
              </w:rPr>
            </w:pPr>
          </w:p>
        </w:tc>
      </w:tr>
      <w:tr w:rsidR="00A24446" w:rsidRPr="009F47D5" w14:paraId="470B3F06" w14:textId="77777777" w:rsidTr="00040A4B">
        <w:trPr>
          <w:trHeight w:val="225"/>
        </w:trPr>
        <w:tc>
          <w:tcPr>
            <w:tcW w:w="5000" w:type="pct"/>
            <w:gridSpan w:val="30"/>
          </w:tcPr>
          <w:p w14:paraId="61AD0E52" w14:textId="0122CC52"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xml:space="preserve">* -Настоящий Отчет является основанием для осуществления зачетов и расчетов между </w:t>
            </w:r>
            <w:r w:rsidR="00040A4B">
              <w:rPr>
                <w:rFonts w:ascii="Tahoma" w:hAnsi="Tahoma" w:cs="Tahoma"/>
                <w:sz w:val="14"/>
                <w:szCs w:val="14"/>
              </w:rPr>
              <w:t>Консолидатором</w:t>
            </w:r>
            <w:r w:rsidRPr="009F47D5">
              <w:rPr>
                <w:rFonts w:ascii="Tahoma" w:hAnsi="Tahoma" w:cs="Tahoma"/>
                <w:sz w:val="14"/>
                <w:szCs w:val="14"/>
              </w:rPr>
              <w:t xml:space="preserve"> и О</w:t>
            </w:r>
            <w:r>
              <w:rPr>
                <w:rFonts w:ascii="Tahoma" w:hAnsi="Tahoma" w:cs="Tahoma"/>
                <w:sz w:val="14"/>
                <w:szCs w:val="14"/>
              </w:rPr>
              <w:t>С</w:t>
            </w:r>
          </w:p>
        </w:tc>
      </w:tr>
      <w:tr w:rsidR="00A24446" w:rsidRPr="009F47D5" w14:paraId="1E8AB4B6" w14:textId="77777777" w:rsidTr="00D40323">
        <w:trPr>
          <w:trHeight w:val="255"/>
        </w:trPr>
        <w:tc>
          <w:tcPr>
            <w:tcW w:w="404" w:type="pct"/>
            <w:gridSpan w:val="2"/>
            <w:noWrap/>
          </w:tcPr>
          <w:p w14:paraId="157D9DDA" w14:textId="77777777" w:rsidR="00A24446" w:rsidRPr="009F47D5" w:rsidRDefault="00A24446" w:rsidP="00040A4B">
            <w:pPr>
              <w:shd w:val="clear" w:color="auto" w:fill="FFFFFF"/>
              <w:rPr>
                <w:rFonts w:ascii="Tahoma" w:hAnsi="Tahoma" w:cs="Tahoma"/>
                <w:b/>
                <w:bCs/>
                <w:sz w:val="14"/>
                <w:szCs w:val="14"/>
              </w:rPr>
            </w:pPr>
          </w:p>
        </w:tc>
        <w:tc>
          <w:tcPr>
            <w:tcW w:w="2619" w:type="pct"/>
            <w:gridSpan w:val="17"/>
            <w:noWrap/>
          </w:tcPr>
          <w:p w14:paraId="0F1D716A" w14:textId="725EE4BB" w:rsidR="00A24446" w:rsidRPr="009F47D5" w:rsidRDefault="00040A4B" w:rsidP="00040A4B">
            <w:pPr>
              <w:shd w:val="clear" w:color="auto" w:fill="FFFFFF"/>
              <w:rPr>
                <w:rFonts w:ascii="Tahoma" w:hAnsi="Tahoma" w:cs="Tahoma"/>
                <w:sz w:val="14"/>
                <w:szCs w:val="14"/>
              </w:rPr>
            </w:pPr>
            <w:r>
              <w:rPr>
                <w:rFonts w:ascii="Tahoma" w:hAnsi="Tahoma" w:cs="Tahoma"/>
                <w:b/>
                <w:bCs/>
                <w:sz w:val="14"/>
                <w:szCs w:val="14"/>
              </w:rPr>
              <w:t>Консолидатор</w:t>
            </w:r>
            <w:r w:rsidR="00A24446" w:rsidRPr="009F47D5">
              <w:rPr>
                <w:rFonts w:ascii="Tahoma" w:hAnsi="Tahoma" w:cs="Tahoma"/>
                <w:b/>
                <w:bCs/>
                <w:sz w:val="14"/>
                <w:szCs w:val="14"/>
              </w:rPr>
              <w:t>:</w:t>
            </w:r>
          </w:p>
        </w:tc>
        <w:tc>
          <w:tcPr>
            <w:tcW w:w="1977" w:type="pct"/>
            <w:gridSpan w:val="11"/>
            <w:noWrap/>
          </w:tcPr>
          <w:p w14:paraId="7794B257"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b/>
                <w:bCs/>
                <w:sz w:val="14"/>
                <w:szCs w:val="14"/>
              </w:rPr>
              <w:t xml:space="preserve">Оператор </w:t>
            </w:r>
            <w:r>
              <w:rPr>
                <w:rFonts w:ascii="Tahoma" w:hAnsi="Tahoma" w:cs="Tahoma"/>
                <w:b/>
                <w:bCs/>
                <w:sz w:val="14"/>
                <w:szCs w:val="14"/>
              </w:rPr>
              <w:t>Сервиса</w:t>
            </w:r>
            <w:r w:rsidRPr="009F47D5">
              <w:rPr>
                <w:rFonts w:ascii="Tahoma" w:hAnsi="Tahoma" w:cs="Tahoma"/>
                <w:b/>
                <w:bCs/>
                <w:sz w:val="14"/>
                <w:szCs w:val="14"/>
              </w:rPr>
              <w:t>:</w:t>
            </w:r>
          </w:p>
        </w:tc>
      </w:tr>
      <w:tr w:rsidR="00A24446" w:rsidRPr="009F47D5" w14:paraId="7A1FCC52" w14:textId="77777777" w:rsidTr="00D40323">
        <w:trPr>
          <w:trHeight w:val="255"/>
        </w:trPr>
        <w:tc>
          <w:tcPr>
            <w:tcW w:w="404" w:type="pct"/>
            <w:gridSpan w:val="2"/>
            <w:noWrap/>
          </w:tcPr>
          <w:p w14:paraId="4A435C65" w14:textId="77777777" w:rsidR="00A24446" w:rsidRPr="009F47D5" w:rsidRDefault="00A24446" w:rsidP="00040A4B">
            <w:pPr>
              <w:shd w:val="clear" w:color="auto" w:fill="FFFFFF"/>
              <w:rPr>
                <w:rFonts w:ascii="Tahoma" w:hAnsi="Tahoma" w:cs="Tahoma"/>
                <w:b/>
                <w:bCs/>
                <w:sz w:val="14"/>
                <w:szCs w:val="14"/>
              </w:rPr>
            </w:pPr>
          </w:p>
        </w:tc>
        <w:tc>
          <w:tcPr>
            <w:tcW w:w="2619" w:type="pct"/>
            <w:gridSpan w:val="17"/>
            <w:noWrap/>
          </w:tcPr>
          <w:p w14:paraId="153C63F6" w14:textId="77777777" w:rsidR="00A24446" w:rsidRPr="009F47D5" w:rsidRDefault="00A24446" w:rsidP="00040A4B">
            <w:pPr>
              <w:shd w:val="clear" w:color="auto" w:fill="FFFFFF"/>
              <w:rPr>
                <w:rFonts w:ascii="Tahoma" w:hAnsi="Tahoma" w:cs="Tahoma"/>
                <w:sz w:val="14"/>
                <w:szCs w:val="14"/>
              </w:rPr>
            </w:pPr>
          </w:p>
        </w:tc>
        <w:tc>
          <w:tcPr>
            <w:tcW w:w="1977" w:type="pct"/>
            <w:gridSpan w:val="11"/>
            <w:noWrap/>
          </w:tcPr>
          <w:p w14:paraId="48D3A2F7"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АО "КИВИ"</w:t>
            </w:r>
          </w:p>
        </w:tc>
      </w:tr>
      <w:tr w:rsidR="00A24446" w:rsidRPr="009F47D5" w14:paraId="563BCD66" w14:textId="77777777" w:rsidTr="00D40323">
        <w:trPr>
          <w:trHeight w:val="450"/>
        </w:trPr>
        <w:tc>
          <w:tcPr>
            <w:tcW w:w="404" w:type="pct"/>
            <w:gridSpan w:val="2"/>
            <w:noWrap/>
          </w:tcPr>
          <w:p w14:paraId="30EE69E4" w14:textId="77777777" w:rsidR="00A24446" w:rsidRPr="009F47D5" w:rsidRDefault="00A24446" w:rsidP="00040A4B">
            <w:pPr>
              <w:shd w:val="clear" w:color="auto" w:fill="FFFFFF"/>
              <w:rPr>
                <w:rFonts w:ascii="Tahoma" w:hAnsi="Tahoma" w:cs="Tahoma"/>
                <w:b/>
                <w:bCs/>
                <w:sz w:val="14"/>
                <w:szCs w:val="14"/>
              </w:rPr>
            </w:pPr>
          </w:p>
        </w:tc>
        <w:tc>
          <w:tcPr>
            <w:tcW w:w="2619" w:type="pct"/>
            <w:gridSpan w:val="17"/>
            <w:noWrap/>
          </w:tcPr>
          <w:p w14:paraId="45610C4C" w14:textId="77777777" w:rsidR="00A24446" w:rsidRPr="009F47D5" w:rsidRDefault="00A24446" w:rsidP="00040A4B">
            <w:pPr>
              <w:shd w:val="clear" w:color="auto" w:fill="FFFFFF"/>
              <w:rPr>
                <w:rFonts w:ascii="Tahoma" w:hAnsi="Tahoma" w:cs="Tahoma"/>
                <w:sz w:val="14"/>
                <w:szCs w:val="14"/>
              </w:rPr>
            </w:pPr>
          </w:p>
          <w:p w14:paraId="3721897D"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______________________</w:t>
            </w:r>
          </w:p>
          <w:p w14:paraId="1CA45E00" w14:textId="77777777" w:rsidR="00A24446" w:rsidRPr="009F47D5" w:rsidRDefault="00A24446" w:rsidP="00040A4B">
            <w:pPr>
              <w:shd w:val="clear" w:color="auto" w:fill="FFFFFF"/>
              <w:rPr>
                <w:rFonts w:ascii="Tahoma" w:hAnsi="Tahoma" w:cs="Tahoma"/>
                <w:sz w:val="14"/>
                <w:szCs w:val="14"/>
              </w:rPr>
            </w:pPr>
          </w:p>
        </w:tc>
        <w:tc>
          <w:tcPr>
            <w:tcW w:w="1977" w:type="pct"/>
            <w:gridSpan w:val="11"/>
            <w:noWrap/>
          </w:tcPr>
          <w:p w14:paraId="68B6D474" w14:textId="77777777" w:rsidR="00A24446" w:rsidRPr="009F47D5" w:rsidRDefault="00A24446" w:rsidP="00040A4B">
            <w:pPr>
              <w:shd w:val="clear" w:color="auto" w:fill="FFFFFF"/>
              <w:rPr>
                <w:rFonts w:ascii="Tahoma" w:hAnsi="Tahoma" w:cs="Tahoma"/>
                <w:sz w:val="14"/>
                <w:szCs w:val="14"/>
              </w:rPr>
            </w:pPr>
          </w:p>
          <w:p w14:paraId="490157A8" w14:textId="77777777" w:rsidR="00A24446" w:rsidRPr="009F47D5" w:rsidRDefault="00A24446" w:rsidP="00040A4B">
            <w:pPr>
              <w:shd w:val="clear" w:color="auto" w:fill="FFFFFF"/>
              <w:rPr>
                <w:rFonts w:ascii="Tahoma" w:hAnsi="Tahoma" w:cs="Tahoma"/>
                <w:sz w:val="14"/>
                <w:szCs w:val="14"/>
              </w:rPr>
            </w:pPr>
          </w:p>
          <w:p w14:paraId="538CA8FD" w14:textId="77777777"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________________ /_______________/</w:t>
            </w:r>
          </w:p>
        </w:tc>
      </w:tr>
    </w:tbl>
    <w:p w14:paraId="08A7C24A" w14:textId="26D53B98" w:rsidR="00A24446" w:rsidRDefault="00A24446" w:rsidP="00A24446">
      <w:pPr>
        <w:shd w:val="clear" w:color="auto" w:fill="FFFFFF"/>
        <w:jc w:val="both"/>
        <w:rPr>
          <w:rFonts w:ascii="Tahoma" w:hAnsi="Tahoma" w:cs="Tahoma"/>
          <w:sz w:val="18"/>
          <w:szCs w:val="18"/>
        </w:rPr>
      </w:pPr>
    </w:p>
    <w:p w14:paraId="5D5BFE39" w14:textId="2D34BFE7" w:rsidR="00A24446" w:rsidRDefault="00A24446" w:rsidP="00A24446">
      <w:pPr>
        <w:shd w:val="clear" w:color="auto" w:fill="FFFFFF"/>
        <w:jc w:val="both"/>
        <w:rPr>
          <w:rFonts w:ascii="Tahoma" w:hAnsi="Tahoma" w:cs="Tahoma"/>
          <w:sz w:val="18"/>
          <w:szCs w:val="18"/>
        </w:rPr>
      </w:pPr>
    </w:p>
    <w:p w14:paraId="5BB2C9AC" w14:textId="74EFB3A2" w:rsidR="00A24446" w:rsidRDefault="00A24446" w:rsidP="00A24446">
      <w:pPr>
        <w:shd w:val="clear" w:color="auto" w:fill="FFFFFF"/>
        <w:jc w:val="both"/>
        <w:rPr>
          <w:rFonts w:ascii="Tahoma" w:hAnsi="Tahoma" w:cs="Tahoma"/>
          <w:sz w:val="18"/>
          <w:szCs w:val="18"/>
        </w:rPr>
      </w:pPr>
    </w:p>
    <w:p w14:paraId="2ACB3A20" w14:textId="5181A33C" w:rsidR="00A24446" w:rsidRDefault="00A24446" w:rsidP="00A24446">
      <w:pPr>
        <w:shd w:val="clear" w:color="auto" w:fill="FFFFFF"/>
        <w:jc w:val="both"/>
        <w:rPr>
          <w:rFonts w:ascii="Tahoma" w:hAnsi="Tahoma" w:cs="Tahoma"/>
          <w:sz w:val="18"/>
          <w:szCs w:val="18"/>
        </w:rPr>
      </w:pPr>
    </w:p>
    <w:p w14:paraId="756004D1" w14:textId="7FA5C5D3" w:rsidR="00A24446" w:rsidRDefault="00A24446" w:rsidP="00A24446">
      <w:pPr>
        <w:shd w:val="clear" w:color="auto" w:fill="FFFFFF"/>
        <w:jc w:val="both"/>
        <w:rPr>
          <w:rFonts w:ascii="Tahoma" w:hAnsi="Tahoma" w:cs="Tahoma"/>
          <w:sz w:val="18"/>
          <w:szCs w:val="18"/>
        </w:rPr>
      </w:pPr>
    </w:p>
    <w:p w14:paraId="15A33241" w14:textId="30CBB22B" w:rsidR="00A24446" w:rsidRDefault="00A24446" w:rsidP="00A24446">
      <w:pPr>
        <w:shd w:val="clear" w:color="auto" w:fill="FFFFFF"/>
        <w:jc w:val="both"/>
        <w:rPr>
          <w:rFonts w:ascii="Tahoma" w:hAnsi="Tahoma" w:cs="Tahoma"/>
          <w:sz w:val="18"/>
          <w:szCs w:val="18"/>
        </w:rPr>
      </w:pPr>
    </w:p>
    <w:p w14:paraId="117EEB33" w14:textId="4D11B342" w:rsidR="00A24446" w:rsidRDefault="00A24446" w:rsidP="00A24446">
      <w:pPr>
        <w:shd w:val="clear" w:color="auto" w:fill="FFFFFF"/>
        <w:jc w:val="both"/>
        <w:rPr>
          <w:rFonts w:ascii="Tahoma" w:hAnsi="Tahoma" w:cs="Tahoma"/>
          <w:sz w:val="18"/>
          <w:szCs w:val="18"/>
        </w:rPr>
      </w:pPr>
    </w:p>
    <w:p w14:paraId="3B16B981" w14:textId="71D74B20" w:rsidR="00A24446" w:rsidRDefault="00A24446" w:rsidP="00A24446">
      <w:pPr>
        <w:shd w:val="clear" w:color="auto" w:fill="FFFFFF"/>
        <w:jc w:val="both"/>
        <w:rPr>
          <w:rFonts w:ascii="Tahoma" w:hAnsi="Tahoma" w:cs="Tahoma"/>
          <w:sz w:val="18"/>
          <w:szCs w:val="18"/>
        </w:rPr>
      </w:pPr>
    </w:p>
    <w:p w14:paraId="6B69EC7B" w14:textId="59A20D37" w:rsidR="00A24446" w:rsidRDefault="00A24446" w:rsidP="00A24446">
      <w:pPr>
        <w:shd w:val="clear" w:color="auto" w:fill="FFFFFF"/>
        <w:jc w:val="both"/>
        <w:rPr>
          <w:rFonts w:ascii="Tahoma" w:hAnsi="Tahoma" w:cs="Tahoma"/>
          <w:sz w:val="18"/>
          <w:szCs w:val="18"/>
        </w:rPr>
      </w:pPr>
    </w:p>
    <w:p w14:paraId="38E1CB6D" w14:textId="4945E346" w:rsidR="00A24446" w:rsidRDefault="00A24446" w:rsidP="00A24446">
      <w:pPr>
        <w:shd w:val="clear" w:color="auto" w:fill="FFFFFF"/>
        <w:jc w:val="both"/>
        <w:rPr>
          <w:rFonts w:ascii="Tahoma" w:hAnsi="Tahoma" w:cs="Tahoma"/>
          <w:sz w:val="18"/>
          <w:szCs w:val="18"/>
        </w:rPr>
      </w:pPr>
    </w:p>
    <w:p w14:paraId="28C6BD78" w14:textId="77777777" w:rsidR="00260794" w:rsidRDefault="00260794" w:rsidP="009B54F0">
      <w:pPr>
        <w:shd w:val="clear" w:color="auto" w:fill="FFFFFF"/>
        <w:rPr>
          <w:rFonts w:ascii="Tahoma" w:hAnsi="Tahoma" w:cs="Tahoma"/>
          <w:sz w:val="18"/>
          <w:szCs w:val="18"/>
        </w:rPr>
      </w:pPr>
    </w:p>
    <w:p w14:paraId="1F2072A0" w14:textId="769AB961"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lastRenderedPageBreak/>
        <w:t>Приложение № 8</w:t>
      </w:r>
    </w:p>
    <w:p w14:paraId="3ADA283C" w14:textId="77777777" w:rsidR="009B54F0" w:rsidRPr="009F47D5" w:rsidRDefault="009B54F0" w:rsidP="009B54F0">
      <w:pPr>
        <w:shd w:val="clear" w:color="auto" w:fill="FFFFFF"/>
        <w:spacing w:line="280" w:lineRule="exact"/>
        <w:ind w:left="360"/>
        <w:jc w:val="center"/>
        <w:rPr>
          <w:rFonts w:ascii="Tahoma" w:hAnsi="Tahoma" w:cs="Tahoma"/>
          <w:b/>
          <w:sz w:val="18"/>
          <w:szCs w:val="18"/>
        </w:rPr>
      </w:pPr>
      <w:r w:rsidRPr="009F47D5">
        <w:rPr>
          <w:rFonts w:ascii="Tahoma" w:hAnsi="Tahoma" w:cs="Tahoma"/>
          <w:b/>
          <w:sz w:val="18"/>
          <w:szCs w:val="18"/>
        </w:rPr>
        <w:t xml:space="preserve">Инструкция по корректировке и отмене ошибочного Платежа </w:t>
      </w:r>
    </w:p>
    <w:p w14:paraId="4D739A84" w14:textId="3D79DB2F" w:rsidR="009B54F0" w:rsidRPr="009F47D5" w:rsidRDefault="009B54F0" w:rsidP="009B54F0">
      <w:pPr>
        <w:shd w:val="clear" w:color="auto" w:fill="FFFFFF"/>
        <w:spacing w:line="220" w:lineRule="exact"/>
        <w:ind w:firstLine="360"/>
        <w:jc w:val="both"/>
        <w:rPr>
          <w:rFonts w:ascii="Tahoma" w:hAnsi="Tahoma" w:cs="Tahoma"/>
          <w:sz w:val="18"/>
          <w:szCs w:val="18"/>
        </w:rPr>
      </w:pPr>
      <w:r w:rsidRPr="009F47D5">
        <w:rPr>
          <w:rFonts w:ascii="Tahoma" w:hAnsi="Tahoma" w:cs="Tahoma"/>
          <w:sz w:val="18"/>
          <w:szCs w:val="18"/>
        </w:rPr>
        <w:t xml:space="preserve">Оператор </w:t>
      </w:r>
      <w:r w:rsidR="006909D4">
        <w:rPr>
          <w:rFonts w:ascii="Tahoma" w:hAnsi="Tahoma" w:cs="Tahoma"/>
          <w:sz w:val="18"/>
          <w:szCs w:val="18"/>
        </w:rPr>
        <w:t>Сервиса</w:t>
      </w:r>
      <w:r w:rsidRPr="009F47D5">
        <w:rPr>
          <w:rFonts w:ascii="Tahoma" w:hAnsi="Tahoma" w:cs="Tahoma"/>
          <w:sz w:val="18"/>
          <w:szCs w:val="18"/>
        </w:rPr>
        <w:t xml:space="preserve"> обязуется сообщать Поставщику, не являющемуся Получателем, о необходимости отмены или корректировки ошибочного Платежа, а Поставщик обязуется производить отмену или корректировку ошибочного Платежа в порядке, установленном настоящим Приложением к Правилам.</w:t>
      </w:r>
    </w:p>
    <w:p w14:paraId="66FB8E9F" w14:textId="77777777" w:rsidR="009B54F0" w:rsidRPr="009F47D5" w:rsidRDefault="009B54F0" w:rsidP="009B54F0">
      <w:pPr>
        <w:shd w:val="clear" w:color="auto" w:fill="FFFFFF"/>
        <w:spacing w:line="220" w:lineRule="exact"/>
        <w:ind w:firstLine="360"/>
        <w:jc w:val="both"/>
        <w:rPr>
          <w:rFonts w:ascii="Tahoma" w:hAnsi="Tahoma" w:cs="Tahoma"/>
          <w:sz w:val="18"/>
          <w:szCs w:val="18"/>
        </w:rPr>
      </w:pPr>
      <w:r w:rsidRPr="009F47D5">
        <w:rPr>
          <w:rFonts w:ascii="Tahoma" w:hAnsi="Tahoma" w:cs="Tahoma"/>
          <w:sz w:val="18"/>
          <w:szCs w:val="18"/>
        </w:rPr>
        <w:t xml:space="preserve">Субагент вправе самостоятельно воспользоваться указанной ниже технической возможностью </w:t>
      </w:r>
      <w:r w:rsidR="0052492F">
        <w:rPr>
          <w:rFonts w:ascii="Tahoma" w:hAnsi="Tahoma" w:cs="Tahoma"/>
          <w:sz w:val="18"/>
          <w:szCs w:val="18"/>
        </w:rPr>
        <w:t xml:space="preserve">(при её наличии) </w:t>
      </w:r>
      <w:r w:rsidRPr="009F47D5">
        <w:rPr>
          <w:rFonts w:ascii="Tahoma" w:hAnsi="Tahoma" w:cs="Tahoma"/>
          <w:sz w:val="18"/>
          <w:szCs w:val="18"/>
        </w:rPr>
        <w:t xml:space="preserve">ставить ошибочные Платежи на отмену и корректировку, в рамках предоставленного ему доступа к Личной странице Субагента. </w:t>
      </w:r>
    </w:p>
    <w:p w14:paraId="6FF2EBCD" w14:textId="06DA80A8" w:rsidR="009B54F0" w:rsidRPr="009F47D5" w:rsidRDefault="009B54F0" w:rsidP="009B54F0">
      <w:pPr>
        <w:shd w:val="clear" w:color="auto" w:fill="FFFFFF"/>
        <w:spacing w:line="220" w:lineRule="exact"/>
        <w:ind w:firstLine="360"/>
        <w:jc w:val="both"/>
        <w:rPr>
          <w:rFonts w:ascii="Tahoma" w:hAnsi="Tahoma" w:cs="Tahoma"/>
          <w:sz w:val="18"/>
          <w:szCs w:val="18"/>
        </w:rPr>
      </w:pPr>
      <w:r w:rsidRPr="009F47D5">
        <w:rPr>
          <w:rFonts w:ascii="Tahoma" w:hAnsi="Tahoma" w:cs="Tahoma"/>
          <w:sz w:val="18"/>
          <w:szCs w:val="18"/>
        </w:rPr>
        <w:t xml:space="preserve">Плательщик, Платеж которого не зачислен Поставщиком, не являющимся Получателем, на Лицевой счет Клиента, обращается к Оператору </w:t>
      </w:r>
      <w:r w:rsidR="006909D4">
        <w:rPr>
          <w:rFonts w:ascii="Tahoma" w:hAnsi="Tahoma" w:cs="Tahoma"/>
          <w:sz w:val="18"/>
          <w:szCs w:val="18"/>
        </w:rPr>
        <w:t>Сервиса</w:t>
      </w:r>
      <w:r w:rsidRPr="009F47D5">
        <w:rPr>
          <w:rFonts w:ascii="Tahoma" w:hAnsi="Tahoma" w:cs="Tahoma"/>
          <w:sz w:val="18"/>
          <w:szCs w:val="18"/>
        </w:rPr>
        <w:t xml:space="preserve"> по телефону, указанному на документе, подтверждающем Платеж.</w:t>
      </w:r>
    </w:p>
    <w:p w14:paraId="554D1893" w14:textId="77777777" w:rsidR="009B54F0" w:rsidRPr="009F47D5" w:rsidRDefault="009B54F0" w:rsidP="009B54F0">
      <w:pPr>
        <w:shd w:val="clear" w:color="auto" w:fill="FFFFFF"/>
        <w:spacing w:line="220" w:lineRule="exact"/>
        <w:ind w:firstLine="360"/>
        <w:jc w:val="both"/>
        <w:rPr>
          <w:rFonts w:ascii="Tahoma" w:hAnsi="Tahoma" w:cs="Tahoma"/>
          <w:sz w:val="18"/>
          <w:szCs w:val="18"/>
        </w:rPr>
      </w:pPr>
      <w:r w:rsidRPr="009F47D5">
        <w:rPr>
          <w:rFonts w:ascii="Tahoma" w:hAnsi="Tahoma" w:cs="Tahoma"/>
          <w:sz w:val="18"/>
          <w:szCs w:val="18"/>
        </w:rPr>
        <w:t xml:space="preserve">Процедура корректировки и отмены Платежа, содержащего ошибочно указанные идентификационные данные Клиента либо сумму Платежа, реализуется посредством сайтов </w:t>
      </w:r>
      <w:hyperlink r:id="rId44" w:history="1">
        <w:r w:rsidRPr="009F47D5">
          <w:rPr>
            <w:rStyle w:val="a5"/>
            <w:rFonts w:ascii="Tahoma" w:hAnsi="Tahoma" w:cs="Tahoma"/>
            <w:color w:val="auto"/>
            <w:sz w:val="18"/>
            <w:szCs w:val="18"/>
            <w:lang w:val="en-US"/>
          </w:rPr>
          <w:t>http</w:t>
        </w:r>
        <w:r w:rsidRPr="009F47D5">
          <w:rPr>
            <w:rStyle w:val="a5"/>
            <w:rFonts w:ascii="Tahoma" w:hAnsi="Tahoma" w:cs="Tahoma"/>
            <w:color w:val="auto"/>
            <w:sz w:val="18"/>
            <w:szCs w:val="18"/>
          </w:rPr>
          <w:t>://</w:t>
        </w:r>
        <w:r w:rsidRPr="0080379B">
          <w:rPr>
            <w:rStyle w:val="a5"/>
            <w:rFonts w:ascii="Tahoma" w:hAnsi="Tahoma" w:cs="Tahoma"/>
            <w:color w:val="auto"/>
            <w:sz w:val="18"/>
            <w:szCs w:val="18"/>
            <w:lang w:val="en-US"/>
          </w:rPr>
          <w:t>agent</w:t>
        </w:r>
        <w:r w:rsidRPr="0080379B">
          <w:rPr>
            <w:rStyle w:val="a5"/>
            <w:rFonts w:ascii="Tahoma" w:hAnsi="Tahoma" w:cs="Tahoma"/>
            <w:color w:val="auto"/>
            <w:sz w:val="18"/>
            <w:szCs w:val="18"/>
          </w:rPr>
          <w:t>.</w:t>
        </w:r>
        <w:r w:rsidRPr="009F47D5">
          <w:rPr>
            <w:rStyle w:val="a5"/>
            <w:rFonts w:ascii="Tahoma" w:hAnsi="Tahoma" w:cs="Tahoma"/>
            <w:color w:val="auto"/>
            <w:sz w:val="18"/>
            <w:szCs w:val="18"/>
            <w:lang w:val="en-US"/>
          </w:rPr>
          <w:t>qiwi</w:t>
        </w:r>
        <w:r w:rsidRPr="009F47D5">
          <w:rPr>
            <w:rStyle w:val="a5"/>
            <w:rFonts w:ascii="Tahoma" w:hAnsi="Tahoma" w:cs="Tahoma"/>
            <w:color w:val="auto"/>
            <w:sz w:val="18"/>
            <w:szCs w:val="18"/>
          </w:rPr>
          <w:t>.</w:t>
        </w:r>
        <w:r w:rsidRPr="009F47D5">
          <w:rPr>
            <w:rStyle w:val="a5"/>
            <w:rFonts w:ascii="Tahoma" w:hAnsi="Tahoma" w:cs="Tahoma"/>
            <w:color w:val="auto"/>
            <w:sz w:val="18"/>
            <w:szCs w:val="18"/>
            <w:lang w:val="en-US"/>
          </w:rPr>
          <w:t>com</w:t>
        </w:r>
      </w:hyperlink>
      <w:r w:rsidRPr="009F47D5">
        <w:rPr>
          <w:rFonts w:ascii="Tahoma" w:hAnsi="Tahoma" w:cs="Tahoma"/>
          <w:sz w:val="18"/>
          <w:szCs w:val="18"/>
        </w:rPr>
        <w:t xml:space="preserve"> и </w:t>
      </w:r>
      <w:hyperlink r:id="rId45" w:history="1">
        <w:r w:rsidRPr="009F47D5">
          <w:rPr>
            <w:rStyle w:val="a5"/>
            <w:rFonts w:ascii="Tahoma" w:hAnsi="Tahoma" w:cs="Tahoma"/>
            <w:color w:val="auto"/>
            <w:sz w:val="18"/>
            <w:szCs w:val="18"/>
            <w:lang w:val="en-US"/>
          </w:rPr>
          <w:t>https</w:t>
        </w:r>
        <w:r w:rsidRPr="009F47D5">
          <w:rPr>
            <w:rStyle w:val="a5"/>
            <w:rFonts w:ascii="Tahoma" w:hAnsi="Tahoma" w:cs="Tahoma"/>
            <w:color w:val="auto"/>
            <w:sz w:val="18"/>
            <w:szCs w:val="18"/>
          </w:rPr>
          <w:t>://</w:t>
        </w:r>
        <w:r w:rsidRPr="0080379B">
          <w:rPr>
            <w:rStyle w:val="a5"/>
            <w:rFonts w:ascii="Tahoma" w:hAnsi="Tahoma" w:cs="Tahoma"/>
            <w:color w:val="auto"/>
            <w:sz w:val="18"/>
            <w:szCs w:val="18"/>
            <w:lang w:val="en-US"/>
          </w:rPr>
          <w:t>prov</w:t>
        </w:r>
        <w:r w:rsidRPr="0080379B">
          <w:rPr>
            <w:rStyle w:val="a5"/>
            <w:rFonts w:ascii="Tahoma" w:hAnsi="Tahoma" w:cs="Tahoma"/>
            <w:color w:val="auto"/>
            <w:sz w:val="18"/>
            <w:szCs w:val="18"/>
          </w:rPr>
          <w:t>.</w:t>
        </w:r>
        <w:r w:rsidRPr="009F47D5">
          <w:rPr>
            <w:rStyle w:val="a5"/>
            <w:rFonts w:ascii="Tahoma" w:hAnsi="Tahoma" w:cs="Tahoma"/>
            <w:color w:val="auto"/>
            <w:sz w:val="18"/>
            <w:szCs w:val="18"/>
            <w:lang w:val="en-US"/>
          </w:rPr>
          <w:t>osmp</w:t>
        </w:r>
        <w:r w:rsidRPr="009F47D5">
          <w:rPr>
            <w:rStyle w:val="a5"/>
            <w:rFonts w:ascii="Tahoma" w:hAnsi="Tahoma" w:cs="Tahoma"/>
            <w:color w:val="auto"/>
            <w:sz w:val="18"/>
            <w:szCs w:val="18"/>
          </w:rPr>
          <w:t>.</w:t>
        </w:r>
        <w:r w:rsidRPr="009F47D5">
          <w:rPr>
            <w:rStyle w:val="a5"/>
            <w:rFonts w:ascii="Tahoma" w:hAnsi="Tahoma" w:cs="Tahoma"/>
            <w:color w:val="auto"/>
            <w:sz w:val="18"/>
            <w:szCs w:val="18"/>
            <w:lang w:val="en-US"/>
          </w:rPr>
          <w:t>ru</w:t>
        </w:r>
      </w:hyperlink>
      <w:r w:rsidRPr="009F47D5">
        <w:rPr>
          <w:rFonts w:ascii="Tahoma" w:hAnsi="Tahoma" w:cs="Tahoma"/>
          <w:sz w:val="18"/>
          <w:szCs w:val="18"/>
        </w:rPr>
        <w:t xml:space="preserve"> следующим образом: </w:t>
      </w:r>
    </w:p>
    <w:p w14:paraId="09B4980C" w14:textId="558B91A4" w:rsidR="009B54F0" w:rsidRDefault="009B54F0" w:rsidP="009B54F0">
      <w:pPr>
        <w:numPr>
          <w:ilvl w:val="0"/>
          <w:numId w:val="14"/>
        </w:numPr>
        <w:shd w:val="clear" w:color="auto" w:fill="FFFFFF"/>
        <w:tabs>
          <w:tab w:val="clear" w:pos="1005"/>
          <w:tab w:val="num" w:pos="900"/>
        </w:tabs>
        <w:spacing w:line="220" w:lineRule="exact"/>
        <w:ind w:left="0" w:firstLine="360"/>
        <w:jc w:val="both"/>
        <w:rPr>
          <w:rFonts w:ascii="Tahoma" w:hAnsi="Tahoma" w:cs="Tahoma"/>
          <w:sz w:val="18"/>
          <w:szCs w:val="18"/>
        </w:rPr>
      </w:pPr>
      <w:r w:rsidRPr="0080379B">
        <w:rPr>
          <w:rFonts w:ascii="Tahoma" w:hAnsi="Tahoma" w:cs="Tahoma"/>
          <w:sz w:val="18"/>
          <w:szCs w:val="18"/>
        </w:rPr>
        <w:t xml:space="preserve">Оператор </w:t>
      </w:r>
      <w:r w:rsidR="006909D4">
        <w:rPr>
          <w:rFonts w:ascii="Tahoma" w:hAnsi="Tahoma" w:cs="Tahoma"/>
          <w:sz w:val="18"/>
          <w:szCs w:val="18"/>
        </w:rPr>
        <w:t>Сервиса</w:t>
      </w:r>
      <w:r w:rsidRPr="0080379B">
        <w:rPr>
          <w:rFonts w:ascii="Tahoma" w:hAnsi="Tahoma" w:cs="Tahoma"/>
          <w:sz w:val="18"/>
          <w:szCs w:val="18"/>
        </w:rPr>
        <w:t xml:space="preserve"> в течение 3 (Трех) рабочих дней со дня поступления заявки от Плательщика или сотрудника Субагента о Платеже, содержащем ошибочные идентификационные данные Клиента либо сумму Платежа (далее – «ошибочный Платеж»), осуществляет постановку данного Платежа на корректировку или отмену через сайт </w:t>
      </w:r>
      <w:hyperlink r:id="rId46" w:history="1">
        <w:r w:rsidRPr="009F47D5">
          <w:rPr>
            <w:rStyle w:val="a5"/>
            <w:rFonts w:ascii="Tahoma" w:hAnsi="Tahoma" w:cs="Tahoma"/>
            <w:color w:val="auto"/>
            <w:sz w:val="18"/>
            <w:szCs w:val="18"/>
            <w:lang w:val="en-US"/>
          </w:rPr>
          <w:t>http</w:t>
        </w:r>
        <w:r w:rsidRPr="009F47D5">
          <w:rPr>
            <w:rStyle w:val="a5"/>
            <w:rFonts w:ascii="Tahoma" w:hAnsi="Tahoma" w:cs="Tahoma"/>
            <w:color w:val="auto"/>
            <w:sz w:val="18"/>
            <w:szCs w:val="18"/>
          </w:rPr>
          <w:t>://</w:t>
        </w:r>
        <w:r w:rsidRPr="0080379B">
          <w:rPr>
            <w:rStyle w:val="a5"/>
            <w:rFonts w:ascii="Tahoma" w:hAnsi="Tahoma" w:cs="Tahoma"/>
            <w:color w:val="auto"/>
            <w:sz w:val="18"/>
            <w:szCs w:val="18"/>
            <w:lang w:val="en-US"/>
          </w:rPr>
          <w:t>agent</w:t>
        </w:r>
        <w:r w:rsidRPr="009F47D5">
          <w:rPr>
            <w:rStyle w:val="a5"/>
            <w:rFonts w:ascii="Tahoma" w:hAnsi="Tahoma" w:cs="Tahoma"/>
            <w:color w:val="auto"/>
            <w:sz w:val="18"/>
            <w:szCs w:val="18"/>
          </w:rPr>
          <w:t>.</w:t>
        </w:r>
        <w:r w:rsidRPr="009F47D5">
          <w:rPr>
            <w:rStyle w:val="a5"/>
            <w:rFonts w:ascii="Tahoma" w:hAnsi="Tahoma" w:cs="Tahoma"/>
            <w:color w:val="auto"/>
            <w:sz w:val="18"/>
            <w:szCs w:val="18"/>
            <w:lang w:val="en-US"/>
          </w:rPr>
          <w:t>qiwi</w:t>
        </w:r>
        <w:r w:rsidRPr="009F47D5">
          <w:rPr>
            <w:rStyle w:val="a5"/>
            <w:rFonts w:ascii="Tahoma" w:hAnsi="Tahoma" w:cs="Tahoma"/>
            <w:color w:val="auto"/>
            <w:sz w:val="18"/>
            <w:szCs w:val="18"/>
          </w:rPr>
          <w:t>.</w:t>
        </w:r>
        <w:r w:rsidRPr="009F47D5">
          <w:rPr>
            <w:rStyle w:val="a5"/>
            <w:rFonts w:ascii="Tahoma" w:hAnsi="Tahoma" w:cs="Tahoma"/>
            <w:color w:val="auto"/>
            <w:sz w:val="18"/>
            <w:szCs w:val="18"/>
            <w:lang w:val="en-US"/>
          </w:rPr>
          <w:t>com</w:t>
        </w:r>
      </w:hyperlink>
      <w:r w:rsidRPr="009F47D5">
        <w:rPr>
          <w:rFonts w:ascii="Tahoma" w:hAnsi="Tahoma" w:cs="Tahoma"/>
          <w:sz w:val="18"/>
          <w:szCs w:val="18"/>
        </w:rPr>
        <w:t xml:space="preserve">. </w:t>
      </w:r>
      <w:r>
        <w:rPr>
          <w:rFonts w:ascii="Tahoma" w:hAnsi="Tahoma" w:cs="Tahoma"/>
          <w:sz w:val="18"/>
          <w:szCs w:val="18"/>
        </w:rPr>
        <w:t xml:space="preserve">По требованию Оператора </w:t>
      </w:r>
      <w:r w:rsidR="006909D4">
        <w:rPr>
          <w:rFonts w:ascii="Tahoma" w:hAnsi="Tahoma" w:cs="Tahoma"/>
          <w:sz w:val="18"/>
          <w:szCs w:val="18"/>
        </w:rPr>
        <w:t>Сервиса</w:t>
      </w:r>
      <w:r>
        <w:rPr>
          <w:rFonts w:ascii="Tahoma" w:hAnsi="Tahoma" w:cs="Tahoma"/>
          <w:sz w:val="18"/>
          <w:szCs w:val="18"/>
        </w:rPr>
        <w:t xml:space="preserve"> Субагент дополнительно должен предоставить Оператору </w:t>
      </w:r>
      <w:r w:rsidR="006909D4">
        <w:rPr>
          <w:rFonts w:ascii="Tahoma" w:hAnsi="Tahoma" w:cs="Tahoma"/>
          <w:sz w:val="18"/>
          <w:szCs w:val="18"/>
        </w:rPr>
        <w:t>Сервиса</w:t>
      </w:r>
      <w:r>
        <w:rPr>
          <w:rFonts w:ascii="Tahoma" w:hAnsi="Tahoma" w:cs="Tahoma"/>
          <w:sz w:val="18"/>
          <w:szCs w:val="18"/>
        </w:rPr>
        <w:t xml:space="preserve"> в письменном виде документ, содержащий данные о дате проведения Платежа, времени проведения Платежа, месте проведения Платежа, сумме Платежа, номере транзакции, данные о номере </w:t>
      </w:r>
      <w:r>
        <w:rPr>
          <w:rFonts w:ascii="Tahoma" w:hAnsi="Tahoma" w:cs="Tahoma"/>
          <w:sz w:val="18"/>
          <w:szCs w:val="18"/>
          <w:lang w:val="en-US"/>
        </w:rPr>
        <w:t>QIWI</w:t>
      </w:r>
      <w:r w:rsidRPr="00D73421">
        <w:rPr>
          <w:rFonts w:ascii="Tahoma" w:hAnsi="Tahoma" w:cs="Tahoma"/>
          <w:sz w:val="18"/>
          <w:szCs w:val="18"/>
        </w:rPr>
        <w:t xml:space="preserve"> Кошелек</w:t>
      </w:r>
      <w:r w:rsidRPr="00D44E50">
        <w:rPr>
          <w:rFonts w:ascii="Tahoma" w:hAnsi="Tahoma" w:cs="Tahoma"/>
          <w:sz w:val="18"/>
          <w:szCs w:val="18"/>
        </w:rPr>
        <w:t xml:space="preserve"> (</w:t>
      </w:r>
      <w:r>
        <w:rPr>
          <w:rFonts w:ascii="Tahoma" w:hAnsi="Tahoma" w:cs="Tahoma"/>
          <w:sz w:val="18"/>
          <w:szCs w:val="18"/>
        </w:rPr>
        <w:t xml:space="preserve">если корректировка или отмена Платежа связана с </w:t>
      </w:r>
      <w:r>
        <w:rPr>
          <w:rFonts w:ascii="Tahoma" w:hAnsi="Tahoma" w:cs="Tahoma"/>
          <w:sz w:val="18"/>
          <w:szCs w:val="18"/>
          <w:lang w:val="en-US"/>
        </w:rPr>
        <w:t>QIWI</w:t>
      </w:r>
      <w:r w:rsidRPr="00D73421">
        <w:rPr>
          <w:rFonts w:ascii="Tahoma" w:hAnsi="Tahoma" w:cs="Tahoma"/>
          <w:sz w:val="18"/>
          <w:szCs w:val="18"/>
        </w:rPr>
        <w:t xml:space="preserve"> Кошелек</w:t>
      </w:r>
      <w:r>
        <w:rPr>
          <w:rFonts w:ascii="Tahoma" w:hAnsi="Tahoma" w:cs="Tahoma"/>
          <w:sz w:val="18"/>
          <w:szCs w:val="18"/>
        </w:rPr>
        <w:t>), реквизиты о возврате Платежа (если это связано с отменой Платежа), данные чека</w:t>
      </w:r>
      <w:r w:rsidRPr="00D44E50">
        <w:rPr>
          <w:rFonts w:ascii="Tahoma" w:hAnsi="Tahoma" w:cs="Tahoma"/>
          <w:sz w:val="18"/>
          <w:szCs w:val="18"/>
        </w:rPr>
        <w:t>;</w:t>
      </w:r>
      <w:r>
        <w:rPr>
          <w:rFonts w:ascii="Tahoma" w:hAnsi="Tahoma" w:cs="Tahoma"/>
          <w:sz w:val="18"/>
          <w:szCs w:val="18"/>
        </w:rPr>
        <w:t xml:space="preserve"> письменный документ от Плательщика, предоставленный Субагенту, и содержащий ФИО Плательщика, телефонный номер Плательщика, паспортные данные Плательщика и указание причины отмены или корректировки Платежа. При составлении документа у сотрудника Субагента должны быть надлежащие полномочия для составление такого документа. </w:t>
      </w:r>
    </w:p>
    <w:p w14:paraId="7039B343" w14:textId="665F1B77" w:rsidR="009B54F0" w:rsidRPr="0080379B" w:rsidRDefault="009B54F0" w:rsidP="009B54F0">
      <w:pPr>
        <w:shd w:val="clear" w:color="auto" w:fill="FFFFFF"/>
        <w:spacing w:line="220" w:lineRule="exact"/>
        <w:jc w:val="both"/>
        <w:rPr>
          <w:rFonts w:ascii="Tahoma" w:hAnsi="Tahoma" w:cs="Tahoma"/>
          <w:sz w:val="18"/>
          <w:szCs w:val="18"/>
        </w:rPr>
      </w:pPr>
      <w:r w:rsidRPr="009F47D5">
        <w:rPr>
          <w:rFonts w:ascii="Tahoma" w:hAnsi="Tahoma" w:cs="Tahoma"/>
          <w:sz w:val="18"/>
          <w:szCs w:val="18"/>
        </w:rPr>
        <w:t xml:space="preserve">При постановке Оператором </w:t>
      </w:r>
      <w:r w:rsidR="0037415C">
        <w:rPr>
          <w:rFonts w:ascii="Tahoma" w:hAnsi="Tahoma" w:cs="Tahoma"/>
          <w:sz w:val="18"/>
          <w:szCs w:val="18"/>
        </w:rPr>
        <w:t>Сервиса</w:t>
      </w:r>
      <w:r w:rsidRPr="009F47D5">
        <w:rPr>
          <w:rFonts w:ascii="Tahoma" w:hAnsi="Tahoma" w:cs="Tahoma"/>
          <w:sz w:val="18"/>
          <w:szCs w:val="18"/>
        </w:rPr>
        <w:t xml:space="preserve"> ошибочного Платежа на корректировку или отмену, Поставщику автоматически с сайта </w:t>
      </w:r>
      <w:hyperlink r:id="rId47" w:history="1">
        <w:r w:rsidRPr="009F47D5">
          <w:rPr>
            <w:rStyle w:val="a5"/>
            <w:rFonts w:ascii="Tahoma" w:hAnsi="Tahoma" w:cs="Tahoma"/>
            <w:color w:val="auto"/>
            <w:sz w:val="18"/>
            <w:szCs w:val="18"/>
            <w:lang w:val="en-US"/>
          </w:rPr>
          <w:t>http</w:t>
        </w:r>
        <w:r w:rsidRPr="009F47D5">
          <w:rPr>
            <w:rStyle w:val="a5"/>
            <w:rFonts w:ascii="Tahoma" w:hAnsi="Tahoma" w:cs="Tahoma"/>
            <w:color w:val="auto"/>
            <w:sz w:val="18"/>
            <w:szCs w:val="18"/>
          </w:rPr>
          <w:t>://</w:t>
        </w:r>
        <w:r w:rsidRPr="0080379B">
          <w:rPr>
            <w:rStyle w:val="a5"/>
            <w:rFonts w:ascii="Tahoma" w:hAnsi="Tahoma" w:cs="Tahoma"/>
            <w:color w:val="auto"/>
            <w:sz w:val="18"/>
            <w:szCs w:val="18"/>
            <w:lang w:val="en-US"/>
          </w:rPr>
          <w:t>agent</w:t>
        </w:r>
        <w:r w:rsidRPr="0080379B">
          <w:rPr>
            <w:rStyle w:val="a5"/>
            <w:rFonts w:ascii="Tahoma" w:hAnsi="Tahoma" w:cs="Tahoma"/>
            <w:color w:val="auto"/>
            <w:sz w:val="18"/>
            <w:szCs w:val="18"/>
          </w:rPr>
          <w:t>.</w:t>
        </w:r>
        <w:r w:rsidRPr="009F47D5">
          <w:rPr>
            <w:rStyle w:val="a5"/>
            <w:rFonts w:ascii="Tahoma" w:hAnsi="Tahoma" w:cs="Tahoma"/>
            <w:color w:val="auto"/>
            <w:sz w:val="18"/>
            <w:szCs w:val="18"/>
            <w:lang w:val="en-US"/>
          </w:rPr>
          <w:t>qiwi</w:t>
        </w:r>
        <w:r w:rsidRPr="009F47D5">
          <w:rPr>
            <w:rStyle w:val="a5"/>
            <w:rFonts w:ascii="Tahoma" w:hAnsi="Tahoma" w:cs="Tahoma"/>
            <w:color w:val="auto"/>
            <w:sz w:val="18"/>
            <w:szCs w:val="18"/>
          </w:rPr>
          <w:t>.</w:t>
        </w:r>
        <w:r w:rsidRPr="009F47D5">
          <w:rPr>
            <w:rStyle w:val="a5"/>
            <w:rFonts w:ascii="Tahoma" w:hAnsi="Tahoma" w:cs="Tahoma"/>
            <w:color w:val="auto"/>
            <w:sz w:val="18"/>
            <w:szCs w:val="18"/>
            <w:lang w:val="en-US"/>
          </w:rPr>
          <w:t>com</w:t>
        </w:r>
      </w:hyperlink>
      <w:r w:rsidRPr="009F47D5">
        <w:rPr>
          <w:rFonts w:ascii="Tahoma" w:hAnsi="Tahoma" w:cs="Tahoma"/>
          <w:sz w:val="18"/>
          <w:szCs w:val="18"/>
        </w:rPr>
        <w:t xml:space="preserve"> отправляется Заявление на проведение корректировки или отмены Платежа (далее – «Заявление») на адрес электронной почт</w:t>
      </w:r>
      <w:r w:rsidRPr="0080379B">
        <w:rPr>
          <w:rFonts w:ascii="Tahoma" w:hAnsi="Tahoma" w:cs="Tahoma"/>
          <w:sz w:val="18"/>
          <w:szCs w:val="18"/>
        </w:rPr>
        <w:t xml:space="preserve">ы. В Заявлении указываются реквизиты Платежа, необходимые для его идентификации и дальнейшей корректировки или отмены: </w:t>
      </w:r>
    </w:p>
    <w:p w14:paraId="1FC1A6A5" w14:textId="77777777" w:rsidR="009B54F0" w:rsidRPr="009F47D5" w:rsidRDefault="009B54F0" w:rsidP="009B54F0">
      <w:pPr>
        <w:shd w:val="clear" w:color="auto" w:fill="FFFFFF"/>
        <w:spacing w:line="220" w:lineRule="exact"/>
        <w:ind w:left="1005"/>
        <w:jc w:val="both"/>
        <w:rPr>
          <w:rFonts w:ascii="Tahoma" w:hAnsi="Tahoma" w:cs="Tahoma"/>
          <w:b/>
          <w:sz w:val="18"/>
          <w:szCs w:val="18"/>
        </w:rPr>
      </w:pPr>
      <w:r w:rsidRPr="009F47D5">
        <w:rPr>
          <w:rFonts w:ascii="Tahoma" w:hAnsi="Tahoma" w:cs="Tahoma"/>
          <w:b/>
          <w:sz w:val="18"/>
          <w:szCs w:val="18"/>
        </w:rPr>
        <w:t xml:space="preserve">Форма Заявления на корректировку Платежа: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1080"/>
        <w:gridCol w:w="1439"/>
        <w:gridCol w:w="1801"/>
        <w:gridCol w:w="1076"/>
        <w:gridCol w:w="1543"/>
      </w:tblGrid>
      <w:tr w:rsidR="009B54F0" w:rsidRPr="009F47D5" w14:paraId="07D5673A" w14:textId="77777777" w:rsidTr="009B54F0">
        <w:trPr>
          <w:jc w:val="center"/>
        </w:trPr>
        <w:tc>
          <w:tcPr>
            <w:tcW w:w="1368" w:type="dxa"/>
          </w:tcPr>
          <w:p w14:paraId="6322C65B" w14:textId="77777777" w:rsidR="009B54F0" w:rsidRPr="009F47D5" w:rsidRDefault="009B54F0" w:rsidP="009B54F0">
            <w:pPr>
              <w:shd w:val="clear" w:color="auto" w:fill="FFFFFF"/>
              <w:spacing w:beforeLines="60" w:before="144" w:afterLines="60" w:after="144" w:line="220" w:lineRule="exact"/>
              <w:ind w:right="60"/>
              <w:jc w:val="center"/>
              <w:rPr>
                <w:rFonts w:ascii="Tahoma" w:hAnsi="Tahoma" w:cs="Tahoma"/>
                <w:sz w:val="18"/>
                <w:szCs w:val="18"/>
              </w:rPr>
            </w:pPr>
            <w:r w:rsidRPr="009F47D5">
              <w:rPr>
                <w:rFonts w:ascii="Tahoma" w:hAnsi="Tahoma" w:cs="Tahoma"/>
                <w:sz w:val="18"/>
                <w:szCs w:val="18"/>
              </w:rPr>
              <w:t>№ транзакции КИВИ</w:t>
            </w:r>
          </w:p>
        </w:tc>
        <w:tc>
          <w:tcPr>
            <w:tcW w:w="1440" w:type="dxa"/>
          </w:tcPr>
          <w:p w14:paraId="482076A9" w14:textId="77777777" w:rsidR="009B54F0" w:rsidRPr="009F47D5" w:rsidRDefault="009B54F0" w:rsidP="009B54F0">
            <w:pPr>
              <w:shd w:val="clear" w:color="auto" w:fill="FFFFFF"/>
              <w:spacing w:beforeLines="60" w:before="144" w:afterLines="60" w:after="144" w:line="220" w:lineRule="exact"/>
              <w:jc w:val="center"/>
              <w:rPr>
                <w:rFonts w:ascii="Tahoma" w:hAnsi="Tahoma" w:cs="Tahoma"/>
                <w:sz w:val="18"/>
                <w:szCs w:val="18"/>
              </w:rPr>
            </w:pPr>
            <w:r w:rsidRPr="009F47D5">
              <w:rPr>
                <w:rFonts w:ascii="Tahoma" w:hAnsi="Tahoma" w:cs="Tahoma"/>
                <w:sz w:val="18"/>
                <w:szCs w:val="18"/>
              </w:rPr>
              <w:t>№ транзакции Поставщика</w:t>
            </w:r>
          </w:p>
        </w:tc>
        <w:tc>
          <w:tcPr>
            <w:tcW w:w="1080" w:type="dxa"/>
          </w:tcPr>
          <w:p w14:paraId="207516ED" w14:textId="77777777" w:rsidR="009B54F0" w:rsidRPr="009F47D5" w:rsidRDefault="009B54F0" w:rsidP="009B54F0">
            <w:pPr>
              <w:shd w:val="clear" w:color="auto" w:fill="FFFFFF"/>
              <w:spacing w:beforeLines="60" w:before="144" w:afterLines="60" w:after="144" w:line="220" w:lineRule="exact"/>
              <w:jc w:val="center"/>
              <w:rPr>
                <w:rFonts w:ascii="Tahoma" w:hAnsi="Tahoma" w:cs="Tahoma"/>
                <w:sz w:val="18"/>
                <w:szCs w:val="18"/>
              </w:rPr>
            </w:pPr>
            <w:r w:rsidRPr="009F47D5">
              <w:rPr>
                <w:rFonts w:ascii="Tahoma" w:hAnsi="Tahoma" w:cs="Tahoma"/>
                <w:sz w:val="18"/>
                <w:szCs w:val="18"/>
              </w:rPr>
              <w:t>Дата/ время Платежа</w:t>
            </w:r>
          </w:p>
        </w:tc>
        <w:tc>
          <w:tcPr>
            <w:tcW w:w="1439" w:type="dxa"/>
          </w:tcPr>
          <w:p w14:paraId="46FD3A4B" w14:textId="77777777" w:rsidR="009B54F0" w:rsidRPr="009F47D5" w:rsidRDefault="009B54F0" w:rsidP="009B54F0">
            <w:pPr>
              <w:shd w:val="clear" w:color="auto" w:fill="FFFFFF"/>
              <w:spacing w:line="220" w:lineRule="exact"/>
              <w:jc w:val="center"/>
              <w:rPr>
                <w:rFonts w:ascii="Tahoma" w:hAnsi="Tahoma" w:cs="Tahoma"/>
                <w:sz w:val="18"/>
                <w:szCs w:val="18"/>
              </w:rPr>
            </w:pPr>
          </w:p>
          <w:p w14:paraId="7BB231EC" w14:textId="77777777" w:rsidR="009B54F0" w:rsidRPr="009F47D5" w:rsidRDefault="009B54F0" w:rsidP="009B54F0">
            <w:pPr>
              <w:shd w:val="clear" w:color="auto" w:fill="FFFFFF"/>
              <w:spacing w:line="220" w:lineRule="exact"/>
              <w:jc w:val="center"/>
              <w:rPr>
                <w:rFonts w:ascii="Tahoma" w:hAnsi="Tahoma" w:cs="Tahoma"/>
                <w:sz w:val="18"/>
                <w:szCs w:val="18"/>
              </w:rPr>
            </w:pPr>
            <w:r w:rsidRPr="009F47D5">
              <w:rPr>
                <w:rFonts w:ascii="Tahoma" w:hAnsi="Tahoma" w:cs="Tahoma"/>
                <w:sz w:val="18"/>
                <w:szCs w:val="18"/>
              </w:rPr>
              <w:t>Наименование</w:t>
            </w:r>
          </w:p>
          <w:p w14:paraId="7E323366" w14:textId="77777777" w:rsidR="009B54F0" w:rsidRPr="009F47D5" w:rsidRDefault="009B54F0" w:rsidP="009B54F0">
            <w:pPr>
              <w:shd w:val="clear" w:color="auto" w:fill="FFFFFF"/>
              <w:spacing w:line="220" w:lineRule="exact"/>
              <w:jc w:val="center"/>
              <w:rPr>
                <w:rFonts w:ascii="Tahoma" w:hAnsi="Tahoma" w:cs="Tahoma"/>
                <w:sz w:val="18"/>
                <w:szCs w:val="18"/>
              </w:rPr>
            </w:pPr>
            <w:r w:rsidRPr="009F47D5">
              <w:rPr>
                <w:rFonts w:ascii="Tahoma" w:hAnsi="Tahoma" w:cs="Tahoma"/>
                <w:sz w:val="18"/>
                <w:szCs w:val="18"/>
              </w:rPr>
              <w:t>Поставщика</w:t>
            </w:r>
          </w:p>
        </w:tc>
        <w:tc>
          <w:tcPr>
            <w:tcW w:w="1801" w:type="dxa"/>
          </w:tcPr>
          <w:p w14:paraId="66EADC3E" w14:textId="77777777" w:rsidR="009B54F0" w:rsidRPr="009F47D5" w:rsidRDefault="009B54F0" w:rsidP="009B54F0">
            <w:pPr>
              <w:shd w:val="clear" w:color="auto" w:fill="FFFFFF"/>
              <w:spacing w:beforeLines="60" w:before="144" w:afterLines="60" w:after="144" w:line="220" w:lineRule="exact"/>
              <w:jc w:val="center"/>
              <w:rPr>
                <w:rFonts w:ascii="Tahoma" w:hAnsi="Tahoma" w:cs="Tahoma"/>
                <w:sz w:val="18"/>
                <w:szCs w:val="18"/>
              </w:rPr>
            </w:pPr>
            <w:r w:rsidRPr="009F47D5">
              <w:rPr>
                <w:rFonts w:ascii="Tahoma" w:hAnsi="Tahoma" w:cs="Tahoma"/>
                <w:sz w:val="18"/>
                <w:szCs w:val="18"/>
              </w:rPr>
              <w:t>Ошибочный номер Лицевого счета Клиента</w:t>
            </w:r>
          </w:p>
        </w:tc>
        <w:tc>
          <w:tcPr>
            <w:tcW w:w="1076" w:type="dxa"/>
          </w:tcPr>
          <w:p w14:paraId="5B103108" w14:textId="77777777" w:rsidR="009B54F0" w:rsidRPr="009F47D5" w:rsidRDefault="009B54F0" w:rsidP="009B54F0">
            <w:pPr>
              <w:shd w:val="clear" w:color="auto" w:fill="FFFFFF"/>
              <w:spacing w:beforeLines="60" w:before="144" w:afterLines="60" w:after="144" w:line="220" w:lineRule="exact"/>
              <w:jc w:val="center"/>
              <w:rPr>
                <w:rFonts w:ascii="Tahoma" w:hAnsi="Tahoma" w:cs="Tahoma"/>
                <w:sz w:val="18"/>
                <w:szCs w:val="18"/>
              </w:rPr>
            </w:pPr>
            <w:r w:rsidRPr="009F47D5">
              <w:rPr>
                <w:rFonts w:ascii="Tahoma" w:hAnsi="Tahoma" w:cs="Tahoma"/>
                <w:sz w:val="18"/>
                <w:szCs w:val="18"/>
              </w:rPr>
              <w:t>Сумма Платежа</w:t>
            </w:r>
          </w:p>
        </w:tc>
        <w:tc>
          <w:tcPr>
            <w:tcW w:w="1543" w:type="dxa"/>
          </w:tcPr>
          <w:p w14:paraId="1735D913" w14:textId="77777777" w:rsidR="009B54F0" w:rsidRPr="009F47D5" w:rsidRDefault="009B54F0" w:rsidP="009B54F0">
            <w:pPr>
              <w:shd w:val="clear" w:color="auto" w:fill="FFFFFF"/>
              <w:spacing w:beforeLines="60" w:before="144" w:afterLines="60" w:after="144" w:line="220" w:lineRule="exact"/>
              <w:jc w:val="center"/>
              <w:rPr>
                <w:rFonts w:ascii="Tahoma" w:hAnsi="Tahoma" w:cs="Tahoma"/>
                <w:sz w:val="18"/>
                <w:szCs w:val="18"/>
              </w:rPr>
            </w:pPr>
            <w:r w:rsidRPr="009F47D5">
              <w:rPr>
                <w:rFonts w:ascii="Tahoma" w:hAnsi="Tahoma" w:cs="Tahoma"/>
                <w:sz w:val="18"/>
                <w:szCs w:val="18"/>
              </w:rPr>
              <w:t>Правильный номер Лицевого счета Клиента</w:t>
            </w:r>
          </w:p>
        </w:tc>
      </w:tr>
      <w:tr w:rsidR="009B54F0" w:rsidRPr="009F47D5" w14:paraId="538327EE" w14:textId="77777777" w:rsidTr="009B54F0">
        <w:trPr>
          <w:jc w:val="center"/>
        </w:trPr>
        <w:tc>
          <w:tcPr>
            <w:tcW w:w="1368" w:type="dxa"/>
          </w:tcPr>
          <w:p w14:paraId="20E5CDD3" w14:textId="77777777" w:rsidR="009B54F0" w:rsidRPr="009F47D5" w:rsidRDefault="009B54F0" w:rsidP="009B54F0">
            <w:pPr>
              <w:shd w:val="clear" w:color="auto" w:fill="FFFFFF"/>
              <w:spacing w:beforeLines="60" w:before="144" w:afterLines="60" w:after="144" w:line="220" w:lineRule="exact"/>
              <w:rPr>
                <w:rFonts w:ascii="Tahoma" w:hAnsi="Tahoma" w:cs="Tahoma"/>
                <w:sz w:val="18"/>
                <w:szCs w:val="18"/>
              </w:rPr>
            </w:pPr>
          </w:p>
        </w:tc>
        <w:tc>
          <w:tcPr>
            <w:tcW w:w="1440" w:type="dxa"/>
          </w:tcPr>
          <w:p w14:paraId="2B15E282" w14:textId="77777777" w:rsidR="009B54F0" w:rsidRPr="009F47D5" w:rsidRDefault="009B54F0" w:rsidP="009B54F0">
            <w:pPr>
              <w:shd w:val="clear" w:color="auto" w:fill="FFFFFF"/>
              <w:spacing w:beforeLines="60" w:before="144" w:afterLines="60" w:after="144" w:line="220" w:lineRule="exact"/>
              <w:rPr>
                <w:rFonts w:ascii="Tahoma" w:hAnsi="Tahoma" w:cs="Tahoma"/>
                <w:sz w:val="18"/>
                <w:szCs w:val="18"/>
              </w:rPr>
            </w:pPr>
          </w:p>
        </w:tc>
        <w:tc>
          <w:tcPr>
            <w:tcW w:w="1080" w:type="dxa"/>
          </w:tcPr>
          <w:p w14:paraId="019F5A51" w14:textId="77777777" w:rsidR="009B54F0" w:rsidRPr="009F47D5" w:rsidRDefault="009B54F0" w:rsidP="009B54F0">
            <w:pPr>
              <w:shd w:val="clear" w:color="auto" w:fill="FFFFFF"/>
              <w:spacing w:beforeLines="60" w:before="144" w:afterLines="60" w:after="144" w:line="220" w:lineRule="exact"/>
              <w:rPr>
                <w:rFonts w:ascii="Tahoma" w:hAnsi="Tahoma" w:cs="Tahoma"/>
                <w:sz w:val="18"/>
                <w:szCs w:val="18"/>
              </w:rPr>
            </w:pPr>
          </w:p>
        </w:tc>
        <w:tc>
          <w:tcPr>
            <w:tcW w:w="1439" w:type="dxa"/>
          </w:tcPr>
          <w:p w14:paraId="595874AB" w14:textId="77777777" w:rsidR="009B54F0" w:rsidRPr="009F47D5" w:rsidRDefault="009B54F0" w:rsidP="009B54F0">
            <w:pPr>
              <w:shd w:val="clear" w:color="auto" w:fill="FFFFFF"/>
              <w:spacing w:beforeLines="60" w:before="144" w:afterLines="60" w:after="144" w:line="220" w:lineRule="exact"/>
              <w:rPr>
                <w:rFonts w:ascii="Tahoma" w:hAnsi="Tahoma" w:cs="Tahoma"/>
                <w:sz w:val="18"/>
                <w:szCs w:val="18"/>
              </w:rPr>
            </w:pPr>
          </w:p>
        </w:tc>
        <w:tc>
          <w:tcPr>
            <w:tcW w:w="1801" w:type="dxa"/>
          </w:tcPr>
          <w:p w14:paraId="3180BA83" w14:textId="77777777" w:rsidR="009B54F0" w:rsidRPr="009F47D5" w:rsidRDefault="009B54F0" w:rsidP="009B54F0">
            <w:pPr>
              <w:shd w:val="clear" w:color="auto" w:fill="FFFFFF"/>
              <w:spacing w:beforeLines="60" w:before="144" w:afterLines="60" w:after="144" w:line="220" w:lineRule="exact"/>
              <w:rPr>
                <w:rFonts w:ascii="Tahoma" w:hAnsi="Tahoma" w:cs="Tahoma"/>
                <w:sz w:val="18"/>
                <w:szCs w:val="18"/>
              </w:rPr>
            </w:pPr>
          </w:p>
        </w:tc>
        <w:tc>
          <w:tcPr>
            <w:tcW w:w="1076" w:type="dxa"/>
          </w:tcPr>
          <w:p w14:paraId="327FF23B" w14:textId="77777777" w:rsidR="009B54F0" w:rsidRPr="009F47D5" w:rsidRDefault="009B54F0" w:rsidP="009B54F0">
            <w:pPr>
              <w:shd w:val="clear" w:color="auto" w:fill="FFFFFF"/>
              <w:spacing w:beforeLines="60" w:before="144" w:afterLines="60" w:after="144" w:line="220" w:lineRule="exact"/>
              <w:rPr>
                <w:rFonts w:ascii="Tahoma" w:hAnsi="Tahoma" w:cs="Tahoma"/>
                <w:sz w:val="18"/>
                <w:szCs w:val="18"/>
              </w:rPr>
            </w:pPr>
          </w:p>
        </w:tc>
        <w:tc>
          <w:tcPr>
            <w:tcW w:w="1543" w:type="dxa"/>
          </w:tcPr>
          <w:p w14:paraId="717C9593" w14:textId="77777777" w:rsidR="009B54F0" w:rsidRPr="009F47D5" w:rsidRDefault="009B54F0" w:rsidP="009B54F0">
            <w:pPr>
              <w:shd w:val="clear" w:color="auto" w:fill="FFFFFF"/>
              <w:spacing w:beforeLines="60" w:before="144" w:afterLines="60" w:after="144" w:line="220" w:lineRule="exact"/>
              <w:rPr>
                <w:rFonts w:ascii="Tahoma" w:hAnsi="Tahoma" w:cs="Tahoma"/>
                <w:sz w:val="18"/>
                <w:szCs w:val="18"/>
              </w:rPr>
            </w:pPr>
          </w:p>
        </w:tc>
      </w:tr>
    </w:tbl>
    <w:p w14:paraId="2EFAE44D" w14:textId="77777777" w:rsidR="009B54F0" w:rsidRPr="009F47D5" w:rsidRDefault="009B54F0" w:rsidP="009B54F0">
      <w:pPr>
        <w:shd w:val="clear" w:color="auto" w:fill="FFFFFF"/>
        <w:spacing w:line="220" w:lineRule="exact"/>
        <w:ind w:left="360"/>
        <w:jc w:val="both"/>
        <w:rPr>
          <w:rFonts w:ascii="Tahoma" w:hAnsi="Tahoma" w:cs="Tahoma"/>
          <w:b/>
          <w:sz w:val="18"/>
          <w:szCs w:val="18"/>
        </w:rPr>
      </w:pPr>
      <w:r w:rsidRPr="009F47D5">
        <w:rPr>
          <w:rFonts w:ascii="Tahoma" w:hAnsi="Tahoma" w:cs="Tahoma"/>
          <w:b/>
          <w:sz w:val="18"/>
          <w:szCs w:val="18"/>
        </w:rPr>
        <w:t xml:space="preserve">          Форма Заявления на отмену Платежа: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488"/>
        <w:gridCol w:w="1155"/>
        <w:gridCol w:w="2090"/>
        <w:gridCol w:w="2407"/>
        <w:gridCol w:w="995"/>
      </w:tblGrid>
      <w:tr w:rsidR="009B54F0" w:rsidRPr="009F47D5" w14:paraId="55BA9F75" w14:textId="77777777" w:rsidTr="009B54F0">
        <w:trPr>
          <w:jc w:val="center"/>
        </w:trPr>
        <w:tc>
          <w:tcPr>
            <w:tcW w:w="1471" w:type="dxa"/>
          </w:tcPr>
          <w:p w14:paraId="6A152095" w14:textId="77777777" w:rsidR="009B54F0" w:rsidRPr="009F47D5" w:rsidRDefault="009B54F0" w:rsidP="009B54F0">
            <w:pPr>
              <w:shd w:val="clear" w:color="auto" w:fill="FFFFFF"/>
              <w:spacing w:beforeLines="60" w:before="144" w:afterLines="60" w:after="144" w:line="220" w:lineRule="exact"/>
              <w:jc w:val="center"/>
              <w:rPr>
                <w:rFonts w:ascii="Tahoma" w:hAnsi="Tahoma" w:cs="Tahoma"/>
                <w:sz w:val="18"/>
                <w:szCs w:val="18"/>
              </w:rPr>
            </w:pPr>
            <w:r w:rsidRPr="009F47D5">
              <w:rPr>
                <w:rFonts w:ascii="Tahoma" w:hAnsi="Tahoma" w:cs="Tahoma"/>
                <w:sz w:val="18"/>
                <w:szCs w:val="18"/>
              </w:rPr>
              <w:t>№ транзакции КИВИ</w:t>
            </w:r>
          </w:p>
        </w:tc>
        <w:tc>
          <w:tcPr>
            <w:tcW w:w="1488" w:type="dxa"/>
          </w:tcPr>
          <w:p w14:paraId="478FE053" w14:textId="77777777" w:rsidR="009B54F0" w:rsidRPr="009F47D5" w:rsidRDefault="009B54F0" w:rsidP="009B54F0">
            <w:pPr>
              <w:shd w:val="clear" w:color="auto" w:fill="FFFFFF"/>
              <w:spacing w:beforeLines="60" w:before="144" w:afterLines="60" w:after="144" w:line="220" w:lineRule="exact"/>
              <w:jc w:val="center"/>
              <w:rPr>
                <w:rFonts w:ascii="Tahoma" w:hAnsi="Tahoma" w:cs="Tahoma"/>
                <w:sz w:val="18"/>
                <w:szCs w:val="18"/>
              </w:rPr>
            </w:pPr>
            <w:r w:rsidRPr="009F47D5">
              <w:rPr>
                <w:rFonts w:ascii="Tahoma" w:hAnsi="Tahoma" w:cs="Tahoma"/>
                <w:sz w:val="18"/>
                <w:szCs w:val="18"/>
              </w:rPr>
              <w:t>№ транзакции Поставщика</w:t>
            </w:r>
          </w:p>
        </w:tc>
        <w:tc>
          <w:tcPr>
            <w:tcW w:w="1155" w:type="dxa"/>
          </w:tcPr>
          <w:p w14:paraId="759DB514" w14:textId="77777777" w:rsidR="009B54F0" w:rsidRPr="009F47D5" w:rsidRDefault="009B54F0" w:rsidP="009B54F0">
            <w:pPr>
              <w:shd w:val="clear" w:color="auto" w:fill="FFFFFF"/>
              <w:spacing w:beforeLines="60" w:before="144" w:afterLines="60" w:after="144" w:line="220" w:lineRule="exact"/>
              <w:jc w:val="center"/>
              <w:rPr>
                <w:rFonts w:ascii="Tahoma" w:hAnsi="Tahoma" w:cs="Tahoma"/>
                <w:sz w:val="18"/>
                <w:szCs w:val="18"/>
              </w:rPr>
            </w:pPr>
            <w:r w:rsidRPr="009F47D5">
              <w:rPr>
                <w:rFonts w:ascii="Tahoma" w:hAnsi="Tahoma" w:cs="Tahoma"/>
                <w:sz w:val="18"/>
                <w:szCs w:val="18"/>
              </w:rPr>
              <w:t>Дата/ время Платежа</w:t>
            </w:r>
          </w:p>
        </w:tc>
        <w:tc>
          <w:tcPr>
            <w:tcW w:w="2090" w:type="dxa"/>
          </w:tcPr>
          <w:p w14:paraId="3E38B3CE" w14:textId="77777777" w:rsidR="009B54F0" w:rsidRPr="009F47D5" w:rsidRDefault="009B54F0" w:rsidP="009B54F0">
            <w:pPr>
              <w:shd w:val="clear" w:color="auto" w:fill="FFFFFF"/>
              <w:spacing w:beforeLines="60" w:before="144" w:afterLines="60" w:after="144" w:line="220" w:lineRule="exact"/>
              <w:jc w:val="center"/>
              <w:rPr>
                <w:rFonts w:ascii="Tahoma" w:hAnsi="Tahoma" w:cs="Tahoma"/>
                <w:sz w:val="18"/>
                <w:szCs w:val="18"/>
              </w:rPr>
            </w:pPr>
            <w:r w:rsidRPr="009F47D5">
              <w:rPr>
                <w:rFonts w:ascii="Tahoma" w:hAnsi="Tahoma" w:cs="Tahoma"/>
                <w:sz w:val="18"/>
                <w:szCs w:val="18"/>
              </w:rPr>
              <w:t>Наименование Поставщика</w:t>
            </w:r>
          </w:p>
        </w:tc>
        <w:tc>
          <w:tcPr>
            <w:tcW w:w="2407" w:type="dxa"/>
          </w:tcPr>
          <w:p w14:paraId="2056C346" w14:textId="77777777" w:rsidR="009B54F0" w:rsidRPr="009F47D5" w:rsidRDefault="009B54F0" w:rsidP="009B54F0">
            <w:pPr>
              <w:shd w:val="clear" w:color="auto" w:fill="FFFFFF"/>
              <w:spacing w:beforeLines="60" w:before="144" w:afterLines="60" w:after="144" w:line="220" w:lineRule="exact"/>
              <w:jc w:val="center"/>
              <w:rPr>
                <w:rFonts w:ascii="Tahoma" w:hAnsi="Tahoma" w:cs="Tahoma"/>
                <w:sz w:val="18"/>
                <w:szCs w:val="18"/>
              </w:rPr>
            </w:pPr>
            <w:r w:rsidRPr="009F47D5">
              <w:rPr>
                <w:rFonts w:ascii="Tahoma" w:hAnsi="Tahoma" w:cs="Tahoma"/>
                <w:sz w:val="18"/>
                <w:szCs w:val="18"/>
              </w:rPr>
              <w:t>Ошибочный номер Лицевого счета Клиента</w:t>
            </w:r>
          </w:p>
        </w:tc>
        <w:tc>
          <w:tcPr>
            <w:tcW w:w="995" w:type="dxa"/>
          </w:tcPr>
          <w:p w14:paraId="3B8E1B50" w14:textId="77777777" w:rsidR="009B54F0" w:rsidRPr="009F47D5" w:rsidRDefault="009B54F0" w:rsidP="009B54F0">
            <w:pPr>
              <w:shd w:val="clear" w:color="auto" w:fill="FFFFFF"/>
              <w:spacing w:beforeLines="60" w:before="144" w:afterLines="60" w:after="144" w:line="220" w:lineRule="exact"/>
              <w:jc w:val="center"/>
              <w:rPr>
                <w:rFonts w:ascii="Tahoma" w:hAnsi="Tahoma" w:cs="Tahoma"/>
                <w:sz w:val="18"/>
                <w:szCs w:val="18"/>
              </w:rPr>
            </w:pPr>
            <w:r w:rsidRPr="009F47D5">
              <w:rPr>
                <w:rFonts w:ascii="Tahoma" w:hAnsi="Tahoma" w:cs="Tahoma"/>
                <w:sz w:val="18"/>
                <w:szCs w:val="18"/>
              </w:rPr>
              <w:t>Сумма Платежа</w:t>
            </w:r>
          </w:p>
        </w:tc>
      </w:tr>
      <w:tr w:rsidR="009B54F0" w:rsidRPr="009F47D5" w14:paraId="3D4ED256" w14:textId="77777777" w:rsidTr="009B54F0">
        <w:trPr>
          <w:jc w:val="center"/>
        </w:trPr>
        <w:tc>
          <w:tcPr>
            <w:tcW w:w="1471" w:type="dxa"/>
          </w:tcPr>
          <w:p w14:paraId="73842BB6" w14:textId="77777777" w:rsidR="009B54F0" w:rsidRPr="009F47D5" w:rsidRDefault="009B54F0" w:rsidP="009B54F0">
            <w:pPr>
              <w:shd w:val="clear" w:color="auto" w:fill="FFFFFF"/>
              <w:spacing w:beforeLines="60" w:before="144" w:afterLines="60" w:after="144" w:line="220" w:lineRule="exact"/>
              <w:rPr>
                <w:rFonts w:ascii="Tahoma" w:hAnsi="Tahoma" w:cs="Tahoma"/>
                <w:sz w:val="18"/>
                <w:szCs w:val="18"/>
              </w:rPr>
            </w:pPr>
          </w:p>
        </w:tc>
        <w:tc>
          <w:tcPr>
            <w:tcW w:w="1488" w:type="dxa"/>
          </w:tcPr>
          <w:p w14:paraId="308DC7A6" w14:textId="77777777" w:rsidR="009B54F0" w:rsidRPr="009F47D5" w:rsidRDefault="009B54F0" w:rsidP="009B54F0">
            <w:pPr>
              <w:shd w:val="clear" w:color="auto" w:fill="FFFFFF"/>
              <w:spacing w:beforeLines="60" w:before="144" w:afterLines="60" w:after="144" w:line="220" w:lineRule="exact"/>
              <w:rPr>
                <w:rFonts w:ascii="Tahoma" w:hAnsi="Tahoma" w:cs="Tahoma"/>
                <w:sz w:val="18"/>
                <w:szCs w:val="18"/>
              </w:rPr>
            </w:pPr>
          </w:p>
        </w:tc>
        <w:tc>
          <w:tcPr>
            <w:tcW w:w="1155" w:type="dxa"/>
          </w:tcPr>
          <w:p w14:paraId="4A30FFC0" w14:textId="77777777" w:rsidR="009B54F0" w:rsidRPr="009F47D5" w:rsidRDefault="009B54F0" w:rsidP="009B54F0">
            <w:pPr>
              <w:shd w:val="clear" w:color="auto" w:fill="FFFFFF"/>
              <w:spacing w:beforeLines="60" w:before="144" w:afterLines="60" w:after="144" w:line="220" w:lineRule="exact"/>
              <w:rPr>
                <w:rFonts w:ascii="Tahoma" w:hAnsi="Tahoma" w:cs="Tahoma"/>
                <w:sz w:val="18"/>
                <w:szCs w:val="18"/>
              </w:rPr>
            </w:pPr>
          </w:p>
        </w:tc>
        <w:tc>
          <w:tcPr>
            <w:tcW w:w="2090" w:type="dxa"/>
          </w:tcPr>
          <w:p w14:paraId="54D0376C" w14:textId="77777777" w:rsidR="009B54F0" w:rsidRPr="009F47D5" w:rsidRDefault="009B54F0" w:rsidP="009B54F0">
            <w:pPr>
              <w:shd w:val="clear" w:color="auto" w:fill="FFFFFF"/>
              <w:spacing w:beforeLines="60" w:before="144" w:afterLines="60" w:after="144" w:line="220" w:lineRule="exact"/>
              <w:rPr>
                <w:rFonts w:ascii="Tahoma" w:hAnsi="Tahoma" w:cs="Tahoma"/>
                <w:sz w:val="18"/>
                <w:szCs w:val="18"/>
              </w:rPr>
            </w:pPr>
          </w:p>
        </w:tc>
        <w:tc>
          <w:tcPr>
            <w:tcW w:w="2407" w:type="dxa"/>
          </w:tcPr>
          <w:p w14:paraId="52EB1FCC" w14:textId="77777777" w:rsidR="009B54F0" w:rsidRPr="009F47D5" w:rsidRDefault="009B54F0" w:rsidP="009B54F0">
            <w:pPr>
              <w:shd w:val="clear" w:color="auto" w:fill="FFFFFF"/>
              <w:spacing w:beforeLines="60" w:before="144" w:afterLines="60" w:after="144" w:line="220" w:lineRule="exact"/>
              <w:rPr>
                <w:rFonts w:ascii="Tahoma" w:hAnsi="Tahoma" w:cs="Tahoma"/>
                <w:sz w:val="18"/>
                <w:szCs w:val="18"/>
              </w:rPr>
            </w:pPr>
          </w:p>
        </w:tc>
        <w:tc>
          <w:tcPr>
            <w:tcW w:w="995" w:type="dxa"/>
          </w:tcPr>
          <w:p w14:paraId="212FAEBA" w14:textId="77777777" w:rsidR="009B54F0" w:rsidRPr="009F47D5" w:rsidRDefault="009B54F0" w:rsidP="009B54F0">
            <w:pPr>
              <w:shd w:val="clear" w:color="auto" w:fill="FFFFFF"/>
              <w:spacing w:beforeLines="60" w:before="144" w:afterLines="60" w:after="144" w:line="220" w:lineRule="exact"/>
              <w:rPr>
                <w:rFonts w:ascii="Tahoma" w:hAnsi="Tahoma" w:cs="Tahoma"/>
                <w:sz w:val="18"/>
                <w:szCs w:val="18"/>
              </w:rPr>
            </w:pPr>
          </w:p>
        </w:tc>
      </w:tr>
    </w:tbl>
    <w:p w14:paraId="492D8DBD" w14:textId="69AD8ABB" w:rsidR="009B54F0" w:rsidRPr="009F47D5" w:rsidRDefault="009B54F0" w:rsidP="009B54F0">
      <w:pPr>
        <w:shd w:val="clear" w:color="auto" w:fill="FFFFFF"/>
        <w:spacing w:line="220" w:lineRule="exact"/>
        <w:ind w:firstLine="900"/>
        <w:jc w:val="both"/>
        <w:rPr>
          <w:rFonts w:ascii="Tahoma" w:hAnsi="Tahoma" w:cs="Tahoma"/>
          <w:sz w:val="18"/>
          <w:szCs w:val="18"/>
        </w:rPr>
      </w:pPr>
      <w:r w:rsidRPr="009F47D5">
        <w:rPr>
          <w:rFonts w:ascii="Tahoma" w:hAnsi="Tahoma" w:cs="Tahoma"/>
          <w:sz w:val="18"/>
          <w:szCs w:val="18"/>
        </w:rPr>
        <w:t xml:space="preserve">В случае установления Поставщиком временных ограничений по возможности осуществления корректировок и отмен ошибочных Платежей, Оператор </w:t>
      </w:r>
      <w:r w:rsidR="0037415C">
        <w:rPr>
          <w:rFonts w:ascii="Tahoma" w:hAnsi="Tahoma" w:cs="Tahoma"/>
          <w:sz w:val="18"/>
          <w:szCs w:val="18"/>
        </w:rPr>
        <w:t>Сервиса</w:t>
      </w:r>
      <w:r w:rsidRPr="009F47D5">
        <w:rPr>
          <w:rFonts w:ascii="Tahoma" w:hAnsi="Tahoma" w:cs="Tahoma"/>
          <w:sz w:val="18"/>
          <w:szCs w:val="18"/>
        </w:rPr>
        <w:t xml:space="preserve"> принимает заявки об ошибочных Платежах и ставит их на корректировку или отмену</w:t>
      </w:r>
      <w:r>
        <w:rPr>
          <w:rFonts w:ascii="Tahoma" w:hAnsi="Tahoma" w:cs="Tahoma"/>
          <w:sz w:val="18"/>
          <w:szCs w:val="18"/>
        </w:rPr>
        <w:t xml:space="preserve"> </w:t>
      </w:r>
      <w:r w:rsidRPr="009F47D5">
        <w:rPr>
          <w:rFonts w:ascii="Tahoma" w:hAnsi="Tahoma" w:cs="Tahoma"/>
          <w:sz w:val="18"/>
          <w:szCs w:val="18"/>
        </w:rPr>
        <w:t xml:space="preserve">с учетом установленного Поставщиком срока. </w:t>
      </w:r>
    </w:p>
    <w:p w14:paraId="73A361FA" w14:textId="41B0145B" w:rsidR="009B54F0" w:rsidRPr="009F47D5" w:rsidRDefault="009B54F0" w:rsidP="009B54F0">
      <w:pPr>
        <w:numPr>
          <w:ilvl w:val="0"/>
          <w:numId w:val="14"/>
        </w:numPr>
        <w:shd w:val="clear" w:color="auto" w:fill="FFFFFF"/>
        <w:tabs>
          <w:tab w:val="clear" w:pos="1005"/>
          <w:tab w:val="num" w:pos="360"/>
          <w:tab w:val="left" w:pos="540"/>
        </w:tabs>
        <w:spacing w:line="220" w:lineRule="exact"/>
        <w:ind w:left="0" w:firstLine="360"/>
        <w:jc w:val="both"/>
        <w:rPr>
          <w:rFonts w:ascii="Tahoma" w:hAnsi="Tahoma" w:cs="Tahoma"/>
          <w:sz w:val="18"/>
          <w:szCs w:val="18"/>
        </w:rPr>
      </w:pPr>
      <w:r w:rsidRPr="009F47D5">
        <w:rPr>
          <w:rFonts w:ascii="Tahoma" w:hAnsi="Tahoma" w:cs="Tahoma"/>
          <w:sz w:val="18"/>
          <w:szCs w:val="18"/>
        </w:rPr>
        <w:t xml:space="preserve">     В течение 3 (трех) рабочих дней с момента постановки Оператором </w:t>
      </w:r>
      <w:r w:rsidR="0037415C">
        <w:rPr>
          <w:rFonts w:ascii="Tahoma" w:hAnsi="Tahoma" w:cs="Tahoma"/>
          <w:sz w:val="18"/>
          <w:szCs w:val="18"/>
        </w:rPr>
        <w:t>Сервиса</w:t>
      </w:r>
      <w:r w:rsidRPr="009F47D5">
        <w:rPr>
          <w:rFonts w:ascii="Tahoma" w:hAnsi="Tahoma" w:cs="Tahoma"/>
          <w:sz w:val="18"/>
          <w:szCs w:val="18"/>
        </w:rPr>
        <w:t xml:space="preserve"> ошибочного Платежа на корректировку или отмену и</w:t>
      </w:r>
      <w:r>
        <w:rPr>
          <w:rFonts w:ascii="Tahoma" w:hAnsi="Tahoma" w:cs="Tahoma"/>
          <w:sz w:val="18"/>
          <w:szCs w:val="18"/>
        </w:rPr>
        <w:t xml:space="preserve"> </w:t>
      </w:r>
      <w:r w:rsidRPr="009F47D5">
        <w:rPr>
          <w:rFonts w:ascii="Tahoma" w:hAnsi="Tahoma" w:cs="Tahoma"/>
          <w:sz w:val="18"/>
          <w:szCs w:val="18"/>
        </w:rPr>
        <w:t xml:space="preserve">получения Заявления, Поставщик проверяет возможность проведения корректировки или отмены Платежа и, при наличии возможности, подтверждает корректировку или отмену. </w:t>
      </w:r>
    </w:p>
    <w:p w14:paraId="5DF29740" w14:textId="77777777" w:rsidR="009B54F0" w:rsidRPr="009F47D5" w:rsidRDefault="009B54F0" w:rsidP="009B54F0">
      <w:pPr>
        <w:numPr>
          <w:ilvl w:val="0"/>
          <w:numId w:val="14"/>
        </w:numPr>
        <w:shd w:val="clear" w:color="auto" w:fill="FFFFFF"/>
        <w:tabs>
          <w:tab w:val="clear" w:pos="1005"/>
          <w:tab w:val="num" w:pos="900"/>
        </w:tabs>
        <w:spacing w:line="220" w:lineRule="exact"/>
        <w:ind w:left="0" w:firstLine="360"/>
        <w:jc w:val="both"/>
        <w:rPr>
          <w:rFonts w:ascii="Tahoma" w:hAnsi="Tahoma" w:cs="Tahoma"/>
          <w:sz w:val="18"/>
          <w:szCs w:val="18"/>
        </w:rPr>
      </w:pPr>
      <w:r w:rsidRPr="009F47D5">
        <w:rPr>
          <w:rFonts w:ascii="Tahoma" w:hAnsi="Tahoma" w:cs="Tahoma"/>
          <w:sz w:val="18"/>
          <w:szCs w:val="18"/>
        </w:rPr>
        <w:t>Корректировка и отмена Платежа возможна при наличии денежных средств на Лицевом счете Клиента, в пользу которого поступил от Плательщика и был зачислен Поставщиком ошибочный Платеж.  При</w:t>
      </w:r>
      <w:r>
        <w:rPr>
          <w:rFonts w:ascii="Tahoma" w:hAnsi="Tahoma" w:cs="Tahoma"/>
          <w:sz w:val="18"/>
          <w:szCs w:val="18"/>
        </w:rPr>
        <w:t xml:space="preserve"> </w:t>
      </w:r>
      <w:r w:rsidRPr="009F47D5">
        <w:rPr>
          <w:rFonts w:ascii="Tahoma" w:hAnsi="Tahoma" w:cs="Tahoma"/>
          <w:sz w:val="18"/>
          <w:szCs w:val="18"/>
        </w:rPr>
        <w:t xml:space="preserve">отсутствии на Лицевом счете Клиента денежных средств в размере зачисленного ошибочного Платежа, Поставщик осуществляет частичную отмену, в размере денежных средств, доступных к списанию с Лицевого счета Клиента. </w:t>
      </w:r>
    </w:p>
    <w:p w14:paraId="3EA14D97" w14:textId="5F45B438" w:rsidR="009B54F0" w:rsidRPr="009F47D5" w:rsidRDefault="009B54F0" w:rsidP="009B54F0">
      <w:pPr>
        <w:numPr>
          <w:ilvl w:val="0"/>
          <w:numId w:val="14"/>
        </w:numPr>
        <w:shd w:val="clear" w:color="auto" w:fill="FFFFFF"/>
        <w:tabs>
          <w:tab w:val="clear" w:pos="1005"/>
          <w:tab w:val="num" w:pos="900"/>
        </w:tabs>
        <w:spacing w:line="220" w:lineRule="exact"/>
        <w:ind w:left="0" w:firstLine="360"/>
        <w:jc w:val="both"/>
        <w:rPr>
          <w:rFonts w:ascii="Tahoma" w:hAnsi="Tahoma" w:cs="Tahoma"/>
          <w:sz w:val="18"/>
          <w:szCs w:val="18"/>
        </w:rPr>
      </w:pPr>
      <w:r w:rsidRPr="009F47D5">
        <w:rPr>
          <w:rFonts w:ascii="Tahoma" w:hAnsi="Tahoma" w:cs="Tahoma"/>
          <w:sz w:val="18"/>
          <w:szCs w:val="18"/>
        </w:rPr>
        <w:t>Проведение корректировки или отмены Платежа подтверждается Поставщиком</w:t>
      </w:r>
      <w:r>
        <w:rPr>
          <w:rFonts w:ascii="Tahoma" w:hAnsi="Tahoma" w:cs="Tahoma"/>
          <w:sz w:val="18"/>
          <w:szCs w:val="18"/>
        </w:rPr>
        <w:t xml:space="preserve"> </w:t>
      </w:r>
      <w:r w:rsidRPr="009F47D5">
        <w:rPr>
          <w:rFonts w:ascii="Tahoma" w:hAnsi="Tahoma" w:cs="Tahoma"/>
          <w:sz w:val="18"/>
          <w:szCs w:val="18"/>
        </w:rPr>
        <w:t>посредством</w:t>
      </w:r>
      <w:r>
        <w:rPr>
          <w:rFonts w:ascii="Tahoma" w:hAnsi="Tahoma" w:cs="Tahoma"/>
          <w:sz w:val="18"/>
          <w:szCs w:val="18"/>
        </w:rPr>
        <w:t xml:space="preserve"> </w:t>
      </w:r>
      <w:r w:rsidRPr="009F47D5">
        <w:rPr>
          <w:rFonts w:ascii="Tahoma" w:hAnsi="Tahoma" w:cs="Tahoma"/>
          <w:sz w:val="18"/>
          <w:szCs w:val="18"/>
        </w:rPr>
        <w:t xml:space="preserve">сайта </w:t>
      </w:r>
      <w:hyperlink r:id="rId48" w:history="1">
        <w:r w:rsidRPr="009F47D5">
          <w:rPr>
            <w:rStyle w:val="a5"/>
            <w:rFonts w:ascii="Tahoma" w:hAnsi="Tahoma" w:cs="Tahoma"/>
            <w:color w:val="auto"/>
            <w:sz w:val="18"/>
            <w:szCs w:val="18"/>
            <w:lang w:val="en-US"/>
          </w:rPr>
          <w:t>https</w:t>
        </w:r>
        <w:r w:rsidRPr="009F47D5">
          <w:rPr>
            <w:rStyle w:val="a5"/>
            <w:rFonts w:ascii="Tahoma" w:hAnsi="Tahoma" w:cs="Tahoma"/>
            <w:color w:val="auto"/>
            <w:sz w:val="18"/>
            <w:szCs w:val="18"/>
          </w:rPr>
          <w:t>://</w:t>
        </w:r>
        <w:r w:rsidRPr="0080379B">
          <w:rPr>
            <w:rStyle w:val="a5"/>
            <w:rFonts w:ascii="Tahoma" w:hAnsi="Tahoma" w:cs="Tahoma"/>
            <w:color w:val="auto"/>
            <w:sz w:val="18"/>
            <w:szCs w:val="18"/>
            <w:lang w:val="en-US"/>
          </w:rPr>
          <w:t>prov</w:t>
        </w:r>
        <w:r w:rsidRPr="0080379B">
          <w:rPr>
            <w:rStyle w:val="a5"/>
            <w:rFonts w:ascii="Tahoma" w:hAnsi="Tahoma" w:cs="Tahoma"/>
            <w:color w:val="auto"/>
            <w:sz w:val="18"/>
            <w:szCs w:val="18"/>
          </w:rPr>
          <w:t>.</w:t>
        </w:r>
        <w:r w:rsidRPr="009F47D5">
          <w:rPr>
            <w:rStyle w:val="a5"/>
            <w:rFonts w:ascii="Tahoma" w:hAnsi="Tahoma" w:cs="Tahoma"/>
            <w:color w:val="auto"/>
            <w:sz w:val="18"/>
            <w:szCs w:val="18"/>
            <w:lang w:val="en-US"/>
          </w:rPr>
          <w:t>osmp</w:t>
        </w:r>
        <w:r w:rsidRPr="009F47D5">
          <w:rPr>
            <w:rStyle w:val="a5"/>
            <w:rFonts w:ascii="Tahoma" w:hAnsi="Tahoma" w:cs="Tahoma"/>
            <w:color w:val="auto"/>
            <w:sz w:val="18"/>
            <w:szCs w:val="18"/>
          </w:rPr>
          <w:t>.</w:t>
        </w:r>
        <w:r w:rsidRPr="009F47D5">
          <w:rPr>
            <w:rStyle w:val="a5"/>
            <w:rFonts w:ascii="Tahoma" w:hAnsi="Tahoma" w:cs="Tahoma"/>
            <w:color w:val="auto"/>
            <w:sz w:val="18"/>
            <w:szCs w:val="18"/>
            <w:lang w:val="en-US"/>
          </w:rPr>
          <w:t>ru</w:t>
        </w:r>
      </w:hyperlink>
      <w:r w:rsidRPr="009F47D5">
        <w:rPr>
          <w:rFonts w:ascii="Tahoma" w:hAnsi="Tahoma" w:cs="Tahoma"/>
          <w:sz w:val="18"/>
          <w:szCs w:val="18"/>
        </w:rPr>
        <w:t xml:space="preserve">, путем проставления соответствующей отметки на сайте.  В случае проведения частичной отмены ошибочного Платежа, Поставщик направляет соответствующее уведомление Оператору </w:t>
      </w:r>
      <w:r w:rsidR="0037415C">
        <w:rPr>
          <w:rFonts w:ascii="Tahoma" w:hAnsi="Tahoma" w:cs="Tahoma"/>
          <w:sz w:val="18"/>
          <w:szCs w:val="18"/>
        </w:rPr>
        <w:t>Сервиса</w:t>
      </w:r>
      <w:r w:rsidRPr="009F47D5">
        <w:rPr>
          <w:rFonts w:ascii="Tahoma" w:hAnsi="Tahoma" w:cs="Tahoma"/>
          <w:sz w:val="18"/>
          <w:szCs w:val="18"/>
        </w:rPr>
        <w:t xml:space="preserve"> по электронному адресу </w:t>
      </w:r>
      <w:hyperlink r:id="rId49" w:history="1">
        <w:r w:rsidRPr="009F47D5">
          <w:rPr>
            <w:rStyle w:val="a5"/>
            <w:rFonts w:ascii="Tahoma" w:hAnsi="Tahoma" w:cs="Tahoma"/>
            <w:color w:val="auto"/>
            <w:sz w:val="18"/>
            <w:szCs w:val="18"/>
          </w:rPr>
          <w:t>rc.prov@osmp.ru</w:t>
        </w:r>
      </w:hyperlink>
      <w:r w:rsidRPr="009F47D5">
        <w:rPr>
          <w:rFonts w:ascii="Tahoma" w:hAnsi="Tahoma" w:cs="Tahoma"/>
          <w:sz w:val="18"/>
          <w:szCs w:val="18"/>
        </w:rPr>
        <w:t xml:space="preserve"> и связывается по телефону с курирующим сотрудником расчетного центра. В дальнейшем, повторная отмена в размере оставшейся суммы ошибочного Платежа Поставщиком не производится. </w:t>
      </w:r>
    </w:p>
    <w:p w14:paraId="4D2A5D71" w14:textId="77777777" w:rsidR="009B54F0" w:rsidRPr="0080379B" w:rsidRDefault="009B54F0" w:rsidP="009B54F0">
      <w:pPr>
        <w:numPr>
          <w:ilvl w:val="0"/>
          <w:numId w:val="14"/>
        </w:numPr>
        <w:shd w:val="clear" w:color="auto" w:fill="FFFFFF"/>
        <w:tabs>
          <w:tab w:val="clear" w:pos="1005"/>
          <w:tab w:val="num" w:pos="900"/>
        </w:tabs>
        <w:spacing w:line="220" w:lineRule="exact"/>
        <w:ind w:left="0" w:firstLine="360"/>
        <w:jc w:val="both"/>
        <w:rPr>
          <w:rFonts w:ascii="Tahoma" w:hAnsi="Tahoma" w:cs="Tahoma"/>
          <w:sz w:val="18"/>
          <w:szCs w:val="18"/>
        </w:rPr>
      </w:pPr>
      <w:r w:rsidRPr="009F47D5">
        <w:rPr>
          <w:rFonts w:ascii="Tahoma" w:hAnsi="Tahoma" w:cs="Tahoma"/>
          <w:sz w:val="18"/>
          <w:szCs w:val="18"/>
        </w:rPr>
        <w:t xml:space="preserve">Данные об ошибочных Платежах, скорректированных Поставщиком, выгружаются на сайт </w:t>
      </w:r>
      <w:hyperlink r:id="rId50" w:history="1">
        <w:r w:rsidRPr="009F47D5">
          <w:rPr>
            <w:rStyle w:val="a5"/>
            <w:rFonts w:ascii="Tahoma" w:hAnsi="Tahoma" w:cs="Tahoma"/>
            <w:color w:val="auto"/>
            <w:sz w:val="18"/>
            <w:szCs w:val="18"/>
            <w:lang w:val="en-US"/>
          </w:rPr>
          <w:t>http</w:t>
        </w:r>
        <w:r w:rsidRPr="009F47D5">
          <w:rPr>
            <w:rStyle w:val="a5"/>
            <w:rFonts w:ascii="Tahoma" w:hAnsi="Tahoma" w:cs="Tahoma"/>
            <w:color w:val="auto"/>
            <w:sz w:val="18"/>
            <w:szCs w:val="18"/>
          </w:rPr>
          <w:t>://</w:t>
        </w:r>
        <w:r w:rsidRPr="0080379B">
          <w:rPr>
            <w:rStyle w:val="a5"/>
            <w:rFonts w:ascii="Tahoma" w:hAnsi="Tahoma" w:cs="Tahoma"/>
            <w:color w:val="auto"/>
            <w:sz w:val="18"/>
            <w:szCs w:val="18"/>
            <w:lang w:val="en-US"/>
          </w:rPr>
          <w:t>agent</w:t>
        </w:r>
        <w:r w:rsidRPr="0080379B">
          <w:rPr>
            <w:rStyle w:val="a5"/>
            <w:rFonts w:ascii="Tahoma" w:hAnsi="Tahoma" w:cs="Tahoma"/>
            <w:color w:val="auto"/>
            <w:sz w:val="18"/>
            <w:szCs w:val="18"/>
          </w:rPr>
          <w:t>.</w:t>
        </w:r>
        <w:r w:rsidRPr="009F47D5">
          <w:rPr>
            <w:rStyle w:val="a5"/>
            <w:rFonts w:ascii="Tahoma" w:hAnsi="Tahoma" w:cs="Tahoma"/>
            <w:color w:val="auto"/>
            <w:sz w:val="18"/>
            <w:szCs w:val="18"/>
            <w:lang w:val="en-US"/>
          </w:rPr>
          <w:t>qiwi</w:t>
        </w:r>
        <w:r w:rsidRPr="009F47D5">
          <w:rPr>
            <w:rStyle w:val="a5"/>
            <w:rFonts w:ascii="Tahoma" w:hAnsi="Tahoma" w:cs="Tahoma"/>
            <w:color w:val="auto"/>
            <w:sz w:val="18"/>
            <w:szCs w:val="18"/>
          </w:rPr>
          <w:t>.</w:t>
        </w:r>
        <w:r w:rsidRPr="009F47D5">
          <w:rPr>
            <w:rStyle w:val="a5"/>
            <w:rFonts w:ascii="Tahoma" w:hAnsi="Tahoma" w:cs="Tahoma"/>
            <w:color w:val="auto"/>
            <w:sz w:val="18"/>
            <w:szCs w:val="18"/>
            <w:lang w:val="en-US"/>
          </w:rPr>
          <w:t>com</w:t>
        </w:r>
      </w:hyperlink>
      <w:r w:rsidRPr="009F47D5">
        <w:rPr>
          <w:rFonts w:ascii="Tahoma" w:hAnsi="Tahoma" w:cs="Tahoma"/>
        </w:rPr>
        <w:t xml:space="preserve"> </w:t>
      </w:r>
      <w:r w:rsidRPr="009F47D5">
        <w:rPr>
          <w:rFonts w:ascii="Tahoma" w:hAnsi="Tahoma" w:cs="Tahoma"/>
          <w:sz w:val="18"/>
          <w:szCs w:val="18"/>
        </w:rPr>
        <w:t xml:space="preserve">  и помечаются соответ</w:t>
      </w:r>
      <w:r w:rsidRPr="0080379B">
        <w:rPr>
          <w:rFonts w:ascii="Tahoma" w:hAnsi="Tahoma" w:cs="Tahoma"/>
          <w:sz w:val="18"/>
          <w:szCs w:val="18"/>
        </w:rPr>
        <w:t xml:space="preserve">ствующим знаком. </w:t>
      </w:r>
    </w:p>
    <w:p w14:paraId="6D4F8BBE" w14:textId="101FA6C2" w:rsidR="009B54F0" w:rsidRPr="009F47D5" w:rsidRDefault="009B54F0" w:rsidP="009B54F0">
      <w:pPr>
        <w:numPr>
          <w:ilvl w:val="0"/>
          <w:numId w:val="14"/>
        </w:numPr>
        <w:shd w:val="clear" w:color="auto" w:fill="FFFFFF"/>
        <w:tabs>
          <w:tab w:val="clear" w:pos="1005"/>
          <w:tab w:val="num" w:pos="900"/>
        </w:tabs>
        <w:spacing w:line="220" w:lineRule="exact"/>
        <w:ind w:left="0" w:firstLine="360"/>
        <w:jc w:val="both"/>
        <w:rPr>
          <w:rFonts w:ascii="Tahoma" w:hAnsi="Tahoma" w:cs="Tahoma"/>
          <w:sz w:val="18"/>
          <w:szCs w:val="18"/>
        </w:rPr>
      </w:pPr>
      <w:r w:rsidRPr="009F47D5">
        <w:rPr>
          <w:rFonts w:ascii="Tahoma" w:hAnsi="Tahoma" w:cs="Tahoma"/>
          <w:sz w:val="18"/>
          <w:szCs w:val="18"/>
        </w:rPr>
        <w:t xml:space="preserve">Данные об ошибочных Платежах, отмененных Поставщиком, выгружаются на сайт </w:t>
      </w:r>
      <w:r w:rsidRPr="009F47D5">
        <w:rPr>
          <w:rFonts w:ascii="Tahoma" w:hAnsi="Tahoma" w:cs="Tahoma"/>
          <w:sz w:val="18"/>
          <w:szCs w:val="18"/>
          <w:lang w:val="en-US"/>
        </w:rPr>
        <w:t>http</w:t>
      </w:r>
      <w:r w:rsidRPr="009F47D5">
        <w:rPr>
          <w:rFonts w:ascii="Tahoma" w:hAnsi="Tahoma" w:cs="Tahoma"/>
          <w:sz w:val="18"/>
          <w:szCs w:val="18"/>
        </w:rPr>
        <w:t>://</w:t>
      </w:r>
      <w:r w:rsidRPr="009F47D5">
        <w:rPr>
          <w:rFonts w:ascii="Tahoma" w:hAnsi="Tahoma" w:cs="Tahoma"/>
          <w:sz w:val="18"/>
          <w:szCs w:val="18"/>
          <w:lang w:val="en-US"/>
        </w:rPr>
        <w:t>agent</w:t>
      </w:r>
      <w:r w:rsidRPr="009F47D5">
        <w:rPr>
          <w:rFonts w:ascii="Tahoma" w:hAnsi="Tahoma" w:cs="Tahoma"/>
          <w:sz w:val="18"/>
          <w:szCs w:val="18"/>
        </w:rPr>
        <w:t>.</w:t>
      </w:r>
      <w:r w:rsidRPr="009F47D5">
        <w:rPr>
          <w:rFonts w:ascii="Tahoma" w:hAnsi="Tahoma" w:cs="Tahoma"/>
          <w:sz w:val="18"/>
          <w:szCs w:val="18"/>
          <w:lang w:val="en-US"/>
        </w:rPr>
        <w:t>qiwi</w:t>
      </w:r>
      <w:r w:rsidRPr="009F47D5">
        <w:rPr>
          <w:rFonts w:ascii="Tahoma" w:hAnsi="Tahoma" w:cs="Tahoma"/>
          <w:sz w:val="18"/>
          <w:szCs w:val="18"/>
        </w:rPr>
        <w:t>.</w:t>
      </w:r>
      <w:r w:rsidRPr="009F47D5">
        <w:rPr>
          <w:rFonts w:ascii="Tahoma" w:hAnsi="Tahoma" w:cs="Tahoma"/>
          <w:sz w:val="18"/>
          <w:szCs w:val="18"/>
          <w:lang w:val="en-US"/>
        </w:rPr>
        <w:t>com</w:t>
      </w:r>
      <w:r w:rsidRPr="009F47D5">
        <w:rPr>
          <w:rFonts w:ascii="Tahoma" w:hAnsi="Tahoma" w:cs="Tahoma"/>
          <w:sz w:val="18"/>
          <w:szCs w:val="18"/>
        </w:rPr>
        <w:t xml:space="preserve">, указывается статус Платежа «Ок», код ошибки «Платеж отменен». В дальнейшем, данные Платежи доступны для перепроведения Оператором </w:t>
      </w:r>
      <w:r w:rsidR="0037415C">
        <w:rPr>
          <w:rFonts w:ascii="Tahoma" w:hAnsi="Tahoma" w:cs="Tahoma"/>
          <w:sz w:val="18"/>
          <w:szCs w:val="18"/>
        </w:rPr>
        <w:t>Сервиса</w:t>
      </w:r>
      <w:r w:rsidRPr="009F47D5">
        <w:rPr>
          <w:rFonts w:ascii="Tahoma" w:hAnsi="Tahoma" w:cs="Tahoma"/>
          <w:sz w:val="18"/>
          <w:szCs w:val="18"/>
        </w:rPr>
        <w:t xml:space="preserve">.  При совершении Поставщиком частичной отмены ошибочного Платежа, данные об отмененной и доступной к перепроведению сумме, выгружаются в модуль перепроведения с сайта </w:t>
      </w:r>
      <w:hyperlink r:id="rId51" w:history="1">
        <w:r w:rsidRPr="009F47D5">
          <w:rPr>
            <w:rStyle w:val="a5"/>
            <w:rFonts w:ascii="Tahoma" w:hAnsi="Tahoma" w:cs="Tahoma"/>
            <w:sz w:val="18"/>
            <w:szCs w:val="18"/>
            <w:lang w:val="en-US"/>
          </w:rPr>
          <w:t>http</w:t>
        </w:r>
        <w:r w:rsidRPr="009F47D5">
          <w:rPr>
            <w:rStyle w:val="a5"/>
            <w:rFonts w:ascii="Tahoma" w:hAnsi="Tahoma" w:cs="Tahoma"/>
            <w:sz w:val="18"/>
            <w:szCs w:val="18"/>
          </w:rPr>
          <w:t>://</w:t>
        </w:r>
        <w:r w:rsidRPr="0080379B">
          <w:rPr>
            <w:rStyle w:val="a5"/>
            <w:rFonts w:ascii="Tahoma" w:hAnsi="Tahoma" w:cs="Tahoma"/>
            <w:sz w:val="18"/>
            <w:szCs w:val="18"/>
            <w:lang w:val="en-US"/>
          </w:rPr>
          <w:t>agent</w:t>
        </w:r>
        <w:r w:rsidRPr="0080379B">
          <w:rPr>
            <w:rStyle w:val="a5"/>
            <w:rFonts w:ascii="Tahoma" w:hAnsi="Tahoma" w:cs="Tahoma"/>
            <w:sz w:val="18"/>
            <w:szCs w:val="18"/>
          </w:rPr>
          <w:t>.</w:t>
        </w:r>
        <w:r w:rsidRPr="009F47D5">
          <w:rPr>
            <w:rStyle w:val="a5"/>
            <w:rFonts w:ascii="Tahoma" w:hAnsi="Tahoma" w:cs="Tahoma"/>
            <w:sz w:val="18"/>
            <w:szCs w:val="18"/>
            <w:lang w:val="en-US"/>
          </w:rPr>
          <w:t>qiwi</w:t>
        </w:r>
        <w:r w:rsidRPr="009F47D5">
          <w:rPr>
            <w:rStyle w:val="a5"/>
            <w:rFonts w:ascii="Tahoma" w:hAnsi="Tahoma" w:cs="Tahoma"/>
            <w:sz w:val="18"/>
            <w:szCs w:val="18"/>
          </w:rPr>
          <w:t>.</w:t>
        </w:r>
        <w:r w:rsidRPr="009F47D5">
          <w:rPr>
            <w:rStyle w:val="a5"/>
            <w:rFonts w:ascii="Tahoma" w:hAnsi="Tahoma" w:cs="Tahoma"/>
            <w:sz w:val="18"/>
            <w:szCs w:val="18"/>
            <w:lang w:val="en-US"/>
          </w:rPr>
          <w:t>com</w:t>
        </w:r>
      </w:hyperlink>
      <w:r>
        <w:rPr>
          <w:rStyle w:val="a5"/>
          <w:rFonts w:ascii="Tahoma" w:hAnsi="Tahoma" w:cs="Tahoma"/>
          <w:sz w:val="18"/>
          <w:szCs w:val="18"/>
        </w:rPr>
        <w:t>.</w:t>
      </w:r>
      <w:r w:rsidRPr="009F47D5">
        <w:rPr>
          <w:rFonts w:ascii="Tahoma" w:hAnsi="Tahoma" w:cs="Tahoma"/>
          <w:sz w:val="18"/>
          <w:szCs w:val="18"/>
        </w:rPr>
        <w:t xml:space="preserve"> </w:t>
      </w:r>
    </w:p>
    <w:p w14:paraId="1FB0F41B" w14:textId="5141DA54" w:rsidR="009B54F0" w:rsidRPr="0080379B" w:rsidRDefault="009B54F0" w:rsidP="009B54F0">
      <w:pPr>
        <w:numPr>
          <w:ilvl w:val="0"/>
          <w:numId w:val="14"/>
        </w:numPr>
        <w:shd w:val="clear" w:color="auto" w:fill="FFFFFF"/>
        <w:tabs>
          <w:tab w:val="clear" w:pos="1005"/>
          <w:tab w:val="num" w:pos="900"/>
        </w:tabs>
        <w:spacing w:line="220" w:lineRule="exact"/>
        <w:ind w:left="0" w:firstLine="360"/>
        <w:jc w:val="both"/>
        <w:rPr>
          <w:rFonts w:ascii="Tahoma" w:hAnsi="Tahoma" w:cs="Tahoma"/>
          <w:sz w:val="18"/>
          <w:szCs w:val="18"/>
        </w:rPr>
      </w:pPr>
      <w:r w:rsidRPr="0080379B">
        <w:rPr>
          <w:rFonts w:ascii="Tahoma" w:hAnsi="Tahoma" w:cs="Tahoma"/>
          <w:sz w:val="18"/>
          <w:szCs w:val="18"/>
        </w:rPr>
        <w:t xml:space="preserve">В течение первых 3 (Трех) рабочих дней месяца, следующего за отчетным, Поставщик обязан подтвердить или отклонить отмены ошибочных платежей посредством сервиса сайта </w:t>
      </w:r>
      <w:hyperlink r:id="rId52" w:history="1">
        <w:r w:rsidRPr="00040A4B">
          <w:rPr>
            <w:rStyle w:val="a5"/>
            <w:rFonts w:ascii="Tahoma" w:hAnsi="Tahoma" w:cs="Tahoma"/>
            <w:sz w:val="18"/>
            <w:szCs w:val="18"/>
            <w:lang w:val="en-US"/>
          </w:rPr>
          <w:t>https</w:t>
        </w:r>
        <w:r w:rsidRPr="009703C9">
          <w:rPr>
            <w:rStyle w:val="a5"/>
            <w:rFonts w:ascii="Tahoma" w:hAnsi="Tahoma" w:cs="Tahoma"/>
            <w:sz w:val="18"/>
            <w:szCs w:val="18"/>
          </w:rPr>
          <w:t>://</w:t>
        </w:r>
        <w:r w:rsidRPr="00040A4B">
          <w:rPr>
            <w:rStyle w:val="a5"/>
            <w:rFonts w:ascii="Tahoma" w:hAnsi="Tahoma" w:cs="Tahoma"/>
            <w:sz w:val="18"/>
            <w:szCs w:val="18"/>
            <w:lang w:val="en-US"/>
          </w:rPr>
          <w:t>prov</w:t>
        </w:r>
        <w:r w:rsidRPr="009703C9">
          <w:rPr>
            <w:rStyle w:val="a5"/>
            <w:rFonts w:ascii="Tahoma" w:hAnsi="Tahoma" w:cs="Tahoma"/>
            <w:sz w:val="18"/>
            <w:szCs w:val="18"/>
          </w:rPr>
          <w:t>.</w:t>
        </w:r>
        <w:r w:rsidRPr="00040A4B">
          <w:rPr>
            <w:rStyle w:val="a5"/>
            <w:rFonts w:ascii="Tahoma" w:hAnsi="Tahoma" w:cs="Tahoma"/>
            <w:sz w:val="18"/>
            <w:szCs w:val="18"/>
            <w:lang w:val="en-US"/>
          </w:rPr>
          <w:t>osmp</w:t>
        </w:r>
        <w:r w:rsidRPr="009703C9">
          <w:rPr>
            <w:rStyle w:val="a5"/>
            <w:rFonts w:ascii="Tahoma" w:hAnsi="Tahoma" w:cs="Tahoma"/>
            <w:sz w:val="18"/>
            <w:szCs w:val="18"/>
          </w:rPr>
          <w:t>.</w:t>
        </w:r>
        <w:r w:rsidRPr="00040A4B">
          <w:rPr>
            <w:rStyle w:val="a5"/>
            <w:rFonts w:ascii="Tahoma" w:hAnsi="Tahoma" w:cs="Tahoma"/>
            <w:sz w:val="18"/>
            <w:szCs w:val="18"/>
            <w:lang w:val="en-US"/>
          </w:rPr>
          <w:t>ru</w:t>
        </w:r>
        <w:r w:rsidRPr="009703C9">
          <w:rPr>
            <w:rStyle w:val="a5"/>
            <w:rFonts w:ascii="Tahoma" w:hAnsi="Tahoma" w:cs="Tahoma"/>
            <w:sz w:val="18"/>
            <w:szCs w:val="18"/>
          </w:rPr>
          <w:t>/</w:t>
        </w:r>
      </w:hyperlink>
      <w:r w:rsidRPr="009F47D5">
        <w:rPr>
          <w:rFonts w:ascii="Tahoma" w:hAnsi="Tahoma" w:cs="Tahoma"/>
          <w:sz w:val="18"/>
          <w:szCs w:val="18"/>
        </w:rPr>
        <w:t>. Данные об отмененных Платежах учитываются Опер</w:t>
      </w:r>
      <w:r w:rsidRPr="0080379B">
        <w:rPr>
          <w:rFonts w:ascii="Tahoma" w:hAnsi="Tahoma" w:cs="Tahoma"/>
          <w:sz w:val="18"/>
          <w:szCs w:val="18"/>
        </w:rPr>
        <w:t xml:space="preserve">атором </w:t>
      </w:r>
      <w:r w:rsidR="0037415C">
        <w:rPr>
          <w:rFonts w:ascii="Tahoma" w:hAnsi="Tahoma" w:cs="Tahoma"/>
          <w:sz w:val="18"/>
          <w:szCs w:val="18"/>
        </w:rPr>
        <w:t>Сервиса</w:t>
      </w:r>
      <w:r w:rsidRPr="0080379B">
        <w:rPr>
          <w:rFonts w:ascii="Tahoma" w:hAnsi="Tahoma" w:cs="Tahoma"/>
          <w:sz w:val="18"/>
          <w:szCs w:val="18"/>
        </w:rPr>
        <w:t xml:space="preserve"> при формировании ежемесячного отчета по форме Приложения № 7.1 к Правилам. </w:t>
      </w:r>
    </w:p>
    <w:p w14:paraId="076C3AE4" w14:textId="77777777" w:rsidR="00040A4B" w:rsidRDefault="00040A4B" w:rsidP="00237445">
      <w:pPr>
        <w:shd w:val="clear" w:color="auto" w:fill="FFFFFF"/>
        <w:spacing w:line="220" w:lineRule="exact"/>
        <w:jc w:val="both"/>
        <w:rPr>
          <w:rFonts w:ascii="Tahoma" w:hAnsi="Tahoma" w:cs="Tahoma"/>
          <w:sz w:val="18"/>
          <w:szCs w:val="18"/>
        </w:rPr>
      </w:pPr>
    </w:p>
    <w:p w14:paraId="710F8FCE" w14:textId="77777777" w:rsidR="00040A4B" w:rsidRDefault="00040A4B" w:rsidP="00237445">
      <w:pPr>
        <w:shd w:val="clear" w:color="auto" w:fill="FFFFFF"/>
        <w:spacing w:line="220" w:lineRule="exact"/>
        <w:jc w:val="both"/>
        <w:rPr>
          <w:rFonts w:ascii="Tahoma" w:hAnsi="Tahoma" w:cs="Tahoma"/>
          <w:sz w:val="18"/>
          <w:szCs w:val="18"/>
        </w:rPr>
      </w:pPr>
    </w:p>
    <w:p w14:paraId="70D130B8" w14:textId="77777777" w:rsidR="00040A4B" w:rsidRDefault="00040A4B" w:rsidP="00237445">
      <w:pPr>
        <w:shd w:val="clear" w:color="auto" w:fill="FFFFFF"/>
        <w:spacing w:line="220" w:lineRule="exact"/>
        <w:jc w:val="both"/>
        <w:rPr>
          <w:rFonts w:ascii="Tahoma" w:hAnsi="Tahoma" w:cs="Tahoma"/>
          <w:sz w:val="18"/>
          <w:szCs w:val="18"/>
        </w:rPr>
      </w:pPr>
    </w:p>
    <w:p w14:paraId="5010DA5A" w14:textId="77777777" w:rsidR="00040A4B" w:rsidRDefault="00040A4B" w:rsidP="00237445">
      <w:pPr>
        <w:shd w:val="clear" w:color="auto" w:fill="FFFFFF"/>
        <w:spacing w:line="220" w:lineRule="exact"/>
        <w:jc w:val="both"/>
        <w:rPr>
          <w:rFonts w:ascii="Tahoma" w:hAnsi="Tahoma" w:cs="Tahoma"/>
          <w:sz w:val="18"/>
          <w:szCs w:val="18"/>
        </w:rPr>
      </w:pPr>
    </w:p>
    <w:p w14:paraId="382625F0" w14:textId="2446ED78" w:rsidR="009B54F0" w:rsidRDefault="00237445" w:rsidP="00237445">
      <w:pPr>
        <w:shd w:val="clear" w:color="auto" w:fill="FFFFFF"/>
        <w:spacing w:line="220" w:lineRule="exact"/>
        <w:jc w:val="both"/>
        <w:rPr>
          <w:rFonts w:ascii="Tahoma" w:hAnsi="Tahoma" w:cs="Tahoma"/>
          <w:sz w:val="18"/>
          <w:szCs w:val="18"/>
        </w:rPr>
      </w:pPr>
      <w:r>
        <w:rPr>
          <w:rFonts w:ascii="Tahoma" w:hAnsi="Tahoma" w:cs="Tahoma"/>
          <w:sz w:val="18"/>
          <w:szCs w:val="18"/>
        </w:rPr>
        <w:lastRenderedPageBreak/>
        <w:t>Приложение 8.1.</w:t>
      </w:r>
    </w:p>
    <w:p w14:paraId="20BBF160" w14:textId="77777777" w:rsidR="00237445" w:rsidRDefault="00237445" w:rsidP="00237445">
      <w:pPr>
        <w:shd w:val="clear" w:color="auto" w:fill="FFFFFF"/>
        <w:spacing w:line="220" w:lineRule="exact"/>
        <w:jc w:val="both"/>
        <w:rPr>
          <w:rFonts w:ascii="Tahoma" w:hAnsi="Tahoma" w:cs="Tahoma"/>
          <w:sz w:val="18"/>
          <w:szCs w:val="18"/>
        </w:rPr>
      </w:pPr>
    </w:p>
    <w:p w14:paraId="162D8B8B" w14:textId="77777777" w:rsidR="00237445" w:rsidRDefault="00237445" w:rsidP="00237445">
      <w:pPr>
        <w:shd w:val="clear" w:color="auto" w:fill="FFFFFF"/>
        <w:spacing w:line="280" w:lineRule="exact"/>
        <w:ind w:left="360"/>
        <w:jc w:val="center"/>
        <w:rPr>
          <w:rFonts w:ascii="Tahoma" w:hAnsi="Tahoma" w:cs="Tahoma"/>
          <w:b/>
          <w:sz w:val="18"/>
          <w:szCs w:val="18"/>
        </w:rPr>
      </w:pPr>
      <w:r w:rsidRPr="009F47D5">
        <w:rPr>
          <w:rFonts w:ascii="Tahoma" w:hAnsi="Tahoma" w:cs="Tahoma"/>
          <w:b/>
          <w:sz w:val="18"/>
          <w:szCs w:val="18"/>
        </w:rPr>
        <w:t xml:space="preserve">Инструкция </w:t>
      </w:r>
      <w:r w:rsidRPr="000875E9">
        <w:rPr>
          <w:rFonts w:ascii="Tahoma" w:hAnsi="Tahoma" w:cs="Tahoma"/>
          <w:b/>
          <w:sz w:val="18"/>
          <w:szCs w:val="18"/>
        </w:rPr>
        <w:t xml:space="preserve">по непринятым и возвращенным </w:t>
      </w:r>
      <w:r>
        <w:rPr>
          <w:rFonts w:ascii="Tahoma" w:hAnsi="Tahoma" w:cs="Tahoma"/>
          <w:b/>
          <w:sz w:val="18"/>
          <w:szCs w:val="18"/>
        </w:rPr>
        <w:t xml:space="preserve">Поставщиками, являющимися </w:t>
      </w:r>
      <w:r w:rsidRPr="000875E9">
        <w:rPr>
          <w:rFonts w:ascii="Tahoma" w:hAnsi="Tahoma" w:cs="Tahoma"/>
          <w:b/>
          <w:sz w:val="18"/>
          <w:szCs w:val="18"/>
        </w:rPr>
        <w:t>Получателями</w:t>
      </w:r>
      <w:r>
        <w:rPr>
          <w:rFonts w:ascii="Tahoma" w:hAnsi="Tahoma" w:cs="Tahoma"/>
          <w:b/>
          <w:sz w:val="18"/>
          <w:szCs w:val="18"/>
        </w:rPr>
        <w:t xml:space="preserve">, Платежам </w:t>
      </w:r>
    </w:p>
    <w:p w14:paraId="6C4F18A7" w14:textId="77777777" w:rsidR="00237445" w:rsidRPr="009F47D5" w:rsidRDefault="00237445" w:rsidP="00237445">
      <w:pPr>
        <w:shd w:val="clear" w:color="auto" w:fill="FFFFFF"/>
        <w:spacing w:line="280" w:lineRule="exact"/>
        <w:ind w:left="360"/>
        <w:jc w:val="center"/>
        <w:rPr>
          <w:rFonts w:ascii="Tahoma" w:hAnsi="Tahoma" w:cs="Tahoma"/>
          <w:b/>
          <w:sz w:val="18"/>
          <w:szCs w:val="18"/>
        </w:rPr>
      </w:pPr>
      <w:r>
        <w:rPr>
          <w:rFonts w:ascii="Tahoma" w:hAnsi="Tahoma" w:cs="Tahoma"/>
          <w:b/>
          <w:sz w:val="18"/>
          <w:szCs w:val="18"/>
        </w:rPr>
        <w:t>с использованием Сервиса Перепроведения Платежа</w:t>
      </w:r>
    </w:p>
    <w:p w14:paraId="71B779B9" w14:textId="77777777" w:rsidR="00237445" w:rsidRDefault="00237445" w:rsidP="00237445">
      <w:pPr>
        <w:pStyle w:val="ConsNonformat"/>
        <w:widowControl/>
        <w:shd w:val="clear" w:color="auto" w:fill="FFFFFF"/>
        <w:jc w:val="both"/>
        <w:rPr>
          <w:rFonts w:ascii="Tahoma" w:hAnsi="Tahoma" w:cs="Tahoma"/>
          <w:sz w:val="18"/>
          <w:szCs w:val="18"/>
        </w:rPr>
      </w:pPr>
    </w:p>
    <w:p w14:paraId="26C5960F" w14:textId="5F862AD7" w:rsidR="00237445" w:rsidRDefault="00237445" w:rsidP="00237445">
      <w:pPr>
        <w:pStyle w:val="ConsNonformat"/>
        <w:widowControl/>
        <w:shd w:val="clear" w:color="auto" w:fill="FFFFFF"/>
        <w:jc w:val="both"/>
        <w:rPr>
          <w:rFonts w:ascii="Tahoma" w:hAnsi="Tahoma" w:cs="Tahoma"/>
          <w:sz w:val="18"/>
          <w:szCs w:val="18"/>
        </w:rPr>
      </w:pPr>
      <w:r>
        <w:rPr>
          <w:rFonts w:ascii="Tahoma" w:hAnsi="Tahoma" w:cs="Tahoma"/>
          <w:sz w:val="18"/>
          <w:szCs w:val="18"/>
        </w:rPr>
        <w:t xml:space="preserve">        </w:t>
      </w:r>
      <w:r>
        <w:rPr>
          <w:rFonts w:ascii="Tahoma" w:hAnsi="Tahoma" w:cs="Tahoma"/>
          <w:b/>
          <w:sz w:val="18"/>
          <w:szCs w:val="18"/>
        </w:rPr>
        <w:t xml:space="preserve">Сервис Перепроведения </w:t>
      </w:r>
      <w:r>
        <w:rPr>
          <w:rFonts w:ascii="Tahoma" w:hAnsi="Tahoma" w:cs="Tahoma"/>
          <w:sz w:val="18"/>
          <w:szCs w:val="18"/>
        </w:rPr>
        <w:t xml:space="preserve">– сервис обработки обращений и приема поручений Плательщиков на осуществление Платежа по причине ранее непринятого и возвращенного Получателем Платежа, совершенного с использованием </w:t>
      </w:r>
      <w:r w:rsidRPr="00A56C80">
        <w:rPr>
          <w:rFonts w:ascii="Tahoma" w:hAnsi="Tahoma" w:cs="Tahoma"/>
          <w:sz w:val="18"/>
          <w:szCs w:val="18"/>
        </w:rPr>
        <w:t>Платежн</w:t>
      </w:r>
      <w:r>
        <w:rPr>
          <w:rFonts w:ascii="Tahoma" w:hAnsi="Tahoma" w:cs="Tahoma"/>
          <w:sz w:val="18"/>
          <w:szCs w:val="18"/>
        </w:rPr>
        <w:t>ого</w:t>
      </w:r>
      <w:r w:rsidRPr="00A56C80">
        <w:rPr>
          <w:rFonts w:ascii="Tahoma" w:hAnsi="Tahoma" w:cs="Tahoma"/>
          <w:sz w:val="18"/>
          <w:szCs w:val="18"/>
        </w:rPr>
        <w:t xml:space="preserve"> терминал</w:t>
      </w:r>
      <w:r>
        <w:rPr>
          <w:rFonts w:ascii="Tahoma" w:hAnsi="Tahoma" w:cs="Tahoma"/>
          <w:sz w:val="18"/>
          <w:szCs w:val="18"/>
        </w:rPr>
        <w:t>а</w:t>
      </w:r>
      <w:r w:rsidRPr="00A56C80">
        <w:rPr>
          <w:rFonts w:ascii="Tahoma" w:hAnsi="Tahoma" w:cs="Tahoma"/>
          <w:sz w:val="18"/>
          <w:szCs w:val="18"/>
        </w:rPr>
        <w:t xml:space="preserve"> (АСО)</w:t>
      </w:r>
      <w:r>
        <w:rPr>
          <w:rFonts w:ascii="Tahoma" w:hAnsi="Tahoma" w:cs="Tahoma"/>
          <w:sz w:val="18"/>
          <w:szCs w:val="18"/>
        </w:rPr>
        <w:t xml:space="preserve">, организуемый Расчетным Банком и Оператором </w:t>
      </w:r>
      <w:r w:rsidR="0037415C">
        <w:rPr>
          <w:rFonts w:ascii="Tahoma" w:hAnsi="Tahoma" w:cs="Tahoma"/>
          <w:sz w:val="18"/>
          <w:szCs w:val="18"/>
        </w:rPr>
        <w:t>Сервиса</w:t>
      </w:r>
      <w:r>
        <w:rPr>
          <w:rFonts w:ascii="Tahoma" w:hAnsi="Tahoma" w:cs="Tahoma"/>
          <w:sz w:val="18"/>
          <w:szCs w:val="18"/>
        </w:rPr>
        <w:t>, в том числе с участием Субагентов.</w:t>
      </w:r>
    </w:p>
    <w:p w14:paraId="051A8E00" w14:textId="1E0B527D" w:rsidR="00237445" w:rsidRPr="00EE653F" w:rsidRDefault="00237445" w:rsidP="00237445">
      <w:pPr>
        <w:pStyle w:val="ConsNonformat"/>
        <w:widowControl/>
        <w:shd w:val="clear" w:color="auto" w:fill="FFFFFF"/>
        <w:jc w:val="both"/>
        <w:rPr>
          <w:rFonts w:ascii="Tahoma" w:hAnsi="Tahoma" w:cs="Tahoma"/>
          <w:sz w:val="18"/>
          <w:szCs w:val="18"/>
        </w:rPr>
      </w:pPr>
      <w:r>
        <w:rPr>
          <w:rFonts w:ascii="Tahoma" w:hAnsi="Tahoma" w:cs="Tahoma"/>
          <w:sz w:val="18"/>
          <w:szCs w:val="18"/>
        </w:rPr>
        <w:t xml:space="preserve">        В рамках Сервиса Перепроведения возможны прием </w:t>
      </w:r>
      <w:r w:rsidRPr="006746C7">
        <w:rPr>
          <w:rFonts w:ascii="Tahoma" w:hAnsi="Tahoma" w:cs="Tahoma"/>
          <w:sz w:val="18"/>
          <w:szCs w:val="18"/>
        </w:rPr>
        <w:t>поручений</w:t>
      </w:r>
      <w:r>
        <w:rPr>
          <w:rFonts w:ascii="Tahoma" w:hAnsi="Tahoma" w:cs="Tahoma"/>
          <w:sz w:val="18"/>
          <w:szCs w:val="18"/>
        </w:rPr>
        <w:t xml:space="preserve"> клиентов Расчетного банка в рамках Платежного сервиса</w:t>
      </w:r>
      <w:r w:rsidRPr="00237445">
        <w:rPr>
          <w:rFonts w:ascii="Tahoma" w:hAnsi="Tahoma" w:cs="Tahoma"/>
          <w:sz w:val="18"/>
          <w:szCs w:val="18"/>
        </w:rPr>
        <w:t xml:space="preserve"> </w:t>
      </w:r>
      <w:r>
        <w:rPr>
          <w:rFonts w:ascii="Tahoma" w:hAnsi="Tahoma" w:cs="Tahoma"/>
          <w:sz w:val="18"/>
          <w:szCs w:val="18"/>
          <w:lang w:val="en-US"/>
        </w:rPr>
        <w:t>QIWI</w:t>
      </w:r>
      <w:r>
        <w:rPr>
          <w:rFonts w:ascii="Tahoma" w:hAnsi="Tahoma" w:cs="Tahoma"/>
          <w:sz w:val="18"/>
          <w:szCs w:val="18"/>
        </w:rPr>
        <w:t xml:space="preserve"> Кошелек и прошедшим процедуру упрощенной или полной идентификации</w:t>
      </w:r>
      <w:r w:rsidRPr="00237445">
        <w:rPr>
          <w:rFonts w:ascii="Tahoma" w:hAnsi="Tahoma" w:cs="Tahoma"/>
          <w:sz w:val="18"/>
          <w:szCs w:val="18"/>
        </w:rPr>
        <w:t xml:space="preserve"> на совершение Платежа</w:t>
      </w:r>
      <w:r>
        <w:rPr>
          <w:rFonts w:ascii="Tahoma" w:hAnsi="Tahoma" w:cs="Tahoma"/>
          <w:sz w:val="18"/>
          <w:szCs w:val="18"/>
        </w:rPr>
        <w:t xml:space="preserve"> </w:t>
      </w:r>
      <w:r w:rsidRPr="006746C7">
        <w:rPr>
          <w:rFonts w:ascii="Tahoma" w:hAnsi="Tahoma" w:cs="Tahoma"/>
          <w:sz w:val="18"/>
          <w:szCs w:val="18"/>
        </w:rPr>
        <w:t>в целях увеличения</w:t>
      </w:r>
      <w:r w:rsidRPr="00EE653F">
        <w:rPr>
          <w:rFonts w:ascii="Tahoma" w:hAnsi="Tahoma" w:cs="Tahoma"/>
          <w:sz w:val="18"/>
          <w:szCs w:val="18"/>
        </w:rPr>
        <w:t xml:space="preserve"> остатка электронных денежных средств на балансе предоплаченной карты ЕРК Плательщика в рамках Платежного сервиса QIWI </w:t>
      </w:r>
      <w:r w:rsidRPr="00CB4C54">
        <w:rPr>
          <w:rFonts w:ascii="Tahoma" w:hAnsi="Tahoma" w:cs="Tahoma"/>
          <w:sz w:val="18"/>
          <w:szCs w:val="18"/>
        </w:rPr>
        <w:t>Кошелек, и в размере не превышающем внесенную сумму непринятого и возвращенного Получателем Платежа, без учета суммы дополнительного вознаграждения за прием Платежа Субагентом и/или комиссии Расчетного банка за осуществление перевода денежных средств (в случаях, где это применимо).</w:t>
      </w:r>
      <w:r>
        <w:rPr>
          <w:rFonts w:ascii="Tahoma" w:hAnsi="Tahoma" w:cs="Tahoma"/>
          <w:sz w:val="18"/>
          <w:szCs w:val="18"/>
        </w:rPr>
        <w:t xml:space="preserve"> </w:t>
      </w:r>
    </w:p>
    <w:p w14:paraId="66C65397" w14:textId="77777777" w:rsidR="00237445" w:rsidRDefault="00237445" w:rsidP="00237445">
      <w:pPr>
        <w:pStyle w:val="ConsNonformat"/>
        <w:widowControl/>
        <w:shd w:val="clear" w:color="auto" w:fill="FFFFFF"/>
        <w:jc w:val="both"/>
        <w:rPr>
          <w:rFonts w:ascii="Tahoma" w:hAnsi="Tahoma" w:cs="Tahoma"/>
          <w:sz w:val="18"/>
          <w:szCs w:val="18"/>
        </w:rPr>
      </w:pPr>
    </w:p>
    <w:p w14:paraId="6181AD88" w14:textId="392657B1" w:rsidR="00237445" w:rsidRDefault="00237445" w:rsidP="00237445">
      <w:pPr>
        <w:pStyle w:val="ConsNonformat"/>
        <w:numPr>
          <w:ilvl w:val="3"/>
          <w:numId w:val="23"/>
        </w:numPr>
        <w:shd w:val="clear" w:color="auto" w:fill="FFFFFF"/>
        <w:tabs>
          <w:tab w:val="clear" w:pos="785"/>
          <w:tab w:val="num" w:pos="426"/>
        </w:tabs>
        <w:ind w:left="0" w:firstLine="425"/>
        <w:jc w:val="both"/>
        <w:rPr>
          <w:rFonts w:ascii="Tahoma" w:hAnsi="Tahoma" w:cs="Tahoma"/>
          <w:sz w:val="18"/>
          <w:szCs w:val="18"/>
        </w:rPr>
      </w:pPr>
      <w:r w:rsidRPr="00CB4C54">
        <w:rPr>
          <w:rFonts w:ascii="Tahoma" w:hAnsi="Tahoma" w:cs="Tahoma"/>
          <w:sz w:val="18"/>
          <w:szCs w:val="18"/>
        </w:rPr>
        <w:t>Ес</w:t>
      </w:r>
      <w:r>
        <w:rPr>
          <w:rFonts w:ascii="Tahoma" w:hAnsi="Tahoma" w:cs="Tahoma"/>
          <w:sz w:val="18"/>
          <w:szCs w:val="18"/>
        </w:rPr>
        <w:t xml:space="preserve">ли </w:t>
      </w:r>
      <w:r w:rsidRPr="0001578E">
        <w:rPr>
          <w:rFonts w:ascii="Tahoma" w:hAnsi="Tahoma" w:cs="Tahoma"/>
          <w:sz w:val="18"/>
          <w:szCs w:val="18"/>
        </w:rPr>
        <w:t>Платеж непринят и возвращен Получателем</w:t>
      </w:r>
      <w:r>
        <w:rPr>
          <w:rFonts w:ascii="Tahoma" w:hAnsi="Tahoma" w:cs="Tahoma"/>
          <w:sz w:val="18"/>
          <w:szCs w:val="18"/>
        </w:rPr>
        <w:t xml:space="preserve"> (далее – «Неуспешный Платеж»), </w:t>
      </w:r>
      <w:r w:rsidRPr="005D5D18">
        <w:rPr>
          <w:rFonts w:ascii="Tahoma" w:hAnsi="Tahoma" w:cs="Tahoma"/>
          <w:sz w:val="18"/>
          <w:szCs w:val="18"/>
        </w:rPr>
        <w:t xml:space="preserve">Плательщик вправе обратиться в клиентский сервис Оператора </w:t>
      </w:r>
      <w:r w:rsidR="0037415C">
        <w:rPr>
          <w:rFonts w:ascii="Tahoma" w:hAnsi="Tahoma" w:cs="Tahoma"/>
          <w:sz w:val="18"/>
          <w:szCs w:val="18"/>
        </w:rPr>
        <w:t>Сервиса</w:t>
      </w:r>
      <w:r w:rsidRPr="005D5D18">
        <w:rPr>
          <w:rFonts w:ascii="Tahoma" w:hAnsi="Tahoma" w:cs="Tahoma"/>
          <w:sz w:val="18"/>
          <w:szCs w:val="18"/>
        </w:rPr>
        <w:t xml:space="preserve"> по телефону, указанному в смс-сообщении</w:t>
      </w:r>
      <w:r>
        <w:rPr>
          <w:rFonts w:ascii="Tahoma" w:hAnsi="Tahoma" w:cs="Tahoma"/>
          <w:sz w:val="18"/>
          <w:szCs w:val="18"/>
        </w:rPr>
        <w:t xml:space="preserve">*, </w:t>
      </w:r>
      <w:r w:rsidRPr="005D5D18">
        <w:rPr>
          <w:rFonts w:ascii="Tahoma" w:hAnsi="Tahoma" w:cs="Tahoma"/>
          <w:sz w:val="18"/>
          <w:szCs w:val="18"/>
        </w:rPr>
        <w:t>на документе, подтверждающем Платеж</w:t>
      </w:r>
      <w:r>
        <w:rPr>
          <w:rFonts w:ascii="Tahoma" w:hAnsi="Tahoma" w:cs="Tahoma"/>
          <w:sz w:val="18"/>
          <w:szCs w:val="18"/>
        </w:rPr>
        <w:t xml:space="preserve"> или указанному в информационном разделе Платежного Терминала типа АСО</w:t>
      </w:r>
      <w:r w:rsidRPr="005D5D18">
        <w:rPr>
          <w:rFonts w:ascii="Tahoma" w:hAnsi="Tahoma" w:cs="Tahoma"/>
          <w:sz w:val="18"/>
          <w:szCs w:val="18"/>
        </w:rPr>
        <w:t>.</w:t>
      </w:r>
    </w:p>
    <w:p w14:paraId="46EB26E7" w14:textId="0EFEF61F" w:rsidR="00237445" w:rsidRPr="005D5D18" w:rsidRDefault="00237445" w:rsidP="00237445">
      <w:pPr>
        <w:pStyle w:val="ConsNonformat"/>
        <w:shd w:val="clear" w:color="auto" w:fill="FFFFFF"/>
        <w:tabs>
          <w:tab w:val="left" w:pos="709"/>
        </w:tabs>
        <w:ind w:firstLine="425"/>
        <w:jc w:val="both"/>
        <w:rPr>
          <w:rFonts w:ascii="Tahoma" w:hAnsi="Tahoma" w:cs="Tahoma"/>
          <w:sz w:val="18"/>
          <w:szCs w:val="18"/>
        </w:rPr>
      </w:pPr>
      <w:r>
        <w:rPr>
          <w:rFonts w:ascii="Tahoma" w:hAnsi="Tahoma" w:cs="Tahoma"/>
          <w:sz w:val="18"/>
          <w:szCs w:val="18"/>
        </w:rPr>
        <w:t>*</w:t>
      </w:r>
      <w:r w:rsidRPr="005D5D18">
        <w:rPr>
          <w:rFonts w:ascii="Tahoma" w:hAnsi="Tahoma" w:cs="Tahoma"/>
          <w:sz w:val="18"/>
          <w:szCs w:val="18"/>
        </w:rPr>
        <w:t>Расчетный Банк уведомляет Плательщика о факте неуспешности Платежа путем направления смс-сообщения Плательщику на номер телефона, указанном при совершении Платежа.</w:t>
      </w:r>
      <w:r>
        <w:rPr>
          <w:rFonts w:ascii="Tahoma" w:hAnsi="Tahoma" w:cs="Tahoma"/>
          <w:sz w:val="18"/>
          <w:szCs w:val="18"/>
        </w:rPr>
        <w:t xml:space="preserve"> При этом факт получения или неполучения Плательщиком смс-сообщения от Расчетного Банка не влияет на право Плательщика обратиться в клиентский сервис Оператора </w:t>
      </w:r>
      <w:r w:rsidR="00D23811">
        <w:rPr>
          <w:rFonts w:ascii="Tahoma" w:hAnsi="Tahoma" w:cs="Tahoma"/>
          <w:sz w:val="18"/>
          <w:szCs w:val="18"/>
        </w:rPr>
        <w:t>Сервиса</w:t>
      </w:r>
      <w:r>
        <w:rPr>
          <w:rFonts w:ascii="Tahoma" w:hAnsi="Tahoma" w:cs="Tahoma"/>
          <w:sz w:val="18"/>
          <w:szCs w:val="18"/>
        </w:rPr>
        <w:t xml:space="preserve"> и носит исключительно информационный характер</w:t>
      </w:r>
      <w:r w:rsidRPr="00CB4C54">
        <w:rPr>
          <w:rFonts w:ascii="Tahoma" w:hAnsi="Tahoma" w:cs="Tahoma"/>
          <w:sz w:val="18"/>
          <w:szCs w:val="18"/>
        </w:rPr>
        <w:t>. Расчетный Банк вправе самостоятельно определять категории Получателей и случаи, когда Плательщику будут направляться смс-сообщения, дополнительно информирующие Плательщика о Неуспешном Платеже.</w:t>
      </w:r>
      <w:r>
        <w:rPr>
          <w:rFonts w:ascii="Tahoma" w:hAnsi="Tahoma" w:cs="Tahoma"/>
          <w:sz w:val="18"/>
          <w:szCs w:val="18"/>
        </w:rPr>
        <w:t xml:space="preserve"> </w:t>
      </w:r>
    </w:p>
    <w:p w14:paraId="4640465B" w14:textId="12DF9978" w:rsidR="00237445" w:rsidRDefault="00237445" w:rsidP="00237445">
      <w:pPr>
        <w:pStyle w:val="ConsNonformat"/>
        <w:shd w:val="clear" w:color="auto" w:fill="FFFFFF"/>
        <w:ind w:firstLine="425"/>
        <w:jc w:val="both"/>
        <w:rPr>
          <w:rFonts w:ascii="Tahoma" w:hAnsi="Tahoma" w:cs="Tahoma"/>
          <w:sz w:val="18"/>
          <w:szCs w:val="18"/>
        </w:rPr>
      </w:pPr>
      <w:r>
        <w:rPr>
          <w:rFonts w:ascii="Tahoma" w:hAnsi="Tahoma" w:cs="Tahoma"/>
          <w:sz w:val="18"/>
          <w:szCs w:val="18"/>
        </w:rPr>
        <w:t xml:space="preserve">2.  На основании полученного от Плательщика обращения Оператор </w:t>
      </w:r>
      <w:r w:rsidR="00D23811">
        <w:rPr>
          <w:rFonts w:ascii="Tahoma" w:hAnsi="Tahoma" w:cs="Tahoma"/>
          <w:sz w:val="18"/>
          <w:szCs w:val="18"/>
        </w:rPr>
        <w:t>Сервиса</w:t>
      </w:r>
      <w:r>
        <w:rPr>
          <w:rFonts w:ascii="Tahoma" w:hAnsi="Tahoma" w:cs="Tahoma"/>
          <w:sz w:val="18"/>
          <w:szCs w:val="18"/>
        </w:rPr>
        <w:t xml:space="preserve"> осуществляет запрос в Расчетный Банк в целях подтверждения неуспешности Платежа и получения от Расчетного Банка ответа о возможности принять новое поручение от Плательщика на совершение Платежа в рамках Сервиса Перепроведения. В случае получения положительного ответа от Расчетного банка, Оператор </w:t>
      </w:r>
      <w:r w:rsidR="00D23811">
        <w:rPr>
          <w:rFonts w:ascii="Tahoma" w:hAnsi="Tahoma" w:cs="Tahoma"/>
          <w:sz w:val="18"/>
          <w:szCs w:val="18"/>
        </w:rPr>
        <w:t>Сервиса</w:t>
      </w:r>
      <w:r>
        <w:rPr>
          <w:rFonts w:ascii="Tahoma" w:hAnsi="Tahoma" w:cs="Tahoma"/>
          <w:sz w:val="18"/>
          <w:szCs w:val="18"/>
        </w:rPr>
        <w:t xml:space="preserve"> принимает от Плательщика все необходимые данные для приема поручения на совершение Платежа в рамках Сервиса Перепроведения. </w:t>
      </w:r>
    </w:p>
    <w:p w14:paraId="2AD7F41E" w14:textId="270F45B8" w:rsidR="00237445" w:rsidRDefault="00237445" w:rsidP="00237445">
      <w:pPr>
        <w:pStyle w:val="ConsNonformat"/>
        <w:shd w:val="clear" w:color="auto" w:fill="FFFFFF"/>
        <w:ind w:firstLine="425"/>
        <w:jc w:val="both"/>
        <w:rPr>
          <w:rFonts w:ascii="Tahoma" w:hAnsi="Tahoma" w:cs="Tahoma"/>
          <w:sz w:val="18"/>
          <w:szCs w:val="18"/>
        </w:rPr>
      </w:pPr>
      <w:r>
        <w:rPr>
          <w:rFonts w:ascii="Tahoma" w:hAnsi="Tahoma" w:cs="Tahoma"/>
          <w:sz w:val="18"/>
          <w:szCs w:val="18"/>
        </w:rPr>
        <w:t xml:space="preserve">В случае получения отрицательного ответа от Расчетного банка, Оператор </w:t>
      </w:r>
      <w:r w:rsidR="00D23811">
        <w:rPr>
          <w:rFonts w:ascii="Tahoma" w:hAnsi="Tahoma" w:cs="Tahoma"/>
          <w:sz w:val="18"/>
          <w:szCs w:val="18"/>
        </w:rPr>
        <w:t>Сервиса</w:t>
      </w:r>
      <w:r>
        <w:rPr>
          <w:rFonts w:ascii="Tahoma" w:hAnsi="Tahoma" w:cs="Tahoma"/>
          <w:sz w:val="18"/>
          <w:szCs w:val="18"/>
        </w:rPr>
        <w:t xml:space="preserve"> отказывает Плательщику в Сервисе Перепроведения с указанием причин. </w:t>
      </w:r>
    </w:p>
    <w:p w14:paraId="39BCDB52" w14:textId="420C846A" w:rsidR="00237445" w:rsidRPr="001B3D7E" w:rsidRDefault="00237445" w:rsidP="00237445">
      <w:pPr>
        <w:pStyle w:val="ConsNonformat"/>
        <w:ind w:firstLine="425"/>
        <w:jc w:val="both"/>
        <w:rPr>
          <w:rFonts w:ascii="Tahoma" w:hAnsi="Tahoma" w:cs="Tahoma"/>
          <w:sz w:val="18"/>
          <w:szCs w:val="18"/>
        </w:rPr>
      </w:pPr>
      <w:r>
        <w:rPr>
          <w:rFonts w:ascii="Tahoma" w:hAnsi="Tahoma" w:cs="Tahoma"/>
          <w:sz w:val="18"/>
          <w:szCs w:val="18"/>
        </w:rPr>
        <w:t>4</w:t>
      </w:r>
      <w:r w:rsidRPr="001B3D7E">
        <w:rPr>
          <w:rFonts w:ascii="Tahoma" w:hAnsi="Tahoma" w:cs="Tahoma"/>
          <w:sz w:val="18"/>
          <w:szCs w:val="18"/>
        </w:rPr>
        <w:t>.</w:t>
      </w:r>
      <w:r w:rsidRPr="001B3D7E">
        <w:rPr>
          <w:rFonts w:ascii="Tahoma" w:hAnsi="Tahoma" w:cs="Tahoma"/>
          <w:sz w:val="18"/>
          <w:szCs w:val="18"/>
        </w:rPr>
        <w:tab/>
      </w:r>
      <w:r>
        <w:rPr>
          <w:rFonts w:ascii="Tahoma" w:hAnsi="Tahoma" w:cs="Tahoma"/>
          <w:sz w:val="18"/>
          <w:szCs w:val="18"/>
        </w:rPr>
        <w:t xml:space="preserve">После получения положительного ответа от Расчетного </w:t>
      </w:r>
      <w:r w:rsidRPr="001B7B38">
        <w:rPr>
          <w:rFonts w:ascii="Tahoma" w:hAnsi="Tahoma" w:cs="Tahoma"/>
          <w:sz w:val="18"/>
          <w:szCs w:val="18"/>
        </w:rPr>
        <w:t xml:space="preserve">банка сумма Неуспешных </w:t>
      </w:r>
      <w:r w:rsidRPr="00237445">
        <w:rPr>
          <w:rFonts w:ascii="Tahoma" w:hAnsi="Tahoma" w:cs="Tahoma"/>
          <w:sz w:val="18"/>
          <w:szCs w:val="18"/>
        </w:rPr>
        <w:t>Платежей отражается на</w:t>
      </w:r>
      <w:r w:rsidRPr="001B7B38">
        <w:rPr>
          <w:rFonts w:ascii="Tahoma" w:hAnsi="Tahoma" w:cs="Tahoma"/>
          <w:sz w:val="18"/>
          <w:szCs w:val="18"/>
        </w:rPr>
        <w:t xml:space="preserve"> балансе Субагента в Системе, принявшего Платеж от Плательщика до оказания Плательщику Сервиса Перепроведения или осуществления Оператором </w:t>
      </w:r>
      <w:r w:rsidR="00D23811">
        <w:rPr>
          <w:rFonts w:ascii="Tahoma" w:hAnsi="Tahoma" w:cs="Tahoma"/>
          <w:sz w:val="18"/>
          <w:szCs w:val="18"/>
        </w:rPr>
        <w:t>Сервиса</w:t>
      </w:r>
      <w:r w:rsidRPr="001B7B38">
        <w:rPr>
          <w:rFonts w:ascii="Tahoma" w:hAnsi="Tahoma" w:cs="Tahoma"/>
          <w:sz w:val="18"/>
          <w:szCs w:val="18"/>
        </w:rPr>
        <w:t xml:space="preserve"> Претензионной </w:t>
      </w:r>
      <w:r w:rsidRPr="00237445">
        <w:rPr>
          <w:rFonts w:ascii="Tahoma" w:hAnsi="Tahoma" w:cs="Tahoma"/>
          <w:sz w:val="18"/>
          <w:szCs w:val="18"/>
        </w:rPr>
        <w:t xml:space="preserve">авторизации Платежа. Сумма в размере Платежа учитывается в расчетах между Субагентом и Оператором </w:t>
      </w:r>
      <w:r w:rsidR="00D23811">
        <w:rPr>
          <w:rFonts w:ascii="Tahoma" w:hAnsi="Tahoma" w:cs="Tahoma"/>
          <w:sz w:val="18"/>
          <w:szCs w:val="18"/>
        </w:rPr>
        <w:t>Сервиса</w:t>
      </w:r>
      <w:r w:rsidRPr="00237445">
        <w:rPr>
          <w:rFonts w:ascii="Tahoma" w:hAnsi="Tahoma" w:cs="Tahoma"/>
          <w:sz w:val="18"/>
          <w:szCs w:val="18"/>
        </w:rPr>
        <w:t xml:space="preserve"> и отражается в Отчете Субагента в том Отчетном месяце, в котором Плательщику был оказан Сервис Перепроведения Платежа. Оператор </w:t>
      </w:r>
      <w:r w:rsidR="00D23811">
        <w:rPr>
          <w:rFonts w:ascii="Tahoma" w:hAnsi="Tahoma" w:cs="Tahoma"/>
          <w:sz w:val="18"/>
          <w:szCs w:val="18"/>
        </w:rPr>
        <w:t>Сервиса</w:t>
      </w:r>
      <w:r w:rsidRPr="00237445">
        <w:rPr>
          <w:rFonts w:ascii="Tahoma" w:hAnsi="Tahoma" w:cs="Tahoma"/>
          <w:sz w:val="18"/>
          <w:szCs w:val="18"/>
        </w:rPr>
        <w:t xml:space="preserve"> выплачивает вознаграждение Субагенту за прием Платежа в адрес Получателя, в пользу которого был перепроведен Платеж, по ставке, установленной в применяемом к Субагенту Тарифным планом.</w:t>
      </w:r>
    </w:p>
    <w:p w14:paraId="1D36AA04" w14:textId="77777777" w:rsidR="00237445" w:rsidRPr="002A6C41" w:rsidRDefault="00237445" w:rsidP="00237445">
      <w:pPr>
        <w:pStyle w:val="ConsNonformat"/>
        <w:shd w:val="clear" w:color="auto" w:fill="FFFFFF"/>
        <w:ind w:firstLine="425"/>
        <w:jc w:val="both"/>
        <w:rPr>
          <w:rFonts w:ascii="Tahoma" w:hAnsi="Tahoma" w:cs="Tahoma"/>
          <w:sz w:val="18"/>
          <w:szCs w:val="18"/>
        </w:rPr>
      </w:pPr>
      <w:r>
        <w:rPr>
          <w:rFonts w:ascii="Tahoma" w:hAnsi="Tahoma" w:cs="Tahoma"/>
          <w:sz w:val="18"/>
          <w:szCs w:val="18"/>
        </w:rPr>
        <w:t>5</w:t>
      </w:r>
      <w:r w:rsidRPr="001B3D7E">
        <w:rPr>
          <w:rFonts w:ascii="Tahoma" w:hAnsi="Tahoma" w:cs="Tahoma"/>
          <w:sz w:val="18"/>
          <w:szCs w:val="18"/>
        </w:rPr>
        <w:t>.</w:t>
      </w:r>
      <w:r w:rsidRPr="001B3D7E">
        <w:rPr>
          <w:rFonts w:ascii="Tahoma" w:hAnsi="Tahoma" w:cs="Tahoma"/>
          <w:sz w:val="18"/>
          <w:szCs w:val="18"/>
        </w:rPr>
        <w:tab/>
      </w:r>
      <w:r w:rsidRPr="002A6C41">
        <w:rPr>
          <w:rFonts w:ascii="Tahoma" w:hAnsi="Tahoma" w:cs="Tahoma"/>
          <w:sz w:val="18"/>
          <w:szCs w:val="18"/>
        </w:rPr>
        <w:t xml:space="preserve">Дополнительное вознаграждение Субагента за прием Платежа и/или комиссия Расчетного Банка за осуществление перевода денежных средств (в случае установления таковой) за ранее совершенный Неуспешный Платеж Плательщику не возвращается. </w:t>
      </w:r>
    </w:p>
    <w:p w14:paraId="55250B08" w14:textId="77777777" w:rsidR="00237445" w:rsidRDefault="00237445" w:rsidP="00237445">
      <w:pPr>
        <w:pStyle w:val="ConsNonformat"/>
        <w:shd w:val="clear" w:color="auto" w:fill="FFFFFF"/>
        <w:ind w:firstLine="425"/>
        <w:jc w:val="both"/>
        <w:rPr>
          <w:rFonts w:ascii="Tahoma" w:hAnsi="Tahoma" w:cs="Tahoma"/>
          <w:sz w:val="18"/>
          <w:szCs w:val="18"/>
        </w:rPr>
      </w:pPr>
      <w:r w:rsidRPr="002A6C41">
        <w:rPr>
          <w:rFonts w:ascii="Tahoma" w:hAnsi="Tahoma" w:cs="Tahoma"/>
          <w:sz w:val="18"/>
          <w:szCs w:val="18"/>
        </w:rPr>
        <w:t>За исполнение поручения в рамках</w:t>
      </w:r>
      <w:r w:rsidRPr="00A175E4">
        <w:rPr>
          <w:rFonts w:ascii="Tahoma" w:hAnsi="Tahoma" w:cs="Tahoma"/>
          <w:sz w:val="18"/>
          <w:szCs w:val="18"/>
        </w:rPr>
        <w:t xml:space="preserve"> Сервиса Перепроведения дополнительное вознаграждение</w:t>
      </w:r>
      <w:r>
        <w:rPr>
          <w:rFonts w:ascii="Tahoma" w:hAnsi="Tahoma" w:cs="Tahoma"/>
          <w:sz w:val="18"/>
          <w:szCs w:val="18"/>
        </w:rPr>
        <w:t xml:space="preserve"> с Плательщика</w:t>
      </w:r>
      <w:r w:rsidRPr="00A175E4">
        <w:rPr>
          <w:rFonts w:ascii="Tahoma" w:hAnsi="Tahoma" w:cs="Tahoma"/>
          <w:sz w:val="18"/>
          <w:szCs w:val="18"/>
        </w:rPr>
        <w:t xml:space="preserve"> не взимается.</w:t>
      </w:r>
    </w:p>
    <w:p w14:paraId="092518DD" w14:textId="4B80F19C" w:rsidR="00237445" w:rsidRDefault="00237445" w:rsidP="00237445">
      <w:pPr>
        <w:pStyle w:val="ConsNonformat"/>
        <w:shd w:val="clear" w:color="auto" w:fill="FFFFFF"/>
        <w:ind w:firstLine="425"/>
        <w:jc w:val="both"/>
        <w:rPr>
          <w:rFonts w:ascii="Tahoma" w:hAnsi="Tahoma" w:cs="Tahoma"/>
          <w:sz w:val="18"/>
          <w:szCs w:val="18"/>
        </w:rPr>
      </w:pPr>
      <w:r>
        <w:rPr>
          <w:rFonts w:ascii="Tahoma" w:hAnsi="Tahoma" w:cs="Tahoma"/>
          <w:sz w:val="18"/>
          <w:szCs w:val="18"/>
        </w:rPr>
        <w:t xml:space="preserve">6. </w:t>
      </w:r>
      <w:r w:rsidRPr="001B3D7E">
        <w:rPr>
          <w:rFonts w:ascii="Tahoma" w:hAnsi="Tahoma" w:cs="Tahoma"/>
          <w:sz w:val="18"/>
          <w:szCs w:val="18"/>
        </w:rPr>
        <w:t>Субагенты обязу</w:t>
      </w:r>
      <w:r>
        <w:rPr>
          <w:rFonts w:ascii="Tahoma" w:hAnsi="Tahoma" w:cs="Tahoma"/>
          <w:sz w:val="18"/>
          <w:szCs w:val="18"/>
        </w:rPr>
        <w:t>ю</w:t>
      </w:r>
      <w:r w:rsidRPr="001B3D7E">
        <w:rPr>
          <w:rFonts w:ascii="Tahoma" w:hAnsi="Tahoma" w:cs="Tahoma"/>
          <w:sz w:val="18"/>
          <w:szCs w:val="18"/>
        </w:rPr>
        <w:t xml:space="preserve">тся оказать содействие Оператору </w:t>
      </w:r>
      <w:r w:rsidR="00D23811">
        <w:rPr>
          <w:rFonts w:ascii="Tahoma" w:hAnsi="Tahoma" w:cs="Tahoma"/>
          <w:sz w:val="18"/>
          <w:szCs w:val="18"/>
        </w:rPr>
        <w:t>Сервиса</w:t>
      </w:r>
      <w:r w:rsidRPr="001B3D7E">
        <w:rPr>
          <w:rFonts w:ascii="Tahoma" w:hAnsi="Tahoma" w:cs="Tahoma"/>
          <w:sz w:val="18"/>
          <w:szCs w:val="18"/>
        </w:rPr>
        <w:t xml:space="preserve"> при реализации им Сервиса Перепроведения.</w:t>
      </w:r>
    </w:p>
    <w:p w14:paraId="6F37796D" w14:textId="2CC1D167" w:rsidR="00237445" w:rsidRDefault="00237445" w:rsidP="00237445">
      <w:pPr>
        <w:pStyle w:val="ConsNonformat"/>
        <w:shd w:val="clear" w:color="auto" w:fill="FFFFFF"/>
        <w:ind w:firstLine="425"/>
        <w:jc w:val="both"/>
        <w:rPr>
          <w:rFonts w:ascii="Tahoma" w:hAnsi="Tahoma" w:cs="Tahoma"/>
          <w:sz w:val="18"/>
          <w:szCs w:val="18"/>
        </w:rPr>
      </w:pPr>
      <w:r>
        <w:rPr>
          <w:rFonts w:ascii="Tahoma" w:hAnsi="Tahoma" w:cs="Tahoma"/>
          <w:sz w:val="18"/>
          <w:szCs w:val="18"/>
        </w:rPr>
        <w:t xml:space="preserve">7. Порядок и способы обработки обращений Плательщиков Оператор </w:t>
      </w:r>
      <w:r w:rsidR="00D23811">
        <w:rPr>
          <w:rFonts w:ascii="Tahoma" w:hAnsi="Tahoma" w:cs="Tahoma"/>
          <w:sz w:val="18"/>
          <w:szCs w:val="18"/>
        </w:rPr>
        <w:t>Сервиса</w:t>
      </w:r>
      <w:r>
        <w:rPr>
          <w:rFonts w:ascii="Tahoma" w:hAnsi="Tahoma" w:cs="Tahoma"/>
          <w:sz w:val="18"/>
          <w:szCs w:val="18"/>
        </w:rPr>
        <w:t xml:space="preserve"> определяет самостоятельно с учетом ограничений и требований Расчетного Банка, предъявляемых в целях обеспечения </w:t>
      </w:r>
      <w:r w:rsidRPr="001B3D7E">
        <w:rPr>
          <w:rFonts w:ascii="Tahoma" w:hAnsi="Tahoma" w:cs="Tahoma"/>
          <w:sz w:val="18"/>
          <w:szCs w:val="18"/>
        </w:rPr>
        <w:t>информационной безопасности</w:t>
      </w:r>
      <w:r>
        <w:rPr>
          <w:rFonts w:ascii="Tahoma" w:hAnsi="Tahoma" w:cs="Tahoma"/>
          <w:sz w:val="18"/>
          <w:szCs w:val="18"/>
        </w:rPr>
        <w:t xml:space="preserve"> конфиденциальных данных и данных составляющих банковскую тайну</w:t>
      </w:r>
      <w:r w:rsidRPr="001B3D7E">
        <w:rPr>
          <w:rFonts w:ascii="Tahoma" w:hAnsi="Tahoma" w:cs="Tahoma"/>
          <w:sz w:val="18"/>
          <w:szCs w:val="18"/>
        </w:rPr>
        <w:t>,</w:t>
      </w:r>
      <w:r>
        <w:rPr>
          <w:rFonts w:ascii="Tahoma" w:hAnsi="Tahoma" w:cs="Tahoma"/>
          <w:sz w:val="18"/>
          <w:szCs w:val="18"/>
        </w:rPr>
        <w:t xml:space="preserve"> а также</w:t>
      </w:r>
      <w:r w:rsidRPr="001B3D7E">
        <w:rPr>
          <w:rFonts w:ascii="Tahoma" w:hAnsi="Tahoma" w:cs="Tahoma"/>
          <w:sz w:val="18"/>
          <w:szCs w:val="18"/>
        </w:rPr>
        <w:t xml:space="preserve"> выявления и пресечения случаев мошенничества</w:t>
      </w:r>
      <w:r>
        <w:rPr>
          <w:rFonts w:ascii="Tahoma" w:hAnsi="Tahoma" w:cs="Tahoma"/>
          <w:sz w:val="18"/>
          <w:szCs w:val="18"/>
        </w:rPr>
        <w:t>.</w:t>
      </w:r>
    </w:p>
    <w:p w14:paraId="3E3A2BB5" w14:textId="228B2D31" w:rsidR="00237445" w:rsidRDefault="00237445" w:rsidP="00237445">
      <w:pPr>
        <w:pStyle w:val="ConsNonformat"/>
        <w:shd w:val="clear" w:color="auto" w:fill="FFFFFF"/>
        <w:ind w:firstLine="425"/>
        <w:jc w:val="both"/>
        <w:rPr>
          <w:rFonts w:ascii="Tahoma" w:hAnsi="Tahoma" w:cs="Tahoma"/>
          <w:sz w:val="18"/>
          <w:szCs w:val="18"/>
        </w:rPr>
      </w:pPr>
      <w:r>
        <w:rPr>
          <w:rFonts w:ascii="Tahoma" w:hAnsi="Tahoma" w:cs="Tahoma"/>
          <w:sz w:val="18"/>
          <w:szCs w:val="18"/>
        </w:rPr>
        <w:t xml:space="preserve">8. Сервис Перепроведения оказывается Плательщику при Неуспешном Платеже только по Неуспешным Платежам в пользу таких Получателей, по которым одновременно у Расчетного Банка и Оператора </w:t>
      </w:r>
      <w:r w:rsidR="00D23811">
        <w:rPr>
          <w:rFonts w:ascii="Tahoma" w:hAnsi="Tahoma" w:cs="Tahoma"/>
          <w:sz w:val="18"/>
          <w:szCs w:val="18"/>
        </w:rPr>
        <w:t>Сервиса</w:t>
      </w:r>
      <w:r>
        <w:rPr>
          <w:rFonts w:ascii="Tahoma" w:hAnsi="Tahoma" w:cs="Tahoma"/>
          <w:sz w:val="18"/>
          <w:szCs w:val="18"/>
        </w:rPr>
        <w:t xml:space="preserve"> есть технологическая возможность. По остальным Получателям при Неуспешном Платежей Участники Системы руководствуются соответствующими положениями настоящих Правил. </w:t>
      </w:r>
    </w:p>
    <w:p w14:paraId="58AB81D0" w14:textId="77777777" w:rsidR="00237445" w:rsidRPr="00693D94" w:rsidRDefault="00237445" w:rsidP="00237445">
      <w:pPr>
        <w:pStyle w:val="ConsNonformat"/>
        <w:shd w:val="clear" w:color="auto" w:fill="FFFFFF"/>
        <w:ind w:firstLine="425"/>
        <w:jc w:val="both"/>
        <w:rPr>
          <w:rFonts w:ascii="Tahoma" w:hAnsi="Tahoma" w:cs="Tahoma"/>
          <w:sz w:val="18"/>
          <w:szCs w:val="18"/>
        </w:rPr>
      </w:pPr>
    </w:p>
    <w:p w14:paraId="469FF835" w14:textId="77777777" w:rsidR="00237445" w:rsidRDefault="00237445" w:rsidP="00237445">
      <w:pPr>
        <w:tabs>
          <w:tab w:val="left" w:pos="993"/>
        </w:tabs>
        <w:ind w:firstLine="709"/>
        <w:rPr>
          <w:rFonts w:ascii="Cambria" w:hAnsi="Cambria"/>
          <w:sz w:val="20"/>
          <w:szCs w:val="20"/>
        </w:rPr>
      </w:pPr>
    </w:p>
    <w:p w14:paraId="0201D576" w14:textId="77777777" w:rsidR="00237445" w:rsidRDefault="00237445" w:rsidP="00237445">
      <w:pPr>
        <w:pStyle w:val="ConsNonformat"/>
        <w:widowControl/>
        <w:shd w:val="clear" w:color="auto" w:fill="FFFFFF"/>
        <w:jc w:val="both"/>
        <w:rPr>
          <w:rFonts w:ascii="Tahoma" w:hAnsi="Tahoma" w:cs="Tahoma"/>
          <w:sz w:val="18"/>
          <w:szCs w:val="18"/>
        </w:rPr>
      </w:pPr>
    </w:p>
    <w:p w14:paraId="1B66B8EE" w14:textId="7DBF6491" w:rsidR="00237445" w:rsidRPr="003378D2" w:rsidRDefault="00237445" w:rsidP="00237445">
      <w:pPr>
        <w:shd w:val="clear" w:color="auto" w:fill="FFFFFF"/>
        <w:ind w:left="2977" w:hanging="2977"/>
        <w:rPr>
          <w:rFonts w:ascii="Tahoma" w:hAnsi="Tahoma" w:cs="Tahoma"/>
          <w:sz w:val="18"/>
          <w:szCs w:val="18"/>
        </w:rPr>
      </w:pPr>
      <w:r>
        <w:rPr>
          <w:rFonts w:ascii="Tahoma" w:hAnsi="Tahoma" w:cs="Tahoma"/>
          <w:sz w:val="18"/>
          <w:szCs w:val="18"/>
        </w:rPr>
        <w:t xml:space="preserve">             </w:t>
      </w:r>
      <w:r w:rsidRPr="003378D2">
        <w:rPr>
          <w:rFonts w:ascii="Tahoma" w:hAnsi="Tahoma" w:cs="Tahoma"/>
          <w:sz w:val="18"/>
          <w:szCs w:val="18"/>
        </w:rPr>
        <w:t xml:space="preserve">Настоящее Приложение вступает </w:t>
      </w:r>
      <w:r w:rsidRPr="00A175E4">
        <w:rPr>
          <w:rFonts w:ascii="Tahoma" w:hAnsi="Tahoma" w:cs="Tahoma"/>
          <w:sz w:val="18"/>
          <w:szCs w:val="18"/>
        </w:rPr>
        <w:t xml:space="preserve">в силу </w:t>
      </w:r>
      <w:r w:rsidRPr="00EA7FF4">
        <w:rPr>
          <w:rFonts w:ascii="Tahoma" w:hAnsi="Tahoma" w:cs="Tahoma"/>
          <w:sz w:val="18"/>
          <w:szCs w:val="18"/>
        </w:rPr>
        <w:t xml:space="preserve">с </w:t>
      </w:r>
      <w:r w:rsidR="00EA7FF4" w:rsidRPr="00EA7FF4">
        <w:rPr>
          <w:rFonts w:ascii="Tahoma" w:hAnsi="Tahoma" w:cs="Tahoma"/>
          <w:sz w:val="18"/>
          <w:szCs w:val="18"/>
        </w:rPr>
        <w:t>11</w:t>
      </w:r>
      <w:r w:rsidRPr="00EA7FF4">
        <w:rPr>
          <w:rFonts w:ascii="Tahoma" w:hAnsi="Tahoma" w:cs="Tahoma"/>
          <w:sz w:val="18"/>
          <w:szCs w:val="18"/>
        </w:rPr>
        <w:t xml:space="preserve"> августа 2020 года и</w:t>
      </w:r>
      <w:r w:rsidRPr="00A175E4">
        <w:rPr>
          <w:rFonts w:ascii="Tahoma" w:hAnsi="Tahoma" w:cs="Tahoma"/>
          <w:sz w:val="18"/>
          <w:szCs w:val="18"/>
        </w:rPr>
        <w:t xml:space="preserve"> распространяет свое действие на отношения Сторон, которые возникли с 01</w:t>
      </w:r>
      <w:r w:rsidRPr="003378D2">
        <w:rPr>
          <w:rFonts w:ascii="Tahoma" w:hAnsi="Tahoma" w:cs="Tahoma"/>
          <w:sz w:val="18"/>
          <w:szCs w:val="18"/>
        </w:rPr>
        <w:t xml:space="preserve"> </w:t>
      </w:r>
      <w:r>
        <w:rPr>
          <w:rFonts w:ascii="Tahoma" w:hAnsi="Tahoma" w:cs="Tahoma"/>
          <w:sz w:val="18"/>
          <w:szCs w:val="18"/>
        </w:rPr>
        <w:t>июля</w:t>
      </w:r>
      <w:r w:rsidRPr="003378D2">
        <w:rPr>
          <w:rFonts w:ascii="Tahoma" w:hAnsi="Tahoma" w:cs="Tahoma"/>
          <w:sz w:val="18"/>
          <w:szCs w:val="18"/>
        </w:rPr>
        <w:t xml:space="preserve"> 20</w:t>
      </w:r>
      <w:r>
        <w:rPr>
          <w:rFonts w:ascii="Tahoma" w:hAnsi="Tahoma" w:cs="Tahoma"/>
          <w:sz w:val="18"/>
          <w:szCs w:val="18"/>
        </w:rPr>
        <w:t>20</w:t>
      </w:r>
      <w:r w:rsidRPr="003378D2">
        <w:rPr>
          <w:rFonts w:ascii="Tahoma" w:hAnsi="Tahoma" w:cs="Tahoma"/>
          <w:sz w:val="18"/>
          <w:szCs w:val="18"/>
        </w:rPr>
        <w:t xml:space="preserve"> года.</w:t>
      </w:r>
    </w:p>
    <w:p w14:paraId="629181DA" w14:textId="1BCA3A2A" w:rsidR="00237445" w:rsidRPr="009F47D5" w:rsidRDefault="00237445" w:rsidP="00237445">
      <w:pPr>
        <w:shd w:val="clear" w:color="auto" w:fill="FFFFFF"/>
        <w:spacing w:line="220" w:lineRule="exact"/>
        <w:jc w:val="both"/>
        <w:rPr>
          <w:rFonts w:ascii="Tahoma" w:hAnsi="Tahoma" w:cs="Tahoma"/>
          <w:sz w:val="18"/>
          <w:szCs w:val="18"/>
        </w:rPr>
        <w:sectPr w:rsidR="00237445" w:rsidRPr="009F47D5" w:rsidSect="0037415C">
          <w:pgSz w:w="11906" w:h="16838" w:code="9"/>
          <w:pgMar w:top="624" w:right="851" w:bottom="624" w:left="720" w:header="709" w:footer="0" w:gutter="0"/>
          <w:cols w:space="708"/>
          <w:titlePg/>
          <w:docGrid w:linePitch="360"/>
        </w:sectPr>
      </w:pPr>
    </w:p>
    <w:p w14:paraId="032F846E" w14:textId="57B17699" w:rsidR="009B54F0" w:rsidRPr="009F47D5" w:rsidRDefault="009B54F0" w:rsidP="009B54F0">
      <w:pPr>
        <w:pStyle w:val="ConsNonformat"/>
        <w:widowControl/>
        <w:shd w:val="clear" w:color="auto" w:fill="FFFFFF"/>
        <w:jc w:val="both"/>
        <w:rPr>
          <w:rFonts w:ascii="Tahoma" w:hAnsi="Tahoma" w:cs="Tahoma"/>
          <w:sz w:val="18"/>
          <w:szCs w:val="18"/>
        </w:rPr>
      </w:pPr>
      <w:r w:rsidRPr="009F47D5">
        <w:rPr>
          <w:rFonts w:ascii="Tahoma" w:hAnsi="Tahoma" w:cs="Tahoma"/>
          <w:sz w:val="18"/>
          <w:szCs w:val="18"/>
        </w:rPr>
        <w:lastRenderedPageBreak/>
        <w:t>Приложение №</w:t>
      </w:r>
      <w:r w:rsidR="002A6C41">
        <w:rPr>
          <w:rFonts w:ascii="Tahoma" w:hAnsi="Tahoma" w:cs="Tahoma"/>
          <w:sz w:val="18"/>
          <w:szCs w:val="18"/>
        </w:rPr>
        <w:t xml:space="preserve"> </w:t>
      </w:r>
      <w:r w:rsidRPr="009F47D5">
        <w:rPr>
          <w:rFonts w:ascii="Tahoma" w:hAnsi="Tahoma" w:cs="Tahoma"/>
          <w:sz w:val="18"/>
          <w:szCs w:val="18"/>
        </w:rPr>
        <w:t>9</w:t>
      </w:r>
    </w:p>
    <w:p w14:paraId="50F82995" w14:textId="77777777" w:rsidR="009B54F0" w:rsidRPr="009F47D5" w:rsidRDefault="009B54F0" w:rsidP="009B54F0">
      <w:pPr>
        <w:pStyle w:val="ConsNonformat"/>
        <w:widowControl/>
        <w:shd w:val="clear" w:color="auto" w:fill="FFFFFF"/>
        <w:jc w:val="both"/>
        <w:rPr>
          <w:rFonts w:ascii="Tahoma" w:hAnsi="Tahoma" w:cs="Tahoma"/>
          <w:sz w:val="18"/>
          <w:szCs w:val="18"/>
        </w:rPr>
      </w:pPr>
    </w:p>
    <w:p w14:paraId="5B6006C1" w14:textId="77777777" w:rsidR="009B54F0" w:rsidRPr="009F47D5" w:rsidRDefault="009B54F0" w:rsidP="009B54F0">
      <w:pPr>
        <w:pStyle w:val="ConsNonformat"/>
        <w:widowControl/>
        <w:shd w:val="clear" w:color="auto" w:fill="FFFFFF"/>
        <w:jc w:val="center"/>
        <w:rPr>
          <w:rFonts w:ascii="Tahoma" w:hAnsi="Tahoma" w:cs="Tahoma"/>
          <w:b/>
          <w:sz w:val="18"/>
          <w:szCs w:val="18"/>
        </w:rPr>
      </w:pPr>
      <w:r w:rsidRPr="009F47D5">
        <w:rPr>
          <w:rFonts w:ascii="Tahoma" w:hAnsi="Tahoma" w:cs="Tahoma"/>
          <w:b/>
          <w:sz w:val="18"/>
          <w:szCs w:val="18"/>
        </w:rPr>
        <w:t>Инструкция по безопасности</w:t>
      </w:r>
    </w:p>
    <w:p w14:paraId="0DF011DA" w14:textId="77777777" w:rsidR="009B54F0" w:rsidRPr="009F47D5" w:rsidRDefault="009B54F0" w:rsidP="009B54F0">
      <w:pPr>
        <w:shd w:val="clear" w:color="auto" w:fill="FFFFFF"/>
        <w:tabs>
          <w:tab w:val="left" w:pos="0"/>
          <w:tab w:val="left" w:pos="720"/>
          <w:tab w:val="left" w:pos="1440"/>
          <w:tab w:val="left" w:pos="2160"/>
          <w:tab w:val="left" w:pos="2880"/>
          <w:tab w:val="left" w:pos="3600"/>
          <w:tab w:val="left" w:pos="4320"/>
        </w:tabs>
        <w:autoSpaceDE w:val="0"/>
        <w:autoSpaceDN w:val="0"/>
        <w:adjustRightInd w:val="0"/>
        <w:rPr>
          <w:rFonts w:ascii="Tahoma" w:hAnsi="Tahoma" w:cs="Tahoma"/>
          <w:sz w:val="18"/>
          <w:szCs w:val="18"/>
        </w:rPr>
      </w:pPr>
    </w:p>
    <w:p w14:paraId="4DE995B6" w14:textId="77777777" w:rsidR="009B54F0" w:rsidRPr="009F47D5" w:rsidRDefault="009B54F0" w:rsidP="009B54F0">
      <w:pPr>
        <w:shd w:val="clear" w:color="auto" w:fill="FFFFFF"/>
        <w:tabs>
          <w:tab w:val="left" w:pos="0"/>
          <w:tab w:val="left" w:pos="720"/>
          <w:tab w:val="left" w:pos="1440"/>
          <w:tab w:val="left" w:pos="2160"/>
          <w:tab w:val="left" w:pos="2880"/>
          <w:tab w:val="left" w:pos="3600"/>
          <w:tab w:val="left" w:pos="4320"/>
        </w:tabs>
        <w:autoSpaceDE w:val="0"/>
        <w:autoSpaceDN w:val="0"/>
        <w:adjustRightInd w:val="0"/>
        <w:jc w:val="both"/>
        <w:rPr>
          <w:rFonts w:ascii="Tahoma" w:hAnsi="Tahoma" w:cs="Tahoma"/>
          <w:sz w:val="18"/>
          <w:szCs w:val="18"/>
        </w:rPr>
      </w:pPr>
      <w:r w:rsidRPr="009F47D5">
        <w:rPr>
          <w:rFonts w:ascii="Tahoma" w:hAnsi="Tahoma" w:cs="Tahoma"/>
          <w:sz w:val="18"/>
          <w:szCs w:val="18"/>
        </w:rPr>
        <w:t xml:space="preserve">1. Для предотвращения несанкционированного проведения платежей от Терминалов Субагента с другого оборудования необходимо осуществить «привязку» каждого Терминала, используемого Субагентом, к серийному номеру оборудования. Определить серийный номер конкретного типа Терминала Субагент может на своей Личной странице следующим образом: </w:t>
      </w:r>
    </w:p>
    <w:p w14:paraId="152145D4" w14:textId="77777777" w:rsidR="009B54F0" w:rsidRPr="009F47D5" w:rsidRDefault="009B54F0" w:rsidP="009B54F0">
      <w:pPr>
        <w:shd w:val="clear" w:color="auto" w:fill="FFFFFF"/>
        <w:tabs>
          <w:tab w:val="left" w:pos="0"/>
          <w:tab w:val="left" w:pos="720"/>
          <w:tab w:val="left" w:pos="1440"/>
          <w:tab w:val="left" w:pos="2160"/>
          <w:tab w:val="left" w:pos="2880"/>
          <w:tab w:val="left" w:pos="3600"/>
          <w:tab w:val="left" w:pos="4320"/>
        </w:tabs>
        <w:autoSpaceDE w:val="0"/>
        <w:autoSpaceDN w:val="0"/>
        <w:adjustRightInd w:val="0"/>
        <w:jc w:val="both"/>
        <w:rPr>
          <w:rFonts w:ascii="Tahoma" w:hAnsi="Tahoma" w:cs="Tahoma"/>
          <w:sz w:val="18"/>
          <w:szCs w:val="18"/>
        </w:rPr>
      </w:pPr>
      <w:r w:rsidRPr="009F47D5">
        <w:rPr>
          <w:rFonts w:ascii="Tahoma" w:hAnsi="Tahoma" w:cs="Tahoma"/>
          <w:sz w:val="18"/>
          <w:szCs w:val="18"/>
        </w:rPr>
        <w:t xml:space="preserve">Win-терминал (Dealer) - В меню программы «Dealer» выбрать закладку «Справка», далее - «О программе». </w:t>
      </w:r>
    </w:p>
    <w:p w14:paraId="3880A045" w14:textId="77777777" w:rsidR="009B54F0" w:rsidRPr="009F47D5" w:rsidRDefault="009B54F0" w:rsidP="009B54F0">
      <w:pPr>
        <w:shd w:val="clear" w:color="auto" w:fill="FFFFFF"/>
        <w:tabs>
          <w:tab w:val="left" w:pos="0"/>
          <w:tab w:val="left" w:pos="720"/>
          <w:tab w:val="left" w:pos="1440"/>
          <w:tab w:val="left" w:pos="2160"/>
          <w:tab w:val="left" w:pos="2880"/>
          <w:tab w:val="left" w:pos="3600"/>
          <w:tab w:val="left" w:pos="4320"/>
        </w:tabs>
        <w:autoSpaceDE w:val="0"/>
        <w:autoSpaceDN w:val="0"/>
        <w:adjustRightInd w:val="0"/>
        <w:jc w:val="both"/>
        <w:rPr>
          <w:rFonts w:ascii="Tahoma" w:hAnsi="Tahoma" w:cs="Tahoma"/>
          <w:sz w:val="18"/>
          <w:szCs w:val="18"/>
        </w:rPr>
      </w:pPr>
      <w:r w:rsidRPr="009F47D5">
        <w:rPr>
          <w:rFonts w:ascii="Tahoma" w:hAnsi="Tahoma" w:cs="Tahoma"/>
          <w:sz w:val="18"/>
          <w:szCs w:val="18"/>
        </w:rPr>
        <w:t xml:space="preserve">POS-терминал (Nurit) – В «Меню», далее - «Сервис», далее - Серийный номер. </w:t>
      </w:r>
    </w:p>
    <w:p w14:paraId="39915122" w14:textId="77777777" w:rsidR="009B54F0" w:rsidRPr="009F47D5" w:rsidRDefault="009B54F0" w:rsidP="009B54F0">
      <w:pPr>
        <w:shd w:val="clear" w:color="auto" w:fill="FFFFFF"/>
        <w:tabs>
          <w:tab w:val="left" w:pos="0"/>
          <w:tab w:val="left" w:pos="720"/>
          <w:tab w:val="left" w:pos="1440"/>
          <w:tab w:val="left" w:pos="2160"/>
          <w:tab w:val="left" w:pos="2880"/>
          <w:tab w:val="left" w:pos="3600"/>
          <w:tab w:val="left" w:pos="4320"/>
        </w:tabs>
        <w:autoSpaceDE w:val="0"/>
        <w:autoSpaceDN w:val="0"/>
        <w:adjustRightInd w:val="0"/>
        <w:jc w:val="both"/>
        <w:rPr>
          <w:rFonts w:ascii="Tahoma" w:hAnsi="Tahoma" w:cs="Tahoma"/>
          <w:sz w:val="18"/>
          <w:szCs w:val="18"/>
        </w:rPr>
      </w:pPr>
      <w:r w:rsidRPr="009F47D5">
        <w:rPr>
          <w:rFonts w:ascii="Tahoma" w:hAnsi="Tahoma" w:cs="Tahoma"/>
          <w:sz w:val="18"/>
          <w:szCs w:val="18"/>
        </w:rPr>
        <w:t xml:space="preserve">Платежный терминал – В «Монитор терминалов», далее серийный номер (указан в поле «Инфо» после версии программного обеспечение (ПО)). </w:t>
      </w:r>
    </w:p>
    <w:p w14:paraId="16E24591" w14:textId="77777777" w:rsidR="009B54F0" w:rsidRPr="009F47D5" w:rsidRDefault="009B54F0" w:rsidP="009B54F0">
      <w:pPr>
        <w:shd w:val="clear" w:color="auto" w:fill="FFFFFF"/>
        <w:tabs>
          <w:tab w:val="left" w:pos="0"/>
          <w:tab w:val="left" w:pos="720"/>
          <w:tab w:val="left" w:pos="1440"/>
          <w:tab w:val="left" w:pos="2160"/>
          <w:tab w:val="left" w:pos="2880"/>
          <w:tab w:val="left" w:pos="3600"/>
          <w:tab w:val="left" w:pos="4320"/>
        </w:tabs>
        <w:autoSpaceDE w:val="0"/>
        <w:autoSpaceDN w:val="0"/>
        <w:adjustRightInd w:val="0"/>
        <w:jc w:val="both"/>
        <w:rPr>
          <w:rFonts w:ascii="Tahoma" w:hAnsi="Tahoma" w:cs="Tahoma"/>
          <w:sz w:val="18"/>
          <w:szCs w:val="18"/>
        </w:rPr>
      </w:pPr>
      <w:r w:rsidRPr="009F47D5">
        <w:rPr>
          <w:rFonts w:ascii="Tahoma" w:hAnsi="Tahoma" w:cs="Tahoma"/>
          <w:sz w:val="18"/>
          <w:szCs w:val="18"/>
        </w:rPr>
        <w:t xml:space="preserve">Для осуществления «привязки» необходимо прописать серийный номер в поле «Привязан к SN» (Раздел «Редактирование терминала»). </w:t>
      </w:r>
    </w:p>
    <w:p w14:paraId="019398B5" w14:textId="77777777" w:rsidR="009B54F0" w:rsidRPr="009F47D5" w:rsidRDefault="009B54F0" w:rsidP="009B54F0">
      <w:pPr>
        <w:shd w:val="clear" w:color="auto" w:fill="FFFFFF"/>
        <w:tabs>
          <w:tab w:val="left" w:pos="0"/>
          <w:tab w:val="left" w:pos="720"/>
          <w:tab w:val="left" w:pos="1440"/>
          <w:tab w:val="left" w:pos="2160"/>
          <w:tab w:val="left" w:pos="2880"/>
          <w:tab w:val="left" w:pos="3600"/>
          <w:tab w:val="left" w:pos="4320"/>
        </w:tabs>
        <w:autoSpaceDE w:val="0"/>
        <w:autoSpaceDN w:val="0"/>
        <w:adjustRightInd w:val="0"/>
        <w:jc w:val="both"/>
        <w:rPr>
          <w:rFonts w:ascii="Tahoma" w:hAnsi="Tahoma" w:cs="Tahoma"/>
          <w:sz w:val="18"/>
          <w:szCs w:val="18"/>
        </w:rPr>
      </w:pPr>
    </w:p>
    <w:p w14:paraId="165600BE" w14:textId="77777777" w:rsidR="009B54F0" w:rsidRPr="009F47D5" w:rsidRDefault="009B54F0" w:rsidP="009B54F0">
      <w:pPr>
        <w:shd w:val="clear" w:color="auto" w:fill="FFFFFF"/>
        <w:tabs>
          <w:tab w:val="left" w:pos="0"/>
          <w:tab w:val="left" w:pos="720"/>
          <w:tab w:val="left" w:pos="1440"/>
          <w:tab w:val="left" w:pos="2160"/>
          <w:tab w:val="left" w:pos="2880"/>
          <w:tab w:val="left" w:pos="3600"/>
          <w:tab w:val="left" w:pos="4320"/>
        </w:tabs>
        <w:autoSpaceDE w:val="0"/>
        <w:autoSpaceDN w:val="0"/>
        <w:adjustRightInd w:val="0"/>
        <w:jc w:val="both"/>
        <w:rPr>
          <w:rFonts w:ascii="Tahoma" w:hAnsi="Tahoma" w:cs="Tahoma"/>
          <w:sz w:val="18"/>
          <w:szCs w:val="18"/>
        </w:rPr>
      </w:pPr>
      <w:r w:rsidRPr="009F47D5">
        <w:rPr>
          <w:rFonts w:ascii="Tahoma" w:hAnsi="Tahoma" w:cs="Tahoma"/>
          <w:sz w:val="18"/>
          <w:szCs w:val="18"/>
        </w:rPr>
        <w:t xml:space="preserve">2. Для снижения ущерба и локализации источника в случае кражи учётных данных Персоны (под «Персоной» понимается учетная запись с определенным набором прав доступа к Системе, зарегистрированная </w:t>
      </w:r>
      <w:r w:rsidRPr="009F47D5">
        <w:rPr>
          <w:rFonts w:ascii="Tahoma" w:eastAsia="Tahoma" w:hAnsi="Tahoma" w:cs="Tahoma"/>
          <w:sz w:val="18"/>
          <w:szCs w:val="18"/>
        </w:rPr>
        <w:t>Суба</w:t>
      </w:r>
      <w:r w:rsidRPr="009F47D5">
        <w:rPr>
          <w:rFonts w:ascii="Tahoma" w:hAnsi="Tahoma" w:cs="Tahoma"/>
          <w:sz w:val="18"/>
          <w:szCs w:val="18"/>
        </w:rPr>
        <w:t xml:space="preserve">гентом для пользователей), Субагенту необходимо при проведении Платежей использовать учётные записи с минимальным необходимым набором прав («продавец»). Кроме того, Субагенту следует произвести привязку Персон к Терминалам, с которых эти Персоны проводят Платежи. </w:t>
      </w:r>
    </w:p>
    <w:p w14:paraId="7C673A35" w14:textId="77777777" w:rsidR="009B54F0" w:rsidRPr="009F47D5" w:rsidRDefault="009B54F0" w:rsidP="009B54F0">
      <w:pPr>
        <w:shd w:val="clear" w:color="auto" w:fill="FFFFFF"/>
        <w:tabs>
          <w:tab w:val="left" w:pos="0"/>
          <w:tab w:val="left" w:pos="720"/>
          <w:tab w:val="left" w:pos="1440"/>
          <w:tab w:val="left" w:pos="2160"/>
          <w:tab w:val="left" w:pos="2880"/>
          <w:tab w:val="left" w:pos="3600"/>
          <w:tab w:val="left" w:pos="4320"/>
        </w:tabs>
        <w:autoSpaceDE w:val="0"/>
        <w:autoSpaceDN w:val="0"/>
        <w:adjustRightInd w:val="0"/>
        <w:jc w:val="both"/>
        <w:rPr>
          <w:rFonts w:ascii="Tahoma" w:hAnsi="Tahoma" w:cs="Tahoma"/>
          <w:sz w:val="18"/>
          <w:szCs w:val="18"/>
        </w:rPr>
      </w:pPr>
    </w:p>
    <w:p w14:paraId="1F311002" w14:textId="069CF25C" w:rsidR="009B54F0" w:rsidRPr="009F47D5" w:rsidRDefault="009B54F0" w:rsidP="009B54F0">
      <w:pPr>
        <w:shd w:val="clear" w:color="auto" w:fill="FFFFFF"/>
        <w:tabs>
          <w:tab w:val="left" w:pos="0"/>
          <w:tab w:val="left" w:pos="720"/>
          <w:tab w:val="left" w:pos="1440"/>
          <w:tab w:val="left" w:pos="2160"/>
          <w:tab w:val="left" w:pos="2880"/>
          <w:tab w:val="left" w:pos="3600"/>
          <w:tab w:val="left" w:pos="4320"/>
        </w:tabs>
        <w:autoSpaceDE w:val="0"/>
        <w:autoSpaceDN w:val="0"/>
        <w:adjustRightInd w:val="0"/>
        <w:jc w:val="both"/>
        <w:rPr>
          <w:rFonts w:ascii="Tahoma" w:hAnsi="Tahoma" w:cs="Tahoma"/>
          <w:sz w:val="18"/>
          <w:szCs w:val="18"/>
        </w:rPr>
      </w:pPr>
      <w:r w:rsidRPr="009F47D5">
        <w:rPr>
          <w:rFonts w:ascii="Tahoma" w:hAnsi="Tahoma" w:cs="Tahoma"/>
          <w:sz w:val="18"/>
          <w:szCs w:val="18"/>
        </w:rPr>
        <w:t>3. Для защиты от кражи компьютерными вирусами авторизационных данных персон Субагенту необходимо защищать периодически обновляемыми антивирусными средствами компьютеры, с которых ведётся работа с Системой. Оператор</w:t>
      </w:r>
      <w:r w:rsidR="00D23811">
        <w:rPr>
          <w:rFonts w:ascii="Tahoma" w:hAnsi="Tahoma" w:cs="Tahoma"/>
          <w:sz w:val="18"/>
          <w:szCs w:val="18"/>
        </w:rPr>
        <w:t xml:space="preserve"> Сервиса</w:t>
      </w:r>
      <w:r w:rsidRPr="009F47D5">
        <w:rPr>
          <w:rFonts w:ascii="Tahoma" w:hAnsi="Tahoma" w:cs="Tahoma"/>
          <w:sz w:val="18"/>
          <w:szCs w:val="18"/>
        </w:rPr>
        <w:t xml:space="preserve"> рекомендует Субагентам также использовать криптоключи eToken Pro. Оператор </w:t>
      </w:r>
      <w:r w:rsidR="00D23811">
        <w:rPr>
          <w:rFonts w:ascii="Tahoma" w:hAnsi="Tahoma" w:cs="Tahoma"/>
          <w:sz w:val="18"/>
          <w:szCs w:val="18"/>
        </w:rPr>
        <w:t>Сервиса</w:t>
      </w:r>
      <w:r w:rsidRPr="009F47D5">
        <w:rPr>
          <w:rFonts w:ascii="Tahoma" w:hAnsi="Tahoma" w:cs="Tahoma"/>
          <w:sz w:val="18"/>
          <w:szCs w:val="18"/>
        </w:rPr>
        <w:t xml:space="preserve"> настоятельно не рекомендует Субагенту (пользователям Субагента) заходить в Систему с общедоступных компьютеров (например, с компьютеров в интернет-кафе).</w:t>
      </w:r>
    </w:p>
    <w:p w14:paraId="383FEBA0"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073F3D3C" w14:textId="4E0A5CEE" w:rsidR="009B54F0" w:rsidRPr="0080379B" w:rsidRDefault="009B54F0" w:rsidP="009B54F0">
      <w:pPr>
        <w:shd w:val="clear" w:color="auto" w:fill="FFFFFF"/>
        <w:autoSpaceDE w:val="0"/>
        <w:autoSpaceDN w:val="0"/>
        <w:adjustRightInd w:val="0"/>
        <w:jc w:val="both"/>
        <w:rPr>
          <w:rFonts w:ascii="Tahoma" w:hAnsi="Tahoma" w:cs="Tahoma"/>
          <w:sz w:val="18"/>
          <w:szCs w:val="18"/>
        </w:rPr>
      </w:pPr>
      <w:r w:rsidRPr="009F47D5">
        <w:rPr>
          <w:rFonts w:ascii="Tahoma" w:hAnsi="Tahoma" w:cs="Tahoma"/>
          <w:sz w:val="18"/>
          <w:szCs w:val="18"/>
        </w:rPr>
        <w:t xml:space="preserve">4. На компьютерах, используемых для работы с Системой, Субагенту рекомендуется ограничить доступ в сеть Интернет, а также воздержаться от открытия подозрительных писем с вложениями. При получении письма, содержащего вложения, от имени Оператора </w:t>
      </w:r>
      <w:r w:rsidR="00D23811">
        <w:rPr>
          <w:rFonts w:ascii="Tahoma" w:hAnsi="Tahoma" w:cs="Tahoma"/>
          <w:sz w:val="18"/>
          <w:szCs w:val="18"/>
        </w:rPr>
        <w:t>Сервиса</w:t>
      </w:r>
      <w:r w:rsidRPr="009F47D5">
        <w:rPr>
          <w:rFonts w:ascii="Tahoma" w:hAnsi="Tahoma" w:cs="Tahoma"/>
          <w:sz w:val="18"/>
          <w:szCs w:val="18"/>
        </w:rPr>
        <w:t xml:space="preserve"> Субагенту рекомендуется такое письмо переслать в адрес </w:t>
      </w:r>
      <w:hyperlink r:id="rId53" w:history="1">
        <w:r w:rsidRPr="00765395">
          <w:rPr>
            <w:rFonts w:ascii="Tahoma" w:hAnsi="Tahoma" w:cs="Tahoma"/>
            <w:sz w:val="18"/>
            <w:szCs w:val="18"/>
          </w:rPr>
          <w:t>sb@qiwi.com</w:t>
        </w:r>
      </w:hyperlink>
      <w:r w:rsidRPr="009F47D5">
        <w:rPr>
          <w:rFonts w:ascii="Tahoma" w:hAnsi="Tahoma" w:cs="Tahoma"/>
          <w:sz w:val="18"/>
          <w:szCs w:val="18"/>
        </w:rPr>
        <w:t xml:space="preserve"> для его </w:t>
      </w:r>
      <w:r w:rsidRPr="0080379B">
        <w:rPr>
          <w:rFonts w:ascii="Tahoma" w:hAnsi="Tahoma" w:cs="Tahoma"/>
          <w:sz w:val="18"/>
          <w:szCs w:val="18"/>
        </w:rPr>
        <w:t>проверки и, в случае обнаружения вируса, внесения вируса в антивирусные базы.</w:t>
      </w:r>
    </w:p>
    <w:p w14:paraId="201CCDB0" w14:textId="77777777" w:rsidR="009B54F0" w:rsidRPr="009F47D5" w:rsidRDefault="009B54F0" w:rsidP="009B54F0">
      <w:pPr>
        <w:shd w:val="clear" w:color="auto" w:fill="FFFFFF"/>
        <w:tabs>
          <w:tab w:val="left" w:pos="0"/>
          <w:tab w:val="left" w:pos="720"/>
          <w:tab w:val="left" w:pos="1440"/>
          <w:tab w:val="left" w:pos="2160"/>
          <w:tab w:val="left" w:pos="2880"/>
          <w:tab w:val="left" w:pos="3600"/>
          <w:tab w:val="left" w:pos="4320"/>
        </w:tabs>
        <w:autoSpaceDE w:val="0"/>
        <w:autoSpaceDN w:val="0"/>
        <w:adjustRightInd w:val="0"/>
        <w:jc w:val="both"/>
        <w:rPr>
          <w:rFonts w:ascii="Tahoma" w:hAnsi="Tahoma" w:cs="Tahoma"/>
          <w:sz w:val="18"/>
          <w:szCs w:val="18"/>
        </w:rPr>
      </w:pPr>
    </w:p>
    <w:p w14:paraId="0C0B96D5"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33A61E34"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06E18CE8"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15E755DC"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66D58786"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28BD1F22"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7A603410"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57BA4C69"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21124910"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5589BA63"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1FC03E0F"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2D1993FA"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494E9F15"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6839CA7C"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0C19D96E"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56B71764"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49094DA4"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04F45F27"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2DF31517"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617CD67D"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0D3D7006"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08FF5E44"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47D00023"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11A229B7"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152713A5"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17296355"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29D464CF"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542C2420"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3C72D20B"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1BF0B17C"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7BD5B271"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502B956E"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33108AE2"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1CACC57D"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2B210788"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2D2AABF2"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59133DF3"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523C87B7" w14:textId="77777777" w:rsidR="009B54F0" w:rsidRPr="009F47D5" w:rsidRDefault="009B54F0" w:rsidP="009B54F0">
      <w:pPr>
        <w:shd w:val="clear" w:color="auto" w:fill="FFFFFF"/>
        <w:autoSpaceDE w:val="0"/>
        <w:autoSpaceDN w:val="0"/>
        <w:adjustRightInd w:val="0"/>
        <w:jc w:val="both"/>
        <w:rPr>
          <w:rFonts w:ascii="Tahoma" w:hAnsi="Tahoma" w:cs="Tahoma"/>
          <w:sz w:val="18"/>
          <w:szCs w:val="18"/>
        </w:rPr>
      </w:pPr>
    </w:p>
    <w:p w14:paraId="772F5BA8"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Приложение № 10 </w:t>
      </w:r>
    </w:p>
    <w:p w14:paraId="6EDC369D" w14:textId="77777777" w:rsidR="009B54F0" w:rsidRPr="009F47D5" w:rsidRDefault="009B54F0" w:rsidP="009B54F0">
      <w:pPr>
        <w:shd w:val="clear" w:color="auto" w:fill="FFFFFF"/>
        <w:jc w:val="center"/>
        <w:rPr>
          <w:rFonts w:ascii="Tahoma" w:hAnsi="Tahoma" w:cs="Tahoma"/>
          <w:b/>
          <w:sz w:val="18"/>
          <w:szCs w:val="18"/>
        </w:rPr>
      </w:pPr>
    </w:p>
    <w:p w14:paraId="1128052C" w14:textId="77777777" w:rsidR="009B54F0" w:rsidRPr="009F47D5" w:rsidRDefault="009B54F0" w:rsidP="009B54F0">
      <w:pPr>
        <w:shd w:val="clear" w:color="auto" w:fill="FFFFFF"/>
        <w:spacing w:line="220" w:lineRule="exact"/>
        <w:jc w:val="both"/>
        <w:rPr>
          <w:rFonts w:ascii="Tahoma" w:hAnsi="Tahoma" w:cs="Tahoma"/>
          <w:sz w:val="18"/>
          <w:szCs w:val="18"/>
        </w:rPr>
      </w:pPr>
    </w:p>
    <w:p w14:paraId="475B1E42" w14:textId="77777777"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Соглашение о рекламной сети Системы</w:t>
      </w:r>
    </w:p>
    <w:p w14:paraId="0DA4A970" w14:textId="77777777" w:rsidR="009B54F0" w:rsidRPr="009F47D5" w:rsidRDefault="009B54F0" w:rsidP="009B54F0">
      <w:pPr>
        <w:shd w:val="clear" w:color="auto" w:fill="FFFFFF"/>
        <w:jc w:val="center"/>
        <w:rPr>
          <w:rFonts w:ascii="Tahoma" w:hAnsi="Tahoma" w:cs="Tahoma"/>
          <w:b/>
          <w:sz w:val="18"/>
          <w:szCs w:val="18"/>
        </w:rPr>
      </w:pPr>
    </w:p>
    <w:p w14:paraId="0104F0E7" w14:textId="42FC2200" w:rsidR="009B54F0" w:rsidRPr="009F47D5" w:rsidRDefault="009B54F0" w:rsidP="009B54F0">
      <w:pPr>
        <w:pStyle w:val="af7"/>
        <w:shd w:val="clear" w:color="auto" w:fill="FFFFFF"/>
        <w:ind w:firstLine="709"/>
        <w:jc w:val="both"/>
        <w:rPr>
          <w:rFonts w:ascii="Tahoma" w:hAnsi="Tahoma" w:cs="Tahoma"/>
          <w:i/>
          <w:iCs/>
          <w:sz w:val="18"/>
          <w:szCs w:val="18"/>
        </w:rPr>
      </w:pPr>
      <w:r w:rsidRPr="009F47D5">
        <w:rPr>
          <w:rFonts w:ascii="Tahoma" w:hAnsi="Tahoma" w:cs="Tahoma"/>
          <w:i/>
          <w:iCs/>
          <w:sz w:val="18"/>
          <w:szCs w:val="18"/>
        </w:rPr>
        <w:t xml:space="preserve">Принимая во внимание, что Оператор </w:t>
      </w:r>
      <w:r w:rsidR="00D23811">
        <w:rPr>
          <w:rFonts w:ascii="Tahoma" w:hAnsi="Tahoma" w:cs="Tahoma"/>
          <w:i/>
          <w:iCs/>
          <w:sz w:val="18"/>
          <w:szCs w:val="18"/>
          <w:lang w:val="ru-RU"/>
        </w:rPr>
        <w:t>Сервиса</w:t>
      </w:r>
      <w:r w:rsidRPr="009F47D5">
        <w:rPr>
          <w:rFonts w:ascii="Tahoma" w:hAnsi="Tahoma" w:cs="Tahoma"/>
          <w:i/>
          <w:iCs/>
          <w:sz w:val="18"/>
          <w:szCs w:val="18"/>
        </w:rPr>
        <w:t xml:space="preserve"> заключил договоры с Рекламодателями, и наделен полномочиями привлекать для исполнения поручения по размещению рекламы третьих лиц, а </w:t>
      </w:r>
      <w:r w:rsidRPr="009F47D5">
        <w:rPr>
          <w:rFonts w:ascii="Tahoma" w:hAnsi="Tahoma" w:cs="Tahoma"/>
          <w:i/>
          <w:iCs/>
          <w:sz w:val="18"/>
          <w:szCs w:val="18"/>
          <w:lang w:val="ru-RU"/>
        </w:rPr>
        <w:t>С</w:t>
      </w:r>
      <w:r w:rsidRPr="009F47D5">
        <w:rPr>
          <w:rFonts w:ascii="Tahoma" w:hAnsi="Tahoma" w:cs="Tahoma"/>
          <w:i/>
          <w:iCs/>
          <w:sz w:val="18"/>
          <w:szCs w:val="18"/>
        </w:rPr>
        <w:t>убагент</w:t>
      </w:r>
      <w:r w:rsidRPr="009F47D5">
        <w:rPr>
          <w:rFonts w:ascii="Tahoma" w:hAnsi="Tahoma" w:cs="Tahoma"/>
          <w:i/>
          <w:iCs/>
          <w:sz w:val="18"/>
          <w:szCs w:val="18"/>
          <w:lang w:val="ru-RU"/>
        </w:rPr>
        <w:t>,</w:t>
      </w:r>
      <w:r w:rsidRPr="009F47D5">
        <w:rPr>
          <w:rFonts w:ascii="Tahoma" w:hAnsi="Tahoma" w:cs="Tahoma"/>
          <w:i/>
          <w:iCs/>
          <w:sz w:val="18"/>
          <w:szCs w:val="18"/>
        </w:rPr>
        <w:t xml:space="preserve"> за исключением </w:t>
      </w:r>
      <w:r w:rsidRPr="009F47D5">
        <w:rPr>
          <w:rFonts w:ascii="Tahoma" w:hAnsi="Tahoma" w:cs="Tahoma"/>
          <w:i/>
          <w:iCs/>
          <w:sz w:val="18"/>
          <w:szCs w:val="18"/>
          <w:lang w:val="ru-RU"/>
        </w:rPr>
        <w:t>Участника</w:t>
      </w:r>
      <w:r w:rsidRPr="009F47D5">
        <w:rPr>
          <w:rFonts w:ascii="Tahoma" w:hAnsi="Tahoma" w:cs="Tahoma"/>
          <w:i/>
          <w:iCs/>
          <w:sz w:val="18"/>
          <w:szCs w:val="18"/>
        </w:rPr>
        <w:t xml:space="preserve"> </w:t>
      </w:r>
      <w:r w:rsidRPr="009F47D5">
        <w:rPr>
          <w:rFonts w:ascii="Tahoma" w:hAnsi="Tahoma" w:cs="Tahoma"/>
          <w:i/>
          <w:iCs/>
          <w:sz w:val="18"/>
          <w:szCs w:val="18"/>
          <w:lang w:val="en-US"/>
        </w:rPr>
        <w:t>XML</w:t>
      </w:r>
      <w:r w:rsidRPr="009F47D5">
        <w:rPr>
          <w:rFonts w:ascii="Tahoma" w:hAnsi="Tahoma" w:cs="Tahoma"/>
          <w:i/>
          <w:iCs/>
          <w:sz w:val="18"/>
          <w:szCs w:val="18"/>
        </w:rPr>
        <w:t>, осуществляет прием Платежей</w:t>
      </w:r>
      <w:r w:rsidRPr="009F47D5">
        <w:rPr>
          <w:rFonts w:ascii="Tahoma" w:hAnsi="Tahoma" w:cs="Tahoma"/>
          <w:i/>
          <w:sz w:val="18"/>
          <w:szCs w:val="18"/>
        </w:rPr>
        <w:t xml:space="preserve"> </w:t>
      </w:r>
      <w:r w:rsidRPr="009F47D5">
        <w:rPr>
          <w:rFonts w:ascii="Tahoma" w:hAnsi="Tahoma" w:cs="Tahoma"/>
          <w:i/>
          <w:iCs/>
          <w:sz w:val="18"/>
          <w:szCs w:val="18"/>
        </w:rPr>
        <w:t xml:space="preserve"> </w:t>
      </w:r>
      <w:r w:rsidRPr="009F47D5">
        <w:rPr>
          <w:rFonts w:ascii="Tahoma" w:hAnsi="Tahoma" w:cs="Tahoma"/>
          <w:i/>
          <w:sz w:val="18"/>
          <w:szCs w:val="18"/>
        </w:rPr>
        <w:t xml:space="preserve">посредством Платежных терминалов </w:t>
      </w:r>
      <w:r w:rsidRPr="009F47D5">
        <w:rPr>
          <w:rFonts w:ascii="Tahoma" w:hAnsi="Tahoma" w:cs="Tahoma"/>
          <w:i/>
          <w:iCs/>
          <w:sz w:val="18"/>
          <w:szCs w:val="18"/>
        </w:rPr>
        <w:t xml:space="preserve">с использованием Программ,    </w:t>
      </w:r>
    </w:p>
    <w:p w14:paraId="359A7EC6" w14:textId="11EC8A75" w:rsidR="009B54F0" w:rsidRPr="009F47D5" w:rsidRDefault="009B54F0" w:rsidP="009B54F0">
      <w:pPr>
        <w:shd w:val="clear" w:color="auto" w:fill="FFFFFF"/>
        <w:spacing w:line="220" w:lineRule="exact"/>
        <w:ind w:firstLine="709"/>
        <w:jc w:val="both"/>
        <w:rPr>
          <w:rFonts w:ascii="Tahoma" w:hAnsi="Tahoma" w:cs="Tahoma"/>
          <w:i/>
          <w:sz w:val="18"/>
          <w:szCs w:val="18"/>
        </w:rPr>
      </w:pPr>
      <w:r w:rsidRPr="009F47D5">
        <w:rPr>
          <w:rFonts w:ascii="Tahoma" w:hAnsi="Tahoma" w:cs="Tahoma"/>
          <w:i/>
          <w:sz w:val="18"/>
          <w:szCs w:val="18"/>
        </w:rPr>
        <w:t>Субагент</w:t>
      </w:r>
      <w:r w:rsidRPr="009F47D5">
        <w:rPr>
          <w:rFonts w:ascii="Tahoma" w:hAnsi="Tahoma" w:cs="Tahoma"/>
          <w:i/>
          <w:iCs/>
          <w:sz w:val="18"/>
          <w:szCs w:val="18"/>
        </w:rPr>
        <w:t>, за исключением Участника</w:t>
      </w:r>
      <w:r w:rsidR="00D23811">
        <w:rPr>
          <w:rFonts w:ascii="Tahoma" w:hAnsi="Tahoma" w:cs="Tahoma"/>
          <w:i/>
          <w:iCs/>
          <w:sz w:val="18"/>
          <w:szCs w:val="18"/>
        </w:rPr>
        <w:t xml:space="preserve"> </w:t>
      </w:r>
      <w:r w:rsidRPr="009F47D5">
        <w:rPr>
          <w:rFonts w:ascii="Tahoma" w:hAnsi="Tahoma" w:cs="Tahoma"/>
          <w:i/>
          <w:iCs/>
          <w:sz w:val="18"/>
          <w:szCs w:val="18"/>
          <w:lang w:val="en-US"/>
        </w:rPr>
        <w:t>XML</w:t>
      </w:r>
      <w:r w:rsidRPr="009F47D5">
        <w:rPr>
          <w:rFonts w:ascii="Tahoma" w:hAnsi="Tahoma" w:cs="Tahoma"/>
          <w:i/>
          <w:iCs/>
          <w:sz w:val="18"/>
          <w:szCs w:val="18"/>
        </w:rPr>
        <w:t>,</w:t>
      </w:r>
      <w:r w:rsidRPr="009F47D5">
        <w:rPr>
          <w:rFonts w:ascii="Tahoma" w:hAnsi="Tahoma" w:cs="Tahoma"/>
          <w:i/>
          <w:sz w:val="18"/>
          <w:szCs w:val="18"/>
        </w:rPr>
        <w:t xml:space="preserve"> осуществляющий указанную деятельность посредством Платежных терминалов, присоединяется к настоящему Соглашению, принимает его условия в целом и является участником рекламной сети Системы.</w:t>
      </w:r>
    </w:p>
    <w:p w14:paraId="02FE35E5" w14:textId="77777777" w:rsidR="009B54F0" w:rsidRPr="009F47D5" w:rsidRDefault="009B54F0" w:rsidP="009B54F0">
      <w:pPr>
        <w:shd w:val="clear" w:color="auto" w:fill="FFFFFF"/>
        <w:spacing w:line="220" w:lineRule="exact"/>
        <w:ind w:firstLine="709"/>
        <w:jc w:val="both"/>
        <w:rPr>
          <w:rFonts w:ascii="Tahoma" w:hAnsi="Tahoma" w:cs="Tahoma"/>
          <w:sz w:val="18"/>
          <w:szCs w:val="18"/>
        </w:rPr>
      </w:pPr>
    </w:p>
    <w:p w14:paraId="6D664777" w14:textId="77777777" w:rsidR="009B54F0" w:rsidRPr="009F47D5" w:rsidRDefault="009B54F0" w:rsidP="009B54F0">
      <w:pPr>
        <w:shd w:val="clear" w:color="auto" w:fill="FFFFFF"/>
        <w:spacing w:line="220" w:lineRule="exact"/>
        <w:ind w:firstLine="709"/>
        <w:jc w:val="both"/>
        <w:rPr>
          <w:rFonts w:ascii="Tahoma" w:hAnsi="Tahoma" w:cs="Tahoma"/>
          <w:b/>
          <w:sz w:val="18"/>
          <w:szCs w:val="18"/>
        </w:rPr>
      </w:pPr>
      <w:r w:rsidRPr="009F47D5">
        <w:rPr>
          <w:rFonts w:ascii="Tahoma" w:hAnsi="Tahoma" w:cs="Tahoma"/>
          <w:b/>
          <w:sz w:val="18"/>
          <w:szCs w:val="18"/>
        </w:rPr>
        <w:t>1. Термины и определения.</w:t>
      </w:r>
    </w:p>
    <w:p w14:paraId="07D07FB2" w14:textId="77777777" w:rsidR="009B54F0" w:rsidRPr="009F47D5" w:rsidRDefault="009B54F0" w:rsidP="009B54F0">
      <w:pPr>
        <w:pStyle w:val="00"/>
        <w:numPr>
          <w:ilvl w:val="2"/>
          <w:numId w:val="0"/>
        </w:numPr>
        <w:shd w:val="clear" w:color="auto" w:fill="FFFFFF"/>
        <w:tabs>
          <w:tab w:val="num" w:pos="432"/>
        </w:tabs>
        <w:spacing w:line="220" w:lineRule="exact"/>
        <w:ind w:firstLine="705"/>
        <w:jc w:val="both"/>
        <w:rPr>
          <w:rFonts w:ascii="Tahoma" w:hAnsi="Tahoma" w:cs="Tahoma"/>
          <w:bCs/>
          <w:sz w:val="18"/>
          <w:szCs w:val="18"/>
        </w:rPr>
      </w:pPr>
      <w:r w:rsidRPr="009F47D5">
        <w:rPr>
          <w:rFonts w:ascii="Tahoma" w:hAnsi="Tahoma" w:cs="Tahoma"/>
          <w:sz w:val="18"/>
          <w:szCs w:val="18"/>
        </w:rPr>
        <w:t>1.1. Реклама</w:t>
      </w:r>
      <w:r w:rsidRPr="009F47D5">
        <w:rPr>
          <w:rFonts w:ascii="Tahoma" w:hAnsi="Tahoma" w:cs="Tahoma"/>
          <w:b/>
          <w:sz w:val="18"/>
          <w:szCs w:val="18"/>
        </w:rPr>
        <w:t xml:space="preserve"> – </w:t>
      </w:r>
      <w:r w:rsidRPr="009F47D5">
        <w:rPr>
          <w:rFonts w:ascii="Tahoma" w:hAnsi="Tahoma" w:cs="Tahoma"/>
          <w:sz w:val="18"/>
          <w:szCs w:val="18"/>
        </w:rPr>
        <w:t xml:space="preserve">в целях настоящего Соглашения под Рекламой понимается </w:t>
      </w:r>
      <w:r w:rsidRPr="009F47D5">
        <w:rPr>
          <w:rFonts w:ascii="Tahoma" w:hAnsi="Tahoma" w:cs="Tahoma"/>
          <w:bCs/>
          <w:sz w:val="18"/>
          <w:szCs w:val="18"/>
        </w:rPr>
        <w:t>распространяемая с помощью Рекламных носителей информация о лице, производящем товары или оказывающем услуги, которая предназначена для Плательщиков и призвана формировать или поддерживать интерес к этому лицу и производимых им товарах или услугах, а также способствовать их реализации. Для целей настоящего Соглашения не признается Рекламой:</w:t>
      </w:r>
    </w:p>
    <w:p w14:paraId="64BF8396" w14:textId="3A886C37" w:rsidR="009B54F0" w:rsidRPr="009F47D5" w:rsidRDefault="009B54F0" w:rsidP="009B54F0">
      <w:pPr>
        <w:pStyle w:val="00"/>
        <w:numPr>
          <w:ilvl w:val="2"/>
          <w:numId w:val="0"/>
        </w:numPr>
        <w:shd w:val="clear" w:color="auto" w:fill="FFFFFF"/>
        <w:tabs>
          <w:tab w:val="num" w:pos="432"/>
        </w:tabs>
        <w:spacing w:line="220" w:lineRule="exact"/>
        <w:ind w:firstLine="705"/>
        <w:jc w:val="both"/>
        <w:rPr>
          <w:rFonts w:ascii="Tahoma" w:hAnsi="Tahoma" w:cs="Tahoma"/>
          <w:bCs/>
          <w:sz w:val="18"/>
          <w:szCs w:val="18"/>
        </w:rPr>
      </w:pPr>
      <w:r w:rsidRPr="009F47D5">
        <w:rPr>
          <w:rFonts w:ascii="Tahoma" w:hAnsi="Tahoma" w:cs="Tahoma"/>
          <w:bCs/>
          <w:sz w:val="18"/>
          <w:szCs w:val="18"/>
        </w:rPr>
        <w:t xml:space="preserve">- размещение информации о платежных сервисах Системы без указания информации о лице, производящем товары или оказывающем услуги, </w:t>
      </w:r>
    </w:p>
    <w:p w14:paraId="22280CFA" w14:textId="77777777" w:rsidR="009B54F0" w:rsidRPr="009F47D5" w:rsidRDefault="009B54F0" w:rsidP="009B54F0">
      <w:pPr>
        <w:pStyle w:val="00"/>
        <w:numPr>
          <w:ilvl w:val="2"/>
          <w:numId w:val="0"/>
        </w:numPr>
        <w:shd w:val="clear" w:color="auto" w:fill="FFFFFF"/>
        <w:tabs>
          <w:tab w:val="num" w:pos="432"/>
        </w:tabs>
        <w:spacing w:line="220" w:lineRule="exact"/>
        <w:ind w:firstLine="705"/>
        <w:jc w:val="both"/>
        <w:rPr>
          <w:rFonts w:ascii="Tahoma" w:hAnsi="Tahoma" w:cs="Tahoma"/>
          <w:sz w:val="18"/>
          <w:szCs w:val="18"/>
        </w:rPr>
      </w:pPr>
      <w:r w:rsidRPr="009F47D5">
        <w:rPr>
          <w:rFonts w:ascii="Tahoma" w:hAnsi="Tahoma" w:cs="Tahoma"/>
          <w:bCs/>
          <w:sz w:val="18"/>
          <w:szCs w:val="18"/>
        </w:rPr>
        <w:t xml:space="preserve">- </w:t>
      </w:r>
      <w:r w:rsidRPr="009F47D5">
        <w:rPr>
          <w:rFonts w:ascii="Tahoma" w:hAnsi="Tahoma" w:cs="Tahoma"/>
          <w:sz w:val="18"/>
          <w:szCs w:val="18"/>
        </w:rPr>
        <w:t xml:space="preserve">размещение информации о лице, производящем товары или оказывающем услуги, если эта информация направлена на увеличение оборота по принятым Платежам от Плательщиков, </w:t>
      </w:r>
    </w:p>
    <w:p w14:paraId="7586937B" w14:textId="77777777" w:rsidR="009B54F0" w:rsidRPr="009F47D5" w:rsidRDefault="009B54F0" w:rsidP="009B54F0">
      <w:pPr>
        <w:pStyle w:val="00"/>
        <w:numPr>
          <w:ilvl w:val="2"/>
          <w:numId w:val="0"/>
        </w:numPr>
        <w:shd w:val="clear" w:color="auto" w:fill="FFFFFF"/>
        <w:tabs>
          <w:tab w:val="num" w:pos="432"/>
        </w:tabs>
        <w:spacing w:line="220" w:lineRule="exact"/>
        <w:ind w:firstLine="705"/>
        <w:jc w:val="both"/>
        <w:rPr>
          <w:rFonts w:ascii="Tahoma" w:hAnsi="Tahoma" w:cs="Tahoma"/>
          <w:bCs/>
          <w:sz w:val="18"/>
          <w:szCs w:val="18"/>
        </w:rPr>
      </w:pPr>
      <w:r w:rsidRPr="009F47D5">
        <w:rPr>
          <w:rFonts w:ascii="Tahoma" w:hAnsi="Tahoma" w:cs="Tahoma"/>
          <w:bCs/>
          <w:sz w:val="18"/>
          <w:szCs w:val="18"/>
        </w:rPr>
        <w:t>-  использование баннера, как инструмента внесения Платежа.</w:t>
      </w:r>
    </w:p>
    <w:p w14:paraId="46D4CC85" w14:textId="77777777" w:rsidR="009B54F0" w:rsidRPr="009F47D5" w:rsidRDefault="009B54F0" w:rsidP="009B54F0">
      <w:pPr>
        <w:shd w:val="clear" w:color="auto" w:fill="FFFFFF"/>
        <w:ind w:right="-1" w:firstLine="705"/>
        <w:jc w:val="both"/>
        <w:rPr>
          <w:rFonts w:ascii="Tahoma" w:hAnsi="Tahoma" w:cs="Tahoma"/>
          <w:bCs/>
          <w:sz w:val="18"/>
          <w:szCs w:val="18"/>
        </w:rPr>
      </w:pPr>
      <w:r w:rsidRPr="009F47D5">
        <w:rPr>
          <w:rFonts w:ascii="Tahoma" w:hAnsi="Tahoma" w:cs="Tahoma"/>
          <w:bCs/>
          <w:sz w:val="18"/>
          <w:szCs w:val="18"/>
        </w:rPr>
        <w:t>1.2. Формы распространения рекламы с использованием Платежного терминала:</w:t>
      </w:r>
    </w:p>
    <w:p w14:paraId="6CB6E773" w14:textId="77777777" w:rsidR="009B54F0" w:rsidRPr="009F47D5" w:rsidRDefault="009B54F0" w:rsidP="009B54F0">
      <w:pPr>
        <w:shd w:val="clear" w:color="auto" w:fill="FFFFFF"/>
        <w:ind w:right="-1" w:firstLine="705"/>
        <w:jc w:val="both"/>
        <w:rPr>
          <w:rFonts w:ascii="Tahoma" w:hAnsi="Tahoma" w:cs="Tahoma"/>
          <w:sz w:val="18"/>
          <w:szCs w:val="18"/>
        </w:rPr>
      </w:pPr>
      <w:r w:rsidRPr="009F47D5">
        <w:rPr>
          <w:rFonts w:ascii="Tahoma" w:hAnsi="Tahoma" w:cs="Tahoma"/>
          <w:sz w:val="18"/>
          <w:szCs w:val="18"/>
        </w:rPr>
        <w:t>1.2.1. Размещение стикера – размещение стикера на корпусе Платежного терминала.</w:t>
      </w:r>
    </w:p>
    <w:p w14:paraId="3FDA1E83" w14:textId="660AEC35" w:rsidR="009B54F0" w:rsidRPr="009F47D5" w:rsidRDefault="009B54F0" w:rsidP="009B54F0">
      <w:pPr>
        <w:shd w:val="clear" w:color="auto" w:fill="FFFFFF"/>
        <w:ind w:right="-1" w:firstLine="705"/>
        <w:jc w:val="both"/>
        <w:rPr>
          <w:rFonts w:ascii="Tahoma" w:hAnsi="Tahoma" w:cs="Tahoma"/>
          <w:sz w:val="18"/>
          <w:szCs w:val="18"/>
        </w:rPr>
      </w:pPr>
      <w:r w:rsidRPr="009F47D5">
        <w:rPr>
          <w:rFonts w:ascii="Tahoma" w:hAnsi="Tahoma" w:cs="Tahoma"/>
          <w:sz w:val="18"/>
          <w:szCs w:val="18"/>
        </w:rPr>
        <w:t xml:space="preserve">1.2.2. Динамичное и/или статичное размещение – размещение динамичных и/или статичных аудио-видео материалов на страницах монитора Платежного терминала, за исключением информационно-маркетинговых зон, указанных в абзаце 1 п. </w:t>
      </w:r>
      <w:r w:rsidRPr="009F47D5">
        <w:rPr>
          <w:rFonts w:ascii="Tahoma" w:hAnsi="Tahoma" w:cs="Tahoma"/>
          <w:sz w:val="18"/>
          <w:szCs w:val="18"/>
        </w:rPr>
        <w:fldChar w:fldCharType="begin"/>
      </w:r>
      <w:r w:rsidRPr="009F47D5">
        <w:rPr>
          <w:rFonts w:ascii="Tahoma" w:hAnsi="Tahoma" w:cs="Tahoma"/>
          <w:sz w:val="18"/>
          <w:szCs w:val="18"/>
        </w:rPr>
        <w:instrText xml:space="preserve"> REF _Ref279573585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7.21</w:t>
      </w:r>
      <w:r w:rsidRPr="009F47D5">
        <w:rPr>
          <w:rFonts w:ascii="Tahoma" w:hAnsi="Tahoma" w:cs="Tahoma"/>
          <w:sz w:val="18"/>
          <w:szCs w:val="18"/>
        </w:rPr>
        <w:fldChar w:fldCharType="end"/>
      </w:r>
      <w:r w:rsidRPr="009F47D5">
        <w:rPr>
          <w:rFonts w:ascii="Tahoma" w:hAnsi="Tahoma" w:cs="Tahoma"/>
          <w:sz w:val="18"/>
          <w:szCs w:val="18"/>
        </w:rPr>
        <w:t>. Правил.</w:t>
      </w:r>
    </w:p>
    <w:p w14:paraId="2DD16B9F" w14:textId="77777777" w:rsidR="009B54F0" w:rsidRPr="0080379B" w:rsidRDefault="009B54F0" w:rsidP="009B54F0">
      <w:pPr>
        <w:shd w:val="clear" w:color="auto" w:fill="FFFFFF"/>
        <w:ind w:right="-1" w:firstLine="705"/>
        <w:jc w:val="both"/>
        <w:rPr>
          <w:rFonts w:ascii="Tahoma" w:hAnsi="Tahoma" w:cs="Tahoma"/>
          <w:sz w:val="18"/>
          <w:szCs w:val="18"/>
        </w:rPr>
      </w:pPr>
      <w:r w:rsidRPr="0080379B">
        <w:rPr>
          <w:rFonts w:ascii="Tahoma" w:hAnsi="Tahoma" w:cs="Tahoma"/>
          <w:sz w:val="18"/>
          <w:szCs w:val="18"/>
        </w:rPr>
        <w:t>1.2.3. Реклама на чеках - размещение рекламы на чеках, выдаваемых Платежным терминалом при завершении платежной операции.</w:t>
      </w:r>
    </w:p>
    <w:p w14:paraId="561A790B" w14:textId="77777777" w:rsidR="009B54F0" w:rsidRPr="009F47D5" w:rsidRDefault="009B54F0" w:rsidP="009B54F0">
      <w:pPr>
        <w:shd w:val="clear" w:color="auto" w:fill="FFFFFF"/>
        <w:ind w:right="-1" w:firstLine="705"/>
        <w:jc w:val="both"/>
        <w:rPr>
          <w:rFonts w:ascii="Tahoma" w:hAnsi="Tahoma" w:cs="Tahoma"/>
          <w:sz w:val="18"/>
          <w:szCs w:val="18"/>
        </w:rPr>
      </w:pPr>
      <w:r w:rsidRPr="009F47D5">
        <w:rPr>
          <w:rFonts w:ascii="Tahoma" w:hAnsi="Tahoma" w:cs="Tahoma"/>
          <w:sz w:val="18"/>
          <w:szCs w:val="18"/>
        </w:rPr>
        <w:t>1.2.4. Реклама на распечатках чековой ленты – размещение рекламы на распечатках чековой ленты, выдаваемых Платежным терминалом по запросу пользователя вне связи с совершением платежной операции и не являющихся чеками.</w:t>
      </w:r>
    </w:p>
    <w:p w14:paraId="50A2835F" w14:textId="77777777" w:rsidR="009B54F0" w:rsidRPr="009F47D5" w:rsidRDefault="009B54F0" w:rsidP="009B54F0">
      <w:pPr>
        <w:shd w:val="clear" w:color="auto" w:fill="FFFFFF"/>
        <w:spacing w:line="220" w:lineRule="exact"/>
        <w:ind w:firstLine="720"/>
        <w:jc w:val="both"/>
        <w:rPr>
          <w:rFonts w:ascii="Tahoma" w:hAnsi="Tahoma" w:cs="Tahoma"/>
          <w:bCs/>
          <w:sz w:val="18"/>
          <w:szCs w:val="18"/>
        </w:rPr>
      </w:pPr>
      <w:r w:rsidRPr="009F47D5">
        <w:rPr>
          <w:rFonts w:ascii="Tahoma" w:hAnsi="Tahoma" w:cs="Tahoma"/>
          <w:sz w:val="18"/>
          <w:szCs w:val="18"/>
        </w:rPr>
        <w:t>1.3. Рекламное место</w:t>
      </w:r>
      <w:r w:rsidRPr="009F47D5">
        <w:rPr>
          <w:rFonts w:ascii="Tahoma" w:hAnsi="Tahoma" w:cs="Tahoma"/>
          <w:b/>
          <w:sz w:val="18"/>
          <w:szCs w:val="18"/>
        </w:rPr>
        <w:t xml:space="preserve"> –</w:t>
      </w:r>
      <w:r w:rsidRPr="009F47D5">
        <w:rPr>
          <w:rFonts w:ascii="Tahoma" w:hAnsi="Tahoma" w:cs="Tahoma"/>
          <w:sz w:val="18"/>
          <w:szCs w:val="18"/>
        </w:rPr>
        <w:t xml:space="preserve"> место на Рекламном носителе, а также на чеке и/или распечатке чековой ленты, не являющейся чеком, на которых размещаются Рекламные материалы определенного типа. К Рекламным относятся все места, указанные в Приложении № 10а к Правилам.</w:t>
      </w:r>
    </w:p>
    <w:p w14:paraId="0596AE54" w14:textId="7468F664" w:rsidR="009B54F0" w:rsidRPr="009F47D5" w:rsidRDefault="009B54F0" w:rsidP="009B54F0">
      <w:pPr>
        <w:shd w:val="clear" w:color="auto" w:fill="FFFFFF"/>
        <w:spacing w:line="220" w:lineRule="exact"/>
        <w:ind w:firstLine="705"/>
        <w:jc w:val="both"/>
        <w:rPr>
          <w:rFonts w:ascii="Tahoma" w:hAnsi="Tahoma" w:cs="Tahoma"/>
          <w:bCs/>
          <w:sz w:val="18"/>
          <w:szCs w:val="18"/>
        </w:rPr>
      </w:pPr>
      <w:r w:rsidRPr="009F47D5">
        <w:rPr>
          <w:rFonts w:ascii="Tahoma" w:hAnsi="Tahoma" w:cs="Tahoma"/>
          <w:bCs/>
          <w:sz w:val="18"/>
          <w:szCs w:val="18"/>
        </w:rPr>
        <w:t>1.4.</w:t>
      </w:r>
      <w:r w:rsidRPr="009F47D5">
        <w:rPr>
          <w:rFonts w:ascii="Tahoma" w:hAnsi="Tahoma" w:cs="Tahoma"/>
          <w:b/>
          <w:sz w:val="18"/>
          <w:szCs w:val="18"/>
        </w:rPr>
        <w:t xml:space="preserve"> </w:t>
      </w:r>
      <w:r w:rsidRPr="009F47D5">
        <w:rPr>
          <w:rFonts w:ascii="Tahoma" w:hAnsi="Tahoma" w:cs="Tahoma"/>
          <w:sz w:val="18"/>
          <w:szCs w:val="18"/>
        </w:rPr>
        <w:t xml:space="preserve">Рекламный носитель – самостоятельная единица оборудования </w:t>
      </w:r>
      <w:r w:rsidR="00040A4B" w:rsidRPr="009F47D5">
        <w:rPr>
          <w:rFonts w:ascii="Tahoma" w:hAnsi="Tahoma" w:cs="Tahoma"/>
          <w:sz w:val="18"/>
          <w:szCs w:val="18"/>
        </w:rPr>
        <w:t>- Платежный</w:t>
      </w:r>
      <w:r w:rsidRPr="009F47D5">
        <w:rPr>
          <w:rFonts w:ascii="Tahoma" w:hAnsi="Tahoma" w:cs="Tahoma"/>
          <w:sz w:val="18"/>
          <w:szCs w:val="18"/>
        </w:rPr>
        <w:t xml:space="preserve"> терминал.</w:t>
      </w:r>
    </w:p>
    <w:p w14:paraId="00AA85B1" w14:textId="77777777" w:rsidR="009B54F0" w:rsidRPr="009F47D5" w:rsidRDefault="009B54F0" w:rsidP="009B54F0">
      <w:pPr>
        <w:shd w:val="clear" w:color="auto" w:fill="FFFFFF"/>
        <w:spacing w:line="220" w:lineRule="exact"/>
        <w:ind w:firstLine="705"/>
        <w:jc w:val="both"/>
        <w:rPr>
          <w:rFonts w:ascii="Tahoma" w:hAnsi="Tahoma" w:cs="Tahoma"/>
          <w:sz w:val="18"/>
          <w:szCs w:val="18"/>
        </w:rPr>
      </w:pPr>
      <w:r w:rsidRPr="009F47D5">
        <w:rPr>
          <w:rFonts w:ascii="Tahoma" w:hAnsi="Tahoma" w:cs="Tahoma"/>
          <w:bCs/>
          <w:sz w:val="18"/>
          <w:szCs w:val="18"/>
        </w:rPr>
        <w:t>1.5. Рекламная территория – Территория Платежного субагента, на которой осуществляется прием Платежей посредствам</w:t>
      </w:r>
      <w:r w:rsidRPr="009F47D5">
        <w:rPr>
          <w:rFonts w:ascii="Tahoma" w:hAnsi="Tahoma" w:cs="Tahoma"/>
          <w:sz w:val="18"/>
          <w:szCs w:val="18"/>
        </w:rPr>
        <w:t xml:space="preserve"> Платежных терминалов. </w:t>
      </w:r>
    </w:p>
    <w:p w14:paraId="28D77B1E" w14:textId="77777777" w:rsidR="009B54F0" w:rsidRPr="009F47D5" w:rsidRDefault="009B54F0" w:rsidP="009B54F0">
      <w:pPr>
        <w:shd w:val="clear" w:color="auto" w:fill="FFFFFF"/>
        <w:spacing w:line="220" w:lineRule="exact"/>
        <w:ind w:firstLine="705"/>
        <w:jc w:val="both"/>
        <w:rPr>
          <w:rFonts w:ascii="Tahoma" w:hAnsi="Tahoma" w:cs="Tahoma"/>
          <w:sz w:val="18"/>
          <w:szCs w:val="18"/>
        </w:rPr>
      </w:pPr>
    </w:p>
    <w:p w14:paraId="6D9B00FE" w14:textId="77777777" w:rsidR="009B54F0" w:rsidRPr="009F47D5" w:rsidRDefault="009B54F0" w:rsidP="009B54F0">
      <w:pPr>
        <w:shd w:val="clear" w:color="auto" w:fill="FFFFFF"/>
        <w:spacing w:line="220" w:lineRule="exact"/>
        <w:ind w:firstLine="705"/>
        <w:jc w:val="both"/>
        <w:rPr>
          <w:rFonts w:ascii="Tahoma" w:hAnsi="Tahoma" w:cs="Tahoma"/>
          <w:b/>
          <w:sz w:val="18"/>
          <w:szCs w:val="18"/>
        </w:rPr>
      </w:pPr>
      <w:r w:rsidRPr="009F47D5">
        <w:rPr>
          <w:rFonts w:ascii="Tahoma" w:hAnsi="Tahoma" w:cs="Tahoma"/>
          <w:b/>
          <w:sz w:val="18"/>
          <w:szCs w:val="18"/>
        </w:rPr>
        <w:t>2. Порядок вступления Субагентов в рекламную сеть Системы.</w:t>
      </w:r>
    </w:p>
    <w:p w14:paraId="6E820678" w14:textId="79C15D60" w:rsidR="009B54F0" w:rsidRPr="009F47D5" w:rsidRDefault="009B54F0" w:rsidP="009B54F0">
      <w:pPr>
        <w:shd w:val="clear" w:color="auto" w:fill="FFFFFF"/>
        <w:spacing w:line="220" w:lineRule="exact"/>
        <w:ind w:firstLine="705"/>
        <w:jc w:val="both"/>
        <w:rPr>
          <w:rFonts w:ascii="Tahoma" w:hAnsi="Tahoma" w:cs="Tahoma"/>
          <w:sz w:val="18"/>
          <w:szCs w:val="18"/>
        </w:rPr>
      </w:pPr>
      <w:r w:rsidRPr="009F47D5">
        <w:rPr>
          <w:rFonts w:ascii="Tahoma" w:hAnsi="Tahoma" w:cs="Tahoma"/>
          <w:sz w:val="18"/>
          <w:szCs w:val="18"/>
        </w:rPr>
        <w:t>2.1. Акцептом настоящего Соглашения является проведение Субагентом</w:t>
      </w:r>
      <w:r w:rsidRPr="009F47D5">
        <w:rPr>
          <w:rFonts w:ascii="Tahoma" w:hAnsi="Tahoma" w:cs="Tahoma"/>
          <w:iCs/>
          <w:sz w:val="18"/>
          <w:szCs w:val="18"/>
        </w:rPr>
        <w:t xml:space="preserve"> </w:t>
      </w:r>
      <w:r w:rsidRPr="009F47D5">
        <w:rPr>
          <w:rFonts w:ascii="Tahoma" w:hAnsi="Tahoma" w:cs="Tahoma"/>
          <w:sz w:val="18"/>
          <w:szCs w:val="18"/>
        </w:rPr>
        <w:t xml:space="preserve">Платежа через Рекламный носитель. Получение Оператором </w:t>
      </w:r>
      <w:r w:rsidR="00D23811">
        <w:rPr>
          <w:rFonts w:ascii="Tahoma" w:hAnsi="Tahoma" w:cs="Tahoma"/>
          <w:sz w:val="18"/>
          <w:szCs w:val="18"/>
        </w:rPr>
        <w:t>Сервиса</w:t>
      </w:r>
      <w:r w:rsidRPr="009F47D5">
        <w:rPr>
          <w:rFonts w:ascii="Tahoma" w:hAnsi="Tahoma" w:cs="Tahoma"/>
          <w:sz w:val="18"/>
          <w:szCs w:val="18"/>
        </w:rPr>
        <w:t xml:space="preserve"> данных о Платеже, проведенном с Рекламного носителя, означает, что Субагент присоединяется к настоящему Соглашению в целом, принимает его условия и обязуется исполнять возлагаемые на него обязательства. После проведения Платежа указанным способом, Субагент не может ссылаться на то, что он не ознакомился с Соглашением либо не признает его обязательность. </w:t>
      </w:r>
    </w:p>
    <w:p w14:paraId="0D3F2B4C" w14:textId="77777777" w:rsidR="009B54F0" w:rsidRPr="009F47D5" w:rsidRDefault="009B54F0" w:rsidP="009B54F0">
      <w:pPr>
        <w:shd w:val="clear" w:color="auto" w:fill="FFFFFF"/>
        <w:spacing w:line="220" w:lineRule="exact"/>
        <w:ind w:firstLine="705"/>
        <w:jc w:val="both"/>
        <w:rPr>
          <w:rFonts w:ascii="Tahoma" w:hAnsi="Tahoma" w:cs="Tahoma"/>
          <w:sz w:val="18"/>
          <w:szCs w:val="18"/>
        </w:rPr>
      </w:pPr>
      <w:r w:rsidRPr="009F47D5">
        <w:rPr>
          <w:rFonts w:ascii="Tahoma" w:hAnsi="Tahoma" w:cs="Tahoma"/>
          <w:sz w:val="18"/>
          <w:szCs w:val="18"/>
        </w:rPr>
        <w:t xml:space="preserve">2.2. Порядок регистрации Рекламной Территории установлен в Приложении 5 к Правилам. </w:t>
      </w:r>
    </w:p>
    <w:p w14:paraId="4B6CC645" w14:textId="77777777" w:rsidR="009B54F0" w:rsidRPr="009F47D5" w:rsidRDefault="009B54F0" w:rsidP="009B54F0">
      <w:pPr>
        <w:shd w:val="clear" w:color="auto" w:fill="FFFFFF"/>
        <w:spacing w:line="220" w:lineRule="exact"/>
        <w:ind w:firstLine="705"/>
        <w:jc w:val="both"/>
        <w:rPr>
          <w:rFonts w:ascii="Tahoma" w:hAnsi="Tahoma" w:cs="Tahoma"/>
          <w:sz w:val="18"/>
          <w:szCs w:val="18"/>
        </w:rPr>
      </w:pPr>
    </w:p>
    <w:p w14:paraId="26FF1FBB" w14:textId="77777777" w:rsidR="009B54F0" w:rsidRPr="009F47D5" w:rsidRDefault="009B54F0" w:rsidP="009B54F0">
      <w:pPr>
        <w:shd w:val="clear" w:color="auto" w:fill="FFFFFF"/>
        <w:spacing w:line="220" w:lineRule="exact"/>
        <w:ind w:firstLine="705"/>
        <w:jc w:val="both"/>
        <w:rPr>
          <w:rFonts w:ascii="Tahoma" w:hAnsi="Tahoma" w:cs="Tahoma"/>
          <w:b/>
          <w:sz w:val="18"/>
          <w:szCs w:val="18"/>
        </w:rPr>
      </w:pPr>
      <w:r w:rsidRPr="009F47D5">
        <w:rPr>
          <w:rFonts w:ascii="Tahoma" w:hAnsi="Tahoma" w:cs="Tahoma"/>
          <w:b/>
          <w:sz w:val="18"/>
          <w:szCs w:val="18"/>
        </w:rPr>
        <w:t>3. Права и обязанности Субагента – участника рекламной сети Системы</w:t>
      </w:r>
    </w:p>
    <w:p w14:paraId="24711A88" w14:textId="0A28203E" w:rsidR="009B54F0" w:rsidRPr="009F47D5" w:rsidRDefault="009B54F0" w:rsidP="009B54F0">
      <w:pPr>
        <w:shd w:val="clear" w:color="auto" w:fill="FFFFFF"/>
        <w:spacing w:line="220" w:lineRule="exact"/>
        <w:ind w:firstLine="705"/>
        <w:jc w:val="both"/>
        <w:rPr>
          <w:rFonts w:ascii="Tahoma" w:hAnsi="Tahoma" w:cs="Tahoma"/>
          <w:sz w:val="18"/>
          <w:szCs w:val="18"/>
        </w:rPr>
      </w:pPr>
      <w:r w:rsidRPr="009F47D5">
        <w:rPr>
          <w:rFonts w:ascii="Tahoma" w:hAnsi="Tahoma" w:cs="Tahoma"/>
          <w:sz w:val="18"/>
          <w:szCs w:val="18"/>
        </w:rPr>
        <w:t xml:space="preserve">3.1. Участник рекламной сети Системы обязан до проведения первого Платежа посредством Платежного терминала предоставить Оператору </w:t>
      </w:r>
      <w:r w:rsidR="00D23811">
        <w:rPr>
          <w:rFonts w:ascii="Tahoma" w:hAnsi="Tahoma" w:cs="Tahoma"/>
          <w:sz w:val="18"/>
          <w:szCs w:val="18"/>
        </w:rPr>
        <w:t>Сервиса</w:t>
      </w:r>
      <w:r w:rsidRPr="009F47D5">
        <w:rPr>
          <w:rFonts w:ascii="Tahoma" w:hAnsi="Tahoma" w:cs="Tahoma"/>
          <w:sz w:val="18"/>
          <w:szCs w:val="18"/>
        </w:rPr>
        <w:t xml:space="preserve"> корректные данные для регистрации (аккредитации) Рекламной территории.</w:t>
      </w:r>
    </w:p>
    <w:p w14:paraId="2213A5D4" w14:textId="4069A172" w:rsidR="009B54F0" w:rsidRPr="009F47D5" w:rsidRDefault="009B54F0" w:rsidP="009B54F0">
      <w:pPr>
        <w:shd w:val="clear" w:color="auto" w:fill="FFFFFF"/>
        <w:spacing w:line="220" w:lineRule="exact"/>
        <w:ind w:firstLine="705"/>
        <w:jc w:val="both"/>
        <w:rPr>
          <w:rFonts w:ascii="Tahoma" w:hAnsi="Tahoma" w:cs="Tahoma"/>
          <w:sz w:val="18"/>
          <w:szCs w:val="18"/>
        </w:rPr>
      </w:pPr>
      <w:r w:rsidRPr="009F47D5">
        <w:rPr>
          <w:rFonts w:ascii="Tahoma" w:hAnsi="Tahoma" w:cs="Tahoma"/>
          <w:sz w:val="18"/>
          <w:szCs w:val="18"/>
        </w:rPr>
        <w:t xml:space="preserve">3.2. Участник рекламной сети Системы обязан предоставить Оператору </w:t>
      </w:r>
      <w:r w:rsidR="00D23811">
        <w:rPr>
          <w:rFonts w:ascii="Tahoma" w:hAnsi="Tahoma" w:cs="Tahoma"/>
          <w:sz w:val="18"/>
          <w:szCs w:val="18"/>
        </w:rPr>
        <w:t>Сервиса</w:t>
      </w:r>
      <w:r w:rsidRPr="009F47D5">
        <w:rPr>
          <w:rFonts w:ascii="Tahoma" w:hAnsi="Tahoma" w:cs="Tahoma"/>
          <w:sz w:val="18"/>
          <w:szCs w:val="18"/>
        </w:rPr>
        <w:t xml:space="preserve"> возможность использования Рекламной Территории для размещения Рекламы способами, предусмотренными п. 1.2 настоящего Соглашения. </w:t>
      </w:r>
    </w:p>
    <w:p w14:paraId="66CD885C" w14:textId="77777777" w:rsidR="009B54F0" w:rsidRPr="009F47D5" w:rsidRDefault="009B54F0" w:rsidP="009B54F0">
      <w:pPr>
        <w:shd w:val="clear" w:color="auto" w:fill="FFFFFF"/>
        <w:spacing w:line="220" w:lineRule="exact"/>
        <w:ind w:firstLine="705"/>
        <w:jc w:val="both"/>
        <w:rPr>
          <w:rFonts w:ascii="Tahoma" w:hAnsi="Tahoma" w:cs="Tahoma"/>
          <w:sz w:val="18"/>
          <w:szCs w:val="18"/>
        </w:rPr>
      </w:pPr>
      <w:r w:rsidRPr="009F47D5">
        <w:rPr>
          <w:rFonts w:ascii="Tahoma" w:hAnsi="Tahoma" w:cs="Tahoma"/>
          <w:sz w:val="18"/>
          <w:szCs w:val="18"/>
        </w:rPr>
        <w:t>3.3. Участник рекламной сети Системы не вправе препятствовать обновлению Рекламных материалов на страницах монитора Рекламного носителя путем отключения обновления рекламы, а также снимать, закрывать или иным образом ухудшать обзор размещенных на Рекламных носителях стикеров.</w:t>
      </w:r>
    </w:p>
    <w:p w14:paraId="75F52329" w14:textId="6D63BAED" w:rsidR="009B54F0" w:rsidRPr="009F47D5" w:rsidRDefault="009B54F0" w:rsidP="009B54F0">
      <w:pPr>
        <w:shd w:val="clear" w:color="auto" w:fill="FFFFFF"/>
        <w:spacing w:line="220" w:lineRule="exact"/>
        <w:ind w:firstLine="705"/>
        <w:jc w:val="both"/>
        <w:rPr>
          <w:rFonts w:ascii="Tahoma" w:hAnsi="Tahoma" w:cs="Tahoma"/>
        </w:rPr>
      </w:pPr>
      <w:r w:rsidRPr="009F47D5">
        <w:rPr>
          <w:rFonts w:ascii="Tahoma" w:hAnsi="Tahoma" w:cs="Tahoma"/>
          <w:sz w:val="18"/>
          <w:szCs w:val="18"/>
        </w:rPr>
        <w:t xml:space="preserve">3.4. Участник рекламной сети Системы обязан согласовывать с Оператором </w:t>
      </w:r>
      <w:r w:rsidR="00D23811">
        <w:rPr>
          <w:rFonts w:ascii="Tahoma" w:hAnsi="Tahoma" w:cs="Tahoma"/>
          <w:sz w:val="18"/>
          <w:szCs w:val="18"/>
        </w:rPr>
        <w:t>Сервиса</w:t>
      </w:r>
      <w:r w:rsidRPr="009F47D5">
        <w:rPr>
          <w:rFonts w:ascii="Tahoma" w:hAnsi="Tahoma" w:cs="Tahoma"/>
          <w:sz w:val="18"/>
          <w:szCs w:val="18"/>
        </w:rPr>
        <w:t xml:space="preserve"> Отчет, содержащий данные об исполнении настоящего Соглашения, и предоставлять его и счет-фактуру Оператору </w:t>
      </w:r>
      <w:r w:rsidR="00D23811">
        <w:rPr>
          <w:rFonts w:ascii="Tahoma" w:hAnsi="Tahoma" w:cs="Tahoma"/>
          <w:sz w:val="18"/>
          <w:szCs w:val="18"/>
        </w:rPr>
        <w:t>Сервиса</w:t>
      </w:r>
      <w:r w:rsidRPr="009F47D5">
        <w:rPr>
          <w:rFonts w:ascii="Tahoma" w:hAnsi="Tahoma" w:cs="Tahoma"/>
          <w:sz w:val="18"/>
          <w:szCs w:val="18"/>
        </w:rPr>
        <w:t xml:space="preserve"> в срок и в порядке, установленном Правилами. </w:t>
      </w:r>
    </w:p>
    <w:p w14:paraId="5852D1C1" w14:textId="77777777" w:rsidR="009B54F0" w:rsidRPr="009F47D5" w:rsidRDefault="009B54F0" w:rsidP="009B54F0">
      <w:pPr>
        <w:shd w:val="clear" w:color="auto" w:fill="FFFFFF"/>
        <w:spacing w:line="220" w:lineRule="exact"/>
        <w:ind w:firstLine="709"/>
        <w:jc w:val="both"/>
        <w:rPr>
          <w:rFonts w:ascii="Tahoma" w:hAnsi="Tahoma" w:cs="Tahoma"/>
        </w:rPr>
      </w:pPr>
    </w:p>
    <w:p w14:paraId="7C45CEAC" w14:textId="2606FFAC" w:rsidR="009B54F0" w:rsidRPr="009F47D5" w:rsidRDefault="009B54F0" w:rsidP="009B54F0">
      <w:pPr>
        <w:shd w:val="clear" w:color="auto" w:fill="FFFFFF"/>
        <w:spacing w:line="220" w:lineRule="exact"/>
        <w:ind w:firstLine="705"/>
        <w:jc w:val="both"/>
        <w:rPr>
          <w:rFonts w:ascii="Tahoma" w:hAnsi="Tahoma" w:cs="Tahoma"/>
          <w:b/>
          <w:sz w:val="18"/>
          <w:szCs w:val="18"/>
        </w:rPr>
      </w:pPr>
      <w:r w:rsidRPr="009F47D5">
        <w:rPr>
          <w:rFonts w:ascii="Tahoma" w:hAnsi="Tahoma" w:cs="Tahoma"/>
          <w:b/>
          <w:sz w:val="18"/>
          <w:szCs w:val="18"/>
        </w:rPr>
        <w:t>4.</w:t>
      </w:r>
      <w:r w:rsidRPr="009F47D5">
        <w:rPr>
          <w:rFonts w:ascii="Tahoma" w:hAnsi="Tahoma" w:cs="Tahoma"/>
          <w:sz w:val="18"/>
          <w:szCs w:val="18"/>
        </w:rPr>
        <w:t xml:space="preserve"> </w:t>
      </w:r>
      <w:r w:rsidRPr="009F47D5">
        <w:rPr>
          <w:rFonts w:ascii="Tahoma" w:hAnsi="Tahoma" w:cs="Tahoma"/>
          <w:b/>
          <w:sz w:val="18"/>
          <w:szCs w:val="18"/>
        </w:rPr>
        <w:t xml:space="preserve">Права и обязанности Оператора </w:t>
      </w:r>
      <w:r w:rsidR="00D23811">
        <w:rPr>
          <w:rFonts w:ascii="Tahoma" w:hAnsi="Tahoma" w:cs="Tahoma"/>
          <w:b/>
          <w:sz w:val="18"/>
          <w:szCs w:val="18"/>
        </w:rPr>
        <w:t>Сервиса</w:t>
      </w:r>
      <w:r w:rsidRPr="009F47D5">
        <w:rPr>
          <w:rFonts w:ascii="Tahoma" w:hAnsi="Tahoma" w:cs="Tahoma"/>
          <w:b/>
          <w:sz w:val="18"/>
          <w:szCs w:val="18"/>
        </w:rPr>
        <w:t xml:space="preserve"> в отношении Субагента</w:t>
      </w:r>
      <w:r w:rsidRPr="009F47D5">
        <w:rPr>
          <w:rFonts w:ascii="Tahoma" w:hAnsi="Tahoma" w:cs="Tahoma"/>
          <w:b/>
          <w:iCs/>
          <w:sz w:val="18"/>
          <w:szCs w:val="18"/>
        </w:rPr>
        <w:t xml:space="preserve"> </w:t>
      </w:r>
      <w:r w:rsidRPr="009F47D5">
        <w:rPr>
          <w:rFonts w:ascii="Tahoma" w:hAnsi="Tahoma" w:cs="Tahoma"/>
          <w:b/>
          <w:sz w:val="18"/>
          <w:szCs w:val="18"/>
        </w:rPr>
        <w:t>– участника рекламной сети Системы</w:t>
      </w:r>
    </w:p>
    <w:p w14:paraId="1D169C77" w14:textId="758B40C6" w:rsidR="009B54F0" w:rsidRPr="009F47D5" w:rsidRDefault="009B54F0" w:rsidP="009B54F0">
      <w:pPr>
        <w:shd w:val="clear" w:color="auto" w:fill="FFFFFF"/>
        <w:spacing w:line="220" w:lineRule="exact"/>
        <w:ind w:firstLine="709"/>
        <w:jc w:val="both"/>
        <w:rPr>
          <w:rFonts w:ascii="Tahoma" w:hAnsi="Tahoma" w:cs="Tahoma"/>
          <w:sz w:val="18"/>
          <w:szCs w:val="18"/>
        </w:rPr>
      </w:pPr>
      <w:r w:rsidRPr="009F47D5">
        <w:rPr>
          <w:rFonts w:ascii="Tahoma" w:hAnsi="Tahoma" w:cs="Tahoma"/>
          <w:sz w:val="18"/>
          <w:szCs w:val="18"/>
        </w:rPr>
        <w:t xml:space="preserve">4.1. Оператор </w:t>
      </w:r>
      <w:r w:rsidR="00D23811">
        <w:rPr>
          <w:rFonts w:ascii="Tahoma" w:hAnsi="Tahoma" w:cs="Tahoma"/>
          <w:sz w:val="18"/>
          <w:szCs w:val="18"/>
        </w:rPr>
        <w:t>Сервиса</w:t>
      </w:r>
      <w:r w:rsidRPr="009F47D5">
        <w:rPr>
          <w:rFonts w:ascii="Tahoma" w:hAnsi="Tahoma" w:cs="Tahoma"/>
          <w:sz w:val="18"/>
          <w:szCs w:val="18"/>
        </w:rPr>
        <w:t xml:space="preserve"> обязуется своевременно выплачивать Участнику рекламной сети Системы вознаграждение за </w:t>
      </w:r>
      <w:r w:rsidRPr="009F47D5">
        <w:rPr>
          <w:rFonts w:ascii="Tahoma" w:hAnsi="Tahoma" w:cs="Tahoma"/>
          <w:bCs/>
          <w:sz w:val="18"/>
          <w:szCs w:val="18"/>
        </w:rPr>
        <w:t>распространение рекламы на Рекламной Территории</w:t>
      </w:r>
      <w:r w:rsidRPr="009F47D5">
        <w:rPr>
          <w:rFonts w:ascii="Tahoma" w:hAnsi="Tahoma" w:cs="Tahoma"/>
          <w:sz w:val="18"/>
          <w:szCs w:val="18"/>
        </w:rPr>
        <w:t>.</w:t>
      </w:r>
    </w:p>
    <w:p w14:paraId="6AC04563" w14:textId="77777777" w:rsidR="009B54F0" w:rsidRPr="009F47D5" w:rsidRDefault="009B54F0" w:rsidP="00040A4B">
      <w:pPr>
        <w:shd w:val="clear" w:color="auto" w:fill="FFFFFF"/>
        <w:spacing w:line="220" w:lineRule="exact"/>
        <w:jc w:val="both"/>
        <w:rPr>
          <w:rFonts w:ascii="Tahoma" w:hAnsi="Tahoma" w:cs="Tahoma"/>
          <w:sz w:val="18"/>
          <w:szCs w:val="18"/>
        </w:rPr>
      </w:pPr>
    </w:p>
    <w:p w14:paraId="6D32DA6D" w14:textId="77777777" w:rsidR="009B54F0" w:rsidRPr="009F47D5" w:rsidRDefault="009B54F0" w:rsidP="009B54F0">
      <w:pPr>
        <w:shd w:val="clear" w:color="auto" w:fill="FFFFFF"/>
        <w:spacing w:line="220" w:lineRule="exact"/>
        <w:ind w:firstLine="709"/>
        <w:jc w:val="both"/>
        <w:rPr>
          <w:rFonts w:ascii="Tahoma" w:hAnsi="Tahoma" w:cs="Tahoma"/>
          <w:b/>
          <w:sz w:val="18"/>
          <w:szCs w:val="18"/>
        </w:rPr>
      </w:pPr>
      <w:r w:rsidRPr="009F47D5">
        <w:rPr>
          <w:rFonts w:ascii="Tahoma" w:hAnsi="Tahoma" w:cs="Tahoma"/>
          <w:b/>
          <w:sz w:val="18"/>
          <w:szCs w:val="18"/>
        </w:rPr>
        <w:t>5. Порядок расчетов</w:t>
      </w:r>
    </w:p>
    <w:p w14:paraId="52F28447" w14:textId="77777777" w:rsidR="009B54F0" w:rsidRPr="009F47D5" w:rsidRDefault="009B54F0" w:rsidP="009B54F0">
      <w:pPr>
        <w:shd w:val="clear" w:color="auto" w:fill="FFFFFF"/>
        <w:spacing w:line="220" w:lineRule="exact"/>
        <w:ind w:firstLine="709"/>
        <w:jc w:val="both"/>
        <w:rPr>
          <w:rFonts w:ascii="Tahoma" w:hAnsi="Tahoma" w:cs="Tahoma"/>
          <w:sz w:val="18"/>
          <w:szCs w:val="18"/>
        </w:rPr>
      </w:pPr>
      <w:r w:rsidRPr="009F47D5">
        <w:rPr>
          <w:rFonts w:ascii="Tahoma" w:hAnsi="Tahoma" w:cs="Tahoma"/>
          <w:sz w:val="18"/>
          <w:szCs w:val="18"/>
        </w:rPr>
        <w:t>5.1. Вознаграждение Участника рекламной сети не зависит от количества используемых им Рекламных носителей; от вида и/или количества Рекламных мест; от формы распространения рекламы и/или от способа размещения рекламы.</w:t>
      </w:r>
    </w:p>
    <w:p w14:paraId="3CC97B39" w14:textId="77777777" w:rsidR="009B54F0" w:rsidRPr="009F47D5" w:rsidRDefault="009B54F0" w:rsidP="009B54F0">
      <w:pPr>
        <w:shd w:val="clear" w:color="auto" w:fill="FFFFFF"/>
        <w:spacing w:line="220" w:lineRule="exact"/>
        <w:ind w:firstLine="709"/>
        <w:jc w:val="both"/>
        <w:rPr>
          <w:rFonts w:ascii="Tahoma" w:hAnsi="Tahoma" w:cs="Tahoma"/>
          <w:sz w:val="18"/>
          <w:szCs w:val="18"/>
        </w:rPr>
      </w:pPr>
      <w:r w:rsidRPr="009F47D5">
        <w:rPr>
          <w:rFonts w:ascii="Tahoma" w:hAnsi="Tahoma" w:cs="Tahoma"/>
          <w:sz w:val="18"/>
          <w:szCs w:val="18"/>
        </w:rPr>
        <w:t xml:space="preserve">Вознаграждение Участника рекламной сети Системы рассчитывается ежемесячно. </w:t>
      </w:r>
    </w:p>
    <w:p w14:paraId="188914F9" w14:textId="77777777" w:rsidR="009B54F0" w:rsidRPr="009F47D5" w:rsidRDefault="009B54F0" w:rsidP="009B54F0">
      <w:pPr>
        <w:shd w:val="clear" w:color="auto" w:fill="FFFFFF"/>
        <w:spacing w:line="220" w:lineRule="exact"/>
        <w:ind w:firstLine="709"/>
        <w:jc w:val="both"/>
        <w:rPr>
          <w:rFonts w:ascii="Tahoma" w:hAnsi="Tahoma" w:cs="Tahoma"/>
          <w:sz w:val="18"/>
          <w:szCs w:val="18"/>
        </w:rPr>
      </w:pPr>
      <w:r w:rsidRPr="009F47D5">
        <w:rPr>
          <w:rFonts w:ascii="Tahoma" w:hAnsi="Tahoma" w:cs="Tahoma"/>
          <w:sz w:val="18"/>
          <w:szCs w:val="18"/>
        </w:rPr>
        <w:lastRenderedPageBreak/>
        <w:t xml:space="preserve">5.2.  Стоимость размещения Рекламы в отчетном месяце составляет: </w:t>
      </w:r>
    </w:p>
    <w:p w14:paraId="5DF65113" w14:textId="4D29E0C7" w:rsidR="009B54F0" w:rsidRPr="009F47D5" w:rsidRDefault="006B51C3" w:rsidP="009B54F0">
      <w:pPr>
        <w:shd w:val="clear" w:color="auto" w:fill="FFFFFF"/>
        <w:spacing w:line="220" w:lineRule="exact"/>
        <w:jc w:val="both"/>
        <w:rPr>
          <w:rFonts w:ascii="Tahoma" w:hAnsi="Tahoma" w:cs="Tahoma"/>
          <w:sz w:val="18"/>
          <w:szCs w:val="18"/>
        </w:rPr>
      </w:pPr>
      <w:r w:rsidRPr="009F47D5">
        <w:rPr>
          <w:rFonts w:ascii="Tahoma" w:hAnsi="Tahoma" w:cs="Tahoma"/>
          <w:sz w:val="18"/>
          <w:szCs w:val="18"/>
        </w:rPr>
        <w:t>- 10,00 (Десять) рублей 00 копеек в месяц</w:t>
      </w:r>
      <w:r w:rsidR="00523D37">
        <w:rPr>
          <w:rFonts w:ascii="Tahoma" w:hAnsi="Tahoma" w:cs="Tahoma"/>
          <w:sz w:val="18"/>
          <w:szCs w:val="18"/>
        </w:rPr>
        <w:t>,</w:t>
      </w:r>
      <w:r w:rsidR="00305633">
        <w:rPr>
          <w:rFonts w:ascii="Tahoma" w:hAnsi="Tahoma" w:cs="Tahoma"/>
          <w:sz w:val="18"/>
          <w:szCs w:val="18"/>
        </w:rPr>
        <w:t xml:space="preserve"> без </w:t>
      </w:r>
      <w:r w:rsidR="00523D37">
        <w:rPr>
          <w:rFonts w:ascii="Tahoma" w:hAnsi="Tahoma" w:cs="Tahoma"/>
          <w:sz w:val="18"/>
          <w:szCs w:val="18"/>
        </w:rPr>
        <w:t xml:space="preserve">учета </w:t>
      </w:r>
      <w:r w:rsidRPr="003761BE">
        <w:rPr>
          <w:rFonts w:ascii="Tahoma" w:hAnsi="Tahoma" w:cs="Tahoma"/>
          <w:sz w:val="18"/>
          <w:szCs w:val="18"/>
        </w:rPr>
        <w:t xml:space="preserve">НДС, </w:t>
      </w:r>
      <w:r w:rsidRPr="00995212">
        <w:rPr>
          <w:rFonts w:ascii="Tahoma" w:hAnsi="Tahoma" w:cs="Tahoma"/>
          <w:sz w:val="18"/>
          <w:szCs w:val="18"/>
        </w:rPr>
        <w:t>вознаграждени</w:t>
      </w:r>
      <w:r w:rsidR="00305633">
        <w:rPr>
          <w:rFonts w:ascii="Tahoma" w:hAnsi="Tahoma" w:cs="Tahoma"/>
          <w:sz w:val="18"/>
          <w:szCs w:val="18"/>
        </w:rPr>
        <w:t xml:space="preserve">е </w:t>
      </w:r>
      <w:r w:rsidRPr="00995212">
        <w:rPr>
          <w:rFonts w:ascii="Tahoma" w:hAnsi="Tahoma" w:cs="Tahoma"/>
          <w:sz w:val="18"/>
          <w:szCs w:val="18"/>
        </w:rPr>
        <w:t>увеличивается на сумму НДС, исчисленную по ставке, установленной действующим законодательством Российской Федерации</w:t>
      </w:r>
      <w:r w:rsidRPr="009F47D5">
        <w:rPr>
          <w:rFonts w:ascii="Tahoma" w:hAnsi="Tahoma" w:cs="Tahoma"/>
          <w:sz w:val="18"/>
          <w:szCs w:val="18"/>
        </w:rPr>
        <w:t xml:space="preserve"> </w:t>
      </w:r>
      <w:r w:rsidR="009B54F0" w:rsidRPr="009F47D5">
        <w:rPr>
          <w:rFonts w:ascii="Tahoma" w:hAnsi="Tahoma" w:cs="Tahoma"/>
          <w:sz w:val="18"/>
          <w:szCs w:val="18"/>
        </w:rPr>
        <w:t xml:space="preserve">– для плательщиков НДС, </w:t>
      </w:r>
    </w:p>
    <w:p w14:paraId="4D911DB8" w14:textId="77777777" w:rsidR="009B54F0" w:rsidRPr="009F47D5" w:rsidRDefault="009B54F0" w:rsidP="009B54F0">
      <w:pPr>
        <w:shd w:val="clear" w:color="auto" w:fill="FFFFFF"/>
        <w:spacing w:line="220" w:lineRule="exact"/>
        <w:jc w:val="both"/>
        <w:rPr>
          <w:rFonts w:ascii="Tahoma" w:hAnsi="Tahoma" w:cs="Tahoma"/>
          <w:sz w:val="18"/>
          <w:szCs w:val="18"/>
        </w:rPr>
      </w:pPr>
      <w:r w:rsidRPr="009F47D5">
        <w:rPr>
          <w:rFonts w:ascii="Tahoma" w:hAnsi="Tahoma" w:cs="Tahoma"/>
          <w:sz w:val="18"/>
          <w:szCs w:val="18"/>
        </w:rPr>
        <w:t xml:space="preserve">- 10,00 (Десять) рублей 00 копеек в месяц – для применяющих УСН. </w:t>
      </w:r>
    </w:p>
    <w:p w14:paraId="532DF130" w14:textId="7A40DD38" w:rsidR="009B54F0" w:rsidRPr="009F47D5" w:rsidRDefault="009B54F0" w:rsidP="009B54F0">
      <w:pPr>
        <w:shd w:val="clear" w:color="auto" w:fill="FFFFFF"/>
        <w:spacing w:line="220" w:lineRule="exact"/>
        <w:ind w:firstLine="709"/>
        <w:jc w:val="both"/>
        <w:rPr>
          <w:rFonts w:ascii="Tahoma" w:hAnsi="Tahoma" w:cs="Tahoma"/>
          <w:sz w:val="18"/>
          <w:szCs w:val="18"/>
        </w:rPr>
      </w:pPr>
      <w:r w:rsidRPr="009F47D5">
        <w:rPr>
          <w:rFonts w:ascii="Tahoma" w:hAnsi="Tahoma" w:cs="Tahoma"/>
          <w:sz w:val="18"/>
          <w:szCs w:val="18"/>
        </w:rPr>
        <w:t xml:space="preserve"> В случае если обязательство Участника рекламной сети Системы, предусмотренное п. 3.4. настоящего Соглашения, не исполнено по истечении месяца, следующего третьим за месяцем, в котором такое обязательство возникло, Оператор </w:t>
      </w:r>
      <w:r w:rsidR="00D23811">
        <w:rPr>
          <w:rFonts w:ascii="Tahoma" w:hAnsi="Tahoma" w:cs="Tahoma"/>
          <w:sz w:val="18"/>
          <w:szCs w:val="18"/>
        </w:rPr>
        <w:t>Сервиса</w:t>
      </w:r>
      <w:r w:rsidRPr="009F47D5">
        <w:rPr>
          <w:rFonts w:ascii="Tahoma" w:hAnsi="Tahoma" w:cs="Tahoma"/>
          <w:sz w:val="18"/>
          <w:szCs w:val="18"/>
        </w:rPr>
        <w:t xml:space="preserve"> вправе пересчитать размер  вознаграждения Участника рекламной сети Системы за соответствующий отчетный период с 1-ого числа месяца, следующего четвертым за месяцем, в котором обязательство, предусмотренное п. 3.4. настоящего Соглашения, возникло, исходя из суммы 1 (Один) руб. в месяц.</w:t>
      </w:r>
    </w:p>
    <w:p w14:paraId="248A9402" w14:textId="25739FC3" w:rsidR="009B54F0" w:rsidRPr="009F47D5" w:rsidRDefault="009B54F0" w:rsidP="009B54F0">
      <w:pPr>
        <w:shd w:val="clear" w:color="auto" w:fill="FFFFFF"/>
        <w:ind w:firstLine="720"/>
        <w:jc w:val="both"/>
        <w:rPr>
          <w:rFonts w:ascii="Tahoma" w:hAnsi="Tahoma" w:cs="Tahoma"/>
          <w:sz w:val="18"/>
          <w:szCs w:val="18"/>
        </w:rPr>
      </w:pPr>
      <w:r w:rsidRPr="009F47D5">
        <w:rPr>
          <w:rFonts w:ascii="Tahoma" w:hAnsi="Tahoma" w:cs="Tahoma"/>
          <w:sz w:val="18"/>
          <w:szCs w:val="18"/>
        </w:rPr>
        <w:t xml:space="preserve">5.3. Сумма вознаграждения Субагента - Участника рекламной сети Системы за </w:t>
      </w:r>
      <w:r w:rsidRPr="009F47D5">
        <w:rPr>
          <w:rFonts w:ascii="Tahoma" w:hAnsi="Tahoma" w:cs="Tahoma"/>
          <w:bCs/>
          <w:sz w:val="18"/>
          <w:szCs w:val="18"/>
        </w:rPr>
        <w:t xml:space="preserve">распространение рекламы на Рекламной Территории Платежного субагента, отраженная в Отчете, принимается Оператором </w:t>
      </w:r>
      <w:r w:rsidR="00D23811">
        <w:rPr>
          <w:rFonts w:ascii="Tahoma" w:hAnsi="Tahoma" w:cs="Tahoma"/>
          <w:bCs/>
          <w:sz w:val="18"/>
          <w:szCs w:val="18"/>
        </w:rPr>
        <w:t>Сервиса</w:t>
      </w:r>
      <w:r w:rsidRPr="009F47D5">
        <w:rPr>
          <w:rFonts w:ascii="Tahoma" w:hAnsi="Tahoma" w:cs="Tahoma"/>
          <w:bCs/>
          <w:sz w:val="18"/>
          <w:szCs w:val="18"/>
        </w:rPr>
        <w:t xml:space="preserve"> в зачет встречного требования по перечислению сумм принятых Платежей</w:t>
      </w:r>
      <w:r w:rsidRPr="009F47D5">
        <w:rPr>
          <w:rFonts w:ascii="Tahoma" w:hAnsi="Tahoma" w:cs="Tahoma"/>
          <w:sz w:val="18"/>
          <w:szCs w:val="18"/>
        </w:rPr>
        <w:t xml:space="preserve">, указанного п. </w:t>
      </w:r>
      <w:r w:rsidRPr="007E7B78">
        <w:rPr>
          <w:rFonts w:ascii="Tahoma" w:hAnsi="Tahoma" w:cs="Tahoma"/>
          <w:sz w:val="18"/>
          <w:szCs w:val="18"/>
        </w:rPr>
        <w:fldChar w:fldCharType="begin"/>
      </w:r>
      <w:r w:rsidRPr="009F47D5">
        <w:rPr>
          <w:rFonts w:ascii="Tahoma" w:hAnsi="Tahoma" w:cs="Tahoma"/>
          <w:sz w:val="18"/>
          <w:szCs w:val="18"/>
        </w:rPr>
        <w:instrText xml:space="preserve"> REF _Ref280111663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6.10</w:t>
      </w:r>
      <w:r w:rsidRPr="007E7B78">
        <w:rPr>
          <w:rFonts w:ascii="Tahoma" w:hAnsi="Tahoma" w:cs="Tahoma"/>
          <w:sz w:val="18"/>
          <w:szCs w:val="18"/>
        </w:rPr>
        <w:fldChar w:fldCharType="end"/>
      </w:r>
      <w:r w:rsidRPr="009F47D5">
        <w:rPr>
          <w:rFonts w:ascii="Tahoma" w:hAnsi="Tahoma" w:cs="Tahoma"/>
          <w:sz w:val="18"/>
          <w:szCs w:val="18"/>
        </w:rPr>
        <w:t xml:space="preserve">. Правил. </w:t>
      </w:r>
    </w:p>
    <w:p w14:paraId="735CD4D5" w14:textId="77777777" w:rsidR="009B54F0" w:rsidRPr="009F47D5" w:rsidRDefault="009B54F0" w:rsidP="009B54F0">
      <w:pPr>
        <w:shd w:val="clear" w:color="auto" w:fill="FFFFFF"/>
        <w:spacing w:line="220" w:lineRule="exact"/>
        <w:ind w:firstLine="709"/>
        <w:jc w:val="both"/>
        <w:rPr>
          <w:rFonts w:ascii="Tahoma" w:hAnsi="Tahoma" w:cs="Tahoma"/>
          <w:sz w:val="18"/>
          <w:szCs w:val="18"/>
        </w:rPr>
      </w:pPr>
      <w:r w:rsidRPr="009F47D5">
        <w:rPr>
          <w:rFonts w:ascii="Tahoma" w:hAnsi="Tahoma" w:cs="Tahoma"/>
          <w:sz w:val="18"/>
          <w:szCs w:val="18"/>
        </w:rPr>
        <w:t xml:space="preserve">5.4. Расчеты между Сторонами производятся в рублях Российской Федерации в порядке, установленном Правилами, с учетом положений настоящего Соглашения. </w:t>
      </w:r>
    </w:p>
    <w:p w14:paraId="4B5DF3DA" w14:textId="77777777" w:rsidR="009B54F0" w:rsidRPr="009F47D5" w:rsidRDefault="009B54F0" w:rsidP="009B54F0">
      <w:pPr>
        <w:shd w:val="clear" w:color="auto" w:fill="FFFFFF"/>
        <w:spacing w:line="220" w:lineRule="exact"/>
        <w:jc w:val="both"/>
        <w:rPr>
          <w:rFonts w:ascii="Tahoma" w:hAnsi="Tahoma" w:cs="Tahoma"/>
          <w:sz w:val="18"/>
          <w:szCs w:val="18"/>
        </w:rPr>
      </w:pPr>
    </w:p>
    <w:p w14:paraId="6E60D16D" w14:textId="550A3B3C" w:rsidR="009B54F0" w:rsidRPr="00652D55" w:rsidRDefault="008971E7" w:rsidP="009D0E22">
      <w:pPr>
        <w:pStyle w:val="aff7"/>
        <w:shd w:val="clear" w:color="auto" w:fill="FFFFFF"/>
        <w:spacing w:line="220" w:lineRule="exact"/>
        <w:ind w:left="360"/>
        <w:jc w:val="both"/>
        <w:rPr>
          <w:rFonts w:ascii="Tahoma" w:hAnsi="Tahoma" w:cs="Tahoma"/>
          <w:b/>
          <w:sz w:val="18"/>
          <w:szCs w:val="18"/>
        </w:rPr>
      </w:pPr>
      <w:r>
        <w:rPr>
          <w:rFonts w:ascii="Tahoma" w:hAnsi="Tahoma" w:cs="Tahoma"/>
          <w:b/>
          <w:sz w:val="18"/>
          <w:szCs w:val="18"/>
        </w:rPr>
        <w:t xml:space="preserve">6. </w:t>
      </w:r>
      <w:r w:rsidR="009B54F0" w:rsidRPr="00652D55">
        <w:rPr>
          <w:rFonts w:ascii="Tahoma" w:hAnsi="Tahoma" w:cs="Tahoma"/>
          <w:b/>
          <w:sz w:val="18"/>
          <w:szCs w:val="18"/>
        </w:rPr>
        <w:t>Ответственность</w:t>
      </w:r>
    </w:p>
    <w:p w14:paraId="134F3DA2" w14:textId="77777777" w:rsidR="009B54F0" w:rsidRPr="009F47D5" w:rsidRDefault="009B54F0" w:rsidP="009B54F0">
      <w:pPr>
        <w:shd w:val="clear" w:color="auto" w:fill="FFFFFF"/>
        <w:spacing w:line="220" w:lineRule="exact"/>
        <w:ind w:left="360"/>
        <w:jc w:val="both"/>
        <w:rPr>
          <w:rFonts w:ascii="Tahoma" w:hAnsi="Tahoma" w:cs="Tahoma"/>
          <w:b/>
          <w:sz w:val="18"/>
          <w:szCs w:val="18"/>
        </w:rPr>
      </w:pPr>
    </w:p>
    <w:p w14:paraId="61FC2D37" w14:textId="19A2EFC9" w:rsidR="009B54F0" w:rsidRPr="009F47D5" w:rsidRDefault="009B54F0" w:rsidP="009B54F0">
      <w:pPr>
        <w:shd w:val="clear" w:color="auto" w:fill="FFFFFF"/>
        <w:tabs>
          <w:tab w:val="num" w:pos="1080"/>
        </w:tabs>
        <w:spacing w:line="220" w:lineRule="exact"/>
        <w:ind w:firstLine="720"/>
        <w:jc w:val="both"/>
        <w:rPr>
          <w:rFonts w:ascii="Tahoma" w:hAnsi="Tahoma" w:cs="Tahoma"/>
          <w:sz w:val="18"/>
          <w:szCs w:val="18"/>
        </w:rPr>
      </w:pPr>
      <w:r w:rsidRPr="0080379B">
        <w:rPr>
          <w:rFonts w:ascii="Tahoma" w:hAnsi="Tahoma" w:cs="Tahoma"/>
          <w:sz w:val="18"/>
          <w:szCs w:val="18"/>
        </w:rPr>
        <w:t xml:space="preserve">6.1 Участник рекламной сети Системы, принимает на себя повышенную ответственность за достоверность и своевременность предоставления Оператору </w:t>
      </w:r>
      <w:r w:rsidR="00D23811">
        <w:rPr>
          <w:rFonts w:ascii="Tahoma" w:hAnsi="Tahoma" w:cs="Tahoma"/>
          <w:sz w:val="18"/>
          <w:szCs w:val="18"/>
        </w:rPr>
        <w:t>Сервиса</w:t>
      </w:r>
      <w:r w:rsidRPr="0080379B">
        <w:rPr>
          <w:rFonts w:ascii="Tahoma" w:hAnsi="Tahoma" w:cs="Tahoma"/>
          <w:sz w:val="18"/>
          <w:szCs w:val="18"/>
        </w:rPr>
        <w:t xml:space="preserve"> сведений о Рекламной сети. Наряду с санкциями, установленными Правилами, Оператор </w:t>
      </w:r>
      <w:r w:rsidR="00D23811">
        <w:rPr>
          <w:rFonts w:ascii="Tahoma" w:hAnsi="Tahoma" w:cs="Tahoma"/>
          <w:sz w:val="18"/>
          <w:szCs w:val="18"/>
        </w:rPr>
        <w:t>Сервиса</w:t>
      </w:r>
      <w:r w:rsidRPr="0080379B">
        <w:rPr>
          <w:rFonts w:ascii="Tahoma" w:hAnsi="Tahoma" w:cs="Tahoma"/>
          <w:sz w:val="18"/>
          <w:szCs w:val="18"/>
        </w:rPr>
        <w:t xml:space="preserve"> вправе применить к Участнику рек</w:t>
      </w:r>
      <w:r w:rsidRPr="009F47D5">
        <w:rPr>
          <w:rFonts w:ascii="Tahoma" w:hAnsi="Tahoma" w:cs="Tahoma"/>
          <w:sz w:val="18"/>
          <w:szCs w:val="18"/>
        </w:rPr>
        <w:t xml:space="preserve">ламной сети Системы меры ответственности, указанные в настоящем разделе Соглашения.  </w:t>
      </w:r>
    </w:p>
    <w:p w14:paraId="225F8E1E" w14:textId="15C9D64E" w:rsidR="009B54F0" w:rsidRPr="009F47D5" w:rsidRDefault="009B54F0" w:rsidP="009B54F0">
      <w:pPr>
        <w:shd w:val="clear" w:color="auto" w:fill="FFFFFF"/>
        <w:tabs>
          <w:tab w:val="num" w:pos="1080"/>
        </w:tabs>
        <w:spacing w:line="220" w:lineRule="exact"/>
        <w:ind w:firstLine="720"/>
        <w:jc w:val="both"/>
        <w:rPr>
          <w:rFonts w:ascii="Tahoma" w:hAnsi="Tahoma" w:cs="Tahoma"/>
          <w:sz w:val="18"/>
          <w:szCs w:val="18"/>
        </w:rPr>
      </w:pPr>
      <w:r w:rsidRPr="009F47D5">
        <w:rPr>
          <w:rFonts w:ascii="Tahoma" w:hAnsi="Tahoma" w:cs="Tahoma"/>
          <w:sz w:val="18"/>
          <w:szCs w:val="18"/>
        </w:rPr>
        <w:t>6.2. В случае обнаружения</w:t>
      </w:r>
      <w:r>
        <w:rPr>
          <w:rFonts w:ascii="Tahoma" w:hAnsi="Tahoma" w:cs="Tahoma"/>
          <w:sz w:val="18"/>
          <w:szCs w:val="18"/>
        </w:rPr>
        <w:t xml:space="preserve"> </w:t>
      </w:r>
      <w:r w:rsidRPr="009F47D5">
        <w:rPr>
          <w:rFonts w:ascii="Tahoma" w:hAnsi="Tahoma" w:cs="Tahoma"/>
          <w:sz w:val="18"/>
          <w:szCs w:val="18"/>
        </w:rPr>
        <w:t xml:space="preserve">несоответствия предоставленных Участником рекламной сети Системы данных о Рекламном носителе, фактическим обстоятельствам, Участник рекламной сети Системы выплачивает Оператору </w:t>
      </w:r>
      <w:r w:rsidR="00D23811">
        <w:rPr>
          <w:rFonts w:ascii="Tahoma" w:hAnsi="Tahoma" w:cs="Tahoma"/>
          <w:sz w:val="18"/>
          <w:szCs w:val="18"/>
        </w:rPr>
        <w:t>Сервиса</w:t>
      </w:r>
      <w:r w:rsidRPr="009F47D5">
        <w:rPr>
          <w:rFonts w:ascii="Tahoma" w:hAnsi="Tahoma" w:cs="Tahoma"/>
          <w:sz w:val="18"/>
          <w:szCs w:val="18"/>
        </w:rPr>
        <w:t xml:space="preserve"> штраф в размере до 130000 (Сто тридцать тысяч) рублей за каждый случай несоответствия.</w:t>
      </w:r>
    </w:p>
    <w:p w14:paraId="46DBE765" w14:textId="7B2F3032" w:rsidR="009B54F0" w:rsidRPr="009F47D5" w:rsidRDefault="009B54F0" w:rsidP="009B54F0">
      <w:pPr>
        <w:shd w:val="clear" w:color="auto" w:fill="FFFFFF"/>
        <w:tabs>
          <w:tab w:val="num" w:pos="1080"/>
        </w:tabs>
        <w:spacing w:line="220" w:lineRule="exact"/>
        <w:ind w:firstLine="720"/>
        <w:jc w:val="both"/>
        <w:rPr>
          <w:rFonts w:ascii="Tahoma" w:hAnsi="Tahoma" w:cs="Tahoma"/>
          <w:sz w:val="18"/>
          <w:szCs w:val="18"/>
        </w:rPr>
      </w:pPr>
      <w:r w:rsidRPr="009F47D5">
        <w:rPr>
          <w:rFonts w:ascii="Tahoma" w:hAnsi="Tahoma" w:cs="Tahoma"/>
          <w:sz w:val="18"/>
          <w:szCs w:val="18"/>
        </w:rPr>
        <w:t xml:space="preserve">6.3. Участник рекламной сети Системы возмещает Оператору </w:t>
      </w:r>
      <w:r w:rsidR="00D23811">
        <w:rPr>
          <w:rFonts w:ascii="Tahoma" w:hAnsi="Tahoma" w:cs="Tahoma"/>
          <w:sz w:val="18"/>
          <w:szCs w:val="18"/>
        </w:rPr>
        <w:t>Сервиса</w:t>
      </w:r>
      <w:r w:rsidRPr="009F47D5">
        <w:rPr>
          <w:rFonts w:ascii="Tahoma" w:hAnsi="Tahoma" w:cs="Tahoma"/>
          <w:sz w:val="18"/>
          <w:szCs w:val="18"/>
        </w:rPr>
        <w:t xml:space="preserve"> сверх неустоек все убытки, включая упущенную выгоду, явившиеся следствием недостоверности данных Участника рекламной сети Системы о его Рекламной территории.</w:t>
      </w:r>
    </w:p>
    <w:p w14:paraId="7D48E701" w14:textId="58CC1458" w:rsidR="009B54F0" w:rsidRPr="009F47D5" w:rsidRDefault="009B54F0" w:rsidP="009B54F0">
      <w:pPr>
        <w:shd w:val="clear" w:color="auto" w:fill="FFFFFF"/>
        <w:tabs>
          <w:tab w:val="num" w:pos="1080"/>
        </w:tabs>
        <w:spacing w:line="220" w:lineRule="exact"/>
        <w:ind w:firstLine="720"/>
        <w:jc w:val="both"/>
        <w:rPr>
          <w:rFonts w:ascii="Tahoma" w:hAnsi="Tahoma" w:cs="Tahoma"/>
          <w:sz w:val="18"/>
          <w:szCs w:val="18"/>
        </w:rPr>
      </w:pPr>
      <w:r w:rsidRPr="009F47D5">
        <w:rPr>
          <w:rFonts w:ascii="Tahoma" w:hAnsi="Tahoma" w:cs="Tahoma"/>
          <w:sz w:val="18"/>
          <w:szCs w:val="18"/>
        </w:rPr>
        <w:t xml:space="preserve">6.4. Участник рекламной сети Системы обязуется возместить понесенные Оператором </w:t>
      </w:r>
      <w:r w:rsidR="00D23811">
        <w:rPr>
          <w:rFonts w:ascii="Tahoma" w:hAnsi="Tahoma" w:cs="Tahoma"/>
          <w:sz w:val="18"/>
          <w:szCs w:val="18"/>
        </w:rPr>
        <w:t>Сервиса</w:t>
      </w:r>
      <w:r w:rsidRPr="009F47D5">
        <w:rPr>
          <w:rFonts w:ascii="Tahoma" w:hAnsi="Tahoma" w:cs="Tahoma"/>
          <w:sz w:val="18"/>
          <w:szCs w:val="18"/>
        </w:rPr>
        <w:t xml:space="preserve"> убытки в полном объеме, в случаях взыскания третьими лицами штрафных санкций и ущерба с Оператора </w:t>
      </w:r>
      <w:r w:rsidR="00D23811">
        <w:rPr>
          <w:rFonts w:ascii="Tahoma" w:hAnsi="Tahoma" w:cs="Tahoma"/>
          <w:sz w:val="18"/>
          <w:szCs w:val="18"/>
        </w:rPr>
        <w:t>Сервиса</w:t>
      </w:r>
      <w:r w:rsidRPr="009F47D5">
        <w:rPr>
          <w:rFonts w:ascii="Tahoma" w:hAnsi="Tahoma" w:cs="Tahoma"/>
          <w:sz w:val="18"/>
          <w:szCs w:val="18"/>
        </w:rPr>
        <w:t>, вызванных недостоверностью данных Участника рекламной сети Системы о Рекламной территории.</w:t>
      </w:r>
    </w:p>
    <w:p w14:paraId="70D2FEFB" w14:textId="77777777" w:rsidR="009B54F0" w:rsidRPr="009F47D5" w:rsidRDefault="009B54F0" w:rsidP="009B54F0">
      <w:pPr>
        <w:shd w:val="clear" w:color="auto" w:fill="FFFFFF"/>
        <w:tabs>
          <w:tab w:val="num" w:pos="1080"/>
        </w:tabs>
        <w:spacing w:line="220" w:lineRule="exact"/>
        <w:ind w:firstLine="720"/>
        <w:jc w:val="both"/>
        <w:rPr>
          <w:rFonts w:ascii="Tahoma" w:hAnsi="Tahoma" w:cs="Tahoma"/>
          <w:sz w:val="18"/>
          <w:szCs w:val="18"/>
        </w:rPr>
      </w:pPr>
      <w:r w:rsidRPr="009F47D5">
        <w:rPr>
          <w:rFonts w:ascii="Tahoma" w:hAnsi="Tahoma" w:cs="Tahoma"/>
          <w:sz w:val="18"/>
          <w:szCs w:val="18"/>
        </w:rPr>
        <w:t xml:space="preserve">6.5. Все неустойки, предусмотренные настоящим Соглашением, подлежат уплате в порядке, предусмотренном Правилами. </w:t>
      </w:r>
    </w:p>
    <w:p w14:paraId="698CD97E" w14:textId="77777777" w:rsidR="009B54F0" w:rsidRPr="009F47D5" w:rsidRDefault="009B54F0" w:rsidP="009B54F0">
      <w:pPr>
        <w:shd w:val="clear" w:color="auto" w:fill="FFFFFF"/>
        <w:rPr>
          <w:rFonts w:ascii="Tahoma" w:hAnsi="Tahoma" w:cs="Tahoma"/>
          <w:sz w:val="18"/>
          <w:szCs w:val="18"/>
        </w:rPr>
      </w:pPr>
    </w:p>
    <w:p w14:paraId="5B80AFC8" w14:textId="132A4D99" w:rsidR="009B54F0" w:rsidRPr="00657BA5" w:rsidRDefault="008971E7" w:rsidP="009D0E22">
      <w:pPr>
        <w:pStyle w:val="aff7"/>
        <w:shd w:val="clear" w:color="auto" w:fill="FFFFFF"/>
        <w:ind w:left="360"/>
        <w:rPr>
          <w:rFonts w:ascii="Tahoma" w:hAnsi="Tahoma" w:cs="Tahoma"/>
          <w:b/>
          <w:sz w:val="18"/>
          <w:szCs w:val="18"/>
        </w:rPr>
      </w:pPr>
      <w:r>
        <w:rPr>
          <w:rFonts w:ascii="Tahoma" w:hAnsi="Tahoma" w:cs="Tahoma"/>
          <w:b/>
          <w:sz w:val="18"/>
          <w:szCs w:val="18"/>
        </w:rPr>
        <w:t xml:space="preserve">7. </w:t>
      </w:r>
      <w:r w:rsidR="009B54F0" w:rsidRPr="00657BA5">
        <w:rPr>
          <w:rFonts w:ascii="Tahoma" w:hAnsi="Tahoma" w:cs="Tahoma"/>
          <w:b/>
          <w:sz w:val="18"/>
          <w:szCs w:val="18"/>
        </w:rPr>
        <w:t>Действие настоящего Приложения</w:t>
      </w:r>
    </w:p>
    <w:p w14:paraId="72E472E8" w14:textId="77777777" w:rsidR="009B54F0" w:rsidRPr="009F47D5" w:rsidRDefault="009B54F0" w:rsidP="009B54F0">
      <w:pPr>
        <w:pStyle w:val="aff7"/>
        <w:shd w:val="clear" w:color="auto" w:fill="FFFFFF"/>
        <w:ind w:left="720"/>
        <w:rPr>
          <w:rFonts w:ascii="Tahoma" w:hAnsi="Tahoma" w:cs="Tahoma"/>
          <w:b/>
          <w:sz w:val="18"/>
          <w:szCs w:val="18"/>
        </w:rPr>
      </w:pPr>
    </w:p>
    <w:p w14:paraId="411913A9" w14:textId="77777777" w:rsidR="009B54F0" w:rsidRPr="0080379B" w:rsidRDefault="009B54F0" w:rsidP="009B54F0">
      <w:pPr>
        <w:pStyle w:val="aff7"/>
        <w:shd w:val="clear" w:color="auto" w:fill="FFFFFF"/>
        <w:ind w:left="720"/>
        <w:rPr>
          <w:rFonts w:ascii="Tahoma" w:hAnsi="Tahoma" w:cs="Tahoma"/>
          <w:sz w:val="18"/>
          <w:szCs w:val="18"/>
        </w:rPr>
      </w:pPr>
      <w:r w:rsidRPr="0080379B">
        <w:rPr>
          <w:rFonts w:ascii="Tahoma" w:hAnsi="Tahoma" w:cs="Tahoma"/>
          <w:sz w:val="18"/>
          <w:szCs w:val="18"/>
        </w:rPr>
        <w:t>7.1. Настоящее Приложение вступает в силу с 01 марта 2014 года и распространяет свое действие на отношения сторон, которые возникли с 01 января 2014 года.</w:t>
      </w:r>
    </w:p>
    <w:p w14:paraId="7A140B17" w14:textId="77777777" w:rsidR="009B54F0" w:rsidRPr="009F47D5" w:rsidRDefault="009B54F0" w:rsidP="009B54F0">
      <w:pPr>
        <w:pStyle w:val="aff7"/>
        <w:shd w:val="clear" w:color="auto" w:fill="FFFFFF"/>
        <w:ind w:left="720"/>
        <w:rPr>
          <w:rFonts w:ascii="Tahoma" w:hAnsi="Tahoma" w:cs="Tahoma"/>
          <w:sz w:val="18"/>
          <w:szCs w:val="18"/>
        </w:rPr>
      </w:pPr>
    </w:p>
    <w:p w14:paraId="6DFA633E" w14:textId="77777777" w:rsidR="009B54F0" w:rsidRPr="009F47D5" w:rsidRDefault="009B54F0" w:rsidP="009B54F0">
      <w:pPr>
        <w:shd w:val="clear" w:color="auto" w:fill="FFFFFF"/>
        <w:rPr>
          <w:rFonts w:ascii="Tahoma" w:hAnsi="Tahoma" w:cs="Tahoma"/>
          <w:sz w:val="18"/>
          <w:szCs w:val="18"/>
        </w:rPr>
      </w:pPr>
    </w:p>
    <w:p w14:paraId="39BE4553" w14:textId="77777777" w:rsidR="009B54F0" w:rsidRPr="009F47D5" w:rsidRDefault="009B54F0" w:rsidP="009B54F0">
      <w:pPr>
        <w:shd w:val="clear" w:color="auto" w:fill="FFFFFF"/>
        <w:rPr>
          <w:rFonts w:ascii="Tahoma" w:hAnsi="Tahoma" w:cs="Tahoma"/>
          <w:sz w:val="18"/>
          <w:szCs w:val="18"/>
        </w:rPr>
      </w:pPr>
    </w:p>
    <w:p w14:paraId="5376481C" w14:textId="77777777" w:rsidR="009B54F0" w:rsidRPr="009F47D5" w:rsidRDefault="009B54F0" w:rsidP="009B54F0">
      <w:pPr>
        <w:shd w:val="clear" w:color="auto" w:fill="FFFFFF"/>
        <w:rPr>
          <w:rFonts w:ascii="Tahoma" w:hAnsi="Tahoma" w:cs="Tahoma"/>
          <w:sz w:val="18"/>
          <w:szCs w:val="18"/>
        </w:rPr>
      </w:pPr>
    </w:p>
    <w:p w14:paraId="7BB93488" w14:textId="77777777" w:rsidR="009B54F0" w:rsidRPr="009F47D5" w:rsidRDefault="009B54F0" w:rsidP="009B54F0">
      <w:pPr>
        <w:shd w:val="clear" w:color="auto" w:fill="FFFFFF"/>
        <w:rPr>
          <w:rFonts w:ascii="Tahoma" w:hAnsi="Tahoma" w:cs="Tahoma"/>
          <w:sz w:val="18"/>
          <w:szCs w:val="18"/>
        </w:rPr>
      </w:pPr>
    </w:p>
    <w:p w14:paraId="0B2147DC" w14:textId="77777777" w:rsidR="009B54F0" w:rsidRPr="009F47D5" w:rsidRDefault="009B54F0" w:rsidP="009B54F0">
      <w:pPr>
        <w:shd w:val="clear" w:color="auto" w:fill="FFFFFF"/>
        <w:rPr>
          <w:rFonts w:ascii="Tahoma" w:hAnsi="Tahoma" w:cs="Tahoma"/>
          <w:sz w:val="18"/>
          <w:szCs w:val="18"/>
        </w:rPr>
      </w:pPr>
    </w:p>
    <w:p w14:paraId="16CE7F8B" w14:textId="77777777" w:rsidR="009B54F0" w:rsidRPr="009F47D5" w:rsidRDefault="009B54F0" w:rsidP="009B54F0">
      <w:pPr>
        <w:shd w:val="clear" w:color="auto" w:fill="FFFFFF"/>
        <w:rPr>
          <w:rFonts w:ascii="Tahoma" w:hAnsi="Tahoma" w:cs="Tahoma"/>
          <w:sz w:val="18"/>
          <w:szCs w:val="18"/>
        </w:rPr>
        <w:sectPr w:rsidR="009B54F0" w:rsidRPr="009F47D5" w:rsidSect="006D57E6">
          <w:pgSz w:w="11906" w:h="16838" w:code="9"/>
          <w:pgMar w:top="720" w:right="849" w:bottom="720" w:left="720" w:header="708" w:footer="708" w:gutter="0"/>
          <w:cols w:space="708"/>
          <w:titlePg/>
          <w:docGrid w:linePitch="360"/>
        </w:sectPr>
      </w:pPr>
    </w:p>
    <w:p w14:paraId="0AFFA8F4" w14:textId="77777777" w:rsidR="009B54F0" w:rsidRPr="009F47D5" w:rsidRDefault="009B54F0" w:rsidP="009B54F0">
      <w:pPr>
        <w:shd w:val="clear" w:color="auto" w:fill="FFFFFF"/>
        <w:rPr>
          <w:rFonts w:ascii="Tahoma" w:hAnsi="Tahoma" w:cs="Tahoma"/>
          <w:sz w:val="18"/>
          <w:szCs w:val="18"/>
        </w:rPr>
      </w:pPr>
    </w:p>
    <w:p w14:paraId="0D0147A0" w14:textId="77777777" w:rsidR="009B54F0" w:rsidRPr="009F47D5" w:rsidRDefault="009B54F0" w:rsidP="009B54F0">
      <w:pPr>
        <w:shd w:val="clear" w:color="auto" w:fill="FFFFFF"/>
        <w:rPr>
          <w:rFonts w:ascii="Tahoma" w:hAnsi="Tahoma" w:cs="Tahoma"/>
          <w:b/>
          <w:sz w:val="16"/>
          <w:szCs w:val="16"/>
        </w:rPr>
      </w:pPr>
      <w:r w:rsidRPr="009F47D5">
        <w:rPr>
          <w:rFonts w:ascii="Tahoma" w:hAnsi="Tahoma" w:cs="Tahoma"/>
          <w:sz w:val="18"/>
          <w:szCs w:val="18"/>
        </w:rPr>
        <w:t>Приложение № 10а</w:t>
      </w:r>
    </w:p>
    <w:p w14:paraId="05257455" w14:textId="77777777" w:rsidR="009B54F0" w:rsidRPr="009F47D5" w:rsidRDefault="009B54F0" w:rsidP="009B54F0">
      <w:pPr>
        <w:shd w:val="clear" w:color="auto" w:fill="FFFFFF"/>
        <w:spacing w:line="220" w:lineRule="exact"/>
        <w:ind w:firstLine="709"/>
        <w:jc w:val="both"/>
        <w:rPr>
          <w:rFonts w:ascii="Tahoma" w:hAnsi="Tahoma" w:cs="Tahoma"/>
        </w:rPr>
      </w:pPr>
    </w:p>
    <w:p w14:paraId="08ECA4FE" w14:textId="77777777" w:rsidR="009B54F0" w:rsidRPr="009F47D5" w:rsidRDefault="009B54F0" w:rsidP="009B54F0">
      <w:pPr>
        <w:shd w:val="clear" w:color="auto" w:fill="FFFFFF"/>
        <w:jc w:val="center"/>
        <w:rPr>
          <w:rFonts w:ascii="Tahoma" w:hAnsi="Tahoma" w:cs="Tahoma"/>
          <w:b/>
          <w:sz w:val="16"/>
          <w:szCs w:val="16"/>
        </w:rPr>
      </w:pPr>
      <w:r w:rsidRPr="009F47D5">
        <w:rPr>
          <w:rFonts w:ascii="Tahoma" w:hAnsi="Tahoma" w:cs="Tahoma"/>
          <w:b/>
          <w:sz w:val="18"/>
          <w:szCs w:val="18"/>
        </w:rPr>
        <w:t>Перечень Рекламных мест до 20.03.2011 включительно</w:t>
      </w:r>
    </w:p>
    <w:p w14:paraId="79825C04" w14:textId="77777777" w:rsidR="009B54F0" w:rsidRPr="009F47D5" w:rsidRDefault="009B54F0" w:rsidP="009B54F0">
      <w:pPr>
        <w:shd w:val="clear" w:color="auto" w:fill="FFFFFF"/>
        <w:jc w:val="center"/>
        <w:rPr>
          <w:rFonts w:ascii="Tahoma" w:hAnsi="Tahoma" w:cs="Tahoma"/>
          <w:b/>
          <w:sz w:val="16"/>
          <w:szCs w:val="16"/>
        </w:rPr>
      </w:pPr>
    </w:p>
    <w:tbl>
      <w:tblPr>
        <w:tblW w:w="8888" w:type="dxa"/>
        <w:jc w:val="center"/>
        <w:tblLook w:val="0000" w:firstRow="0" w:lastRow="0" w:firstColumn="0" w:lastColumn="0" w:noHBand="0" w:noVBand="0"/>
      </w:tblPr>
      <w:tblGrid>
        <w:gridCol w:w="3610"/>
        <w:gridCol w:w="3852"/>
        <w:gridCol w:w="1426"/>
      </w:tblGrid>
      <w:tr w:rsidR="009B54F0" w:rsidRPr="009F47D5" w14:paraId="05229060" w14:textId="77777777" w:rsidTr="009B54F0">
        <w:trPr>
          <w:trHeight w:val="675"/>
          <w:jc w:val="center"/>
        </w:trPr>
        <w:tc>
          <w:tcPr>
            <w:tcW w:w="3610" w:type="dxa"/>
            <w:tcBorders>
              <w:top w:val="single" w:sz="4" w:space="0" w:color="auto"/>
              <w:left w:val="single" w:sz="4" w:space="0" w:color="auto"/>
              <w:bottom w:val="single" w:sz="4" w:space="0" w:color="auto"/>
              <w:right w:val="single" w:sz="4" w:space="0" w:color="auto"/>
            </w:tcBorders>
            <w:shd w:val="clear" w:color="auto" w:fill="auto"/>
            <w:vAlign w:val="center"/>
          </w:tcPr>
          <w:p w14:paraId="19110B0E"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 xml:space="preserve">Рекламное место </w:t>
            </w:r>
          </w:p>
        </w:tc>
        <w:tc>
          <w:tcPr>
            <w:tcW w:w="3852" w:type="dxa"/>
            <w:tcBorders>
              <w:top w:val="single" w:sz="4" w:space="0" w:color="auto"/>
              <w:left w:val="nil"/>
              <w:bottom w:val="single" w:sz="4" w:space="0" w:color="auto"/>
              <w:right w:val="single" w:sz="4" w:space="0" w:color="auto"/>
            </w:tcBorders>
            <w:shd w:val="clear" w:color="auto" w:fill="auto"/>
            <w:vAlign w:val="center"/>
          </w:tcPr>
          <w:p w14:paraId="3DE1C678"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Формат рекламного места</w:t>
            </w:r>
          </w:p>
        </w:tc>
        <w:tc>
          <w:tcPr>
            <w:tcW w:w="1426" w:type="dxa"/>
            <w:tcBorders>
              <w:top w:val="single" w:sz="4" w:space="0" w:color="auto"/>
              <w:left w:val="nil"/>
              <w:bottom w:val="single" w:sz="4" w:space="0" w:color="auto"/>
              <w:right w:val="single" w:sz="4" w:space="0" w:color="auto"/>
            </w:tcBorders>
            <w:shd w:val="clear" w:color="auto" w:fill="auto"/>
            <w:vAlign w:val="center"/>
          </w:tcPr>
          <w:p w14:paraId="1987ADC8"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 xml:space="preserve">Количество рекламных мест </w:t>
            </w:r>
          </w:p>
        </w:tc>
      </w:tr>
      <w:tr w:rsidR="009B54F0" w:rsidRPr="009F47D5" w14:paraId="7C91DEF4" w14:textId="77777777" w:rsidTr="009B54F0">
        <w:trPr>
          <w:trHeight w:val="570"/>
          <w:jc w:val="center"/>
        </w:trPr>
        <w:tc>
          <w:tcPr>
            <w:tcW w:w="3610" w:type="dxa"/>
            <w:tcBorders>
              <w:top w:val="nil"/>
              <w:left w:val="single" w:sz="4" w:space="0" w:color="auto"/>
              <w:bottom w:val="single" w:sz="4" w:space="0" w:color="auto"/>
              <w:right w:val="single" w:sz="4" w:space="0" w:color="auto"/>
            </w:tcBorders>
            <w:shd w:val="clear" w:color="auto" w:fill="auto"/>
            <w:vAlign w:val="center"/>
          </w:tcPr>
          <w:p w14:paraId="1A0967A1"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Рекламный баннер на первой странице интерфейса основного экрана Платежного терминала </w:t>
            </w:r>
          </w:p>
        </w:tc>
        <w:tc>
          <w:tcPr>
            <w:tcW w:w="3852" w:type="dxa"/>
            <w:tcBorders>
              <w:top w:val="nil"/>
              <w:left w:val="nil"/>
              <w:bottom w:val="single" w:sz="4" w:space="0" w:color="auto"/>
              <w:right w:val="single" w:sz="4" w:space="0" w:color="auto"/>
            </w:tcBorders>
            <w:shd w:val="clear" w:color="auto" w:fill="auto"/>
            <w:vAlign w:val="center"/>
          </w:tcPr>
          <w:p w14:paraId="75D93A2A"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Баннер flash  6.0/ jpeg/ gif; 250 х 185 пикселей</w:t>
            </w:r>
          </w:p>
        </w:tc>
        <w:tc>
          <w:tcPr>
            <w:tcW w:w="1426" w:type="dxa"/>
            <w:tcBorders>
              <w:top w:val="nil"/>
              <w:left w:val="nil"/>
              <w:bottom w:val="single" w:sz="4" w:space="0" w:color="auto"/>
              <w:right w:val="single" w:sz="4" w:space="0" w:color="auto"/>
            </w:tcBorders>
            <w:shd w:val="clear" w:color="auto" w:fill="auto"/>
            <w:vAlign w:val="center"/>
          </w:tcPr>
          <w:p w14:paraId="299963AE"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1</w:t>
            </w:r>
          </w:p>
        </w:tc>
      </w:tr>
      <w:tr w:rsidR="009B54F0" w:rsidRPr="009F47D5" w14:paraId="60246E14" w14:textId="77777777" w:rsidTr="009B54F0">
        <w:trPr>
          <w:trHeight w:val="697"/>
          <w:jc w:val="center"/>
        </w:trPr>
        <w:tc>
          <w:tcPr>
            <w:tcW w:w="3610" w:type="dxa"/>
            <w:tcBorders>
              <w:top w:val="nil"/>
              <w:left w:val="single" w:sz="4" w:space="0" w:color="auto"/>
              <w:bottom w:val="single" w:sz="4" w:space="0" w:color="auto"/>
              <w:right w:val="single" w:sz="4" w:space="0" w:color="auto"/>
            </w:tcBorders>
            <w:shd w:val="clear" w:color="auto" w:fill="auto"/>
            <w:vAlign w:val="center"/>
          </w:tcPr>
          <w:p w14:paraId="03232131"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Рекламный баннер на первой странице интерфейса основного экрана Платежного терминала ("движение по экрану")</w:t>
            </w:r>
          </w:p>
        </w:tc>
        <w:tc>
          <w:tcPr>
            <w:tcW w:w="3852" w:type="dxa"/>
            <w:tcBorders>
              <w:top w:val="nil"/>
              <w:left w:val="nil"/>
              <w:bottom w:val="single" w:sz="4" w:space="0" w:color="auto"/>
              <w:right w:val="single" w:sz="4" w:space="0" w:color="auto"/>
            </w:tcBorders>
            <w:shd w:val="clear" w:color="auto" w:fill="auto"/>
            <w:vAlign w:val="center"/>
          </w:tcPr>
          <w:p w14:paraId="75BD13AA"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Баннер flash  6.0/ jpeg/ gif; размер 250 x 250 пикселей</w:t>
            </w:r>
          </w:p>
        </w:tc>
        <w:tc>
          <w:tcPr>
            <w:tcW w:w="1426" w:type="dxa"/>
            <w:tcBorders>
              <w:top w:val="nil"/>
              <w:left w:val="nil"/>
              <w:bottom w:val="single" w:sz="4" w:space="0" w:color="auto"/>
              <w:right w:val="single" w:sz="4" w:space="0" w:color="auto"/>
            </w:tcBorders>
            <w:shd w:val="clear" w:color="auto" w:fill="auto"/>
            <w:vAlign w:val="center"/>
          </w:tcPr>
          <w:p w14:paraId="71A849CF"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1</w:t>
            </w:r>
          </w:p>
        </w:tc>
      </w:tr>
      <w:tr w:rsidR="009B54F0" w:rsidRPr="009F47D5" w14:paraId="34070C83" w14:textId="77777777" w:rsidTr="009B54F0">
        <w:trPr>
          <w:trHeight w:val="716"/>
          <w:jc w:val="center"/>
        </w:trPr>
        <w:tc>
          <w:tcPr>
            <w:tcW w:w="3610" w:type="dxa"/>
            <w:tcBorders>
              <w:top w:val="nil"/>
              <w:left w:val="single" w:sz="4" w:space="0" w:color="auto"/>
              <w:bottom w:val="single" w:sz="4" w:space="0" w:color="auto"/>
              <w:right w:val="single" w:sz="4" w:space="0" w:color="auto"/>
            </w:tcBorders>
            <w:shd w:val="clear" w:color="auto" w:fill="auto"/>
            <w:vAlign w:val="center"/>
          </w:tcPr>
          <w:p w14:paraId="709FD40C"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Рекламный баннер на страницах выбора оператора основного экрана Платежного терминала </w:t>
            </w:r>
          </w:p>
        </w:tc>
        <w:tc>
          <w:tcPr>
            <w:tcW w:w="3852" w:type="dxa"/>
            <w:tcBorders>
              <w:top w:val="nil"/>
              <w:left w:val="nil"/>
              <w:bottom w:val="single" w:sz="4" w:space="0" w:color="auto"/>
              <w:right w:val="single" w:sz="4" w:space="0" w:color="auto"/>
            </w:tcBorders>
            <w:shd w:val="clear" w:color="auto" w:fill="auto"/>
            <w:vAlign w:val="center"/>
          </w:tcPr>
          <w:p w14:paraId="3E96C7F2"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 xml:space="preserve">Баннер flash  6.0/ jpeg/ gif; размер 1280 x 200 пикселей </w:t>
            </w:r>
          </w:p>
        </w:tc>
        <w:tc>
          <w:tcPr>
            <w:tcW w:w="1426" w:type="dxa"/>
            <w:tcBorders>
              <w:top w:val="nil"/>
              <w:left w:val="nil"/>
              <w:bottom w:val="single" w:sz="4" w:space="0" w:color="auto"/>
              <w:right w:val="single" w:sz="4" w:space="0" w:color="auto"/>
            </w:tcBorders>
            <w:shd w:val="clear" w:color="auto" w:fill="auto"/>
            <w:vAlign w:val="center"/>
          </w:tcPr>
          <w:p w14:paraId="398164DC"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1</w:t>
            </w:r>
          </w:p>
        </w:tc>
      </w:tr>
      <w:tr w:rsidR="009B54F0" w:rsidRPr="009F47D5" w14:paraId="2280148C" w14:textId="77777777" w:rsidTr="009B54F0">
        <w:trPr>
          <w:trHeight w:val="708"/>
          <w:jc w:val="center"/>
        </w:trPr>
        <w:tc>
          <w:tcPr>
            <w:tcW w:w="3610" w:type="dxa"/>
            <w:tcBorders>
              <w:top w:val="nil"/>
              <w:left w:val="single" w:sz="4" w:space="0" w:color="auto"/>
              <w:bottom w:val="single" w:sz="4" w:space="0" w:color="auto"/>
              <w:right w:val="single" w:sz="4" w:space="0" w:color="auto"/>
            </w:tcBorders>
            <w:shd w:val="clear" w:color="auto" w:fill="auto"/>
            <w:vAlign w:val="center"/>
          </w:tcPr>
          <w:p w14:paraId="0D77C719"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Рекламный баннер на странице ввода телефонного номера (реквизитов) основного экрана Платежного терминала </w:t>
            </w:r>
          </w:p>
        </w:tc>
        <w:tc>
          <w:tcPr>
            <w:tcW w:w="3852" w:type="dxa"/>
            <w:tcBorders>
              <w:top w:val="nil"/>
              <w:left w:val="nil"/>
              <w:bottom w:val="single" w:sz="4" w:space="0" w:color="auto"/>
              <w:right w:val="single" w:sz="4" w:space="0" w:color="auto"/>
            </w:tcBorders>
            <w:shd w:val="clear" w:color="auto" w:fill="auto"/>
            <w:vAlign w:val="center"/>
          </w:tcPr>
          <w:p w14:paraId="471DC4D3"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 xml:space="preserve">Баннер flash  6.0/ jpeg/ gif; размер 1280 x 200 пикселей </w:t>
            </w:r>
          </w:p>
        </w:tc>
        <w:tc>
          <w:tcPr>
            <w:tcW w:w="1426" w:type="dxa"/>
            <w:tcBorders>
              <w:top w:val="nil"/>
              <w:left w:val="nil"/>
              <w:bottom w:val="single" w:sz="4" w:space="0" w:color="auto"/>
              <w:right w:val="single" w:sz="4" w:space="0" w:color="auto"/>
            </w:tcBorders>
            <w:shd w:val="clear" w:color="auto" w:fill="auto"/>
            <w:vAlign w:val="center"/>
          </w:tcPr>
          <w:p w14:paraId="5C14BC13"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1</w:t>
            </w:r>
          </w:p>
        </w:tc>
      </w:tr>
      <w:tr w:rsidR="009B54F0" w:rsidRPr="009F47D5" w14:paraId="59E68A31" w14:textId="77777777" w:rsidTr="009B54F0">
        <w:trPr>
          <w:trHeight w:val="714"/>
          <w:jc w:val="center"/>
        </w:trPr>
        <w:tc>
          <w:tcPr>
            <w:tcW w:w="3610" w:type="dxa"/>
            <w:tcBorders>
              <w:top w:val="nil"/>
              <w:left w:val="single" w:sz="4" w:space="0" w:color="auto"/>
              <w:bottom w:val="single" w:sz="4" w:space="0" w:color="auto"/>
              <w:right w:val="single" w:sz="4" w:space="0" w:color="auto"/>
            </w:tcBorders>
            <w:shd w:val="clear" w:color="auto" w:fill="auto"/>
            <w:vAlign w:val="center"/>
          </w:tcPr>
          <w:p w14:paraId="26A10B10"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Рекламный баннер на странице подтверждения телефонного номера (реквизитов) основного экрана Платежного терминала </w:t>
            </w:r>
          </w:p>
        </w:tc>
        <w:tc>
          <w:tcPr>
            <w:tcW w:w="3852" w:type="dxa"/>
            <w:tcBorders>
              <w:top w:val="nil"/>
              <w:left w:val="nil"/>
              <w:bottom w:val="single" w:sz="4" w:space="0" w:color="auto"/>
              <w:right w:val="single" w:sz="4" w:space="0" w:color="auto"/>
            </w:tcBorders>
            <w:shd w:val="clear" w:color="auto" w:fill="auto"/>
            <w:vAlign w:val="center"/>
          </w:tcPr>
          <w:p w14:paraId="0B32343D"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 xml:space="preserve">Баннер flash  6.0/ jpeg/ gif; размер 1280 x 200 пикселей </w:t>
            </w:r>
          </w:p>
        </w:tc>
        <w:tc>
          <w:tcPr>
            <w:tcW w:w="1426" w:type="dxa"/>
            <w:tcBorders>
              <w:top w:val="nil"/>
              <w:left w:val="nil"/>
              <w:bottom w:val="single" w:sz="4" w:space="0" w:color="auto"/>
              <w:right w:val="single" w:sz="4" w:space="0" w:color="auto"/>
            </w:tcBorders>
            <w:shd w:val="clear" w:color="auto" w:fill="auto"/>
            <w:vAlign w:val="center"/>
          </w:tcPr>
          <w:p w14:paraId="200AD052"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1</w:t>
            </w:r>
          </w:p>
        </w:tc>
      </w:tr>
      <w:tr w:rsidR="009B54F0" w:rsidRPr="009F47D5" w14:paraId="63218115" w14:textId="77777777" w:rsidTr="009B54F0">
        <w:trPr>
          <w:trHeight w:val="693"/>
          <w:jc w:val="center"/>
        </w:trPr>
        <w:tc>
          <w:tcPr>
            <w:tcW w:w="3610" w:type="dxa"/>
            <w:tcBorders>
              <w:top w:val="nil"/>
              <w:left w:val="single" w:sz="4" w:space="0" w:color="auto"/>
              <w:bottom w:val="single" w:sz="4" w:space="0" w:color="auto"/>
              <w:right w:val="single" w:sz="4" w:space="0" w:color="auto"/>
            </w:tcBorders>
            <w:shd w:val="clear" w:color="auto" w:fill="auto"/>
            <w:vAlign w:val="center"/>
          </w:tcPr>
          <w:p w14:paraId="7C5060AD"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Рекламный баннер на странице завершения платежа основного экрана Платежного терминала</w:t>
            </w:r>
          </w:p>
        </w:tc>
        <w:tc>
          <w:tcPr>
            <w:tcW w:w="3852" w:type="dxa"/>
            <w:tcBorders>
              <w:top w:val="nil"/>
              <w:left w:val="nil"/>
              <w:bottom w:val="single" w:sz="4" w:space="0" w:color="auto"/>
              <w:right w:val="single" w:sz="4" w:space="0" w:color="auto"/>
            </w:tcBorders>
            <w:shd w:val="clear" w:color="auto" w:fill="auto"/>
            <w:vAlign w:val="center"/>
          </w:tcPr>
          <w:p w14:paraId="3299B5C0"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 xml:space="preserve">Баннер flash  6.0/ jpeg/ gif; размер 1280 x 200 пикселей </w:t>
            </w:r>
          </w:p>
        </w:tc>
        <w:tc>
          <w:tcPr>
            <w:tcW w:w="1426" w:type="dxa"/>
            <w:tcBorders>
              <w:top w:val="nil"/>
              <w:left w:val="nil"/>
              <w:bottom w:val="single" w:sz="4" w:space="0" w:color="auto"/>
              <w:right w:val="single" w:sz="4" w:space="0" w:color="auto"/>
            </w:tcBorders>
            <w:shd w:val="clear" w:color="auto" w:fill="auto"/>
            <w:vAlign w:val="center"/>
          </w:tcPr>
          <w:p w14:paraId="4DDE459D"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1</w:t>
            </w:r>
          </w:p>
        </w:tc>
      </w:tr>
      <w:tr w:rsidR="009B54F0" w:rsidRPr="009F47D5" w14:paraId="70FE2E7A" w14:textId="77777777" w:rsidTr="009B54F0">
        <w:trPr>
          <w:trHeight w:val="726"/>
          <w:jc w:val="center"/>
        </w:trPr>
        <w:tc>
          <w:tcPr>
            <w:tcW w:w="3610" w:type="dxa"/>
            <w:tcBorders>
              <w:top w:val="nil"/>
              <w:left w:val="single" w:sz="4" w:space="0" w:color="auto"/>
              <w:bottom w:val="single" w:sz="4" w:space="0" w:color="auto"/>
              <w:right w:val="single" w:sz="4" w:space="0" w:color="auto"/>
            </w:tcBorders>
            <w:shd w:val="clear" w:color="auto" w:fill="auto"/>
            <w:vAlign w:val="center"/>
          </w:tcPr>
          <w:p w14:paraId="1761F5CC"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Рекламный баннер на странице завершения платежа основного экрана Платежного терминала</w:t>
            </w:r>
          </w:p>
        </w:tc>
        <w:tc>
          <w:tcPr>
            <w:tcW w:w="3852" w:type="dxa"/>
            <w:tcBorders>
              <w:top w:val="nil"/>
              <w:left w:val="nil"/>
              <w:bottom w:val="single" w:sz="4" w:space="0" w:color="auto"/>
              <w:right w:val="single" w:sz="4" w:space="0" w:color="auto"/>
            </w:tcBorders>
            <w:shd w:val="clear" w:color="auto" w:fill="auto"/>
            <w:vAlign w:val="center"/>
          </w:tcPr>
          <w:p w14:paraId="241F4D8E"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 xml:space="preserve">Баннер flash  6.0/ jpeg/ gif; размер 1280 x 330 пикселей </w:t>
            </w:r>
          </w:p>
        </w:tc>
        <w:tc>
          <w:tcPr>
            <w:tcW w:w="1426" w:type="dxa"/>
            <w:tcBorders>
              <w:top w:val="nil"/>
              <w:left w:val="nil"/>
              <w:bottom w:val="single" w:sz="4" w:space="0" w:color="auto"/>
              <w:right w:val="single" w:sz="4" w:space="0" w:color="auto"/>
            </w:tcBorders>
            <w:shd w:val="clear" w:color="auto" w:fill="auto"/>
            <w:vAlign w:val="center"/>
          </w:tcPr>
          <w:p w14:paraId="5FEF0E23"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1</w:t>
            </w:r>
          </w:p>
        </w:tc>
      </w:tr>
      <w:tr w:rsidR="009B54F0" w:rsidRPr="009F47D5" w14:paraId="74F90525" w14:textId="77777777" w:rsidTr="009B54F0">
        <w:trPr>
          <w:trHeight w:val="690"/>
          <w:jc w:val="center"/>
        </w:trPr>
        <w:tc>
          <w:tcPr>
            <w:tcW w:w="3610" w:type="dxa"/>
            <w:tcBorders>
              <w:top w:val="nil"/>
              <w:left w:val="single" w:sz="4" w:space="0" w:color="auto"/>
              <w:bottom w:val="single" w:sz="4" w:space="0" w:color="auto"/>
              <w:right w:val="single" w:sz="4" w:space="0" w:color="auto"/>
            </w:tcBorders>
            <w:shd w:val="clear" w:color="auto" w:fill="auto"/>
            <w:vAlign w:val="center"/>
          </w:tcPr>
          <w:p w14:paraId="6249EF63"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Рекламный баннер на странице завершения платежа основного экрана Платежного терминала </w:t>
            </w:r>
          </w:p>
        </w:tc>
        <w:tc>
          <w:tcPr>
            <w:tcW w:w="3852" w:type="dxa"/>
            <w:tcBorders>
              <w:top w:val="nil"/>
              <w:left w:val="nil"/>
              <w:bottom w:val="single" w:sz="4" w:space="0" w:color="auto"/>
              <w:right w:val="single" w:sz="4" w:space="0" w:color="auto"/>
            </w:tcBorders>
            <w:shd w:val="clear" w:color="auto" w:fill="auto"/>
            <w:vAlign w:val="center"/>
          </w:tcPr>
          <w:p w14:paraId="4971868D"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Баннер flash  6.0/ jpeg/ gif; размер 500 x 500 пикселей (одновременно)</w:t>
            </w:r>
          </w:p>
        </w:tc>
        <w:tc>
          <w:tcPr>
            <w:tcW w:w="1426" w:type="dxa"/>
            <w:tcBorders>
              <w:top w:val="nil"/>
              <w:left w:val="nil"/>
              <w:bottom w:val="single" w:sz="4" w:space="0" w:color="auto"/>
              <w:right w:val="single" w:sz="4" w:space="0" w:color="auto"/>
            </w:tcBorders>
            <w:shd w:val="clear" w:color="auto" w:fill="auto"/>
            <w:noWrap/>
            <w:vAlign w:val="center"/>
          </w:tcPr>
          <w:p w14:paraId="2343A40B"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2</w:t>
            </w:r>
          </w:p>
        </w:tc>
      </w:tr>
      <w:tr w:rsidR="009B54F0" w:rsidRPr="009F47D5" w14:paraId="15D089DF" w14:textId="77777777" w:rsidTr="009B54F0">
        <w:trPr>
          <w:trHeight w:val="570"/>
          <w:jc w:val="center"/>
        </w:trPr>
        <w:tc>
          <w:tcPr>
            <w:tcW w:w="3610" w:type="dxa"/>
            <w:tcBorders>
              <w:top w:val="nil"/>
              <w:left w:val="single" w:sz="4" w:space="0" w:color="auto"/>
              <w:bottom w:val="single" w:sz="4" w:space="0" w:color="auto"/>
              <w:right w:val="single" w:sz="4" w:space="0" w:color="auto"/>
            </w:tcBorders>
            <w:shd w:val="clear" w:color="auto" w:fill="auto"/>
            <w:vAlign w:val="center"/>
          </w:tcPr>
          <w:p w14:paraId="104763C4" w14:textId="77777777" w:rsidR="009B54F0" w:rsidRPr="009F47D5" w:rsidRDefault="009B54F0" w:rsidP="009B54F0">
            <w:pPr>
              <w:shd w:val="clear" w:color="auto" w:fill="FFFFFF"/>
              <w:rPr>
                <w:rFonts w:ascii="Tahoma" w:hAnsi="Tahoma" w:cs="Tahoma"/>
                <w:sz w:val="18"/>
                <w:szCs w:val="18"/>
              </w:rPr>
            </w:pPr>
            <w:r>
              <w:rPr>
                <w:rFonts w:ascii="Tahoma" w:hAnsi="Tahoma" w:cs="Tahoma"/>
                <w:sz w:val="18"/>
                <w:szCs w:val="18"/>
              </w:rPr>
              <w:t xml:space="preserve">Чеки пользователей Платежного </w:t>
            </w:r>
            <w:r w:rsidRPr="009F47D5">
              <w:rPr>
                <w:rFonts w:ascii="Tahoma" w:hAnsi="Tahoma" w:cs="Tahoma"/>
                <w:sz w:val="18"/>
                <w:szCs w:val="18"/>
              </w:rPr>
              <w:t>терминала  (подп. 1.2.3. Приложения 10)</w:t>
            </w:r>
          </w:p>
        </w:tc>
        <w:tc>
          <w:tcPr>
            <w:tcW w:w="3852" w:type="dxa"/>
            <w:tcBorders>
              <w:top w:val="nil"/>
              <w:left w:val="nil"/>
              <w:bottom w:val="single" w:sz="4" w:space="0" w:color="auto"/>
              <w:right w:val="single" w:sz="4" w:space="0" w:color="auto"/>
            </w:tcBorders>
            <w:shd w:val="clear" w:color="auto" w:fill="auto"/>
            <w:vAlign w:val="center"/>
          </w:tcPr>
          <w:p w14:paraId="1DCB0B7B"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Текстовое сообщение; продолжительность не более 200 символов (одновременно)</w:t>
            </w:r>
          </w:p>
        </w:tc>
        <w:tc>
          <w:tcPr>
            <w:tcW w:w="1426" w:type="dxa"/>
            <w:tcBorders>
              <w:top w:val="nil"/>
              <w:left w:val="nil"/>
              <w:bottom w:val="single" w:sz="4" w:space="0" w:color="auto"/>
              <w:right w:val="single" w:sz="4" w:space="0" w:color="auto"/>
            </w:tcBorders>
            <w:shd w:val="clear" w:color="auto" w:fill="auto"/>
            <w:vAlign w:val="center"/>
          </w:tcPr>
          <w:p w14:paraId="118426C8"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2</w:t>
            </w:r>
          </w:p>
        </w:tc>
      </w:tr>
      <w:tr w:rsidR="009B54F0" w:rsidRPr="009F47D5" w14:paraId="45DF3DD1" w14:textId="77777777" w:rsidTr="009B54F0">
        <w:trPr>
          <w:trHeight w:val="570"/>
          <w:jc w:val="center"/>
        </w:trPr>
        <w:tc>
          <w:tcPr>
            <w:tcW w:w="3610" w:type="dxa"/>
            <w:tcBorders>
              <w:top w:val="nil"/>
              <w:left w:val="single" w:sz="4" w:space="0" w:color="auto"/>
              <w:bottom w:val="single" w:sz="4" w:space="0" w:color="auto"/>
              <w:right w:val="single" w:sz="4" w:space="0" w:color="auto"/>
            </w:tcBorders>
            <w:shd w:val="clear" w:color="auto" w:fill="auto"/>
            <w:vAlign w:val="center"/>
          </w:tcPr>
          <w:p w14:paraId="7C45E0DD"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Рекламный баннер на странице ввода телефонного номера (реквизитов) основного экрана Платежного терминала </w:t>
            </w:r>
          </w:p>
        </w:tc>
        <w:tc>
          <w:tcPr>
            <w:tcW w:w="3852" w:type="dxa"/>
            <w:tcBorders>
              <w:top w:val="nil"/>
              <w:left w:val="nil"/>
              <w:bottom w:val="single" w:sz="4" w:space="0" w:color="auto"/>
              <w:right w:val="single" w:sz="4" w:space="0" w:color="auto"/>
            </w:tcBorders>
            <w:shd w:val="clear" w:color="auto" w:fill="auto"/>
            <w:vAlign w:val="center"/>
          </w:tcPr>
          <w:p w14:paraId="1FD0689C"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 xml:space="preserve">Баннер flash  6.0/ jpeg/ gif; размер 850 х 200  пикселей </w:t>
            </w:r>
          </w:p>
        </w:tc>
        <w:tc>
          <w:tcPr>
            <w:tcW w:w="1426" w:type="dxa"/>
            <w:tcBorders>
              <w:top w:val="nil"/>
              <w:left w:val="nil"/>
              <w:bottom w:val="single" w:sz="4" w:space="0" w:color="auto"/>
              <w:right w:val="single" w:sz="4" w:space="0" w:color="auto"/>
            </w:tcBorders>
            <w:shd w:val="clear" w:color="auto" w:fill="auto"/>
            <w:vAlign w:val="center"/>
          </w:tcPr>
          <w:p w14:paraId="1949F8EC"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Ограничено количеством Поставщиков операторов мобильной связи</w:t>
            </w:r>
          </w:p>
        </w:tc>
      </w:tr>
      <w:tr w:rsidR="009B54F0" w:rsidRPr="009F47D5" w14:paraId="65A10841" w14:textId="77777777" w:rsidTr="009B54F0">
        <w:trPr>
          <w:trHeight w:val="570"/>
          <w:jc w:val="center"/>
        </w:trPr>
        <w:tc>
          <w:tcPr>
            <w:tcW w:w="3610" w:type="dxa"/>
            <w:tcBorders>
              <w:top w:val="nil"/>
              <w:left w:val="single" w:sz="4" w:space="0" w:color="auto"/>
              <w:bottom w:val="single" w:sz="4" w:space="0" w:color="auto"/>
              <w:right w:val="single" w:sz="4" w:space="0" w:color="auto"/>
            </w:tcBorders>
            <w:shd w:val="clear" w:color="auto" w:fill="auto"/>
            <w:vAlign w:val="center"/>
          </w:tcPr>
          <w:p w14:paraId="20534ABA"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Рекламный баннер на странице подтверждения телефонного номера (реквизитов) основного экрана Платежного терминала </w:t>
            </w:r>
          </w:p>
        </w:tc>
        <w:tc>
          <w:tcPr>
            <w:tcW w:w="3852" w:type="dxa"/>
            <w:tcBorders>
              <w:top w:val="nil"/>
              <w:left w:val="nil"/>
              <w:bottom w:val="single" w:sz="4" w:space="0" w:color="auto"/>
              <w:right w:val="single" w:sz="4" w:space="0" w:color="auto"/>
            </w:tcBorders>
            <w:shd w:val="clear" w:color="auto" w:fill="auto"/>
            <w:vAlign w:val="center"/>
          </w:tcPr>
          <w:p w14:paraId="36668635"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 xml:space="preserve">Баннер flash  6.0/ jpeg/ gif; размер 850 х 250  пикселей </w:t>
            </w:r>
          </w:p>
        </w:tc>
        <w:tc>
          <w:tcPr>
            <w:tcW w:w="1426" w:type="dxa"/>
            <w:tcBorders>
              <w:top w:val="nil"/>
              <w:left w:val="nil"/>
              <w:bottom w:val="single" w:sz="4" w:space="0" w:color="auto"/>
              <w:right w:val="single" w:sz="4" w:space="0" w:color="auto"/>
            </w:tcBorders>
            <w:shd w:val="clear" w:color="auto" w:fill="auto"/>
            <w:vAlign w:val="center"/>
          </w:tcPr>
          <w:p w14:paraId="1637616B" w14:textId="77777777"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sz w:val="18"/>
                <w:szCs w:val="18"/>
              </w:rPr>
              <w:t>Ограничено количеством Поставщиков операторов мобильной связи</w:t>
            </w:r>
          </w:p>
        </w:tc>
      </w:tr>
    </w:tbl>
    <w:p w14:paraId="6DC6A344" w14:textId="77777777" w:rsidR="009B54F0" w:rsidRPr="009F47D5" w:rsidRDefault="009B54F0" w:rsidP="009B54F0">
      <w:pPr>
        <w:shd w:val="clear" w:color="auto" w:fill="FFFFFF"/>
        <w:jc w:val="center"/>
        <w:rPr>
          <w:rFonts w:ascii="Tahoma" w:hAnsi="Tahoma" w:cs="Tahoma"/>
          <w:b/>
          <w:sz w:val="16"/>
          <w:szCs w:val="16"/>
        </w:rPr>
      </w:pPr>
    </w:p>
    <w:p w14:paraId="787258FE" w14:textId="77777777" w:rsidR="009B54F0" w:rsidRPr="009F47D5" w:rsidRDefault="009B54F0" w:rsidP="009B54F0">
      <w:pPr>
        <w:shd w:val="clear" w:color="auto" w:fill="FFFFFF"/>
        <w:jc w:val="center"/>
        <w:rPr>
          <w:rFonts w:ascii="Tahoma" w:hAnsi="Tahoma" w:cs="Tahoma"/>
          <w:b/>
          <w:sz w:val="16"/>
          <w:szCs w:val="16"/>
        </w:rPr>
      </w:pPr>
    </w:p>
    <w:p w14:paraId="55CCFAB0" w14:textId="77777777"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 xml:space="preserve">Перечень Рекламных мест с </w:t>
      </w:r>
      <w:r>
        <w:rPr>
          <w:rFonts w:ascii="Tahoma" w:hAnsi="Tahoma" w:cs="Tahoma"/>
          <w:b/>
          <w:sz w:val="18"/>
          <w:szCs w:val="18"/>
        </w:rPr>
        <w:t>01</w:t>
      </w:r>
      <w:r w:rsidRPr="009F47D5">
        <w:rPr>
          <w:rFonts w:ascii="Tahoma" w:hAnsi="Tahoma" w:cs="Tahoma"/>
          <w:b/>
          <w:sz w:val="18"/>
          <w:szCs w:val="18"/>
        </w:rPr>
        <w:t>.03.201</w:t>
      </w:r>
      <w:r>
        <w:rPr>
          <w:rFonts w:ascii="Tahoma" w:hAnsi="Tahoma" w:cs="Tahoma"/>
          <w:b/>
          <w:sz w:val="18"/>
          <w:szCs w:val="18"/>
        </w:rPr>
        <w:t>6</w:t>
      </w:r>
    </w:p>
    <w:p w14:paraId="33BA19DD" w14:textId="77777777" w:rsidR="009B54F0" w:rsidRPr="009F47D5" w:rsidRDefault="009B54F0" w:rsidP="009B54F0">
      <w:pPr>
        <w:shd w:val="clear" w:color="auto" w:fill="FFFFFF"/>
        <w:rPr>
          <w:rFonts w:ascii="Tahoma" w:hAnsi="Tahoma" w:cs="Tahoma"/>
          <w:b/>
          <w:sz w:val="18"/>
          <w:szCs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827"/>
        <w:gridCol w:w="1468"/>
      </w:tblGrid>
      <w:tr w:rsidR="009B54F0" w:rsidRPr="009F47D5" w14:paraId="18732689" w14:textId="77777777" w:rsidTr="009B54F0">
        <w:trPr>
          <w:trHeight w:val="655"/>
        </w:trPr>
        <w:tc>
          <w:tcPr>
            <w:tcW w:w="3686" w:type="dxa"/>
          </w:tcPr>
          <w:p w14:paraId="057F0AA8"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Рекламное место</w:t>
            </w:r>
          </w:p>
        </w:tc>
        <w:tc>
          <w:tcPr>
            <w:tcW w:w="3827" w:type="dxa"/>
          </w:tcPr>
          <w:p w14:paraId="75C87A90"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Формат рекламного места</w:t>
            </w:r>
          </w:p>
        </w:tc>
        <w:tc>
          <w:tcPr>
            <w:tcW w:w="1468" w:type="dxa"/>
          </w:tcPr>
          <w:p w14:paraId="2712D49C"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Количество рекламных мест</w:t>
            </w:r>
          </w:p>
        </w:tc>
      </w:tr>
      <w:tr w:rsidR="009B54F0" w:rsidRPr="009F47D5" w14:paraId="622B6638" w14:textId="77777777" w:rsidTr="009B54F0">
        <w:trPr>
          <w:trHeight w:val="834"/>
        </w:trPr>
        <w:tc>
          <w:tcPr>
            <w:tcW w:w="3686" w:type="dxa"/>
          </w:tcPr>
          <w:p w14:paraId="149A22A6" w14:textId="77777777" w:rsidR="009B54F0" w:rsidRPr="009F47D5" w:rsidRDefault="009B54F0" w:rsidP="009B54F0">
            <w:pPr>
              <w:shd w:val="clear" w:color="auto" w:fill="FFFFFF"/>
              <w:tabs>
                <w:tab w:val="left" w:pos="801"/>
              </w:tabs>
              <w:rPr>
                <w:rFonts w:ascii="Tahoma" w:hAnsi="Tahoma" w:cs="Tahoma"/>
                <w:sz w:val="18"/>
                <w:szCs w:val="18"/>
              </w:rPr>
            </w:pPr>
            <w:r w:rsidRPr="009F47D5">
              <w:rPr>
                <w:rFonts w:ascii="Tahoma" w:hAnsi="Tahoma" w:cs="Tahoma"/>
                <w:sz w:val="18"/>
                <w:szCs w:val="18"/>
              </w:rPr>
              <w:t>Рекламный баннер на первой странице интерфейса основного экрана</w:t>
            </w:r>
          </w:p>
          <w:p w14:paraId="782FFBB7" w14:textId="77777777" w:rsidR="009B54F0" w:rsidRPr="009F47D5" w:rsidRDefault="009B54F0" w:rsidP="009B54F0">
            <w:pPr>
              <w:shd w:val="clear" w:color="auto" w:fill="FFFFFF"/>
              <w:tabs>
                <w:tab w:val="left" w:pos="801"/>
              </w:tabs>
              <w:rPr>
                <w:rFonts w:ascii="Tahoma" w:hAnsi="Tahoma" w:cs="Tahoma"/>
                <w:sz w:val="18"/>
                <w:szCs w:val="18"/>
              </w:rPr>
            </w:pPr>
            <w:r w:rsidRPr="009F47D5">
              <w:rPr>
                <w:rFonts w:ascii="Tahoma" w:hAnsi="Tahoma" w:cs="Tahoma"/>
                <w:sz w:val="18"/>
                <w:szCs w:val="18"/>
              </w:rPr>
              <w:t>Платежного терминала</w:t>
            </w:r>
          </w:p>
        </w:tc>
        <w:tc>
          <w:tcPr>
            <w:tcW w:w="3827" w:type="dxa"/>
          </w:tcPr>
          <w:p w14:paraId="63D88B46"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Баннер </w:t>
            </w:r>
            <w:r w:rsidRPr="009F47D5">
              <w:rPr>
                <w:rFonts w:ascii="Tahoma" w:hAnsi="Tahoma" w:cs="Tahoma"/>
                <w:sz w:val="18"/>
                <w:szCs w:val="18"/>
                <w:lang w:val="en-US"/>
              </w:rPr>
              <w:t>flash</w:t>
            </w:r>
            <w:r w:rsidRPr="009F47D5">
              <w:rPr>
                <w:rFonts w:ascii="Tahoma" w:hAnsi="Tahoma" w:cs="Tahoma"/>
                <w:sz w:val="18"/>
                <w:szCs w:val="18"/>
              </w:rPr>
              <w:t xml:space="preserve"> 6.0/</w:t>
            </w:r>
            <w:r w:rsidRPr="009F47D5">
              <w:rPr>
                <w:rFonts w:ascii="Tahoma" w:hAnsi="Tahoma" w:cs="Tahoma"/>
                <w:sz w:val="18"/>
                <w:szCs w:val="18"/>
                <w:lang w:val="en-US"/>
              </w:rPr>
              <w:t>jpeg</w:t>
            </w:r>
            <w:r w:rsidRPr="009F47D5">
              <w:rPr>
                <w:rFonts w:ascii="Tahoma" w:hAnsi="Tahoma" w:cs="Tahoma"/>
                <w:sz w:val="18"/>
                <w:szCs w:val="18"/>
              </w:rPr>
              <w:t>/</w:t>
            </w:r>
            <w:r w:rsidRPr="009F47D5">
              <w:rPr>
                <w:rFonts w:ascii="Tahoma" w:hAnsi="Tahoma" w:cs="Tahoma"/>
                <w:sz w:val="18"/>
                <w:szCs w:val="18"/>
                <w:lang w:val="en-US"/>
              </w:rPr>
              <w:t>gif</w:t>
            </w:r>
            <w:r w:rsidRPr="009F47D5">
              <w:rPr>
                <w:rFonts w:ascii="Tahoma" w:hAnsi="Tahoma" w:cs="Tahoma"/>
                <w:sz w:val="18"/>
                <w:szCs w:val="18"/>
              </w:rPr>
              <w:t>; размер 240×400 пикселей</w:t>
            </w:r>
          </w:p>
        </w:tc>
        <w:tc>
          <w:tcPr>
            <w:tcW w:w="1468" w:type="dxa"/>
          </w:tcPr>
          <w:p w14:paraId="0563D693" w14:textId="77777777" w:rsidR="009B54F0" w:rsidRPr="009F47D5" w:rsidRDefault="009B54F0" w:rsidP="009B54F0">
            <w:pPr>
              <w:shd w:val="clear" w:color="auto" w:fill="FFFFFF"/>
              <w:rPr>
                <w:rFonts w:ascii="Tahoma" w:hAnsi="Tahoma" w:cs="Tahoma"/>
                <w:sz w:val="18"/>
                <w:szCs w:val="18"/>
                <w:lang w:val="en-US"/>
              </w:rPr>
            </w:pPr>
            <w:r w:rsidRPr="009F47D5">
              <w:rPr>
                <w:rFonts w:ascii="Tahoma" w:hAnsi="Tahoma" w:cs="Tahoma"/>
                <w:sz w:val="18"/>
                <w:szCs w:val="18"/>
                <w:lang w:val="en-US"/>
              </w:rPr>
              <w:t>1</w:t>
            </w:r>
          </w:p>
        </w:tc>
      </w:tr>
      <w:tr w:rsidR="009B54F0" w:rsidRPr="009F47D5" w14:paraId="75A30A82" w14:textId="77777777" w:rsidTr="009B54F0">
        <w:tc>
          <w:tcPr>
            <w:tcW w:w="3686" w:type="dxa"/>
          </w:tcPr>
          <w:p w14:paraId="35FD619D"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Рекламный баннер на первой странице интерфейса основного экрана Платежного терминала («движение по экрану»)</w:t>
            </w:r>
          </w:p>
        </w:tc>
        <w:tc>
          <w:tcPr>
            <w:tcW w:w="3827" w:type="dxa"/>
          </w:tcPr>
          <w:p w14:paraId="549693C2"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Баннер </w:t>
            </w:r>
            <w:r w:rsidRPr="009F47D5">
              <w:rPr>
                <w:rFonts w:ascii="Tahoma" w:hAnsi="Tahoma" w:cs="Tahoma"/>
                <w:sz w:val="18"/>
                <w:szCs w:val="18"/>
                <w:lang w:val="en-US"/>
              </w:rPr>
              <w:t>flash</w:t>
            </w:r>
            <w:r w:rsidRPr="009F47D5">
              <w:rPr>
                <w:rFonts w:ascii="Tahoma" w:hAnsi="Tahoma" w:cs="Tahoma"/>
                <w:sz w:val="18"/>
                <w:szCs w:val="18"/>
              </w:rPr>
              <w:t xml:space="preserve"> 6.0/</w:t>
            </w:r>
            <w:r w:rsidRPr="009F47D5">
              <w:rPr>
                <w:rFonts w:ascii="Tahoma" w:hAnsi="Tahoma" w:cs="Tahoma"/>
                <w:sz w:val="18"/>
                <w:szCs w:val="18"/>
                <w:lang w:val="en-US"/>
              </w:rPr>
              <w:t>jpeg</w:t>
            </w:r>
            <w:r w:rsidRPr="009F47D5">
              <w:rPr>
                <w:rFonts w:ascii="Tahoma" w:hAnsi="Tahoma" w:cs="Tahoma"/>
                <w:sz w:val="18"/>
                <w:szCs w:val="18"/>
              </w:rPr>
              <w:t>/</w:t>
            </w:r>
            <w:r w:rsidRPr="009F47D5">
              <w:rPr>
                <w:rFonts w:ascii="Tahoma" w:hAnsi="Tahoma" w:cs="Tahoma"/>
                <w:sz w:val="18"/>
                <w:szCs w:val="18"/>
                <w:lang w:val="en-US"/>
              </w:rPr>
              <w:t>gif</w:t>
            </w:r>
            <w:r w:rsidRPr="009F47D5">
              <w:rPr>
                <w:rFonts w:ascii="Tahoma" w:hAnsi="Tahoma" w:cs="Tahoma"/>
                <w:sz w:val="18"/>
                <w:szCs w:val="18"/>
              </w:rPr>
              <w:t>; размер 240×180 пикселей</w:t>
            </w:r>
          </w:p>
        </w:tc>
        <w:tc>
          <w:tcPr>
            <w:tcW w:w="1468" w:type="dxa"/>
          </w:tcPr>
          <w:p w14:paraId="2FAF5D82" w14:textId="77777777" w:rsidR="009B54F0" w:rsidRPr="009F47D5" w:rsidRDefault="009B54F0" w:rsidP="009B54F0">
            <w:pPr>
              <w:shd w:val="clear" w:color="auto" w:fill="FFFFFF"/>
              <w:rPr>
                <w:rFonts w:ascii="Tahoma" w:hAnsi="Tahoma" w:cs="Tahoma"/>
                <w:sz w:val="18"/>
                <w:szCs w:val="18"/>
                <w:lang w:val="en-US"/>
              </w:rPr>
            </w:pPr>
            <w:r w:rsidRPr="009F47D5">
              <w:rPr>
                <w:rFonts w:ascii="Tahoma" w:hAnsi="Tahoma" w:cs="Tahoma"/>
                <w:sz w:val="18"/>
                <w:szCs w:val="18"/>
                <w:lang w:val="en-US"/>
              </w:rPr>
              <w:t>1</w:t>
            </w:r>
          </w:p>
        </w:tc>
      </w:tr>
      <w:tr w:rsidR="009B54F0" w:rsidRPr="009F47D5" w14:paraId="030B605E" w14:textId="77777777" w:rsidTr="009B54F0">
        <w:tc>
          <w:tcPr>
            <w:tcW w:w="3686" w:type="dxa"/>
          </w:tcPr>
          <w:p w14:paraId="0AD7059B" w14:textId="77777777" w:rsidR="009B54F0" w:rsidRPr="009F47D5" w:rsidRDefault="009B54F0" w:rsidP="009B54F0">
            <w:pPr>
              <w:shd w:val="clear" w:color="auto" w:fill="FFFFFF"/>
              <w:tabs>
                <w:tab w:val="left" w:pos="801"/>
              </w:tabs>
              <w:rPr>
                <w:rFonts w:ascii="Tahoma" w:hAnsi="Tahoma" w:cs="Tahoma"/>
                <w:sz w:val="18"/>
                <w:szCs w:val="18"/>
              </w:rPr>
            </w:pPr>
            <w:r w:rsidRPr="009F47D5">
              <w:rPr>
                <w:rFonts w:ascii="Tahoma" w:hAnsi="Tahoma" w:cs="Tahoma"/>
                <w:sz w:val="18"/>
                <w:szCs w:val="18"/>
              </w:rPr>
              <w:lastRenderedPageBreak/>
              <w:t>Рекламный баннер на первой странице интерфейса основного экрана</w:t>
            </w:r>
          </w:p>
          <w:p w14:paraId="75FEBFD5"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Платежного терминала</w:t>
            </w:r>
          </w:p>
        </w:tc>
        <w:tc>
          <w:tcPr>
            <w:tcW w:w="3827" w:type="dxa"/>
          </w:tcPr>
          <w:p w14:paraId="491234E1"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Баннер </w:t>
            </w:r>
            <w:r w:rsidRPr="009F47D5">
              <w:rPr>
                <w:rFonts w:ascii="Tahoma" w:hAnsi="Tahoma" w:cs="Tahoma"/>
                <w:sz w:val="18"/>
                <w:szCs w:val="18"/>
                <w:lang w:val="en-US"/>
              </w:rPr>
              <w:t>flash</w:t>
            </w:r>
            <w:r w:rsidRPr="009F47D5">
              <w:rPr>
                <w:rFonts w:ascii="Tahoma" w:hAnsi="Tahoma" w:cs="Tahoma"/>
                <w:sz w:val="18"/>
                <w:szCs w:val="18"/>
              </w:rPr>
              <w:t xml:space="preserve"> 6.0/</w:t>
            </w:r>
            <w:r w:rsidRPr="009F47D5">
              <w:rPr>
                <w:rFonts w:ascii="Tahoma" w:hAnsi="Tahoma" w:cs="Tahoma"/>
                <w:sz w:val="18"/>
                <w:szCs w:val="18"/>
                <w:lang w:val="en-US"/>
              </w:rPr>
              <w:t>jpeg</w:t>
            </w:r>
            <w:r w:rsidRPr="009F47D5">
              <w:rPr>
                <w:rFonts w:ascii="Tahoma" w:hAnsi="Tahoma" w:cs="Tahoma"/>
                <w:sz w:val="18"/>
                <w:szCs w:val="18"/>
              </w:rPr>
              <w:t>/</w:t>
            </w:r>
            <w:r w:rsidRPr="009F47D5">
              <w:rPr>
                <w:rFonts w:ascii="Tahoma" w:hAnsi="Tahoma" w:cs="Tahoma"/>
                <w:sz w:val="18"/>
                <w:szCs w:val="18"/>
                <w:lang w:val="en-US"/>
              </w:rPr>
              <w:t>gif</w:t>
            </w:r>
            <w:r w:rsidRPr="009F47D5">
              <w:rPr>
                <w:rFonts w:ascii="Tahoma" w:hAnsi="Tahoma" w:cs="Tahoma"/>
                <w:sz w:val="18"/>
                <w:szCs w:val="18"/>
              </w:rPr>
              <w:t>; размер 500×200 пикселей</w:t>
            </w:r>
          </w:p>
        </w:tc>
        <w:tc>
          <w:tcPr>
            <w:tcW w:w="1468" w:type="dxa"/>
          </w:tcPr>
          <w:p w14:paraId="5A838829" w14:textId="77777777" w:rsidR="009B54F0" w:rsidRPr="009F47D5" w:rsidRDefault="009B54F0" w:rsidP="009B54F0">
            <w:pPr>
              <w:shd w:val="clear" w:color="auto" w:fill="FFFFFF"/>
              <w:rPr>
                <w:rFonts w:ascii="Tahoma" w:hAnsi="Tahoma" w:cs="Tahoma"/>
                <w:sz w:val="18"/>
                <w:szCs w:val="18"/>
                <w:lang w:val="en-US"/>
              </w:rPr>
            </w:pPr>
            <w:r w:rsidRPr="009F47D5">
              <w:rPr>
                <w:rFonts w:ascii="Tahoma" w:hAnsi="Tahoma" w:cs="Tahoma"/>
                <w:sz w:val="18"/>
                <w:szCs w:val="18"/>
                <w:lang w:val="en-US"/>
              </w:rPr>
              <w:t>2</w:t>
            </w:r>
          </w:p>
        </w:tc>
      </w:tr>
      <w:tr w:rsidR="009B54F0" w:rsidRPr="009F47D5" w14:paraId="52A0E670" w14:textId="77777777" w:rsidTr="009B54F0">
        <w:tc>
          <w:tcPr>
            <w:tcW w:w="3686" w:type="dxa"/>
          </w:tcPr>
          <w:p w14:paraId="667CB6F6" w14:textId="77777777" w:rsidR="009B54F0" w:rsidRPr="009F47D5" w:rsidRDefault="009B54F0" w:rsidP="009B54F0">
            <w:pPr>
              <w:shd w:val="clear" w:color="auto" w:fill="FFFFFF"/>
              <w:tabs>
                <w:tab w:val="left" w:pos="801"/>
              </w:tabs>
              <w:rPr>
                <w:rFonts w:ascii="Tahoma" w:hAnsi="Tahoma" w:cs="Tahoma"/>
                <w:sz w:val="18"/>
                <w:szCs w:val="18"/>
              </w:rPr>
            </w:pPr>
            <w:r w:rsidRPr="009F47D5">
              <w:rPr>
                <w:rFonts w:ascii="Tahoma" w:hAnsi="Tahoma" w:cs="Tahoma"/>
                <w:sz w:val="18"/>
                <w:szCs w:val="18"/>
              </w:rPr>
              <w:t>Рекламный баннер на первой странице интерфейса основного экрана</w:t>
            </w:r>
          </w:p>
          <w:p w14:paraId="5983D9C7"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Платежного терминала</w:t>
            </w:r>
          </w:p>
        </w:tc>
        <w:tc>
          <w:tcPr>
            <w:tcW w:w="3827" w:type="dxa"/>
          </w:tcPr>
          <w:p w14:paraId="3246930A"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Баннер </w:t>
            </w:r>
            <w:r w:rsidRPr="009F47D5">
              <w:rPr>
                <w:rFonts w:ascii="Tahoma" w:hAnsi="Tahoma" w:cs="Tahoma"/>
                <w:sz w:val="18"/>
                <w:szCs w:val="18"/>
                <w:lang w:val="en-US"/>
              </w:rPr>
              <w:t>flash</w:t>
            </w:r>
            <w:r w:rsidRPr="009F47D5">
              <w:rPr>
                <w:rFonts w:ascii="Tahoma" w:hAnsi="Tahoma" w:cs="Tahoma"/>
                <w:sz w:val="18"/>
                <w:szCs w:val="18"/>
              </w:rPr>
              <w:t xml:space="preserve"> 6.0/</w:t>
            </w:r>
            <w:r w:rsidRPr="009F47D5">
              <w:rPr>
                <w:rFonts w:ascii="Tahoma" w:hAnsi="Tahoma" w:cs="Tahoma"/>
                <w:sz w:val="18"/>
                <w:szCs w:val="18"/>
                <w:lang w:val="en-US"/>
              </w:rPr>
              <w:t>jpeg</w:t>
            </w:r>
            <w:r w:rsidRPr="009F47D5">
              <w:rPr>
                <w:rFonts w:ascii="Tahoma" w:hAnsi="Tahoma" w:cs="Tahoma"/>
                <w:sz w:val="18"/>
                <w:szCs w:val="18"/>
              </w:rPr>
              <w:t>/</w:t>
            </w:r>
            <w:r w:rsidRPr="009F47D5">
              <w:rPr>
                <w:rFonts w:ascii="Tahoma" w:hAnsi="Tahoma" w:cs="Tahoma"/>
                <w:sz w:val="18"/>
                <w:szCs w:val="18"/>
                <w:lang w:val="en-US"/>
              </w:rPr>
              <w:t>gif</w:t>
            </w:r>
            <w:r w:rsidRPr="009F47D5">
              <w:rPr>
                <w:rFonts w:ascii="Tahoma" w:hAnsi="Tahoma" w:cs="Tahoma"/>
                <w:sz w:val="18"/>
                <w:szCs w:val="18"/>
              </w:rPr>
              <w:t>; размер 240×180 пикселей</w:t>
            </w:r>
          </w:p>
        </w:tc>
        <w:tc>
          <w:tcPr>
            <w:tcW w:w="1468" w:type="dxa"/>
          </w:tcPr>
          <w:p w14:paraId="5883C81D"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1</w:t>
            </w:r>
          </w:p>
        </w:tc>
      </w:tr>
      <w:tr w:rsidR="009B54F0" w:rsidRPr="009F47D5" w14:paraId="74AAC07B" w14:textId="77777777" w:rsidTr="009B54F0">
        <w:tc>
          <w:tcPr>
            <w:tcW w:w="3686" w:type="dxa"/>
            <w:vAlign w:val="center"/>
          </w:tcPr>
          <w:p w14:paraId="01B531BB" w14:textId="77777777" w:rsidR="009B54F0" w:rsidRPr="009F47D5" w:rsidRDefault="009B54F0" w:rsidP="009B54F0">
            <w:pPr>
              <w:shd w:val="clear" w:color="auto" w:fill="FFFFFF"/>
              <w:tabs>
                <w:tab w:val="left" w:pos="801"/>
              </w:tabs>
              <w:rPr>
                <w:rFonts w:ascii="Tahoma" w:hAnsi="Tahoma" w:cs="Tahoma"/>
                <w:sz w:val="18"/>
                <w:szCs w:val="18"/>
              </w:rPr>
            </w:pPr>
            <w:r w:rsidRPr="009F47D5">
              <w:rPr>
                <w:rFonts w:ascii="Tahoma" w:hAnsi="Tahoma" w:cs="Tahoma"/>
                <w:sz w:val="18"/>
                <w:szCs w:val="18"/>
              </w:rPr>
              <w:t>Распечатки чековой ленты по запросу пользователей Платежного терминала, не являющиеся чеками (подп. 1.2.4. Приложения 10)</w:t>
            </w:r>
          </w:p>
        </w:tc>
        <w:tc>
          <w:tcPr>
            <w:tcW w:w="3827" w:type="dxa"/>
            <w:vAlign w:val="center"/>
          </w:tcPr>
          <w:p w14:paraId="1F417AA6"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Текстовое сообщение; продолжительность не более 600 символов </w:t>
            </w:r>
          </w:p>
        </w:tc>
        <w:tc>
          <w:tcPr>
            <w:tcW w:w="1468" w:type="dxa"/>
            <w:vAlign w:val="center"/>
          </w:tcPr>
          <w:p w14:paraId="2E0AF020"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1</w:t>
            </w:r>
          </w:p>
        </w:tc>
      </w:tr>
      <w:tr w:rsidR="009B54F0" w:rsidRPr="009F47D5" w14:paraId="0757F43B" w14:textId="77777777" w:rsidTr="009B54F0">
        <w:trPr>
          <w:trHeight w:val="430"/>
        </w:trPr>
        <w:tc>
          <w:tcPr>
            <w:tcW w:w="3686" w:type="dxa"/>
            <w:vAlign w:val="center"/>
          </w:tcPr>
          <w:p w14:paraId="55A72C1D" w14:textId="77777777" w:rsidR="009B54F0" w:rsidRPr="009F47D5" w:rsidRDefault="009B54F0" w:rsidP="009B54F0">
            <w:pPr>
              <w:shd w:val="clear" w:color="auto" w:fill="FFFFFF"/>
              <w:tabs>
                <w:tab w:val="left" w:pos="801"/>
              </w:tabs>
              <w:rPr>
                <w:rFonts w:ascii="Tahoma" w:hAnsi="Tahoma" w:cs="Tahoma"/>
                <w:sz w:val="18"/>
                <w:szCs w:val="18"/>
              </w:rPr>
            </w:pPr>
            <w:r>
              <w:rPr>
                <w:rFonts w:ascii="Tahoma" w:hAnsi="Tahoma" w:cs="Tahoma"/>
                <w:sz w:val="18"/>
                <w:szCs w:val="18"/>
              </w:rPr>
              <w:t xml:space="preserve">Рекламный баннер на главной странице </w:t>
            </w:r>
            <w:r w:rsidRPr="0075542C">
              <w:rPr>
                <w:rFonts w:ascii="Tahoma" w:hAnsi="Tahoma" w:cs="Tahoma"/>
                <w:sz w:val="18"/>
                <w:szCs w:val="18"/>
              </w:rPr>
              <w:t>АСО Light</w:t>
            </w:r>
            <w:r>
              <w:rPr>
                <w:rFonts w:ascii="Tahoma" w:hAnsi="Tahoma" w:cs="Tahoma"/>
                <w:sz w:val="18"/>
                <w:szCs w:val="18"/>
              </w:rPr>
              <w:t xml:space="preserve"> </w:t>
            </w:r>
          </w:p>
        </w:tc>
        <w:tc>
          <w:tcPr>
            <w:tcW w:w="3827" w:type="dxa"/>
            <w:vAlign w:val="center"/>
          </w:tcPr>
          <w:p w14:paraId="09543113" w14:textId="77777777" w:rsidR="009B54F0" w:rsidRPr="00163F5D" w:rsidRDefault="009B54F0" w:rsidP="009B54F0">
            <w:pPr>
              <w:shd w:val="clear" w:color="auto" w:fill="FFFFFF"/>
              <w:rPr>
                <w:rFonts w:ascii="Tahoma" w:hAnsi="Tahoma" w:cs="Tahoma"/>
                <w:sz w:val="18"/>
                <w:szCs w:val="18"/>
              </w:rPr>
            </w:pPr>
            <w:r>
              <w:rPr>
                <w:rFonts w:ascii="Tahoma" w:hAnsi="Tahoma" w:cs="Tahoma"/>
                <w:sz w:val="18"/>
                <w:szCs w:val="18"/>
              </w:rPr>
              <w:t xml:space="preserve">Баннер </w:t>
            </w:r>
            <w:r w:rsidRPr="00163F5D">
              <w:rPr>
                <w:rFonts w:ascii="Tahoma" w:hAnsi="Tahoma" w:cs="Tahoma"/>
                <w:sz w:val="18"/>
                <w:szCs w:val="18"/>
              </w:rPr>
              <w:t>w_lite_index</w:t>
            </w:r>
            <w:r>
              <w:rPr>
                <w:rFonts w:ascii="Tahoma" w:hAnsi="Tahoma" w:cs="Tahoma"/>
                <w:sz w:val="18"/>
                <w:szCs w:val="18"/>
              </w:rPr>
              <w:t xml:space="preserve">, </w:t>
            </w:r>
          </w:p>
          <w:p w14:paraId="7DEB65E3" w14:textId="77777777" w:rsidR="009B54F0" w:rsidRPr="00163F5D" w:rsidRDefault="009B54F0" w:rsidP="009B54F0">
            <w:pPr>
              <w:shd w:val="clear" w:color="auto" w:fill="FFFFFF"/>
              <w:rPr>
                <w:rFonts w:ascii="Tahoma" w:hAnsi="Tahoma" w:cs="Tahoma"/>
                <w:sz w:val="18"/>
                <w:szCs w:val="18"/>
              </w:rPr>
            </w:pPr>
            <w:r w:rsidRPr="00163F5D">
              <w:rPr>
                <w:rFonts w:ascii="Tahoma" w:hAnsi="Tahoma" w:cs="Tahoma"/>
                <w:sz w:val="18"/>
                <w:szCs w:val="18"/>
              </w:rPr>
              <w:t>размер 100х600</w:t>
            </w:r>
            <w:r>
              <w:rPr>
                <w:rFonts w:ascii="Tahoma" w:hAnsi="Tahoma" w:cs="Tahoma"/>
                <w:sz w:val="18"/>
                <w:szCs w:val="18"/>
              </w:rPr>
              <w:t xml:space="preserve"> пикселей  </w:t>
            </w:r>
          </w:p>
          <w:p w14:paraId="4AB0BA50" w14:textId="77777777" w:rsidR="009B54F0" w:rsidRPr="009F47D5" w:rsidRDefault="009B54F0" w:rsidP="009B54F0">
            <w:pPr>
              <w:shd w:val="clear" w:color="auto" w:fill="FFFFFF"/>
              <w:rPr>
                <w:rFonts w:ascii="Tahoma" w:hAnsi="Tahoma" w:cs="Tahoma"/>
                <w:sz w:val="18"/>
                <w:szCs w:val="18"/>
              </w:rPr>
            </w:pPr>
          </w:p>
        </w:tc>
        <w:tc>
          <w:tcPr>
            <w:tcW w:w="1468" w:type="dxa"/>
            <w:vAlign w:val="center"/>
          </w:tcPr>
          <w:p w14:paraId="78E86AD9" w14:textId="77777777" w:rsidR="009B54F0" w:rsidRPr="009F47D5" w:rsidRDefault="009B54F0" w:rsidP="009B54F0">
            <w:pPr>
              <w:shd w:val="clear" w:color="auto" w:fill="FFFFFF"/>
              <w:rPr>
                <w:rFonts w:ascii="Tahoma" w:hAnsi="Tahoma" w:cs="Tahoma"/>
                <w:sz w:val="18"/>
                <w:szCs w:val="18"/>
              </w:rPr>
            </w:pPr>
            <w:r>
              <w:rPr>
                <w:rFonts w:ascii="Tahoma" w:hAnsi="Tahoma" w:cs="Tahoma"/>
                <w:sz w:val="18"/>
                <w:szCs w:val="18"/>
              </w:rPr>
              <w:t>1</w:t>
            </w:r>
          </w:p>
        </w:tc>
      </w:tr>
    </w:tbl>
    <w:p w14:paraId="54413667" w14:textId="77777777" w:rsidR="009B54F0" w:rsidRPr="009F47D5" w:rsidRDefault="009B54F0" w:rsidP="009B54F0">
      <w:pPr>
        <w:shd w:val="clear" w:color="auto" w:fill="FFFFFF"/>
      </w:pPr>
    </w:p>
    <w:p w14:paraId="64D0E562" w14:textId="77777777" w:rsidR="009B54F0" w:rsidRPr="009F47D5" w:rsidRDefault="009B54F0" w:rsidP="009B54F0">
      <w:pPr>
        <w:shd w:val="clear" w:color="auto" w:fill="FFFFFF"/>
        <w:jc w:val="center"/>
        <w:rPr>
          <w:rFonts w:ascii="Tahoma" w:hAnsi="Tahoma" w:cs="Tahoma"/>
          <w:b/>
          <w:sz w:val="16"/>
          <w:szCs w:val="16"/>
        </w:rPr>
      </w:pPr>
    </w:p>
    <w:p w14:paraId="3CFCC3E2" w14:textId="77777777" w:rsidR="009B54F0" w:rsidRPr="009F47D5" w:rsidRDefault="009B54F0" w:rsidP="009B54F0">
      <w:pPr>
        <w:shd w:val="clear" w:color="auto" w:fill="FFFFFF"/>
        <w:jc w:val="center"/>
        <w:rPr>
          <w:rFonts w:ascii="Tahoma" w:hAnsi="Tahoma" w:cs="Tahoma"/>
          <w:b/>
          <w:sz w:val="16"/>
          <w:szCs w:val="16"/>
        </w:rPr>
      </w:pPr>
    </w:p>
    <w:p w14:paraId="47F3826D" w14:textId="77777777" w:rsidR="009B54F0" w:rsidRPr="009F47D5" w:rsidRDefault="009B54F0" w:rsidP="009B54F0">
      <w:pPr>
        <w:shd w:val="clear" w:color="auto" w:fill="FFFFFF"/>
        <w:jc w:val="center"/>
        <w:rPr>
          <w:rFonts w:ascii="Tahoma" w:hAnsi="Tahoma" w:cs="Tahoma"/>
          <w:b/>
          <w:sz w:val="16"/>
          <w:szCs w:val="16"/>
        </w:rPr>
      </w:pPr>
    </w:p>
    <w:p w14:paraId="63DF7AD1" w14:textId="77777777" w:rsidR="009B54F0" w:rsidRPr="009F47D5" w:rsidRDefault="009B54F0" w:rsidP="009B54F0">
      <w:pPr>
        <w:shd w:val="clear" w:color="auto" w:fill="FFFFFF"/>
        <w:jc w:val="center"/>
        <w:rPr>
          <w:rFonts w:ascii="Tahoma" w:hAnsi="Tahoma" w:cs="Tahoma"/>
          <w:b/>
          <w:sz w:val="16"/>
          <w:szCs w:val="16"/>
        </w:rPr>
      </w:pPr>
    </w:p>
    <w:p w14:paraId="0F77A15C" w14:textId="77777777" w:rsidR="009B54F0" w:rsidRPr="009F47D5" w:rsidRDefault="009B54F0" w:rsidP="009B54F0">
      <w:pPr>
        <w:shd w:val="clear" w:color="auto" w:fill="FFFFFF"/>
        <w:jc w:val="center"/>
        <w:rPr>
          <w:rFonts w:ascii="Tahoma" w:hAnsi="Tahoma" w:cs="Tahoma"/>
          <w:b/>
          <w:sz w:val="16"/>
          <w:szCs w:val="16"/>
        </w:rPr>
      </w:pPr>
    </w:p>
    <w:p w14:paraId="7B75FC71" w14:textId="77777777" w:rsidR="009B54F0" w:rsidRPr="009F47D5" w:rsidRDefault="009B54F0" w:rsidP="009B54F0">
      <w:pPr>
        <w:shd w:val="clear" w:color="auto" w:fill="FFFFFF"/>
        <w:jc w:val="center"/>
        <w:rPr>
          <w:rFonts w:ascii="Tahoma" w:hAnsi="Tahoma" w:cs="Tahoma"/>
          <w:b/>
          <w:sz w:val="16"/>
          <w:szCs w:val="16"/>
        </w:rPr>
      </w:pPr>
    </w:p>
    <w:p w14:paraId="786279D4" w14:textId="77777777" w:rsidR="009B54F0" w:rsidRPr="009F47D5" w:rsidRDefault="009B54F0" w:rsidP="009B54F0">
      <w:pPr>
        <w:shd w:val="clear" w:color="auto" w:fill="FFFFFF"/>
        <w:jc w:val="center"/>
        <w:rPr>
          <w:rFonts w:ascii="Tahoma" w:hAnsi="Tahoma" w:cs="Tahoma"/>
          <w:b/>
          <w:sz w:val="16"/>
          <w:szCs w:val="16"/>
        </w:rPr>
      </w:pPr>
    </w:p>
    <w:p w14:paraId="74E8A0BD" w14:textId="77777777" w:rsidR="009B54F0" w:rsidRPr="009F47D5" w:rsidRDefault="009B54F0" w:rsidP="009B54F0">
      <w:pPr>
        <w:shd w:val="clear" w:color="auto" w:fill="FFFFFF"/>
        <w:jc w:val="center"/>
        <w:rPr>
          <w:rFonts w:ascii="Tahoma" w:hAnsi="Tahoma" w:cs="Tahoma"/>
          <w:b/>
          <w:sz w:val="16"/>
          <w:szCs w:val="16"/>
        </w:rPr>
      </w:pPr>
    </w:p>
    <w:p w14:paraId="1B6B7410" w14:textId="77777777" w:rsidR="009B54F0" w:rsidRPr="009F47D5" w:rsidRDefault="009B54F0" w:rsidP="009B54F0">
      <w:pPr>
        <w:shd w:val="clear" w:color="auto" w:fill="FFFFFF"/>
        <w:jc w:val="center"/>
        <w:rPr>
          <w:rFonts w:ascii="Tahoma" w:hAnsi="Tahoma" w:cs="Tahoma"/>
          <w:b/>
          <w:sz w:val="16"/>
          <w:szCs w:val="16"/>
        </w:rPr>
      </w:pPr>
    </w:p>
    <w:p w14:paraId="045057F7" w14:textId="77777777" w:rsidR="009B54F0" w:rsidRPr="009F47D5" w:rsidRDefault="009B54F0" w:rsidP="009B54F0">
      <w:pPr>
        <w:shd w:val="clear" w:color="auto" w:fill="FFFFFF"/>
        <w:jc w:val="center"/>
        <w:rPr>
          <w:rFonts w:ascii="Tahoma" w:hAnsi="Tahoma" w:cs="Tahoma"/>
          <w:b/>
          <w:sz w:val="16"/>
          <w:szCs w:val="16"/>
        </w:rPr>
      </w:pPr>
    </w:p>
    <w:p w14:paraId="194B6384" w14:textId="77777777" w:rsidR="009B54F0" w:rsidRPr="009F47D5" w:rsidRDefault="009B54F0" w:rsidP="009B54F0">
      <w:pPr>
        <w:shd w:val="clear" w:color="auto" w:fill="FFFFFF"/>
        <w:jc w:val="center"/>
        <w:rPr>
          <w:rFonts w:ascii="Tahoma" w:hAnsi="Tahoma" w:cs="Tahoma"/>
          <w:b/>
          <w:sz w:val="16"/>
          <w:szCs w:val="16"/>
        </w:rPr>
        <w:sectPr w:rsidR="009B54F0" w:rsidRPr="009F47D5" w:rsidSect="006D57E6">
          <w:pgSz w:w="11906" w:h="16838" w:code="9"/>
          <w:pgMar w:top="720" w:right="707" w:bottom="720" w:left="720" w:header="708" w:footer="708" w:gutter="0"/>
          <w:cols w:space="708"/>
          <w:titlePg/>
          <w:docGrid w:linePitch="360"/>
        </w:sectPr>
      </w:pPr>
    </w:p>
    <w:p w14:paraId="7C358F0C" w14:textId="77777777" w:rsidR="009B54F0" w:rsidRPr="009F47D5" w:rsidRDefault="009B54F0" w:rsidP="009B54F0">
      <w:pPr>
        <w:shd w:val="clear" w:color="auto" w:fill="FFFFFF"/>
        <w:jc w:val="center"/>
        <w:rPr>
          <w:rFonts w:ascii="Tahoma" w:hAnsi="Tahoma" w:cs="Tahoma"/>
          <w:b/>
          <w:sz w:val="16"/>
          <w:szCs w:val="16"/>
        </w:rPr>
      </w:pPr>
    </w:p>
    <w:p w14:paraId="2DBDC63B" w14:textId="77777777"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№11</w:t>
      </w:r>
    </w:p>
    <w:p w14:paraId="646A9D79" w14:textId="77777777" w:rsidR="009B54F0" w:rsidRPr="009F47D5" w:rsidRDefault="009B54F0" w:rsidP="009B54F0">
      <w:pPr>
        <w:pStyle w:val="ConsNonformat"/>
        <w:widowControl/>
        <w:shd w:val="clear" w:color="auto" w:fill="FFFFFF"/>
        <w:jc w:val="center"/>
        <w:rPr>
          <w:rFonts w:ascii="Tahoma" w:hAnsi="Tahoma" w:cs="Tahoma"/>
          <w:b/>
          <w:sz w:val="18"/>
          <w:szCs w:val="18"/>
        </w:rPr>
      </w:pPr>
    </w:p>
    <w:p w14:paraId="69281534" w14:textId="77777777" w:rsidR="009B54F0" w:rsidRPr="009F47D5" w:rsidRDefault="009B54F0" w:rsidP="009B54F0">
      <w:pPr>
        <w:pStyle w:val="ConsNonformat"/>
        <w:widowControl/>
        <w:shd w:val="clear" w:color="auto" w:fill="FFFFFF"/>
        <w:jc w:val="center"/>
        <w:rPr>
          <w:rFonts w:ascii="Tahoma" w:hAnsi="Tahoma" w:cs="Tahoma"/>
          <w:b/>
        </w:rPr>
      </w:pPr>
      <w:r w:rsidRPr="009F47D5">
        <w:rPr>
          <w:rFonts w:ascii="Tahoma" w:hAnsi="Tahoma" w:cs="Tahoma"/>
          <w:b/>
        </w:rPr>
        <w:t>Лицензионное соглашение</w:t>
      </w:r>
    </w:p>
    <w:p w14:paraId="41C25B76" w14:textId="77777777" w:rsidR="009B54F0" w:rsidRPr="009F47D5" w:rsidRDefault="009B54F0" w:rsidP="009B54F0">
      <w:pPr>
        <w:pStyle w:val="LetterShorty"/>
        <w:shd w:val="clear" w:color="auto" w:fill="FFFFFF"/>
        <w:rPr>
          <w:rFonts w:ascii="Tahoma" w:eastAsia="Times New Roman" w:hAnsi="Tahoma" w:cs="Tahoma"/>
          <w:b/>
          <w:snapToGrid/>
          <w:lang w:val="ru-RU"/>
        </w:rPr>
      </w:pPr>
    </w:p>
    <w:p w14:paraId="583B831A" w14:textId="77777777" w:rsidR="009B54F0" w:rsidRPr="0081201F" w:rsidRDefault="009B54F0" w:rsidP="009B54F0">
      <w:pPr>
        <w:pStyle w:val="LetterShorty"/>
        <w:shd w:val="clear" w:color="auto" w:fill="FFFFFF"/>
        <w:rPr>
          <w:rFonts w:ascii="Tahoma" w:hAnsi="Tahoma" w:cs="Tahoma"/>
          <w:snapToGrid/>
          <w:lang w:val="ru-RU"/>
        </w:rPr>
      </w:pPr>
      <w:r w:rsidRPr="009F47D5">
        <w:rPr>
          <w:rFonts w:ascii="Tahoma" w:hAnsi="Tahoma" w:cs="Tahoma"/>
          <w:snapToGrid/>
          <w:lang w:val="ru-RU"/>
        </w:rPr>
        <w:tab/>
      </w:r>
    </w:p>
    <w:p w14:paraId="7E214FFD" w14:textId="28354B56" w:rsidR="009B54F0"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 xml:space="preserve">Соглашение регулирует условия предоставления Субагенту прав использования составного произведения «Программный комплекс КИВИ» (раздел I Лицензионного соглашения), а также условия предоставления Субагенту и/или Субагенту XML прав использования отдельных Программ (раздел II Лицензионного соглашения) на условиях простой (неисключительной) лицензии, с сохранением за Оператором </w:t>
      </w:r>
      <w:r w:rsidR="00B54665">
        <w:rPr>
          <w:rFonts w:ascii="Tahoma" w:hAnsi="Tahoma" w:cs="Tahoma"/>
          <w:snapToGrid/>
          <w:lang w:val="ru-RU"/>
        </w:rPr>
        <w:t>Сервиса</w:t>
      </w:r>
      <w:r w:rsidRPr="0081201F">
        <w:rPr>
          <w:rFonts w:ascii="Tahoma" w:hAnsi="Tahoma" w:cs="Tahoma"/>
          <w:snapToGrid/>
          <w:lang w:val="ru-RU"/>
        </w:rPr>
        <w:t xml:space="preserve"> права выдачи лицензий другим лицам. Исключительный перечень Программ содержится в Разделе II.</w:t>
      </w:r>
    </w:p>
    <w:p w14:paraId="5F068B0E" w14:textId="77777777" w:rsidR="009B54F0" w:rsidRPr="0081201F" w:rsidRDefault="009B54F0" w:rsidP="009B54F0">
      <w:pPr>
        <w:pStyle w:val="LetterShorty"/>
        <w:shd w:val="clear" w:color="auto" w:fill="FFFFFF"/>
        <w:spacing w:after="0"/>
        <w:rPr>
          <w:rFonts w:ascii="Tahoma" w:hAnsi="Tahoma" w:cs="Tahoma"/>
          <w:snapToGrid/>
          <w:lang w:val="ru-RU"/>
        </w:rPr>
      </w:pPr>
      <w:r>
        <w:rPr>
          <w:rFonts w:ascii="Tahoma" w:hAnsi="Tahoma" w:cs="Tahoma"/>
          <w:snapToGrid/>
          <w:lang w:val="ru-RU"/>
        </w:rPr>
        <w:t>Соглашение вступает в силу с 01 января 2016 года.</w:t>
      </w:r>
    </w:p>
    <w:p w14:paraId="19117287" w14:textId="77777777" w:rsidR="009B54F0" w:rsidRPr="0081201F" w:rsidRDefault="009B54F0" w:rsidP="009B54F0">
      <w:pPr>
        <w:pStyle w:val="LetterShorty"/>
        <w:shd w:val="clear" w:color="auto" w:fill="FFFFFF"/>
        <w:spacing w:after="0"/>
        <w:rPr>
          <w:rFonts w:ascii="Tahoma" w:hAnsi="Tahoma" w:cs="Tahoma"/>
          <w:snapToGrid/>
          <w:lang w:val="ru-RU"/>
        </w:rPr>
      </w:pPr>
    </w:p>
    <w:p w14:paraId="4D6361BC" w14:textId="77777777"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РАЗДЕЛ I.</w:t>
      </w:r>
    </w:p>
    <w:p w14:paraId="78A94814" w14:textId="77777777"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Условия предоставления прав использования составного произведения «Программный комплекс КИВИ»</w:t>
      </w:r>
      <w:r>
        <w:rPr>
          <w:rFonts w:ascii="Tahoma" w:hAnsi="Tahoma" w:cs="Tahoma"/>
          <w:snapToGrid/>
          <w:lang w:val="ru-RU"/>
        </w:rPr>
        <w:t>.</w:t>
      </w:r>
    </w:p>
    <w:p w14:paraId="113F1EDB" w14:textId="77777777"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 xml:space="preserve">1. Составное произведение «Программный комплекс КИВИ» включает в себя в качестве неотъемлемых частей следующие программы для </w:t>
      </w:r>
      <w:r>
        <w:rPr>
          <w:rFonts w:ascii="Tahoma" w:hAnsi="Tahoma" w:cs="Tahoma"/>
          <w:snapToGrid/>
          <w:lang w:val="ru-RU"/>
        </w:rPr>
        <w:t>ЭВМ</w:t>
      </w:r>
      <w:r w:rsidRPr="0081201F">
        <w:rPr>
          <w:rFonts w:ascii="Tahoma" w:hAnsi="Tahoma" w:cs="Tahoma"/>
          <w:snapToGrid/>
          <w:lang w:val="ru-RU"/>
        </w:rPr>
        <w:t>:</w:t>
      </w:r>
    </w:p>
    <w:p w14:paraId="3D8F6723" w14:textId="77777777" w:rsidR="009B54F0" w:rsidRPr="0081201F" w:rsidRDefault="009B54F0" w:rsidP="00E06F0E">
      <w:pPr>
        <w:pStyle w:val="LetterShorty"/>
        <w:numPr>
          <w:ilvl w:val="0"/>
          <w:numId w:val="59"/>
        </w:numPr>
        <w:shd w:val="clear" w:color="auto" w:fill="FFFFFF"/>
        <w:spacing w:after="0"/>
        <w:rPr>
          <w:rFonts w:ascii="Tahoma" w:hAnsi="Tahoma" w:cs="Tahoma"/>
          <w:snapToGrid/>
          <w:lang w:val="ru-RU"/>
        </w:rPr>
      </w:pPr>
      <w:r w:rsidRPr="0081201F">
        <w:rPr>
          <w:rFonts w:ascii="Tahoma" w:hAnsi="Tahoma" w:cs="Tahoma"/>
          <w:snapToGrid/>
          <w:lang w:val="ru-RU"/>
        </w:rPr>
        <w:t>«Система приложений»;</w:t>
      </w:r>
    </w:p>
    <w:p w14:paraId="417490AB" w14:textId="77777777" w:rsidR="009B54F0" w:rsidRPr="0081201F" w:rsidRDefault="009B54F0" w:rsidP="00E06F0E">
      <w:pPr>
        <w:pStyle w:val="LetterShorty"/>
        <w:numPr>
          <w:ilvl w:val="0"/>
          <w:numId w:val="59"/>
        </w:numPr>
        <w:shd w:val="clear" w:color="auto" w:fill="FFFFFF"/>
        <w:spacing w:after="0"/>
        <w:rPr>
          <w:rFonts w:ascii="Tahoma" w:hAnsi="Tahoma" w:cs="Tahoma"/>
          <w:snapToGrid/>
          <w:lang w:val="ru-RU"/>
        </w:rPr>
      </w:pPr>
      <w:r w:rsidRPr="0081201F">
        <w:rPr>
          <w:rFonts w:ascii="Tahoma" w:hAnsi="Tahoma" w:cs="Tahoma"/>
          <w:snapToGrid/>
          <w:lang w:val="ru-RU"/>
        </w:rPr>
        <w:t>«КИВИ Регистратор»;</w:t>
      </w:r>
    </w:p>
    <w:p w14:paraId="2FDEB9A1" w14:textId="77777777" w:rsidR="009B54F0" w:rsidRPr="0081201F" w:rsidRDefault="009B54F0" w:rsidP="00E06F0E">
      <w:pPr>
        <w:pStyle w:val="LetterShorty"/>
        <w:numPr>
          <w:ilvl w:val="0"/>
          <w:numId w:val="59"/>
        </w:numPr>
        <w:shd w:val="clear" w:color="auto" w:fill="FFFFFF"/>
        <w:spacing w:after="0"/>
        <w:rPr>
          <w:rFonts w:ascii="Tahoma" w:hAnsi="Tahoma" w:cs="Tahoma"/>
          <w:snapToGrid/>
          <w:lang w:val="ru-RU"/>
        </w:rPr>
      </w:pPr>
      <w:r w:rsidRPr="0081201F">
        <w:rPr>
          <w:rFonts w:ascii="Tahoma" w:hAnsi="Tahoma" w:cs="Tahoma"/>
          <w:snapToGrid/>
          <w:lang w:val="ru-RU"/>
        </w:rPr>
        <w:t>«Адаптер платежей для МегаФон (MegaFon Payments Adapter)»;</w:t>
      </w:r>
    </w:p>
    <w:p w14:paraId="0E84103C" w14:textId="77777777" w:rsidR="009B54F0" w:rsidRPr="0081201F" w:rsidRDefault="009B54F0" w:rsidP="00E06F0E">
      <w:pPr>
        <w:pStyle w:val="LetterShorty"/>
        <w:numPr>
          <w:ilvl w:val="0"/>
          <w:numId w:val="59"/>
        </w:numPr>
        <w:shd w:val="clear" w:color="auto" w:fill="FFFFFF"/>
        <w:spacing w:after="0"/>
        <w:rPr>
          <w:rFonts w:ascii="Tahoma" w:hAnsi="Tahoma" w:cs="Tahoma"/>
          <w:snapToGrid/>
          <w:lang w:val="ru-RU"/>
        </w:rPr>
      </w:pPr>
      <w:r w:rsidRPr="0081201F">
        <w:rPr>
          <w:rFonts w:ascii="Tahoma" w:hAnsi="Tahoma" w:cs="Tahoma"/>
          <w:snapToGrid/>
          <w:lang w:val="ru-RU"/>
        </w:rPr>
        <w:t>«Модуль проведения платежей в пользу особых Получателей»;</w:t>
      </w:r>
    </w:p>
    <w:p w14:paraId="7B6F90DB" w14:textId="77777777" w:rsidR="009B54F0" w:rsidRPr="0081201F" w:rsidRDefault="009B54F0" w:rsidP="00E06F0E">
      <w:pPr>
        <w:pStyle w:val="LetterShorty"/>
        <w:numPr>
          <w:ilvl w:val="0"/>
          <w:numId w:val="59"/>
        </w:numPr>
        <w:shd w:val="clear" w:color="auto" w:fill="FFFFFF"/>
        <w:spacing w:after="0"/>
        <w:rPr>
          <w:rFonts w:ascii="Tahoma" w:hAnsi="Tahoma" w:cs="Tahoma"/>
          <w:snapToGrid/>
          <w:lang w:val="ru-RU"/>
        </w:rPr>
      </w:pPr>
      <w:r w:rsidRPr="0081201F">
        <w:rPr>
          <w:rFonts w:ascii="Tahoma" w:hAnsi="Tahoma" w:cs="Tahoma"/>
          <w:snapToGrid/>
          <w:lang w:val="ru-RU"/>
        </w:rPr>
        <w:t xml:space="preserve">«МАRATL»; </w:t>
      </w:r>
    </w:p>
    <w:p w14:paraId="02151135" w14:textId="77777777" w:rsidR="009B54F0" w:rsidRPr="0081201F" w:rsidRDefault="009B54F0" w:rsidP="00E06F0E">
      <w:pPr>
        <w:pStyle w:val="LetterShorty"/>
        <w:numPr>
          <w:ilvl w:val="0"/>
          <w:numId w:val="59"/>
        </w:numPr>
        <w:shd w:val="clear" w:color="auto" w:fill="FFFFFF"/>
        <w:spacing w:after="0"/>
        <w:rPr>
          <w:rFonts w:ascii="Tahoma" w:hAnsi="Tahoma" w:cs="Tahoma"/>
          <w:snapToGrid/>
          <w:lang w:val="ru-RU"/>
        </w:rPr>
      </w:pPr>
      <w:r w:rsidRPr="0081201F">
        <w:rPr>
          <w:rFonts w:ascii="Tahoma" w:hAnsi="Tahoma" w:cs="Tahoma"/>
          <w:snapToGrid/>
          <w:lang w:val="ru-RU"/>
        </w:rPr>
        <w:t xml:space="preserve">«Программный комплекс автоматов самообслуживания QIWI» (Program complex self-service machines QIWI); </w:t>
      </w:r>
    </w:p>
    <w:p w14:paraId="7D41C43D" w14:textId="77777777" w:rsidR="009B54F0" w:rsidRPr="0081201F" w:rsidRDefault="009B54F0" w:rsidP="00E06F0E">
      <w:pPr>
        <w:pStyle w:val="LetterShorty"/>
        <w:numPr>
          <w:ilvl w:val="0"/>
          <w:numId w:val="59"/>
        </w:numPr>
        <w:shd w:val="clear" w:color="auto" w:fill="FFFFFF"/>
        <w:spacing w:after="0"/>
        <w:rPr>
          <w:rFonts w:ascii="Tahoma" w:hAnsi="Tahoma" w:cs="Tahoma"/>
          <w:snapToGrid/>
          <w:lang w:val="ru-RU"/>
        </w:rPr>
      </w:pPr>
      <w:r w:rsidRPr="0081201F">
        <w:rPr>
          <w:rFonts w:ascii="Tahoma" w:hAnsi="Tahoma" w:cs="Tahoma"/>
          <w:snapToGrid/>
          <w:lang w:val="ru-RU"/>
        </w:rPr>
        <w:t>«QIWI Кассир (QIWI Cashier)»</w:t>
      </w:r>
    </w:p>
    <w:p w14:paraId="5F125BE3" w14:textId="77777777" w:rsidR="009B54F0" w:rsidRPr="0081201F" w:rsidRDefault="009B54F0" w:rsidP="00E06F0E">
      <w:pPr>
        <w:pStyle w:val="LetterShorty"/>
        <w:numPr>
          <w:ilvl w:val="0"/>
          <w:numId w:val="59"/>
        </w:numPr>
        <w:shd w:val="clear" w:color="auto" w:fill="FFFFFF"/>
        <w:spacing w:after="0"/>
        <w:rPr>
          <w:rFonts w:ascii="Tahoma" w:hAnsi="Tahoma" w:cs="Tahoma"/>
          <w:snapToGrid/>
          <w:lang w:val="ru-RU"/>
        </w:rPr>
      </w:pPr>
      <w:r w:rsidRPr="0081201F">
        <w:rPr>
          <w:rFonts w:ascii="Tahoma" w:hAnsi="Tahoma" w:cs="Tahoma"/>
          <w:snapToGrid/>
          <w:lang w:val="ru-RU"/>
        </w:rPr>
        <w:t>«Модуль проведения платежей для 1С»</w:t>
      </w:r>
    </w:p>
    <w:p w14:paraId="5E5BEA74" w14:textId="77777777" w:rsidR="009B54F0" w:rsidRPr="0081201F" w:rsidRDefault="009B54F0" w:rsidP="00E06F0E">
      <w:pPr>
        <w:pStyle w:val="LetterShorty"/>
        <w:numPr>
          <w:ilvl w:val="0"/>
          <w:numId w:val="59"/>
        </w:numPr>
        <w:shd w:val="clear" w:color="auto" w:fill="FFFFFF"/>
        <w:spacing w:after="0"/>
        <w:rPr>
          <w:rFonts w:ascii="Tahoma" w:hAnsi="Tahoma" w:cs="Tahoma"/>
          <w:snapToGrid/>
          <w:lang w:val="ru-RU"/>
        </w:rPr>
      </w:pPr>
      <w:r w:rsidRPr="0081201F">
        <w:rPr>
          <w:rFonts w:ascii="Tahoma" w:hAnsi="Tahoma" w:cs="Tahoma"/>
          <w:snapToGrid/>
          <w:lang w:val="ru-RU"/>
        </w:rPr>
        <w:t>«Модуль проведения платежей для 1С 8.0»</w:t>
      </w:r>
    </w:p>
    <w:p w14:paraId="073E5FED" w14:textId="77777777" w:rsidR="009B54F0" w:rsidRPr="00B03C35" w:rsidRDefault="009B54F0" w:rsidP="00E06F0E">
      <w:pPr>
        <w:pStyle w:val="LetterShorty"/>
        <w:numPr>
          <w:ilvl w:val="0"/>
          <w:numId w:val="59"/>
        </w:numPr>
        <w:shd w:val="clear" w:color="auto" w:fill="FFFFFF"/>
        <w:spacing w:after="0"/>
        <w:rPr>
          <w:rFonts w:ascii="Tahoma" w:hAnsi="Tahoma" w:cs="Tahoma"/>
          <w:snapToGrid/>
        </w:rPr>
      </w:pPr>
      <w:r w:rsidRPr="00B03C35">
        <w:rPr>
          <w:rFonts w:ascii="Tahoma" w:hAnsi="Tahoma" w:cs="Tahoma"/>
          <w:snapToGrid/>
        </w:rPr>
        <w:t xml:space="preserve">«QIWI </w:t>
      </w:r>
      <w:r w:rsidRPr="0081201F">
        <w:rPr>
          <w:rFonts w:ascii="Tahoma" w:hAnsi="Tahoma" w:cs="Tahoma"/>
          <w:snapToGrid/>
          <w:lang w:val="ru-RU"/>
        </w:rPr>
        <w:t>Кассир</w:t>
      </w:r>
      <w:r w:rsidRPr="00B03C35">
        <w:rPr>
          <w:rFonts w:ascii="Tahoma" w:hAnsi="Tahoma" w:cs="Tahoma"/>
          <w:snapToGrid/>
        </w:rPr>
        <w:t xml:space="preserve"> Android (QIWI Cashier for Android)»</w:t>
      </w:r>
    </w:p>
    <w:p w14:paraId="7EF2BD44" w14:textId="77777777" w:rsidR="009B54F0" w:rsidRPr="00B03C35" w:rsidRDefault="009B54F0" w:rsidP="00E06F0E">
      <w:pPr>
        <w:pStyle w:val="LetterShorty"/>
        <w:numPr>
          <w:ilvl w:val="0"/>
          <w:numId w:val="59"/>
        </w:numPr>
        <w:shd w:val="clear" w:color="auto" w:fill="FFFFFF"/>
        <w:spacing w:after="0"/>
        <w:rPr>
          <w:rFonts w:ascii="Tahoma" w:hAnsi="Tahoma" w:cs="Tahoma"/>
          <w:snapToGrid/>
        </w:rPr>
      </w:pPr>
      <w:r w:rsidRPr="00B03C35">
        <w:rPr>
          <w:rFonts w:ascii="Tahoma" w:hAnsi="Tahoma" w:cs="Tahoma"/>
          <w:snapToGrid/>
        </w:rPr>
        <w:t xml:space="preserve">«QIWI </w:t>
      </w:r>
      <w:r w:rsidRPr="0081201F">
        <w:rPr>
          <w:rFonts w:ascii="Tahoma" w:hAnsi="Tahoma" w:cs="Tahoma"/>
          <w:snapToGrid/>
          <w:lang w:val="ru-RU"/>
        </w:rPr>
        <w:t>Кошелек</w:t>
      </w:r>
      <w:r w:rsidRPr="00B03C35">
        <w:rPr>
          <w:rFonts w:ascii="Tahoma" w:hAnsi="Tahoma" w:cs="Tahoma"/>
          <w:snapToGrid/>
        </w:rPr>
        <w:t xml:space="preserve"> </w:t>
      </w:r>
      <w:r w:rsidRPr="0081201F">
        <w:rPr>
          <w:rFonts w:ascii="Tahoma" w:hAnsi="Tahoma" w:cs="Tahoma"/>
          <w:snapToGrid/>
          <w:lang w:val="ru-RU"/>
        </w:rPr>
        <w:t>для</w:t>
      </w:r>
      <w:r w:rsidRPr="00B03C35">
        <w:rPr>
          <w:rFonts w:ascii="Tahoma" w:hAnsi="Tahoma" w:cs="Tahoma"/>
          <w:snapToGrid/>
        </w:rPr>
        <w:t xml:space="preserve"> </w:t>
      </w:r>
      <w:r w:rsidRPr="0081201F">
        <w:rPr>
          <w:rFonts w:ascii="Tahoma" w:hAnsi="Tahoma" w:cs="Tahoma"/>
          <w:snapToGrid/>
          <w:lang w:val="ru-RU"/>
        </w:rPr>
        <w:t>АСО</w:t>
      </w:r>
      <w:r w:rsidRPr="00B03C35">
        <w:rPr>
          <w:rFonts w:ascii="Tahoma" w:hAnsi="Tahoma" w:cs="Tahoma"/>
          <w:snapToGrid/>
        </w:rPr>
        <w:t>» (QIWI Wallet for SSM)»;</w:t>
      </w:r>
    </w:p>
    <w:p w14:paraId="4153E66B" w14:textId="77777777"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2. Использование «Программного комплекса КИВИ» осуществляется комбинированным способом, включающим в себя хранение, загрузку, установку, запуск или показ клиентских компонентов, а также удаленный запуск серверных компонентов Программ, являющихся неотъемлемой частью «Программного комплекса КИВИ».</w:t>
      </w:r>
    </w:p>
    <w:p w14:paraId="4ABB7581" w14:textId="77777777"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3. Цели использования</w:t>
      </w:r>
      <w:r>
        <w:rPr>
          <w:rFonts w:ascii="Tahoma" w:hAnsi="Tahoma" w:cs="Tahoma"/>
          <w:snapToGrid/>
          <w:lang w:val="ru-RU"/>
        </w:rPr>
        <w:t>:</w:t>
      </w:r>
    </w:p>
    <w:p w14:paraId="1497BF84" w14:textId="77777777"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3.1. передача данных о принятых Платежах в</w:t>
      </w:r>
      <w:r>
        <w:rPr>
          <w:rFonts w:ascii="Tahoma" w:hAnsi="Tahoma" w:cs="Tahoma"/>
          <w:snapToGrid/>
          <w:lang w:val="ru-RU"/>
        </w:rPr>
        <w:t xml:space="preserve"> разрезе каждого из Поставщиков</w:t>
      </w:r>
      <w:r w:rsidRPr="0081201F">
        <w:rPr>
          <w:rFonts w:ascii="Tahoma" w:hAnsi="Tahoma" w:cs="Tahoma"/>
          <w:snapToGrid/>
          <w:lang w:val="ru-RU"/>
        </w:rPr>
        <w:t>;</w:t>
      </w:r>
    </w:p>
    <w:p w14:paraId="1C9AE2C7" w14:textId="77777777"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3.</w:t>
      </w:r>
      <w:r>
        <w:rPr>
          <w:rFonts w:ascii="Tahoma" w:hAnsi="Tahoma" w:cs="Tahoma"/>
          <w:snapToGrid/>
          <w:lang w:val="ru-RU"/>
        </w:rPr>
        <w:t>2</w:t>
      </w:r>
      <w:r w:rsidRPr="0081201F">
        <w:rPr>
          <w:rFonts w:ascii="Tahoma" w:hAnsi="Tahoma" w:cs="Tahoma"/>
          <w:snapToGrid/>
          <w:lang w:val="ru-RU"/>
        </w:rPr>
        <w:t>. прием Платежей с использованием ЭВМ, Терминалов, планшетных компьютеров и смартфонов под управлением ОС Android</w:t>
      </w:r>
      <w:r w:rsidRPr="00496E85">
        <w:rPr>
          <w:rFonts w:ascii="Tahoma" w:hAnsi="Tahoma" w:cs="Tahoma"/>
          <w:snapToGrid/>
          <w:lang w:val="ru-RU"/>
        </w:rPr>
        <w:t>;</w:t>
      </w:r>
    </w:p>
    <w:p w14:paraId="7CFAAC21" w14:textId="77777777"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3.</w:t>
      </w:r>
      <w:r>
        <w:rPr>
          <w:rFonts w:ascii="Tahoma" w:hAnsi="Tahoma" w:cs="Tahoma"/>
          <w:snapToGrid/>
          <w:lang w:val="ru-RU"/>
        </w:rPr>
        <w:t>3</w:t>
      </w:r>
      <w:r w:rsidRPr="0081201F">
        <w:rPr>
          <w:rFonts w:ascii="Tahoma" w:hAnsi="Tahoma" w:cs="Tahoma"/>
          <w:snapToGrid/>
          <w:lang w:val="ru-RU"/>
        </w:rPr>
        <w:t>. обработка з</w:t>
      </w:r>
      <w:r>
        <w:rPr>
          <w:rFonts w:ascii="Tahoma" w:hAnsi="Tahoma" w:cs="Tahoma"/>
          <w:snapToGrid/>
          <w:lang w:val="ru-RU"/>
        </w:rPr>
        <w:t>апросов от Терминалов и передача</w:t>
      </w:r>
      <w:r w:rsidRPr="0081201F">
        <w:rPr>
          <w:rFonts w:ascii="Tahoma" w:hAnsi="Tahoma" w:cs="Tahoma"/>
          <w:snapToGrid/>
          <w:lang w:val="ru-RU"/>
        </w:rPr>
        <w:t xml:space="preserve"> запросов на серве</w:t>
      </w:r>
      <w:r>
        <w:rPr>
          <w:rFonts w:ascii="Tahoma" w:hAnsi="Tahoma" w:cs="Tahoma"/>
          <w:snapToGrid/>
          <w:lang w:val="ru-RU"/>
        </w:rPr>
        <w:t>р Системы приложений, выполнение</w:t>
      </w:r>
      <w:r w:rsidRPr="0081201F">
        <w:rPr>
          <w:rFonts w:ascii="Tahoma" w:hAnsi="Tahoma" w:cs="Tahoma"/>
          <w:snapToGrid/>
          <w:lang w:val="ru-RU"/>
        </w:rPr>
        <w:t xml:space="preserve"> проверки принадлежности абонентского номера телефона, соответствующего учетной записи пользователя в платежном сервисе </w:t>
      </w:r>
      <w:r>
        <w:rPr>
          <w:rFonts w:ascii="Tahoma" w:hAnsi="Tahoma" w:cs="Tahoma"/>
          <w:snapToGrid/>
          <w:lang w:val="ru-RU"/>
        </w:rPr>
        <w:t>QIWI Кошелек</w:t>
      </w:r>
      <w:r w:rsidRPr="0081201F">
        <w:rPr>
          <w:rFonts w:ascii="Tahoma" w:hAnsi="Tahoma" w:cs="Tahoma"/>
          <w:snapToGrid/>
          <w:lang w:val="ru-RU"/>
        </w:rPr>
        <w:t xml:space="preserve">, к мобильной сети МегаФон и возможности пополнения баланса учетной записи Пользователя в платежном сервисе </w:t>
      </w:r>
      <w:r>
        <w:rPr>
          <w:rFonts w:ascii="Tahoma" w:hAnsi="Tahoma" w:cs="Tahoma"/>
          <w:snapToGrid/>
          <w:lang w:val="ru-RU"/>
        </w:rPr>
        <w:t>QIWI Кошелек</w:t>
      </w:r>
      <w:r w:rsidRPr="0081201F">
        <w:rPr>
          <w:rFonts w:ascii="Tahoma" w:hAnsi="Tahoma" w:cs="Tahoma"/>
          <w:snapToGrid/>
          <w:lang w:val="ru-RU"/>
        </w:rPr>
        <w:t xml:space="preserve"> с указанным абонентским номером, при совершении Платежей в пользу Поставщика с ID 7406 по шлюзу ID 22045;</w:t>
      </w:r>
    </w:p>
    <w:p w14:paraId="37AA64E6" w14:textId="77777777"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3.</w:t>
      </w:r>
      <w:r>
        <w:rPr>
          <w:rFonts w:ascii="Tahoma" w:hAnsi="Tahoma" w:cs="Tahoma"/>
          <w:snapToGrid/>
          <w:lang w:val="ru-RU"/>
        </w:rPr>
        <w:t>4</w:t>
      </w:r>
      <w:r w:rsidRPr="0081201F">
        <w:rPr>
          <w:rFonts w:ascii="Tahoma" w:hAnsi="Tahoma" w:cs="Tahoma"/>
          <w:snapToGrid/>
          <w:lang w:val="ru-RU"/>
        </w:rPr>
        <w:t>. передача данных о принятых Платежах в пользу Поставщиков, размер ставки вознаграждения за прием Платежей</w:t>
      </w:r>
      <w:r>
        <w:rPr>
          <w:rFonts w:ascii="Tahoma" w:hAnsi="Tahoma" w:cs="Tahoma"/>
          <w:snapToGrid/>
          <w:lang w:val="ru-RU"/>
        </w:rPr>
        <w:t>,</w:t>
      </w:r>
      <w:r w:rsidRPr="0081201F">
        <w:rPr>
          <w:rFonts w:ascii="Tahoma" w:hAnsi="Tahoma" w:cs="Tahoma"/>
          <w:snapToGrid/>
          <w:lang w:val="ru-RU"/>
        </w:rPr>
        <w:t xml:space="preserve"> в</w:t>
      </w:r>
      <w:r>
        <w:rPr>
          <w:rFonts w:ascii="Tahoma" w:hAnsi="Tahoma" w:cs="Tahoma"/>
          <w:snapToGrid/>
          <w:lang w:val="ru-RU"/>
        </w:rPr>
        <w:t xml:space="preserve"> </w:t>
      </w:r>
      <w:r w:rsidRPr="0081201F">
        <w:rPr>
          <w:rFonts w:ascii="Tahoma" w:hAnsi="Tahoma" w:cs="Tahoma"/>
          <w:snapToGrid/>
          <w:lang w:val="ru-RU"/>
        </w:rPr>
        <w:t>пользу которых зависит от взимания/невзимания Субагентом Дополнительного вознаграждения, Перечень таких Поставщиков (шлюзов Поставщиков) отражается в Тарифных планах Субагентов.</w:t>
      </w:r>
    </w:p>
    <w:p w14:paraId="1EEDAF96" w14:textId="77777777"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3.</w:t>
      </w:r>
      <w:r>
        <w:rPr>
          <w:rFonts w:ascii="Tahoma" w:hAnsi="Tahoma" w:cs="Tahoma"/>
          <w:snapToGrid/>
          <w:lang w:val="ru-RU"/>
        </w:rPr>
        <w:t>5</w:t>
      </w:r>
      <w:r w:rsidRPr="0081201F">
        <w:rPr>
          <w:rFonts w:ascii="Tahoma" w:hAnsi="Tahoma" w:cs="Tahoma"/>
          <w:snapToGrid/>
          <w:lang w:val="ru-RU"/>
        </w:rPr>
        <w:t>. передача данных необходимых для осуществления перевода денежных средств без открытия банковского счета в пользу Поставщиков, поименованных в Перечне 3.1. Приложения №2;</w:t>
      </w:r>
    </w:p>
    <w:p w14:paraId="1F75D3C7" w14:textId="1F97F424"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3.</w:t>
      </w:r>
      <w:r>
        <w:rPr>
          <w:rFonts w:ascii="Tahoma" w:hAnsi="Tahoma" w:cs="Tahoma"/>
          <w:snapToGrid/>
          <w:lang w:val="ru-RU"/>
        </w:rPr>
        <w:t>6</w:t>
      </w:r>
      <w:r w:rsidRPr="0081201F">
        <w:rPr>
          <w:rFonts w:ascii="Tahoma" w:hAnsi="Tahoma" w:cs="Tahoma"/>
          <w:snapToGrid/>
          <w:lang w:val="ru-RU"/>
        </w:rPr>
        <w:t xml:space="preserve">. передача на сервер Оператора </w:t>
      </w:r>
      <w:r w:rsidR="00B54665">
        <w:rPr>
          <w:rFonts w:ascii="Tahoma" w:hAnsi="Tahoma" w:cs="Tahoma"/>
          <w:snapToGrid/>
          <w:lang w:val="ru-RU"/>
        </w:rPr>
        <w:t>Сервиса</w:t>
      </w:r>
      <w:r w:rsidRPr="0081201F">
        <w:rPr>
          <w:rFonts w:ascii="Tahoma" w:hAnsi="Tahoma" w:cs="Tahoma"/>
          <w:snapToGrid/>
          <w:lang w:val="ru-RU"/>
        </w:rPr>
        <w:t xml:space="preserve"> данных об операциях, совершаемых Плательщиками, трансляция рекламного контента, </w:t>
      </w:r>
      <w:r>
        <w:rPr>
          <w:rFonts w:ascii="Tahoma" w:hAnsi="Tahoma" w:cs="Tahoma"/>
          <w:snapToGrid/>
          <w:lang w:val="ru-RU"/>
        </w:rPr>
        <w:t xml:space="preserve">поддержка </w:t>
      </w:r>
      <w:r w:rsidRPr="0081201F">
        <w:rPr>
          <w:rFonts w:ascii="Tahoma" w:hAnsi="Tahoma" w:cs="Tahoma"/>
          <w:snapToGrid/>
          <w:lang w:val="ru-RU"/>
        </w:rPr>
        <w:t>интерфейс</w:t>
      </w:r>
      <w:r>
        <w:rPr>
          <w:rFonts w:ascii="Tahoma" w:hAnsi="Tahoma" w:cs="Tahoma"/>
          <w:snapToGrid/>
          <w:lang w:val="ru-RU"/>
        </w:rPr>
        <w:t>а</w:t>
      </w:r>
      <w:r w:rsidRPr="0081201F">
        <w:rPr>
          <w:rFonts w:ascii="Tahoma" w:hAnsi="Tahoma" w:cs="Tahoma"/>
          <w:snapToGrid/>
          <w:lang w:val="ru-RU"/>
        </w:rPr>
        <w:t xml:space="preserve"> осуществления поиска Поставщика и дальнейшей оплаты с помощью Терминала.</w:t>
      </w:r>
    </w:p>
    <w:p w14:paraId="064A3B4F" w14:textId="77777777"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4. Территория использования – Российская Федерация</w:t>
      </w:r>
      <w:r>
        <w:rPr>
          <w:rFonts w:ascii="Tahoma" w:hAnsi="Tahoma" w:cs="Tahoma"/>
          <w:snapToGrid/>
          <w:lang w:val="ru-RU"/>
        </w:rPr>
        <w:t>.</w:t>
      </w:r>
    </w:p>
    <w:p w14:paraId="68D1FA26" w14:textId="77777777"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 xml:space="preserve">5. </w:t>
      </w:r>
      <w:r>
        <w:rPr>
          <w:rFonts w:ascii="Tahoma" w:hAnsi="Tahoma" w:cs="Tahoma"/>
          <w:snapToGrid/>
          <w:lang w:val="ru-RU"/>
        </w:rPr>
        <w:t>В отношении Программ, входящих</w:t>
      </w:r>
      <w:r w:rsidRPr="0081201F">
        <w:rPr>
          <w:rFonts w:ascii="Tahoma" w:hAnsi="Tahoma" w:cs="Tahoma"/>
          <w:snapToGrid/>
          <w:lang w:val="ru-RU"/>
        </w:rPr>
        <w:t xml:space="preserve"> в состав «Программного комплекса КИВИ»</w:t>
      </w:r>
      <w:r>
        <w:rPr>
          <w:rFonts w:ascii="Tahoma" w:hAnsi="Tahoma" w:cs="Tahoma"/>
          <w:snapToGrid/>
          <w:lang w:val="ru-RU"/>
        </w:rPr>
        <w:t xml:space="preserve"> </w:t>
      </w:r>
      <w:r w:rsidRPr="0081201F">
        <w:rPr>
          <w:rFonts w:ascii="Tahoma" w:hAnsi="Tahoma" w:cs="Tahoma"/>
          <w:snapToGrid/>
          <w:lang w:val="ru-RU"/>
        </w:rPr>
        <w:t>Субагенту запрещается:</w:t>
      </w:r>
    </w:p>
    <w:p w14:paraId="5A766356" w14:textId="77777777"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 xml:space="preserve">5.1. </w:t>
      </w:r>
      <w:r>
        <w:rPr>
          <w:rFonts w:ascii="Tahoma" w:hAnsi="Tahoma" w:cs="Tahoma"/>
          <w:snapToGrid/>
          <w:lang w:val="ru-RU"/>
        </w:rPr>
        <w:t>вносить изменения</w:t>
      </w:r>
      <w:r w:rsidRPr="0081201F">
        <w:rPr>
          <w:rFonts w:ascii="Tahoma" w:hAnsi="Tahoma" w:cs="Tahoma"/>
          <w:snapToGrid/>
          <w:lang w:val="ru-RU"/>
        </w:rPr>
        <w:t>, в том числе искажать интерфейс, видимый Плательщику;</w:t>
      </w:r>
    </w:p>
    <w:p w14:paraId="0ACDCACA" w14:textId="77777777"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5.2. пытаться обойти технические ограничения;</w:t>
      </w:r>
    </w:p>
    <w:p w14:paraId="13E9541E" w14:textId="77777777"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5.3. реконструировать, декомпилировать или дизассемблировать</w:t>
      </w:r>
      <w:r>
        <w:rPr>
          <w:rFonts w:ascii="Tahoma" w:hAnsi="Tahoma" w:cs="Tahoma"/>
          <w:snapToGrid/>
          <w:lang w:val="ru-RU"/>
        </w:rPr>
        <w:t xml:space="preserve"> Программы</w:t>
      </w:r>
      <w:r w:rsidRPr="0081201F">
        <w:rPr>
          <w:rFonts w:ascii="Tahoma" w:hAnsi="Tahoma" w:cs="Tahoma"/>
          <w:snapToGrid/>
          <w:lang w:val="ru-RU"/>
        </w:rPr>
        <w:t>;</w:t>
      </w:r>
    </w:p>
    <w:p w14:paraId="794CC73B" w14:textId="77777777"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5.4. создавать дополнительную нагрузку на Программ</w:t>
      </w:r>
      <w:r>
        <w:rPr>
          <w:rFonts w:ascii="Tahoma" w:hAnsi="Tahoma" w:cs="Tahoma"/>
          <w:snapToGrid/>
          <w:lang w:val="ru-RU"/>
        </w:rPr>
        <w:t xml:space="preserve">ы </w:t>
      </w:r>
      <w:r w:rsidRPr="0081201F">
        <w:rPr>
          <w:rFonts w:ascii="Tahoma" w:hAnsi="Tahoma" w:cs="Tahoma"/>
          <w:snapToGrid/>
          <w:lang w:val="ru-RU"/>
        </w:rPr>
        <w:t>с целью умышленного нарушения его работы;</w:t>
      </w:r>
    </w:p>
    <w:p w14:paraId="11841574" w14:textId="77777777"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5.5. использовать Программы для целей, не предусмотренных в Лицензионном соглашении.</w:t>
      </w:r>
    </w:p>
    <w:p w14:paraId="1337AFBA" w14:textId="77777777" w:rsidR="009B54F0" w:rsidRPr="0081201F" w:rsidRDefault="009B54F0" w:rsidP="009B54F0">
      <w:pPr>
        <w:pStyle w:val="LetterShorty"/>
        <w:shd w:val="clear" w:color="auto" w:fill="FFFFFF"/>
        <w:spacing w:after="0"/>
        <w:rPr>
          <w:rFonts w:ascii="Tahoma" w:hAnsi="Tahoma" w:cs="Tahoma"/>
          <w:snapToGrid/>
          <w:lang w:val="ru-RU"/>
        </w:rPr>
      </w:pPr>
    </w:p>
    <w:p w14:paraId="5A5D28F8" w14:textId="77777777"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 xml:space="preserve">6. </w:t>
      </w:r>
      <w:r>
        <w:rPr>
          <w:rFonts w:ascii="Tahoma" w:hAnsi="Tahoma" w:cs="Tahoma"/>
          <w:snapToGrid/>
          <w:lang w:val="ru-RU"/>
        </w:rPr>
        <w:t>В отношении Программ, входящих</w:t>
      </w:r>
      <w:r w:rsidRPr="0081201F">
        <w:rPr>
          <w:rFonts w:ascii="Tahoma" w:hAnsi="Tahoma" w:cs="Tahoma"/>
          <w:snapToGrid/>
          <w:lang w:val="ru-RU"/>
        </w:rPr>
        <w:t xml:space="preserve"> в состав «Программного комплекса КИВИ»</w:t>
      </w:r>
      <w:r>
        <w:rPr>
          <w:rFonts w:ascii="Tahoma" w:hAnsi="Tahoma" w:cs="Tahoma"/>
          <w:snapToGrid/>
          <w:lang w:val="ru-RU"/>
        </w:rPr>
        <w:t xml:space="preserve"> </w:t>
      </w:r>
      <w:r w:rsidRPr="0081201F">
        <w:rPr>
          <w:rFonts w:ascii="Tahoma" w:hAnsi="Tahoma" w:cs="Tahoma"/>
          <w:snapToGrid/>
          <w:lang w:val="ru-RU"/>
        </w:rPr>
        <w:t>Субагент вправе</w:t>
      </w:r>
      <w:r>
        <w:rPr>
          <w:rFonts w:ascii="Tahoma" w:hAnsi="Tahoma" w:cs="Tahoma"/>
          <w:snapToGrid/>
          <w:lang w:val="ru-RU"/>
        </w:rPr>
        <w:t>:</w:t>
      </w:r>
    </w:p>
    <w:p w14:paraId="42F986FD" w14:textId="77777777"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6.1. вносить изменения в видимый</w:t>
      </w:r>
      <w:r>
        <w:rPr>
          <w:rFonts w:ascii="Tahoma" w:hAnsi="Tahoma" w:cs="Tahoma"/>
          <w:snapToGrid/>
          <w:lang w:val="ru-RU"/>
        </w:rPr>
        <w:t xml:space="preserve"> Плательщику интерфейс Программ </w:t>
      </w:r>
      <w:r w:rsidRPr="0081201F">
        <w:rPr>
          <w:rFonts w:ascii="Tahoma" w:hAnsi="Tahoma" w:cs="Tahoma"/>
          <w:snapToGrid/>
          <w:lang w:val="ru-RU"/>
        </w:rPr>
        <w:t>только</w:t>
      </w:r>
      <w:r>
        <w:rPr>
          <w:rFonts w:ascii="Tahoma" w:hAnsi="Tahoma" w:cs="Tahoma"/>
          <w:snapToGrid/>
          <w:lang w:val="ru-RU"/>
        </w:rPr>
        <w:t xml:space="preserve"> </w:t>
      </w:r>
      <w:r w:rsidRPr="0081201F">
        <w:rPr>
          <w:rFonts w:ascii="Tahoma" w:hAnsi="Tahoma" w:cs="Tahoma"/>
          <w:snapToGrid/>
          <w:lang w:val="ru-RU"/>
        </w:rPr>
        <w:t>в части добавления средств индивидуализации лиц, не являющихся Поставщиками, перечисленными в Приложение № 2 к Правилам, на соответствующих страницах интерфейса с перечнем Поставщиков, но при условии соблюдения следующих требований:</w:t>
      </w:r>
    </w:p>
    <w:p w14:paraId="79BC6A07" w14:textId="77777777"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w:t>
      </w:r>
      <w:r w:rsidRPr="0081201F">
        <w:rPr>
          <w:rFonts w:ascii="Tahoma" w:hAnsi="Tahoma" w:cs="Tahoma"/>
          <w:snapToGrid/>
          <w:lang w:val="ru-RU"/>
        </w:rPr>
        <w:tab/>
        <w:t>изменения вносятся исключительно в целях размещения средств индивидуализации третьих лиц, непоименованных в Приложении № 2 к Правилам;</w:t>
      </w:r>
    </w:p>
    <w:p w14:paraId="4C3C91BE" w14:textId="77777777"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w:t>
      </w:r>
      <w:r w:rsidRPr="0081201F">
        <w:rPr>
          <w:rFonts w:ascii="Tahoma" w:hAnsi="Tahoma" w:cs="Tahoma"/>
          <w:snapToGrid/>
          <w:lang w:val="ru-RU"/>
        </w:rPr>
        <w:tab/>
        <w:t>изменения вносятся только при условии наличия у Субагента соответствующего разрешения от правообладателя на размещаемое средство индивидуализации;</w:t>
      </w:r>
    </w:p>
    <w:p w14:paraId="4AB001F6" w14:textId="2CC821F4"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w:t>
      </w:r>
      <w:r w:rsidRPr="0081201F">
        <w:rPr>
          <w:rFonts w:ascii="Tahoma" w:hAnsi="Tahoma" w:cs="Tahoma"/>
          <w:snapToGrid/>
          <w:lang w:val="ru-RU"/>
        </w:rPr>
        <w:tab/>
        <w:t xml:space="preserve">такое изменение никаким образом не затрагивает и не влияет на средства индивидуализации Поставщиков, размещаемые Оператором </w:t>
      </w:r>
      <w:r w:rsidR="00B54665">
        <w:rPr>
          <w:rFonts w:ascii="Tahoma" w:hAnsi="Tahoma" w:cs="Tahoma"/>
          <w:snapToGrid/>
          <w:lang w:val="ru-RU"/>
        </w:rPr>
        <w:t>Сервиса</w:t>
      </w:r>
      <w:r>
        <w:rPr>
          <w:rFonts w:ascii="Tahoma" w:hAnsi="Tahoma" w:cs="Tahoma"/>
          <w:snapToGrid/>
          <w:lang w:val="ru-RU"/>
        </w:rPr>
        <w:t xml:space="preserve"> в интерфейсе Программ</w:t>
      </w:r>
      <w:r w:rsidRPr="0081201F">
        <w:rPr>
          <w:rFonts w:ascii="Tahoma" w:hAnsi="Tahoma" w:cs="Tahoma"/>
          <w:snapToGrid/>
          <w:lang w:val="ru-RU"/>
        </w:rPr>
        <w:t>, в том числе не оказывает влияния на их внешний вид, местоположение в интерфейсе Пр</w:t>
      </w:r>
      <w:r>
        <w:rPr>
          <w:rFonts w:ascii="Tahoma" w:hAnsi="Tahoma" w:cs="Tahoma"/>
          <w:snapToGrid/>
          <w:lang w:val="ru-RU"/>
        </w:rPr>
        <w:t>ограмм</w:t>
      </w:r>
      <w:r w:rsidRPr="0081201F">
        <w:rPr>
          <w:rFonts w:ascii="Tahoma" w:hAnsi="Tahoma" w:cs="Tahoma"/>
          <w:snapToGrid/>
          <w:lang w:val="ru-RU"/>
        </w:rPr>
        <w:t>.</w:t>
      </w:r>
    </w:p>
    <w:p w14:paraId="5D480F56" w14:textId="14CB5A85"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lastRenderedPageBreak/>
        <w:t xml:space="preserve">7.  Субагент обязуется обновлять Программы, входящие в состав «Программного комплекса КИВИ» на своих Терминалах не позднее следующего дня, за днем публикации на сайте Оператора </w:t>
      </w:r>
      <w:r w:rsidR="00B54665">
        <w:rPr>
          <w:rFonts w:ascii="Tahoma" w:hAnsi="Tahoma" w:cs="Tahoma"/>
          <w:snapToGrid/>
          <w:lang w:val="ru-RU"/>
        </w:rPr>
        <w:t>Сервиса</w:t>
      </w:r>
      <w:r w:rsidRPr="0081201F">
        <w:rPr>
          <w:rFonts w:ascii="Tahoma" w:hAnsi="Tahoma" w:cs="Tahoma"/>
          <w:snapToGrid/>
          <w:lang w:val="ru-RU"/>
        </w:rPr>
        <w:t xml:space="preserve"> новости об обновлении. Субагент, не исполнивший указанное обязательство, принимает на себя все риски некорректной работы Программ и несет все, связанные с некорректной работой, меры ответственности.</w:t>
      </w:r>
    </w:p>
    <w:p w14:paraId="30812F55" w14:textId="585C61BA" w:rsidR="009B54F0" w:rsidRPr="0081201F"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 xml:space="preserve">8. Оператору </w:t>
      </w:r>
      <w:r w:rsidR="00B54665">
        <w:rPr>
          <w:rFonts w:ascii="Tahoma" w:hAnsi="Tahoma" w:cs="Tahoma"/>
          <w:snapToGrid/>
          <w:lang w:val="ru-RU"/>
        </w:rPr>
        <w:t>Сервиса</w:t>
      </w:r>
      <w:r w:rsidRPr="0081201F">
        <w:rPr>
          <w:rFonts w:ascii="Tahoma" w:hAnsi="Tahoma" w:cs="Tahoma"/>
          <w:snapToGrid/>
          <w:lang w:val="ru-RU"/>
        </w:rPr>
        <w:t xml:space="preserve"> принадлежат права на результаты интеллектуальной деятельности в отношении Комплекса программ КИВИ и Программ, входящих в состав Комплекса программ КИВИ.</w:t>
      </w:r>
    </w:p>
    <w:p w14:paraId="6701A898" w14:textId="6B1E0C5C" w:rsidR="009B54F0" w:rsidRPr="009F47D5" w:rsidRDefault="009B54F0" w:rsidP="009B54F0">
      <w:pPr>
        <w:pStyle w:val="LetterShorty"/>
        <w:shd w:val="clear" w:color="auto" w:fill="FFFFFF"/>
        <w:spacing w:after="0"/>
        <w:rPr>
          <w:rFonts w:ascii="Tahoma" w:hAnsi="Tahoma" w:cs="Tahoma"/>
          <w:snapToGrid/>
          <w:lang w:val="ru-RU"/>
        </w:rPr>
      </w:pPr>
      <w:r w:rsidRPr="0081201F">
        <w:rPr>
          <w:rFonts w:ascii="Tahoma" w:hAnsi="Tahoma" w:cs="Tahoma"/>
          <w:snapToGrid/>
          <w:lang w:val="ru-RU"/>
        </w:rPr>
        <w:t xml:space="preserve">Вознаграждение Оператора </w:t>
      </w:r>
      <w:r w:rsidR="00B54665">
        <w:rPr>
          <w:rFonts w:ascii="Tahoma" w:hAnsi="Tahoma" w:cs="Tahoma"/>
          <w:snapToGrid/>
          <w:lang w:val="ru-RU"/>
        </w:rPr>
        <w:t>Сервиса</w:t>
      </w:r>
      <w:r w:rsidRPr="0081201F">
        <w:rPr>
          <w:rFonts w:ascii="Tahoma" w:hAnsi="Tahoma" w:cs="Tahoma"/>
          <w:snapToGrid/>
          <w:lang w:val="ru-RU"/>
        </w:rPr>
        <w:t xml:space="preserve"> определяется согласно пункту 11.3 Правил.</w:t>
      </w:r>
    </w:p>
    <w:p w14:paraId="45ADAB75" w14:textId="77777777" w:rsidR="009B54F0" w:rsidRDefault="009B54F0" w:rsidP="009B54F0">
      <w:pPr>
        <w:pStyle w:val="LetterShorty"/>
        <w:shd w:val="clear" w:color="auto" w:fill="FFFFFF"/>
        <w:jc w:val="center"/>
        <w:rPr>
          <w:rFonts w:ascii="Tahoma" w:hAnsi="Tahoma" w:cs="Tahoma"/>
          <w:b/>
          <w:i/>
          <w:snapToGrid/>
          <w:lang w:val="ru-RU"/>
        </w:rPr>
      </w:pPr>
    </w:p>
    <w:p w14:paraId="329771FC" w14:textId="77777777" w:rsidR="009B54F0" w:rsidRPr="00B03C35" w:rsidRDefault="009B54F0" w:rsidP="009B54F0">
      <w:pPr>
        <w:pStyle w:val="LetterShorty"/>
        <w:shd w:val="clear" w:color="auto" w:fill="FFFFFF"/>
        <w:jc w:val="center"/>
        <w:rPr>
          <w:rFonts w:ascii="Tahoma" w:hAnsi="Tahoma" w:cs="Tahoma"/>
          <w:b/>
          <w:snapToGrid/>
          <w:lang w:val="ru-RU"/>
        </w:rPr>
      </w:pPr>
      <w:r w:rsidRPr="00B03C35">
        <w:rPr>
          <w:rFonts w:ascii="Tahoma" w:hAnsi="Tahoma" w:cs="Tahoma"/>
          <w:b/>
          <w:snapToGrid/>
          <w:lang w:val="ru-RU"/>
        </w:rPr>
        <w:t xml:space="preserve">РАЗДЕЛ </w:t>
      </w:r>
      <w:r w:rsidRPr="00B03C35">
        <w:rPr>
          <w:rFonts w:ascii="Tahoma" w:hAnsi="Tahoma" w:cs="Tahoma"/>
          <w:b/>
          <w:snapToGrid/>
        </w:rPr>
        <w:t>II</w:t>
      </w:r>
      <w:r w:rsidRPr="00B03C35">
        <w:rPr>
          <w:rFonts w:ascii="Tahoma" w:hAnsi="Tahoma" w:cs="Tahoma"/>
          <w:b/>
          <w:snapToGrid/>
          <w:lang w:val="ru-RU"/>
        </w:rPr>
        <w:t>.</w:t>
      </w:r>
    </w:p>
    <w:p w14:paraId="76FC9926" w14:textId="77777777" w:rsidR="009B54F0" w:rsidRPr="00EF724F" w:rsidRDefault="009B54F0" w:rsidP="009B54F0">
      <w:pPr>
        <w:pStyle w:val="LetterShorty"/>
        <w:shd w:val="clear" w:color="auto" w:fill="FFFFFF"/>
        <w:jc w:val="center"/>
        <w:rPr>
          <w:rFonts w:ascii="Tahoma" w:hAnsi="Tahoma" w:cs="Tahoma"/>
          <w:snapToGrid/>
          <w:lang w:val="ru-RU"/>
        </w:rPr>
      </w:pPr>
      <w:r w:rsidRPr="00EF724F">
        <w:rPr>
          <w:rFonts w:ascii="Tahoma" w:hAnsi="Tahoma" w:cs="Tahoma"/>
          <w:b/>
          <w:snapToGrid/>
          <w:lang w:val="ru-RU"/>
        </w:rPr>
        <w:t>Программное обеспечение «Система приложений» (далее Программа)</w:t>
      </w:r>
    </w:p>
    <w:p w14:paraId="538C4761" w14:textId="77777777" w:rsidR="009B54F0" w:rsidRPr="00EF724F" w:rsidRDefault="009B54F0" w:rsidP="009B54F0">
      <w:pPr>
        <w:pStyle w:val="LetterShorty"/>
        <w:shd w:val="clear" w:color="auto" w:fill="FFFFFF"/>
        <w:rPr>
          <w:rFonts w:ascii="Tahoma" w:hAnsi="Tahoma" w:cs="Tahoma"/>
          <w:b/>
          <w:snapToGrid/>
          <w:lang w:val="ru-RU"/>
        </w:rPr>
      </w:pPr>
      <w:r w:rsidRPr="00EF724F">
        <w:rPr>
          <w:rFonts w:ascii="Tahoma" w:hAnsi="Tahoma" w:cs="Tahoma"/>
          <w:b/>
          <w:snapToGrid/>
          <w:lang w:val="ru-RU"/>
        </w:rPr>
        <w:tab/>
        <w:t xml:space="preserve">Программа «Система приложений» предоставляется </w:t>
      </w:r>
      <w:r w:rsidRPr="00EF724F">
        <w:rPr>
          <w:rFonts w:ascii="Tahoma" w:hAnsi="Tahoma" w:cs="Tahoma"/>
          <w:b/>
          <w:iCs/>
          <w:snapToGrid/>
          <w:lang w:val="ru-RU"/>
        </w:rPr>
        <w:t>С</w:t>
      </w:r>
      <w:r w:rsidRPr="00EF724F">
        <w:rPr>
          <w:rFonts w:ascii="Tahoma" w:hAnsi="Tahoma" w:cs="Tahoma"/>
          <w:b/>
          <w:snapToGrid/>
          <w:lang w:val="ru-RU"/>
        </w:rPr>
        <w:t xml:space="preserve">убагенту </w:t>
      </w:r>
      <w:r w:rsidRPr="00EF724F">
        <w:rPr>
          <w:rFonts w:ascii="Tahoma" w:hAnsi="Tahoma" w:cs="Tahoma"/>
          <w:b/>
          <w:snapToGrid/>
        </w:rPr>
        <w:t>XML</w:t>
      </w:r>
      <w:r w:rsidRPr="00EF724F">
        <w:rPr>
          <w:rFonts w:ascii="Tahoma" w:hAnsi="Tahoma" w:cs="Tahoma"/>
          <w:b/>
          <w:snapToGrid/>
          <w:lang w:val="ru-RU"/>
        </w:rPr>
        <w:t xml:space="preserve">, на следующих условиях: </w:t>
      </w:r>
    </w:p>
    <w:p w14:paraId="479B48C0" w14:textId="77777777" w:rsidR="009B54F0" w:rsidRPr="00EF724F" w:rsidRDefault="009B54F0" w:rsidP="009B54F0">
      <w:pPr>
        <w:pStyle w:val="LetterShorty"/>
        <w:shd w:val="clear" w:color="auto" w:fill="FFFFFF"/>
        <w:rPr>
          <w:rFonts w:ascii="Tahoma" w:hAnsi="Tahoma" w:cs="Tahoma"/>
          <w:bCs/>
          <w:iCs/>
          <w:lang w:val="ru-RU"/>
        </w:rPr>
      </w:pPr>
      <w:r w:rsidRPr="00EF724F">
        <w:rPr>
          <w:rFonts w:ascii="Tahoma" w:hAnsi="Tahoma" w:cs="Tahoma"/>
          <w:snapToGrid/>
          <w:lang w:val="ru-RU"/>
        </w:rPr>
        <w:t xml:space="preserve">1. Под использованием понимается удаленный запуск Программы </w:t>
      </w:r>
      <w:r w:rsidRPr="00EF724F">
        <w:rPr>
          <w:rFonts w:ascii="Tahoma" w:hAnsi="Tahoma" w:cs="Tahoma"/>
          <w:lang w:val="ru-RU"/>
        </w:rPr>
        <w:t>исключительно в целях передачи данных о принятых Платежах в разрезе каждого из Поставщиков</w:t>
      </w:r>
      <w:r w:rsidRPr="00EF724F">
        <w:rPr>
          <w:rFonts w:ascii="Tahoma" w:hAnsi="Tahoma" w:cs="Tahoma"/>
          <w:snapToGrid/>
          <w:lang w:val="ru-RU"/>
        </w:rPr>
        <w:t xml:space="preserve">, </w:t>
      </w:r>
      <w:r w:rsidRPr="00EF724F">
        <w:rPr>
          <w:rFonts w:ascii="Tahoma" w:hAnsi="Tahoma" w:cs="Tahoma"/>
          <w:bCs/>
          <w:iCs/>
          <w:lang w:val="ru-RU"/>
        </w:rPr>
        <w:t>с правом передачи третьим лицам, находящимся на территории Российской Федерации.</w:t>
      </w:r>
      <w:r w:rsidRPr="00EF724F">
        <w:rPr>
          <w:rFonts w:ascii="Tahoma" w:hAnsi="Tahoma" w:cs="Tahoma"/>
          <w:snapToGrid/>
          <w:lang w:val="ru-RU"/>
        </w:rPr>
        <w:t xml:space="preserve"> </w:t>
      </w:r>
      <w:r w:rsidRPr="00EF724F">
        <w:rPr>
          <w:rFonts w:ascii="Tahoma" w:hAnsi="Tahoma" w:cs="Tahoma"/>
          <w:bCs/>
          <w:iCs/>
          <w:lang w:val="ru-RU"/>
        </w:rPr>
        <w:t xml:space="preserve">При этом право третьих лиц на использование Программы, в отношении которого предоставляется простая (неисключительная) лицензия, также ограничено пределами, предусмотренными настоящим лицензионным соглашением. </w:t>
      </w:r>
    </w:p>
    <w:p w14:paraId="2B42D8E6" w14:textId="2B34BC5B" w:rsidR="009B54F0" w:rsidRPr="00EF724F" w:rsidRDefault="009B54F0" w:rsidP="009B54F0">
      <w:pPr>
        <w:pStyle w:val="LetterShorty"/>
        <w:shd w:val="clear" w:color="auto" w:fill="FFFFFF"/>
        <w:spacing w:after="0"/>
        <w:rPr>
          <w:rFonts w:ascii="Tahoma" w:hAnsi="Tahoma" w:cs="Tahoma"/>
          <w:lang w:val="ru-RU"/>
        </w:rPr>
      </w:pPr>
      <w:r w:rsidRPr="00EF724F">
        <w:rPr>
          <w:rFonts w:ascii="Tahoma" w:hAnsi="Tahoma" w:cs="Tahoma"/>
          <w:lang w:val="ru-RU"/>
        </w:rPr>
        <w:t xml:space="preserve">2. Оператору </w:t>
      </w:r>
      <w:r w:rsidR="00B54665">
        <w:rPr>
          <w:rFonts w:ascii="Tahoma" w:hAnsi="Tahoma" w:cs="Tahoma"/>
          <w:lang w:val="ru-RU"/>
        </w:rPr>
        <w:t>Сервиса</w:t>
      </w:r>
      <w:r w:rsidRPr="00EF724F">
        <w:rPr>
          <w:rFonts w:ascii="Tahoma" w:hAnsi="Tahoma" w:cs="Tahoma"/>
          <w:lang w:val="ru-RU"/>
        </w:rPr>
        <w:t xml:space="preserve"> принадлежат исключительные права на результаты интеллектуальной деятельности в отношении Программы.</w:t>
      </w:r>
    </w:p>
    <w:p w14:paraId="3E87BFA7" w14:textId="77777777" w:rsidR="009B54F0" w:rsidRPr="00EF724F" w:rsidRDefault="009B54F0" w:rsidP="009B54F0">
      <w:pPr>
        <w:pStyle w:val="LetterShorty"/>
        <w:shd w:val="clear" w:color="auto" w:fill="FFFFFF"/>
        <w:spacing w:after="0"/>
        <w:rPr>
          <w:rFonts w:ascii="Tahoma" w:hAnsi="Tahoma" w:cs="Tahoma"/>
          <w:lang w:val="ru-RU"/>
        </w:rPr>
      </w:pPr>
      <w:r w:rsidRPr="00EF724F">
        <w:rPr>
          <w:rFonts w:ascii="Tahoma" w:hAnsi="Tahoma" w:cs="Tahoma"/>
          <w:lang w:val="ru-RU"/>
        </w:rPr>
        <w:t>3.</w:t>
      </w:r>
      <w:r w:rsidRPr="00EF724F">
        <w:rPr>
          <w:rFonts w:ascii="Tahoma" w:hAnsi="Tahoma" w:cs="Tahoma"/>
          <w:lang w:val="ru-RU"/>
        </w:rPr>
        <w:tab/>
        <w:t xml:space="preserve"> Субагенту запрещается:</w:t>
      </w:r>
    </w:p>
    <w:p w14:paraId="78D04A2C" w14:textId="77777777" w:rsidR="009B54F0" w:rsidRPr="00EF724F" w:rsidRDefault="009B54F0" w:rsidP="009B54F0">
      <w:pPr>
        <w:shd w:val="clear" w:color="auto"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jc w:val="both"/>
        <w:rPr>
          <w:rFonts w:ascii="Tahoma" w:hAnsi="Tahoma" w:cs="Tahoma"/>
          <w:sz w:val="18"/>
          <w:szCs w:val="18"/>
        </w:rPr>
      </w:pPr>
      <w:r w:rsidRPr="00EF724F">
        <w:rPr>
          <w:rFonts w:ascii="Tahoma" w:hAnsi="Tahoma" w:cs="Tahoma"/>
          <w:sz w:val="18"/>
          <w:szCs w:val="18"/>
        </w:rPr>
        <w:t>•</w:t>
      </w:r>
      <w:r w:rsidRPr="00EF724F">
        <w:rPr>
          <w:rFonts w:ascii="Tahoma" w:hAnsi="Tahoma" w:cs="Tahoma"/>
          <w:sz w:val="18"/>
          <w:szCs w:val="18"/>
        </w:rPr>
        <w:tab/>
        <w:t>каким-либо образом изменять Программу, в том числе искажать состав либо формат передаваемых данных о принятых Платежах;</w:t>
      </w:r>
    </w:p>
    <w:p w14:paraId="69BA7863" w14:textId="77777777" w:rsidR="009B54F0" w:rsidRPr="00EF724F" w:rsidRDefault="009B54F0" w:rsidP="009B54F0">
      <w:pPr>
        <w:pStyle w:val="LetterShorty"/>
        <w:shd w:val="clear" w:color="auto" w:fill="FFFFFF"/>
        <w:spacing w:after="0"/>
        <w:rPr>
          <w:rFonts w:ascii="Tahoma" w:hAnsi="Tahoma" w:cs="Tahoma"/>
          <w:lang w:val="ru-RU"/>
        </w:rPr>
      </w:pPr>
      <w:r w:rsidRPr="00EF724F">
        <w:rPr>
          <w:rFonts w:ascii="Tahoma" w:hAnsi="Tahoma" w:cs="Tahoma"/>
          <w:lang w:val="ru-RU"/>
        </w:rPr>
        <w:t>•</w:t>
      </w:r>
      <w:r w:rsidRPr="00EF724F">
        <w:rPr>
          <w:rFonts w:ascii="Tahoma" w:hAnsi="Tahoma" w:cs="Tahoma"/>
          <w:lang w:val="ru-RU"/>
        </w:rPr>
        <w:tab/>
        <w:t>пытаться обойти какие-либо технические ограничения в Программе;</w:t>
      </w:r>
    </w:p>
    <w:p w14:paraId="31A9584A" w14:textId="77777777" w:rsidR="009B54F0" w:rsidRPr="00EF724F" w:rsidRDefault="009B54F0" w:rsidP="009B54F0">
      <w:pPr>
        <w:pStyle w:val="LetterShorty"/>
        <w:shd w:val="clear" w:color="auto" w:fill="FFFFFF"/>
        <w:spacing w:after="0"/>
        <w:rPr>
          <w:rFonts w:ascii="Tahoma" w:hAnsi="Tahoma" w:cs="Tahoma"/>
          <w:lang w:val="ru-RU"/>
        </w:rPr>
      </w:pPr>
      <w:r w:rsidRPr="00EF724F">
        <w:rPr>
          <w:rFonts w:ascii="Tahoma" w:hAnsi="Tahoma" w:cs="Tahoma"/>
          <w:lang w:val="ru-RU"/>
        </w:rPr>
        <w:t>•</w:t>
      </w:r>
      <w:r w:rsidRPr="00EF724F">
        <w:rPr>
          <w:rFonts w:ascii="Tahoma" w:hAnsi="Tahoma" w:cs="Tahoma"/>
          <w:lang w:val="ru-RU"/>
        </w:rPr>
        <w:tab/>
        <w:t>создавать дополнительную нагрузку на Программу с целью умышленного нарушения его работы;</w:t>
      </w:r>
    </w:p>
    <w:p w14:paraId="48ACDF0E" w14:textId="77777777" w:rsidR="009B54F0" w:rsidRPr="00EF724F" w:rsidRDefault="009B54F0" w:rsidP="009B54F0">
      <w:pPr>
        <w:pStyle w:val="LetterShorty"/>
        <w:shd w:val="clear" w:color="auto" w:fill="FFFFFF"/>
        <w:spacing w:after="0"/>
        <w:rPr>
          <w:rFonts w:ascii="Tahoma" w:hAnsi="Tahoma" w:cs="Tahoma"/>
          <w:lang w:val="ru-RU"/>
        </w:rPr>
      </w:pPr>
      <w:r w:rsidRPr="00EF724F">
        <w:rPr>
          <w:rFonts w:ascii="Tahoma" w:hAnsi="Tahoma" w:cs="Tahoma"/>
          <w:lang w:val="ru-RU"/>
        </w:rPr>
        <w:t>•     использовать Программу для иных целей, чем передача данных о принятых Платежах.</w:t>
      </w:r>
    </w:p>
    <w:p w14:paraId="2AF60390" w14:textId="7FEE824B" w:rsidR="009B54F0" w:rsidRPr="00EF724F" w:rsidRDefault="009B54F0" w:rsidP="009B54F0">
      <w:pPr>
        <w:pStyle w:val="LetterShorty"/>
        <w:shd w:val="clear" w:color="auto" w:fill="FFFFFF"/>
        <w:rPr>
          <w:rFonts w:ascii="Tahoma" w:hAnsi="Tahoma" w:cs="Tahoma"/>
          <w:lang w:val="ru-RU"/>
        </w:rPr>
      </w:pPr>
      <w:r w:rsidRPr="00EF724F">
        <w:rPr>
          <w:rFonts w:ascii="Tahoma" w:hAnsi="Tahoma" w:cs="Tahoma"/>
          <w:lang w:val="ru-RU"/>
        </w:rPr>
        <w:t>4. Программное</w:t>
      </w:r>
      <w:r w:rsidRPr="00EF724F">
        <w:rPr>
          <w:rFonts w:ascii="Tahoma" w:hAnsi="Tahoma" w:cs="Tahoma"/>
          <w:snapToGrid/>
          <w:lang w:val="ru-RU"/>
        </w:rPr>
        <w:t xml:space="preserve"> обеспечение, Программа предоставляется Субагенту</w:t>
      </w:r>
      <w:r w:rsidRPr="00B03C35">
        <w:rPr>
          <w:rFonts w:ascii="Tahoma" w:hAnsi="Tahoma" w:cs="Tahoma"/>
          <w:snapToGrid/>
          <w:lang w:val="ru-RU"/>
        </w:rPr>
        <w:t xml:space="preserve"> </w:t>
      </w:r>
      <w:r w:rsidRPr="00B03C35">
        <w:rPr>
          <w:rFonts w:ascii="Tahoma" w:hAnsi="Tahoma" w:cs="Tahoma"/>
          <w:snapToGrid/>
        </w:rPr>
        <w:t>XML</w:t>
      </w:r>
      <w:r w:rsidRPr="00EF724F">
        <w:rPr>
          <w:rFonts w:ascii="Tahoma" w:hAnsi="Tahoma" w:cs="Tahoma"/>
          <w:snapToGrid/>
          <w:lang w:val="ru-RU"/>
        </w:rPr>
        <w:t xml:space="preserve"> на возмездной основе. Размер вознаграждения зависит от формата и алгоритма обработки информации о Платежах, который установлен Поставщиком. Порядок определения размера вознаграждения Оператора </w:t>
      </w:r>
      <w:r w:rsidR="00B54665">
        <w:rPr>
          <w:rFonts w:ascii="Tahoma" w:hAnsi="Tahoma" w:cs="Tahoma"/>
          <w:snapToGrid/>
          <w:lang w:val="ru-RU"/>
        </w:rPr>
        <w:t>Сервиса</w:t>
      </w:r>
      <w:r w:rsidRPr="00EF724F">
        <w:rPr>
          <w:rFonts w:ascii="Tahoma" w:hAnsi="Tahoma" w:cs="Tahoma"/>
          <w:snapToGrid/>
          <w:lang w:val="ru-RU"/>
        </w:rPr>
        <w:t xml:space="preserve"> установлен п.</w:t>
      </w:r>
      <w:r w:rsidRPr="000424EA">
        <w:rPr>
          <w:rFonts w:ascii="Tahoma" w:hAnsi="Tahoma" w:cs="Tahoma"/>
        </w:rPr>
        <w:fldChar w:fldCharType="begin"/>
      </w:r>
      <w:r w:rsidRPr="00EF724F">
        <w:rPr>
          <w:rFonts w:ascii="Tahoma" w:hAnsi="Tahoma" w:cs="Tahoma"/>
          <w:snapToGrid/>
          <w:lang w:val="ru-RU"/>
        </w:rPr>
        <w:instrText xml:space="preserve"> REF _Ref295982411 \r \h  \* MERGEFORMAT </w:instrText>
      </w:r>
      <w:r w:rsidRPr="000424EA">
        <w:rPr>
          <w:rFonts w:ascii="Tahoma" w:hAnsi="Tahoma" w:cs="Tahoma"/>
        </w:rPr>
      </w:r>
      <w:r w:rsidRPr="000424EA">
        <w:rPr>
          <w:rFonts w:ascii="Tahoma" w:hAnsi="Tahoma" w:cs="Tahoma"/>
        </w:rPr>
        <w:fldChar w:fldCharType="separate"/>
      </w:r>
      <w:r w:rsidR="00B20EB2">
        <w:rPr>
          <w:rFonts w:ascii="Tahoma" w:hAnsi="Tahoma" w:cs="Tahoma"/>
          <w:snapToGrid/>
          <w:lang w:val="ru-RU"/>
        </w:rPr>
        <w:t>11.3</w:t>
      </w:r>
      <w:r w:rsidRPr="000424EA">
        <w:rPr>
          <w:rFonts w:ascii="Tahoma" w:hAnsi="Tahoma" w:cs="Tahoma"/>
        </w:rPr>
        <w:fldChar w:fldCharType="end"/>
      </w:r>
      <w:r w:rsidRPr="00EF724F">
        <w:rPr>
          <w:rFonts w:ascii="Tahoma" w:hAnsi="Tahoma" w:cs="Tahoma"/>
          <w:snapToGrid/>
          <w:lang w:val="ru-RU"/>
        </w:rPr>
        <w:t xml:space="preserve"> Правил</w:t>
      </w:r>
      <w:r w:rsidRPr="00EF724F">
        <w:rPr>
          <w:rFonts w:ascii="Tahoma" w:hAnsi="Tahoma" w:cs="Tahoma"/>
          <w:lang w:val="ru-RU"/>
        </w:rPr>
        <w:t xml:space="preserve">. </w:t>
      </w:r>
    </w:p>
    <w:p w14:paraId="4B8D8D58" w14:textId="77777777" w:rsidR="009B54F0" w:rsidRPr="00B03C35" w:rsidRDefault="009B54F0" w:rsidP="009B54F0">
      <w:pPr>
        <w:shd w:val="clear" w:color="auto" w:fill="FFFFFF"/>
        <w:tabs>
          <w:tab w:val="left" w:pos="284"/>
        </w:tabs>
        <w:jc w:val="center"/>
        <w:rPr>
          <w:rFonts w:ascii="Tahoma" w:hAnsi="Tahoma" w:cs="Tahoma"/>
          <w:b/>
          <w:sz w:val="18"/>
          <w:szCs w:val="18"/>
        </w:rPr>
      </w:pPr>
    </w:p>
    <w:p w14:paraId="10743E77" w14:textId="77777777" w:rsidR="009B54F0" w:rsidRPr="00EF724F" w:rsidRDefault="009B54F0" w:rsidP="009B54F0">
      <w:pPr>
        <w:shd w:val="clear" w:color="auto" w:fill="FFFFFF"/>
        <w:tabs>
          <w:tab w:val="left" w:pos="284"/>
        </w:tabs>
        <w:jc w:val="center"/>
        <w:rPr>
          <w:rFonts w:ascii="Tahoma" w:hAnsi="Tahoma" w:cs="Tahoma"/>
          <w:b/>
          <w:sz w:val="18"/>
          <w:szCs w:val="18"/>
        </w:rPr>
      </w:pPr>
      <w:r w:rsidRPr="00EF724F">
        <w:rPr>
          <w:rFonts w:ascii="Tahoma" w:hAnsi="Tahoma" w:cs="Tahoma"/>
          <w:b/>
          <w:sz w:val="18"/>
          <w:szCs w:val="18"/>
        </w:rPr>
        <w:t>Программа для POS-терминала «QIWI POS Pax»</w:t>
      </w:r>
    </w:p>
    <w:p w14:paraId="568D185F" w14:textId="77777777" w:rsidR="009B54F0" w:rsidRPr="00EF724F" w:rsidRDefault="009B54F0" w:rsidP="009B54F0">
      <w:pPr>
        <w:shd w:val="clear" w:color="auto" w:fill="FFFFFF"/>
        <w:tabs>
          <w:tab w:val="left" w:pos="284"/>
        </w:tabs>
        <w:jc w:val="center"/>
        <w:rPr>
          <w:rFonts w:ascii="Tahoma" w:hAnsi="Tahoma" w:cs="Tahoma"/>
          <w:b/>
          <w:sz w:val="18"/>
          <w:szCs w:val="18"/>
        </w:rPr>
      </w:pPr>
    </w:p>
    <w:p w14:paraId="7DECD6BD" w14:textId="77777777" w:rsidR="009B54F0" w:rsidRPr="00EF724F" w:rsidRDefault="009B54F0" w:rsidP="009B54F0">
      <w:pPr>
        <w:shd w:val="clear" w:color="auto" w:fill="FFFFFF"/>
        <w:tabs>
          <w:tab w:val="left" w:pos="284"/>
        </w:tabs>
        <w:jc w:val="both"/>
        <w:rPr>
          <w:rFonts w:ascii="Tahoma" w:hAnsi="Tahoma" w:cs="Tahoma"/>
          <w:b/>
          <w:sz w:val="18"/>
          <w:szCs w:val="18"/>
        </w:rPr>
      </w:pPr>
      <w:r w:rsidRPr="00EF724F">
        <w:rPr>
          <w:rFonts w:ascii="Tahoma" w:hAnsi="Tahoma" w:cs="Tahoma"/>
          <w:b/>
          <w:sz w:val="18"/>
          <w:szCs w:val="18"/>
        </w:rPr>
        <w:t xml:space="preserve">Программа для POS-терминала «QIWI POS Pax» предоставляется Субагенту, использующему POS-терминалы, Привлеченному Субагенту, за исключением Субагента XML, на следующих условиях: </w:t>
      </w:r>
    </w:p>
    <w:p w14:paraId="01F715E3" w14:textId="77777777" w:rsidR="009B54F0" w:rsidRPr="00EF724F" w:rsidRDefault="009B54F0" w:rsidP="009B54F0">
      <w:pPr>
        <w:shd w:val="clear" w:color="auto" w:fill="FFFFFF"/>
        <w:tabs>
          <w:tab w:val="left" w:pos="284"/>
        </w:tabs>
        <w:jc w:val="both"/>
        <w:rPr>
          <w:rFonts w:ascii="Tahoma" w:hAnsi="Tahoma" w:cs="Tahoma"/>
          <w:b/>
          <w:sz w:val="18"/>
          <w:szCs w:val="18"/>
        </w:rPr>
      </w:pPr>
    </w:p>
    <w:p w14:paraId="7F0F5770"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1. Наименование Программы для POS-терминала: «QIWI POS Pax».</w:t>
      </w:r>
    </w:p>
    <w:p w14:paraId="0A9A69D1"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 Закрытое акционерное общество «Объединенная система моментальных платежей», 2011 год.</w:t>
      </w:r>
    </w:p>
    <w:p w14:paraId="60DA205C"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Сфера применения: прием Платежей от физических лиц в пользу доступных определенному Субагенту Поставщиков.</w:t>
      </w:r>
    </w:p>
    <w:p w14:paraId="2B18546C" w14:textId="7C097DE4"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Программа для POS-терминала «QIWI POS Pax» (далее – Программа) является технологическим средством взаимодействия между Субагентом и Оператором </w:t>
      </w:r>
      <w:r w:rsidR="00B54665">
        <w:rPr>
          <w:rFonts w:ascii="Tahoma" w:hAnsi="Tahoma" w:cs="Tahoma"/>
          <w:sz w:val="18"/>
          <w:szCs w:val="18"/>
        </w:rPr>
        <w:t>Сервиса</w:t>
      </w:r>
      <w:r w:rsidRPr="00EF724F">
        <w:rPr>
          <w:rFonts w:ascii="Tahoma" w:hAnsi="Tahoma" w:cs="Tahoma"/>
          <w:sz w:val="18"/>
          <w:szCs w:val="18"/>
        </w:rPr>
        <w:t xml:space="preserve"> при осуществлении деятельности по приему Платежей посредством POS-терминала.</w:t>
      </w:r>
    </w:p>
    <w:p w14:paraId="5F6B7565" w14:textId="132F7D68"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Оператор </w:t>
      </w:r>
      <w:r w:rsidR="00B54665">
        <w:rPr>
          <w:rFonts w:ascii="Tahoma" w:hAnsi="Tahoma" w:cs="Tahoma"/>
          <w:sz w:val="18"/>
          <w:szCs w:val="18"/>
        </w:rPr>
        <w:t>Сервиса</w:t>
      </w:r>
      <w:r w:rsidRPr="00EF724F">
        <w:rPr>
          <w:rFonts w:ascii="Tahoma" w:hAnsi="Tahoma" w:cs="Tahoma"/>
          <w:sz w:val="18"/>
          <w:szCs w:val="18"/>
        </w:rPr>
        <w:t xml:space="preserve"> гарантирует, что является правообладателем исключительного права на Программу.</w:t>
      </w:r>
    </w:p>
    <w:p w14:paraId="38838C71"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Под использованием понимается хранение, загрузка, установка, запуск или показ Программы исключительно в целях приема Платежей посредством POS-терминала, с правом передачи третьим лицам, находящимся на территории Российской Федерации. При этом право третьих лиц на использование Программы, в отношении которого предоставляется простая (неисключительная) лицензия, также ограничено пределами, предусмотренными Соглашением. </w:t>
      </w:r>
    </w:p>
    <w:p w14:paraId="29AFA258" w14:textId="0963A40D"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Субагент вправе использовать Программу в том виде, в котором он ее получил, без внесения изменений на любом носителе, при соблюдении условия сохранения и/или помещения на данной Программе знака охраны авторского права и уведомления об отсутствии гарантий. Под отсутствием гарантий подразумевается: возложение на Субагента всех рисков, связанных с качеством и производительностью Программы, а также несением Субагентом расходов, связанных с техническим обслуживанием, ремонтом или исправлением Программы в случае обнаружения недостатков в Программе. Согласие Оператора </w:t>
      </w:r>
      <w:r w:rsidR="00B54665">
        <w:rPr>
          <w:rFonts w:ascii="Tahoma" w:hAnsi="Tahoma" w:cs="Tahoma"/>
          <w:sz w:val="18"/>
          <w:szCs w:val="18"/>
        </w:rPr>
        <w:t>Сервиса</w:t>
      </w:r>
      <w:r w:rsidRPr="00EF724F">
        <w:rPr>
          <w:rFonts w:ascii="Tahoma" w:hAnsi="Tahoma" w:cs="Tahoma"/>
          <w:sz w:val="18"/>
          <w:szCs w:val="18"/>
        </w:rPr>
        <w:t xml:space="preserve"> на заключение Субагентом сублицензионных договоров не требуется. При этом Субагент несет ответственность перед Оператором </w:t>
      </w:r>
      <w:r w:rsidR="00B54665">
        <w:rPr>
          <w:rFonts w:ascii="Tahoma" w:hAnsi="Tahoma" w:cs="Tahoma"/>
          <w:sz w:val="18"/>
          <w:szCs w:val="18"/>
        </w:rPr>
        <w:t>Сервиса</w:t>
      </w:r>
      <w:r w:rsidRPr="00EF724F">
        <w:rPr>
          <w:rFonts w:ascii="Tahoma" w:hAnsi="Tahoma" w:cs="Tahoma"/>
          <w:sz w:val="18"/>
          <w:szCs w:val="18"/>
        </w:rPr>
        <w:t xml:space="preserve"> за действия сублицензиатов.</w:t>
      </w:r>
    </w:p>
    <w:p w14:paraId="51F3D4E5" w14:textId="65499FFE"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2. Оператору </w:t>
      </w:r>
      <w:r w:rsidR="00B54665">
        <w:rPr>
          <w:rFonts w:ascii="Tahoma" w:hAnsi="Tahoma" w:cs="Tahoma"/>
          <w:sz w:val="18"/>
          <w:szCs w:val="18"/>
        </w:rPr>
        <w:t>Сервиса</w:t>
      </w:r>
      <w:r w:rsidRPr="00EF724F">
        <w:rPr>
          <w:rFonts w:ascii="Tahoma" w:hAnsi="Tahoma" w:cs="Tahoma"/>
          <w:sz w:val="18"/>
          <w:szCs w:val="18"/>
        </w:rPr>
        <w:t xml:space="preserve"> принадлежат права на результаты интеллектуальной деятельности в отношении Программы. Принадлежность исключительного права на Программу Оператору </w:t>
      </w:r>
      <w:r w:rsidR="00B54665">
        <w:rPr>
          <w:rFonts w:ascii="Tahoma" w:hAnsi="Tahoma" w:cs="Tahoma"/>
          <w:sz w:val="18"/>
          <w:szCs w:val="18"/>
        </w:rPr>
        <w:t>Сервиса</w:t>
      </w:r>
      <w:r w:rsidRPr="00EF724F">
        <w:rPr>
          <w:rFonts w:ascii="Tahoma" w:hAnsi="Tahoma" w:cs="Tahoma"/>
          <w:sz w:val="18"/>
          <w:szCs w:val="18"/>
        </w:rPr>
        <w:t xml:space="preserve"> удостоверяется свидетельством о государственной регистрации Программы № 2011617100 от «12» сентября 2011 г.</w:t>
      </w:r>
    </w:p>
    <w:p w14:paraId="123B479C"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3.</w:t>
      </w:r>
      <w:r w:rsidRPr="00EF724F">
        <w:rPr>
          <w:rFonts w:ascii="Tahoma" w:hAnsi="Tahoma" w:cs="Tahoma"/>
          <w:sz w:val="18"/>
          <w:szCs w:val="18"/>
        </w:rPr>
        <w:tab/>
        <w:t xml:space="preserve"> Субагенту запрещается:</w:t>
      </w:r>
    </w:p>
    <w:p w14:paraId="0736ED2A"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w:t>
      </w:r>
      <w:r w:rsidRPr="00EF724F">
        <w:rPr>
          <w:rFonts w:ascii="Tahoma" w:hAnsi="Tahoma" w:cs="Tahoma"/>
          <w:sz w:val="18"/>
          <w:szCs w:val="18"/>
        </w:rPr>
        <w:tab/>
        <w:t>каким-либо образом изменять Программу;</w:t>
      </w:r>
    </w:p>
    <w:p w14:paraId="61350E4A"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w:t>
      </w:r>
      <w:r w:rsidRPr="00EF724F">
        <w:rPr>
          <w:rFonts w:ascii="Tahoma" w:hAnsi="Tahoma" w:cs="Tahoma"/>
          <w:sz w:val="18"/>
          <w:szCs w:val="18"/>
        </w:rPr>
        <w:tab/>
        <w:t>пытаться обойти какие-либо технические ограничения в Программе;</w:t>
      </w:r>
    </w:p>
    <w:p w14:paraId="4B722943"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w:t>
      </w:r>
      <w:r w:rsidRPr="00EF724F">
        <w:rPr>
          <w:rFonts w:ascii="Tahoma" w:hAnsi="Tahoma" w:cs="Tahoma"/>
          <w:sz w:val="18"/>
          <w:szCs w:val="18"/>
        </w:rPr>
        <w:tab/>
        <w:t>реконструировать, декомпилировать или дизассемблировать Программу.</w:t>
      </w:r>
    </w:p>
    <w:p w14:paraId="75A5DD42" w14:textId="11D2914A"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4. Субагент обязуется обновлять предоставленную Оператором </w:t>
      </w:r>
      <w:r w:rsidR="00B54665">
        <w:rPr>
          <w:rFonts w:ascii="Tahoma" w:hAnsi="Tahoma" w:cs="Tahoma"/>
          <w:sz w:val="18"/>
          <w:szCs w:val="18"/>
        </w:rPr>
        <w:t>Сервиса</w:t>
      </w:r>
      <w:r w:rsidRPr="00EF724F">
        <w:rPr>
          <w:rFonts w:ascii="Tahoma" w:hAnsi="Tahoma" w:cs="Tahoma"/>
          <w:sz w:val="18"/>
          <w:szCs w:val="18"/>
        </w:rPr>
        <w:t xml:space="preserve"> Программу на своих POS-терминалах не позднее следующего дня, за днем публикации на сайте Оператора </w:t>
      </w:r>
      <w:r w:rsidR="00B54665">
        <w:rPr>
          <w:rFonts w:ascii="Tahoma" w:hAnsi="Tahoma" w:cs="Tahoma"/>
          <w:sz w:val="18"/>
          <w:szCs w:val="18"/>
        </w:rPr>
        <w:t>Сервиса</w:t>
      </w:r>
      <w:r w:rsidRPr="00EF724F">
        <w:rPr>
          <w:rFonts w:ascii="Tahoma" w:hAnsi="Tahoma" w:cs="Tahoma"/>
          <w:sz w:val="18"/>
          <w:szCs w:val="18"/>
        </w:rPr>
        <w:t xml:space="preserve"> новости об обновлении версии Программы. Субагент, не исполнивший указанное обязательство, принимает на себя все риски некорректной работы Программы и несет все, связанные с некорректной работой, меры ответственности. </w:t>
      </w:r>
    </w:p>
    <w:p w14:paraId="772618B8"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5. Запрещается сохранять какие-либо копии Программы, включая резервную копию.</w:t>
      </w:r>
    </w:p>
    <w:p w14:paraId="0B8F52D8"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6. Программа предоставляется Субагенту с целью обеспечения возможности приема Платежей Субагентом от Плательщиков посредством POS-терминала.</w:t>
      </w:r>
    </w:p>
    <w:p w14:paraId="1469CFA9"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Программа является технологическим средством, улучшающим качество осуществления Субагентом деятельности по приему Платежей посредством POS-терминала.</w:t>
      </w:r>
    </w:p>
    <w:p w14:paraId="3A5039CC" w14:textId="561C8B70"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lastRenderedPageBreak/>
        <w:t xml:space="preserve">Оператор </w:t>
      </w:r>
      <w:r w:rsidR="00B54665">
        <w:rPr>
          <w:rFonts w:ascii="Tahoma" w:hAnsi="Tahoma" w:cs="Tahoma"/>
          <w:sz w:val="18"/>
          <w:szCs w:val="18"/>
        </w:rPr>
        <w:t>Сервиса</w:t>
      </w:r>
      <w:r w:rsidRPr="00EF724F">
        <w:rPr>
          <w:rFonts w:ascii="Tahoma" w:hAnsi="Tahoma" w:cs="Tahoma"/>
          <w:sz w:val="18"/>
          <w:szCs w:val="18"/>
        </w:rPr>
        <w:t>, реализуя свою обязанность по обеспечению Субагента необходимыми средствами для исполнения поручения, предоставляет Субагенту Программу, и рекомендует Субагенту для наиболее качественного осуществления деятельности по приему Платежей посредством POS-терминала использовать данную Программу.</w:t>
      </w:r>
    </w:p>
    <w:p w14:paraId="32C611D0" w14:textId="41A80ACE"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7. В связи с тем, что применение данной Программы является рекомендуемым Оператором </w:t>
      </w:r>
      <w:r w:rsidR="00B54665">
        <w:rPr>
          <w:rFonts w:ascii="Tahoma" w:hAnsi="Tahoma" w:cs="Tahoma"/>
          <w:sz w:val="18"/>
          <w:szCs w:val="18"/>
        </w:rPr>
        <w:t>Сервиса</w:t>
      </w:r>
      <w:r w:rsidRPr="00EF724F">
        <w:rPr>
          <w:rFonts w:ascii="Tahoma" w:hAnsi="Tahoma" w:cs="Tahoma"/>
          <w:sz w:val="18"/>
          <w:szCs w:val="18"/>
        </w:rPr>
        <w:t xml:space="preserve"> средством для наиболее качественного осуществления Субагентом деятельности по приему Платежей посредством POS-терминала, а обеспечение Субагента Программой является обязанностью Оператора </w:t>
      </w:r>
      <w:r w:rsidR="00B54665">
        <w:rPr>
          <w:rFonts w:ascii="Tahoma" w:hAnsi="Tahoma" w:cs="Tahoma"/>
          <w:sz w:val="18"/>
          <w:szCs w:val="18"/>
        </w:rPr>
        <w:t>Сервиса</w:t>
      </w:r>
      <w:r w:rsidRPr="00EF724F">
        <w:rPr>
          <w:rFonts w:ascii="Tahoma" w:hAnsi="Tahoma" w:cs="Tahoma"/>
          <w:sz w:val="18"/>
          <w:szCs w:val="18"/>
        </w:rPr>
        <w:t xml:space="preserve">, плата за предоставление Программы не взимается при соблюдении пользователем Программы условий Соглашения и Правил. </w:t>
      </w:r>
    </w:p>
    <w:p w14:paraId="73A63612" w14:textId="44F4101A"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В случае причинения Субагентом ущерба Оператору </w:t>
      </w:r>
      <w:r w:rsidR="00B54665">
        <w:rPr>
          <w:rFonts w:ascii="Tahoma" w:hAnsi="Tahoma" w:cs="Tahoma"/>
          <w:sz w:val="18"/>
          <w:szCs w:val="18"/>
        </w:rPr>
        <w:t>Сервиса</w:t>
      </w:r>
      <w:r w:rsidRPr="00EF724F">
        <w:rPr>
          <w:rFonts w:ascii="Tahoma" w:hAnsi="Tahoma" w:cs="Tahoma"/>
          <w:sz w:val="18"/>
          <w:szCs w:val="18"/>
        </w:rPr>
        <w:t xml:space="preserve"> в результате незаконного использования Программы и/или нарушения условий Соглашения, сумма причиненного Оператору </w:t>
      </w:r>
      <w:r w:rsidR="00B54665">
        <w:rPr>
          <w:rFonts w:ascii="Tahoma" w:hAnsi="Tahoma" w:cs="Tahoma"/>
          <w:sz w:val="18"/>
          <w:szCs w:val="18"/>
        </w:rPr>
        <w:t>Сервиса</w:t>
      </w:r>
      <w:r w:rsidRPr="00EF724F">
        <w:rPr>
          <w:rFonts w:ascii="Tahoma" w:hAnsi="Tahoma" w:cs="Tahoma"/>
          <w:sz w:val="18"/>
          <w:szCs w:val="18"/>
        </w:rPr>
        <w:t xml:space="preserve"> ущерба определяется как стоимость нарушенных Субагентом прав на использование Программы, установленная Оператором </w:t>
      </w:r>
      <w:r w:rsidR="00B54665">
        <w:rPr>
          <w:rFonts w:ascii="Tahoma" w:hAnsi="Tahoma" w:cs="Tahoma"/>
          <w:sz w:val="18"/>
          <w:szCs w:val="18"/>
        </w:rPr>
        <w:t>Сервиса</w:t>
      </w:r>
      <w:r w:rsidRPr="00EF724F">
        <w:rPr>
          <w:rFonts w:ascii="Tahoma" w:hAnsi="Tahoma" w:cs="Tahoma"/>
          <w:sz w:val="18"/>
          <w:szCs w:val="18"/>
        </w:rPr>
        <w:t xml:space="preserve"> в размере 1 500 000 (один миллион пятьсот тысяч) рублей. Убытки взыскиваются в полной сумме сверх неустойки, предусмотренной в разделе XII Правил.</w:t>
      </w:r>
    </w:p>
    <w:p w14:paraId="4A7544C1"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За нарушение условий Соглашения, а также за последствия таких нарушений, Субагент несет ответственность, предусмотренную действующим законодательством Российской Федерации. Субагент не освобождается от исполнения обязательств в соответствии с заключенным им Соглашением в случае, если в результате решения суда или заявления о нарушении исключительных прав или в связи с наступлением иных обстоятельств, не связанных непосредственно с нарушением исключительных прав, на Субагента на основании решения суда, договора или ином основании возложены обязательства, которые противоречат условиям Соглашения.</w:t>
      </w:r>
    </w:p>
    <w:p w14:paraId="44BA88C2" w14:textId="28DAD061" w:rsidR="009B54F0" w:rsidRPr="00B03C35" w:rsidRDefault="009B54F0" w:rsidP="00C8587E">
      <w:pPr>
        <w:shd w:val="clear" w:color="auto" w:fill="FFFFFF"/>
        <w:tabs>
          <w:tab w:val="left" w:pos="284"/>
        </w:tabs>
        <w:jc w:val="both"/>
        <w:rPr>
          <w:rFonts w:ascii="Tahoma" w:hAnsi="Tahoma" w:cs="Tahoma"/>
          <w:b/>
          <w:sz w:val="18"/>
          <w:szCs w:val="18"/>
        </w:rPr>
      </w:pPr>
      <w:r w:rsidRPr="00EF724F">
        <w:rPr>
          <w:rFonts w:ascii="Tahoma" w:hAnsi="Tahoma" w:cs="Tahoma"/>
          <w:sz w:val="18"/>
          <w:szCs w:val="18"/>
        </w:rPr>
        <w:tab/>
      </w:r>
    </w:p>
    <w:p w14:paraId="431D610E" w14:textId="77777777" w:rsidR="009B54F0" w:rsidRPr="00EF724F" w:rsidRDefault="009B54F0" w:rsidP="009B54F0">
      <w:pPr>
        <w:shd w:val="clear" w:color="auto" w:fill="FFFFFF"/>
        <w:tabs>
          <w:tab w:val="left" w:pos="284"/>
        </w:tabs>
        <w:jc w:val="center"/>
        <w:rPr>
          <w:rFonts w:ascii="Tahoma" w:hAnsi="Tahoma" w:cs="Tahoma"/>
          <w:b/>
          <w:sz w:val="18"/>
          <w:szCs w:val="18"/>
        </w:rPr>
      </w:pPr>
      <w:r w:rsidRPr="00EF724F">
        <w:rPr>
          <w:rFonts w:ascii="Tahoma" w:hAnsi="Tahoma" w:cs="Tahoma"/>
          <w:b/>
          <w:sz w:val="18"/>
          <w:szCs w:val="18"/>
        </w:rPr>
        <w:t>Программа для ЭВМ «QIWI Защита (QIWI Guard)»</w:t>
      </w:r>
    </w:p>
    <w:p w14:paraId="5921231C" w14:textId="77777777" w:rsidR="009B54F0" w:rsidRPr="00EF724F" w:rsidRDefault="009B54F0" w:rsidP="009B54F0">
      <w:pPr>
        <w:shd w:val="clear" w:color="auto" w:fill="FFFFFF"/>
        <w:tabs>
          <w:tab w:val="left" w:pos="284"/>
        </w:tabs>
        <w:jc w:val="both"/>
        <w:rPr>
          <w:rFonts w:ascii="Tahoma" w:hAnsi="Tahoma" w:cs="Tahoma"/>
          <w:b/>
          <w:sz w:val="18"/>
          <w:szCs w:val="18"/>
        </w:rPr>
      </w:pPr>
      <w:r w:rsidRPr="00EF724F">
        <w:rPr>
          <w:rFonts w:ascii="Tahoma" w:hAnsi="Tahoma" w:cs="Tahoma"/>
          <w:b/>
          <w:sz w:val="18"/>
          <w:szCs w:val="18"/>
        </w:rPr>
        <w:tab/>
        <w:t>Программа для ЭВМ «QIWI Защита (QIWI Guard)» предоставляется Субагенту, использующему ЭВМ, Привлеченному Субагенту, за исключением Субагента XML на следующих условиях:</w:t>
      </w:r>
    </w:p>
    <w:p w14:paraId="674CDEE2"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1. Под использованием понимается хранение, загрузка, установка, запуск или показ Программы для ЭВМ исключительно в целях приема Платежей посредством ЭВМ, с правом передачи третьим лицам, находящимся на территории Российской Федерации. При этом право третьих лиц на использование Программы для ЭВМ, в отношении которого предоставляется простая (неисключительная) лицензия, также ограничено пределами, предусмотренными Соглашением.</w:t>
      </w:r>
    </w:p>
    <w:p w14:paraId="0B0F6BA8" w14:textId="621A999F"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2. Оператору </w:t>
      </w:r>
      <w:r w:rsidR="00B54665">
        <w:rPr>
          <w:rFonts w:ascii="Tahoma" w:hAnsi="Tahoma" w:cs="Tahoma"/>
          <w:sz w:val="18"/>
          <w:szCs w:val="18"/>
        </w:rPr>
        <w:t>Сервиса</w:t>
      </w:r>
      <w:r w:rsidRPr="00EF724F">
        <w:rPr>
          <w:rFonts w:ascii="Tahoma" w:hAnsi="Tahoma" w:cs="Tahoma"/>
          <w:sz w:val="18"/>
          <w:szCs w:val="18"/>
        </w:rPr>
        <w:t xml:space="preserve"> принадлежат права на результаты интеллектуальной деятельности в отношении Программы для ЭВМ.</w:t>
      </w:r>
    </w:p>
    <w:p w14:paraId="69A1C08E"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3.</w:t>
      </w:r>
      <w:r w:rsidRPr="00EF724F">
        <w:rPr>
          <w:rFonts w:ascii="Tahoma" w:hAnsi="Tahoma" w:cs="Tahoma"/>
          <w:sz w:val="18"/>
          <w:szCs w:val="18"/>
        </w:rPr>
        <w:tab/>
        <w:t xml:space="preserve"> Субагенту запрещается:</w:t>
      </w:r>
    </w:p>
    <w:p w14:paraId="7D64EE16"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w:t>
      </w:r>
      <w:r w:rsidRPr="00EF724F">
        <w:rPr>
          <w:rFonts w:ascii="Tahoma" w:hAnsi="Tahoma" w:cs="Tahoma"/>
          <w:sz w:val="18"/>
          <w:szCs w:val="18"/>
        </w:rPr>
        <w:tab/>
        <w:t>каким-либо образом изменять Программу для ЭВМ;</w:t>
      </w:r>
    </w:p>
    <w:p w14:paraId="240EAE6A"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w:t>
      </w:r>
      <w:r w:rsidRPr="00EF724F">
        <w:rPr>
          <w:rFonts w:ascii="Tahoma" w:hAnsi="Tahoma" w:cs="Tahoma"/>
          <w:sz w:val="18"/>
          <w:szCs w:val="18"/>
        </w:rPr>
        <w:tab/>
        <w:t>пытаться обойти какие-либо технические ограничения в Программе для ЭВМ;</w:t>
      </w:r>
    </w:p>
    <w:p w14:paraId="6245EC0D"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w:t>
      </w:r>
      <w:r w:rsidRPr="00EF724F">
        <w:rPr>
          <w:rFonts w:ascii="Tahoma" w:hAnsi="Tahoma" w:cs="Tahoma"/>
          <w:sz w:val="18"/>
          <w:szCs w:val="18"/>
        </w:rPr>
        <w:tab/>
        <w:t>реконструировать, декомпилировать или дизассемблировать Программу для ЭВМ.</w:t>
      </w:r>
    </w:p>
    <w:p w14:paraId="2F7D9CDE" w14:textId="3EE4071A"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4. Субагент обязуется обновлять предоставленную Оператором </w:t>
      </w:r>
      <w:r w:rsidR="00B54665">
        <w:rPr>
          <w:rFonts w:ascii="Tahoma" w:hAnsi="Tahoma" w:cs="Tahoma"/>
          <w:sz w:val="18"/>
          <w:szCs w:val="18"/>
        </w:rPr>
        <w:t>Сервиса</w:t>
      </w:r>
      <w:r w:rsidRPr="00EF724F">
        <w:rPr>
          <w:rFonts w:ascii="Tahoma" w:hAnsi="Tahoma" w:cs="Tahoma"/>
          <w:sz w:val="18"/>
          <w:szCs w:val="18"/>
        </w:rPr>
        <w:t xml:space="preserve"> Программу для ЭВМ на своих ЭВМ не позднее следующего дня, за днем публикации на сайте Оператора </w:t>
      </w:r>
      <w:r w:rsidR="00B54665">
        <w:rPr>
          <w:rFonts w:ascii="Tahoma" w:hAnsi="Tahoma" w:cs="Tahoma"/>
          <w:sz w:val="18"/>
          <w:szCs w:val="18"/>
        </w:rPr>
        <w:t>Сервиса</w:t>
      </w:r>
      <w:r w:rsidRPr="00EF724F">
        <w:rPr>
          <w:rFonts w:ascii="Tahoma" w:hAnsi="Tahoma" w:cs="Tahoma"/>
          <w:sz w:val="18"/>
          <w:szCs w:val="18"/>
        </w:rPr>
        <w:t xml:space="preserve"> новости об обновлении версии Программы для ЭВМ. Субагент, не исполнивший указанное обязательство, принимает на себя все риски некорректной работы Программы для ЭВМ и несет все, связанные с некорректной работой, меры ответственности. </w:t>
      </w:r>
    </w:p>
    <w:p w14:paraId="00F7CAF1"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5. Запрещается сохранять какие-либо копии Программы для ЭВМ, включая резервную копию.</w:t>
      </w:r>
    </w:p>
    <w:p w14:paraId="3D312E4E"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6. Программа для ЭВМ предоставляется Субагенту с целью обеспечения возможности приема Платежей Субагентом от Плательщиков посредством ЭВМ.</w:t>
      </w:r>
    </w:p>
    <w:p w14:paraId="22CA4D5E"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Программа для ЭВМ является технологическим средством, улучшающим качество осуществления Субагентом деятельности по приему Платежей посредством ЭВМ.</w:t>
      </w:r>
    </w:p>
    <w:p w14:paraId="4606C4B9" w14:textId="4CF14C02"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Оператор </w:t>
      </w:r>
      <w:r w:rsidR="00B54665">
        <w:rPr>
          <w:rFonts w:ascii="Tahoma" w:hAnsi="Tahoma" w:cs="Tahoma"/>
          <w:sz w:val="18"/>
          <w:szCs w:val="18"/>
        </w:rPr>
        <w:t>Сервиса</w:t>
      </w:r>
      <w:r w:rsidRPr="00EF724F">
        <w:rPr>
          <w:rFonts w:ascii="Tahoma" w:hAnsi="Tahoma" w:cs="Tahoma"/>
          <w:sz w:val="18"/>
          <w:szCs w:val="18"/>
        </w:rPr>
        <w:t>, реализуя свою обязанность по обеспечению Субагента необходимыми средствами для исполнения поручения, предоставляет Субагенту Программу для ЭВМ, и рекомендует Субагенту для наиболее качественного осуществления деятельности по приему Платежей посредством ЭВМ использовать данную Программу для ЭВМ.</w:t>
      </w:r>
    </w:p>
    <w:p w14:paraId="0CB5C22E" w14:textId="4AF2EBB0"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7. В связи с тем, что применение данной Программы для ЭВМ является рекомендуемым Оператором </w:t>
      </w:r>
      <w:r w:rsidR="00B54665">
        <w:rPr>
          <w:rFonts w:ascii="Tahoma" w:hAnsi="Tahoma" w:cs="Tahoma"/>
          <w:sz w:val="18"/>
          <w:szCs w:val="18"/>
        </w:rPr>
        <w:t>Сервиса</w:t>
      </w:r>
      <w:r w:rsidRPr="00EF724F">
        <w:rPr>
          <w:rFonts w:ascii="Tahoma" w:hAnsi="Tahoma" w:cs="Tahoma"/>
          <w:sz w:val="18"/>
          <w:szCs w:val="18"/>
        </w:rPr>
        <w:t xml:space="preserve"> средством для наиболее качественного осуществления Субагентом деятельности по приему Платежей посредством ЭВМ, а обеспечение Субагента Программой для ЭВМ является обязанностью Оператора </w:t>
      </w:r>
      <w:r w:rsidR="00B54665">
        <w:rPr>
          <w:rFonts w:ascii="Tahoma" w:hAnsi="Tahoma" w:cs="Tahoma"/>
          <w:sz w:val="18"/>
          <w:szCs w:val="18"/>
        </w:rPr>
        <w:t>Сервиса</w:t>
      </w:r>
      <w:r w:rsidRPr="00EF724F">
        <w:rPr>
          <w:rFonts w:ascii="Tahoma" w:hAnsi="Tahoma" w:cs="Tahoma"/>
          <w:sz w:val="18"/>
          <w:szCs w:val="18"/>
        </w:rPr>
        <w:t xml:space="preserve">, плата за предоставление Программы для ЭВМ не взимается при соблюдении пользователем Программы условий Соглашения и Правил. </w:t>
      </w:r>
    </w:p>
    <w:p w14:paraId="33E71170" w14:textId="5319596F"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В случае причинения Субагентом ущерба Оператору </w:t>
      </w:r>
      <w:r w:rsidR="00B54665">
        <w:rPr>
          <w:rFonts w:ascii="Tahoma" w:hAnsi="Tahoma" w:cs="Tahoma"/>
          <w:sz w:val="18"/>
          <w:szCs w:val="18"/>
        </w:rPr>
        <w:t>Сервиса</w:t>
      </w:r>
      <w:r w:rsidRPr="00EF724F">
        <w:rPr>
          <w:rFonts w:ascii="Tahoma" w:hAnsi="Tahoma" w:cs="Tahoma"/>
          <w:sz w:val="18"/>
          <w:szCs w:val="18"/>
        </w:rPr>
        <w:t xml:space="preserve"> в результате незаконного использования Программы и/или нарушения условий Соглашения, сумма причиненного Оператору </w:t>
      </w:r>
      <w:r w:rsidR="00B54665">
        <w:rPr>
          <w:rFonts w:ascii="Tahoma" w:hAnsi="Tahoma" w:cs="Tahoma"/>
          <w:sz w:val="18"/>
          <w:szCs w:val="18"/>
        </w:rPr>
        <w:t>Сервиса</w:t>
      </w:r>
      <w:r w:rsidRPr="00EF724F">
        <w:rPr>
          <w:rFonts w:ascii="Tahoma" w:hAnsi="Tahoma" w:cs="Tahoma"/>
          <w:sz w:val="18"/>
          <w:szCs w:val="18"/>
        </w:rPr>
        <w:t xml:space="preserve"> ущерба определяется как стоимость нарушенных Субагентом прав на использование Программы, установленная Оператором по приему Платежей в размере 1 500 000 (один миллион пятьсот тысяч) рублей. </w:t>
      </w:r>
    </w:p>
    <w:p w14:paraId="4294CE67" w14:textId="6EEFF914" w:rsidR="009B54F0"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Убытки взыскиваются в полной сумме сверх неустойки, предусмотренной в разделе XII Правил.</w:t>
      </w:r>
    </w:p>
    <w:p w14:paraId="1284A3EC" w14:textId="77777777" w:rsidR="006564D4" w:rsidRPr="00EF724F" w:rsidRDefault="006564D4" w:rsidP="009B54F0">
      <w:pPr>
        <w:shd w:val="clear" w:color="auto" w:fill="FFFFFF"/>
        <w:tabs>
          <w:tab w:val="left" w:pos="284"/>
        </w:tabs>
        <w:jc w:val="both"/>
        <w:rPr>
          <w:rFonts w:ascii="Tahoma" w:hAnsi="Tahoma" w:cs="Tahoma"/>
          <w:sz w:val="18"/>
          <w:szCs w:val="18"/>
        </w:rPr>
      </w:pPr>
    </w:p>
    <w:p w14:paraId="68E74DF8" w14:textId="77777777" w:rsidR="009B54F0" w:rsidRPr="00EF724F" w:rsidRDefault="009B54F0" w:rsidP="009B54F0">
      <w:pPr>
        <w:shd w:val="clear" w:color="auto" w:fill="FFFFFF"/>
        <w:tabs>
          <w:tab w:val="left" w:pos="284"/>
        </w:tabs>
        <w:jc w:val="center"/>
        <w:rPr>
          <w:rFonts w:ascii="Tahoma" w:hAnsi="Tahoma" w:cs="Tahoma"/>
          <w:b/>
          <w:sz w:val="18"/>
          <w:szCs w:val="18"/>
        </w:rPr>
      </w:pPr>
      <w:r w:rsidRPr="00EF724F">
        <w:rPr>
          <w:rFonts w:ascii="Tahoma" w:hAnsi="Tahoma" w:cs="Tahoma"/>
          <w:b/>
          <w:sz w:val="18"/>
          <w:szCs w:val="18"/>
        </w:rPr>
        <w:t>Программа для мобильного телефона с поддержкой Java «QIWI Кассир Мобайл (QIWI Cashier Mobile)»</w:t>
      </w:r>
    </w:p>
    <w:p w14:paraId="0CA7010F" w14:textId="77777777" w:rsidR="009B54F0" w:rsidRPr="00EF724F" w:rsidRDefault="009B54F0" w:rsidP="009B54F0">
      <w:pPr>
        <w:shd w:val="clear" w:color="auto" w:fill="FFFFFF"/>
        <w:tabs>
          <w:tab w:val="left" w:pos="284"/>
        </w:tabs>
        <w:jc w:val="both"/>
        <w:rPr>
          <w:rFonts w:ascii="Tahoma" w:hAnsi="Tahoma" w:cs="Tahoma"/>
          <w:b/>
          <w:sz w:val="18"/>
          <w:szCs w:val="18"/>
        </w:rPr>
      </w:pPr>
      <w:r w:rsidRPr="00EF724F">
        <w:rPr>
          <w:rFonts w:ascii="Tahoma" w:hAnsi="Tahoma" w:cs="Tahoma"/>
          <w:b/>
          <w:sz w:val="18"/>
          <w:szCs w:val="18"/>
        </w:rPr>
        <w:t>Программа для мобильного телефона с поддержкой Java «QIWI Кассир Мобайл (QIWI Cashier Mobile)» предоставляется Субагенту, использующему мобильный телефон с поддержкой Java, Привлеченному Субагенту, за исключением Субагента XML на следующих условиях:</w:t>
      </w:r>
    </w:p>
    <w:p w14:paraId="7DE04761"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1. Наименование Программы для мобильного телефона с поддержкой Java: </w:t>
      </w:r>
    </w:p>
    <w:p w14:paraId="201F5784" w14:textId="77777777" w:rsidR="009B54F0" w:rsidRPr="00EF724F" w:rsidRDefault="009B54F0" w:rsidP="009B54F0">
      <w:pPr>
        <w:shd w:val="clear" w:color="auto" w:fill="FFFFFF"/>
        <w:tabs>
          <w:tab w:val="left" w:pos="284"/>
        </w:tabs>
        <w:jc w:val="both"/>
        <w:rPr>
          <w:rFonts w:ascii="Tahoma" w:hAnsi="Tahoma" w:cs="Tahoma"/>
          <w:sz w:val="18"/>
          <w:szCs w:val="18"/>
          <w:lang w:val="en-US"/>
        </w:rPr>
      </w:pPr>
      <w:r w:rsidRPr="006260E4">
        <w:rPr>
          <w:rFonts w:ascii="Tahoma" w:hAnsi="Tahoma" w:cs="Tahoma"/>
          <w:sz w:val="18"/>
          <w:szCs w:val="18"/>
        </w:rPr>
        <w:t xml:space="preserve"> </w:t>
      </w:r>
      <w:r w:rsidRPr="00EF724F">
        <w:rPr>
          <w:rFonts w:ascii="Tahoma" w:hAnsi="Tahoma" w:cs="Tahoma"/>
          <w:sz w:val="18"/>
          <w:szCs w:val="18"/>
          <w:lang w:val="en-US"/>
        </w:rPr>
        <w:t xml:space="preserve">«QIWI </w:t>
      </w:r>
      <w:r w:rsidRPr="00EF724F">
        <w:rPr>
          <w:rFonts w:ascii="Tahoma" w:hAnsi="Tahoma" w:cs="Tahoma"/>
          <w:sz w:val="18"/>
          <w:szCs w:val="18"/>
        </w:rPr>
        <w:t>Кассир</w:t>
      </w:r>
      <w:r w:rsidRPr="00EF724F">
        <w:rPr>
          <w:rFonts w:ascii="Tahoma" w:hAnsi="Tahoma" w:cs="Tahoma"/>
          <w:sz w:val="18"/>
          <w:szCs w:val="18"/>
          <w:lang w:val="en-US"/>
        </w:rPr>
        <w:t xml:space="preserve"> </w:t>
      </w:r>
      <w:r w:rsidRPr="00EF724F">
        <w:rPr>
          <w:rFonts w:ascii="Tahoma" w:hAnsi="Tahoma" w:cs="Tahoma"/>
          <w:sz w:val="18"/>
          <w:szCs w:val="18"/>
        </w:rPr>
        <w:t>Мобайл</w:t>
      </w:r>
      <w:r w:rsidRPr="00EF724F">
        <w:rPr>
          <w:rFonts w:ascii="Tahoma" w:hAnsi="Tahoma" w:cs="Tahoma"/>
          <w:sz w:val="18"/>
          <w:szCs w:val="18"/>
          <w:lang w:val="en-US"/>
        </w:rPr>
        <w:t xml:space="preserve"> (QIWI Cashier Mobile)»</w:t>
      </w:r>
      <w:r w:rsidRPr="00D25EA5">
        <w:rPr>
          <w:rFonts w:ascii="Tahoma" w:hAnsi="Tahoma" w:cs="Tahoma"/>
          <w:sz w:val="18"/>
          <w:szCs w:val="18"/>
          <w:lang w:val="en-US"/>
        </w:rPr>
        <w:t>.</w:t>
      </w:r>
      <w:r w:rsidRPr="00EF724F">
        <w:rPr>
          <w:rFonts w:ascii="Tahoma" w:hAnsi="Tahoma" w:cs="Tahoma"/>
          <w:sz w:val="18"/>
          <w:szCs w:val="18"/>
          <w:lang w:val="en-US"/>
        </w:rPr>
        <w:t xml:space="preserve"> </w:t>
      </w:r>
    </w:p>
    <w:p w14:paraId="6D6D1F6B"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 Закрытое акционерное общество «Объединенная система моментальных платежей», 2011 год.</w:t>
      </w:r>
    </w:p>
    <w:p w14:paraId="0E5B3C1E"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Сфера применения: прием Платежей от физических лиц в пользу доступных определенному Субагенту Поставщиков.</w:t>
      </w:r>
    </w:p>
    <w:p w14:paraId="5D1E0245" w14:textId="0E88DCEE"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Программа для мобильного телефона с поддержкой Java «QIWI Кассир Мобайл (QIWI Cashier Mobile)» (далее – Программа) является технологическим средством взаимодействия между Субагентом и Оператором </w:t>
      </w:r>
      <w:r w:rsidR="00B54665">
        <w:rPr>
          <w:rFonts w:ascii="Tahoma" w:hAnsi="Tahoma" w:cs="Tahoma"/>
          <w:sz w:val="18"/>
          <w:szCs w:val="18"/>
        </w:rPr>
        <w:t>Сервиса</w:t>
      </w:r>
      <w:r w:rsidRPr="00EF724F">
        <w:rPr>
          <w:rFonts w:ascii="Tahoma" w:hAnsi="Tahoma" w:cs="Tahoma"/>
          <w:sz w:val="18"/>
          <w:szCs w:val="18"/>
        </w:rPr>
        <w:t xml:space="preserve"> при осуществлении деятельности по приему Платежей посредством мобильного телефона с поддержкой Java.</w:t>
      </w:r>
    </w:p>
    <w:p w14:paraId="6349F3D2" w14:textId="339055A0"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Оператор </w:t>
      </w:r>
      <w:r w:rsidR="00B54665">
        <w:rPr>
          <w:rFonts w:ascii="Tahoma" w:hAnsi="Tahoma" w:cs="Tahoma"/>
          <w:sz w:val="18"/>
          <w:szCs w:val="18"/>
        </w:rPr>
        <w:t>Сервиса</w:t>
      </w:r>
      <w:r w:rsidRPr="00EF724F">
        <w:rPr>
          <w:rFonts w:ascii="Tahoma" w:hAnsi="Tahoma" w:cs="Tahoma"/>
          <w:sz w:val="18"/>
          <w:szCs w:val="18"/>
        </w:rPr>
        <w:t xml:space="preserve"> гарантирует, что является правообладателем исключительного права на Программу.</w:t>
      </w:r>
    </w:p>
    <w:p w14:paraId="271BA891"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Под использованием понимается хранение, загрузка, установка, запуск или показ Программы исключительно в целях приема Платежей посредством мобильного телефона с поддержкой Java, с правом передачи третьим лицам, находящимся на территории Российской Федерации. При этом право третьих лиц на использование Программы, в отношении которого предоставляется простая (неисключительная) лицензия, также ограничено пределами, предусмотренными Соглашением. </w:t>
      </w:r>
    </w:p>
    <w:p w14:paraId="6B1E7E04" w14:textId="65AD5141"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lastRenderedPageBreak/>
        <w:t xml:space="preserve">Субагент вправе использовать Программу в том виде, в котором он ее получил, без внесения изменений на любом носителе, при соблюдении условия сохранения и/или помещения на данной Программе знака охраны авторского права и уведомления об отсутствии гарантий. Под отсутствием гарантий подразумевается: возложение на Субагента всех рисков, связанных с качеством и производительностью Программы, а также несением Субагентом расходов, связанных с техническим обслуживанием, ремонтом или исправлением Программы в случае обнаружения недостатков в Программе. Согласие Оператора </w:t>
      </w:r>
      <w:r w:rsidR="00B54665">
        <w:rPr>
          <w:rFonts w:ascii="Tahoma" w:hAnsi="Tahoma" w:cs="Tahoma"/>
          <w:sz w:val="18"/>
          <w:szCs w:val="18"/>
        </w:rPr>
        <w:t>Сервиса</w:t>
      </w:r>
      <w:r w:rsidRPr="00EF724F">
        <w:rPr>
          <w:rFonts w:ascii="Tahoma" w:hAnsi="Tahoma" w:cs="Tahoma"/>
          <w:sz w:val="18"/>
          <w:szCs w:val="18"/>
        </w:rPr>
        <w:t xml:space="preserve"> на заключение Субагентом сублицензионных договоров не требуется. При этом Субагент несет ответственность перед Оператором </w:t>
      </w:r>
      <w:r w:rsidR="00B54665">
        <w:rPr>
          <w:rFonts w:ascii="Tahoma" w:hAnsi="Tahoma" w:cs="Tahoma"/>
          <w:sz w:val="18"/>
          <w:szCs w:val="18"/>
        </w:rPr>
        <w:t>Сервиса</w:t>
      </w:r>
      <w:r w:rsidRPr="00EF724F">
        <w:rPr>
          <w:rFonts w:ascii="Tahoma" w:hAnsi="Tahoma" w:cs="Tahoma"/>
          <w:sz w:val="18"/>
          <w:szCs w:val="18"/>
        </w:rPr>
        <w:t xml:space="preserve"> за действия сублицензиатов.</w:t>
      </w:r>
    </w:p>
    <w:p w14:paraId="0BD55A44" w14:textId="5FAD6D98"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2. Оператору </w:t>
      </w:r>
      <w:r w:rsidR="00B54665">
        <w:rPr>
          <w:rFonts w:ascii="Tahoma" w:hAnsi="Tahoma" w:cs="Tahoma"/>
          <w:sz w:val="18"/>
          <w:szCs w:val="18"/>
        </w:rPr>
        <w:t>Сервиса</w:t>
      </w:r>
      <w:r w:rsidRPr="00EF724F">
        <w:rPr>
          <w:rFonts w:ascii="Tahoma" w:hAnsi="Tahoma" w:cs="Tahoma"/>
          <w:sz w:val="18"/>
          <w:szCs w:val="18"/>
        </w:rPr>
        <w:t xml:space="preserve"> принадлежат права на результаты интеллектуальной деятельности в отношении Программы. Принадлежность исключительного права на Программу Оператору </w:t>
      </w:r>
      <w:r w:rsidR="00B54665">
        <w:rPr>
          <w:rFonts w:ascii="Tahoma" w:hAnsi="Tahoma" w:cs="Tahoma"/>
          <w:sz w:val="18"/>
          <w:szCs w:val="18"/>
        </w:rPr>
        <w:t>Сервиса</w:t>
      </w:r>
      <w:r w:rsidRPr="00EF724F">
        <w:rPr>
          <w:rFonts w:ascii="Tahoma" w:hAnsi="Tahoma" w:cs="Tahoma"/>
          <w:sz w:val="18"/>
          <w:szCs w:val="18"/>
        </w:rPr>
        <w:t xml:space="preserve"> удостоверяется свидетельством о государственной регистрации Программы № 2011617101 от «12» сентября 2011 г.</w:t>
      </w:r>
    </w:p>
    <w:p w14:paraId="12F48B18"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3.</w:t>
      </w:r>
      <w:r w:rsidRPr="00EF724F">
        <w:rPr>
          <w:rFonts w:ascii="Tahoma" w:hAnsi="Tahoma" w:cs="Tahoma"/>
          <w:sz w:val="18"/>
          <w:szCs w:val="18"/>
        </w:rPr>
        <w:tab/>
        <w:t xml:space="preserve"> Субагенту запрещается:</w:t>
      </w:r>
    </w:p>
    <w:p w14:paraId="4A88C786"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w:t>
      </w:r>
      <w:r w:rsidRPr="00EF724F">
        <w:rPr>
          <w:rFonts w:ascii="Tahoma" w:hAnsi="Tahoma" w:cs="Tahoma"/>
          <w:sz w:val="18"/>
          <w:szCs w:val="18"/>
        </w:rPr>
        <w:tab/>
        <w:t>каким-либо образом изменять Программу;</w:t>
      </w:r>
    </w:p>
    <w:p w14:paraId="7C5B352B"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w:t>
      </w:r>
      <w:r w:rsidRPr="00EF724F">
        <w:rPr>
          <w:rFonts w:ascii="Tahoma" w:hAnsi="Tahoma" w:cs="Tahoma"/>
          <w:sz w:val="18"/>
          <w:szCs w:val="18"/>
        </w:rPr>
        <w:tab/>
        <w:t>пытаться обойти какие-либо технические ограничения в Программе;</w:t>
      </w:r>
    </w:p>
    <w:p w14:paraId="5213BC7D"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w:t>
      </w:r>
      <w:r w:rsidRPr="00EF724F">
        <w:rPr>
          <w:rFonts w:ascii="Tahoma" w:hAnsi="Tahoma" w:cs="Tahoma"/>
          <w:sz w:val="18"/>
          <w:szCs w:val="18"/>
        </w:rPr>
        <w:tab/>
        <w:t>реконструировать, декомпилировать или дизассемблировать Программу.</w:t>
      </w:r>
    </w:p>
    <w:p w14:paraId="5A32E9A4" w14:textId="4124AE19"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4. Субагент обязуется обновлять предоставленную Оператором </w:t>
      </w:r>
      <w:r w:rsidR="00B54665">
        <w:rPr>
          <w:rFonts w:ascii="Tahoma" w:hAnsi="Tahoma" w:cs="Tahoma"/>
          <w:sz w:val="18"/>
          <w:szCs w:val="18"/>
        </w:rPr>
        <w:t>Сервиса</w:t>
      </w:r>
      <w:r w:rsidRPr="00EF724F">
        <w:rPr>
          <w:rFonts w:ascii="Tahoma" w:hAnsi="Tahoma" w:cs="Tahoma"/>
          <w:sz w:val="18"/>
          <w:szCs w:val="18"/>
        </w:rPr>
        <w:t xml:space="preserve"> Программу на своих мобильных телефонах с поддержкой Java не позднее следующего дня, за днем публикации на сайте Оператора </w:t>
      </w:r>
      <w:r w:rsidR="00B54665">
        <w:rPr>
          <w:rFonts w:ascii="Tahoma" w:hAnsi="Tahoma" w:cs="Tahoma"/>
          <w:sz w:val="18"/>
          <w:szCs w:val="18"/>
        </w:rPr>
        <w:t>Сервиса</w:t>
      </w:r>
      <w:r w:rsidRPr="00EF724F">
        <w:rPr>
          <w:rFonts w:ascii="Tahoma" w:hAnsi="Tahoma" w:cs="Tahoma"/>
          <w:sz w:val="18"/>
          <w:szCs w:val="18"/>
        </w:rPr>
        <w:t xml:space="preserve"> новости об обновлении версии Программы. Субагент, не исполнивший указанное обязательство, принимает на себя все риски некорректной работы Программы и несет все, связанные с некорректной работой, меры ответственности. </w:t>
      </w:r>
    </w:p>
    <w:p w14:paraId="6E3A176F"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5. Запрещается сохранять какие-либо копии Программы, включая резервную копию.</w:t>
      </w:r>
    </w:p>
    <w:p w14:paraId="45A1FBE1"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6. Программа предоставляется Субагенту с целью обеспечения возможности приема Платежей Субагентом от Плательщиков посредством мобильного телефона с поддержкой Java.</w:t>
      </w:r>
    </w:p>
    <w:p w14:paraId="7248B8A2"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Программа является технологическим средством, улучшающим качество осуществления Субагентом деятельности по приему Платежей посредством мобильного телефона с поддержкой Java.</w:t>
      </w:r>
    </w:p>
    <w:p w14:paraId="6AE00D25" w14:textId="3737CCD3"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Оператор </w:t>
      </w:r>
      <w:r w:rsidR="00B349DA">
        <w:rPr>
          <w:rFonts w:ascii="Tahoma" w:hAnsi="Tahoma" w:cs="Tahoma"/>
          <w:sz w:val="18"/>
          <w:szCs w:val="18"/>
        </w:rPr>
        <w:t>Сервиса</w:t>
      </w:r>
      <w:r w:rsidRPr="00EF724F">
        <w:rPr>
          <w:rFonts w:ascii="Tahoma" w:hAnsi="Tahoma" w:cs="Tahoma"/>
          <w:sz w:val="18"/>
          <w:szCs w:val="18"/>
        </w:rPr>
        <w:t>, реализуя свою обязанность по обеспечению Субагента необходимыми средствами для исполнения поручения, предоставляет Субагенту Программу, и рекомендует Субагенту для наиболее качественного осуществления деятельности по приему Платежей посредством мобильного телефона с поддержкой Java использовать данную Программу.</w:t>
      </w:r>
    </w:p>
    <w:p w14:paraId="30652CAB" w14:textId="4417E09B"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7. В связи с тем, что применение данной Программы явл</w:t>
      </w:r>
      <w:r>
        <w:rPr>
          <w:rFonts w:ascii="Tahoma" w:hAnsi="Tahoma" w:cs="Tahoma"/>
          <w:sz w:val="18"/>
          <w:szCs w:val="18"/>
        </w:rPr>
        <w:t xml:space="preserve">яется рекомендуемым Оператором </w:t>
      </w:r>
      <w:r w:rsidR="00B349DA">
        <w:rPr>
          <w:rFonts w:ascii="Tahoma" w:hAnsi="Tahoma" w:cs="Tahoma"/>
          <w:sz w:val="18"/>
          <w:szCs w:val="18"/>
        </w:rPr>
        <w:t>Сервиса</w:t>
      </w:r>
      <w:r w:rsidRPr="00EF724F">
        <w:rPr>
          <w:rFonts w:ascii="Tahoma" w:hAnsi="Tahoma" w:cs="Tahoma"/>
          <w:sz w:val="18"/>
          <w:szCs w:val="18"/>
        </w:rPr>
        <w:t xml:space="preserve"> средством для наиболее качественного осуществления Субагентом деятельности по приему Платежей посредством мобильного телефона с поддержкой Java, а обеспечение Субагента Программой является обязанностью Оператора </w:t>
      </w:r>
      <w:r w:rsidR="00B349DA">
        <w:rPr>
          <w:rFonts w:ascii="Tahoma" w:hAnsi="Tahoma" w:cs="Tahoma"/>
          <w:sz w:val="18"/>
          <w:szCs w:val="18"/>
        </w:rPr>
        <w:t>Сервиса</w:t>
      </w:r>
      <w:r w:rsidRPr="00EF724F">
        <w:rPr>
          <w:rFonts w:ascii="Tahoma" w:hAnsi="Tahoma" w:cs="Tahoma"/>
          <w:sz w:val="18"/>
          <w:szCs w:val="18"/>
        </w:rPr>
        <w:t>, плата за предоставление Программы не взимается при соблюдении пользователем Программы условий Соглашения и Правил.</w:t>
      </w:r>
    </w:p>
    <w:p w14:paraId="346F6913" w14:textId="0609492D"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В случае причинения Субагентом ущерба Оператору </w:t>
      </w:r>
      <w:r w:rsidR="00B349DA">
        <w:rPr>
          <w:rFonts w:ascii="Tahoma" w:hAnsi="Tahoma" w:cs="Tahoma"/>
          <w:sz w:val="18"/>
          <w:szCs w:val="18"/>
        </w:rPr>
        <w:t>Сервиса</w:t>
      </w:r>
      <w:r w:rsidRPr="00EF724F">
        <w:rPr>
          <w:rFonts w:ascii="Tahoma" w:hAnsi="Tahoma" w:cs="Tahoma"/>
          <w:sz w:val="18"/>
          <w:szCs w:val="18"/>
        </w:rPr>
        <w:t xml:space="preserve"> в результате незаконного использования Программы и/или нарушения условий Соглашения, сумма причиненного Оператору </w:t>
      </w:r>
      <w:r w:rsidR="00B349DA">
        <w:rPr>
          <w:rFonts w:ascii="Tahoma" w:hAnsi="Tahoma" w:cs="Tahoma"/>
          <w:sz w:val="18"/>
          <w:szCs w:val="18"/>
        </w:rPr>
        <w:t>Сервиса</w:t>
      </w:r>
      <w:r w:rsidRPr="00EF724F">
        <w:rPr>
          <w:rFonts w:ascii="Tahoma" w:hAnsi="Tahoma" w:cs="Tahoma"/>
          <w:sz w:val="18"/>
          <w:szCs w:val="18"/>
        </w:rPr>
        <w:t xml:space="preserve"> ущерба определяется как стоимость нарушенных Субагентом прав на использование Программы, установленная Оператором </w:t>
      </w:r>
      <w:r w:rsidR="00B349DA">
        <w:rPr>
          <w:rFonts w:ascii="Tahoma" w:hAnsi="Tahoma" w:cs="Tahoma"/>
          <w:sz w:val="18"/>
          <w:szCs w:val="18"/>
        </w:rPr>
        <w:t>Сервиса</w:t>
      </w:r>
      <w:r w:rsidRPr="00EF724F">
        <w:rPr>
          <w:rFonts w:ascii="Tahoma" w:hAnsi="Tahoma" w:cs="Tahoma"/>
          <w:sz w:val="18"/>
          <w:szCs w:val="18"/>
        </w:rPr>
        <w:t xml:space="preserve"> в размере 1 500 000 (один миллион пятьсот тысяч) рублей. </w:t>
      </w:r>
    </w:p>
    <w:p w14:paraId="311EC649"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Убытки взыскиваются в полной сумме сверх неустойки, предусмотренной в разделе XII Правил.</w:t>
      </w:r>
    </w:p>
    <w:p w14:paraId="04A9A3D5"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За нарушение условий Соглашения, а также за последствия таких нарушений, Субагент несет ответственность, предусмотренную действующим законодательством Российской Федерации.</w:t>
      </w:r>
    </w:p>
    <w:p w14:paraId="7AFED687" w14:textId="77777777" w:rsidR="009B54F0" w:rsidRPr="00EF724F" w:rsidRDefault="009B54F0" w:rsidP="009B54F0">
      <w:pPr>
        <w:shd w:val="clear" w:color="auto" w:fill="FFFFFF"/>
        <w:tabs>
          <w:tab w:val="left" w:pos="284"/>
        </w:tabs>
        <w:jc w:val="both"/>
        <w:rPr>
          <w:rFonts w:ascii="Tahoma" w:hAnsi="Tahoma" w:cs="Tahoma"/>
          <w:sz w:val="18"/>
          <w:szCs w:val="18"/>
        </w:rPr>
      </w:pPr>
      <w:r w:rsidRPr="00EF724F">
        <w:rPr>
          <w:rFonts w:ascii="Tahoma" w:hAnsi="Tahoma" w:cs="Tahoma"/>
          <w:sz w:val="18"/>
          <w:szCs w:val="18"/>
        </w:rPr>
        <w:t>Субагент не освобождается от исполнения обязательств в соответствии с заключенным им Соглашением в случае, если в результате решения суда или заявления о нарушении исключительных прав или в связи с наступлением иных обстоятельств, не связанных непосредственно с нарушением исключительных прав, на Субагента на основании решения суда, договора или ином основании возложены обязательства, которые противоречат условиям Соглашения.</w:t>
      </w:r>
    </w:p>
    <w:p w14:paraId="1D78E312" w14:textId="77777777" w:rsidR="008668C1" w:rsidRPr="00773504" w:rsidRDefault="009B54F0" w:rsidP="008668C1">
      <w:pPr>
        <w:pStyle w:val="LetterShorty"/>
        <w:shd w:val="clear" w:color="auto" w:fill="FFFFFF"/>
        <w:jc w:val="center"/>
        <w:rPr>
          <w:rFonts w:ascii="Tahoma" w:hAnsi="Tahoma" w:cs="Tahoma"/>
          <w:lang w:val="ru-RU"/>
        </w:rPr>
      </w:pPr>
      <w:r w:rsidRPr="00773504">
        <w:rPr>
          <w:rFonts w:ascii="Tahoma" w:hAnsi="Tahoma" w:cs="Tahoma"/>
          <w:lang w:val="ru-RU"/>
        </w:rPr>
        <w:tab/>
      </w:r>
    </w:p>
    <w:p w14:paraId="41ABDDEA" w14:textId="77777777" w:rsidR="008668C1" w:rsidRPr="00EF7F0C" w:rsidRDefault="008668C1" w:rsidP="008668C1">
      <w:pPr>
        <w:pStyle w:val="LetterShorty"/>
        <w:shd w:val="clear" w:color="auto" w:fill="FFFFFF"/>
        <w:jc w:val="center"/>
        <w:rPr>
          <w:rFonts w:ascii="Tahoma" w:hAnsi="Tahoma" w:cs="Tahoma"/>
          <w:b/>
          <w:lang w:val="ru-RU"/>
        </w:rPr>
      </w:pPr>
      <w:r w:rsidRPr="00EF7F0C">
        <w:rPr>
          <w:rFonts w:ascii="Tahoma" w:hAnsi="Tahoma" w:cs="Tahoma"/>
          <w:b/>
          <w:lang w:val="ru-RU"/>
        </w:rPr>
        <w:t>Программа «QIWI Кассир для Эвотор»</w:t>
      </w:r>
    </w:p>
    <w:p w14:paraId="796D3292" w14:textId="77777777" w:rsidR="008668C1" w:rsidRPr="00EF724F" w:rsidRDefault="008668C1" w:rsidP="008668C1">
      <w:pPr>
        <w:shd w:val="clear" w:color="auto" w:fill="FFFFFF"/>
        <w:tabs>
          <w:tab w:val="left" w:pos="284"/>
        </w:tabs>
        <w:jc w:val="both"/>
        <w:rPr>
          <w:rFonts w:ascii="Tahoma" w:hAnsi="Tahoma" w:cs="Tahoma"/>
          <w:b/>
          <w:sz w:val="18"/>
          <w:szCs w:val="18"/>
        </w:rPr>
      </w:pPr>
      <w:r w:rsidRPr="00EF724F">
        <w:rPr>
          <w:rFonts w:ascii="Tahoma" w:hAnsi="Tahoma" w:cs="Tahoma"/>
          <w:b/>
          <w:sz w:val="18"/>
          <w:szCs w:val="18"/>
        </w:rPr>
        <w:t xml:space="preserve">Программа для </w:t>
      </w:r>
      <w:r w:rsidRPr="00A41E8C">
        <w:rPr>
          <w:rFonts w:ascii="Tahoma" w:hAnsi="Tahoma" w:cs="Tahoma"/>
          <w:b/>
          <w:sz w:val="18"/>
          <w:szCs w:val="18"/>
        </w:rPr>
        <w:t>пла</w:t>
      </w:r>
      <w:r>
        <w:rPr>
          <w:rFonts w:ascii="Tahoma" w:hAnsi="Tahoma" w:cs="Tahoma"/>
          <w:b/>
          <w:sz w:val="18"/>
          <w:szCs w:val="18"/>
        </w:rPr>
        <w:t>ншетных компьютеров</w:t>
      </w:r>
      <w:r w:rsidRPr="008542AE">
        <w:t xml:space="preserve"> </w:t>
      </w:r>
      <w:r w:rsidRPr="008542AE">
        <w:rPr>
          <w:rFonts w:ascii="Tahoma" w:hAnsi="Tahoma" w:cs="Tahoma"/>
          <w:b/>
          <w:sz w:val="18"/>
          <w:szCs w:val="18"/>
        </w:rPr>
        <w:t>под управлением ОС Эвотор</w:t>
      </w:r>
      <w:r>
        <w:rPr>
          <w:rFonts w:ascii="Tahoma" w:hAnsi="Tahoma" w:cs="Tahoma"/>
          <w:b/>
          <w:sz w:val="18"/>
          <w:szCs w:val="18"/>
        </w:rPr>
        <w:t xml:space="preserve">, являющихся составной частью </w:t>
      </w:r>
      <w:r>
        <w:rPr>
          <w:rFonts w:ascii="Tahoma" w:hAnsi="Tahoma" w:cs="Tahoma"/>
          <w:b/>
          <w:sz w:val="18"/>
          <w:szCs w:val="18"/>
          <w:lang w:val="en-US"/>
        </w:rPr>
        <w:t>POS</w:t>
      </w:r>
      <w:r w:rsidRPr="003E2C0F">
        <w:rPr>
          <w:rFonts w:ascii="Tahoma" w:hAnsi="Tahoma" w:cs="Tahoma"/>
          <w:b/>
          <w:sz w:val="18"/>
          <w:szCs w:val="18"/>
        </w:rPr>
        <w:t>-</w:t>
      </w:r>
      <w:r>
        <w:rPr>
          <w:rFonts w:ascii="Tahoma" w:hAnsi="Tahoma" w:cs="Tahoma"/>
          <w:b/>
          <w:sz w:val="18"/>
          <w:szCs w:val="18"/>
        </w:rPr>
        <w:t>терминала,</w:t>
      </w:r>
      <w:r w:rsidRPr="00A41E8C">
        <w:rPr>
          <w:rFonts w:ascii="Tahoma" w:hAnsi="Tahoma" w:cs="Tahoma"/>
          <w:b/>
          <w:sz w:val="18"/>
          <w:szCs w:val="18"/>
        </w:rPr>
        <w:t xml:space="preserve"> </w:t>
      </w:r>
      <w:r w:rsidRPr="00EF724F">
        <w:rPr>
          <w:rFonts w:ascii="Tahoma" w:hAnsi="Tahoma" w:cs="Tahoma"/>
          <w:b/>
          <w:sz w:val="18"/>
          <w:szCs w:val="18"/>
        </w:rPr>
        <w:t xml:space="preserve">предоставляется Субагенту, использующему </w:t>
      </w:r>
      <w:r>
        <w:rPr>
          <w:rFonts w:ascii="Tahoma" w:hAnsi="Tahoma" w:cs="Tahoma"/>
          <w:b/>
          <w:sz w:val="18"/>
          <w:szCs w:val="18"/>
        </w:rPr>
        <w:t>указанное устройство</w:t>
      </w:r>
      <w:r w:rsidRPr="00EF724F">
        <w:rPr>
          <w:rFonts w:ascii="Tahoma" w:hAnsi="Tahoma" w:cs="Tahoma"/>
          <w:b/>
          <w:sz w:val="18"/>
          <w:szCs w:val="18"/>
        </w:rPr>
        <w:t xml:space="preserve">, Привлеченному Субагенту, </w:t>
      </w:r>
      <w:r>
        <w:rPr>
          <w:rFonts w:ascii="Tahoma" w:hAnsi="Tahoma" w:cs="Tahoma"/>
          <w:b/>
          <w:sz w:val="18"/>
          <w:szCs w:val="18"/>
        </w:rPr>
        <w:t>за исключением Субагента</w:t>
      </w:r>
      <w:r w:rsidRPr="00EF724F">
        <w:rPr>
          <w:rFonts w:ascii="Tahoma" w:hAnsi="Tahoma" w:cs="Tahoma"/>
          <w:b/>
          <w:sz w:val="18"/>
          <w:szCs w:val="18"/>
        </w:rPr>
        <w:t xml:space="preserve"> XML</w:t>
      </w:r>
      <w:r>
        <w:rPr>
          <w:rFonts w:ascii="Tahoma" w:hAnsi="Tahoma" w:cs="Tahoma"/>
          <w:b/>
          <w:sz w:val="18"/>
          <w:szCs w:val="18"/>
        </w:rPr>
        <w:t xml:space="preserve">, </w:t>
      </w:r>
      <w:r w:rsidRPr="00EF724F">
        <w:rPr>
          <w:rFonts w:ascii="Tahoma" w:hAnsi="Tahoma" w:cs="Tahoma"/>
          <w:b/>
          <w:sz w:val="18"/>
          <w:szCs w:val="18"/>
        </w:rPr>
        <w:t>на следующих условиях:</w:t>
      </w:r>
    </w:p>
    <w:p w14:paraId="6D39FFB3" w14:textId="77777777" w:rsidR="008668C1" w:rsidRPr="00EF724F" w:rsidRDefault="008668C1" w:rsidP="008668C1">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1. Наименование Программы для </w:t>
      </w:r>
      <w:r w:rsidRPr="00A41E8C">
        <w:rPr>
          <w:rFonts w:ascii="Tahoma" w:hAnsi="Tahoma" w:cs="Tahoma"/>
          <w:sz w:val="18"/>
          <w:szCs w:val="18"/>
        </w:rPr>
        <w:t>пла</w:t>
      </w:r>
      <w:r>
        <w:rPr>
          <w:rFonts w:ascii="Tahoma" w:hAnsi="Tahoma" w:cs="Tahoma"/>
          <w:sz w:val="18"/>
          <w:szCs w:val="18"/>
        </w:rPr>
        <w:t xml:space="preserve">ншетных компьютеров под управлением ОС </w:t>
      </w:r>
      <w:r w:rsidRPr="003E2C0F">
        <w:rPr>
          <w:rFonts w:ascii="Tahoma" w:hAnsi="Tahoma" w:cs="Tahoma"/>
          <w:sz w:val="18"/>
          <w:szCs w:val="18"/>
        </w:rPr>
        <w:t>Эвотор</w:t>
      </w:r>
      <w:r w:rsidRPr="00EF724F">
        <w:rPr>
          <w:rFonts w:ascii="Tahoma" w:hAnsi="Tahoma" w:cs="Tahoma"/>
          <w:sz w:val="18"/>
          <w:szCs w:val="18"/>
        </w:rPr>
        <w:t xml:space="preserve">: </w:t>
      </w:r>
    </w:p>
    <w:p w14:paraId="65136F2F" w14:textId="77777777" w:rsidR="008668C1" w:rsidRPr="003E2C0F" w:rsidRDefault="008668C1" w:rsidP="008668C1">
      <w:pPr>
        <w:shd w:val="clear" w:color="auto" w:fill="FFFFFF"/>
        <w:tabs>
          <w:tab w:val="left" w:pos="284"/>
        </w:tabs>
        <w:jc w:val="both"/>
        <w:rPr>
          <w:rFonts w:ascii="Tahoma" w:hAnsi="Tahoma" w:cs="Tahoma"/>
          <w:sz w:val="18"/>
          <w:szCs w:val="18"/>
          <w:lang w:val="en-US"/>
        </w:rPr>
      </w:pPr>
      <w:r w:rsidRPr="002C417A">
        <w:rPr>
          <w:rFonts w:ascii="Tahoma" w:hAnsi="Tahoma" w:cs="Tahoma"/>
          <w:sz w:val="18"/>
          <w:szCs w:val="18"/>
        </w:rPr>
        <w:t xml:space="preserve"> </w:t>
      </w:r>
      <w:r w:rsidRPr="003E2C0F">
        <w:rPr>
          <w:rFonts w:ascii="Tahoma" w:hAnsi="Tahoma" w:cs="Tahoma"/>
          <w:sz w:val="18"/>
          <w:szCs w:val="18"/>
          <w:lang w:val="en-US"/>
        </w:rPr>
        <w:t>«</w:t>
      </w:r>
      <w:r w:rsidRPr="00EF724F">
        <w:rPr>
          <w:rFonts w:ascii="Tahoma" w:hAnsi="Tahoma" w:cs="Tahoma"/>
          <w:sz w:val="18"/>
          <w:szCs w:val="18"/>
          <w:lang w:val="en-US"/>
        </w:rPr>
        <w:t>QIWI</w:t>
      </w:r>
      <w:r w:rsidRPr="003E2C0F">
        <w:rPr>
          <w:rFonts w:ascii="Tahoma" w:hAnsi="Tahoma" w:cs="Tahoma"/>
          <w:sz w:val="18"/>
          <w:szCs w:val="18"/>
          <w:lang w:val="en-US"/>
        </w:rPr>
        <w:t xml:space="preserve"> </w:t>
      </w:r>
      <w:r w:rsidRPr="00EF724F">
        <w:rPr>
          <w:rFonts w:ascii="Tahoma" w:hAnsi="Tahoma" w:cs="Tahoma"/>
          <w:sz w:val="18"/>
          <w:szCs w:val="18"/>
        </w:rPr>
        <w:t>Кассир</w:t>
      </w:r>
      <w:r w:rsidRPr="003E2C0F">
        <w:rPr>
          <w:rFonts w:ascii="Tahoma" w:hAnsi="Tahoma" w:cs="Tahoma"/>
          <w:sz w:val="18"/>
          <w:szCs w:val="18"/>
          <w:lang w:val="en-US"/>
        </w:rPr>
        <w:t xml:space="preserve"> </w:t>
      </w:r>
      <w:r>
        <w:rPr>
          <w:rFonts w:ascii="Tahoma" w:hAnsi="Tahoma" w:cs="Tahoma"/>
          <w:sz w:val="18"/>
          <w:szCs w:val="18"/>
        </w:rPr>
        <w:t>для</w:t>
      </w:r>
      <w:r w:rsidRPr="003E2C0F">
        <w:rPr>
          <w:rFonts w:ascii="Tahoma" w:hAnsi="Tahoma" w:cs="Tahoma"/>
          <w:sz w:val="18"/>
          <w:szCs w:val="18"/>
          <w:lang w:val="en-US"/>
        </w:rPr>
        <w:t xml:space="preserve"> </w:t>
      </w:r>
      <w:r>
        <w:rPr>
          <w:rFonts w:ascii="Tahoma" w:hAnsi="Tahoma" w:cs="Tahoma"/>
          <w:sz w:val="18"/>
          <w:szCs w:val="18"/>
        </w:rPr>
        <w:t>Эвотор</w:t>
      </w:r>
      <w:r w:rsidRPr="003E2C0F">
        <w:rPr>
          <w:rFonts w:ascii="Tahoma" w:hAnsi="Tahoma" w:cs="Tahoma"/>
          <w:sz w:val="18"/>
          <w:szCs w:val="18"/>
          <w:lang w:val="en-US"/>
        </w:rPr>
        <w:t xml:space="preserve"> (</w:t>
      </w:r>
      <w:r>
        <w:rPr>
          <w:rFonts w:ascii="Tahoma" w:hAnsi="Tahoma" w:cs="Tahoma"/>
          <w:sz w:val="18"/>
          <w:szCs w:val="18"/>
          <w:lang w:val="en-US"/>
        </w:rPr>
        <w:t>QIWI</w:t>
      </w:r>
      <w:r w:rsidRPr="003E2C0F">
        <w:rPr>
          <w:rFonts w:ascii="Tahoma" w:hAnsi="Tahoma" w:cs="Tahoma"/>
          <w:sz w:val="18"/>
          <w:szCs w:val="18"/>
          <w:lang w:val="en-US"/>
        </w:rPr>
        <w:t xml:space="preserve"> </w:t>
      </w:r>
      <w:r>
        <w:rPr>
          <w:rFonts w:ascii="Tahoma" w:hAnsi="Tahoma" w:cs="Tahoma"/>
          <w:sz w:val="18"/>
          <w:szCs w:val="18"/>
          <w:lang w:val="en-US"/>
        </w:rPr>
        <w:t>Cashier</w:t>
      </w:r>
      <w:r w:rsidRPr="003E2C0F">
        <w:rPr>
          <w:rFonts w:ascii="Tahoma" w:hAnsi="Tahoma" w:cs="Tahoma"/>
          <w:sz w:val="18"/>
          <w:szCs w:val="18"/>
          <w:lang w:val="en-US"/>
        </w:rPr>
        <w:t xml:space="preserve"> </w:t>
      </w:r>
      <w:r>
        <w:rPr>
          <w:rFonts w:ascii="Tahoma" w:hAnsi="Tahoma" w:cs="Tahoma"/>
          <w:sz w:val="18"/>
          <w:szCs w:val="18"/>
          <w:lang w:val="en-US"/>
        </w:rPr>
        <w:t>for Evotor</w:t>
      </w:r>
      <w:r w:rsidRPr="003E2C0F">
        <w:rPr>
          <w:rFonts w:ascii="Tahoma" w:hAnsi="Tahoma" w:cs="Tahoma"/>
          <w:sz w:val="18"/>
          <w:szCs w:val="18"/>
          <w:lang w:val="en-US"/>
        </w:rPr>
        <w:t xml:space="preserve">)». </w:t>
      </w:r>
    </w:p>
    <w:p w14:paraId="359D5357" w14:textId="77777777" w:rsidR="008668C1" w:rsidRPr="00EF724F" w:rsidRDefault="008668C1" w:rsidP="008668C1">
      <w:pPr>
        <w:shd w:val="clear" w:color="auto" w:fill="FFFFFF"/>
        <w:tabs>
          <w:tab w:val="left" w:pos="284"/>
        </w:tabs>
        <w:jc w:val="both"/>
        <w:rPr>
          <w:rFonts w:ascii="Tahoma" w:hAnsi="Tahoma" w:cs="Tahoma"/>
          <w:sz w:val="18"/>
          <w:szCs w:val="18"/>
        </w:rPr>
      </w:pPr>
      <w:r>
        <w:rPr>
          <w:rFonts w:ascii="Tahoma" w:hAnsi="Tahoma" w:cs="Tahoma"/>
          <w:sz w:val="18"/>
          <w:szCs w:val="18"/>
        </w:rPr>
        <w:t>© Акционерное общество «КИВИ», 2017</w:t>
      </w:r>
      <w:r w:rsidRPr="00EF724F">
        <w:rPr>
          <w:rFonts w:ascii="Tahoma" w:hAnsi="Tahoma" w:cs="Tahoma"/>
          <w:sz w:val="18"/>
          <w:szCs w:val="18"/>
        </w:rPr>
        <w:t xml:space="preserve"> год.</w:t>
      </w:r>
    </w:p>
    <w:p w14:paraId="6F92EE58" w14:textId="77777777" w:rsidR="008668C1" w:rsidRDefault="008668C1" w:rsidP="008668C1">
      <w:pPr>
        <w:shd w:val="clear" w:color="auto" w:fill="FFFFFF"/>
        <w:tabs>
          <w:tab w:val="left" w:pos="284"/>
        </w:tabs>
        <w:jc w:val="both"/>
        <w:rPr>
          <w:rFonts w:ascii="Tahoma" w:hAnsi="Tahoma" w:cs="Tahoma"/>
          <w:sz w:val="18"/>
          <w:szCs w:val="18"/>
        </w:rPr>
      </w:pPr>
      <w:r>
        <w:rPr>
          <w:rFonts w:ascii="Tahoma" w:hAnsi="Tahoma" w:cs="Tahoma"/>
          <w:sz w:val="18"/>
          <w:szCs w:val="18"/>
        </w:rPr>
        <w:t xml:space="preserve">2. </w:t>
      </w:r>
      <w:r w:rsidRPr="00EF724F">
        <w:rPr>
          <w:rFonts w:ascii="Tahoma" w:hAnsi="Tahoma" w:cs="Tahoma"/>
          <w:sz w:val="18"/>
          <w:szCs w:val="18"/>
        </w:rPr>
        <w:t>Сфера применения:</w:t>
      </w:r>
      <w:r w:rsidRPr="00A41E8C">
        <w:t xml:space="preserve"> </w:t>
      </w:r>
      <w:r w:rsidRPr="00A41E8C">
        <w:rPr>
          <w:rFonts w:ascii="Tahoma" w:hAnsi="Tahoma" w:cs="Tahoma"/>
          <w:sz w:val="18"/>
          <w:szCs w:val="18"/>
        </w:rPr>
        <w:t>прием Платежей от физических лиц в пользу доступных определенному Субагенту Поставщиков</w:t>
      </w:r>
      <w:r>
        <w:rPr>
          <w:rFonts w:ascii="Tahoma" w:hAnsi="Tahoma" w:cs="Tahoma"/>
          <w:sz w:val="18"/>
          <w:szCs w:val="18"/>
        </w:rPr>
        <w:t>.</w:t>
      </w:r>
      <w:r w:rsidRPr="00EF724F">
        <w:rPr>
          <w:rFonts w:ascii="Tahoma" w:hAnsi="Tahoma" w:cs="Tahoma"/>
          <w:sz w:val="18"/>
          <w:szCs w:val="18"/>
        </w:rPr>
        <w:t xml:space="preserve"> </w:t>
      </w:r>
    </w:p>
    <w:p w14:paraId="72CE9995" w14:textId="77777777" w:rsidR="008668C1" w:rsidRPr="00EF724F" w:rsidRDefault="008668C1" w:rsidP="008668C1">
      <w:pPr>
        <w:shd w:val="clear" w:color="auto" w:fill="FFFFFF"/>
        <w:tabs>
          <w:tab w:val="left" w:pos="284"/>
        </w:tabs>
        <w:jc w:val="both"/>
        <w:rPr>
          <w:rFonts w:ascii="Tahoma" w:hAnsi="Tahoma" w:cs="Tahoma"/>
          <w:sz w:val="18"/>
          <w:szCs w:val="18"/>
        </w:rPr>
      </w:pPr>
      <w:r>
        <w:rPr>
          <w:rFonts w:ascii="Tahoma" w:hAnsi="Tahoma" w:cs="Tahoma"/>
          <w:sz w:val="18"/>
          <w:szCs w:val="18"/>
        </w:rPr>
        <w:t xml:space="preserve">3. Цели использования: </w:t>
      </w:r>
      <w:r w:rsidRPr="00A41E8C">
        <w:rPr>
          <w:rFonts w:ascii="Tahoma" w:hAnsi="Tahoma" w:cs="Tahoma"/>
          <w:sz w:val="18"/>
          <w:szCs w:val="18"/>
        </w:rPr>
        <w:t xml:space="preserve">прием Платежей </w:t>
      </w:r>
      <w:r>
        <w:rPr>
          <w:rFonts w:ascii="Tahoma" w:hAnsi="Tahoma" w:cs="Tahoma"/>
          <w:sz w:val="18"/>
          <w:szCs w:val="18"/>
        </w:rPr>
        <w:t xml:space="preserve">с использованием </w:t>
      </w:r>
      <w:r w:rsidRPr="00A41E8C">
        <w:rPr>
          <w:rFonts w:ascii="Tahoma" w:hAnsi="Tahoma" w:cs="Tahoma"/>
          <w:sz w:val="18"/>
          <w:szCs w:val="18"/>
        </w:rPr>
        <w:t>план</w:t>
      </w:r>
      <w:r>
        <w:rPr>
          <w:rFonts w:ascii="Tahoma" w:hAnsi="Tahoma" w:cs="Tahoma"/>
          <w:sz w:val="18"/>
          <w:szCs w:val="18"/>
        </w:rPr>
        <w:t>шетных компьютеров под управлением ОС Эвотор,</w:t>
      </w:r>
      <w:r w:rsidRPr="008542AE">
        <w:t xml:space="preserve"> </w:t>
      </w:r>
      <w:r w:rsidRPr="008542AE">
        <w:rPr>
          <w:rFonts w:ascii="Tahoma" w:hAnsi="Tahoma" w:cs="Tahoma"/>
          <w:sz w:val="18"/>
          <w:szCs w:val="18"/>
        </w:rPr>
        <w:t>являющихся составной частью POS-терминала</w:t>
      </w:r>
      <w:r>
        <w:rPr>
          <w:rFonts w:ascii="Tahoma" w:hAnsi="Tahoma" w:cs="Tahoma"/>
          <w:sz w:val="18"/>
          <w:szCs w:val="18"/>
        </w:rPr>
        <w:t xml:space="preserve">, и передача данных </w:t>
      </w:r>
      <w:r w:rsidRPr="00AB469B">
        <w:rPr>
          <w:rFonts w:ascii="Tahoma" w:hAnsi="Tahoma" w:cs="Tahoma"/>
          <w:sz w:val="18"/>
          <w:szCs w:val="18"/>
        </w:rPr>
        <w:t>о принятых Платежах</w:t>
      </w:r>
      <w:r>
        <w:rPr>
          <w:rFonts w:ascii="Tahoma" w:hAnsi="Tahoma" w:cs="Tahoma"/>
          <w:sz w:val="18"/>
          <w:szCs w:val="18"/>
        </w:rPr>
        <w:t>.</w:t>
      </w:r>
    </w:p>
    <w:p w14:paraId="7AE6CD74" w14:textId="2D48E84A" w:rsidR="008668C1" w:rsidRDefault="008668C1" w:rsidP="008668C1">
      <w:pPr>
        <w:shd w:val="clear" w:color="auto" w:fill="FFFFFF"/>
        <w:tabs>
          <w:tab w:val="left" w:pos="284"/>
        </w:tabs>
        <w:jc w:val="both"/>
        <w:rPr>
          <w:rFonts w:ascii="Tahoma" w:hAnsi="Tahoma" w:cs="Tahoma"/>
          <w:sz w:val="18"/>
          <w:szCs w:val="18"/>
        </w:rPr>
      </w:pPr>
      <w:r w:rsidRPr="00EF724F">
        <w:rPr>
          <w:rFonts w:ascii="Tahoma" w:hAnsi="Tahoma" w:cs="Tahoma"/>
          <w:sz w:val="18"/>
          <w:szCs w:val="18"/>
        </w:rPr>
        <w:t>П</w:t>
      </w:r>
      <w:r>
        <w:rPr>
          <w:rFonts w:ascii="Tahoma" w:hAnsi="Tahoma" w:cs="Tahoma"/>
          <w:sz w:val="18"/>
          <w:szCs w:val="18"/>
        </w:rPr>
        <w:t>рограмма для планшетного компьютера</w:t>
      </w:r>
      <w:r w:rsidRPr="00EF724F">
        <w:rPr>
          <w:rFonts w:ascii="Tahoma" w:hAnsi="Tahoma" w:cs="Tahoma"/>
          <w:sz w:val="18"/>
          <w:szCs w:val="18"/>
        </w:rPr>
        <w:t xml:space="preserve"> </w:t>
      </w:r>
      <w:r w:rsidRPr="00A41E8C">
        <w:rPr>
          <w:rFonts w:ascii="Tahoma" w:hAnsi="Tahoma" w:cs="Tahoma"/>
          <w:sz w:val="18"/>
          <w:szCs w:val="18"/>
        </w:rPr>
        <w:t>«QIWI Кассир для Эвотор</w:t>
      </w:r>
      <w:r w:rsidRPr="00EF724F">
        <w:rPr>
          <w:rFonts w:ascii="Tahoma" w:hAnsi="Tahoma" w:cs="Tahoma"/>
          <w:sz w:val="18"/>
          <w:szCs w:val="18"/>
        </w:rPr>
        <w:t xml:space="preserve">» (далее – Программа) является технологическим средством взаимодействия между Субагентом и Оператором </w:t>
      </w:r>
      <w:r w:rsidR="00B349DA">
        <w:rPr>
          <w:rFonts w:ascii="Tahoma" w:hAnsi="Tahoma" w:cs="Tahoma"/>
          <w:sz w:val="18"/>
          <w:szCs w:val="18"/>
        </w:rPr>
        <w:t>Сервиса</w:t>
      </w:r>
      <w:r w:rsidRPr="00EF724F">
        <w:rPr>
          <w:rFonts w:ascii="Tahoma" w:hAnsi="Tahoma" w:cs="Tahoma"/>
          <w:sz w:val="18"/>
          <w:szCs w:val="18"/>
        </w:rPr>
        <w:t xml:space="preserve"> при осуществлении деятельности по приему Платежей посредством </w:t>
      </w:r>
      <w:r>
        <w:rPr>
          <w:rFonts w:ascii="Tahoma" w:hAnsi="Tahoma" w:cs="Tahoma"/>
          <w:sz w:val="18"/>
          <w:szCs w:val="18"/>
        </w:rPr>
        <w:t xml:space="preserve">планшетного компьютера под управлением ОС </w:t>
      </w:r>
      <w:r w:rsidRPr="003E2C0F">
        <w:rPr>
          <w:rFonts w:ascii="Tahoma" w:hAnsi="Tahoma" w:cs="Tahoma"/>
          <w:sz w:val="18"/>
          <w:szCs w:val="18"/>
        </w:rPr>
        <w:t>Эвотор,</w:t>
      </w:r>
      <w:r>
        <w:rPr>
          <w:rFonts w:ascii="Tahoma" w:hAnsi="Tahoma" w:cs="Tahoma"/>
          <w:sz w:val="18"/>
          <w:szCs w:val="18"/>
        </w:rPr>
        <w:t xml:space="preserve"> </w:t>
      </w:r>
      <w:r w:rsidRPr="003E2C0F">
        <w:rPr>
          <w:rFonts w:ascii="Tahoma" w:hAnsi="Tahoma" w:cs="Tahoma"/>
          <w:sz w:val="18"/>
          <w:szCs w:val="18"/>
        </w:rPr>
        <w:t>я</w:t>
      </w:r>
      <w:r w:rsidRPr="008542AE">
        <w:rPr>
          <w:rFonts w:ascii="Tahoma" w:hAnsi="Tahoma" w:cs="Tahoma"/>
          <w:sz w:val="18"/>
          <w:szCs w:val="18"/>
        </w:rPr>
        <w:t xml:space="preserve">вляющего составной частью </w:t>
      </w:r>
      <w:r>
        <w:rPr>
          <w:rFonts w:ascii="Tahoma" w:hAnsi="Tahoma" w:cs="Tahoma"/>
          <w:sz w:val="18"/>
          <w:szCs w:val="18"/>
          <w:lang w:val="en-US"/>
        </w:rPr>
        <w:t>POS</w:t>
      </w:r>
      <w:r>
        <w:rPr>
          <w:rFonts w:ascii="Tahoma" w:hAnsi="Tahoma" w:cs="Tahoma"/>
          <w:sz w:val="18"/>
          <w:szCs w:val="18"/>
        </w:rPr>
        <w:t>-</w:t>
      </w:r>
      <w:r w:rsidRPr="008542AE">
        <w:rPr>
          <w:rFonts w:ascii="Tahoma" w:hAnsi="Tahoma" w:cs="Tahoma"/>
          <w:sz w:val="18"/>
          <w:szCs w:val="18"/>
        </w:rPr>
        <w:t>терминала</w:t>
      </w:r>
      <w:r w:rsidRPr="004A43CE">
        <w:rPr>
          <w:rFonts w:ascii="Tahoma" w:hAnsi="Tahoma" w:cs="Tahoma"/>
          <w:sz w:val="18"/>
          <w:szCs w:val="18"/>
        </w:rPr>
        <w:t>.</w:t>
      </w:r>
    </w:p>
    <w:p w14:paraId="0364E3BD" w14:textId="61042769" w:rsidR="008668C1" w:rsidRPr="00EF724F" w:rsidRDefault="008668C1" w:rsidP="008668C1">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Оператор </w:t>
      </w:r>
      <w:r w:rsidR="00B349DA">
        <w:rPr>
          <w:rFonts w:ascii="Tahoma" w:hAnsi="Tahoma" w:cs="Tahoma"/>
          <w:sz w:val="18"/>
          <w:szCs w:val="18"/>
        </w:rPr>
        <w:t>Сервиса</w:t>
      </w:r>
      <w:r w:rsidRPr="00EF724F">
        <w:rPr>
          <w:rFonts w:ascii="Tahoma" w:hAnsi="Tahoma" w:cs="Tahoma"/>
          <w:sz w:val="18"/>
          <w:szCs w:val="18"/>
        </w:rPr>
        <w:t xml:space="preserve"> гарантирует, что является правообладателем исключительного права на Программу.</w:t>
      </w:r>
    </w:p>
    <w:p w14:paraId="5081823B" w14:textId="77777777" w:rsidR="008668C1" w:rsidRPr="00EF724F" w:rsidRDefault="008668C1" w:rsidP="008668C1">
      <w:pPr>
        <w:shd w:val="clear" w:color="auto" w:fill="FFFFFF"/>
        <w:tabs>
          <w:tab w:val="left" w:pos="284"/>
        </w:tabs>
        <w:jc w:val="both"/>
        <w:rPr>
          <w:rFonts w:ascii="Tahoma" w:hAnsi="Tahoma" w:cs="Tahoma"/>
          <w:sz w:val="18"/>
          <w:szCs w:val="18"/>
        </w:rPr>
      </w:pPr>
      <w:r w:rsidRPr="00EF724F">
        <w:rPr>
          <w:rFonts w:ascii="Tahoma" w:hAnsi="Tahoma" w:cs="Tahoma"/>
          <w:sz w:val="18"/>
          <w:szCs w:val="18"/>
        </w:rPr>
        <w:t xml:space="preserve">Под использованием понимается хранение, загрузка, установка, запуск или показ Программы исключительно в целях приема Платежей посредством </w:t>
      </w:r>
      <w:r w:rsidRPr="003E2C0F">
        <w:rPr>
          <w:rFonts w:ascii="Tahoma" w:hAnsi="Tahoma" w:cs="Tahoma"/>
          <w:sz w:val="18"/>
          <w:szCs w:val="18"/>
        </w:rPr>
        <w:t>планшетного компьютера под управлением ОС Эвотор, являющего составной частью POS-терминала</w:t>
      </w:r>
      <w:r w:rsidRPr="008542AE">
        <w:rPr>
          <w:rFonts w:ascii="Tahoma" w:hAnsi="Tahoma" w:cs="Tahoma"/>
          <w:sz w:val="18"/>
          <w:szCs w:val="18"/>
        </w:rPr>
        <w:t>, с правом передачи третьим лицам, находящимся на территории Российской Федерации.</w:t>
      </w:r>
      <w:r w:rsidRPr="00EF724F">
        <w:rPr>
          <w:rFonts w:ascii="Tahoma" w:hAnsi="Tahoma" w:cs="Tahoma"/>
          <w:sz w:val="18"/>
          <w:szCs w:val="18"/>
        </w:rPr>
        <w:t xml:space="preserve"> При этом право третьих лиц на использование Программы, в отношении которого предоставляется простая (неисключительная) лицензия, также ограничено пределами, предусмотренными Соглашением. </w:t>
      </w:r>
    </w:p>
    <w:p w14:paraId="136DF098" w14:textId="7A318085" w:rsidR="008668C1" w:rsidRPr="00EF724F" w:rsidRDefault="008668C1" w:rsidP="008668C1">
      <w:pPr>
        <w:shd w:val="clear" w:color="auto" w:fill="FFFFFF"/>
        <w:tabs>
          <w:tab w:val="left" w:pos="284"/>
        </w:tabs>
        <w:jc w:val="both"/>
        <w:rPr>
          <w:rFonts w:ascii="Tahoma" w:hAnsi="Tahoma" w:cs="Tahoma"/>
          <w:sz w:val="18"/>
          <w:szCs w:val="18"/>
        </w:rPr>
      </w:pPr>
      <w:r w:rsidRPr="00EF724F">
        <w:rPr>
          <w:rFonts w:ascii="Tahoma" w:hAnsi="Tahoma" w:cs="Tahoma"/>
          <w:sz w:val="18"/>
          <w:szCs w:val="18"/>
        </w:rPr>
        <w:t>Субагент, при соблюдении условия сохранения и/или помещения на данной Программе знака охраны авторского права и уведомления об отсутствии гарантий</w:t>
      </w:r>
      <w:r>
        <w:rPr>
          <w:rFonts w:ascii="Tahoma" w:hAnsi="Tahoma" w:cs="Tahoma"/>
          <w:sz w:val="18"/>
          <w:szCs w:val="18"/>
        </w:rPr>
        <w:t xml:space="preserve">, а также без внесения изменений в Программу, </w:t>
      </w:r>
      <w:r w:rsidRPr="0043142C">
        <w:rPr>
          <w:rFonts w:ascii="Tahoma" w:hAnsi="Tahoma" w:cs="Tahoma"/>
          <w:sz w:val="18"/>
          <w:szCs w:val="18"/>
        </w:rPr>
        <w:t>вправе использовать Программу в том виде, в котором он ее получил, на планшетном компьютере под управлением ОС Эвотор</w:t>
      </w:r>
      <w:r w:rsidRPr="00EF724F">
        <w:rPr>
          <w:rFonts w:ascii="Tahoma" w:hAnsi="Tahoma" w:cs="Tahoma"/>
          <w:sz w:val="18"/>
          <w:szCs w:val="18"/>
        </w:rPr>
        <w:t xml:space="preserve">. Под отсутствием гарантий подразумевается: возложение на Субагента всех рисков, связанных с качеством и производительностью Программы, а также несением Субагентом расходов, связанных с техническим обслуживанием, ремонтом или исправлением Программы в случае обнаружения недостатков в Программе. Согласие Оператора </w:t>
      </w:r>
      <w:r w:rsidR="00B349DA">
        <w:rPr>
          <w:rFonts w:ascii="Tahoma" w:hAnsi="Tahoma" w:cs="Tahoma"/>
          <w:sz w:val="18"/>
          <w:szCs w:val="18"/>
        </w:rPr>
        <w:t>Сервиса</w:t>
      </w:r>
      <w:r w:rsidRPr="00EF724F">
        <w:rPr>
          <w:rFonts w:ascii="Tahoma" w:hAnsi="Tahoma" w:cs="Tahoma"/>
          <w:sz w:val="18"/>
          <w:szCs w:val="18"/>
        </w:rPr>
        <w:t xml:space="preserve"> на заключение Субагентом сублицензионных договоров не требуется. При этом Субагент несет ответственность перед Оператором </w:t>
      </w:r>
      <w:r w:rsidR="00B349DA">
        <w:rPr>
          <w:rFonts w:ascii="Tahoma" w:hAnsi="Tahoma" w:cs="Tahoma"/>
          <w:sz w:val="18"/>
          <w:szCs w:val="18"/>
        </w:rPr>
        <w:t>Сервиса</w:t>
      </w:r>
      <w:r w:rsidRPr="00EF724F">
        <w:rPr>
          <w:rFonts w:ascii="Tahoma" w:hAnsi="Tahoma" w:cs="Tahoma"/>
          <w:sz w:val="18"/>
          <w:szCs w:val="18"/>
        </w:rPr>
        <w:t xml:space="preserve"> за действия сублицензиатов.</w:t>
      </w:r>
    </w:p>
    <w:p w14:paraId="7BB3C4EB" w14:textId="77777777" w:rsidR="008668C1" w:rsidRPr="00EF724F" w:rsidRDefault="008668C1" w:rsidP="008668C1">
      <w:pPr>
        <w:shd w:val="clear" w:color="auto" w:fill="FFFFFF"/>
        <w:tabs>
          <w:tab w:val="left" w:pos="284"/>
        </w:tabs>
        <w:jc w:val="both"/>
        <w:rPr>
          <w:rFonts w:ascii="Tahoma" w:hAnsi="Tahoma" w:cs="Tahoma"/>
          <w:sz w:val="18"/>
          <w:szCs w:val="18"/>
        </w:rPr>
      </w:pPr>
      <w:r>
        <w:rPr>
          <w:rFonts w:ascii="Tahoma" w:hAnsi="Tahoma" w:cs="Tahoma"/>
          <w:sz w:val="18"/>
          <w:szCs w:val="18"/>
        </w:rPr>
        <w:lastRenderedPageBreak/>
        <w:t>4</w:t>
      </w:r>
      <w:r w:rsidRPr="00EF724F">
        <w:rPr>
          <w:rFonts w:ascii="Tahoma" w:hAnsi="Tahoma" w:cs="Tahoma"/>
          <w:sz w:val="18"/>
          <w:szCs w:val="18"/>
        </w:rPr>
        <w:t>.</w:t>
      </w:r>
      <w:r w:rsidRPr="00EF724F">
        <w:rPr>
          <w:rFonts w:ascii="Tahoma" w:hAnsi="Tahoma" w:cs="Tahoma"/>
          <w:sz w:val="18"/>
          <w:szCs w:val="18"/>
        </w:rPr>
        <w:tab/>
        <w:t xml:space="preserve"> Субагенту запрещается:</w:t>
      </w:r>
    </w:p>
    <w:p w14:paraId="3A965313" w14:textId="77777777" w:rsidR="008668C1" w:rsidRPr="00EF724F" w:rsidRDefault="008668C1" w:rsidP="008668C1">
      <w:pPr>
        <w:shd w:val="clear" w:color="auto" w:fill="FFFFFF"/>
        <w:tabs>
          <w:tab w:val="left" w:pos="284"/>
        </w:tabs>
        <w:jc w:val="both"/>
        <w:rPr>
          <w:rFonts w:ascii="Tahoma" w:hAnsi="Tahoma" w:cs="Tahoma"/>
          <w:sz w:val="18"/>
          <w:szCs w:val="18"/>
        </w:rPr>
      </w:pPr>
      <w:r w:rsidRPr="00EF724F">
        <w:rPr>
          <w:rFonts w:ascii="Tahoma" w:hAnsi="Tahoma" w:cs="Tahoma"/>
          <w:sz w:val="18"/>
          <w:szCs w:val="18"/>
        </w:rPr>
        <w:t>•</w:t>
      </w:r>
      <w:r w:rsidRPr="00EF724F">
        <w:rPr>
          <w:rFonts w:ascii="Tahoma" w:hAnsi="Tahoma" w:cs="Tahoma"/>
          <w:sz w:val="18"/>
          <w:szCs w:val="18"/>
        </w:rPr>
        <w:tab/>
        <w:t>каким-либо образом изменять Программу;</w:t>
      </w:r>
    </w:p>
    <w:p w14:paraId="33FDC25D" w14:textId="77777777" w:rsidR="008668C1" w:rsidRPr="00EF724F" w:rsidRDefault="008668C1" w:rsidP="008668C1">
      <w:pPr>
        <w:shd w:val="clear" w:color="auto" w:fill="FFFFFF"/>
        <w:tabs>
          <w:tab w:val="left" w:pos="284"/>
        </w:tabs>
        <w:jc w:val="both"/>
        <w:rPr>
          <w:rFonts w:ascii="Tahoma" w:hAnsi="Tahoma" w:cs="Tahoma"/>
          <w:sz w:val="18"/>
          <w:szCs w:val="18"/>
        </w:rPr>
      </w:pPr>
      <w:r w:rsidRPr="00EF724F">
        <w:rPr>
          <w:rFonts w:ascii="Tahoma" w:hAnsi="Tahoma" w:cs="Tahoma"/>
          <w:sz w:val="18"/>
          <w:szCs w:val="18"/>
        </w:rPr>
        <w:t>•</w:t>
      </w:r>
      <w:r w:rsidRPr="00EF724F">
        <w:rPr>
          <w:rFonts w:ascii="Tahoma" w:hAnsi="Tahoma" w:cs="Tahoma"/>
          <w:sz w:val="18"/>
          <w:szCs w:val="18"/>
        </w:rPr>
        <w:tab/>
        <w:t>пытаться обойти какие-либо технические ограничения в Программе;</w:t>
      </w:r>
    </w:p>
    <w:p w14:paraId="2916480C" w14:textId="77777777" w:rsidR="008668C1" w:rsidRPr="00EF724F" w:rsidRDefault="008668C1" w:rsidP="008668C1">
      <w:pPr>
        <w:shd w:val="clear" w:color="auto" w:fill="FFFFFF"/>
        <w:tabs>
          <w:tab w:val="left" w:pos="284"/>
        </w:tabs>
        <w:jc w:val="both"/>
        <w:rPr>
          <w:rFonts w:ascii="Tahoma" w:hAnsi="Tahoma" w:cs="Tahoma"/>
          <w:sz w:val="18"/>
          <w:szCs w:val="18"/>
        </w:rPr>
      </w:pPr>
      <w:r w:rsidRPr="00EF724F">
        <w:rPr>
          <w:rFonts w:ascii="Tahoma" w:hAnsi="Tahoma" w:cs="Tahoma"/>
          <w:sz w:val="18"/>
          <w:szCs w:val="18"/>
        </w:rPr>
        <w:t>•</w:t>
      </w:r>
      <w:r w:rsidRPr="00EF724F">
        <w:rPr>
          <w:rFonts w:ascii="Tahoma" w:hAnsi="Tahoma" w:cs="Tahoma"/>
          <w:sz w:val="18"/>
          <w:szCs w:val="18"/>
        </w:rPr>
        <w:tab/>
        <w:t>реконструировать, декомпилировать или дизассемблировать Программу.</w:t>
      </w:r>
    </w:p>
    <w:p w14:paraId="56D6BB2A" w14:textId="56F0C8D1" w:rsidR="008668C1" w:rsidRPr="00EF724F" w:rsidRDefault="008668C1" w:rsidP="008668C1">
      <w:pPr>
        <w:shd w:val="clear" w:color="auto" w:fill="FFFFFF"/>
        <w:tabs>
          <w:tab w:val="left" w:pos="284"/>
        </w:tabs>
        <w:jc w:val="both"/>
        <w:rPr>
          <w:rFonts w:ascii="Tahoma" w:hAnsi="Tahoma" w:cs="Tahoma"/>
          <w:sz w:val="18"/>
          <w:szCs w:val="18"/>
        </w:rPr>
      </w:pPr>
      <w:r>
        <w:rPr>
          <w:rFonts w:ascii="Tahoma" w:hAnsi="Tahoma" w:cs="Tahoma"/>
          <w:sz w:val="18"/>
          <w:szCs w:val="18"/>
        </w:rPr>
        <w:t>5</w:t>
      </w:r>
      <w:r w:rsidRPr="00EF724F">
        <w:rPr>
          <w:rFonts w:ascii="Tahoma" w:hAnsi="Tahoma" w:cs="Tahoma"/>
          <w:sz w:val="18"/>
          <w:szCs w:val="18"/>
        </w:rPr>
        <w:t xml:space="preserve">. Субагент обязуется обновлять предоставленную Оператором </w:t>
      </w:r>
      <w:r w:rsidR="00B349DA">
        <w:rPr>
          <w:rFonts w:ascii="Tahoma" w:hAnsi="Tahoma" w:cs="Tahoma"/>
          <w:sz w:val="18"/>
          <w:szCs w:val="18"/>
        </w:rPr>
        <w:t>Сервиса</w:t>
      </w:r>
      <w:r w:rsidRPr="00EF724F">
        <w:rPr>
          <w:rFonts w:ascii="Tahoma" w:hAnsi="Tahoma" w:cs="Tahoma"/>
          <w:sz w:val="18"/>
          <w:szCs w:val="18"/>
        </w:rPr>
        <w:t xml:space="preserve"> Программу </w:t>
      </w:r>
      <w:r w:rsidRPr="008542AE">
        <w:rPr>
          <w:rFonts w:ascii="Tahoma" w:hAnsi="Tahoma" w:cs="Tahoma"/>
          <w:sz w:val="18"/>
          <w:szCs w:val="18"/>
        </w:rPr>
        <w:t>на своих планшетных компьютерах под управлением ОС Эвотор</w:t>
      </w:r>
      <w:r w:rsidRPr="00EF724F">
        <w:rPr>
          <w:rFonts w:ascii="Tahoma" w:hAnsi="Tahoma" w:cs="Tahoma"/>
          <w:sz w:val="18"/>
          <w:szCs w:val="18"/>
        </w:rPr>
        <w:t xml:space="preserve"> не позднее следующего дня, за днем публикации на сайте Оператора </w:t>
      </w:r>
      <w:r w:rsidR="00B349DA">
        <w:rPr>
          <w:rFonts w:ascii="Tahoma" w:hAnsi="Tahoma" w:cs="Tahoma"/>
          <w:sz w:val="18"/>
          <w:szCs w:val="18"/>
        </w:rPr>
        <w:t>Сервиса</w:t>
      </w:r>
      <w:r w:rsidRPr="00EF724F">
        <w:rPr>
          <w:rFonts w:ascii="Tahoma" w:hAnsi="Tahoma" w:cs="Tahoma"/>
          <w:sz w:val="18"/>
          <w:szCs w:val="18"/>
        </w:rPr>
        <w:t xml:space="preserve"> новости об обновлении версии Программы. Субагент, не исполнивший указанное обязательство, принимает на себя все риски некорректной работы Программы и несет все, связанные с некорректной работой, меры ответственности. </w:t>
      </w:r>
    </w:p>
    <w:p w14:paraId="06D72D0D" w14:textId="77777777" w:rsidR="008668C1" w:rsidRPr="00EF724F" w:rsidRDefault="008668C1" w:rsidP="008668C1">
      <w:pPr>
        <w:shd w:val="clear" w:color="auto" w:fill="FFFFFF"/>
        <w:tabs>
          <w:tab w:val="left" w:pos="284"/>
        </w:tabs>
        <w:jc w:val="both"/>
        <w:rPr>
          <w:rFonts w:ascii="Tahoma" w:hAnsi="Tahoma" w:cs="Tahoma"/>
          <w:sz w:val="18"/>
          <w:szCs w:val="18"/>
        </w:rPr>
      </w:pPr>
      <w:r w:rsidRPr="00EF724F">
        <w:rPr>
          <w:rFonts w:ascii="Tahoma" w:hAnsi="Tahoma" w:cs="Tahoma"/>
          <w:sz w:val="18"/>
          <w:szCs w:val="18"/>
        </w:rPr>
        <w:t>Запрещается сохранять какие-либо копии Программы, включая резервную копию.</w:t>
      </w:r>
    </w:p>
    <w:p w14:paraId="07E809B1" w14:textId="6E54DEC7" w:rsidR="008668C1" w:rsidRPr="00EF724F" w:rsidRDefault="008668C1" w:rsidP="008668C1">
      <w:pPr>
        <w:shd w:val="clear" w:color="auto" w:fill="FFFFFF"/>
        <w:tabs>
          <w:tab w:val="left" w:pos="284"/>
        </w:tabs>
        <w:jc w:val="both"/>
        <w:rPr>
          <w:rFonts w:ascii="Tahoma" w:hAnsi="Tahoma" w:cs="Tahoma"/>
          <w:sz w:val="18"/>
          <w:szCs w:val="18"/>
        </w:rPr>
      </w:pPr>
      <w:r>
        <w:rPr>
          <w:rFonts w:ascii="Tahoma" w:hAnsi="Tahoma" w:cs="Tahoma"/>
          <w:sz w:val="18"/>
          <w:szCs w:val="18"/>
        </w:rPr>
        <w:t xml:space="preserve">6. </w:t>
      </w:r>
      <w:r w:rsidRPr="00EF724F">
        <w:rPr>
          <w:rFonts w:ascii="Tahoma" w:hAnsi="Tahoma" w:cs="Tahoma"/>
          <w:sz w:val="18"/>
          <w:szCs w:val="18"/>
        </w:rPr>
        <w:t xml:space="preserve">Оператор </w:t>
      </w:r>
      <w:r w:rsidR="00B349DA">
        <w:rPr>
          <w:rFonts w:ascii="Tahoma" w:hAnsi="Tahoma" w:cs="Tahoma"/>
          <w:sz w:val="18"/>
          <w:szCs w:val="18"/>
        </w:rPr>
        <w:t>Сервиса</w:t>
      </w:r>
      <w:r w:rsidRPr="00EF724F">
        <w:rPr>
          <w:rFonts w:ascii="Tahoma" w:hAnsi="Tahoma" w:cs="Tahoma"/>
          <w:sz w:val="18"/>
          <w:szCs w:val="18"/>
        </w:rPr>
        <w:t xml:space="preserve">, реализуя свою обязанность по обеспечению Субагента необходимыми средствами для исполнения поручения, предоставляет Субагенту Программу, и рекомендует Субагенту для осуществления деятельности по приему Платежей посредством </w:t>
      </w:r>
      <w:r w:rsidRPr="00647062">
        <w:rPr>
          <w:rFonts w:ascii="Tahoma" w:hAnsi="Tahoma" w:cs="Tahoma"/>
          <w:sz w:val="18"/>
          <w:szCs w:val="18"/>
        </w:rPr>
        <w:t>планшетных компьютеров под управлением ОС Эвотор, являющихся составной частью POS-терминала</w:t>
      </w:r>
      <w:r>
        <w:rPr>
          <w:rFonts w:ascii="Tahoma" w:hAnsi="Tahoma" w:cs="Tahoma"/>
          <w:sz w:val="18"/>
          <w:szCs w:val="18"/>
        </w:rPr>
        <w:t>,</w:t>
      </w:r>
      <w:r w:rsidRPr="00EF724F">
        <w:rPr>
          <w:rFonts w:ascii="Tahoma" w:hAnsi="Tahoma" w:cs="Tahoma"/>
          <w:sz w:val="18"/>
          <w:szCs w:val="18"/>
        </w:rPr>
        <w:t xml:space="preserve"> использовать данную Программу.</w:t>
      </w:r>
    </w:p>
    <w:p w14:paraId="6BC88717" w14:textId="3C7153C4" w:rsidR="008668C1" w:rsidRPr="00EF724F" w:rsidRDefault="008668C1" w:rsidP="008668C1">
      <w:pPr>
        <w:shd w:val="clear" w:color="auto" w:fill="FFFFFF"/>
        <w:tabs>
          <w:tab w:val="left" w:pos="284"/>
        </w:tabs>
        <w:jc w:val="both"/>
        <w:rPr>
          <w:rFonts w:ascii="Tahoma" w:hAnsi="Tahoma" w:cs="Tahoma"/>
          <w:sz w:val="18"/>
          <w:szCs w:val="18"/>
        </w:rPr>
      </w:pPr>
      <w:r w:rsidRPr="00EF724F">
        <w:rPr>
          <w:rFonts w:ascii="Tahoma" w:hAnsi="Tahoma" w:cs="Tahoma"/>
          <w:sz w:val="18"/>
          <w:szCs w:val="18"/>
        </w:rPr>
        <w:t>В связи с тем, что применение данной Программы явл</w:t>
      </w:r>
      <w:r>
        <w:rPr>
          <w:rFonts w:ascii="Tahoma" w:hAnsi="Tahoma" w:cs="Tahoma"/>
          <w:sz w:val="18"/>
          <w:szCs w:val="18"/>
        </w:rPr>
        <w:t xml:space="preserve">яется рекомендуемым Оператором </w:t>
      </w:r>
      <w:r w:rsidR="00B349DA">
        <w:rPr>
          <w:rFonts w:ascii="Tahoma" w:hAnsi="Tahoma" w:cs="Tahoma"/>
          <w:sz w:val="18"/>
          <w:szCs w:val="18"/>
        </w:rPr>
        <w:t>Сервиса</w:t>
      </w:r>
      <w:r w:rsidRPr="00EF724F">
        <w:rPr>
          <w:rFonts w:ascii="Tahoma" w:hAnsi="Tahoma" w:cs="Tahoma"/>
          <w:sz w:val="18"/>
          <w:szCs w:val="18"/>
        </w:rPr>
        <w:t xml:space="preserve"> сред</w:t>
      </w:r>
      <w:r>
        <w:rPr>
          <w:rFonts w:ascii="Tahoma" w:hAnsi="Tahoma" w:cs="Tahoma"/>
          <w:sz w:val="18"/>
          <w:szCs w:val="18"/>
        </w:rPr>
        <w:t>ством для расширения перечня устройств в целях</w:t>
      </w:r>
      <w:r w:rsidRPr="00EF724F">
        <w:rPr>
          <w:rFonts w:ascii="Tahoma" w:hAnsi="Tahoma" w:cs="Tahoma"/>
          <w:sz w:val="18"/>
          <w:szCs w:val="18"/>
        </w:rPr>
        <w:t xml:space="preserve"> осуществления Субагентом деятельности по приему Платежей, а обеспечение Субагента Программой является обязанностью Оператора </w:t>
      </w:r>
      <w:r w:rsidR="00B349DA">
        <w:rPr>
          <w:rFonts w:ascii="Tahoma" w:hAnsi="Tahoma" w:cs="Tahoma"/>
          <w:sz w:val="18"/>
          <w:szCs w:val="18"/>
        </w:rPr>
        <w:t>Сервиса</w:t>
      </w:r>
      <w:r w:rsidRPr="00EF724F">
        <w:rPr>
          <w:rFonts w:ascii="Tahoma" w:hAnsi="Tahoma" w:cs="Tahoma"/>
          <w:sz w:val="18"/>
          <w:szCs w:val="18"/>
        </w:rPr>
        <w:t>, плата за предоставление Программы не взимается при соблюдении пользователем Программы условий Соглашения и Правил.</w:t>
      </w:r>
    </w:p>
    <w:p w14:paraId="06F37B9D" w14:textId="468A2476" w:rsidR="008668C1" w:rsidRPr="00EF724F" w:rsidRDefault="008668C1" w:rsidP="008668C1">
      <w:pPr>
        <w:shd w:val="clear" w:color="auto" w:fill="FFFFFF"/>
        <w:tabs>
          <w:tab w:val="left" w:pos="284"/>
        </w:tabs>
        <w:jc w:val="both"/>
        <w:rPr>
          <w:rFonts w:ascii="Tahoma" w:hAnsi="Tahoma" w:cs="Tahoma"/>
          <w:sz w:val="18"/>
          <w:szCs w:val="18"/>
        </w:rPr>
      </w:pPr>
      <w:r>
        <w:rPr>
          <w:rFonts w:ascii="Tahoma" w:hAnsi="Tahoma" w:cs="Tahoma"/>
          <w:sz w:val="18"/>
          <w:szCs w:val="18"/>
        </w:rPr>
        <w:t xml:space="preserve">7. </w:t>
      </w:r>
      <w:r w:rsidRPr="00EF724F">
        <w:rPr>
          <w:rFonts w:ascii="Tahoma" w:hAnsi="Tahoma" w:cs="Tahoma"/>
          <w:sz w:val="18"/>
          <w:szCs w:val="18"/>
        </w:rPr>
        <w:t xml:space="preserve">В случае причинения Субагентом ущерба Оператору </w:t>
      </w:r>
      <w:r w:rsidR="00B349DA">
        <w:rPr>
          <w:rFonts w:ascii="Tahoma" w:hAnsi="Tahoma" w:cs="Tahoma"/>
          <w:sz w:val="18"/>
          <w:szCs w:val="18"/>
        </w:rPr>
        <w:t>Сервиса</w:t>
      </w:r>
      <w:r w:rsidRPr="00EF724F">
        <w:rPr>
          <w:rFonts w:ascii="Tahoma" w:hAnsi="Tahoma" w:cs="Tahoma"/>
          <w:sz w:val="18"/>
          <w:szCs w:val="18"/>
        </w:rPr>
        <w:t xml:space="preserve"> в результате незаконного использования Программы и/или нарушения условий Соглашения, сумма причиненного Оператору </w:t>
      </w:r>
      <w:r w:rsidR="00B349DA">
        <w:rPr>
          <w:rFonts w:ascii="Tahoma" w:hAnsi="Tahoma" w:cs="Tahoma"/>
          <w:sz w:val="18"/>
          <w:szCs w:val="18"/>
        </w:rPr>
        <w:t>Сервиса</w:t>
      </w:r>
      <w:r w:rsidRPr="00EF724F">
        <w:rPr>
          <w:rFonts w:ascii="Tahoma" w:hAnsi="Tahoma" w:cs="Tahoma"/>
          <w:sz w:val="18"/>
          <w:szCs w:val="18"/>
        </w:rPr>
        <w:t xml:space="preserve"> ущерба определяется как стоимость нарушенных Субагентом прав на использование Программы, установленная Оператором </w:t>
      </w:r>
      <w:r w:rsidR="00B349DA">
        <w:rPr>
          <w:rFonts w:ascii="Tahoma" w:hAnsi="Tahoma" w:cs="Tahoma"/>
          <w:sz w:val="18"/>
          <w:szCs w:val="18"/>
        </w:rPr>
        <w:t>Сервиса</w:t>
      </w:r>
      <w:r w:rsidRPr="00EF724F">
        <w:rPr>
          <w:rFonts w:ascii="Tahoma" w:hAnsi="Tahoma" w:cs="Tahoma"/>
          <w:sz w:val="18"/>
          <w:szCs w:val="18"/>
        </w:rPr>
        <w:t xml:space="preserve"> в размере 1 500 000 (один миллион пятьсот тысяч) рублей. </w:t>
      </w:r>
    </w:p>
    <w:p w14:paraId="45D9EC0F" w14:textId="77777777" w:rsidR="008668C1" w:rsidRPr="00EF724F" w:rsidRDefault="008668C1" w:rsidP="008668C1">
      <w:pPr>
        <w:shd w:val="clear" w:color="auto" w:fill="FFFFFF"/>
        <w:tabs>
          <w:tab w:val="left" w:pos="284"/>
        </w:tabs>
        <w:jc w:val="both"/>
        <w:rPr>
          <w:rFonts w:ascii="Tahoma" w:hAnsi="Tahoma" w:cs="Tahoma"/>
          <w:sz w:val="18"/>
          <w:szCs w:val="18"/>
        </w:rPr>
      </w:pPr>
      <w:r w:rsidRPr="00EF724F">
        <w:rPr>
          <w:rFonts w:ascii="Tahoma" w:hAnsi="Tahoma" w:cs="Tahoma"/>
          <w:sz w:val="18"/>
          <w:szCs w:val="18"/>
        </w:rPr>
        <w:t>Убытки взыскиваются в полной сумме сверх неустойки, предусмотренной в разделе XII Правил.</w:t>
      </w:r>
    </w:p>
    <w:p w14:paraId="5441D3DD" w14:textId="77777777" w:rsidR="008668C1" w:rsidRPr="00EF724F" w:rsidRDefault="008668C1" w:rsidP="008668C1">
      <w:pPr>
        <w:shd w:val="clear" w:color="auto" w:fill="FFFFFF"/>
        <w:tabs>
          <w:tab w:val="left" w:pos="284"/>
        </w:tabs>
        <w:jc w:val="both"/>
        <w:rPr>
          <w:rFonts w:ascii="Tahoma" w:hAnsi="Tahoma" w:cs="Tahoma"/>
          <w:sz w:val="18"/>
          <w:szCs w:val="18"/>
        </w:rPr>
      </w:pPr>
      <w:r w:rsidRPr="00EF724F">
        <w:rPr>
          <w:rFonts w:ascii="Tahoma" w:hAnsi="Tahoma" w:cs="Tahoma"/>
          <w:sz w:val="18"/>
          <w:szCs w:val="18"/>
        </w:rPr>
        <w:t>За нарушение условий Соглашения, а также за последствия таких нарушений, Субагент несет ответственность, предусмотренную действующим законодательством Российской Федерации.</w:t>
      </w:r>
    </w:p>
    <w:p w14:paraId="7C69AC02" w14:textId="77777777" w:rsidR="008668C1" w:rsidRDefault="008668C1" w:rsidP="008668C1">
      <w:pPr>
        <w:shd w:val="clear" w:color="auto" w:fill="FFFFFF"/>
        <w:tabs>
          <w:tab w:val="left" w:pos="284"/>
        </w:tabs>
        <w:jc w:val="both"/>
        <w:rPr>
          <w:rFonts w:ascii="Tahoma" w:hAnsi="Tahoma" w:cs="Tahoma"/>
          <w:sz w:val="18"/>
          <w:szCs w:val="18"/>
        </w:rPr>
      </w:pPr>
      <w:r w:rsidRPr="00EF724F">
        <w:rPr>
          <w:rFonts w:ascii="Tahoma" w:hAnsi="Tahoma" w:cs="Tahoma"/>
          <w:sz w:val="18"/>
          <w:szCs w:val="18"/>
        </w:rPr>
        <w:t>Субагент не освобождается от исполнения обязательств в соответствии с заключенным им Соглашением в случае, если в результате решения суда или заявления о нарушении исключительных прав или в связи с наступлением иных обстоятельств, не связанных непосредственно с нарушением исключительных прав, на Субагента на основании решения суда, договора или ином основании возложены обязательства, которые противоречат условиям Соглашения.</w:t>
      </w:r>
    </w:p>
    <w:p w14:paraId="7CF8CA0D" w14:textId="77777777" w:rsidR="008668C1" w:rsidRPr="00EF724F" w:rsidRDefault="008668C1" w:rsidP="008668C1">
      <w:pPr>
        <w:shd w:val="clear" w:color="auto" w:fill="FFFFFF"/>
        <w:tabs>
          <w:tab w:val="left" w:pos="284"/>
        </w:tabs>
        <w:jc w:val="both"/>
        <w:rPr>
          <w:rFonts w:ascii="Tahoma" w:hAnsi="Tahoma" w:cs="Tahoma"/>
          <w:sz w:val="18"/>
          <w:szCs w:val="18"/>
        </w:rPr>
      </w:pPr>
      <w:r>
        <w:rPr>
          <w:rFonts w:ascii="Tahoma" w:hAnsi="Tahoma" w:cs="Tahoma"/>
          <w:sz w:val="18"/>
          <w:szCs w:val="18"/>
        </w:rPr>
        <w:t>8. Условия лицензионного соглашения по использованию Программы</w:t>
      </w:r>
      <w:r w:rsidRPr="00556B39">
        <w:rPr>
          <w:rFonts w:ascii="Tahoma" w:hAnsi="Tahoma" w:cs="Tahoma"/>
          <w:sz w:val="18"/>
          <w:szCs w:val="18"/>
        </w:rPr>
        <w:t xml:space="preserve"> «QIWI Кассир для Эвотор»</w:t>
      </w:r>
      <w:r>
        <w:rPr>
          <w:rFonts w:ascii="Tahoma" w:hAnsi="Tahoma" w:cs="Tahoma"/>
          <w:sz w:val="18"/>
          <w:szCs w:val="18"/>
        </w:rPr>
        <w:t xml:space="preserve"> действуют с 28 июля 2017 года.</w:t>
      </w:r>
    </w:p>
    <w:p w14:paraId="6F6C4257" w14:textId="77777777" w:rsidR="009B54F0" w:rsidRPr="00EF724F" w:rsidRDefault="009B54F0" w:rsidP="009B54F0">
      <w:pPr>
        <w:shd w:val="clear" w:color="auto" w:fill="FFFFFF"/>
        <w:tabs>
          <w:tab w:val="left" w:pos="284"/>
        </w:tabs>
        <w:jc w:val="both"/>
        <w:rPr>
          <w:rFonts w:ascii="Tahoma" w:hAnsi="Tahoma" w:cs="Tahoma"/>
          <w:sz w:val="18"/>
          <w:szCs w:val="18"/>
        </w:rPr>
      </w:pPr>
    </w:p>
    <w:p w14:paraId="76357F04" w14:textId="77777777" w:rsidR="009B54F0" w:rsidRPr="00EF724F" w:rsidRDefault="009B54F0" w:rsidP="009B54F0">
      <w:pPr>
        <w:pStyle w:val="LetterShorty"/>
        <w:shd w:val="clear" w:color="auto" w:fill="FFFFFF"/>
        <w:jc w:val="center"/>
        <w:rPr>
          <w:rFonts w:ascii="Tahoma" w:hAnsi="Tahoma" w:cs="Tahoma"/>
          <w:b/>
          <w:lang w:val="ru-RU"/>
        </w:rPr>
      </w:pPr>
      <w:r w:rsidRPr="00EF724F">
        <w:rPr>
          <w:rFonts w:ascii="Tahoma" w:hAnsi="Tahoma" w:cs="Tahoma"/>
          <w:b/>
          <w:u w:val="single"/>
          <w:lang w:val="ru-RU"/>
        </w:rPr>
        <w:t>Исключительный перечень Программ</w:t>
      </w:r>
      <w:r w:rsidRPr="00EF724F">
        <w:rPr>
          <w:rFonts w:ascii="Tahoma" w:hAnsi="Tahoma" w:cs="Tahoma"/>
          <w:b/>
          <w:lang w:val="ru-RU"/>
        </w:rPr>
        <w:t>:</w:t>
      </w:r>
    </w:p>
    <w:p w14:paraId="7D56A3B3" w14:textId="77777777" w:rsidR="009B54F0" w:rsidRPr="00EF724F" w:rsidRDefault="009B54F0" w:rsidP="009B54F0">
      <w:pPr>
        <w:pStyle w:val="LetterShorty"/>
        <w:shd w:val="clear" w:color="auto" w:fill="FFFFFF"/>
        <w:jc w:val="center"/>
        <w:rPr>
          <w:rFonts w:ascii="Tahoma" w:hAnsi="Tahoma" w:cs="Tahoma"/>
          <w:b/>
          <w:lang w:val="ru-RU"/>
        </w:rPr>
      </w:pPr>
      <w:r w:rsidRPr="00EF724F">
        <w:rPr>
          <w:rFonts w:ascii="Tahoma" w:hAnsi="Tahoma" w:cs="Tahoma"/>
          <w:b/>
          <w:lang w:val="ru-RU"/>
        </w:rPr>
        <w:t>Программное обеспечение «КИВИ Регистратор»</w:t>
      </w:r>
    </w:p>
    <w:p w14:paraId="7FD315EA" w14:textId="77777777" w:rsidR="009B54F0" w:rsidRPr="00EF724F" w:rsidRDefault="009B54F0" w:rsidP="009B54F0">
      <w:pPr>
        <w:pStyle w:val="LetterShorty"/>
        <w:shd w:val="clear" w:color="auto" w:fill="FFFFFF"/>
        <w:spacing w:after="0"/>
        <w:ind w:firstLine="709"/>
        <w:rPr>
          <w:rFonts w:ascii="Tahoma" w:hAnsi="Tahoma" w:cs="Tahoma"/>
          <w:b/>
          <w:lang w:val="ru-RU"/>
        </w:rPr>
      </w:pPr>
      <w:r w:rsidRPr="00EF724F">
        <w:rPr>
          <w:rFonts w:ascii="Tahoma" w:hAnsi="Tahoma" w:cs="Tahoma"/>
          <w:b/>
          <w:lang w:val="ru-RU"/>
        </w:rPr>
        <w:t xml:space="preserve">Программное обеспечение «КИВИ Регистратор» </w:t>
      </w:r>
      <w:r w:rsidRPr="00B03C35">
        <w:rPr>
          <w:rFonts w:ascii="Tahoma" w:hAnsi="Tahoma" w:cs="Tahoma"/>
          <w:b/>
          <w:lang w:val="ru-RU"/>
        </w:rPr>
        <w:t xml:space="preserve">(до 01.12.2011 Программа именовалась «Регистратор») </w:t>
      </w:r>
      <w:r w:rsidRPr="00EF724F">
        <w:rPr>
          <w:rFonts w:ascii="Tahoma" w:hAnsi="Tahoma" w:cs="Tahoma"/>
          <w:b/>
          <w:lang w:val="ru-RU"/>
        </w:rPr>
        <w:t>(далее – Программа) предоставляется Субагенту XML, Привлеченному субагенту XML, осуществляющим прием Платежей в пользу Поставщиков, размер ставки вознаграждения за прием Платежей в пользу которых зависит от взимания/невзимания Дополнительного вознаграждения, - на следующих условиях:</w:t>
      </w:r>
    </w:p>
    <w:p w14:paraId="5FFCB701" w14:textId="77777777" w:rsidR="009B54F0" w:rsidRPr="00EF724F" w:rsidRDefault="009B54F0" w:rsidP="009B54F0">
      <w:pPr>
        <w:pStyle w:val="LetterShorty"/>
        <w:shd w:val="clear" w:color="auto" w:fill="FFFFFF"/>
        <w:spacing w:after="0"/>
        <w:rPr>
          <w:rFonts w:ascii="Tahoma" w:hAnsi="Tahoma" w:cs="Tahoma"/>
          <w:lang w:val="ru-RU"/>
        </w:rPr>
      </w:pPr>
    </w:p>
    <w:p w14:paraId="7D058B15" w14:textId="77777777" w:rsidR="009B54F0" w:rsidRPr="00EF724F" w:rsidRDefault="009B54F0" w:rsidP="009B54F0">
      <w:pPr>
        <w:shd w:val="clear" w:color="auto" w:fill="FFFFFF"/>
        <w:jc w:val="both"/>
        <w:rPr>
          <w:rFonts w:ascii="Tahoma" w:hAnsi="Tahoma" w:cs="Tahoma"/>
          <w:sz w:val="18"/>
          <w:szCs w:val="18"/>
        </w:rPr>
      </w:pPr>
      <w:r w:rsidRPr="00EF724F">
        <w:rPr>
          <w:rFonts w:ascii="Tahoma" w:hAnsi="Tahoma" w:cs="Tahoma"/>
          <w:sz w:val="18"/>
          <w:szCs w:val="18"/>
        </w:rPr>
        <w:t xml:space="preserve">1. Под использованием понимается удаленный запуск Программы исключительно в момент передачи данных о принятых Платежах в пользу Поставщиков, размер ставки вознаграждения за прием Платежей в пользу которых зависит от взимания/невзимания Субагентом </w:t>
      </w:r>
      <w:r w:rsidRPr="00EF724F">
        <w:rPr>
          <w:rFonts w:ascii="Tahoma" w:hAnsi="Tahoma" w:cs="Tahoma"/>
          <w:sz w:val="18"/>
          <w:szCs w:val="18"/>
          <w:lang w:val="en-US"/>
        </w:rPr>
        <w:t>XML</w:t>
      </w:r>
      <w:r w:rsidRPr="00EF724F">
        <w:rPr>
          <w:rFonts w:ascii="Tahoma" w:hAnsi="Tahoma" w:cs="Tahoma"/>
          <w:sz w:val="18"/>
          <w:szCs w:val="18"/>
        </w:rPr>
        <w:t xml:space="preserve"> Дополнительного вознаграждения,</w:t>
      </w:r>
      <w:r w:rsidRPr="00EF724F">
        <w:rPr>
          <w:rFonts w:ascii="Tahoma" w:hAnsi="Tahoma" w:cs="Tahoma"/>
          <w:bCs/>
          <w:iCs/>
          <w:sz w:val="18"/>
          <w:szCs w:val="18"/>
        </w:rPr>
        <w:t xml:space="preserve"> без права передачи третьим лицам. П</w:t>
      </w:r>
      <w:r w:rsidRPr="00EF724F">
        <w:rPr>
          <w:rFonts w:ascii="Tahoma" w:hAnsi="Tahoma" w:cs="Tahoma"/>
          <w:sz w:val="18"/>
          <w:szCs w:val="18"/>
        </w:rPr>
        <w:t xml:space="preserve">еречень таких Поставщиков (шлюзов Поставщиков) отражается в Тарифных планах Субагентов. </w:t>
      </w:r>
    </w:p>
    <w:p w14:paraId="58B5B025" w14:textId="3CA59716" w:rsidR="009B54F0" w:rsidRPr="00EF724F" w:rsidRDefault="009B54F0" w:rsidP="009B54F0">
      <w:pPr>
        <w:shd w:val="clear" w:color="auto" w:fill="FFFFFF"/>
        <w:jc w:val="both"/>
        <w:rPr>
          <w:rFonts w:ascii="Tahoma" w:hAnsi="Tahoma" w:cs="Tahoma"/>
          <w:sz w:val="18"/>
          <w:szCs w:val="18"/>
        </w:rPr>
      </w:pPr>
      <w:r w:rsidRPr="00EF724F">
        <w:rPr>
          <w:rFonts w:ascii="Tahoma" w:hAnsi="Tahoma" w:cs="Tahoma"/>
          <w:sz w:val="18"/>
          <w:szCs w:val="18"/>
        </w:rPr>
        <w:t xml:space="preserve">2. Оператору </w:t>
      </w:r>
      <w:r w:rsidR="00B349DA">
        <w:rPr>
          <w:rFonts w:ascii="Tahoma" w:hAnsi="Tahoma" w:cs="Tahoma"/>
          <w:sz w:val="18"/>
          <w:szCs w:val="18"/>
        </w:rPr>
        <w:t>Сервиса</w:t>
      </w:r>
      <w:r w:rsidRPr="00EF724F">
        <w:rPr>
          <w:rFonts w:ascii="Tahoma" w:hAnsi="Tahoma" w:cs="Tahoma"/>
          <w:sz w:val="18"/>
          <w:szCs w:val="18"/>
        </w:rPr>
        <w:t xml:space="preserve"> принадлежат исключительные права на результаты интеллектуальной деятельности в отношении Программного обеспечения, Программы.</w:t>
      </w:r>
    </w:p>
    <w:p w14:paraId="4D335DAC" w14:textId="37A20720" w:rsidR="009B54F0" w:rsidRPr="00EF724F" w:rsidRDefault="009B54F0" w:rsidP="009B54F0">
      <w:pPr>
        <w:shd w:val="clear" w:color="auto" w:fill="FFFFFF"/>
        <w:jc w:val="both"/>
        <w:rPr>
          <w:rFonts w:ascii="Tahoma" w:hAnsi="Tahoma" w:cs="Tahoma"/>
          <w:sz w:val="18"/>
          <w:szCs w:val="18"/>
        </w:rPr>
      </w:pPr>
      <w:r w:rsidRPr="00EF724F">
        <w:rPr>
          <w:rFonts w:ascii="Tahoma" w:hAnsi="Tahoma" w:cs="Tahoma"/>
          <w:sz w:val="18"/>
          <w:szCs w:val="18"/>
        </w:rPr>
        <w:t xml:space="preserve">3. Программа состоит из нескольких модулей, взаимодействующих как по отдельности, так и совместно; комбинацию используемых модулей в отношении каждого Поставщика Оператор </w:t>
      </w:r>
      <w:r w:rsidR="00B349DA">
        <w:rPr>
          <w:rFonts w:ascii="Tahoma" w:hAnsi="Tahoma" w:cs="Tahoma"/>
          <w:sz w:val="18"/>
          <w:szCs w:val="18"/>
        </w:rPr>
        <w:t>Сервиса</w:t>
      </w:r>
      <w:r w:rsidRPr="00EF724F">
        <w:rPr>
          <w:rFonts w:ascii="Tahoma" w:hAnsi="Tahoma" w:cs="Tahoma"/>
          <w:sz w:val="18"/>
          <w:szCs w:val="18"/>
        </w:rPr>
        <w:t xml:space="preserve"> определяет самостоятельно.</w:t>
      </w:r>
    </w:p>
    <w:p w14:paraId="469D6E58" w14:textId="77777777" w:rsidR="009B54F0" w:rsidRPr="00EF724F" w:rsidRDefault="009B54F0" w:rsidP="009B54F0">
      <w:pPr>
        <w:shd w:val="clear" w:color="auto" w:fill="FFFFFF"/>
        <w:jc w:val="both"/>
        <w:rPr>
          <w:rFonts w:ascii="Tahoma" w:hAnsi="Tahoma" w:cs="Tahoma"/>
          <w:sz w:val="18"/>
          <w:szCs w:val="18"/>
        </w:rPr>
      </w:pPr>
      <w:r w:rsidRPr="00EF724F">
        <w:rPr>
          <w:rFonts w:ascii="Tahoma" w:hAnsi="Tahoma" w:cs="Tahoma"/>
          <w:sz w:val="18"/>
          <w:szCs w:val="18"/>
        </w:rPr>
        <w:t>4. Субагенту</w:t>
      </w:r>
      <w:r w:rsidRPr="00B03C35">
        <w:rPr>
          <w:rFonts w:ascii="Tahoma" w:hAnsi="Tahoma" w:cs="Tahoma"/>
          <w:sz w:val="18"/>
          <w:szCs w:val="18"/>
        </w:rPr>
        <w:t xml:space="preserve"> </w:t>
      </w:r>
      <w:r w:rsidRPr="00EF724F">
        <w:rPr>
          <w:rFonts w:ascii="Tahoma" w:hAnsi="Tahoma" w:cs="Tahoma"/>
          <w:sz w:val="18"/>
          <w:szCs w:val="18"/>
          <w:lang w:val="en-US"/>
        </w:rPr>
        <w:t>XML</w:t>
      </w:r>
      <w:r w:rsidRPr="00EF724F">
        <w:rPr>
          <w:rFonts w:ascii="Tahoma" w:hAnsi="Tahoma" w:cs="Tahoma"/>
          <w:sz w:val="18"/>
          <w:szCs w:val="18"/>
        </w:rPr>
        <w:t xml:space="preserve"> запрещается:</w:t>
      </w:r>
    </w:p>
    <w:p w14:paraId="209EFE29" w14:textId="77777777" w:rsidR="009B54F0" w:rsidRPr="00EF724F" w:rsidRDefault="009B54F0" w:rsidP="009B54F0">
      <w:pPr>
        <w:shd w:val="clear" w:color="auto" w:fill="FFFFFF"/>
        <w:jc w:val="both"/>
        <w:rPr>
          <w:rFonts w:ascii="Tahoma" w:hAnsi="Tahoma" w:cs="Tahoma"/>
          <w:sz w:val="18"/>
          <w:szCs w:val="18"/>
        </w:rPr>
      </w:pPr>
      <w:r w:rsidRPr="00EF724F">
        <w:rPr>
          <w:rFonts w:ascii="Tahoma" w:hAnsi="Tahoma" w:cs="Tahoma"/>
          <w:sz w:val="18"/>
          <w:szCs w:val="18"/>
        </w:rPr>
        <w:t>•</w:t>
      </w:r>
      <w:r w:rsidRPr="00EF724F">
        <w:rPr>
          <w:rFonts w:ascii="Tahoma" w:hAnsi="Tahoma" w:cs="Tahoma"/>
          <w:sz w:val="18"/>
          <w:szCs w:val="18"/>
        </w:rPr>
        <w:tab/>
        <w:t>каким-либо образом изменять Программу, в том числе искажать состав либо формат передаваемых данных о принятых Платежах;</w:t>
      </w:r>
    </w:p>
    <w:p w14:paraId="0E893CB8" w14:textId="77777777" w:rsidR="009B54F0" w:rsidRPr="00EF724F" w:rsidRDefault="009B54F0" w:rsidP="009B54F0">
      <w:pPr>
        <w:shd w:val="clear" w:color="auto" w:fill="FFFFFF"/>
        <w:jc w:val="both"/>
        <w:rPr>
          <w:rFonts w:ascii="Tahoma" w:hAnsi="Tahoma" w:cs="Tahoma"/>
          <w:sz w:val="18"/>
          <w:szCs w:val="18"/>
        </w:rPr>
      </w:pPr>
      <w:r w:rsidRPr="00EF724F">
        <w:rPr>
          <w:rFonts w:ascii="Tahoma" w:hAnsi="Tahoma" w:cs="Tahoma"/>
          <w:sz w:val="18"/>
          <w:szCs w:val="18"/>
        </w:rPr>
        <w:t>•</w:t>
      </w:r>
      <w:r w:rsidRPr="00EF724F">
        <w:rPr>
          <w:rFonts w:ascii="Tahoma" w:hAnsi="Tahoma" w:cs="Tahoma"/>
          <w:sz w:val="18"/>
          <w:szCs w:val="18"/>
        </w:rPr>
        <w:tab/>
        <w:t>пытаться обойти какие-либо технические ограничения в Программе;</w:t>
      </w:r>
    </w:p>
    <w:p w14:paraId="41EB1FCF" w14:textId="77777777" w:rsidR="009B54F0" w:rsidRPr="00EF724F" w:rsidRDefault="009B54F0" w:rsidP="009B54F0">
      <w:pPr>
        <w:shd w:val="clear" w:color="auto" w:fill="FFFFFF"/>
        <w:jc w:val="both"/>
        <w:rPr>
          <w:rFonts w:ascii="Tahoma" w:hAnsi="Tahoma" w:cs="Tahoma"/>
          <w:sz w:val="18"/>
          <w:szCs w:val="18"/>
        </w:rPr>
      </w:pPr>
      <w:r w:rsidRPr="00EF724F">
        <w:rPr>
          <w:rFonts w:ascii="Tahoma" w:hAnsi="Tahoma" w:cs="Tahoma"/>
          <w:sz w:val="18"/>
          <w:szCs w:val="18"/>
        </w:rPr>
        <w:t>•</w:t>
      </w:r>
      <w:r w:rsidRPr="00EF724F">
        <w:rPr>
          <w:rFonts w:ascii="Tahoma" w:hAnsi="Tahoma" w:cs="Tahoma"/>
          <w:sz w:val="18"/>
          <w:szCs w:val="18"/>
        </w:rPr>
        <w:tab/>
        <w:t>создавать дополнительную нагрузку на Программу с целью умышленного нарушения его работы;</w:t>
      </w:r>
    </w:p>
    <w:p w14:paraId="74300E2E" w14:textId="15AA33EE" w:rsidR="009B54F0" w:rsidRPr="00EF724F" w:rsidRDefault="009B54F0" w:rsidP="00E06F0E">
      <w:pPr>
        <w:numPr>
          <w:ilvl w:val="0"/>
          <w:numId w:val="33"/>
        </w:numPr>
        <w:shd w:val="clear" w:color="auto" w:fill="FFFFFF"/>
        <w:ind w:hanging="720"/>
        <w:jc w:val="both"/>
        <w:rPr>
          <w:rFonts w:ascii="Tahoma" w:hAnsi="Tahoma" w:cs="Tahoma"/>
          <w:sz w:val="18"/>
          <w:szCs w:val="18"/>
        </w:rPr>
      </w:pPr>
      <w:r w:rsidRPr="00EF724F">
        <w:rPr>
          <w:rFonts w:ascii="Tahoma" w:hAnsi="Tahoma" w:cs="Tahoma"/>
          <w:sz w:val="18"/>
          <w:szCs w:val="18"/>
        </w:rPr>
        <w:t xml:space="preserve">изменять комбинацию используемых модулей в Программе, установленную Оператором </w:t>
      </w:r>
      <w:r w:rsidR="00B349DA">
        <w:rPr>
          <w:rFonts w:ascii="Tahoma" w:hAnsi="Tahoma" w:cs="Tahoma"/>
          <w:sz w:val="18"/>
          <w:szCs w:val="18"/>
        </w:rPr>
        <w:t>Сервиса</w:t>
      </w:r>
      <w:r w:rsidRPr="00EF724F">
        <w:rPr>
          <w:rFonts w:ascii="Tahoma" w:hAnsi="Tahoma" w:cs="Tahoma"/>
          <w:sz w:val="18"/>
          <w:szCs w:val="18"/>
        </w:rPr>
        <w:t xml:space="preserve"> в отношении приема Платежей в пользу соответствующего Поставщика;</w:t>
      </w:r>
    </w:p>
    <w:p w14:paraId="729CED93" w14:textId="77777777" w:rsidR="009B54F0" w:rsidRPr="00EF724F" w:rsidRDefault="009B54F0" w:rsidP="009B54F0">
      <w:pPr>
        <w:shd w:val="clear" w:color="auto" w:fill="FFFFFF"/>
        <w:jc w:val="both"/>
        <w:rPr>
          <w:rFonts w:ascii="Tahoma" w:hAnsi="Tahoma" w:cs="Tahoma"/>
          <w:sz w:val="18"/>
          <w:szCs w:val="18"/>
        </w:rPr>
      </w:pPr>
      <w:r w:rsidRPr="00EF724F">
        <w:rPr>
          <w:rFonts w:ascii="Tahoma" w:hAnsi="Tahoma" w:cs="Tahoma"/>
          <w:sz w:val="18"/>
          <w:szCs w:val="18"/>
        </w:rPr>
        <w:t>•     использовать Программу для целей, отличных от передачи данных о принятых Платежах в пользу Поставщиков, размер ставки вознаграждения за прием Платежей в пользу которых зависит от взимания/невзимания Субагентом Дополнительного вознаграждения.</w:t>
      </w:r>
    </w:p>
    <w:p w14:paraId="09530BC7" w14:textId="3D96F8CB" w:rsidR="009B54F0" w:rsidRPr="00EF724F" w:rsidRDefault="009B54F0" w:rsidP="00626BDD">
      <w:pPr>
        <w:numPr>
          <w:ilvl w:val="0"/>
          <w:numId w:val="28"/>
        </w:numPr>
        <w:shd w:val="clear" w:color="auto" w:fill="FFFFFF"/>
        <w:ind w:left="0" w:firstLine="0"/>
        <w:jc w:val="both"/>
        <w:rPr>
          <w:rFonts w:ascii="Tahoma" w:hAnsi="Tahoma" w:cs="Tahoma"/>
          <w:sz w:val="18"/>
          <w:szCs w:val="18"/>
        </w:rPr>
      </w:pPr>
      <w:r w:rsidRPr="00EF724F">
        <w:rPr>
          <w:rFonts w:ascii="Tahoma" w:hAnsi="Tahoma" w:cs="Tahoma"/>
          <w:sz w:val="18"/>
          <w:szCs w:val="18"/>
        </w:rPr>
        <w:t xml:space="preserve">Программа предоставляется Субагенту </w:t>
      </w:r>
      <w:r w:rsidRPr="00EF724F">
        <w:rPr>
          <w:rFonts w:ascii="Tahoma" w:hAnsi="Tahoma" w:cs="Tahoma"/>
          <w:sz w:val="18"/>
          <w:szCs w:val="18"/>
          <w:lang w:val="en-US"/>
        </w:rPr>
        <w:t>XML</w:t>
      </w:r>
      <w:r w:rsidRPr="00EF724F">
        <w:rPr>
          <w:rFonts w:ascii="Tahoma" w:hAnsi="Tahoma" w:cs="Tahoma"/>
          <w:sz w:val="18"/>
          <w:szCs w:val="18"/>
        </w:rPr>
        <w:t xml:space="preserve"> на возмездной основе. Размер вознаграждения зависит от комбинации используемых модулей. Порядок определения размера вознаграждения Оператора </w:t>
      </w:r>
      <w:r w:rsidR="00B349DA">
        <w:rPr>
          <w:rFonts w:ascii="Tahoma" w:hAnsi="Tahoma" w:cs="Tahoma"/>
          <w:sz w:val="18"/>
          <w:szCs w:val="18"/>
        </w:rPr>
        <w:t>Сервиса</w:t>
      </w:r>
      <w:r w:rsidRPr="00EF724F">
        <w:rPr>
          <w:rFonts w:ascii="Tahoma" w:hAnsi="Tahoma" w:cs="Tahoma"/>
          <w:sz w:val="18"/>
          <w:szCs w:val="18"/>
        </w:rPr>
        <w:t xml:space="preserve"> установлен п. </w:t>
      </w:r>
      <w:r w:rsidRPr="000424EA">
        <w:rPr>
          <w:rFonts w:ascii="Tahoma" w:hAnsi="Tahoma" w:cs="Tahoma"/>
          <w:sz w:val="18"/>
          <w:szCs w:val="18"/>
        </w:rPr>
        <w:fldChar w:fldCharType="begin"/>
      </w:r>
      <w:r w:rsidRPr="00EF724F">
        <w:rPr>
          <w:rFonts w:ascii="Tahoma" w:hAnsi="Tahoma" w:cs="Tahoma"/>
          <w:sz w:val="18"/>
          <w:szCs w:val="18"/>
        </w:rPr>
        <w:instrText xml:space="preserve"> REF _Ref295982411 \r \h  \* MERGEFORMAT </w:instrText>
      </w:r>
      <w:r w:rsidRPr="000424EA">
        <w:rPr>
          <w:rFonts w:ascii="Tahoma" w:hAnsi="Tahoma" w:cs="Tahoma"/>
          <w:sz w:val="18"/>
          <w:szCs w:val="18"/>
        </w:rPr>
      </w:r>
      <w:r w:rsidRPr="000424EA">
        <w:rPr>
          <w:rFonts w:ascii="Tahoma" w:hAnsi="Tahoma" w:cs="Tahoma"/>
          <w:sz w:val="18"/>
          <w:szCs w:val="18"/>
        </w:rPr>
        <w:fldChar w:fldCharType="separate"/>
      </w:r>
      <w:r w:rsidR="00B20EB2">
        <w:rPr>
          <w:rFonts w:ascii="Tahoma" w:hAnsi="Tahoma" w:cs="Tahoma"/>
          <w:sz w:val="18"/>
          <w:szCs w:val="18"/>
        </w:rPr>
        <w:t>11.3</w:t>
      </w:r>
      <w:r w:rsidRPr="000424EA">
        <w:rPr>
          <w:rFonts w:ascii="Tahoma" w:hAnsi="Tahoma" w:cs="Tahoma"/>
          <w:sz w:val="18"/>
          <w:szCs w:val="18"/>
        </w:rPr>
        <w:fldChar w:fldCharType="end"/>
      </w:r>
      <w:r w:rsidRPr="00EF724F">
        <w:rPr>
          <w:rFonts w:ascii="Tahoma" w:hAnsi="Tahoma" w:cs="Tahoma"/>
          <w:sz w:val="18"/>
          <w:szCs w:val="18"/>
        </w:rPr>
        <w:t xml:space="preserve">. Правил (расчет вознаграждения согласно указанному порядку производится только по Авторизованным Платежам, принятым с условием взимания Дополнительного вознаграждения). Комбинации модулей по каждому Поставщику отражается в Тарифных планах Субагентов. </w:t>
      </w:r>
    </w:p>
    <w:p w14:paraId="51F79002" w14:textId="77777777" w:rsidR="009B54F0" w:rsidRPr="00EF724F" w:rsidRDefault="009B54F0" w:rsidP="009B54F0">
      <w:pPr>
        <w:shd w:val="clear" w:color="auto" w:fill="FFFFFF"/>
        <w:jc w:val="both"/>
        <w:rPr>
          <w:rFonts w:ascii="Tahoma" w:hAnsi="Tahoma" w:cs="Tahoma"/>
          <w:sz w:val="18"/>
          <w:szCs w:val="18"/>
        </w:rPr>
      </w:pPr>
    </w:p>
    <w:p w14:paraId="736E4825" w14:textId="77777777" w:rsidR="009B54F0" w:rsidRPr="00EF724F" w:rsidRDefault="009B54F0" w:rsidP="009B54F0">
      <w:pPr>
        <w:shd w:val="clear" w:color="auto" w:fill="FFFFFF"/>
        <w:jc w:val="center"/>
        <w:rPr>
          <w:rFonts w:ascii="Tahoma" w:hAnsi="Tahoma" w:cs="Tahoma"/>
          <w:b/>
          <w:sz w:val="18"/>
          <w:szCs w:val="18"/>
        </w:rPr>
      </w:pPr>
      <w:r w:rsidRPr="00EF724F">
        <w:rPr>
          <w:rFonts w:ascii="Tahoma" w:hAnsi="Tahoma" w:cs="Tahoma"/>
          <w:b/>
          <w:sz w:val="18"/>
          <w:szCs w:val="18"/>
        </w:rPr>
        <w:t>Программное обеспечение «Модуль проведения платежей в пользу особых Получателей»</w:t>
      </w:r>
    </w:p>
    <w:p w14:paraId="68D2B9DC" w14:textId="77777777" w:rsidR="009B54F0" w:rsidRPr="00EF724F" w:rsidRDefault="009B54F0" w:rsidP="009B54F0">
      <w:pPr>
        <w:shd w:val="clear" w:color="auto" w:fill="FFFFFF"/>
        <w:jc w:val="center"/>
        <w:rPr>
          <w:rFonts w:ascii="Tahoma" w:hAnsi="Tahoma" w:cs="Tahoma"/>
          <w:sz w:val="18"/>
          <w:szCs w:val="18"/>
        </w:rPr>
      </w:pPr>
    </w:p>
    <w:p w14:paraId="77312807" w14:textId="77777777" w:rsidR="009B54F0" w:rsidRPr="00EF724F" w:rsidRDefault="009B54F0" w:rsidP="009B54F0">
      <w:pPr>
        <w:shd w:val="clear" w:color="auto" w:fill="FFFFFF"/>
        <w:ind w:firstLine="720"/>
        <w:jc w:val="both"/>
        <w:rPr>
          <w:rFonts w:ascii="Tahoma" w:hAnsi="Tahoma" w:cs="Tahoma"/>
          <w:sz w:val="18"/>
          <w:szCs w:val="18"/>
        </w:rPr>
      </w:pPr>
      <w:r w:rsidRPr="00EF724F">
        <w:rPr>
          <w:rFonts w:ascii="Tahoma" w:hAnsi="Tahoma" w:cs="Tahoma"/>
          <w:sz w:val="18"/>
          <w:szCs w:val="18"/>
        </w:rPr>
        <w:t xml:space="preserve">Программное обеспечение «Модуль проведения платежей в пользу особых получателей» представляет собой программный интерфейс для взаимодействия между программно-техническими комплексами (далее по тексту – «Терминалами») Субагентов </w:t>
      </w:r>
      <w:r w:rsidRPr="00EF724F">
        <w:rPr>
          <w:rFonts w:ascii="Tahoma" w:hAnsi="Tahoma" w:cs="Tahoma"/>
          <w:sz w:val="18"/>
          <w:szCs w:val="18"/>
          <w:lang w:val="en-US"/>
        </w:rPr>
        <w:t>XML</w:t>
      </w:r>
      <w:r w:rsidRPr="00EF724F">
        <w:rPr>
          <w:rFonts w:ascii="Tahoma" w:hAnsi="Tahoma" w:cs="Tahoma"/>
          <w:sz w:val="18"/>
          <w:szCs w:val="18"/>
        </w:rPr>
        <w:t xml:space="preserve">, программой «Система приложений» и программно-аппаратными средствами Расчетного </w:t>
      </w:r>
      <w:r w:rsidRPr="00EF724F">
        <w:rPr>
          <w:rFonts w:ascii="Tahoma" w:hAnsi="Tahoma" w:cs="Tahoma"/>
          <w:sz w:val="18"/>
          <w:szCs w:val="18"/>
        </w:rPr>
        <w:lastRenderedPageBreak/>
        <w:t>банка с целью выполнения передачи данных необходимых для осуществления перевода денежных средств без открытия банковского счета в пользу Поставщиков, поименованных в Перечне 3.1. Приложения №2.</w:t>
      </w:r>
    </w:p>
    <w:p w14:paraId="33D97F18" w14:textId="77777777" w:rsidR="009B54F0" w:rsidRPr="00EF724F" w:rsidRDefault="009B54F0" w:rsidP="009B54F0">
      <w:pPr>
        <w:shd w:val="clear" w:color="auto" w:fill="FFFFFF"/>
        <w:ind w:firstLine="720"/>
        <w:jc w:val="both"/>
        <w:rPr>
          <w:rFonts w:ascii="Tahoma" w:hAnsi="Tahoma" w:cs="Tahoma"/>
          <w:sz w:val="18"/>
          <w:szCs w:val="18"/>
        </w:rPr>
      </w:pPr>
      <w:r w:rsidRPr="00EF724F">
        <w:rPr>
          <w:rFonts w:ascii="Tahoma" w:hAnsi="Tahoma" w:cs="Tahoma"/>
          <w:sz w:val="18"/>
          <w:szCs w:val="18"/>
        </w:rPr>
        <w:t xml:space="preserve">Право на использование Программного обеспечения «Модуль проведения платежей в пользу особых получателей» предоставляется Субагенту </w:t>
      </w:r>
      <w:r w:rsidRPr="00EF724F">
        <w:rPr>
          <w:rFonts w:ascii="Tahoma" w:hAnsi="Tahoma" w:cs="Tahoma"/>
          <w:sz w:val="18"/>
          <w:szCs w:val="18"/>
          <w:lang w:val="en-US"/>
        </w:rPr>
        <w:t>XML</w:t>
      </w:r>
      <w:r w:rsidRPr="00EF724F">
        <w:rPr>
          <w:rFonts w:ascii="Tahoma" w:hAnsi="Tahoma" w:cs="Tahoma"/>
          <w:sz w:val="18"/>
          <w:szCs w:val="18"/>
        </w:rPr>
        <w:t xml:space="preserve"> в упрощенном порядке посредством онлайн запуска и считается предоставленным с момента его первого запуска Субагентом </w:t>
      </w:r>
      <w:r w:rsidRPr="00EF724F">
        <w:rPr>
          <w:rFonts w:ascii="Tahoma" w:hAnsi="Tahoma" w:cs="Tahoma"/>
          <w:sz w:val="18"/>
          <w:szCs w:val="18"/>
          <w:lang w:val="en-US"/>
        </w:rPr>
        <w:t>XML</w:t>
      </w:r>
      <w:r w:rsidRPr="00EF724F">
        <w:rPr>
          <w:rFonts w:ascii="Tahoma" w:hAnsi="Tahoma" w:cs="Tahoma"/>
          <w:sz w:val="18"/>
          <w:szCs w:val="18"/>
        </w:rPr>
        <w:t>.</w:t>
      </w:r>
    </w:p>
    <w:p w14:paraId="39ED7A96" w14:textId="77777777" w:rsidR="009B54F0" w:rsidRPr="00EF724F" w:rsidRDefault="009B54F0" w:rsidP="009B54F0">
      <w:pPr>
        <w:shd w:val="clear" w:color="auto" w:fill="FFFFFF"/>
        <w:ind w:firstLine="720"/>
        <w:jc w:val="both"/>
        <w:rPr>
          <w:rFonts w:ascii="Tahoma" w:hAnsi="Tahoma" w:cs="Tahoma"/>
          <w:sz w:val="18"/>
          <w:szCs w:val="18"/>
        </w:rPr>
      </w:pPr>
      <w:r w:rsidRPr="00EF724F">
        <w:rPr>
          <w:rFonts w:ascii="Tahoma" w:hAnsi="Tahoma" w:cs="Tahoma"/>
          <w:sz w:val="18"/>
          <w:szCs w:val="18"/>
        </w:rPr>
        <w:t xml:space="preserve">Указанное Программное обеспечение предоставляется Субагенту </w:t>
      </w:r>
      <w:r w:rsidRPr="00EF724F">
        <w:rPr>
          <w:rFonts w:ascii="Tahoma" w:hAnsi="Tahoma" w:cs="Tahoma"/>
          <w:sz w:val="18"/>
          <w:szCs w:val="18"/>
          <w:lang w:val="en-US"/>
        </w:rPr>
        <w:t>XML</w:t>
      </w:r>
      <w:r w:rsidRPr="00EF724F">
        <w:rPr>
          <w:rFonts w:ascii="Tahoma" w:hAnsi="Tahoma" w:cs="Tahoma"/>
          <w:sz w:val="18"/>
          <w:szCs w:val="18"/>
        </w:rPr>
        <w:t xml:space="preserve"> в целях осуществления последним приема Платежей в пользу Поставщиков, поименованных в Перечне 3.1. Приложения № 2 к Правилам, на следующих условиях: </w:t>
      </w:r>
    </w:p>
    <w:p w14:paraId="66848F2D" w14:textId="77777777" w:rsidR="009B54F0" w:rsidRPr="00EF724F" w:rsidRDefault="009B54F0" w:rsidP="00626BDD">
      <w:pPr>
        <w:pStyle w:val="aff7"/>
        <w:numPr>
          <w:ilvl w:val="3"/>
          <w:numId w:val="24"/>
        </w:numPr>
        <w:shd w:val="clear" w:color="auto" w:fill="FFFFFF"/>
        <w:jc w:val="both"/>
        <w:rPr>
          <w:rFonts w:ascii="Tahoma" w:hAnsi="Tahoma" w:cs="Tahoma"/>
          <w:sz w:val="18"/>
          <w:szCs w:val="18"/>
        </w:rPr>
      </w:pPr>
      <w:r w:rsidRPr="00EF724F">
        <w:rPr>
          <w:rFonts w:ascii="Tahoma" w:hAnsi="Tahoma" w:cs="Tahoma"/>
          <w:sz w:val="18"/>
          <w:szCs w:val="18"/>
        </w:rPr>
        <w:t>Под использованием понимается постоянное или временное воспроизведение Программы, включая удаленный запуск, показ, действие Программы</w:t>
      </w:r>
      <w:r w:rsidRPr="00EF724F" w:rsidDel="00EF724F">
        <w:rPr>
          <w:rFonts w:ascii="Tahoma" w:hAnsi="Tahoma" w:cs="Tahoma"/>
          <w:sz w:val="18"/>
          <w:szCs w:val="18"/>
        </w:rPr>
        <w:t xml:space="preserve"> </w:t>
      </w:r>
      <w:r w:rsidRPr="00EF724F">
        <w:rPr>
          <w:rFonts w:ascii="Tahoma" w:hAnsi="Tahoma" w:cs="Tahoma"/>
          <w:sz w:val="18"/>
          <w:szCs w:val="18"/>
        </w:rPr>
        <w:t>в момент передачи данных, необходимых для осуществления Расчетным банком перевода денежных средств без открытия счета, в пользу Поставщиков, поименованных в Перечне 3.1. Приложения № 2 к Правилам.</w:t>
      </w:r>
    </w:p>
    <w:p w14:paraId="0675A484" w14:textId="2F296966" w:rsidR="009B54F0" w:rsidRPr="00EF724F" w:rsidRDefault="009B54F0" w:rsidP="00626BDD">
      <w:pPr>
        <w:pStyle w:val="aff7"/>
        <w:numPr>
          <w:ilvl w:val="3"/>
          <w:numId w:val="24"/>
        </w:numPr>
        <w:shd w:val="clear" w:color="auto" w:fill="FFFFFF"/>
        <w:jc w:val="both"/>
        <w:rPr>
          <w:rFonts w:ascii="Tahoma" w:hAnsi="Tahoma" w:cs="Tahoma"/>
          <w:sz w:val="18"/>
          <w:szCs w:val="18"/>
        </w:rPr>
      </w:pPr>
      <w:r w:rsidRPr="00EF724F">
        <w:rPr>
          <w:rFonts w:ascii="Tahoma" w:hAnsi="Tahoma" w:cs="Tahoma"/>
          <w:sz w:val="18"/>
          <w:szCs w:val="18"/>
        </w:rPr>
        <w:t xml:space="preserve">Программа обеспечивает передачу тарифов Расчетного банка в разрезе указанных Поставщиков; </w:t>
      </w:r>
      <w:r w:rsidR="00040A4B" w:rsidRPr="00EF724F">
        <w:rPr>
          <w:rFonts w:ascii="Tahoma" w:hAnsi="Tahoma" w:cs="Tahoma"/>
          <w:sz w:val="18"/>
          <w:szCs w:val="18"/>
        </w:rPr>
        <w:t>проверку наличия и корректности,</w:t>
      </w:r>
      <w:r w:rsidRPr="00EF724F">
        <w:rPr>
          <w:rFonts w:ascii="Tahoma" w:hAnsi="Tahoma" w:cs="Tahoma"/>
          <w:sz w:val="18"/>
          <w:szCs w:val="18"/>
        </w:rPr>
        <w:t xml:space="preserve"> рассчитанной Субагентом </w:t>
      </w:r>
      <w:r w:rsidRPr="00EF724F">
        <w:rPr>
          <w:rFonts w:ascii="Tahoma" w:hAnsi="Tahoma" w:cs="Tahoma"/>
          <w:sz w:val="18"/>
          <w:szCs w:val="18"/>
          <w:lang w:val="en-US"/>
        </w:rPr>
        <w:t>XML</w:t>
      </w:r>
      <w:r w:rsidRPr="00EF724F" w:rsidDel="00EF724F">
        <w:rPr>
          <w:rFonts w:ascii="Tahoma" w:hAnsi="Tahoma" w:cs="Tahoma"/>
          <w:sz w:val="18"/>
          <w:szCs w:val="18"/>
        </w:rPr>
        <w:t xml:space="preserve"> </w:t>
      </w:r>
      <w:r w:rsidRPr="00EF724F">
        <w:rPr>
          <w:rFonts w:ascii="Tahoma" w:hAnsi="Tahoma" w:cs="Tahoma"/>
          <w:sz w:val="18"/>
          <w:szCs w:val="18"/>
        </w:rPr>
        <w:t xml:space="preserve">суммы Комиссии Расчетного банка; доставку информации о переводе в Расчетный банк, получение статуса доставки информации о переводе в Расчетный Банк, а также информации о невозможности осуществления перевода без открытия счета. </w:t>
      </w:r>
    </w:p>
    <w:p w14:paraId="6A351665" w14:textId="63D35A96" w:rsidR="009B54F0" w:rsidRPr="00EF724F" w:rsidRDefault="009B54F0" w:rsidP="00626BDD">
      <w:pPr>
        <w:pStyle w:val="aff7"/>
        <w:numPr>
          <w:ilvl w:val="3"/>
          <w:numId w:val="24"/>
        </w:numPr>
        <w:shd w:val="clear" w:color="auto" w:fill="FFFFFF"/>
        <w:jc w:val="both"/>
        <w:rPr>
          <w:rFonts w:ascii="Tahoma" w:hAnsi="Tahoma" w:cs="Tahoma"/>
          <w:sz w:val="18"/>
          <w:szCs w:val="18"/>
        </w:rPr>
      </w:pPr>
      <w:r w:rsidRPr="00EF724F">
        <w:rPr>
          <w:rFonts w:ascii="Tahoma" w:hAnsi="Tahoma" w:cs="Tahoma"/>
          <w:sz w:val="18"/>
          <w:szCs w:val="18"/>
        </w:rPr>
        <w:t xml:space="preserve">Оператору </w:t>
      </w:r>
      <w:r w:rsidR="00B349DA">
        <w:rPr>
          <w:rFonts w:ascii="Tahoma" w:hAnsi="Tahoma" w:cs="Tahoma"/>
          <w:sz w:val="18"/>
          <w:szCs w:val="18"/>
        </w:rPr>
        <w:t>Сервиса</w:t>
      </w:r>
      <w:r w:rsidRPr="00EF724F">
        <w:rPr>
          <w:rFonts w:ascii="Tahoma" w:hAnsi="Tahoma" w:cs="Tahoma"/>
          <w:sz w:val="18"/>
          <w:szCs w:val="18"/>
        </w:rPr>
        <w:t xml:space="preserve"> принадлежат исключительные права на результаты интеллектуальной деятельности в отношении Программного обеспечения.</w:t>
      </w:r>
    </w:p>
    <w:p w14:paraId="11A9149C" w14:textId="77777777" w:rsidR="009B54F0" w:rsidRPr="00EF724F" w:rsidRDefault="009B54F0" w:rsidP="00626BDD">
      <w:pPr>
        <w:pStyle w:val="aff7"/>
        <w:numPr>
          <w:ilvl w:val="3"/>
          <w:numId w:val="24"/>
        </w:numPr>
        <w:shd w:val="clear" w:color="auto" w:fill="FFFFFF"/>
        <w:jc w:val="both"/>
        <w:rPr>
          <w:rFonts w:ascii="Tahoma" w:hAnsi="Tahoma" w:cs="Tahoma"/>
          <w:sz w:val="18"/>
          <w:szCs w:val="18"/>
        </w:rPr>
      </w:pPr>
      <w:r w:rsidRPr="00EF724F">
        <w:rPr>
          <w:rFonts w:ascii="Tahoma" w:hAnsi="Tahoma" w:cs="Tahoma"/>
          <w:sz w:val="18"/>
          <w:szCs w:val="18"/>
        </w:rPr>
        <w:t xml:space="preserve">Субагенту </w:t>
      </w:r>
      <w:r w:rsidRPr="00EF724F">
        <w:rPr>
          <w:rFonts w:ascii="Tahoma" w:hAnsi="Tahoma" w:cs="Tahoma"/>
          <w:sz w:val="18"/>
          <w:szCs w:val="18"/>
          <w:lang w:val="en-US"/>
        </w:rPr>
        <w:t>XML</w:t>
      </w:r>
      <w:r w:rsidRPr="00EF724F" w:rsidDel="00EF724F">
        <w:rPr>
          <w:rFonts w:ascii="Tahoma" w:hAnsi="Tahoma" w:cs="Tahoma"/>
          <w:sz w:val="18"/>
          <w:szCs w:val="18"/>
        </w:rPr>
        <w:t xml:space="preserve"> </w:t>
      </w:r>
      <w:r w:rsidRPr="00EF724F">
        <w:rPr>
          <w:rFonts w:ascii="Tahoma" w:hAnsi="Tahoma" w:cs="Tahoma"/>
          <w:sz w:val="18"/>
          <w:szCs w:val="18"/>
        </w:rPr>
        <w:t>запрещается:</w:t>
      </w:r>
    </w:p>
    <w:p w14:paraId="1E885813" w14:textId="77777777" w:rsidR="009B54F0" w:rsidRPr="00EF724F" w:rsidRDefault="009B54F0" w:rsidP="009B54F0">
      <w:pPr>
        <w:shd w:val="clear" w:color="auto" w:fill="FFFFFF"/>
        <w:ind w:left="851"/>
        <w:jc w:val="both"/>
        <w:rPr>
          <w:rFonts w:ascii="Tahoma" w:hAnsi="Tahoma" w:cs="Tahoma"/>
          <w:sz w:val="18"/>
          <w:szCs w:val="18"/>
        </w:rPr>
      </w:pPr>
      <w:r w:rsidRPr="00EF724F">
        <w:rPr>
          <w:rFonts w:ascii="Tahoma" w:hAnsi="Tahoma" w:cs="Tahoma"/>
          <w:sz w:val="18"/>
          <w:szCs w:val="18"/>
        </w:rPr>
        <w:t>- каким-либо образом изменять Программу;</w:t>
      </w:r>
    </w:p>
    <w:p w14:paraId="6FA79B9A" w14:textId="77777777" w:rsidR="009B54F0" w:rsidRPr="00EF724F" w:rsidRDefault="009B54F0" w:rsidP="009B54F0">
      <w:pPr>
        <w:shd w:val="clear" w:color="auto" w:fill="FFFFFF"/>
        <w:ind w:left="851"/>
        <w:jc w:val="both"/>
        <w:rPr>
          <w:rFonts w:ascii="Tahoma" w:hAnsi="Tahoma" w:cs="Tahoma"/>
          <w:sz w:val="18"/>
          <w:szCs w:val="18"/>
        </w:rPr>
      </w:pPr>
      <w:r w:rsidRPr="00EF724F">
        <w:rPr>
          <w:rFonts w:ascii="Tahoma" w:hAnsi="Tahoma" w:cs="Tahoma"/>
          <w:sz w:val="18"/>
          <w:szCs w:val="18"/>
        </w:rPr>
        <w:t>- пытаться обойти какие-либо технические ограничения в Программном обеспечении;</w:t>
      </w:r>
    </w:p>
    <w:p w14:paraId="0C0966D3" w14:textId="77777777" w:rsidR="009B54F0" w:rsidRPr="00EF724F" w:rsidRDefault="009B54F0" w:rsidP="009B54F0">
      <w:pPr>
        <w:shd w:val="clear" w:color="auto" w:fill="FFFFFF"/>
        <w:ind w:left="851"/>
        <w:jc w:val="both"/>
        <w:rPr>
          <w:rFonts w:ascii="Tahoma" w:hAnsi="Tahoma" w:cs="Tahoma"/>
          <w:sz w:val="18"/>
          <w:szCs w:val="18"/>
        </w:rPr>
      </w:pPr>
      <w:r w:rsidRPr="00EF724F">
        <w:rPr>
          <w:rFonts w:ascii="Tahoma" w:hAnsi="Tahoma" w:cs="Tahoma"/>
          <w:sz w:val="18"/>
          <w:szCs w:val="18"/>
        </w:rPr>
        <w:t>- создавать дополнительную нагрузку на Программное обеспечение с целью умышленного нарушения его работы;</w:t>
      </w:r>
    </w:p>
    <w:p w14:paraId="5FBA5423" w14:textId="77777777" w:rsidR="009B54F0" w:rsidRPr="00EF724F" w:rsidRDefault="009B54F0" w:rsidP="009B54F0">
      <w:pPr>
        <w:shd w:val="clear" w:color="auto" w:fill="FFFFFF"/>
        <w:ind w:left="851"/>
        <w:jc w:val="both"/>
        <w:rPr>
          <w:rFonts w:ascii="Tahoma" w:hAnsi="Tahoma" w:cs="Tahoma"/>
          <w:sz w:val="18"/>
          <w:szCs w:val="18"/>
        </w:rPr>
      </w:pPr>
      <w:r w:rsidRPr="00EF724F">
        <w:rPr>
          <w:rFonts w:ascii="Tahoma" w:hAnsi="Tahoma" w:cs="Tahoma"/>
          <w:sz w:val="18"/>
          <w:szCs w:val="18"/>
        </w:rPr>
        <w:t>- использовать Программное обеспечение для иных целей, не предусмотренных в настоящем Приложении;</w:t>
      </w:r>
    </w:p>
    <w:p w14:paraId="0A3AB85B" w14:textId="3E471A56" w:rsidR="009B54F0" w:rsidRPr="00EF724F" w:rsidRDefault="009B54F0" w:rsidP="009B54F0">
      <w:pPr>
        <w:shd w:val="clear" w:color="auto" w:fill="FFFFFF"/>
        <w:ind w:left="709" w:hanging="283"/>
        <w:jc w:val="both"/>
        <w:rPr>
          <w:rFonts w:ascii="Tahoma" w:hAnsi="Tahoma" w:cs="Tahoma"/>
          <w:sz w:val="18"/>
          <w:szCs w:val="18"/>
        </w:rPr>
      </w:pPr>
      <w:r w:rsidRPr="00EF724F">
        <w:rPr>
          <w:rFonts w:ascii="Tahoma" w:hAnsi="Tahoma" w:cs="Tahoma"/>
          <w:sz w:val="18"/>
          <w:szCs w:val="18"/>
        </w:rPr>
        <w:t xml:space="preserve">5. Программное обеспечение предоставляется Субагентом </w:t>
      </w:r>
      <w:r w:rsidRPr="00EF724F">
        <w:rPr>
          <w:rFonts w:ascii="Tahoma" w:hAnsi="Tahoma" w:cs="Tahoma"/>
          <w:sz w:val="18"/>
          <w:szCs w:val="18"/>
          <w:lang w:val="en-US"/>
        </w:rPr>
        <w:t>XML</w:t>
      </w:r>
      <w:r w:rsidRPr="00EF724F" w:rsidDel="00EF724F">
        <w:rPr>
          <w:rFonts w:ascii="Tahoma" w:hAnsi="Tahoma" w:cs="Tahoma"/>
          <w:sz w:val="18"/>
          <w:szCs w:val="18"/>
        </w:rPr>
        <w:t xml:space="preserve"> </w:t>
      </w:r>
      <w:r w:rsidRPr="00EF724F">
        <w:rPr>
          <w:rFonts w:ascii="Tahoma" w:hAnsi="Tahoma" w:cs="Tahoma"/>
          <w:sz w:val="18"/>
          <w:szCs w:val="18"/>
        </w:rPr>
        <w:t xml:space="preserve">на возмездной основе. Порядок определения размера вознаграждения Оператора </w:t>
      </w:r>
      <w:r w:rsidR="00B349DA">
        <w:rPr>
          <w:rFonts w:ascii="Tahoma" w:hAnsi="Tahoma" w:cs="Tahoma"/>
          <w:sz w:val="18"/>
          <w:szCs w:val="18"/>
        </w:rPr>
        <w:t>Сервиса</w:t>
      </w:r>
      <w:r w:rsidRPr="00EF724F">
        <w:rPr>
          <w:rFonts w:ascii="Tahoma" w:hAnsi="Tahoma" w:cs="Tahoma"/>
          <w:sz w:val="18"/>
          <w:szCs w:val="18"/>
        </w:rPr>
        <w:t xml:space="preserve"> установлен п. </w:t>
      </w:r>
      <w:r w:rsidRPr="000424EA">
        <w:rPr>
          <w:rFonts w:ascii="Tahoma" w:hAnsi="Tahoma" w:cs="Tahoma"/>
          <w:sz w:val="18"/>
          <w:szCs w:val="18"/>
        </w:rPr>
        <w:fldChar w:fldCharType="begin"/>
      </w:r>
      <w:r w:rsidRPr="00EF724F">
        <w:rPr>
          <w:rFonts w:ascii="Tahoma" w:hAnsi="Tahoma" w:cs="Tahoma"/>
          <w:sz w:val="18"/>
          <w:szCs w:val="18"/>
        </w:rPr>
        <w:instrText xml:space="preserve"> REF _Ref295982411 \r \h  \* MERGEFORMAT </w:instrText>
      </w:r>
      <w:r w:rsidRPr="000424EA">
        <w:rPr>
          <w:rFonts w:ascii="Tahoma" w:hAnsi="Tahoma" w:cs="Tahoma"/>
          <w:sz w:val="18"/>
          <w:szCs w:val="18"/>
        </w:rPr>
      </w:r>
      <w:r w:rsidRPr="000424EA">
        <w:rPr>
          <w:rFonts w:ascii="Tahoma" w:hAnsi="Tahoma" w:cs="Tahoma"/>
          <w:sz w:val="18"/>
          <w:szCs w:val="18"/>
        </w:rPr>
        <w:fldChar w:fldCharType="separate"/>
      </w:r>
      <w:r w:rsidR="00B20EB2">
        <w:rPr>
          <w:rFonts w:ascii="Tahoma" w:hAnsi="Tahoma" w:cs="Tahoma"/>
          <w:sz w:val="18"/>
          <w:szCs w:val="18"/>
        </w:rPr>
        <w:t>11.3</w:t>
      </w:r>
      <w:r w:rsidRPr="000424EA">
        <w:rPr>
          <w:rFonts w:ascii="Tahoma" w:hAnsi="Tahoma" w:cs="Tahoma"/>
          <w:sz w:val="18"/>
          <w:szCs w:val="18"/>
        </w:rPr>
        <w:fldChar w:fldCharType="end"/>
      </w:r>
      <w:r w:rsidRPr="00EF724F">
        <w:rPr>
          <w:rFonts w:ascii="Tahoma" w:hAnsi="Tahoma" w:cs="Tahoma"/>
          <w:sz w:val="18"/>
          <w:szCs w:val="18"/>
        </w:rPr>
        <w:t xml:space="preserve"> Правил (расчет вознаграждения согласно указанному порядку производится только по Авторизованным Платежам, принятым в пользу Поставщиков, поименованных в Перечне 3.1. Приложения № 2 к Правилам и на условиях Приложения 2.13 к Правилам).</w:t>
      </w:r>
    </w:p>
    <w:p w14:paraId="09BF3548" w14:textId="77777777" w:rsidR="009B54F0" w:rsidRPr="00EF724F" w:rsidRDefault="009B54F0" w:rsidP="009B54F0">
      <w:pPr>
        <w:shd w:val="clear" w:color="auto" w:fill="FFFFFF"/>
        <w:jc w:val="both"/>
        <w:rPr>
          <w:rFonts w:ascii="Tahoma" w:hAnsi="Tahoma" w:cs="Tahoma"/>
          <w:sz w:val="18"/>
          <w:szCs w:val="18"/>
        </w:rPr>
        <w:sectPr w:rsidR="009B54F0" w:rsidRPr="00EF724F" w:rsidSect="006D57E6">
          <w:pgSz w:w="11906" w:h="16838" w:code="9"/>
          <w:pgMar w:top="720" w:right="849" w:bottom="720" w:left="720" w:header="708" w:footer="708" w:gutter="0"/>
          <w:cols w:space="708"/>
          <w:titlePg/>
          <w:docGrid w:linePitch="360"/>
        </w:sectPr>
      </w:pPr>
    </w:p>
    <w:p w14:paraId="076BC3CE" w14:textId="77777777" w:rsidR="009B54F0" w:rsidRPr="009F47D5" w:rsidRDefault="009B54F0" w:rsidP="00CF4F22">
      <w:pPr>
        <w:shd w:val="clear" w:color="auto" w:fill="FFFFFF"/>
        <w:ind w:right="-2150"/>
        <w:rPr>
          <w:rFonts w:ascii="Tahoma" w:hAnsi="Tahoma" w:cs="Tahoma"/>
          <w:sz w:val="18"/>
          <w:szCs w:val="18"/>
        </w:rPr>
      </w:pPr>
      <w:r w:rsidRPr="009F47D5">
        <w:rPr>
          <w:rFonts w:ascii="Tahoma" w:hAnsi="Tahoma" w:cs="Tahoma"/>
          <w:sz w:val="18"/>
          <w:szCs w:val="18"/>
        </w:rPr>
        <w:lastRenderedPageBreak/>
        <w:t>Приложение №12</w:t>
      </w:r>
    </w:p>
    <w:p w14:paraId="4C437599" w14:textId="77777777" w:rsidR="009B54F0" w:rsidRPr="009F47D5" w:rsidRDefault="009B54F0" w:rsidP="009B54F0">
      <w:pPr>
        <w:shd w:val="clear" w:color="auto" w:fill="FFFFFF"/>
        <w:jc w:val="center"/>
        <w:rPr>
          <w:rFonts w:ascii="Tahoma" w:hAnsi="Tahoma" w:cs="Tahoma"/>
          <w:b/>
          <w:sz w:val="18"/>
          <w:szCs w:val="18"/>
        </w:rPr>
      </w:pPr>
    </w:p>
    <w:p w14:paraId="53035E86" w14:textId="77777777" w:rsidR="009B54F0" w:rsidRPr="009F47D5" w:rsidRDefault="009B54F0" w:rsidP="00D23811">
      <w:pPr>
        <w:shd w:val="clear" w:color="auto" w:fill="FFFFFF"/>
        <w:ind w:right="-850" w:firstLine="2835"/>
        <w:jc w:val="center"/>
        <w:rPr>
          <w:rFonts w:ascii="Tahoma" w:hAnsi="Tahoma" w:cs="Tahoma"/>
          <w:b/>
          <w:sz w:val="18"/>
          <w:szCs w:val="18"/>
        </w:rPr>
      </w:pPr>
      <w:r w:rsidRPr="009F47D5">
        <w:rPr>
          <w:rFonts w:ascii="Tahoma" w:hAnsi="Tahoma" w:cs="Tahoma"/>
          <w:b/>
          <w:sz w:val="18"/>
          <w:szCs w:val="18"/>
        </w:rPr>
        <w:t xml:space="preserve">Информация для Клиентов </w:t>
      </w:r>
    </w:p>
    <w:p w14:paraId="434E22C1" w14:textId="62BD4C9D" w:rsidR="009B54F0" w:rsidRPr="009F47D5" w:rsidRDefault="009B54F0" w:rsidP="00D23811">
      <w:pPr>
        <w:shd w:val="clear" w:color="auto" w:fill="FFFFFF"/>
        <w:ind w:left="1276" w:right="-1559" w:firstLine="851"/>
        <w:jc w:val="center"/>
        <w:rPr>
          <w:rFonts w:ascii="Tahoma" w:hAnsi="Tahoma" w:cs="Tahoma"/>
          <w:b/>
          <w:sz w:val="18"/>
          <w:szCs w:val="18"/>
        </w:rPr>
      </w:pPr>
      <w:r w:rsidRPr="009F47D5">
        <w:rPr>
          <w:rFonts w:ascii="Tahoma" w:hAnsi="Tahoma" w:cs="Tahoma"/>
          <w:b/>
          <w:sz w:val="18"/>
          <w:szCs w:val="18"/>
        </w:rPr>
        <w:t xml:space="preserve"> об Операторе </w:t>
      </w:r>
      <w:r w:rsidR="00D23811">
        <w:rPr>
          <w:rFonts w:ascii="Tahoma" w:hAnsi="Tahoma" w:cs="Tahoma"/>
          <w:b/>
          <w:sz w:val="18"/>
          <w:szCs w:val="18"/>
        </w:rPr>
        <w:t>Сервиса</w:t>
      </w:r>
    </w:p>
    <w:p w14:paraId="27982B6B" w14:textId="77777777" w:rsidR="009B54F0" w:rsidRPr="009F47D5" w:rsidRDefault="009B54F0" w:rsidP="00CF4F22">
      <w:pPr>
        <w:shd w:val="clear" w:color="auto" w:fill="FFFFFF"/>
        <w:ind w:right="-3142"/>
        <w:jc w:val="center"/>
        <w:rPr>
          <w:rFonts w:ascii="Tahoma" w:hAnsi="Tahoma" w:cs="Tahoma"/>
          <w:b/>
          <w:sz w:val="18"/>
          <w:szCs w:val="18"/>
        </w:rPr>
      </w:pPr>
    </w:p>
    <w:p w14:paraId="13C67187" w14:textId="133105B8" w:rsidR="009B54F0" w:rsidRPr="009F47D5" w:rsidRDefault="009B54F0" w:rsidP="0062482B">
      <w:pPr>
        <w:shd w:val="clear" w:color="auto" w:fill="FFFFFF"/>
        <w:tabs>
          <w:tab w:val="num" w:pos="1260"/>
        </w:tabs>
        <w:ind w:right="-4677"/>
        <w:jc w:val="both"/>
        <w:rPr>
          <w:rFonts w:ascii="Tahoma" w:hAnsi="Tahoma" w:cs="Tahoma"/>
          <w:sz w:val="18"/>
          <w:szCs w:val="18"/>
        </w:rPr>
      </w:pPr>
      <w:r w:rsidRPr="009F47D5">
        <w:rPr>
          <w:rFonts w:ascii="Tahoma" w:hAnsi="Tahoma" w:cs="Tahoma"/>
          <w:sz w:val="18"/>
          <w:szCs w:val="18"/>
        </w:rPr>
        <w:t xml:space="preserve">1. Поставщик, в соответствии с п. </w:t>
      </w:r>
      <w:r w:rsidRPr="0080379B">
        <w:rPr>
          <w:rFonts w:ascii="Tahoma" w:hAnsi="Tahoma" w:cs="Tahoma"/>
          <w:sz w:val="18"/>
          <w:szCs w:val="18"/>
        </w:rPr>
        <w:fldChar w:fldCharType="begin"/>
      </w:r>
      <w:r w:rsidRPr="009F47D5">
        <w:rPr>
          <w:rFonts w:ascii="Tahoma" w:hAnsi="Tahoma" w:cs="Tahoma"/>
          <w:sz w:val="18"/>
          <w:szCs w:val="18"/>
        </w:rPr>
        <w:instrText xml:space="preserve"> REF _Ref295982534 \r \h  \* MERGEFORMAT </w:instrText>
      </w:r>
      <w:r w:rsidRPr="0080379B">
        <w:rPr>
          <w:rFonts w:ascii="Tahoma" w:hAnsi="Tahoma" w:cs="Tahoma"/>
          <w:sz w:val="18"/>
          <w:szCs w:val="18"/>
        </w:rPr>
      </w:r>
      <w:r w:rsidRPr="0080379B">
        <w:rPr>
          <w:rFonts w:ascii="Tahoma" w:hAnsi="Tahoma" w:cs="Tahoma"/>
          <w:sz w:val="18"/>
          <w:szCs w:val="18"/>
        </w:rPr>
        <w:fldChar w:fldCharType="separate"/>
      </w:r>
      <w:r w:rsidR="00B20EB2">
        <w:rPr>
          <w:rFonts w:ascii="Tahoma" w:hAnsi="Tahoma" w:cs="Tahoma"/>
          <w:sz w:val="18"/>
          <w:szCs w:val="18"/>
        </w:rPr>
        <w:t>5.4</w:t>
      </w:r>
      <w:r w:rsidRPr="0080379B">
        <w:rPr>
          <w:rFonts w:ascii="Tahoma" w:hAnsi="Tahoma" w:cs="Tahoma"/>
          <w:sz w:val="18"/>
          <w:szCs w:val="18"/>
        </w:rPr>
        <w:fldChar w:fldCharType="end"/>
      </w:r>
      <w:r w:rsidRPr="009F47D5">
        <w:rPr>
          <w:rFonts w:ascii="Tahoma" w:hAnsi="Tahoma" w:cs="Tahoma"/>
          <w:sz w:val="18"/>
          <w:szCs w:val="18"/>
        </w:rPr>
        <w:t xml:space="preserve">. Правил, размещает на своем сайте в разделе «Способы оплаты» следующую информацию об Операторе </w:t>
      </w:r>
      <w:r w:rsidR="003A1496">
        <w:rPr>
          <w:rFonts w:ascii="Tahoma" w:hAnsi="Tahoma" w:cs="Tahoma"/>
          <w:sz w:val="18"/>
          <w:szCs w:val="18"/>
        </w:rPr>
        <w:t>Сервиса</w:t>
      </w:r>
      <w:r w:rsidRPr="009F47D5">
        <w:rPr>
          <w:rFonts w:ascii="Tahoma" w:hAnsi="Tahoma" w:cs="Tahoma"/>
          <w:sz w:val="18"/>
          <w:szCs w:val="18"/>
        </w:rPr>
        <w:t>:</w:t>
      </w:r>
    </w:p>
    <w:p w14:paraId="5C826848" w14:textId="5EF0C151" w:rsidR="003A1496" w:rsidRPr="003A1496" w:rsidRDefault="009B54F0" w:rsidP="003A1496">
      <w:pPr>
        <w:shd w:val="clear" w:color="auto" w:fill="FFFFFF"/>
        <w:ind w:right="-4677" w:firstLine="708"/>
        <w:jc w:val="both"/>
        <w:rPr>
          <w:rFonts w:ascii="Tahoma" w:hAnsi="Tahoma" w:cs="Tahoma"/>
          <w:sz w:val="18"/>
          <w:szCs w:val="18"/>
        </w:rPr>
      </w:pPr>
      <w:r w:rsidRPr="0080379B">
        <w:rPr>
          <w:rFonts w:ascii="Tahoma" w:hAnsi="Tahoma" w:cs="Tahoma"/>
          <w:sz w:val="18"/>
          <w:szCs w:val="18"/>
        </w:rPr>
        <w:t>«</w:t>
      </w:r>
      <w:r w:rsidR="003A1496">
        <w:rPr>
          <w:rFonts w:ascii="Tahoma" w:hAnsi="Tahoma" w:cs="Tahoma"/>
          <w:sz w:val="18"/>
          <w:szCs w:val="18"/>
        </w:rPr>
        <w:t>Клиенты</w:t>
      </w:r>
      <w:r w:rsidR="003A1496" w:rsidRPr="003A1496">
        <w:rPr>
          <w:rFonts w:ascii="Tahoma" w:hAnsi="Tahoma" w:cs="Tahoma"/>
          <w:sz w:val="18"/>
          <w:szCs w:val="18"/>
        </w:rPr>
        <w:t xml:space="preserve"> </w:t>
      </w:r>
      <w:r w:rsidR="003A1496">
        <w:rPr>
          <w:rFonts w:ascii="Tahoma" w:hAnsi="Tahoma" w:cs="Tahoma"/>
          <w:sz w:val="18"/>
          <w:szCs w:val="18"/>
        </w:rPr>
        <w:t>(</w:t>
      </w:r>
      <w:r w:rsidR="003A1496" w:rsidRPr="003A1496">
        <w:rPr>
          <w:rFonts w:ascii="Tahoma" w:hAnsi="Tahoma" w:cs="Tahoma"/>
          <w:i/>
          <w:sz w:val="18"/>
          <w:szCs w:val="18"/>
        </w:rPr>
        <w:t xml:space="preserve">наименование </w:t>
      </w:r>
      <w:r w:rsidR="003A1496">
        <w:rPr>
          <w:rFonts w:ascii="Tahoma" w:hAnsi="Tahoma" w:cs="Tahoma"/>
          <w:i/>
          <w:sz w:val="18"/>
          <w:szCs w:val="18"/>
        </w:rPr>
        <w:t>П</w:t>
      </w:r>
      <w:r w:rsidR="003A1496" w:rsidRPr="003A1496">
        <w:rPr>
          <w:rFonts w:ascii="Tahoma" w:hAnsi="Tahoma" w:cs="Tahoma"/>
          <w:i/>
          <w:sz w:val="18"/>
          <w:szCs w:val="18"/>
        </w:rPr>
        <w:t>оставщика</w:t>
      </w:r>
      <w:r w:rsidR="003A1496">
        <w:rPr>
          <w:rFonts w:ascii="Tahoma" w:hAnsi="Tahoma" w:cs="Tahoma"/>
          <w:sz w:val="18"/>
          <w:szCs w:val="18"/>
        </w:rPr>
        <w:t>)</w:t>
      </w:r>
      <w:r w:rsidR="003A1496" w:rsidRPr="003A1496">
        <w:rPr>
          <w:rFonts w:ascii="Tahoma" w:hAnsi="Tahoma" w:cs="Tahoma"/>
          <w:sz w:val="18"/>
          <w:szCs w:val="18"/>
        </w:rPr>
        <w:t xml:space="preserve"> могут [оплатить счет, пополнить баланс] в любом из 117000</w:t>
      </w:r>
      <w:r w:rsidR="003A1496">
        <w:rPr>
          <w:rFonts w:ascii="Tahoma" w:hAnsi="Tahoma" w:cs="Tahoma"/>
          <w:sz w:val="18"/>
          <w:szCs w:val="18"/>
        </w:rPr>
        <w:t xml:space="preserve"> (</w:t>
      </w:r>
      <w:r w:rsidR="003A1496" w:rsidRPr="003A1496">
        <w:rPr>
          <w:rFonts w:ascii="Tahoma" w:hAnsi="Tahoma" w:cs="Tahoma"/>
          <w:i/>
          <w:sz w:val="18"/>
          <w:szCs w:val="18"/>
        </w:rPr>
        <w:t>точная цифра уточняется у Оператора Сервиса перед размещением информации</w:t>
      </w:r>
      <w:r w:rsidR="003A1496">
        <w:rPr>
          <w:rFonts w:ascii="Tahoma" w:hAnsi="Tahoma" w:cs="Tahoma"/>
          <w:sz w:val="18"/>
          <w:szCs w:val="18"/>
        </w:rPr>
        <w:t>)</w:t>
      </w:r>
      <w:r w:rsidR="003A1496" w:rsidRPr="003A1496">
        <w:rPr>
          <w:rFonts w:ascii="Tahoma" w:hAnsi="Tahoma" w:cs="Tahoma"/>
          <w:sz w:val="18"/>
          <w:szCs w:val="18"/>
        </w:rPr>
        <w:t xml:space="preserve"> платежных терминалов QIWI по всей России.</w:t>
      </w:r>
    </w:p>
    <w:p w14:paraId="11E78CAB" w14:textId="77777777" w:rsidR="003A1496" w:rsidRPr="003A1496" w:rsidRDefault="003A1496" w:rsidP="003A1496">
      <w:pPr>
        <w:shd w:val="clear" w:color="auto" w:fill="FFFFFF"/>
        <w:ind w:right="-4677" w:firstLine="708"/>
        <w:jc w:val="both"/>
        <w:rPr>
          <w:rFonts w:ascii="Tahoma" w:hAnsi="Tahoma" w:cs="Tahoma"/>
          <w:sz w:val="18"/>
          <w:szCs w:val="18"/>
        </w:rPr>
      </w:pPr>
      <w:r w:rsidRPr="003A1496">
        <w:rPr>
          <w:rFonts w:ascii="Tahoma" w:hAnsi="Tahoma" w:cs="Tahoma"/>
          <w:sz w:val="18"/>
          <w:szCs w:val="18"/>
        </w:rPr>
        <w:t>QIWI – это простой способ оплаты услуг, позволяющий вносить денежные средства в любое удобное время, где бы вы не находились, т.к. QIWI есть в Платежных терминалах, в Интернете на сайте https://qiwi.com и в мобильном телефоне.</w:t>
      </w:r>
    </w:p>
    <w:p w14:paraId="7B0C2EEB" w14:textId="16558A3B" w:rsidR="003A1496" w:rsidRPr="003A1496" w:rsidRDefault="003A1496" w:rsidP="003A1496">
      <w:pPr>
        <w:shd w:val="clear" w:color="auto" w:fill="FFFFFF"/>
        <w:ind w:right="-4677" w:firstLine="708"/>
        <w:jc w:val="both"/>
        <w:rPr>
          <w:rFonts w:ascii="Tahoma" w:hAnsi="Tahoma" w:cs="Tahoma"/>
          <w:sz w:val="18"/>
          <w:szCs w:val="18"/>
        </w:rPr>
      </w:pPr>
      <w:r w:rsidRPr="003A1496">
        <w:rPr>
          <w:rFonts w:ascii="Tahoma" w:hAnsi="Tahoma" w:cs="Tahoma"/>
          <w:sz w:val="18"/>
          <w:szCs w:val="18"/>
        </w:rPr>
        <w:t xml:space="preserve">Денежные средства зачисляются на лицевой счет абонента в режиме on-line. При возникновении вопросов по работе QIWI </w:t>
      </w:r>
      <w:r>
        <w:rPr>
          <w:rFonts w:ascii="Tahoma" w:hAnsi="Tahoma" w:cs="Tahoma"/>
          <w:sz w:val="18"/>
          <w:szCs w:val="18"/>
        </w:rPr>
        <w:t>Клиенты</w:t>
      </w:r>
      <w:r w:rsidRPr="003A1496">
        <w:rPr>
          <w:rFonts w:ascii="Tahoma" w:hAnsi="Tahoma" w:cs="Tahoma"/>
          <w:sz w:val="18"/>
          <w:szCs w:val="18"/>
        </w:rPr>
        <w:t xml:space="preserve"> могут связаться по телефону бесплатной единой справочной службы платежного сервиса QIWI 8 800 301-11-31.</w:t>
      </w:r>
    </w:p>
    <w:p w14:paraId="3EFE10B9" w14:textId="3AD32728" w:rsidR="009B54F0" w:rsidRPr="009F47D5" w:rsidRDefault="003A1496" w:rsidP="003A1496">
      <w:pPr>
        <w:shd w:val="clear" w:color="auto" w:fill="FFFFFF"/>
        <w:ind w:right="-4677" w:firstLine="708"/>
        <w:jc w:val="both"/>
        <w:rPr>
          <w:rFonts w:ascii="Tahoma" w:hAnsi="Tahoma" w:cs="Tahoma"/>
          <w:sz w:val="18"/>
          <w:szCs w:val="18"/>
        </w:rPr>
      </w:pPr>
      <w:r w:rsidRPr="003A1496">
        <w:rPr>
          <w:rFonts w:ascii="Tahoma" w:hAnsi="Tahoma" w:cs="Tahoma"/>
          <w:sz w:val="18"/>
          <w:szCs w:val="18"/>
        </w:rPr>
        <w:t>Подробное описание сервиса на https://qiwi.com</w:t>
      </w:r>
      <w:r w:rsidR="009B54F0" w:rsidRPr="009F47D5">
        <w:rPr>
          <w:rFonts w:ascii="Tahoma" w:hAnsi="Tahoma" w:cs="Tahoma"/>
          <w:sz w:val="18"/>
          <w:szCs w:val="18"/>
        </w:rPr>
        <w:t>».</w:t>
      </w:r>
    </w:p>
    <w:p w14:paraId="7702485B" w14:textId="5191FFFF" w:rsidR="009B54F0" w:rsidRPr="009F47D5" w:rsidRDefault="009B54F0" w:rsidP="0062482B">
      <w:pPr>
        <w:shd w:val="clear" w:color="auto" w:fill="FFFFFF"/>
        <w:ind w:right="-4677"/>
        <w:jc w:val="both"/>
        <w:rPr>
          <w:rFonts w:ascii="Tahoma" w:hAnsi="Tahoma" w:cs="Tahoma"/>
          <w:sz w:val="18"/>
          <w:szCs w:val="18"/>
        </w:rPr>
      </w:pPr>
      <w:r w:rsidRPr="009F47D5">
        <w:rPr>
          <w:rFonts w:ascii="Tahoma" w:hAnsi="Tahoma" w:cs="Tahoma"/>
          <w:sz w:val="18"/>
          <w:szCs w:val="18"/>
        </w:rPr>
        <w:t>2. В случае, если оплата в Терминале Товара, Услуги или внесение Пожертвования представляет собой сложную процедуру, включающую помимо выбора Поставщика, также выбор Плательщиком типа/вида Товара, Услуги, Пожертвования и/или иные подобные действия, Поставщик размещает на своем сайте инструкцию по оплате, предоставляемую Оператором</w:t>
      </w:r>
      <w:r w:rsidR="003A1496">
        <w:rPr>
          <w:rFonts w:ascii="Tahoma" w:hAnsi="Tahoma" w:cs="Tahoma"/>
          <w:sz w:val="18"/>
          <w:szCs w:val="18"/>
        </w:rPr>
        <w:t xml:space="preserve"> Сервиса</w:t>
      </w:r>
      <w:r w:rsidRPr="009F47D5">
        <w:rPr>
          <w:rFonts w:ascii="Tahoma" w:hAnsi="Tahoma" w:cs="Tahoma"/>
          <w:sz w:val="18"/>
          <w:szCs w:val="18"/>
        </w:rPr>
        <w:t>.</w:t>
      </w:r>
    </w:p>
    <w:p w14:paraId="3CCF3EC8" w14:textId="2A76B863" w:rsidR="009B54F0" w:rsidRPr="009F47D5" w:rsidRDefault="009B54F0" w:rsidP="0062482B">
      <w:pPr>
        <w:shd w:val="clear" w:color="auto" w:fill="FFFFFF"/>
        <w:autoSpaceDE w:val="0"/>
        <w:autoSpaceDN w:val="0"/>
        <w:adjustRightInd w:val="0"/>
        <w:ind w:right="-4677"/>
        <w:jc w:val="both"/>
        <w:rPr>
          <w:rFonts w:ascii="Tahoma" w:hAnsi="Tahoma" w:cs="Tahoma"/>
          <w:sz w:val="18"/>
          <w:szCs w:val="18"/>
        </w:rPr>
      </w:pPr>
      <w:r w:rsidRPr="009F47D5">
        <w:rPr>
          <w:rFonts w:ascii="Tahoma" w:hAnsi="Tahoma" w:cs="Tahoma"/>
          <w:sz w:val="18"/>
          <w:szCs w:val="18"/>
        </w:rPr>
        <w:t xml:space="preserve">3. Любая информация об Операторе </w:t>
      </w:r>
      <w:r w:rsidR="003A1496">
        <w:rPr>
          <w:rFonts w:ascii="Tahoma" w:hAnsi="Tahoma" w:cs="Tahoma"/>
          <w:sz w:val="18"/>
          <w:szCs w:val="18"/>
        </w:rPr>
        <w:t>Сервиса</w:t>
      </w:r>
      <w:r w:rsidRPr="009F47D5">
        <w:rPr>
          <w:rFonts w:ascii="Tahoma" w:hAnsi="Tahoma" w:cs="Tahoma"/>
          <w:sz w:val="18"/>
          <w:szCs w:val="18"/>
        </w:rPr>
        <w:t xml:space="preserve"> размещается Участниками Системы, указанными в п.4 настоящего Приложения, с учетом особенностей использования фирменных элементов:</w:t>
      </w:r>
    </w:p>
    <w:p w14:paraId="75A85186" w14:textId="1787C593" w:rsidR="009B54F0" w:rsidRPr="009F47D5" w:rsidRDefault="009B54F0" w:rsidP="0062482B">
      <w:pPr>
        <w:numPr>
          <w:ilvl w:val="0"/>
          <w:numId w:val="17"/>
        </w:numPr>
        <w:shd w:val="clear" w:color="auto" w:fill="FFFFFF"/>
        <w:autoSpaceDE w:val="0"/>
        <w:autoSpaceDN w:val="0"/>
        <w:adjustRightInd w:val="0"/>
        <w:ind w:right="-4677"/>
        <w:jc w:val="both"/>
        <w:rPr>
          <w:rFonts w:ascii="Tahoma" w:hAnsi="Tahoma" w:cs="Tahoma"/>
          <w:sz w:val="18"/>
          <w:szCs w:val="18"/>
        </w:rPr>
      </w:pPr>
      <w:r w:rsidRPr="009F47D5">
        <w:rPr>
          <w:rFonts w:ascii="Tahoma" w:hAnsi="Tahoma" w:cs="Tahoma"/>
          <w:sz w:val="18"/>
          <w:szCs w:val="18"/>
        </w:rPr>
        <w:t>Название бренда QIWI  в любых вариантах упоминания в тексте, следует писать латинскими прописными буквами - QIWI;</w:t>
      </w:r>
    </w:p>
    <w:p w14:paraId="554C7DD6" w14:textId="4EB35FA9" w:rsidR="009B54F0" w:rsidRPr="009F47D5" w:rsidRDefault="009B54F0" w:rsidP="0062482B">
      <w:pPr>
        <w:numPr>
          <w:ilvl w:val="0"/>
          <w:numId w:val="17"/>
        </w:numPr>
        <w:shd w:val="clear" w:color="auto" w:fill="FFFFFF"/>
        <w:autoSpaceDE w:val="0"/>
        <w:autoSpaceDN w:val="0"/>
        <w:adjustRightInd w:val="0"/>
        <w:ind w:right="-4677"/>
        <w:jc w:val="both"/>
        <w:rPr>
          <w:rFonts w:ascii="Tahoma" w:hAnsi="Tahoma" w:cs="Tahoma"/>
          <w:sz w:val="18"/>
          <w:szCs w:val="18"/>
        </w:rPr>
      </w:pPr>
      <w:r w:rsidRPr="009F47D5">
        <w:rPr>
          <w:rFonts w:ascii="Tahoma" w:hAnsi="Tahoma" w:cs="Tahoma"/>
          <w:sz w:val="18"/>
          <w:szCs w:val="18"/>
        </w:rPr>
        <w:t xml:space="preserve">В самом логотипе название </w:t>
      </w:r>
      <w:r w:rsidR="003A1496">
        <w:rPr>
          <w:rFonts w:ascii="Tahoma" w:hAnsi="Tahoma" w:cs="Tahoma"/>
          <w:sz w:val="18"/>
          <w:szCs w:val="18"/>
        </w:rPr>
        <w:t>латиницей</w:t>
      </w:r>
      <w:r w:rsidRPr="009F47D5">
        <w:rPr>
          <w:rFonts w:ascii="Tahoma" w:hAnsi="Tahoma" w:cs="Tahoma"/>
          <w:sz w:val="18"/>
          <w:szCs w:val="18"/>
        </w:rPr>
        <w:t xml:space="preserve"> пишется без скобок;</w:t>
      </w:r>
    </w:p>
    <w:p w14:paraId="728453D4" w14:textId="3A1C70AB" w:rsidR="009B54F0" w:rsidRPr="009F47D5" w:rsidRDefault="003A1496" w:rsidP="0062482B">
      <w:pPr>
        <w:numPr>
          <w:ilvl w:val="0"/>
          <w:numId w:val="17"/>
        </w:numPr>
        <w:shd w:val="clear" w:color="auto" w:fill="FFFFFF"/>
        <w:autoSpaceDE w:val="0"/>
        <w:autoSpaceDN w:val="0"/>
        <w:adjustRightInd w:val="0"/>
        <w:ind w:right="-4677"/>
        <w:jc w:val="both"/>
        <w:rPr>
          <w:rFonts w:ascii="Tahoma" w:hAnsi="Tahoma" w:cs="Tahoma"/>
          <w:sz w:val="18"/>
          <w:szCs w:val="18"/>
        </w:rPr>
      </w:pPr>
      <w:r w:rsidRPr="003A1496">
        <w:rPr>
          <w:rFonts w:ascii="Tahoma" w:hAnsi="Tahoma" w:cs="Tahoma"/>
          <w:sz w:val="18"/>
          <w:szCs w:val="18"/>
        </w:rPr>
        <w:t>Логотип в виде стилизованной английской буквы Q может использоваться отдельно от надписи названия бренда</w:t>
      </w:r>
      <w:r w:rsidRPr="003A1496" w:rsidDel="003A1496">
        <w:rPr>
          <w:rFonts w:ascii="Tahoma" w:hAnsi="Tahoma" w:cs="Tahoma"/>
          <w:sz w:val="18"/>
          <w:szCs w:val="18"/>
        </w:rPr>
        <w:t xml:space="preserve"> </w:t>
      </w:r>
      <w:r w:rsidR="009B54F0" w:rsidRPr="009F47D5">
        <w:rPr>
          <w:rFonts w:ascii="Tahoma" w:hAnsi="Tahoma" w:cs="Tahoma"/>
          <w:sz w:val="18"/>
          <w:szCs w:val="18"/>
        </w:rPr>
        <w:t>;</w:t>
      </w:r>
    </w:p>
    <w:p w14:paraId="5990EB18" w14:textId="5EBAE1CD" w:rsidR="009B54F0" w:rsidRPr="009F47D5" w:rsidRDefault="009B54F0" w:rsidP="0062482B">
      <w:pPr>
        <w:numPr>
          <w:ilvl w:val="0"/>
          <w:numId w:val="17"/>
        </w:numPr>
        <w:shd w:val="clear" w:color="auto" w:fill="FFFFFF"/>
        <w:autoSpaceDE w:val="0"/>
        <w:autoSpaceDN w:val="0"/>
        <w:adjustRightInd w:val="0"/>
        <w:ind w:right="-4677"/>
        <w:jc w:val="both"/>
        <w:rPr>
          <w:rFonts w:ascii="Tahoma" w:hAnsi="Tahoma" w:cs="Tahoma"/>
          <w:sz w:val="18"/>
          <w:szCs w:val="18"/>
        </w:rPr>
      </w:pPr>
      <w:r w:rsidRPr="009F47D5">
        <w:rPr>
          <w:rFonts w:ascii="Tahoma" w:hAnsi="Tahoma" w:cs="Tahoma"/>
          <w:sz w:val="18"/>
          <w:szCs w:val="18"/>
        </w:rPr>
        <w:t xml:space="preserve">Расположение буквы Q в логотипе и написание названия QIWI используется в вертикальном </w:t>
      </w:r>
      <w:r w:rsidR="00D023E5">
        <w:rPr>
          <w:rFonts w:ascii="Tahoma" w:hAnsi="Tahoma" w:cs="Tahoma"/>
          <w:sz w:val="18"/>
          <w:szCs w:val="18"/>
        </w:rPr>
        <w:t xml:space="preserve">и горизонтальном </w:t>
      </w:r>
      <w:r w:rsidRPr="009F47D5">
        <w:rPr>
          <w:rFonts w:ascii="Tahoma" w:hAnsi="Tahoma" w:cs="Tahoma"/>
          <w:sz w:val="18"/>
          <w:szCs w:val="18"/>
        </w:rPr>
        <w:t>расположении;</w:t>
      </w:r>
    </w:p>
    <w:p w14:paraId="2797D3F5" w14:textId="2E4A49DE" w:rsidR="009B54F0" w:rsidRPr="009F47D5" w:rsidRDefault="009B54F0" w:rsidP="0062482B">
      <w:pPr>
        <w:numPr>
          <w:ilvl w:val="0"/>
          <w:numId w:val="17"/>
        </w:numPr>
        <w:shd w:val="clear" w:color="auto" w:fill="FFFFFF"/>
        <w:autoSpaceDE w:val="0"/>
        <w:autoSpaceDN w:val="0"/>
        <w:adjustRightInd w:val="0"/>
        <w:ind w:right="-4677"/>
        <w:jc w:val="both"/>
        <w:rPr>
          <w:rFonts w:ascii="Tahoma" w:hAnsi="Tahoma" w:cs="Tahoma"/>
          <w:sz w:val="18"/>
          <w:szCs w:val="18"/>
        </w:rPr>
      </w:pPr>
      <w:r w:rsidRPr="009F47D5">
        <w:rPr>
          <w:rFonts w:ascii="Tahoma" w:hAnsi="Tahoma" w:cs="Tahoma"/>
          <w:sz w:val="18"/>
          <w:szCs w:val="18"/>
        </w:rPr>
        <w:t>При упоминании сервиса, следует указывать «платежный сервис QIWI», при упоминании терминалов – «Терминалы QIWI»;</w:t>
      </w:r>
    </w:p>
    <w:p w14:paraId="06AB287D" w14:textId="32E1A38C" w:rsidR="009B54F0" w:rsidRDefault="009B54F0" w:rsidP="0062482B">
      <w:pPr>
        <w:numPr>
          <w:ilvl w:val="0"/>
          <w:numId w:val="17"/>
        </w:numPr>
        <w:shd w:val="clear" w:color="auto" w:fill="FFFFFF"/>
        <w:autoSpaceDE w:val="0"/>
        <w:autoSpaceDN w:val="0"/>
        <w:adjustRightInd w:val="0"/>
        <w:ind w:right="-4677"/>
        <w:jc w:val="both"/>
        <w:rPr>
          <w:rFonts w:ascii="Tahoma" w:hAnsi="Tahoma" w:cs="Tahoma"/>
          <w:sz w:val="18"/>
          <w:szCs w:val="18"/>
        </w:rPr>
      </w:pPr>
      <w:r w:rsidRPr="009F47D5">
        <w:rPr>
          <w:rFonts w:ascii="Tahoma" w:hAnsi="Tahoma" w:cs="Tahoma"/>
          <w:sz w:val="18"/>
          <w:szCs w:val="18"/>
        </w:rPr>
        <w:t>Изображения логотипов и терминала должны соответствовать образцам, указанным в п.1.5. Правил и настоящем Приложении.</w:t>
      </w:r>
    </w:p>
    <w:p w14:paraId="7C46E150" w14:textId="77777777" w:rsidR="0062482B" w:rsidRPr="009F47D5" w:rsidRDefault="0062482B" w:rsidP="0062482B">
      <w:pPr>
        <w:numPr>
          <w:ilvl w:val="0"/>
          <w:numId w:val="28"/>
        </w:numPr>
        <w:shd w:val="clear" w:color="auto" w:fill="FFFFFF"/>
        <w:tabs>
          <w:tab w:val="left" w:pos="284"/>
        </w:tabs>
        <w:ind w:left="0" w:right="-4677" w:firstLine="0"/>
        <w:jc w:val="both"/>
        <w:rPr>
          <w:rFonts w:ascii="Tahoma" w:hAnsi="Tahoma" w:cs="Tahoma"/>
          <w:sz w:val="18"/>
          <w:szCs w:val="18"/>
        </w:rPr>
      </w:pPr>
      <w:r w:rsidRPr="009F47D5">
        <w:rPr>
          <w:rFonts w:ascii="Tahoma" w:hAnsi="Tahoma" w:cs="Tahoma"/>
          <w:sz w:val="18"/>
          <w:szCs w:val="18"/>
        </w:rPr>
        <w:t xml:space="preserve">Информацию об Операторе по приему Платежей согласно п.3. настоящего Приложения вправе размещать Поставщики, </w:t>
      </w:r>
      <w:r w:rsidRPr="009F47D5">
        <w:rPr>
          <w:rFonts w:ascii="Tahoma" w:hAnsi="Tahoma" w:cs="Tahoma"/>
          <w:sz w:val="18"/>
          <w:szCs w:val="18"/>
          <w:lang w:val="en-US"/>
        </w:rPr>
        <w:t>C</w:t>
      </w:r>
      <w:r w:rsidRPr="009F47D5">
        <w:rPr>
          <w:rFonts w:ascii="Tahoma" w:hAnsi="Tahoma" w:cs="Tahoma"/>
          <w:sz w:val="18"/>
          <w:szCs w:val="18"/>
        </w:rPr>
        <w:t xml:space="preserve">убагенты и Кредитные организации, за исключением </w:t>
      </w:r>
      <w:r w:rsidRPr="009F47D5">
        <w:rPr>
          <w:rFonts w:ascii="Tahoma" w:hAnsi="Tahoma" w:cs="Tahoma"/>
          <w:sz w:val="18"/>
          <w:szCs w:val="18"/>
          <w:lang w:val="en-US"/>
        </w:rPr>
        <w:t>C</w:t>
      </w:r>
      <w:r w:rsidRPr="009F47D5">
        <w:rPr>
          <w:rFonts w:ascii="Tahoma" w:hAnsi="Tahoma" w:cs="Tahoma"/>
          <w:sz w:val="18"/>
          <w:szCs w:val="18"/>
        </w:rPr>
        <w:t xml:space="preserve">убагентов, использующих при приеме Платежей или передаче данных о Заявках средства, отличные от Терминалов, или являющихся Участниками </w:t>
      </w:r>
      <w:r w:rsidRPr="009F47D5">
        <w:rPr>
          <w:rFonts w:ascii="Tahoma" w:hAnsi="Tahoma" w:cs="Tahoma"/>
          <w:sz w:val="18"/>
          <w:szCs w:val="18"/>
          <w:lang w:val="en-US"/>
        </w:rPr>
        <w:t>XML</w:t>
      </w:r>
      <w:r w:rsidRPr="009F47D5">
        <w:rPr>
          <w:rFonts w:ascii="Tahoma" w:hAnsi="Tahoma" w:cs="Tahoma"/>
          <w:sz w:val="18"/>
          <w:szCs w:val="18"/>
        </w:rPr>
        <w:t xml:space="preserve">. </w:t>
      </w:r>
    </w:p>
    <w:p w14:paraId="154BEF61" w14:textId="77777777" w:rsidR="0062482B" w:rsidRPr="009F47D5" w:rsidRDefault="0062482B" w:rsidP="0062482B">
      <w:pPr>
        <w:shd w:val="clear" w:color="auto" w:fill="FFFFFF"/>
        <w:autoSpaceDE w:val="0"/>
        <w:autoSpaceDN w:val="0"/>
        <w:adjustRightInd w:val="0"/>
        <w:ind w:right="-4677"/>
        <w:jc w:val="both"/>
        <w:rPr>
          <w:rFonts w:ascii="Tahoma" w:hAnsi="Tahoma" w:cs="Tahoma"/>
          <w:sz w:val="18"/>
          <w:szCs w:val="18"/>
        </w:rPr>
      </w:pPr>
    </w:p>
    <w:p w14:paraId="7E5B94F8" w14:textId="77777777" w:rsidR="009B54F0" w:rsidRDefault="009B54F0" w:rsidP="0062482B">
      <w:pPr>
        <w:shd w:val="clear" w:color="auto" w:fill="FFFFFF"/>
        <w:autoSpaceDE w:val="0"/>
        <w:autoSpaceDN w:val="0"/>
        <w:adjustRightInd w:val="0"/>
        <w:jc w:val="both"/>
        <w:rPr>
          <w:rFonts w:ascii="Tahoma" w:hAnsi="Tahoma" w:cs="Tahoma"/>
          <w:sz w:val="18"/>
          <w:szCs w:val="18"/>
        </w:rPr>
      </w:pPr>
    </w:p>
    <w:p w14:paraId="29407365" w14:textId="77777777" w:rsidR="0062482B" w:rsidRDefault="0062482B" w:rsidP="0062482B">
      <w:pPr>
        <w:shd w:val="clear" w:color="auto" w:fill="FFFFFF"/>
        <w:autoSpaceDE w:val="0"/>
        <w:autoSpaceDN w:val="0"/>
        <w:adjustRightInd w:val="0"/>
        <w:jc w:val="both"/>
        <w:rPr>
          <w:rFonts w:ascii="Tahoma" w:hAnsi="Tahoma" w:cs="Tahoma"/>
          <w:sz w:val="18"/>
          <w:szCs w:val="18"/>
        </w:rPr>
      </w:pPr>
    </w:p>
    <w:p w14:paraId="6F3CE5A6" w14:textId="6CBA1A21" w:rsidR="0062482B" w:rsidRPr="009F47D5" w:rsidRDefault="0062482B" w:rsidP="0062482B">
      <w:pPr>
        <w:shd w:val="clear" w:color="auto" w:fill="FFFFFF"/>
        <w:autoSpaceDE w:val="0"/>
        <w:autoSpaceDN w:val="0"/>
        <w:adjustRightInd w:val="0"/>
        <w:jc w:val="both"/>
        <w:rPr>
          <w:rFonts w:ascii="Tahoma" w:hAnsi="Tahoma" w:cs="Tahoma"/>
          <w:sz w:val="18"/>
          <w:szCs w:val="18"/>
        </w:rPr>
        <w:sectPr w:rsidR="0062482B" w:rsidRPr="009F47D5" w:rsidSect="0062482B">
          <w:pgSz w:w="11906" w:h="16838" w:code="9"/>
          <w:pgMar w:top="720" w:right="5515" w:bottom="720" w:left="720" w:header="708" w:footer="708" w:gutter="0"/>
          <w:cols w:space="708"/>
          <w:titlePg/>
          <w:docGrid w:linePitch="360"/>
        </w:sectPr>
      </w:pPr>
      <w:r>
        <w:rPr>
          <w:rFonts w:ascii="Tahoma" w:hAnsi="Tahoma" w:cs="Tahoma"/>
          <w:noProof/>
          <w:sz w:val="18"/>
          <w:szCs w:val="18"/>
        </w:rPr>
        <w:drawing>
          <wp:inline distT="0" distB="0" distL="0" distR="0" wp14:anchorId="3A894E03" wp14:editId="6D52AB70">
            <wp:extent cx="2496709" cy="3535746"/>
            <wp:effectExtent l="0" t="0" r="0" b="762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37113" cy="3592965"/>
                    </a:xfrm>
                    <a:prstGeom prst="rect">
                      <a:avLst/>
                    </a:prstGeom>
                    <a:noFill/>
                    <a:ln>
                      <a:noFill/>
                    </a:ln>
                  </pic:spPr>
                </pic:pic>
              </a:graphicData>
            </a:graphic>
          </wp:inline>
        </w:drawing>
      </w:r>
    </w:p>
    <w:p w14:paraId="4B00F42C" w14:textId="77777777" w:rsidR="009B54F0" w:rsidRDefault="009B54F0" w:rsidP="009B54F0">
      <w:pPr>
        <w:shd w:val="clear" w:color="auto" w:fill="FFFFFF"/>
        <w:rPr>
          <w:rFonts w:ascii="Tahoma" w:hAnsi="Tahoma" w:cs="Tahoma"/>
          <w:sz w:val="18"/>
          <w:szCs w:val="18"/>
        </w:rPr>
      </w:pPr>
    </w:p>
    <w:p w14:paraId="7EA40F87" w14:textId="77777777" w:rsidR="009B54F0" w:rsidRPr="009F47D5" w:rsidRDefault="009B54F0" w:rsidP="009B54F0">
      <w:pPr>
        <w:shd w:val="clear" w:color="auto" w:fill="FFFFFF"/>
        <w:rPr>
          <w:rFonts w:ascii="Tahoma" w:hAnsi="Tahoma" w:cs="Tahoma"/>
          <w:sz w:val="18"/>
          <w:szCs w:val="18"/>
        </w:rPr>
      </w:pPr>
    </w:p>
    <w:p w14:paraId="2CD7A96A" w14:textId="022789A5" w:rsidR="009B54F0" w:rsidRPr="009F47D5" w:rsidRDefault="009B54F0" w:rsidP="009B54F0">
      <w:pPr>
        <w:shd w:val="clear" w:color="auto" w:fill="FFFFFF"/>
        <w:ind w:left="405"/>
        <w:jc w:val="both"/>
        <w:rPr>
          <w:rFonts w:ascii="Tahoma" w:hAnsi="Tahoma" w:cs="Tahoma"/>
          <w:sz w:val="18"/>
          <w:szCs w:val="18"/>
        </w:rPr>
      </w:pPr>
      <w:r w:rsidRPr="009F47D5">
        <w:rPr>
          <w:rFonts w:ascii="Tahoma" w:hAnsi="Tahoma" w:cs="Tahoma"/>
          <w:sz w:val="18"/>
          <w:szCs w:val="18"/>
        </w:rPr>
        <w:t>Приложение №</w:t>
      </w:r>
      <w:r w:rsidR="00D86857" w:rsidRPr="009F47D5">
        <w:rPr>
          <w:rFonts w:ascii="Tahoma" w:hAnsi="Tahoma" w:cs="Tahoma"/>
          <w:sz w:val="18"/>
          <w:szCs w:val="18"/>
        </w:rPr>
        <w:t>1</w:t>
      </w:r>
      <w:r w:rsidR="00D86857">
        <w:rPr>
          <w:rFonts w:ascii="Tahoma" w:hAnsi="Tahoma" w:cs="Tahoma"/>
          <w:sz w:val="18"/>
          <w:szCs w:val="18"/>
        </w:rPr>
        <w:t>3</w:t>
      </w:r>
      <w:r w:rsidR="00D86857" w:rsidRPr="009F47D5">
        <w:rPr>
          <w:rFonts w:ascii="Tahoma" w:hAnsi="Tahoma" w:cs="Tahoma"/>
          <w:sz w:val="18"/>
          <w:szCs w:val="18"/>
        </w:rPr>
        <w:t xml:space="preserve"> </w:t>
      </w:r>
    </w:p>
    <w:p w14:paraId="688B0360" w14:textId="77777777" w:rsidR="009B54F0" w:rsidRPr="009F47D5" w:rsidRDefault="009B54F0" w:rsidP="009B54F0">
      <w:pPr>
        <w:shd w:val="clear" w:color="auto" w:fill="FFFFFF"/>
        <w:ind w:left="405"/>
        <w:jc w:val="center"/>
        <w:rPr>
          <w:rFonts w:ascii="Tahoma" w:hAnsi="Tahoma" w:cs="Tahoma"/>
          <w:b/>
          <w:sz w:val="18"/>
          <w:szCs w:val="18"/>
        </w:rPr>
      </w:pPr>
      <w:bookmarkStart w:id="144" w:name="OLE_LINK1"/>
      <w:bookmarkStart w:id="145" w:name="OLE_LINK2"/>
      <w:r w:rsidRPr="009F47D5">
        <w:rPr>
          <w:rFonts w:ascii="Tahoma" w:hAnsi="Tahoma" w:cs="Tahoma"/>
          <w:b/>
          <w:sz w:val="18"/>
          <w:szCs w:val="18"/>
        </w:rPr>
        <w:t>Соглашение о допустимом использовании услуг Системы</w:t>
      </w:r>
    </w:p>
    <w:p w14:paraId="380D58BC" w14:textId="1787D396" w:rsidR="009B54F0" w:rsidRPr="009F47D5" w:rsidRDefault="009B54F0" w:rsidP="009B54F0">
      <w:pPr>
        <w:shd w:val="clear" w:color="auto" w:fill="FFFFFF"/>
        <w:tabs>
          <w:tab w:val="left" w:pos="1260"/>
        </w:tabs>
        <w:adjustRightInd w:val="0"/>
        <w:spacing w:after="60"/>
        <w:ind w:firstLine="851"/>
        <w:jc w:val="both"/>
        <w:rPr>
          <w:rFonts w:ascii="Tahoma" w:hAnsi="Tahoma" w:cs="Tahoma"/>
          <w:color w:val="000000"/>
          <w:sz w:val="18"/>
          <w:szCs w:val="18"/>
        </w:rPr>
      </w:pPr>
      <w:r w:rsidRPr="009F47D5">
        <w:rPr>
          <w:rFonts w:ascii="Tahoma" w:hAnsi="Tahoma" w:cs="Tahoma"/>
          <w:sz w:val="18"/>
          <w:szCs w:val="18"/>
        </w:rPr>
        <w:t xml:space="preserve">Настоящее Соглашение о допустимом использовании (далее — Соглашение) распространяется на отношения Оператора </w:t>
      </w:r>
      <w:r w:rsidR="00D023E5">
        <w:rPr>
          <w:rFonts w:ascii="Tahoma" w:hAnsi="Tahoma" w:cs="Tahoma"/>
          <w:sz w:val="18"/>
          <w:szCs w:val="18"/>
        </w:rPr>
        <w:t>Сервиса</w:t>
      </w:r>
      <w:r w:rsidRPr="009F47D5">
        <w:rPr>
          <w:rFonts w:ascii="Tahoma" w:hAnsi="Tahoma" w:cs="Tahoma"/>
          <w:sz w:val="18"/>
          <w:szCs w:val="18"/>
        </w:rPr>
        <w:t xml:space="preserve"> и Расчетного банка с другими Участниками Системы.</w:t>
      </w:r>
    </w:p>
    <w:p w14:paraId="7311FC7C" w14:textId="77777777" w:rsidR="009B54F0" w:rsidRPr="009F47D5" w:rsidRDefault="009B54F0" w:rsidP="00E06F0E">
      <w:pPr>
        <w:numPr>
          <w:ilvl w:val="0"/>
          <w:numId w:val="55"/>
        </w:numPr>
        <w:spacing w:after="60" w:line="276" w:lineRule="auto"/>
        <w:ind w:left="0" w:firstLine="426"/>
        <w:jc w:val="both"/>
        <w:rPr>
          <w:rFonts w:ascii="Tahoma" w:hAnsi="Tahoma" w:cs="Tahoma"/>
          <w:sz w:val="18"/>
          <w:szCs w:val="18"/>
        </w:rPr>
      </w:pPr>
      <w:r w:rsidRPr="009F47D5">
        <w:rPr>
          <w:rFonts w:ascii="Tahoma" w:hAnsi="Tahoma" w:cs="Tahoma"/>
          <w:sz w:val="18"/>
          <w:szCs w:val="18"/>
        </w:rPr>
        <w:t>Присоединяясь к Правилам работы Системы, Участник Системы принимает на себя обязательства соблюдать все ограничения, указанные в настоящем Соглашении, включая обязательства:</w:t>
      </w:r>
    </w:p>
    <w:p w14:paraId="1410193C" w14:textId="77777777" w:rsidR="009B54F0" w:rsidRPr="009F47D5" w:rsidRDefault="009B54F0" w:rsidP="00E06F0E">
      <w:pPr>
        <w:pStyle w:val="afe"/>
        <w:numPr>
          <w:ilvl w:val="0"/>
          <w:numId w:val="56"/>
        </w:numPr>
        <w:spacing w:before="0" w:beforeAutospacing="0" w:after="80" w:afterAutospacing="0" w:line="240" w:lineRule="atLeast"/>
        <w:ind w:left="567" w:hanging="567"/>
        <w:jc w:val="both"/>
        <w:textAlignment w:val="baseline"/>
        <w:rPr>
          <w:rFonts w:ascii="Tahoma" w:eastAsia="Calibri" w:hAnsi="Tahoma" w:cs="Tahoma"/>
          <w:sz w:val="18"/>
          <w:szCs w:val="18"/>
          <w:lang w:eastAsia="en-US"/>
        </w:rPr>
      </w:pPr>
      <w:r w:rsidRPr="009F47D5">
        <w:rPr>
          <w:rFonts w:ascii="Tahoma" w:eastAsia="Calibri" w:hAnsi="Tahoma" w:cs="Tahoma"/>
          <w:sz w:val="18"/>
          <w:szCs w:val="18"/>
          <w:lang w:eastAsia="en-US"/>
        </w:rPr>
        <w:t>соблюдать местные, национальные и международные</w:t>
      </w:r>
      <w:r>
        <w:rPr>
          <w:rFonts w:ascii="Tahoma" w:eastAsia="Calibri" w:hAnsi="Tahoma" w:cs="Tahoma"/>
          <w:sz w:val="18"/>
          <w:szCs w:val="18"/>
          <w:lang w:eastAsia="en-US"/>
        </w:rPr>
        <w:t xml:space="preserve"> </w:t>
      </w:r>
      <w:r w:rsidRPr="009F47D5">
        <w:rPr>
          <w:rFonts w:ascii="Tahoma" w:eastAsia="Calibri" w:hAnsi="Tahoma" w:cs="Tahoma"/>
          <w:sz w:val="18"/>
          <w:szCs w:val="18"/>
          <w:lang w:eastAsia="en-US"/>
        </w:rPr>
        <w:t xml:space="preserve">правовые нормы и требования, в том числе направленные на борьбу с незаконной торговлей, финансовыми махинациями, отмыванием и легализацией денежных средств, полученных незаконным путём; </w:t>
      </w:r>
    </w:p>
    <w:p w14:paraId="48A4D3C2" w14:textId="50CCEA8C" w:rsidR="009B54F0" w:rsidRPr="009F47D5" w:rsidRDefault="009B54F0" w:rsidP="00E06F0E">
      <w:pPr>
        <w:pStyle w:val="aff7"/>
        <w:numPr>
          <w:ilvl w:val="0"/>
          <w:numId w:val="56"/>
        </w:numPr>
        <w:spacing w:after="80" w:line="240" w:lineRule="atLeast"/>
        <w:ind w:left="567" w:hanging="567"/>
        <w:jc w:val="both"/>
        <w:textAlignment w:val="baseline"/>
        <w:rPr>
          <w:rFonts w:ascii="Tahoma" w:eastAsia="Calibri" w:hAnsi="Tahoma" w:cs="Tahoma"/>
          <w:sz w:val="18"/>
          <w:szCs w:val="18"/>
          <w:lang w:eastAsia="en-US"/>
        </w:rPr>
      </w:pPr>
      <w:r w:rsidRPr="009F47D5">
        <w:rPr>
          <w:rFonts w:ascii="Tahoma" w:eastAsia="Calibri" w:hAnsi="Tahoma" w:cs="Tahoma"/>
          <w:sz w:val="18"/>
          <w:szCs w:val="18"/>
          <w:lang w:eastAsia="en-US"/>
        </w:rPr>
        <w:t xml:space="preserve">гарантировать легальное происхождение, законное владение и право на использование переводимых и/или принимаемых денежных средств, не использовать Систему и услуги Оператора </w:t>
      </w:r>
      <w:r w:rsidR="00D023E5">
        <w:rPr>
          <w:rFonts w:ascii="Tahoma" w:eastAsia="Calibri" w:hAnsi="Tahoma" w:cs="Tahoma"/>
          <w:sz w:val="18"/>
          <w:szCs w:val="18"/>
          <w:lang w:eastAsia="en-US"/>
        </w:rPr>
        <w:t>Сервиса</w:t>
      </w:r>
      <w:r w:rsidRPr="009F47D5">
        <w:rPr>
          <w:rFonts w:ascii="Tahoma" w:eastAsia="Calibri" w:hAnsi="Tahoma" w:cs="Tahoma"/>
          <w:sz w:val="18"/>
          <w:szCs w:val="18"/>
          <w:lang w:eastAsia="en-US"/>
        </w:rPr>
        <w:t xml:space="preserve"> и Расчетного банка для интеграции и/или распределения денежной массы и для регулярных транзитных операций;</w:t>
      </w:r>
    </w:p>
    <w:p w14:paraId="765CA5D2" w14:textId="77777777" w:rsidR="009B54F0" w:rsidRPr="009F47D5" w:rsidRDefault="009B54F0" w:rsidP="00E06F0E">
      <w:pPr>
        <w:numPr>
          <w:ilvl w:val="0"/>
          <w:numId w:val="56"/>
        </w:numPr>
        <w:autoSpaceDE w:val="0"/>
        <w:autoSpaceDN w:val="0"/>
        <w:adjustRightInd w:val="0"/>
        <w:spacing w:after="80"/>
        <w:ind w:left="567" w:hanging="567"/>
        <w:jc w:val="both"/>
        <w:rPr>
          <w:rFonts w:ascii="Tahoma" w:hAnsi="Tahoma" w:cs="Tahoma"/>
          <w:sz w:val="18"/>
          <w:szCs w:val="18"/>
        </w:rPr>
      </w:pPr>
      <w:r w:rsidRPr="009F47D5">
        <w:rPr>
          <w:rFonts w:ascii="Tahoma" w:hAnsi="Tahoma" w:cs="Tahoma"/>
          <w:sz w:val="18"/>
          <w:szCs w:val="18"/>
        </w:rPr>
        <w:t>не осуществлять с помощью Системы предоставление или сбор денежных средств для финансирования организованной группы, незаконного вооруженного формирования, преступного сообщества (преступной организации), тоталитарных, оккультно-религиозных, оккультно-философских, мистических и подобных объединений, способствующих распространению деструктивных культов, проявлению религиозного, этнического, конфессионального экстремизма;</w:t>
      </w:r>
    </w:p>
    <w:p w14:paraId="5B525C27" w14:textId="4D67EB15" w:rsidR="009B54F0" w:rsidRPr="009F47D5" w:rsidRDefault="009B54F0" w:rsidP="00E06F0E">
      <w:pPr>
        <w:pStyle w:val="ConsPlusCell"/>
        <w:numPr>
          <w:ilvl w:val="0"/>
          <w:numId w:val="56"/>
        </w:numPr>
        <w:spacing w:after="80"/>
        <w:ind w:left="567" w:hanging="567"/>
        <w:jc w:val="both"/>
        <w:rPr>
          <w:rFonts w:ascii="Tahoma" w:hAnsi="Tahoma" w:cs="Tahoma"/>
          <w:sz w:val="18"/>
          <w:szCs w:val="18"/>
        </w:rPr>
      </w:pPr>
      <w:r w:rsidRPr="009F47D5">
        <w:rPr>
          <w:rFonts w:ascii="Tahoma" w:hAnsi="Tahoma" w:cs="Tahoma"/>
          <w:sz w:val="18"/>
          <w:szCs w:val="18"/>
        </w:rPr>
        <w:t>не использовать Систему</w:t>
      </w:r>
      <w:r w:rsidR="00D023E5">
        <w:rPr>
          <w:rFonts w:ascii="Tahoma" w:hAnsi="Tahoma" w:cs="Tahoma"/>
          <w:sz w:val="18"/>
          <w:szCs w:val="18"/>
        </w:rPr>
        <w:t>/Сервис</w:t>
      </w:r>
      <w:r w:rsidRPr="009F47D5">
        <w:rPr>
          <w:rFonts w:ascii="Tahoma" w:hAnsi="Tahoma" w:cs="Tahoma"/>
          <w:sz w:val="18"/>
          <w:szCs w:val="18"/>
        </w:rPr>
        <w:t xml:space="preserve"> для совершения любых операций, связанных с финансированием политической и общественной деятельности любых лиц, в том числе некоммерческих и общественных организаций, за исключением религиозных и благотворительных организаций, зарегистрированных в установленном порядке и не включенных в опубликованный перечень организаций, в отношении которых судом принято вступившее в законную силу решение о ликвидации или запрете деятельности;</w:t>
      </w:r>
    </w:p>
    <w:p w14:paraId="01A62F8B" w14:textId="1B930B9A" w:rsidR="009B54F0" w:rsidRPr="009F47D5" w:rsidRDefault="009B54F0" w:rsidP="00E06F0E">
      <w:pPr>
        <w:pStyle w:val="ConsPlusCell"/>
        <w:numPr>
          <w:ilvl w:val="0"/>
          <w:numId w:val="56"/>
        </w:numPr>
        <w:spacing w:after="80"/>
        <w:ind w:left="567" w:hanging="567"/>
        <w:jc w:val="both"/>
        <w:rPr>
          <w:rFonts w:ascii="Tahoma" w:hAnsi="Tahoma" w:cs="Tahoma"/>
          <w:sz w:val="18"/>
          <w:szCs w:val="18"/>
        </w:rPr>
      </w:pPr>
      <w:r w:rsidRPr="009F47D5">
        <w:rPr>
          <w:rFonts w:ascii="Tahoma" w:hAnsi="Tahoma" w:cs="Tahoma"/>
          <w:sz w:val="18"/>
          <w:szCs w:val="18"/>
        </w:rPr>
        <w:t>не использовать Систему</w:t>
      </w:r>
      <w:r w:rsidR="00D023E5">
        <w:rPr>
          <w:rFonts w:ascii="Tahoma" w:hAnsi="Tahoma" w:cs="Tahoma"/>
          <w:sz w:val="18"/>
          <w:szCs w:val="18"/>
        </w:rPr>
        <w:t>/Сервис</w:t>
      </w:r>
      <w:r w:rsidRPr="009F47D5">
        <w:rPr>
          <w:rFonts w:ascii="Tahoma" w:hAnsi="Tahoma" w:cs="Tahoma"/>
          <w:sz w:val="18"/>
          <w:szCs w:val="18"/>
        </w:rPr>
        <w:t xml:space="preserve"> для совершения любых операций, связанных с распространением информации, товаров, работ, услуг, пропагандирующих ненависть, насилие, расовую или религиозную нетерпимость, нацистскую или сходную атрибутику и/или символику, побуждающих к свержению органов власти и изменению государственного строя, к незаконному уничтожению собственности, мятежу, массовым беспорядкам, осуществлению экстремистской террористической деятельности или публично оправдывающих терроризм;</w:t>
      </w:r>
    </w:p>
    <w:p w14:paraId="5F7AA622" w14:textId="1F01E019" w:rsidR="009B54F0" w:rsidRPr="009F47D5" w:rsidRDefault="009B54F0" w:rsidP="00E06F0E">
      <w:pPr>
        <w:pStyle w:val="afe"/>
        <w:numPr>
          <w:ilvl w:val="0"/>
          <w:numId w:val="56"/>
        </w:numPr>
        <w:spacing w:before="0" w:beforeAutospacing="0" w:after="80" w:afterAutospacing="0" w:line="240" w:lineRule="atLeast"/>
        <w:ind w:left="567" w:hanging="567"/>
        <w:jc w:val="both"/>
        <w:textAlignment w:val="baseline"/>
        <w:rPr>
          <w:rFonts w:ascii="Tahoma" w:eastAsia="Calibri" w:hAnsi="Tahoma" w:cs="Tahoma"/>
          <w:sz w:val="18"/>
          <w:szCs w:val="18"/>
          <w:lang w:eastAsia="en-US"/>
        </w:rPr>
      </w:pPr>
      <w:r w:rsidRPr="009F47D5">
        <w:rPr>
          <w:rFonts w:ascii="Tahoma" w:eastAsia="Calibri" w:hAnsi="Tahoma" w:cs="Tahoma"/>
          <w:sz w:val="18"/>
          <w:szCs w:val="18"/>
          <w:lang w:eastAsia="en-US"/>
        </w:rPr>
        <w:t>не использовать Систему</w:t>
      </w:r>
      <w:r w:rsidR="00D023E5">
        <w:rPr>
          <w:rFonts w:ascii="Tahoma" w:eastAsia="Calibri" w:hAnsi="Tahoma" w:cs="Tahoma"/>
          <w:sz w:val="18"/>
          <w:szCs w:val="18"/>
          <w:lang w:eastAsia="en-US"/>
        </w:rPr>
        <w:t>/Сервис</w:t>
      </w:r>
      <w:r w:rsidRPr="009F47D5">
        <w:rPr>
          <w:rFonts w:ascii="Tahoma" w:eastAsia="Calibri" w:hAnsi="Tahoma" w:cs="Tahoma"/>
          <w:sz w:val="18"/>
          <w:szCs w:val="18"/>
          <w:lang w:eastAsia="en-US"/>
        </w:rPr>
        <w:t xml:space="preserve"> для совершения любых операций, связанных с деятельностью по привлечению денежных средств и (или) иного имущества физических или юридических лиц с обещанием  выплаты дохода и (или) предоставление иной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объемах, сопоставимых с объемами привлеченных денежных средств и (или) иного имущества, а также организации такой деятельности, включая организацию, распространение информации и участие в инвестиционных пирамидах и схемах, матричных программах, других аналогичных схемах быстрого обогащения или программ сетевого маркетинга, а также направленных на </w:t>
      </w:r>
      <w:hyperlink r:id="rId55" w:history="1">
        <w:r w:rsidRPr="009F47D5">
          <w:rPr>
            <w:rFonts w:ascii="Tahoma" w:eastAsia="Calibri" w:hAnsi="Tahoma" w:cs="Tahoma"/>
            <w:sz w:val="18"/>
            <w:szCs w:val="18"/>
            <w:lang w:eastAsia="en-US"/>
          </w:rPr>
          <w:t>хищение</w:t>
        </w:r>
      </w:hyperlink>
      <w:r w:rsidRPr="009F47D5">
        <w:rPr>
          <w:rFonts w:ascii="Tahoma" w:eastAsia="Calibri" w:hAnsi="Tahoma" w:cs="Tahoma"/>
          <w:sz w:val="18"/>
          <w:szCs w:val="18"/>
          <w:lang w:eastAsia="en-US"/>
        </w:rPr>
        <w:t xml:space="preserve"> чужого имущества или приобретение права на чужое имущество путем </w:t>
      </w:r>
      <w:hyperlink r:id="rId56" w:history="1">
        <w:r w:rsidRPr="009F47D5">
          <w:rPr>
            <w:rFonts w:ascii="Tahoma" w:eastAsia="Calibri" w:hAnsi="Tahoma" w:cs="Tahoma"/>
            <w:sz w:val="18"/>
            <w:szCs w:val="18"/>
            <w:lang w:eastAsia="en-US"/>
          </w:rPr>
          <w:t>обмана</w:t>
        </w:r>
      </w:hyperlink>
      <w:r w:rsidRPr="009F47D5">
        <w:rPr>
          <w:rFonts w:ascii="Tahoma" w:eastAsia="Calibri" w:hAnsi="Tahoma" w:cs="Tahoma"/>
          <w:sz w:val="18"/>
          <w:szCs w:val="18"/>
          <w:lang w:eastAsia="en-US"/>
        </w:rPr>
        <w:t xml:space="preserve"> или </w:t>
      </w:r>
      <w:hyperlink r:id="rId57" w:history="1">
        <w:r w:rsidRPr="009F47D5">
          <w:rPr>
            <w:rFonts w:ascii="Tahoma" w:eastAsia="Calibri" w:hAnsi="Tahoma" w:cs="Tahoma"/>
            <w:sz w:val="18"/>
            <w:szCs w:val="18"/>
            <w:lang w:eastAsia="en-US"/>
          </w:rPr>
          <w:t>злоупотребления доверием</w:t>
        </w:r>
      </w:hyperlink>
      <w:r w:rsidRPr="009F47D5">
        <w:rPr>
          <w:rFonts w:ascii="Tahoma" w:eastAsia="Calibri" w:hAnsi="Tahoma" w:cs="Tahoma"/>
          <w:sz w:val="18"/>
          <w:szCs w:val="18"/>
          <w:lang w:eastAsia="en-US"/>
        </w:rPr>
        <w:t>,</w:t>
      </w:r>
    </w:p>
    <w:p w14:paraId="7F4460DB" w14:textId="77777777" w:rsidR="009B54F0" w:rsidRPr="009F47D5" w:rsidRDefault="009B54F0" w:rsidP="00E06F0E">
      <w:pPr>
        <w:numPr>
          <w:ilvl w:val="0"/>
          <w:numId w:val="56"/>
        </w:numPr>
        <w:spacing w:after="200" w:line="276" w:lineRule="auto"/>
        <w:ind w:left="567" w:hanging="567"/>
        <w:jc w:val="both"/>
        <w:rPr>
          <w:rFonts w:ascii="Tahoma" w:hAnsi="Tahoma" w:cs="Tahoma"/>
          <w:sz w:val="18"/>
          <w:szCs w:val="18"/>
        </w:rPr>
      </w:pPr>
      <w:r w:rsidRPr="009F47D5">
        <w:rPr>
          <w:rFonts w:ascii="Tahoma" w:hAnsi="Tahoma" w:cs="Tahoma"/>
          <w:sz w:val="18"/>
          <w:szCs w:val="18"/>
        </w:rPr>
        <w:t>не осуществлять с использованием Системы иное прямое или косвенное пособничество незаконной финансовой деятельности, незаконной предпринимательской деятельности, реализации товаров и услуг, пропагандирующих получение экономической выгоды от преступной деятельности, и любым другим незаконным операциям, которые могут быть уголовно наказуемы, являться предметом судебного разбирательства и создавать угрозу потери деловой репутации.</w:t>
      </w:r>
    </w:p>
    <w:p w14:paraId="7D44BC8C" w14:textId="2C7A840E" w:rsidR="009B54F0" w:rsidRPr="009F47D5" w:rsidRDefault="009B54F0" w:rsidP="00E06F0E">
      <w:pPr>
        <w:pStyle w:val="afe"/>
        <w:numPr>
          <w:ilvl w:val="0"/>
          <w:numId w:val="56"/>
        </w:numPr>
        <w:spacing w:before="0" w:beforeAutospacing="0" w:after="80" w:afterAutospacing="0" w:line="240" w:lineRule="atLeast"/>
        <w:ind w:left="567" w:hanging="567"/>
        <w:jc w:val="both"/>
        <w:textAlignment w:val="baseline"/>
        <w:rPr>
          <w:rFonts w:ascii="Tahoma" w:eastAsia="Calibri" w:hAnsi="Tahoma" w:cs="Tahoma"/>
          <w:sz w:val="18"/>
          <w:szCs w:val="18"/>
          <w:lang w:eastAsia="en-US"/>
        </w:rPr>
      </w:pPr>
      <w:r w:rsidRPr="009F47D5">
        <w:rPr>
          <w:rFonts w:ascii="Tahoma" w:eastAsia="Calibri" w:hAnsi="Tahoma" w:cs="Tahoma"/>
          <w:sz w:val="18"/>
          <w:szCs w:val="18"/>
          <w:lang w:eastAsia="en-US"/>
        </w:rPr>
        <w:t>не использовать Систему</w:t>
      </w:r>
      <w:r w:rsidR="00D023E5">
        <w:rPr>
          <w:rFonts w:ascii="Tahoma" w:eastAsia="Calibri" w:hAnsi="Tahoma" w:cs="Tahoma"/>
          <w:sz w:val="18"/>
          <w:szCs w:val="18"/>
          <w:lang w:eastAsia="en-US"/>
        </w:rPr>
        <w:t>/Сервис</w:t>
      </w:r>
      <w:r w:rsidRPr="009F47D5">
        <w:rPr>
          <w:rFonts w:ascii="Tahoma" w:eastAsia="Calibri" w:hAnsi="Tahoma" w:cs="Tahoma"/>
          <w:sz w:val="18"/>
          <w:szCs w:val="18"/>
          <w:lang w:eastAsia="en-US"/>
        </w:rPr>
        <w:t xml:space="preserve"> для совершения любых операций, связанных с незаконным распространением или предоставление доступа любым другим способом к материалам, защищенным правом интеллектуальной собственности, нарушающими или посягающими на любое авторское право, торговый знак, право на публичное использование или конфиденциальность;</w:t>
      </w:r>
    </w:p>
    <w:p w14:paraId="510244F7" w14:textId="48DDBD24" w:rsidR="009B54F0" w:rsidRPr="009F47D5" w:rsidRDefault="009B54F0" w:rsidP="00E06F0E">
      <w:pPr>
        <w:pStyle w:val="afe"/>
        <w:numPr>
          <w:ilvl w:val="0"/>
          <w:numId w:val="56"/>
        </w:numPr>
        <w:spacing w:before="0" w:beforeAutospacing="0" w:after="80" w:afterAutospacing="0" w:line="240" w:lineRule="atLeast"/>
        <w:ind w:left="567" w:hanging="567"/>
        <w:jc w:val="both"/>
        <w:textAlignment w:val="baseline"/>
        <w:rPr>
          <w:rFonts w:ascii="Tahoma" w:eastAsia="Calibri" w:hAnsi="Tahoma" w:cs="Tahoma"/>
          <w:sz w:val="18"/>
          <w:szCs w:val="18"/>
          <w:lang w:eastAsia="en-US"/>
        </w:rPr>
      </w:pPr>
      <w:r w:rsidRPr="009F47D5">
        <w:rPr>
          <w:rFonts w:ascii="Tahoma" w:eastAsia="Calibri" w:hAnsi="Tahoma" w:cs="Tahoma"/>
          <w:sz w:val="18"/>
          <w:szCs w:val="18"/>
          <w:lang w:eastAsia="en-US"/>
        </w:rPr>
        <w:t>не использовать Систему</w:t>
      </w:r>
      <w:r w:rsidR="00D023E5">
        <w:rPr>
          <w:rFonts w:ascii="Tahoma" w:eastAsia="Calibri" w:hAnsi="Tahoma" w:cs="Tahoma"/>
          <w:sz w:val="18"/>
          <w:szCs w:val="18"/>
          <w:lang w:eastAsia="en-US"/>
        </w:rPr>
        <w:t>/Сервис</w:t>
      </w:r>
      <w:r w:rsidRPr="009F47D5">
        <w:rPr>
          <w:rFonts w:ascii="Tahoma" w:eastAsia="Calibri" w:hAnsi="Tahoma" w:cs="Tahoma"/>
          <w:sz w:val="18"/>
          <w:szCs w:val="18"/>
          <w:lang w:eastAsia="en-US"/>
        </w:rPr>
        <w:t xml:space="preserve">  в проектах, размещаемых в ИТС Интернет и применяющих  скрытые вставки  и иные технические приемы и способы распространения информации, воздействующие на подсознание людей, способных заметно повлиять на их поведение или изменить его и (или) оказывающих вредное влияние на их здоровье, связанных с распространением сомнительных материалов любого происхождения, используемых для оскорбления, унижение чести и достоинства других лиц, пропаганды ненависти и/или дискриминации людей по расовому, этническому, половому, религиозному, социальному признакам, а также материалов  и предметов порнографического характера, представляющих собой рекламу  услуг сексуального характера (в том числе под видом иных услуг), а также нарушающих права несовершеннолетних лиц и/или способных причинить причинять им вред в любой форме, включая пропаганду нетрадиционных сексуальных отношений среди несовершеннолетних, демонстрацию либо рекламирование материалов или предметов с порнографическими изображениями несовершеннолетних, вовлекающие несовершеннолетнего в употребление алкогольной и спиртосодержащей продукции или </w:t>
      </w:r>
      <w:hyperlink r:id="rId58" w:history="1">
        <w:r w:rsidRPr="009F47D5">
          <w:rPr>
            <w:rFonts w:ascii="Tahoma" w:eastAsia="Calibri" w:hAnsi="Tahoma" w:cs="Tahoma"/>
            <w:sz w:val="18"/>
            <w:szCs w:val="18"/>
            <w:lang w:eastAsia="en-US"/>
          </w:rPr>
          <w:t>одурманивающих веществ</w:t>
        </w:r>
      </w:hyperlink>
      <w:r w:rsidRPr="009F47D5">
        <w:rPr>
          <w:rFonts w:ascii="Tahoma" w:eastAsia="Calibri" w:hAnsi="Tahoma" w:cs="Tahoma"/>
          <w:sz w:val="18"/>
          <w:szCs w:val="18"/>
          <w:lang w:eastAsia="en-US"/>
        </w:rPr>
        <w:t xml:space="preserve">, в процесс потребления табака; </w:t>
      </w:r>
    </w:p>
    <w:p w14:paraId="5F1C862E" w14:textId="25EE00DA" w:rsidR="009B54F0" w:rsidRDefault="009B54F0" w:rsidP="00E06F0E">
      <w:pPr>
        <w:pStyle w:val="afe"/>
        <w:numPr>
          <w:ilvl w:val="0"/>
          <w:numId w:val="56"/>
        </w:numPr>
        <w:spacing w:before="0" w:beforeAutospacing="0" w:after="80" w:afterAutospacing="0" w:line="240" w:lineRule="atLeast"/>
        <w:ind w:left="567" w:hanging="567"/>
        <w:jc w:val="both"/>
        <w:textAlignment w:val="baseline"/>
        <w:rPr>
          <w:rFonts w:ascii="Tahoma" w:eastAsia="Calibri" w:hAnsi="Tahoma" w:cs="Tahoma"/>
          <w:sz w:val="18"/>
          <w:szCs w:val="18"/>
          <w:lang w:eastAsia="en-US"/>
        </w:rPr>
      </w:pPr>
      <w:r w:rsidRPr="009F47D5">
        <w:rPr>
          <w:rFonts w:ascii="Tahoma" w:eastAsia="Calibri" w:hAnsi="Tahoma" w:cs="Tahoma"/>
          <w:sz w:val="18"/>
          <w:szCs w:val="18"/>
          <w:lang w:eastAsia="en-US"/>
        </w:rPr>
        <w:lastRenderedPageBreak/>
        <w:t>не использовать Систему</w:t>
      </w:r>
      <w:r w:rsidR="00D023E5">
        <w:rPr>
          <w:rFonts w:ascii="Tahoma" w:eastAsia="Calibri" w:hAnsi="Tahoma" w:cs="Tahoma"/>
          <w:sz w:val="18"/>
          <w:szCs w:val="18"/>
          <w:lang w:eastAsia="en-US"/>
        </w:rPr>
        <w:t>/Сервис</w:t>
      </w:r>
      <w:r w:rsidRPr="009F47D5">
        <w:rPr>
          <w:rFonts w:ascii="Tahoma" w:eastAsia="Calibri" w:hAnsi="Tahoma" w:cs="Tahoma"/>
          <w:sz w:val="18"/>
          <w:szCs w:val="18"/>
          <w:lang w:eastAsia="en-US"/>
        </w:rPr>
        <w:t xml:space="preserve">  для совершения любых операций и сделок с объектами, изъятыми из оборота или ограниченными в обороте (без совершения необходимых регистрационных и разрешительных процедур), в том числе с  наркотическими средствами, психотропными веществами и их прекурсорами, внесенными в списки и подлежащими контролю в Российской Федерации и в соответствии с международными нормами, включая сырье для их производства, с химическим оружием и его отходами,  ядерными материалами, ураном, радиоактивными отходами, содержащими ядерные материалы, опасными отходами производства и потребления, взрывчатыми, ядовитыми  и другими опасными веществами, с огнестрельным, сигнальным, пневматическим, газовым, холодным (включая метательное) и механическим оружием всех видов, боеприпасами, электрошоковыми устройствами и искровыми разрядниками, оружием массового поражения, иным вооружением и военной техникой, со стратегически важными товарами и ресурсами, с драгоценными и редкоземельные металлами и изделиями из них, драгоценными камнями и изделиями из них, с рентгеновским оборудованием, приборами и оборудованием с использованием радиоактивных веществ и изотопов, с шифровальной техникой, специальными и иными техническими средствами, предназначенными  для негласного получения информации, с поддельными  и фальшивыми денежными знаками РФ и иностранной валютой, с  редкими и исчезающие видами животных, птиц и растений, с артефактами,  религиозными  и культурными ценности, в том числе с музейными предметами и коллекциями, с незарегистрированными пищевыми продуктами, с фальсифицированными, недоброкачественными, контрафактными лекарственными средствами с продукцией по истечении срока годности и  не соответствующей санитарным нормам и правилам.</w:t>
      </w:r>
    </w:p>
    <w:p w14:paraId="2384FAB6" w14:textId="77777777" w:rsidR="003574B4" w:rsidRDefault="003574B4" w:rsidP="003574B4">
      <w:pPr>
        <w:pStyle w:val="afe"/>
        <w:spacing w:before="0" w:beforeAutospacing="0" w:after="0" w:afterAutospacing="0" w:line="240" w:lineRule="atLeast"/>
        <w:ind w:left="709" w:hanging="567"/>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1.11. кроме прочего запрещено использовать </w:t>
      </w:r>
      <w:r w:rsidRPr="009F47D5">
        <w:rPr>
          <w:rFonts w:ascii="Tahoma" w:eastAsia="Calibri" w:hAnsi="Tahoma" w:cs="Tahoma"/>
          <w:sz w:val="18"/>
          <w:szCs w:val="18"/>
          <w:lang w:eastAsia="en-US"/>
        </w:rPr>
        <w:t xml:space="preserve">Систему </w:t>
      </w:r>
      <w:r>
        <w:rPr>
          <w:rFonts w:ascii="Tahoma" w:eastAsia="Calibri" w:hAnsi="Tahoma" w:cs="Tahoma"/>
          <w:sz w:val="18"/>
          <w:szCs w:val="18"/>
          <w:lang w:eastAsia="en-US"/>
        </w:rPr>
        <w:t xml:space="preserve">также </w:t>
      </w:r>
      <w:r w:rsidRPr="009F47D5">
        <w:rPr>
          <w:rFonts w:ascii="Tahoma" w:eastAsia="Calibri" w:hAnsi="Tahoma" w:cs="Tahoma"/>
          <w:sz w:val="18"/>
          <w:szCs w:val="18"/>
          <w:lang w:eastAsia="en-US"/>
        </w:rPr>
        <w:t xml:space="preserve">для совершения любых операций и сделок, </w:t>
      </w:r>
      <w:r>
        <w:rPr>
          <w:rFonts w:ascii="Tahoma" w:eastAsia="Calibri" w:hAnsi="Tahoma" w:cs="Tahoma"/>
          <w:sz w:val="18"/>
          <w:szCs w:val="18"/>
          <w:lang w:eastAsia="en-US"/>
        </w:rPr>
        <w:t>связанных со следующими объектами и/или деятельностью:</w:t>
      </w:r>
    </w:p>
    <w:p w14:paraId="3F92D123"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Артефакты, культурно ценные художественные и исторические объекты, находящиеся / хранящиеся в стране потребителя;</w:t>
      </w:r>
    </w:p>
    <w:p w14:paraId="7E6E0E51"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Бывшая в употреблении косметика;</w:t>
      </w:r>
    </w:p>
    <w:p w14:paraId="5F283B20"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Поддельная валюта, монеты, марки, печати;</w:t>
      </w:r>
    </w:p>
    <w:p w14:paraId="257124A7"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Яды, наркотики и наркотическая атрибутика, наркотические или психотропные вещества, прекурсоры, нелегальные вещества, формулы и описания;</w:t>
      </w:r>
    </w:p>
    <w:p w14:paraId="0097CEF9"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Растения, содержащие наркотические средства или психотропные вещества либо их прекурсоры, а также семена таких растений;</w:t>
      </w:r>
    </w:p>
    <w:p w14:paraId="5AEBD1B0"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Табачная продукция;</w:t>
      </w:r>
    </w:p>
    <w:p w14:paraId="23D845BA"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Медицинские изделия и лекарственные средства, отпускаемые по рецепту лекарства, таблетки, лекарственные средства и их компоненты, за исключением БАДов;</w:t>
      </w:r>
    </w:p>
    <w:p w14:paraId="3AF7A805"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Электронные устройства и оборудование, признанное незаконным страной проживания потребителя (например, дескремблеры кабельного телевидения, радиолокационные сканеры и устройства управления дорожными сигналами, оборудование наблюдения, устройства прослушки и прослушивания телефонов);</w:t>
      </w:r>
    </w:p>
    <w:p w14:paraId="49F58B2D"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Модчипы (устройства, используемые для обхода технических возможностей защиты авторских прав на многих популярных игровых устройствах, в том числе игровых консолях, с целью запуска копий лицензионных игр и приложений и проприетарных программ), игровые эмуляторы, загрузочные диски и устройства;</w:t>
      </w:r>
    </w:p>
    <w:p w14:paraId="6BE92280" w14:textId="1A3C8884"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Продукция военного назначения и любое оружие, которое признается оружием в стране проживания потребителя и требует получения лицензии/разрешения со стороны уполномоченных государственных органов. Запрет данного пункта распространяется на перцовые баллончики, электрошокеры и также на любые товары, которые могут быть восприняты в качестве оружия, включая точные копии продукции военного назначения и оружия (в т.ч. арбалеты, ружья, ножи и их точные копии). Исключение составляет спортивный инвентарь (луки для спортивной стрельбы, маркеры для пейнтбола и т.п.)</w:t>
      </w:r>
      <w:r w:rsidR="002A01E9">
        <w:rPr>
          <w:rFonts w:ascii="Tahoma" w:eastAsia="Calibri" w:hAnsi="Tahoma" w:cs="Tahoma"/>
          <w:sz w:val="18"/>
          <w:szCs w:val="18"/>
          <w:lang w:eastAsia="en-US"/>
        </w:rPr>
        <w:t xml:space="preserve">. </w:t>
      </w:r>
      <w:r w:rsidR="002A01E9" w:rsidRPr="002A01E9">
        <w:rPr>
          <w:rFonts w:ascii="Tahoma" w:eastAsia="Calibri" w:hAnsi="Tahoma" w:cs="Tahoma"/>
          <w:sz w:val="18"/>
          <w:szCs w:val="18"/>
          <w:lang w:eastAsia="en-US"/>
        </w:rPr>
        <w:t>Под продукцией военного назначения понимаются также любые товары для работников органов внутренних дел и ведомств, ассоциирующихся с представителями государственной власти (ФСБ, ФСО, МВД, МЧС, Прокуратура, Следственный комитет и иных органов государственной власти в месте жительства потребителя)</w:t>
      </w:r>
      <w:r w:rsidRPr="0039301D">
        <w:rPr>
          <w:rFonts w:ascii="Tahoma" w:eastAsia="Calibri" w:hAnsi="Tahoma" w:cs="Tahoma"/>
          <w:sz w:val="18"/>
          <w:szCs w:val="18"/>
          <w:lang w:eastAsia="en-US"/>
        </w:rPr>
        <w:t>;</w:t>
      </w:r>
    </w:p>
    <w:p w14:paraId="69DD6A94"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Государственные документы, удостоверения личности, лицензии, униформа и другие товары или любые полицейские (милицейские) предметы;</w:t>
      </w:r>
    </w:p>
    <w:p w14:paraId="6E4EA720"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Опасные грузы, скоропортящиеся или ограниченные к распространению предметы (например, взрывчатые вещества, радиоактивные материалы, токсичные вещества, батареи, фейерверки, фреон);</w:t>
      </w:r>
    </w:p>
    <w:p w14:paraId="5A6E5E06"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Товары/услуги, противоречащие общественным интересам, принципам гуманности, этики и морали. (Например, человеческие органы и останки);</w:t>
      </w:r>
    </w:p>
    <w:p w14:paraId="5719FF7E"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Распространение информации, поощряющее незаконную деятельность или ссылки на ресурсы, побуждающие других заниматься незаконной деятельностью;</w:t>
      </w:r>
    </w:p>
    <w:p w14:paraId="1B6B7385"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Специальные технические средства, предназначенные для негласного получения информации. Специальные технические средства для негласного проникновения и обследования помещений, транспортных средств и других объектов: средства для вскрытия запирающих устройств;</w:t>
      </w:r>
    </w:p>
    <w:p w14:paraId="043B7AA1"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Списки для рассылки спама или списки, содержащие персональные данные;</w:t>
      </w:r>
    </w:p>
    <w:p w14:paraId="78DC26A3"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Оскорбительные материалы (предметы, пропагандирующие или прославляющие ненависть, насилие, расовую или религиозную нетерпимость, нацистские памятные вещи, оскорбительные товары или материалы), действия, разжигающие национальную и религиозную рознь;</w:t>
      </w:r>
    </w:p>
    <w:p w14:paraId="30C3253D"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Детская порнография и другие материалы сексуального характера с участием несовершеннолетних; услуги сопровождения или проституции, другой контент для взрослых, запрещенный правилами платежных систем;</w:t>
      </w:r>
    </w:p>
    <w:p w14:paraId="49786FE6"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lastRenderedPageBreak/>
        <w:t xml:space="preserve">- </w:t>
      </w:r>
      <w:r w:rsidRPr="0039301D">
        <w:rPr>
          <w:rFonts w:ascii="Tahoma" w:eastAsia="Calibri" w:hAnsi="Tahoma" w:cs="Tahoma"/>
          <w:sz w:val="18"/>
          <w:szCs w:val="18"/>
          <w:lang w:eastAsia="en-US"/>
        </w:rPr>
        <w:t>Игровые автоматы, включая их аналоги и запасные части;</w:t>
      </w:r>
    </w:p>
    <w:p w14:paraId="2C69A31F"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Похищенное имущество и имущество с удаленными серийными номерами;</w:t>
      </w:r>
    </w:p>
    <w:p w14:paraId="6BA3AA8F"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 xml:space="preserve">Незаконные/пиратские аудио и видеозаписи, деятельность, нарушающая авторские права (цифровой контент (музыка, видео и / или программное обеспечение); </w:t>
      </w:r>
    </w:p>
    <w:p w14:paraId="00D3290A"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Контрафактные или подделки товаров дизайнерских (брендовых) изделий, копии, поддельные лекарственные средства и др.;</w:t>
      </w:r>
    </w:p>
    <w:p w14:paraId="3FDA0620"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Товары, не имеющие потребительной стоимости. Товары, непригодные к использованию, включая товары с истекшим сроком годности;</w:t>
      </w:r>
    </w:p>
    <w:p w14:paraId="2A29DAE2"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Таймшеры;</w:t>
      </w:r>
    </w:p>
    <w:p w14:paraId="22BEEC91"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Контент, включающий насилие или извращения;</w:t>
      </w:r>
    </w:p>
    <w:p w14:paraId="11862FB3"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 xml:space="preserve">Аукционы или торговые системы, позволяющие своим участникам осуществлять деятельность, исключающую фактическую передачу товаров, услуг или иных товаров, несущих потребительную стоимость, при этом все участники должны платить независимо от того, выиграют они или нет. </w:t>
      </w:r>
    </w:p>
    <w:p w14:paraId="63E0A245"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Финансовые или платежные инструменты, которые не обеспечивают надлежащих процедур «Знай своего клиента» и идентификации клиентов в целях борьбы с незаконным оборотом денежных средств, финансовым мошенничеством, незаконными доходами и отмыванием денег (shell banks/companies);</w:t>
      </w:r>
    </w:p>
    <w:p w14:paraId="3BBE0C68"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Привлечение денежных средств физических лиц в крупном размере, при котором доход выплачивается за счет заемных средств других физических лиц при отсутствии инвестиционной и (или) иной законной предпринимательской деятельности, связанной с использованием заемных средств, в размере, соизмеримом с объемом привлеченных денежных средств (инвестиционно-финансовые "пирамиды");</w:t>
      </w:r>
    </w:p>
    <w:p w14:paraId="04EEB55F"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Услуги, в которых существует наличие признаков мошенничества/обмана. (В т.ч. сетевой маркетинг, экзорцизм, технология 25-го кадра, сомнительные методики похудения, платные спортивные прогнозы и т.д.);</w:t>
      </w:r>
    </w:p>
    <w:p w14:paraId="54B0AAD8"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Приобретение, обмен и продажа криптовалют (биржа, кошельки и др. услуги), другие аналоги виртуальных валют и прочие квазиденежные средства; привлечение инвестиций в виде продажи инвесторам фиксированного количества новых единиц криптовалюты (ICO и его опционы);</w:t>
      </w:r>
    </w:p>
    <w:p w14:paraId="1896F630"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Услуги обменных пунктов (включая услуги, позиционируемые в качестве обмена денежных средств на иные финансовые инструменты), нарушающие законодательство РФ, кроме правомерного осуществления предусмотренных законодательством РФ операций с иностранной валютой уполномоченными банками;</w:t>
      </w:r>
    </w:p>
    <w:p w14:paraId="726F617B"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Действия, которые могут дизориентировать или ввести в заблуждение покупателя (товары с коротким периодом бесплатного тестирования и без возможности отказаться от товара; передача персональных данных покупателя третьей стороне; необходимость прямого отказа владельца от дополнительных услуг или товаров на веб-сайте; и / или мошеннический сбор средств или деятельность, имитирующая предоставление государственных услуг; или деятельность веб-сайта, которая, как считается, осуществляется с одобрения или участия знаменитостей и т.д.);</w:t>
      </w:r>
    </w:p>
    <w:p w14:paraId="35FBA7EA"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Отходы, образующиеся в процессе уничтожения химического оружия;</w:t>
      </w:r>
    </w:p>
    <w:p w14:paraId="12659C25"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Музейные предметы и музейные коллекции, входящие в состав Музейного фонда Российской Федерации;</w:t>
      </w:r>
    </w:p>
    <w:p w14:paraId="5F23ECA4"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 xml:space="preserve">Драгоценные металлы, камни и самородки; </w:t>
      </w:r>
    </w:p>
    <w:p w14:paraId="003A2813"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Пестициды, характеризуемые повышенной вероятностью негативного воздействия на здоровье людей и окружающую среду (эта вероятность подтверждается регистрационными испытаниями пестицидов и агрохимикатов);</w:t>
      </w:r>
    </w:p>
    <w:p w14:paraId="522001DF"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Поддельные медицинские и стоматологические устройства, которые не были одобрены регуляторами или срок службы которых истек, такие как презервативы, внутрисосудистые катетеры, имплантаты для груди и других частей тела, устройства и оборудование для использования в больницах, врачах и стоматологах, диагностические наборы для тестов на ВИЧ, сахарный диабет и беременность и т.д.;</w:t>
      </w:r>
    </w:p>
    <w:p w14:paraId="30F49EDB"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Поддержка, финансирование или участие в любой форме в экстремистской, террористической и/или националистической деятельности;</w:t>
      </w:r>
    </w:p>
    <w:p w14:paraId="337F0D6D"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Лотереи (кроме государственных);</w:t>
      </w:r>
    </w:p>
    <w:p w14:paraId="2C32EE95"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Финансирование распространения оружия массового уничтожения;</w:t>
      </w:r>
    </w:p>
    <w:p w14:paraId="38F797C1"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Работорговля и торговля людьми;</w:t>
      </w:r>
    </w:p>
    <w:p w14:paraId="0D85A7D9"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Продажа игровых аккаунтов с логинами и паролями от них, «прокачки» игровых персонажей, а также неавторизованная правообладателем продажа игровой валюты;</w:t>
      </w:r>
    </w:p>
    <w:p w14:paraId="5B84F66A"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Д</w:t>
      </w:r>
      <w:r w:rsidRPr="0039301D">
        <w:rPr>
          <w:rFonts w:ascii="Tahoma" w:eastAsia="Calibri" w:hAnsi="Tahoma" w:cs="Tahoma"/>
          <w:sz w:val="18"/>
          <w:szCs w:val="18"/>
          <w:lang w:eastAsia="en-US"/>
        </w:rPr>
        <w:t xml:space="preserve">еятельность иностранных онлайн-казино;  </w:t>
      </w:r>
    </w:p>
    <w:p w14:paraId="16EE1E65" w14:textId="77777777" w:rsidR="003574B4" w:rsidRPr="0039301D"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Д</w:t>
      </w:r>
      <w:r w:rsidRPr="0039301D">
        <w:rPr>
          <w:rFonts w:ascii="Tahoma" w:eastAsia="Calibri" w:hAnsi="Tahoma" w:cs="Tahoma"/>
          <w:sz w:val="18"/>
          <w:szCs w:val="18"/>
          <w:lang w:eastAsia="en-US"/>
        </w:rPr>
        <w:t>еятельность иностранных букмекерских контор и тотализаторов, действующих без лицензии на территории РФ</w:t>
      </w:r>
    </w:p>
    <w:p w14:paraId="4810D305" w14:textId="2FA91291" w:rsidR="003574B4" w:rsidRDefault="003574B4"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Д</w:t>
      </w:r>
      <w:r w:rsidRPr="0039301D">
        <w:rPr>
          <w:rFonts w:ascii="Tahoma" w:eastAsia="Calibri" w:hAnsi="Tahoma" w:cs="Tahoma"/>
          <w:sz w:val="18"/>
          <w:szCs w:val="18"/>
          <w:lang w:eastAsia="en-US"/>
        </w:rPr>
        <w:t>ругие товары и услуги, продажа которых нарушает требования законодательства.</w:t>
      </w:r>
    </w:p>
    <w:p w14:paraId="043A171A" w14:textId="77777777" w:rsidR="00B2442D" w:rsidRDefault="00B2442D" w:rsidP="003574B4">
      <w:pPr>
        <w:pStyle w:val="afe"/>
        <w:spacing w:before="0" w:beforeAutospacing="0" w:after="0" w:afterAutospacing="0" w:line="240" w:lineRule="atLeast"/>
        <w:ind w:left="720"/>
        <w:jc w:val="both"/>
        <w:textAlignment w:val="baseline"/>
        <w:rPr>
          <w:rFonts w:ascii="Tahoma" w:eastAsia="Calibri" w:hAnsi="Tahoma" w:cs="Tahoma"/>
          <w:sz w:val="18"/>
          <w:szCs w:val="18"/>
          <w:lang w:eastAsia="en-US"/>
        </w:rPr>
      </w:pPr>
    </w:p>
    <w:p w14:paraId="66C87859" w14:textId="2796C581" w:rsidR="002C75F9" w:rsidRDefault="00B2442D" w:rsidP="002A01E9">
      <w:pPr>
        <w:pStyle w:val="afe"/>
        <w:spacing w:before="0" w:beforeAutospacing="0" w:after="0" w:afterAutospacing="0" w:line="240" w:lineRule="atLeast"/>
        <w:ind w:left="709" w:firstLine="709"/>
        <w:jc w:val="both"/>
        <w:textAlignment w:val="baseline"/>
        <w:rPr>
          <w:rFonts w:ascii="Tahoma" w:eastAsia="Calibri" w:hAnsi="Tahoma" w:cs="Tahoma"/>
          <w:sz w:val="18"/>
          <w:szCs w:val="18"/>
          <w:lang w:eastAsia="en-US"/>
        </w:rPr>
      </w:pPr>
      <w:r>
        <w:rPr>
          <w:rFonts w:ascii="Tahoma" w:hAnsi="Tahoma" w:cs="Tahoma"/>
          <w:iCs/>
          <w:sz w:val="18"/>
          <w:szCs w:val="18"/>
        </w:rPr>
        <w:t>П</w:t>
      </w:r>
      <w:r w:rsidR="002C75F9">
        <w:rPr>
          <w:rFonts w:ascii="Tahoma" w:hAnsi="Tahoma" w:cs="Tahoma"/>
          <w:iCs/>
          <w:sz w:val="18"/>
          <w:szCs w:val="18"/>
        </w:rPr>
        <w:t xml:space="preserve">оложения настоящего </w:t>
      </w:r>
      <w:r>
        <w:rPr>
          <w:rFonts w:ascii="Tahoma" w:hAnsi="Tahoma" w:cs="Tahoma"/>
          <w:iCs/>
          <w:sz w:val="18"/>
          <w:szCs w:val="18"/>
        </w:rPr>
        <w:t>под</w:t>
      </w:r>
      <w:r w:rsidR="002C75F9">
        <w:rPr>
          <w:rFonts w:ascii="Tahoma" w:hAnsi="Tahoma" w:cs="Tahoma"/>
          <w:iCs/>
          <w:sz w:val="18"/>
          <w:szCs w:val="18"/>
        </w:rPr>
        <w:t>пун</w:t>
      </w:r>
      <w:r>
        <w:rPr>
          <w:rFonts w:ascii="Tahoma" w:hAnsi="Tahoma" w:cs="Tahoma"/>
          <w:iCs/>
          <w:sz w:val="18"/>
          <w:szCs w:val="18"/>
        </w:rPr>
        <w:t xml:space="preserve">кта </w:t>
      </w:r>
      <w:r w:rsidR="002C75F9" w:rsidRPr="009F47D5">
        <w:rPr>
          <w:rFonts w:ascii="Tahoma" w:hAnsi="Tahoma" w:cs="Tahoma"/>
          <w:iCs/>
          <w:sz w:val="18"/>
          <w:szCs w:val="18"/>
        </w:rPr>
        <w:t>распространя</w:t>
      </w:r>
      <w:r>
        <w:rPr>
          <w:rFonts w:ascii="Tahoma" w:hAnsi="Tahoma" w:cs="Tahoma"/>
          <w:iCs/>
          <w:sz w:val="18"/>
          <w:szCs w:val="18"/>
        </w:rPr>
        <w:t>ют</w:t>
      </w:r>
      <w:r w:rsidR="002C75F9" w:rsidRPr="009F47D5">
        <w:rPr>
          <w:rFonts w:ascii="Tahoma" w:hAnsi="Tahoma" w:cs="Tahoma"/>
          <w:iCs/>
          <w:sz w:val="18"/>
          <w:szCs w:val="18"/>
        </w:rPr>
        <w:t xml:space="preserve"> свое действие на отношения </w:t>
      </w:r>
      <w:r w:rsidR="003C0967">
        <w:rPr>
          <w:rFonts w:ascii="Tahoma" w:hAnsi="Tahoma" w:cs="Tahoma"/>
          <w:iCs/>
          <w:sz w:val="18"/>
          <w:szCs w:val="18"/>
        </w:rPr>
        <w:t>С</w:t>
      </w:r>
      <w:r w:rsidR="002C75F9" w:rsidRPr="009F47D5">
        <w:rPr>
          <w:rFonts w:ascii="Tahoma" w:hAnsi="Tahoma" w:cs="Tahoma"/>
          <w:iCs/>
          <w:sz w:val="18"/>
          <w:szCs w:val="18"/>
        </w:rPr>
        <w:t>торон, которые возникли</w:t>
      </w:r>
      <w:r>
        <w:rPr>
          <w:rFonts w:ascii="Tahoma" w:hAnsi="Tahoma" w:cs="Tahoma"/>
          <w:iCs/>
          <w:sz w:val="18"/>
          <w:szCs w:val="18"/>
        </w:rPr>
        <w:t>, начиная с</w:t>
      </w:r>
      <w:r w:rsidR="002C75F9" w:rsidRPr="009F47D5">
        <w:rPr>
          <w:rFonts w:ascii="Tahoma" w:hAnsi="Tahoma" w:cs="Tahoma"/>
          <w:iCs/>
          <w:sz w:val="18"/>
          <w:szCs w:val="18"/>
        </w:rPr>
        <w:t xml:space="preserve"> </w:t>
      </w:r>
      <w:r>
        <w:rPr>
          <w:rFonts w:ascii="Tahoma" w:hAnsi="Tahoma" w:cs="Tahoma"/>
          <w:iCs/>
          <w:sz w:val="18"/>
          <w:szCs w:val="18"/>
        </w:rPr>
        <w:t>16 декабря 2020</w:t>
      </w:r>
      <w:r w:rsidR="002C75F9" w:rsidRPr="009F47D5">
        <w:rPr>
          <w:rFonts w:ascii="Tahoma" w:hAnsi="Tahoma" w:cs="Tahoma"/>
          <w:iCs/>
          <w:sz w:val="18"/>
          <w:szCs w:val="18"/>
        </w:rPr>
        <w:t xml:space="preserve"> года.</w:t>
      </w:r>
    </w:p>
    <w:p w14:paraId="4F70554B" w14:textId="77777777" w:rsidR="003574B4" w:rsidRDefault="003574B4" w:rsidP="003574B4">
      <w:pPr>
        <w:pStyle w:val="afe"/>
        <w:spacing w:before="0" w:beforeAutospacing="0" w:after="80" w:afterAutospacing="0" w:line="240" w:lineRule="atLeast"/>
        <w:ind w:left="567"/>
        <w:jc w:val="both"/>
        <w:textAlignment w:val="baseline"/>
        <w:rPr>
          <w:rFonts w:ascii="Tahoma" w:eastAsia="Calibri" w:hAnsi="Tahoma" w:cs="Tahoma"/>
          <w:sz w:val="18"/>
          <w:szCs w:val="18"/>
          <w:lang w:eastAsia="en-US"/>
        </w:rPr>
      </w:pPr>
    </w:p>
    <w:p w14:paraId="6454735E" w14:textId="77777777" w:rsidR="009B54F0" w:rsidRPr="009F47D5" w:rsidRDefault="009B54F0" w:rsidP="00E06F0E">
      <w:pPr>
        <w:pStyle w:val="aff7"/>
        <w:numPr>
          <w:ilvl w:val="0"/>
          <w:numId w:val="57"/>
        </w:numPr>
        <w:shd w:val="clear" w:color="auto" w:fill="FFFFFF"/>
        <w:tabs>
          <w:tab w:val="left" w:pos="0"/>
          <w:tab w:val="left" w:pos="284"/>
          <w:tab w:val="left" w:pos="709"/>
          <w:tab w:val="left" w:pos="851"/>
          <w:tab w:val="center" w:pos="5031"/>
        </w:tabs>
        <w:spacing w:after="80" w:line="240" w:lineRule="atLeast"/>
        <w:ind w:left="0" w:firstLine="360"/>
        <w:jc w:val="both"/>
        <w:textAlignment w:val="baseline"/>
        <w:rPr>
          <w:rFonts w:ascii="Tahoma" w:eastAsia="Calibri" w:hAnsi="Tahoma" w:cs="Tahoma"/>
          <w:sz w:val="18"/>
          <w:szCs w:val="18"/>
          <w:lang w:eastAsia="en-US"/>
        </w:rPr>
      </w:pPr>
      <w:r w:rsidRPr="009F47D5">
        <w:rPr>
          <w:rFonts w:ascii="Tahoma" w:hAnsi="Tahoma" w:cs="Tahoma"/>
          <w:sz w:val="18"/>
          <w:szCs w:val="18"/>
        </w:rPr>
        <w:t>Участник Системы внедрит и будет поддерживать политики, программы и процедуры, разработанные для соблюдения и предотвращения использования услуг Системы для содействия перечисленным видам деятельности. Участник Системы, его аффилированные лица, директора, сотрудники, а также (насколько известно Участнику Системы) его контрагенты по договорным или бездоговорным обязательства не вовлечены, не участвуют и не способствуют ни в какой степени осуществлению любого из указанных видов деятельности.</w:t>
      </w:r>
    </w:p>
    <w:p w14:paraId="16DAC321" w14:textId="77777777" w:rsidR="00D81342" w:rsidRPr="00451D4F" w:rsidRDefault="00D81342" w:rsidP="00E06F0E">
      <w:pPr>
        <w:pStyle w:val="aff7"/>
        <w:numPr>
          <w:ilvl w:val="0"/>
          <w:numId w:val="57"/>
        </w:numPr>
        <w:shd w:val="clear" w:color="auto" w:fill="FFFFFF"/>
        <w:tabs>
          <w:tab w:val="left" w:pos="0"/>
          <w:tab w:val="left" w:pos="284"/>
          <w:tab w:val="left" w:pos="709"/>
          <w:tab w:val="left" w:pos="851"/>
          <w:tab w:val="center" w:pos="5031"/>
        </w:tabs>
        <w:spacing w:after="80" w:line="240" w:lineRule="atLeast"/>
        <w:ind w:left="0" w:firstLine="360"/>
        <w:jc w:val="both"/>
        <w:textAlignment w:val="baseline"/>
        <w:rPr>
          <w:rFonts w:ascii="Tahoma" w:hAnsi="Tahoma" w:cs="Tahoma"/>
          <w:sz w:val="18"/>
          <w:szCs w:val="18"/>
        </w:rPr>
      </w:pPr>
      <w:r w:rsidRPr="00451D4F">
        <w:rPr>
          <w:rFonts w:ascii="Tahoma" w:hAnsi="Tahoma" w:cs="Tahoma"/>
          <w:sz w:val="18"/>
          <w:szCs w:val="18"/>
        </w:rPr>
        <w:lastRenderedPageBreak/>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17C84A1" w14:textId="77777777" w:rsidR="00D81342" w:rsidRPr="00451D4F" w:rsidRDefault="007C39B9" w:rsidP="00451D4F">
      <w:pPr>
        <w:shd w:val="clear" w:color="auto" w:fill="FFFFFF"/>
        <w:tabs>
          <w:tab w:val="left" w:pos="0"/>
          <w:tab w:val="left" w:pos="284"/>
          <w:tab w:val="left" w:pos="709"/>
          <w:tab w:val="left" w:pos="851"/>
          <w:tab w:val="center" w:pos="5031"/>
        </w:tabs>
        <w:spacing w:after="80" w:line="240" w:lineRule="atLeast"/>
        <w:jc w:val="both"/>
        <w:textAlignment w:val="baseline"/>
        <w:rPr>
          <w:rFonts w:ascii="Tahoma" w:hAnsi="Tahoma" w:cs="Tahoma"/>
          <w:sz w:val="18"/>
          <w:szCs w:val="18"/>
        </w:rPr>
      </w:pPr>
      <w:r>
        <w:rPr>
          <w:rFonts w:ascii="Tahoma" w:hAnsi="Tahoma" w:cs="Tahoma"/>
          <w:sz w:val="18"/>
          <w:szCs w:val="18"/>
        </w:rPr>
        <w:t xml:space="preserve">     </w:t>
      </w:r>
      <w:r w:rsidR="00D81342" w:rsidRPr="00451D4F">
        <w:rPr>
          <w:rFonts w:ascii="Tahoma" w:hAnsi="Tahoma" w:cs="Tahoma"/>
          <w:sz w:val="18"/>
          <w:szCs w:val="18"/>
        </w:rPr>
        <w:t>Стороны, их аффилированные лица, работники или посредники не осуществляют действия, квалифицируемы</w:t>
      </w:r>
      <w:r>
        <w:rPr>
          <w:rFonts w:ascii="Tahoma" w:hAnsi="Tahoma" w:cs="Tahoma"/>
          <w:sz w:val="18"/>
          <w:szCs w:val="18"/>
        </w:rPr>
        <w:t>е</w:t>
      </w:r>
      <w:r w:rsidR="00D81342" w:rsidRPr="00451D4F">
        <w:rPr>
          <w:rFonts w:ascii="Tahoma" w:hAnsi="Tahoma" w:cs="Tahoma"/>
          <w:sz w:val="18"/>
          <w:szCs w:val="18"/>
        </w:rPr>
        <w:t xml:space="preserve">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0F904CF" w14:textId="77777777" w:rsidR="00D81342" w:rsidRPr="00451D4F" w:rsidRDefault="00D81342" w:rsidP="00451D4F">
      <w:pPr>
        <w:shd w:val="clear" w:color="auto" w:fill="FFFFFF"/>
        <w:tabs>
          <w:tab w:val="left" w:pos="0"/>
          <w:tab w:val="left" w:pos="284"/>
          <w:tab w:val="left" w:pos="709"/>
          <w:tab w:val="left" w:pos="851"/>
          <w:tab w:val="center" w:pos="5031"/>
        </w:tabs>
        <w:spacing w:after="80" w:line="240" w:lineRule="atLeast"/>
        <w:jc w:val="both"/>
        <w:textAlignment w:val="baseline"/>
        <w:rPr>
          <w:rFonts w:ascii="Tahoma" w:hAnsi="Tahoma" w:cs="Tahoma"/>
          <w:sz w:val="18"/>
          <w:szCs w:val="18"/>
        </w:rPr>
      </w:pPr>
      <w:r>
        <w:rPr>
          <w:rFonts w:ascii="Tahoma" w:hAnsi="Tahoma" w:cs="Tahoma"/>
          <w:sz w:val="18"/>
          <w:szCs w:val="18"/>
        </w:rPr>
        <w:t xml:space="preserve">     </w:t>
      </w:r>
      <w:r w:rsidRPr="00451D4F">
        <w:rPr>
          <w:rFonts w:ascii="Tahoma" w:hAnsi="Tahoma" w:cs="Tahoma"/>
          <w:sz w:val="18"/>
          <w:szCs w:val="18"/>
        </w:rPr>
        <w:t>В случае возникновения у Стороны подозрений, что произошло или может произойти нарушение</w:t>
      </w:r>
      <w:r w:rsidR="007C39B9" w:rsidRPr="007C39B9">
        <w:rPr>
          <w:rFonts w:ascii="Tahoma" w:hAnsi="Tahoma" w:cs="Tahoma"/>
          <w:sz w:val="18"/>
          <w:szCs w:val="18"/>
        </w:rPr>
        <w:t xml:space="preserve"> каких-либо положений предыдущего</w:t>
      </w:r>
      <w:r w:rsidRPr="00451D4F">
        <w:rPr>
          <w:rFonts w:ascii="Tahoma" w:hAnsi="Tahoma" w:cs="Tahoma"/>
          <w:sz w:val="18"/>
          <w:szCs w:val="18"/>
        </w:rPr>
        <w:t xml:space="preserve"> </w:t>
      </w:r>
      <w:r w:rsidR="007C39B9">
        <w:rPr>
          <w:rFonts w:ascii="Tahoma" w:hAnsi="Tahoma" w:cs="Tahoma"/>
          <w:sz w:val="18"/>
          <w:szCs w:val="18"/>
        </w:rPr>
        <w:t>абзаца</w:t>
      </w:r>
      <w:r w:rsidRPr="00451D4F">
        <w:rPr>
          <w:rFonts w:ascii="Tahoma" w:hAnsi="Tahoma" w:cs="Tahoma"/>
          <w:sz w:val="18"/>
          <w:szCs w:val="18"/>
        </w:rPr>
        <w:t>, соответствующая Сторона обязуется уведомить другую Сторону в письменной форме.</w:t>
      </w:r>
    </w:p>
    <w:p w14:paraId="6C3A3763" w14:textId="77777777" w:rsidR="00D81342" w:rsidRPr="00451D4F" w:rsidRDefault="00D81342" w:rsidP="00451D4F">
      <w:pPr>
        <w:shd w:val="clear" w:color="auto" w:fill="FFFFFF"/>
        <w:tabs>
          <w:tab w:val="left" w:pos="0"/>
          <w:tab w:val="left" w:pos="284"/>
          <w:tab w:val="left" w:pos="709"/>
          <w:tab w:val="left" w:pos="851"/>
          <w:tab w:val="center" w:pos="5031"/>
        </w:tabs>
        <w:spacing w:after="80" w:line="240" w:lineRule="atLeast"/>
        <w:jc w:val="both"/>
        <w:textAlignment w:val="baseline"/>
        <w:rPr>
          <w:rFonts w:ascii="Tahoma" w:hAnsi="Tahoma" w:cs="Tahoma"/>
          <w:sz w:val="18"/>
          <w:szCs w:val="18"/>
        </w:rPr>
      </w:pPr>
      <w:r>
        <w:rPr>
          <w:rFonts w:ascii="Tahoma" w:hAnsi="Tahoma" w:cs="Tahoma"/>
          <w:sz w:val="18"/>
          <w:szCs w:val="18"/>
        </w:rPr>
        <w:t xml:space="preserve">     </w:t>
      </w:r>
      <w:r w:rsidRPr="00451D4F">
        <w:rPr>
          <w:rFonts w:ascii="Tahoma" w:hAnsi="Tahoma" w:cs="Tahoma"/>
          <w:sz w:val="18"/>
          <w:szCs w:val="1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w:t>
      </w:r>
      <w:r w:rsidR="007C39B9" w:rsidRPr="007C39B9">
        <w:rPr>
          <w:rFonts w:ascii="Tahoma" w:hAnsi="Tahoma" w:cs="Tahoma"/>
          <w:sz w:val="18"/>
          <w:szCs w:val="18"/>
        </w:rPr>
        <w:t>оложений настоящего</w:t>
      </w:r>
      <w:r w:rsidRPr="00451D4F">
        <w:rPr>
          <w:rFonts w:ascii="Tahoma" w:hAnsi="Tahoma" w:cs="Tahoma"/>
          <w:sz w:val="18"/>
          <w:szCs w:val="18"/>
        </w:rPr>
        <w:t xml:space="preserve"> </w:t>
      </w:r>
      <w:r w:rsidR="007C39B9">
        <w:rPr>
          <w:rFonts w:ascii="Tahoma" w:hAnsi="Tahoma" w:cs="Tahoma"/>
          <w:sz w:val="18"/>
          <w:szCs w:val="18"/>
        </w:rPr>
        <w:t>пункта</w:t>
      </w:r>
      <w:r w:rsidRPr="00451D4F">
        <w:rPr>
          <w:rFonts w:ascii="Tahoma" w:hAnsi="Tahoma" w:cs="Tahoma"/>
          <w:sz w:val="18"/>
          <w:szCs w:val="18"/>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06BC808" w14:textId="77777777" w:rsidR="00D81342" w:rsidRPr="00451D4F" w:rsidRDefault="00D81342" w:rsidP="00451D4F">
      <w:pPr>
        <w:shd w:val="clear" w:color="auto" w:fill="FFFFFF"/>
        <w:tabs>
          <w:tab w:val="left" w:pos="0"/>
          <w:tab w:val="left" w:pos="284"/>
          <w:tab w:val="left" w:pos="709"/>
          <w:tab w:val="left" w:pos="851"/>
          <w:tab w:val="center" w:pos="5031"/>
        </w:tabs>
        <w:spacing w:after="80" w:line="240" w:lineRule="atLeast"/>
        <w:jc w:val="both"/>
        <w:textAlignment w:val="baseline"/>
        <w:rPr>
          <w:rFonts w:ascii="Tahoma" w:hAnsi="Tahoma" w:cs="Tahoma"/>
          <w:sz w:val="18"/>
          <w:szCs w:val="18"/>
        </w:rPr>
      </w:pPr>
      <w:r>
        <w:rPr>
          <w:rFonts w:ascii="Tahoma" w:hAnsi="Tahoma" w:cs="Tahoma"/>
          <w:sz w:val="18"/>
          <w:szCs w:val="18"/>
        </w:rPr>
        <w:t xml:space="preserve">     </w:t>
      </w:r>
      <w:r w:rsidRPr="00451D4F">
        <w:rPr>
          <w:rFonts w:ascii="Tahoma" w:hAnsi="Tahoma" w:cs="Tahoma"/>
          <w:sz w:val="18"/>
          <w:szCs w:val="18"/>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14:paraId="11E58BB0" w14:textId="604EDA85" w:rsidR="009B54F0" w:rsidRPr="009F47D5" w:rsidRDefault="009B54F0" w:rsidP="00E06F0E">
      <w:pPr>
        <w:pStyle w:val="aff7"/>
        <w:numPr>
          <w:ilvl w:val="0"/>
          <w:numId w:val="57"/>
        </w:numPr>
        <w:shd w:val="clear" w:color="auto" w:fill="FFFFFF"/>
        <w:tabs>
          <w:tab w:val="left" w:pos="0"/>
          <w:tab w:val="left" w:pos="284"/>
          <w:tab w:val="left" w:pos="709"/>
          <w:tab w:val="left" w:pos="851"/>
          <w:tab w:val="center" w:pos="5031"/>
        </w:tabs>
        <w:spacing w:after="80" w:line="240" w:lineRule="atLeast"/>
        <w:ind w:left="0" w:firstLine="360"/>
        <w:jc w:val="both"/>
        <w:textAlignment w:val="baseline"/>
        <w:rPr>
          <w:rFonts w:ascii="Tahoma" w:eastAsia="Calibri" w:hAnsi="Tahoma" w:cs="Tahoma"/>
          <w:sz w:val="18"/>
          <w:szCs w:val="18"/>
          <w:lang w:eastAsia="en-US"/>
        </w:rPr>
      </w:pPr>
      <w:r w:rsidRPr="009F47D5">
        <w:rPr>
          <w:rFonts w:ascii="Tahoma" w:eastAsia="Calibri" w:hAnsi="Tahoma" w:cs="Tahoma"/>
          <w:sz w:val="18"/>
          <w:szCs w:val="18"/>
          <w:lang w:eastAsia="en-US"/>
        </w:rPr>
        <w:t xml:space="preserve">Если </w:t>
      </w:r>
      <w:r w:rsidRPr="009F47D5">
        <w:rPr>
          <w:rFonts w:ascii="Tahoma" w:hAnsi="Tahoma" w:cs="Tahoma"/>
          <w:sz w:val="18"/>
          <w:szCs w:val="18"/>
        </w:rPr>
        <w:t xml:space="preserve">Оператор </w:t>
      </w:r>
      <w:r w:rsidR="00D023E5">
        <w:rPr>
          <w:rFonts w:ascii="Tahoma" w:hAnsi="Tahoma" w:cs="Tahoma"/>
          <w:sz w:val="18"/>
          <w:szCs w:val="18"/>
        </w:rPr>
        <w:t>Сервиса</w:t>
      </w:r>
      <w:r w:rsidRPr="009F47D5">
        <w:rPr>
          <w:rFonts w:ascii="Tahoma" w:hAnsi="Tahoma" w:cs="Tahoma"/>
          <w:sz w:val="18"/>
          <w:szCs w:val="18"/>
        </w:rPr>
        <w:t xml:space="preserve"> и/или Расчетный банк</w:t>
      </w:r>
      <w:r w:rsidRPr="009F47D5">
        <w:rPr>
          <w:rFonts w:ascii="Tahoma" w:eastAsia="Calibri" w:hAnsi="Tahoma" w:cs="Tahoma"/>
          <w:sz w:val="18"/>
          <w:szCs w:val="18"/>
          <w:lang w:eastAsia="en-US"/>
        </w:rPr>
        <w:t xml:space="preserve"> имеет основания предполагать ненадлежащее использование Системы, он имеет право на свое усмотрение и без уведомления предпринимать любые действия, которые обоснованно сочтет необходимыми, включая право запрашивать у Участника Системы сведения и документы, подтверждающие законное владение и легальное происхождение денежных средств.</w:t>
      </w:r>
    </w:p>
    <w:p w14:paraId="2E2C9BEE" w14:textId="4C21FC1A" w:rsidR="009B54F0" w:rsidRPr="009F47D5" w:rsidRDefault="009B54F0" w:rsidP="009B54F0">
      <w:pPr>
        <w:spacing w:after="60"/>
        <w:ind w:firstLine="851"/>
        <w:jc w:val="both"/>
        <w:rPr>
          <w:rFonts w:ascii="Tahoma" w:hAnsi="Tahoma" w:cs="Tahoma"/>
          <w:sz w:val="18"/>
          <w:szCs w:val="18"/>
        </w:rPr>
      </w:pPr>
      <w:r w:rsidRPr="009F47D5">
        <w:rPr>
          <w:rFonts w:ascii="Tahoma" w:hAnsi="Tahoma" w:cs="Tahoma"/>
          <w:sz w:val="18"/>
          <w:szCs w:val="18"/>
        </w:rPr>
        <w:t xml:space="preserve">Оператор </w:t>
      </w:r>
      <w:r w:rsidR="00D023E5">
        <w:rPr>
          <w:rFonts w:ascii="Tahoma" w:hAnsi="Tahoma" w:cs="Tahoma"/>
          <w:sz w:val="18"/>
          <w:szCs w:val="18"/>
        </w:rPr>
        <w:t>Сервиса</w:t>
      </w:r>
      <w:r w:rsidRPr="009F47D5">
        <w:rPr>
          <w:rFonts w:ascii="Tahoma" w:hAnsi="Tahoma" w:cs="Tahoma"/>
          <w:sz w:val="18"/>
          <w:szCs w:val="18"/>
        </w:rPr>
        <w:t xml:space="preserve"> и/или Расчетный банк</w:t>
      </w:r>
      <w:r w:rsidRPr="009F47D5">
        <w:rPr>
          <w:rFonts w:ascii="Tahoma" w:eastAsia="Calibri" w:hAnsi="Tahoma" w:cs="Tahoma"/>
          <w:sz w:val="18"/>
          <w:szCs w:val="18"/>
          <w:lang w:eastAsia="en-US"/>
        </w:rPr>
        <w:t xml:space="preserve"> исключают ответственность за действия, принятые в ответ на нарушения Участником Системы настоящего Соглашения.</w:t>
      </w:r>
      <w:bookmarkEnd w:id="144"/>
      <w:bookmarkEnd w:id="145"/>
    </w:p>
    <w:p w14:paraId="0066CDC2" w14:textId="77777777" w:rsidR="009B54F0" w:rsidRPr="009F47D5" w:rsidRDefault="009B54F0" w:rsidP="009B54F0">
      <w:pPr>
        <w:pStyle w:val="aff7"/>
        <w:shd w:val="clear" w:color="auto" w:fill="FFFFFF"/>
        <w:ind w:left="0"/>
        <w:contextualSpacing/>
        <w:jc w:val="both"/>
        <w:rPr>
          <w:rFonts w:ascii="Tahoma" w:hAnsi="Tahoma" w:cs="Tahoma"/>
          <w:sz w:val="18"/>
          <w:szCs w:val="18"/>
        </w:rPr>
      </w:pPr>
    </w:p>
    <w:p w14:paraId="02F04C38" w14:textId="77777777" w:rsidR="009B54F0" w:rsidRPr="009F47D5" w:rsidRDefault="009B54F0" w:rsidP="009B54F0">
      <w:pPr>
        <w:pStyle w:val="aff7"/>
        <w:shd w:val="clear" w:color="auto" w:fill="FFFFFF"/>
        <w:ind w:left="0"/>
        <w:contextualSpacing/>
        <w:jc w:val="both"/>
        <w:rPr>
          <w:rFonts w:ascii="Tahoma" w:hAnsi="Tahoma" w:cs="Tahoma"/>
          <w:sz w:val="18"/>
          <w:szCs w:val="18"/>
        </w:rPr>
      </w:pPr>
    </w:p>
    <w:p w14:paraId="57A8B16C" w14:textId="77777777" w:rsidR="009B54F0" w:rsidRPr="009F47D5" w:rsidRDefault="009B54F0" w:rsidP="009B54F0"/>
    <w:p w14:paraId="7DAB6378" w14:textId="77777777" w:rsidR="009B54F0" w:rsidRPr="009F47D5" w:rsidRDefault="009B54F0" w:rsidP="009B54F0"/>
    <w:p w14:paraId="3313FE69" w14:textId="77777777" w:rsidR="009B54F0" w:rsidRPr="009F47D5" w:rsidRDefault="009B54F0" w:rsidP="009B54F0"/>
    <w:p w14:paraId="2113D9E3" w14:textId="77777777" w:rsidR="009B54F0" w:rsidRPr="009F47D5" w:rsidRDefault="009B54F0" w:rsidP="009B54F0"/>
    <w:p w14:paraId="119AA7D8" w14:textId="77777777" w:rsidR="009B54F0" w:rsidRPr="009F47D5" w:rsidRDefault="009B54F0" w:rsidP="009B54F0"/>
    <w:p w14:paraId="7525BCCB" w14:textId="77777777" w:rsidR="009B54F0" w:rsidRPr="009F47D5" w:rsidRDefault="009B54F0" w:rsidP="009B54F0"/>
    <w:p w14:paraId="43C8A1D8" w14:textId="77777777" w:rsidR="009B54F0" w:rsidRPr="009F47D5" w:rsidRDefault="009B54F0" w:rsidP="009B54F0"/>
    <w:p w14:paraId="02F5BD1B" w14:textId="77777777" w:rsidR="009B54F0" w:rsidRPr="009F47D5" w:rsidRDefault="009B54F0" w:rsidP="009B54F0"/>
    <w:p w14:paraId="28645BEC" w14:textId="77777777" w:rsidR="009B54F0" w:rsidRPr="009F47D5" w:rsidRDefault="009B54F0" w:rsidP="009B54F0"/>
    <w:p w14:paraId="550A13DE" w14:textId="211C1644" w:rsidR="009B54F0" w:rsidRPr="009F47D5" w:rsidRDefault="003574B4" w:rsidP="00AA4AF2">
      <w:pPr>
        <w:spacing w:after="160" w:line="259" w:lineRule="auto"/>
      </w:pPr>
      <w:r>
        <w:br w:type="page"/>
      </w:r>
    </w:p>
    <w:p w14:paraId="7EA8FDD7" w14:textId="41D82A7A" w:rsidR="009B54F0" w:rsidRPr="009F47D5" w:rsidRDefault="009B54F0" w:rsidP="009B54F0">
      <w:pPr>
        <w:shd w:val="clear" w:color="auto" w:fill="FFFFFF"/>
        <w:ind w:left="405"/>
        <w:jc w:val="both"/>
        <w:rPr>
          <w:rFonts w:ascii="Tahoma" w:hAnsi="Tahoma" w:cs="Tahoma"/>
          <w:sz w:val="18"/>
          <w:szCs w:val="18"/>
        </w:rPr>
      </w:pPr>
      <w:r w:rsidRPr="009F47D5">
        <w:rPr>
          <w:rFonts w:ascii="Tahoma" w:hAnsi="Tahoma" w:cs="Tahoma"/>
          <w:sz w:val="18"/>
          <w:szCs w:val="18"/>
        </w:rPr>
        <w:lastRenderedPageBreak/>
        <w:t xml:space="preserve">Приложение № </w:t>
      </w:r>
      <w:r w:rsidR="00D86857" w:rsidRPr="009F47D5">
        <w:rPr>
          <w:rFonts w:ascii="Tahoma" w:hAnsi="Tahoma" w:cs="Tahoma"/>
          <w:sz w:val="18"/>
          <w:szCs w:val="18"/>
        </w:rPr>
        <w:t>1</w:t>
      </w:r>
      <w:r w:rsidR="00D86857">
        <w:rPr>
          <w:rFonts w:ascii="Tahoma" w:hAnsi="Tahoma" w:cs="Tahoma"/>
          <w:sz w:val="18"/>
          <w:szCs w:val="18"/>
        </w:rPr>
        <w:t>4</w:t>
      </w:r>
      <w:r w:rsidR="00D86857" w:rsidRPr="009F47D5">
        <w:rPr>
          <w:rFonts w:ascii="Tahoma" w:hAnsi="Tahoma" w:cs="Tahoma"/>
          <w:sz w:val="18"/>
          <w:szCs w:val="18"/>
        </w:rPr>
        <w:t xml:space="preserve"> </w:t>
      </w:r>
    </w:p>
    <w:p w14:paraId="341F2B46" w14:textId="77777777" w:rsidR="009B54F0" w:rsidRPr="009F47D5" w:rsidRDefault="009B54F0" w:rsidP="009B54F0">
      <w:pPr>
        <w:shd w:val="clear" w:color="auto" w:fill="FFFFFF"/>
        <w:adjustRightInd w:val="0"/>
        <w:ind w:firstLine="709"/>
        <w:jc w:val="both"/>
        <w:rPr>
          <w:rFonts w:ascii="Tahoma" w:hAnsi="Tahoma" w:cs="Tahoma"/>
          <w:b/>
          <w:sz w:val="18"/>
          <w:szCs w:val="18"/>
        </w:rPr>
      </w:pPr>
    </w:p>
    <w:p w14:paraId="2ACBF42C" w14:textId="77777777" w:rsidR="009B54F0" w:rsidRPr="009F47D5" w:rsidRDefault="009B54F0" w:rsidP="009B54F0">
      <w:pPr>
        <w:shd w:val="clear" w:color="auto" w:fill="FFFFFF"/>
        <w:adjustRightInd w:val="0"/>
        <w:ind w:firstLine="709"/>
        <w:jc w:val="center"/>
        <w:rPr>
          <w:rFonts w:ascii="Tahoma" w:hAnsi="Tahoma" w:cs="Tahoma"/>
          <w:b/>
          <w:sz w:val="18"/>
          <w:szCs w:val="18"/>
        </w:rPr>
      </w:pPr>
      <w:r w:rsidRPr="009F47D5">
        <w:rPr>
          <w:rFonts w:ascii="Tahoma" w:hAnsi="Tahoma" w:cs="Tahoma"/>
          <w:b/>
          <w:sz w:val="18"/>
          <w:szCs w:val="18"/>
        </w:rPr>
        <w:t>Особые условия сотрудничества в отношении Поставщиков отдельных Категорий</w:t>
      </w:r>
      <w:r>
        <w:rPr>
          <w:rFonts w:ascii="Tahoma" w:hAnsi="Tahoma" w:cs="Tahoma"/>
          <w:b/>
          <w:sz w:val="18"/>
          <w:szCs w:val="18"/>
        </w:rPr>
        <w:t xml:space="preserve"> (</w:t>
      </w:r>
      <w:r w:rsidRPr="007F68DE">
        <w:rPr>
          <w:rFonts w:ascii="Tahoma" w:hAnsi="Tahoma" w:cs="Tahoma"/>
          <w:b/>
          <w:sz w:val="18"/>
          <w:szCs w:val="18"/>
        </w:rPr>
        <w:t>«Хостинг», «Регистрация доменов»</w:t>
      </w:r>
      <w:r>
        <w:rPr>
          <w:rFonts w:ascii="Tahoma" w:hAnsi="Tahoma" w:cs="Tahoma"/>
          <w:b/>
          <w:sz w:val="18"/>
          <w:szCs w:val="18"/>
        </w:rPr>
        <w:t>)</w:t>
      </w:r>
    </w:p>
    <w:p w14:paraId="6D630A5B" w14:textId="77777777" w:rsidR="009B54F0" w:rsidRPr="009F47D5" w:rsidRDefault="009B54F0" w:rsidP="009B54F0">
      <w:pPr>
        <w:shd w:val="clear" w:color="auto" w:fill="FFFFFF"/>
        <w:adjustRightInd w:val="0"/>
        <w:ind w:firstLine="709"/>
        <w:jc w:val="both"/>
        <w:rPr>
          <w:rFonts w:ascii="Tahoma" w:hAnsi="Tahoma" w:cs="Tahoma"/>
          <w:b/>
          <w:sz w:val="18"/>
          <w:szCs w:val="18"/>
        </w:rPr>
      </w:pPr>
    </w:p>
    <w:p w14:paraId="0B91451D" w14:textId="77777777" w:rsidR="009B54F0" w:rsidRPr="00A42729" w:rsidRDefault="009B54F0" w:rsidP="0042220A">
      <w:pPr>
        <w:pStyle w:val="aff7"/>
        <w:numPr>
          <w:ilvl w:val="3"/>
          <w:numId w:val="45"/>
        </w:numPr>
        <w:shd w:val="clear" w:color="auto" w:fill="FFFFFF"/>
        <w:adjustRightInd w:val="0"/>
        <w:jc w:val="both"/>
        <w:rPr>
          <w:rFonts w:ascii="Tahoma" w:hAnsi="Tahoma" w:cs="Tahoma"/>
          <w:sz w:val="18"/>
          <w:szCs w:val="18"/>
        </w:rPr>
      </w:pPr>
      <w:r w:rsidRPr="00A42729">
        <w:rPr>
          <w:rFonts w:ascii="Tahoma" w:hAnsi="Tahoma" w:cs="Tahoma"/>
          <w:sz w:val="18"/>
          <w:szCs w:val="18"/>
        </w:rPr>
        <w:t xml:space="preserve">Настоящее Приложение устанавливает особые условия сотрудничества в отношении Поставщиков Категории «Хостинг», «Регистрация доменов» (далее по тексту настоящего Приложения – «Поставщик»).  </w:t>
      </w:r>
    </w:p>
    <w:p w14:paraId="5F152D58" w14:textId="5618B79A" w:rsidR="009B54F0" w:rsidRPr="009F47D5" w:rsidRDefault="009B54F0" w:rsidP="0042220A">
      <w:pPr>
        <w:pStyle w:val="aff7"/>
        <w:numPr>
          <w:ilvl w:val="3"/>
          <w:numId w:val="45"/>
        </w:numPr>
        <w:shd w:val="clear" w:color="auto" w:fill="FFFFFF"/>
        <w:adjustRightInd w:val="0"/>
        <w:jc w:val="both"/>
        <w:rPr>
          <w:rFonts w:ascii="Tahoma" w:hAnsi="Tahoma" w:cs="Tahoma"/>
          <w:sz w:val="18"/>
          <w:szCs w:val="18"/>
        </w:rPr>
      </w:pPr>
      <w:r w:rsidRPr="0080379B">
        <w:rPr>
          <w:rFonts w:ascii="Tahoma" w:hAnsi="Tahoma" w:cs="Tahoma"/>
          <w:sz w:val="18"/>
          <w:szCs w:val="18"/>
        </w:rPr>
        <w:t xml:space="preserve">Для регистрации в Системе Поставщик предоставляет Оператору </w:t>
      </w:r>
      <w:r w:rsidR="00D023E5">
        <w:rPr>
          <w:rFonts w:ascii="Tahoma" w:hAnsi="Tahoma" w:cs="Tahoma"/>
          <w:sz w:val="18"/>
          <w:szCs w:val="18"/>
        </w:rPr>
        <w:t>Сервиса</w:t>
      </w:r>
      <w:r w:rsidRPr="0080379B">
        <w:rPr>
          <w:rFonts w:ascii="Tahoma" w:hAnsi="Tahoma" w:cs="Tahoma"/>
          <w:sz w:val="18"/>
          <w:szCs w:val="18"/>
        </w:rPr>
        <w:t xml:space="preserve"> договор по форме, содержащейся в Приложении № 1.1г к Правилам, а также иные документы, </w:t>
      </w:r>
      <w:r w:rsidRPr="00657BA5">
        <w:rPr>
          <w:rFonts w:ascii="Tahoma" w:hAnsi="Tahoma" w:cs="Tahoma"/>
          <w:sz w:val="18"/>
          <w:szCs w:val="18"/>
        </w:rPr>
        <w:t xml:space="preserve">перечисленные </w:t>
      </w:r>
      <w:r w:rsidRPr="009F47D5">
        <w:rPr>
          <w:rFonts w:ascii="Tahoma" w:hAnsi="Tahoma" w:cs="Tahoma"/>
          <w:sz w:val="18"/>
          <w:szCs w:val="18"/>
        </w:rPr>
        <w:t xml:space="preserve">в разделе </w:t>
      </w:r>
      <w:r w:rsidRPr="009F47D5">
        <w:rPr>
          <w:rFonts w:ascii="Tahoma" w:hAnsi="Tahoma" w:cs="Tahoma"/>
          <w:sz w:val="18"/>
          <w:szCs w:val="18"/>
          <w:lang w:val="en-US"/>
        </w:rPr>
        <w:t>IV</w:t>
      </w:r>
      <w:r w:rsidRPr="00657BA5">
        <w:rPr>
          <w:rFonts w:ascii="Tahoma" w:hAnsi="Tahoma" w:cs="Tahoma"/>
          <w:sz w:val="18"/>
          <w:szCs w:val="18"/>
        </w:rPr>
        <w:t xml:space="preserve"> </w:t>
      </w:r>
      <w:r w:rsidRPr="009F47D5">
        <w:rPr>
          <w:rFonts w:ascii="Tahoma" w:hAnsi="Tahoma" w:cs="Tahoma"/>
          <w:sz w:val="18"/>
          <w:szCs w:val="18"/>
        </w:rPr>
        <w:t>Правил.</w:t>
      </w:r>
    </w:p>
    <w:p w14:paraId="721AB28C" w14:textId="43D22E53" w:rsidR="00483F41" w:rsidRDefault="009B54F0" w:rsidP="0042220A">
      <w:pPr>
        <w:pStyle w:val="aff7"/>
        <w:numPr>
          <w:ilvl w:val="3"/>
          <w:numId w:val="45"/>
        </w:numPr>
        <w:shd w:val="clear" w:color="auto" w:fill="FFFFFF"/>
        <w:adjustRightInd w:val="0"/>
        <w:jc w:val="both"/>
        <w:rPr>
          <w:rFonts w:ascii="Tahoma" w:hAnsi="Tahoma" w:cs="Tahoma"/>
          <w:sz w:val="18"/>
          <w:szCs w:val="18"/>
        </w:rPr>
      </w:pPr>
      <w:r w:rsidRPr="009F47D5">
        <w:rPr>
          <w:rFonts w:ascii="Tahoma" w:hAnsi="Tahoma" w:cs="Tahoma"/>
          <w:sz w:val="18"/>
          <w:szCs w:val="18"/>
        </w:rPr>
        <w:t>В</w:t>
      </w:r>
      <w:r w:rsidRPr="0080379B">
        <w:rPr>
          <w:rFonts w:ascii="Tahoma" w:hAnsi="Tahoma" w:cs="Tahoma"/>
          <w:sz w:val="18"/>
          <w:szCs w:val="18"/>
        </w:rPr>
        <w:t xml:space="preserve">ознаграждение Оператора </w:t>
      </w:r>
      <w:r w:rsidR="00D023E5">
        <w:rPr>
          <w:rFonts w:ascii="Tahoma" w:hAnsi="Tahoma" w:cs="Tahoma"/>
          <w:sz w:val="18"/>
          <w:szCs w:val="18"/>
        </w:rPr>
        <w:t>Сервиса</w:t>
      </w:r>
      <w:r w:rsidR="00483F41">
        <w:rPr>
          <w:rFonts w:ascii="Tahoma" w:hAnsi="Tahoma" w:cs="Tahoma"/>
          <w:sz w:val="18"/>
          <w:szCs w:val="18"/>
        </w:rPr>
        <w:t xml:space="preserve"> за прием наличных Платежей</w:t>
      </w:r>
      <w:r w:rsidRPr="0080379B">
        <w:rPr>
          <w:rFonts w:ascii="Tahoma" w:hAnsi="Tahoma" w:cs="Tahoma"/>
          <w:sz w:val="18"/>
          <w:szCs w:val="18"/>
        </w:rPr>
        <w:t xml:space="preserve"> за </w:t>
      </w:r>
      <w:r w:rsidR="00D023E5">
        <w:rPr>
          <w:rFonts w:ascii="Tahoma" w:hAnsi="Tahoma" w:cs="Tahoma"/>
          <w:sz w:val="18"/>
          <w:szCs w:val="18"/>
        </w:rPr>
        <w:t>в пользу</w:t>
      </w:r>
      <w:r w:rsidRPr="0080379B">
        <w:rPr>
          <w:rFonts w:ascii="Tahoma" w:hAnsi="Tahoma" w:cs="Tahoma"/>
          <w:sz w:val="18"/>
          <w:szCs w:val="18"/>
        </w:rPr>
        <w:t xml:space="preserve"> Поставщика составляет произведение применимой ставки вознаграждения Оператора </w:t>
      </w:r>
      <w:r w:rsidR="00D023E5">
        <w:rPr>
          <w:rFonts w:ascii="Tahoma" w:hAnsi="Tahoma" w:cs="Tahoma"/>
          <w:sz w:val="18"/>
          <w:szCs w:val="18"/>
        </w:rPr>
        <w:t>Сервиса</w:t>
      </w:r>
      <w:r w:rsidRPr="0080379B">
        <w:rPr>
          <w:rFonts w:ascii="Tahoma" w:hAnsi="Tahoma" w:cs="Tahoma"/>
          <w:sz w:val="18"/>
          <w:szCs w:val="18"/>
        </w:rPr>
        <w:t xml:space="preserve"> и</w:t>
      </w:r>
      <w:r w:rsidRPr="00657BA5">
        <w:rPr>
          <w:rFonts w:ascii="Tahoma" w:hAnsi="Tahoma" w:cs="Tahoma"/>
          <w:sz w:val="18"/>
          <w:szCs w:val="18"/>
        </w:rPr>
        <w:t xml:space="preserve"> общей суммы принятых в отчетном </w:t>
      </w:r>
      <w:r w:rsidRPr="009F47D5">
        <w:rPr>
          <w:rFonts w:ascii="Tahoma" w:hAnsi="Tahoma" w:cs="Tahoma"/>
          <w:sz w:val="18"/>
          <w:szCs w:val="18"/>
        </w:rPr>
        <w:t>месяце</w:t>
      </w:r>
      <w:r w:rsidRPr="00657BA5">
        <w:rPr>
          <w:rFonts w:ascii="Tahoma" w:hAnsi="Tahoma" w:cs="Tahoma"/>
          <w:sz w:val="18"/>
          <w:szCs w:val="18"/>
        </w:rPr>
        <w:t xml:space="preserve"> </w:t>
      </w:r>
      <w:r w:rsidR="00483F41">
        <w:rPr>
          <w:rFonts w:ascii="Tahoma" w:hAnsi="Tahoma" w:cs="Tahoma"/>
          <w:sz w:val="18"/>
          <w:szCs w:val="18"/>
        </w:rPr>
        <w:t xml:space="preserve">наличных </w:t>
      </w:r>
      <w:r w:rsidRPr="00657BA5">
        <w:rPr>
          <w:rFonts w:ascii="Tahoma" w:hAnsi="Tahoma" w:cs="Tahoma"/>
          <w:sz w:val="18"/>
          <w:szCs w:val="18"/>
        </w:rPr>
        <w:t xml:space="preserve">Платежей в пользу Поставщика, за вычетом сумм отмененных в отчетном </w:t>
      </w:r>
      <w:r w:rsidRPr="009F47D5">
        <w:rPr>
          <w:rFonts w:ascii="Tahoma" w:hAnsi="Tahoma" w:cs="Tahoma"/>
          <w:sz w:val="18"/>
          <w:szCs w:val="18"/>
        </w:rPr>
        <w:t>месяце</w:t>
      </w:r>
      <w:r w:rsidRPr="00657BA5">
        <w:rPr>
          <w:rFonts w:ascii="Tahoma" w:hAnsi="Tahoma" w:cs="Tahoma"/>
          <w:sz w:val="18"/>
          <w:szCs w:val="18"/>
        </w:rPr>
        <w:t xml:space="preserve"> </w:t>
      </w:r>
      <w:r w:rsidR="00483F41">
        <w:rPr>
          <w:rFonts w:ascii="Tahoma" w:hAnsi="Tahoma" w:cs="Tahoma"/>
          <w:sz w:val="18"/>
          <w:szCs w:val="18"/>
        </w:rPr>
        <w:t xml:space="preserve">наличных </w:t>
      </w:r>
      <w:r w:rsidRPr="00657BA5">
        <w:rPr>
          <w:rFonts w:ascii="Tahoma" w:hAnsi="Tahoma" w:cs="Tahoma"/>
          <w:sz w:val="18"/>
          <w:szCs w:val="18"/>
        </w:rPr>
        <w:t>Платежей.</w:t>
      </w:r>
    </w:p>
    <w:p w14:paraId="4A797191" w14:textId="2A10F1C8" w:rsidR="009B54F0" w:rsidRPr="00657BA5" w:rsidRDefault="00483F41" w:rsidP="00483F41">
      <w:pPr>
        <w:pStyle w:val="aff7"/>
        <w:shd w:val="clear" w:color="auto" w:fill="FFFFFF"/>
        <w:adjustRightInd w:val="0"/>
        <w:ind w:left="785"/>
        <w:jc w:val="both"/>
        <w:rPr>
          <w:rFonts w:ascii="Tahoma" w:hAnsi="Tahoma" w:cs="Tahoma"/>
          <w:sz w:val="18"/>
          <w:szCs w:val="18"/>
        </w:rPr>
      </w:pPr>
      <w:bookmarkStart w:id="146" w:name="_Hlk67333993"/>
      <w:r w:rsidRPr="00483F41">
        <w:rPr>
          <w:rFonts w:ascii="Tahoma" w:hAnsi="Tahoma" w:cs="Tahoma"/>
          <w:sz w:val="18"/>
          <w:szCs w:val="18"/>
        </w:rPr>
        <w:t>Вознаграждение Оператора Сервиса</w:t>
      </w:r>
      <w:r>
        <w:rPr>
          <w:rFonts w:ascii="Tahoma" w:hAnsi="Tahoma" w:cs="Tahoma"/>
          <w:sz w:val="18"/>
          <w:szCs w:val="18"/>
        </w:rPr>
        <w:t xml:space="preserve"> или Комиссия Расчетного банка</w:t>
      </w:r>
      <w:r w:rsidRPr="00483F41">
        <w:rPr>
          <w:rFonts w:ascii="Tahoma" w:hAnsi="Tahoma" w:cs="Tahoma"/>
          <w:sz w:val="18"/>
          <w:szCs w:val="18"/>
        </w:rPr>
        <w:t xml:space="preserve"> за </w:t>
      </w:r>
      <w:r>
        <w:rPr>
          <w:rFonts w:ascii="Tahoma" w:hAnsi="Tahoma" w:cs="Tahoma"/>
          <w:sz w:val="18"/>
          <w:szCs w:val="18"/>
        </w:rPr>
        <w:t xml:space="preserve">обеспечение </w:t>
      </w:r>
      <w:r w:rsidRPr="00483F41">
        <w:rPr>
          <w:rFonts w:ascii="Tahoma" w:hAnsi="Tahoma" w:cs="Tahoma"/>
          <w:sz w:val="18"/>
          <w:szCs w:val="18"/>
        </w:rPr>
        <w:t>прием</w:t>
      </w:r>
      <w:r>
        <w:rPr>
          <w:rFonts w:ascii="Tahoma" w:hAnsi="Tahoma" w:cs="Tahoma"/>
          <w:sz w:val="18"/>
          <w:szCs w:val="18"/>
        </w:rPr>
        <w:t>а</w:t>
      </w:r>
      <w:r w:rsidRPr="00483F41">
        <w:rPr>
          <w:rFonts w:ascii="Tahoma" w:hAnsi="Tahoma" w:cs="Tahoma"/>
          <w:sz w:val="18"/>
          <w:szCs w:val="18"/>
        </w:rPr>
        <w:t xml:space="preserve"> Платежей</w:t>
      </w:r>
      <w:r>
        <w:rPr>
          <w:rFonts w:ascii="Tahoma" w:hAnsi="Tahoma" w:cs="Tahoma"/>
          <w:sz w:val="18"/>
          <w:szCs w:val="18"/>
        </w:rPr>
        <w:t>, совершаемых с использованием ЭСП и иных Инструментов Платежа</w:t>
      </w:r>
      <w:r w:rsidRPr="00483F41">
        <w:rPr>
          <w:rFonts w:ascii="Tahoma" w:hAnsi="Tahoma" w:cs="Tahoma"/>
          <w:sz w:val="18"/>
          <w:szCs w:val="18"/>
        </w:rPr>
        <w:t xml:space="preserve"> в пользу Поставщика</w:t>
      </w:r>
      <w:r w:rsidR="009F3CB6">
        <w:rPr>
          <w:rFonts w:ascii="Tahoma" w:hAnsi="Tahoma" w:cs="Tahoma"/>
          <w:sz w:val="18"/>
          <w:szCs w:val="18"/>
        </w:rPr>
        <w:t>,</w:t>
      </w:r>
      <w:r w:rsidRPr="00483F41">
        <w:rPr>
          <w:rFonts w:ascii="Tahoma" w:hAnsi="Tahoma" w:cs="Tahoma"/>
          <w:sz w:val="18"/>
          <w:szCs w:val="18"/>
        </w:rPr>
        <w:t xml:space="preserve"> составляет произведение применимой ставки вознаграждения Оператора Сервиса</w:t>
      </w:r>
      <w:r>
        <w:rPr>
          <w:rFonts w:ascii="Tahoma" w:hAnsi="Tahoma" w:cs="Tahoma"/>
          <w:sz w:val="18"/>
          <w:szCs w:val="18"/>
        </w:rPr>
        <w:t xml:space="preserve"> или Комиссии Расчетного банка</w:t>
      </w:r>
      <w:r w:rsidRPr="00483F41">
        <w:rPr>
          <w:rFonts w:ascii="Tahoma" w:hAnsi="Tahoma" w:cs="Tahoma"/>
          <w:sz w:val="18"/>
          <w:szCs w:val="18"/>
        </w:rPr>
        <w:t xml:space="preserve"> и общей суммы принятых в отчетном месяце Платежей</w:t>
      </w:r>
      <w:r>
        <w:rPr>
          <w:rFonts w:ascii="Tahoma" w:hAnsi="Tahoma" w:cs="Tahoma"/>
          <w:sz w:val="18"/>
          <w:szCs w:val="18"/>
        </w:rPr>
        <w:t>, совершенных с использованием ЭСП и иных Инструментов Платежа,</w:t>
      </w:r>
      <w:r w:rsidRPr="00483F41">
        <w:rPr>
          <w:rFonts w:ascii="Tahoma" w:hAnsi="Tahoma" w:cs="Tahoma"/>
          <w:sz w:val="18"/>
          <w:szCs w:val="18"/>
        </w:rPr>
        <w:t xml:space="preserve"> в пользу Поставщика, за вычетом сумм отмененных в отчетном месяце </w:t>
      </w:r>
      <w:r>
        <w:rPr>
          <w:rFonts w:ascii="Tahoma" w:hAnsi="Tahoma" w:cs="Tahoma"/>
          <w:sz w:val="18"/>
          <w:szCs w:val="18"/>
        </w:rPr>
        <w:t xml:space="preserve">указанных </w:t>
      </w:r>
      <w:r w:rsidRPr="00483F41">
        <w:rPr>
          <w:rFonts w:ascii="Tahoma" w:hAnsi="Tahoma" w:cs="Tahoma"/>
          <w:sz w:val="18"/>
          <w:szCs w:val="18"/>
        </w:rPr>
        <w:t>Платежей.</w:t>
      </w:r>
    </w:p>
    <w:bookmarkEnd w:id="146"/>
    <w:p w14:paraId="3006B765" w14:textId="34A33575" w:rsidR="009B54F0" w:rsidRPr="009F47D5" w:rsidRDefault="009B54F0" w:rsidP="009B54F0">
      <w:pPr>
        <w:pStyle w:val="aff7"/>
        <w:shd w:val="clear" w:color="auto" w:fill="FFFFFF"/>
        <w:adjustRightInd w:val="0"/>
        <w:ind w:left="785"/>
        <w:jc w:val="both"/>
        <w:rPr>
          <w:rFonts w:ascii="Tahoma" w:hAnsi="Tahoma" w:cs="Tahoma"/>
          <w:sz w:val="18"/>
          <w:szCs w:val="18"/>
        </w:rPr>
      </w:pPr>
      <w:r w:rsidRPr="009F47D5">
        <w:rPr>
          <w:rFonts w:ascii="Tahoma" w:hAnsi="Tahoma" w:cs="Tahoma"/>
          <w:sz w:val="18"/>
          <w:szCs w:val="18"/>
        </w:rPr>
        <w:t xml:space="preserve">Применимая ставка для расчета вознаграждения Оператора </w:t>
      </w:r>
      <w:r w:rsidR="00D023E5">
        <w:rPr>
          <w:rFonts w:ascii="Tahoma" w:hAnsi="Tahoma" w:cs="Tahoma"/>
          <w:sz w:val="18"/>
          <w:szCs w:val="18"/>
        </w:rPr>
        <w:t xml:space="preserve">Сервиса </w:t>
      </w:r>
      <w:r w:rsidR="0037450C">
        <w:rPr>
          <w:rFonts w:ascii="Tahoma" w:hAnsi="Tahoma" w:cs="Tahoma"/>
          <w:sz w:val="18"/>
          <w:szCs w:val="18"/>
        </w:rPr>
        <w:t>и</w:t>
      </w:r>
      <w:r w:rsidR="00D023E5">
        <w:rPr>
          <w:rFonts w:ascii="Tahoma" w:hAnsi="Tahoma" w:cs="Tahoma"/>
          <w:sz w:val="18"/>
          <w:szCs w:val="18"/>
        </w:rPr>
        <w:t xml:space="preserve"> Комиссии Расчетного банка</w:t>
      </w:r>
      <w:r w:rsidR="0037450C">
        <w:rPr>
          <w:rFonts w:ascii="Tahoma" w:hAnsi="Tahoma" w:cs="Tahoma"/>
          <w:sz w:val="18"/>
          <w:szCs w:val="18"/>
        </w:rPr>
        <w:t xml:space="preserve"> (при наличии)</w:t>
      </w:r>
      <w:r w:rsidRPr="0080379B">
        <w:rPr>
          <w:rFonts w:ascii="Tahoma" w:hAnsi="Tahoma" w:cs="Tahoma"/>
          <w:sz w:val="18"/>
          <w:szCs w:val="18"/>
        </w:rPr>
        <w:t xml:space="preserve"> за отчетный месяц определяется </w:t>
      </w:r>
      <w:r w:rsidRPr="009F47D5">
        <w:rPr>
          <w:rFonts w:ascii="Tahoma" w:hAnsi="Tahoma" w:cs="Tahoma"/>
          <w:sz w:val="18"/>
          <w:szCs w:val="18"/>
        </w:rPr>
        <w:t>исходя из следующих условий:</w:t>
      </w:r>
    </w:p>
    <w:p w14:paraId="0CB670DE" w14:textId="77777777" w:rsidR="009B54F0" w:rsidRPr="009F47D5" w:rsidRDefault="009B54F0" w:rsidP="009B54F0">
      <w:pPr>
        <w:pStyle w:val="aff7"/>
        <w:shd w:val="clear" w:color="auto" w:fill="FFFFFF"/>
        <w:adjustRightInd w:val="0"/>
        <w:ind w:left="785"/>
        <w:jc w:val="both"/>
        <w:rPr>
          <w:rFonts w:ascii="Tahoma" w:hAnsi="Tahoma" w:cs="Tahoma"/>
          <w:sz w:val="18"/>
          <w:szCs w:val="18"/>
        </w:rPr>
      </w:pPr>
    </w:p>
    <w:tbl>
      <w:tblPr>
        <w:tblW w:w="0" w:type="auto"/>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54"/>
      </w:tblGrid>
      <w:tr w:rsidR="009B54F0" w:rsidRPr="009F47D5" w14:paraId="62AFEF35" w14:textId="77777777" w:rsidTr="00117701">
        <w:tc>
          <w:tcPr>
            <w:tcW w:w="4850" w:type="dxa"/>
          </w:tcPr>
          <w:p w14:paraId="4E149996" w14:textId="5334CCD1" w:rsidR="009B54F0" w:rsidRPr="009F47D5" w:rsidRDefault="009B54F0" w:rsidP="009B54F0">
            <w:pPr>
              <w:pStyle w:val="aff7"/>
              <w:adjustRightInd w:val="0"/>
              <w:ind w:left="0"/>
              <w:jc w:val="both"/>
              <w:rPr>
                <w:rFonts w:ascii="Tahoma" w:hAnsi="Tahoma" w:cs="Tahoma"/>
                <w:sz w:val="18"/>
                <w:szCs w:val="18"/>
              </w:rPr>
            </w:pPr>
            <w:r w:rsidRPr="009F47D5">
              <w:rPr>
                <w:rFonts w:ascii="Tahoma" w:hAnsi="Tahoma" w:cs="Tahoma"/>
                <w:sz w:val="18"/>
                <w:szCs w:val="18"/>
              </w:rPr>
              <w:t xml:space="preserve">Размер применимой ставки вознаграждения Оператора </w:t>
            </w:r>
            <w:r w:rsidR="00D023E5">
              <w:rPr>
                <w:rFonts w:ascii="Tahoma" w:hAnsi="Tahoma" w:cs="Tahoma"/>
                <w:sz w:val="18"/>
                <w:szCs w:val="18"/>
              </w:rPr>
              <w:t>Сервиса</w:t>
            </w:r>
            <w:r w:rsidR="00483F41">
              <w:rPr>
                <w:rFonts w:ascii="Tahoma" w:hAnsi="Tahoma" w:cs="Tahoma"/>
                <w:sz w:val="18"/>
                <w:szCs w:val="18"/>
              </w:rPr>
              <w:t xml:space="preserve"> за прием наличных Платежей</w:t>
            </w:r>
            <w:r w:rsidRPr="009F47D5">
              <w:rPr>
                <w:rFonts w:ascii="Tahoma" w:hAnsi="Tahoma" w:cs="Tahoma"/>
                <w:sz w:val="18"/>
                <w:szCs w:val="18"/>
              </w:rPr>
              <w:t xml:space="preserve">, в %, </w:t>
            </w:r>
            <w:r w:rsidR="00523D37">
              <w:rPr>
                <w:rFonts w:ascii="Tahoma" w:hAnsi="Tahoma" w:cs="Tahoma"/>
                <w:sz w:val="18"/>
                <w:szCs w:val="18"/>
              </w:rPr>
              <w:t>без учета</w:t>
            </w:r>
            <w:r w:rsidRPr="009F47D5">
              <w:rPr>
                <w:rFonts w:ascii="Tahoma" w:hAnsi="Tahoma" w:cs="Tahoma"/>
                <w:sz w:val="18"/>
                <w:szCs w:val="18"/>
              </w:rPr>
              <w:t xml:space="preserve"> НДС</w:t>
            </w:r>
            <w:r w:rsidR="00483F41">
              <w:rPr>
                <w:rFonts w:ascii="Tahoma" w:hAnsi="Tahoma" w:cs="Tahoma"/>
                <w:sz w:val="18"/>
                <w:szCs w:val="18"/>
              </w:rPr>
              <w:t>, а также размер вознаграждения Оператора Сервиса или Комиссии Расчетного банка за обеспечение приема Платежей, совершаемых с использованием ЭСП и иных Инструментов Платежа, в %, НДС не облагается</w:t>
            </w:r>
          </w:p>
        </w:tc>
        <w:tc>
          <w:tcPr>
            <w:tcW w:w="4821" w:type="dxa"/>
          </w:tcPr>
          <w:p w14:paraId="0754FE64" w14:textId="77777777" w:rsidR="009B54F0" w:rsidRPr="009F47D5" w:rsidRDefault="009B54F0" w:rsidP="009B54F0">
            <w:pPr>
              <w:pStyle w:val="aff7"/>
              <w:adjustRightInd w:val="0"/>
              <w:ind w:left="0"/>
              <w:jc w:val="both"/>
              <w:rPr>
                <w:rFonts w:ascii="Tahoma" w:hAnsi="Tahoma" w:cs="Tahoma"/>
                <w:sz w:val="18"/>
                <w:szCs w:val="18"/>
              </w:rPr>
            </w:pPr>
            <w:r w:rsidRPr="009F47D5">
              <w:rPr>
                <w:rFonts w:ascii="Tahoma" w:hAnsi="Tahoma" w:cs="Tahoma"/>
                <w:sz w:val="18"/>
                <w:szCs w:val="18"/>
              </w:rPr>
              <w:t>Оборот за Период наблюдения, рублей</w:t>
            </w:r>
          </w:p>
        </w:tc>
      </w:tr>
      <w:tr w:rsidR="00117701" w:rsidRPr="009F47D5" w14:paraId="5A3466C7" w14:textId="77777777" w:rsidTr="00117701">
        <w:tc>
          <w:tcPr>
            <w:tcW w:w="4850" w:type="dxa"/>
          </w:tcPr>
          <w:p w14:paraId="1278BCE4" w14:textId="3ED4127E" w:rsidR="00117701" w:rsidRPr="0080379B" w:rsidRDefault="00117701" w:rsidP="00117701">
            <w:pPr>
              <w:pStyle w:val="aff7"/>
              <w:adjustRightInd w:val="0"/>
              <w:ind w:left="0"/>
              <w:jc w:val="both"/>
              <w:rPr>
                <w:rFonts w:ascii="Tahoma" w:hAnsi="Tahoma" w:cs="Tahoma"/>
                <w:sz w:val="18"/>
                <w:szCs w:val="18"/>
              </w:rPr>
            </w:pPr>
            <w:r>
              <w:rPr>
                <w:rFonts w:ascii="Tahoma" w:hAnsi="Tahoma" w:cs="Tahoma"/>
                <w:sz w:val="18"/>
                <w:szCs w:val="18"/>
              </w:rPr>
              <w:t>4,25</w:t>
            </w:r>
            <w:r w:rsidRPr="009F47D5">
              <w:rPr>
                <w:rFonts w:ascii="Tahoma" w:hAnsi="Tahoma" w:cs="Tahoma"/>
                <w:sz w:val="18"/>
                <w:szCs w:val="18"/>
              </w:rPr>
              <w:t xml:space="preserve"> %</w:t>
            </w:r>
          </w:p>
        </w:tc>
        <w:tc>
          <w:tcPr>
            <w:tcW w:w="4821" w:type="dxa"/>
          </w:tcPr>
          <w:p w14:paraId="3CF33B3D" w14:textId="77777777" w:rsidR="00117701" w:rsidRPr="00657BA5" w:rsidRDefault="00117701" w:rsidP="00117701">
            <w:pPr>
              <w:pStyle w:val="aff7"/>
              <w:adjustRightInd w:val="0"/>
              <w:ind w:left="0"/>
              <w:jc w:val="both"/>
              <w:rPr>
                <w:rFonts w:ascii="Tahoma" w:hAnsi="Tahoma" w:cs="Tahoma"/>
                <w:b/>
                <w:sz w:val="18"/>
                <w:szCs w:val="18"/>
              </w:rPr>
            </w:pPr>
            <w:r w:rsidRPr="00657BA5">
              <w:rPr>
                <w:rFonts w:ascii="Tahoma" w:hAnsi="Tahoma" w:cs="Tahoma"/>
                <w:color w:val="000000"/>
                <w:sz w:val="18"/>
                <w:szCs w:val="18"/>
              </w:rPr>
              <w:t xml:space="preserve">До 499 999,99 рублей      </w:t>
            </w:r>
          </w:p>
        </w:tc>
      </w:tr>
      <w:tr w:rsidR="00117701" w:rsidRPr="009F47D5" w14:paraId="539D5BC5" w14:textId="77777777" w:rsidTr="00117701">
        <w:tc>
          <w:tcPr>
            <w:tcW w:w="4850" w:type="dxa"/>
          </w:tcPr>
          <w:p w14:paraId="2757D568" w14:textId="68D6545F" w:rsidR="00117701" w:rsidRPr="009F47D5" w:rsidRDefault="00117701" w:rsidP="00117701">
            <w:pPr>
              <w:pStyle w:val="aff7"/>
              <w:adjustRightInd w:val="0"/>
              <w:ind w:left="0"/>
              <w:jc w:val="both"/>
              <w:rPr>
                <w:rFonts w:ascii="Tahoma" w:hAnsi="Tahoma" w:cs="Tahoma"/>
                <w:sz w:val="18"/>
                <w:szCs w:val="18"/>
              </w:rPr>
            </w:pPr>
            <w:r w:rsidRPr="009F47D5">
              <w:rPr>
                <w:rFonts w:ascii="Tahoma" w:hAnsi="Tahoma" w:cs="Tahoma"/>
                <w:sz w:val="18"/>
                <w:szCs w:val="18"/>
              </w:rPr>
              <w:t>4,</w:t>
            </w:r>
            <w:r>
              <w:rPr>
                <w:rFonts w:ascii="Tahoma" w:hAnsi="Tahoma" w:cs="Tahoma"/>
                <w:sz w:val="18"/>
                <w:szCs w:val="18"/>
              </w:rPr>
              <w:t>0</w:t>
            </w:r>
            <w:r>
              <w:rPr>
                <w:rFonts w:ascii="Tahoma" w:hAnsi="Tahoma" w:cs="Tahoma"/>
                <w:sz w:val="18"/>
                <w:szCs w:val="18"/>
                <w:lang w:val="en-US"/>
              </w:rPr>
              <w:t>5</w:t>
            </w:r>
            <w:r w:rsidRPr="009F47D5">
              <w:rPr>
                <w:rFonts w:ascii="Tahoma" w:hAnsi="Tahoma" w:cs="Tahoma"/>
                <w:sz w:val="18"/>
                <w:szCs w:val="18"/>
              </w:rPr>
              <w:t xml:space="preserve"> %</w:t>
            </w:r>
          </w:p>
        </w:tc>
        <w:tc>
          <w:tcPr>
            <w:tcW w:w="4821" w:type="dxa"/>
          </w:tcPr>
          <w:p w14:paraId="6FA2CCF2" w14:textId="77777777" w:rsidR="00117701" w:rsidRPr="009F47D5" w:rsidRDefault="00117701" w:rsidP="00117701">
            <w:pPr>
              <w:pStyle w:val="aff7"/>
              <w:adjustRightInd w:val="0"/>
              <w:ind w:left="0"/>
              <w:jc w:val="both"/>
              <w:rPr>
                <w:rFonts w:ascii="Tahoma" w:hAnsi="Tahoma" w:cs="Tahoma"/>
                <w:sz w:val="18"/>
                <w:szCs w:val="18"/>
              </w:rPr>
            </w:pPr>
            <w:r w:rsidRPr="00657BA5">
              <w:rPr>
                <w:rFonts w:ascii="Tahoma" w:hAnsi="Tahoma" w:cs="Tahoma"/>
                <w:color w:val="000000"/>
                <w:sz w:val="18"/>
                <w:szCs w:val="18"/>
              </w:rPr>
              <w:t xml:space="preserve">От 500 000 рублей до 999 999,99 рублей      </w:t>
            </w:r>
          </w:p>
        </w:tc>
      </w:tr>
      <w:tr w:rsidR="00117701" w:rsidRPr="009F47D5" w14:paraId="3B0DCA51" w14:textId="77777777" w:rsidTr="00117701">
        <w:tc>
          <w:tcPr>
            <w:tcW w:w="4850" w:type="dxa"/>
          </w:tcPr>
          <w:p w14:paraId="56D67825" w14:textId="016FB03C" w:rsidR="00117701" w:rsidRPr="009F47D5" w:rsidRDefault="00117701" w:rsidP="00117701">
            <w:pPr>
              <w:pStyle w:val="aff7"/>
              <w:adjustRightInd w:val="0"/>
              <w:ind w:left="0"/>
              <w:jc w:val="both"/>
              <w:rPr>
                <w:rFonts w:ascii="Tahoma" w:hAnsi="Tahoma" w:cs="Tahoma"/>
                <w:sz w:val="18"/>
                <w:szCs w:val="18"/>
              </w:rPr>
            </w:pPr>
            <w:r>
              <w:rPr>
                <w:rFonts w:ascii="Tahoma" w:hAnsi="Tahoma" w:cs="Tahoma"/>
                <w:sz w:val="18"/>
                <w:szCs w:val="18"/>
              </w:rPr>
              <w:t>3</w:t>
            </w:r>
            <w:r w:rsidRPr="009F47D5">
              <w:rPr>
                <w:rFonts w:ascii="Tahoma" w:hAnsi="Tahoma" w:cs="Tahoma"/>
                <w:sz w:val="18"/>
                <w:szCs w:val="18"/>
              </w:rPr>
              <w:t>,</w:t>
            </w:r>
            <w:r>
              <w:rPr>
                <w:rFonts w:ascii="Tahoma" w:hAnsi="Tahoma" w:cs="Tahoma"/>
                <w:sz w:val="18"/>
                <w:szCs w:val="18"/>
              </w:rPr>
              <w:t>8</w:t>
            </w:r>
            <w:r>
              <w:rPr>
                <w:rFonts w:ascii="Tahoma" w:hAnsi="Tahoma" w:cs="Tahoma"/>
                <w:sz w:val="18"/>
                <w:szCs w:val="18"/>
                <w:lang w:val="en-US"/>
              </w:rPr>
              <w:t>5</w:t>
            </w:r>
            <w:r w:rsidRPr="009F47D5">
              <w:rPr>
                <w:rFonts w:ascii="Tahoma" w:hAnsi="Tahoma" w:cs="Tahoma"/>
                <w:sz w:val="18"/>
                <w:szCs w:val="18"/>
              </w:rPr>
              <w:t xml:space="preserve"> %</w:t>
            </w:r>
          </w:p>
        </w:tc>
        <w:tc>
          <w:tcPr>
            <w:tcW w:w="4821" w:type="dxa"/>
          </w:tcPr>
          <w:p w14:paraId="7CCC0CA3" w14:textId="77777777" w:rsidR="00117701" w:rsidRPr="00657BA5" w:rsidRDefault="00117701" w:rsidP="00117701">
            <w:pPr>
              <w:pStyle w:val="aff7"/>
              <w:adjustRightInd w:val="0"/>
              <w:ind w:left="0"/>
              <w:jc w:val="both"/>
              <w:rPr>
                <w:rFonts w:ascii="Tahoma" w:hAnsi="Tahoma" w:cs="Tahoma"/>
                <w:b/>
                <w:sz w:val="18"/>
                <w:szCs w:val="18"/>
              </w:rPr>
            </w:pPr>
            <w:r w:rsidRPr="00657BA5">
              <w:rPr>
                <w:rFonts w:ascii="Tahoma" w:hAnsi="Tahoma" w:cs="Tahoma"/>
                <w:color w:val="000000"/>
                <w:sz w:val="18"/>
                <w:szCs w:val="18"/>
              </w:rPr>
              <w:t xml:space="preserve">От 1 000 000 рублей до 2 999 999,99 рублей      </w:t>
            </w:r>
          </w:p>
        </w:tc>
      </w:tr>
      <w:tr w:rsidR="00117701" w:rsidRPr="009F47D5" w14:paraId="5FD8EF03" w14:textId="77777777" w:rsidTr="00117701">
        <w:tc>
          <w:tcPr>
            <w:tcW w:w="4850" w:type="dxa"/>
          </w:tcPr>
          <w:p w14:paraId="1B175E12" w14:textId="34C89A9B" w:rsidR="00117701" w:rsidRPr="009F47D5" w:rsidRDefault="00117701" w:rsidP="00117701">
            <w:pPr>
              <w:pStyle w:val="aff7"/>
              <w:adjustRightInd w:val="0"/>
              <w:ind w:left="0"/>
              <w:jc w:val="both"/>
              <w:rPr>
                <w:rFonts w:ascii="Tahoma" w:hAnsi="Tahoma" w:cs="Tahoma"/>
                <w:sz w:val="18"/>
                <w:szCs w:val="18"/>
              </w:rPr>
            </w:pPr>
            <w:r>
              <w:rPr>
                <w:rFonts w:ascii="Tahoma" w:hAnsi="Tahoma" w:cs="Tahoma"/>
                <w:sz w:val="18"/>
                <w:szCs w:val="18"/>
              </w:rPr>
              <w:t>3</w:t>
            </w:r>
            <w:r w:rsidRPr="009F47D5">
              <w:rPr>
                <w:rFonts w:ascii="Tahoma" w:hAnsi="Tahoma" w:cs="Tahoma"/>
                <w:sz w:val="18"/>
                <w:szCs w:val="18"/>
              </w:rPr>
              <w:t>,</w:t>
            </w:r>
            <w:r>
              <w:rPr>
                <w:rFonts w:ascii="Tahoma" w:hAnsi="Tahoma" w:cs="Tahoma"/>
                <w:sz w:val="18"/>
                <w:szCs w:val="18"/>
              </w:rPr>
              <w:t>6</w:t>
            </w:r>
            <w:r>
              <w:rPr>
                <w:rFonts w:ascii="Tahoma" w:hAnsi="Tahoma" w:cs="Tahoma"/>
                <w:sz w:val="18"/>
                <w:szCs w:val="18"/>
                <w:lang w:val="en-US"/>
              </w:rPr>
              <w:t>0</w:t>
            </w:r>
            <w:r w:rsidRPr="009F47D5">
              <w:rPr>
                <w:rFonts w:ascii="Tahoma" w:hAnsi="Tahoma" w:cs="Tahoma"/>
                <w:sz w:val="18"/>
                <w:szCs w:val="18"/>
              </w:rPr>
              <w:t xml:space="preserve"> %</w:t>
            </w:r>
          </w:p>
        </w:tc>
        <w:tc>
          <w:tcPr>
            <w:tcW w:w="4821" w:type="dxa"/>
          </w:tcPr>
          <w:p w14:paraId="6A808771" w14:textId="77777777" w:rsidR="00117701" w:rsidRPr="009F47D5" w:rsidRDefault="00117701" w:rsidP="00117701">
            <w:pPr>
              <w:pStyle w:val="aff7"/>
              <w:adjustRightInd w:val="0"/>
              <w:ind w:left="0"/>
              <w:jc w:val="both"/>
              <w:rPr>
                <w:rFonts w:ascii="Tahoma" w:hAnsi="Tahoma" w:cs="Tahoma"/>
                <w:sz w:val="18"/>
                <w:szCs w:val="18"/>
              </w:rPr>
            </w:pPr>
            <w:r w:rsidRPr="009F47D5">
              <w:rPr>
                <w:rFonts w:ascii="Tahoma" w:hAnsi="Tahoma" w:cs="Tahoma"/>
                <w:sz w:val="18"/>
                <w:szCs w:val="18"/>
              </w:rPr>
              <w:t>От 3 000 000 рублей до 6 999 999,99 рублей</w:t>
            </w:r>
          </w:p>
        </w:tc>
      </w:tr>
      <w:tr w:rsidR="00117701" w:rsidRPr="009F47D5" w14:paraId="19C8E875" w14:textId="77777777" w:rsidTr="00117701">
        <w:tc>
          <w:tcPr>
            <w:tcW w:w="4850" w:type="dxa"/>
          </w:tcPr>
          <w:p w14:paraId="205634B0" w14:textId="0EDFF79E" w:rsidR="00117701" w:rsidRPr="009F47D5" w:rsidRDefault="00117701" w:rsidP="00117701">
            <w:pPr>
              <w:pStyle w:val="aff7"/>
              <w:adjustRightInd w:val="0"/>
              <w:ind w:left="0"/>
              <w:jc w:val="both"/>
              <w:rPr>
                <w:rFonts w:ascii="Tahoma" w:hAnsi="Tahoma" w:cs="Tahoma"/>
                <w:sz w:val="18"/>
                <w:szCs w:val="18"/>
              </w:rPr>
            </w:pPr>
            <w:r>
              <w:rPr>
                <w:rFonts w:ascii="Tahoma" w:hAnsi="Tahoma" w:cs="Tahoma"/>
                <w:sz w:val="18"/>
                <w:szCs w:val="18"/>
              </w:rPr>
              <w:t>3,</w:t>
            </w:r>
            <w:r>
              <w:rPr>
                <w:rFonts w:ascii="Tahoma" w:hAnsi="Tahoma" w:cs="Tahoma"/>
                <w:sz w:val="18"/>
                <w:szCs w:val="18"/>
                <w:lang w:val="en-US"/>
              </w:rPr>
              <w:t>40</w:t>
            </w:r>
            <w:r w:rsidRPr="009F47D5">
              <w:rPr>
                <w:rFonts w:ascii="Tahoma" w:hAnsi="Tahoma" w:cs="Tahoma"/>
                <w:sz w:val="18"/>
                <w:szCs w:val="18"/>
              </w:rPr>
              <w:t xml:space="preserve"> %</w:t>
            </w:r>
          </w:p>
        </w:tc>
        <w:tc>
          <w:tcPr>
            <w:tcW w:w="4821" w:type="dxa"/>
          </w:tcPr>
          <w:p w14:paraId="262FFB50" w14:textId="77777777" w:rsidR="00117701" w:rsidRPr="009F47D5" w:rsidRDefault="00117701" w:rsidP="00117701">
            <w:pPr>
              <w:pStyle w:val="aff7"/>
              <w:adjustRightInd w:val="0"/>
              <w:ind w:left="0"/>
              <w:jc w:val="both"/>
              <w:rPr>
                <w:rFonts w:ascii="Tahoma" w:hAnsi="Tahoma" w:cs="Tahoma"/>
                <w:sz w:val="18"/>
                <w:szCs w:val="18"/>
              </w:rPr>
            </w:pPr>
            <w:r w:rsidRPr="009F47D5">
              <w:rPr>
                <w:rFonts w:ascii="Tahoma" w:hAnsi="Tahoma" w:cs="Tahoma"/>
                <w:sz w:val="18"/>
                <w:szCs w:val="18"/>
              </w:rPr>
              <w:t>От 7 000 000 рублей и выше</w:t>
            </w:r>
          </w:p>
        </w:tc>
      </w:tr>
    </w:tbl>
    <w:p w14:paraId="1E462B37" w14:textId="77777777" w:rsidR="009B54F0" w:rsidRPr="009F47D5" w:rsidRDefault="009B54F0" w:rsidP="009B54F0">
      <w:pPr>
        <w:pStyle w:val="aff7"/>
        <w:shd w:val="clear" w:color="auto" w:fill="FFFFFF"/>
        <w:adjustRightInd w:val="0"/>
        <w:ind w:left="785"/>
        <w:jc w:val="both"/>
        <w:rPr>
          <w:rFonts w:ascii="Tahoma" w:hAnsi="Tahoma" w:cs="Tahoma"/>
          <w:sz w:val="18"/>
          <w:szCs w:val="18"/>
        </w:rPr>
      </w:pPr>
    </w:p>
    <w:p w14:paraId="04F4B16E" w14:textId="77777777" w:rsidR="009B54F0" w:rsidRPr="009F47D5" w:rsidRDefault="009B54F0" w:rsidP="009B54F0">
      <w:pPr>
        <w:pStyle w:val="aff7"/>
        <w:shd w:val="clear" w:color="auto" w:fill="FFFFFF"/>
        <w:adjustRightInd w:val="0"/>
        <w:ind w:left="785"/>
        <w:jc w:val="both"/>
        <w:rPr>
          <w:rFonts w:ascii="Tahoma" w:hAnsi="Tahoma" w:cs="Tahoma"/>
          <w:sz w:val="18"/>
          <w:szCs w:val="18"/>
        </w:rPr>
      </w:pPr>
      <w:r w:rsidRPr="0080379B">
        <w:rPr>
          <w:rFonts w:ascii="Tahoma" w:hAnsi="Tahoma" w:cs="Tahoma"/>
          <w:sz w:val="18"/>
          <w:szCs w:val="18"/>
        </w:rPr>
        <w:t xml:space="preserve">Под «Периодом наблюдения» в контексте настоящего Приложения понимается временной период с 00:00:00 часов </w:t>
      </w:r>
      <w:r w:rsidRPr="009F47D5">
        <w:rPr>
          <w:rFonts w:ascii="Tahoma" w:hAnsi="Tahoma" w:cs="Tahoma"/>
          <w:sz w:val="18"/>
          <w:szCs w:val="18"/>
        </w:rPr>
        <w:t>25-го числа предыдущего месяца по 23:59:59 часов 24-го числа месяца, предшествующего отчетному.</w:t>
      </w:r>
    </w:p>
    <w:p w14:paraId="3A477146" w14:textId="77777777" w:rsidR="009B54F0" w:rsidRPr="009F47D5" w:rsidRDefault="009B54F0" w:rsidP="009B54F0">
      <w:pPr>
        <w:pStyle w:val="aff7"/>
        <w:shd w:val="clear" w:color="auto" w:fill="FFFFFF"/>
        <w:adjustRightInd w:val="0"/>
        <w:ind w:left="785"/>
        <w:jc w:val="both"/>
        <w:rPr>
          <w:rFonts w:ascii="Tahoma" w:hAnsi="Tahoma" w:cs="Tahoma"/>
          <w:sz w:val="18"/>
          <w:szCs w:val="18"/>
        </w:rPr>
      </w:pPr>
      <w:r w:rsidRPr="009F47D5">
        <w:rPr>
          <w:rFonts w:ascii="Tahoma" w:hAnsi="Tahoma" w:cs="Tahoma"/>
          <w:sz w:val="18"/>
          <w:szCs w:val="18"/>
        </w:rPr>
        <w:t xml:space="preserve">Под «Оборотом» в контексте настоящего Приложения понимается сумма принятых в Период наблюдения Платежей в пользу Поставщика, за вычетом сумм отмененных в этом же периоде Платежей. </w:t>
      </w:r>
    </w:p>
    <w:p w14:paraId="61D159A1" w14:textId="2BA23E2D" w:rsidR="009B54F0" w:rsidRPr="0080379B" w:rsidRDefault="009B54F0" w:rsidP="009B54F0">
      <w:pPr>
        <w:pStyle w:val="aff7"/>
        <w:shd w:val="clear" w:color="auto" w:fill="FFFFFF"/>
        <w:adjustRightInd w:val="0"/>
        <w:ind w:left="785"/>
        <w:jc w:val="both"/>
        <w:rPr>
          <w:rFonts w:ascii="Tahoma" w:hAnsi="Tahoma" w:cs="Tahoma"/>
          <w:sz w:val="18"/>
          <w:szCs w:val="18"/>
        </w:rPr>
      </w:pPr>
      <w:r w:rsidRPr="009F47D5">
        <w:rPr>
          <w:rFonts w:ascii="Tahoma" w:hAnsi="Tahoma" w:cs="Tahoma"/>
          <w:sz w:val="18"/>
          <w:szCs w:val="18"/>
        </w:rPr>
        <w:t xml:space="preserve">Например, для определения применимой ставки вознаграждения Оператора </w:t>
      </w:r>
      <w:r w:rsidR="00483F41">
        <w:rPr>
          <w:rFonts w:ascii="Tahoma" w:hAnsi="Tahoma" w:cs="Tahoma"/>
          <w:sz w:val="18"/>
          <w:szCs w:val="18"/>
        </w:rPr>
        <w:t>Сервиса и Комиссии Расчетного банка (при наличии)</w:t>
      </w:r>
      <w:r w:rsidRPr="009F47D5">
        <w:rPr>
          <w:rFonts w:ascii="Tahoma" w:hAnsi="Tahoma" w:cs="Tahoma"/>
          <w:sz w:val="18"/>
          <w:szCs w:val="18"/>
        </w:rPr>
        <w:t xml:space="preserve"> на отчетный месяц - октябрь 2015 года Периодом наблюдения будет являться временной промежуток с </w:t>
      </w:r>
      <w:r>
        <w:rPr>
          <w:rFonts w:ascii="Tahoma" w:hAnsi="Tahoma" w:cs="Tahoma"/>
          <w:sz w:val="18"/>
          <w:szCs w:val="18"/>
        </w:rPr>
        <w:t xml:space="preserve">00:00:00 часов </w:t>
      </w:r>
      <w:r w:rsidRPr="0080379B">
        <w:rPr>
          <w:rFonts w:ascii="Tahoma" w:hAnsi="Tahoma" w:cs="Tahoma"/>
          <w:sz w:val="18"/>
          <w:szCs w:val="18"/>
        </w:rPr>
        <w:t>25 августа 2015 года по</w:t>
      </w:r>
      <w:r>
        <w:rPr>
          <w:rFonts w:ascii="Tahoma" w:hAnsi="Tahoma" w:cs="Tahoma"/>
          <w:sz w:val="18"/>
          <w:szCs w:val="18"/>
        </w:rPr>
        <w:t xml:space="preserve"> </w:t>
      </w:r>
      <w:r w:rsidRPr="00402F3C">
        <w:rPr>
          <w:rFonts w:ascii="Tahoma" w:hAnsi="Tahoma" w:cs="Tahoma"/>
          <w:sz w:val="18"/>
          <w:szCs w:val="18"/>
        </w:rPr>
        <w:t xml:space="preserve">23:59:59 </w:t>
      </w:r>
      <w:r>
        <w:rPr>
          <w:rFonts w:ascii="Tahoma" w:hAnsi="Tahoma" w:cs="Tahoma"/>
          <w:sz w:val="18"/>
          <w:szCs w:val="18"/>
        </w:rPr>
        <w:t>часов</w:t>
      </w:r>
      <w:r w:rsidRPr="0080379B">
        <w:rPr>
          <w:rFonts w:ascii="Tahoma" w:hAnsi="Tahoma" w:cs="Tahoma"/>
          <w:sz w:val="18"/>
          <w:szCs w:val="18"/>
        </w:rPr>
        <w:t xml:space="preserve"> 24 сентября 2015 года. </w:t>
      </w:r>
    </w:p>
    <w:p w14:paraId="37684F1A" w14:textId="0A380C6F" w:rsidR="009B54F0" w:rsidRDefault="009B54F0" w:rsidP="009B54F0">
      <w:pPr>
        <w:pStyle w:val="aff7"/>
        <w:shd w:val="clear" w:color="auto" w:fill="FFFFFF"/>
        <w:adjustRightInd w:val="0"/>
        <w:ind w:left="785"/>
        <w:jc w:val="both"/>
        <w:rPr>
          <w:rFonts w:ascii="Tahoma" w:hAnsi="Tahoma" w:cs="Tahoma"/>
          <w:sz w:val="18"/>
          <w:szCs w:val="18"/>
        </w:rPr>
      </w:pPr>
      <w:r>
        <w:rPr>
          <w:rFonts w:ascii="Tahoma" w:hAnsi="Tahoma" w:cs="Tahoma"/>
          <w:sz w:val="18"/>
          <w:szCs w:val="18"/>
        </w:rPr>
        <w:t xml:space="preserve">Оператор </w:t>
      </w:r>
      <w:r w:rsidR="00483F41">
        <w:rPr>
          <w:rFonts w:ascii="Tahoma" w:hAnsi="Tahoma" w:cs="Tahoma"/>
          <w:sz w:val="18"/>
          <w:szCs w:val="18"/>
        </w:rPr>
        <w:t>Сервиса</w:t>
      </w:r>
      <w:r>
        <w:rPr>
          <w:rFonts w:ascii="Tahoma" w:hAnsi="Tahoma" w:cs="Tahoma"/>
          <w:sz w:val="18"/>
          <w:szCs w:val="18"/>
        </w:rPr>
        <w:t xml:space="preserve"> вправе изменять условия настоящего Приложения в одностороннем порядке. </w:t>
      </w:r>
    </w:p>
    <w:p w14:paraId="37AF7B94" w14:textId="2341A7C3" w:rsidR="009B54F0" w:rsidRPr="009F47D5" w:rsidRDefault="009B54F0" w:rsidP="009B54F0">
      <w:pPr>
        <w:pStyle w:val="aff7"/>
        <w:shd w:val="clear" w:color="auto" w:fill="FFFFFF"/>
        <w:adjustRightInd w:val="0"/>
        <w:ind w:left="785"/>
        <w:jc w:val="both"/>
        <w:rPr>
          <w:rFonts w:ascii="Tahoma" w:hAnsi="Tahoma" w:cs="Tahoma"/>
          <w:sz w:val="18"/>
          <w:szCs w:val="18"/>
        </w:rPr>
      </w:pPr>
      <w:r w:rsidRPr="009F47D5">
        <w:rPr>
          <w:rFonts w:ascii="Tahoma" w:hAnsi="Tahoma" w:cs="Tahoma"/>
          <w:sz w:val="18"/>
          <w:szCs w:val="18"/>
        </w:rPr>
        <w:t xml:space="preserve">Обязательство по перечислению принятых Платежей должно быть исполнено Оператором </w:t>
      </w:r>
      <w:r w:rsidR="00483F41">
        <w:rPr>
          <w:rFonts w:ascii="Tahoma" w:hAnsi="Tahoma" w:cs="Tahoma"/>
          <w:sz w:val="18"/>
          <w:szCs w:val="18"/>
        </w:rPr>
        <w:t>Сервиса</w:t>
      </w:r>
      <w:r w:rsidRPr="009F47D5">
        <w:rPr>
          <w:rFonts w:ascii="Tahoma" w:hAnsi="Tahoma" w:cs="Tahoma"/>
          <w:sz w:val="18"/>
          <w:szCs w:val="18"/>
        </w:rPr>
        <w:t xml:space="preserve"> во вторник каждой недели текущего месяца.</w:t>
      </w:r>
    </w:p>
    <w:p w14:paraId="62249C27" w14:textId="376F36C4" w:rsidR="009B54F0" w:rsidRPr="0080379B" w:rsidRDefault="009B54F0" w:rsidP="009B54F0">
      <w:pPr>
        <w:pStyle w:val="aff7"/>
        <w:shd w:val="clear" w:color="auto" w:fill="FFFFFF"/>
        <w:adjustRightInd w:val="0"/>
        <w:ind w:left="785"/>
        <w:jc w:val="both"/>
        <w:rPr>
          <w:rFonts w:ascii="Tahoma" w:hAnsi="Tahoma" w:cs="Tahoma"/>
          <w:sz w:val="18"/>
          <w:szCs w:val="18"/>
        </w:rPr>
      </w:pPr>
      <w:r w:rsidRPr="009F47D5">
        <w:rPr>
          <w:rFonts w:ascii="Tahoma" w:hAnsi="Tahoma" w:cs="Tahoma"/>
          <w:sz w:val="18"/>
          <w:szCs w:val="18"/>
        </w:rPr>
        <w:t xml:space="preserve">В отношении Поставщиков, заключивших договор </w:t>
      </w:r>
      <w:r>
        <w:rPr>
          <w:rFonts w:ascii="Tahoma" w:hAnsi="Tahoma" w:cs="Tahoma"/>
          <w:sz w:val="18"/>
          <w:szCs w:val="18"/>
        </w:rPr>
        <w:t xml:space="preserve">с Оператором </w:t>
      </w:r>
      <w:r w:rsidR="00483F41">
        <w:rPr>
          <w:rFonts w:ascii="Tahoma" w:hAnsi="Tahoma" w:cs="Tahoma"/>
          <w:sz w:val="18"/>
          <w:szCs w:val="18"/>
        </w:rPr>
        <w:t>Сервиса</w:t>
      </w:r>
      <w:r>
        <w:rPr>
          <w:rFonts w:ascii="Tahoma" w:hAnsi="Tahoma" w:cs="Tahoma"/>
          <w:sz w:val="18"/>
          <w:szCs w:val="18"/>
        </w:rPr>
        <w:t xml:space="preserve"> </w:t>
      </w:r>
      <w:r w:rsidRPr="0080379B">
        <w:rPr>
          <w:rFonts w:ascii="Tahoma" w:hAnsi="Tahoma" w:cs="Tahoma"/>
          <w:sz w:val="18"/>
          <w:szCs w:val="18"/>
        </w:rPr>
        <w:t xml:space="preserve">до момента вступления настоящего Приложения в силу, условия данного Приложения применяются с 25 августа 2015 г. при условии подписания между Поставщиком и Оператором </w:t>
      </w:r>
      <w:r w:rsidR="0037450C">
        <w:rPr>
          <w:rFonts w:ascii="Tahoma" w:hAnsi="Tahoma" w:cs="Tahoma"/>
          <w:sz w:val="18"/>
          <w:szCs w:val="18"/>
        </w:rPr>
        <w:t>Сервиса</w:t>
      </w:r>
      <w:r w:rsidRPr="0080379B">
        <w:rPr>
          <w:rFonts w:ascii="Tahoma" w:hAnsi="Tahoma" w:cs="Tahoma"/>
          <w:sz w:val="18"/>
          <w:szCs w:val="18"/>
        </w:rPr>
        <w:t xml:space="preserve"> дополнительного соглашения к договору. Применимая ставка вознаграждения Оператора </w:t>
      </w:r>
      <w:r w:rsidR="0037450C">
        <w:rPr>
          <w:rFonts w:ascii="Tahoma" w:hAnsi="Tahoma" w:cs="Tahoma"/>
          <w:sz w:val="18"/>
          <w:szCs w:val="18"/>
        </w:rPr>
        <w:t>Сервиса и Комиссии Расчетного банка (при наличии)</w:t>
      </w:r>
      <w:r w:rsidRPr="0080379B">
        <w:rPr>
          <w:rFonts w:ascii="Tahoma" w:hAnsi="Tahoma" w:cs="Tahoma"/>
          <w:sz w:val="18"/>
          <w:szCs w:val="18"/>
        </w:rPr>
        <w:t xml:space="preserve"> </w:t>
      </w:r>
      <w:r>
        <w:rPr>
          <w:rFonts w:ascii="Tahoma" w:hAnsi="Tahoma" w:cs="Tahoma"/>
          <w:sz w:val="18"/>
          <w:szCs w:val="18"/>
        </w:rPr>
        <w:t>с</w:t>
      </w:r>
      <w:r w:rsidRPr="0080379B">
        <w:rPr>
          <w:rFonts w:ascii="Tahoma" w:hAnsi="Tahoma" w:cs="Tahoma"/>
          <w:sz w:val="18"/>
          <w:szCs w:val="18"/>
        </w:rPr>
        <w:t xml:space="preserve"> 01 </w:t>
      </w:r>
      <w:r>
        <w:rPr>
          <w:rFonts w:ascii="Tahoma" w:hAnsi="Tahoma" w:cs="Tahoma"/>
          <w:sz w:val="18"/>
          <w:szCs w:val="18"/>
        </w:rPr>
        <w:t>сентября</w:t>
      </w:r>
      <w:r w:rsidRPr="0080379B">
        <w:rPr>
          <w:rFonts w:ascii="Tahoma" w:hAnsi="Tahoma" w:cs="Tahoma"/>
          <w:sz w:val="18"/>
          <w:szCs w:val="18"/>
        </w:rPr>
        <w:t xml:space="preserve"> 2015 г. </w:t>
      </w:r>
      <w:r>
        <w:rPr>
          <w:rFonts w:ascii="Tahoma" w:hAnsi="Tahoma" w:cs="Tahoma"/>
          <w:sz w:val="18"/>
          <w:szCs w:val="18"/>
        </w:rPr>
        <w:t xml:space="preserve">по 30 сентября </w:t>
      </w:r>
      <w:r w:rsidRPr="0080379B">
        <w:rPr>
          <w:rFonts w:ascii="Tahoma" w:hAnsi="Tahoma" w:cs="Tahoma"/>
          <w:sz w:val="18"/>
          <w:szCs w:val="18"/>
        </w:rPr>
        <w:t xml:space="preserve">2015 г. </w:t>
      </w:r>
      <w:r>
        <w:rPr>
          <w:rFonts w:ascii="Tahoma" w:hAnsi="Tahoma" w:cs="Tahoma"/>
          <w:sz w:val="18"/>
          <w:szCs w:val="18"/>
        </w:rPr>
        <w:t xml:space="preserve">включительно </w:t>
      </w:r>
      <w:r w:rsidRPr="0080379B">
        <w:rPr>
          <w:rFonts w:ascii="Tahoma" w:hAnsi="Tahoma" w:cs="Tahoma"/>
          <w:sz w:val="18"/>
          <w:szCs w:val="18"/>
        </w:rPr>
        <w:t xml:space="preserve">составляет </w:t>
      </w:r>
      <w:r w:rsidR="00932351">
        <w:rPr>
          <w:rFonts w:ascii="Tahoma" w:hAnsi="Tahoma" w:cs="Tahoma"/>
          <w:sz w:val="18"/>
          <w:szCs w:val="18"/>
        </w:rPr>
        <w:t>4,2</w:t>
      </w:r>
      <w:r w:rsidRPr="0080379B">
        <w:rPr>
          <w:rFonts w:ascii="Tahoma" w:hAnsi="Tahoma" w:cs="Tahoma"/>
          <w:sz w:val="18"/>
          <w:szCs w:val="18"/>
        </w:rPr>
        <w:t xml:space="preserve">5%, </w:t>
      </w:r>
      <w:r w:rsidR="00523D37">
        <w:rPr>
          <w:rFonts w:ascii="Tahoma" w:hAnsi="Tahoma" w:cs="Tahoma"/>
          <w:sz w:val="18"/>
          <w:szCs w:val="18"/>
        </w:rPr>
        <w:t>без учета</w:t>
      </w:r>
      <w:r w:rsidRPr="0080379B">
        <w:rPr>
          <w:rFonts w:ascii="Tahoma" w:hAnsi="Tahoma" w:cs="Tahoma"/>
          <w:sz w:val="18"/>
          <w:szCs w:val="18"/>
        </w:rPr>
        <w:t xml:space="preserve"> НДС</w:t>
      </w:r>
      <w:r>
        <w:rPr>
          <w:rFonts w:ascii="Tahoma" w:hAnsi="Tahoma" w:cs="Tahoma"/>
          <w:sz w:val="18"/>
          <w:szCs w:val="18"/>
        </w:rPr>
        <w:t xml:space="preserve">, с 25 августа 2015 г. по 31 августа 2015 г. ставка определяется согласно </w:t>
      </w:r>
      <w:r w:rsidR="0037450C">
        <w:rPr>
          <w:rFonts w:ascii="Tahoma" w:hAnsi="Tahoma" w:cs="Tahoma"/>
          <w:sz w:val="18"/>
          <w:szCs w:val="18"/>
        </w:rPr>
        <w:t xml:space="preserve">условиям </w:t>
      </w:r>
      <w:r>
        <w:rPr>
          <w:rFonts w:ascii="Tahoma" w:hAnsi="Tahoma" w:cs="Tahoma"/>
          <w:sz w:val="18"/>
          <w:szCs w:val="18"/>
        </w:rPr>
        <w:t>договора без учета дополнительного соглашения, предусмотренного данным пунктом</w:t>
      </w:r>
      <w:r w:rsidRPr="0080379B">
        <w:rPr>
          <w:rFonts w:ascii="Tahoma" w:hAnsi="Tahoma" w:cs="Tahoma"/>
          <w:sz w:val="18"/>
          <w:szCs w:val="18"/>
        </w:rPr>
        <w:t>.</w:t>
      </w:r>
    </w:p>
    <w:p w14:paraId="318777A2" w14:textId="28E5345A" w:rsidR="00932351" w:rsidRDefault="009B54F0" w:rsidP="00932351">
      <w:pPr>
        <w:pStyle w:val="aff7"/>
        <w:shd w:val="clear" w:color="auto" w:fill="FFFFFF"/>
        <w:adjustRightInd w:val="0"/>
        <w:ind w:left="785"/>
        <w:jc w:val="both"/>
        <w:rPr>
          <w:rFonts w:ascii="Tahoma" w:hAnsi="Tahoma" w:cs="Tahoma"/>
          <w:sz w:val="18"/>
          <w:szCs w:val="18"/>
        </w:rPr>
      </w:pPr>
      <w:r w:rsidRPr="0080379B">
        <w:rPr>
          <w:rFonts w:ascii="Tahoma" w:hAnsi="Tahoma" w:cs="Tahoma"/>
          <w:sz w:val="18"/>
          <w:szCs w:val="18"/>
        </w:rPr>
        <w:t>В отношении Поставщиков</w:t>
      </w:r>
      <w:r w:rsidRPr="009F47D5">
        <w:rPr>
          <w:rFonts w:ascii="Tahoma" w:hAnsi="Tahoma" w:cs="Tahoma"/>
          <w:sz w:val="18"/>
          <w:szCs w:val="18"/>
        </w:rPr>
        <w:t xml:space="preserve">, заявивших вновь о присоединении к Системе, применимая ставка вознаграждения Оператора </w:t>
      </w:r>
      <w:r w:rsidR="0037450C">
        <w:rPr>
          <w:rFonts w:ascii="Tahoma" w:hAnsi="Tahoma" w:cs="Tahoma"/>
          <w:sz w:val="18"/>
          <w:szCs w:val="18"/>
        </w:rPr>
        <w:t>Сервиса</w:t>
      </w:r>
      <w:r w:rsidRPr="009F47D5">
        <w:rPr>
          <w:rFonts w:ascii="Tahoma" w:hAnsi="Tahoma" w:cs="Tahoma"/>
          <w:sz w:val="18"/>
          <w:szCs w:val="18"/>
        </w:rPr>
        <w:t xml:space="preserve"> </w:t>
      </w:r>
      <w:r w:rsidR="0037450C">
        <w:rPr>
          <w:rFonts w:ascii="Tahoma" w:hAnsi="Tahoma" w:cs="Tahoma"/>
          <w:sz w:val="18"/>
          <w:szCs w:val="18"/>
        </w:rPr>
        <w:t xml:space="preserve">за прием наличных Платежей </w:t>
      </w:r>
      <w:r w:rsidRPr="009F47D5">
        <w:rPr>
          <w:rFonts w:ascii="Tahoma" w:hAnsi="Tahoma" w:cs="Tahoma"/>
          <w:sz w:val="18"/>
          <w:szCs w:val="18"/>
        </w:rPr>
        <w:t xml:space="preserve">составляет </w:t>
      </w:r>
      <w:r w:rsidR="00932351">
        <w:rPr>
          <w:rFonts w:ascii="Tahoma" w:hAnsi="Tahoma" w:cs="Tahoma"/>
          <w:sz w:val="18"/>
          <w:szCs w:val="18"/>
        </w:rPr>
        <w:t>4,25</w:t>
      </w:r>
      <w:r w:rsidRPr="009F47D5">
        <w:rPr>
          <w:rFonts w:ascii="Tahoma" w:hAnsi="Tahoma" w:cs="Tahoma"/>
          <w:sz w:val="18"/>
          <w:szCs w:val="18"/>
        </w:rPr>
        <w:t xml:space="preserve">%, </w:t>
      </w:r>
      <w:r w:rsidR="00523D37">
        <w:rPr>
          <w:rFonts w:ascii="Tahoma" w:hAnsi="Tahoma" w:cs="Tahoma"/>
          <w:sz w:val="18"/>
          <w:szCs w:val="18"/>
        </w:rPr>
        <w:t>без учета</w:t>
      </w:r>
      <w:r w:rsidRPr="009F47D5">
        <w:rPr>
          <w:rFonts w:ascii="Tahoma" w:hAnsi="Tahoma" w:cs="Tahoma"/>
          <w:sz w:val="18"/>
          <w:szCs w:val="18"/>
        </w:rPr>
        <w:t xml:space="preserve"> НДС,</w:t>
      </w:r>
      <w:r w:rsidR="0037450C">
        <w:rPr>
          <w:rFonts w:ascii="Tahoma" w:hAnsi="Tahoma" w:cs="Tahoma"/>
          <w:sz w:val="18"/>
          <w:szCs w:val="18"/>
        </w:rPr>
        <w:t xml:space="preserve"> и ставка вознаграждения Оператора Сервиса или Комиссии Расчетного банка за обеспечение приема Платежей, совершаемых с использованием ЭСП и иных Инструментов Платежа, составляет 4,25%, НДС не облагается,</w:t>
      </w:r>
      <w:r w:rsidRPr="009F47D5">
        <w:rPr>
          <w:rFonts w:ascii="Tahoma" w:hAnsi="Tahoma" w:cs="Tahoma"/>
          <w:sz w:val="18"/>
          <w:szCs w:val="18"/>
        </w:rPr>
        <w:t xml:space="preserve"> а по итогам первого и каждого последующего Периода наблюдения ставка вознаграждения Оператора </w:t>
      </w:r>
      <w:r w:rsidR="0037450C">
        <w:rPr>
          <w:rFonts w:ascii="Tahoma" w:hAnsi="Tahoma" w:cs="Tahoma"/>
          <w:sz w:val="18"/>
          <w:szCs w:val="18"/>
        </w:rPr>
        <w:t>Сервиса и Комиссия Расчетного банка (при наличии)</w:t>
      </w:r>
      <w:r w:rsidRPr="009F47D5">
        <w:rPr>
          <w:rFonts w:ascii="Tahoma" w:hAnsi="Tahoma" w:cs="Tahoma"/>
          <w:sz w:val="18"/>
          <w:szCs w:val="18"/>
        </w:rPr>
        <w:t xml:space="preserve"> определяется согласно п. 3 настоящего Приложения.</w:t>
      </w:r>
      <w:r w:rsidR="00932351" w:rsidRPr="00932351">
        <w:rPr>
          <w:rFonts w:ascii="Tahoma" w:hAnsi="Tahoma" w:cs="Tahoma"/>
          <w:sz w:val="18"/>
          <w:szCs w:val="18"/>
        </w:rPr>
        <w:t xml:space="preserve"> </w:t>
      </w:r>
    </w:p>
    <w:p w14:paraId="3505582C" w14:textId="7846F42D" w:rsidR="00932351" w:rsidRPr="009F47D5" w:rsidRDefault="00305633" w:rsidP="00932351">
      <w:pPr>
        <w:pStyle w:val="aff7"/>
        <w:shd w:val="clear" w:color="auto" w:fill="FFFFFF"/>
        <w:adjustRightInd w:val="0"/>
        <w:ind w:left="785"/>
        <w:jc w:val="both"/>
        <w:rPr>
          <w:rFonts w:ascii="Tahoma" w:hAnsi="Tahoma" w:cs="Tahoma"/>
          <w:sz w:val="18"/>
          <w:szCs w:val="18"/>
        </w:rPr>
      </w:pPr>
      <w:r>
        <w:rPr>
          <w:rFonts w:ascii="Tahoma" w:hAnsi="Tahoma" w:cs="Tahoma"/>
          <w:sz w:val="18"/>
          <w:szCs w:val="18"/>
        </w:rPr>
        <w:t>В</w:t>
      </w:r>
      <w:r w:rsidR="00932351" w:rsidRPr="00AD0E63">
        <w:rPr>
          <w:rFonts w:ascii="Tahoma" w:hAnsi="Tahoma" w:cs="Tahoma"/>
          <w:sz w:val="18"/>
          <w:szCs w:val="18"/>
        </w:rPr>
        <w:t>ознаграждени</w:t>
      </w:r>
      <w:r>
        <w:rPr>
          <w:rFonts w:ascii="Tahoma" w:hAnsi="Tahoma" w:cs="Tahoma"/>
          <w:sz w:val="18"/>
          <w:szCs w:val="18"/>
        </w:rPr>
        <w:t>е</w:t>
      </w:r>
      <w:r w:rsidR="00932351" w:rsidRPr="00AD0E63">
        <w:rPr>
          <w:rFonts w:ascii="Tahoma" w:hAnsi="Tahoma" w:cs="Tahoma"/>
          <w:sz w:val="18"/>
          <w:szCs w:val="18"/>
        </w:rPr>
        <w:t xml:space="preserve"> </w:t>
      </w:r>
      <w:r w:rsidR="00523D37">
        <w:rPr>
          <w:rFonts w:ascii="Tahoma" w:hAnsi="Tahoma" w:cs="Tahoma"/>
          <w:sz w:val="18"/>
          <w:szCs w:val="18"/>
        </w:rPr>
        <w:t xml:space="preserve">Оператора </w:t>
      </w:r>
      <w:r w:rsidR="0037450C">
        <w:rPr>
          <w:rFonts w:ascii="Tahoma" w:hAnsi="Tahoma" w:cs="Tahoma"/>
          <w:sz w:val="18"/>
          <w:szCs w:val="18"/>
        </w:rPr>
        <w:t>Сервиса за прием наличных Платежей</w:t>
      </w:r>
      <w:r w:rsidR="00523D37">
        <w:rPr>
          <w:rFonts w:ascii="Tahoma" w:hAnsi="Tahoma" w:cs="Tahoma"/>
          <w:sz w:val="18"/>
          <w:szCs w:val="18"/>
        </w:rPr>
        <w:t xml:space="preserve"> </w:t>
      </w:r>
      <w:r w:rsidR="00932351" w:rsidRPr="00AD0E63">
        <w:rPr>
          <w:rFonts w:ascii="Tahoma" w:hAnsi="Tahoma" w:cs="Tahoma"/>
          <w:sz w:val="18"/>
          <w:szCs w:val="18"/>
        </w:rPr>
        <w:t>увеличивается на сумму НДС, исчисленную по ставке, установленной действующим законодательством Российской Федерации</w:t>
      </w:r>
      <w:r w:rsidR="0037450C">
        <w:rPr>
          <w:rFonts w:ascii="Tahoma" w:hAnsi="Tahoma" w:cs="Tahoma"/>
          <w:sz w:val="18"/>
          <w:szCs w:val="18"/>
        </w:rPr>
        <w:t>.</w:t>
      </w:r>
    </w:p>
    <w:p w14:paraId="29144D0D" w14:textId="77777777" w:rsidR="009B54F0" w:rsidRDefault="009B54F0" w:rsidP="009B54F0">
      <w:pPr>
        <w:pStyle w:val="aff7"/>
        <w:shd w:val="clear" w:color="auto" w:fill="FFFFFF"/>
        <w:adjustRightInd w:val="0"/>
        <w:ind w:left="785"/>
        <w:jc w:val="both"/>
        <w:rPr>
          <w:rFonts w:ascii="Tahoma" w:hAnsi="Tahoma" w:cs="Tahoma"/>
          <w:sz w:val="18"/>
          <w:szCs w:val="18"/>
        </w:rPr>
      </w:pPr>
    </w:p>
    <w:p w14:paraId="0ADCC6FD" w14:textId="55125BF5" w:rsidR="009B54F0" w:rsidRDefault="009B54F0" w:rsidP="0042220A">
      <w:pPr>
        <w:pStyle w:val="aff7"/>
        <w:numPr>
          <w:ilvl w:val="3"/>
          <w:numId w:val="45"/>
        </w:numPr>
        <w:shd w:val="clear" w:color="auto" w:fill="FFFFFF"/>
        <w:adjustRightInd w:val="0"/>
        <w:jc w:val="both"/>
        <w:rPr>
          <w:rFonts w:ascii="Tahoma" w:hAnsi="Tahoma" w:cs="Tahoma"/>
          <w:sz w:val="18"/>
          <w:szCs w:val="18"/>
        </w:rPr>
      </w:pPr>
      <w:r>
        <w:rPr>
          <w:rFonts w:ascii="Tahoma" w:hAnsi="Tahoma" w:cs="Tahoma"/>
          <w:sz w:val="18"/>
          <w:szCs w:val="18"/>
        </w:rPr>
        <w:t xml:space="preserve">В связи с вступлением в силу Приложения </w:t>
      </w:r>
      <w:r w:rsidR="00932351">
        <w:rPr>
          <w:rFonts w:ascii="Tahoma" w:hAnsi="Tahoma" w:cs="Tahoma"/>
          <w:sz w:val="18"/>
          <w:szCs w:val="18"/>
        </w:rPr>
        <w:t>14</w:t>
      </w:r>
      <w:r>
        <w:rPr>
          <w:rFonts w:ascii="Tahoma" w:hAnsi="Tahoma" w:cs="Tahoma"/>
          <w:sz w:val="18"/>
          <w:szCs w:val="18"/>
        </w:rPr>
        <w:t xml:space="preserve">.2 данное Приложение не применятся к Поставщикам, заявившим вновь о присоединении к Правилам, и действует только в отношении Поставщиков особых Категорий, заключивших Договор с Оператором </w:t>
      </w:r>
      <w:r w:rsidR="0037450C">
        <w:rPr>
          <w:rFonts w:ascii="Tahoma" w:hAnsi="Tahoma" w:cs="Tahoma"/>
          <w:sz w:val="18"/>
          <w:szCs w:val="18"/>
        </w:rPr>
        <w:t>Сервиса</w:t>
      </w:r>
      <w:r>
        <w:rPr>
          <w:rFonts w:ascii="Tahoma" w:hAnsi="Tahoma" w:cs="Tahoma"/>
          <w:sz w:val="18"/>
          <w:szCs w:val="18"/>
        </w:rPr>
        <w:t xml:space="preserve"> на условиях настоящего Приложения.</w:t>
      </w:r>
    </w:p>
    <w:p w14:paraId="533914C8" w14:textId="77777777" w:rsidR="009B54F0" w:rsidRPr="0037450C" w:rsidRDefault="009B54F0" w:rsidP="0037450C">
      <w:pPr>
        <w:shd w:val="clear" w:color="auto" w:fill="FFFFFF"/>
        <w:adjustRightInd w:val="0"/>
        <w:jc w:val="both"/>
        <w:rPr>
          <w:rFonts w:ascii="Tahoma" w:hAnsi="Tahoma" w:cs="Tahoma"/>
          <w:sz w:val="18"/>
          <w:szCs w:val="18"/>
        </w:rPr>
      </w:pPr>
    </w:p>
    <w:p w14:paraId="4FDF191E" w14:textId="77777777" w:rsidR="009B54F0" w:rsidRDefault="009B54F0" w:rsidP="009B54F0">
      <w:pPr>
        <w:pStyle w:val="aff7"/>
        <w:shd w:val="clear" w:color="auto" w:fill="FFFFFF"/>
        <w:adjustRightInd w:val="0"/>
        <w:ind w:left="785"/>
        <w:jc w:val="both"/>
        <w:rPr>
          <w:rFonts w:ascii="Tahoma" w:hAnsi="Tahoma" w:cs="Tahoma"/>
          <w:sz w:val="18"/>
          <w:szCs w:val="18"/>
        </w:rPr>
      </w:pPr>
    </w:p>
    <w:p w14:paraId="3CD37348" w14:textId="77777777" w:rsidR="009B54F0" w:rsidRDefault="009B54F0" w:rsidP="009B54F0">
      <w:pPr>
        <w:pStyle w:val="aff7"/>
        <w:shd w:val="clear" w:color="auto" w:fill="FFFFFF"/>
        <w:adjustRightInd w:val="0"/>
        <w:ind w:left="785"/>
        <w:jc w:val="both"/>
        <w:rPr>
          <w:rFonts w:ascii="Tahoma" w:hAnsi="Tahoma" w:cs="Tahoma"/>
          <w:sz w:val="18"/>
          <w:szCs w:val="18"/>
        </w:rPr>
      </w:pPr>
    </w:p>
    <w:p w14:paraId="16FA73C4" w14:textId="77777777" w:rsidR="009B54F0" w:rsidRDefault="009B54F0" w:rsidP="009B54F0">
      <w:pPr>
        <w:pStyle w:val="aff7"/>
        <w:shd w:val="clear" w:color="auto" w:fill="FFFFFF"/>
        <w:adjustRightInd w:val="0"/>
        <w:ind w:left="785"/>
        <w:jc w:val="both"/>
        <w:rPr>
          <w:rFonts w:ascii="Tahoma" w:hAnsi="Tahoma" w:cs="Tahoma"/>
          <w:sz w:val="18"/>
          <w:szCs w:val="18"/>
        </w:rPr>
      </w:pPr>
    </w:p>
    <w:p w14:paraId="14078014" w14:textId="77777777" w:rsidR="00040A4B" w:rsidRDefault="00040A4B" w:rsidP="009B54F0">
      <w:pPr>
        <w:spacing w:after="200" w:line="276" w:lineRule="auto"/>
        <w:rPr>
          <w:rFonts w:ascii="Tahoma" w:hAnsi="Tahoma" w:cs="Tahoma"/>
          <w:sz w:val="18"/>
          <w:szCs w:val="18"/>
        </w:rPr>
      </w:pPr>
    </w:p>
    <w:p w14:paraId="18D5BB01" w14:textId="3C5E985A" w:rsidR="009B54F0" w:rsidRPr="00F70A66" w:rsidRDefault="009B54F0" w:rsidP="009B54F0">
      <w:pPr>
        <w:spacing w:after="200" w:line="276" w:lineRule="auto"/>
        <w:rPr>
          <w:rFonts w:ascii="Tahoma" w:hAnsi="Tahoma" w:cs="Tahoma"/>
          <w:sz w:val="18"/>
          <w:szCs w:val="18"/>
        </w:rPr>
      </w:pPr>
      <w:r w:rsidRPr="00F70A66">
        <w:rPr>
          <w:rFonts w:ascii="Tahoma" w:hAnsi="Tahoma" w:cs="Tahoma"/>
          <w:sz w:val="18"/>
          <w:szCs w:val="18"/>
        </w:rPr>
        <w:lastRenderedPageBreak/>
        <w:t>Приложение № 1</w:t>
      </w:r>
      <w:r w:rsidR="00D86857">
        <w:rPr>
          <w:rFonts w:ascii="Tahoma" w:hAnsi="Tahoma" w:cs="Tahoma"/>
          <w:sz w:val="18"/>
          <w:szCs w:val="18"/>
        </w:rPr>
        <w:t>4</w:t>
      </w:r>
      <w:r w:rsidRPr="00F70A66">
        <w:rPr>
          <w:rFonts w:ascii="Tahoma" w:hAnsi="Tahoma" w:cs="Tahoma"/>
          <w:sz w:val="18"/>
          <w:szCs w:val="18"/>
        </w:rPr>
        <w:t xml:space="preserve">.1. </w:t>
      </w:r>
    </w:p>
    <w:p w14:paraId="5A73E71C" w14:textId="77777777" w:rsidR="009B54F0" w:rsidRDefault="009B54F0" w:rsidP="009B54F0">
      <w:pPr>
        <w:jc w:val="center"/>
      </w:pPr>
    </w:p>
    <w:p w14:paraId="2B75FD88" w14:textId="77777777" w:rsidR="009B54F0" w:rsidRPr="00F70A66" w:rsidRDefault="009B54F0" w:rsidP="009B54F0">
      <w:pPr>
        <w:shd w:val="clear" w:color="auto" w:fill="FFFFFF"/>
        <w:adjustRightInd w:val="0"/>
        <w:ind w:firstLine="709"/>
        <w:jc w:val="center"/>
        <w:rPr>
          <w:rFonts w:ascii="Tahoma" w:hAnsi="Tahoma" w:cs="Tahoma"/>
          <w:b/>
          <w:sz w:val="18"/>
          <w:szCs w:val="18"/>
        </w:rPr>
      </w:pPr>
      <w:r w:rsidRPr="002422E9">
        <w:t xml:space="preserve"> </w:t>
      </w:r>
      <w:r w:rsidRPr="00F70A66">
        <w:rPr>
          <w:rFonts w:ascii="Tahoma" w:hAnsi="Tahoma" w:cs="Tahoma"/>
          <w:b/>
          <w:sz w:val="18"/>
          <w:szCs w:val="18"/>
        </w:rPr>
        <w:t>Особые условия сотрудничества в отношении Поставщиков отдельных Категорий («Такси», «Охранные системы», «Информационные услуги», «Образовательные услуги»).</w:t>
      </w:r>
    </w:p>
    <w:p w14:paraId="688C1482" w14:textId="77777777" w:rsidR="009B54F0" w:rsidRDefault="009B54F0" w:rsidP="009B54F0"/>
    <w:p w14:paraId="60FBB1B7" w14:textId="77777777" w:rsidR="009B54F0" w:rsidRPr="00F70A66" w:rsidRDefault="009B54F0" w:rsidP="009B54F0">
      <w:pPr>
        <w:jc w:val="both"/>
        <w:rPr>
          <w:rFonts w:ascii="Tahoma" w:hAnsi="Tahoma" w:cs="Tahoma"/>
          <w:sz w:val="18"/>
          <w:szCs w:val="18"/>
        </w:rPr>
      </w:pPr>
      <w:r w:rsidRPr="00F70A66">
        <w:rPr>
          <w:rFonts w:ascii="Tahoma" w:hAnsi="Tahoma" w:cs="Tahoma"/>
          <w:sz w:val="18"/>
          <w:szCs w:val="18"/>
        </w:rPr>
        <w:t>1.</w:t>
      </w:r>
      <w:r>
        <w:tab/>
      </w:r>
      <w:r w:rsidRPr="00F70A66">
        <w:rPr>
          <w:rFonts w:ascii="Tahoma" w:hAnsi="Tahoma" w:cs="Tahoma"/>
          <w:sz w:val="18"/>
          <w:szCs w:val="18"/>
        </w:rPr>
        <w:t xml:space="preserve">Настоящее Приложение устанавливает особые условия сотрудничества в отношении Поставщиков Категории «Такси», «Охранные системы», «Информационные услуги», «Образовательные услуги» (далее по тексту настоящего Приложения – «Поставщик»).  </w:t>
      </w:r>
    </w:p>
    <w:p w14:paraId="32DDA84D" w14:textId="7EC92866" w:rsidR="009B54F0" w:rsidRPr="00F70A66" w:rsidRDefault="009B54F0" w:rsidP="009B54F0">
      <w:pPr>
        <w:jc w:val="both"/>
        <w:rPr>
          <w:rFonts w:ascii="Tahoma" w:hAnsi="Tahoma" w:cs="Tahoma"/>
          <w:sz w:val="18"/>
          <w:szCs w:val="18"/>
        </w:rPr>
      </w:pPr>
      <w:r w:rsidRPr="00F70A66">
        <w:rPr>
          <w:rFonts w:ascii="Tahoma" w:hAnsi="Tahoma" w:cs="Tahoma"/>
          <w:sz w:val="18"/>
          <w:szCs w:val="18"/>
        </w:rPr>
        <w:t>2.</w:t>
      </w:r>
      <w:r w:rsidRPr="00F70A66">
        <w:rPr>
          <w:rFonts w:ascii="Tahoma" w:hAnsi="Tahoma" w:cs="Tahoma"/>
          <w:sz w:val="18"/>
          <w:szCs w:val="18"/>
        </w:rPr>
        <w:tab/>
        <w:t xml:space="preserve">Для регистрации в Системе Поставщик предоставляет Оператору </w:t>
      </w:r>
      <w:r w:rsidR="0037450C">
        <w:rPr>
          <w:rFonts w:ascii="Tahoma" w:hAnsi="Tahoma" w:cs="Tahoma"/>
          <w:sz w:val="18"/>
          <w:szCs w:val="18"/>
        </w:rPr>
        <w:t>Сервиса</w:t>
      </w:r>
      <w:r w:rsidRPr="00F70A66">
        <w:rPr>
          <w:rFonts w:ascii="Tahoma" w:hAnsi="Tahoma" w:cs="Tahoma"/>
          <w:sz w:val="18"/>
          <w:szCs w:val="18"/>
        </w:rPr>
        <w:t xml:space="preserve"> договор по форме, содержащейся в Приложении № 1.1г к Правилам, а также иные документы, перечисленные в разделе IV Правил.</w:t>
      </w:r>
    </w:p>
    <w:p w14:paraId="7C8E5E3F" w14:textId="0A0D14E6" w:rsidR="00932351" w:rsidRDefault="009B54F0" w:rsidP="00932351">
      <w:pPr>
        <w:shd w:val="clear" w:color="auto" w:fill="FFFFFF"/>
        <w:adjustRightInd w:val="0"/>
        <w:jc w:val="both"/>
        <w:rPr>
          <w:rFonts w:ascii="Tahoma" w:hAnsi="Tahoma" w:cs="Tahoma"/>
          <w:sz w:val="18"/>
          <w:szCs w:val="18"/>
        </w:rPr>
      </w:pPr>
      <w:r w:rsidRPr="00F70A66">
        <w:rPr>
          <w:rFonts w:ascii="Tahoma" w:hAnsi="Tahoma" w:cs="Tahoma"/>
          <w:sz w:val="18"/>
          <w:szCs w:val="18"/>
        </w:rPr>
        <w:t>3.</w:t>
      </w:r>
      <w:r w:rsidRPr="00F70A66">
        <w:rPr>
          <w:rFonts w:ascii="Tahoma" w:hAnsi="Tahoma" w:cs="Tahoma"/>
          <w:sz w:val="18"/>
          <w:szCs w:val="18"/>
        </w:rPr>
        <w:tab/>
        <w:t xml:space="preserve">Вознаграждение Оператора </w:t>
      </w:r>
      <w:r w:rsidR="0037450C">
        <w:rPr>
          <w:rFonts w:ascii="Tahoma" w:hAnsi="Tahoma" w:cs="Tahoma"/>
          <w:sz w:val="18"/>
          <w:szCs w:val="18"/>
        </w:rPr>
        <w:t>Сервиса</w:t>
      </w:r>
      <w:r w:rsidRPr="00F70A66">
        <w:rPr>
          <w:rFonts w:ascii="Tahoma" w:hAnsi="Tahoma" w:cs="Tahoma"/>
          <w:sz w:val="18"/>
          <w:szCs w:val="18"/>
        </w:rPr>
        <w:t xml:space="preserve"> за</w:t>
      </w:r>
      <w:r w:rsidR="0037450C">
        <w:rPr>
          <w:rFonts w:ascii="Tahoma" w:hAnsi="Tahoma" w:cs="Tahoma"/>
          <w:sz w:val="18"/>
          <w:szCs w:val="18"/>
        </w:rPr>
        <w:t xml:space="preserve"> прием наличных Платежей в пользу</w:t>
      </w:r>
      <w:r w:rsidRPr="00F70A66">
        <w:rPr>
          <w:rFonts w:ascii="Tahoma" w:hAnsi="Tahoma" w:cs="Tahoma"/>
          <w:sz w:val="18"/>
          <w:szCs w:val="18"/>
        </w:rPr>
        <w:t xml:space="preserve"> Поставщика составляет произведение применимой ставки вознаграждения Оператора </w:t>
      </w:r>
      <w:r w:rsidR="0037450C">
        <w:rPr>
          <w:rFonts w:ascii="Tahoma" w:hAnsi="Tahoma" w:cs="Tahoma"/>
          <w:sz w:val="18"/>
          <w:szCs w:val="18"/>
        </w:rPr>
        <w:t>Сервиса</w:t>
      </w:r>
      <w:r w:rsidRPr="00F70A66">
        <w:rPr>
          <w:rFonts w:ascii="Tahoma" w:hAnsi="Tahoma" w:cs="Tahoma"/>
          <w:sz w:val="18"/>
          <w:szCs w:val="18"/>
        </w:rPr>
        <w:t xml:space="preserve"> и общей суммы принятых в отчетном месяце </w:t>
      </w:r>
      <w:r w:rsidR="0037450C">
        <w:rPr>
          <w:rFonts w:ascii="Tahoma" w:hAnsi="Tahoma" w:cs="Tahoma"/>
          <w:sz w:val="18"/>
          <w:szCs w:val="18"/>
        </w:rPr>
        <w:t xml:space="preserve">наличных </w:t>
      </w:r>
      <w:r w:rsidRPr="00F70A66">
        <w:rPr>
          <w:rFonts w:ascii="Tahoma" w:hAnsi="Tahoma" w:cs="Tahoma"/>
          <w:sz w:val="18"/>
          <w:szCs w:val="18"/>
        </w:rPr>
        <w:t xml:space="preserve">Платежей в пользу Поставщика, за вычетом сумм отмененных в отчетном месяце </w:t>
      </w:r>
      <w:r w:rsidR="0037450C">
        <w:rPr>
          <w:rFonts w:ascii="Tahoma" w:hAnsi="Tahoma" w:cs="Tahoma"/>
          <w:sz w:val="18"/>
          <w:szCs w:val="18"/>
        </w:rPr>
        <w:t xml:space="preserve">наличных </w:t>
      </w:r>
      <w:r w:rsidRPr="00F70A66">
        <w:rPr>
          <w:rFonts w:ascii="Tahoma" w:hAnsi="Tahoma" w:cs="Tahoma"/>
          <w:sz w:val="18"/>
          <w:szCs w:val="18"/>
        </w:rPr>
        <w:t xml:space="preserve">Платежей. </w:t>
      </w:r>
      <w:r w:rsidR="00932351" w:rsidRPr="00995212">
        <w:rPr>
          <w:rFonts w:ascii="Tahoma" w:hAnsi="Tahoma" w:cs="Tahoma"/>
          <w:sz w:val="18"/>
          <w:szCs w:val="18"/>
        </w:rPr>
        <w:t xml:space="preserve">Ставка вознаграждения не включает в себя НДС. </w:t>
      </w:r>
      <w:r w:rsidR="000D4AAB" w:rsidRPr="00305BC5">
        <w:rPr>
          <w:rFonts w:ascii="Tahoma" w:hAnsi="Tahoma" w:cs="Tahoma"/>
          <w:sz w:val="18"/>
          <w:szCs w:val="18"/>
        </w:rPr>
        <w:t>В</w:t>
      </w:r>
      <w:r w:rsidR="00932351" w:rsidRPr="00995212">
        <w:rPr>
          <w:rFonts w:ascii="Tahoma" w:hAnsi="Tahoma" w:cs="Tahoma"/>
          <w:sz w:val="18"/>
          <w:szCs w:val="18"/>
        </w:rPr>
        <w:t>ознаграждени</w:t>
      </w:r>
      <w:r w:rsidR="000D4AAB" w:rsidRPr="00305BC5">
        <w:rPr>
          <w:rFonts w:ascii="Tahoma" w:hAnsi="Tahoma" w:cs="Tahoma"/>
          <w:sz w:val="18"/>
          <w:szCs w:val="18"/>
        </w:rPr>
        <w:t>е</w:t>
      </w:r>
      <w:r w:rsidR="00932351" w:rsidRPr="00995212">
        <w:rPr>
          <w:rFonts w:ascii="Tahoma" w:hAnsi="Tahoma" w:cs="Tahoma"/>
          <w:sz w:val="18"/>
          <w:szCs w:val="18"/>
        </w:rPr>
        <w:t xml:space="preserve"> </w:t>
      </w:r>
      <w:r w:rsidR="00523D37">
        <w:rPr>
          <w:rFonts w:ascii="Tahoma" w:hAnsi="Tahoma" w:cs="Tahoma"/>
          <w:sz w:val="18"/>
          <w:szCs w:val="18"/>
        </w:rPr>
        <w:t xml:space="preserve">Оператора </w:t>
      </w:r>
      <w:r w:rsidR="0037450C">
        <w:rPr>
          <w:rFonts w:ascii="Tahoma" w:hAnsi="Tahoma" w:cs="Tahoma"/>
          <w:sz w:val="18"/>
          <w:szCs w:val="18"/>
        </w:rPr>
        <w:t>Сервиса</w:t>
      </w:r>
      <w:r w:rsidR="00523D37">
        <w:rPr>
          <w:rFonts w:ascii="Tahoma" w:hAnsi="Tahoma" w:cs="Tahoma"/>
          <w:sz w:val="18"/>
          <w:szCs w:val="18"/>
        </w:rPr>
        <w:t xml:space="preserve"> </w:t>
      </w:r>
      <w:r w:rsidR="00932351" w:rsidRPr="00995212">
        <w:rPr>
          <w:rFonts w:ascii="Tahoma" w:hAnsi="Tahoma" w:cs="Tahoma"/>
          <w:sz w:val="18"/>
          <w:szCs w:val="18"/>
        </w:rPr>
        <w:t>увеличивается на сумму НДС, исчисленную по ставке, установленной действующим законодательством Российской Федерации</w:t>
      </w:r>
      <w:r w:rsidR="0037450C">
        <w:rPr>
          <w:rFonts w:ascii="Tahoma" w:hAnsi="Tahoma" w:cs="Tahoma"/>
          <w:sz w:val="18"/>
          <w:szCs w:val="18"/>
        </w:rPr>
        <w:t>.</w:t>
      </w:r>
    </w:p>
    <w:p w14:paraId="69A5BEF0" w14:textId="116F7869" w:rsidR="0037450C" w:rsidRPr="00995212" w:rsidRDefault="0037450C" w:rsidP="00932351">
      <w:pPr>
        <w:shd w:val="clear" w:color="auto" w:fill="FFFFFF"/>
        <w:adjustRightInd w:val="0"/>
        <w:jc w:val="both"/>
        <w:rPr>
          <w:rFonts w:ascii="Tahoma" w:hAnsi="Tahoma" w:cs="Tahoma"/>
          <w:sz w:val="18"/>
          <w:szCs w:val="18"/>
        </w:rPr>
      </w:pPr>
      <w:r w:rsidRPr="0037450C">
        <w:rPr>
          <w:rFonts w:ascii="Tahoma" w:hAnsi="Tahoma" w:cs="Tahoma"/>
          <w:sz w:val="18"/>
          <w:szCs w:val="18"/>
        </w:rPr>
        <w:t>Вознаграждение Оператора Сервиса или Комиссия Расчетного банка за обеспечение приема Платежей, совершаемых с использованием ЭСП и иных Инструментов Платежа в пользу Поставщика</w:t>
      </w:r>
      <w:r w:rsidR="009F3CB6">
        <w:rPr>
          <w:rFonts w:ascii="Tahoma" w:hAnsi="Tahoma" w:cs="Tahoma"/>
          <w:sz w:val="18"/>
          <w:szCs w:val="18"/>
        </w:rPr>
        <w:t>,</w:t>
      </w:r>
      <w:r w:rsidRPr="0037450C">
        <w:rPr>
          <w:rFonts w:ascii="Tahoma" w:hAnsi="Tahoma" w:cs="Tahoma"/>
          <w:sz w:val="18"/>
          <w:szCs w:val="18"/>
        </w:rPr>
        <w:t xml:space="preserve"> составляет произведение применимой ставки вознаграждения Оператора Сервиса или Комиссии Расчетного банка и общей суммы принятых в отчетном месяце Платежей, совершенных с использованием ЭСП и иных Инструментов Платежа, в пользу Поставщика, за вычетом сумм отмененных в отчетном месяце указанных Платежей.</w:t>
      </w:r>
    </w:p>
    <w:p w14:paraId="7CC293A4" w14:textId="77777777" w:rsidR="009B54F0" w:rsidRPr="00F70A66" w:rsidRDefault="009B54F0" w:rsidP="009B54F0">
      <w:pPr>
        <w:jc w:val="both"/>
        <w:rPr>
          <w:rFonts w:ascii="Tahoma" w:hAnsi="Tahoma" w:cs="Tahoma"/>
          <w:sz w:val="18"/>
          <w:szCs w:val="18"/>
        </w:rPr>
      </w:pPr>
    </w:p>
    <w:p w14:paraId="4FA6E50D" w14:textId="32E765E4" w:rsidR="009B54F0" w:rsidRPr="00F70A66" w:rsidRDefault="009B54F0" w:rsidP="009B54F0">
      <w:pPr>
        <w:rPr>
          <w:rFonts w:ascii="Tahoma" w:hAnsi="Tahoma" w:cs="Tahoma"/>
          <w:sz w:val="18"/>
          <w:szCs w:val="18"/>
        </w:rPr>
      </w:pPr>
      <w:r w:rsidRPr="00F70A66">
        <w:rPr>
          <w:rFonts w:ascii="Tahoma" w:hAnsi="Tahoma" w:cs="Tahoma"/>
          <w:sz w:val="18"/>
          <w:szCs w:val="18"/>
        </w:rPr>
        <w:t xml:space="preserve">Применимая ставка для расчета вознаграждения Оператора </w:t>
      </w:r>
      <w:r w:rsidR="0037450C">
        <w:rPr>
          <w:rFonts w:ascii="Tahoma" w:hAnsi="Tahoma" w:cs="Tahoma"/>
          <w:sz w:val="18"/>
          <w:szCs w:val="18"/>
        </w:rPr>
        <w:t>Сервиса и Комиссии Расчетного банка (при наличии)</w:t>
      </w:r>
      <w:r w:rsidRPr="00F70A66">
        <w:rPr>
          <w:rFonts w:ascii="Tahoma" w:hAnsi="Tahoma" w:cs="Tahoma"/>
          <w:sz w:val="18"/>
          <w:szCs w:val="18"/>
        </w:rPr>
        <w:t xml:space="preserve"> за отчетный месяц определяется исходя из следующих условий:</w:t>
      </w:r>
    </w:p>
    <w:p w14:paraId="50AE01E8" w14:textId="77777777" w:rsidR="009B54F0" w:rsidRPr="00F70A66" w:rsidRDefault="009B54F0" w:rsidP="009B54F0">
      <w:pPr>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2399"/>
        <w:gridCol w:w="2685"/>
        <w:gridCol w:w="3159"/>
      </w:tblGrid>
      <w:tr w:rsidR="009B54F0" w:rsidRPr="002422E9" w14:paraId="54A5DB2C" w14:textId="77777777" w:rsidTr="009B54F0">
        <w:trPr>
          <w:trHeight w:val="428"/>
        </w:trPr>
        <w:tc>
          <w:tcPr>
            <w:tcW w:w="7088" w:type="dxa"/>
            <w:gridSpan w:val="3"/>
          </w:tcPr>
          <w:p w14:paraId="3E8C077C" w14:textId="723CA75A" w:rsidR="009B54F0" w:rsidRPr="002422E9" w:rsidRDefault="009B54F0" w:rsidP="00932351">
            <w:pPr>
              <w:pStyle w:val="aff7"/>
              <w:adjustRightInd w:val="0"/>
              <w:ind w:left="0"/>
              <w:jc w:val="center"/>
              <w:rPr>
                <w:rFonts w:ascii="Tahoma" w:hAnsi="Tahoma" w:cs="Tahoma"/>
                <w:sz w:val="18"/>
                <w:szCs w:val="18"/>
              </w:rPr>
            </w:pPr>
            <w:r w:rsidRPr="002422E9">
              <w:rPr>
                <w:rFonts w:ascii="Tahoma" w:hAnsi="Tahoma" w:cs="Tahoma"/>
                <w:sz w:val="18"/>
                <w:szCs w:val="18"/>
              </w:rPr>
              <w:t xml:space="preserve">Размер применимой ставки вознаграждения Оператора </w:t>
            </w:r>
            <w:r w:rsidR="0037450C">
              <w:rPr>
                <w:rFonts w:ascii="Tahoma" w:hAnsi="Tahoma" w:cs="Tahoma"/>
                <w:sz w:val="18"/>
                <w:szCs w:val="18"/>
              </w:rPr>
              <w:t>Сервиса за прием наличных Платежей</w:t>
            </w:r>
            <w:r w:rsidRPr="00A46F1F">
              <w:rPr>
                <w:rFonts w:ascii="Tahoma" w:hAnsi="Tahoma" w:cs="Tahoma"/>
                <w:sz w:val="18"/>
                <w:szCs w:val="18"/>
              </w:rPr>
              <w:t xml:space="preserve">, в %, </w:t>
            </w:r>
            <w:r w:rsidR="00932351">
              <w:rPr>
                <w:rFonts w:ascii="Tahoma" w:hAnsi="Tahoma" w:cs="Tahoma"/>
                <w:sz w:val="18"/>
                <w:szCs w:val="18"/>
              </w:rPr>
              <w:t>без</w:t>
            </w:r>
            <w:r w:rsidR="00932351" w:rsidRPr="00A46F1F">
              <w:rPr>
                <w:rFonts w:ascii="Tahoma" w:hAnsi="Tahoma" w:cs="Tahoma"/>
                <w:sz w:val="18"/>
                <w:szCs w:val="18"/>
              </w:rPr>
              <w:t xml:space="preserve"> </w:t>
            </w:r>
            <w:r w:rsidR="00523D37">
              <w:rPr>
                <w:rFonts w:ascii="Tahoma" w:hAnsi="Tahoma" w:cs="Tahoma"/>
                <w:sz w:val="18"/>
                <w:szCs w:val="18"/>
              </w:rPr>
              <w:t xml:space="preserve">учета </w:t>
            </w:r>
            <w:r w:rsidRPr="002422E9">
              <w:rPr>
                <w:rFonts w:ascii="Tahoma" w:hAnsi="Tahoma" w:cs="Tahoma"/>
                <w:sz w:val="18"/>
                <w:szCs w:val="18"/>
              </w:rPr>
              <w:t>НДС,</w:t>
            </w:r>
            <w:r w:rsidR="0037450C">
              <w:t xml:space="preserve"> </w:t>
            </w:r>
            <w:r w:rsidR="0037450C" w:rsidRPr="0037450C">
              <w:rPr>
                <w:rFonts w:ascii="Tahoma" w:hAnsi="Tahoma" w:cs="Tahoma"/>
                <w:sz w:val="18"/>
                <w:szCs w:val="18"/>
              </w:rPr>
              <w:t>а также размер вознаграждения Оператора Сервиса или Комиссии Расчетного банка за обеспечение приема Платежей, совершаемых с использованием ЭСП и иных Инструментов Платежа, в %, НДС не облагается</w:t>
            </w:r>
            <w:r w:rsidR="0037450C">
              <w:rPr>
                <w:rFonts w:ascii="Tahoma" w:hAnsi="Tahoma" w:cs="Tahoma"/>
                <w:sz w:val="18"/>
                <w:szCs w:val="18"/>
              </w:rPr>
              <w:t>,</w:t>
            </w:r>
            <w:r w:rsidRPr="002422E9">
              <w:rPr>
                <w:rFonts w:ascii="Tahoma" w:hAnsi="Tahoma" w:cs="Tahoma"/>
                <w:sz w:val="18"/>
                <w:szCs w:val="18"/>
              </w:rPr>
              <w:t xml:space="preserve"> по Категориям Поставщиков</w:t>
            </w:r>
          </w:p>
        </w:tc>
        <w:tc>
          <w:tcPr>
            <w:tcW w:w="3176" w:type="dxa"/>
            <w:vMerge w:val="restart"/>
          </w:tcPr>
          <w:p w14:paraId="1D07F099" w14:textId="77777777" w:rsidR="009B54F0" w:rsidRPr="002422E9" w:rsidRDefault="009B54F0" w:rsidP="009B54F0">
            <w:pPr>
              <w:pStyle w:val="aff7"/>
              <w:adjustRightInd w:val="0"/>
              <w:ind w:left="0"/>
              <w:jc w:val="center"/>
              <w:rPr>
                <w:rFonts w:ascii="Tahoma" w:hAnsi="Tahoma" w:cs="Tahoma"/>
                <w:sz w:val="18"/>
                <w:szCs w:val="18"/>
              </w:rPr>
            </w:pPr>
            <w:r w:rsidRPr="002422E9">
              <w:rPr>
                <w:rFonts w:ascii="Tahoma" w:hAnsi="Tahoma" w:cs="Tahoma"/>
                <w:sz w:val="18"/>
                <w:szCs w:val="18"/>
              </w:rPr>
              <w:t>Оборот за Период наблюдения, рублей</w:t>
            </w:r>
          </w:p>
        </w:tc>
      </w:tr>
      <w:tr w:rsidR="009B54F0" w:rsidRPr="002422E9" w14:paraId="1584CC44" w14:textId="77777777" w:rsidTr="009B54F0">
        <w:trPr>
          <w:trHeight w:val="440"/>
        </w:trPr>
        <w:tc>
          <w:tcPr>
            <w:tcW w:w="1985" w:type="dxa"/>
          </w:tcPr>
          <w:p w14:paraId="79D60CA9" w14:textId="77777777" w:rsidR="009B54F0" w:rsidRPr="00A46F1F" w:rsidRDefault="009B54F0" w:rsidP="009B54F0">
            <w:pPr>
              <w:pStyle w:val="aff7"/>
              <w:adjustRightInd w:val="0"/>
              <w:ind w:left="0"/>
              <w:jc w:val="center"/>
              <w:rPr>
                <w:rFonts w:ascii="Tahoma" w:hAnsi="Tahoma" w:cs="Tahoma"/>
                <w:sz w:val="18"/>
                <w:szCs w:val="18"/>
              </w:rPr>
            </w:pPr>
            <w:r w:rsidRPr="002422E9">
              <w:rPr>
                <w:rFonts w:ascii="Tahoma" w:hAnsi="Tahoma" w:cs="Tahoma"/>
                <w:sz w:val="18"/>
                <w:szCs w:val="18"/>
              </w:rPr>
              <w:t>«Такси»</w:t>
            </w:r>
          </w:p>
        </w:tc>
        <w:tc>
          <w:tcPr>
            <w:tcW w:w="2410" w:type="dxa"/>
          </w:tcPr>
          <w:p w14:paraId="23B09BE5" w14:textId="77777777" w:rsidR="009B54F0" w:rsidRPr="002422E9" w:rsidRDefault="009B54F0" w:rsidP="009B54F0">
            <w:pPr>
              <w:pStyle w:val="aff7"/>
              <w:adjustRightInd w:val="0"/>
              <w:ind w:left="0"/>
              <w:jc w:val="center"/>
              <w:rPr>
                <w:rFonts w:ascii="Tahoma" w:hAnsi="Tahoma" w:cs="Tahoma"/>
                <w:color w:val="000000"/>
                <w:sz w:val="18"/>
                <w:szCs w:val="18"/>
              </w:rPr>
            </w:pPr>
            <w:r w:rsidRPr="002422E9">
              <w:rPr>
                <w:rFonts w:ascii="Tahoma" w:hAnsi="Tahoma" w:cs="Tahoma"/>
                <w:color w:val="000000"/>
                <w:sz w:val="18"/>
                <w:szCs w:val="18"/>
              </w:rPr>
              <w:t>«Охранные системы»</w:t>
            </w:r>
          </w:p>
        </w:tc>
        <w:tc>
          <w:tcPr>
            <w:tcW w:w="2693" w:type="dxa"/>
          </w:tcPr>
          <w:p w14:paraId="49595444" w14:textId="77777777" w:rsidR="009B54F0" w:rsidRPr="002422E9" w:rsidRDefault="009B54F0" w:rsidP="009B54F0">
            <w:pPr>
              <w:pStyle w:val="aff7"/>
              <w:adjustRightInd w:val="0"/>
              <w:ind w:left="0"/>
              <w:jc w:val="center"/>
              <w:rPr>
                <w:rFonts w:ascii="Tahoma" w:hAnsi="Tahoma" w:cs="Tahoma"/>
                <w:color w:val="000000"/>
                <w:sz w:val="18"/>
                <w:szCs w:val="18"/>
              </w:rPr>
            </w:pPr>
            <w:r w:rsidRPr="002422E9">
              <w:rPr>
                <w:rFonts w:ascii="Tahoma" w:hAnsi="Tahoma" w:cs="Tahoma"/>
                <w:color w:val="000000"/>
                <w:sz w:val="18"/>
                <w:szCs w:val="18"/>
              </w:rPr>
              <w:t>«Информационные услуги»</w:t>
            </w:r>
          </w:p>
        </w:tc>
        <w:tc>
          <w:tcPr>
            <w:tcW w:w="3176" w:type="dxa"/>
            <w:vMerge/>
          </w:tcPr>
          <w:p w14:paraId="030297C3" w14:textId="77777777" w:rsidR="009B54F0" w:rsidRPr="002422E9" w:rsidRDefault="009B54F0" w:rsidP="009B54F0">
            <w:pPr>
              <w:pStyle w:val="aff7"/>
              <w:adjustRightInd w:val="0"/>
              <w:ind w:left="0"/>
              <w:jc w:val="both"/>
              <w:rPr>
                <w:rFonts w:ascii="Tahoma" w:hAnsi="Tahoma" w:cs="Tahoma"/>
                <w:b/>
                <w:sz w:val="18"/>
                <w:szCs w:val="18"/>
              </w:rPr>
            </w:pPr>
          </w:p>
        </w:tc>
      </w:tr>
      <w:tr w:rsidR="00932351" w:rsidRPr="002422E9" w14:paraId="749A4503" w14:textId="77777777" w:rsidTr="009B54F0">
        <w:trPr>
          <w:trHeight w:val="440"/>
        </w:trPr>
        <w:tc>
          <w:tcPr>
            <w:tcW w:w="1985" w:type="dxa"/>
          </w:tcPr>
          <w:p w14:paraId="229CF791" w14:textId="60430569" w:rsidR="00932351" w:rsidRPr="002422E9" w:rsidRDefault="00932351" w:rsidP="00932351">
            <w:pPr>
              <w:pStyle w:val="aff7"/>
              <w:adjustRightInd w:val="0"/>
              <w:ind w:left="0"/>
              <w:jc w:val="both"/>
              <w:rPr>
                <w:rFonts w:ascii="Tahoma" w:hAnsi="Tahoma" w:cs="Tahoma"/>
                <w:sz w:val="18"/>
                <w:szCs w:val="18"/>
              </w:rPr>
            </w:pPr>
            <w:r>
              <w:rPr>
                <w:rFonts w:ascii="Tahoma" w:hAnsi="Tahoma" w:cs="Tahoma"/>
                <w:sz w:val="18"/>
                <w:szCs w:val="18"/>
              </w:rPr>
              <w:t>4,25</w:t>
            </w:r>
            <w:r w:rsidRPr="002422E9">
              <w:rPr>
                <w:rFonts w:ascii="Tahoma" w:hAnsi="Tahoma" w:cs="Tahoma"/>
                <w:sz w:val="18"/>
                <w:szCs w:val="18"/>
              </w:rPr>
              <w:t>%</w:t>
            </w:r>
          </w:p>
        </w:tc>
        <w:tc>
          <w:tcPr>
            <w:tcW w:w="2410" w:type="dxa"/>
          </w:tcPr>
          <w:p w14:paraId="7AD23C41" w14:textId="06337B11" w:rsidR="00932351" w:rsidRPr="002422E9" w:rsidRDefault="00932351" w:rsidP="00932351">
            <w:pPr>
              <w:pStyle w:val="aff7"/>
              <w:adjustRightInd w:val="0"/>
              <w:ind w:left="0"/>
              <w:jc w:val="both"/>
              <w:rPr>
                <w:rFonts w:ascii="Tahoma" w:hAnsi="Tahoma" w:cs="Tahoma"/>
                <w:color w:val="000000"/>
                <w:sz w:val="18"/>
                <w:szCs w:val="18"/>
              </w:rPr>
            </w:pPr>
            <w:r>
              <w:rPr>
                <w:rFonts w:ascii="Tahoma" w:hAnsi="Tahoma" w:cs="Tahoma"/>
                <w:color w:val="000000"/>
                <w:sz w:val="18"/>
                <w:szCs w:val="18"/>
              </w:rPr>
              <w:t>3,40</w:t>
            </w:r>
            <w:r w:rsidRPr="002422E9">
              <w:rPr>
                <w:rFonts w:ascii="Tahoma" w:hAnsi="Tahoma" w:cs="Tahoma"/>
                <w:color w:val="000000"/>
                <w:sz w:val="18"/>
                <w:szCs w:val="18"/>
              </w:rPr>
              <w:t>%</w:t>
            </w:r>
          </w:p>
        </w:tc>
        <w:tc>
          <w:tcPr>
            <w:tcW w:w="2693" w:type="dxa"/>
          </w:tcPr>
          <w:p w14:paraId="6E5E8DDC" w14:textId="00050090" w:rsidR="00932351" w:rsidRPr="002422E9" w:rsidRDefault="00932351" w:rsidP="00932351">
            <w:pPr>
              <w:pStyle w:val="aff7"/>
              <w:adjustRightInd w:val="0"/>
              <w:ind w:left="0"/>
              <w:jc w:val="both"/>
              <w:rPr>
                <w:rFonts w:ascii="Tahoma" w:hAnsi="Tahoma" w:cs="Tahoma"/>
                <w:color w:val="000000"/>
                <w:sz w:val="18"/>
                <w:szCs w:val="18"/>
              </w:rPr>
            </w:pPr>
            <w:r>
              <w:rPr>
                <w:rFonts w:ascii="Tahoma" w:hAnsi="Tahoma" w:cs="Tahoma"/>
                <w:sz w:val="18"/>
                <w:szCs w:val="18"/>
              </w:rPr>
              <w:t>4,25</w:t>
            </w:r>
            <w:r w:rsidRPr="002422E9">
              <w:rPr>
                <w:rFonts w:ascii="Tahoma" w:hAnsi="Tahoma" w:cs="Tahoma"/>
                <w:sz w:val="18"/>
                <w:szCs w:val="18"/>
              </w:rPr>
              <w:t>%</w:t>
            </w:r>
          </w:p>
        </w:tc>
        <w:tc>
          <w:tcPr>
            <w:tcW w:w="3176" w:type="dxa"/>
          </w:tcPr>
          <w:p w14:paraId="3C7521B1" w14:textId="77777777" w:rsidR="00932351" w:rsidRPr="002422E9" w:rsidRDefault="00932351" w:rsidP="00932351">
            <w:pPr>
              <w:pStyle w:val="aff7"/>
              <w:adjustRightInd w:val="0"/>
              <w:ind w:left="0"/>
              <w:jc w:val="both"/>
              <w:rPr>
                <w:rFonts w:ascii="Tahoma" w:hAnsi="Tahoma" w:cs="Tahoma"/>
                <w:sz w:val="18"/>
                <w:szCs w:val="18"/>
              </w:rPr>
            </w:pPr>
            <w:r w:rsidRPr="002422E9">
              <w:rPr>
                <w:rFonts w:ascii="Tahoma" w:hAnsi="Tahoma" w:cs="Tahoma"/>
                <w:color w:val="000000"/>
                <w:sz w:val="18"/>
                <w:szCs w:val="18"/>
              </w:rPr>
              <w:t xml:space="preserve">До 999 999,99 рублей      </w:t>
            </w:r>
          </w:p>
        </w:tc>
      </w:tr>
      <w:tr w:rsidR="00932351" w:rsidRPr="002422E9" w14:paraId="0E827776" w14:textId="77777777" w:rsidTr="009B54F0">
        <w:trPr>
          <w:trHeight w:val="428"/>
        </w:trPr>
        <w:tc>
          <w:tcPr>
            <w:tcW w:w="1985" w:type="dxa"/>
          </w:tcPr>
          <w:p w14:paraId="5D566964" w14:textId="5AF34F6E" w:rsidR="00932351" w:rsidRPr="002422E9" w:rsidRDefault="00932351" w:rsidP="00932351">
            <w:pPr>
              <w:pStyle w:val="aff7"/>
              <w:adjustRightInd w:val="0"/>
              <w:ind w:left="0"/>
              <w:jc w:val="both"/>
              <w:rPr>
                <w:rFonts w:ascii="Tahoma" w:hAnsi="Tahoma" w:cs="Tahoma"/>
                <w:sz w:val="18"/>
                <w:szCs w:val="18"/>
              </w:rPr>
            </w:pPr>
            <w:r>
              <w:rPr>
                <w:rFonts w:ascii="Tahoma" w:hAnsi="Tahoma" w:cs="Tahoma"/>
                <w:sz w:val="18"/>
                <w:szCs w:val="18"/>
              </w:rPr>
              <w:t>3</w:t>
            </w:r>
            <w:r w:rsidRPr="002422E9">
              <w:rPr>
                <w:rFonts w:ascii="Tahoma" w:hAnsi="Tahoma" w:cs="Tahoma"/>
                <w:sz w:val="18"/>
                <w:szCs w:val="18"/>
              </w:rPr>
              <w:t>,</w:t>
            </w:r>
            <w:r>
              <w:rPr>
                <w:rFonts w:ascii="Tahoma" w:hAnsi="Tahoma" w:cs="Tahoma"/>
                <w:sz w:val="18"/>
                <w:szCs w:val="18"/>
              </w:rPr>
              <w:t>85</w:t>
            </w:r>
            <w:r w:rsidRPr="002422E9">
              <w:rPr>
                <w:rFonts w:ascii="Tahoma" w:hAnsi="Tahoma" w:cs="Tahoma"/>
                <w:sz w:val="18"/>
                <w:szCs w:val="18"/>
              </w:rPr>
              <w:t>%</w:t>
            </w:r>
          </w:p>
        </w:tc>
        <w:tc>
          <w:tcPr>
            <w:tcW w:w="2410" w:type="dxa"/>
          </w:tcPr>
          <w:p w14:paraId="57161158" w14:textId="433B14DD" w:rsidR="00932351" w:rsidRPr="002422E9" w:rsidRDefault="00932351" w:rsidP="00932351">
            <w:pPr>
              <w:pStyle w:val="aff7"/>
              <w:adjustRightInd w:val="0"/>
              <w:ind w:left="0"/>
              <w:jc w:val="both"/>
              <w:rPr>
                <w:rFonts w:ascii="Tahoma" w:hAnsi="Tahoma" w:cs="Tahoma"/>
                <w:color w:val="000000"/>
                <w:sz w:val="18"/>
                <w:szCs w:val="18"/>
              </w:rPr>
            </w:pPr>
            <w:r>
              <w:rPr>
                <w:rFonts w:ascii="Tahoma" w:hAnsi="Tahoma" w:cs="Tahoma"/>
                <w:color w:val="000000"/>
                <w:sz w:val="18"/>
                <w:szCs w:val="18"/>
              </w:rPr>
              <w:t>3,00</w:t>
            </w:r>
            <w:r w:rsidRPr="002422E9">
              <w:rPr>
                <w:rFonts w:ascii="Tahoma" w:hAnsi="Tahoma" w:cs="Tahoma"/>
                <w:color w:val="000000"/>
                <w:sz w:val="18"/>
                <w:szCs w:val="18"/>
              </w:rPr>
              <w:t>%</w:t>
            </w:r>
          </w:p>
        </w:tc>
        <w:tc>
          <w:tcPr>
            <w:tcW w:w="2693" w:type="dxa"/>
          </w:tcPr>
          <w:p w14:paraId="04A44C04" w14:textId="4C9C4B2F" w:rsidR="00932351" w:rsidRPr="002422E9" w:rsidRDefault="00932351" w:rsidP="00932351">
            <w:pPr>
              <w:pStyle w:val="aff7"/>
              <w:adjustRightInd w:val="0"/>
              <w:ind w:left="0"/>
              <w:jc w:val="both"/>
              <w:rPr>
                <w:rFonts w:ascii="Tahoma" w:hAnsi="Tahoma" w:cs="Tahoma"/>
                <w:color w:val="000000"/>
                <w:sz w:val="18"/>
                <w:szCs w:val="18"/>
              </w:rPr>
            </w:pPr>
            <w:r>
              <w:rPr>
                <w:rFonts w:ascii="Tahoma" w:hAnsi="Tahoma" w:cs="Tahoma"/>
                <w:sz w:val="18"/>
                <w:szCs w:val="18"/>
              </w:rPr>
              <w:t>3</w:t>
            </w:r>
            <w:r w:rsidRPr="002422E9">
              <w:rPr>
                <w:rFonts w:ascii="Tahoma" w:hAnsi="Tahoma" w:cs="Tahoma"/>
                <w:sz w:val="18"/>
                <w:szCs w:val="18"/>
              </w:rPr>
              <w:t>,</w:t>
            </w:r>
            <w:r>
              <w:rPr>
                <w:rFonts w:ascii="Tahoma" w:hAnsi="Tahoma" w:cs="Tahoma"/>
                <w:sz w:val="18"/>
                <w:szCs w:val="18"/>
              </w:rPr>
              <w:t>85</w:t>
            </w:r>
            <w:r w:rsidRPr="002422E9">
              <w:rPr>
                <w:rFonts w:ascii="Tahoma" w:hAnsi="Tahoma" w:cs="Tahoma"/>
                <w:sz w:val="18"/>
                <w:szCs w:val="18"/>
              </w:rPr>
              <w:t>%</w:t>
            </w:r>
          </w:p>
        </w:tc>
        <w:tc>
          <w:tcPr>
            <w:tcW w:w="3176" w:type="dxa"/>
          </w:tcPr>
          <w:p w14:paraId="2E04F046" w14:textId="77777777" w:rsidR="00932351" w:rsidRPr="002422E9" w:rsidRDefault="00932351" w:rsidP="00932351">
            <w:pPr>
              <w:pStyle w:val="aff7"/>
              <w:adjustRightInd w:val="0"/>
              <w:ind w:left="0"/>
              <w:jc w:val="both"/>
              <w:rPr>
                <w:rFonts w:ascii="Tahoma" w:hAnsi="Tahoma" w:cs="Tahoma"/>
                <w:b/>
                <w:sz w:val="18"/>
                <w:szCs w:val="18"/>
              </w:rPr>
            </w:pPr>
            <w:r w:rsidRPr="002422E9">
              <w:rPr>
                <w:rFonts w:ascii="Tahoma" w:hAnsi="Tahoma" w:cs="Tahoma"/>
                <w:color w:val="000000"/>
                <w:sz w:val="18"/>
                <w:szCs w:val="18"/>
              </w:rPr>
              <w:t xml:space="preserve">От 1 000 000 до 4 999 999 рублей      </w:t>
            </w:r>
          </w:p>
        </w:tc>
      </w:tr>
      <w:tr w:rsidR="00932351" w:rsidRPr="002422E9" w14:paraId="7129967E" w14:textId="77777777" w:rsidTr="009B54F0">
        <w:trPr>
          <w:trHeight w:val="440"/>
        </w:trPr>
        <w:tc>
          <w:tcPr>
            <w:tcW w:w="1985" w:type="dxa"/>
          </w:tcPr>
          <w:p w14:paraId="3E2DAF07" w14:textId="22FD2F4E" w:rsidR="00932351" w:rsidRPr="002422E9" w:rsidRDefault="00932351" w:rsidP="00932351">
            <w:pPr>
              <w:pStyle w:val="aff7"/>
              <w:adjustRightInd w:val="0"/>
              <w:ind w:left="0"/>
              <w:jc w:val="both"/>
              <w:rPr>
                <w:rFonts w:ascii="Tahoma" w:hAnsi="Tahoma" w:cs="Tahoma"/>
                <w:sz w:val="18"/>
                <w:szCs w:val="18"/>
              </w:rPr>
            </w:pPr>
            <w:r>
              <w:rPr>
                <w:rFonts w:ascii="Tahoma" w:hAnsi="Tahoma" w:cs="Tahoma"/>
                <w:sz w:val="18"/>
                <w:szCs w:val="18"/>
              </w:rPr>
              <w:t>3,40</w:t>
            </w:r>
            <w:r w:rsidRPr="002422E9">
              <w:rPr>
                <w:rFonts w:ascii="Tahoma" w:hAnsi="Tahoma" w:cs="Tahoma"/>
                <w:sz w:val="18"/>
                <w:szCs w:val="18"/>
              </w:rPr>
              <w:t>%</w:t>
            </w:r>
          </w:p>
        </w:tc>
        <w:tc>
          <w:tcPr>
            <w:tcW w:w="2410" w:type="dxa"/>
          </w:tcPr>
          <w:p w14:paraId="79A06C1E" w14:textId="660C8605" w:rsidR="00932351" w:rsidRPr="002422E9" w:rsidRDefault="00932351" w:rsidP="00932351">
            <w:pPr>
              <w:pStyle w:val="aff7"/>
              <w:adjustRightInd w:val="0"/>
              <w:ind w:left="0"/>
              <w:jc w:val="both"/>
              <w:rPr>
                <w:rFonts w:ascii="Tahoma" w:hAnsi="Tahoma" w:cs="Tahoma"/>
                <w:sz w:val="18"/>
                <w:szCs w:val="18"/>
              </w:rPr>
            </w:pPr>
            <w:r>
              <w:rPr>
                <w:rFonts w:ascii="Tahoma" w:hAnsi="Tahoma" w:cs="Tahoma"/>
                <w:sz w:val="18"/>
                <w:szCs w:val="18"/>
              </w:rPr>
              <w:t>2,55</w:t>
            </w:r>
            <w:r w:rsidRPr="002422E9">
              <w:rPr>
                <w:rFonts w:ascii="Tahoma" w:hAnsi="Tahoma" w:cs="Tahoma"/>
                <w:sz w:val="18"/>
                <w:szCs w:val="18"/>
              </w:rPr>
              <w:t>%</w:t>
            </w:r>
          </w:p>
        </w:tc>
        <w:tc>
          <w:tcPr>
            <w:tcW w:w="2693" w:type="dxa"/>
          </w:tcPr>
          <w:p w14:paraId="1A60AD2B" w14:textId="097E60FC" w:rsidR="00932351" w:rsidRPr="002422E9" w:rsidRDefault="00932351" w:rsidP="00932351">
            <w:pPr>
              <w:pStyle w:val="aff7"/>
              <w:adjustRightInd w:val="0"/>
              <w:ind w:left="0"/>
              <w:jc w:val="both"/>
              <w:rPr>
                <w:rFonts w:ascii="Tahoma" w:hAnsi="Tahoma" w:cs="Tahoma"/>
                <w:sz w:val="18"/>
                <w:szCs w:val="18"/>
              </w:rPr>
            </w:pPr>
            <w:r>
              <w:rPr>
                <w:rFonts w:ascii="Tahoma" w:hAnsi="Tahoma" w:cs="Tahoma"/>
                <w:sz w:val="18"/>
                <w:szCs w:val="18"/>
              </w:rPr>
              <w:t>3,40</w:t>
            </w:r>
            <w:r w:rsidRPr="002422E9">
              <w:rPr>
                <w:rFonts w:ascii="Tahoma" w:hAnsi="Tahoma" w:cs="Tahoma"/>
                <w:sz w:val="18"/>
                <w:szCs w:val="18"/>
              </w:rPr>
              <w:t>%</w:t>
            </w:r>
          </w:p>
        </w:tc>
        <w:tc>
          <w:tcPr>
            <w:tcW w:w="3176" w:type="dxa"/>
          </w:tcPr>
          <w:p w14:paraId="09DFFE40" w14:textId="77777777" w:rsidR="00932351" w:rsidRPr="002422E9" w:rsidRDefault="00932351" w:rsidP="00932351">
            <w:pPr>
              <w:pStyle w:val="aff7"/>
              <w:adjustRightInd w:val="0"/>
              <w:ind w:left="0"/>
              <w:jc w:val="both"/>
              <w:rPr>
                <w:rFonts w:ascii="Tahoma" w:hAnsi="Tahoma" w:cs="Tahoma"/>
                <w:sz w:val="18"/>
                <w:szCs w:val="18"/>
              </w:rPr>
            </w:pPr>
            <w:r w:rsidRPr="002422E9">
              <w:rPr>
                <w:rFonts w:ascii="Tahoma" w:hAnsi="Tahoma" w:cs="Tahoma"/>
                <w:color w:val="000000"/>
                <w:sz w:val="18"/>
                <w:szCs w:val="18"/>
              </w:rPr>
              <w:t xml:space="preserve">От 5 000 000 рублей до 19 999 999 рублей      </w:t>
            </w:r>
          </w:p>
        </w:tc>
      </w:tr>
      <w:tr w:rsidR="00932351" w:rsidRPr="002422E9" w14:paraId="0999F934" w14:textId="77777777" w:rsidTr="009B54F0">
        <w:trPr>
          <w:trHeight w:val="440"/>
        </w:trPr>
        <w:tc>
          <w:tcPr>
            <w:tcW w:w="1985" w:type="dxa"/>
          </w:tcPr>
          <w:p w14:paraId="637F5748" w14:textId="505B5DFE" w:rsidR="00932351" w:rsidRPr="002422E9" w:rsidRDefault="00932351" w:rsidP="00932351">
            <w:pPr>
              <w:pStyle w:val="aff7"/>
              <w:adjustRightInd w:val="0"/>
              <w:ind w:left="0"/>
              <w:jc w:val="both"/>
              <w:rPr>
                <w:rFonts w:ascii="Tahoma" w:hAnsi="Tahoma" w:cs="Tahoma"/>
                <w:sz w:val="18"/>
                <w:szCs w:val="18"/>
              </w:rPr>
            </w:pPr>
            <w:r>
              <w:rPr>
                <w:rFonts w:ascii="Tahoma" w:hAnsi="Tahoma" w:cs="Tahoma"/>
                <w:sz w:val="18"/>
                <w:szCs w:val="18"/>
              </w:rPr>
              <w:t>3,00</w:t>
            </w:r>
            <w:r w:rsidRPr="002422E9">
              <w:rPr>
                <w:rFonts w:ascii="Tahoma" w:hAnsi="Tahoma" w:cs="Tahoma"/>
                <w:sz w:val="18"/>
                <w:szCs w:val="18"/>
              </w:rPr>
              <w:t>%</w:t>
            </w:r>
          </w:p>
        </w:tc>
        <w:tc>
          <w:tcPr>
            <w:tcW w:w="2410" w:type="dxa"/>
          </w:tcPr>
          <w:p w14:paraId="27445A92" w14:textId="5C31A6D3" w:rsidR="00932351" w:rsidRPr="002422E9" w:rsidRDefault="00932351" w:rsidP="00932351">
            <w:pPr>
              <w:pStyle w:val="aff7"/>
              <w:adjustRightInd w:val="0"/>
              <w:ind w:left="0"/>
              <w:jc w:val="both"/>
              <w:rPr>
                <w:rFonts w:ascii="Tahoma" w:hAnsi="Tahoma" w:cs="Tahoma"/>
                <w:sz w:val="18"/>
                <w:szCs w:val="18"/>
              </w:rPr>
            </w:pPr>
            <w:r w:rsidRPr="002422E9">
              <w:rPr>
                <w:rFonts w:ascii="Tahoma" w:hAnsi="Tahoma" w:cs="Tahoma"/>
                <w:sz w:val="18"/>
                <w:szCs w:val="18"/>
              </w:rPr>
              <w:t>2,</w:t>
            </w:r>
            <w:r>
              <w:rPr>
                <w:rFonts w:ascii="Tahoma" w:hAnsi="Tahoma" w:cs="Tahoma"/>
                <w:sz w:val="18"/>
                <w:szCs w:val="18"/>
              </w:rPr>
              <w:t>15</w:t>
            </w:r>
            <w:r w:rsidRPr="002422E9">
              <w:rPr>
                <w:rFonts w:ascii="Tahoma" w:hAnsi="Tahoma" w:cs="Tahoma"/>
                <w:sz w:val="18"/>
                <w:szCs w:val="18"/>
              </w:rPr>
              <w:t>%</w:t>
            </w:r>
          </w:p>
        </w:tc>
        <w:tc>
          <w:tcPr>
            <w:tcW w:w="2693" w:type="dxa"/>
          </w:tcPr>
          <w:p w14:paraId="04535EB8" w14:textId="77D9C66A" w:rsidR="00932351" w:rsidRPr="002422E9" w:rsidRDefault="00932351" w:rsidP="00932351">
            <w:pPr>
              <w:pStyle w:val="aff7"/>
              <w:adjustRightInd w:val="0"/>
              <w:ind w:left="0"/>
              <w:jc w:val="both"/>
              <w:rPr>
                <w:rFonts w:ascii="Tahoma" w:hAnsi="Tahoma" w:cs="Tahoma"/>
                <w:sz w:val="18"/>
                <w:szCs w:val="18"/>
              </w:rPr>
            </w:pPr>
            <w:r>
              <w:rPr>
                <w:rFonts w:ascii="Tahoma" w:hAnsi="Tahoma" w:cs="Tahoma"/>
                <w:sz w:val="18"/>
                <w:szCs w:val="18"/>
              </w:rPr>
              <w:t>3,00</w:t>
            </w:r>
            <w:r w:rsidRPr="002422E9">
              <w:rPr>
                <w:rFonts w:ascii="Tahoma" w:hAnsi="Tahoma" w:cs="Tahoma"/>
                <w:sz w:val="18"/>
                <w:szCs w:val="18"/>
              </w:rPr>
              <w:t>%</w:t>
            </w:r>
          </w:p>
        </w:tc>
        <w:tc>
          <w:tcPr>
            <w:tcW w:w="3176" w:type="dxa"/>
          </w:tcPr>
          <w:p w14:paraId="0D657DDB" w14:textId="77777777" w:rsidR="00932351" w:rsidRPr="002422E9" w:rsidRDefault="00932351" w:rsidP="00932351">
            <w:pPr>
              <w:pStyle w:val="aff7"/>
              <w:adjustRightInd w:val="0"/>
              <w:ind w:left="0"/>
              <w:jc w:val="both"/>
              <w:rPr>
                <w:rFonts w:ascii="Tahoma" w:hAnsi="Tahoma" w:cs="Tahoma"/>
                <w:sz w:val="18"/>
                <w:szCs w:val="18"/>
              </w:rPr>
            </w:pPr>
            <w:r w:rsidRPr="002422E9">
              <w:rPr>
                <w:rFonts w:ascii="Tahoma" w:hAnsi="Tahoma" w:cs="Tahoma"/>
                <w:sz w:val="18"/>
                <w:szCs w:val="18"/>
              </w:rPr>
              <w:t>От 20 000 000 рублей до 49 999 999 рублей</w:t>
            </w:r>
          </w:p>
        </w:tc>
      </w:tr>
      <w:tr w:rsidR="00932351" w:rsidRPr="002422E9" w14:paraId="5EDE940C" w14:textId="77777777" w:rsidTr="009B54F0">
        <w:trPr>
          <w:trHeight w:val="440"/>
        </w:trPr>
        <w:tc>
          <w:tcPr>
            <w:tcW w:w="1985" w:type="dxa"/>
          </w:tcPr>
          <w:p w14:paraId="72F9EDAB" w14:textId="789DC192" w:rsidR="00932351" w:rsidRPr="002422E9" w:rsidRDefault="00932351" w:rsidP="00932351">
            <w:pPr>
              <w:pStyle w:val="aff7"/>
              <w:adjustRightInd w:val="0"/>
              <w:ind w:left="0"/>
              <w:jc w:val="both"/>
              <w:rPr>
                <w:rFonts w:ascii="Tahoma" w:hAnsi="Tahoma" w:cs="Tahoma"/>
                <w:sz w:val="18"/>
                <w:szCs w:val="18"/>
              </w:rPr>
            </w:pPr>
            <w:r>
              <w:rPr>
                <w:rFonts w:ascii="Tahoma" w:hAnsi="Tahoma" w:cs="Tahoma"/>
                <w:sz w:val="18"/>
                <w:szCs w:val="18"/>
              </w:rPr>
              <w:t>2,55</w:t>
            </w:r>
            <w:r w:rsidRPr="002422E9">
              <w:rPr>
                <w:rFonts w:ascii="Tahoma" w:hAnsi="Tahoma" w:cs="Tahoma"/>
                <w:sz w:val="18"/>
                <w:szCs w:val="18"/>
              </w:rPr>
              <w:t>%</w:t>
            </w:r>
          </w:p>
        </w:tc>
        <w:tc>
          <w:tcPr>
            <w:tcW w:w="2410" w:type="dxa"/>
          </w:tcPr>
          <w:p w14:paraId="791FB8A5" w14:textId="571801FD" w:rsidR="00932351" w:rsidRPr="002422E9" w:rsidRDefault="00932351" w:rsidP="00932351">
            <w:pPr>
              <w:pStyle w:val="aff7"/>
              <w:adjustRightInd w:val="0"/>
              <w:ind w:left="0"/>
              <w:jc w:val="both"/>
              <w:rPr>
                <w:rFonts w:ascii="Tahoma" w:hAnsi="Tahoma" w:cs="Tahoma"/>
                <w:sz w:val="18"/>
                <w:szCs w:val="18"/>
              </w:rPr>
            </w:pPr>
            <w:r>
              <w:rPr>
                <w:rFonts w:ascii="Tahoma" w:hAnsi="Tahoma" w:cs="Tahoma"/>
                <w:sz w:val="18"/>
                <w:szCs w:val="18"/>
              </w:rPr>
              <w:t>1,70</w:t>
            </w:r>
            <w:r w:rsidRPr="002422E9">
              <w:rPr>
                <w:rFonts w:ascii="Tahoma" w:hAnsi="Tahoma" w:cs="Tahoma"/>
                <w:sz w:val="18"/>
                <w:szCs w:val="18"/>
              </w:rPr>
              <w:t>%</w:t>
            </w:r>
          </w:p>
        </w:tc>
        <w:tc>
          <w:tcPr>
            <w:tcW w:w="2693" w:type="dxa"/>
          </w:tcPr>
          <w:p w14:paraId="50FB9823" w14:textId="4F111BCE" w:rsidR="00932351" w:rsidRPr="002422E9" w:rsidRDefault="00932351" w:rsidP="00932351">
            <w:pPr>
              <w:pStyle w:val="aff7"/>
              <w:adjustRightInd w:val="0"/>
              <w:ind w:left="0"/>
              <w:jc w:val="both"/>
              <w:rPr>
                <w:rFonts w:ascii="Tahoma" w:hAnsi="Tahoma" w:cs="Tahoma"/>
                <w:sz w:val="18"/>
                <w:szCs w:val="18"/>
              </w:rPr>
            </w:pPr>
            <w:r>
              <w:rPr>
                <w:rFonts w:ascii="Tahoma" w:hAnsi="Tahoma" w:cs="Tahoma"/>
                <w:sz w:val="18"/>
                <w:szCs w:val="18"/>
              </w:rPr>
              <w:t>2,55</w:t>
            </w:r>
            <w:r w:rsidRPr="002422E9">
              <w:rPr>
                <w:rFonts w:ascii="Tahoma" w:hAnsi="Tahoma" w:cs="Tahoma"/>
                <w:sz w:val="18"/>
                <w:szCs w:val="18"/>
              </w:rPr>
              <w:t>%</w:t>
            </w:r>
          </w:p>
        </w:tc>
        <w:tc>
          <w:tcPr>
            <w:tcW w:w="3176" w:type="dxa"/>
          </w:tcPr>
          <w:p w14:paraId="5F085CD7" w14:textId="77777777" w:rsidR="00932351" w:rsidRPr="002422E9" w:rsidRDefault="00932351" w:rsidP="00932351">
            <w:pPr>
              <w:pStyle w:val="aff7"/>
              <w:adjustRightInd w:val="0"/>
              <w:ind w:left="0"/>
              <w:jc w:val="both"/>
              <w:rPr>
                <w:rFonts w:ascii="Tahoma" w:hAnsi="Tahoma" w:cs="Tahoma"/>
                <w:sz w:val="18"/>
                <w:szCs w:val="18"/>
              </w:rPr>
            </w:pPr>
            <w:r w:rsidRPr="002422E9">
              <w:rPr>
                <w:rFonts w:ascii="Tahoma" w:hAnsi="Tahoma" w:cs="Tahoma"/>
                <w:sz w:val="18"/>
                <w:szCs w:val="18"/>
              </w:rPr>
              <w:t>От 50 000 000 рублей и выше</w:t>
            </w:r>
          </w:p>
        </w:tc>
      </w:tr>
    </w:tbl>
    <w:p w14:paraId="1BE27870" w14:textId="77777777" w:rsidR="009B54F0" w:rsidRPr="00F70A66" w:rsidRDefault="009B54F0" w:rsidP="009B54F0">
      <w:pPr>
        <w:rPr>
          <w:rFonts w:ascii="Tahoma" w:hAnsi="Tahoma" w:cs="Tahoma"/>
          <w:sz w:val="18"/>
          <w:szCs w:val="18"/>
        </w:rPr>
      </w:pPr>
    </w:p>
    <w:tbl>
      <w:tblPr>
        <w:tblW w:w="0" w:type="auto"/>
        <w:tblInd w:w="108" w:type="dxa"/>
        <w:tblLook w:val="04A0" w:firstRow="1" w:lastRow="0" w:firstColumn="1" w:lastColumn="0" w:noHBand="0" w:noVBand="1"/>
      </w:tblPr>
      <w:tblGrid>
        <w:gridCol w:w="5649"/>
        <w:gridCol w:w="4580"/>
      </w:tblGrid>
      <w:tr w:rsidR="009B54F0" w:rsidRPr="002422E9" w14:paraId="233DAD20" w14:textId="77777777" w:rsidTr="009B54F0">
        <w:trPr>
          <w:trHeight w:val="674"/>
        </w:trPr>
        <w:tc>
          <w:tcPr>
            <w:tcW w:w="5674" w:type="dxa"/>
            <w:tcBorders>
              <w:bottom w:val="single" w:sz="4" w:space="0" w:color="auto"/>
            </w:tcBorders>
          </w:tcPr>
          <w:p w14:paraId="5A331FA0" w14:textId="1BED2B7F" w:rsidR="009B54F0" w:rsidRPr="002422E9" w:rsidRDefault="009B54F0" w:rsidP="006A2810">
            <w:pPr>
              <w:pStyle w:val="aff7"/>
              <w:adjustRightInd w:val="0"/>
              <w:ind w:left="0"/>
              <w:jc w:val="both"/>
              <w:rPr>
                <w:rFonts w:ascii="Tahoma" w:hAnsi="Tahoma" w:cs="Tahoma"/>
                <w:sz w:val="18"/>
                <w:szCs w:val="18"/>
              </w:rPr>
            </w:pPr>
            <w:r w:rsidRPr="002422E9">
              <w:rPr>
                <w:rFonts w:ascii="Tahoma" w:hAnsi="Tahoma" w:cs="Tahoma"/>
                <w:sz w:val="18"/>
                <w:szCs w:val="18"/>
              </w:rPr>
              <w:t xml:space="preserve">Размер применимой ставки вознаграждения Оператора </w:t>
            </w:r>
            <w:r w:rsidR="0037450C">
              <w:rPr>
                <w:rFonts w:ascii="Tahoma" w:hAnsi="Tahoma" w:cs="Tahoma"/>
                <w:sz w:val="18"/>
                <w:szCs w:val="18"/>
              </w:rPr>
              <w:t>Сервиса</w:t>
            </w:r>
            <w:r w:rsidR="00854707">
              <w:rPr>
                <w:rFonts w:ascii="Tahoma" w:hAnsi="Tahoma" w:cs="Tahoma"/>
                <w:sz w:val="18"/>
                <w:szCs w:val="18"/>
              </w:rPr>
              <w:t xml:space="preserve"> за прием наличных Платежей</w:t>
            </w:r>
            <w:r w:rsidRPr="002422E9">
              <w:rPr>
                <w:rFonts w:ascii="Tahoma" w:hAnsi="Tahoma" w:cs="Tahoma"/>
                <w:sz w:val="18"/>
                <w:szCs w:val="18"/>
              </w:rPr>
              <w:t xml:space="preserve">, в %, </w:t>
            </w:r>
            <w:r w:rsidR="006A2810">
              <w:rPr>
                <w:rFonts w:ascii="Tahoma" w:hAnsi="Tahoma" w:cs="Tahoma"/>
                <w:sz w:val="18"/>
                <w:szCs w:val="18"/>
              </w:rPr>
              <w:t>без</w:t>
            </w:r>
            <w:r w:rsidR="006A2810" w:rsidRPr="002422E9">
              <w:rPr>
                <w:rFonts w:ascii="Tahoma" w:hAnsi="Tahoma" w:cs="Tahoma"/>
                <w:sz w:val="18"/>
                <w:szCs w:val="18"/>
              </w:rPr>
              <w:t xml:space="preserve"> </w:t>
            </w:r>
            <w:r w:rsidR="00523D37">
              <w:rPr>
                <w:rFonts w:ascii="Tahoma" w:hAnsi="Tahoma" w:cs="Tahoma"/>
                <w:sz w:val="18"/>
                <w:szCs w:val="18"/>
              </w:rPr>
              <w:t xml:space="preserve">учета </w:t>
            </w:r>
            <w:r w:rsidRPr="002422E9">
              <w:rPr>
                <w:rFonts w:ascii="Tahoma" w:hAnsi="Tahoma" w:cs="Tahoma"/>
                <w:sz w:val="18"/>
                <w:szCs w:val="18"/>
              </w:rPr>
              <w:t xml:space="preserve">НДС, </w:t>
            </w:r>
            <w:r w:rsidR="00854707" w:rsidRPr="00854707">
              <w:rPr>
                <w:rFonts w:ascii="Tahoma" w:hAnsi="Tahoma" w:cs="Tahoma"/>
                <w:sz w:val="18"/>
                <w:szCs w:val="18"/>
              </w:rPr>
              <w:t>а также размер вознаграждения Оператора Сервиса или Комиссии Расчетного банка за обеспечение приема Платежей, совершаемых с использованием ЭСП и иных Инструментов Платежа, в %, НДС не облагается</w:t>
            </w:r>
            <w:r w:rsidR="00854707">
              <w:rPr>
                <w:rFonts w:ascii="Tahoma" w:hAnsi="Tahoma" w:cs="Tahoma"/>
                <w:sz w:val="18"/>
                <w:szCs w:val="18"/>
              </w:rPr>
              <w:t xml:space="preserve">, </w:t>
            </w:r>
            <w:r w:rsidRPr="002422E9">
              <w:rPr>
                <w:rFonts w:ascii="Tahoma" w:hAnsi="Tahoma" w:cs="Tahoma"/>
                <w:sz w:val="18"/>
                <w:szCs w:val="18"/>
              </w:rPr>
              <w:t>по Категории «Образовательные услуги»</w:t>
            </w:r>
          </w:p>
        </w:tc>
        <w:tc>
          <w:tcPr>
            <w:tcW w:w="4601" w:type="dxa"/>
            <w:tcBorders>
              <w:bottom w:val="single" w:sz="4" w:space="0" w:color="auto"/>
            </w:tcBorders>
          </w:tcPr>
          <w:p w14:paraId="7566A83E" w14:textId="77777777" w:rsidR="00854707" w:rsidRDefault="00854707" w:rsidP="009B54F0">
            <w:pPr>
              <w:pStyle w:val="aff7"/>
              <w:adjustRightInd w:val="0"/>
              <w:ind w:left="0"/>
              <w:jc w:val="both"/>
              <w:rPr>
                <w:rFonts w:ascii="Tahoma" w:hAnsi="Tahoma" w:cs="Tahoma"/>
                <w:sz w:val="18"/>
                <w:szCs w:val="18"/>
              </w:rPr>
            </w:pPr>
          </w:p>
          <w:p w14:paraId="0FE5667F" w14:textId="77777777" w:rsidR="00854707" w:rsidRDefault="00854707" w:rsidP="009B54F0">
            <w:pPr>
              <w:pStyle w:val="aff7"/>
              <w:adjustRightInd w:val="0"/>
              <w:ind w:left="0"/>
              <w:jc w:val="both"/>
              <w:rPr>
                <w:rFonts w:ascii="Tahoma" w:hAnsi="Tahoma" w:cs="Tahoma"/>
                <w:sz w:val="18"/>
                <w:szCs w:val="18"/>
              </w:rPr>
            </w:pPr>
          </w:p>
          <w:p w14:paraId="1EC6C777" w14:textId="77777777" w:rsidR="00854707" w:rsidRDefault="00854707" w:rsidP="009B54F0">
            <w:pPr>
              <w:pStyle w:val="aff7"/>
              <w:adjustRightInd w:val="0"/>
              <w:ind w:left="0"/>
              <w:jc w:val="both"/>
              <w:rPr>
                <w:rFonts w:ascii="Tahoma" w:hAnsi="Tahoma" w:cs="Tahoma"/>
                <w:sz w:val="18"/>
                <w:szCs w:val="18"/>
              </w:rPr>
            </w:pPr>
          </w:p>
          <w:p w14:paraId="64637648" w14:textId="77777777" w:rsidR="00854707" w:rsidRDefault="00854707" w:rsidP="009B54F0">
            <w:pPr>
              <w:pStyle w:val="aff7"/>
              <w:adjustRightInd w:val="0"/>
              <w:ind w:left="0"/>
              <w:jc w:val="both"/>
              <w:rPr>
                <w:rFonts w:ascii="Tahoma" w:hAnsi="Tahoma" w:cs="Tahoma"/>
                <w:sz w:val="18"/>
                <w:szCs w:val="18"/>
              </w:rPr>
            </w:pPr>
          </w:p>
          <w:p w14:paraId="42CE7BAA" w14:textId="77777777" w:rsidR="00854707" w:rsidRDefault="00854707" w:rsidP="009B54F0">
            <w:pPr>
              <w:pStyle w:val="aff7"/>
              <w:adjustRightInd w:val="0"/>
              <w:ind w:left="0"/>
              <w:jc w:val="both"/>
              <w:rPr>
                <w:rFonts w:ascii="Tahoma" w:hAnsi="Tahoma" w:cs="Tahoma"/>
                <w:sz w:val="18"/>
                <w:szCs w:val="18"/>
              </w:rPr>
            </w:pPr>
          </w:p>
          <w:p w14:paraId="76512D24" w14:textId="56BD9A1F" w:rsidR="009B54F0" w:rsidRPr="002422E9" w:rsidRDefault="009B54F0" w:rsidP="009B54F0">
            <w:pPr>
              <w:pStyle w:val="aff7"/>
              <w:adjustRightInd w:val="0"/>
              <w:ind w:left="0"/>
              <w:jc w:val="both"/>
              <w:rPr>
                <w:rFonts w:ascii="Tahoma" w:hAnsi="Tahoma" w:cs="Tahoma"/>
                <w:sz w:val="18"/>
                <w:szCs w:val="18"/>
              </w:rPr>
            </w:pPr>
            <w:r w:rsidRPr="002422E9">
              <w:rPr>
                <w:rFonts w:ascii="Tahoma" w:hAnsi="Tahoma" w:cs="Tahoma"/>
                <w:sz w:val="18"/>
                <w:szCs w:val="18"/>
              </w:rPr>
              <w:t>Оборот за Период наблюдения, рублей</w:t>
            </w:r>
          </w:p>
        </w:tc>
      </w:tr>
      <w:tr w:rsidR="006A2810" w:rsidRPr="002422E9" w14:paraId="61AB485A" w14:textId="77777777" w:rsidTr="009B54F0">
        <w:trPr>
          <w:trHeight w:val="212"/>
        </w:trPr>
        <w:tc>
          <w:tcPr>
            <w:tcW w:w="5674" w:type="dxa"/>
            <w:tcBorders>
              <w:top w:val="single" w:sz="4" w:space="0" w:color="auto"/>
              <w:left w:val="single" w:sz="4" w:space="0" w:color="auto"/>
              <w:bottom w:val="single" w:sz="4" w:space="0" w:color="auto"/>
              <w:right w:val="single" w:sz="4" w:space="0" w:color="auto"/>
            </w:tcBorders>
          </w:tcPr>
          <w:p w14:paraId="10275F99" w14:textId="508DB6D7" w:rsidR="006A2810" w:rsidRPr="002422E9" w:rsidRDefault="006A2810" w:rsidP="006A2810">
            <w:pPr>
              <w:pStyle w:val="aff7"/>
              <w:adjustRightInd w:val="0"/>
              <w:ind w:left="0"/>
              <w:jc w:val="both"/>
              <w:rPr>
                <w:rFonts w:ascii="Tahoma" w:hAnsi="Tahoma" w:cs="Tahoma"/>
                <w:sz w:val="18"/>
                <w:szCs w:val="18"/>
              </w:rPr>
            </w:pPr>
            <w:r>
              <w:rPr>
                <w:rFonts w:ascii="Tahoma" w:hAnsi="Tahoma" w:cs="Tahoma"/>
                <w:sz w:val="18"/>
                <w:szCs w:val="18"/>
              </w:rPr>
              <w:t>1,70</w:t>
            </w:r>
            <w:r w:rsidRPr="002422E9">
              <w:rPr>
                <w:rFonts w:ascii="Tahoma" w:hAnsi="Tahoma" w:cs="Tahoma"/>
                <w:sz w:val="18"/>
                <w:szCs w:val="18"/>
              </w:rPr>
              <w:t xml:space="preserve"> %</w:t>
            </w:r>
          </w:p>
        </w:tc>
        <w:tc>
          <w:tcPr>
            <w:tcW w:w="4601" w:type="dxa"/>
            <w:tcBorders>
              <w:top w:val="single" w:sz="4" w:space="0" w:color="auto"/>
              <w:left w:val="single" w:sz="4" w:space="0" w:color="auto"/>
              <w:bottom w:val="single" w:sz="4" w:space="0" w:color="auto"/>
              <w:right w:val="single" w:sz="4" w:space="0" w:color="auto"/>
            </w:tcBorders>
          </w:tcPr>
          <w:p w14:paraId="518B222F" w14:textId="77777777" w:rsidR="006A2810" w:rsidRPr="002422E9" w:rsidRDefault="006A2810" w:rsidP="006A2810">
            <w:pPr>
              <w:pStyle w:val="aff7"/>
              <w:adjustRightInd w:val="0"/>
              <w:ind w:left="0"/>
              <w:jc w:val="both"/>
              <w:rPr>
                <w:rFonts w:ascii="Tahoma" w:hAnsi="Tahoma" w:cs="Tahoma"/>
                <w:b/>
                <w:sz w:val="18"/>
                <w:szCs w:val="18"/>
              </w:rPr>
            </w:pPr>
            <w:r w:rsidRPr="002422E9">
              <w:rPr>
                <w:rFonts w:ascii="Tahoma" w:hAnsi="Tahoma" w:cs="Tahoma"/>
                <w:color w:val="000000"/>
                <w:sz w:val="18"/>
                <w:szCs w:val="18"/>
              </w:rPr>
              <w:t xml:space="preserve">До 499 999,99 рублей      </w:t>
            </w:r>
          </w:p>
        </w:tc>
      </w:tr>
      <w:tr w:rsidR="006A2810" w:rsidRPr="002422E9" w14:paraId="7A19BFB8" w14:textId="77777777" w:rsidTr="009B54F0">
        <w:trPr>
          <w:trHeight w:val="225"/>
        </w:trPr>
        <w:tc>
          <w:tcPr>
            <w:tcW w:w="5674" w:type="dxa"/>
            <w:tcBorders>
              <w:top w:val="single" w:sz="4" w:space="0" w:color="auto"/>
              <w:left w:val="single" w:sz="4" w:space="0" w:color="auto"/>
              <w:bottom w:val="single" w:sz="4" w:space="0" w:color="auto"/>
              <w:right w:val="single" w:sz="4" w:space="0" w:color="auto"/>
            </w:tcBorders>
          </w:tcPr>
          <w:p w14:paraId="03039863" w14:textId="67AC31F7" w:rsidR="006A2810" w:rsidRPr="002422E9" w:rsidRDefault="006A2810" w:rsidP="006A2810">
            <w:pPr>
              <w:pStyle w:val="aff7"/>
              <w:adjustRightInd w:val="0"/>
              <w:ind w:left="0"/>
              <w:jc w:val="both"/>
              <w:rPr>
                <w:rFonts w:ascii="Tahoma" w:hAnsi="Tahoma" w:cs="Tahoma"/>
                <w:sz w:val="18"/>
                <w:szCs w:val="18"/>
              </w:rPr>
            </w:pPr>
            <w:r w:rsidRPr="002422E9">
              <w:rPr>
                <w:rFonts w:ascii="Tahoma" w:hAnsi="Tahoma" w:cs="Tahoma"/>
                <w:sz w:val="18"/>
                <w:szCs w:val="18"/>
              </w:rPr>
              <w:t>1,</w:t>
            </w:r>
            <w:r>
              <w:rPr>
                <w:rFonts w:ascii="Tahoma" w:hAnsi="Tahoma" w:cs="Tahoma"/>
                <w:sz w:val="18"/>
                <w:szCs w:val="18"/>
              </w:rPr>
              <w:t>50</w:t>
            </w:r>
            <w:r w:rsidRPr="002422E9">
              <w:rPr>
                <w:rFonts w:ascii="Tahoma" w:hAnsi="Tahoma" w:cs="Tahoma"/>
                <w:sz w:val="18"/>
                <w:szCs w:val="18"/>
              </w:rPr>
              <w:t xml:space="preserve"> %</w:t>
            </w:r>
          </w:p>
        </w:tc>
        <w:tc>
          <w:tcPr>
            <w:tcW w:w="4601" w:type="dxa"/>
            <w:tcBorders>
              <w:top w:val="single" w:sz="4" w:space="0" w:color="auto"/>
              <w:left w:val="single" w:sz="4" w:space="0" w:color="auto"/>
              <w:bottom w:val="single" w:sz="4" w:space="0" w:color="auto"/>
              <w:right w:val="single" w:sz="4" w:space="0" w:color="auto"/>
            </w:tcBorders>
          </w:tcPr>
          <w:p w14:paraId="3BF9D2D3" w14:textId="77777777" w:rsidR="006A2810" w:rsidRPr="002422E9" w:rsidRDefault="006A2810" w:rsidP="006A2810">
            <w:pPr>
              <w:pStyle w:val="aff7"/>
              <w:adjustRightInd w:val="0"/>
              <w:ind w:left="0"/>
              <w:jc w:val="both"/>
              <w:rPr>
                <w:rFonts w:ascii="Tahoma" w:hAnsi="Tahoma" w:cs="Tahoma"/>
                <w:sz w:val="18"/>
                <w:szCs w:val="18"/>
              </w:rPr>
            </w:pPr>
            <w:r w:rsidRPr="002422E9">
              <w:rPr>
                <w:rFonts w:ascii="Tahoma" w:hAnsi="Tahoma" w:cs="Tahoma"/>
                <w:color w:val="000000"/>
                <w:sz w:val="18"/>
                <w:szCs w:val="18"/>
              </w:rPr>
              <w:t xml:space="preserve">От 500 000 рублей до 999 999,99 рублей      </w:t>
            </w:r>
          </w:p>
        </w:tc>
      </w:tr>
      <w:tr w:rsidR="006A2810" w:rsidRPr="002422E9" w14:paraId="52E3DCFE" w14:textId="77777777" w:rsidTr="009B54F0">
        <w:trPr>
          <w:trHeight w:val="225"/>
        </w:trPr>
        <w:tc>
          <w:tcPr>
            <w:tcW w:w="5674" w:type="dxa"/>
            <w:tcBorders>
              <w:top w:val="single" w:sz="4" w:space="0" w:color="auto"/>
              <w:left w:val="single" w:sz="4" w:space="0" w:color="auto"/>
              <w:bottom w:val="single" w:sz="4" w:space="0" w:color="auto"/>
              <w:right w:val="single" w:sz="4" w:space="0" w:color="auto"/>
            </w:tcBorders>
          </w:tcPr>
          <w:p w14:paraId="48DCE93C" w14:textId="5405C518" w:rsidR="006A2810" w:rsidRPr="002422E9" w:rsidRDefault="006A2810" w:rsidP="006A2810">
            <w:pPr>
              <w:pStyle w:val="aff7"/>
              <w:adjustRightInd w:val="0"/>
              <w:ind w:left="0"/>
              <w:jc w:val="both"/>
              <w:rPr>
                <w:rFonts w:ascii="Tahoma" w:hAnsi="Tahoma" w:cs="Tahoma"/>
                <w:sz w:val="18"/>
                <w:szCs w:val="18"/>
              </w:rPr>
            </w:pPr>
            <w:r w:rsidRPr="002422E9">
              <w:rPr>
                <w:rFonts w:ascii="Tahoma" w:hAnsi="Tahoma" w:cs="Tahoma"/>
                <w:sz w:val="18"/>
                <w:szCs w:val="18"/>
              </w:rPr>
              <w:t>1,</w:t>
            </w:r>
            <w:r>
              <w:rPr>
                <w:rFonts w:ascii="Tahoma" w:hAnsi="Tahoma" w:cs="Tahoma"/>
                <w:sz w:val="18"/>
                <w:szCs w:val="18"/>
              </w:rPr>
              <w:t>30</w:t>
            </w:r>
            <w:r w:rsidRPr="002422E9">
              <w:rPr>
                <w:rFonts w:ascii="Tahoma" w:hAnsi="Tahoma" w:cs="Tahoma"/>
                <w:sz w:val="18"/>
                <w:szCs w:val="18"/>
              </w:rPr>
              <w:t xml:space="preserve"> %</w:t>
            </w:r>
          </w:p>
        </w:tc>
        <w:tc>
          <w:tcPr>
            <w:tcW w:w="4601" w:type="dxa"/>
            <w:tcBorders>
              <w:top w:val="single" w:sz="4" w:space="0" w:color="auto"/>
              <w:left w:val="single" w:sz="4" w:space="0" w:color="auto"/>
              <w:bottom w:val="single" w:sz="4" w:space="0" w:color="auto"/>
              <w:right w:val="single" w:sz="4" w:space="0" w:color="auto"/>
            </w:tcBorders>
          </w:tcPr>
          <w:p w14:paraId="5DEC7225" w14:textId="77777777" w:rsidR="006A2810" w:rsidRPr="002422E9" w:rsidRDefault="006A2810" w:rsidP="006A2810">
            <w:pPr>
              <w:pStyle w:val="aff7"/>
              <w:adjustRightInd w:val="0"/>
              <w:ind w:left="0"/>
              <w:jc w:val="both"/>
              <w:rPr>
                <w:rFonts w:ascii="Tahoma" w:hAnsi="Tahoma" w:cs="Tahoma"/>
                <w:b/>
                <w:sz w:val="18"/>
                <w:szCs w:val="18"/>
              </w:rPr>
            </w:pPr>
            <w:r w:rsidRPr="002422E9">
              <w:rPr>
                <w:rFonts w:ascii="Tahoma" w:hAnsi="Tahoma" w:cs="Tahoma"/>
                <w:color w:val="000000"/>
                <w:sz w:val="18"/>
                <w:szCs w:val="18"/>
              </w:rPr>
              <w:t xml:space="preserve">От 1 000 000 рублей до 2 999 999,99 рублей      </w:t>
            </w:r>
          </w:p>
        </w:tc>
      </w:tr>
      <w:tr w:rsidR="006A2810" w:rsidRPr="002422E9" w14:paraId="0275DD1E" w14:textId="77777777" w:rsidTr="009B54F0">
        <w:trPr>
          <w:trHeight w:val="212"/>
        </w:trPr>
        <w:tc>
          <w:tcPr>
            <w:tcW w:w="5674" w:type="dxa"/>
            <w:tcBorders>
              <w:top w:val="single" w:sz="4" w:space="0" w:color="auto"/>
              <w:left w:val="single" w:sz="4" w:space="0" w:color="auto"/>
              <w:bottom w:val="single" w:sz="4" w:space="0" w:color="auto"/>
              <w:right w:val="single" w:sz="4" w:space="0" w:color="auto"/>
            </w:tcBorders>
          </w:tcPr>
          <w:p w14:paraId="0AA1D72A" w14:textId="7C6706ED" w:rsidR="006A2810" w:rsidRPr="002422E9" w:rsidRDefault="006A2810" w:rsidP="006A2810">
            <w:pPr>
              <w:pStyle w:val="aff7"/>
              <w:adjustRightInd w:val="0"/>
              <w:ind w:left="0"/>
              <w:jc w:val="both"/>
              <w:rPr>
                <w:rFonts w:ascii="Tahoma" w:hAnsi="Tahoma" w:cs="Tahoma"/>
                <w:sz w:val="18"/>
                <w:szCs w:val="18"/>
              </w:rPr>
            </w:pPr>
            <w:r w:rsidRPr="002422E9">
              <w:rPr>
                <w:rFonts w:ascii="Tahoma" w:hAnsi="Tahoma" w:cs="Tahoma"/>
                <w:sz w:val="18"/>
                <w:szCs w:val="18"/>
              </w:rPr>
              <w:t>1,</w:t>
            </w:r>
            <w:r>
              <w:rPr>
                <w:rFonts w:ascii="Tahoma" w:hAnsi="Tahoma" w:cs="Tahoma"/>
                <w:sz w:val="18"/>
                <w:szCs w:val="18"/>
              </w:rPr>
              <w:t>10</w:t>
            </w:r>
            <w:r w:rsidRPr="002422E9">
              <w:rPr>
                <w:rFonts w:ascii="Tahoma" w:hAnsi="Tahoma" w:cs="Tahoma"/>
                <w:sz w:val="18"/>
                <w:szCs w:val="18"/>
              </w:rPr>
              <w:t xml:space="preserve"> %</w:t>
            </w:r>
          </w:p>
        </w:tc>
        <w:tc>
          <w:tcPr>
            <w:tcW w:w="4601" w:type="dxa"/>
            <w:tcBorders>
              <w:top w:val="single" w:sz="4" w:space="0" w:color="auto"/>
              <w:left w:val="single" w:sz="4" w:space="0" w:color="auto"/>
              <w:bottom w:val="single" w:sz="4" w:space="0" w:color="auto"/>
              <w:right w:val="single" w:sz="4" w:space="0" w:color="auto"/>
            </w:tcBorders>
          </w:tcPr>
          <w:p w14:paraId="7DC82665" w14:textId="77777777" w:rsidR="006A2810" w:rsidRPr="002422E9" w:rsidRDefault="006A2810" w:rsidP="006A2810">
            <w:pPr>
              <w:pStyle w:val="aff7"/>
              <w:adjustRightInd w:val="0"/>
              <w:ind w:left="0"/>
              <w:jc w:val="both"/>
              <w:rPr>
                <w:rFonts w:ascii="Tahoma" w:hAnsi="Tahoma" w:cs="Tahoma"/>
                <w:sz w:val="18"/>
                <w:szCs w:val="18"/>
              </w:rPr>
            </w:pPr>
            <w:r w:rsidRPr="002422E9">
              <w:rPr>
                <w:rFonts w:ascii="Tahoma" w:hAnsi="Tahoma" w:cs="Tahoma"/>
                <w:sz w:val="18"/>
                <w:szCs w:val="18"/>
              </w:rPr>
              <w:t>От 3 000 000 рублей до 6 999 999,99 рублей</w:t>
            </w:r>
          </w:p>
        </w:tc>
      </w:tr>
      <w:tr w:rsidR="006A2810" w:rsidRPr="002422E9" w14:paraId="5700A383" w14:textId="77777777" w:rsidTr="009B54F0">
        <w:trPr>
          <w:trHeight w:val="236"/>
        </w:trPr>
        <w:tc>
          <w:tcPr>
            <w:tcW w:w="5674" w:type="dxa"/>
            <w:tcBorders>
              <w:top w:val="single" w:sz="4" w:space="0" w:color="auto"/>
              <w:left w:val="single" w:sz="4" w:space="0" w:color="auto"/>
              <w:bottom w:val="single" w:sz="4" w:space="0" w:color="auto"/>
              <w:right w:val="single" w:sz="4" w:space="0" w:color="auto"/>
            </w:tcBorders>
          </w:tcPr>
          <w:p w14:paraId="7EB07514" w14:textId="1781B0CE" w:rsidR="006A2810" w:rsidRPr="002422E9" w:rsidRDefault="006A2810" w:rsidP="006A2810">
            <w:pPr>
              <w:pStyle w:val="aff7"/>
              <w:adjustRightInd w:val="0"/>
              <w:ind w:left="0"/>
              <w:jc w:val="both"/>
              <w:rPr>
                <w:rFonts w:ascii="Tahoma" w:hAnsi="Tahoma" w:cs="Tahoma"/>
                <w:sz w:val="18"/>
                <w:szCs w:val="18"/>
              </w:rPr>
            </w:pPr>
            <w:r>
              <w:rPr>
                <w:rFonts w:ascii="Tahoma" w:hAnsi="Tahoma" w:cs="Tahoma"/>
                <w:sz w:val="18"/>
                <w:szCs w:val="18"/>
              </w:rPr>
              <w:t>0,85</w:t>
            </w:r>
            <w:r w:rsidRPr="002422E9">
              <w:rPr>
                <w:rFonts w:ascii="Tahoma" w:hAnsi="Tahoma" w:cs="Tahoma"/>
                <w:sz w:val="18"/>
                <w:szCs w:val="18"/>
              </w:rPr>
              <w:t xml:space="preserve"> %</w:t>
            </w:r>
          </w:p>
        </w:tc>
        <w:tc>
          <w:tcPr>
            <w:tcW w:w="4601" w:type="dxa"/>
            <w:tcBorders>
              <w:top w:val="single" w:sz="4" w:space="0" w:color="auto"/>
              <w:left w:val="single" w:sz="4" w:space="0" w:color="auto"/>
              <w:bottom w:val="single" w:sz="4" w:space="0" w:color="auto"/>
              <w:right w:val="single" w:sz="4" w:space="0" w:color="auto"/>
            </w:tcBorders>
          </w:tcPr>
          <w:p w14:paraId="52886E69" w14:textId="77777777" w:rsidR="006A2810" w:rsidRPr="002422E9" w:rsidRDefault="006A2810" w:rsidP="006A2810">
            <w:pPr>
              <w:pStyle w:val="aff7"/>
              <w:adjustRightInd w:val="0"/>
              <w:ind w:left="0"/>
              <w:jc w:val="both"/>
              <w:rPr>
                <w:rFonts w:ascii="Tahoma" w:hAnsi="Tahoma" w:cs="Tahoma"/>
                <w:sz w:val="18"/>
                <w:szCs w:val="18"/>
              </w:rPr>
            </w:pPr>
            <w:r w:rsidRPr="002422E9">
              <w:rPr>
                <w:rFonts w:ascii="Tahoma" w:hAnsi="Tahoma" w:cs="Tahoma"/>
                <w:sz w:val="18"/>
                <w:szCs w:val="18"/>
              </w:rPr>
              <w:t>От 7 000 000 рублей и выше</w:t>
            </w:r>
          </w:p>
        </w:tc>
      </w:tr>
    </w:tbl>
    <w:p w14:paraId="4E8DAB9C" w14:textId="77777777" w:rsidR="009B54F0" w:rsidRPr="00F70A66" w:rsidRDefault="009B54F0" w:rsidP="009B54F0">
      <w:pPr>
        <w:rPr>
          <w:rFonts w:ascii="Tahoma" w:hAnsi="Tahoma" w:cs="Tahoma"/>
          <w:sz w:val="18"/>
          <w:szCs w:val="18"/>
        </w:rPr>
      </w:pPr>
    </w:p>
    <w:p w14:paraId="2BFD6367" w14:textId="77777777" w:rsidR="009B54F0" w:rsidRPr="00F70A66" w:rsidRDefault="009B54F0" w:rsidP="009B54F0">
      <w:pPr>
        <w:jc w:val="both"/>
        <w:rPr>
          <w:rFonts w:ascii="Tahoma" w:hAnsi="Tahoma" w:cs="Tahoma"/>
          <w:sz w:val="18"/>
          <w:szCs w:val="18"/>
        </w:rPr>
      </w:pPr>
      <w:r w:rsidRPr="00F70A66">
        <w:rPr>
          <w:rFonts w:ascii="Tahoma" w:hAnsi="Tahoma" w:cs="Tahoma"/>
          <w:sz w:val="18"/>
          <w:szCs w:val="18"/>
        </w:rPr>
        <w:t>Под «Периодом наблюдения» в контексте настоящего Приложения понимается временной период с 00:00:00 часов 25-го числа предыдущего месяца по 23:59:59 часов 24-го числа месяца, предшествующего отчетному.</w:t>
      </w:r>
    </w:p>
    <w:p w14:paraId="32DB3731" w14:textId="77777777" w:rsidR="009B54F0" w:rsidRPr="00F70A66" w:rsidRDefault="009B54F0" w:rsidP="009B54F0">
      <w:pPr>
        <w:jc w:val="both"/>
        <w:rPr>
          <w:rFonts w:ascii="Tahoma" w:hAnsi="Tahoma" w:cs="Tahoma"/>
          <w:sz w:val="18"/>
          <w:szCs w:val="18"/>
        </w:rPr>
      </w:pPr>
      <w:r w:rsidRPr="00F70A66">
        <w:rPr>
          <w:rFonts w:ascii="Tahoma" w:hAnsi="Tahoma" w:cs="Tahoma"/>
          <w:sz w:val="18"/>
          <w:szCs w:val="18"/>
        </w:rPr>
        <w:t xml:space="preserve">Под «Оборотом» в контексте настоящего Приложения понимается сумма принятых в Период наблюдения Платежей в пользу Поставщика, за вычетом сумм отмененных в этом же периоде Платежей. </w:t>
      </w:r>
    </w:p>
    <w:p w14:paraId="1EE1254D" w14:textId="74AA6E17" w:rsidR="009B54F0" w:rsidRPr="00F70A66" w:rsidRDefault="009B54F0" w:rsidP="009B54F0">
      <w:pPr>
        <w:jc w:val="both"/>
        <w:rPr>
          <w:rFonts w:ascii="Tahoma" w:hAnsi="Tahoma" w:cs="Tahoma"/>
          <w:sz w:val="18"/>
          <w:szCs w:val="18"/>
        </w:rPr>
      </w:pPr>
      <w:r w:rsidRPr="00F70A66">
        <w:rPr>
          <w:rFonts w:ascii="Tahoma" w:hAnsi="Tahoma" w:cs="Tahoma"/>
          <w:sz w:val="18"/>
          <w:szCs w:val="18"/>
        </w:rPr>
        <w:t xml:space="preserve">Например, для определения применимой ставки вознаграждения Оператора </w:t>
      </w:r>
      <w:r w:rsidR="00854707">
        <w:rPr>
          <w:rFonts w:ascii="Tahoma" w:hAnsi="Tahoma" w:cs="Tahoma"/>
          <w:sz w:val="18"/>
          <w:szCs w:val="18"/>
        </w:rPr>
        <w:t>Сервиса и Комиссии Расчетного банка (при наличии)</w:t>
      </w:r>
      <w:r w:rsidRPr="00F70A66">
        <w:rPr>
          <w:rFonts w:ascii="Tahoma" w:hAnsi="Tahoma" w:cs="Tahoma"/>
          <w:sz w:val="18"/>
          <w:szCs w:val="18"/>
        </w:rPr>
        <w:t xml:space="preserve"> на отчетный месяц - октябрь 2015 года Периодом наблюдения будет являться временной промежуток с 00:00:00 часов 25 августа 2015 года по 23:59:59 часов 24 сентября 2015 года. </w:t>
      </w:r>
    </w:p>
    <w:p w14:paraId="3E60ADED" w14:textId="494E6915" w:rsidR="009B54F0" w:rsidRPr="00F70A66" w:rsidRDefault="009B54F0" w:rsidP="00040A4B">
      <w:pPr>
        <w:tabs>
          <w:tab w:val="left" w:pos="284"/>
        </w:tabs>
        <w:jc w:val="both"/>
        <w:rPr>
          <w:rFonts w:ascii="Tahoma" w:hAnsi="Tahoma" w:cs="Tahoma"/>
          <w:sz w:val="18"/>
          <w:szCs w:val="18"/>
        </w:rPr>
      </w:pPr>
      <w:r w:rsidRPr="00F70A66">
        <w:rPr>
          <w:rFonts w:ascii="Tahoma" w:hAnsi="Tahoma" w:cs="Tahoma"/>
          <w:sz w:val="18"/>
          <w:szCs w:val="18"/>
        </w:rPr>
        <w:t>4.</w:t>
      </w:r>
      <w:r w:rsidRPr="00F70A66">
        <w:rPr>
          <w:rFonts w:ascii="Tahoma" w:hAnsi="Tahoma" w:cs="Tahoma"/>
          <w:sz w:val="18"/>
          <w:szCs w:val="18"/>
        </w:rPr>
        <w:tab/>
        <w:t xml:space="preserve">Оператор </w:t>
      </w:r>
      <w:r w:rsidR="00854707">
        <w:rPr>
          <w:rFonts w:ascii="Tahoma" w:hAnsi="Tahoma" w:cs="Tahoma"/>
          <w:sz w:val="18"/>
          <w:szCs w:val="18"/>
        </w:rPr>
        <w:t>Сервиса</w:t>
      </w:r>
      <w:r w:rsidRPr="00F70A66">
        <w:rPr>
          <w:rFonts w:ascii="Tahoma" w:hAnsi="Tahoma" w:cs="Tahoma"/>
          <w:sz w:val="18"/>
          <w:szCs w:val="18"/>
        </w:rPr>
        <w:t xml:space="preserve"> вправе изменять условия настоящего Приложения в одностороннем порядке. </w:t>
      </w:r>
    </w:p>
    <w:p w14:paraId="1DFD245B" w14:textId="602226DD" w:rsidR="009B54F0" w:rsidRPr="00F70A66" w:rsidRDefault="009B54F0" w:rsidP="00040A4B">
      <w:pPr>
        <w:tabs>
          <w:tab w:val="left" w:pos="284"/>
        </w:tabs>
        <w:jc w:val="both"/>
        <w:rPr>
          <w:rFonts w:ascii="Tahoma" w:hAnsi="Tahoma" w:cs="Tahoma"/>
          <w:sz w:val="18"/>
          <w:szCs w:val="18"/>
        </w:rPr>
      </w:pPr>
      <w:r w:rsidRPr="00F70A66">
        <w:rPr>
          <w:rFonts w:ascii="Tahoma" w:hAnsi="Tahoma" w:cs="Tahoma"/>
          <w:sz w:val="18"/>
          <w:szCs w:val="18"/>
        </w:rPr>
        <w:t>5.</w:t>
      </w:r>
      <w:r w:rsidRPr="00F70A66">
        <w:rPr>
          <w:rFonts w:ascii="Tahoma" w:hAnsi="Tahoma" w:cs="Tahoma"/>
          <w:sz w:val="18"/>
          <w:szCs w:val="18"/>
        </w:rPr>
        <w:tab/>
        <w:t xml:space="preserve">Обязательство по перечислению принятых Платежей должно быть исполнено Оператором </w:t>
      </w:r>
      <w:r w:rsidR="00854707">
        <w:rPr>
          <w:rFonts w:ascii="Tahoma" w:hAnsi="Tahoma" w:cs="Tahoma"/>
          <w:sz w:val="18"/>
          <w:szCs w:val="18"/>
        </w:rPr>
        <w:t>Сервиса</w:t>
      </w:r>
      <w:r w:rsidRPr="00F70A66">
        <w:rPr>
          <w:rFonts w:ascii="Tahoma" w:hAnsi="Tahoma" w:cs="Tahoma"/>
          <w:sz w:val="18"/>
          <w:szCs w:val="18"/>
        </w:rPr>
        <w:t xml:space="preserve"> во вторник каждой недели текущего месяца.</w:t>
      </w:r>
    </w:p>
    <w:p w14:paraId="76BF2BBC" w14:textId="60A0049E" w:rsidR="00854707" w:rsidRDefault="00040A4B" w:rsidP="00040A4B">
      <w:pPr>
        <w:shd w:val="clear" w:color="auto" w:fill="FFFFFF"/>
        <w:tabs>
          <w:tab w:val="left" w:pos="284"/>
        </w:tabs>
        <w:adjustRightInd w:val="0"/>
        <w:jc w:val="both"/>
        <w:rPr>
          <w:rFonts w:ascii="Tahoma" w:hAnsi="Tahoma" w:cs="Tahoma"/>
          <w:sz w:val="18"/>
          <w:szCs w:val="18"/>
        </w:rPr>
      </w:pPr>
      <w:r w:rsidRPr="00F70A66">
        <w:rPr>
          <w:rFonts w:ascii="Tahoma" w:hAnsi="Tahoma" w:cs="Tahoma"/>
          <w:sz w:val="18"/>
          <w:szCs w:val="18"/>
        </w:rPr>
        <w:t>6. в</w:t>
      </w:r>
      <w:r w:rsidR="009B54F0">
        <w:rPr>
          <w:rFonts w:ascii="Tahoma" w:hAnsi="Tahoma" w:cs="Tahoma"/>
          <w:sz w:val="18"/>
          <w:szCs w:val="18"/>
        </w:rPr>
        <w:t xml:space="preserve"> </w:t>
      </w:r>
      <w:r w:rsidR="009B54F0" w:rsidRPr="00F70A66">
        <w:rPr>
          <w:rFonts w:ascii="Tahoma" w:hAnsi="Tahoma" w:cs="Tahoma"/>
          <w:sz w:val="18"/>
          <w:szCs w:val="18"/>
        </w:rPr>
        <w:t xml:space="preserve">отношении Поставщиков, заключивших договор с Оператором </w:t>
      </w:r>
      <w:r w:rsidR="00854707">
        <w:rPr>
          <w:rFonts w:ascii="Tahoma" w:hAnsi="Tahoma" w:cs="Tahoma"/>
          <w:sz w:val="18"/>
          <w:szCs w:val="18"/>
        </w:rPr>
        <w:t>Сервиса</w:t>
      </w:r>
      <w:r w:rsidR="009B54F0" w:rsidRPr="00F70A66">
        <w:rPr>
          <w:rFonts w:ascii="Tahoma" w:hAnsi="Tahoma" w:cs="Tahoma"/>
          <w:sz w:val="18"/>
          <w:szCs w:val="18"/>
        </w:rPr>
        <w:t xml:space="preserve"> до момента вступления настоящего Приложения в силу, условия данного Приложения применяются с 25 октября 2015 г. при условии подписания между Поставщиком и </w:t>
      </w:r>
      <w:r w:rsidR="009B54F0" w:rsidRPr="00F70A66">
        <w:rPr>
          <w:rFonts w:ascii="Tahoma" w:hAnsi="Tahoma" w:cs="Tahoma"/>
          <w:sz w:val="18"/>
          <w:szCs w:val="18"/>
        </w:rPr>
        <w:lastRenderedPageBreak/>
        <w:t xml:space="preserve">Оператором </w:t>
      </w:r>
      <w:r w:rsidR="00854707">
        <w:rPr>
          <w:rFonts w:ascii="Tahoma" w:hAnsi="Tahoma" w:cs="Tahoma"/>
          <w:sz w:val="18"/>
          <w:szCs w:val="18"/>
        </w:rPr>
        <w:t>Сервиса</w:t>
      </w:r>
      <w:r w:rsidR="009B54F0" w:rsidRPr="00F70A66">
        <w:rPr>
          <w:rFonts w:ascii="Tahoma" w:hAnsi="Tahoma" w:cs="Tahoma"/>
          <w:sz w:val="18"/>
          <w:szCs w:val="18"/>
        </w:rPr>
        <w:t xml:space="preserve"> дополнительного соглашения к договору. Применимая ставка вознаграждения Оператора </w:t>
      </w:r>
      <w:r w:rsidR="00854707">
        <w:rPr>
          <w:rFonts w:ascii="Tahoma" w:hAnsi="Tahoma" w:cs="Tahoma"/>
          <w:sz w:val="18"/>
          <w:szCs w:val="18"/>
        </w:rPr>
        <w:t>Сервиса и Комиссии Расчетного банка (при наличии)</w:t>
      </w:r>
      <w:r w:rsidR="009B54F0" w:rsidRPr="00F70A66">
        <w:rPr>
          <w:rFonts w:ascii="Tahoma" w:hAnsi="Tahoma" w:cs="Tahoma"/>
          <w:sz w:val="18"/>
          <w:szCs w:val="18"/>
        </w:rPr>
        <w:t xml:space="preserve"> с 01 ноября 2015 г. по 30 ноября 2015 г. включительно составляет: </w:t>
      </w:r>
      <w:r w:rsidR="00854707">
        <w:rPr>
          <w:rFonts w:ascii="Tahoma" w:hAnsi="Tahoma" w:cs="Tahoma"/>
          <w:sz w:val="18"/>
          <w:szCs w:val="18"/>
        </w:rPr>
        <w:t xml:space="preserve">за прием наличных Платежей </w:t>
      </w:r>
      <w:r w:rsidR="009B54F0" w:rsidRPr="00F70A66">
        <w:rPr>
          <w:rFonts w:ascii="Tahoma" w:hAnsi="Tahoma" w:cs="Tahoma"/>
          <w:sz w:val="18"/>
          <w:szCs w:val="18"/>
        </w:rPr>
        <w:t xml:space="preserve">в отношении  Поставщиков Категории «Такси» и «Информационные услуги» - </w:t>
      </w:r>
      <w:r w:rsidR="006A2810">
        <w:rPr>
          <w:rFonts w:ascii="Tahoma" w:hAnsi="Tahoma" w:cs="Tahoma"/>
          <w:sz w:val="18"/>
          <w:szCs w:val="18"/>
        </w:rPr>
        <w:t>4,2</w:t>
      </w:r>
      <w:r w:rsidR="009B54F0" w:rsidRPr="00F70A66">
        <w:rPr>
          <w:rFonts w:ascii="Tahoma" w:hAnsi="Tahoma" w:cs="Tahoma"/>
          <w:sz w:val="18"/>
          <w:szCs w:val="18"/>
        </w:rPr>
        <w:t xml:space="preserve">5%, </w:t>
      </w:r>
      <w:r w:rsidR="00523D37">
        <w:rPr>
          <w:rFonts w:ascii="Tahoma" w:hAnsi="Tahoma" w:cs="Tahoma"/>
          <w:sz w:val="18"/>
          <w:szCs w:val="18"/>
        </w:rPr>
        <w:t>без учета</w:t>
      </w:r>
      <w:r w:rsidR="009B54F0" w:rsidRPr="00F70A66">
        <w:rPr>
          <w:rFonts w:ascii="Tahoma" w:hAnsi="Tahoma" w:cs="Tahoma"/>
          <w:sz w:val="18"/>
          <w:szCs w:val="18"/>
        </w:rPr>
        <w:t xml:space="preserve"> НДС, в отношении Поставщиков Категории «Охранные системы» - </w:t>
      </w:r>
      <w:r w:rsidR="006A2810">
        <w:rPr>
          <w:rFonts w:ascii="Tahoma" w:hAnsi="Tahoma" w:cs="Tahoma"/>
          <w:sz w:val="18"/>
          <w:szCs w:val="18"/>
        </w:rPr>
        <w:t>3,</w:t>
      </w:r>
      <w:r w:rsidR="009B54F0" w:rsidRPr="00F70A66">
        <w:rPr>
          <w:rFonts w:ascii="Tahoma" w:hAnsi="Tahoma" w:cs="Tahoma"/>
          <w:sz w:val="18"/>
          <w:szCs w:val="18"/>
        </w:rPr>
        <w:t xml:space="preserve">4%,  </w:t>
      </w:r>
      <w:r w:rsidR="00523D37">
        <w:rPr>
          <w:rFonts w:ascii="Tahoma" w:hAnsi="Tahoma" w:cs="Tahoma"/>
          <w:sz w:val="18"/>
          <w:szCs w:val="18"/>
        </w:rPr>
        <w:t xml:space="preserve">без учета </w:t>
      </w:r>
      <w:r w:rsidR="009B54F0" w:rsidRPr="00F70A66">
        <w:rPr>
          <w:rFonts w:ascii="Tahoma" w:hAnsi="Tahoma" w:cs="Tahoma"/>
          <w:sz w:val="18"/>
          <w:szCs w:val="18"/>
        </w:rPr>
        <w:t xml:space="preserve">НДС, в отношении Поставщиков Категории «Образовательные услуги» - </w:t>
      </w:r>
      <w:r w:rsidR="006A2810">
        <w:rPr>
          <w:rFonts w:ascii="Tahoma" w:hAnsi="Tahoma" w:cs="Tahoma"/>
          <w:sz w:val="18"/>
          <w:szCs w:val="18"/>
        </w:rPr>
        <w:t>1,7</w:t>
      </w:r>
      <w:r w:rsidR="009B54F0" w:rsidRPr="00F70A66">
        <w:rPr>
          <w:rFonts w:ascii="Tahoma" w:hAnsi="Tahoma" w:cs="Tahoma"/>
          <w:sz w:val="18"/>
          <w:szCs w:val="18"/>
        </w:rPr>
        <w:t xml:space="preserve">%, </w:t>
      </w:r>
      <w:r w:rsidR="00523D37">
        <w:rPr>
          <w:rFonts w:ascii="Tahoma" w:hAnsi="Tahoma" w:cs="Tahoma"/>
          <w:sz w:val="18"/>
          <w:szCs w:val="18"/>
        </w:rPr>
        <w:t>без учета</w:t>
      </w:r>
      <w:r w:rsidR="009B54F0" w:rsidRPr="00F70A66">
        <w:rPr>
          <w:rFonts w:ascii="Tahoma" w:hAnsi="Tahoma" w:cs="Tahoma"/>
          <w:sz w:val="18"/>
          <w:szCs w:val="18"/>
        </w:rPr>
        <w:t xml:space="preserve"> НДС</w:t>
      </w:r>
      <w:r w:rsidR="00854707">
        <w:rPr>
          <w:rFonts w:ascii="Tahoma" w:hAnsi="Tahoma" w:cs="Tahoma"/>
          <w:sz w:val="18"/>
          <w:szCs w:val="18"/>
        </w:rPr>
        <w:t>;</w:t>
      </w:r>
      <w:r w:rsidR="009B54F0" w:rsidRPr="00F70A66">
        <w:rPr>
          <w:rFonts w:ascii="Tahoma" w:hAnsi="Tahoma" w:cs="Tahoma"/>
          <w:sz w:val="18"/>
          <w:szCs w:val="18"/>
        </w:rPr>
        <w:t xml:space="preserve"> </w:t>
      </w:r>
      <w:bookmarkStart w:id="147" w:name="_Hlk67334705"/>
      <w:r w:rsidR="00854707">
        <w:rPr>
          <w:rFonts w:ascii="Tahoma" w:hAnsi="Tahoma" w:cs="Tahoma"/>
          <w:sz w:val="18"/>
          <w:szCs w:val="18"/>
        </w:rPr>
        <w:t xml:space="preserve">за обеспечение приема Платежей, совершенных с использованием ЭСП и иных Инструментов Платежа в отношении  </w:t>
      </w:r>
      <w:r w:rsidR="00854707" w:rsidRPr="00854707">
        <w:rPr>
          <w:rFonts w:ascii="Tahoma" w:hAnsi="Tahoma" w:cs="Tahoma"/>
          <w:sz w:val="18"/>
          <w:szCs w:val="18"/>
        </w:rPr>
        <w:t>Поставщиков Категории «Такси» и «Информационные услуги» - 4,25%, НДС</w:t>
      </w:r>
      <w:r w:rsidR="00854707">
        <w:rPr>
          <w:rFonts w:ascii="Tahoma" w:hAnsi="Tahoma" w:cs="Tahoma"/>
          <w:sz w:val="18"/>
          <w:szCs w:val="18"/>
        </w:rPr>
        <w:t xml:space="preserve"> не облагается</w:t>
      </w:r>
      <w:r w:rsidR="00854707" w:rsidRPr="00854707">
        <w:rPr>
          <w:rFonts w:ascii="Tahoma" w:hAnsi="Tahoma" w:cs="Tahoma"/>
          <w:sz w:val="18"/>
          <w:szCs w:val="18"/>
        </w:rPr>
        <w:t>, в отношении Поставщиков Категории «Охранные системы» - 3,4%,  НДС</w:t>
      </w:r>
      <w:r w:rsidR="00854707">
        <w:rPr>
          <w:rFonts w:ascii="Tahoma" w:hAnsi="Tahoma" w:cs="Tahoma"/>
          <w:sz w:val="18"/>
          <w:szCs w:val="18"/>
        </w:rPr>
        <w:t xml:space="preserve"> не облагается</w:t>
      </w:r>
      <w:r w:rsidR="00854707" w:rsidRPr="00854707">
        <w:rPr>
          <w:rFonts w:ascii="Tahoma" w:hAnsi="Tahoma" w:cs="Tahoma"/>
          <w:sz w:val="18"/>
          <w:szCs w:val="18"/>
        </w:rPr>
        <w:t>, в отношении Поставщиков Категории «Образовательные услуги» - 1,7%, НДС</w:t>
      </w:r>
      <w:r w:rsidR="00854707">
        <w:rPr>
          <w:rFonts w:ascii="Tahoma" w:hAnsi="Tahoma" w:cs="Tahoma"/>
          <w:sz w:val="18"/>
          <w:szCs w:val="18"/>
        </w:rPr>
        <w:t xml:space="preserve"> не облагается</w:t>
      </w:r>
      <w:bookmarkEnd w:id="147"/>
      <w:r w:rsidR="00854707">
        <w:rPr>
          <w:rFonts w:ascii="Tahoma" w:hAnsi="Tahoma" w:cs="Tahoma"/>
          <w:sz w:val="18"/>
          <w:szCs w:val="18"/>
        </w:rPr>
        <w:t>.</w:t>
      </w:r>
    </w:p>
    <w:p w14:paraId="2C0D4A6E" w14:textId="6115D828" w:rsidR="009B54F0" w:rsidRPr="00F70A66" w:rsidRDefault="00854707" w:rsidP="00040A4B">
      <w:pPr>
        <w:shd w:val="clear" w:color="auto" w:fill="FFFFFF"/>
        <w:adjustRightInd w:val="0"/>
        <w:jc w:val="both"/>
        <w:rPr>
          <w:rFonts w:ascii="Tahoma" w:hAnsi="Tahoma" w:cs="Tahoma"/>
          <w:sz w:val="18"/>
          <w:szCs w:val="18"/>
        </w:rPr>
      </w:pPr>
      <w:r>
        <w:rPr>
          <w:rFonts w:ascii="Tahoma" w:hAnsi="Tahoma" w:cs="Tahoma"/>
          <w:sz w:val="18"/>
          <w:szCs w:val="18"/>
        </w:rPr>
        <w:t>С</w:t>
      </w:r>
      <w:r w:rsidR="009B54F0" w:rsidRPr="00F70A66">
        <w:rPr>
          <w:rFonts w:ascii="Tahoma" w:hAnsi="Tahoma" w:cs="Tahoma"/>
          <w:sz w:val="18"/>
          <w:szCs w:val="18"/>
        </w:rPr>
        <w:t xml:space="preserve"> 25 октября 2015 г. по 31 октября 2015 г. ставка определяется </w:t>
      </w:r>
      <w:r w:rsidR="00040A4B" w:rsidRPr="00F70A66">
        <w:rPr>
          <w:rFonts w:ascii="Tahoma" w:hAnsi="Tahoma" w:cs="Tahoma"/>
          <w:sz w:val="18"/>
          <w:szCs w:val="18"/>
        </w:rPr>
        <w:t>согласно договору</w:t>
      </w:r>
      <w:r w:rsidR="009B54F0" w:rsidRPr="00F70A66">
        <w:rPr>
          <w:rFonts w:ascii="Tahoma" w:hAnsi="Tahoma" w:cs="Tahoma"/>
          <w:sz w:val="18"/>
          <w:szCs w:val="18"/>
        </w:rPr>
        <w:t xml:space="preserve"> без учета дополнительного соглашения, предусмотренного данным пунктом. </w:t>
      </w:r>
      <w:r w:rsidR="000D4AAB">
        <w:rPr>
          <w:rFonts w:ascii="Tahoma" w:hAnsi="Tahoma" w:cs="Tahoma"/>
          <w:sz w:val="18"/>
          <w:szCs w:val="18"/>
        </w:rPr>
        <w:t>В</w:t>
      </w:r>
      <w:r w:rsidR="006A2810" w:rsidRPr="00995212">
        <w:rPr>
          <w:rFonts w:ascii="Tahoma" w:hAnsi="Tahoma" w:cs="Tahoma"/>
          <w:sz w:val="18"/>
          <w:szCs w:val="18"/>
        </w:rPr>
        <w:t>ознаграждени</w:t>
      </w:r>
      <w:r w:rsidR="000D4AAB">
        <w:rPr>
          <w:rFonts w:ascii="Tahoma" w:hAnsi="Tahoma" w:cs="Tahoma"/>
          <w:sz w:val="18"/>
          <w:szCs w:val="18"/>
        </w:rPr>
        <w:t>е</w:t>
      </w:r>
      <w:r w:rsidR="006A2810" w:rsidRPr="00995212">
        <w:rPr>
          <w:rFonts w:ascii="Tahoma" w:hAnsi="Tahoma" w:cs="Tahoma"/>
          <w:sz w:val="18"/>
          <w:szCs w:val="18"/>
        </w:rPr>
        <w:t xml:space="preserve"> </w:t>
      </w:r>
      <w:r w:rsidR="00523D37">
        <w:rPr>
          <w:rFonts w:ascii="Tahoma" w:hAnsi="Tahoma" w:cs="Tahoma"/>
          <w:sz w:val="18"/>
          <w:szCs w:val="18"/>
        </w:rPr>
        <w:t xml:space="preserve">Оператора </w:t>
      </w:r>
      <w:r>
        <w:rPr>
          <w:rFonts w:ascii="Tahoma" w:hAnsi="Tahoma" w:cs="Tahoma"/>
          <w:sz w:val="18"/>
          <w:szCs w:val="18"/>
        </w:rPr>
        <w:t>Сервиса за прием наличных Платежей</w:t>
      </w:r>
      <w:r w:rsidR="00523D37">
        <w:rPr>
          <w:rFonts w:ascii="Tahoma" w:hAnsi="Tahoma" w:cs="Tahoma"/>
          <w:sz w:val="18"/>
          <w:szCs w:val="18"/>
        </w:rPr>
        <w:t xml:space="preserve"> </w:t>
      </w:r>
      <w:r w:rsidR="006A2810" w:rsidRPr="00995212">
        <w:rPr>
          <w:rFonts w:ascii="Tahoma" w:hAnsi="Tahoma" w:cs="Tahoma"/>
          <w:sz w:val="18"/>
          <w:szCs w:val="18"/>
        </w:rPr>
        <w:t>увеличивается на сумму НДС, исчисленную по ставке, установленной действующим законодательством Российской Федерации</w:t>
      </w:r>
    </w:p>
    <w:p w14:paraId="14ED1C01" w14:textId="33E08458" w:rsidR="009B54F0" w:rsidRDefault="009B54F0" w:rsidP="00040A4B">
      <w:pPr>
        <w:tabs>
          <w:tab w:val="left" w:pos="284"/>
        </w:tabs>
        <w:jc w:val="both"/>
        <w:rPr>
          <w:rFonts w:ascii="Tahoma" w:hAnsi="Tahoma" w:cs="Tahoma"/>
          <w:sz w:val="18"/>
          <w:szCs w:val="18"/>
        </w:rPr>
      </w:pPr>
      <w:r w:rsidRPr="00F70A66">
        <w:rPr>
          <w:rFonts w:ascii="Tahoma" w:hAnsi="Tahoma" w:cs="Tahoma"/>
          <w:sz w:val="18"/>
          <w:szCs w:val="18"/>
        </w:rPr>
        <w:t>7.</w:t>
      </w:r>
      <w:r w:rsidRPr="00F70A66">
        <w:rPr>
          <w:rFonts w:ascii="Tahoma" w:hAnsi="Tahoma" w:cs="Tahoma"/>
          <w:sz w:val="18"/>
          <w:szCs w:val="18"/>
        </w:rPr>
        <w:tab/>
        <w:t xml:space="preserve">В отношении Поставщиков, заявивших вновь о присоединении к Системе, применимая ставка вознаграждения Оператора </w:t>
      </w:r>
      <w:r w:rsidR="00854707">
        <w:rPr>
          <w:rFonts w:ascii="Tahoma" w:hAnsi="Tahoma" w:cs="Tahoma"/>
          <w:sz w:val="18"/>
          <w:szCs w:val="18"/>
        </w:rPr>
        <w:t>Сервиса</w:t>
      </w:r>
      <w:r w:rsidRPr="00F70A66">
        <w:rPr>
          <w:rFonts w:ascii="Tahoma" w:hAnsi="Tahoma" w:cs="Tahoma"/>
          <w:sz w:val="18"/>
          <w:szCs w:val="18"/>
        </w:rPr>
        <w:t xml:space="preserve"> составляет:</w:t>
      </w:r>
      <w:r w:rsidR="00854707">
        <w:rPr>
          <w:rFonts w:ascii="Tahoma" w:hAnsi="Tahoma" w:cs="Tahoma"/>
          <w:sz w:val="18"/>
          <w:szCs w:val="18"/>
        </w:rPr>
        <w:t xml:space="preserve"> за прием наличных Платежей</w:t>
      </w:r>
      <w:r w:rsidRPr="00F70A66">
        <w:rPr>
          <w:rFonts w:ascii="Tahoma" w:hAnsi="Tahoma" w:cs="Tahoma"/>
          <w:sz w:val="18"/>
          <w:szCs w:val="18"/>
        </w:rPr>
        <w:t xml:space="preserve"> в отношении  Поставщиков Категории «Такси» и «Информационные услуги» - </w:t>
      </w:r>
      <w:r w:rsidR="006A2810">
        <w:rPr>
          <w:rFonts w:ascii="Tahoma" w:hAnsi="Tahoma" w:cs="Tahoma"/>
          <w:sz w:val="18"/>
          <w:szCs w:val="18"/>
        </w:rPr>
        <w:t>4,2</w:t>
      </w:r>
      <w:r w:rsidRPr="00F70A66">
        <w:rPr>
          <w:rFonts w:ascii="Tahoma" w:hAnsi="Tahoma" w:cs="Tahoma"/>
          <w:sz w:val="18"/>
          <w:szCs w:val="18"/>
        </w:rPr>
        <w:t xml:space="preserve">5%, </w:t>
      </w:r>
      <w:r w:rsidR="008F769F">
        <w:rPr>
          <w:rFonts w:ascii="Tahoma" w:hAnsi="Tahoma" w:cs="Tahoma"/>
          <w:sz w:val="18"/>
          <w:szCs w:val="18"/>
        </w:rPr>
        <w:t>без учета</w:t>
      </w:r>
      <w:r w:rsidRPr="00F70A66">
        <w:rPr>
          <w:rFonts w:ascii="Tahoma" w:hAnsi="Tahoma" w:cs="Tahoma"/>
          <w:sz w:val="18"/>
          <w:szCs w:val="18"/>
        </w:rPr>
        <w:t xml:space="preserve"> НДС, в отношении Поставщиков Категории «Охранные системы» - </w:t>
      </w:r>
      <w:r w:rsidR="006A2810">
        <w:rPr>
          <w:rFonts w:ascii="Tahoma" w:hAnsi="Tahoma" w:cs="Tahoma"/>
          <w:sz w:val="18"/>
          <w:szCs w:val="18"/>
        </w:rPr>
        <w:t>3,</w:t>
      </w:r>
      <w:r w:rsidRPr="00F70A66">
        <w:rPr>
          <w:rFonts w:ascii="Tahoma" w:hAnsi="Tahoma" w:cs="Tahoma"/>
          <w:sz w:val="18"/>
          <w:szCs w:val="18"/>
        </w:rPr>
        <w:t xml:space="preserve">4%, </w:t>
      </w:r>
      <w:r w:rsidR="008F769F">
        <w:rPr>
          <w:rFonts w:ascii="Tahoma" w:hAnsi="Tahoma" w:cs="Tahoma"/>
          <w:sz w:val="18"/>
          <w:szCs w:val="18"/>
        </w:rPr>
        <w:t>без учета</w:t>
      </w:r>
      <w:r w:rsidRPr="00F70A66">
        <w:rPr>
          <w:rFonts w:ascii="Tahoma" w:hAnsi="Tahoma" w:cs="Tahoma"/>
          <w:sz w:val="18"/>
          <w:szCs w:val="18"/>
        </w:rPr>
        <w:t xml:space="preserve"> НДС, в отношении Поставщиков Категории «Образовательные услуги» - </w:t>
      </w:r>
      <w:r w:rsidR="006A2810">
        <w:rPr>
          <w:rFonts w:ascii="Tahoma" w:hAnsi="Tahoma" w:cs="Tahoma"/>
          <w:sz w:val="18"/>
          <w:szCs w:val="18"/>
        </w:rPr>
        <w:t>1,7</w:t>
      </w:r>
      <w:r w:rsidRPr="00F70A66">
        <w:rPr>
          <w:rFonts w:ascii="Tahoma" w:hAnsi="Tahoma" w:cs="Tahoma"/>
          <w:sz w:val="18"/>
          <w:szCs w:val="18"/>
        </w:rPr>
        <w:t xml:space="preserve">%, </w:t>
      </w:r>
      <w:r w:rsidR="008F769F">
        <w:rPr>
          <w:rFonts w:ascii="Tahoma" w:hAnsi="Tahoma" w:cs="Tahoma"/>
          <w:sz w:val="18"/>
          <w:szCs w:val="18"/>
        </w:rPr>
        <w:t>без учета</w:t>
      </w:r>
      <w:r w:rsidRPr="00F70A66">
        <w:rPr>
          <w:rFonts w:ascii="Tahoma" w:hAnsi="Tahoma" w:cs="Tahoma"/>
          <w:sz w:val="18"/>
          <w:szCs w:val="18"/>
        </w:rPr>
        <w:t xml:space="preserve"> НДС</w:t>
      </w:r>
      <w:r w:rsidR="00854707">
        <w:rPr>
          <w:rFonts w:ascii="Tahoma" w:hAnsi="Tahoma" w:cs="Tahoma"/>
          <w:sz w:val="18"/>
          <w:szCs w:val="18"/>
        </w:rPr>
        <w:t>;</w:t>
      </w:r>
      <w:r w:rsidR="00854707" w:rsidRPr="00854707">
        <w:t xml:space="preserve"> </w:t>
      </w:r>
      <w:r w:rsidR="00854707" w:rsidRPr="00854707">
        <w:rPr>
          <w:rFonts w:ascii="Tahoma" w:hAnsi="Tahoma" w:cs="Tahoma"/>
          <w:sz w:val="18"/>
          <w:szCs w:val="18"/>
        </w:rPr>
        <w:t>за обеспечение приема Платежей, совершенных с использованием ЭСП и иных Инструментов Платежа в отношении  Поставщиков Категории «Такси» и «Информационные услуги» - 4,25%, НДС не облагается, в отношении Поставщиков Категории «Охранные системы» - 3,4%,  НДС не облагается, в отношении Поставщиков Категории «Образовательные услуги» - 1,7%, НДС не облагается</w:t>
      </w:r>
      <w:r w:rsidR="00854707">
        <w:rPr>
          <w:rFonts w:ascii="Tahoma" w:hAnsi="Tahoma" w:cs="Tahoma"/>
          <w:sz w:val="18"/>
          <w:szCs w:val="18"/>
        </w:rPr>
        <w:t>,</w:t>
      </w:r>
      <w:r w:rsidRPr="00F70A66">
        <w:rPr>
          <w:rFonts w:ascii="Tahoma" w:hAnsi="Tahoma" w:cs="Tahoma"/>
          <w:sz w:val="18"/>
          <w:szCs w:val="18"/>
        </w:rPr>
        <w:t xml:space="preserve"> а по итогам первого и каждого последующего Периода наблюдения ставка вознаграждения Оператора </w:t>
      </w:r>
      <w:r w:rsidR="00854707">
        <w:rPr>
          <w:rFonts w:ascii="Tahoma" w:hAnsi="Tahoma" w:cs="Tahoma"/>
          <w:sz w:val="18"/>
          <w:szCs w:val="18"/>
        </w:rPr>
        <w:t>Сервиса и Комиссия Расчетного банка (при наличии)</w:t>
      </w:r>
      <w:r w:rsidRPr="00F70A66">
        <w:rPr>
          <w:rFonts w:ascii="Tahoma" w:hAnsi="Tahoma" w:cs="Tahoma"/>
          <w:sz w:val="18"/>
          <w:szCs w:val="18"/>
        </w:rPr>
        <w:t xml:space="preserve"> определяется согласно п. 3 настоящего Приложения.</w:t>
      </w:r>
      <w:r w:rsidR="008F769F">
        <w:rPr>
          <w:rFonts w:ascii="Tahoma" w:hAnsi="Tahoma" w:cs="Tahoma"/>
          <w:sz w:val="18"/>
          <w:szCs w:val="18"/>
        </w:rPr>
        <w:t xml:space="preserve"> </w:t>
      </w:r>
      <w:r w:rsidR="008F769F" w:rsidRPr="008F769F">
        <w:rPr>
          <w:rFonts w:ascii="Tahoma" w:hAnsi="Tahoma" w:cs="Tahoma"/>
          <w:sz w:val="18"/>
          <w:szCs w:val="18"/>
        </w:rPr>
        <w:t xml:space="preserve">Вознаграждение </w:t>
      </w:r>
      <w:r w:rsidR="008F769F">
        <w:rPr>
          <w:rFonts w:ascii="Tahoma" w:hAnsi="Tahoma" w:cs="Tahoma"/>
          <w:sz w:val="18"/>
          <w:szCs w:val="18"/>
        </w:rPr>
        <w:t xml:space="preserve">Оператора </w:t>
      </w:r>
      <w:r w:rsidR="009F3CB6">
        <w:rPr>
          <w:rFonts w:ascii="Tahoma" w:hAnsi="Tahoma" w:cs="Tahoma"/>
          <w:sz w:val="18"/>
          <w:szCs w:val="18"/>
        </w:rPr>
        <w:t>Сервиса за прием наличных Платежей</w:t>
      </w:r>
      <w:r w:rsidR="008F769F">
        <w:rPr>
          <w:rFonts w:ascii="Tahoma" w:hAnsi="Tahoma" w:cs="Tahoma"/>
          <w:sz w:val="18"/>
          <w:szCs w:val="18"/>
        </w:rPr>
        <w:t xml:space="preserve"> </w:t>
      </w:r>
      <w:r w:rsidR="008F769F" w:rsidRPr="008F769F">
        <w:rPr>
          <w:rFonts w:ascii="Tahoma" w:hAnsi="Tahoma" w:cs="Tahoma"/>
          <w:sz w:val="18"/>
          <w:szCs w:val="18"/>
        </w:rPr>
        <w:t>увеличивается на сумму НДС, исчисленную по ставке, установленной действующим законодательством Российской Федерации</w:t>
      </w:r>
    </w:p>
    <w:p w14:paraId="6758151F" w14:textId="75DE0294" w:rsidR="006A2810" w:rsidRPr="00995212" w:rsidRDefault="009B54F0" w:rsidP="006A2810">
      <w:pPr>
        <w:shd w:val="clear" w:color="auto" w:fill="FFFFFF"/>
        <w:adjustRightInd w:val="0"/>
        <w:jc w:val="both"/>
        <w:rPr>
          <w:rFonts w:ascii="Tahoma" w:hAnsi="Tahoma" w:cs="Tahoma"/>
          <w:sz w:val="18"/>
          <w:szCs w:val="18"/>
        </w:rPr>
      </w:pPr>
      <w:r>
        <w:rPr>
          <w:rFonts w:ascii="Tahoma" w:hAnsi="Tahoma" w:cs="Tahoma"/>
          <w:sz w:val="18"/>
          <w:szCs w:val="18"/>
        </w:rPr>
        <w:t xml:space="preserve">8. В связи с вступлением в силу Приложения </w:t>
      </w:r>
      <w:r w:rsidR="006A2810">
        <w:rPr>
          <w:rFonts w:ascii="Tahoma" w:hAnsi="Tahoma" w:cs="Tahoma"/>
          <w:sz w:val="18"/>
          <w:szCs w:val="18"/>
        </w:rPr>
        <w:t>14</w:t>
      </w:r>
      <w:r>
        <w:rPr>
          <w:rFonts w:ascii="Tahoma" w:hAnsi="Tahoma" w:cs="Tahoma"/>
          <w:sz w:val="18"/>
          <w:szCs w:val="18"/>
        </w:rPr>
        <w:t>.2 данное Приложение</w:t>
      </w:r>
      <w:r w:rsidRPr="00290456">
        <w:t xml:space="preserve"> </w:t>
      </w:r>
      <w:r w:rsidRPr="00290456">
        <w:rPr>
          <w:rFonts w:ascii="Tahoma" w:hAnsi="Tahoma" w:cs="Tahoma"/>
          <w:sz w:val="18"/>
          <w:szCs w:val="18"/>
        </w:rPr>
        <w:t>не применятся к Поставщикам, заявившим вновь о присоединении к Правилам, и</w:t>
      </w:r>
      <w:r>
        <w:rPr>
          <w:rFonts w:ascii="Tahoma" w:hAnsi="Tahoma" w:cs="Tahoma"/>
          <w:sz w:val="18"/>
          <w:szCs w:val="18"/>
        </w:rPr>
        <w:t xml:space="preserve"> действует только в отношении Поставщиков особых Категорий, заключивших Договор с Оператором </w:t>
      </w:r>
      <w:r w:rsidR="009F3CB6">
        <w:rPr>
          <w:rFonts w:ascii="Tahoma" w:hAnsi="Tahoma" w:cs="Tahoma"/>
          <w:sz w:val="18"/>
          <w:szCs w:val="18"/>
        </w:rPr>
        <w:t>Сервиса</w:t>
      </w:r>
      <w:r w:rsidRPr="00290456">
        <w:t xml:space="preserve"> </w:t>
      </w:r>
      <w:r w:rsidRPr="00290456">
        <w:rPr>
          <w:rFonts w:ascii="Tahoma" w:hAnsi="Tahoma" w:cs="Tahoma"/>
          <w:sz w:val="18"/>
          <w:szCs w:val="18"/>
        </w:rPr>
        <w:t>на условиях настоящего Приложения</w:t>
      </w:r>
      <w:r>
        <w:rPr>
          <w:rFonts w:ascii="Tahoma" w:hAnsi="Tahoma" w:cs="Tahoma"/>
          <w:sz w:val="18"/>
          <w:szCs w:val="18"/>
        </w:rPr>
        <w:t>.</w:t>
      </w:r>
    </w:p>
    <w:p w14:paraId="392F4065" w14:textId="77777777" w:rsidR="009B54F0" w:rsidRDefault="009B54F0" w:rsidP="009B54F0">
      <w:pPr>
        <w:jc w:val="both"/>
        <w:rPr>
          <w:rFonts w:ascii="Tahoma" w:hAnsi="Tahoma" w:cs="Tahoma"/>
          <w:sz w:val="18"/>
          <w:szCs w:val="18"/>
        </w:rPr>
      </w:pPr>
    </w:p>
    <w:p w14:paraId="64C63F60" w14:textId="3FD661DD" w:rsidR="009B54F0" w:rsidRDefault="009B54F0" w:rsidP="009B54F0">
      <w:pPr>
        <w:spacing w:after="200" w:line="276" w:lineRule="auto"/>
        <w:ind w:left="284"/>
        <w:rPr>
          <w:rFonts w:ascii="Tahoma" w:hAnsi="Tahoma" w:cs="Tahoma"/>
          <w:sz w:val="18"/>
          <w:szCs w:val="18"/>
        </w:rPr>
      </w:pPr>
    </w:p>
    <w:p w14:paraId="1E7540D1" w14:textId="43DA0ECE" w:rsidR="00C8587E" w:rsidRDefault="00C8587E" w:rsidP="009B54F0">
      <w:pPr>
        <w:spacing w:after="200" w:line="276" w:lineRule="auto"/>
        <w:ind w:left="284"/>
        <w:rPr>
          <w:rFonts w:ascii="Tahoma" w:hAnsi="Tahoma" w:cs="Tahoma"/>
          <w:sz w:val="18"/>
          <w:szCs w:val="18"/>
        </w:rPr>
      </w:pPr>
    </w:p>
    <w:p w14:paraId="1F76DF3D" w14:textId="2DFC33A9" w:rsidR="00C8587E" w:rsidRDefault="00C8587E" w:rsidP="009B54F0">
      <w:pPr>
        <w:spacing w:after="200" w:line="276" w:lineRule="auto"/>
        <w:ind w:left="284"/>
        <w:rPr>
          <w:rFonts w:ascii="Tahoma" w:hAnsi="Tahoma" w:cs="Tahoma"/>
          <w:sz w:val="18"/>
          <w:szCs w:val="18"/>
        </w:rPr>
      </w:pPr>
    </w:p>
    <w:p w14:paraId="3F56B32F" w14:textId="76A7D440" w:rsidR="00C8587E" w:rsidRDefault="00C8587E" w:rsidP="009B54F0">
      <w:pPr>
        <w:spacing w:after="200" w:line="276" w:lineRule="auto"/>
        <w:ind w:left="284"/>
        <w:rPr>
          <w:rFonts w:ascii="Tahoma" w:hAnsi="Tahoma" w:cs="Tahoma"/>
          <w:sz w:val="18"/>
          <w:szCs w:val="18"/>
        </w:rPr>
      </w:pPr>
    </w:p>
    <w:p w14:paraId="1F869BC1" w14:textId="07FA5F53" w:rsidR="00C8587E" w:rsidRDefault="00C8587E" w:rsidP="009B54F0">
      <w:pPr>
        <w:spacing w:after="200" w:line="276" w:lineRule="auto"/>
        <w:ind w:left="284"/>
        <w:rPr>
          <w:rFonts w:ascii="Tahoma" w:hAnsi="Tahoma" w:cs="Tahoma"/>
          <w:sz w:val="18"/>
          <w:szCs w:val="18"/>
        </w:rPr>
      </w:pPr>
    </w:p>
    <w:p w14:paraId="2B27B0AC" w14:textId="7BB84966" w:rsidR="00C8587E" w:rsidRDefault="00C8587E" w:rsidP="009B54F0">
      <w:pPr>
        <w:spacing w:after="200" w:line="276" w:lineRule="auto"/>
        <w:ind w:left="284"/>
        <w:rPr>
          <w:rFonts w:ascii="Tahoma" w:hAnsi="Tahoma" w:cs="Tahoma"/>
          <w:sz w:val="18"/>
          <w:szCs w:val="18"/>
        </w:rPr>
      </w:pPr>
    </w:p>
    <w:p w14:paraId="67E4D599" w14:textId="5B41FDB4" w:rsidR="00C8587E" w:rsidRDefault="00C8587E" w:rsidP="009B54F0">
      <w:pPr>
        <w:spacing w:after="200" w:line="276" w:lineRule="auto"/>
        <w:ind w:left="284"/>
        <w:rPr>
          <w:rFonts w:ascii="Tahoma" w:hAnsi="Tahoma" w:cs="Tahoma"/>
          <w:sz w:val="18"/>
          <w:szCs w:val="18"/>
        </w:rPr>
      </w:pPr>
    </w:p>
    <w:p w14:paraId="0DAEC18E" w14:textId="1D426A59" w:rsidR="00C8587E" w:rsidRDefault="00C8587E" w:rsidP="009B54F0">
      <w:pPr>
        <w:spacing w:after="200" w:line="276" w:lineRule="auto"/>
        <w:ind w:left="284"/>
        <w:rPr>
          <w:rFonts w:ascii="Tahoma" w:hAnsi="Tahoma" w:cs="Tahoma"/>
          <w:sz w:val="18"/>
          <w:szCs w:val="18"/>
        </w:rPr>
      </w:pPr>
    </w:p>
    <w:p w14:paraId="17F69178" w14:textId="7F840EBC" w:rsidR="00C8587E" w:rsidRDefault="00C8587E" w:rsidP="009B54F0">
      <w:pPr>
        <w:spacing w:after="200" w:line="276" w:lineRule="auto"/>
        <w:ind w:left="284"/>
        <w:rPr>
          <w:rFonts w:ascii="Tahoma" w:hAnsi="Tahoma" w:cs="Tahoma"/>
          <w:sz w:val="18"/>
          <w:szCs w:val="18"/>
        </w:rPr>
      </w:pPr>
    </w:p>
    <w:p w14:paraId="08363B62" w14:textId="1585DDD2" w:rsidR="00C8587E" w:rsidRDefault="00C8587E" w:rsidP="009B54F0">
      <w:pPr>
        <w:spacing w:after="200" w:line="276" w:lineRule="auto"/>
        <w:ind w:left="284"/>
        <w:rPr>
          <w:rFonts w:ascii="Tahoma" w:hAnsi="Tahoma" w:cs="Tahoma"/>
          <w:sz w:val="18"/>
          <w:szCs w:val="18"/>
        </w:rPr>
      </w:pPr>
    </w:p>
    <w:p w14:paraId="4B9B74B1" w14:textId="614B1C45" w:rsidR="00C8587E" w:rsidRDefault="00C8587E" w:rsidP="009B54F0">
      <w:pPr>
        <w:spacing w:after="200" w:line="276" w:lineRule="auto"/>
        <w:ind w:left="284"/>
        <w:rPr>
          <w:rFonts w:ascii="Tahoma" w:hAnsi="Tahoma" w:cs="Tahoma"/>
          <w:sz w:val="18"/>
          <w:szCs w:val="18"/>
        </w:rPr>
      </w:pPr>
    </w:p>
    <w:p w14:paraId="19887483" w14:textId="3BB92D5F" w:rsidR="00C8587E" w:rsidRDefault="00C8587E" w:rsidP="009B54F0">
      <w:pPr>
        <w:spacing w:after="200" w:line="276" w:lineRule="auto"/>
        <w:ind w:left="284"/>
        <w:rPr>
          <w:rFonts w:ascii="Tahoma" w:hAnsi="Tahoma" w:cs="Tahoma"/>
          <w:sz w:val="18"/>
          <w:szCs w:val="18"/>
        </w:rPr>
      </w:pPr>
    </w:p>
    <w:p w14:paraId="4A0E7498" w14:textId="13F671F1" w:rsidR="00C8587E" w:rsidRDefault="00C8587E" w:rsidP="009B54F0">
      <w:pPr>
        <w:spacing w:after="200" w:line="276" w:lineRule="auto"/>
        <w:ind w:left="284"/>
        <w:rPr>
          <w:rFonts w:ascii="Tahoma" w:hAnsi="Tahoma" w:cs="Tahoma"/>
          <w:sz w:val="18"/>
          <w:szCs w:val="18"/>
        </w:rPr>
      </w:pPr>
    </w:p>
    <w:p w14:paraId="707DF15B" w14:textId="3107F920" w:rsidR="00C8587E" w:rsidRDefault="00C8587E" w:rsidP="009B54F0">
      <w:pPr>
        <w:spacing w:after="200" w:line="276" w:lineRule="auto"/>
        <w:ind w:left="284"/>
        <w:rPr>
          <w:rFonts w:ascii="Tahoma" w:hAnsi="Tahoma" w:cs="Tahoma"/>
          <w:sz w:val="18"/>
          <w:szCs w:val="18"/>
        </w:rPr>
      </w:pPr>
    </w:p>
    <w:p w14:paraId="19ED10CD" w14:textId="38BC7564" w:rsidR="00C8587E" w:rsidRDefault="00C8587E" w:rsidP="009B54F0">
      <w:pPr>
        <w:spacing w:after="200" w:line="276" w:lineRule="auto"/>
        <w:ind w:left="284"/>
        <w:rPr>
          <w:rFonts w:ascii="Tahoma" w:hAnsi="Tahoma" w:cs="Tahoma"/>
          <w:sz w:val="18"/>
          <w:szCs w:val="18"/>
        </w:rPr>
      </w:pPr>
    </w:p>
    <w:p w14:paraId="30F05C90" w14:textId="65B04735" w:rsidR="00C8587E" w:rsidRDefault="00C8587E" w:rsidP="009B54F0">
      <w:pPr>
        <w:spacing w:after="200" w:line="276" w:lineRule="auto"/>
        <w:ind w:left="284"/>
        <w:rPr>
          <w:rFonts w:ascii="Tahoma" w:hAnsi="Tahoma" w:cs="Tahoma"/>
          <w:sz w:val="18"/>
          <w:szCs w:val="18"/>
        </w:rPr>
      </w:pPr>
    </w:p>
    <w:p w14:paraId="5370379A" w14:textId="07936341" w:rsidR="00C8587E" w:rsidRDefault="00C8587E" w:rsidP="00AA4AF2">
      <w:pPr>
        <w:spacing w:after="160" w:line="259" w:lineRule="auto"/>
        <w:rPr>
          <w:rFonts w:ascii="Tahoma" w:hAnsi="Tahoma" w:cs="Tahoma"/>
          <w:sz w:val="18"/>
          <w:szCs w:val="18"/>
        </w:rPr>
      </w:pPr>
    </w:p>
    <w:p w14:paraId="3C537234" w14:textId="77777777" w:rsidR="009F3CB6" w:rsidRDefault="009F3CB6" w:rsidP="00AA4AF2">
      <w:pPr>
        <w:spacing w:after="160" w:line="259" w:lineRule="auto"/>
        <w:rPr>
          <w:rFonts w:ascii="Tahoma" w:hAnsi="Tahoma" w:cs="Tahoma"/>
          <w:sz w:val="18"/>
          <w:szCs w:val="18"/>
        </w:rPr>
      </w:pPr>
    </w:p>
    <w:p w14:paraId="42487FAA" w14:textId="77777777" w:rsidR="00040A4B" w:rsidRDefault="00040A4B" w:rsidP="009B54F0">
      <w:pPr>
        <w:spacing w:after="200" w:line="276" w:lineRule="auto"/>
        <w:ind w:left="284"/>
        <w:rPr>
          <w:rFonts w:ascii="Tahoma" w:hAnsi="Tahoma" w:cs="Tahoma"/>
          <w:sz w:val="18"/>
          <w:szCs w:val="18"/>
        </w:rPr>
      </w:pPr>
    </w:p>
    <w:p w14:paraId="77F9F54E" w14:textId="77777777" w:rsidR="00040A4B" w:rsidRDefault="00040A4B" w:rsidP="009B54F0">
      <w:pPr>
        <w:spacing w:after="200" w:line="276" w:lineRule="auto"/>
        <w:ind w:left="284"/>
        <w:rPr>
          <w:rFonts w:ascii="Tahoma" w:hAnsi="Tahoma" w:cs="Tahoma"/>
          <w:sz w:val="18"/>
          <w:szCs w:val="18"/>
        </w:rPr>
      </w:pPr>
    </w:p>
    <w:p w14:paraId="252DCEF3" w14:textId="77777777" w:rsidR="00040A4B" w:rsidRDefault="00040A4B" w:rsidP="009B54F0">
      <w:pPr>
        <w:spacing w:after="200" w:line="276" w:lineRule="auto"/>
        <w:ind w:left="284"/>
        <w:rPr>
          <w:rFonts w:ascii="Tahoma" w:hAnsi="Tahoma" w:cs="Tahoma"/>
          <w:sz w:val="18"/>
          <w:szCs w:val="18"/>
        </w:rPr>
      </w:pPr>
    </w:p>
    <w:p w14:paraId="247A3A2A" w14:textId="4B44B057" w:rsidR="009B54F0" w:rsidRPr="00F70A66" w:rsidRDefault="009B54F0" w:rsidP="009B54F0">
      <w:pPr>
        <w:spacing w:after="200" w:line="276" w:lineRule="auto"/>
        <w:ind w:left="284"/>
        <w:rPr>
          <w:rFonts w:ascii="Tahoma" w:hAnsi="Tahoma" w:cs="Tahoma"/>
          <w:sz w:val="18"/>
          <w:szCs w:val="18"/>
        </w:rPr>
      </w:pPr>
      <w:r>
        <w:rPr>
          <w:rFonts w:ascii="Tahoma" w:hAnsi="Tahoma" w:cs="Tahoma"/>
          <w:sz w:val="18"/>
          <w:szCs w:val="18"/>
        </w:rPr>
        <w:lastRenderedPageBreak/>
        <w:t xml:space="preserve">Приложение № </w:t>
      </w:r>
      <w:r w:rsidR="00D86857">
        <w:rPr>
          <w:rFonts w:ascii="Tahoma" w:hAnsi="Tahoma" w:cs="Tahoma"/>
          <w:sz w:val="18"/>
          <w:szCs w:val="18"/>
        </w:rPr>
        <w:t>14</w:t>
      </w:r>
      <w:r>
        <w:rPr>
          <w:rFonts w:ascii="Tahoma" w:hAnsi="Tahoma" w:cs="Tahoma"/>
          <w:sz w:val="18"/>
          <w:szCs w:val="18"/>
        </w:rPr>
        <w:t>.2</w:t>
      </w:r>
      <w:r w:rsidRPr="00F70A66">
        <w:rPr>
          <w:rFonts w:ascii="Tahoma" w:hAnsi="Tahoma" w:cs="Tahoma"/>
          <w:sz w:val="18"/>
          <w:szCs w:val="18"/>
        </w:rPr>
        <w:t xml:space="preserve">. </w:t>
      </w:r>
    </w:p>
    <w:p w14:paraId="00163381" w14:textId="77777777" w:rsidR="009B54F0" w:rsidRDefault="009B54F0" w:rsidP="009B54F0">
      <w:pPr>
        <w:shd w:val="clear" w:color="auto" w:fill="FFFFFF"/>
        <w:adjustRightInd w:val="0"/>
        <w:ind w:left="284"/>
        <w:jc w:val="center"/>
        <w:rPr>
          <w:rFonts w:ascii="Tahoma" w:hAnsi="Tahoma" w:cs="Tahoma"/>
          <w:b/>
          <w:sz w:val="18"/>
          <w:szCs w:val="18"/>
        </w:rPr>
      </w:pPr>
    </w:p>
    <w:p w14:paraId="6EC291F5" w14:textId="7F77E9F0" w:rsidR="009B54F0" w:rsidRPr="00751E09" w:rsidRDefault="009B54F0" w:rsidP="009B54F0">
      <w:pPr>
        <w:shd w:val="clear" w:color="auto" w:fill="FFFFFF"/>
        <w:adjustRightInd w:val="0"/>
        <w:ind w:left="284"/>
        <w:jc w:val="center"/>
        <w:rPr>
          <w:rFonts w:ascii="Tahoma" w:hAnsi="Tahoma" w:cs="Tahoma"/>
          <w:b/>
          <w:sz w:val="18"/>
          <w:szCs w:val="18"/>
        </w:rPr>
      </w:pPr>
      <w:r w:rsidRPr="00751E09">
        <w:rPr>
          <w:rFonts w:ascii="Tahoma" w:hAnsi="Tahoma" w:cs="Tahoma"/>
          <w:b/>
          <w:sz w:val="18"/>
          <w:szCs w:val="18"/>
        </w:rPr>
        <w:t xml:space="preserve">Размер и порядок </w:t>
      </w:r>
      <w:r>
        <w:rPr>
          <w:rFonts w:ascii="Tahoma" w:hAnsi="Tahoma" w:cs="Tahoma"/>
          <w:b/>
          <w:sz w:val="18"/>
          <w:szCs w:val="18"/>
        </w:rPr>
        <w:t>расчета</w:t>
      </w:r>
      <w:r w:rsidRPr="00751E09">
        <w:rPr>
          <w:rFonts w:ascii="Tahoma" w:hAnsi="Tahoma" w:cs="Tahoma"/>
          <w:b/>
          <w:sz w:val="18"/>
          <w:szCs w:val="18"/>
        </w:rPr>
        <w:t xml:space="preserve"> вознаграждения Оператора </w:t>
      </w:r>
      <w:r w:rsidR="009F3CB6">
        <w:rPr>
          <w:rFonts w:ascii="Tahoma" w:hAnsi="Tahoma" w:cs="Tahoma"/>
          <w:b/>
          <w:sz w:val="18"/>
          <w:szCs w:val="18"/>
        </w:rPr>
        <w:t>Сервиса</w:t>
      </w:r>
      <w:r w:rsidRPr="00751E09">
        <w:rPr>
          <w:rFonts w:ascii="Tahoma" w:hAnsi="Tahoma" w:cs="Tahoma"/>
          <w:b/>
          <w:sz w:val="18"/>
          <w:szCs w:val="18"/>
        </w:rPr>
        <w:t xml:space="preserve"> </w:t>
      </w:r>
    </w:p>
    <w:p w14:paraId="396669C1" w14:textId="77777777" w:rsidR="009B54F0" w:rsidRPr="00751E09" w:rsidRDefault="009B54F0" w:rsidP="009B54F0">
      <w:pPr>
        <w:shd w:val="clear" w:color="auto" w:fill="FFFFFF"/>
        <w:adjustRightInd w:val="0"/>
        <w:ind w:left="284"/>
        <w:jc w:val="center"/>
        <w:rPr>
          <w:rFonts w:ascii="Tahoma" w:hAnsi="Tahoma" w:cs="Tahoma"/>
          <w:b/>
          <w:sz w:val="18"/>
          <w:szCs w:val="18"/>
        </w:rPr>
      </w:pPr>
      <w:r w:rsidRPr="00751E09">
        <w:rPr>
          <w:rFonts w:ascii="Tahoma" w:hAnsi="Tahoma" w:cs="Tahoma"/>
          <w:b/>
          <w:sz w:val="18"/>
          <w:szCs w:val="18"/>
        </w:rPr>
        <w:t>за выполнение поручения Поставщика</w:t>
      </w:r>
    </w:p>
    <w:p w14:paraId="28F3DB12" w14:textId="2194BF29" w:rsidR="009B54F0" w:rsidRDefault="009B54F0" w:rsidP="009B54F0">
      <w:pPr>
        <w:shd w:val="clear" w:color="auto" w:fill="FFFFFF"/>
        <w:tabs>
          <w:tab w:val="left" w:pos="426"/>
        </w:tabs>
        <w:adjustRightInd w:val="0"/>
        <w:jc w:val="both"/>
        <w:rPr>
          <w:rFonts w:ascii="Tahoma" w:hAnsi="Tahoma" w:cs="Tahoma"/>
          <w:sz w:val="18"/>
          <w:szCs w:val="18"/>
        </w:rPr>
      </w:pPr>
      <w:r>
        <w:rPr>
          <w:rFonts w:ascii="Tahoma" w:hAnsi="Tahoma" w:cs="Tahoma"/>
          <w:sz w:val="18"/>
          <w:szCs w:val="18"/>
        </w:rPr>
        <w:t xml:space="preserve">1. </w:t>
      </w:r>
      <w:r w:rsidRPr="00751E09">
        <w:rPr>
          <w:rFonts w:ascii="Tahoma" w:hAnsi="Tahoma" w:cs="Tahoma"/>
          <w:sz w:val="18"/>
          <w:szCs w:val="18"/>
        </w:rPr>
        <w:t xml:space="preserve">Настоящее Приложение устанавливает размер и порядок </w:t>
      </w:r>
      <w:r>
        <w:rPr>
          <w:rFonts w:ascii="Tahoma" w:hAnsi="Tahoma" w:cs="Tahoma"/>
          <w:sz w:val="18"/>
          <w:szCs w:val="18"/>
        </w:rPr>
        <w:t>расчета</w:t>
      </w:r>
      <w:r w:rsidRPr="00751E09">
        <w:rPr>
          <w:rFonts w:ascii="Tahoma" w:hAnsi="Tahoma" w:cs="Tahoma"/>
          <w:sz w:val="18"/>
          <w:szCs w:val="18"/>
        </w:rPr>
        <w:t xml:space="preserve"> вознаграждения Оператора </w:t>
      </w:r>
      <w:r w:rsidR="009F3CB6">
        <w:rPr>
          <w:rFonts w:ascii="Tahoma" w:hAnsi="Tahoma" w:cs="Tahoma"/>
          <w:sz w:val="18"/>
          <w:szCs w:val="18"/>
        </w:rPr>
        <w:t>Сервиса и Комиссии Расчетного банка (при наличии)</w:t>
      </w:r>
      <w:r w:rsidRPr="00751E09">
        <w:t xml:space="preserve"> </w:t>
      </w:r>
      <w:r w:rsidRPr="00751E09">
        <w:rPr>
          <w:rFonts w:ascii="Tahoma" w:hAnsi="Tahoma" w:cs="Tahoma"/>
          <w:sz w:val="18"/>
          <w:szCs w:val="18"/>
        </w:rPr>
        <w:t xml:space="preserve">за </w:t>
      </w:r>
      <w:r w:rsidR="009F3CB6">
        <w:rPr>
          <w:rFonts w:ascii="Tahoma" w:hAnsi="Tahoma" w:cs="Tahoma"/>
          <w:sz w:val="18"/>
          <w:szCs w:val="18"/>
        </w:rPr>
        <w:t>обеспечение приема Платежей в пользу</w:t>
      </w:r>
      <w:r w:rsidRPr="00751E09">
        <w:rPr>
          <w:rFonts w:ascii="Tahoma" w:hAnsi="Tahoma" w:cs="Tahoma"/>
          <w:sz w:val="18"/>
          <w:szCs w:val="18"/>
        </w:rPr>
        <w:t xml:space="preserve"> Поставщика, заключившего Договор о приеме Платежей с Оператором </w:t>
      </w:r>
      <w:r w:rsidR="009F3CB6">
        <w:rPr>
          <w:rFonts w:ascii="Tahoma" w:hAnsi="Tahoma" w:cs="Tahoma"/>
          <w:sz w:val="18"/>
          <w:szCs w:val="18"/>
        </w:rPr>
        <w:t>Сервиса</w:t>
      </w:r>
      <w:r w:rsidRPr="00751E09">
        <w:rPr>
          <w:rFonts w:ascii="Tahoma" w:hAnsi="Tahoma" w:cs="Tahoma"/>
          <w:sz w:val="18"/>
          <w:szCs w:val="18"/>
        </w:rPr>
        <w:t xml:space="preserve"> на условиях настоящих Правил.</w:t>
      </w:r>
    </w:p>
    <w:p w14:paraId="2E27FFBB" w14:textId="043113B0" w:rsidR="006A2810" w:rsidRDefault="009B54F0" w:rsidP="006A2810">
      <w:pPr>
        <w:shd w:val="clear" w:color="auto" w:fill="FFFFFF"/>
        <w:adjustRightInd w:val="0"/>
        <w:jc w:val="both"/>
        <w:rPr>
          <w:rFonts w:ascii="Tahoma" w:hAnsi="Tahoma" w:cs="Tahoma"/>
          <w:sz w:val="18"/>
          <w:szCs w:val="18"/>
        </w:rPr>
      </w:pPr>
      <w:r>
        <w:rPr>
          <w:rFonts w:ascii="Tahoma" w:hAnsi="Tahoma" w:cs="Tahoma"/>
          <w:sz w:val="18"/>
          <w:szCs w:val="18"/>
        </w:rPr>
        <w:t xml:space="preserve">2. </w:t>
      </w:r>
      <w:r w:rsidRPr="00751E09">
        <w:rPr>
          <w:rFonts w:ascii="Tahoma" w:hAnsi="Tahoma" w:cs="Tahoma"/>
          <w:sz w:val="18"/>
          <w:szCs w:val="18"/>
        </w:rPr>
        <w:t xml:space="preserve">Вознаграждение Оператора </w:t>
      </w:r>
      <w:r w:rsidR="009F3CB6">
        <w:rPr>
          <w:rFonts w:ascii="Tahoma" w:hAnsi="Tahoma" w:cs="Tahoma"/>
          <w:sz w:val="18"/>
          <w:szCs w:val="18"/>
        </w:rPr>
        <w:t>Сервиса</w:t>
      </w:r>
      <w:r w:rsidRPr="00751E09">
        <w:t xml:space="preserve"> </w:t>
      </w:r>
      <w:r w:rsidRPr="00751E09">
        <w:rPr>
          <w:rFonts w:ascii="Tahoma" w:hAnsi="Tahoma" w:cs="Tahoma"/>
          <w:sz w:val="18"/>
          <w:szCs w:val="18"/>
        </w:rPr>
        <w:t>за</w:t>
      </w:r>
      <w:r w:rsidR="009F3CB6">
        <w:rPr>
          <w:rFonts w:ascii="Tahoma" w:hAnsi="Tahoma" w:cs="Tahoma"/>
          <w:sz w:val="18"/>
          <w:szCs w:val="18"/>
        </w:rPr>
        <w:t xml:space="preserve"> прием наличных Платежей</w:t>
      </w:r>
      <w:r w:rsidRPr="00751E09">
        <w:rPr>
          <w:rFonts w:ascii="Tahoma" w:hAnsi="Tahoma" w:cs="Tahoma"/>
          <w:sz w:val="18"/>
          <w:szCs w:val="18"/>
        </w:rPr>
        <w:t xml:space="preserve"> </w:t>
      </w:r>
      <w:r w:rsidR="009F3CB6">
        <w:rPr>
          <w:rFonts w:ascii="Tahoma" w:hAnsi="Tahoma" w:cs="Tahoma"/>
          <w:sz w:val="18"/>
          <w:szCs w:val="18"/>
        </w:rPr>
        <w:t xml:space="preserve">в пользу </w:t>
      </w:r>
      <w:r w:rsidRPr="00751E09">
        <w:rPr>
          <w:rFonts w:ascii="Tahoma" w:hAnsi="Tahoma" w:cs="Tahoma"/>
          <w:sz w:val="18"/>
          <w:szCs w:val="18"/>
        </w:rPr>
        <w:t>Поставщика</w:t>
      </w:r>
      <w:r>
        <w:rPr>
          <w:rFonts w:ascii="Tahoma" w:hAnsi="Tahoma" w:cs="Tahoma"/>
          <w:sz w:val="18"/>
          <w:szCs w:val="18"/>
        </w:rPr>
        <w:t xml:space="preserve"> исчисляется в процентном соотношении от общей суммы принятых в отчетном периоде </w:t>
      </w:r>
      <w:r w:rsidR="009F3CB6">
        <w:rPr>
          <w:rFonts w:ascii="Tahoma" w:hAnsi="Tahoma" w:cs="Tahoma"/>
          <w:sz w:val="18"/>
          <w:szCs w:val="18"/>
        </w:rPr>
        <w:t xml:space="preserve">наличных </w:t>
      </w:r>
      <w:r>
        <w:rPr>
          <w:rFonts w:ascii="Tahoma" w:hAnsi="Tahoma" w:cs="Tahoma"/>
          <w:sz w:val="18"/>
          <w:szCs w:val="18"/>
        </w:rPr>
        <w:t xml:space="preserve">Платежей, за вычетом сумм отмененных в отчетном периоде </w:t>
      </w:r>
      <w:r w:rsidR="009F3CB6">
        <w:rPr>
          <w:rFonts w:ascii="Tahoma" w:hAnsi="Tahoma" w:cs="Tahoma"/>
          <w:sz w:val="18"/>
          <w:szCs w:val="18"/>
        </w:rPr>
        <w:t xml:space="preserve">наличных </w:t>
      </w:r>
      <w:r>
        <w:rPr>
          <w:rFonts w:ascii="Tahoma" w:hAnsi="Tahoma" w:cs="Tahoma"/>
          <w:sz w:val="18"/>
          <w:szCs w:val="18"/>
        </w:rPr>
        <w:t xml:space="preserve">Платежей, и </w:t>
      </w:r>
      <w:r w:rsidRPr="00751E09">
        <w:rPr>
          <w:rFonts w:ascii="Tahoma" w:hAnsi="Tahoma" w:cs="Tahoma"/>
          <w:sz w:val="18"/>
          <w:szCs w:val="18"/>
        </w:rPr>
        <w:t xml:space="preserve">состоит из двух </w:t>
      </w:r>
      <w:r w:rsidR="004B7A8C">
        <w:rPr>
          <w:rFonts w:ascii="Tahoma" w:hAnsi="Tahoma" w:cs="Tahoma"/>
          <w:sz w:val="18"/>
          <w:szCs w:val="18"/>
        </w:rPr>
        <w:t>ставок</w:t>
      </w:r>
      <w:r w:rsidRPr="00751E09">
        <w:rPr>
          <w:rFonts w:ascii="Tahoma" w:hAnsi="Tahoma" w:cs="Tahoma"/>
          <w:sz w:val="18"/>
          <w:szCs w:val="18"/>
        </w:rPr>
        <w:t>: фиксированной и переменной.</w:t>
      </w:r>
      <w:r w:rsidR="006A2810" w:rsidRPr="006A2810">
        <w:rPr>
          <w:rFonts w:ascii="Tahoma" w:hAnsi="Tahoma" w:cs="Tahoma"/>
          <w:sz w:val="18"/>
          <w:szCs w:val="18"/>
        </w:rPr>
        <w:t xml:space="preserve"> </w:t>
      </w:r>
      <w:r w:rsidR="006A2810" w:rsidRPr="00995212">
        <w:rPr>
          <w:rFonts w:ascii="Tahoma" w:hAnsi="Tahoma" w:cs="Tahoma"/>
          <w:sz w:val="18"/>
          <w:szCs w:val="18"/>
        </w:rPr>
        <w:t>Ставк</w:t>
      </w:r>
      <w:r w:rsidR="004B7A8C">
        <w:rPr>
          <w:rFonts w:ascii="Tahoma" w:hAnsi="Tahoma" w:cs="Tahoma"/>
          <w:sz w:val="18"/>
          <w:szCs w:val="18"/>
        </w:rPr>
        <w:t>и</w:t>
      </w:r>
      <w:r w:rsidR="006A2810" w:rsidRPr="00995212">
        <w:rPr>
          <w:rFonts w:ascii="Tahoma" w:hAnsi="Tahoma" w:cs="Tahoma"/>
          <w:sz w:val="18"/>
          <w:szCs w:val="18"/>
        </w:rPr>
        <w:t> вознаграждения не включа</w:t>
      </w:r>
      <w:r w:rsidR="004B7A8C">
        <w:rPr>
          <w:rFonts w:ascii="Tahoma" w:hAnsi="Tahoma" w:cs="Tahoma"/>
          <w:sz w:val="18"/>
          <w:szCs w:val="18"/>
        </w:rPr>
        <w:t>ю</w:t>
      </w:r>
      <w:r w:rsidR="006A2810" w:rsidRPr="00995212">
        <w:rPr>
          <w:rFonts w:ascii="Tahoma" w:hAnsi="Tahoma" w:cs="Tahoma"/>
          <w:sz w:val="18"/>
          <w:szCs w:val="18"/>
        </w:rPr>
        <w:t xml:space="preserve">т в себя НДС. </w:t>
      </w:r>
      <w:r w:rsidR="008F769F">
        <w:rPr>
          <w:rFonts w:ascii="Tahoma" w:hAnsi="Tahoma" w:cs="Tahoma"/>
          <w:sz w:val="18"/>
          <w:szCs w:val="18"/>
        </w:rPr>
        <w:t>В</w:t>
      </w:r>
      <w:r w:rsidR="006A2810" w:rsidRPr="00995212">
        <w:rPr>
          <w:rFonts w:ascii="Tahoma" w:hAnsi="Tahoma" w:cs="Tahoma"/>
          <w:sz w:val="18"/>
          <w:szCs w:val="18"/>
        </w:rPr>
        <w:t>ознаграждени</w:t>
      </w:r>
      <w:r w:rsidR="008F769F">
        <w:rPr>
          <w:rFonts w:ascii="Tahoma" w:hAnsi="Tahoma" w:cs="Tahoma"/>
          <w:sz w:val="18"/>
          <w:szCs w:val="18"/>
        </w:rPr>
        <w:t xml:space="preserve">е Оператора </w:t>
      </w:r>
      <w:r w:rsidR="009F3CB6">
        <w:rPr>
          <w:rFonts w:ascii="Tahoma" w:hAnsi="Tahoma" w:cs="Tahoma"/>
          <w:sz w:val="18"/>
          <w:szCs w:val="18"/>
        </w:rPr>
        <w:t>Сервиса</w:t>
      </w:r>
      <w:r w:rsidR="006A2810" w:rsidRPr="00995212">
        <w:rPr>
          <w:rFonts w:ascii="Tahoma" w:hAnsi="Tahoma" w:cs="Tahoma"/>
          <w:sz w:val="18"/>
          <w:szCs w:val="18"/>
        </w:rPr>
        <w:t xml:space="preserve"> увеличивается на сумму НДС, исчисленную по ставке, установленной действующим законодательством Российской Федерации</w:t>
      </w:r>
      <w:r w:rsidR="009F3CB6">
        <w:rPr>
          <w:rFonts w:ascii="Tahoma" w:hAnsi="Tahoma" w:cs="Tahoma"/>
          <w:sz w:val="18"/>
          <w:szCs w:val="18"/>
        </w:rPr>
        <w:t>.</w:t>
      </w:r>
    </w:p>
    <w:p w14:paraId="66191974" w14:textId="2EFE8C20" w:rsidR="009F3CB6" w:rsidRPr="00995212" w:rsidRDefault="009F3CB6" w:rsidP="006A2810">
      <w:pPr>
        <w:shd w:val="clear" w:color="auto" w:fill="FFFFFF"/>
        <w:adjustRightInd w:val="0"/>
        <w:jc w:val="both"/>
        <w:rPr>
          <w:rFonts w:ascii="Tahoma" w:hAnsi="Tahoma" w:cs="Tahoma"/>
          <w:sz w:val="18"/>
          <w:szCs w:val="18"/>
        </w:rPr>
      </w:pPr>
      <w:r w:rsidRPr="009F3CB6">
        <w:rPr>
          <w:rFonts w:ascii="Tahoma" w:hAnsi="Tahoma" w:cs="Tahoma"/>
          <w:sz w:val="18"/>
          <w:szCs w:val="18"/>
        </w:rPr>
        <w:t>Вознаграждение Оператора Сервиса или Комиссия Расчетного банка за обеспечение приема Платежей, совершаемых с использованием ЭСП и иных Инструментов Платежа в пользу Поставщика исчисляется в процентном соотношении от общей суммы принятых в отчетном периоде</w:t>
      </w:r>
      <w:r>
        <w:rPr>
          <w:rFonts w:ascii="Tahoma" w:hAnsi="Tahoma" w:cs="Tahoma"/>
          <w:sz w:val="18"/>
          <w:szCs w:val="18"/>
        </w:rPr>
        <w:t xml:space="preserve"> указанных Платежей, за вычетом сумм отмененных в отчетном периоде указанных Платежей</w:t>
      </w:r>
      <w:r w:rsidR="004B7A8C">
        <w:rPr>
          <w:rFonts w:ascii="Tahoma" w:hAnsi="Tahoma" w:cs="Tahoma"/>
          <w:sz w:val="18"/>
          <w:szCs w:val="18"/>
        </w:rPr>
        <w:t>,</w:t>
      </w:r>
      <w:r>
        <w:rPr>
          <w:rFonts w:ascii="Tahoma" w:hAnsi="Tahoma" w:cs="Tahoma"/>
          <w:sz w:val="18"/>
          <w:szCs w:val="18"/>
        </w:rPr>
        <w:t xml:space="preserve"> и</w:t>
      </w:r>
      <w:r w:rsidRPr="009F3CB6">
        <w:rPr>
          <w:rFonts w:ascii="Tahoma" w:hAnsi="Tahoma" w:cs="Tahoma"/>
          <w:sz w:val="18"/>
          <w:szCs w:val="18"/>
        </w:rPr>
        <w:t xml:space="preserve"> сост</w:t>
      </w:r>
      <w:r>
        <w:rPr>
          <w:rFonts w:ascii="Tahoma" w:hAnsi="Tahoma" w:cs="Tahoma"/>
          <w:sz w:val="18"/>
          <w:szCs w:val="18"/>
        </w:rPr>
        <w:t xml:space="preserve">оит из двух </w:t>
      </w:r>
      <w:r w:rsidR="004B7A8C">
        <w:rPr>
          <w:rFonts w:ascii="Tahoma" w:hAnsi="Tahoma" w:cs="Tahoma"/>
          <w:sz w:val="18"/>
          <w:szCs w:val="18"/>
        </w:rPr>
        <w:t>ставок</w:t>
      </w:r>
      <w:r>
        <w:rPr>
          <w:rFonts w:ascii="Tahoma" w:hAnsi="Tahoma" w:cs="Tahoma"/>
          <w:sz w:val="18"/>
          <w:szCs w:val="18"/>
        </w:rPr>
        <w:t>: фиксированной и переменной.</w:t>
      </w:r>
      <w:r w:rsidRPr="009F3CB6">
        <w:rPr>
          <w:rFonts w:ascii="Tahoma" w:hAnsi="Tahoma" w:cs="Tahoma"/>
          <w:sz w:val="18"/>
          <w:szCs w:val="18"/>
        </w:rPr>
        <w:t xml:space="preserve"> </w:t>
      </w:r>
      <w:r w:rsidR="004B7A8C">
        <w:rPr>
          <w:rFonts w:ascii="Tahoma" w:hAnsi="Tahoma" w:cs="Tahoma"/>
          <w:sz w:val="18"/>
          <w:szCs w:val="18"/>
        </w:rPr>
        <w:t>В</w:t>
      </w:r>
      <w:r w:rsidRPr="009F3CB6">
        <w:rPr>
          <w:rFonts w:ascii="Tahoma" w:hAnsi="Tahoma" w:cs="Tahoma"/>
          <w:sz w:val="18"/>
          <w:szCs w:val="18"/>
        </w:rPr>
        <w:t>ознаграждени</w:t>
      </w:r>
      <w:r w:rsidR="004B7A8C">
        <w:rPr>
          <w:rFonts w:ascii="Tahoma" w:hAnsi="Tahoma" w:cs="Tahoma"/>
          <w:sz w:val="18"/>
          <w:szCs w:val="18"/>
        </w:rPr>
        <w:t>е</w:t>
      </w:r>
      <w:r w:rsidRPr="009F3CB6">
        <w:rPr>
          <w:rFonts w:ascii="Tahoma" w:hAnsi="Tahoma" w:cs="Tahoma"/>
          <w:sz w:val="18"/>
          <w:szCs w:val="18"/>
        </w:rPr>
        <w:t xml:space="preserve"> Оператора Сервиса и Комисси</w:t>
      </w:r>
      <w:r w:rsidR="004B7A8C">
        <w:rPr>
          <w:rFonts w:ascii="Tahoma" w:hAnsi="Tahoma" w:cs="Tahoma"/>
          <w:sz w:val="18"/>
          <w:szCs w:val="18"/>
        </w:rPr>
        <w:t>я</w:t>
      </w:r>
      <w:r w:rsidRPr="009F3CB6">
        <w:rPr>
          <w:rFonts w:ascii="Tahoma" w:hAnsi="Tahoma" w:cs="Tahoma"/>
          <w:sz w:val="18"/>
          <w:szCs w:val="18"/>
        </w:rPr>
        <w:t xml:space="preserve"> Расчетного банка</w:t>
      </w:r>
      <w:r w:rsidR="004B7A8C">
        <w:rPr>
          <w:rFonts w:ascii="Tahoma" w:hAnsi="Tahoma" w:cs="Tahoma"/>
          <w:sz w:val="18"/>
          <w:szCs w:val="18"/>
        </w:rPr>
        <w:t xml:space="preserve"> НДС не облагаются</w:t>
      </w:r>
      <w:r w:rsidRPr="009F3CB6">
        <w:rPr>
          <w:rFonts w:ascii="Tahoma" w:hAnsi="Tahoma" w:cs="Tahoma"/>
          <w:sz w:val="18"/>
          <w:szCs w:val="18"/>
        </w:rPr>
        <w:t>.</w:t>
      </w:r>
    </w:p>
    <w:p w14:paraId="4F8A79A1" w14:textId="77777777" w:rsidR="009B54F0" w:rsidRDefault="009B54F0" w:rsidP="009B54F0">
      <w:pPr>
        <w:shd w:val="clear" w:color="auto" w:fill="FFFFFF"/>
        <w:tabs>
          <w:tab w:val="left" w:pos="426"/>
        </w:tabs>
        <w:adjustRightInd w:val="0"/>
        <w:jc w:val="both"/>
        <w:rPr>
          <w:rFonts w:ascii="Tahoma" w:hAnsi="Tahoma" w:cs="Tahoma"/>
          <w:sz w:val="18"/>
          <w:szCs w:val="18"/>
        </w:rPr>
      </w:pPr>
    </w:p>
    <w:p w14:paraId="0E690762" w14:textId="575EA1AF" w:rsidR="009B54F0" w:rsidRDefault="009B54F0" w:rsidP="009B54F0">
      <w:pPr>
        <w:shd w:val="clear" w:color="auto" w:fill="FFFFFF"/>
        <w:tabs>
          <w:tab w:val="left" w:pos="426"/>
        </w:tabs>
        <w:adjustRightInd w:val="0"/>
        <w:jc w:val="both"/>
        <w:rPr>
          <w:rFonts w:ascii="Tahoma" w:hAnsi="Tahoma" w:cs="Tahoma"/>
          <w:sz w:val="18"/>
          <w:szCs w:val="18"/>
        </w:rPr>
      </w:pPr>
      <w:r w:rsidRPr="00354578">
        <w:rPr>
          <w:rFonts w:ascii="Tahoma" w:hAnsi="Tahoma" w:cs="Tahoma"/>
          <w:sz w:val="18"/>
          <w:szCs w:val="18"/>
        </w:rPr>
        <w:t>2.1.</w:t>
      </w:r>
      <w:r w:rsidRPr="00751E09">
        <w:rPr>
          <w:rFonts w:ascii="Tahoma" w:hAnsi="Tahoma" w:cs="Tahoma"/>
          <w:sz w:val="18"/>
          <w:szCs w:val="18"/>
        </w:rPr>
        <w:t xml:space="preserve"> Фиксированная </w:t>
      </w:r>
      <w:r w:rsidR="004B7A8C">
        <w:rPr>
          <w:rFonts w:ascii="Tahoma" w:hAnsi="Tahoma" w:cs="Tahoma"/>
          <w:sz w:val="18"/>
          <w:szCs w:val="18"/>
        </w:rPr>
        <w:t>ставка</w:t>
      </w:r>
      <w:r w:rsidRPr="00751E09">
        <w:rPr>
          <w:rFonts w:ascii="Tahoma" w:hAnsi="Tahoma" w:cs="Tahoma"/>
          <w:sz w:val="18"/>
          <w:szCs w:val="18"/>
        </w:rPr>
        <w:t xml:space="preserve"> вознаграждения Оператора </w:t>
      </w:r>
      <w:r w:rsidR="004B7A8C">
        <w:rPr>
          <w:rFonts w:ascii="Tahoma" w:hAnsi="Tahoma" w:cs="Tahoma"/>
          <w:sz w:val="18"/>
          <w:szCs w:val="18"/>
        </w:rPr>
        <w:t>Сервиса и Комиссия Расчетного банка (при наличии)</w:t>
      </w:r>
      <w:r w:rsidRPr="00751E09">
        <w:rPr>
          <w:rFonts w:ascii="Tahoma" w:hAnsi="Tahoma" w:cs="Tahoma"/>
          <w:sz w:val="18"/>
          <w:szCs w:val="18"/>
        </w:rPr>
        <w:t xml:space="preserve"> </w:t>
      </w:r>
      <w:r>
        <w:rPr>
          <w:rFonts w:ascii="Tahoma" w:hAnsi="Tahoma" w:cs="Tahoma"/>
          <w:sz w:val="18"/>
          <w:szCs w:val="18"/>
        </w:rPr>
        <w:t>рассчитыва</w:t>
      </w:r>
      <w:r w:rsidR="004B7A8C">
        <w:rPr>
          <w:rFonts w:ascii="Tahoma" w:hAnsi="Tahoma" w:cs="Tahoma"/>
          <w:sz w:val="18"/>
          <w:szCs w:val="18"/>
        </w:rPr>
        <w:t>ю</w:t>
      </w:r>
      <w:r>
        <w:rPr>
          <w:rFonts w:ascii="Tahoma" w:hAnsi="Tahoma" w:cs="Tahoma"/>
          <w:sz w:val="18"/>
          <w:szCs w:val="18"/>
        </w:rPr>
        <w:t xml:space="preserve">тся по ставке, определенной в зависимости от Категории Поставщика, в соответствии с таблицей, предусмотренной п.2.3. настоящего Приложения. </w:t>
      </w:r>
    </w:p>
    <w:p w14:paraId="6E4CF1AC" w14:textId="430E95AB" w:rsidR="009B54F0" w:rsidRPr="00751E09" w:rsidRDefault="009B54F0" w:rsidP="009B54F0">
      <w:pPr>
        <w:shd w:val="clear" w:color="auto" w:fill="FFFFFF"/>
        <w:tabs>
          <w:tab w:val="left" w:pos="426"/>
        </w:tabs>
        <w:adjustRightInd w:val="0"/>
        <w:jc w:val="both"/>
        <w:rPr>
          <w:rFonts w:ascii="Tahoma" w:hAnsi="Tahoma" w:cs="Tahoma"/>
          <w:sz w:val="18"/>
          <w:szCs w:val="18"/>
        </w:rPr>
      </w:pPr>
      <w:r w:rsidRPr="001E7769">
        <w:rPr>
          <w:rFonts w:ascii="Tahoma" w:hAnsi="Tahoma" w:cs="Tahoma"/>
          <w:sz w:val="18"/>
          <w:szCs w:val="18"/>
        </w:rPr>
        <w:t xml:space="preserve">При этом при Обороте за период наблюдения до </w:t>
      </w:r>
      <w:r w:rsidR="00EF0C7F">
        <w:rPr>
          <w:rFonts w:ascii="Tahoma" w:hAnsi="Tahoma" w:cs="Tahoma"/>
          <w:sz w:val="18"/>
          <w:szCs w:val="18"/>
        </w:rPr>
        <w:t>2</w:t>
      </w:r>
      <w:r w:rsidRPr="001E7769">
        <w:rPr>
          <w:rFonts w:ascii="Tahoma" w:hAnsi="Tahoma" w:cs="Tahoma"/>
          <w:sz w:val="18"/>
          <w:szCs w:val="18"/>
        </w:rPr>
        <w:t>99 999, 99</w:t>
      </w:r>
      <w:r>
        <w:rPr>
          <w:rFonts w:ascii="Tahoma" w:hAnsi="Tahoma" w:cs="Tahoma"/>
          <w:sz w:val="18"/>
          <w:szCs w:val="18"/>
        </w:rPr>
        <w:t xml:space="preserve"> рублей</w:t>
      </w:r>
      <w:r w:rsidRPr="001E7769">
        <w:rPr>
          <w:rFonts w:ascii="Tahoma" w:hAnsi="Tahoma" w:cs="Tahoma"/>
          <w:sz w:val="18"/>
          <w:szCs w:val="18"/>
        </w:rPr>
        <w:t xml:space="preserve"> фиксированная часть вознаграждения Оператора </w:t>
      </w:r>
      <w:r w:rsidR="004B7A8C">
        <w:rPr>
          <w:rFonts w:ascii="Tahoma" w:hAnsi="Tahoma" w:cs="Tahoma"/>
          <w:sz w:val="18"/>
          <w:szCs w:val="18"/>
        </w:rPr>
        <w:t>Сервиса и Комиссии Расчетного банка (при наличии)</w:t>
      </w:r>
      <w:r>
        <w:rPr>
          <w:rFonts w:ascii="Tahoma" w:hAnsi="Tahoma" w:cs="Tahoma"/>
          <w:sz w:val="18"/>
          <w:szCs w:val="18"/>
        </w:rPr>
        <w:t xml:space="preserve"> рассчитывается по ставке, независящей от Категории Поставщика </w:t>
      </w:r>
      <w:r w:rsidRPr="00351851">
        <w:rPr>
          <w:rFonts w:ascii="Tahoma" w:hAnsi="Tahoma" w:cs="Tahoma"/>
          <w:sz w:val="18"/>
          <w:szCs w:val="18"/>
        </w:rPr>
        <w:t>и определяется в соответствии с таблицей, предусмотренной п.2.3. настоящего Приложения</w:t>
      </w:r>
      <w:r>
        <w:rPr>
          <w:rFonts w:ascii="Tahoma" w:hAnsi="Tahoma" w:cs="Tahoma"/>
          <w:sz w:val="18"/>
          <w:szCs w:val="18"/>
        </w:rPr>
        <w:t xml:space="preserve">. </w:t>
      </w:r>
    </w:p>
    <w:p w14:paraId="18E040BC" w14:textId="5CAB68C3" w:rsidR="009B54F0" w:rsidRDefault="009B54F0" w:rsidP="009B54F0">
      <w:pPr>
        <w:shd w:val="clear" w:color="auto" w:fill="FFFFFF"/>
        <w:tabs>
          <w:tab w:val="left" w:pos="426"/>
        </w:tabs>
        <w:adjustRightInd w:val="0"/>
        <w:jc w:val="both"/>
        <w:rPr>
          <w:rFonts w:ascii="Tahoma" w:hAnsi="Tahoma" w:cs="Tahoma"/>
          <w:sz w:val="18"/>
          <w:szCs w:val="18"/>
        </w:rPr>
      </w:pPr>
      <w:r w:rsidRPr="00354578">
        <w:rPr>
          <w:rFonts w:ascii="Tahoma" w:hAnsi="Tahoma" w:cs="Tahoma"/>
          <w:sz w:val="18"/>
          <w:szCs w:val="18"/>
        </w:rPr>
        <w:t>2.2.</w:t>
      </w:r>
      <w:r w:rsidRPr="00751E09">
        <w:rPr>
          <w:rFonts w:ascii="Tahoma" w:hAnsi="Tahoma" w:cs="Tahoma"/>
          <w:sz w:val="18"/>
          <w:szCs w:val="18"/>
        </w:rPr>
        <w:t xml:space="preserve"> Переменная часть вознаграждения Оператора </w:t>
      </w:r>
      <w:r w:rsidR="004B7A8C">
        <w:rPr>
          <w:rFonts w:ascii="Tahoma" w:hAnsi="Tahoma" w:cs="Tahoma"/>
          <w:sz w:val="18"/>
          <w:szCs w:val="18"/>
        </w:rPr>
        <w:t>Сервиса и Комиссии Расчетного банка (при наличии)</w:t>
      </w:r>
      <w:r>
        <w:rPr>
          <w:rFonts w:ascii="Tahoma" w:hAnsi="Tahoma" w:cs="Tahoma"/>
          <w:sz w:val="18"/>
          <w:szCs w:val="18"/>
        </w:rPr>
        <w:t xml:space="preserve"> рассчитывается по ставке, определенной в зависимости от Оборота за Период наблюдения, в соответствии с таблицей, предусмотренной п.2.3. настоящего Приложения.</w:t>
      </w:r>
      <w:r w:rsidRPr="00751E09">
        <w:rPr>
          <w:rFonts w:ascii="Tahoma" w:hAnsi="Tahoma" w:cs="Tahoma"/>
          <w:sz w:val="18"/>
          <w:szCs w:val="18"/>
        </w:rPr>
        <w:t xml:space="preserve"> </w:t>
      </w:r>
    </w:p>
    <w:p w14:paraId="6E20197A" w14:textId="77777777" w:rsidR="009B54F0" w:rsidRDefault="009B54F0" w:rsidP="009B54F0">
      <w:pPr>
        <w:shd w:val="clear" w:color="auto" w:fill="FFFFFF"/>
        <w:tabs>
          <w:tab w:val="left" w:pos="0"/>
        </w:tabs>
        <w:adjustRightInd w:val="0"/>
        <w:jc w:val="both"/>
        <w:rPr>
          <w:rFonts w:ascii="Tahoma" w:hAnsi="Tahoma" w:cs="Tahoma"/>
          <w:sz w:val="18"/>
          <w:szCs w:val="18"/>
        </w:rPr>
      </w:pPr>
      <w:r>
        <w:rPr>
          <w:rFonts w:ascii="Tahoma" w:hAnsi="Tahoma" w:cs="Tahoma"/>
          <w:sz w:val="18"/>
          <w:szCs w:val="18"/>
        </w:rPr>
        <w:t>2.3. Таблица со ставками:</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111"/>
        <w:gridCol w:w="15"/>
        <w:gridCol w:w="3570"/>
        <w:gridCol w:w="26"/>
        <w:gridCol w:w="2105"/>
      </w:tblGrid>
      <w:tr w:rsidR="009B54F0" w14:paraId="781688EC" w14:textId="77777777" w:rsidTr="009B54F0">
        <w:tc>
          <w:tcPr>
            <w:tcW w:w="2689" w:type="dxa"/>
          </w:tcPr>
          <w:p w14:paraId="607E4B77" w14:textId="77777777" w:rsidR="009B54F0" w:rsidRDefault="009B54F0" w:rsidP="009B54F0">
            <w:pPr>
              <w:tabs>
                <w:tab w:val="left" w:pos="0"/>
              </w:tabs>
              <w:adjustRightInd w:val="0"/>
              <w:jc w:val="both"/>
              <w:rPr>
                <w:rFonts w:ascii="Tahoma" w:hAnsi="Tahoma" w:cs="Tahoma"/>
                <w:sz w:val="18"/>
                <w:szCs w:val="18"/>
              </w:rPr>
            </w:pPr>
          </w:p>
          <w:p w14:paraId="6821EEAB" w14:textId="77777777" w:rsidR="009B54F0" w:rsidRDefault="009B54F0" w:rsidP="009B54F0">
            <w:pPr>
              <w:tabs>
                <w:tab w:val="left" w:pos="0"/>
              </w:tabs>
              <w:adjustRightInd w:val="0"/>
              <w:jc w:val="both"/>
              <w:rPr>
                <w:rFonts w:ascii="Tahoma" w:hAnsi="Tahoma" w:cs="Tahoma"/>
                <w:sz w:val="18"/>
                <w:szCs w:val="18"/>
              </w:rPr>
            </w:pPr>
          </w:p>
          <w:p w14:paraId="78CDF92C" w14:textId="77777777" w:rsidR="009B54F0" w:rsidRPr="009372D3" w:rsidRDefault="009B54F0" w:rsidP="009B54F0">
            <w:pPr>
              <w:tabs>
                <w:tab w:val="left" w:pos="0"/>
              </w:tabs>
              <w:adjustRightInd w:val="0"/>
              <w:jc w:val="center"/>
              <w:rPr>
                <w:rFonts w:ascii="Tahoma" w:hAnsi="Tahoma" w:cs="Tahoma"/>
                <w:sz w:val="18"/>
                <w:szCs w:val="18"/>
              </w:rPr>
            </w:pPr>
            <w:r>
              <w:rPr>
                <w:rFonts w:ascii="Tahoma" w:hAnsi="Tahoma" w:cs="Tahoma"/>
                <w:sz w:val="18"/>
                <w:szCs w:val="18"/>
              </w:rPr>
              <w:t>Категория Поставщика</w:t>
            </w:r>
          </w:p>
        </w:tc>
        <w:tc>
          <w:tcPr>
            <w:tcW w:w="2126" w:type="dxa"/>
            <w:gridSpan w:val="2"/>
          </w:tcPr>
          <w:p w14:paraId="10DD1223" w14:textId="1FB448A9" w:rsidR="009B54F0" w:rsidRDefault="009B54F0" w:rsidP="00D37519">
            <w:pPr>
              <w:tabs>
                <w:tab w:val="left" w:pos="0"/>
              </w:tabs>
              <w:adjustRightInd w:val="0"/>
              <w:rPr>
                <w:rFonts w:ascii="Tahoma" w:hAnsi="Tahoma" w:cs="Tahoma"/>
                <w:sz w:val="18"/>
                <w:szCs w:val="18"/>
              </w:rPr>
            </w:pPr>
            <w:r w:rsidRPr="00CB37F7">
              <w:rPr>
                <w:rFonts w:ascii="Tahoma" w:hAnsi="Tahoma" w:cs="Tahoma"/>
                <w:sz w:val="18"/>
                <w:szCs w:val="18"/>
              </w:rPr>
              <w:t xml:space="preserve">Размер применимой ставки для расчета Фиксированной </w:t>
            </w:r>
            <w:r w:rsidR="004B7A8C">
              <w:rPr>
                <w:rFonts w:ascii="Tahoma" w:hAnsi="Tahoma" w:cs="Tahoma"/>
                <w:sz w:val="18"/>
                <w:szCs w:val="18"/>
              </w:rPr>
              <w:t>ставки</w:t>
            </w:r>
            <w:r w:rsidRPr="00CB37F7">
              <w:rPr>
                <w:rFonts w:ascii="Tahoma" w:hAnsi="Tahoma" w:cs="Tahoma"/>
                <w:sz w:val="18"/>
                <w:szCs w:val="18"/>
              </w:rPr>
              <w:t xml:space="preserve"> вознаграждения Оператора </w:t>
            </w:r>
            <w:r w:rsidR="004B7A8C">
              <w:rPr>
                <w:rFonts w:ascii="Tahoma" w:hAnsi="Tahoma" w:cs="Tahoma"/>
                <w:sz w:val="18"/>
                <w:szCs w:val="18"/>
              </w:rPr>
              <w:t>Сервиса за прием наличных Платежей</w:t>
            </w:r>
            <w:r w:rsidRPr="00CB37F7">
              <w:rPr>
                <w:rFonts w:ascii="Tahoma" w:hAnsi="Tahoma" w:cs="Tahoma"/>
                <w:sz w:val="18"/>
                <w:szCs w:val="18"/>
              </w:rPr>
              <w:t xml:space="preserve">, %, </w:t>
            </w:r>
            <w:r w:rsidR="00D37519">
              <w:rPr>
                <w:rFonts w:ascii="Tahoma" w:hAnsi="Tahoma" w:cs="Tahoma"/>
                <w:sz w:val="18"/>
                <w:szCs w:val="18"/>
              </w:rPr>
              <w:t>без</w:t>
            </w:r>
            <w:r w:rsidR="00D37519" w:rsidRPr="00CB37F7">
              <w:rPr>
                <w:rFonts w:ascii="Tahoma" w:hAnsi="Tahoma" w:cs="Tahoma"/>
                <w:sz w:val="18"/>
                <w:szCs w:val="18"/>
              </w:rPr>
              <w:t xml:space="preserve"> </w:t>
            </w:r>
            <w:r w:rsidR="008F769F">
              <w:rPr>
                <w:rFonts w:ascii="Tahoma" w:hAnsi="Tahoma" w:cs="Tahoma"/>
                <w:sz w:val="18"/>
                <w:szCs w:val="18"/>
              </w:rPr>
              <w:t xml:space="preserve">учета </w:t>
            </w:r>
            <w:r w:rsidRPr="00CB37F7">
              <w:rPr>
                <w:rFonts w:ascii="Tahoma" w:hAnsi="Tahoma" w:cs="Tahoma"/>
                <w:sz w:val="18"/>
                <w:szCs w:val="18"/>
              </w:rPr>
              <w:t>НДС</w:t>
            </w:r>
            <w:r w:rsidR="004B7A8C">
              <w:rPr>
                <w:rFonts w:ascii="Tahoma" w:hAnsi="Tahoma" w:cs="Tahoma"/>
                <w:sz w:val="18"/>
                <w:szCs w:val="18"/>
              </w:rPr>
              <w:t xml:space="preserve">, </w:t>
            </w:r>
            <w:r w:rsidR="004B7A8C" w:rsidRPr="004B7A8C">
              <w:rPr>
                <w:rFonts w:ascii="Tahoma" w:hAnsi="Tahoma" w:cs="Tahoma"/>
                <w:sz w:val="18"/>
                <w:szCs w:val="18"/>
              </w:rPr>
              <w:t xml:space="preserve">а также размер </w:t>
            </w:r>
            <w:r w:rsidR="004B7A8C">
              <w:rPr>
                <w:rFonts w:ascii="Tahoma" w:hAnsi="Tahoma" w:cs="Tahoma"/>
                <w:sz w:val="18"/>
                <w:szCs w:val="18"/>
              </w:rPr>
              <w:t xml:space="preserve">применимой Фиксированной ставки </w:t>
            </w:r>
            <w:r w:rsidR="004B7A8C" w:rsidRPr="004B7A8C">
              <w:rPr>
                <w:rFonts w:ascii="Tahoma" w:hAnsi="Tahoma" w:cs="Tahoma"/>
                <w:sz w:val="18"/>
                <w:szCs w:val="18"/>
              </w:rPr>
              <w:t>вознаграждения Оператора Сервиса или Комиссии Расчетного банка за обеспечение приема Платежей, совершаемых с использованием ЭСП и иных Инструментов Платежа, в %, НДС не облагается</w:t>
            </w:r>
          </w:p>
        </w:tc>
        <w:tc>
          <w:tcPr>
            <w:tcW w:w="3596" w:type="dxa"/>
            <w:gridSpan w:val="2"/>
          </w:tcPr>
          <w:p w14:paraId="0C0D73A7" w14:textId="77777777" w:rsidR="009B54F0" w:rsidRDefault="009B54F0" w:rsidP="009B54F0">
            <w:pPr>
              <w:tabs>
                <w:tab w:val="left" w:pos="0"/>
              </w:tabs>
              <w:adjustRightInd w:val="0"/>
              <w:jc w:val="center"/>
              <w:rPr>
                <w:rFonts w:ascii="Tahoma" w:hAnsi="Tahoma" w:cs="Tahoma"/>
                <w:sz w:val="18"/>
                <w:szCs w:val="18"/>
              </w:rPr>
            </w:pPr>
          </w:p>
          <w:p w14:paraId="7B1A8436" w14:textId="77777777" w:rsidR="009B54F0" w:rsidRDefault="009B54F0" w:rsidP="009B54F0">
            <w:pPr>
              <w:tabs>
                <w:tab w:val="left" w:pos="0"/>
              </w:tabs>
              <w:adjustRightInd w:val="0"/>
              <w:jc w:val="center"/>
              <w:rPr>
                <w:rFonts w:ascii="Tahoma" w:hAnsi="Tahoma" w:cs="Tahoma"/>
                <w:sz w:val="18"/>
                <w:szCs w:val="18"/>
              </w:rPr>
            </w:pPr>
          </w:p>
          <w:p w14:paraId="434F14D0" w14:textId="77777777" w:rsidR="009B54F0" w:rsidRDefault="009B54F0" w:rsidP="009B54F0">
            <w:pPr>
              <w:tabs>
                <w:tab w:val="left" w:pos="0"/>
              </w:tabs>
              <w:adjustRightInd w:val="0"/>
              <w:jc w:val="center"/>
              <w:rPr>
                <w:rFonts w:ascii="Tahoma" w:hAnsi="Tahoma" w:cs="Tahoma"/>
                <w:sz w:val="18"/>
                <w:szCs w:val="18"/>
              </w:rPr>
            </w:pPr>
          </w:p>
          <w:p w14:paraId="4BDE3984" w14:textId="77777777" w:rsidR="009B54F0" w:rsidRDefault="009B54F0" w:rsidP="009B54F0">
            <w:pPr>
              <w:tabs>
                <w:tab w:val="left" w:pos="0"/>
              </w:tabs>
              <w:adjustRightInd w:val="0"/>
              <w:jc w:val="center"/>
              <w:rPr>
                <w:rFonts w:ascii="Tahoma" w:hAnsi="Tahoma" w:cs="Tahoma"/>
                <w:sz w:val="18"/>
                <w:szCs w:val="18"/>
              </w:rPr>
            </w:pPr>
            <w:r w:rsidRPr="008A1A5A">
              <w:rPr>
                <w:rFonts w:ascii="Tahoma" w:hAnsi="Tahoma" w:cs="Tahoma"/>
                <w:sz w:val="18"/>
                <w:szCs w:val="18"/>
              </w:rPr>
              <w:t>Оборот за Период наблюдения, рублей</w:t>
            </w:r>
          </w:p>
        </w:tc>
        <w:tc>
          <w:tcPr>
            <w:tcW w:w="2105" w:type="dxa"/>
          </w:tcPr>
          <w:p w14:paraId="27516182" w14:textId="5393E74D" w:rsidR="009B54F0" w:rsidRDefault="009B54F0" w:rsidP="00D37519">
            <w:pPr>
              <w:tabs>
                <w:tab w:val="left" w:pos="0"/>
              </w:tabs>
              <w:adjustRightInd w:val="0"/>
              <w:rPr>
                <w:rFonts w:ascii="Tahoma" w:hAnsi="Tahoma" w:cs="Tahoma"/>
                <w:sz w:val="18"/>
                <w:szCs w:val="18"/>
              </w:rPr>
            </w:pPr>
            <w:r>
              <w:rPr>
                <w:rFonts w:ascii="Tahoma" w:hAnsi="Tahoma" w:cs="Tahoma"/>
                <w:sz w:val="18"/>
                <w:szCs w:val="18"/>
              </w:rPr>
              <w:t xml:space="preserve">Размер применимой ставки для расчета Переменной </w:t>
            </w:r>
            <w:r w:rsidR="004B7A8C">
              <w:rPr>
                <w:rFonts w:ascii="Tahoma" w:hAnsi="Tahoma" w:cs="Tahoma"/>
                <w:sz w:val="18"/>
                <w:szCs w:val="18"/>
              </w:rPr>
              <w:t>ставки</w:t>
            </w:r>
            <w:r>
              <w:rPr>
                <w:rFonts w:ascii="Tahoma" w:hAnsi="Tahoma" w:cs="Tahoma"/>
                <w:sz w:val="18"/>
                <w:szCs w:val="18"/>
              </w:rPr>
              <w:t xml:space="preserve"> вознаграждения Оператора </w:t>
            </w:r>
            <w:r w:rsidR="004B7A8C">
              <w:rPr>
                <w:rFonts w:ascii="Tahoma" w:hAnsi="Tahoma" w:cs="Tahoma"/>
                <w:sz w:val="18"/>
                <w:szCs w:val="18"/>
              </w:rPr>
              <w:t>Сервиса за прием наличных Платежей</w:t>
            </w:r>
            <w:r>
              <w:rPr>
                <w:rFonts w:ascii="Tahoma" w:hAnsi="Tahoma" w:cs="Tahoma"/>
                <w:sz w:val="18"/>
                <w:szCs w:val="18"/>
              </w:rPr>
              <w:t xml:space="preserve">, %, </w:t>
            </w:r>
            <w:r w:rsidR="00D37519">
              <w:rPr>
                <w:rFonts w:ascii="Tahoma" w:hAnsi="Tahoma" w:cs="Tahoma"/>
                <w:sz w:val="18"/>
                <w:szCs w:val="18"/>
              </w:rPr>
              <w:t xml:space="preserve"> без</w:t>
            </w:r>
            <w:r>
              <w:rPr>
                <w:rFonts w:ascii="Tahoma" w:hAnsi="Tahoma" w:cs="Tahoma"/>
                <w:sz w:val="18"/>
                <w:szCs w:val="18"/>
              </w:rPr>
              <w:t xml:space="preserve"> </w:t>
            </w:r>
            <w:r w:rsidR="008F769F">
              <w:rPr>
                <w:rFonts w:ascii="Tahoma" w:hAnsi="Tahoma" w:cs="Tahoma"/>
                <w:sz w:val="18"/>
                <w:szCs w:val="18"/>
              </w:rPr>
              <w:t xml:space="preserve">учета </w:t>
            </w:r>
            <w:r>
              <w:rPr>
                <w:rFonts w:ascii="Tahoma" w:hAnsi="Tahoma" w:cs="Tahoma"/>
                <w:sz w:val="18"/>
                <w:szCs w:val="18"/>
              </w:rPr>
              <w:t>НДС</w:t>
            </w:r>
            <w:r w:rsidR="004B7A8C">
              <w:rPr>
                <w:rFonts w:ascii="Tahoma" w:hAnsi="Tahoma" w:cs="Tahoma"/>
                <w:sz w:val="18"/>
                <w:szCs w:val="18"/>
              </w:rPr>
              <w:t xml:space="preserve">, </w:t>
            </w:r>
            <w:r w:rsidR="004B7A8C" w:rsidRPr="004B7A8C">
              <w:rPr>
                <w:rFonts w:ascii="Tahoma" w:hAnsi="Tahoma" w:cs="Tahoma"/>
                <w:sz w:val="18"/>
                <w:szCs w:val="18"/>
              </w:rPr>
              <w:t xml:space="preserve">а также размер </w:t>
            </w:r>
            <w:r w:rsidR="004B7A8C">
              <w:rPr>
                <w:rFonts w:ascii="Tahoma" w:hAnsi="Tahoma" w:cs="Tahoma"/>
                <w:sz w:val="18"/>
                <w:szCs w:val="18"/>
              </w:rPr>
              <w:t xml:space="preserve">применимой Переменной ставки </w:t>
            </w:r>
            <w:r w:rsidR="004B7A8C" w:rsidRPr="004B7A8C">
              <w:rPr>
                <w:rFonts w:ascii="Tahoma" w:hAnsi="Tahoma" w:cs="Tahoma"/>
                <w:sz w:val="18"/>
                <w:szCs w:val="18"/>
              </w:rPr>
              <w:t>вознаграждения Оператора Сервиса или Комиссии Расчетного банка за обеспечение приема Платежей, совершаемых с использованием ЭСП и иных Инструментов Платежа, в %, НДС не облагается</w:t>
            </w:r>
          </w:p>
        </w:tc>
      </w:tr>
      <w:tr w:rsidR="009B54F0" w14:paraId="0B845290" w14:textId="77777777" w:rsidTr="009B54F0">
        <w:tc>
          <w:tcPr>
            <w:tcW w:w="10516" w:type="dxa"/>
            <w:gridSpan w:val="6"/>
          </w:tcPr>
          <w:p w14:paraId="138FB7A1" w14:textId="21909977" w:rsidR="009B54F0" w:rsidRDefault="009B54F0" w:rsidP="009B54F0">
            <w:pPr>
              <w:tabs>
                <w:tab w:val="left" w:pos="0"/>
              </w:tabs>
              <w:adjustRightInd w:val="0"/>
              <w:jc w:val="center"/>
              <w:rPr>
                <w:rFonts w:ascii="Tahoma" w:hAnsi="Tahoma" w:cs="Tahoma"/>
                <w:sz w:val="18"/>
                <w:szCs w:val="18"/>
              </w:rPr>
            </w:pPr>
            <w:r>
              <w:rPr>
                <w:rFonts w:ascii="Tahoma" w:hAnsi="Tahoma" w:cs="Tahoma"/>
                <w:sz w:val="18"/>
                <w:szCs w:val="18"/>
              </w:rPr>
              <w:t xml:space="preserve">При Обороте до </w:t>
            </w:r>
            <w:r w:rsidR="00EF0C7F">
              <w:rPr>
                <w:rFonts w:ascii="Tahoma" w:hAnsi="Tahoma" w:cs="Tahoma"/>
                <w:sz w:val="18"/>
                <w:szCs w:val="18"/>
              </w:rPr>
              <w:t>2</w:t>
            </w:r>
            <w:r>
              <w:rPr>
                <w:rFonts w:ascii="Tahoma" w:hAnsi="Tahoma" w:cs="Tahoma"/>
                <w:sz w:val="18"/>
                <w:szCs w:val="18"/>
              </w:rPr>
              <w:t>99 999,99 рублей за Период наблюдения:</w:t>
            </w:r>
          </w:p>
        </w:tc>
      </w:tr>
      <w:tr w:rsidR="009B54F0" w14:paraId="1E6C5ADD" w14:textId="77777777" w:rsidTr="009B54F0">
        <w:tc>
          <w:tcPr>
            <w:tcW w:w="2689" w:type="dxa"/>
          </w:tcPr>
          <w:p w14:paraId="6E602531" w14:textId="77777777" w:rsidR="009B54F0" w:rsidRDefault="009B54F0" w:rsidP="009B54F0">
            <w:pPr>
              <w:tabs>
                <w:tab w:val="left" w:pos="0"/>
              </w:tabs>
              <w:adjustRightInd w:val="0"/>
              <w:jc w:val="center"/>
              <w:rPr>
                <w:rFonts w:ascii="Tahoma" w:hAnsi="Tahoma" w:cs="Tahoma"/>
                <w:sz w:val="18"/>
                <w:szCs w:val="18"/>
              </w:rPr>
            </w:pPr>
          </w:p>
          <w:p w14:paraId="797FC28E" w14:textId="77777777" w:rsidR="009B54F0" w:rsidRDefault="009B54F0" w:rsidP="009B54F0">
            <w:pPr>
              <w:tabs>
                <w:tab w:val="left" w:pos="0"/>
              </w:tabs>
              <w:adjustRightInd w:val="0"/>
              <w:jc w:val="center"/>
              <w:rPr>
                <w:rFonts w:ascii="Tahoma" w:hAnsi="Tahoma" w:cs="Tahoma"/>
                <w:sz w:val="18"/>
                <w:szCs w:val="18"/>
              </w:rPr>
            </w:pPr>
            <w:r w:rsidRPr="00107471">
              <w:rPr>
                <w:rFonts w:ascii="Tahoma" w:hAnsi="Tahoma" w:cs="Tahoma"/>
                <w:sz w:val="18"/>
                <w:szCs w:val="18"/>
              </w:rPr>
              <w:t>Независимо от Категории Поставщика</w:t>
            </w:r>
          </w:p>
        </w:tc>
        <w:tc>
          <w:tcPr>
            <w:tcW w:w="2126" w:type="dxa"/>
            <w:gridSpan w:val="2"/>
          </w:tcPr>
          <w:p w14:paraId="3557C83C" w14:textId="77777777" w:rsidR="009B54F0" w:rsidRDefault="009B54F0" w:rsidP="009B54F0">
            <w:pPr>
              <w:tabs>
                <w:tab w:val="left" w:pos="0"/>
              </w:tabs>
              <w:adjustRightInd w:val="0"/>
              <w:jc w:val="center"/>
              <w:rPr>
                <w:rFonts w:ascii="Tahoma" w:hAnsi="Tahoma" w:cs="Tahoma"/>
                <w:sz w:val="18"/>
                <w:szCs w:val="18"/>
              </w:rPr>
            </w:pPr>
          </w:p>
          <w:p w14:paraId="03A96903" w14:textId="77777777" w:rsidR="009B54F0" w:rsidRPr="00564E54" w:rsidRDefault="00D37519" w:rsidP="009B54F0">
            <w:pPr>
              <w:tabs>
                <w:tab w:val="left" w:pos="0"/>
              </w:tabs>
              <w:adjustRightInd w:val="0"/>
              <w:jc w:val="center"/>
              <w:rPr>
                <w:rFonts w:ascii="Tahoma" w:hAnsi="Tahoma" w:cs="Tahoma"/>
                <w:sz w:val="18"/>
                <w:szCs w:val="18"/>
                <w:lang w:val="en-US"/>
              </w:rPr>
            </w:pPr>
            <w:r>
              <w:rPr>
                <w:rFonts w:ascii="Tahoma" w:hAnsi="Tahoma" w:cs="Tahoma"/>
                <w:sz w:val="18"/>
                <w:szCs w:val="18"/>
              </w:rPr>
              <w:t>4,2</w:t>
            </w:r>
            <w:r w:rsidR="009B54F0">
              <w:rPr>
                <w:rFonts w:ascii="Tahoma" w:hAnsi="Tahoma" w:cs="Tahoma"/>
                <w:sz w:val="18"/>
                <w:szCs w:val="18"/>
              </w:rPr>
              <w:t xml:space="preserve">5 % </w:t>
            </w:r>
          </w:p>
        </w:tc>
        <w:tc>
          <w:tcPr>
            <w:tcW w:w="3596" w:type="dxa"/>
            <w:gridSpan w:val="2"/>
          </w:tcPr>
          <w:p w14:paraId="152E48F2" w14:textId="77777777" w:rsidR="009B54F0" w:rsidRDefault="009B54F0" w:rsidP="009B54F0">
            <w:pPr>
              <w:tabs>
                <w:tab w:val="left" w:pos="0"/>
              </w:tabs>
              <w:adjustRightInd w:val="0"/>
              <w:jc w:val="center"/>
              <w:rPr>
                <w:rFonts w:ascii="Tahoma" w:hAnsi="Tahoma" w:cs="Tahoma"/>
                <w:sz w:val="18"/>
                <w:szCs w:val="18"/>
              </w:rPr>
            </w:pPr>
          </w:p>
          <w:p w14:paraId="2BB12FE0" w14:textId="40CF9036" w:rsidR="009B54F0" w:rsidRDefault="009B54F0" w:rsidP="009B54F0">
            <w:pPr>
              <w:tabs>
                <w:tab w:val="left" w:pos="0"/>
              </w:tabs>
              <w:adjustRightInd w:val="0"/>
              <w:jc w:val="center"/>
              <w:rPr>
                <w:rFonts w:ascii="Tahoma" w:hAnsi="Tahoma" w:cs="Tahoma"/>
                <w:sz w:val="18"/>
                <w:szCs w:val="18"/>
              </w:rPr>
            </w:pPr>
            <w:r>
              <w:rPr>
                <w:rFonts w:ascii="Tahoma" w:hAnsi="Tahoma" w:cs="Tahoma"/>
                <w:sz w:val="18"/>
                <w:szCs w:val="18"/>
              </w:rPr>
              <w:t xml:space="preserve">До </w:t>
            </w:r>
            <w:r w:rsidR="00EF0C7F">
              <w:rPr>
                <w:rFonts w:ascii="Tahoma" w:hAnsi="Tahoma" w:cs="Tahoma"/>
                <w:sz w:val="18"/>
                <w:szCs w:val="18"/>
              </w:rPr>
              <w:t>2</w:t>
            </w:r>
            <w:r>
              <w:rPr>
                <w:rFonts w:ascii="Tahoma" w:hAnsi="Tahoma" w:cs="Tahoma"/>
                <w:sz w:val="18"/>
                <w:szCs w:val="18"/>
              </w:rPr>
              <w:t>99 999,99 рублей</w:t>
            </w:r>
          </w:p>
        </w:tc>
        <w:tc>
          <w:tcPr>
            <w:tcW w:w="2105" w:type="dxa"/>
          </w:tcPr>
          <w:p w14:paraId="4786748C" w14:textId="77777777" w:rsidR="009B54F0" w:rsidRDefault="009B54F0" w:rsidP="009B54F0">
            <w:pPr>
              <w:tabs>
                <w:tab w:val="left" w:pos="0"/>
              </w:tabs>
              <w:adjustRightInd w:val="0"/>
              <w:jc w:val="both"/>
              <w:rPr>
                <w:rFonts w:ascii="Tahoma" w:hAnsi="Tahoma" w:cs="Tahoma"/>
                <w:sz w:val="18"/>
                <w:szCs w:val="18"/>
              </w:rPr>
            </w:pPr>
          </w:p>
          <w:p w14:paraId="0C320657" w14:textId="77777777" w:rsidR="009B54F0" w:rsidRDefault="009B54F0" w:rsidP="009B54F0">
            <w:pPr>
              <w:tabs>
                <w:tab w:val="left" w:pos="0"/>
              </w:tabs>
              <w:adjustRightInd w:val="0"/>
              <w:jc w:val="center"/>
              <w:rPr>
                <w:rFonts w:ascii="Tahoma" w:hAnsi="Tahoma" w:cs="Tahoma"/>
                <w:sz w:val="18"/>
                <w:szCs w:val="18"/>
              </w:rPr>
            </w:pPr>
            <w:r>
              <w:rPr>
                <w:rFonts w:ascii="Tahoma" w:hAnsi="Tahoma" w:cs="Tahoma"/>
                <w:sz w:val="18"/>
                <w:szCs w:val="18"/>
              </w:rPr>
              <w:t>---</w:t>
            </w:r>
          </w:p>
          <w:p w14:paraId="7629E529" w14:textId="77777777" w:rsidR="009B54F0" w:rsidRDefault="009B54F0" w:rsidP="009B54F0">
            <w:pPr>
              <w:tabs>
                <w:tab w:val="left" w:pos="0"/>
              </w:tabs>
              <w:adjustRightInd w:val="0"/>
              <w:jc w:val="both"/>
              <w:rPr>
                <w:rFonts w:ascii="Tahoma" w:hAnsi="Tahoma" w:cs="Tahoma"/>
                <w:sz w:val="18"/>
                <w:szCs w:val="18"/>
              </w:rPr>
            </w:pPr>
          </w:p>
          <w:p w14:paraId="40494085" w14:textId="77777777" w:rsidR="009B54F0" w:rsidRDefault="009B54F0" w:rsidP="009B54F0">
            <w:pPr>
              <w:tabs>
                <w:tab w:val="left" w:pos="0"/>
              </w:tabs>
              <w:adjustRightInd w:val="0"/>
              <w:jc w:val="both"/>
              <w:rPr>
                <w:rFonts w:ascii="Tahoma" w:hAnsi="Tahoma" w:cs="Tahoma"/>
                <w:sz w:val="18"/>
                <w:szCs w:val="18"/>
              </w:rPr>
            </w:pPr>
          </w:p>
          <w:p w14:paraId="553CF413" w14:textId="77777777" w:rsidR="009B54F0" w:rsidRDefault="009B54F0" w:rsidP="009B54F0">
            <w:pPr>
              <w:tabs>
                <w:tab w:val="left" w:pos="0"/>
              </w:tabs>
              <w:adjustRightInd w:val="0"/>
              <w:jc w:val="center"/>
              <w:rPr>
                <w:rFonts w:ascii="Tahoma" w:hAnsi="Tahoma" w:cs="Tahoma"/>
                <w:sz w:val="18"/>
                <w:szCs w:val="18"/>
              </w:rPr>
            </w:pPr>
          </w:p>
        </w:tc>
      </w:tr>
      <w:tr w:rsidR="009B54F0" w14:paraId="53D1AE0A" w14:textId="77777777" w:rsidTr="009B54F0">
        <w:tc>
          <w:tcPr>
            <w:tcW w:w="10516" w:type="dxa"/>
            <w:gridSpan w:val="6"/>
          </w:tcPr>
          <w:p w14:paraId="3DE6A195" w14:textId="34CB4532" w:rsidR="009B54F0" w:rsidRDefault="009B54F0" w:rsidP="009B54F0">
            <w:pPr>
              <w:tabs>
                <w:tab w:val="left" w:pos="0"/>
              </w:tabs>
              <w:adjustRightInd w:val="0"/>
              <w:jc w:val="center"/>
              <w:rPr>
                <w:rFonts w:ascii="Tahoma" w:hAnsi="Tahoma" w:cs="Tahoma"/>
                <w:sz w:val="18"/>
                <w:szCs w:val="18"/>
              </w:rPr>
            </w:pPr>
            <w:r>
              <w:rPr>
                <w:rFonts w:ascii="Tahoma" w:hAnsi="Tahoma" w:cs="Tahoma"/>
                <w:sz w:val="18"/>
                <w:szCs w:val="18"/>
              </w:rPr>
              <w:t xml:space="preserve">При Обороте от </w:t>
            </w:r>
            <w:r w:rsidR="00EF0C7F">
              <w:rPr>
                <w:rFonts w:ascii="Tahoma" w:hAnsi="Tahoma" w:cs="Tahoma"/>
                <w:sz w:val="18"/>
                <w:szCs w:val="18"/>
              </w:rPr>
              <w:t>3</w:t>
            </w:r>
            <w:r>
              <w:rPr>
                <w:rFonts w:ascii="Tahoma" w:hAnsi="Tahoma" w:cs="Tahoma"/>
                <w:sz w:val="18"/>
                <w:szCs w:val="18"/>
              </w:rPr>
              <w:t>00 000 рублей и более за Период наблюдения:</w:t>
            </w:r>
          </w:p>
        </w:tc>
      </w:tr>
      <w:tr w:rsidR="00D37519" w14:paraId="0F7DB6DF" w14:textId="77777777" w:rsidTr="009B54F0">
        <w:trPr>
          <w:trHeight w:val="59"/>
        </w:trPr>
        <w:tc>
          <w:tcPr>
            <w:tcW w:w="2689" w:type="dxa"/>
            <w:vMerge w:val="restart"/>
          </w:tcPr>
          <w:p w14:paraId="2E0E9877" w14:textId="77777777" w:rsidR="00D37519" w:rsidRDefault="00D37519" w:rsidP="00D37519">
            <w:pPr>
              <w:tabs>
                <w:tab w:val="left" w:pos="0"/>
              </w:tabs>
              <w:adjustRightInd w:val="0"/>
              <w:jc w:val="center"/>
              <w:rPr>
                <w:rFonts w:ascii="Tahoma" w:hAnsi="Tahoma" w:cs="Tahoma"/>
                <w:sz w:val="18"/>
                <w:szCs w:val="18"/>
              </w:rPr>
            </w:pPr>
          </w:p>
          <w:p w14:paraId="00FBD71D" w14:textId="77777777" w:rsidR="00D37519" w:rsidRDefault="00D37519" w:rsidP="00D37519">
            <w:pPr>
              <w:tabs>
                <w:tab w:val="left" w:pos="0"/>
              </w:tabs>
              <w:adjustRightInd w:val="0"/>
              <w:jc w:val="center"/>
              <w:rPr>
                <w:rFonts w:ascii="Tahoma" w:hAnsi="Tahoma" w:cs="Tahoma"/>
                <w:sz w:val="18"/>
                <w:szCs w:val="18"/>
              </w:rPr>
            </w:pPr>
            <w:r w:rsidRPr="002E41D3">
              <w:rPr>
                <w:rFonts w:ascii="Tahoma" w:hAnsi="Tahoma" w:cs="Tahoma"/>
                <w:sz w:val="18"/>
                <w:szCs w:val="18"/>
              </w:rPr>
              <w:t>IP-телефония</w:t>
            </w:r>
          </w:p>
        </w:tc>
        <w:tc>
          <w:tcPr>
            <w:tcW w:w="2126" w:type="dxa"/>
            <w:gridSpan w:val="2"/>
            <w:vMerge w:val="restart"/>
          </w:tcPr>
          <w:p w14:paraId="58782AC2" w14:textId="77777777" w:rsidR="00D37519" w:rsidRDefault="00D37519" w:rsidP="00D37519">
            <w:pPr>
              <w:tabs>
                <w:tab w:val="left" w:pos="0"/>
              </w:tabs>
              <w:adjustRightInd w:val="0"/>
              <w:jc w:val="center"/>
              <w:rPr>
                <w:rFonts w:ascii="Tahoma" w:hAnsi="Tahoma" w:cs="Tahoma"/>
                <w:sz w:val="18"/>
                <w:szCs w:val="18"/>
              </w:rPr>
            </w:pPr>
          </w:p>
          <w:p w14:paraId="150D294D" w14:textId="0576D238"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2,55%</w:t>
            </w:r>
          </w:p>
        </w:tc>
        <w:tc>
          <w:tcPr>
            <w:tcW w:w="3596" w:type="dxa"/>
            <w:gridSpan w:val="2"/>
          </w:tcPr>
          <w:p w14:paraId="34F61F3A" w14:textId="752A6F38"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 xml:space="preserve">От </w:t>
            </w:r>
            <w:r w:rsidR="00EF0C7F">
              <w:rPr>
                <w:rFonts w:ascii="Tahoma" w:hAnsi="Tahoma" w:cs="Tahoma"/>
                <w:sz w:val="18"/>
                <w:szCs w:val="18"/>
              </w:rPr>
              <w:t>3</w:t>
            </w:r>
            <w:r>
              <w:rPr>
                <w:rFonts w:ascii="Tahoma" w:hAnsi="Tahoma" w:cs="Tahoma"/>
                <w:sz w:val="18"/>
                <w:szCs w:val="18"/>
              </w:rPr>
              <w:t>00 000 до 499 999,99 рублей</w:t>
            </w:r>
          </w:p>
        </w:tc>
        <w:tc>
          <w:tcPr>
            <w:tcW w:w="2105" w:type="dxa"/>
          </w:tcPr>
          <w:p w14:paraId="6118CD02" w14:textId="3A6B5FDF"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1,50 %</w:t>
            </w:r>
          </w:p>
        </w:tc>
      </w:tr>
      <w:tr w:rsidR="00D37519" w14:paraId="2FA07226" w14:textId="77777777" w:rsidTr="009B54F0">
        <w:trPr>
          <w:trHeight w:val="58"/>
        </w:trPr>
        <w:tc>
          <w:tcPr>
            <w:tcW w:w="2689" w:type="dxa"/>
            <w:vMerge/>
          </w:tcPr>
          <w:p w14:paraId="64DD4720" w14:textId="77777777" w:rsidR="00D37519" w:rsidRPr="002E41D3" w:rsidRDefault="00D37519" w:rsidP="00D37519">
            <w:pPr>
              <w:tabs>
                <w:tab w:val="left" w:pos="0"/>
              </w:tabs>
              <w:adjustRightInd w:val="0"/>
              <w:jc w:val="both"/>
              <w:rPr>
                <w:rFonts w:ascii="Tahoma" w:hAnsi="Tahoma" w:cs="Tahoma"/>
                <w:sz w:val="18"/>
                <w:szCs w:val="18"/>
              </w:rPr>
            </w:pPr>
          </w:p>
        </w:tc>
        <w:tc>
          <w:tcPr>
            <w:tcW w:w="2126" w:type="dxa"/>
            <w:gridSpan w:val="2"/>
            <w:vMerge/>
          </w:tcPr>
          <w:p w14:paraId="17FE86B8"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1A83107F"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500 000 до 999 999,99 рублей</w:t>
            </w:r>
          </w:p>
        </w:tc>
        <w:tc>
          <w:tcPr>
            <w:tcW w:w="2105" w:type="dxa"/>
          </w:tcPr>
          <w:p w14:paraId="311C8ED6" w14:textId="4449CA53"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1,30 %</w:t>
            </w:r>
          </w:p>
        </w:tc>
      </w:tr>
      <w:tr w:rsidR="00D37519" w14:paraId="7A198137" w14:textId="77777777" w:rsidTr="009B54F0">
        <w:trPr>
          <w:trHeight w:val="58"/>
        </w:trPr>
        <w:tc>
          <w:tcPr>
            <w:tcW w:w="2689" w:type="dxa"/>
            <w:vMerge/>
          </w:tcPr>
          <w:p w14:paraId="3947DD71" w14:textId="77777777" w:rsidR="00D37519" w:rsidRPr="002E41D3" w:rsidRDefault="00D37519" w:rsidP="00D37519">
            <w:pPr>
              <w:tabs>
                <w:tab w:val="left" w:pos="0"/>
              </w:tabs>
              <w:adjustRightInd w:val="0"/>
              <w:jc w:val="both"/>
              <w:rPr>
                <w:rFonts w:ascii="Tahoma" w:hAnsi="Tahoma" w:cs="Tahoma"/>
                <w:sz w:val="18"/>
                <w:szCs w:val="18"/>
              </w:rPr>
            </w:pPr>
          </w:p>
        </w:tc>
        <w:tc>
          <w:tcPr>
            <w:tcW w:w="2126" w:type="dxa"/>
            <w:gridSpan w:val="2"/>
            <w:vMerge/>
          </w:tcPr>
          <w:p w14:paraId="15071663"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4BF2A1BD"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1 000 000 до 2 999 999,99 рублей</w:t>
            </w:r>
          </w:p>
        </w:tc>
        <w:tc>
          <w:tcPr>
            <w:tcW w:w="2105" w:type="dxa"/>
          </w:tcPr>
          <w:p w14:paraId="3633BE55" w14:textId="5DE3A399"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1,10 %</w:t>
            </w:r>
          </w:p>
        </w:tc>
      </w:tr>
      <w:tr w:rsidR="00D37519" w14:paraId="2BEB90E4" w14:textId="77777777" w:rsidTr="009B54F0">
        <w:trPr>
          <w:trHeight w:val="58"/>
        </w:trPr>
        <w:tc>
          <w:tcPr>
            <w:tcW w:w="2689" w:type="dxa"/>
            <w:vMerge/>
          </w:tcPr>
          <w:p w14:paraId="3F7F1FFB" w14:textId="77777777" w:rsidR="00D37519" w:rsidRPr="002E41D3" w:rsidRDefault="00D37519" w:rsidP="00D37519">
            <w:pPr>
              <w:tabs>
                <w:tab w:val="left" w:pos="0"/>
              </w:tabs>
              <w:adjustRightInd w:val="0"/>
              <w:jc w:val="both"/>
              <w:rPr>
                <w:rFonts w:ascii="Tahoma" w:hAnsi="Tahoma" w:cs="Tahoma"/>
                <w:sz w:val="18"/>
                <w:szCs w:val="18"/>
              </w:rPr>
            </w:pPr>
          </w:p>
        </w:tc>
        <w:tc>
          <w:tcPr>
            <w:tcW w:w="2126" w:type="dxa"/>
            <w:gridSpan w:val="2"/>
            <w:vMerge/>
          </w:tcPr>
          <w:p w14:paraId="0AFAA38C"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4C60F0A6"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3 000 000 до 6 999 999, 99 рублей</w:t>
            </w:r>
          </w:p>
        </w:tc>
        <w:tc>
          <w:tcPr>
            <w:tcW w:w="2105" w:type="dxa"/>
          </w:tcPr>
          <w:p w14:paraId="3DFCF263" w14:textId="01080F6F"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0,85 %</w:t>
            </w:r>
          </w:p>
        </w:tc>
      </w:tr>
      <w:tr w:rsidR="00D37519" w14:paraId="3BE786DA" w14:textId="77777777" w:rsidTr="009B54F0">
        <w:trPr>
          <w:trHeight w:val="58"/>
        </w:trPr>
        <w:tc>
          <w:tcPr>
            <w:tcW w:w="2689" w:type="dxa"/>
            <w:vMerge/>
          </w:tcPr>
          <w:p w14:paraId="072234E7" w14:textId="77777777" w:rsidR="00D37519" w:rsidRPr="002E41D3" w:rsidRDefault="00D37519" w:rsidP="00D37519">
            <w:pPr>
              <w:tabs>
                <w:tab w:val="left" w:pos="0"/>
              </w:tabs>
              <w:adjustRightInd w:val="0"/>
              <w:jc w:val="both"/>
              <w:rPr>
                <w:rFonts w:ascii="Tahoma" w:hAnsi="Tahoma" w:cs="Tahoma"/>
                <w:sz w:val="18"/>
                <w:szCs w:val="18"/>
              </w:rPr>
            </w:pPr>
          </w:p>
        </w:tc>
        <w:tc>
          <w:tcPr>
            <w:tcW w:w="2126" w:type="dxa"/>
            <w:gridSpan w:val="2"/>
            <w:vMerge/>
          </w:tcPr>
          <w:p w14:paraId="46542CA1"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2640E47F"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7 000 000 рублей и более</w:t>
            </w:r>
          </w:p>
        </w:tc>
        <w:tc>
          <w:tcPr>
            <w:tcW w:w="2105" w:type="dxa"/>
          </w:tcPr>
          <w:p w14:paraId="228AA4F8" w14:textId="2D44C98D"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0,65 %</w:t>
            </w:r>
          </w:p>
        </w:tc>
      </w:tr>
      <w:tr w:rsidR="009B54F0" w14:paraId="2970FB75" w14:textId="77777777" w:rsidTr="009B54F0">
        <w:trPr>
          <w:trHeight w:val="58"/>
        </w:trPr>
        <w:tc>
          <w:tcPr>
            <w:tcW w:w="10516" w:type="dxa"/>
            <w:gridSpan w:val="6"/>
          </w:tcPr>
          <w:p w14:paraId="3C2D1AFC" w14:textId="77777777" w:rsidR="009B54F0" w:rsidRDefault="009B54F0" w:rsidP="009B54F0">
            <w:pPr>
              <w:tabs>
                <w:tab w:val="left" w:pos="0"/>
              </w:tabs>
              <w:adjustRightInd w:val="0"/>
              <w:jc w:val="center"/>
              <w:rPr>
                <w:rFonts w:ascii="Tahoma" w:hAnsi="Tahoma" w:cs="Tahoma"/>
                <w:sz w:val="18"/>
                <w:szCs w:val="18"/>
              </w:rPr>
            </w:pPr>
          </w:p>
        </w:tc>
      </w:tr>
      <w:tr w:rsidR="00D37519" w14:paraId="38D00739" w14:textId="77777777" w:rsidTr="009B54F0">
        <w:trPr>
          <w:trHeight w:val="30"/>
        </w:trPr>
        <w:tc>
          <w:tcPr>
            <w:tcW w:w="2689" w:type="dxa"/>
            <w:vMerge w:val="restart"/>
          </w:tcPr>
          <w:p w14:paraId="6E6B7D09" w14:textId="77777777" w:rsidR="00D37519" w:rsidRDefault="00D37519" w:rsidP="00D37519">
            <w:pPr>
              <w:tabs>
                <w:tab w:val="left" w:pos="0"/>
              </w:tabs>
              <w:adjustRightInd w:val="0"/>
              <w:jc w:val="both"/>
              <w:rPr>
                <w:rFonts w:ascii="Tahoma" w:hAnsi="Tahoma" w:cs="Tahoma"/>
                <w:sz w:val="18"/>
                <w:szCs w:val="18"/>
              </w:rPr>
            </w:pPr>
          </w:p>
          <w:p w14:paraId="2CA8B1B0" w14:textId="77777777" w:rsidR="00D37519" w:rsidRDefault="00D37519" w:rsidP="00D37519">
            <w:pPr>
              <w:tabs>
                <w:tab w:val="left" w:pos="0"/>
              </w:tabs>
              <w:adjustRightInd w:val="0"/>
              <w:jc w:val="center"/>
              <w:rPr>
                <w:rFonts w:ascii="Tahoma" w:hAnsi="Tahoma" w:cs="Tahoma"/>
                <w:sz w:val="18"/>
                <w:szCs w:val="18"/>
              </w:rPr>
            </w:pPr>
            <w:r w:rsidRPr="002E41D3">
              <w:rPr>
                <w:rFonts w:ascii="Tahoma" w:hAnsi="Tahoma" w:cs="Tahoma"/>
                <w:sz w:val="18"/>
                <w:szCs w:val="18"/>
              </w:rPr>
              <w:t>Товары по каталогам</w:t>
            </w:r>
          </w:p>
        </w:tc>
        <w:tc>
          <w:tcPr>
            <w:tcW w:w="2126" w:type="dxa"/>
            <w:gridSpan w:val="2"/>
            <w:vMerge w:val="restart"/>
          </w:tcPr>
          <w:p w14:paraId="5EB58AAC" w14:textId="77777777" w:rsidR="00D37519" w:rsidRDefault="00D37519" w:rsidP="00D37519">
            <w:pPr>
              <w:tabs>
                <w:tab w:val="left" w:pos="0"/>
              </w:tabs>
              <w:adjustRightInd w:val="0"/>
              <w:jc w:val="center"/>
              <w:rPr>
                <w:rFonts w:ascii="Tahoma" w:hAnsi="Tahoma" w:cs="Tahoma"/>
                <w:sz w:val="18"/>
                <w:szCs w:val="18"/>
              </w:rPr>
            </w:pPr>
          </w:p>
          <w:p w14:paraId="7595CB3D" w14:textId="42F4F0DA"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0,85 %</w:t>
            </w:r>
          </w:p>
        </w:tc>
        <w:tc>
          <w:tcPr>
            <w:tcW w:w="3596" w:type="dxa"/>
            <w:gridSpan w:val="2"/>
          </w:tcPr>
          <w:p w14:paraId="0EA2CC70" w14:textId="77F9B24C"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 xml:space="preserve">От </w:t>
            </w:r>
            <w:r w:rsidR="00EF0C7F">
              <w:rPr>
                <w:rFonts w:ascii="Tahoma" w:hAnsi="Tahoma" w:cs="Tahoma"/>
                <w:sz w:val="18"/>
                <w:szCs w:val="18"/>
              </w:rPr>
              <w:t>3</w:t>
            </w:r>
            <w:r>
              <w:rPr>
                <w:rFonts w:ascii="Tahoma" w:hAnsi="Tahoma" w:cs="Tahoma"/>
                <w:sz w:val="18"/>
                <w:szCs w:val="18"/>
              </w:rPr>
              <w:t>00 000 до 9 999 999,99 рублей</w:t>
            </w:r>
          </w:p>
        </w:tc>
        <w:tc>
          <w:tcPr>
            <w:tcW w:w="2105" w:type="dxa"/>
          </w:tcPr>
          <w:p w14:paraId="1689A01C" w14:textId="49C8BD3D"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0,85 %</w:t>
            </w:r>
          </w:p>
        </w:tc>
      </w:tr>
      <w:tr w:rsidR="00D37519" w14:paraId="274E94B9" w14:textId="77777777" w:rsidTr="009B54F0">
        <w:trPr>
          <w:trHeight w:val="29"/>
        </w:trPr>
        <w:tc>
          <w:tcPr>
            <w:tcW w:w="2689" w:type="dxa"/>
            <w:vMerge/>
          </w:tcPr>
          <w:p w14:paraId="1FB1E043" w14:textId="77777777" w:rsidR="00D37519" w:rsidRPr="002E41D3" w:rsidRDefault="00D37519" w:rsidP="00D37519">
            <w:pPr>
              <w:tabs>
                <w:tab w:val="left" w:pos="0"/>
              </w:tabs>
              <w:adjustRightInd w:val="0"/>
              <w:jc w:val="both"/>
              <w:rPr>
                <w:rFonts w:ascii="Tahoma" w:hAnsi="Tahoma" w:cs="Tahoma"/>
                <w:sz w:val="18"/>
                <w:szCs w:val="18"/>
              </w:rPr>
            </w:pPr>
          </w:p>
        </w:tc>
        <w:tc>
          <w:tcPr>
            <w:tcW w:w="2126" w:type="dxa"/>
            <w:gridSpan w:val="2"/>
            <w:vMerge/>
          </w:tcPr>
          <w:p w14:paraId="05F539EB"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2BBB9C1A"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10 000 000 до 24 999 999,99 рублей</w:t>
            </w:r>
          </w:p>
        </w:tc>
        <w:tc>
          <w:tcPr>
            <w:tcW w:w="2105" w:type="dxa"/>
          </w:tcPr>
          <w:p w14:paraId="57605FF8" w14:textId="3510ADD2"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0,65 %</w:t>
            </w:r>
          </w:p>
        </w:tc>
      </w:tr>
      <w:tr w:rsidR="00D37519" w14:paraId="5B187B0D" w14:textId="77777777" w:rsidTr="009B54F0">
        <w:trPr>
          <w:trHeight w:val="29"/>
        </w:trPr>
        <w:tc>
          <w:tcPr>
            <w:tcW w:w="2689" w:type="dxa"/>
            <w:vMerge/>
          </w:tcPr>
          <w:p w14:paraId="0CAC38B4" w14:textId="77777777" w:rsidR="00D37519" w:rsidRPr="002E41D3" w:rsidRDefault="00D37519" w:rsidP="00D37519">
            <w:pPr>
              <w:tabs>
                <w:tab w:val="left" w:pos="0"/>
              </w:tabs>
              <w:adjustRightInd w:val="0"/>
              <w:jc w:val="both"/>
              <w:rPr>
                <w:rFonts w:ascii="Tahoma" w:hAnsi="Tahoma" w:cs="Tahoma"/>
                <w:sz w:val="18"/>
                <w:szCs w:val="18"/>
              </w:rPr>
            </w:pPr>
          </w:p>
        </w:tc>
        <w:tc>
          <w:tcPr>
            <w:tcW w:w="2126" w:type="dxa"/>
            <w:gridSpan w:val="2"/>
            <w:vMerge/>
          </w:tcPr>
          <w:p w14:paraId="46080D68"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3DF73B94"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25 000 000 до 49 999 999,99 рублей</w:t>
            </w:r>
          </w:p>
        </w:tc>
        <w:tc>
          <w:tcPr>
            <w:tcW w:w="2105" w:type="dxa"/>
          </w:tcPr>
          <w:p w14:paraId="50B56CB7" w14:textId="5BE910E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0,425 %</w:t>
            </w:r>
          </w:p>
        </w:tc>
      </w:tr>
      <w:tr w:rsidR="00D37519" w14:paraId="29BD8476" w14:textId="77777777" w:rsidTr="009B54F0">
        <w:trPr>
          <w:trHeight w:val="29"/>
        </w:trPr>
        <w:tc>
          <w:tcPr>
            <w:tcW w:w="2689" w:type="dxa"/>
            <w:vMerge/>
          </w:tcPr>
          <w:p w14:paraId="55358201" w14:textId="77777777" w:rsidR="00D37519" w:rsidRPr="002E41D3" w:rsidRDefault="00D37519" w:rsidP="00D37519">
            <w:pPr>
              <w:tabs>
                <w:tab w:val="left" w:pos="0"/>
              </w:tabs>
              <w:adjustRightInd w:val="0"/>
              <w:jc w:val="both"/>
              <w:rPr>
                <w:rFonts w:ascii="Tahoma" w:hAnsi="Tahoma" w:cs="Tahoma"/>
                <w:sz w:val="18"/>
                <w:szCs w:val="18"/>
              </w:rPr>
            </w:pPr>
          </w:p>
        </w:tc>
        <w:tc>
          <w:tcPr>
            <w:tcW w:w="2126" w:type="dxa"/>
            <w:gridSpan w:val="2"/>
            <w:vMerge/>
          </w:tcPr>
          <w:p w14:paraId="00C949DE"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45237389"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50 000 000 до 99 999 999,99 рублей</w:t>
            </w:r>
          </w:p>
        </w:tc>
        <w:tc>
          <w:tcPr>
            <w:tcW w:w="2105" w:type="dxa"/>
          </w:tcPr>
          <w:p w14:paraId="7C1416D9" w14:textId="173A4FED" w:rsidR="00D37519" w:rsidRDefault="00D37519" w:rsidP="004560D2">
            <w:pPr>
              <w:tabs>
                <w:tab w:val="left" w:pos="0"/>
              </w:tabs>
              <w:adjustRightInd w:val="0"/>
              <w:jc w:val="center"/>
              <w:rPr>
                <w:rFonts w:ascii="Tahoma" w:hAnsi="Tahoma" w:cs="Tahoma"/>
                <w:sz w:val="18"/>
                <w:szCs w:val="18"/>
              </w:rPr>
            </w:pPr>
            <w:r>
              <w:rPr>
                <w:rFonts w:ascii="Tahoma" w:hAnsi="Tahoma" w:cs="Tahoma"/>
                <w:sz w:val="18"/>
                <w:szCs w:val="18"/>
              </w:rPr>
              <w:t>0,2</w:t>
            </w:r>
            <w:r w:rsidR="004560D2">
              <w:rPr>
                <w:rFonts w:ascii="Tahoma" w:hAnsi="Tahoma" w:cs="Tahoma"/>
                <w:sz w:val="18"/>
                <w:szCs w:val="18"/>
              </w:rPr>
              <w:t>1</w:t>
            </w:r>
            <w:r>
              <w:rPr>
                <w:rFonts w:ascii="Tahoma" w:hAnsi="Tahoma" w:cs="Tahoma"/>
                <w:sz w:val="18"/>
                <w:szCs w:val="18"/>
              </w:rPr>
              <w:t>5 %</w:t>
            </w:r>
          </w:p>
        </w:tc>
      </w:tr>
      <w:tr w:rsidR="009B54F0" w14:paraId="73FF864B" w14:textId="77777777" w:rsidTr="009B54F0">
        <w:trPr>
          <w:trHeight w:val="29"/>
        </w:trPr>
        <w:tc>
          <w:tcPr>
            <w:tcW w:w="2689" w:type="dxa"/>
            <w:vMerge/>
          </w:tcPr>
          <w:p w14:paraId="668F5FA2" w14:textId="77777777" w:rsidR="009B54F0" w:rsidRPr="002E41D3" w:rsidRDefault="009B54F0" w:rsidP="009B54F0">
            <w:pPr>
              <w:tabs>
                <w:tab w:val="left" w:pos="0"/>
              </w:tabs>
              <w:adjustRightInd w:val="0"/>
              <w:jc w:val="both"/>
              <w:rPr>
                <w:rFonts w:ascii="Tahoma" w:hAnsi="Tahoma" w:cs="Tahoma"/>
                <w:sz w:val="18"/>
                <w:szCs w:val="18"/>
              </w:rPr>
            </w:pPr>
          </w:p>
        </w:tc>
        <w:tc>
          <w:tcPr>
            <w:tcW w:w="2126" w:type="dxa"/>
            <w:gridSpan w:val="2"/>
            <w:vMerge/>
          </w:tcPr>
          <w:p w14:paraId="2554AF9B" w14:textId="77777777" w:rsidR="009B54F0" w:rsidRDefault="009B54F0" w:rsidP="009B54F0">
            <w:pPr>
              <w:tabs>
                <w:tab w:val="left" w:pos="0"/>
              </w:tabs>
              <w:adjustRightInd w:val="0"/>
              <w:jc w:val="center"/>
              <w:rPr>
                <w:rFonts w:ascii="Tahoma" w:hAnsi="Tahoma" w:cs="Tahoma"/>
                <w:sz w:val="18"/>
                <w:szCs w:val="18"/>
              </w:rPr>
            </w:pPr>
          </w:p>
        </w:tc>
        <w:tc>
          <w:tcPr>
            <w:tcW w:w="3596" w:type="dxa"/>
            <w:gridSpan w:val="2"/>
          </w:tcPr>
          <w:p w14:paraId="3CE19A69" w14:textId="77777777" w:rsidR="009B54F0" w:rsidRDefault="009B54F0" w:rsidP="009B54F0">
            <w:pPr>
              <w:tabs>
                <w:tab w:val="left" w:pos="0"/>
              </w:tabs>
              <w:adjustRightInd w:val="0"/>
              <w:jc w:val="center"/>
              <w:rPr>
                <w:rFonts w:ascii="Tahoma" w:hAnsi="Tahoma" w:cs="Tahoma"/>
                <w:sz w:val="18"/>
                <w:szCs w:val="18"/>
              </w:rPr>
            </w:pPr>
            <w:r>
              <w:rPr>
                <w:rFonts w:ascii="Tahoma" w:hAnsi="Tahoma" w:cs="Tahoma"/>
                <w:sz w:val="18"/>
                <w:szCs w:val="18"/>
              </w:rPr>
              <w:t>От 100 000 000 рублей и более</w:t>
            </w:r>
          </w:p>
        </w:tc>
        <w:tc>
          <w:tcPr>
            <w:tcW w:w="2105" w:type="dxa"/>
          </w:tcPr>
          <w:p w14:paraId="35ED8476" w14:textId="77777777" w:rsidR="009B54F0" w:rsidRDefault="009B54F0" w:rsidP="009B54F0">
            <w:pPr>
              <w:tabs>
                <w:tab w:val="left" w:pos="0"/>
              </w:tabs>
              <w:adjustRightInd w:val="0"/>
              <w:jc w:val="center"/>
              <w:rPr>
                <w:rFonts w:ascii="Tahoma" w:hAnsi="Tahoma" w:cs="Tahoma"/>
                <w:sz w:val="18"/>
                <w:szCs w:val="18"/>
              </w:rPr>
            </w:pPr>
            <w:r>
              <w:rPr>
                <w:rFonts w:ascii="Tahoma" w:hAnsi="Tahoma" w:cs="Tahoma"/>
                <w:sz w:val="18"/>
                <w:szCs w:val="18"/>
              </w:rPr>
              <w:t>---</w:t>
            </w:r>
          </w:p>
        </w:tc>
      </w:tr>
      <w:tr w:rsidR="009B54F0" w14:paraId="3FBF0A24" w14:textId="77777777" w:rsidTr="009B54F0">
        <w:trPr>
          <w:trHeight w:val="29"/>
        </w:trPr>
        <w:tc>
          <w:tcPr>
            <w:tcW w:w="10516" w:type="dxa"/>
            <w:gridSpan w:val="6"/>
          </w:tcPr>
          <w:p w14:paraId="2CCFECE0" w14:textId="77777777" w:rsidR="009B54F0" w:rsidRDefault="009B54F0" w:rsidP="009B54F0">
            <w:pPr>
              <w:tabs>
                <w:tab w:val="left" w:pos="0"/>
              </w:tabs>
              <w:adjustRightInd w:val="0"/>
              <w:jc w:val="center"/>
              <w:rPr>
                <w:rFonts w:ascii="Tahoma" w:hAnsi="Tahoma" w:cs="Tahoma"/>
                <w:sz w:val="18"/>
                <w:szCs w:val="18"/>
              </w:rPr>
            </w:pPr>
          </w:p>
        </w:tc>
      </w:tr>
      <w:tr w:rsidR="009B54F0" w14:paraId="25843F3A" w14:textId="77777777" w:rsidTr="009B54F0">
        <w:tc>
          <w:tcPr>
            <w:tcW w:w="2689" w:type="dxa"/>
          </w:tcPr>
          <w:p w14:paraId="1EF4ECD5" w14:textId="77777777" w:rsidR="009B54F0" w:rsidRPr="002E41D3" w:rsidRDefault="009B54F0" w:rsidP="009B54F0">
            <w:pPr>
              <w:tabs>
                <w:tab w:val="left" w:pos="0"/>
              </w:tabs>
              <w:adjustRightInd w:val="0"/>
              <w:jc w:val="center"/>
              <w:rPr>
                <w:rFonts w:ascii="Tahoma" w:hAnsi="Tahoma" w:cs="Tahoma"/>
                <w:sz w:val="18"/>
                <w:szCs w:val="18"/>
              </w:rPr>
            </w:pPr>
            <w:r w:rsidRPr="002E41D3">
              <w:rPr>
                <w:rFonts w:ascii="Tahoma" w:hAnsi="Tahoma" w:cs="Tahoma"/>
                <w:sz w:val="18"/>
                <w:szCs w:val="18"/>
              </w:rPr>
              <w:t>Благотворительность</w:t>
            </w:r>
          </w:p>
        </w:tc>
        <w:tc>
          <w:tcPr>
            <w:tcW w:w="2126" w:type="dxa"/>
            <w:gridSpan w:val="2"/>
          </w:tcPr>
          <w:p w14:paraId="352E747B" w14:textId="77777777" w:rsidR="009B54F0" w:rsidRDefault="00D37519" w:rsidP="009B54F0">
            <w:pPr>
              <w:tabs>
                <w:tab w:val="left" w:pos="0"/>
              </w:tabs>
              <w:adjustRightInd w:val="0"/>
              <w:jc w:val="center"/>
              <w:rPr>
                <w:rFonts w:ascii="Tahoma" w:hAnsi="Tahoma" w:cs="Tahoma"/>
                <w:sz w:val="18"/>
                <w:szCs w:val="18"/>
              </w:rPr>
            </w:pPr>
            <w:r>
              <w:rPr>
                <w:rFonts w:ascii="Tahoma" w:hAnsi="Tahoma" w:cs="Tahoma"/>
                <w:sz w:val="18"/>
                <w:szCs w:val="18"/>
              </w:rPr>
              <w:t>4,2</w:t>
            </w:r>
            <w:r w:rsidR="009B54F0">
              <w:rPr>
                <w:rFonts w:ascii="Tahoma" w:hAnsi="Tahoma" w:cs="Tahoma"/>
                <w:sz w:val="18"/>
                <w:szCs w:val="18"/>
              </w:rPr>
              <w:t>5 %</w:t>
            </w:r>
          </w:p>
        </w:tc>
        <w:tc>
          <w:tcPr>
            <w:tcW w:w="3596" w:type="dxa"/>
            <w:gridSpan w:val="2"/>
          </w:tcPr>
          <w:p w14:paraId="52376900" w14:textId="413A10A9" w:rsidR="009B54F0" w:rsidRDefault="009B54F0" w:rsidP="009B54F0">
            <w:pPr>
              <w:tabs>
                <w:tab w:val="left" w:pos="0"/>
                <w:tab w:val="left" w:pos="801"/>
              </w:tabs>
              <w:adjustRightInd w:val="0"/>
              <w:jc w:val="center"/>
              <w:rPr>
                <w:rFonts w:ascii="Tahoma" w:hAnsi="Tahoma" w:cs="Tahoma"/>
                <w:sz w:val="18"/>
                <w:szCs w:val="18"/>
              </w:rPr>
            </w:pPr>
            <w:r>
              <w:rPr>
                <w:rFonts w:ascii="Tahoma" w:hAnsi="Tahoma" w:cs="Tahoma"/>
                <w:sz w:val="18"/>
                <w:szCs w:val="18"/>
              </w:rPr>
              <w:t xml:space="preserve">От </w:t>
            </w:r>
            <w:r w:rsidR="00EF0C7F">
              <w:rPr>
                <w:rFonts w:ascii="Tahoma" w:hAnsi="Tahoma" w:cs="Tahoma"/>
                <w:sz w:val="18"/>
                <w:szCs w:val="18"/>
              </w:rPr>
              <w:t>3</w:t>
            </w:r>
            <w:r>
              <w:rPr>
                <w:rFonts w:ascii="Tahoma" w:hAnsi="Tahoma" w:cs="Tahoma"/>
                <w:sz w:val="18"/>
                <w:szCs w:val="18"/>
              </w:rPr>
              <w:t>00 000 рублей и более</w:t>
            </w:r>
          </w:p>
        </w:tc>
        <w:tc>
          <w:tcPr>
            <w:tcW w:w="2105" w:type="dxa"/>
          </w:tcPr>
          <w:p w14:paraId="32C4086E" w14:textId="77777777" w:rsidR="009B54F0" w:rsidRDefault="009B54F0" w:rsidP="009B54F0">
            <w:pPr>
              <w:tabs>
                <w:tab w:val="left" w:pos="0"/>
              </w:tabs>
              <w:adjustRightInd w:val="0"/>
              <w:jc w:val="center"/>
              <w:rPr>
                <w:rFonts w:ascii="Tahoma" w:hAnsi="Tahoma" w:cs="Tahoma"/>
                <w:sz w:val="18"/>
                <w:szCs w:val="18"/>
              </w:rPr>
            </w:pPr>
            <w:r>
              <w:rPr>
                <w:rFonts w:ascii="Tahoma" w:hAnsi="Tahoma" w:cs="Tahoma"/>
                <w:sz w:val="18"/>
                <w:szCs w:val="18"/>
              </w:rPr>
              <w:t>---</w:t>
            </w:r>
          </w:p>
        </w:tc>
      </w:tr>
      <w:tr w:rsidR="009B54F0" w14:paraId="387647C1" w14:textId="77777777" w:rsidTr="009B54F0">
        <w:tc>
          <w:tcPr>
            <w:tcW w:w="10516" w:type="dxa"/>
            <w:gridSpan w:val="6"/>
          </w:tcPr>
          <w:p w14:paraId="5D7A50B0" w14:textId="77777777" w:rsidR="009B54F0" w:rsidRDefault="009B54F0" w:rsidP="009B54F0">
            <w:pPr>
              <w:tabs>
                <w:tab w:val="left" w:pos="0"/>
              </w:tabs>
              <w:adjustRightInd w:val="0"/>
              <w:jc w:val="center"/>
              <w:rPr>
                <w:rFonts w:ascii="Tahoma" w:hAnsi="Tahoma" w:cs="Tahoma"/>
                <w:sz w:val="18"/>
                <w:szCs w:val="18"/>
              </w:rPr>
            </w:pPr>
          </w:p>
        </w:tc>
      </w:tr>
      <w:tr w:rsidR="00D37519" w14:paraId="544166CE" w14:textId="77777777" w:rsidTr="009B54F0">
        <w:trPr>
          <w:trHeight w:val="75"/>
        </w:trPr>
        <w:tc>
          <w:tcPr>
            <w:tcW w:w="2689" w:type="dxa"/>
            <w:vMerge w:val="restart"/>
          </w:tcPr>
          <w:p w14:paraId="2CAB8C75" w14:textId="77777777" w:rsidR="00D37519" w:rsidRDefault="00D37519" w:rsidP="00D37519">
            <w:pPr>
              <w:tabs>
                <w:tab w:val="left" w:pos="0"/>
              </w:tabs>
              <w:adjustRightInd w:val="0"/>
              <w:jc w:val="center"/>
              <w:rPr>
                <w:rFonts w:ascii="Tahoma" w:hAnsi="Tahoma" w:cs="Tahoma"/>
                <w:sz w:val="18"/>
                <w:szCs w:val="18"/>
              </w:rPr>
            </w:pPr>
          </w:p>
          <w:p w14:paraId="4C383A12" w14:textId="77777777" w:rsidR="00D37519" w:rsidRPr="002E41D3" w:rsidRDefault="00D37519" w:rsidP="00D37519">
            <w:pPr>
              <w:tabs>
                <w:tab w:val="left" w:pos="0"/>
              </w:tabs>
              <w:adjustRightInd w:val="0"/>
              <w:jc w:val="center"/>
              <w:rPr>
                <w:rFonts w:ascii="Tahoma" w:hAnsi="Tahoma" w:cs="Tahoma"/>
                <w:sz w:val="18"/>
                <w:szCs w:val="18"/>
              </w:rPr>
            </w:pPr>
            <w:r w:rsidRPr="002E41D3">
              <w:rPr>
                <w:rFonts w:ascii="Tahoma" w:hAnsi="Tahoma" w:cs="Tahoma"/>
                <w:sz w:val="18"/>
                <w:szCs w:val="18"/>
              </w:rPr>
              <w:t>Грузоперевозки и доставка</w:t>
            </w:r>
          </w:p>
        </w:tc>
        <w:tc>
          <w:tcPr>
            <w:tcW w:w="2126" w:type="dxa"/>
            <w:gridSpan w:val="2"/>
            <w:vMerge w:val="restart"/>
          </w:tcPr>
          <w:p w14:paraId="2418AF04" w14:textId="77777777" w:rsidR="00D37519" w:rsidRDefault="00D37519" w:rsidP="00D37519">
            <w:pPr>
              <w:tabs>
                <w:tab w:val="left" w:pos="0"/>
              </w:tabs>
              <w:adjustRightInd w:val="0"/>
              <w:jc w:val="center"/>
              <w:rPr>
                <w:rFonts w:ascii="Tahoma" w:hAnsi="Tahoma" w:cs="Tahoma"/>
                <w:sz w:val="18"/>
                <w:szCs w:val="18"/>
              </w:rPr>
            </w:pPr>
          </w:p>
          <w:p w14:paraId="61FEE433" w14:textId="3319010E"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2,55 %</w:t>
            </w:r>
          </w:p>
        </w:tc>
        <w:tc>
          <w:tcPr>
            <w:tcW w:w="3596" w:type="dxa"/>
            <w:gridSpan w:val="2"/>
          </w:tcPr>
          <w:p w14:paraId="0A8557C4" w14:textId="6B9DF164"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 xml:space="preserve">От </w:t>
            </w:r>
            <w:r w:rsidR="00EF0C7F">
              <w:rPr>
                <w:rFonts w:ascii="Tahoma" w:hAnsi="Tahoma" w:cs="Tahoma"/>
                <w:sz w:val="18"/>
                <w:szCs w:val="18"/>
              </w:rPr>
              <w:t>3</w:t>
            </w:r>
            <w:r>
              <w:rPr>
                <w:rFonts w:ascii="Tahoma" w:hAnsi="Tahoma" w:cs="Tahoma"/>
                <w:sz w:val="18"/>
                <w:szCs w:val="18"/>
              </w:rPr>
              <w:t>00 000 до 999 999,99 рублей</w:t>
            </w:r>
          </w:p>
        </w:tc>
        <w:tc>
          <w:tcPr>
            <w:tcW w:w="2105" w:type="dxa"/>
          </w:tcPr>
          <w:p w14:paraId="3884A882" w14:textId="614A3446"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1,50 %</w:t>
            </w:r>
          </w:p>
        </w:tc>
      </w:tr>
      <w:tr w:rsidR="00D37519" w14:paraId="22FA147A" w14:textId="77777777" w:rsidTr="009B54F0">
        <w:trPr>
          <w:trHeight w:val="72"/>
        </w:trPr>
        <w:tc>
          <w:tcPr>
            <w:tcW w:w="2689" w:type="dxa"/>
            <w:vMerge/>
          </w:tcPr>
          <w:p w14:paraId="6C11D608" w14:textId="77777777" w:rsidR="00D37519" w:rsidRPr="002E41D3" w:rsidRDefault="00D37519" w:rsidP="00D37519">
            <w:pPr>
              <w:tabs>
                <w:tab w:val="left" w:pos="0"/>
              </w:tabs>
              <w:adjustRightInd w:val="0"/>
              <w:jc w:val="both"/>
              <w:rPr>
                <w:rFonts w:ascii="Tahoma" w:hAnsi="Tahoma" w:cs="Tahoma"/>
                <w:sz w:val="18"/>
                <w:szCs w:val="18"/>
              </w:rPr>
            </w:pPr>
          </w:p>
        </w:tc>
        <w:tc>
          <w:tcPr>
            <w:tcW w:w="2126" w:type="dxa"/>
            <w:gridSpan w:val="2"/>
            <w:vMerge/>
          </w:tcPr>
          <w:p w14:paraId="034CF203"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39ED0F5E"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1 000 000 до 4 999 999,99 рублей</w:t>
            </w:r>
          </w:p>
        </w:tc>
        <w:tc>
          <w:tcPr>
            <w:tcW w:w="2105" w:type="dxa"/>
          </w:tcPr>
          <w:p w14:paraId="56735E6B" w14:textId="76C4587D"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1,30 %</w:t>
            </w:r>
          </w:p>
        </w:tc>
      </w:tr>
      <w:tr w:rsidR="00D37519" w14:paraId="42338997" w14:textId="77777777" w:rsidTr="009B54F0">
        <w:trPr>
          <w:trHeight w:val="72"/>
        </w:trPr>
        <w:tc>
          <w:tcPr>
            <w:tcW w:w="2689" w:type="dxa"/>
            <w:vMerge/>
          </w:tcPr>
          <w:p w14:paraId="6EF04B7B" w14:textId="77777777" w:rsidR="00D37519" w:rsidRPr="002E41D3" w:rsidRDefault="00D37519" w:rsidP="00D37519">
            <w:pPr>
              <w:tabs>
                <w:tab w:val="left" w:pos="0"/>
              </w:tabs>
              <w:adjustRightInd w:val="0"/>
              <w:jc w:val="both"/>
              <w:rPr>
                <w:rFonts w:ascii="Tahoma" w:hAnsi="Tahoma" w:cs="Tahoma"/>
                <w:sz w:val="18"/>
                <w:szCs w:val="18"/>
              </w:rPr>
            </w:pPr>
          </w:p>
        </w:tc>
        <w:tc>
          <w:tcPr>
            <w:tcW w:w="2126" w:type="dxa"/>
            <w:gridSpan w:val="2"/>
            <w:vMerge/>
          </w:tcPr>
          <w:p w14:paraId="138CB29C"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17ACC724"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5 000 000 до 19 999 999,99 рублей</w:t>
            </w:r>
          </w:p>
        </w:tc>
        <w:tc>
          <w:tcPr>
            <w:tcW w:w="2105" w:type="dxa"/>
          </w:tcPr>
          <w:p w14:paraId="5A6079F5" w14:textId="06695869"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1,10 %</w:t>
            </w:r>
          </w:p>
        </w:tc>
      </w:tr>
      <w:tr w:rsidR="00D37519" w14:paraId="72284F1C" w14:textId="77777777" w:rsidTr="009B54F0">
        <w:trPr>
          <w:trHeight w:val="72"/>
        </w:trPr>
        <w:tc>
          <w:tcPr>
            <w:tcW w:w="2689" w:type="dxa"/>
            <w:vMerge/>
          </w:tcPr>
          <w:p w14:paraId="4E323AAC" w14:textId="77777777" w:rsidR="00D37519" w:rsidRPr="002E41D3" w:rsidRDefault="00D37519" w:rsidP="00D37519">
            <w:pPr>
              <w:tabs>
                <w:tab w:val="left" w:pos="0"/>
              </w:tabs>
              <w:adjustRightInd w:val="0"/>
              <w:jc w:val="both"/>
              <w:rPr>
                <w:rFonts w:ascii="Tahoma" w:hAnsi="Tahoma" w:cs="Tahoma"/>
                <w:sz w:val="18"/>
                <w:szCs w:val="18"/>
              </w:rPr>
            </w:pPr>
          </w:p>
        </w:tc>
        <w:tc>
          <w:tcPr>
            <w:tcW w:w="2126" w:type="dxa"/>
            <w:gridSpan w:val="2"/>
            <w:vMerge/>
          </w:tcPr>
          <w:p w14:paraId="7801C9FF"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77AF42F4"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20 000 000 до 49 999 999,99 рублей</w:t>
            </w:r>
          </w:p>
        </w:tc>
        <w:tc>
          <w:tcPr>
            <w:tcW w:w="2105" w:type="dxa"/>
          </w:tcPr>
          <w:p w14:paraId="19A88CA5" w14:textId="12717B08"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0,85 %</w:t>
            </w:r>
          </w:p>
        </w:tc>
      </w:tr>
      <w:tr w:rsidR="00D37519" w14:paraId="3940FE5C" w14:textId="77777777" w:rsidTr="009B54F0">
        <w:trPr>
          <w:trHeight w:val="72"/>
        </w:trPr>
        <w:tc>
          <w:tcPr>
            <w:tcW w:w="2689" w:type="dxa"/>
            <w:vMerge/>
          </w:tcPr>
          <w:p w14:paraId="0F6FD5B8" w14:textId="77777777" w:rsidR="00D37519" w:rsidRPr="002E41D3" w:rsidRDefault="00D37519" w:rsidP="00D37519">
            <w:pPr>
              <w:tabs>
                <w:tab w:val="left" w:pos="0"/>
              </w:tabs>
              <w:adjustRightInd w:val="0"/>
              <w:jc w:val="both"/>
              <w:rPr>
                <w:rFonts w:ascii="Tahoma" w:hAnsi="Tahoma" w:cs="Tahoma"/>
                <w:sz w:val="18"/>
                <w:szCs w:val="18"/>
              </w:rPr>
            </w:pPr>
          </w:p>
        </w:tc>
        <w:tc>
          <w:tcPr>
            <w:tcW w:w="2126" w:type="dxa"/>
            <w:gridSpan w:val="2"/>
            <w:vMerge/>
          </w:tcPr>
          <w:p w14:paraId="5066A0BA"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0C30D1D8"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50 000 000 рублей и более</w:t>
            </w:r>
          </w:p>
        </w:tc>
        <w:tc>
          <w:tcPr>
            <w:tcW w:w="2105" w:type="dxa"/>
          </w:tcPr>
          <w:p w14:paraId="47EF0FE1" w14:textId="26898EF1"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0,65 %</w:t>
            </w:r>
          </w:p>
        </w:tc>
      </w:tr>
      <w:tr w:rsidR="009B54F0" w14:paraId="57DA1427" w14:textId="77777777" w:rsidTr="009B54F0">
        <w:trPr>
          <w:trHeight w:val="72"/>
        </w:trPr>
        <w:tc>
          <w:tcPr>
            <w:tcW w:w="10516" w:type="dxa"/>
            <w:gridSpan w:val="6"/>
          </w:tcPr>
          <w:p w14:paraId="0D6ADE2D" w14:textId="77777777" w:rsidR="009B54F0" w:rsidRDefault="009B54F0" w:rsidP="009B54F0">
            <w:pPr>
              <w:tabs>
                <w:tab w:val="left" w:pos="0"/>
              </w:tabs>
              <w:adjustRightInd w:val="0"/>
              <w:jc w:val="both"/>
              <w:rPr>
                <w:rFonts w:ascii="Tahoma" w:hAnsi="Tahoma" w:cs="Tahoma"/>
                <w:sz w:val="18"/>
                <w:szCs w:val="18"/>
              </w:rPr>
            </w:pPr>
          </w:p>
        </w:tc>
      </w:tr>
      <w:tr w:rsidR="009B54F0" w14:paraId="5FEBF47E" w14:textId="77777777" w:rsidTr="009B54F0">
        <w:trPr>
          <w:trHeight w:val="110"/>
        </w:trPr>
        <w:tc>
          <w:tcPr>
            <w:tcW w:w="2689" w:type="dxa"/>
          </w:tcPr>
          <w:p w14:paraId="6443F1A9" w14:textId="77777777" w:rsidR="009B54F0" w:rsidRPr="002E41D3" w:rsidRDefault="009B54F0" w:rsidP="009B54F0">
            <w:pPr>
              <w:tabs>
                <w:tab w:val="left" w:pos="0"/>
              </w:tabs>
              <w:adjustRightInd w:val="0"/>
              <w:jc w:val="center"/>
              <w:rPr>
                <w:rFonts w:ascii="Tahoma" w:hAnsi="Tahoma" w:cs="Tahoma"/>
                <w:sz w:val="18"/>
                <w:szCs w:val="18"/>
              </w:rPr>
            </w:pPr>
            <w:r>
              <w:rPr>
                <w:rFonts w:ascii="Tahoma" w:hAnsi="Tahoma" w:cs="Tahoma"/>
                <w:sz w:val="18"/>
                <w:szCs w:val="18"/>
              </w:rPr>
              <w:t>Жилищно-коммунальные услуги</w:t>
            </w:r>
          </w:p>
        </w:tc>
        <w:tc>
          <w:tcPr>
            <w:tcW w:w="2126" w:type="dxa"/>
            <w:gridSpan w:val="2"/>
          </w:tcPr>
          <w:p w14:paraId="1D9AC3E7" w14:textId="77777777" w:rsidR="009B54F0" w:rsidRDefault="009B54F0" w:rsidP="009B54F0">
            <w:pPr>
              <w:tabs>
                <w:tab w:val="left" w:pos="0"/>
              </w:tabs>
              <w:adjustRightInd w:val="0"/>
              <w:jc w:val="center"/>
              <w:rPr>
                <w:rFonts w:ascii="Tahoma" w:hAnsi="Tahoma" w:cs="Tahoma"/>
                <w:sz w:val="18"/>
                <w:szCs w:val="18"/>
              </w:rPr>
            </w:pPr>
          </w:p>
          <w:p w14:paraId="555A30C9" w14:textId="063D6D66" w:rsidR="009B54F0" w:rsidRDefault="00D37519" w:rsidP="009B54F0">
            <w:pPr>
              <w:tabs>
                <w:tab w:val="left" w:pos="0"/>
              </w:tabs>
              <w:adjustRightInd w:val="0"/>
              <w:jc w:val="center"/>
              <w:rPr>
                <w:rFonts w:ascii="Tahoma" w:hAnsi="Tahoma" w:cs="Tahoma"/>
                <w:sz w:val="18"/>
                <w:szCs w:val="18"/>
              </w:rPr>
            </w:pPr>
            <w:r>
              <w:rPr>
                <w:rFonts w:ascii="Tahoma" w:hAnsi="Tahoma" w:cs="Tahoma"/>
                <w:sz w:val="18"/>
                <w:szCs w:val="18"/>
              </w:rPr>
              <w:t xml:space="preserve">0,85 </w:t>
            </w:r>
            <w:r w:rsidR="009B54F0">
              <w:rPr>
                <w:rFonts w:ascii="Tahoma" w:hAnsi="Tahoma" w:cs="Tahoma"/>
                <w:sz w:val="18"/>
                <w:szCs w:val="18"/>
              </w:rPr>
              <w:t>%</w:t>
            </w:r>
          </w:p>
        </w:tc>
        <w:tc>
          <w:tcPr>
            <w:tcW w:w="3596" w:type="dxa"/>
            <w:gridSpan w:val="2"/>
          </w:tcPr>
          <w:p w14:paraId="000E6DE2" w14:textId="77777777" w:rsidR="009B54F0" w:rsidRDefault="009B54F0" w:rsidP="009B54F0">
            <w:pPr>
              <w:tabs>
                <w:tab w:val="left" w:pos="0"/>
              </w:tabs>
              <w:adjustRightInd w:val="0"/>
              <w:jc w:val="both"/>
              <w:rPr>
                <w:rFonts w:ascii="Tahoma" w:hAnsi="Tahoma" w:cs="Tahoma"/>
                <w:sz w:val="18"/>
                <w:szCs w:val="18"/>
              </w:rPr>
            </w:pPr>
          </w:p>
          <w:p w14:paraId="449A28EE" w14:textId="25428CE7" w:rsidR="009B54F0" w:rsidRDefault="009B54F0" w:rsidP="009B54F0">
            <w:pPr>
              <w:tabs>
                <w:tab w:val="left" w:pos="0"/>
              </w:tabs>
              <w:adjustRightInd w:val="0"/>
              <w:jc w:val="center"/>
              <w:rPr>
                <w:rFonts w:ascii="Tahoma" w:hAnsi="Tahoma" w:cs="Tahoma"/>
                <w:sz w:val="18"/>
                <w:szCs w:val="18"/>
              </w:rPr>
            </w:pPr>
            <w:r>
              <w:rPr>
                <w:rFonts w:ascii="Tahoma" w:hAnsi="Tahoma" w:cs="Tahoma"/>
                <w:sz w:val="18"/>
                <w:szCs w:val="18"/>
              </w:rPr>
              <w:t xml:space="preserve">От </w:t>
            </w:r>
            <w:r w:rsidR="00EF0C7F">
              <w:rPr>
                <w:rFonts w:ascii="Tahoma" w:hAnsi="Tahoma" w:cs="Tahoma"/>
                <w:sz w:val="18"/>
                <w:szCs w:val="18"/>
              </w:rPr>
              <w:t>3</w:t>
            </w:r>
            <w:r>
              <w:rPr>
                <w:rFonts w:ascii="Tahoma" w:hAnsi="Tahoma" w:cs="Tahoma"/>
                <w:sz w:val="18"/>
                <w:szCs w:val="18"/>
              </w:rPr>
              <w:t>00 000 рублей и более</w:t>
            </w:r>
          </w:p>
        </w:tc>
        <w:tc>
          <w:tcPr>
            <w:tcW w:w="2105" w:type="dxa"/>
          </w:tcPr>
          <w:p w14:paraId="69210448" w14:textId="77777777" w:rsidR="009B54F0" w:rsidRDefault="009B54F0" w:rsidP="009B54F0">
            <w:pPr>
              <w:tabs>
                <w:tab w:val="left" w:pos="0"/>
              </w:tabs>
              <w:adjustRightInd w:val="0"/>
              <w:jc w:val="center"/>
              <w:rPr>
                <w:rFonts w:ascii="Tahoma" w:hAnsi="Tahoma" w:cs="Tahoma"/>
                <w:sz w:val="18"/>
                <w:szCs w:val="18"/>
              </w:rPr>
            </w:pPr>
          </w:p>
          <w:p w14:paraId="32AE331F" w14:textId="7D9A9E38" w:rsidR="009B54F0" w:rsidRDefault="00D37519" w:rsidP="009B54F0">
            <w:pPr>
              <w:tabs>
                <w:tab w:val="left" w:pos="0"/>
              </w:tabs>
              <w:adjustRightInd w:val="0"/>
              <w:jc w:val="center"/>
              <w:rPr>
                <w:rFonts w:ascii="Tahoma" w:hAnsi="Tahoma" w:cs="Tahoma"/>
                <w:sz w:val="18"/>
                <w:szCs w:val="18"/>
              </w:rPr>
            </w:pPr>
            <w:r>
              <w:rPr>
                <w:rFonts w:ascii="Tahoma" w:hAnsi="Tahoma" w:cs="Tahoma"/>
                <w:sz w:val="18"/>
                <w:szCs w:val="18"/>
              </w:rPr>
              <w:t xml:space="preserve">0,85 </w:t>
            </w:r>
            <w:r w:rsidR="009B54F0">
              <w:rPr>
                <w:rFonts w:ascii="Tahoma" w:hAnsi="Tahoma" w:cs="Tahoma"/>
                <w:sz w:val="18"/>
                <w:szCs w:val="18"/>
              </w:rPr>
              <w:t>%</w:t>
            </w:r>
          </w:p>
        </w:tc>
      </w:tr>
      <w:tr w:rsidR="009B54F0" w14:paraId="3B6954FC" w14:textId="77777777" w:rsidTr="009B54F0">
        <w:tc>
          <w:tcPr>
            <w:tcW w:w="10516" w:type="dxa"/>
            <w:gridSpan w:val="6"/>
          </w:tcPr>
          <w:p w14:paraId="7A0F6381" w14:textId="77777777" w:rsidR="009B54F0" w:rsidRDefault="009B54F0" w:rsidP="009B54F0">
            <w:pPr>
              <w:tabs>
                <w:tab w:val="left" w:pos="0"/>
              </w:tabs>
              <w:adjustRightInd w:val="0"/>
              <w:jc w:val="both"/>
              <w:rPr>
                <w:rFonts w:ascii="Tahoma" w:hAnsi="Tahoma" w:cs="Tahoma"/>
                <w:sz w:val="18"/>
                <w:szCs w:val="18"/>
              </w:rPr>
            </w:pPr>
          </w:p>
        </w:tc>
      </w:tr>
      <w:tr w:rsidR="00D37519" w14:paraId="53FF8C1C" w14:textId="77777777" w:rsidTr="009B54F0">
        <w:trPr>
          <w:trHeight w:val="35"/>
        </w:trPr>
        <w:tc>
          <w:tcPr>
            <w:tcW w:w="2689" w:type="dxa"/>
            <w:vMerge w:val="restart"/>
          </w:tcPr>
          <w:p w14:paraId="52EE0A9B" w14:textId="77777777" w:rsidR="00D37519" w:rsidRDefault="00D37519" w:rsidP="00D37519">
            <w:pPr>
              <w:tabs>
                <w:tab w:val="left" w:pos="0"/>
              </w:tabs>
              <w:adjustRightInd w:val="0"/>
              <w:jc w:val="center"/>
              <w:rPr>
                <w:rFonts w:ascii="Tahoma" w:hAnsi="Tahoma" w:cs="Tahoma"/>
                <w:sz w:val="18"/>
                <w:szCs w:val="18"/>
              </w:rPr>
            </w:pPr>
          </w:p>
          <w:p w14:paraId="1119CBF4" w14:textId="77777777" w:rsidR="00D37519" w:rsidRPr="002E41D3" w:rsidRDefault="00D37519" w:rsidP="00D37519">
            <w:pPr>
              <w:tabs>
                <w:tab w:val="left" w:pos="0"/>
              </w:tabs>
              <w:adjustRightInd w:val="0"/>
              <w:jc w:val="center"/>
              <w:rPr>
                <w:rFonts w:ascii="Tahoma" w:hAnsi="Tahoma" w:cs="Tahoma"/>
                <w:sz w:val="18"/>
                <w:szCs w:val="18"/>
              </w:rPr>
            </w:pPr>
            <w:r w:rsidRPr="002E41D3">
              <w:rPr>
                <w:rFonts w:ascii="Tahoma" w:hAnsi="Tahoma" w:cs="Tahoma"/>
                <w:sz w:val="18"/>
                <w:szCs w:val="18"/>
              </w:rPr>
              <w:t>Интернет</w:t>
            </w:r>
          </w:p>
        </w:tc>
        <w:tc>
          <w:tcPr>
            <w:tcW w:w="2126" w:type="dxa"/>
            <w:gridSpan w:val="2"/>
            <w:vMerge w:val="restart"/>
          </w:tcPr>
          <w:p w14:paraId="25B21BD8" w14:textId="77777777" w:rsidR="00D37519" w:rsidRDefault="00D37519" w:rsidP="00D37519">
            <w:pPr>
              <w:tabs>
                <w:tab w:val="left" w:pos="0"/>
              </w:tabs>
              <w:adjustRightInd w:val="0"/>
              <w:jc w:val="center"/>
              <w:rPr>
                <w:rFonts w:ascii="Tahoma" w:hAnsi="Tahoma" w:cs="Tahoma"/>
                <w:sz w:val="18"/>
                <w:szCs w:val="18"/>
              </w:rPr>
            </w:pPr>
          </w:p>
          <w:p w14:paraId="3CE2FCE5" w14:textId="2FB4C514"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2,55 %</w:t>
            </w:r>
          </w:p>
        </w:tc>
        <w:tc>
          <w:tcPr>
            <w:tcW w:w="3596" w:type="dxa"/>
            <w:gridSpan w:val="2"/>
          </w:tcPr>
          <w:p w14:paraId="6B0CA558" w14:textId="05245243"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 xml:space="preserve">От </w:t>
            </w:r>
            <w:r w:rsidR="00EF0C7F">
              <w:rPr>
                <w:rFonts w:ascii="Tahoma" w:hAnsi="Tahoma" w:cs="Tahoma"/>
                <w:sz w:val="18"/>
                <w:szCs w:val="18"/>
              </w:rPr>
              <w:t>3</w:t>
            </w:r>
            <w:r>
              <w:rPr>
                <w:rFonts w:ascii="Tahoma" w:hAnsi="Tahoma" w:cs="Tahoma"/>
                <w:sz w:val="18"/>
                <w:szCs w:val="18"/>
              </w:rPr>
              <w:t>00 000 до 499 999,99 рублей</w:t>
            </w:r>
          </w:p>
        </w:tc>
        <w:tc>
          <w:tcPr>
            <w:tcW w:w="2105" w:type="dxa"/>
          </w:tcPr>
          <w:p w14:paraId="5F301E19" w14:textId="44F9581F"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1,50 %</w:t>
            </w:r>
          </w:p>
        </w:tc>
      </w:tr>
      <w:tr w:rsidR="00D37519" w14:paraId="38CFC506" w14:textId="77777777" w:rsidTr="009B54F0">
        <w:trPr>
          <w:trHeight w:val="35"/>
        </w:trPr>
        <w:tc>
          <w:tcPr>
            <w:tcW w:w="2689" w:type="dxa"/>
            <w:vMerge/>
          </w:tcPr>
          <w:p w14:paraId="0DAEDEA6" w14:textId="77777777" w:rsidR="00D37519" w:rsidRPr="002E41D3" w:rsidRDefault="00D37519" w:rsidP="00D37519">
            <w:pPr>
              <w:tabs>
                <w:tab w:val="left" w:pos="0"/>
              </w:tabs>
              <w:adjustRightInd w:val="0"/>
              <w:jc w:val="both"/>
              <w:rPr>
                <w:rFonts w:ascii="Tahoma" w:hAnsi="Tahoma" w:cs="Tahoma"/>
                <w:sz w:val="18"/>
                <w:szCs w:val="18"/>
              </w:rPr>
            </w:pPr>
          </w:p>
        </w:tc>
        <w:tc>
          <w:tcPr>
            <w:tcW w:w="2126" w:type="dxa"/>
            <w:gridSpan w:val="2"/>
            <w:vMerge/>
          </w:tcPr>
          <w:p w14:paraId="08A03CEE"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064E39E6"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500 000 до 999 999,99 рублей</w:t>
            </w:r>
          </w:p>
        </w:tc>
        <w:tc>
          <w:tcPr>
            <w:tcW w:w="2105" w:type="dxa"/>
          </w:tcPr>
          <w:p w14:paraId="020FF251" w14:textId="2CB67E85"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1,30 %</w:t>
            </w:r>
          </w:p>
        </w:tc>
      </w:tr>
      <w:tr w:rsidR="00D37519" w14:paraId="4DDF7CB4" w14:textId="77777777" w:rsidTr="009B54F0">
        <w:trPr>
          <w:trHeight w:val="35"/>
        </w:trPr>
        <w:tc>
          <w:tcPr>
            <w:tcW w:w="2689" w:type="dxa"/>
            <w:vMerge/>
          </w:tcPr>
          <w:p w14:paraId="15C6487B" w14:textId="77777777" w:rsidR="00D37519" w:rsidRPr="002E41D3" w:rsidRDefault="00D37519" w:rsidP="00D37519">
            <w:pPr>
              <w:tabs>
                <w:tab w:val="left" w:pos="0"/>
              </w:tabs>
              <w:adjustRightInd w:val="0"/>
              <w:jc w:val="both"/>
              <w:rPr>
                <w:rFonts w:ascii="Tahoma" w:hAnsi="Tahoma" w:cs="Tahoma"/>
                <w:sz w:val="18"/>
                <w:szCs w:val="18"/>
              </w:rPr>
            </w:pPr>
          </w:p>
        </w:tc>
        <w:tc>
          <w:tcPr>
            <w:tcW w:w="2126" w:type="dxa"/>
            <w:gridSpan w:val="2"/>
            <w:vMerge/>
          </w:tcPr>
          <w:p w14:paraId="72D7643B"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4C2D2B90"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1 000 000 до 2 999 999,99 рублей</w:t>
            </w:r>
          </w:p>
        </w:tc>
        <w:tc>
          <w:tcPr>
            <w:tcW w:w="2105" w:type="dxa"/>
          </w:tcPr>
          <w:p w14:paraId="7BECFE2A" w14:textId="70208550"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1,10 %</w:t>
            </w:r>
          </w:p>
        </w:tc>
      </w:tr>
      <w:tr w:rsidR="00D37519" w14:paraId="2EF790E7" w14:textId="77777777" w:rsidTr="009B54F0">
        <w:trPr>
          <w:trHeight w:val="35"/>
        </w:trPr>
        <w:tc>
          <w:tcPr>
            <w:tcW w:w="2689" w:type="dxa"/>
            <w:vMerge/>
          </w:tcPr>
          <w:p w14:paraId="11BFF184" w14:textId="77777777" w:rsidR="00D37519" w:rsidRPr="002E41D3" w:rsidRDefault="00D37519" w:rsidP="00D37519">
            <w:pPr>
              <w:tabs>
                <w:tab w:val="left" w:pos="0"/>
              </w:tabs>
              <w:adjustRightInd w:val="0"/>
              <w:jc w:val="both"/>
              <w:rPr>
                <w:rFonts w:ascii="Tahoma" w:hAnsi="Tahoma" w:cs="Tahoma"/>
                <w:sz w:val="18"/>
                <w:szCs w:val="18"/>
              </w:rPr>
            </w:pPr>
          </w:p>
        </w:tc>
        <w:tc>
          <w:tcPr>
            <w:tcW w:w="2126" w:type="dxa"/>
            <w:gridSpan w:val="2"/>
            <w:vMerge/>
          </w:tcPr>
          <w:p w14:paraId="0BA10C8E"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3C6B4E85"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3 000 000 до 6 999 999,99 рублей</w:t>
            </w:r>
          </w:p>
        </w:tc>
        <w:tc>
          <w:tcPr>
            <w:tcW w:w="2105" w:type="dxa"/>
          </w:tcPr>
          <w:p w14:paraId="7BB02139" w14:textId="2AA735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0,85 %</w:t>
            </w:r>
          </w:p>
        </w:tc>
      </w:tr>
      <w:tr w:rsidR="00D37519" w14:paraId="204217DB" w14:textId="77777777" w:rsidTr="009B54F0">
        <w:trPr>
          <w:trHeight w:val="35"/>
        </w:trPr>
        <w:tc>
          <w:tcPr>
            <w:tcW w:w="2689" w:type="dxa"/>
            <w:vMerge/>
          </w:tcPr>
          <w:p w14:paraId="6A7EB7DF" w14:textId="77777777" w:rsidR="00D37519" w:rsidRPr="002E41D3" w:rsidRDefault="00D37519" w:rsidP="00D37519">
            <w:pPr>
              <w:tabs>
                <w:tab w:val="left" w:pos="0"/>
              </w:tabs>
              <w:adjustRightInd w:val="0"/>
              <w:jc w:val="both"/>
              <w:rPr>
                <w:rFonts w:ascii="Tahoma" w:hAnsi="Tahoma" w:cs="Tahoma"/>
                <w:sz w:val="18"/>
                <w:szCs w:val="18"/>
              </w:rPr>
            </w:pPr>
          </w:p>
        </w:tc>
        <w:tc>
          <w:tcPr>
            <w:tcW w:w="2126" w:type="dxa"/>
            <w:gridSpan w:val="2"/>
            <w:vMerge/>
          </w:tcPr>
          <w:p w14:paraId="1A60CA91"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0E47ED60"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7 000 000 рублей и более</w:t>
            </w:r>
          </w:p>
        </w:tc>
        <w:tc>
          <w:tcPr>
            <w:tcW w:w="2105" w:type="dxa"/>
          </w:tcPr>
          <w:p w14:paraId="786A4766" w14:textId="6BBAE32E"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0,65 %</w:t>
            </w:r>
          </w:p>
        </w:tc>
      </w:tr>
      <w:tr w:rsidR="009B54F0" w14:paraId="071FE952" w14:textId="77777777" w:rsidTr="009B54F0">
        <w:trPr>
          <w:trHeight w:val="35"/>
        </w:trPr>
        <w:tc>
          <w:tcPr>
            <w:tcW w:w="10516" w:type="dxa"/>
            <w:gridSpan w:val="6"/>
          </w:tcPr>
          <w:p w14:paraId="2299F385" w14:textId="77777777" w:rsidR="009B54F0" w:rsidRDefault="009B54F0" w:rsidP="009B54F0">
            <w:pPr>
              <w:tabs>
                <w:tab w:val="left" w:pos="0"/>
              </w:tabs>
              <w:adjustRightInd w:val="0"/>
              <w:jc w:val="center"/>
              <w:rPr>
                <w:rFonts w:ascii="Tahoma" w:hAnsi="Tahoma" w:cs="Tahoma"/>
                <w:sz w:val="18"/>
                <w:szCs w:val="18"/>
              </w:rPr>
            </w:pPr>
          </w:p>
        </w:tc>
      </w:tr>
      <w:tr w:rsidR="00D37519" w14:paraId="24A16149" w14:textId="77777777" w:rsidTr="009B54F0">
        <w:trPr>
          <w:trHeight w:val="75"/>
        </w:trPr>
        <w:tc>
          <w:tcPr>
            <w:tcW w:w="2689" w:type="dxa"/>
            <w:vMerge w:val="restart"/>
          </w:tcPr>
          <w:p w14:paraId="6E46A483" w14:textId="77777777" w:rsidR="00D37519" w:rsidRPr="002E41D3" w:rsidRDefault="00D37519" w:rsidP="00D37519">
            <w:pPr>
              <w:tabs>
                <w:tab w:val="left" w:pos="0"/>
              </w:tabs>
              <w:adjustRightInd w:val="0"/>
              <w:jc w:val="both"/>
              <w:rPr>
                <w:rFonts w:ascii="Tahoma" w:hAnsi="Tahoma" w:cs="Tahoma"/>
                <w:sz w:val="18"/>
                <w:szCs w:val="18"/>
              </w:rPr>
            </w:pPr>
            <w:r w:rsidRPr="00933029">
              <w:rPr>
                <w:rFonts w:ascii="Tahoma" w:hAnsi="Tahoma" w:cs="Tahoma"/>
                <w:sz w:val="18"/>
                <w:szCs w:val="18"/>
              </w:rPr>
              <w:t>Международная/междугородняя связь</w:t>
            </w:r>
          </w:p>
        </w:tc>
        <w:tc>
          <w:tcPr>
            <w:tcW w:w="2126" w:type="dxa"/>
            <w:gridSpan w:val="2"/>
            <w:vMerge w:val="restart"/>
          </w:tcPr>
          <w:p w14:paraId="2722187F" w14:textId="7BAA4A74"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2,55 %</w:t>
            </w:r>
          </w:p>
        </w:tc>
        <w:tc>
          <w:tcPr>
            <w:tcW w:w="3596" w:type="dxa"/>
            <w:gridSpan w:val="2"/>
          </w:tcPr>
          <w:p w14:paraId="621290FC" w14:textId="5D748DBC" w:rsidR="00D37519" w:rsidRDefault="00D37519" w:rsidP="00D37519">
            <w:pPr>
              <w:tabs>
                <w:tab w:val="left" w:pos="0"/>
              </w:tabs>
              <w:adjustRightInd w:val="0"/>
              <w:jc w:val="center"/>
              <w:rPr>
                <w:rFonts w:ascii="Tahoma" w:hAnsi="Tahoma" w:cs="Tahoma"/>
                <w:sz w:val="18"/>
                <w:szCs w:val="18"/>
              </w:rPr>
            </w:pPr>
            <w:r w:rsidRPr="00933029">
              <w:rPr>
                <w:rFonts w:ascii="Tahoma" w:hAnsi="Tahoma" w:cs="Tahoma"/>
                <w:sz w:val="18"/>
                <w:szCs w:val="18"/>
              </w:rPr>
              <w:t xml:space="preserve">От </w:t>
            </w:r>
            <w:r w:rsidR="00EF0C7F">
              <w:rPr>
                <w:rFonts w:ascii="Tahoma" w:hAnsi="Tahoma" w:cs="Tahoma"/>
                <w:sz w:val="18"/>
                <w:szCs w:val="18"/>
              </w:rPr>
              <w:t>3</w:t>
            </w:r>
            <w:r w:rsidRPr="00933029">
              <w:rPr>
                <w:rFonts w:ascii="Tahoma" w:hAnsi="Tahoma" w:cs="Tahoma"/>
                <w:sz w:val="18"/>
                <w:szCs w:val="18"/>
              </w:rPr>
              <w:t>00 000 до 499 999,99 рублей</w:t>
            </w:r>
          </w:p>
        </w:tc>
        <w:tc>
          <w:tcPr>
            <w:tcW w:w="2105" w:type="dxa"/>
          </w:tcPr>
          <w:p w14:paraId="7D50ED02" w14:textId="4EF72FF6"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1,50 %</w:t>
            </w:r>
          </w:p>
        </w:tc>
      </w:tr>
      <w:tr w:rsidR="00D37519" w14:paraId="0142BDAA" w14:textId="77777777" w:rsidTr="009B54F0">
        <w:trPr>
          <w:trHeight w:val="72"/>
        </w:trPr>
        <w:tc>
          <w:tcPr>
            <w:tcW w:w="2689" w:type="dxa"/>
            <w:vMerge/>
          </w:tcPr>
          <w:p w14:paraId="5E1DF539" w14:textId="77777777" w:rsidR="00D37519" w:rsidRPr="00933029" w:rsidRDefault="00D37519" w:rsidP="00D37519">
            <w:pPr>
              <w:tabs>
                <w:tab w:val="left" w:pos="0"/>
              </w:tabs>
              <w:adjustRightInd w:val="0"/>
              <w:jc w:val="both"/>
              <w:rPr>
                <w:rFonts w:ascii="Tahoma" w:hAnsi="Tahoma" w:cs="Tahoma"/>
                <w:sz w:val="18"/>
                <w:szCs w:val="18"/>
              </w:rPr>
            </w:pPr>
          </w:p>
        </w:tc>
        <w:tc>
          <w:tcPr>
            <w:tcW w:w="2126" w:type="dxa"/>
            <w:gridSpan w:val="2"/>
            <w:vMerge/>
          </w:tcPr>
          <w:p w14:paraId="3E558564"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71EB2691" w14:textId="77777777" w:rsidR="00D37519" w:rsidRDefault="00D37519" w:rsidP="00D37519">
            <w:pPr>
              <w:tabs>
                <w:tab w:val="left" w:pos="0"/>
              </w:tabs>
              <w:adjustRightInd w:val="0"/>
              <w:jc w:val="center"/>
              <w:rPr>
                <w:rFonts w:ascii="Tahoma" w:hAnsi="Tahoma" w:cs="Tahoma"/>
                <w:sz w:val="18"/>
                <w:szCs w:val="18"/>
              </w:rPr>
            </w:pPr>
            <w:r w:rsidRPr="00933029">
              <w:rPr>
                <w:rFonts w:ascii="Tahoma" w:hAnsi="Tahoma" w:cs="Tahoma"/>
                <w:sz w:val="18"/>
                <w:szCs w:val="18"/>
              </w:rPr>
              <w:t>От 500 000 до 999 999,99 рублей</w:t>
            </w:r>
          </w:p>
        </w:tc>
        <w:tc>
          <w:tcPr>
            <w:tcW w:w="2105" w:type="dxa"/>
          </w:tcPr>
          <w:p w14:paraId="65336F53" w14:textId="7BF7D8E4"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1,30 %</w:t>
            </w:r>
          </w:p>
        </w:tc>
      </w:tr>
      <w:tr w:rsidR="00D37519" w14:paraId="38C1E46A" w14:textId="77777777" w:rsidTr="009B54F0">
        <w:trPr>
          <w:trHeight w:val="72"/>
        </w:trPr>
        <w:tc>
          <w:tcPr>
            <w:tcW w:w="2689" w:type="dxa"/>
            <w:vMerge/>
          </w:tcPr>
          <w:p w14:paraId="7872D58E" w14:textId="77777777" w:rsidR="00D37519" w:rsidRPr="00933029" w:rsidRDefault="00D37519" w:rsidP="00D37519">
            <w:pPr>
              <w:tabs>
                <w:tab w:val="left" w:pos="0"/>
              </w:tabs>
              <w:adjustRightInd w:val="0"/>
              <w:jc w:val="both"/>
              <w:rPr>
                <w:rFonts w:ascii="Tahoma" w:hAnsi="Tahoma" w:cs="Tahoma"/>
                <w:sz w:val="18"/>
                <w:szCs w:val="18"/>
              </w:rPr>
            </w:pPr>
          </w:p>
        </w:tc>
        <w:tc>
          <w:tcPr>
            <w:tcW w:w="2126" w:type="dxa"/>
            <w:gridSpan w:val="2"/>
            <w:vMerge/>
          </w:tcPr>
          <w:p w14:paraId="6877AEA2"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52736095" w14:textId="77777777" w:rsidR="00D37519" w:rsidRDefault="00D37519" w:rsidP="00D37519">
            <w:pPr>
              <w:tabs>
                <w:tab w:val="left" w:pos="0"/>
              </w:tabs>
              <w:adjustRightInd w:val="0"/>
              <w:jc w:val="center"/>
              <w:rPr>
                <w:rFonts w:ascii="Tahoma" w:hAnsi="Tahoma" w:cs="Tahoma"/>
                <w:sz w:val="18"/>
                <w:szCs w:val="18"/>
              </w:rPr>
            </w:pPr>
            <w:r w:rsidRPr="00933029">
              <w:rPr>
                <w:rFonts w:ascii="Tahoma" w:hAnsi="Tahoma" w:cs="Tahoma"/>
                <w:sz w:val="18"/>
                <w:szCs w:val="18"/>
              </w:rPr>
              <w:t>От 1 000 000 до 2 999 999,99 рублей</w:t>
            </w:r>
          </w:p>
        </w:tc>
        <w:tc>
          <w:tcPr>
            <w:tcW w:w="2105" w:type="dxa"/>
          </w:tcPr>
          <w:p w14:paraId="2F4D04E7" w14:textId="6E488B93"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1,10 %</w:t>
            </w:r>
          </w:p>
        </w:tc>
      </w:tr>
      <w:tr w:rsidR="00D37519" w14:paraId="1C754EED" w14:textId="77777777" w:rsidTr="009B54F0">
        <w:trPr>
          <w:trHeight w:val="72"/>
        </w:trPr>
        <w:tc>
          <w:tcPr>
            <w:tcW w:w="2689" w:type="dxa"/>
            <w:vMerge/>
          </w:tcPr>
          <w:p w14:paraId="01648FD4" w14:textId="77777777" w:rsidR="00D37519" w:rsidRPr="00933029" w:rsidRDefault="00D37519" w:rsidP="00D37519">
            <w:pPr>
              <w:tabs>
                <w:tab w:val="left" w:pos="0"/>
              </w:tabs>
              <w:adjustRightInd w:val="0"/>
              <w:jc w:val="both"/>
              <w:rPr>
                <w:rFonts w:ascii="Tahoma" w:hAnsi="Tahoma" w:cs="Tahoma"/>
                <w:sz w:val="18"/>
                <w:szCs w:val="18"/>
              </w:rPr>
            </w:pPr>
          </w:p>
        </w:tc>
        <w:tc>
          <w:tcPr>
            <w:tcW w:w="2126" w:type="dxa"/>
            <w:gridSpan w:val="2"/>
            <w:vMerge/>
          </w:tcPr>
          <w:p w14:paraId="09EE58EA"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17D5B286" w14:textId="77777777" w:rsidR="00D37519" w:rsidRDefault="00D37519" w:rsidP="00D37519">
            <w:pPr>
              <w:tabs>
                <w:tab w:val="left" w:pos="0"/>
              </w:tabs>
              <w:adjustRightInd w:val="0"/>
              <w:jc w:val="center"/>
              <w:rPr>
                <w:rFonts w:ascii="Tahoma" w:hAnsi="Tahoma" w:cs="Tahoma"/>
                <w:sz w:val="18"/>
                <w:szCs w:val="18"/>
              </w:rPr>
            </w:pPr>
            <w:r w:rsidRPr="00933029">
              <w:rPr>
                <w:rFonts w:ascii="Tahoma" w:hAnsi="Tahoma" w:cs="Tahoma"/>
                <w:sz w:val="18"/>
                <w:szCs w:val="18"/>
              </w:rPr>
              <w:t>От 3 000 000 до 6 999 999,99 рублей</w:t>
            </w:r>
          </w:p>
        </w:tc>
        <w:tc>
          <w:tcPr>
            <w:tcW w:w="2105" w:type="dxa"/>
          </w:tcPr>
          <w:p w14:paraId="7C2E6F6B" w14:textId="701F8434"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0,85 %</w:t>
            </w:r>
          </w:p>
        </w:tc>
      </w:tr>
      <w:tr w:rsidR="00D37519" w14:paraId="2EBFB433" w14:textId="77777777" w:rsidTr="009B54F0">
        <w:trPr>
          <w:trHeight w:val="72"/>
        </w:trPr>
        <w:tc>
          <w:tcPr>
            <w:tcW w:w="2689" w:type="dxa"/>
            <w:vMerge/>
          </w:tcPr>
          <w:p w14:paraId="5B619D4F" w14:textId="77777777" w:rsidR="00D37519" w:rsidRPr="00933029" w:rsidRDefault="00D37519" w:rsidP="00D37519">
            <w:pPr>
              <w:tabs>
                <w:tab w:val="left" w:pos="0"/>
              </w:tabs>
              <w:adjustRightInd w:val="0"/>
              <w:jc w:val="both"/>
              <w:rPr>
                <w:rFonts w:ascii="Tahoma" w:hAnsi="Tahoma" w:cs="Tahoma"/>
                <w:sz w:val="18"/>
                <w:szCs w:val="18"/>
              </w:rPr>
            </w:pPr>
          </w:p>
        </w:tc>
        <w:tc>
          <w:tcPr>
            <w:tcW w:w="2126" w:type="dxa"/>
            <w:gridSpan w:val="2"/>
            <w:vMerge/>
          </w:tcPr>
          <w:p w14:paraId="4ADCB6EA"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10621956" w14:textId="77777777" w:rsidR="00D37519" w:rsidRDefault="00D37519" w:rsidP="00D37519">
            <w:pPr>
              <w:tabs>
                <w:tab w:val="left" w:pos="0"/>
              </w:tabs>
              <w:adjustRightInd w:val="0"/>
              <w:jc w:val="center"/>
              <w:rPr>
                <w:rFonts w:ascii="Tahoma" w:hAnsi="Tahoma" w:cs="Tahoma"/>
                <w:sz w:val="18"/>
                <w:szCs w:val="18"/>
              </w:rPr>
            </w:pPr>
            <w:r w:rsidRPr="00933029">
              <w:rPr>
                <w:rFonts w:ascii="Tahoma" w:hAnsi="Tahoma" w:cs="Tahoma"/>
                <w:sz w:val="18"/>
                <w:szCs w:val="18"/>
              </w:rPr>
              <w:t>От 7 000 000 рублей и более</w:t>
            </w:r>
          </w:p>
        </w:tc>
        <w:tc>
          <w:tcPr>
            <w:tcW w:w="2105" w:type="dxa"/>
          </w:tcPr>
          <w:p w14:paraId="1E72A20E" w14:textId="041FBE33"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0,65 %</w:t>
            </w:r>
          </w:p>
        </w:tc>
      </w:tr>
      <w:tr w:rsidR="009B54F0" w14:paraId="03C5EC0B" w14:textId="77777777" w:rsidTr="009B54F0">
        <w:trPr>
          <w:trHeight w:val="35"/>
        </w:trPr>
        <w:tc>
          <w:tcPr>
            <w:tcW w:w="10516" w:type="dxa"/>
            <w:gridSpan w:val="6"/>
          </w:tcPr>
          <w:p w14:paraId="0B70DC73" w14:textId="77777777" w:rsidR="009B54F0" w:rsidRDefault="009B54F0" w:rsidP="009B54F0">
            <w:pPr>
              <w:tabs>
                <w:tab w:val="left" w:pos="0"/>
              </w:tabs>
              <w:adjustRightInd w:val="0"/>
              <w:jc w:val="center"/>
              <w:rPr>
                <w:rFonts w:ascii="Tahoma" w:hAnsi="Tahoma" w:cs="Tahoma"/>
                <w:sz w:val="18"/>
                <w:szCs w:val="18"/>
              </w:rPr>
            </w:pPr>
          </w:p>
        </w:tc>
      </w:tr>
      <w:tr w:rsidR="00D37519" w14:paraId="6F0B8783" w14:textId="77777777" w:rsidTr="009B54F0">
        <w:trPr>
          <w:trHeight w:val="35"/>
        </w:trPr>
        <w:tc>
          <w:tcPr>
            <w:tcW w:w="2689" w:type="dxa"/>
            <w:vMerge w:val="restart"/>
          </w:tcPr>
          <w:p w14:paraId="5AFD0151" w14:textId="77777777" w:rsidR="00D37519" w:rsidRDefault="00D37519" w:rsidP="00D37519">
            <w:pPr>
              <w:tabs>
                <w:tab w:val="left" w:pos="0"/>
              </w:tabs>
              <w:adjustRightInd w:val="0"/>
              <w:ind w:firstLine="573"/>
              <w:jc w:val="both"/>
              <w:rPr>
                <w:rFonts w:ascii="Tahoma" w:hAnsi="Tahoma" w:cs="Tahoma"/>
                <w:sz w:val="18"/>
                <w:szCs w:val="18"/>
              </w:rPr>
            </w:pPr>
          </w:p>
          <w:p w14:paraId="3728576B" w14:textId="77777777" w:rsidR="00D37519" w:rsidRPr="002E41D3" w:rsidRDefault="00D37519" w:rsidP="00D37519">
            <w:pPr>
              <w:tabs>
                <w:tab w:val="left" w:pos="0"/>
              </w:tabs>
              <w:adjustRightInd w:val="0"/>
              <w:ind w:firstLine="573"/>
              <w:jc w:val="both"/>
              <w:rPr>
                <w:rFonts w:ascii="Tahoma" w:hAnsi="Tahoma" w:cs="Tahoma"/>
                <w:sz w:val="18"/>
                <w:szCs w:val="18"/>
              </w:rPr>
            </w:pPr>
            <w:r w:rsidRPr="00933029">
              <w:rPr>
                <w:rFonts w:ascii="Tahoma" w:hAnsi="Tahoma" w:cs="Tahoma"/>
                <w:sz w:val="18"/>
                <w:szCs w:val="18"/>
              </w:rPr>
              <w:t>Местная связь</w:t>
            </w:r>
          </w:p>
        </w:tc>
        <w:tc>
          <w:tcPr>
            <w:tcW w:w="2126" w:type="dxa"/>
            <w:gridSpan w:val="2"/>
            <w:vMerge w:val="restart"/>
          </w:tcPr>
          <w:p w14:paraId="21AE794B" w14:textId="77777777" w:rsidR="00D37519" w:rsidRDefault="00D37519" w:rsidP="00D37519">
            <w:pPr>
              <w:tabs>
                <w:tab w:val="left" w:pos="0"/>
              </w:tabs>
              <w:adjustRightInd w:val="0"/>
              <w:jc w:val="center"/>
              <w:rPr>
                <w:rFonts w:ascii="Tahoma" w:hAnsi="Tahoma" w:cs="Tahoma"/>
                <w:sz w:val="18"/>
                <w:szCs w:val="18"/>
              </w:rPr>
            </w:pPr>
          </w:p>
          <w:p w14:paraId="3D6FE86B" w14:textId="50D04F04"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2,55 %</w:t>
            </w:r>
          </w:p>
        </w:tc>
        <w:tc>
          <w:tcPr>
            <w:tcW w:w="3596" w:type="dxa"/>
            <w:gridSpan w:val="2"/>
          </w:tcPr>
          <w:p w14:paraId="0934373A" w14:textId="5B6E4461"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 xml:space="preserve">От </w:t>
            </w:r>
            <w:r w:rsidR="00EF0C7F">
              <w:rPr>
                <w:rFonts w:ascii="Tahoma" w:hAnsi="Tahoma" w:cs="Tahoma"/>
                <w:sz w:val="18"/>
                <w:szCs w:val="18"/>
              </w:rPr>
              <w:t>3</w:t>
            </w:r>
            <w:r>
              <w:rPr>
                <w:rFonts w:ascii="Tahoma" w:hAnsi="Tahoma" w:cs="Tahoma"/>
                <w:sz w:val="18"/>
                <w:szCs w:val="18"/>
              </w:rPr>
              <w:t>00 000 до 999 999, 99 рублей</w:t>
            </w:r>
          </w:p>
        </w:tc>
        <w:tc>
          <w:tcPr>
            <w:tcW w:w="2105" w:type="dxa"/>
          </w:tcPr>
          <w:p w14:paraId="33376431" w14:textId="627437E6"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1,50 %</w:t>
            </w:r>
          </w:p>
        </w:tc>
      </w:tr>
      <w:tr w:rsidR="00D37519" w14:paraId="2FEBF6B3" w14:textId="77777777" w:rsidTr="009B54F0">
        <w:trPr>
          <w:trHeight w:val="35"/>
        </w:trPr>
        <w:tc>
          <w:tcPr>
            <w:tcW w:w="2689" w:type="dxa"/>
            <w:vMerge/>
          </w:tcPr>
          <w:p w14:paraId="285A9305" w14:textId="77777777" w:rsidR="00D37519" w:rsidRPr="00933029" w:rsidRDefault="00D37519" w:rsidP="00D37519">
            <w:pPr>
              <w:tabs>
                <w:tab w:val="left" w:pos="0"/>
              </w:tabs>
              <w:adjustRightInd w:val="0"/>
              <w:ind w:firstLine="573"/>
              <w:jc w:val="both"/>
              <w:rPr>
                <w:rFonts w:ascii="Tahoma" w:hAnsi="Tahoma" w:cs="Tahoma"/>
                <w:sz w:val="18"/>
                <w:szCs w:val="18"/>
              </w:rPr>
            </w:pPr>
          </w:p>
        </w:tc>
        <w:tc>
          <w:tcPr>
            <w:tcW w:w="2126" w:type="dxa"/>
            <w:gridSpan w:val="2"/>
            <w:vMerge/>
          </w:tcPr>
          <w:p w14:paraId="35C6E5FB"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2A71ACBF"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1 000 000 до 4 999 999,99 рублей</w:t>
            </w:r>
          </w:p>
        </w:tc>
        <w:tc>
          <w:tcPr>
            <w:tcW w:w="2105" w:type="dxa"/>
          </w:tcPr>
          <w:p w14:paraId="65FCD7B4" w14:textId="1F915E8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1,30 %</w:t>
            </w:r>
          </w:p>
        </w:tc>
      </w:tr>
      <w:tr w:rsidR="00D37519" w14:paraId="59F85E0D" w14:textId="77777777" w:rsidTr="009B54F0">
        <w:trPr>
          <w:trHeight w:val="35"/>
        </w:trPr>
        <w:tc>
          <w:tcPr>
            <w:tcW w:w="2689" w:type="dxa"/>
            <w:vMerge/>
          </w:tcPr>
          <w:p w14:paraId="0A63F07F" w14:textId="77777777" w:rsidR="00D37519" w:rsidRPr="00933029" w:rsidRDefault="00D37519" w:rsidP="00D37519">
            <w:pPr>
              <w:tabs>
                <w:tab w:val="left" w:pos="0"/>
              </w:tabs>
              <w:adjustRightInd w:val="0"/>
              <w:ind w:firstLine="573"/>
              <w:jc w:val="both"/>
              <w:rPr>
                <w:rFonts w:ascii="Tahoma" w:hAnsi="Tahoma" w:cs="Tahoma"/>
                <w:sz w:val="18"/>
                <w:szCs w:val="18"/>
              </w:rPr>
            </w:pPr>
          </w:p>
        </w:tc>
        <w:tc>
          <w:tcPr>
            <w:tcW w:w="2126" w:type="dxa"/>
            <w:gridSpan w:val="2"/>
            <w:vMerge/>
          </w:tcPr>
          <w:p w14:paraId="370DE5D8"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2B3761AB"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5 000 000 до 19 999 999,99 рублей</w:t>
            </w:r>
          </w:p>
        </w:tc>
        <w:tc>
          <w:tcPr>
            <w:tcW w:w="2105" w:type="dxa"/>
          </w:tcPr>
          <w:p w14:paraId="06AA9A91" w14:textId="26E43111"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1,10 %</w:t>
            </w:r>
          </w:p>
        </w:tc>
      </w:tr>
      <w:tr w:rsidR="00D37519" w14:paraId="653C4BBA" w14:textId="77777777" w:rsidTr="009B54F0">
        <w:trPr>
          <w:trHeight w:val="35"/>
        </w:trPr>
        <w:tc>
          <w:tcPr>
            <w:tcW w:w="2689" w:type="dxa"/>
            <w:vMerge/>
          </w:tcPr>
          <w:p w14:paraId="283D0D76" w14:textId="77777777" w:rsidR="00D37519" w:rsidRPr="00933029" w:rsidRDefault="00D37519" w:rsidP="00D37519">
            <w:pPr>
              <w:tabs>
                <w:tab w:val="left" w:pos="0"/>
              </w:tabs>
              <w:adjustRightInd w:val="0"/>
              <w:ind w:firstLine="573"/>
              <w:jc w:val="both"/>
              <w:rPr>
                <w:rFonts w:ascii="Tahoma" w:hAnsi="Tahoma" w:cs="Tahoma"/>
                <w:sz w:val="18"/>
                <w:szCs w:val="18"/>
              </w:rPr>
            </w:pPr>
          </w:p>
        </w:tc>
        <w:tc>
          <w:tcPr>
            <w:tcW w:w="2126" w:type="dxa"/>
            <w:gridSpan w:val="2"/>
            <w:vMerge/>
          </w:tcPr>
          <w:p w14:paraId="493A418E"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5AF1CEAF"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20 000 000 до 49 999 999,99 рублей</w:t>
            </w:r>
          </w:p>
        </w:tc>
        <w:tc>
          <w:tcPr>
            <w:tcW w:w="2105" w:type="dxa"/>
          </w:tcPr>
          <w:p w14:paraId="0992F136" w14:textId="1B3B32B8"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0,85 %</w:t>
            </w:r>
          </w:p>
        </w:tc>
      </w:tr>
      <w:tr w:rsidR="00D37519" w14:paraId="3554E388" w14:textId="77777777" w:rsidTr="009B54F0">
        <w:trPr>
          <w:trHeight w:val="35"/>
        </w:trPr>
        <w:tc>
          <w:tcPr>
            <w:tcW w:w="2689" w:type="dxa"/>
            <w:vMerge/>
          </w:tcPr>
          <w:p w14:paraId="553217BA" w14:textId="77777777" w:rsidR="00D37519" w:rsidRPr="00933029" w:rsidRDefault="00D37519" w:rsidP="00D37519">
            <w:pPr>
              <w:tabs>
                <w:tab w:val="left" w:pos="0"/>
              </w:tabs>
              <w:adjustRightInd w:val="0"/>
              <w:ind w:firstLine="573"/>
              <w:jc w:val="both"/>
              <w:rPr>
                <w:rFonts w:ascii="Tahoma" w:hAnsi="Tahoma" w:cs="Tahoma"/>
                <w:sz w:val="18"/>
                <w:szCs w:val="18"/>
              </w:rPr>
            </w:pPr>
          </w:p>
        </w:tc>
        <w:tc>
          <w:tcPr>
            <w:tcW w:w="2126" w:type="dxa"/>
            <w:gridSpan w:val="2"/>
            <w:vMerge/>
          </w:tcPr>
          <w:p w14:paraId="7DC52FC1"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10C6029E"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50 000 000 рублей и более</w:t>
            </w:r>
          </w:p>
        </w:tc>
        <w:tc>
          <w:tcPr>
            <w:tcW w:w="2105" w:type="dxa"/>
          </w:tcPr>
          <w:p w14:paraId="175F127C" w14:textId="491572A4"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0,65 %</w:t>
            </w:r>
          </w:p>
        </w:tc>
      </w:tr>
      <w:tr w:rsidR="009B54F0" w14:paraId="4D44AB44" w14:textId="77777777" w:rsidTr="009B54F0">
        <w:trPr>
          <w:trHeight w:val="35"/>
        </w:trPr>
        <w:tc>
          <w:tcPr>
            <w:tcW w:w="10516" w:type="dxa"/>
            <w:gridSpan w:val="6"/>
          </w:tcPr>
          <w:p w14:paraId="14A9B2FF" w14:textId="77777777" w:rsidR="009B54F0" w:rsidRDefault="009B54F0" w:rsidP="009B54F0">
            <w:pPr>
              <w:tabs>
                <w:tab w:val="left" w:pos="0"/>
              </w:tabs>
              <w:adjustRightInd w:val="0"/>
              <w:jc w:val="center"/>
              <w:rPr>
                <w:rFonts w:ascii="Tahoma" w:hAnsi="Tahoma" w:cs="Tahoma"/>
                <w:sz w:val="18"/>
                <w:szCs w:val="18"/>
              </w:rPr>
            </w:pPr>
          </w:p>
        </w:tc>
      </w:tr>
      <w:tr w:rsidR="00D37519" w14:paraId="2EC321F2" w14:textId="77777777" w:rsidTr="002F0473">
        <w:trPr>
          <w:trHeight w:val="35"/>
        </w:trPr>
        <w:tc>
          <w:tcPr>
            <w:tcW w:w="2689" w:type="dxa"/>
            <w:vMerge w:val="restart"/>
          </w:tcPr>
          <w:p w14:paraId="5E6B263E"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Сотовая связь</w:t>
            </w:r>
          </w:p>
        </w:tc>
        <w:tc>
          <w:tcPr>
            <w:tcW w:w="2111" w:type="dxa"/>
            <w:vMerge w:val="restart"/>
          </w:tcPr>
          <w:p w14:paraId="4FA710DC" w14:textId="56DBE773"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1,7 %</w:t>
            </w:r>
          </w:p>
        </w:tc>
        <w:tc>
          <w:tcPr>
            <w:tcW w:w="3585" w:type="dxa"/>
            <w:gridSpan w:val="2"/>
          </w:tcPr>
          <w:p w14:paraId="573E96D2" w14:textId="30422A56" w:rsidR="00D37519" w:rsidRDefault="00D37519" w:rsidP="00D37519">
            <w:pPr>
              <w:tabs>
                <w:tab w:val="left" w:pos="0"/>
              </w:tabs>
              <w:adjustRightInd w:val="0"/>
              <w:jc w:val="center"/>
              <w:rPr>
                <w:rFonts w:ascii="Tahoma" w:hAnsi="Tahoma" w:cs="Tahoma"/>
                <w:sz w:val="18"/>
                <w:szCs w:val="18"/>
              </w:rPr>
            </w:pPr>
            <w:r w:rsidRPr="002F0473">
              <w:rPr>
                <w:rFonts w:ascii="Tahoma" w:hAnsi="Tahoma" w:cs="Tahoma"/>
                <w:sz w:val="18"/>
                <w:szCs w:val="18"/>
              </w:rPr>
              <w:t xml:space="preserve">От </w:t>
            </w:r>
            <w:r w:rsidR="00EF0C7F">
              <w:rPr>
                <w:rFonts w:ascii="Tahoma" w:hAnsi="Tahoma" w:cs="Tahoma"/>
                <w:sz w:val="18"/>
                <w:szCs w:val="18"/>
              </w:rPr>
              <w:t>3</w:t>
            </w:r>
            <w:r w:rsidRPr="002F0473">
              <w:rPr>
                <w:rFonts w:ascii="Tahoma" w:hAnsi="Tahoma" w:cs="Tahoma"/>
                <w:sz w:val="18"/>
                <w:szCs w:val="18"/>
              </w:rPr>
              <w:t>00 000 до 9 999 999,99 рублей</w:t>
            </w:r>
          </w:p>
        </w:tc>
        <w:tc>
          <w:tcPr>
            <w:tcW w:w="2131" w:type="dxa"/>
            <w:gridSpan w:val="2"/>
          </w:tcPr>
          <w:p w14:paraId="172CDA65" w14:textId="4D4B19DE"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0,85%</w:t>
            </w:r>
          </w:p>
        </w:tc>
      </w:tr>
      <w:tr w:rsidR="00D37519" w14:paraId="238E00A2" w14:textId="77777777" w:rsidTr="002F0473">
        <w:trPr>
          <w:trHeight w:val="35"/>
        </w:trPr>
        <w:tc>
          <w:tcPr>
            <w:tcW w:w="2689" w:type="dxa"/>
            <w:vMerge/>
          </w:tcPr>
          <w:p w14:paraId="0EF9FECF" w14:textId="77777777" w:rsidR="00D37519" w:rsidRDefault="00D37519" w:rsidP="00D37519">
            <w:pPr>
              <w:tabs>
                <w:tab w:val="left" w:pos="0"/>
              </w:tabs>
              <w:adjustRightInd w:val="0"/>
              <w:jc w:val="center"/>
              <w:rPr>
                <w:rFonts w:ascii="Tahoma" w:hAnsi="Tahoma" w:cs="Tahoma"/>
                <w:sz w:val="18"/>
                <w:szCs w:val="18"/>
              </w:rPr>
            </w:pPr>
          </w:p>
        </w:tc>
        <w:tc>
          <w:tcPr>
            <w:tcW w:w="2111" w:type="dxa"/>
            <w:vMerge/>
          </w:tcPr>
          <w:p w14:paraId="27B10007" w14:textId="77777777" w:rsidR="00D37519" w:rsidRDefault="00D37519" w:rsidP="00D37519">
            <w:pPr>
              <w:tabs>
                <w:tab w:val="left" w:pos="0"/>
              </w:tabs>
              <w:adjustRightInd w:val="0"/>
              <w:jc w:val="center"/>
              <w:rPr>
                <w:rFonts w:ascii="Tahoma" w:hAnsi="Tahoma" w:cs="Tahoma"/>
                <w:sz w:val="18"/>
                <w:szCs w:val="18"/>
              </w:rPr>
            </w:pPr>
          </w:p>
        </w:tc>
        <w:tc>
          <w:tcPr>
            <w:tcW w:w="3585" w:type="dxa"/>
            <w:gridSpan w:val="2"/>
            <w:vAlign w:val="center"/>
          </w:tcPr>
          <w:p w14:paraId="4C5AC231" w14:textId="77777777" w:rsidR="00D37519" w:rsidRDefault="00D37519" w:rsidP="00D37519">
            <w:pPr>
              <w:tabs>
                <w:tab w:val="left" w:pos="0"/>
              </w:tabs>
              <w:adjustRightInd w:val="0"/>
              <w:jc w:val="center"/>
              <w:rPr>
                <w:rFonts w:ascii="Tahoma" w:hAnsi="Tahoma" w:cs="Tahoma"/>
                <w:sz w:val="18"/>
                <w:szCs w:val="18"/>
              </w:rPr>
            </w:pPr>
            <w:r w:rsidRPr="002F0473">
              <w:rPr>
                <w:rFonts w:ascii="Tahoma" w:hAnsi="Tahoma" w:cs="Tahoma"/>
                <w:sz w:val="18"/>
                <w:szCs w:val="18"/>
              </w:rPr>
              <w:t>От 10 000 000 до 24 999 999,99 рублей</w:t>
            </w:r>
          </w:p>
        </w:tc>
        <w:tc>
          <w:tcPr>
            <w:tcW w:w="2131" w:type="dxa"/>
            <w:gridSpan w:val="2"/>
            <w:vAlign w:val="center"/>
          </w:tcPr>
          <w:p w14:paraId="50D8ADBD" w14:textId="552C337D" w:rsidR="00D37519" w:rsidRDefault="00D37519" w:rsidP="00D37519">
            <w:pPr>
              <w:tabs>
                <w:tab w:val="left" w:pos="0"/>
              </w:tabs>
              <w:adjustRightInd w:val="0"/>
              <w:jc w:val="center"/>
              <w:rPr>
                <w:rFonts w:ascii="Tahoma" w:hAnsi="Tahoma" w:cs="Tahoma"/>
                <w:sz w:val="18"/>
                <w:szCs w:val="18"/>
              </w:rPr>
            </w:pPr>
            <w:r w:rsidRPr="002F0473">
              <w:rPr>
                <w:rFonts w:ascii="Tahoma" w:hAnsi="Tahoma" w:cs="Tahoma"/>
                <w:sz w:val="18"/>
                <w:szCs w:val="18"/>
              </w:rPr>
              <w:t>0,</w:t>
            </w:r>
            <w:r>
              <w:rPr>
                <w:rFonts w:ascii="Tahoma" w:hAnsi="Tahoma" w:cs="Tahoma"/>
                <w:sz w:val="18"/>
                <w:szCs w:val="18"/>
              </w:rPr>
              <w:t>425</w:t>
            </w:r>
            <w:r w:rsidRPr="002F0473">
              <w:rPr>
                <w:rFonts w:ascii="Tahoma" w:hAnsi="Tahoma" w:cs="Tahoma"/>
                <w:sz w:val="18"/>
                <w:szCs w:val="18"/>
              </w:rPr>
              <w:t>%</w:t>
            </w:r>
          </w:p>
        </w:tc>
      </w:tr>
      <w:tr w:rsidR="005673F5" w14:paraId="35057B7B" w14:textId="77777777" w:rsidTr="009B54F0">
        <w:trPr>
          <w:trHeight w:val="35"/>
        </w:trPr>
        <w:tc>
          <w:tcPr>
            <w:tcW w:w="10516" w:type="dxa"/>
            <w:gridSpan w:val="6"/>
          </w:tcPr>
          <w:p w14:paraId="19BAF995" w14:textId="77777777" w:rsidR="005673F5" w:rsidRDefault="005673F5" w:rsidP="009B54F0">
            <w:pPr>
              <w:tabs>
                <w:tab w:val="left" w:pos="0"/>
              </w:tabs>
              <w:adjustRightInd w:val="0"/>
              <w:jc w:val="center"/>
              <w:rPr>
                <w:rFonts w:ascii="Tahoma" w:hAnsi="Tahoma" w:cs="Tahoma"/>
                <w:sz w:val="18"/>
                <w:szCs w:val="18"/>
              </w:rPr>
            </w:pPr>
          </w:p>
        </w:tc>
      </w:tr>
      <w:tr w:rsidR="00D37519" w14:paraId="1F6C1947" w14:textId="77777777" w:rsidTr="009B54F0">
        <w:trPr>
          <w:trHeight w:val="35"/>
        </w:trPr>
        <w:tc>
          <w:tcPr>
            <w:tcW w:w="2689" w:type="dxa"/>
            <w:vMerge w:val="restart"/>
          </w:tcPr>
          <w:p w14:paraId="2E5EF9EC" w14:textId="77777777" w:rsidR="00D37519" w:rsidRDefault="00D37519" w:rsidP="00D37519">
            <w:pPr>
              <w:tabs>
                <w:tab w:val="left" w:pos="0"/>
              </w:tabs>
              <w:adjustRightInd w:val="0"/>
              <w:jc w:val="both"/>
              <w:rPr>
                <w:rFonts w:ascii="Tahoma" w:hAnsi="Tahoma" w:cs="Tahoma"/>
                <w:sz w:val="18"/>
                <w:szCs w:val="18"/>
              </w:rPr>
            </w:pPr>
          </w:p>
          <w:p w14:paraId="0CA69D37" w14:textId="77777777" w:rsidR="00D37519" w:rsidRPr="002E41D3" w:rsidRDefault="00D37519" w:rsidP="00D37519">
            <w:pPr>
              <w:tabs>
                <w:tab w:val="left" w:pos="0"/>
              </w:tabs>
              <w:adjustRightInd w:val="0"/>
              <w:jc w:val="center"/>
              <w:rPr>
                <w:rFonts w:ascii="Tahoma" w:hAnsi="Tahoma" w:cs="Tahoma"/>
                <w:sz w:val="18"/>
                <w:szCs w:val="18"/>
              </w:rPr>
            </w:pPr>
            <w:r w:rsidRPr="00933029">
              <w:rPr>
                <w:rFonts w:ascii="Tahoma" w:hAnsi="Tahoma" w:cs="Tahoma"/>
                <w:sz w:val="18"/>
                <w:szCs w:val="18"/>
              </w:rPr>
              <w:t>Образовательные услуги</w:t>
            </w:r>
          </w:p>
        </w:tc>
        <w:tc>
          <w:tcPr>
            <w:tcW w:w="2126" w:type="dxa"/>
            <w:gridSpan w:val="2"/>
            <w:vMerge w:val="restart"/>
          </w:tcPr>
          <w:p w14:paraId="6EEA0F95" w14:textId="77777777" w:rsidR="00D37519" w:rsidRDefault="00D37519" w:rsidP="00D37519">
            <w:pPr>
              <w:tabs>
                <w:tab w:val="left" w:pos="0"/>
              </w:tabs>
              <w:adjustRightInd w:val="0"/>
              <w:jc w:val="center"/>
              <w:rPr>
                <w:rFonts w:ascii="Tahoma" w:hAnsi="Tahoma" w:cs="Tahoma"/>
                <w:sz w:val="18"/>
                <w:szCs w:val="18"/>
              </w:rPr>
            </w:pPr>
          </w:p>
          <w:p w14:paraId="2464C7B5" w14:textId="1BC01416"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0,85%</w:t>
            </w:r>
          </w:p>
        </w:tc>
        <w:tc>
          <w:tcPr>
            <w:tcW w:w="3596" w:type="dxa"/>
            <w:gridSpan w:val="2"/>
          </w:tcPr>
          <w:p w14:paraId="494E38E7" w14:textId="755EEAB3" w:rsidR="00D37519" w:rsidRDefault="00D37519" w:rsidP="00D37519">
            <w:pPr>
              <w:tabs>
                <w:tab w:val="left" w:pos="0"/>
              </w:tabs>
              <w:adjustRightInd w:val="0"/>
              <w:jc w:val="center"/>
              <w:rPr>
                <w:rFonts w:ascii="Tahoma" w:hAnsi="Tahoma" w:cs="Tahoma"/>
                <w:sz w:val="18"/>
                <w:szCs w:val="18"/>
              </w:rPr>
            </w:pPr>
            <w:r w:rsidRPr="00D35C0A">
              <w:rPr>
                <w:rFonts w:ascii="Tahoma" w:hAnsi="Tahoma" w:cs="Tahoma"/>
                <w:sz w:val="18"/>
                <w:szCs w:val="18"/>
              </w:rPr>
              <w:t xml:space="preserve">От </w:t>
            </w:r>
            <w:r w:rsidR="00EF0C7F">
              <w:rPr>
                <w:rFonts w:ascii="Tahoma" w:hAnsi="Tahoma" w:cs="Tahoma"/>
                <w:sz w:val="18"/>
                <w:szCs w:val="18"/>
              </w:rPr>
              <w:t>3</w:t>
            </w:r>
            <w:r w:rsidRPr="00D35C0A">
              <w:rPr>
                <w:rFonts w:ascii="Tahoma" w:hAnsi="Tahoma" w:cs="Tahoma"/>
                <w:sz w:val="18"/>
                <w:szCs w:val="18"/>
              </w:rPr>
              <w:t>00 000 до 499 999,99 рублей</w:t>
            </w:r>
          </w:p>
        </w:tc>
        <w:tc>
          <w:tcPr>
            <w:tcW w:w="2105" w:type="dxa"/>
          </w:tcPr>
          <w:p w14:paraId="58E9E110" w14:textId="32CF4305"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1,70 %</w:t>
            </w:r>
          </w:p>
        </w:tc>
      </w:tr>
      <w:tr w:rsidR="00D37519" w14:paraId="6AF955DE" w14:textId="77777777" w:rsidTr="009B54F0">
        <w:trPr>
          <w:trHeight w:val="35"/>
        </w:trPr>
        <w:tc>
          <w:tcPr>
            <w:tcW w:w="2689" w:type="dxa"/>
            <w:vMerge/>
          </w:tcPr>
          <w:p w14:paraId="111272F1" w14:textId="77777777" w:rsidR="00D37519" w:rsidRPr="00933029" w:rsidRDefault="00D37519" w:rsidP="00D37519">
            <w:pPr>
              <w:tabs>
                <w:tab w:val="left" w:pos="0"/>
              </w:tabs>
              <w:adjustRightInd w:val="0"/>
              <w:jc w:val="both"/>
              <w:rPr>
                <w:rFonts w:ascii="Tahoma" w:hAnsi="Tahoma" w:cs="Tahoma"/>
                <w:sz w:val="18"/>
                <w:szCs w:val="18"/>
              </w:rPr>
            </w:pPr>
          </w:p>
        </w:tc>
        <w:tc>
          <w:tcPr>
            <w:tcW w:w="2126" w:type="dxa"/>
            <w:gridSpan w:val="2"/>
            <w:vMerge/>
          </w:tcPr>
          <w:p w14:paraId="0BD0393B"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4E305051" w14:textId="77777777" w:rsidR="00D37519" w:rsidRDefault="00D37519" w:rsidP="00D37519">
            <w:pPr>
              <w:tabs>
                <w:tab w:val="left" w:pos="0"/>
              </w:tabs>
              <w:adjustRightInd w:val="0"/>
              <w:jc w:val="center"/>
              <w:rPr>
                <w:rFonts w:ascii="Tahoma" w:hAnsi="Tahoma" w:cs="Tahoma"/>
                <w:sz w:val="18"/>
                <w:szCs w:val="18"/>
              </w:rPr>
            </w:pPr>
            <w:r w:rsidRPr="00D35C0A">
              <w:rPr>
                <w:rFonts w:ascii="Tahoma" w:hAnsi="Tahoma" w:cs="Tahoma"/>
                <w:sz w:val="18"/>
                <w:szCs w:val="18"/>
              </w:rPr>
              <w:t>От 500 000 до 999 999,99 рублей</w:t>
            </w:r>
          </w:p>
        </w:tc>
        <w:tc>
          <w:tcPr>
            <w:tcW w:w="2105" w:type="dxa"/>
          </w:tcPr>
          <w:p w14:paraId="2E8622FF" w14:textId="544AE50A"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1,50 %</w:t>
            </w:r>
          </w:p>
        </w:tc>
      </w:tr>
      <w:tr w:rsidR="00D37519" w14:paraId="1519FAC6" w14:textId="77777777" w:rsidTr="009B54F0">
        <w:trPr>
          <w:trHeight w:val="35"/>
        </w:trPr>
        <w:tc>
          <w:tcPr>
            <w:tcW w:w="2689" w:type="dxa"/>
            <w:vMerge/>
          </w:tcPr>
          <w:p w14:paraId="7A601F8E" w14:textId="77777777" w:rsidR="00D37519" w:rsidRPr="00933029" w:rsidRDefault="00D37519" w:rsidP="00D37519">
            <w:pPr>
              <w:tabs>
                <w:tab w:val="left" w:pos="0"/>
              </w:tabs>
              <w:adjustRightInd w:val="0"/>
              <w:jc w:val="both"/>
              <w:rPr>
                <w:rFonts w:ascii="Tahoma" w:hAnsi="Tahoma" w:cs="Tahoma"/>
                <w:sz w:val="18"/>
                <w:szCs w:val="18"/>
              </w:rPr>
            </w:pPr>
          </w:p>
        </w:tc>
        <w:tc>
          <w:tcPr>
            <w:tcW w:w="2126" w:type="dxa"/>
            <w:gridSpan w:val="2"/>
            <w:vMerge/>
          </w:tcPr>
          <w:p w14:paraId="54A778CE"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37D2582B" w14:textId="77777777" w:rsidR="00D37519" w:rsidRDefault="00D37519" w:rsidP="00D37519">
            <w:pPr>
              <w:tabs>
                <w:tab w:val="left" w:pos="0"/>
              </w:tabs>
              <w:adjustRightInd w:val="0"/>
              <w:jc w:val="center"/>
              <w:rPr>
                <w:rFonts w:ascii="Tahoma" w:hAnsi="Tahoma" w:cs="Tahoma"/>
                <w:sz w:val="18"/>
                <w:szCs w:val="18"/>
              </w:rPr>
            </w:pPr>
            <w:r w:rsidRPr="00D35C0A">
              <w:rPr>
                <w:rFonts w:ascii="Tahoma" w:hAnsi="Tahoma" w:cs="Tahoma"/>
                <w:sz w:val="18"/>
                <w:szCs w:val="18"/>
              </w:rPr>
              <w:t>От 1 000 000 до 2 999 999,99 рублей</w:t>
            </w:r>
          </w:p>
        </w:tc>
        <w:tc>
          <w:tcPr>
            <w:tcW w:w="2105" w:type="dxa"/>
          </w:tcPr>
          <w:p w14:paraId="1B8D4197" w14:textId="5841A2BF"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1,30 %</w:t>
            </w:r>
          </w:p>
        </w:tc>
      </w:tr>
      <w:tr w:rsidR="00D37519" w14:paraId="32B5BAE9" w14:textId="77777777" w:rsidTr="009B54F0">
        <w:trPr>
          <w:trHeight w:val="35"/>
        </w:trPr>
        <w:tc>
          <w:tcPr>
            <w:tcW w:w="2689" w:type="dxa"/>
            <w:vMerge/>
          </w:tcPr>
          <w:p w14:paraId="20B64B42" w14:textId="77777777" w:rsidR="00D37519" w:rsidRPr="00933029" w:rsidRDefault="00D37519" w:rsidP="00D37519">
            <w:pPr>
              <w:tabs>
                <w:tab w:val="left" w:pos="0"/>
              </w:tabs>
              <w:adjustRightInd w:val="0"/>
              <w:jc w:val="both"/>
              <w:rPr>
                <w:rFonts w:ascii="Tahoma" w:hAnsi="Tahoma" w:cs="Tahoma"/>
                <w:sz w:val="18"/>
                <w:szCs w:val="18"/>
              </w:rPr>
            </w:pPr>
          </w:p>
        </w:tc>
        <w:tc>
          <w:tcPr>
            <w:tcW w:w="2126" w:type="dxa"/>
            <w:gridSpan w:val="2"/>
            <w:vMerge/>
          </w:tcPr>
          <w:p w14:paraId="0C71E7D7"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08D7D3D0" w14:textId="77777777" w:rsidR="00D37519" w:rsidRDefault="00D37519" w:rsidP="00D37519">
            <w:pPr>
              <w:tabs>
                <w:tab w:val="left" w:pos="0"/>
              </w:tabs>
              <w:adjustRightInd w:val="0"/>
              <w:jc w:val="center"/>
              <w:rPr>
                <w:rFonts w:ascii="Tahoma" w:hAnsi="Tahoma" w:cs="Tahoma"/>
                <w:sz w:val="18"/>
                <w:szCs w:val="18"/>
              </w:rPr>
            </w:pPr>
            <w:r w:rsidRPr="00D35C0A">
              <w:rPr>
                <w:rFonts w:ascii="Tahoma" w:hAnsi="Tahoma" w:cs="Tahoma"/>
                <w:sz w:val="18"/>
                <w:szCs w:val="18"/>
              </w:rPr>
              <w:t>От 3 000 000 до 6 999 999,99 рублей</w:t>
            </w:r>
          </w:p>
        </w:tc>
        <w:tc>
          <w:tcPr>
            <w:tcW w:w="2105" w:type="dxa"/>
          </w:tcPr>
          <w:p w14:paraId="5AE58896" w14:textId="690D6BBA"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1,10 %</w:t>
            </w:r>
          </w:p>
        </w:tc>
      </w:tr>
      <w:tr w:rsidR="00D37519" w14:paraId="7ED090AF" w14:textId="77777777" w:rsidTr="009B54F0">
        <w:trPr>
          <w:trHeight w:val="35"/>
        </w:trPr>
        <w:tc>
          <w:tcPr>
            <w:tcW w:w="2689" w:type="dxa"/>
            <w:vMerge/>
          </w:tcPr>
          <w:p w14:paraId="00D03D03" w14:textId="77777777" w:rsidR="00D37519" w:rsidRPr="00933029" w:rsidRDefault="00D37519" w:rsidP="00D37519">
            <w:pPr>
              <w:tabs>
                <w:tab w:val="left" w:pos="0"/>
              </w:tabs>
              <w:adjustRightInd w:val="0"/>
              <w:jc w:val="both"/>
              <w:rPr>
                <w:rFonts w:ascii="Tahoma" w:hAnsi="Tahoma" w:cs="Tahoma"/>
                <w:sz w:val="18"/>
                <w:szCs w:val="18"/>
              </w:rPr>
            </w:pPr>
          </w:p>
        </w:tc>
        <w:tc>
          <w:tcPr>
            <w:tcW w:w="2126" w:type="dxa"/>
            <w:gridSpan w:val="2"/>
            <w:vMerge/>
          </w:tcPr>
          <w:p w14:paraId="4FC150B0"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46415D69" w14:textId="77777777" w:rsidR="00D37519" w:rsidRDefault="00D37519" w:rsidP="00D37519">
            <w:pPr>
              <w:tabs>
                <w:tab w:val="left" w:pos="0"/>
              </w:tabs>
              <w:adjustRightInd w:val="0"/>
              <w:jc w:val="center"/>
              <w:rPr>
                <w:rFonts w:ascii="Tahoma" w:hAnsi="Tahoma" w:cs="Tahoma"/>
                <w:sz w:val="18"/>
                <w:szCs w:val="18"/>
              </w:rPr>
            </w:pPr>
            <w:r w:rsidRPr="00D35C0A">
              <w:rPr>
                <w:rFonts w:ascii="Tahoma" w:hAnsi="Tahoma" w:cs="Tahoma"/>
                <w:sz w:val="18"/>
                <w:szCs w:val="18"/>
              </w:rPr>
              <w:t>От 7 000 000 рублей и более</w:t>
            </w:r>
          </w:p>
        </w:tc>
        <w:tc>
          <w:tcPr>
            <w:tcW w:w="2105" w:type="dxa"/>
          </w:tcPr>
          <w:p w14:paraId="54A9528B" w14:textId="42EA9F74"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0,85 %</w:t>
            </w:r>
          </w:p>
        </w:tc>
      </w:tr>
      <w:tr w:rsidR="009B54F0" w14:paraId="45E8F4F0" w14:textId="77777777" w:rsidTr="009B54F0">
        <w:trPr>
          <w:trHeight w:val="35"/>
        </w:trPr>
        <w:tc>
          <w:tcPr>
            <w:tcW w:w="10516" w:type="dxa"/>
            <w:gridSpan w:val="6"/>
          </w:tcPr>
          <w:p w14:paraId="224B82E3" w14:textId="77777777" w:rsidR="009B54F0" w:rsidRDefault="009B54F0" w:rsidP="009B54F0">
            <w:pPr>
              <w:tabs>
                <w:tab w:val="left" w:pos="0"/>
              </w:tabs>
              <w:adjustRightInd w:val="0"/>
              <w:jc w:val="center"/>
              <w:rPr>
                <w:rFonts w:ascii="Tahoma" w:hAnsi="Tahoma" w:cs="Tahoma"/>
                <w:sz w:val="18"/>
                <w:szCs w:val="18"/>
              </w:rPr>
            </w:pPr>
          </w:p>
        </w:tc>
      </w:tr>
      <w:tr w:rsidR="00D37519" w14:paraId="44A86A19" w14:textId="77777777" w:rsidTr="009B54F0">
        <w:trPr>
          <w:trHeight w:val="35"/>
        </w:trPr>
        <w:tc>
          <w:tcPr>
            <w:tcW w:w="2689" w:type="dxa"/>
            <w:vMerge w:val="restart"/>
          </w:tcPr>
          <w:p w14:paraId="1509770D" w14:textId="77777777" w:rsidR="00D37519" w:rsidRDefault="00D37519" w:rsidP="00D37519">
            <w:pPr>
              <w:tabs>
                <w:tab w:val="left" w:pos="0"/>
              </w:tabs>
              <w:adjustRightInd w:val="0"/>
              <w:jc w:val="both"/>
              <w:rPr>
                <w:rFonts w:ascii="Tahoma" w:hAnsi="Tahoma" w:cs="Tahoma"/>
                <w:sz w:val="18"/>
                <w:szCs w:val="18"/>
              </w:rPr>
            </w:pPr>
          </w:p>
          <w:p w14:paraId="2728FBBA" w14:textId="77777777" w:rsidR="00D37519" w:rsidRPr="002E41D3" w:rsidRDefault="00D37519" w:rsidP="00D37519">
            <w:pPr>
              <w:tabs>
                <w:tab w:val="left" w:pos="0"/>
              </w:tabs>
              <w:adjustRightInd w:val="0"/>
              <w:jc w:val="center"/>
              <w:rPr>
                <w:rFonts w:ascii="Tahoma" w:hAnsi="Tahoma" w:cs="Tahoma"/>
                <w:sz w:val="18"/>
                <w:szCs w:val="18"/>
              </w:rPr>
            </w:pPr>
            <w:r w:rsidRPr="00933029">
              <w:rPr>
                <w:rFonts w:ascii="Tahoma" w:hAnsi="Tahoma" w:cs="Tahoma"/>
                <w:sz w:val="18"/>
                <w:szCs w:val="18"/>
              </w:rPr>
              <w:t>Оплата подписки</w:t>
            </w:r>
          </w:p>
        </w:tc>
        <w:tc>
          <w:tcPr>
            <w:tcW w:w="2126" w:type="dxa"/>
            <w:gridSpan w:val="2"/>
            <w:vMerge w:val="restart"/>
          </w:tcPr>
          <w:p w14:paraId="6A4DC56A" w14:textId="77777777" w:rsidR="00D37519" w:rsidRDefault="00D37519" w:rsidP="00D37519">
            <w:pPr>
              <w:tabs>
                <w:tab w:val="left" w:pos="0"/>
              </w:tabs>
              <w:adjustRightInd w:val="0"/>
              <w:jc w:val="center"/>
              <w:rPr>
                <w:rFonts w:ascii="Tahoma" w:hAnsi="Tahoma" w:cs="Tahoma"/>
                <w:sz w:val="18"/>
                <w:szCs w:val="18"/>
              </w:rPr>
            </w:pPr>
          </w:p>
          <w:p w14:paraId="449B7236" w14:textId="3DF3F9A9"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2,55 %</w:t>
            </w:r>
          </w:p>
        </w:tc>
        <w:tc>
          <w:tcPr>
            <w:tcW w:w="3596" w:type="dxa"/>
            <w:gridSpan w:val="2"/>
          </w:tcPr>
          <w:p w14:paraId="1A796161" w14:textId="555EBD7A" w:rsidR="00D37519" w:rsidRDefault="00D37519" w:rsidP="00D37519">
            <w:pPr>
              <w:tabs>
                <w:tab w:val="left" w:pos="0"/>
              </w:tabs>
              <w:adjustRightInd w:val="0"/>
              <w:jc w:val="center"/>
              <w:rPr>
                <w:rFonts w:ascii="Tahoma" w:hAnsi="Tahoma" w:cs="Tahoma"/>
                <w:sz w:val="18"/>
                <w:szCs w:val="18"/>
              </w:rPr>
            </w:pPr>
            <w:r w:rsidRPr="00D35C0A">
              <w:rPr>
                <w:rFonts w:ascii="Tahoma" w:hAnsi="Tahoma" w:cs="Tahoma"/>
                <w:sz w:val="18"/>
                <w:szCs w:val="18"/>
              </w:rPr>
              <w:t xml:space="preserve">От </w:t>
            </w:r>
            <w:r w:rsidR="00EF0C7F">
              <w:rPr>
                <w:rFonts w:ascii="Tahoma" w:hAnsi="Tahoma" w:cs="Tahoma"/>
                <w:sz w:val="18"/>
                <w:szCs w:val="18"/>
              </w:rPr>
              <w:t>3</w:t>
            </w:r>
            <w:r w:rsidRPr="00D35C0A">
              <w:rPr>
                <w:rFonts w:ascii="Tahoma" w:hAnsi="Tahoma" w:cs="Tahoma"/>
                <w:sz w:val="18"/>
                <w:szCs w:val="18"/>
              </w:rPr>
              <w:t>00 000 до 499 999,99 рублей</w:t>
            </w:r>
          </w:p>
        </w:tc>
        <w:tc>
          <w:tcPr>
            <w:tcW w:w="2105" w:type="dxa"/>
          </w:tcPr>
          <w:p w14:paraId="3D997EF6" w14:textId="53BD9E09"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1,50 %</w:t>
            </w:r>
          </w:p>
        </w:tc>
      </w:tr>
      <w:tr w:rsidR="00D37519" w14:paraId="1A7425EE" w14:textId="77777777" w:rsidTr="009B54F0">
        <w:trPr>
          <w:trHeight w:val="35"/>
        </w:trPr>
        <w:tc>
          <w:tcPr>
            <w:tcW w:w="2689" w:type="dxa"/>
            <w:vMerge/>
          </w:tcPr>
          <w:p w14:paraId="0BFB2CE8" w14:textId="77777777" w:rsidR="00D37519" w:rsidRPr="00933029" w:rsidRDefault="00D37519" w:rsidP="00D37519">
            <w:pPr>
              <w:tabs>
                <w:tab w:val="left" w:pos="0"/>
              </w:tabs>
              <w:adjustRightInd w:val="0"/>
              <w:jc w:val="both"/>
              <w:rPr>
                <w:rFonts w:ascii="Tahoma" w:hAnsi="Tahoma" w:cs="Tahoma"/>
                <w:sz w:val="18"/>
                <w:szCs w:val="18"/>
              </w:rPr>
            </w:pPr>
          </w:p>
        </w:tc>
        <w:tc>
          <w:tcPr>
            <w:tcW w:w="2126" w:type="dxa"/>
            <w:gridSpan w:val="2"/>
            <w:vMerge/>
          </w:tcPr>
          <w:p w14:paraId="3DF6825E"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34F431EE" w14:textId="77777777" w:rsidR="00D37519" w:rsidRDefault="00D37519" w:rsidP="00D37519">
            <w:pPr>
              <w:tabs>
                <w:tab w:val="left" w:pos="0"/>
              </w:tabs>
              <w:adjustRightInd w:val="0"/>
              <w:jc w:val="center"/>
              <w:rPr>
                <w:rFonts w:ascii="Tahoma" w:hAnsi="Tahoma" w:cs="Tahoma"/>
                <w:sz w:val="18"/>
                <w:szCs w:val="18"/>
              </w:rPr>
            </w:pPr>
            <w:r w:rsidRPr="00D35C0A">
              <w:rPr>
                <w:rFonts w:ascii="Tahoma" w:hAnsi="Tahoma" w:cs="Tahoma"/>
                <w:sz w:val="18"/>
                <w:szCs w:val="18"/>
              </w:rPr>
              <w:t>От 500 000 до 999 999,99 рублей</w:t>
            </w:r>
          </w:p>
        </w:tc>
        <w:tc>
          <w:tcPr>
            <w:tcW w:w="2105" w:type="dxa"/>
          </w:tcPr>
          <w:p w14:paraId="172C52E0" w14:textId="2C64B0B6"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1,30 %</w:t>
            </w:r>
          </w:p>
        </w:tc>
      </w:tr>
      <w:tr w:rsidR="00D37519" w14:paraId="1130B5E7" w14:textId="77777777" w:rsidTr="009B54F0">
        <w:trPr>
          <w:trHeight w:val="35"/>
        </w:trPr>
        <w:tc>
          <w:tcPr>
            <w:tcW w:w="2689" w:type="dxa"/>
            <w:vMerge/>
          </w:tcPr>
          <w:p w14:paraId="74DFEB08" w14:textId="77777777" w:rsidR="00D37519" w:rsidRPr="00933029" w:rsidRDefault="00D37519" w:rsidP="00D37519">
            <w:pPr>
              <w:tabs>
                <w:tab w:val="left" w:pos="0"/>
              </w:tabs>
              <w:adjustRightInd w:val="0"/>
              <w:jc w:val="both"/>
              <w:rPr>
                <w:rFonts w:ascii="Tahoma" w:hAnsi="Tahoma" w:cs="Tahoma"/>
                <w:sz w:val="18"/>
                <w:szCs w:val="18"/>
              </w:rPr>
            </w:pPr>
          </w:p>
        </w:tc>
        <w:tc>
          <w:tcPr>
            <w:tcW w:w="2126" w:type="dxa"/>
            <w:gridSpan w:val="2"/>
            <w:vMerge/>
          </w:tcPr>
          <w:p w14:paraId="4D488E5D"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738A5462" w14:textId="77777777" w:rsidR="00D37519" w:rsidRDefault="00D37519" w:rsidP="00D37519">
            <w:pPr>
              <w:tabs>
                <w:tab w:val="left" w:pos="0"/>
              </w:tabs>
              <w:adjustRightInd w:val="0"/>
              <w:jc w:val="center"/>
              <w:rPr>
                <w:rFonts w:ascii="Tahoma" w:hAnsi="Tahoma" w:cs="Tahoma"/>
                <w:sz w:val="18"/>
                <w:szCs w:val="18"/>
              </w:rPr>
            </w:pPr>
            <w:r w:rsidRPr="00D35C0A">
              <w:rPr>
                <w:rFonts w:ascii="Tahoma" w:hAnsi="Tahoma" w:cs="Tahoma"/>
                <w:sz w:val="18"/>
                <w:szCs w:val="18"/>
              </w:rPr>
              <w:t>От 1 000 000 до 2 999 999,99 рублей</w:t>
            </w:r>
          </w:p>
        </w:tc>
        <w:tc>
          <w:tcPr>
            <w:tcW w:w="2105" w:type="dxa"/>
          </w:tcPr>
          <w:p w14:paraId="1CD42233" w14:textId="2DDC101C"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1,10 %</w:t>
            </w:r>
          </w:p>
        </w:tc>
      </w:tr>
      <w:tr w:rsidR="00D37519" w14:paraId="7C9D2A11" w14:textId="77777777" w:rsidTr="009B54F0">
        <w:trPr>
          <w:trHeight w:val="35"/>
        </w:trPr>
        <w:tc>
          <w:tcPr>
            <w:tcW w:w="2689" w:type="dxa"/>
            <w:vMerge/>
          </w:tcPr>
          <w:p w14:paraId="14BF1B50" w14:textId="77777777" w:rsidR="00D37519" w:rsidRPr="00933029" w:rsidRDefault="00D37519" w:rsidP="00D37519">
            <w:pPr>
              <w:tabs>
                <w:tab w:val="left" w:pos="0"/>
              </w:tabs>
              <w:adjustRightInd w:val="0"/>
              <w:jc w:val="both"/>
              <w:rPr>
                <w:rFonts w:ascii="Tahoma" w:hAnsi="Tahoma" w:cs="Tahoma"/>
                <w:sz w:val="18"/>
                <w:szCs w:val="18"/>
              </w:rPr>
            </w:pPr>
          </w:p>
        </w:tc>
        <w:tc>
          <w:tcPr>
            <w:tcW w:w="2126" w:type="dxa"/>
            <w:gridSpan w:val="2"/>
            <w:vMerge/>
          </w:tcPr>
          <w:p w14:paraId="02878EFA"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2584C82A" w14:textId="77777777" w:rsidR="00D37519" w:rsidRDefault="00D37519" w:rsidP="00D37519">
            <w:pPr>
              <w:tabs>
                <w:tab w:val="left" w:pos="0"/>
              </w:tabs>
              <w:adjustRightInd w:val="0"/>
              <w:jc w:val="center"/>
              <w:rPr>
                <w:rFonts w:ascii="Tahoma" w:hAnsi="Tahoma" w:cs="Tahoma"/>
                <w:sz w:val="18"/>
                <w:szCs w:val="18"/>
              </w:rPr>
            </w:pPr>
            <w:r w:rsidRPr="00D35C0A">
              <w:rPr>
                <w:rFonts w:ascii="Tahoma" w:hAnsi="Tahoma" w:cs="Tahoma"/>
                <w:sz w:val="18"/>
                <w:szCs w:val="18"/>
              </w:rPr>
              <w:t>От 3 000 000 до 6 999 999,99 рублей</w:t>
            </w:r>
          </w:p>
        </w:tc>
        <w:tc>
          <w:tcPr>
            <w:tcW w:w="2105" w:type="dxa"/>
          </w:tcPr>
          <w:p w14:paraId="71FFC7B4" w14:textId="6E62BB6A"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0,85 %</w:t>
            </w:r>
          </w:p>
        </w:tc>
      </w:tr>
      <w:tr w:rsidR="00D37519" w14:paraId="5D28B86A" w14:textId="77777777" w:rsidTr="009B54F0">
        <w:trPr>
          <w:trHeight w:val="35"/>
        </w:trPr>
        <w:tc>
          <w:tcPr>
            <w:tcW w:w="2689" w:type="dxa"/>
            <w:vMerge/>
          </w:tcPr>
          <w:p w14:paraId="3463BABF" w14:textId="77777777" w:rsidR="00D37519" w:rsidRPr="00933029" w:rsidRDefault="00D37519" w:rsidP="00D37519">
            <w:pPr>
              <w:tabs>
                <w:tab w:val="left" w:pos="0"/>
              </w:tabs>
              <w:adjustRightInd w:val="0"/>
              <w:jc w:val="both"/>
              <w:rPr>
                <w:rFonts w:ascii="Tahoma" w:hAnsi="Tahoma" w:cs="Tahoma"/>
                <w:sz w:val="18"/>
                <w:szCs w:val="18"/>
              </w:rPr>
            </w:pPr>
          </w:p>
        </w:tc>
        <w:tc>
          <w:tcPr>
            <w:tcW w:w="2126" w:type="dxa"/>
            <w:gridSpan w:val="2"/>
            <w:vMerge/>
          </w:tcPr>
          <w:p w14:paraId="710012DE"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2AE0B48D" w14:textId="77777777" w:rsidR="00D37519" w:rsidRDefault="00D37519" w:rsidP="00D37519">
            <w:pPr>
              <w:tabs>
                <w:tab w:val="left" w:pos="0"/>
              </w:tabs>
              <w:adjustRightInd w:val="0"/>
              <w:jc w:val="center"/>
              <w:rPr>
                <w:rFonts w:ascii="Tahoma" w:hAnsi="Tahoma" w:cs="Tahoma"/>
                <w:sz w:val="18"/>
                <w:szCs w:val="18"/>
              </w:rPr>
            </w:pPr>
            <w:r w:rsidRPr="00D35C0A">
              <w:rPr>
                <w:rFonts w:ascii="Tahoma" w:hAnsi="Tahoma" w:cs="Tahoma"/>
                <w:sz w:val="18"/>
                <w:szCs w:val="18"/>
              </w:rPr>
              <w:t>От 7 000 000 рублей и более</w:t>
            </w:r>
          </w:p>
        </w:tc>
        <w:tc>
          <w:tcPr>
            <w:tcW w:w="2105" w:type="dxa"/>
          </w:tcPr>
          <w:p w14:paraId="097B6044" w14:textId="5CBCC904"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0,65 %</w:t>
            </w:r>
          </w:p>
        </w:tc>
      </w:tr>
      <w:tr w:rsidR="009B54F0" w14:paraId="36CF9A28" w14:textId="77777777" w:rsidTr="009B54F0">
        <w:trPr>
          <w:trHeight w:val="35"/>
        </w:trPr>
        <w:tc>
          <w:tcPr>
            <w:tcW w:w="10516" w:type="dxa"/>
            <w:gridSpan w:val="6"/>
          </w:tcPr>
          <w:p w14:paraId="7E379EAF" w14:textId="77777777" w:rsidR="009B54F0" w:rsidRDefault="009B54F0" w:rsidP="009B54F0">
            <w:pPr>
              <w:tabs>
                <w:tab w:val="left" w:pos="0"/>
              </w:tabs>
              <w:adjustRightInd w:val="0"/>
              <w:jc w:val="center"/>
              <w:rPr>
                <w:rFonts w:ascii="Tahoma" w:hAnsi="Tahoma" w:cs="Tahoma"/>
                <w:sz w:val="18"/>
                <w:szCs w:val="18"/>
              </w:rPr>
            </w:pPr>
          </w:p>
        </w:tc>
      </w:tr>
      <w:tr w:rsidR="00D37519" w14:paraId="337B58C7" w14:textId="77777777" w:rsidTr="009B54F0">
        <w:trPr>
          <w:trHeight w:val="35"/>
        </w:trPr>
        <w:tc>
          <w:tcPr>
            <w:tcW w:w="2689" w:type="dxa"/>
            <w:vMerge w:val="restart"/>
          </w:tcPr>
          <w:p w14:paraId="5559D0AA" w14:textId="77777777" w:rsidR="00D37519" w:rsidRDefault="00D37519" w:rsidP="00D37519">
            <w:pPr>
              <w:tabs>
                <w:tab w:val="left" w:pos="0"/>
              </w:tabs>
              <w:adjustRightInd w:val="0"/>
              <w:jc w:val="both"/>
              <w:rPr>
                <w:rFonts w:ascii="Tahoma" w:hAnsi="Tahoma" w:cs="Tahoma"/>
                <w:sz w:val="18"/>
                <w:szCs w:val="18"/>
              </w:rPr>
            </w:pPr>
          </w:p>
          <w:p w14:paraId="71A6E551" w14:textId="77777777" w:rsidR="00D37519" w:rsidRPr="00933029" w:rsidRDefault="00D37519" w:rsidP="00D37519">
            <w:pPr>
              <w:tabs>
                <w:tab w:val="left" w:pos="0"/>
              </w:tabs>
              <w:adjustRightInd w:val="0"/>
              <w:jc w:val="center"/>
              <w:rPr>
                <w:rFonts w:ascii="Tahoma" w:hAnsi="Tahoma" w:cs="Tahoma"/>
                <w:sz w:val="18"/>
                <w:szCs w:val="18"/>
              </w:rPr>
            </w:pPr>
            <w:r w:rsidRPr="00933029">
              <w:rPr>
                <w:rFonts w:ascii="Tahoma" w:hAnsi="Tahoma" w:cs="Tahoma"/>
                <w:sz w:val="18"/>
                <w:szCs w:val="18"/>
              </w:rPr>
              <w:t>Охранные системы</w:t>
            </w:r>
          </w:p>
        </w:tc>
        <w:tc>
          <w:tcPr>
            <w:tcW w:w="2126" w:type="dxa"/>
            <w:gridSpan w:val="2"/>
            <w:vMerge w:val="restart"/>
          </w:tcPr>
          <w:p w14:paraId="2AB85348" w14:textId="77777777" w:rsidR="00D37519" w:rsidRDefault="00D37519" w:rsidP="00D37519">
            <w:pPr>
              <w:tabs>
                <w:tab w:val="left" w:pos="0"/>
              </w:tabs>
              <w:adjustRightInd w:val="0"/>
              <w:jc w:val="center"/>
              <w:rPr>
                <w:rFonts w:ascii="Tahoma" w:hAnsi="Tahoma" w:cs="Tahoma"/>
                <w:sz w:val="18"/>
                <w:szCs w:val="18"/>
              </w:rPr>
            </w:pPr>
          </w:p>
          <w:p w14:paraId="7C5FB88F" w14:textId="517893DD"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1,7 %</w:t>
            </w:r>
          </w:p>
        </w:tc>
        <w:tc>
          <w:tcPr>
            <w:tcW w:w="3596" w:type="dxa"/>
            <w:gridSpan w:val="2"/>
          </w:tcPr>
          <w:p w14:paraId="7F384A1F" w14:textId="2E97D341" w:rsidR="00D37519" w:rsidRDefault="00D37519" w:rsidP="00D37519">
            <w:pPr>
              <w:tabs>
                <w:tab w:val="left" w:pos="0"/>
              </w:tabs>
              <w:adjustRightInd w:val="0"/>
              <w:jc w:val="center"/>
              <w:rPr>
                <w:rFonts w:ascii="Tahoma" w:hAnsi="Tahoma" w:cs="Tahoma"/>
                <w:sz w:val="18"/>
                <w:szCs w:val="18"/>
              </w:rPr>
            </w:pPr>
            <w:r w:rsidRPr="00F70B85">
              <w:rPr>
                <w:rFonts w:ascii="Tahoma" w:hAnsi="Tahoma" w:cs="Tahoma"/>
                <w:sz w:val="18"/>
                <w:szCs w:val="18"/>
              </w:rPr>
              <w:t xml:space="preserve">От </w:t>
            </w:r>
            <w:r w:rsidR="00EF0C7F">
              <w:rPr>
                <w:rFonts w:ascii="Tahoma" w:hAnsi="Tahoma" w:cs="Tahoma"/>
                <w:sz w:val="18"/>
                <w:szCs w:val="18"/>
              </w:rPr>
              <w:t>3</w:t>
            </w:r>
            <w:r w:rsidRPr="00F70B85">
              <w:rPr>
                <w:rFonts w:ascii="Tahoma" w:hAnsi="Tahoma" w:cs="Tahoma"/>
                <w:sz w:val="18"/>
                <w:szCs w:val="18"/>
              </w:rPr>
              <w:t>00 000 до 999 999, 99 рублей</w:t>
            </w:r>
          </w:p>
        </w:tc>
        <w:tc>
          <w:tcPr>
            <w:tcW w:w="2105" w:type="dxa"/>
          </w:tcPr>
          <w:p w14:paraId="2D8070FD" w14:textId="19CD7754"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1,70 %</w:t>
            </w:r>
          </w:p>
        </w:tc>
      </w:tr>
      <w:tr w:rsidR="00D37519" w14:paraId="4C59076F" w14:textId="77777777" w:rsidTr="009B54F0">
        <w:trPr>
          <w:trHeight w:val="35"/>
        </w:trPr>
        <w:tc>
          <w:tcPr>
            <w:tcW w:w="2689" w:type="dxa"/>
            <w:vMerge/>
          </w:tcPr>
          <w:p w14:paraId="1E098CFB" w14:textId="77777777" w:rsidR="00D37519" w:rsidRPr="00933029" w:rsidRDefault="00D37519" w:rsidP="00D37519">
            <w:pPr>
              <w:tabs>
                <w:tab w:val="left" w:pos="0"/>
              </w:tabs>
              <w:adjustRightInd w:val="0"/>
              <w:jc w:val="both"/>
              <w:rPr>
                <w:rFonts w:ascii="Tahoma" w:hAnsi="Tahoma" w:cs="Tahoma"/>
                <w:sz w:val="18"/>
                <w:szCs w:val="18"/>
              </w:rPr>
            </w:pPr>
          </w:p>
        </w:tc>
        <w:tc>
          <w:tcPr>
            <w:tcW w:w="2126" w:type="dxa"/>
            <w:gridSpan w:val="2"/>
            <w:vMerge/>
          </w:tcPr>
          <w:p w14:paraId="6F7245FC"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0DF3B55C"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1 000 000 до 4 999 999,99 рублей</w:t>
            </w:r>
          </w:p>
        </w:tc>
        <w:tc>
          <w:tcPr>
            <w:tcW w:w="2105" w:type="dxa"/>
          </w:tcPr>
          <w:p w14:paraId="5981319C" w14:textId="7A679685"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1,30 %</w:t>
            </w:r>
          </w:p>
        </w:tc>
      </w:tr>
      <w:tr w:rsidR="00D37519" w14:paraId="02EFDA61" w14:textId="77777777" w:rsidTr="009B54F0">
        <w:trPr>
          <w:trHeight w:val="35"/>
        </w:trPr>
        <w:tc>
          <w:tcPr>
            <w:tcW w:w="2689" w:type="dxa"/>
            <w:vMerge/>
          </w:tcPr>
          <w:p w14:paraId="0E7F1E65" w14:textId="77777777" w:rsidR="00D37519" w:rsidRPr="00933029" w:rsidRDefault="00D37519" w:rsidP="00D37519">
            <w:pPr>
              <w:tabs>
                <w:tab w:val="left" w:pos="0"/>
              </w:tabs>
              <w:adjustRightInd w:val="0"/>
              <w:jc w:val="both"/>
              <w:rPr>
                <w:rFonts w:ascii="Tahoma" w:hAnsi="Tahoma" w:cs="Tahoma"/>
                <w:sz w:val="18"/>
                <w:szCs w:val="18"/>
              </w:rPr>
            </w:pPr>
          </w:p>
        </w:tc>
        <w:tc>
          <w:tcPr>
            <w:tcW w:w="2126" w:type="dxa"/>
            <w:gridSpan w:val="2"/>
            <w:vMerge/>
          </w:tcPr>
          <w:p w14:paraId="3DBDBFD7"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337568F5"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5 000 000 до 19 999 999,99 рублей</w:t>
            </w:r>
          </w:p>
        </w:tc>
        <w:tc>
          <w:tcPr>
            <w:tcW w:w="2105" w:type="dxa"/>
          </w:tcPr>
          <w:p w14:paraId="3A484E47" w14:textId="730677AE"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0,85 %</w:t>
            </w:r>
          </w:p>
        </w:tc>
      </w:tr>
      <w:tr w:rsidR="00D37519" w14:paraId="614E5BFE" w14:textId="77777777" w:rsidTr="009B54F0">
        <w:trPr>
          <w:trHeight w:val="35"/>
        </w:trPr>
        <w:tc>
          <w:tcPr>
            <w:tcW w:w="2689" w:type="dxa"/>
            <w:vMerge/>
          </w:tcPr>
          <w:p w14:paraId="469973E2" w14:textId="77777777" w:rsidR="00D37519" w:rsidRPr="00933029" w:rsidRDefault="00D37519" w:rsidP="00D37519">
            <w:pPr>
              <w:tabs>
                <w:tab w:val="left" w:pos="0"/>
              </w:tabs>
              <w:adjustRightInd w:val="0"/>
              <w:jc w:val="both"/>
              <w:rPr>
                <w:rFonts w:ascii="Tahoma" w:hAnsi="Tahoma" w:cs="Tahoma"/>
                <w:sz w:val="18"/>
                <w:szCs w:val="18"/>
              </w:rPr>
            </w:pPr>
          </w:p>
        </w:tc>
        <w:tc>
          <w:tcPr>
            <w:tcW w:w="2126" w:type="dxa"/>
            <w:gridSpan w:val="2"/>
            <w:vMerge/>
          </w:tcPr>
          <w:p w14:paraId="07FF8B3C"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718D3703"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20 000 000 до 49 999 999,99 рублей</w:t>
            </w:r>
          </w:p>
        </w:tc>
        <w:tc>
          <w:tcPr>
            <w:tcW w:w="2105" w:type="dxa"/>
          </w:tcPr>
          <w:p w14:paraId="51847376" w14:textId="5A2A48B8"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0,425 %</w:t>
            </w:r>
          </w:p>
        </w:tc>
      </w:tr>
      <w:tr w:rsidR="009B54F0" w14:paraId="78ED8839" w14:textId="77777777" w:rsidTr="009B54F0">
        <w:trPr>
          <w:trHeight w:val="35"/>
        </w:trPr>
        <w:tc>
          <w:tcPr>
            <w:tcW w:w="2689" w:type="dxa"/>
            <w:vMerge/>
          </w:tcPr>
          <w:p w14:paraId="162C0F38" w14:textId="77777777" w:rsidR="009B54F0" w:rsidRPr="00933029" w:rsidRDefault="009B54F0" w:rsidP="009B54F0">
            <w:pPr>
              <w:tabs>
                <w:tab w:val="left" w:pos="0"/>
              </w:tabs>
              <w:adjustRightInd w:val="0"/>
              <w:jc w:val="both"/>
              <w:rPr>
                <w:rFonts w:ascii="Tahoma" w:hAnsi="Tahoma" w:cs="Tahoma"/>
                <w:sz w:val="18"/>
                <w:szCs w:val="18"/>
              </w:rPr>
            </w:pPr>
          </w:p>
        </w:tc>
        <w:tc>
          <w:tcPr>
            <w:tcW w:w="2126" w:type="dxa"/>
            <w:gridSpan w:val="2"/>
            <w:vMerge/>
          </w:tcPr>
          <w:p w14:paraId="3350990F" w14:textId="77777777" w:rsidR="009B54F0" w:rsidRDefault="009B54F0" w:rsidP="009B54F0">
            <w:pPr>
              <w:tabs>
                <w:tab w:val="left" w:pos="0"/>
              </w:tabs>
              <w:adjustRightInd w:val="0"/>
              <w:jc w:val="center"/>
              <w:rPr>
                <w:rFonts w:ascii="Tahoma" w:hAnsi="Tahoma" w:cs="Tahoma"/>
                <w:sz w:val="18"/>
                <w:szCs w:val="18"/>
              </w:rPr>
            </w:pPr>
          </w:p>
        </w:tc>
        <w:tc>
          <w:tcPr>
            <w:tcW w:w="3596" w:type="dxa"/>
            <w:gridSpan w:val="2"/>
          </w:tcPr>
          <w:p w14:paraId="360C9364" w14:textId="77777777" w:rsidR="009B54F0" w:rsidRDefault="009B54F0" w:rsidP="009B54F0">
            <w:pPr>
              <w:tabs>
                <w:tab w:val="left" w:pos="0"/>
              </w:tabs>
              <w:adjustRightInd w:val="0"/>
              <w:jc w:val="center"/>
              <w:rPr>
                <w:rFonts w:ascii="Tahoma" w:hAnsi="Tahoma" w:cs="Tahoma"/>
                <w:sz w:val="18"/>
                <w:szCs w:val="18"/>
              </w:rPr>
            </w:pPr>
            <w:r>
              <w:rPr>
                <w:rFonts w:ascii="Tahoma" w:hAnsi="Tahoma" w:cs="Tahoma"/>
                <w:sz w:val="18"/>
                <w:szCs w:val="18"/>
              </w:rPr>
              <w:t>От 50 000 000 рублей и более</w:t>
            </w:r>
          </w:p>
        </w:tc>
        <w:tc>
          <w:tcPr>
            <w:tcW w:w="2105" w:type="dxa"/>
          </w:tcPr>
          <w:p w14:paraId="1B7F2CFC" w14:textId="77777777" w:rsidR="009B54F0" w:rsidRDefault="009B54F0" w:rsidP="009B54F0">
            <w:pPr>
              <w:tabs>
                <w:tab w:val="left" w:pos="0"/>
              </w:tabs>
              <w:adjustRightInd w:val="0"/>
              <w:jc w:val="center"/>
              <w:rPr>
                <w:rFonts w:ascii="Tahoma" w:hAnsi="Tahoma" w:cs="Tahoma"/>
                <w:sz w:val="18"/>
                <w:szCs w:val="18"/>
              </w:rPr>
            </w:pPr>
            <w:r>
              <w:rPr>
                <w:rFonts w:ascii="Tahoma" w:hAnsi="Tahoma" w:cs="Tahoma"/>
                <w:sz w:val="18"/>
                <w:szCs w:val="18"/>
              </w:rPr>
              <w:t>---</w:t>
            </w:r>
          </w:p>
        </w:tc>
      </w:tr>
      <w:tr w:rsidR="009B54F0" w14:paraId="6D8059B7" w14:textId="77777777" w:rsidTr="009B54F0">
        <w:trPr>
          <w:trHeight w:val="35"/>
        </w:trPr>
        <w:tc>
          <w:tcPr>
            <w:tcW w:w="10516" w:type="dxa"/>
            <w:gridSpan w:val="6"/>
          </w:tcPr>
          <w:p w14:paraId="4B8FFA40" w14:textId="77777777" w:rsidR="009B54F0" w:rsidRDefault="009B54F0" w:rsidP="009B54F0">
            <w:pPr>
              <w:tabs>
                <w:tab w:val="left" w:pos="0"/>
              </w:tabs>
              <w:adjustRightInd w:val="0"/>
              <w:jc w:val="center"/>
              <w:rPr>
                <w:rFonts w:ascii="Tahoma" w:hAnsi="Tahoma" w:cs="Tahoma"/>
                <w:sz w:val="18"/>
                <w:szCs w:val="18"/>
              </w:rPr>
            </w:pPr>
          </w:p>
        </w:tc>
      </w:tr>
      <w:tr w:rsidR="00D37519" w14:paraId="14557139" w14:textId="77777777" w:rsidTr="009B54F0">
        <w:trPr>
          <w:trHeight w:val="35"/>
        </w:trPr>
        <w:tc>
          <w:tcPr>
            <w:tcW w:w="2689" w:type="dxa"/>
            <w:vMerge w:val="restart"/>
          </w:tcPr>
          <w:p w14:paraId="6FFEB3F8" w14:textId="77777777" w:rsidR="00D37519" w:rsidRDefault="00D37519" w:rsidP="00D37519">
            <w:pPr>
              <w:tabs>
                <w:tab w:val="left" w:pos="0"/>
              </w:tabs>
              <w:adjustRightInd w:val="0"/>
              <w:jc w:val="both"/>
              <w:rPr>
                <w:rFonts w:ascii="Tahoma" w:hAnsi="Tahoma" w:cs="Tahoma"/>
                <w:sz w:val="18"/>
                <w:szCs w:val="18"/>
              </w:rPr>
            </w:pPr>
          </w:p>
          <w:p w14:paraId="194B1FEA" w14:textId="77777777" w:rsidR="00D37519" w:rsidRPr="00933029" w:rsidRDefault="00D37519" w:rsidP="00D37519">
            <w:pPr>
              <w:tabs>
                <w:tab w:val="left" w:pos="0"/>
              </w:tabs>
              <w:adjustRightInd w:val="0"/>
              <w:jc w:val="center"/>
              <w:rPr>
                <w:rFonts w:ascii="Tahoma" w:hAnsi="Tahoma" w:cs="Tahoma"/>
                <w:sz w:val="18"/>
                <w:szCs w:val="18"/>
              </w:rPr>
            </w:pPr>
            <w:r w:rsidRPr="00933029">
              <w:rPr>
                <w:rFonts w:ascii="Tahoma" w:hAnsi="Tahoma" w:cs="Tahoma"/>
                <w:sz w:val="18"/>
                <w:szCs w:val="18"/>
              </w:rPr>
              <w:t>Радио</w:t>
            </w:r>
          </w:p>
        </w:tc>
        <w:tc>
          <w:tcPr>
            <w:tcW w:w="2126" w:type="dxa"/>
            <w:gridSpan w:val="2"/>
            <w:vMerge w:val="restart"/>
          </w:tcPr>
          <w:p w14:paraId="7214205B" w14:textId="77777777" w:rsidR="00D37519" w:rsidRDefault="00D37519" w:rsidP="00D37519">
            <w:pPr>
              <w:tabs>
                <w:tab w:val="left" w:pos="0"/>
              </w:tabs>
              <w:adjustRightInd w:val="0"/>
              <w:jc w:val="center"/>
              <w:rPr>
                <w:rFonts w:ascii="Tahoma" w:hAnsi="Tahoma" w:cs="Tahoma"/>
                <w:sz w:val="18"/>
                <w:szCs w:val="18"/>
              </w:rPr>
            </w:pPr>
          </w:p>
          <w:p w14:paraId="092A46C9" w14:textId="23349416"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2,55 %</w:t>
            </w:r>
          </w:p>
        </w:tc>
        <w:tc>
          <w:tcPr>
            <w:tcW w:w="3596" w:type="dxa"/>
            <w:gridSpan w:val="2"/>
          </w:tcPr>
          <w:p w14:paraId="35EA4D16" w14:textId="1190279A" w:rsidR="00D37519" w:rsidRDefault="00D37519" w:rsidP="00D37519">
            <w:pPr>
              <w:tabs>
                <w:tab w:val="left" w:pos="0"/>
              </w:tabs>
              <w:adjustRightInd w:val="0"/>
              <w:jc w:val="center"/>
              <w:rPr>
                <w:rFonts w:ascii="Tahoma" w:hAnsi="Tahoma" w:cs="Tahoma"/>
                <w:sz w:val="18"/>
                <w:szCs w:val="18"/>
              </w:rPr>
            </w:pPr>
            <w:r w:rsidRPr="00F70B85">
              <w:rPr>
                <w:rFonts w:ascii="Tahoma" w:hAnsi="Tahoma" w:cs="Tahoma"/>
                <w:sz w:val="18"/>
                <w:szCs w:val="18"/>
              </w:rPr>
              <w:t xml:space="preserve">От </w:t>
            </w:r>
            <w:r w:rsidR="00EF0C7F">
              <w:rPr>
                <w:rFonts w:ascii="Tahoma" w:hAnsi="Tahoma" w:cs="Tahoma"/>
                <w:sz w:val="18"/>
                <w:szCs w:val="18"/>
              </w:rPr>
              <w:t>3</w:t>
            </w:r>
            <w:r w:rsidRPr="00F70B85">
              <w:rPr>
                <w:rFonts w:ascii="Tahoma" w:hAnsi="Tahoma" w:cs="Tahoma"/>
                <w:sz w:val="18"/>
                <w:szCs w:val="18"/>
              </w:rPr>
              <w:t>00 000 до 499 999,99 рублей</w:t>
            </w:r>
          </w:p>
        </w:tc>
        <w:tc>
          <w:tcPr>
            <w:tcW w:w="2105" w:type="dxa"/>
          </w:tcPr>
          <w:p w14:paraId="789C0414" w14:textId="3321D048"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1,50 %</w:t>
            </w:r>
          </w:p>
        </w:tc>
      </w:tr>
      <w:tr w:rsidR="00D37519" w14:paraId="6F7BDB24" w14:textId="77777777" w:rsidTr="009B54F0">
        <w:trPr>
          <w:trHeight w:val="35"/>
        </w:trPr>
        <w:tc>
          <w:tcPr>
            <w:tcW w:w="2689" w:type="dxa"/>
            <w:vMerge/>
          </w:tcPr>
          <w:p w14:paraId="2CE55839" w14:textId="77777777" w:rsidR="00D37519" w:rsidRPr="00933029" w:rsidRDefault="00D37519" w:rsidP="00D37519">
            <w:pPr>
              <w:tabs>
                <w:tab w:val="left" w:pos="0"/>
              </w:tabs>
              <w:adjustRightInd w:val="0"/>
              <w:jc w:val="both"/>
              <w:rPr>
                <w:rFonts w:ascii="Tahoma" w:hAnsi="Tahoma" w:cs="Tahoma"/>
                <w:sz w:val="18"/>
                <w:szCs w:val="18"/>
              </w:rPr>
            </w:pPr>
          </w:p>
        </w:tc>
        <w:tc>
          <w:tcPr>
            <w:tcW w:w="2126" w:type="dxa"/>
            <w:gridSpan w:val="2"/>
            <w:vMerge/>
          </w:tcPr>
          <w:p w14:paraId="7576453E"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554B40C0" w14:textId="77777777" w:rsidR="00D37519" w:rsidRDefault="00D37519" w:rsidP="00D37519">
            <w:pPr>
              <w:tabs>
                <w:tab w:val="left" w:pos="0"/>
              </w:tabs>
              <w:adjustRightInd w:val="0"/>
              <w:jc w:val="center"/>
              <w:rPr>
                <w:rFonts w:ascii="Tahoma" w:hAnsi="Tahoma" w:cs="Tahoma"/>
                <w:sz w:val="18"/>
                <w:szCs w:val="18"/>
              </w:rPr>
            </w:pPr>
            <w:r w:rsidRPr="00F70B85">
              <w:rPr>
                <w:rFonts w:ascii="Tahoma" w:hAnsi="Tahoma" w:cs="Tahoma"/>
                <w:sz w:val="18"/>
                <w:szCs w:val="18"/>
              </w:rPr>
              <w:t>От 500 000 до 999 999,99 рублей</w:t>
            </w:r>
          </w:p>
        </w:tc>
        <w:tc>
          <w:tcPr>
            <w:tcW w:w="2105" w:type="dxa"/>
          </w:tcPr>
          <w:p w14:paraId="42FFEEE0" w14:textId="33402E2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1,30 %</w:t>
            </w:r>
          </w:p>
        </w:tc>
      </w:tr>
      <w:tr w:rsidR="00D37519" w14:paraId="20096799" w14:textId="77777777" w:rsidTr="009B54F0">
        <w:trPr>
          <w:trHeight w:val="35"/>
        </w:trPr>
        <w:tc>
          <w:tcPr>
            <w:tcW w:w="2689" w:type="dxa"/>
            <w:vMerge/>
          </w:tcPr>
          <w:p w14:paraId="7D92F720" w14:textId="77777777" w:rsidR="00D37519" w:rsidRPr="00933029" w:rsidRDefault="00D37519" w:rsidP="00D37519">
            <w:pPr>
              <w:tabs>
                <w:tab w:val="left" w:pos="0"/>
              </w:tabs>
              <w:adjustRightInd w:val="0"/>
              <w:jc w:val="both"/>
              <w:rPr>
                <w:rFonts w:ascii="Tahoma" w:hAnsi="Tahoma" w:cs="Tahoma"/>
                <w:sz w:val="18"/>
                <w:szCs w:val="18"/>
              </w:rPr>
            </w:pPr>
          </w:p>
        </w:tc>
        <w:tc>
          <w:tcPr>
            <w:tcW w:w="2126" w:type="dxa"/>
            <w:gridSpan w:val="2"/>
            <w:vMerge/>
          </w:tcPr>
          <w:p w14:paraId="0A1F7AFE"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74BE1931" w14:textId="77777777" w:rsidR="00D37519" w:rsidRDefault="00D37519" w:rsidP="00D37519">
            <w:pPr>
              <w:tabs>
                <w:tab w:val="left" w:pos="0"/>
              </w:tabs>
              <w:adjustRightInd w:val="0"/>
              <w:jc w:val="center"/>
              <w:rPr>
                <w:rFonts w:ascii="Tahoma" w:hAnsi="Tahoma" w:cs="Tahoma"/>
                <w:sz w:val="18"/>
                <w:szCs w:val="18"/>
              </w:rPr>
            </w:pPr>
            <w:r w:rsidRPr="00F70B85">
              <w:rPr>
                <w:rFonts w:ascii="Tahoma" w:hAnsi="Tahoma" w:cs="Tahoma"/>
                <w:sz w:val="18"/>
                <w:szCs w:val="18"/>
              </w:rPr>
              <w:t>От 1 000 000 до 2 999 999,99 рублей</w:t>
            </w:r>
          </w:p>
        </w:tc>
        <w:tc>
          <w:tcPr>
            <w:tcW w:w="2105" w:type="dxa"/>
          </w:tcPr>
          <w:p w14:paraId="3BD97279" w14:textId="40375965"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1,10 %</w:t>
            </w:r>
          </w:p>
        </w:tc>
      </w:tr>
      <w:tr w:rsidR="00D37519" w14:paraId="330F489F" w14:textId="77777777" w:rsidTr="009B54F0">
        <w:trPr>
          <w:trHeight w:val="35"/>
        </w:trPr>
        <w:tc>
          <w:tcPr>
            <w:tcW w:w="2689" w:type="dxa"/>
            <w:vMerge/>
          </w:tcPr>
          <w:p w14:paraId="23D811AE" w14:textId="77777777" w:rsidR="00D37519" w:rsidRPr="00933029" w:rsidRDefault="00D37519" w:rsidP="00D37519">
            <w:pPr>
              <w:tabs>
                <w:tab w:val="left" w:pos="0"/>
              </w:tabs>
              <w:adjustRightInd w:val="0"/>
              <w:jc w:val="both"/>
              <w:rPr>
                <w:rFonts w:ascii="Tahoma" w:hAnsi="Tahoma" w:cs="Tahoma"/>
                <w:sz w:val="18"/>
                <w:szCs w:val="18"/>
              </w:rPr>
            </w:pPr>
          </w:p>
        </w:tc>
        <w:tc>
          <w:tcPr>
            <w:tcW w:w="2126" w:type="dxa"/>
            <w:gridSpan w:val="2"/>
            <w:vMerge/>
          </w:tcPr>
          <w:p w14:paraId="332B036C"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142F1D74" w14:textId="77777777" w:rsidR="00D37519" w:rsidRDefault="00D37519" w:rsidP="00D37519">
            <w:pPr>
              <w:tabs>
                <w:tab w:val="left" w:pos="0"/>
              </w:tabs>
              <w:adjustRightInd w:val="0"/>
              <w:jc w:val="center"/>
              <w:rPr>
                <w:rFonts w:ascii="Tahoma" w:hAnsi="Tahoma" w:cs="Tahoma"/>
                <w:sz w:val="18"/>
                <w:szCs w:val="18"/>
              </w:rPr>
            </w:pPr>
            <w:r w:rsidRPr="00F70B85">
              <w:rPr>
                <w:rFonts w:ascii="Tahoma" w:hAnsi="Tahoma" w:cs="Tahoma"/>
                <w:sz w:val="18"/>
                <w:szCs w:val="18"/>
              </w:rPr>
              <w:t>От 3 000 000 до 6 999 999,99 рублей</w:t>
            </w:r>
          </w:p>
        </w:tc>
        <w:tc>
          <w:tcPr>
            <w:tcW w:w="2105" w:type="dxa"/>
          </w:tcPr>
          <w:p w14:paraId="6E89AF19" w14:textId="266D5F9E"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0,85 %</w:t>
            </w:r>
          </w:p>
        </w:tc>
      </w:tr>
      <w:tr w:rsidR="00D37519" w14:paraId="47E06A0C" w14:textId="77777777" w:rsidTr="009B54F0">
        <w:trPr>
          <w:trHeight w:val="35"/>
        </w:trPr>
        <w:tc>
          <w:tcPr>
            <w:tcW w:w="2689" w:type="dxa"/>
            <w:vMerge/>
          </w:tcPr>
          <w:p w14:paraId="6C61BD06" w14:textId="77777777" w:rsidR="00D37519" w:rsidRPr="00933029" w:rsidRDefault="00D37519" w:rsidP="00D37519">
            <w:pPr>
              <w:tabs>
                <w:tab w:val="left" w:pos="0"/>
              </w:tabs>
              <w:adjustRightInd w:val="0"/>
              <w:jc w:val="both"/>
              <w:rPr>
                <w:rFonts w:ascii="Tahoma" w:hAnsi="Tahoma" w:cs="Tahoma"/>
                <w:sz w:val="18"/>
                <w:szCs w:val="18"/>
              </w:rPr>
            </w:pPr>
          </w:p>
        </w:tc>
        <w:tc>
          <w:tcPr>
            <w:tcW w:w="2126" w:type="dxa"/>
            <w:gridSpan w:val="2"/>
            <w:vMerge/>
          </w:tcPr>
          <w:p w14:paraId="7C9D7108"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3F0648CD" w14:textId="77777777" w:rsidR="00D37519" w:rsidRDefault="00D37519" w:rsidP="00D37519">
            <w:pPr>
              <w:tabs>
                <w:tab w:val="left" w:pos="0"/>
              </w:tabs>
              <w:adjustRightInd w:val="0"/>
              <w:jc w:val="center"/>
              <w:rPr>
                <w:rFonts w:ascii="Tahoma" w:hAnsi="Tahoma" w:cs="Tahoma"/>
                <w:sz w:val="18"/>
                <w:szCs w:val="18"/>
              </w:rPr>
            </w:pPr>
            <w:r w:rsidRPr="00F70B85">
              <w:rPr>
                <w:rFonts w:ascii="Tahoma" w:hAnsi="Tahoma" w:cs="Tahoma"/>
                <w:sz w:val="18"/>
                <w:szCs w:val="18"/>
              </w:rPr>
              <w:t>От 7 000 000 рублей и более</w:t>
            </w:r>
          </w:p>
        </w:tc>
        <w:tc>
          <w:tcPr>
            <w:tcW w:w="2105" w:type="dxa"/>
          </w:tcPr>
          <w:p w14:paraId="6F23B4EA" w14:textId="4CFA07C4"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0,65 %</w:t>
            </w:r>
          </w:p>
        </w:tc>
      </w:tr>
      <w:tr w:rsidR="009B54F0" w14:paraId="4DED904E" w14:textId="77777777" w:rsidTr="009B54F0">
        <w:trPr>
          <w:trHeight w:val="35"/>
        </w:trPr>
        <w:tc>
          <w:tcPr>
            <w:tcW w:w="10516" w:type="dxa"/>
            <w:gridSpan w:val="6"/>
          </w:tcPr>
          <w:p w14:paraId="07511DB6" w14:textId="77777777" w:rsidR="009B54F0" w:rsidRDefault="009B54F0" w:rsidP="009B54F0">
            <w:pPr>
              <w:tabs>
                <w:tab w:val="left" w:pos="0"/>
              </w:tabs>
              <w:adjustRightInd w:val="0"/>
              <w:jc w:val="center"/>
              <w:rPr>
                <w:rFonts w:ascii="Tahoma" w:hAnsi="Tahoma" w:cs="Tahoma"/>
                <w:sz w:val="18"/>
                <w:szCs w:val="18"/>
              </w:rPr>
            </w:pPr>
          </w:p>
        </w:tc>
      </w:tr>
      <w:tr w:rsidR="00D37519" w14:paraId="55ED68CD" w14:textId="77777777" w:rsidTr="009B54F0">
        <w:trPr>
          <w:trHeight w:val="35"/>
        </w:trPr>
        <w:tc>
          <w:tcPr>
            <w:tcW w:w="2689" w:type="dxa"/>
            <w:vMerge w:val="restart"/>
          </w:tcPr>
          <w:p w14:paraId="2DC5DB3A" w14:textId="77777777" w:rsidR="00D37519" w:rsidRDefault="00D37519" w:rsidP="00D37519">
            <w:pPr>
              <w:tabs>
                <w:tab w:val="left" w:pos="0"/>
              </w:tabs>
              <w:adjustRightInd w:val="0"/>
              <w:jc w:val="both"/>
              <w:rPr>
                <w:rFonts w:ascii="Tahoma" w:hAnsi="Tahoma" w:cs="Tahoma"/>
                <w:sz w:val="18"/>
                <w:szCs w:val="18"/>
              </w:rPr>
            </w:pPr>
          </w:p>
          <w:p w14:paraId="1A780036" w14:textId="77777777" w:rsidR="00D37519" w:rsidRPr="00933029" w:rsidRDefault="00D37519" w:rsidP="00D37519">
            <w:pPr>
              <w:tabs>
                <w:tab w:val="left" w:pos="0"/>
              </w:tabs>
              <w:adjustRightInd w:val="0"/>
              <w:jc w:val="center"/>
              <w:rPr>
                <w:rFonts w:ascii="Tahoma" w:hAnsi="Tahoma" w:cs="Tahoma"/>
                <w:sz w:val="18"/>
                <w:szCs w:val="18"/>
              </w:rPr>
            </w:pPr>
            <w:r w:rsidRPr="00933029">
              <w:rPr>
                <w:rFonts w:ascii="Tahoma" w:hAnsi="Tahoma" w:cs="Tahoma"/>
                <w:sz w:val="18"/>
                <w:szCs w:val="18"/>
              </w:rPr>
              <w:t>Регистрация доменов</w:t>
            </w:r>
          </w:p>
        </w:tc>
        <w:tc>
          <w:tcPr>
            <w:tcW w:w="2126" w:type="dxa"/>
            <w:gridSpan w:val="2"/>
            <w:vMerge w:val="restart"/>
          </w:tcPr>
          <w:p w14:paraId="08ACDDAE" w14:textId="77777777" w:rsidR="00D37519" w:rsidRDefault="00D37519" w:rsidP="00D37519">
            <w:pPr>
              <w:tabs>
                <w:tab w:val="left" w:pos="0"/>
              </w:tabs>
              <w:adjustRightInd w:val="0"/>
              <w:jc w:val="center"/>
              <w:rPr>
                <w:rFonts w:ascii="Tahoma" w:hAnsi="Tahoma" w:cs="Tahoma"/>
                <w:sz w:val="18"/>
                <w:szCs w:val="18"/>
              </w:rPr>
            </w:pPr>
          </w:p>
          <w:p w14:paraId="6AC10951" w14:textId="2F08BC1A"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2,55 %</w:t>
            </w:r>
          </w:p>
        </w:tc>
        <w:tc>
          <w:tcPr>
            <w:tcW w:w="3596" w:type="dxa"/>
            <w:gridSpan w:val="2"/>
          </w:tcPr>
          <w:p w14:paraId="0A8F4F9B" w14:textId="624C0141" w:rsidR="00D37519" w:rsidRDefault="00D37519" w:rsidP="00D37519">
            <w:pPr>
              <w:tabs>
                <w:tab w:val="left" w:pos="0"/>
              </w:tabs>
              <w:adjustRightInd w:val="0"/>
              <w:jc w:val="center"/>
              <w:rPr>
                <w:rFonts w:ascii="Tahoma" w:hAnsi="Tahoma" w:cs="Tahoma"/>
                <w:sz w:val="18"/>
                <w:szCs w:val="18"/>
              </w:rPr>
            </w:pPr>
            <w:r w:rsidRPr="00F70B85">
              <w:rPr>
                <w:rFonts w:ascii="Tahoma" w:hAnsi="Tahoma" w:cs="Tahoma"/>
                <w:sz w:val="18"/>
                <w:szCs w:val="18"/>
              </w:rPr>
              <w:t xml:space="preserve">От </w:t>
            </w:r>
            <w:r w:rsidR="00EF0C7F">
              <w:rPr>
                <w:rFonts w:ascii="Tahoma" w:hAnsi="Tahoma" w:cs="Tahoma"/>
                <w:sz w:val="18"/>
                <w:szCs w:val="18"/>
              </w:rPr>
              <w:t>3</w:t>
            </w:r>
            <w:r w:rsidRPr="00F70B85">
              <w:rPr>
                <w:rFonts w:ascii="Tahoma" w:hAnsi="Tahoma" w:cs="Tahoma"/>
                <w:sz w:val="18"/>
                <w:szCs w:val="18"/>
              </w:rPr>
              <w:t>00 000 до 499 999,99 рублей</w:t>
            </w:r>
          </w:p>
        </w:tc>
        <w:tc>
          <w:tcPr>
            <w:tcW w:w="2105" w:type="dxa"/>
          </w:tcPr>
          <w:p w14:paraId="36EDA55B" w14:textId="7D24F960"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1,50 %</w:t>
            </w:r>
          </w:p>
        </w:tc>
      </w:tr>
      <w:tr w:rsidR="00D37519" w14:paraId="2409D560" w14:textId="77777777" w:rsidTr="009B54F0">
        <w:trPr>
          <w:trHeight w:val="35"/>
        </w:trPr>
        <w:tc>
          <w:tcPr>
            <w:tcW w:w="2689" w:type="dxa"/>
            <w:vMerge/>
          </w:tcPr>
          <w:p w14:paraId="0FDA6B06" w14:textId="77777777" w:rsidR="00D37519" w:rsidRPr="00933029" w:rsidRDefault="00D37519" w:rsidP="00D37519">
            <w:pPr>
              <w:tabs>
                <w:tab w:val="left" w:pos="0"/>
              </w:tabs>
              <w:adjustRightInd w:val="0"/>
              <w:jc w:val="both"/>
              <w:rPr>
                <w:rFonts w:ascii="Tahoma" w:hAnsi="Tahoma" w:cs="Tahoma"/>
                <w:sz w:val="18"/>
                <w:szCs w:val="18"/>
              </w:rPr>
            </w:pPr>
          </w:p>
        </w:tc>
        <w:tc>
          <w:tcPr>
            <w:tcW w:w="2126" w:type="dxa"/>
            <w:gridSpan w:val="2"/>
            <w:vMerge/>
          </w:tcPr>
          <w:p w14:paraId="494883E5"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7DF8C34D" w14:textId="77777777" w:rsidR="00D37519" w:rsidRDefault="00D37519" w:rsidP="00D37519">
            <w:pPr>
              <w:tabs>
                <w:tab w:val="left" w:pos="0"/>
              </w:tabs>
              <w:adjustRightInd w:val="0"/>
              <w:jc w:val="center"/>
              <w:rPr>
                <w:rFonts w:ascii="Tahoma" w:hAnsi="Tahoma" w:cs="Tahoma"/>
                <w:sz w:val="18"/>
                <w:szCs w:val="18"/>
              </w:rPr>
            </w:pPr>
            <w:r w:rsidRPr="00F70B85">
              <w:rPr>
                <w:rFonts w:ascii="Tahoma" w:hAnsi="Tahoma" w:cs="Tahoma"/>
                <w:sz w:val="18"/>
                <w:szCs w:val="18"/>
              </w:rPr>
              <w:t>От 500 000 до 999 999,99 рублей</w:t>
            </w:r>
          </w:p>
        </w:tc>
        <w:tc>
          <w:tcPr>
            <w:tcW w:w="2105" w:type="dxa"/>
          </w:tcPr>
          <w:p w14:paraId="4B695C61" w14:textId="0E7FC01B"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1,30 %</w:t>
            </w:r>
          </w:p>
        </w:tc>
      </w:tr>
      <w:tr w:rsidR="00D37519" w14:paraId="03A94EAA" w14:textId="77777777" w:rsidTr="009B54F0">
        <w:trPr>
          <w:trHeight w:val="35"/>
        </w:trPr>
        <w:tc>
          <w:tcPr>
            <w:tcW w:w="2689" w:type="dxa"/>
            <w:vMerge/>
          </w:tcPr>
          <w:p w14:paraId="284B7913" w14:textId="77777777" w:rsidR="00D37519" w:rsidRPr="00933029" w:rsidRDefault="00D37519" w:rsidP="00D37519">
            <w:pPr>
              <w:tabs>
                <w:tab w:val="left" w:pos="0"/>
              </w:tabs>
              <w:adjustRightInd w:val="0"/>
              <w:jc w:val="both"/>
              <w:rPr>
                <w:rFonts w:ascii="Tahoma" w:hAnsi="Tahoma" w:cs="Tahoma"/>
                <w:sz w:val="18"/>
                <w:szCs w:val="18"/>
              </w:rPr>
            </w:pPr>
          </w:p>
        </w:tc>
        <w:tc>
          <w:tcPr>
            <w:tcW w:w="2126" w:type="dxa"/>
            <w:gridSpan w:val="2"/>
            <w:vMerge/>
          </w:tcPr>
          <w:p w14:paraId="7270A664"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66AC3805" w14:textId="77777777" w:rsidR="00D37519" w:rsidRDefault="00D37519" w:rsidP="00D37519">
            <w:pPr>
              <w:tabs>
                <w:tab w:val="left" w:pos="0"/>
              </w:tabs>
              <w:adjustRightInd w:val="0"/>
              <w:jc w:val="center"/>
              <w:rPr>
                <w:rFonts w:ascii="Tahoma" w:hAnsi="Tahoma" w:cs="Tahoma"/>
                <w:sz w:val="18"/>
                <w:szCs w:val="18"/>
              </w:rPr>
            </w:pPr>
            <w:r w:rsidRPr="00F70B85">
              <w:rPr>
                <w:rFonts w:ascii="Tahoma" w:hAnsi="Tahoma" w:cs="Tahoma"/>
                <w:sz w:val="18"/>
                <w:szCs w:val="18"/>
              </w:rPr>
              <w:t>От 1 000 000 до 2 999 999,99 рублей</w:t>
            </w:r>
          </w:p>
        </w:tc>
        <w:tc>
          <w:tcPr>
            <w:tcW w:w="2105" w:type="dxa"/>
          </w:tcPr>
          <w:p w14:paraId="77EE1505" w14:textId="55F97265"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1,10 %</w:t>
            </w:r>
          </w:p>
        </w:tc>
      </w:tr>
      <w:tr w:rsidR="00D37519" w14:paraId="1E34194C" w14:textId="77777777" w:rsidTr="009B54F0">
        <w:trPr>
          <w:trHeight w:val="35"/>
        </w:trPr>
        <w:tc>
          <w:tcPr>
            <w:tcW w:w="2689" w:type="dxa"/>
            <w:vMerge/>
          </w:tcPr>
          <w:p w14:paraId="113B8E53" w14:textId="77777777" w:rsidR="00D37519" w:rsidRPr="00933029" w:rsidRDefault="00D37519" w:rsidP="00D37519">
            <w:pPr>
              <w:tabs>
                <w:tab w:val="left" w:pos="0"/>
              </w:tabs>
              <w:adjustRightInd w:val="0"/>
              <w:jc w:val="both"/>
              <w:rPr>
                <w:rFonts w:ascii="Tahoma" w:hAnsi="Tahoma" w:cs="Tahoma"/>
                <w:sz w:val="18"/>
                <w:szCs w:val="18"/>
              </w:rPr>
            </w:pPr>
          </w:p>
        </w:tc>
        <w:tc>
          <w:tcPr>
            <w:tcW w:w="2126" w:type="dxa"/>
            <w:gridSpan w:val="2"/>
            <w:vMerge/>
          </w:tcPr>
          <w:p w14:paraId="34CFD354"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23EB1ACE" w14:textId="77777777" w:rsidR="00D37519" w:rsidRDefault="00D37519" w:rsidP="00D37519">
            <w:pPr>
              <w:tabs>
                <w:tab w:val="left" w:pos="0"/>
              </w:tabs>
              <w:adjustRightInd w:val="0"/>
              <w:jc w:val="center"/>
              <w:rPr>
                <w:rFonts w:ascii="Tahoma" w:hAnsi="Tahoma" w:cs="Tahoma"/>
                <w:sz w:val="18"/>
                <w:szCs w:val="18"/>
              </w:rPr>
            </w:pPr>
            <w:r w:rsidRPr="00F70B85">
              <w:rPr>
                <w:rFonts w:ascii="Tahoma" w:hAnsi="Tahoma" w:cs="Tahoma"/>
                <w:sz w:val="18"/>
                <w:szCs w:val="18"/>
              </w:rPr>
              <w:t>От 3 000 000 до 6 999 999,99 рублей</w:t>
            </w:r>
          </w:p>
        </w:tc>
        <w:tc>
          <w:tcPr>
            <w:tcW w:w="2105" w:type="dxa"/>
          </w:tcPr>
          <w:p w14:paraId="0D7009C9" w14:textId="5DA67B6F"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0,85 %</w:t>
            </w:r>
          </w:p>
        </w:tc>
      </w:tr>
      <w:tr w:rsidR="00D37519" w14:paraId="15BF3F56" w14:textId="77777777" w:rsidTr="009B54F0">
        <w:trPr>
          <w:trHeight w:val="35"/>
        </w:trPr>
        <w:tc>
          <w:tcPr>
            <w:tcW w:w="2689" w:type="dxa"/>
            <w:vMerge/>
          </w:tcPr>
          <w:p w14:paraId="4FBB31B4" w14:textId="77777777" w:rsidR="00D37519" w:rsidRPr="00933029" w:rsidRDefault="00D37519" w:rsidP="00D37519">
            <w:pPr>
              <w:tabs>
                <w:tab w:val="left" w:pos="0"/>
              </w:tabs>
              <w:adjustRightInd w:val="0"/>
              <w:jc w:val="both"/>
              <w:rPr>
                <w:rFonts w:ascii="Tahoma" w:hAnsi="Tahoma" w:cs="Tahoma"/>
                <w:sz w:val="18"/>
                <w:szCs w:val="18"/>
              </w:rPr>
            </w:pPr>
          </w:p>
        </w:tc>
        <w:tc>
          <w:tcPr>
            <w:tcW w:w="2126" w:type="dxa"/>
            <w:gridSpan w:val="2"/>
            <w:vMerge/>
          </w:tcPr>
          <w:p w14:paraId="5B6EAFF7"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40616DF3" w14:textId="77777777" w:rsidR="00D37519" w:rsidRDefault="00D37519" w:rsidP="00D37519">
            <w:pPr>
              <w:tabs>
                <w:tab w:val="left" w:pos="0"/>
              </w:tabs>
              <w:adjustRightInd w:val="0"/>
              <w:jc w:val="center"/>
              <w:rPr>
                <w:rFonts w:ascii="Tahoma" w:hAnsi="Tahoma" w:cs="Tahoma"/>
                <w:sz w:val="18"/>
                <w:szCs w:val="18"/>
              </w:rPr>
            </w:pPr>
            <w:r w:rsidRPr="00F70B85">
              <w:rPr>
                <w:rFonts w:ascii="Tahoma" w:hAnsi="Tahoma" w:cs="Tahoma"/>
                <w:sz w:val="18"/>
                <w:szCs w:val="18"/>
              </w:rPr>
              <w:t>От 7 000 000 рублей и более</w:t>
            </w:r>
          </w:p>
        </w:tc>
        <w:tc>
          <w:tcPr>
            <w:tcW w:w="2105" w:type="dxa"/>
          </w:tcPr>
          <w:p w14:paraId="74C3C73C" w14:textId="56DA3CFF"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0,65 %</w:t>
            </w:r>
          </w:p>
        </w:tc>
      </w:tr>
      <w:tr w:rsidR="009B54F0" w14:paraId="077441B9" w14:textId="77777777" w:rsidTr="009B54F0">
        <w:trPr>
          <w:trHeight w:val="35"/>
        </w:trPr>
        <w:tc>
          <w:tcPr>
            <w:tcW w:w="10516" w:type="dxa"/>
            <w:gridSpan w:val="6"/>
          </w:tcPr>
          <w:p w14:paraId="64ED8781" w14:textId="77777777" w:rsidR="009B54F0" w:rsidRDefault="009B54F0" w:rsidP="009B54F0">
            <w:pPr>
              <w:tabs>
                <w:tab w:val="left" w:pos="0"/>
              </w:tabs>
              <w:adjustRightInd w:val="0"/>
              <w:jc w:val="center"/>
              <w:rPr>
                <w:rFonts w:ascii="Tahoma" w:hAnsi="Tahoma" w:cs="Tahoma"/>
                <w:sz w:val="18"/>
                <w:szCs w:val="18"/>
              </w:rPr>
            </w:pPr>
          </w:p>
        </w:tc>
      </w:tr>
      <w:tr w:rsidR="009B54F0" w14:paraId="4D6B87A2" w14:textId="77777777" w:rsidTr="009B54F0">
        <w:trPr>
          <w:trHeight w:val="35"/>
        </w:trPr>
        <w:tc>
          <w:tcPr>
            <w:tcW w:w="2689" w:type="dxa"/>
          </w:tcPr>
          <w:p w14:paraId="120A123A" w14:textId="77777777" w:rsidR="009B54F0" w:rsidRPr="00933029" w:rsidRDefault="009B54F0" w:rsidP="009B54F0">
            <w:pPr>
              <w:tabs>
                <w:tab w:val="left" w:pos="0"/>
              </w:tabs>
              <w:adjustRightInd w:val="0"/>
              <w:jc w:val="center"/>
              <w:rPr>
                <w:rFonts w:ascii="Tahoma" w:hAnsi="Tahoma" w:cs="Tahoma"/>
                <w:sz w:val="18"/>
                <w:szCs w:val="18"/>
              </w:rPr>
            </w:pPr>
            <w:r w:rsidRPr="00933029">
              <w:rPr>
                <w:rFonts w:ascii="Tahoma" w:hAnsi="Tahoma" w:cs="Tahoma"/>
                <w:sz w:val="18"/>
                <w:szCs w:val="18"/>
              </w:rPr>
              <w:t>Страхование</w:t>
            </w:r>
          </w:p>
        </w:tc>
        <w:tc>
          <w:tcPr>
            <w:tcW w:w="2126" w:type="dxa"/>
            <w:gridSpan w:val="2"/>
          </w:tcPr>
          <w:p w14:paraId="276A0181" w14:textId="0D62DD27" w:rsidR="009B54F0" w:rsidRDefault="00D37519" w:rsidP="009B54F0">
            <w:pPr>
              <w:tabs>
                <w:tab w:val="left" w:pos="0"/>
              </w:tabs>
              <w:adjustRightInd w:val="0"/>
              <w:jc w:val="center"/>
              <w:rPr>
                <w:rFonts w:ascii="Tahoma" w:hAnsi="Tahoma" w:cs="Tahoma"/>
                <w:sz w:val="18"/>
                <w:szCs w:val="18"/>
              </w:rPr>
            </w:pPr>
            <w:r>
              <w:rPr>
                <w:rFonts w:ascii="Tahoma" w:hAnsi="Tahoma" w:cs="Tahoma"/>
                <w:sz w:val="18"/>
                <w:szCs w:val="18"/>
              </w:rPr>
              <w:t xml:space="preserve">0,85 </w:t>
            </w:r>
            <w:r w:rsidR="009B54F0">
              <w:rPr>
                <w:rFonts w:ascii="Tahoma" w:hAnsi="Tahoma" w:cs="Tahoma"/>
                <w:sz w:val="18"/>
                <w:szCs w:val="18"/>
              </w:rPr>
              <w:t>%</w:t>
            </w:r>
          </w:p>
        </w:tc>
        <w:tc>
          <w:tcPr>
            <w:tcW w:w="3596" w:type="dxa"/>
            <w:gridSpan w:val="2"/>
          </w:tcPr>
          <w:p w14:paraId="28C881D0" w14:textId="18D9114D" w:rsidR="009B54F0" w:rsidRDefault="009B54F0" w:rsidP="009B54F0">
            <w:pPr>
              <w:tabs>
                <w:tab w:val="left" w:pos="0"/>
              </w:tabs>
              <w:adjustRightInd w:val="0"/>
              <w:jc w:val="center"/>
              <w:rPr>
                <w:rFonts w:ascii="Tahoma" w:hAnsi="Tahoma" w:cs="Tahoma"/>
                <w:sz w:val="18"/>
                <w:szCs w:val="18"/>
              </w:rPr>
            </w:pPr>
            <w:r>
              <w:rPr>
                <w:rFonts w:ascii="Tahoma" w:hAnsi="Tahoma" w:cs="Tahoma"/>
                <w:sz w:val="18"/>
                <w:szCs w:val="18"/>
              </w:rPr>
              <w:t xml:space="preserve">От </w:t>
            </w:r>
            <w:r w:rsidR="00EF0C7F">
              <w:rPr>
                <w:rFonts w:ascii="Tahoma" w:hAnsi="Tahoma" w:cs="Tahoma"/>
                <w:sz w:val="18"/>
                <w:szCs w:val="18"/>
              </w:rPr>
              <w:t>3</w:t>
            </w:r>
            <w:r>
              <w:rPr>
                <w:rFonts w:ascii="Tahoma" w:hAnsi="Tahoma" w:cs="Tahoma"/>
                <w:sz w:val="18"/>
                <w:szCs w:val="18"/>
              </w:rPr>
              <w:t xml:space="preserve">00 000 рублей и более </w:t>
            </w:r>
          </w:p>
        </w:tc>
        <w:tc>
          <w:tcPr>
            <w:tcW w:w="2105" w:type="dxa"/>
          </w:tcPr>
          <w:p w14:paraId="2F28DB23" w14:textId="24CAE4D5" w:rsidR="009B54F0" w:rsidRDefault="00D37519" w:rsidP="009B54F0">
            <w:pPr>
              <w:tabs>
                <w:tab w:val="left" w:pos="0"/>
              </w:tabs>
              <w:adjustRightInd w:val="0"/>
              <w:jc w:val="center"/>
              <w:rPr>
                <w:rFonts w:ascii="Tahoma" w:hAnsi="Tahoma" w:cs="Tahoma"/>
                <w:sz w:val="18"/>
                <w:szCs w:val="18"/>
              </w:rPr>
            </w:pPr>
            <w:r>
              <w:rPr>
                <w:rFonts w:ascii="Tahoma" w:hAnsi="Tahoma" w:cs="Tahoma"/>
                <w:sz w:val="18"/>
                <w:szCs w:val="18"/>
              </w:rPr>
              <w:t xml:space="preserve">0,85 </w:t>
            </w:r>
            <w:r w:rsidR="009B54F0">
              <w:rPr>
                <w:rFonts w:ascii="Tahoma" w:hAnsi="Tahoma" w:cs="Tahoma"/>
                <w:sz w:val="18"/>
                <w:szCs w:val="18"/>
              </w:rPr>
              <w:t>%</w:t>
            </w:r>
          </w:p>
        </w:tc>
      </w:tr>
      <w:tr w:rsidR="009B54F0" w14:paraId="61D4BBF1" w14:textId="77777777" w:rsidTr="009B54F0">
        <w:trPr>
          <w:trHeight w:val="35"/>
        </w:trPr>
        <w:tc>
          <w:tcPr>
            <w:tcW w:w="10516" w:type="dxa"/>
            <w:gridSpan w:val="6"/>
          </w:tcPr>
          <w:p w14:paraId="313F3B5A" w14:textId="77777777" w:rsidR="009B54F0" w:rsidRDefault="009B54F0" w:rsidP="009B54F0">
            <w:pPr>
              <w:tabs>
                <w:tab w:val="left" w:pos="0"/>
              </w:tabs>
              <w:adjustRightInd w:val="0"/>
              <w:jc w:val="center"/>
              <w:rPr>
                <w:rFonts w:ascii="Tahoma" w:hAnsi="Tahoma" w:cs="Tahoma"/>
                <w:sz w:val="18"/>
                <w:szCs w:val="18"/>
              </w:rPr>
            </w:pPr>
          </w:p>
        </w:tc>
      </w:tr>
      <w:tr w:rsidR="00D37519" w14:paraId="3703327D" w14:textId="77777777" w:rsidTr="009B54F0">
        <w:trPr>
          <w:trHeight w:val="46"/>
        </w:trPr>
        <w:tc>
          <w:tcPr>
            <w:tcW w:w="2689" w:type="dxa"/>
            <w:vMerge w:val="restart"/>
          </w:tcPr>
          <w:p w14:paraId="393AFAFF" w14:textId="77777777" w:rsidR="00D37519" w:rsidRDefault="00D37519" w:rsidP="00D37519">
            <w:pPr>
              <w:tabs>
                <w:tab w:val="left" w:pos="0"/>
              </w:tabs>
              <w:adjustRightInd w:val="0"/>
              <w:jc w:val="center"/>
              <w:rPr>
                <w:rFonts w:ascii="Tahoma" w:hAnsi="Tahoma" w:cs="Tahoma"/>
                <w:sz w:val="18"/>
                <w:szCs w:val="18"/>
              </w:rPr>
            </w:pPr>
          </w:p>
          <w:p w14:paraId="26BBD870" w14:textId="77777777" w:rsidR="00D37519" w:rsidRPr="00933029" w:rsidRDefault="00D37519" w:rsidP="00D37519">
            <w:pPr>
              <w:tabs>
                <w:tab w:val="left" w:pos="0"/>
              </w:tabs>
              <w:adjustRightInd w:val="0"/>
              <w:jc w:val="center"/>
              <w:rPr>
                <w:rFonts w:ascii="Tahoma" w:hAnsi="Tahoma" w:cs="Tahoma"/>
                <w:sz w:val="18"/>
                <w:szCs w:val="18"/>
              </w:rPr>
            </w:pPr>
            <w:r w:rsidRPr="00933029">
              <w:rPr>
                <w:rFonts w:ascii="Tahoma" w:hAnsi="Tahoma" w:cs="Tahoma"/>
                <w:sz w:val="18"/>
                <w:szCs w:val="18"/>
              </w:rPr>
              <w:lastRenderedPageBreak/>
              <w:t>Такси</w:t>
            </w:r>
          </w:p>
        </w:tc>
        <w:tc>
          <w:tcPr>
            <w:tcW w:w="2126" w:type="dxa"/>
            <w:gridSpan w:val="2"/>
            <w:vMerge w:val="restart"/>
          </w:tcPr>
          <w:p w14:paraId="0F6B0553" w14:textId="77777777" w:rsidR="00D37519" w:rsidRDefault="00D37519" w:rsidP="00D37519">
            <w:pPr>
              <w:tabs>
                <w:tab w:val="left" w:pos="0"/>
              </w:tabs>
              <w:adjustRightInd w:val="0"/>
              <w:jc w:val="center"/>
              <w:rPr>
                <w:rFonts w:ascii="Tahoma" w:hAnsi="Tahoma" w:cs="Tahoma"/>
                <w:sz w:val="18"/>
                <w:szCs w:val="18"/>
              </w:rPr>
            </w:pPr>
          </w:p>
          <w:p w14:paraId="17B80351" w14:textId="16B973AF"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lastRenderedPageBreak/>
              <w:t xml:space="preserve">2,55 % </w:t>
            </w:r>
          </w:p>
        </w:tc>
        <w:tc>
          <w:tcPr>
            <w:tcW w:w="3596" w:type="dxa"/>
            <w:gridSpan w:val="2"/>
          </w:tcPr>
          <w:p w14:paraId="0963FCD1" w14:textId="5A798605"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lastRenderedPageBreak/>
              <w:t xml:space="preserve">От </w:t>
            </w:r>
            <w:r w:rsidR="00EF0C7F">
              <w:rPr>
                <w:rFonts w:ascii="Tahoma" w:hAnsi="Tahoma" w:cs="Tahoma"/>
                <w:sz w:val="18"/>
                <w:szCs w:val="18"/>
              </w:rPr>
              <w:t>3</w:t>
            </w:r>
            <w:r>
              <w:rPr>
                <w:rFonts w:ascii="Tahoma" w:hAnsi="Tahoma" w:cs="Tahoma"/>
                <w:sz w:val="18"/>
                <w:szCs w:val="18"/>
              </w:rPr>
              <w:t>00 000 до 999 999,99 рублей</w:t>
            </w:r>
          </w:p>
        </w:tc>
        <w:tc>
          <w:tcPr>
            <w:tcW w:w="2105" w:type="dxa"/>
          </w:tcPr>
          <w:p w14:paraId="5BE68EDA" w14:textId="6397ABCE"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1,30 %</w:t>
            </w:r>
          </w:p>
        </w:tc>
      </w:tr>
      <w:tr w:rsidR="00D37519" w14:paraId="413F45EC" w14:textId="77777777" w:rsidTr="009B54F0">
        <w:trPr>
          <w:trHeight w:val="43"/>
        </w:trPr>
        <w:tc>
          <w:tcPr>
            <w:tcW w:w="2689" w:type="dxa"/>
            <w:vMerge/>
          </w:tcPr>
          <w:p w14:paraId="10B4B177" w14:textId="77777777" w:rsidR="00D37519" w:rsidRPr="00933029" w:rsidRDefault="00D37519" w:rsidP="00D37519">
            <w:pPr>
              <w:tabs>
                <w:tab w:val="left" w:pos="0"/>
              </w:tabs>
              <w:adjustRightInd w:val="0"/>
              <w:jc w:val="center"/>
              <w:rPr>
                <w:rFonts w:ascii="Tahoma" w:hAnsi="Tahoma" w:cs="Tahoma"/>
                <w:sz w:val="18"/>
                <w:szCs w:val="18"/>
              </w:rPr>
            </w:pPr>
          </w:p>
        </w:tc>
        <w:tc>
          <w:tcPr>
            <w:tcW w:w="2126" w:type="dxa"/>
            <w:gridSpan w:val="2"/>
            <w:vMerge/>
          </w:tcPr>
          <w:p w14:paraId="7F08E3B7"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1314DA3F"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1 000 000 до 4 999 999,999 рублей</w:t>
            </w:r>
          </w:p>
        </w:tc>
        <w:tc>
          <w:tcPr>
            <w:tcW w:w="2105" w:type="dxa"/>
          </w:tcPr>
          <w:p w14:paraId="2205529E" w14:textId="4CA6F69F"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0,85 %</w:t>
            </w:r>
          </w:p>
        </w:tc>
      </w:tr>
      <w:tr w:rsidR="00D37519" w14:paraId="44C77F9B" w14:textId="77777777" w:rsidTr="009B54F0">
        <w:trPr>
          <w:trHeight w:val="43"/>
        </w:trPr>
        <w:tc>
          <w:tcPr>
            <w:tcW w:w="2689" w:type="dxa"/>
            <w:vMerge/>
          </w:tcPr>
          <w:p w14:paraId="336A565C" w14:textId="77777777" w:rsidR="00D37519" w:rsidRPr="00933029" w:rsidRDefault="00D37519" w:rsidP="00D37519">
            <w:pPr>
              <w:tabs>
                <w:tab w:val="left" w:pos="0"/>
              </w:tabs>
              <w:adjustRightInd w:val="0"/>
              <w:jc w:val="center"/>
              <w:rPr>
                <w:rFonts w:ascii="Tahoma" w:hAnsi="Tahoma" w:cs="Tahoma"/>
                <w:sz w:val="18"/>
                <w:szCs w:val="18"/>
              </w:rPr>
            </w:pPr>
          </w:p>
        </w:tc>
        <w:tc>
          <w:tcPr>
            <w:tcW w:w="2126" w:type="dxa"/>
            <w:gridSpan w:val="2"/>
            <w:vMerge/>
          </w:tcPr>
          <w:p w14:paraId="117FE948"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73252B2C"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От 5 000 000 до 19 999 999,99 рублей</w:t>
            </w:r>
          </w:p>
        </w:tc>
        <w:tc>
          <w:tcPr>
            <w:tcW w:w="2105" w:type="dxa"/>
          </w:tcPr>
          <w:p w14:paraId="73F623C7" w14:textId="3C50041C"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0,425 %</w:t>
            </w:r>
          </w:p>
        </w:tc>
      </w:tr>
      <w:tr w:rsidR="009B54F0" w14:paraId="7847DB4B" w14:textId="77777777" w:rsidTr="009B54F0">
        <w:trPr>
          <w:trHeight w:val="43"/>
        </w:trPr>
        <w:tc>
          <w:tcPr>
            <w:tcW w:w="2689" w:type="dxa"/>
            <w:vMerge/>
          </w:tcPr>
          <w:p w14:paraId="34772FF5" w14:textId="77777777" w:rsidR="009B54F0" w:rsidRPr="00933029" w:rsidRDefault="009B54F0" w:rsidP="009B54F0">
            <w:pPr>
              <w:tabs>
                <w:tab w:val="left" w:pos="0"/>
              </w:tabs>
              <w:adjustRightInd w:val="0"/>
              <w:jc w:val="center"/>
              <w:rPr>
                <w:rFonts w:ascii="Tahoma" w:hAnsi="Tahoma" w:cs="Tahoma"/>
                <w:sz w:val="18"/>
                <w:szCs w:val="18"/>
              </w:rPr>
            </w:pPr>
          </w:p>
        </w:tc>
        <w:tc>
          <w:tcPr>
            <w:tcW w:w="2126" w:type="dxa"/>
            <w:gridSpan w:val="2"/>
            <w:vMerge/>
          </w:tcPr>
          <w:p w14:paraId="5B778AE4" w14:textId="77777777" w:rsidR="009B54F0" w:rsidRDefault="009B54F0" w:rsidP="009B54F0">
            <w:pPr>
              <w:tabs>
                <w:tab w:val="left" w:pos="0"/>
              </w:tabs>
              <w:adjustRightInd w:val="0"/>
              <w:jc w:val="center"/>
              <w:rPr>
                <w:rFonts w:ascii="Tahoma" w:hAnsi="Tahoma" w:cs="Tahoma"/>
                <w:sz w:val="18"/>
                <w:szCs w:val="18"/>
              </w:rPr>
            </w:pPr>
          </w:p>
        </w:tc>
        <w:tc>
          <w:tcPr>
            <w:tcW w:w="3596" w:type="dxa"/>
            <w:gridSpan w:val="2"/>
          </w:tcPr>
          <w:p w14:paraId="14183236" w14:textId="77777777" w:rsidR="009B54F0" w:rsidRDefault="009B54F0" w:rsidP="009B54F0">
            <w:pPr>
              <w:tabs>
                <w:tab w:val="left" w:pos="0"/>
              </w:tabs>
              <w:adjustRightInd w:val="0"/>
              <w:jc w:val="center"/>
              <w:rPr>
                <w:rFonts w:ascii="Tahoma" w:hAnsi="Tahoma" w:cs="Tahoma"/>
                <w:sz w:val="18"/>
                <w:szCs w:val="18"/>
              </w:rPr>
            </w:pPr>
            <w:r>
              <w:rPr>
                <w:rFonts w:ascii="Tahoma" w:hAnsi="Tahoma" w:cs="Tahoma"/>
                <w:sz w:val="18"/>
                <w:szCs w:val="18"/>
              </w:rPr>
              <w:t>От 20 000 000 и более</w:t>
            </w:r>
          </w:p>
        </w:tc>
        <w:tc>
          <w:tcPr>
            <w:tcW w:w="2105" w:type="dxa"/>
          </w:tcPr>
          <w:p w14:paraId="7F4AEBE0" w14:textId="77777777" w:rsidR="009B54F0" w:rsidRDefault="009B54F0" w:rsidP="009B54F0">
            <w:pPr>
              <w:tabs>
                <w:tab w:val="left" w:pos="0"/>
              </w:tabs>
              <w:adjustRightInd w:val="0"/>
              <w:jc w:val="center"/>
              <w:rPr>
                <w:rFonts w:ascii="Tahoma" w:hAnsi="Tahoma" w:cs="Tahoma"/>
                <w:sz w:val="18"/>
                <w:szCs w:val="18"/>
              </w:rPr>
            </w:pPr>
            <w:r>
              <w:rPr>
                <w:rFonts w:ascii="Tahoma" w:hAnsi="Tahoma" w:cs="Tahoma"/>
                <w:sz w:val="18"/>
                <w:szCs w:val="18"/>
              </w:rPr>
              <w:t>---</w:t>
            </w:r>
          </w:p>
        </w:tc>
      </w:tr>
      <w:tr w:rsidR="009B54F0" w14:paraId="6F3F1C12" w14:textId="77777777" w:rsidTr="009B54F0">
        <w:trPr>
          <w:trHeight w:val="35"/>
        </w:trPr>
        <w:tc>
          <w:tcPr>
            <w:tcW w:w="10516" w:type="dxa"/>
            <w:gridSpan w:val="6"/>
          </w:tcPr>
          <w:p w14:paraId="77B4D43D" w14:textId="77777777" w:rsidR="009B54F0" w:rsidRDefault="009B54F0" w:rsidP="009B54F0">
            <w:pPr>
              <w:tabs>
                <w:tab w:val="left" w:pos="0"/>
              </w:tabs>
              <w:adjustRightInd w:val="0"/>
              <w:jc w:val="center"/>
              <w:rPr>
                <w:rFonts w:ascii="Tahoma" w:hAnsi="Tahoma" w:cs="Tahoma"/>
                <w:sz w:val="18"/>
                <w:szCs w:val="18"/>
              </w:rPr>
            </w:pPr>
          </w:p>
        </w:tc>
      </w:tr>
      <w:tr w:rsidR="00D37519" w14:paraId="38837752" w14:textId="77777777" w:rsidTr="009B54F0">
        <w:trPr>
          <w:trHeight w:val="35"/>
        </w:trPr>
        <w:tc>
          <w:tcPr>
            <w:tcW w:w="2689" w:type="dxa"/>
            <w:vMerge w:val="restart"/>
          </w:tcPr>
          <w:p w14:paraId="6324DEBD" w14:textId="77777777" w:rsidR="00D37519" w:rsidRDefault="00D37519" w:rsidP="00D37519">
            <w:pPr>
              <w:tabs>
                <w:tab w:val="left" w:pos="0"/>
              </w:tabs>
              <w:adjustRightInd w:val="0"/>
              <w:jc w:val="center"/>
              <w:rPr>
                <w:rFonts w:ascii="Tahoma" w:hAnsi="Tahoma" w:cs="Tahoma"/>
                <w:sz w:val="18"/>
                <w:szCs w:val="18"/>
              </w:rPr>
            </w:pPr>
          </w:p>
          <w:p w14:paraId="1881F0C6" w14:textId="77777777" w:rsidR="00D37519" w:rsidRPr="00933029" w:rsidRDefault="00D37519" w:rsidP="00D37519">
            <w:pPr>
              <w:tabs>
                <w:tab w:val="left" w:pos="0"/>
              </w:tabs>
              <w:adjustRightInd w:val="0"/>
              <w:jc w:val="center"/>
              <w:rPr>
                <w:rFonts w:ascii="Tahoma" w:hAnsi="Tahoma" w:cs="Tahoma"/>
                <w:sz w:val="18"/>
                <w:szCs w:val="18"/>
              </w:rPr>
            </w:pPr>
            <w:r w:rsidRPr="00933029">
              <w:rPr>
                <w:rFonts w:ascii="Tahoma" w:hAnsi="Tahoma" w:cs="Tahoma"/>
                <w:sz w:val="18"/>
                <w:szCs w:val="18"/>
              </w:rPr>
              <w:t>Телевидение</w:t>
            </w:r>
          </w:p>
        </w:tc>
        <w:tc>
          <w:tcPr>
            <w:tcW w:w="2126" w:type="dxa"/>
            <w:gridSpan w:val="2"/>
            <w:vMerge w:val="restart"/>
          </w:tcPr>
          <w:p w14:paraId="4BFE95EC" w14:textId="77777777" w:rsidR="00D37519" w:rsidRDefault="00D37519" w:rsidP="00D37519">
            <w:pPr>
              <w:tabs>
                <w:tab w:val="left" w:pos="0"/>
              </w:tabs>
              <w:adjustRightInd w:val="0"/>
              <w:jc w:val="center"/>
              <w:rPr>
                <w:rFonts w:ascii="Tahoma" w:hAnsi="Tahoma" w:cs="Tahoma"/>
                <w:sz w:val="18"/>
                <w:szCs w:val="18"/>
              </w:rPr>
            </w:pPr>
          </w:p>
          <w:p w14:paraId="00CA6F35" w14:textId="64BA718C"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2,55 %</w:t>
            </w:r>
          </w:p>
        </w:tc>
        <w:tc>
          <w:tcPr>
            <w:tcW w:w="3596" w:type="dxa"/>
            <w:gridSpan w:val="2"/>
          </w:tcPr>
          <w:p w14:paraId="7118EA04" w14:textId="03175FDC" w:rsidR="00D37519" w:rsidRDefault="00D37519" w:rsidP="00D37519">
            <w:pPr>
              <w:tabs>
                <w:tab w:val="left" w:pos="0"/>
              </w:tabs>
              <w:adjustRightInd w:val="0"/>
              <w:jc w:val="center"/>
              <w:rPr>
                <w:rFonts w:ascii="Tahoma" w:hAnsi="Tahoma" w:cs="Tahoma"/>
                <w:sz w:val="18"/>
                <w:szCs w:val="18"/>
              </w:rPr>
            </w:pPr>
            <w:r w:rsidRPr="006F6B93">
              <w:rPr>
                <w:rFonts w:ascii="Tahoma" w:hAnsi="Tahoma" w:cs="Tahoma"/>
                <w:sz w:val="18"/>
                <w:szCs w:val="18"/>
              </w:rPr>
              <w:t xml:space="preserve">От </w:t>
            </w:r>
            <w:r w:rsidR="00EF0C7F">
              <w:rPr>
                <w:rFonts w:ascii="Tahoma" w:hAnsi="Tahoma" w:cs="Tahoma"/>
                <w:sz w:val="18"/>
                <w:szCs w:val="18"/>
              </w:rPr>
              <w:t>3</w:t>
            </w:r>
            <w:r w:rsidRPr="006F6B93">
              <w:rPr>
                <w:rFonts w:ascii="Tahoma" w:hAnsi="Tahoma" w:cs="Tahoma"/>
                <w:sz w:val="18"/>
                <w:szCs w:val="18"/>
              </w:rPr>
              <w:t>00 000 до 499 999,99 рублей</w:t>
            </w:r>
          </w:p>
        </w:tc>
        <w:tc>
          <w:tcPr>
            <w:tcW w:w="2105" w:type="dxa"/>
          </w:tcPr>
          <w:p w14:paraId="63D68A45" w14:textId="5FA2FDB8" w:rsidR="00D37519" w:rsidRDefault="00D37519" w:rsidP="00D37519">
            <w:pPr>
              <w:tabs>
                <w:tab w:val="left" w:pos="0"/>
              </w:tabs>
              <w:adjustRightInd w:val="0"/>
              <w:jc w:val="center"/>
              <w:rPr>
                <w:rFonts w:ascii="Tahoma" w:hAnsi="Tahoma" w:cs="Tahoma"/>
                <w:sz w:val="18"/>
                <w:szCs w:val="18"/>
              </w:rPr>
            </w:pPr>
            <w:r w:rsidRPr="006F6B93">
              <w:rPr>
                <w:rFonts w:ascii="Tahoma" w:hAnsi="Tahoma" w:cs="Tahoma"/>
                <w:sz w:val="18"/>
                <w:szCs w:val="18"/>
              </w:rPr>
              <w:t>1,</w:t>
            </w:r>
            <w:r>
              <w:rPr>
                <w:rFonts w:ascii="Tahoma" w:hAnsi="Tahoma" w:cs="Tahoma"/>
                <w:sz w:val="18"/>
                <w:szCs w:val="18"/>
              </w:rPr>
              <w:t>50</w:t>
            </w:r>
            <w:r w:rsidRPr="006F6B93">
              <w:rPr>
                <w:rFonts w:ascii="Tahoma" w:hAnsi="Tahoma" w:cs="Tahoma"/>
                <w:sz w:val="18"/>
                <w:szCs w:val="18"/>
              </w:rPr>
              <w:t xml:space="preserve"> %</w:t>
            </w:r>
          </w:p>
        </w:tc>
      </w:tr>
      <w:tr w:rsidR="00D37519" w14:paraId="53A51A51" w14:textId="77777777" w:rsidTr="009B54F0">
        <w:trPr>
          <w:trHeight w:val="35"/>
        </w:trPr>
        <w:tc>
          <w:tcPr>
            <w:tcW w:w="2689" w:type="dxa"/>
            <w:vMerge/>
          </w:tcPr>
          <w:p w14:paraId="2685611A" w14:textId="77777777" w:rsidR="00D37519" w:rsidRPr="00933029" w:rsidRDefault="00D37519" w:rsidP="00D37519">
            <w:pPr>
              <w:tabs>
                <w:tab w:val="left" w:pos="0"/>
              </w:tabs>
              <w:adjustRightInd w:val="0"/>
              <w:jc w:val="center"/>
              <w:rPr>
                <w:rFonts w:ascii="Tahoma" w:hAnsi="Tahoma" w:cs="Tahoma"/>
                <w:sz w:val="18"/>
                <w:szCs w:val="18"/>
              </w:rPr>
            </w:pPr>
          </w:p>
        </w:tc>
        <w:tc>
          <w:tcPr>
            <w:tcW w:w="2126" w:type="dxa"/>
            <w:gridSpan w:val="2"/>
            <w:vMerge/>
          </w:tcPr>
          <w:p w14:paraId="65EAF3E4"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019B5CAE" w14:textId="77777777" w:rsidR="00D37519" w:rsidRDefault="00D37519" w:rsidP="00D37519">
            <w:pPr>
              <w:tabs>
                <w:tab w:val="left" w:pos="0"/>
              </w:tabs>
              <w:adjustRightInd w:val="0"/>
              <w:jc w:val="center"/>
              <w:rPr>
                <w:rFonts w:ascii="Tahoma" w:hAnsi="Tahoma" w:cs="Tahoma"/>
                <w:sz w:val="18"/>
                <w:szCs w:val="18"/>
              </w:rPr>
            </w:pPr>
            <w:r w:rsidRPr="006F6B93">
              <w:rPr>
                <w:rFonts w:ascii="Tahoma" w:hAnsi="Tahoma" w:cs="Tahoma"/>
                <w:sz w:val="18"/>
                <w:szCs w:val="18"/>
              </w:rPr>
              <w:t>От 500 000 до 999 999,99 рублей</w:t>
            </w:r>
          </w:p>
        </w:tc>
        <w:tc>
          <w:tcPr>
            <w:tcW w:w="2105" w:type="dxa"/>
          </w:tcPr>
          <w:p w14:paraId="403F3370" w14:textId="0AEC7156" w:rsidR="00D37519" w:rsidRDefault="00D37519" w:rsidP="00D37519">
            <w:pPr>
              <w:tabs>
                <w:tab w:val="left" w:pos="0"/>
              </w:tabs>
              <w:adjustRightInd w:val="0"/>
              <w:jc w:val="center"/>
              <w:rPr>
                <w:rFonts w:ascii="Tahoma" w:hAnsi="Tahoma" w:cs="Tahoma"/>
                <w:sz w:val="18"/>
                <w:szCs w:val="18"/>
              </w:rPr>
            </w:pPr>
            <w:r w:rsidRPr="006F6B93">
              <w:rPr>
                <w:rFonts w:ascii="Tahoma" w:hAnsi="Tahoma" w:cs="Tahoma"/>
                <w:sz w:val="18"/>
                <w:szCs w:val="18"/>
              </w:rPr>
              <w:t>1,</w:t>
            </w:r>
            <w:r>
              <w:rPr>
                <w:rFonts w:ascii="Tahoma" w:hAnsi="Tahoma" w:cs="Tahoma"/>
                <w:sz w:val="18"/>
                <w:szCs w:val="18"/>
              </w:rPr>
              <w:t>30</w:t>
            </w:r>
            <w:r w:rsidRPr="006F6B93">
              <w:rPr>
                <w:rFonts w:ascii="Tahoma" w:hAnsi="Tahoma" w:cs="Tahoma"/>
                <w:sz w:val="18"/>
                <w:szCs w:val="18"/>
              </w:rPr>
              <w:t xml:space="preserve"> %</w:t>
            </w:r>
          </w:p>
        </w:tc>
      </w:tr>
      <w:tr w:rsidR="00D37519" w14:paraId="13D49E54" w14:textId="77777777" w:rsidTr="009B54F0">
        <w:trPr>
          <w:trHeight w:val="35"/>
        </w:trPr>
        <w:tc>
          <w:tcPr>
            <w:tcW w:w="2689" w:type="dxa"/>
            <w:vMerge/>
          </w:tcPr>
          <w:p w14:paraId="7FEF776E" w14:textId="77777777" w:rsidR="00D37519" w:rsidRPr="00933029" w:rsidRDefault="00D37519" w:rsidP="00D37519">
            <w:pPr>
              <w:tabs>
                <w:tab w:val="left" w:pos="0"/>
              </w:tabs>
              <w:adjustRightInd w:val="0"/>
              <w:jc w:val="center"/>
              <w:rPr>
                <w:rFonts w:ascii="Tahoma" w:hAnsi="Tahoma" w:cs="Tahoma"/>
                <w:sz w:val="18"/>
                <w:szCs w:val="18"/>
              </w:rPr>
            </w:pPr>
          </w:p>
        </w:tc>
        <w:tc>
          <w:tcPr>
            <w:tcW w:w="2126" w:type="dxa"/>
            <w:gridSpan w:val="2"/>
            <w:vMerge/>
          </w:tcPr>
          <w:p w14:paraId="20C5A748"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59AF336C" w14:textId="77777777" w:rsidR="00D37519" w:rsidRDefault="00D37519" w:rsidP="00D37519">
            <w:pPr>
              <w:tabs>
                <w:tab w:val="left" w:pos="0"/>
              </w:tabs>
              <w:adjustRightInd w:val="0"/>
              <w:jc w:val="center"/>
              <w:rPr>
                <w:rFonts w:ascii="Tahoma" w:hAnsi="Tahoma" w:cs="Tahoma"/>
                <w:sz w:val="18"/>
                <w:szCs w:val="18"/>
              </w:rPr>
            </w:pPr>
            <w:r w:rsidRPr="006F6B93">
              <w:rPr>
                <w:rFonts w:ascii="Tahoma" w:hAnsi="Tahoma" w:cs="Tahoma"/>
                <w:sz w:val="18"/>
                <w:szCs w:val="18"/>
              </w:rPr>
              <w:t>От 1 000 000 до 2 999 999,99 рублей</w:t>
            </w:r>
          </w:p>
        </w:tc>
        <w:tc>
          <w:tcPr>
            <w:tcW w:w="2105" w:type="dxa"/>
          </w:tcPr>
          <w:p w14:paraId="31548DE7" w14:textId="2BC49C87" w:rsidR="00D37519" w:rsidRDefault="00D37519" w:rsidP="00D37519">
            <w:pPr>
              <w:tabs>
                <w:tab w:val="left" w:pos="0"/>
              </w:tabs>
              <w:adjustRightInd w:val="0"/>
              <w:jc w:val="center"/>
              <w:rPr>
                <w:rFonts w:ascii="Tahoma" w:hAnsi="Tahoma" w:cs="Tahoma"/>
                <w:sz w:val="18"/>
                <w:szCs w:val="18"/>
              </w:rPr>
            </w:pPr>
            <w:r w:rsidRPr="006F6B93">
              <w:rPr>
                <w:rFonts w:ascii="Tahoma" w:hAnsi="Tahoma" w:cs="Tahoma"/>
                <w:sz w:val="18"/>
                <w:szCs w:val="18"/>
              </w:rPr>
              <w:t>1,</w:t>
            </w:r>
            <w:r>
              <w:rPr>
                <w:rFonts w:ascii="Tahoma" w:hAnsi="Tahoma" w:cs="Tahoma"/>
                <w:sz w:val="18"/>
                <w:szCs w:val="18"/>
              </w:rPr>
              <w:t>10</w:t>
            </w:r>
            <w:r w:rsidRPr="006F6B93">
              <w:rPr>
                <w:rFonts w:ascii="Tahoma" w:hAnsi="Tahoma" w:cs="Tahoma"/>
                <w:sz w:val="18"/>
                <w:szCs w:val="18"/>
              </w:rPr>
              <w:t xml:space="preserve"> %</w:t>
            </w:r>
          </w:p>
        </w:tc>
      </w:tr>
      <w:tr w:rsidR="00D37519" w14:paraId="3EA9C5B2" w14:textId="77777777" w:rsidTr="009B54F0">
        <w:trPr>
          <w:trHeight w:val="35"/>
        </w:trPr>
        <w:tc>
          <w:tcPr>
            <w:tcW w:w="2689" w:type="dxa"/>
            <w:vMerge/>
          </w:tcPr>
          <w:p w14:paraId="5ECAB3F6" w14:textId="77777777" w:rsidR="00D37519" w:rsidRPr="00933029" w:rsidRDefault="00D37519" w:rsidP="00D37519">
            <w:pPr>
              <w:tabs>
                <w:tab w:val="left" w:pos="0"/>
              </w:tabs>
              <w:adjustRightInd w:val="0"/>
              <w:jc w:val="center"/>
              <w:rPr>
                <w:rFonts w:ascii="Tahoma" w:hAnsi="Tahoma" w:cs="Tahoma"/>
                <w:sz w:val="18"/>
                <w:szCs w:val="18"/>
              </w:rPr>
            </w:pPr>
          </w:p>
        </w:tc>
        <w:tc>
          <w:tcPr>
            <w:tcW w:w="2126" w:type="dxa"/>
            <w:gridSpan w:val="2"/>
            <w:vMerge/>
          </w:tcPr>
          <w:p w14:paraId="2166CE18"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7FFD2D81" w14:textId="77777777" w:rsidR="00D37519" w:rsidRDefault="00D37519" w:rsidP="00D37519">
            <w:pPr>
              <w:tabs>
                <w:tab w:val="left" w:pos="0"/>
              </w:tabs>
              <w:adjustRightInd w:val="0"/>
              <w:jc w:val="center"/>
              <w:rPr>
                <w:rFonts w:ascii="Tahoma" w:hAnsi="Tahoma" w:cs="Tahoma"/>
                <w:sz w:val="18"/>
                <w:szCs w:val="18"/>
              </w:rPr>
            </w:pPr>
            <w:r w:rsidRPr="006F6B93">
              <w:rPr>
                <w:rFonts w:ascii="Tahoma" w:hAnsi="Tahoma" w:cs="Tahoma"/>
                <w:sz w:val="18"/>
                <w:szCs w:val="18"/>
              </w:rPr>
              <w:t>От 3 000 000 до 6 999 999,99 рублей</w:t>
            </w:r>
          </w:p>
        </w:tc>
        <w:tc>
          <w:tcPr>
            <w:tcW w:w="2105" w:type="dxa"/>
          </w:tcPr>
          <w:p w14:paraId="2EC7B64F" w14:textId="30B5A7EF"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0,85</w:t>
            </w:r>
            <w:r w:rsidRPr="006F6B93">
              <w:rPr>
                <w:rFonts w:ascii="Tahoma" w:hAnsi="Tahoma" w:cs="Tahoma"/>
                <w:sz w:val="18"/>
                <w:szCs w:val="18"/>
              </w:rPr>
              <w:t xml:space="preserve"> %</w:t>
            </w:r>
          </w:p>
        </w:tc>
      </w:tr>
      <w:tr w:rsidR="00D37519" w14:paraId="20E6ABCE" w14:textId="77777777" w:rsidTr="009B54F0">
        <w:trPr>
          <w:trHeight w:val="35"/>
        </w:trPr>
        <w:tc>
          <w:tcPr>
            <w:tcW w:w="2689" w:type="dxa"/>
            <w:vMerge/>
          </w:tcPr>
          <w:p w14:paraId="12122511" w14:textId="77777777" w:rsidR="00D37519" w:rsidRPr="00933029" w:rsidRDefault="00D37519" w:rsidP="00D37519">
            <w:pPr>
              <w:tabs>
                <w:tab w:val="left" w:pos="0"/>
              </w:tabs>
              <w:adjustRightInd w:val="0"/>
              <w:jc w:val="center"/>
              <w:rPr>
                <w:rFonts w:ascii="Tahoma" w:hAnsi="Tahoma" w:cs="Tahoma"/>
                <w:sz w:val="18"/>
                <w:szCs w:val="18"/>
              </w:rPr>
            </w:pPr>
          </w:p>
        </w:tc>
        <w:tc>
          <w:tcPr>
            <w:tcW w:w="2126" w:type="dxa"/>
            <w:gridSpan w:val="2"/>
            <w:vMerge/>
          </w:tcPr>
          <w:p w14:paraId="5D24CA20"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676B1C5E" w14:textId="77777777" w:rsidR="00D37519" w:rsidRDefault="00D37519" w:rsidP="00D37519">
            <w:pPr>
              <w:tabs>
                <w:tab w:val="left" w:pos="0"/>
              </w:tabs>
              <w:adjustRightInd w:val="0"/>
              <w:jc w:val="center"/>
              <w:rPr>
                <w:rFonts w:ascii="Tahoma" w:hAnsi="Tahoma" w:cs="Tahoma"/>
                <w:sz w:val="18"/>
                <w:szCs w:val="18"/>
              </w:rPr>
            </w:pPr>
            <w:r w:rsidRPr="006F6B93">
              <w:rPr>
                <w:rFonts w:ascii="Tahoma" w:hAnsi="Tahoma" w:cs="Tahoma"/>
                <w:sz w:val="18"/>
                <w:szCs w:val="18"/>
              </w:rPr>
              <w:t>От 7 000 000 рублей и более</w:t>
            </w:r>
          </w:p>
        </w:tc>
        <w:tc>
          <w:tcPr>
            <w:tcW w:w="2105" w:type="dxa"/>
          </w:tcPr>
          <w:p w14:paraId="132C2DD3" w14:textId="43F83AD7" w:rsidR="00D37519" w:rsidRDefault="00D37519" w:rsidP="00D37519">
            <w:pPr>
              <w:tabs>
                <w:tab w:val="left" w:pos="0"/>
              </w:tabs>
              <w:adjustRightInd w:val="0"/>
              <w:jc w:val="center"/>
              <w:rPr>
                <w:rFonts w:ascii="Tahoma" w:hAnsi="Tahoma" w:cs="Tahoma"/>
                <w:sz w:val="18"/>
                <w:szCs w:val="18"/>
              </w:rPr>
            </w:pPr>
            <w:r w:rsidRPr="006F6B93">
              <w:rPr>
                <w:rFonts w:ascii="Tahoma" w:hAnsi="Tahoma" w:cs="Tahoma"/>
                <w:sz w:val="18"/>
                <w:szCs w:val="18"/>
              </w:rPr>
              <w:t>0,</w:t>
            </w:r>
            <w:r>
              <w:rPr>
                <w:rFonts w:ascii="Tahoma" w:hAnsi="Tahoma" w:cs="Tahoma"/>
                <w:sz w:val="18"/>
                <w:szCs w:val="18"/>
              </w:rPr>
              <w:t>65</w:t>
            </w:r>
            <w:r w:rsidRPr="006F6B93">
              <w:rPr>
                <w:rFonts w:ascii="Tahoma" w:hAnsi="Tahoma" w:cs="Tahoma"/>
                <w:sz w:val="18"/>
                <w:szCs w:val="18"/>
              </w:rPr>
              <w:t xml:space="preserve"> %</w:t>
            </w:r>
          </w:p>
        </w:tc>
      </w:tr>
      <w:tr w:rsidR="009B54F0" w14:paraId="2A60FFCD" w14:textId="77777777" w:rsidTr="009B54F0">
        <w:trPr>
          <w:trHeight w:val="35"/>
        </w:trPr>
        <w:tc>
          <w:tcPr>
            <w:tcW w:w="10516" w:type="dxa"/>
            <w:gridSpan w:val="6"/>
          </w:tcPr>
          <w:p w14:paraId="4C59C17F" w14:textId="77777777" w:rsidR="009B54F0" w:rsidRDefault="009B54F0" w:rsidP="009B54F0">
            <w:pPr>
              <w:tabs>
                <w:tab w:val="left" w:pos="0"/>
              </w:tabs>
              <w:adjustRightInd w:val="0"/>
              <w:jc w:val="center"/>
              <w:rPr>
                <w:rFonts w:ascii="Tahoma" w:hAnsi="Tahoma" w:cs="Tahoma"/>
                <w:sz w:val="18"/>
                <w:szCs w:val="18"/>
              </w:rPr>
            </w:pPr>
          </w:p>
        </w:tc>
      </w:tr>
      <w:tr w:rsidR="00D37519" w14:paraId="5FCD7FD9" w14:textId="77777777" w:rsidTr="009B54F0">
        <w:trPr>
          <w:trHeight w:val="35"/>
        </w:trPr>
        <w:tc>
          <w:tcPr>
            <w:tcW w:w="2689" w:type="dxa"/>
            <w:vMerge w:val="restart"/>
          </w:tcPr>
          <w:p w14:paraId="66422D11" w14:textId="77777777" w:rsidR="00D37519" w:rsidRDefault="00D37519" w:rsidP="00D37519">
            <w:pPr>
              <w:tabs>
                <w:tab w:val="left" w:pos="0"/>
              </w:tabs>
              <w:adjustRightInd w:val="0"/>
              <w:jc w:val="center"/>
              <w:rPr>
                <w:rFonts w:ascii="Tahoma" w:hAnsi="Tahoma" w:cs="Tahoma"/>
                <w:sz w:val="18"/>
                <w:szCs w:val="18"/>
              </w:rPr>
            </w:pPr>
          </w:p>
          <w:p w14:paraId="13C7DDF7" w14:textId="77777777" w:rsidR="00D37519" w:rsidRPr="00933029" w:rsidRDefault="00D37519" w:rsidP="00D37519">
            <w:pPr>
              <w:tabs>
                <w:tab w:val="left" w:pos="0"/>
              </w:tabs>
              <w:adjustRightInd w:val="0"/>
              <w:jc w:val="center"/>
              <w:rPr>
                <w:rFonts w:ascii="Tahoma" w:hAnsi="Tahoma" w:cs="Tahoma"/>
                <w:sz w:val="18"/>
                <w:szCs w:val="18"/>
              </w:rPr>
            </w:pPr>
            <w:r w:rsidRPr="00933029">
              <w:rPr>
                <w:rFonts w:ascii="Tahoma" w:hAnsi="Tahoma" w:cs="Tahoma"/>
                <w:sz w:val="18"/>
                <w:szCs w:val="18"/>
              </w:rPr>
              <w:t>Технический осмотр</w:t>
            </w:r>
          </w:p>
        </w:tc>
        <w:tc>
          <w:tcPr>
            <w:tcW w:w="2126" w:type="dxa"/>
            <w:gridSpan w:val="2"/>
            <w:vMerge w:val="restart"/>
          </w:tcPr>
          <w:p w14:paraId="759AF8B6" w14:textId="77777777" w:rsidR="00D37519" w:rsidRDefault="00D37519" w:rsidP="00D37519">
            <w:pPr>
              <w:tabs>
                <w:tab w:val="left" w:pos="0"/>
              </w:tabs>
              <w:adjustRightInd w:val="0"/>
              <w:jc w:val="center"/>
              <w:rPr>
                <w:rFonts w:ascii="Tahoma" w:hAnsi="Tahoma" w:cs="Tahoma"/>
                <w:sz w:val="18"/>
                <w:szCs w:val="18"/>
              </w:rPr>
            </w:pPr>
          </w:p>
          <w:p w14:paraId="55444FDB" w14:textId="24F61ABB"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1,7%</w:t>
            </w:r>
          </w:p>
        </w:tc>
        <w:tc>
          <w:tcPr>
            <w:tcW w:w="3596" w:type="dxa"/>
            <w:gridSpan w:val="2"/>
          </w:tcPr>
          <w:p w14:paraId="38B87A92" w14:textId="32C53FEF" w:rsidR="00D37519" w:rsidRDefault="00D37519" w:rsidP="00D37519">
            <w:pPr>
              <w:tabs>
                <w:tab w:val="left" w:pos="0"/>
              </w:tabs>
              <w:adjustRightInd w:val="0"/>
              <w:jc w:val="center"/>
              <w:rPr>
                <w:rFonts w:ascii="Tahoma" w:hAnsi="Tahoma" w:cs="Tahoma"/>
                <w:sz w:val="18"/>
                <w:szCs w:val="18"/>
              </w:rPr>
            </w:pPr>
            <w:r w:rsidRPr="006F6B93">
              <w:rPr>
                <w:rFonts w:ascii="Tahoma" w:hAnsi="Tahoma" w:cs="Tahoma"/>
                <w:sz w:val="18"/>
                <w:szCs w:val="18"/>
              </w:rPr>
              <w:t xml:space="preserve">От </w:t>
            </w:r>
            <w:r w:rsidR="00EF0C7F">
              <w:rPr>
                <w:rFonts w:ascii="Tahoma" w:hAnsi="Tahoma" w:cs="Tahoma"/>
                <w:sz w:val="18"/>
                <w:szCs w:val="18"/>
              </w:rPr>
              <w:t>3</w:t>
            </w:r>
            <w:r w:rsidRPr="006F6B93">
              <w:rPr>
                <w:rFonts w:ascii="Tahoma" w:hAnsi="Tahoma" w:cs="Tahoma"/>
                <w:sz w:val="18"/>
                <w:szCs w:val="18"/>
              </w:rPr>
              <w:t>00 000 до 499 999,99 рублей</w:t>
            </w:r>
          </w:p>
        </w:tc>
        <w:tc>
          <w:tcPr>
            <w:tcW w:w="2105" w:type="dxa"/>
          </w:tcPr>
          <w:p w14:paraId="1843101A" w14:textId="106C3C7F"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2,35 %</w:t>
            </w:r>
          </w:p>
        </w:tc>
      </w:tr>
      <w:tr w:rsidR="00D37519" w14:paraId="2E3760DC" w14:textId="77777777" w:rsidTr="009B54F0">
        <w:trPr>
          <w:trHeight w:val="35"/>
        </w:trPr>
        <w:tc>
          <w:tcPr>
            <w:tcW w:w="2689" w:type="dxa"/>
            <w:vMerge/>
          </w:tcPr>
          <w:p w14:paraId="69AE8FD5" w14:textId="77777777" w:rsidR="00D37519" w:rsidRPr="00933029" w:rsidRDefault="00D37519" w:rsidP="00D37519">
            <w:pPr>
              <w:tabs>
                <w:tab w:val="left" w:pos="0"/>
              </w:tabs>
              <w:adjustRightInd w:val="0"/>
              <w:jc w:val="center"/>
              <w:rPr>
                <w:rFonts w:ascii="Tahoma" w:hAnsi="Tahoma" w:cs="Tahoma"/>
                <w:sz w:val="18"/>
                <w:szCs w:val="18"/>
              </w:rPr>
            </w:pPr>
          </w:p>
        </w:tc>
        <w:tc>
          <w:tcPr>
            <w:tcW w:w="2126" w:type="dxa"/>
            <w:gridSpan w:val="2"/>
            <w:vMerge/>
          </w:tcPr>
          <w:p w14:paraId="68D0BCB6"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2AE48642" w14:textId="77777777" w:rsidR="00D37519" w:rsidRDefault="00D37519" w:rsidP="00D37519">
            <w:pPr>
              <w:tabs>
                <w:tab w:val="left" w:pos="0"/>
              </w:tabs>
              <w:adjustRightInd w:val="0"/>
              <w:jc w:val="center"/>
              <w:rPr>
                <w:rFonts w:ascii="Tahoma" w:hAnsi="Tahoma" w:cs="Tahoma"/>
                <w:sz w:val="18"/>
                <w:szCs w:val="18"/>
              </w:rPr>
            </w:pPr>
            <w:r w:rsidRPr="006F6B93">
              <w:rPr>
                <w:rFonts w:ascii="Tahoma" w:hAnsi="Tahoma" w:cs="Tahoma"/>
                <w:sz w:val="18"/>
                <w:szCs w:val="18"/>
              </w:rPr>
              <w:t>От 500 000 до 999 999,99 рублей</w:t>
            </w:r>
          </w:p>
        </w:tc>
        <w:tc>
          <w:tcPr>
            <w:tcW w:w="2105" w:type="dxa"/>
          </w:tcPr>
          <w:p w14:paraId="1BFF5A49" w14:textId="23598F55"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2,15 %</w:t>
            </w:r>
          </w:p>
        </w:tc>
      </w:tr>
      <w:tr w:rsidR="00D37519" w14:paraId="7DFBBB82" w14:textId="77777777" w:rsidTr="009B54F0">
        <w:trPr>
          <w:trHeight w:val="35"/>
        </w:trPr>
        <w:tc>
          <w:tcPr>
            <w:tcW w:w="2689" w:type="dxa"/>
            <w:vMerge/>
          </w:tcPr>
          <w:p w14:paraId="1D8BB68F" w14:textId="77777777" w:rsidR="00D37519" w:rsidRPr="00933029" w:rsidRDefault="00D37519" w:rsidP="00D37519">
            <w:pPr>
              <w:tabs>
                <w:tab w:val="left" w:pos="0"/>
              </w:tabs>
              <w:adjustRightInd w:val="0"/>
              <w:jc w:val="center"/>
              <w:rPr>
                <w:rFonts w:ascii="Tahoma" w:hAnsi="Tahoma" w:cs="Tahoma"/>
                <w:sz w:val="18"/>
                <w:szCs w:val="18"/>
              </w:rPr>
            </w:pPr>
          </w:p>
        </w:tc>
        <w:tc>
          <w:tcPr>
            <w:tcW w:w="2126" w:type="dxa"/>
            <w:gridSpan w:val="2"/>
            <w:vMerge/>
          </w:tcPr>
          <w:p w14:paraId="13E74F3D"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2BD78EFC" w14:textId="77777777" w:rsidR="00D37519" w:rsidRDefault="00D37519" w:rsidP="00D37519">
            <w:pPr>
              <w:tabs>
                <w:tab w:val="left" w:pos="0"/>
              </w:tabs>
              <w:adjustRightInd w:val="0"/>
              <w:jc w:val="center"/>
              <w:rPr>
                <w:rFonts w:ascii="Tahoma" w:hAnsi="Tahoma" w:cs="Tahoma"/>
                <w:sz w:val="18"/>
                <w:szCs w:val="18"/>
              </w:rPr>
            </w:pPr>
            <w:r w:rsidRPr="006F6B93">
              <w:rPr>
                <w:rFonts w:ascii="Tahoma" w:hAnsi="Tahoma" w:cs="Tahoma"/>
                <w:sz w:val="18"/>
                <w:szCs w:val="18"/>
              </w:rPr>
              <w:t>От 1 000 000 до 2 999 999,99 рублей</w:t>
            </w:r>
          </w:p>
        </w:tc>
        <w:tc>
          <w:tcPr>
            <w:tcW w:w="2105" w:type="dxa"/>
          </w:tcPr>
          <w:p w14:paraId="07951964" w14:textId="3DDC7663"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1,90 %</w:t>
            </w:r>
          </w:p>
        </w:tc>
      </w:tr>
      <w:tr w:rsidR="00D37519" w14:paraId="6B0CA7B8" w14:textId="77777777" w:rsidTr="009B54F0">
        <w:trPr>
          <w:trHeight w:val="35"/>
        </w:trPr>
        <w:tc>
          <w:tcPr>
            <w:tcW w:w="2689" w:type="dxa"/>
            <w:vMerge/>
          </w:tcPr>
          <w:p w14:paraId="3D55748B" w14:textId="77777777" w:rsidR="00D37519" w:rsidRPr="00933029" w:rsidRDefault="00D37519" w:rsidP="00D37519">
            <w:pPr>
              <w:tabs>
                <w:tab w:val="left" w:pos="0"/>
              </w:tabs>
              <w:adjustRightInd w:val="0"/>
              <w:jc w:val="center"/>
              <w:rPr>
                <w:rFonts w:ascii="Tahoma" w:hAnsi="Tahoma" w:cs="Tahoma"/>
                <w:sz w:val="18"/>
                <w:szCs w:val="18"/>
              </w:rPr>
            </w:pPr>
          </w:p>
        </w:tc>
        <w:tc>
          <w:tcPr>
            <w:tcW w:w="2126" w:type="dxa"/>
            <w:gridSpan w:val="2"/>
            <w:vMerge/>
          </w:tcPr>
          <w:p w14:paraId="1264DE54"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42B1EA39" w14:textId="77777777" w:rsidR="00D37519" w:rsidRDefault="00D37519" w:rsidP="00D37519">
            <w:pPr>
              <w:tabs>
                <w:tab w:val="left" w:pos="0"/>
              </w:tabs>
              <w:adjustRightInd w:val="0"/>
              <w:jc w:val="center"/>
              <w:rPr>
                <w:rFonts w:ascii="Tahoma" w:hAnsi="Tahoma" w:cs="Tahoma"/>
                <w:sz w:val="18"/>
                <w:szCs w:val="18"/>
              </w:rPr>
            </w:pPr>
            <w:r w:rsidRPr="006F6B93">
              <w:rPr>
                <w:rFonts w:ascii="Tahoma" w:hAnsi="Tahoma" w:cs="Tahoma"/>
                <w:sz w:val="18"/>
                <w:szCs w:val="18"/>
              </w:rPr>
              <w:t>От 3 000 000 до 6 999 999,99 рублей</w:t>
            </w:r>
          </w:p>
        </w:tc>
        <w:tc>
          <w:tcPr>
            <w:tcW w:w="2105" w:type="dxa"/>
          </w:tcPr>
          <w:p w14:paraId="3E735EE7" w14:textId="4DB68AE2"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1,70 %</w:t>
            </w:r>
          </w:p>
        </w:tc>
      </w:tr>
      <w:tr w:rsidR="00D37519" w14:paraId="58334C1B" w14:textId="77777777" w:rsidTr="009B54F0">
        <w:trPr>
          <w:trHeight w:val="35"/>
        </w:trPr>
        <w:tc>
          <w:tcPr>
            <w:tcW w:w="2689" w:type="dxa"/>
            <w:vMerge/>
          </w:tcPr>
          <w:p w14:paraId="5F8B3BF2" w14:textId="77777777" w:rsidR="00D37519" w:rsidRPr="00933029" w:rsidRDefault="00D37519" w:rsidP="00D37519">
            <w:pPr>
              <w:tabs>
                <w:tab w:val="left" w:pos="0"/>
              </w:tabs>
              <w:adjustRightInd w:val="0"/>
              <w:jc w:val="center"/>
              <w:rPr>
                <w:rFonts w:ascii="Tahoma" w:hAnsi="Tahoma" w:cs="Tahoma"/>
                <w:sz w:val="18"/>
                <w:szCs w:val="18"/>
              </w:rPr>
            </w:pPr>
          </w:p>
        </w:tc>
        <w:tc>
          <w:tcPr>
            <w:tcW w:w="2126" w:type="dxa"/>
            <w:gridSpan w:val="2"/>
            <w:vMerge/>
          </w:tcPr>
          <w:p w14:paraId="7B87A7B9"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1E3A6B3B" w14:textId="77777777" w:rsidR="00D37519" w:rsidRDefault="00D37519" w:rsidP="00D37519">
            <w:pPr>
              <w:tabs>
                <w:tab w:val="left" w:pos="0"/>
              </w:tabs>
              <w:adjustRightInd w:val="0"/>
              <w:jc w:val="center"/>
              <w:rPr>
                <w:rFonts w:ascii="Tahoma" w:hAnsi="Tahoma" w:cs="Tahoma"/>
                <w:sz w:val="18"/>
                <w:szCs w:val="18"/>
              </w:rPr>
            </w:pPr>
            <w:r w:rsidRPr="006F6B93">
              <w:rPr>
                <w:rFonts w:ascii="Tahoma" w:hAnsi="Tahoma" w:cs="Tahoma"/>
                <w:sz w:val="18"/>
                <w:szCs w:val="18"/>
              </w:rPr>
              <w:t>От 7 000 000 рублей и более</w:t>
            </w:r>
          </w:p>
        </w:tc>
        <w:tc>
          <w:tcPr>
            <w:tcW w:w="2105" w:type="dxa"/>
          </w:tcPr>
          <w:p w14:paraId="42307633" w14:textId="6EFACE8D"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1,50 %</w:t>
            </w:r>
          </w:p>
        </w:tc>
      </w:tr>
      <w:tr w:rsidR="009B54F0" w14:paraId="47CBB668" w14:textId="77777777" w:rsidTr="009B54F0">
        <w:trPr>
          <w:trHeight w:val="35"/>
        </w:trPr>
        <w:tc>
          <w:tcPr>
            <w:tcW w:w="10516" w:type="dxa"/>
            <w:gridSpan w:val="6"/>
          </w:tcPr>
          <w:p w14:paraId="42FB8FE2" w14:textId="77777777" w:rsidR="009B54F0" w:rsidRDefault="009B54F0" w:rsidP="009B54F0">
            <w:pPr>
              <w:tabs>
                <w:tab w:val="left" w:pos="0"/>
              </w:tabs>
              <w:adjustRightInd w:val="0"/>
              <w:jc w:val="center"/>
              <w:rPr>
                <w:rFonts w:ascii="Tahoma" w:hAnsi="Tahoma" w:cs="Tahoma"/>
                <w:sz w:val="18"/>
                <w:szCs w:val="18"/>
              </w:rPr>
            </w:pPr>
          </w:p>
        </w:tc>
      </w:tr>
      <w:tr w:rsidR="009B54F0" w14:paraId="68EB0295" w14:textId="77777777" w:rsidTr="009B54F0">
        <w:trPr>
          <w:trHeight w:val="35"/>
        </w:trPr>
        <w:tc>
          <w:tcPr>
            <w:tcW w:w="2689" w:type="dxa"/>
          </w:tcPr>
          <w:p w14:paraId="6D217D6F" w14:textId="77777777" w:rsidR="009B54F0" w:rsidRPr="00933029" w:rsidRDefault="009B54F0" w:rsidP="009B54F0">
            <w:pPr>
              <w:tabs>
                <w:tab w:val="left" w:pos="0"/>
              </w:tabs>
              <w:adjustRightInd w:val="0"/>
              <w:jc w:val="center"/>
              <w:rPr>
                <w:rFonts w:ascii="Tahoma" w:hAnsi="Tahoma" w:cs="Tahoma"/>
                <w:sz w:val="18"/>
                <w:szCs w:val="18"/>
              </w:rPr>
            </w:pPr>
            <w:r w:rsidRPr="00933029">
              <w:rPr>
                <w:rFonts w:ascii="Tahoma" w:hAnsi="Tahoma" w:cs="Tahoma"/>
                <w:sz w:val="18"/>
                <w:szCs w:val="18"/>
              </w:rPr>
              <w:t>Транспортные карты</w:t>
            </w:r>
          </w:p>
        </w:tc>
        <w:tc>
          <w:tcPr>
            <w:tcW w:w="2126" w:type="dxa"/>
            <w:gridSpan w:val="2"/>
          </w:tcPr>
          <w:p w14:paraId="38D5FA5E" w14:textId="26D2D7E2" w:rsidR="009B54F0" w:rsidRDefault="00D37519" w:rsidP="009B54F0">
            <w:pPr>
              <w:tabs>
                <w:tab w:val="left" w:pos="0"/>
              </w:tabs>
              <w:adjustRightInd w:val="0"/>
              <w:jc w:val="center"/>
              <w:rPr>
                <w:rFonts w:ascii="Tahoma" w:hAnsi="Tahoma" w:cs="Tahoma"/>
                <w:sz w:val="18"/>
                <w:szCs w:val="18"/>
              </w:rPr>
            </w:pPr>
            <w:r>
              <w:rPr>
                <w:rFonts w:ascii="Tahoma" w:hAnsi="Tahoma" w:cs="Tahoma"/>
                <w:sz w:val="18"/>
                <w:szCs w:val="18"/>
              </w:rPr>
              <w:t xml:space="preserve">0,85 </w:t>
            </w:r>
            <w:r w:rsidR="009B54F0">
              <w:rPr>
                <w:rFonts w:ascii="Tahoma" w:hAnsi="Tahoma" w:cs="Tahoma"/>
                <w:sz w:val="18"/>
                <w:szCs w:val="18"/>
              </w:rPr>
              <w:t>%</w:t>
            </w:r>
          </w:p>
        </w:tc>
        <w:tc>
          <w:tcPr>
            <w:tcW w:w="3596" w:type="dxa"/>
            <w:gridSpan w:val="2"/>
          </w:tcPr>
          <w:p w14:paraId="03F2C97C" w14:textId="54327277" w:rsidR="009B54F0" w:rsidRDefault="009B54F0" w:rsidP="009B54F0">
            <w:pPr>
              <w:tabs>
                <w:tab w:val="left" w:pos="0"/>
              </w:tabs>
              <w:adjustRightInd w:val="0"/>
              <w:jc w:val="center"/>
              <w:rPr>
                <w:rFonts w:ascii="Tahoma" w:hAnsi="Tahoma" w:cs="Tahoma"/>
                <w:sz w:val="18"/>
                <w:szCs w:val="18"/>
              </w:rPr>
            </w:pPr>
            <w:r w:rsidRPr="006F6B93">
              <w:rPr>
                <w:rFonts w:ascii="Tahoma" w:hAnsi="Tahoma" w:cs="Tahoma"/>
                <w:sz w:val="18"/>
                <w:szCs w:val="18"/>
              </w:rPr>
              <w:t xml:space="preserve">От </w:t>
            </w:r>
            <w:r w:rsidR="00EF0C7F">
              <w:rPr>
                <w:rFonts w:ascii="Tahoma" w:hAnsi="Tahoma" w:cs="Tahoma"/>
                <w:sz w:val="18"/>
                <w:szCs w:val="18"/>
              </w:rPr>
              <w:t>3</w:t>
            </w:r>
            <w:r w:rsidRPr="006F6B93">
              <w:rPr>
                <w:rFonts w:ascii="Tahoma" w:hAnsi="Tahoma" w:cs="Tahoma"/>
                <w:sz w:val="18"/>
                <w:szCs w:val="18"/>
              </w:rPr>
              <w:t>00 000 рублей и более</w:t>
            </w:r>
          </w:p>
        </w:tc>
        <w:tc>
          <w:tcPr>
            <w:tcW w:w="2105" w:type="dxa"/>
          </w:tcPr>
          <w:p w14:paraId="14284BA7" w14:textId="01B0B8DF" w:rsidR="009B54F0" w:rsidRDefault="00D37519" w:rsidP="009B54F0">
            <w:pPr>
              <w:tabs>
                <w:tab w:val="left" w:pos="0"/>
              </w:tabs>
              <w:adjustRightInd w:val="0"/>
              <w:jc w:val="center"/>
              <w:rPr>
                <w:rFonts w:ascii="Tahoma" w:hAnsi="Tahoma" w:cs="Tahoma"/>
                <w:sz w:val="18"/>
                <w:szCs w:val="18"/>
              </w:rPr>
            </w:pPr>
            <w:r>
              <w:rPr>
                <w:rFonts w:ascii="Tahoma" w:hAnsi="Tahoma" w:cs="Tahoma"/>
                <w:sz w:val="18"/>
                <w:szCs w:val="18"/>
              </w:rPr>
              <w:t xml:space="preserve">0,85 </w:t>
            </w:r>
            <w:r w:rsidR="009B54F0">
              <w:rPr>
                <w:rFonts w:ascii="Tahoma" w:hAnsi="Tahoma" w:cs="Tahoma"/>
                <w:sz w:val="18"/>
                <w:szCs w:val="18"/>
              </w:rPr>
              <w:t>%</w:t>
            </w:r>
          </w:p>
        </w:tc>
      </w:tr>
      <w:tr w:rsidR="009B54F0" w14:paraId="12859A27" w14:textId="77777777" w:rsidTr="009B54F0">
        <w:trPr>
          <w:trHeight w:val="35"/>
        </w:trPr>
        <w:tc>
          <w:tcPr>
            <w:tcW w:w="10516" w:type="dxa"/>
            <w:gridSpan w:val="6"/>
          </w:tcPr>
          <w:p w14:paraId="1ACF01D2" w14:textId="77777777" w:rsidR="009B54F0" w:rsidRDefault="009B54F0" w:rsidP="009B54F0">
            <w:pPr>
              <w:tabs>
                <w:tab w:val="left" w:pos="0"/>
              </w:tabs>
              <w:adjustRightInd w:val="0"/>
              <w:jc w:val="center"/>
              <w:rPr>
                <w:rFonts w:ascii="Tahoma" w:hAnsi="Tahoma" w:cs="Tahoma"/>
                <w:sz w:val="18"/>
                <w:szCs w:val="18"/>
              </w:rPr>
            </w:pPr>
          </w:p>
        </w:tc>
      </w:tr>
      <w:tr w:rsidR="00D37519" w14:paraId="4E940189" w14:textId="77777777" w:rsidTr="009B54F0">
        <w:trPr>
          <w:trHeight w:val="35"/>
        </w:trPr>
        <w:tc>
          <w:tcPr>
            <w:tcW w:w="2689" w:type="dxa"/>
            <w:vMerge w:val="restart"/>
          </w:tcPr>
          <w:p w14:paraId="2A777ADF" w14:textId="77777777" w:rsidR="00D37519" w:rsidRDefault="00D37519" w:rsidP="00D37519">
            <w:pPr>
              <w:tabs>
                <w:tab w:val="left" w:pos="0"/>
              </w:tabs>
              <w:adjustRightInd w:val="0"/>
              <w:jc w:val="center"/>
              <w:rPr>
                <w:rFonts w:ascii="Tahoma" w:hAnsi="Tahoma" w:cs="Tahoma"/>
                <w:sz w:val="18"/>
                <w:szCs w:val="18"/>
              </w:rPr>
            </w:pPr>
          </w:p>
          <w:p w14:paraId="44B19966" w14:textId="77777777" w:rsidR="00D37519" w:rsidRPr="00933029" w:rsidRDefault="00D37519" w:rsidP="00D37519">
            <w:pPr>
              <w:tabs>
                <w:tab w:val="left" w:pos="0"/>
              </w:tabs>
              <w:adjustRightInd w:val="0"/>
              <w:jc w:val="center"/>
              <w:rPr>
                <w:rFonts w:ascii="Tahoma" w:hAnsi="Tahoma" w:cs="Tahoma"/>
                <w:sz w:val="18"/>
                <w:szCs w:val="18"/>
              </w:rPr>
            </w:pPr>
            <w:r>
              <w:rPr>
                <w:rFonts w:ascii="Tahoma" w:hAnsi="Tahoma" w:cs="Tahoma"/>
                <w:sz w:val="18"/>
                <w:szCs w:val="18"/>
              </w:rPr>
              <w:t>Хостинг</w:t>
            </w:r>
          </w:p>
        </w:tc>
        <w:tc>
          <w:tcPr>
            <w:tcW w:w="2126" w:type="dxa"/>
            <w:gridSpan w:val="2"/>
            <w:vMerge w:val="restart"/>
          </w:tcPr>
          <w:p w14:paraId="6C56B678" w14:textId="77777777" w:rsidR="00D37519" w:rsidRDefault="00D37519" w:rsidP="00D37519">
            <w:pPr>
              <w:tabs>
                <w:tab w:val="left" w:pos="0"/>
              </w:tabs>
              <w:adjustRightInd w:val="0"/>
              <w:jc w:val="center"/>
              <w:rPr>
                <w:rFonts w:ascii="Tahoma" w:hAnsi="Tahoma" w:cs="Tahoma"/>
                <w:sz w:val="18"/>
                <w:szCs w:val="18"/>
              </w:rPr>
            </w:pPr>
          </w:p>
          <w:p w14:paraId="55A30052" w14:textId="73B0E63A"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2,55 %</w:t>
            </w:r>
          </w:p>
        </w:tc>
        <w:tc>
          <w:tcPr>
            <w:tcW w:w="3596" w:type="dxa"/>
            <w:gridSpan w:val="2"/>
          </w:tcPr>
          <w:p w14:paraId="695024D3" w14:textId="2E5E2A61" w:rsidR="00D37519" w:rsidRDefault="00D37519" w:rsidP="00D37519">
            <w:pPr>
              <w:tabs>
                <w:tab w:val="left" w:pos="0"/>
              </w:tabs>
              <w:adjustRightInd w:val="0"/>
              <w:jc w:val="center"/>
              <w:rPr>
                <w:rFonts w:ascii="Tahoma" w:hAnsi="Tahoma" w:cs="Tahoma"/>
                <w:sz w:val="18"/>
                <w:szCs w:val="18"/>
              </w:rPr>
            </w:pPr>
            <w:r w:rsidRPr="006F6B93">
              <w:rPr>
                <w:rFonts w:ascii="Tahoma" w:hAnsi="Tahoma" w:cs="Tahoma"/>
                <w:sz w:val="18"/>
                <w:szCs w:val="18"/>
              </w:rPr>
              <w:t xml:space="preserve">От </w:t>
            </w:r>
            <w:r w:rsidR="00EF0C7F">
              <w:rPr>
                <w:rFonts w:ascii="Tahoma" w:hAnsi="Tahoma" w:cs="Tahoma"/>
                <w:sz w:val="18"/>
                <w:szCs w:val="18"/>
              </w:rPr>
              <w:t>3</w:t>
            </w:r>
            <w:r w:rsidRPr="006F6B93">
              <w:rPr>
                <w:rFonts w:ascii="Tahoma" w:hAnsi="Tahoma" w:cs="Tahoma"/>
                <w:sz w:val="18"/>
                <w:szCs w:val="18"/>
              </w:rPr>
              <w:t>00 000 до 499 999,99 рублей</w:t>
            </w:r>
          </w:p>
        </w:tc>
        <w:tc>
          <w:tcPr>
            <w:tcW w:w="2105" w:type="dxa"/>
          </w:tcPr>
          <w:p w14:paraId="42A1A717" w14:textId="647D2725"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1,50 %</w:t>
            </w:r>
          </w:p>
        </w:tc>
      </w:tr>
      <w:tr w:rsidR="00D37519" w14:paraId="02FC9763" w14:textId="77777777" w:rsidTr="009B54F0">
        <w:trPr>
          <w:trHeight w:val="35"/>
        </w:trPr>
        <w:tc>
          <w:tcPr>
            <w:tcW w:w="2689" w:type="dxa"/>
            <w:vMerge/>
          </w:tcPr>
          <w:p w14:paraId="1F0BB8FE" w14:textId="77777777" w:rsidR="00D37519" w:rsidRDefault="00D37519" w:rsidP="00D37519">
            <w:pPr>
              <w:tabs>
                <w:tab w:val="left" w:pos="0"/>
              </w:tabs>
              <w:adjustRightInd w:val="0"/>
              <w:jc w:val="center"/>
              <w:rPr>
                <w:rFonts w:ascii="Tahoma" w:hAnsi="Tahoma" w:cs="Tahoma"/>
                <w:sz w:val="18"/>
                <w:szCs w:val="18"/>
              </w:rPr>
            </w:pPr>
          </w:p>
        </w:tc>
        <w:tc>
          <w:tcPr>
            <w:tcW w:w="2126" w:type="dxa"/>
            <w:gridSpan w:val="2"/>
            <w:vMerge/>
          </w:tcPr>
          <w:p w14:paraId="1FC4A20C"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55895B8F" w14:textId="77777777" w:rsidR="00D37519" w:rsidRDefault="00D37519" w:rsidP="00D37519">
            <w:pPr>
              <w:tabs>
                <w:tab w:val="left" w:pos="0"/>
              </w:tabs>
              <w:adjustRightInd w:val="0"/>
              <w:jc w:val="center"/>
              <w:rPr>
                <w:rFonts w:ascii="Tahoma" w:hAnsi="Tahoma" w:cs="Tahoma"/>
                <w:sz w:val="18"/>
                <w:szCs w:val="18"/>
              </w:rPr>
            </w:pPr>
            <w:r w:rsidRPr="006F6B93">
              <w:rPr>
                <w:rFonts w:ascii="Tahoma" w:hAnsi="Tahoma" w:cs="Tahoma"/>
                <w:sz w:val="18"/>
                <w:szCs w:val="18"/>
              </w:rPr>
              <w:t>От 500 000 до 999 999,99 рублей</w:t>
            </w:r>
          </w:p>
        </w:tc>
        <w:tc>
          <w:tcPr>
            <w:tcW w:w="2105" w:type="dxa"/>
          </w:tcPr>
          <w:p w14:paraId="118A5571" w14:textId="15FD305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1,30 %</w:t>
            </w:r>
          </w:p>
        </w:tc>
      </w:tr>
      <w:tr w:rsidR="00D37519" w14:paraId="6EC71B9F" w14:textId="77777777" w:rsidTr="009B54F0">
        <w:trPr>
          <w:trHeight w:val="35"/>
        </w:trPr>
        <w:tc>
          <w:tcPr>
            <w:tcW w:w="2689" w:type="dxa"/>
            <w:vMerge/>
          </w:tcPr>
          <w:p w14:paraId="2F486172" w14:textId="77777777" w:rsidR="00D37519" w:rsidRDefault="00D37519" w:rsidP="00D37519">
            <w:pPr>
              <w:tabs>
                <w:tab w:val="left" w:pos="0"/>
              </w:tabs>
              <w:adjustRightInd w:val="0"/>
              <w:jc w:val="center"/>
              <w:rPr>
                <w:rFonts w:ascii="Tahoma" w:hAnsi="Tahoma" w:cs="Tahoma"/>
                <w:sz w:val="18"/>
                <w:szCs w:val="18"/>
              </w:rPr>
            </w:pPr>
          </w:p>
        </w:tc>
        <w:tc>
          <w:tcPr>
            <w:tcW w:w="2126" w:type="dxa"/>
            <w:gridSpan w:val="2"/>
            <w:vMerge/>
          </w:tcPr>
          <w:p w14:paraId="06CF19E7"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522161F9" w14:textId="77777777" w:rsidR="00D37519" w:rsidRDefault="00D37519" w:rsidP="00D37519">
            <w:pPr>
              <w:tabs>
                <w:tab w:val="left" w:pos="0"/>
              </w:tabs>
              <w:adjustRightInd w:val="0"/>
              <w:jc w:val="center"/>
              <w:rPr>
                <w:rFonts w:ascii="Tahoma" w:hAnsi="Tahoma" w:cs="Tahoma"/>
                <w:sz w:val="18"/>
                <w:szCs w:val="18"/>
              </w:rPr>
            </w:pPr>
            <w:r w:rsidRPr="006F6B93">
              <w:rPr>
                <w:rFonts w:ascii="Tahoma" w:hAnsi="Tahoma" w:cs="Tahoma"/>
                <w:sz w:val="18"/>
                <w:szCs w:val="18"/>
              </w:rPr>
              <w:t>От 1 000 000 до 2 999 999,99 рублей</w:t>
            </w:r>
          </w:p>
        </w:tc>
        <w:tc>
          <w:tcPr>
            <w:tcW w:w="2105" w:type="dxa"/>
          </w:tcPr>
          <w:p w14:paraId="65B869FE" w14:textId="48FF6A47"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1,10 %</w:t>
            </w:r>
          </w:p>
        </w:tc>
      </w:tr>
      <w:tr w:rsidR="00D37519" w14:paraId="7B763481" w14:textId="77777777" w:rsidTr="009B54F0">
        <w:trPr>
          <w:trHeight w:val="35"/>
        </w:trPr>
        <w:tc>
          <w:tcPr>
            <w:tcW w:w="2689" w:type="dxa"/>
            <w:vMerge/>
          </w:tcPr>
          <w:p w14:paraId="677BA79C" w14:textId="77777777" w:rsidR="00D37519" w:rsidRDefault="00D37519" w:rsidP="00D37519">
            <w:pPr>
              <w:tabs>
                <w:tab w:val="left" w:pos="0"/>
              </w:tabs>
              <w:adjustRightInd w:val="0"/>
              <w:jc w:val="center"/>
              <w:rPr>
                <w:rFonts w:ascii="Tahoma" w:hAnsi="Tahoma" w:cs="Tahoma"/>
                <w:sz w:val="18"/>
                <w:szCs w:val="18"/>
              </w:rPr>
            </w:pPr>
          </w:p>
        </w:tc>
        <w:tc>
          <w:tcPr>
            <w:tcW w:w="2126" w:type="dxa"/>
            <w:gridSpan w:val="2"/>
            <w:vMerge/>
          </w:tcPr>
          <w:p w14:paraId="0DD9E776"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7B9160E5" w14:textId="77777777" w:rsidR="00D37519" w:rsidRDefault="00D37519" w:rsidP="00D37519">
            <w:pPr>
              <w:tabs>
                <w:tab w:val="left" w:pos="0"/>
              </w:tabs>
              <w:adjustRightInd w:val="0"/>
              <w:jc w:val="center"/>
              <w:rPr>
                <w:rFonts w:ascii="Tahoma" w:hAnsi="Tahoma" w:cs="Tahoma"/>
                <w:sz w:val="18"/>
                <w:szCs w:val="18"/>
              </w:rPr>
            </w:pPr>
            <w:r w:rsidRPr="006F6B93">
              <w:rPr>
                <w:rFonts w:ascii="Tahoma" w:hAnsi="Tahoma" w:cs="Tahoma"/>
                <w:sz w:val="18"/>
                <w:szCs w:val="18"/>
              </w:rPr>
              <w:t>От 3 000 000 до 6 999 999,99 рублей</w:t>
            </w:r>
          </w:p>
        </w:tc>
        <w:tc>
          <w:tcPr>
            <w:tcW w:w="2105" w:type="dxa"/>
          </w:tcPr>
          <w:p w14:paraId="133F38E4" w14:textId="099D0F39"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0,85 %</w:t>
            </w:r>
          </w:p>
        </w:tc>
      </w:tr>
      <w:tr w:rsidR="00D37519" w14:paraId="6F6BAA14" w14:textId="77777777" w:rsidTr="009B54F0">
        <w:trPr>
          <w:trHeight w:val="35"/>
        </w:trPr>
        <w:tc>
          <w:tcPr>
            <w:tcW w:w="2689" w:type="dxa"/>
            <w:vMerge/>
          </w:tcPr>
          <w:p w14:paraId="00C9231E" w14:textId="77777777" w:rsidR="00D37519" w:rsidRDefault="00D37519" w:rsidP="00D37519">
            <w:pPr>
              <w:tabs>
                <w:tab w:val="left" w:pos="0"/>
              </w:tabs>
              <w:adjustRightInd w:val="0"/>
              <w:jc w:val="center"/>
              <w:rPr>
                <w:rFonts w:ascii="Tahoma" w:hAnsi="Tahoma" w:cs="Tahoma"/>
                <w:sz w:val="18"/>
                <w:szCs w:val="18"/>
              </w:rPr>
            </w:pPr>
          </w:p>
        </w:tc>
        <w:tc>
          <w:tcPr>
            <w:tcW w:w="2126" w:type="dxa"/>
            <w:gridSpan w:val="2"/>
            <w:vMerge/>
          </w:tcPr>
          <w:p w14:paraId="3F54D8E4" w14:textId="77777777" w:rsidR="00D37519" w:rsidRDefault="00D37519" w:rsidP="00D37519">
            <w:pPr>
              <w:tabs>
                <w:tab w:val="left" w:pos="0"/>
              </w:tabs>
              <w:adjustRightInd w:val="0"/>
              <w:jc w:val="center"/>
              <w:rPr>
                <w:rFonts w:ascii="Tahoma" w:hAnsi="Tahoma" w:cs="Tahoma"/>
                <w:sz w:val="18"/>
                <w:szCs w:val="18"/>
              </w:rPr>
            </w:pPr>
          </w:p>
        </w:tc>
        <w:tc>
          <w:tcPr>
            <w:tcW w:w="3596" w:type="dxa"/>
            <w:gridSpan w:val="2"/>
          </w:tcPr>
          <w:p w14:paraId="35117600" w14:textId="77777777" w:rsidR="00D37519" w:rsidRDefault="00D37519" w:rsidP="00D37519">
            <w:pPr>
              <w:tabs>
                <w:tab w:val="left" w:pos="0"/>
              </w:tabs>
              <w:adjustRightInd w:val="0"/>
              <w:jc w:val="center"/>
              <w:rPr>
                <w:rFonts w:ascii="Tahoma" w:hAnsi="Tahoma" w:cs="Tahoma"/>
                <w:sz w:val="18"/>
                <w:szCs w:val="18"/>
              </w:rPr>
            </w:pPr>
            <w:r w:rsidRPr="006F6B93">
              <w:rPr>
                <w:rFonts w:ascii="Tahoma" w:hAnsi="Tahoma" w:cs="Tahoma"/>
                <w:sz w:val="18"/>
                <w:szCs w:val="18"/>
              </w:rPr>
              <w:t>От 7 000 000 рублей и более</w:t>
            </w:r>
          </w:p>
        </w:tc>
        <w:tc>
          <w:tcPr>
            <w:tcW w:w="2105" w:type="dxa"/>
          </w:tcPr>
          <w:p w14:paraId="79E8B4C4" w14:textId="695DA09F"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0,65 %</w:t>
            </w:r>
          </w:p>
        </w:tc>
      </w:tr>
      <w:tr w:rsidR="009B54F0" w14:paraId="53390D7B" w14:textId="77777777" w:rsidTr="009B54F0">
        <w:trPr>
          <w:trHeight w:val="35"/>
        </w:trPr>
        <w:tc>
          <w:tcPr>
            <w:tcW w:w="2689" w:type="dxa"/>
          </w:tcPr>
          <w:p w14:paraId="1068AA3E" w14:textId="77777777" w:rsidR="009B54F0" w:rsidRDefault="009B54F0" w:rsidP="009B54F0">
            <w:pPr>
              <w:tabs>
                <w:tab w:val="left" w:pos="0"/>
              </w:tabs>
              <w:adjustRightInd w:val="0"/>
              <w:jc w:val="center"/>
              <w:rPr>
                <w:rFonts w:ascii="Tahoma" w:hAnsi="Tahoma" w:cs="Tahoma"/>
                <w:sz w:val="18"/>
                <w:szCs w:val="18"/>
              </w:rPr>
            </w:pPr>
          </w:p>
        </w:tc>
        <w:tc>
          <w:tcPr>
            <w:tcW w:w="2126" w:type="dxa"/>
            <w:gridSpan w:val="2"/>
          </w:tcPr>
          <w:p w14:paraId="1A57D26F" w14:textId="77777777" w:rsidR="009B54F0" w:rsidRDefault="009B54F0" w:rsidP="009B54F0">
            <w:pPr>
              <w:tabs>
                <w:tab w:val="left" w:pos="0"/>
              </w:tabs>
              <w:adjustRightInd w:val="0"/>
              <w:jc w:val="center"/>
              <w:rPr>
                <w:rFonts w:ascii="Tahoma" w:hAnsi="Tahoma" w:cs="Tahoma"/>
                <w:sz w:val="18"/>
                <w:szCs w:val="18"/>
              </w:rPr>
            </w:pPr>
          </w:p>
        </w:tc>
        <w:tc>
          <w:tcPr>
            <w:tcW w:w="3596" w:type="dxa"/>
            <w:gridSpan w:val="2"/>
          </w:tcPr>
          <w:p w14:paraId="3630B1DC" w14:textId="77777777" w:rsidR="009B54F0" w:rsidRDefault="009B54F0" w:rsidP="009B54F0">
            <w:pPr>
              <w:tabs>
                <w:tab w:val="left" w:pos="0"/>
              </w:tabs>
              <w:adjustRightInd w:val="0"/>
              <w:jc w:val="center"/>
              <w:rPr>
                <w:rFonts w:ascii="Tahoma" w:hAnsi="Tahoma" w:cs="Tahoma"/>
                <w:sz w:val="18"/>
                <w:szCs w:val="18"/>
              </w:rPr>
            </w:pPr>
          </w:p>
        </w:tc>
        <w:tc>
          <w:tcPr>
            <w:tcW w:w="2105" w:type="dxa"/>
          </w:tcPr>
          <w:p w14:paraId="05240DFB" w14:textId="77777777" w:rsidR="009B54F0" w:rsidRDefault="009B54F0" w:rsidP="009B54F0">
            <w:pPr>
              <w:tabs>
                <w:tab w:val="left" w:pos="0"/>
              </w:tabs>
              <w:adjustRightInd w:val="0"/>
              <w:jc w:val="center"/>
              <w:rPr>
                <w:rFonts w:ascii="Tahoma" w:hAnsi="Tahoma" w:cs="Tahoma"/>
                <w:sz w:val="18"/>
                <w:szCs w:val="18"/>
              </w:rPr>
            </w:pPr>
          </w:p>
        </w:tc>
      </w:tr>
      <w:tr w:rsidR="00D37519" w14:paraId="327F56B1" w14:textId="77777777" w:rsidTr="00305BC5">
        <w:trPr>
          <w:trHeight w:val="35"/>
        </w:trPr>
        <w:tc>
          <w:tcPr>
            <w:tcW w:w="2689" w:type="dxa"/>
            <w:vMerge w:val="restart"/>
            <w:vAlign w:val="center"/>
          </w:tcPr>
          <w:p w14:paraId="4EC70378"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color w:val="000000"/>
                <w:sz w:val="18"/>
                <w:szCs w:val="18"/>
              </w:rPr>
              <w:t>Билеты в кино</w:t>
            </w:r>
          </w:p>
        </w:tc>
        <w:tc>
          <w:tcPr>
            <w:tcW w:w="2126" w:type="dxa"/>
            <w:gridSpan w:val="2"/>
            <w:vMerge w:val="restart"/>
            <w:vAlign w:val="center"/>
          </w:tcPr>
          <w:p w14:paraId="43DCFFFD" w14:textId="47E7E654" w:rsidR="00D37519" w:rsidRDefault="00D37519" w:rsidP="00D37519">
            <w:pPr>
              <w:tabs>
                <w:tab w:val="left" w:pos="0"/>
              </w:tabs>
              <w:adjustRightInd w:val="0"/>
              <w:jc w:val="center"/>
              <w:rPr>
                <w:rFonts w:ascii="Tahoma" w:hAnsi="Tahoma" w:cs="Tahoma"/>
                <w:sz w:val="18"/>
                <w:szCs w:val="18"/>
              </w:rPr>
            </w:pPr>
            <w:r>
              <w:rPr>
                <w:rFonts w:ascii="Tahoma" w:hAnsi="Tahoma" w:cs="Tahoma"/>
                <w:color w:val="000000"/>
                <w:sz w:val="18"/>
                <w:szCs w:val="18"/>
              </w:rPr>
              <w:t>1,7%</w:t>
            </w:r>
          </w:p>
        </w:tc>
        <w:tc>
          <w:tcPr>
            <w:tcW w:w="3596" w:type="dxa"/>
            <w:gridSpan w:val="2"/>
            <w:vAlign w:val="center"/>
          </w:tcPr>
          <w:p w14:paraId="10556E3F" w14:textId="6D8C9B56" w:rsidR="00D37519" w:rsidRDefault="00D37519" w:rsidP="00D37519">
            <w:pPr>
              <w:tabs>
                <w:tab w:val="left" w:pos="0"/>
              </w:tabs>
              <w:adjustRightInd w:val="0"/>
              <w:jc w:val="center"/>
              <w:rPr>
                <w:rFonts w:ascii="Tahoma" w:hAnsi="Tahoma" w:cs="Tahoma"/>
                <w:sz w:val="18"/>
                <w:szCs w:val="18"/>
              </w:rPr>
            </w:pPr>
            <w:r>
              <w:rPr>
                <w:rFonts w:ascii="Tahoma" w:hAnsi="Tahoma" w:cs="Tahoma"/>
                <w:color w:val="000000"/>
                <w:sz w:val="18"/>
                <w:szCs w:val="18"/>
              </w:rPr>
              <w:t xml:space="preserve">От </w:t>
            </w:r>
            <w:r w:rsidR="00EF0C7F">
              <w:rPr>
                <w:rFonts w:ascii="Tahoma" w:hAnsi="Tahoma" w:cs="Tahoma"/>
                <w:color w:val="000000"/>
                <w:sz w:val="18"/>
                <w:szCs w:val="18"/>
              </w:rPr>
              <w:t>3</w:t>
            </w:r>
            <w:r>
              <w:rPr>
                <w:rFonts w:ascii="Tahoma" w:hAnsi="Tahoma" w:cs="Tahoma"/>
                <w:color w:val="000000"/>
                <w:sz w:val="18"/>
                <w:szCs w:val="18"/>
              </w:rPr>
              <w:t>00 000 до 499 999,99 рублей</w:t>
            </w:r>
          </w:p>
        </w:tc>
        <w:tc>
          <w:tcPr>
            <w:tcW w:w="2105" w:type="dxa"/>
          </w:tcPr>
          <w:p w14:paraId="3873187D" w14:textId="267BF3F1"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2,35 %</w:t>
            </w:r>
          </w:p>
        </w:tc>
      </w:tr>
      <w:tr w:rsidR="00D37519" w14:paraId="7DC66776" w14:textId="77777777" w:rsidTr="00305BC5">
        <w:trPr>
          <w:trHeight w:val="35"/>
        </w:trPr>
        <w:tc>
          <w:tcPr>
            <w:tcW w:w="2689" w:type="dxa"/>
            <w:vMerge/>
            <w:vAlign w:val="center"/>
          </w:tcPr>
          <w:p w14:paraId="5A2D91A0" w14:textId="77777777" w:rsidR="00D37519" w:rsidRDefault="00D37519" w:rsidP="00D37519">
            <w:pPr>
              <w:tabs>
                <w:tab w:val="left" w:pos="0"/>
              </w:tabs>
              <w:adjustRightInd w:val="0"/>
              <w:jc w:val="center"/>
              <w:rPr>
                <w:rFonts w:ascii="Tahoma" w:hAnsi="Tahoma" w:cs="Tahoma"/>
                <w:color w:val="000000"/>
                <w:sz w:val="18"/>
                <w:szCs w:val="18"/>
              </w:rPr>
            </w:pPr>
          </w:p>
        </w:tc>
        <w:tc>
          <w:tcPr>
            <w:tcW w:w="2126" w:type="dxa"/>
            <w:gridSpan w:val="2"/>
            <w:vMerge/>
            <w:vAlign w:val="center"/>
          </w:tcPr>
          <w:p w14:paraId="21389259" w14:textId="77777777" w:rsidR="00D37519" w:rsidRDefault="00D37519" w:rsidP="00D37519">
            <w:pPr>
              <w:tabs>
                <w:tab w:val="left" w:pos="0"/>
              </w:tabs>
              <w:adjustRightInd w:val="0"/>
              <w:jc w:val="center"/>
              <w:rPr>
                <w:rFonts w:ascii="Tahoma" w:hAnsi="Tahoma" w:cs="Tahoma"/>
                <w:color w:val="000000"/>
                <w:sz w:val="18"/>
                <w:szCs w:val="18"/>
              </w:rPr>
            </w:pPr>
          </w:p>
        </w:tc>
        <w:tc>
          <w:tcPr>
            <w:tcW w:w="3596" w:type="dxa"/>
            <w:gridSpan w:val="2"/>
            <w:vAlign w:val="center"/>
          </w:tcPr>
          <w:p w14:paraId="12533767"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color w:val="000000"/>
                <w:sz w:val="18"/>
                <w:szCs w:val="18"/>
              </w:rPr>
              <w:t>От 500 000 до 999 999,99 рублей</w:t>
            </w:r>
          </w:p>
        </w:tc>
        <w:tc>
          <w:tcPr>
            <w:tcW w:w="2105" w:type="dxa"/>
          </w:tcPr>
          <w:p w14:paraId="1D812072" w14:textId="7C4A2CB4"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2,15 %</w:t>
            </w:r>
          </w:p>
        </w:tc>
      </w:tr>
      <w:tr w:rsidR="00D37519" w14:paraId="55BFD910" w14:textId="77777777" w:rsidTr="00305BC5">
        <w:trPr>
          <w:trHeight w:val="35"/>
        </w:trPr>
        <w:tc>
          <w:tcPr>
            <w:tcW w:w="2689" w:type="dxa"/>
            <w:vMerge/>
            <w:vAlign w:val="center"/>
          </w:tcPr>
          <w:p w14:paraId="3F7C26F5" w14:textId="77777777" w:rsidR="00D37519" w:rsidRDefault="00D37519" w:rsidP="00D37519">
            <w:pPr>
              <w:tabs>
                <w:tab w:val="left" w:pos="0"/>
              </w:tabs>
              <w:adjustRightInd w:val="0"/>
              <w:jc w:val="center"/>
              <w:rPr>
                <w:rFonts w:ascii="Tahoma" w:hAnsi="Tahoma" w:cs="Tahoma"/>
                <w:color w:val="000000"/>
                <w:sz w:val="18"/>
                <w:szCs w:val="18"/>
              </w:rPr>
            </w:pPr>
          </w:p>
        </w:tc>
        <w:tc>
          <w:tcPr>
            <w:tcW w:w="2126" w:type="dxa"/>
            <w:gridSpan w:val="2"/>
            <w:vMerge/>
            <w:vAlign w:val="center"/>
          </w:tcPr>
          <w:p w14:paraId="18EF600B" w14:textId="77777777" w:rsidR="00D37519" w:rsidRDefault="00D37519" w:rsidP="00D37519">
            <w:pPr>
              <w:tabs>
                <w:tab w:val="left" w:pos="0"/>
              </w:tabs>
              <w:adjustRightInd w:val="0"/>
              <w:jc w:val="center"/>
              <w:rPr>
                <w:rFonts w:ascii="Tahoma" w:hAnsi="Tahoma" w:cs="Tahoma"/>
                <w:color w:val="000000"/>
                <w:sz w:val="18"/>
                <w:szCs w:val="18"/>
              </w:rPr>
            </w:pPr>
          </w:p>
        </w:tc>
        <w:tc>
          <w:tcPr>
            <w:tcW w:w="3596" w:type="dxa"/>
            <w:gridSpan w:val="2"/>
            <w:vAlign w:val="center"/>
          </w:tcPr>
          <w:p w14:paraId="32445413"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color w:val="000000"/>
                <w:sz w:val="18"/>
                <w:szCs w:val="18"/>
              </w:rPr>
              <w:t>От 1 000 000 до 2 999 999,99 рублей</w:t>
            </w:r>
          </w:p>
        </w:tc>
        <w:tc>
          <w:tcPr>
            <w:tcW w:w="2105" w:type="dxa"/>
          </w:tcPr>
          <w:p w14:paraId="025A1AB9" w14:textId="44A1F285"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1,90 %</w:t>
            </w:r>
          </w:p>
        </w:tc>
      </w:tr>
      <w:tr w:rsidR="00D37519" w14:paraId="30063549" w14:textId="77777777" w:rsidTr="00305BC5">
        <w:trPr>
          <w:trHeight w:val="35"/>
        </w:trPr>
        <w:tc>
          <w:tcPr>
            <w:tcW w:w="2689" w:type="dxa"/>
            <w:vMerge/>
            <w:vAlign w:val="center"/>
          </w:tcPr>
          <w:p w14:paraId="3BF71AF3" w14:textId="77777777" w:rsidR="00D37519" w:rsidRDefault="00D37519" w:rsidP="00D37519">
            <w:pPr>
              <w:tabs>
                <w:tab w:val="left" w:pos="0"/>
              </w:tabs>
              <w:adjustRightInd w:val="0"/>
              <w:jc w:val="center"/>
              <w:rPr>
                <w:rFonts w:ascii="Tahoma" w:hAnsi="Tahoma" w:cs="Tahoma"/>
                <w:color w:val="000000"/>
                <w:sz w:val="18"/>
                <w:szCs w:val="18"/>
              </w:rPr>
            </w:pPr>
          </w:p>
        </w:tc>
        <w:tc>
          <w:tcPr>
            <w:tcW w:w="2126" w:type="dxa"/>
            <w:gridSpan w:val="2"/>
            <w:vMerge/>
            <w:vAlign w:val="center"/>
          </w:tcPr>
          <w:p w14:paraId="11D1A87C" w14:textId="77777777" w:rsidR="00D37519" w:rsidRDefault="00D37519" w:rsidP="00D37519">
            <w:pPr>
              <w:tabs>
                <w:tab w:val="left" w:pos="0"/>
              </w:tabs>
              <w:adjustRightInd w:val="0"/>
              <w:jc w:val="center"/>
              <w:rPr>
                <w:rFonts w:ascii="Tahoma" w:hAnsi="Tahoma" w:cs="Tahoma"/>
                <w:color w:val="000000"/>
                <w:sz w:val="18"/>
                <w:szCs w:val="18"/>
              </w:rPr>
            </w:pPr>
          </w:p>
        </w:tc>
        <w:tc>
          <w:tcPr>
            <w:tcW w:w="3596" w:type="dxa"/>
            <w:gridSpan w:val="2"/>
            <w:vAlign w:val="center"/>
          </w:tcPr>
          <w:p w14:paraId="3339461C"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color w:val="000000"/>
                <w:sz w:val="18"/>
                <w:szCs w:val="18"/>
              </w:rPr>
              <w:t>От 3 000 000 до 6 999 999, 99 рублей</w:t>
            </w:r>
          </w:p>
        </w:tc>
        <w:tc>
          <w:tcPr>
            <w:tcW w:w="2105" w:type="dxa"/>
          </w:tcPr>
          <w:p w14:paraId="37436854" w14:textId="13E1BF59"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1,70 %</w:t>
            </w:r>
          </w:p>
        </w:tc>
      </w:tr>
      <w:tr w:rsidR="00D37519" w14:paraId="34FA3E16" w14:textId="77777777" w:rsidTr="00305BC5">
        <w:trPr>
          <w:trHeight w:val="35"/>
        </w:trPr>
        <w:tc>
          <w:tcPr>
            <w:tcW w:w="2689" w:type="dxa"/>
            <w:vMerge/>
            <w:vAlign w:val="center"/>
          </w:tcPr>
          <w:p w14:paraId="7936F208" w14:textId="77777777" w:rsidR="00D37519" w:rsidRDefault="00D37519" w:rsidP="00D37519">
            <w:pPr>
              <w:tabs>
                <w:tab w:val="left" w:pos="0"/>
              </w:tabs>
              <w:adjustRightInd w:val="0"/>
              <w:jc w:val="center"/>
              <w:rPr>
                <w:rFonts w:ascii="Tahoma" w:hAnsi="Tahoma" w:cs="Tahoma"/>
                <w:color w:val="000000"/>
                <w:sz w:val="18"/>
                <w:szCs w:val="18"/>
              </w:rPr>
            </w:pPr>
          </w:p>
        </w:tc>
        <w:tc>
          <w:tcPr>
            <w:tcW w:w="2126" w:type="dxa"/>
            <w:gridSpan w:val="2"/>
            <w:vMerge/>
            <w:vAlign w:val="center"/>
          </w:tcPr>
          <w:p w14:paraId="4BF005CE" w14:textId="77777777" w:rsidR="00D37519" w:rsidRDefault="00D37519" w:rsidP="00D37519">
            <w:pPr>
              <w:tabs>
                <w:tab w:val="left" w:pos="0"/>
              </w:tabs>
              <w:adjustRightInd w:val="0"/>
              <w:jc w:val="center"/>
              <w:rPr>
                <w:rFonts w:ascii="Tahoma" w:hAnsi="Tahoma" w:cs="Tahoma"/>
                <w:color w:val="000000"/>
                <w:sz w:val="18"/>
                <w:szCs w:val="18"/>
              </w:rPr>
            </w:pPr>
          </w:p>
        </w:tc>
        <w:tc>
          <w:tcPr>
            <w:tcW w:w="3596" w:type="dxa"/>
            <w:gridSpan w:val="2"/>
            <w:vAlign w:val="center"/>
          </w:tcPr>
          <w:p w14:paraId="521B9510" w14:textId="77777777" w:rsidR="00D37519" w:rsidRDefault="00D37519" w:rsidP="00D37519">
            <w:pPr>
              <w:tabs>
                <w:tab w:val="left" w:pos="0"/>
              </w:tabs>
              <w:adjustRightInd w:val="0"/>
              <w:jc w:val="center"/>
              <w:rPr>
                <w:rFonts w:ascii="Tahoma" w:hAnsi="Tahoma" w:cs="Tahoma"/>
                <w:sz w:val="18"/>
                <w:szCs w:val="18"/>
              </w:rPr>
            </w:pPr>
            <w:r>
              <w:rPr>
                <w:rFonts w:ascii="Tahoma" w:hAnsi="Tahoma" w:cs="Tahoma"/>
                <w:color w:val="000000"/>
                <w:sz w:val="18"/>
                <w:szCs w:val="18"/>
              </w:rPr>
              <w:t>От 7 000 000 рублей и более</w:t>
            </w:r>
          </w:p>
        </w:tc>
        <w:tc>
          <w:tcPr>
            <w:tcW w:w="2105" w:type="dxa"/>
          </w:tcPr>
          <w:p w14:paraId="07326FDE" w14:textId="56766371" w:rsidR="00D37519" w:rsidRDefault="00D37519" w:rsidP="00D37519">
            <w:pPr>
              <w:tabs>
                <w:tab w:val="left" w:pos="0"/>
              </w:tabs>
              <w:adjustRightInd w:val="0"/>
              <w:jc w:val="center"/>
              <w:rPr>
                <w:rFonts w:ascii="Tahoma" w:hAnsi="Tahoma" w:cs="Tahoma"/>
                <w:sz w:val="18"/>
                <w:szCs w:val="18"/>
              </w:rPr>
            </w:pPr>
            <w:r>
              <w:rPr>
                <w:rFonts w:ascii="Tahoma" w:hAnsi="Tahoma" w:cs="Tahoma"/>
                <w:sz w:val="18"/>
                <w:szCs w:val="18"/>
              </w:rPr>
              <w:t>1,50 %</w:t>
            </w:r>
          </w:p>
        </w:tc>
      </w:tr>
      <w:tr w:rsidR="00EA2599" w14:paraId="20C6D1AC" w14:textId="77777777" w:rsidTr="00EA2599">
        <w:trPr>
          <w:trHeight w:val="35"/>
        </w:trPr>
        <w:tc>
          <w:tcPr>
            <w:tcW w:w="2689" w:type="dxa"/>
            <w:vAlign w:val="center"/>
          </w:tcPr>
          <w:p w14:paraId="7F2CB2CC" w14:textId="77777777" w:rsidR="00EA2599" w:rsidRDefault="00EA2599" w:rsidP="00EA2599">
            <w:pPr>
              <w:tabs>
                <w:tab w:val="left" w:pos="0"/>
              </w:tabs>
              <w:adjustRightInd w:val="0"/>
              <w:jc w:val="center"/>
              <w:rPr>
                <w:rFonts w:ascii="Tahoma" w:hAnsi="Tahoma" w:cs="Tahoma"/>
                <w:color w:val="000000"/>
                <w:sz w:val="18"/>
                <w:szCs w:val="18"/>
              </w:rPr>
            </w:pPr>
          </w:p>
        </w:tc>
        <w:tc>
          <w:tcPr>
            <w:tcW w:w="2126" w:type="dxa"/>
            <w:gridSpan w:val="2"/>
            <w:vAlign w:val="center"/>
          </w:tcPr>
          <w:p w14:paraId="70D43005" w14:textId="77777777" w:rsidR="00EA2599" w:rsidRDefault="00EA2599" w:rsidP="00EA2599">
            <w:pPr>
              <w:tabs>
                <w:tab w:val="left" w:pos="0"/>
              </w:tabs>
              <w:adjustRightInd w:val="0"/>
              <w:jc w:val="center"/>
              <w:rPr>
                <w:rFonts w:ascii="Tahoma" w:hAnsi="Tahoma" w:cs="Tahoma"/>
                <w:color w:val="000000"/>
                <w:sz w:val="18"/>
                <w:szCs w:val="18"/>
              </w:rPr>
            </w:pPr>
          </w:p>
        </w:tc>
        <w:tc>
          <w:tcPr>
            <w:tcW w:w="3596" w:type="dxa"/>
            <w:gridSpan w:val="2"/>
            <w:vAlign w:val="center"/>
          </w:tcPr>
          <w:p w14:paraId="17433006" w14:textId="77777777" w:rsidR="00EA2599" w:rsidRDefault="00EA2599" w:rsidP="00EA2599">
            <w:pPr>
              <w:tabs>
                <w:tab w:val="left" w:pos="0"/>
              </w:tabs>
              <w:adjustRightInd w:val="0"/>
              <w:jc w:val="center"/>
              <w:rPr>
                <w:rFonts w:ascii="Tahoma" w:hAnsi="Tahoma" w:cs="Tahoma"/>
                <w:color w:val="000000"/>
                <w:sz w:val="18"/>
                <w:szCs w:val="18"/>
              </w:rPr>
            </w:pPr>
          </w:p>
        </w:tc>
        <w:tc>
          <w:tcPr>
            <w:tcW w:w="2105" w:type="dxa"/>
            <w:vAlign w:val="center"/>
          </w:tcPr>
          <w:p w14:paraId="07960191" w14:textId="77777777" w:rsidR="00EA2599" w:rsidRDefault="00EA2599" w:rsidP="00EA2599">
            <w:pPr>
              <w:tabs>
                <w:tab w:val="left" w:pos="0"/>
              </w:tabs>
              <w:adjustRightInd w:val="0"/>
              <w:jc w:val="center"/>
              <w:rPr>
                <w:rFonts w:ascii="Tahoma" w:hAnsi="Tahoma" w:cs="Tahoma"/>
                <w:color w:val="000000"/>
                <w:sz w:val="18"/>
                <w:szCs w:val="18"/>
              </w:rPr>
            </w:pPr>
          </w:p>
        </w:tc>
      </w:tr>
      <w:tr w:rsidR="00D37519" w14:paraId="48D968F8" w14:textId="77777777" w:rsidTr="00305BC5">
        <w:trPr>
          <w:trHeight w:val="35"/>
        </w:trPr>
        <w:tc>
          <w:tcPr>
            <w:tcW w:w="2689" w:type="dxa"/>
            <w:vMerge w:val="restart"/>
            <w:vAlign w:val="center"/>
          </w:tcPr>
          <w:p w14:paraId="06667D98" w14:textId="77777777" w:rsidR="00D37519" w:rsidRDefault="00D37519" w:rsidP="00D37519">
            <w:pPr>
              <w:tabs>
                <w:tab w:val="left" w:pos="0"/>
              </w:tabs>
              <w:adjustRightInd w:val="0"/>
              <w:jc w:val="center"/>
              <w:rPr>
                <w:rFonts w:ascii="Tahoma" w:hAnsi="Tahoma" w:cs="Tahoma"/>
                <w:color w:val="000000"/>
                <w:sz w:val="18"/>
                <w:szCs w:val="18"/>
              </w:rPr>
            </w:pPr>
            <w:r>
              <w:rPr>
                <w:rFonts w:ascii="Tahoma" w:hAnsi="Tahoma" w:cs="Tahoma"/>
                <w:color w:val="000000"/>
                <w:sz w:val="18"/>
                <w:szCs w:val="18"/>
              </w:rPr>
              <w:t>Билеты на зрелища</w:t>
            </w:r>
          </w:p>
        </w:tc>
        <w:tc>
          <w:tcPr>
            <w:tcW w:w="2126" w:type="dxa"/>
            <w:gridSpan w:val="2"/>
            <w:vMerge w:val="restart"/>
            <w:vAlign w:val="center"/>
          </w:tcPr>
          <w:p w14:paraId="24ECD5FC" w14:textId="16D1C30A" w:rsidR="00D37519" w:rsidRDefault="00D37519" w:rsidP="00D37519">
            <w:pPr>
              <w:tabs>
                <w:tab w:val="left" w:pos="0"/>
              </w:tabs>
              <w:adjustRightInd w:val="0"/>
              <w:jc w:val="center"/>
              <w:rPr>
                <w:rFonts w:ascii="Tahoma" w:hAnsi="Tahoma" w:cs="Tahoma"/>
                <w:color w:val="000000"/>
                <w:sz w:val="18"/>
                <w:szCs w:val="18"/>
              </w:rPr>
            </w:pPr>
            <w:r>
              <w:rPr>
                <w:rFonts w:ascii="Tahoma" w:hAnsi="Tahoma" w:cs="Tahoma"/>
                <w:color w:val="000000"/>
                <w:sz w:val="18"/>
                <w:szCs w:val="18"/>
              </w:rPr>
              <w:t>1,7%</w:t>
            </w:r>
          </w:p>
        </w:tc>
        <w:tc>
          <w:tcPr>
            <w:tcW w:w="3596" w:type="dxa"/>
            <w:gridSpan w:val="2"/>
            <w:vAlign w:val="center"/>
          </w:tcPr>
          <w:p w14:paraId="2CD9ED01" w14:textId="463012C0" w:rsidR="00D37519" w:rsidRDefault="00D37519" w:rsidP="00D37519">
            <w:pPr>
              <w:tabs>
                <w:tab w:val="left" w:pos="0"/>
              </w:tabs>
              <w:adjustRightInd w:val="0"/>
              <w:jc w:val="center"/>
              <w:rPr>
                <w:rFonts w:ascii="Tahoma" w:hAnsi="Tahoma" w:cs="Tahoma"/>
                <w:color w:val="000000"/>
                <w:sz w:val="18"/>
                <w:szCs w:val="18"/>
              </w:rPr>
            </w:pPr>
            <w:r>
              <w:rPr>
                <w:rFonts w:ascii="Tahoma" w:hAnsi="Tahoma" w:cs="Tahoma"/>
                <w:color w:val="000000"/>
                <w:sz w:val="18"/>
                <w:szCs w:val="18"/>
              </w:rPr>
              <w:t xml:space="preserve">От </w:t>
            </w:r>
            <w:r w:rsidR="00EF0C7F">
              <w:rPr>
                <w:rFonts w:ascii="Tahoma" w:hAnsi="Tahoma" w:cs="Tahoma"/>
                <w:color w:val="000000"/>
                <w:sz w:val="18"/>
                <w:szCs w:val="18"/>
              </w:rPr>
              <w:t>3</w:t>
            </w:r>
            <w:r>
              <w:rPr>
                <w:rFonts w:ascii="Tahoma" w:hAnsi="Tahoma" w:cs="Tahoma"/>
                <w:color w:val="000000"/>
                <w:sz w:val="18"/>
                <w:szCs w:val="18"/>
              </w:rPr>
              <w:t>00 000 до 499 999,99 рублей</w:t>
            </w:r>
          </w:p>
        </w:tc>
        <w:tc>
          <w:tcPr>
            <w:tcW w:w="2105" w:type="dxa"/>
          </w:tcPr>
          <w:p w14:paraId="3F660BA4" w14:textId="08341A12" w:rsidR="00D37519" w:rsidRDefault="00D37519" w:rsidP="00D37519">
            <w:pPr>
              <w:tabs>
                <w:tab w:val="left" w:pos="0"/>
              </w:tabs>
              <w:adjustRightInd w:val="0"/>
              <w:jc w:val="center"/>
              <w:rPr>
                <w:rFonts w:ascii="Tahoma" w:hAnsi="Tahoma" w:cs="Tahoma"/>
                <w:color w:val="000000"/>
                <w:sz w:val="18"/>
                <w:szCs w:val="18"/>
              </w:rPr>
            </w:pPr>
            <w:r>
              <w:rPr>
                <w:rFonts w:ascii="Tahoma" w:hAnsi="Tahoma" w:cs="Tahoma"/>
                <w:sz w:val="18"/>
                <w:szCs w:val="18"/>
              </w:rPr>
              <w:t>2,35 %</w:t>
            </w:r>
          </w:p>
        </w:tc>
      </w:tr>
      <w:tr w:rsidR="00D37519" w14:paraId="539DE25E" w14:textId="77777777" w:rsidTr="00305BC5">
        <w:trPr>
          <w:trHeight w:val="35"/>
        </w:trPr>
        <w:tc>
          <w:tcPr>
            <w:tcW w:w="2689" w:type="dxa"/>
            <w:vMerge/>
            <w:vAlign w:val="center"/>
          </w:tcPr>
          <w:p w14:paraId="579CDC7E" w14:textId="77777777" w:rsidR="00D37519" w:rsidRDefault="00D37519" w:rsidP="00D37519">
            <w:pPr>
              <w:tabs>
                <w:tab w:val="left" w:pos="0"/>
              </w:tabs>
              <w:adjustRightInd w:val="0"/>
              <w:jc w:val="center"/>
              <w:rPr>
                <w:rFonts w:ascii="Tahoma" w:hAnsi="Tahoma" w:cs="Tahoma"/>
                <w:color w:val="000000"/>
                <w:sz w:val="18"/>
                <w:szCs w:val="18"/>
              </w:rPr>
            </w:pPr>
          </w:p>
        </w:tc>
        <w:tc>
          <w:tcPr>
            <w:tcW w:w="2126" w:type="dxa"/>
            <w:gridSpan w:val="2"/>
            <w:vMerge/>
            <w:vAlign w:val="center"/>
          </w:tcPr>
          <w:p w14:paraId="37C3A4EA" w14:textId="77777777" w:rsidR="00D37519" w:rsidRDefault="00D37519" w:rsidP="00D37519">
            <w:pPr>
              <w:tabs>
                <w:tab w:val="left" w:pos="0"/>
              </w:tabs>
              <w:adjustRightInd w:val="0"/>
              <w:jc w:val="center"/>
              <w:rPr>
                <w:rFonts w:ascii="Tahoma" w:hAnsi="Tahoma" w:cs="Tahoma"/>
                <w:color w:val="000000"/>
                <w:sz w:val="18"/>
                <w:szCs w:val="18"/>
              </w:rPr>
            </w:pPr>
          </w:p>
        </w:tc>
        <w:tc>
          <w:tcPr>
            <w:tcW w:w="3596" w:type="dxa"/>
            <w:gridSpan w:val="2"/>
            <w:vAlign w:val="center"/>
          </w:tcPr>
          <w:p w14:paraId="679A885C" w14:textId="77777777" w:rsidR="00D37519" w:rsidRDefault="00D37519" w:rsidP="00D37519">
            <w:pPr>
              <w:tabs>
                <w:tab w:val="left" w:pos="0"/>
              </w:tabs>
              <w:adjustRightInd w:val="0"/>
              <w:jc w:val="center"/>
              <w:rPr>
                <w:rFonts w:ascii="Tahoma" w:hAnsi="Tahoma" w:cs="Tahoma"/>
                <w:color w:val="000000"/>
                <w:sz w:val="18"/>
                <w:szCs w:val="18"/>
              </w:rPr>
            </w:pPr>
            <w:r>
              <w:rPr>
                <w:rFonts w:ascii="Tahoma" w:hAnsi="Tahoma" w:cs="Tahoma"/>
                <w:color w:val="000000"/>
                <w:sz w:val="18"/>
                <w:szCs w:val="18"/>
              </w:rPr>
              <w:t>От 500 000 до 999 999,99 рублей</w:t>
            </w:r>
          </w:p>
        </w:tc>
        <w:tc>
          <w:tcPr>
            <w:tcW w:w="2105" w:type="dxa"/>
          </w:tcPr>
          <w:p w14:paraId="2E6E2C15" w14:textId="51D8EA4C" w:rsidR="00D37519" w:rsidRDefault="00D37519" w:rsidP="00D37519">
            <w:pPr>
              <w:tabs>
                <w:tab w:val="left" w:pos="0"/>
              </w:tabs>
              <w:adjustRightInd w:val="0"/>
              <w:jc w:val="center"/>
              <w:rPr>
                <w:rFonts w:ascii="Tahoma" w:hAnsi="Tahoma" w:cs="Tahoma"/>
                <w:color w:val="000000"/>
                <w:sz w:val="18"/>
                <w:szCs w:val="18"/>
              </w:rPr>
            </w:pPr>
            <w:r>
              <w:rPr>
                <w:rFonts w:ascii="Tahoma" w:hAnsi="Tahoma" w:cs="Tahoma"/>
                <w:sz w:val="18"/>
                <w:szCs w:val="18"/>
              </w:rPr>
              <w:t>2,15 %</w:t>
            </w:r>
          </w:p>
        </w:tc>
      </w:tr>
      <w:tr w:rsidR="00D37519" w14:paraId="4D95295F" w14:textId="77777777" w:rsidTr="00305BC5">
        <w:trPr>
          <w:trHeight w:val="35"/>
        </w:trPr>
        <w:tc>
          <w:tcPr>
            <w:tcW w:w="2689" w:type="dxa"/>
            <w:vMerge/>
            <w:vAlign w:val="center"/>
          </w:tcPr>
          <w:p w14:paraId="6B020796" w14:textId="77777777" w:rsidR="00D37519" w:rsidRDefault="00D37519" w:rsidP="00D37519">
            <w:pPr>
              <w:tabs>
                <w:tab w:val="left" w:pos="0"/>
              </w:tabs>
              <w:adjustRightInd w:val="0"/>
              <w:jc w:val="center"/>
              <w:rPr>
                <w:rFonts w:ascii="Tahoma" w:hAnsi="Tahoma" w:cs="Tahoma"/>
                <w:color w:val="000000"/>
                <w:sz w:val="18"/>
                <w:szCs w:val="18"/>
              </w:rPr>
            </w:pPr>
          </w:p>
        </w:tc>
        <w:tc>
          <w:tcPr>
            <w:tcW w:w="2126" w:type="dxa"/>
            <w:gridSpan w:val="2"/>
            <w:vMerge/>
            <w:vAlign w:val="center"/>
          </w:tcPr>
          <w:p w14:paraId="47EA04B8" w14:textId="77777777" w:rsidR="00D37519" w:rsidRDefault="00D37519" w:rsidP="00D37519">
            <w:pPr>
              <w:tabs>
                <w:tab w:val="left" w:pos="0"/>
              </w:tabs>
              <w:adjustRightInd w:val="0"/>
              <w:jc w:val="center"/>
              <w:rPr>
                <w:rFonts w:ascii="Tahoma" w:hAnsi="Tahoma" w:cs="Tahoma"/>
                <w:color w:val="000000"/>
                <w:sz w:val="18"/>
                <w:szCs w:val="18"/>
              </w:rPr>
            </w:pPr>
          </w:p>
        </w:tc>
        <w:tc>
          <w:tcPr>
            <w:tcW w:w="3596" w:type="dxa"/>
            <w:gridSpan w:val="2"/>
            <w:vAlign w:val="center"/>
          </w:tcPr>
          <w:p w14:paraId="77C3F12A" w14:textId="77777777" w:rsidR="00D37519" w:rsidRDefault="00D37519" w:rsidP="00D37519">
            <w:pPr>
              <w:tabs>
                <w:tab w:val="left" w:pos="0"/>
              </w:tabs>
              <w:adjustRightInd w:val="0"/>
              <w:jc w:val="center"/>
              <w:rPr>
                <w:rFonts w:ascii="Tahoma" w:hAnsi="Tahoma" w:cs="Tahoma"/>
                <w:color w:val="000000"/>
                <w:sz w:val="18"/>
                <w:szCs w:val="18"/>
              </w:rPr>
            </w:pPr>
            <w:r>
              <w:rPr>
                <w:rFonts w:ascii="Tahoma" w:hAnsi="Tahoma" w:cs="Tahoma"/>
                <w:color w:val="000000"/>
                <w:sz w:val="18"/>
                <w:szCs w:val="18"/>
              </w:rPr>
              <w:t>От 1 000 000 до 2 999 999,99 рублей</w:t>
            </w:r>
          </w:p>
        </w:tc>
        <w:tc>
          <w:tcPr>
            <w:tcW w:w="2105" w:type="dxa"/>
          </w:tcPr>
          <w:p w14:paraId="3307CECC" w14:textId="09A14393" w:rsidR="00D37519" w:rsidRDefault="00D37519" w:rsidP="00D37519">
            <w:pPr>
              <w:tabs>
                <w:tab w:val="left" w:pos="0"/>
              </w:tabs>
              <w:adjustRightInd w:val="0"/>
              <w:jc w:val="center"/>
              <w:rPr>
                <w:rFonts w:ascii="Tahoma" w:hAnsi="Tahoma" w:cs="Tahoma"/>
                <w:color w:val="000000"/>
                <w:sz w:val="18"/>
                <w:szCs w:val="18"/>
              </w:rPr>
            </w:pPr>
            <w:r>
              <w:rPr>
                <w:rFonts w:ascii="Tahoma" w:hAnsi="Tahoma" w:cs="Tahoma"/>
                <w:sz w:val="18"/>
                <w:szCs w:val="18"/>
              </w:rPr>
              <w:t>1,90 %</w:t>
            </w:r>
          </w:p>
        </w:tc>
      </w:tr>
      <w:tr w:rsidR="00D37519" w14:paraId="7E63278B" w14:textId="77777777" w:rsidTr="00305BC5">
        <w:trPr>
          <w:trHeight w:val="35"/>
        </w:trPr>
        <w:tc>
          <w:tcPr>
            <w:tcW w:w="2689" w:type="dxa"/>
            <w:vMerge/>
            <w:vAlign w:val="center"/>
          </w:tcPr>
          <w:p w14:paraId="6E61035E" w14:textId="77777777" w:rsidR="00D37519" w:rsidRDefault="00D37519" w:rsidP="00D37519">
            <w:pPr>
              <w:tabs>
                <w:tab w:val="left" w:pos="0"/>
              </w:tabs>
              <w:adjustRightInd w:val="0"/>
              <w:jc w:val="center"/>
              <w:rPr>
                <w:rFonts w:ascii="Tahoma" w:hAnsi="Tahoma" w:cs="Tahoma"/>
                <w:color w:val="000000"/>
                <w:sz w:val="18"/>
                <w:szCs w:val="18"/>
              </w:rPr>
            </w:pPr>
          </w:p>
        </w:tc>
        <w:tc>
          <w:tcPr>
            <w:tcW w:w="2126" w:type="dxa"/>
            <w:gridSpan w:val="2"/>
            <w:vMerge/>
            <w:vAlign w:val="center"/>
          </w:tcPr>
          <w:p w14:paraId="1ACB0F88" w14:textId="77777777" w:rsidR="00D37519" w:rsidRDefault="00D37519" w:rsidP="00D37519">
            <w:pPr>
              <w:tabs>
                <w:tab w:val="left" w:pos="0"/>
              </w:tabs>
              <w:adjustRightInd w:val="0"/>
              <w:jc w:val="center"/>
              <w:rPr>
                <w:rFonts w:ascii="Tahoma" w:hAnsi="Tahoma" w:cs="Tahoma"/>
                <w:color w:val="000000"/>
                <w:sz w:val="18"/>
                <w:szCs w:val="18"/>
              </w:rPr>
            </w:pPr>
          </w:p>
        </w:tc>
        <w:tc>
          <w:tcPr>
            <w:tcW w:w="3596" w:type="dxa"/>
            <w:gridSpan w:val="2"/>
            <w:vAlign w:val="center"/>
          </w:tcPr>
          <w:p w14:paraId="7B1F9AE9" w14:textId="77777777" w:rsidR="00D37519" w:rsidRDefault="00D37519" w:rsidP="00D37519">
            <w:pPr>
              <w:tabs>
                <w:tab w:val="left" w:pos="0"/>
              </w:tabs>
              <w:adjustRightInd w:val="0"/>
              <w:jc w:val="center"/>
              <w:rPr>
                <w:rFonts w:ascii="Tahoma" w:hAnsi="Tahoma" w:cs="Tahoma"/>
                <w:color w:val="000000"/>
                <w:sz w:val="18"/>
                <w:szCs w:val="18"/>
              </w:rPr>
            </w:pPr>
            <w:r>
              <w:rPr>
                <w:rFonts w:ascii="Tahoma" w:hAnsi="Tahoma" w:cs="Tahoma"/>
                <w:color w:val="000000"/>
                <w:sz w:val="18"/>
                <w:szCs w:val="18"/>
              </w:rPr>
              <w:t>От 3 000 000 до 6 999 999, 99 рублей</w:t>
            </w:r>
          </w:p>
        </w:tc>
        <w:tc>
          <w:tcPr>
            <w:tcW w:w="2105" w:type="dxa"/>
          </w:tcPr>
          <w:p w14:paraId="0686D9EE" w14:textId="0AAA0957" w:rsidR="00D37519" w:rsidRDefault="00D37519" w:rsidP="00D37519">
            <w:pPr>
              <w:tabs>
                <w:tab w:val="left" w:pos="0"/>
              </w:tabs>
              <w:adjustRightInd w:val="0"/>
              <w:jc w:val="center"/>
              <w:rPr>
                <w:rFonts w:ascii="Tahoma" w:hAnsi="Tahoma" w:cs="Tahoma"/>
                <w:color w:val="000000"/>
                <w:sz w:val="18"/>
                <w:szCs w:val="18"/>
              </w:rPr>
            </w:pPr>
            <w:r>
              <w:rPr>
                <w:rFonts w:ascii="Tahoma" w:hAnsi="Tahoma" w:cs="Tahoma"/>
                <w:sz w:val="18"/>
                <w:szCs w:val="18"/>
              </w:rPr>
              <w:t>1,70 %</w:t>
            </w:r>
          </w:p>
        </w:tc>
      </w:tr>
      <w:tr w:rsidR="00D37519" w14:paraId="519B43D1" w14:textId="77777777" w:rsidTr="00305BC5">
        <w:trPr>
          <w:trHeight w:val="35"/>
        </w:trPr>
        <w:tc>
          <w:tcPr>
            <w:tcW w:w="2689" w:type="dxa"/>
            <w:vMerge/>
            <w:vAlign w:val="center"/>
          </w:tcPr>
          <w:p w14:paraId="3CF10684" w14:textId="77777777" w:rsidR="00D37519" w:rsidRDefault="00D37519" w:rsidP="00D37519">
            <w:pPr>
              <w:tabs>
                <w:tab w:val="left" w:pos="0"/>
              </w:tabs>
              <w:adjustRightInd w:val="0"/>
              <w:jc w:val="center"/>
              <w:rPr>
                <w:rFonts w:ascii="Tahoma" w:hAnsi="Tahoma" w:cs="Tahoma"/>
                <w:color w:val="000000"/>
                <w:sz w:val="18"/>
                <w:szCs w:val="18"/>
              </w:rPr>
            </w:pPr>
          </w:p>
        </w:tc>
        <w:tc>
          <w:tcPr>
            <w:tcW w:w="2126" w:type="dxa"/>
            <w:gridSpan w:val="2"/>
            <w:vMerge/>
            <w:vAlign w:val="center"/>
          </w:tcPr>
          <w:p w14:paraId="0593DC16" w14:textId="77777777" w:rsidR="00D37519" w:rsidRDefault="00D37519" w:rsidP="00D37519">
            <w:pPr>
              <w:tabs>
                <w:tab w:val="left" w:pos="0"/>
              </w:tabs>
              <w:adjustRightInd w:val="0"/>
              <w:jc w:val="center"/>
              <w:rPr>
                <w:rFonts w:ascii="Tahoma" w:hAnsi="Tahoma" w:cs="Tahoma"/>
                <w:color w:val="000000"/>
                <w:sz w:val="18"/>
                <w:szCs w:val="18"/>
              </w:rPr>
            </w:pPr>
          </w:p>
        </w:tc>
        <w:tc>
          <w:tcPr>
            <w:tcW w:w="3596" w:type="dxa"/>
            <w:gridSpan w:val="2"/>
            <w:vAlign w:val="center"/>
          </w:tcPr>
          <w:p w14:paraId="146EDB36" w14:textId="77777777" w:rsidR="00D37519" w:rsidRDefault="00D37519" w:rsidP="00D37519">
            <w:pPr>
              <w:tabs>
                <w:tab w:val="left" w:pos="0"/>
              </w:tabs>
              <w:adjustRightInd w:val="0"/>
              <w:jc w:val="center"/>
              <w:rPr>
                <w:rFonts w:ascii="Tahoma" w:hAnsi="Tahoma" w:cs="Tahoma"/>
                <w:color w:val="000000"/>
                <w:sz w:val="18"/>
                <w:szCs w:val="18"/>
              </w:rPr>
            </w:pPr>
            <w:r>
              <w:rPr>
                <w:rFonts w:ascii="Tahoma" w:hAnsi="Tahoma" w:cs="Tahoma"/>
                <w:color w:val="000000"/>
                <w:sz w:val="18"/>
                <w:szCs w:val="18"/>
              </w:rPr>
              <w:t>От 7 000 000 рублей и более</w:t>
            </w:r>
          </w:p>
        </w:tc>
        <w:tc>
          <w:tcPr>
            <w:tcW w:w="2105" w:type="dxa"/>
          </w:tcPr>
          <w:p w14:paraId="7BDC6853" w14:textId="38350527" w:rsidR="00D37519" w:rsidRDefault="00D37519" w:rsidP="00D37519">
            <w:pPr>
              <w:tabs>
                <w:tab w:val="left" w:pos="0"/>
              </w:tabs>
              <w:adjustRightInd w:val="0"/>
              <w:jc w:val="center"/>
              <w:rPr>
                <w:rFonts w:ascii="Tahoma" w:hAnsi="Tahoma" w:cs="Tahoma"/>
                <w:color w:val="000000"/>
                <w:sz w:val="18"/>
                <w:szCs w:val="18"/>
              </w:rPr>
            </w:pPr>
            <w:r>
              <w:rPr>
                <w:rFonts w:ascii="Tahoma" w:hAnsi="Tahoma" w:cs="Tahoma"/>
                <w:sz w:val="18"/>
                <w:szCs w:val="18"/>
              </w:rPr>
              <w:t>1,50 %</w:t>
            </w:r>
          </w:p>
        </w:tc>
      </w:tr>
      <w:tr w:rsidR="00EA2599" w14:paraId="1569F1F0" w14:textId="77777777" w:rsidTr="00EA2599">
        <w:trPr>
          <w:trHeight w:val="35"/>
        </w:trPr>
        <w:tc>
          <w:tcPr>
            <w:tcW w:w="2689" w:type="dxa"/>
            <w:vAlign w:val="center"/>
          </w:tcPr>
          <w:p w14:paraId="4C8598F1" w14:textId="77777777" w:rsidR="00EA2599" w:rsidRDefault="00EA2599" w:rsidP="00EA2599">
            <w:pPr>
              <w:tabs>
                <w:tab w:val="left" w:pos="0"/>
              </w:tabs>
              <w:adjustRightInd w:val="0"/>
              <w:jc w:val="center"/>
              <w:rPr>
                <w:rFonts w:ascii="Tahoma" w:hAnsi="Tahoma" w:cs="Tahoma"/>
                <w:color w:val="000000"/>
                <w:sz w:val="18"/>
                <w:szCs w:val="18"/>
              </w:rPr>
            </w:pPr>
          </w:p>
        </w:tc>
        <w:tc>
          <w:tcPr>
            <w:tcW w:w="2126" w:type="dxa"/>
            <w:gridSpan w:val="2"/>
            <w:vAlign w:val="center"/>
          </w:tcPr>
          <w:p w14:paraId="3C494498" w14:textId="77777777" w:rsidR="00EA2599" w:rsidRDefault="00EA2599" w:rsidP="00EA2599">
            <w:pPr>
              <w:tabs>
                <w:tab w:val="left" w:pos="0"/>
              </w:tabs>
              <w:adjustRightInd w:val="0"/>
              <w:jc w:val="center"/>
              <w:rPr>
                <w:rFonts w:ascii="Tahoma" w:hAnsi="Tahoma" w:cs="Tahoma"/>
                <w:color w:val="000000"/>
                <w:sz w:val="18"/>
                <w:szCs w:val="18"/>
              </w:rPr>
            </w:pPr>
          </w:p>
        </w:tc>
        <w:tc>
          <w:tcPr>
            <w:tcW w:w="3596" w:type="dxa"/>
            <w:gridSpan w:val="2"/>
            <w:vAlign w:val="center"/>
          </w:tcPr>
          <w:p w14:paraId="61D95C66" w14:textId="77777777" w:rsidR="00EA2599" w:rsidRDefault="00EA2599" w:rsidP="00EA2599">
            <w:pPr>
              <w:tabs>
                <w:tab w:val="left" w:pos="0"/>
              </w:tabs>
              <w:adjustRightInd w:val="0"/>
              <w:jc w:val="center"/>
              <w:rPr>
                <w:rFonts w:ascii="Tahoma" w:hAnsi="Tahoma" w:cs="Tahoma"/>
                <w:color w:val="000000"/>
                <w:sz w:val="18"/>
                <w:szCs w:val="18"/>
              </w:rPr>
            </w:pPr>
          </w:p>
        </w:tc>
        <w:tc>
          <w:tcPr>
            <w:tcW w:w="2105" w:type="dxa"/>
            <w:vAlign w:val="center"/>
          </w:tcPr>
          <w:p w14:paraId="6ABAA572" w14:textId="77777777" w:rsidR="00EA2599" w:rsidRDefault="00EA2599" w:rsidP="00EA2599">
            <w:pPr>
              <w:tabs>
                <w:tab w:val="left" w:pos="0"/>
              </w:tabs>
              <w:adjustRightInd w:val="0"/>
              <w:jc w:val="center"/>
              <w:rPr>
                <w:rFonts w:ascii="Tahoma" w:hAnsi="Tahoma" w:cs="Tahoma"/>
                <w:color w:val="000000"/>
                <w:sz w:val="18"/>
                <w:szCs w:val="18"/>
              </w:rPr>
            </w:pPr>
          </w:p>
        </w:tc>
      </w:tr>
      <w:tr w:rsidR="000A0BEE" w14:paraId="1C83FB1A" w14:textId="77777777" w:rsidTr="00305BC5">
        <w:trPr>
          <w:trHeight w:val="35"/>
        </w:trPr>
        <w:tc>
          <w:tcPr>
            <w:tcW w:w="2689" w:type="dxa"/>
            <w:vMerge w:val="restart"/>
            <w:vAlign w:val="center"/>
          </w:tcPr>
          <w:p w14:paraId="1C7350C4" w14:textId="77777777" w:rsidR="000A0BEE" w:rsidRDefault="000A0BEE" w:rsidP="000A0BEE">
            <w:pPr>
              <w:tabs>
                <w:tab w:val="left" w:pos="0"/>
              </w:tabs>
              <w:adjustRightInd w:val="0"/>
              <w:jc w:val="center"/>
              <w:rPr>
                <w:rFonts w:ascii="Tahoma" w:hAnsi="Tahoma" w:cs="Tahoma"/>
                <w:color w:val="000000"/>
                <w:sz w:val="18"/>
                <w:szCs w:val="18"/>
              </w:rPr>
            </w:pPr>
            <w:r>
              <w:rPr>
                <w:rFonts w:ascii="Tahoma" w:hAnsi="Tahoma" w:cs="Tahoma"/>
                <w:color w:val="000000"/>
                <w:sz w:val="18"/>
                <w:szCs w:val="18"/>
              </w:rPr>
              <w:t>Информационные услуги</w:t>
            </w:r>
          </w:p>
        </w:tc>
        <w:tc>
          <w:tcPr>
            <w:tcW w:w="2126" w:type="dxa"/>
            <w:gridSpan w:val="2"/>
            <w:vMerge w:val="restart"/>
            <w:vAlign w:val="center"/>
          </w:tcPr>
          <w:p w14:paraId="0EEE3B1C" w14:textId="65138BFF" w:rsidR="000A0BEE" w:rsidRDefault="000A0BEE" w:rsidP="000A0BEE">
            <w:pPr>
              <w:tabs>
                <w:tab w:val="left" w:pos="0"/>
              </w:tabs>
              <w:adjustRightInd w:val="0"/>
              <w:jc w:val="center"/>
              <w:rPr>
                <w:rFonts w:ascii="Tahoma" w:hAnsi="Tahoma" w:cs="Tahoma"/>
                <w:color w:val="000000"/>
                <w:sz w:val="18"/>
                <w:szCs w:val="18"/>
              </w:rPr>
            </w:pPr>
            <w:r>
              <w:rPr>
                <w:rFonts w:ascii="Tahoma" w:hAnsi="Tahoma" w:cs="Tahoma"/>
                <w:color w:val="000000"/>
                <w:sz w:val="18"/>
                <w:szCs w:val="18"/>
              </w:rPr>
              <w:t>1,7%</w:t>
            </w:r>
          </w:p>
        </w:tc>
        <w:tc>
          <w:tcPr>
            <w:tcW w:w="3596" w:type="dxa"/>
            <w:gridSpan w:val="2"/>
            <w:vAlign w:val="center"/>
          </w:tcPr>
          <w:p w14:paraId="645E54B8" w14:textId="3D4C27CB" w:rsidR="000A0BEE" w:rsidRDefault="000A0BEE" w:rsidP="000A0BEE">
            <w:pPr>
              <w:tabs>
                <w:tab w:val="left" w:pos="0"/>
              </w:tabs>
              <w:adjustRightInd w:val="0"/>
              <w:jc w:val="center"/>
              <w:rPr>
                <w:rFonts w:ascii="Tahoma" w:hAnsi="Tahoma" w:cs="Tahoma"/>
                <w:color w:val="000000"/>
                <w:sz w:val="18"/>
                <w:szCs w:val="18"/>
              </w:rPr>
            </w:pPr>
            <w:r>
              <w:rPr>
                <w:rFonts w:ascii="Tahoma" w:hAnsi="Tahoma" w:cs="Tahoma"/>
                <w:color w:val="000000"/>
                <w:sz w:val="18"/>
                <w:szCs w:val="18"/>
              </w:rPr>
              <w:t xml:space="preserve">От </w:t>
            </w:r>
            <w:r w:rsidR="00EF0C7F">
              <w:rPr>
                <w:rFonts w:ascii="Tahoma" w:hAnsi="Tahoma" w:cs="Tahoma"/>
                <w:color w:val="000000"/>
                <w:sz w:val="18"/>
                <w:szCs w:val="18"/>
              </w:rPr>
              <w:t>3</w:t>
            </w:r>
            <w:r>
              <w:rPr>
                <w:rFonts w:ascii="Tahoma" w:hAnsi="Tahoma" w:cs="Tahoma"/>
                <w:color w:val="000000"/>
                <w:sz w:val="18"/>
                <w:szCs w:val="18"/>
              </w:rPr>
              <w:t>00 000 до 499 999,99 рублей</w:t>
            </w:r>
          </w:p>
        </w:tc>
        <w:tc>
          <w:tcPr>
            <w:tcW w:w="2105" w:type="dxa"/>
          </w:tcPr>
          <w:p w14:paraId="11E515DA" w14:textId="39EEA5E1" w:rsidR="000A0BEE" w:rsidRDefault="000A0BEE" w:rsidP="000A0BEE">
            <w:pPr>
              <w:tabs>
                <w:tab w:val="left" w:pos="0"/>
              </w:tabs>
              <w:adjustRightInd w:val="0"/>
              <w:jc w:val="center"/>
              <w:rPr>
                <w:rFonts w:ascii="Tahoma" w:hAnsi="Tahoma" w:cs="Tahoma"/>
                <w:color w:val="000000"/>
                <w:sz w:val="18"/>
                <w:szCs w:val="18"/>
              </w:rPr>
            </w:pPr>
            <w:r>
              <w:rPr>
                <w:rFonts w:ascii="Tahoma" w:hAnsi="Tahoma" w:cs="Tahoma"/>
                <w:sz w:val="18"/>
                <w:szCs w:val="18"/>
              </w:rPr>
              <w:t>2,35 %</w:t>
            </w:r>
          </w:p>
        </w:tc>
      </w:tr>
      <w:tr w:rsidR="000A0BEE" w14:paraId="65DC05F2" w14:textId="77777777" w:rsidTr="00305BC5">
        <w:trPr>
          <w:trHeight w:val="35"/>
        </w:trPr>
        <w:tc>
          <w:tcPr>
            <w:tcW w:w="2689" w:type="dxa"/>
            <w:vMerge/>
            <w:vAlign w:val="center"/>
          </w:tcPr>
          <w:p w14:paraId="0E44E30C" w14:textId="77777777" w:rsidR="000A0BEE" w:rsidRDefault="000A0BEE" w:rsidP="000A0BEE">
            <w:pPr>
              <w:tabs>
                <w:tab w:val="left" w:pos="0"/>
              </w:tabs>
              <w:adjustRightInd w:val="0"/>
              <w:jc w:val="center"/>
              <w:rPr>
                <w:rFonts w:ascii="Tahoma" w:hAnsi="Tahoma" w:cs="Tahoma"/>
                <w:color w:val="000000"/>
                <w:sz w:val="18"/>
                <w:szCs w:val="18"/>
              </w:rPr>
            </w:pPr>
          </w:p>
        </w:tc>
        <w:tc>
          <w:tcPr>
            <w:tcW w:w="2126" w:type="dxa"/>
            <w:gridSpan w:val="2"/>
            <w:vMerge/>
            <w:vAlign w:val="center"/>
          </w:tcPr>
          <w:p w14:paraId="03C70B98" w14:textId="77777777" w:rsidR="000A0BEE" w:rsidRDefault="000A0BEE" w:rsidP="000A0BEE">
            <w:pPr>
              <w:tabs>
                <w:tab w:val="left" w:pos="0"/>
              </w:tabs>
              <w:adjustRightInd w:val="0"/>
              <w:jc w:val="center"/>
              <w:rPr>
                <w:rFonts w:ascii="Tahoma" w:hAnsi="Tahoma" w:cs="Tahoma"/>
                <w:color w:val="000000"/>
                <w:sz w:val="18"/>
                <w:szCs w:val="18"/>
              </w:rPr>
            </w:pPr>
          </w:p>
        </w:tc>
        <w:tc>
          <w:tcPr>
            <w:tcW w:w="3596" w:type="dxa"/>
            <w:gridSpan w:val="2"/>
            <w:vAlign w:val="center"/>
          </w:tcPr>
          <w:p w14:paraId="06147D98" w14:textId="77777777" w:rsidR="000A0BEE" w:rsidRDefault="000A0BEE" w:rsidP="000A0BEE">
            <w:pPr>
              <w:tabs>
                <w:tab w:val="left" w:pos="0"/>
              </w:tabs>
              <w:adjustRightInd w:val="0"/>
              <w:jc w:val="center"/>
              <w:rPr>
                <w:rFonts w:ascii="Tahoma" w:hAnsi="Tahoma" w:cs="Tahoma"/>
                <w:color w:val="000000"/>
                <w:sz w:val="18"/>
                <w:szCs w:val="18"/>
              </w:rPr>
            </w:pPr>
            <w:r>
              <w:rPr>
                <w:rFonts w:ascii="Tahoma" w:hAnsi="Tahoma" w:cs="Tahoma"/>
                <w:color w:val="000000"/>
                <w:sz w:val="18"/>
                <w:szCs w:val="18"/>
              </w:rPr>
              <w:t>От 500 000 до 999 999,99 рублей</w:t>
            </w:r>
          </w:p>
        </w:tc>
        <w:tc>
          <w:tcPr>
            <w:tcW w:w="2105" w:type="dxa"/>
          </w:tcPr>
          <w:p w14:paraId="5B22EC9C" w14:textId="135E8654" w:rsidR="000A0BEE" w:rsidRDefault="000A0BEE" w:rsidP="000A0BEE">
            <w:pPr>
              <w:tabs>
                <w:tab w:val="left" w:pos="0"/>
              </w:tabs>
              <w:adjustRightInd w:val="0"/>
              <w:jc w:val="center"/>
              <w:rPr>
                <w:rFonts w:ascii="Tahoma" w:hAnsi="Tahoma" w:cs="Tahoma"/>
                <w:color w:val="000000"/>
                <w:sz w:val="18"/>
                <w:szCs w:val="18"/>
              </w:rPr>
            </w:pPr>
            <w:r>
              <w:rPr>
                <w:rFonts w:ascii="Tahoma" w:hAnsi="Tahoma" w:cs="Tahoma"/>
                <w:sz w:val="18"/>
                <w:szCs w:val="18"/>
              </w:rPr>
              <w:t>2,15 %</w:t>
            </w:r>
          </w:p>
        </w:tc>
      </w:tr>
      <w:tr w:rsidR="000A0BEE" w14:paraId="4560F6C0" w14:textId="77777777" w:rsidTr="00305BC5">
        <w:trPr>
          <w:trHeight w:val="35"/>
        </w:trPr>
        <w:tc>
          <w:tcPr>
            <w:tcW w:w="2689" w:type="dxa"/>
            <w:vMerge/>
            <w:vAlign w:val="center"/>
          </w:tcPr>
          <w:p w14:paraId="44DCF69F" w14:textId="77777777" w:rsidR="000A0BEE" w:rsidRDefault="000A0BEE" w:rsidP="000A0BEE">
            <w:pPr>
              <w:tabs>
                <w:tab w:val="left" w:pos="0"/>
              </w:tabs>
              <w:adjustRightInd w:val="0"/>
              <w:jc w:val="center"/>
              <w:rPr>
                <w:rFonts w:ascii="Tahoma" w:hAnsi="Tahoma" w:cs="Tahoma"/>
                <w:color w:val="000000"/>
                <w:sz w:val="18"/>
                <w:szCs w:val="18"/>
              </w:rPr>
            </w:pPr>
          </w:p>
        </w:tc>
        <w:tc>
          <w:tcPr>
            <w:tcW w:w="2126" w:type="dxa"/>
            <w:gridSpan w:val="2"/>
            <w:vMerge/>
            <w:vAlign w:val="center"/>
          </w:tcPr>
          <w:p w14:paraId="6BEE0634" w14:textId="77777777" w:rsidR="000A0BEE" w:rsidRDefault="000A0BEE" w:rsidP="000A0BEE">
            <w:pPr>
              <w:tabs>
                <w:tab w:val="left" w:pos="0"/>
              </w:tabs>
              <w:adjustRightInd w:val="0"/>
              <w:jc w:val="center"/>
              <w:rPr>
                <w:rFonts w:ascii="Tahoma" w:hAnsi="Tahoma" w:cs="Tahoma"/>
                <w:color w:val="000000"/>
                <w:sz w:val="18"/>
                <w:szCs w:val="18"/>
              </w:rPr>
            </w:pPr>
          </w:p>
        </w:tc>
        <w:tc>
          <w:tcPr>
            <w:tcW w:w="3596" w:type="dxa"/>
            <w:gridSpan w:val="2"/>
            <w:vAlign w:val="center"/>
          </w:tcPr>
          <w:p w14:paraId="2570EDEE" w14:textId="77777777" w:rsidR="000A0BEE" w:rsidRDefault="000A0BEE" w:rsidP="000A0BEE">
            <w:pPr>
              <w:tabs>
                <w:tab w:val="left" w:pos="0"/>
              </w:tabs>
              <w:adjustRightInd w:val="0"/>
              <w:jc w:val="center"/>
              <w:rPr>
                <w:rFonts w:ascii="Tahoma" w:hAnsi="Tahoma" w:cs="Tahoma"/>
                <w:color w:val="000000"/>
                <w:sz w:val="18"/>
                <w:szCs w:val="18"/>
              </w:rPr>
            </w:pPr>
            <w:r>
              <w:rPr>
                <w:rFonts w:ascii="Tahoma" w:hAnsi="Tahoma" w:cs="Tahoma"/>
                <w:color w:val="000000"/>
                <w:sz w:val="18"/>
                <w:szCs w:val="18"/>
              </w:rPr>
              <w:t>От 1 000 000 до 2 999 999,99 рублей</w:t>
            </w:r>
          </w:p>
        </w:tc>
        <w:tc>
          <w:tcPr>
            <w:tcW w:w="2105" w:type="dxa"/>
          </w:tcPr>
          <w:p w14:paraId="786492CF" w14:textId="2C53F2F9" w:rsidR="000A0BEE" w:rsidRDefault="000A0BEE" w:rsidP="000A0BEE">
            <w:pPr>
              <w:tabs>
                <w:tab w:val="left" w:pos="0"/>
              </w:tabs>
              <w:adjustRightInd w:val="0"/>
              <w:jc w:val="center"/>
              <w:rPr>
                <w:rFonts w:ascii="Tahoma" w:hAnsi="Tahoma" w:cs="Tahoma"/>
                <w:color w:val="000000"/>
                <w:sz w:val="18"/>
                <w:szCs w:val="18"/>
              </w:rPr>
            </w:pPr>
            <w:r>
              <w:rPr>
                <w:rFonts w:ascii="Tahoma" w:hAnsi="Tahoma" w:cs="Tahoma"/>
                <w:sz w:val="18"/>
                <w:szCs w:val="18"/>
              </w:rPr>
              <w:t>1,90 %</w:t>
            </w:r>
          </w:p>
        </w:tc>
      </w:tr>
      <w:tr w:rsidR="000A0BEE" w14:paraId="005E8DE2" w14:textId="77777777" w:rsidTr="00305BC5">
        <w:trPr>
          <w:trHeight w:val="35"/>
        </w:trPr>
        <w:tc>
          <w:tcPr>
            <w:tcW w:w="2689" w:type="dxa"/>
            <w:vMerge/>
            <w:vAlign w:val="center"/>
          </w:tcPr>
          <w:p w14:paraId="33E6FECA" w14:textId="77777777" w:rsidR="000A0BEE" w:rsidRDefault="000A0BEE" w:rsidP="000A0BEE">
            <w:pPr>
              <w:tabs>
                <w:tab w:val="left" w:pos="0"/>
              </w:tabs>
              <w:adjustRightInd w:val="0"/>
              <w:jc w:val="center"/>
              <w:rPr>
                <w:rFonts w:ascii="Tahoma" w:hAnsi="Tahoma" w:cs="Tahoma"/>
                <w:color w:val="000000"/>
                <w:sz w:val="18"/>
                <w:szCs w:val="18"/>
              </w:rPr>
            </w:pPr>
          </w:p>
        </w:tc>
        <w:tc>
          <w:tcPr>
            <w:tcW w:w="2126" w:type="dxa"/>
            <w:gridSpan w:val="2"/>
            <w:vMerge/>
            <w:vAlign w:val="center"/>
          </w:tcPr>
          <w:p w14:paraId="3FC95975" w14:textId="77777777" w:rsidR="000A0BEE" w:rsidRDefault="000A0BEE" w:rsidP="000A0BEE">
            <w:pPr>
              <w:tabs>
                <w:tab w:val="left" w:pos="0"/>
              </w:tabs>
              <w:adjustRightInd w:val="0"/>
              <w:jc w:val="center"/>
              <w:rPr>
                <w:rFonts w:ascii="Tahoma" w:hAnsi="Tahoma" w:cs="Tahoma"/>
                <w:color w:val="000000"/>
                <w:sz w:val="18"/>
                <w:szCs w:val="18"/>
              </w:rPr>
            </w:pPr>
          </w:p>
        </w:tc>
        <w:tc>
          <w:tcPr>
            <w:tcW w:w="3596" w:type="dxa"/>
            <w:gridSpan w:val="2"/>
            <w:vAlign w:val="center"/>
          </w:tcPr>
          <w:p w14:paraId="2A79C1AF" w14:textId="77777777" w:rsidR="000A0BEE" w:rsidRDefault="000A0BEE" w:rsidP="000A0BEE">
            <w:pPr>
              <w:tabs>
                <w:tab w:val="left" w:pos="0"/>
              </w:tabs>
              <w:adjustRightInd w:val="0"/>
              <w:jc w:val="center"/>
              <w:rPr>
                <w:rFonts w:ascii="Tahoma" w:hAnsi="Tahoma" w:cs="Tahoma"/>
                <w:color w:val="000000"/>
                <w:sz w:val="18"/>
                <w:szCs w:val="18"/>
              </w:rPr>
            </w:pPr>
            <w:r>
              <w:rPr>
                <w:rFonts w:ascii="Tahoma" w:hAnsi="Tahoma" w:cs="Tahoma"/>
                <w:color w:val="000000"/>
                <w:sz w:val="18"/>
                <w:szCs w:val="18"/>
              </w:rPr>
              <w:t>От 3 000 000 до 6 999 999, 99 рублей</w:t>
            </w:r>
          </w:p>
        </w:tc>
        <w:tc>
          <w:tcPr>
            <w:tcW w:w="2105" w:type="dxa"/>
          </w:tcPr>
          <w:p w14:paraId="1C082ACC" w14:textId="2B9D059D" w:rsidR="000A0BEE" w:rsidRDefault="000A0BEE" w:rsidP="000A0BEE">
            <w:pPr>
              <w:tabs>
                <w:tab w:val="left" w:pos="0"/>
              </w:tabs>
              <w:adjustRightInd w:val="0"/>
              <w:jc w:val="center"/>
              <w:rPr>
                <w:rFonts w:ascii="Tahoma" w:hAnsi="Tahoma" w:cs="Tahoma"/>
                <w:color w:val="000000"/>
                <w:sz w:val="18"/>
                <w:szCs w:val="18"/>
              </w:rPr>
            </w:pPr>
            <w:r>
              <w:rPr>
                <w:rFonts w:ascii="Tahoma" w:hAnsi="Tahoma" w:cs="Tahoma"/>
                <w:sz w:val="18"/>
                <w:szCs w:val="18"/>
              </w:rPr>
              <w:t>1,70 %</w:t>
            </w:r>
          </w:p>
        </w:tc>
      </w:tr>
      <w:tr w:rsidR="000A0BEE" w14:paraId="54C30205" w14:textId="77777777" w:rsidTr="00305BC5">
        <w:trPr>
          <w:trHeight w:val="35"/>
        </w:trPr>
        <w:tc>
          <w:tcPr>
            <w:tcW w:w="2689" w:type="dxa"/>
            <w:vMerge/>
            <w:vAlign w:val="center"/>
          </w:tcPr>
          <w:p w14:paraId="4675CC4D" w14:textId="77777777" w:rsidR="000A0BEE" w:rsidRDefault="000A0BEE" w:rsidP="000A0BEE">
            <w:pPr>
              <w:tabs>
                <w:tab w:val="left" w:pos="0"/>
              </w:tabs>
              <w:adjustRightInd w:val="0"/>
              <w:jc w:val="center"/>
              <w:rPr>
                <w:rFonts w:ascii="Tahoma" w:hAnsi="Tahoma" w:cs="Tahoma"/>
                <w:color w:val="000000"/>
                <w:sz w:val="18"/>
                <w:szCs w:val="18"/>
              </w:rPr>
            </w:pPr>
          </w:p>
        </w:tc>
        <w:tc>
          <w:tcPr>
            <w:tcW w:w="2126" w:type="dxa"/>
            <w:gridSpan w:val="2"/>
            <w:vMerge/>
            <w:vAlign w:val="center"/>
          </w:tcPr>
          <w:p w14:paraId="302B7E77" w14:textId="77777777" w:rsidR="000A0BEE" w:rsidRDefault="000A0BEE" w:rsidP="000A0BEE">
            <w:pPr>
              <w:tabs>
                <w:tab w:val="left" w:pos="0"/>
              </w:tabs>
              <w:adjustRightInd w:val="0"/>
              <w:jc w:val="center"/>
              <w:rPr>
                <w:rFonts w:ascii="Tahoma" w:hAnsi="Tahoma" w:cs="Tahoma"/>
                <w:color w:val="000000"/>
                <w:sz w:val="18"/>
                <w:szCs w:val="18"/>
              </w:rPr>
            </w:pPr>
          </w:p>
        </w:tc>
        <w:tc>
          <w:tcPr>
            <w:tcW w:w="3596" w:type="dxa"/>
            <w:gridSpan w:val="2"/>
            <w:vAlign w:val="center"/>
          </w:tcPr>
          <w:p w14:paraId="0F9F70F4" w14:textId="77777777" w:rsidR="000A0BEE" w:rsidRDefault="000A0BEE" w:rsidP="000A0BEE">
            <w:pPr>
              <w:tabs>
                <w:tab w:val="left" w:pos="0"/>
              </w:tabs>
              <w:adjustRightInd w:val="0"/>
              <w:jc w:val="center"/>
              <w:rPr>
                <w:rFonts w:ascii="Tahoma" w:hAnsi="Tahoma" w:cs="Tahoma"/>
                <w:color w:val="000000"/>
                <w:sz w:val="18"/>
                <w:szCs w:val="18"/>
              </w:rPr>
            </w:pPr>
            <w:r>
              <w:rPr>
                <w:rFonts w:ascii="Tahoma" w:hAnsi="Tahoma" w:cs="Tahoma"/>
                <w:color w:val="000000"/>
                <w:sz w:val="18"/>
                <w:szCs w:val="18"/>
              </w:rPr>
              <w:t>От 7 000 000 рублей и более</w:t>
            </w:r>
          </w:p>
        </w:tc>
        <w:tc>
          <w:tcPr>
            <w:tcW w:w="2105" w:type="dxa"/>
          </w:tcPr>
          <w:p w14:paraId="72BCEC52" w14:textId="41ED12A1" w:rsidR="000A0BEE" w:rsidRDefault="000A0BEE" w:rsidP="000A0BEE">
            <w:pPr>
              <w:tabs>
                <w:tab w:val="left" w:pos="0"/>
              </w:tabs>
              <w:adjustRightInd w:val="0"/>
              <w:jc w:val="center"/>
              <w:rPr>
                <w:rFonts w:ascii="Tahoma" w:hAnsi="Tahoma" w:cs="Tahoma"/>
                <w:color w:val="000000"/>
                <w:sz w:val="18"/>
                <w:szCs w:val="18"/>
              </w:rPr>
            </w:pPr>
            <w:r>
              <w:rPr>
                <w:rFonts w:ascii="Tahoma" w:hAnsi="Tahoma" w:cs="Tahoma"/>
                <w:sz w:val="18"/>
                <w:szCs w:val="18"/>
              </w:rPr>
              <w:t>1,50 %</w:t>
            </w:r>
          </w:p>
        </w:tc>
      </w:tr>
      <w:tr w:rsidR="00EA2599" w14:paraId="2F0BBDB9" w14:textId="77777777" w:rsidTr="00EA2599">
        <w:trPr>
          <w:trHeight w:val="35"/>
        </w:trPr>
        <w:tc>
          <w:tcPr>
            <w:tcW w:w="2689" w:type="dxa"/>
            <w:vAlign w:val="center"/>
          </w:tcPr>
          <w:p w14:paraId="583159F3" w14:textId="77777777" w:rsidR="00EA2599" w:rsidRDefault="00EA2599" w:rsidP="00EA2599">
            <w:pPr>
              <w:tabs>
                <w:tab w:val="left" w:pos="0"/>
              </w:tabs>
              <w:adjustRightInd w:val="0"/>
              <w:jc w:val="center"/>
              <w:rPr>
                <w:rFonts w:ascii="Tahoma" w:hAnsi="Tahoma" w:cs="Tahoma"/>
                <w:color w:val="000000"/>
                <w:sz w:val="18"/>
                <w:szCs w:val="18"/>
              </w:rPr>
            </w:pPr>
          </w:p>
        </w:tc>
        <w:tc>
          <w:tcPr>
            <w:tcW w:w="2126" w:type="dxa"/>
            <w:gridSpan w:val="2"/>
            <w:vAlign w:val="center"/>
          </w:tcPr>
          <w:p w14:paraId="78549AD6" w14:textId="77777777" w:rsidR="00EA2599" w:rsidRDefault="00EA2599" w:rsidP="00EA2599">
            <w:pPr>
              <w:tabs>
                <w:tab w:val="left" w:pos="0"/>
              </w:tabs>
              <w:adjustRightInd w:val="0"/>
              <w:jc w:val="center"/>
              <w:rPr>
                <w:rFonts w:ascii="Tahoma" w:hAnsi="Tahoma" w:cs="Tahoma"/>
                <w:color w:val="000000"/>
                <w:sz w:val="18"/>
                <w:szCs w:val="18"/>
              </w:rPr>
            </w:pPr>
          </w:p>
        </w:tc>
        <w:tc>
          <w:tcPr>
            <w:tcW w:w="3596" w:type="dxa"/>
            <w:gridSpan w:val="2"/>
            <w:vAlign w:val="center"/>
          </w:tcPr>
          <w:p w14:paraId="60C50298" w14:textId="77777777" w:rsidR="00EA2599" w:rsidRDefault="00EA2599" w:rsidP="00EA2599">
            <w:pPr>
              <w:tabs>
                <w:tab w:val="left" w:pos="0"/>
              </w:tabs>
              <w:adjustRightInd w:val="0"/>
              <w:jc w:val="center"/>
              <w:rPr>
                <w:rFonts w:ascii="Tahoma" w:hAnsi="Tahoma" w:cs="Tahoma"/>
                <w:color w:val="000000"/>
                <w:sz w:val="18"/>
                <w:szCs w:val="18"/>
              </w:rPr>
            </w:pPr>
          </w:p>
        </w:tc>
        <w:tc>
          <w:tcPr>
            <w:tcW w:w="2105" w:type="dxa"/>
            <w:vAlign w:val="center"/>
          </w:tcPr>
          <w:p w14:paraId="01016EFE" w14:textId="77777777" w:rsidR="00EA2599" w:rsidRDefault="00EA2599" w:rsidP="00EA2599">
            <w:pPr>
              <w:tabs>
                <w:tab w:val="left" w:pos="0"/>
              </w:tabs>
              <w:adjustRightInd w:val="0"/>
              <w:jc w:val="center"/>
              <w:rPr>
                <w:rFonts w:ascii="Tahoma" w:hAnsi="Tahoma" w:cs="Tahoma"/>
                <w:color w:val="000000"/>
                <w:sz w:val="18"/>
                <w:szCs w:val="18"/>
              </w:rPr>
            </w:pPr>
          </w:p>
        </w:tc>
      </w:tr>
      <w:tr w:rsidR="000A0BEE" w14:paraId="76B111DD" w14:textId="77777777" w:rsidTr="00EA2599">
        <w:trPr>
          <w:trHeight w:val="35"/>
        </w:trPr>
        <w:tc>
          <w:tcPr>
            <w:tcW w:w="2689" w:type="dxa"/>
            <w:vMerge w:val="restart"/>
            <w:vAlign w:val="center"/>
          </w:tcPr>
          <w:p w14:paraId="707A2591" w14:textId="77777777" w:rsidR="000A0BEE" w:rsidRDefault="000A0BEE" w:rsidP="000A0BEE">
            <w:pPr>
              <w:tabs>
                <w:tab w:val="left" w:pos="0"/>
              </w:tabs>
              <w:adjustRightInd w:val="0"/>
              <w:jc w:val="center"/>
              <w:rPr>
                <w:rFonts w:ascii="Tahoma" w:hAnsi="Tahoma" w:cs="Tahoma"/>
                <w:color w:val="000000"/>
                <w:sz w:val="18"/>
                <w:szCs w:val="18"/>
              </w:rPr>
            </w:pPr>
            <w:r>
              <w:rPr>
                <w:rFonts w:ascii="Tahoma" w:hAnsi="Tahoma" w:cs="Tahoma"/>
                <w:color w:val="000000"/>
                <w:sz w:val="18"/>
                <w:szCs w:val="18"/>
              </w:rPr>
              <w:t>Онлайн общение</w:t>
            </w:r>
          </w:p>
        </w:tc>
        <w:tc>
          <w:tcPr>
            <w:tcW w:w="2126" w:type="dxa"/>
            <w:gridSpan w:val="2"/>
            <w:vMerge w:val="restart"/>
            <w:vAlign w:val="center"/>
          </w:tcPr>
          <w:p w14:paraId="19001C55" w14:textId="3EF085FA" w:rsidR="000A0BEE" w:rsidRDefault="000A0BEE" w:rsidP="000A0BEE">
            <w:pPr>
              <w:tabs>
                <w:tab w:val="left" w:pos="0"/>
              </w:tabs>
              <w:adjustRightInd w:val="0"/>
              <w:jc w:val="center"/>
              <w:rPr>
                <w:rFonts w:ascii="Tahoma" w:hAnsi="Tahoma" w:cs="Tahoma"/>
                <w:color w:val="000000"/>
                <w:sz w:val="18"/>
                <w:szCs w:val="18"/>
              </w:rPr>
            </w:pPr>
            <w:r>
              <w:rPr>
                <w:rFonts w:ascii="Tahoma" w:hAnsi="Tahoma" w:cs="Tahoma"/>
                <w:color w:val="000000"/>
                <w:sz w:val="18"/>
                <w:szCs w:val="18"/>
              </w:rPr>
              <w:t>1,7%</w:t>
            </w:r>
          </w:p>
        </w:tc>
        <w:tc>
          <w:tcPr>
            <w:tcW w:w="3596" w:type="dxa"/>
            <w:gridSpan w:val="2"/>
            <w:vAlign w:val="center"/>
          </w:tcPr>
          <w:p w14:paraId="344BB349" w14:textId="2D9F5AA2" w:rsidR="000A0BEE" w:rsidRDefault="000A0BEE" w:rsidP="000A0BEE">
            <w:pPr>
              <w:tabs>
                <w:tab w:val="left" w:pos="0"/>
              </w:tabs>
              <w:adjustRightInd w:val="0"/>
              <w:jc w:val="center"/>
              <w:rPr>
                <w:rFonts w:ascii="Tahoma" w:hAnsi="Tahoma" w:cs="Tahoma"/>
                <w:color w:val="000000"/>
                <w:sz w:val="18"/>
                <w:szCs w:val="18"/>
              </w:rPr>
            </w:pPr>
            <w:r>
              <w:rPr>
                <w:rFonts w:ascii="Tahoma" w:hAnsi="Tahoma" w:cs="Tahoma"/>
                <w:color w:val="000000"/>
                <w:sz w:val="18"/>
                <w:szCs w:val="18"/>
              </w:rPr>
              <w:t xml:space="preserve">От </w:t>
            </w:r>
            <w:r w:rsidR="00EF0C7F">
              <w:rPr>
                <w:rFonts w:ascii="Tahoma" w:hAnsi="Tahoma" w:cs="Tahoma"/>
                <w:color w:val="000000"/>
                <w:sz w:val="18"/>
                <w:szCs w:val="18"/>
              </w:rPr>
              <w:t>3</w:t>
            </w:r>
            <w:r>
              <w:rPr>
                <w:rFonts w:ascii="Tahoma" w:hAnsi="Tahoma" w:cs="Tahoma"/>
                <w:color w:val="000000"/>
                <w:sz w:val="18"/>
                <w:szCs w:val="18"/>
              </w:rPr>
              <w:t>00 000 до 499 999,99 рублей</w:t>
            </w:r>
          </w:p>
        </w:tc>
        <w:tc>
          <w:tcPr>
            <w:tcW w:w="2105" w:type="dxa"/>
            <w:vAlign w:val="center"/>
          </w:tcPr>
          <w:p w14:paraId="5729B928" w14:textId="2C509958" w:rsidR="000A0BEE" w:rsidRDefault="000A0BEE" w:rsidP="000A0BEE">
            <w:pPr>
              <w:tabs>
                <w:tab w:val="left" w:pos="0"/>
              </w:tabs>
              <w:adjustRightInd w:val="0"/>
              <w:jc w:val="center"/>
              <w:rPr>
                <w:rFonts w:ascii="Tahoma" w:hAnsi="Tahoma" w:cs="Tahoma"/>
                <w:color w:val="000000"/>
                <w:sz w:val="18"/>
                <w:szCs w:val="18"/>
              </w:rPr>
            </w:pPr>
            <w:r>
              <w:rPr>
                <w:rFonts w:ascii="Tahoma" w:hAnsi="Tahoma" w:cs="Tahoma"/>
                <w:color w:val="000000"/>
                <w:sz w:val="18"/>
                <w:szCs w:val="18"/>
              </w:rPr>
              <w:t>2,15%</w:t>
            </w:r>
          </w:p>
        </w:tc>
      </w:tr>
      <w:tr w:rsidR="000A0BEE" w14:paraId="7CAEC0E9" w14:textId="77777777" w:rsidTr="00EA2599">
        <w:trPr>
          <w:trHeight w:val="35"/>
        </w:trPr>
        <w:tc>
          <w:tcPr>
            <w:tcW w:w="2689" w:type="dxa"/>
            <w:vMerge/>
            <w:vAlign w:val="center"/>
          </w:tcPr>
          <w:p w14:paraId="02073F6E" w14:textId="77777777" w:rsidR="000A0BEE" w:rsidRDefault="000A0BEE" w:rsidP="000A0BEE">
            <w:pPr>
              <w:tabs>
                <w:tab w:val="left" w:pos="0"/>
              </w:tabs>
              <w:adjustRightInd w:val="0"/>
              <w:jc w:val="center"/>
              <w:rPr>
                <w:rFonts w:ascii="Tahoma" w:hAnsi="Tahoma" w:cs="Tahoma"/>
                <w:color w:val="000000"/>
                <w:sz w:val="18"/>
                <w:szCs w:val="18"/>
              </w:rPr>
            </w:pPr>
          </w:p>
        </w:tc>
        <w:tc>
          <w:tcPr>
            <w:tcW w:w="2126" w:type="dxa"/>
            <w:gridSpan w:val="2"/>
            <w:vMerge/>
            <w:vAlign w:val="center"/>
          </w:tcPr>
          <w:p w14:paraId="6B19010D" w14:textId="77777777" w:rsidR="000A0BEE" w:rsidRDefault="000A0BEE" w:rsidP="000A0BEE">
            <w:pPr>
              <w:tabs>
                <w:tab w:val="left" w:pos="0"/>
              </w:tabs>
              <w:adjustRightInd w:val="0"/>
              <w:jc w:val="center"/>
              <w:rPr>
                <w:rFonts w:ascii="Tahoma" w:hAnsi="Tahoma" w:cs="Tahoma"/>
                <w:color w:val="000000"/>
                <w:sz w:val="18"/>
                <w:szCs w:val="18"/>
              </w:rPr>
            </w:pPr>
          </w:p>
        </w:tc>
        <w:tc>
          <w:tcPr>
            <w:tcW w:w="3596" w:type="dxa"/>
            <w:gridSpan w:val="2"/>
            <w:vAlign w:val="center"/>
          </w:tcPr>
          <w:p w14:paraId="394A425E" w14:textId="77777777" w:rsidR="000A0BEE" w:rsidRDefault="000A0BEE" w:rsidP="000A0BEE">
            <w:pPr>
              <w:tabs>
                <w:tab w:val="left" w:pos="0"/>
              </w:tabs>
              <w:adjustRightInd w:val="0"/>
              <w:jc w:val="center"/>
              <w:rPr>
                <w:rFonts w:ascii="Tahoma" w:hAnsi="Tahoma" w:cs="Tahoma"/>
                <w:color w:val="000000"/>
                <w:sz w:val="18"/>
                <w:szCs w:val="18"/>
              </w:rPr>
            </w:pPr>
            <w:r>
              <w:rPr>
                <w:rFonts w:ascii="Tahoma" w:hAnsi="Tahoma" w:cs="Tahoma"/>
                <w:color w:val="000000"/>
                <w:sz w:val="18"/>
                <w:szCs w:val="18"/>
              </w:rPr>
              <w:t>От 500 000 до 999 999,99 рублей</w:t>
            </w:r>
          </w:p>
        </w:tc>
        <w:tc>
          <w:tcPr>
            <w:tcW w:w="2105" w:type="dxa"/>
            <w:vAlign w:val="center"/>
          </w:tcPr>
          <w:p w14:paraId="70E0D741" w14:textId="2B17906C" w:rsidR="000A0BEE" w:rsidRDefault="000A0BEE" w:rsidP="000A0BEE">
            <w:pPr>
              <w:tabs>
                <w:tab w:val="left" w:pos="0"/>
              </w:tabs>
              <w:adjustRightInd w:val="0"/>
              <w:jc w:val="center"/>
              <w:rPr>
                <w:rFonts w:ascii="Tahoma" w:hAnsi="Tahoma" w:cs="Tahoma"/>
                <w:color w:val="000000"/>
                <w:sz w:val="18"/>
                <w:szCs w:val="18"/>
              </w:rPr>
            </w:pPr>
            <w:r>
              <w:rPr>
                <w:rFonts w:ascii="Tahoma" w:hAnsi="Tahoma" w:cs="Tahoma"/>
                <w:color w:val="000000"/>
                <w:sz w:val="18"/>
                <w:szCs w:val="18"/>
              </w:rPr>
              <w:t>1,70%</w:t>
            </w:r>
          </w:p>
        </w:tc>
      </w:tr>
      <w:tr w:rsidR="000A0BEE" w14:paraId="6D611B8A" w14:textId="77777777" w:rsidTr="00EA2599">
        <w:trPr>
          <w:trHeight w:val="35"/>
        </w:trPr>
        <w:tc>
          <w:tcPr>
            <w:tcW w:w="2689" w:type="dxa"/>
            <w:vMerge/>
            <w:vAlign w:val="center"/>
          </w:tcPr>
          <w:p w14:paraId="572BA4DA" w14:textId="77777777" w:rsidR="000A0BEE" w:rsidRDefault="000A0BEE" w:rsidP="000A0BEE">
            <w:pPr>
              <w:tabs>
                <w:tab w:val="left" w:pos="0"/>
              </w:tabs>
              <w:adjustRightInd w:val="0"/>
              <w:jc w:val="center"/>
              <w:rPr>
                <w:rFonts w:ascii="Tahoma" w:hAnsi="Tahoma" w:cs="Tahoma"/>
                <w:color w:val="000000"/>
                <w:sz w:val="18"/>
                <w:szCs w:val="18"/>
              </w:rPr>
            </w:pPr>
          </w:p>
        </w:tc>
        <w:tc>
          <w:tcPr>
            <w:tcW w:w="2126" w:type="dxa"/>
            <w:gridSpan w:val="2"/>
            <w:vMerge/>
            <w:vAlign w:val="center"/>
          </w:tcPr>
          <w:p w14:paraId="406022ED" w14:textId="77777777" w:rsidR="000A0BEE" w:rsidRDefault="000A0BEE" w:rsidP="000A0BEE">
            <w:pPr>
              <w:tabs>
                <w:tab w:val="left" w:pos="0"/>
              </w:tabs>
              <w:adjustRightInd w:val="0"/>
              <w:jc w:val="center"/>
              <w:rPr>
                <w:rFonts w:ascii="Tahoma" w:hAnsi="Tahoma" w:cs="Tahoma"/>
                <w:color w:val="000000"/>
                <w:sz w:val="18"/>
                <w:szCs w:val="18"/>
              </w:rPr>
            </w:pPr>
          </w:p>
        </w:tc>
        <w:tc>
          <w:tcPr>
            <w:tcW w:w="3596" w:type="dxa"/>
            <w:gridSpan w:val="2"/>
            <w:vAlign w:val="center"/>
          </w:tcPr>
          <w:p w14:paraId="4328AEDF" w14:textId="77777777" w:rsidR="000A0BEE" w:rsidRDefault="000A0BEE" w:rsidP="000A0BEE">
            <w:pPr>
              <w:tabs>
                <w:tab w:val="left" w:pos="0"/>
              </w:tabs>
              <w:adjustRightInd w:val="0"/>
              <w:jc w:val="center"/>
              <w:rPr>
                <w:rFonts w:ascii="Tahoma" w:hAnsi="Tahoma" w:cs="Tahoma"/>
                <w:color w:val="000000"/>
                <w:sz w:val="18"/>
                <w:szCs w:val="18"/>
              </w:rPr>
            </w:pPr>
            <w:r>
              <w:rPr>
                <w:rFonts w:ascii="Tahoma" w:hAnsi="Tahoma" w:cs="Tahoma"/>
                <w:color w:val="000000"/>
                <w:sz w:val="18"/>
                <w:szCs w:val="18"/>
              </w:rPr>
              <w:t>От 1 000 000 до 2 999 999,99 рублей</w:t>
            </w:r>
          </w:p>
        </w:tc>
        <w:tc>
          <w:tcPr>
            <w:tcW w:w="2105" w:type="dxa"/>
            <w:vAlign w:val="center"/>
          </w:tcPr>
          <w:p w14:paraId="0AC97383" w14:textId="420C55B4" w:rsidR="000A0BEE" w:rsidRDefault="000A0BEE" w:rsidP="000A0BEE">
            <w:pPr>
              <w:tabs>
                <w:tab w:val="left" w:pos="0"/>
              </w:tabs>
              <w:adjustRightInd w:val="0"/>
              <w:jc w:val="center"/>
              <w:rPr>
                <w:rFonts w:ascii="Tahoma" w:hAnsi="Tahoma" w:cs="Tahoma"/>
                <w:color w:val="000000"/>
                <w:sz w:val="18"/>
                <w:szCs w:val="18"/>
              </w:rPr>
            </w:pPr>
            <w:r>
              <w:rPr>
                <w:rFonts w:ascii="Tahoma" w:hAnsi="Tahoma" w:cs="Tahoma"/>
                <w:color w:val="000000"/>
                <w:sz w:val="18"/>
                <w:szCs w:val="18"/>
              </w:rPr>
              <w:t>1,30%</w:t>
            </w:r>
          </w:p>
        </w:tc>
      </w:tr>
      <w:tr w:rsidR="000A0BEE" w14:paraId="5DEDE899" w14:textId="77777777" w:rsidTr="00EA2599">
        <w:trPr>
          <w:trHeight w:val="35"/>
        </w:trPr>
        <w:tc>
          <w:tcPr>
            <w:tcW w:w="2689" w:type="dxa"/>
            <w:vMerge/>
            <w:vAlign w:val="center"/>
          </w:tcPr>
          <w:p w14:paraId="416A6AC1" w14:textId="77777777" w:rsidR="000A0BEE" w:rsidRDefault="000A0BEE" w:rsidP="000A0BEE">
            <w:pPr>
              <w:tabs>
                <w:tab w:val="left" w:pos="0"/>
              </w:tabs>
              <w:adjustRightInd w:val="0"/>
              <w:jc w:val="center"/>
              <w:rPr>
                <w:rFonts w:ascii="Tahoma" w:hAnsi="Tahoma" w:cs="Tahoma"/>
                <w:color w:val="000000"/>
                <w:sz w:val="18"/>
                <w:szCs w:val="18"/>
              </w:rPr>
            </w:pPr>
          </w:p>
        </w:tc>
        <w:tc>
          <w:tcPr>
            <w:tcW w:w="2126" w:type="dxa"/>
            <w:gridSpan w:val="2"/>
            <w:vMerge/>
            <w:vAlign w:val="center"/>
          </w:tcPr>
          <w:p w14:paraId="2A8E3E10" w14:textId="77777777" w:rsidR="000A0BEE" w:rsidRDefault="000A0BEE" w:rsidP="000A0BEE">
            <w:pPr>
              <w:tabs>
                <w:tab w:val="left" w:pos="0"/>
              </w:tabs>
              <w:adjustRightInd w:val="0"/>
              <w:jc w:val="center"/>
              <w:rPr>
                <w:rFonts w:ascii="Tahoma" w:hAnsi="Tahoma" w:cs="Tahoma"/>
                <w:color w:val="000000"/>
                <w:sz w:val="18"/>
                <w:szCs w:val="18"/>
              </w:rPr>
            </w:pPr>
          </w:p>
        </w:tc>
        <w:tc>
          <w:tcPr>
            <w:tcW w:w="3596" w:type="dxa"/>
            <w:gridSpan w:val="2"/>
            <w:vAlign w:val="center"/>
          </w:tcPr>
          <w:p w14:paraId="2DEFBE63" w14:textId="77777777" w:rsidR="000A0BEE" w:rsidRDefault="000A0BEE" w:rsidP="000A0BEE">
            <w:pPr>
              <w:tabs>
                <w:tab w:val="left" w:pos="0"/>
              </w:tabs>
              <w:adjustRightInd w:val="0"/>
              <w:jc w:val="center"/>
              <w:rPr>
                <w:rFonts w:ascii="Tahoma" w:hAnsi="Tahoma" w:cs="Tahoma"/>
                <w:color w:val="000000"/>
                <w:sz w:val="18"/>
                <w:szCs w:val="18"/>
              </w:rPr>
            </w:pPr>
            <w:r>
              <w:rPr>
                <w:rFonts w:ascii="Tahoma" w:hAnsi="Tahoma" w:cs="Tahoma"/>
                <w:color w:val="000000"/>
                <w:sz w:val="18"/>
                <w:szCs w:val="18"/>
              </w:rPr>
              <w:t>От 3 000 000 рублей и более</w:t>
            </w:r>
          </w:p>
        </w:tc>
        <w:tc>
          <w:tcPr>
            <w:tcW w:w="2105" w:type="dxa"/>
            <w:vAlign w:val="center"/>
          </w:tcPr>
          <w:p w14:paraId="616795E2" w14:textId="6E40A564" w:rsidR="000A0BEE" w:rsidRDefault="000A0BEE" w:rsidP="000A0BEE">
            <w:pPr>
              <w:tabs>
                <w:tab w:val="left" w:pos="0"/>
              </w:tabs>
              <w:adjustRightInd w:val="0"/>
              <w:jc w:val="center"/>
              <w:rPr>
                <w:rFonts w:ascii="Tahoma" w:hAnsi="Tahoma" w:cs="Tahoma"/>
                <w:color w:val="000000"/>
                <w:sz w:val="18"/>
                <w:szCs w:val="18"/>
              </w:rPr>
            </w:pPr>
            <w:r>
              <w:rPr>
                <w:rFonts w:ascii="Tahoma" w:hAnsi="Tahoma" w:cs="Tahoma"/>
                <w:color w:val="000000"/>
                <w:sz w:val="18"/>
                <w:szCs w:val="18"/>
              </w:rPr>
              <w:t>0,85%</w:t>
            </w:r>
          </w:p>
        </w:tc>
      </w:tr>
      <w:tr w:rsidR="00EA2599" w14:paraId="3E296791" w14:textId="77777777" w:rsidTr="00EA2599">
        <w:trPr>
          <w:trHeight w:val="35"/>
        </w:trPr>
        <w:tc>
          <w:tcPr>
            <w:tcW w:w="2689" w:type="dxa"/>
            <w:vAlign w:val="center"/>
          </w:tcPr>
          <w:p w14:paraId="0B012C32" w14:textId="77777777" w:rsidR="00EA2599" w:rsidRDefault="00EA2599" w:rsidP="00EA2599">
            <w:pPr>
              <w:tabs>
                <w:tab w:val="left" w:pos="0"/>
              </w:tabs>
              <w:adjustRightInd w:val="0"/>
              <w:jc w:val="center"/>
              <w:rPr>
                <w:rFonts w:ascii="Tahoma" w:hAnsi="Tahoma" w:cs="Tahoma"/>
                <w:color w:val="000000"/>
                <w:sz w:val="18"/>
                <w:szCs w:val="18"/>
              </w:rPr>
            </w:pPr>
          </w:p>
        </w:tc>
        <w:tc>
          <w:tcPr>
            <w:tcW w:w="2126" w:type="dxa"/>
            <w:gridSpan w:val="2"/>
            <w:vAlign w:val="center"/>
          </w:tcPr>
          <w:p w14:paraId="4709423F" w14:textId="77777777" w:rsidR="00EA2599" w:rsidRDefault="00EA2599" w:rsidP="00EA2599">
            <w:pPr>
              <w:tabs>
                <w:tab w:val="left" w:pos="0"/>
              </w:tabs>
              <w:adjustRightInd w:val="0"/>
              <w:jc w:val="center"/>
              <w:rPr>
                <w:rFonts w:ascii="Tahoma" w:hAnsi="Tahoma" w:cs="Tahoma"/>
                <w:color w:val="000000"/>
                <w:sz w:val="18"/>
                <w:szCs w:val="18"/>
              </w:rPr>
            </w:pPr>
          </w:p>
        </w:tc>
        <w:tc>
          <w:tcPr>
            <w:tcW w:w="3596" w:type="dxa"/>
            <w:gridSpan w:val="2"/>
            <w:vAlign w:val="center"/>
          </w:tcPr>
          <w:p w14:paraId="493F3AAF" w14:textId="77777777" w:rsidR="00EA2599" w:rsidRDefault="00EA2599" w:rsidP="00EA2599">
            <w:pPr>
              <w:tabs>
                <w:tab w:val="left" w:pos="0"/>
              </w:tabs>
              <w:adjustRightInd w:val="0"/>
              <w:jc w:val="center"/>
              <w:rPr>
                <w:rFonts w:ascii="Tahoma" w:hAnsi="Tahoma" w:cs="Tahoma"/>
                <w:color w:val="000000"/>
                <w:sz w:val="18"/>
                <w:szCs w:val="18"/>
              </w:rPr>
            </w:pPr>
          </w:p>
        </w:tc>
        <w:tc>
          <w:tcPr>
            <w:tcW w:w="2105" w:type="dxa"/>
            <w:vAlign w:val="center"/>
          </w:tcPr>
          <w:p w14:paraId="19BB3693" w14:textId="77777777" w:rsidR="00EA2599" w:rsidRDefault="00EA2599" w:rsidP="00EA2599">
            <w:pPr>
              <w:tabs>
                <w:tab w:val="left" w:pos="0"/>
              </w:tabs>
              <w:adjustRightInd w:val="0"/>
              <w:jc w:val="center"/>
              <w:rPr>
                <w:rFonts w:ascii="Tahoma" w:hAnsi="Tahoma" w:cs="Tahoma"/>
                <w:color w:val="000000"/>
                <w:sz w:val="18"/>
                <w:szCs w:val="18"/>
              </w:rPr>
            </w:pPr>
          </w:p>
        </w:tc>
      </w:tr>
      <w:tr w:rsidR="009B54F0" w14:paraId="3F21B2F8" w14:textId="77777777" w:rsidTr="009B54F0">
        <w:trPr>
          <w:trHeight w:val="35"/>
        </w:trPr>
        <w:tc>
          <w:tcPr>
            <w:tcW w:w="2689" w:type="dxa"/>
          </w:tcPr>
          <w:p w14:paraId="5576E810" w14:textId="77777777" w:rsidR="009B54F0" w:rsidRDefault="009B54F0" w:rsidP="009B54F0">
            <w:pPr>
              <w:tabs>
                <w:tab w:val="left" w:pos="0"/>
              </w:tabs>
              <w:adjustRightInd w:val="0"/>
              <w:jc w:val="center"/>
              <w:rPr>
                <w:rFonts w:ascii="Tahoma" w:hAnsi="Tahoma" w:cs="Tahoma"/>
                <w:sz w:val="18"/>
                <w:szCs w:val="18"/>
              </w:rPr>
            </w:pPr>
            <w:r>
              <w:rPr>
                <w:rFonts w:ascii="Tahoma" w:hAnsi="Tahoma" w:cs="Tahoma"/>
                <w:sz w:val="18"/>
                <w:szCs w:val="18"/>
              </w:rPr>
              <w:t xml:space="preserve">Иные </w:t>
            </w:r>
          </w:p>
        </w:tc>
        <w:tc>
          <w:tcPr>
            <w:tcW w:w="2126" w:type="dxa"/>
            <w:gridSpan w:val="2"/>
          </w:tcPr>
          <w:p w14:paraId="4DB1851A" w14:textId="4115E6B6" w:rsidR="009B54F0" w:rsidRDefault="00D37519" w:rsidP="009B54F0">
            <w:pPr>
              <w:tabs>
                <w:tab w:val="left" w:pos="0"/>
              </w:tabs>
              <w:adjustRightInd w:val="0"/>
              <w:jc w:val="center"/>
              <w:rPr>
                <w:rFonts w:ascii="Tahoma" w:hAnsi="Tahoma" w:cs="Tahoma"/>
                <w:sz w:val="18"/>
                <w:szCs w:val="18"/>
              </w:rPr>
            </w:pPr>
            <w:r>
              <w:rPr>
                <w:rFonts w:ascii="Tahoma" w:hAnsi="Tahoma" w:cs="Tahoma"/>
                <w:sz w:val="18"/>
                <w:szCs w:val="18"/>
              </w:rPr>
              <w:t xml:space="preserve">4,25 </w:t>
            </w:r>
            <w:r w:rsidR="009B54F0">
              <w:rPr>
                <w:rFonts w:ascii="Tahoma" w:hAnsi="Tahoma" w:cs="Tahoma"/>
                <w:sz w:val="18"/>
                <w:szCs w:val="18"/>
              </w:rPr>
              <w:t>%</w:t>
            </w:r>
          </w:p>
        </w:tc>
        <w:tc>
          <w:tcPr>
            <w:tcW w:w="3596" w:type="dxa"/>
            <w:gridSpan w:val="2"/>
          </w:tcPr>
          <w:p w14:paraId="2E4C27BD" w14:textId="5564C20E" w:rsidR="009B54F0" w:rsidRPr="006F6B93" w:rsidRDefault="009B54F0" w:rsidP="009B54F0">
            <w:pPr>
              <w:tabs>
                <w:tab w:val="left" w:pos="0"/>
              </w:tabs>
              <w:adjustRightInd w:val="0"/>
              <w:jc w:val="center"/>
              <w:rPr>
                <w:rFonts w:ascii="Tahoma" w:hAnsi="Tahoma" w:cs="Tahoma"/>
                <w:sz w:val="18"/>
                <w:szCs w:val="18"/>
              </w:rPr>
            </w:pPr>
            <w:r>
              <w:rPr>
                <w:rFonts w:ascii="Tahoma" w:hAnsi="Tahoma" w:cs="Tahoma"/>
                <w:sz w:val="18"/>
                <w:szCs w:val="18"/>
              </w:rPr>
              <w:t xml:space="preserve">От </w:t>
            </w:r>
            <w:r w:rsidR="00EF0C7F">
              <w:rPr>
                <w:rFonts w:ascii="Tahoma" w:hAnsi="Tahoma" w:cs="Tahoma"/>
                <w:sz w:val="18"/>
                <w:szCs w:val="18"/>
              </w:rPr>
              <w:t>3</w:t>
            </w:r>
            <w:r>
              <w:rPr>
                <w:rFonts w:ascii="Tahoma" w:hAnsi="Tahoma" w:cs="Tahoma"/>
                <w:sz w:val="18"/>
                <w:szCs w:val="18"/>
              </w:rPr>
              <w:t>00 000 рублей и более</w:t>
            </w:r>
          </w:p>
        </w:tc>
        <w:tc>
          <w:tcPr>
            <w:tcW w:w="2105" w:type="dxa"/>
          </w:tcPr>
          <w:p w14:paraId="3A9D49B7" w14:textId="77777777" w:rsidR="009B54F0" w:rsidRDefault="009B54F0" w:rsidP="009B54F0">
            <w:pPr>
              <w:tabs>
                <w:tab w:val="left" w:pos="0"/>
              </w:tabs>
              <w:adjustRightInd w:val="0"/>
              <w:jc w:val="center"/>
              <w:rPr>
                <w:rFonts w:ascii="Tahoma" w:hAnsi="Tahoma" w:cs="Tahoma"/>
                <w:sz w:val="18"/>
                <w:szCs w:val="18"/>
              </w:rPr>
            </w:pPr>
            <w:r>
              <w:rPr>
                <w:rFonts w:ascii="Tahoma" w:hAnsi="Tahoma" w:cs="Tahoma"/>
                <w:sz w:val="18"/>
                <w:szCs w:val="18"/>
              </w:rPr>
              <w:t>---</w:t>
            </w:r>
          </w:p>
        </w:tc>
      </w:tr>
    </w:tbl>
    <w:p w14:paraId="0ADBA47F" w14:textId="77777777" w:rsidR="009B54F0" w:rsidRDefault="009B54F0" w:rsidP="009B54F0">
      <w:pPr>
        <w:shd w:val="clear" w:color="auto" w:fill="FFFFFF"/>
        <w:tabs>
          <w:tab w:val="left" w:pos="0"/>
        </w:tabs>
        <w:adjustRightInd w:val="0"/>
        <w:jc w:val="both"/>
        <w:rPr>
          <w:rFonts w:ascii="Tahoma" w:hAnsi="Tahoma" w:cs="Tahoma"/>
          <w:sz w:val="18"/>
          <w:szCs w:val="18"/>
        </w:rPr>
      </w:pPr>
    </w:p>
    <w:p w14:paraId="27424BCB" w14:textId="77777777" w:rsidR="009B54F0" w:rsidRPr="00751E09" w:rsidRDefault="009B54F0" w:rsidP="009B54F0">
      <w:pPr>
        <w:shd w:val="clear" w:color="auto" w:fill="FFFFFF"/>
        <w:tabs>
          <w:tab w:val="left" w:pos="284"/>
        </w:tabs>
        <w:adjustRightInd w:val="0"/>
        <w:ind w:left="284"/>
        <w:jc w:val="both"/>
        <w:rPr>
          <w:rFonts w:ascii="Tahoma" w:hAnsi="Tahoma" w:cs="Tahoma"/>
          <w:sz w:val="18"/>
          <w:szCs w:val="18"/>
        </w:rPr>
      </w:pPr>
    </w:p>
    <w:p w14:paraId="3562724E" w14:textId="77777777" w:rsidR="009B54F0" w:rsidRPr="00CB5D0C" w:rsidRDefault="009B54F0" w:rsidP="009B54F0">
      <w:pPr>
        <w:shd w:val="clear" w:color="auto" w:fill="FFFFFF"/>
        <w:tabs>
          <w:tab w:val="left" w:pos="284"/>
        </w:tabs>
        <w:adjustRightInd w:val="0"/>
        <w:ind w:left="284"/>
        <w:jc w:val="both"/>
        <w:rPr>
          <w:rFonts w:ascii="Tahoma" w:hAnsi="Tahoma" w:cs="Tahoma"/>
          <w:sz w:val="18"/>
          <w:szCs w:val="18"/>
        </w:rPr>
      </w:pPr>
      <w:r>
        <w:rPr>
          <w:rFonts w:ascii="Tahoma" w:hAnsi="Tahoma" w:cs="Tahoma"/>
          <w:sz w:val="18"/>
          <w:szCs w:val="18"/>
        </w:rPr>
        <w:t xml:space="preserve">3. </w:t>
      </w:r>
      <w:r w:rsidRPr="00CB5D0C">
        <w:rPr>
          <w:rFonts w:ascii="Tahoma" w:hAnsi="Tahoma" w:cs="Tahoma"/>
          <w:sz w:val="18"/>
          <w:szCs w:val="18"/>
        </w:rPr>
        <w:t>Под «Периодом наблюдения» в контексте настоящего Приложения понимается временной период с 00:00:00 часов 25-го числа предыдущего месяца по 23:59:59 часов 24-го числа месяца, предшествующего отчетному.</w:t>
      </w:r>
    </w:p>
    <w:p w14:paraId="1CC7DFB9" w14:textId="77777777" w:rsidR="009B54F0" w:rsidRPr="00CB5D0C" w:rsidRDefault="009B54F0" w:rsidP="009B54F0">
      <w:pPr>
        <w:shd w:val="clear" w:color="auto" w:fill="FFFFFF"/>
        <w:tabs>
          <w:tab w:val="left" w:pos="284"/>
        </w:tabs>
        <w:adjustRightInd w:val="0"/>
        <w:ind w:left="284"/>
        <w:jc w:val="both"/>
        <w:rPr>
          <w:rFonts w:ascii="Tahoma" w:hAnsi="Tahoma" w:cs="Tahoma"/>
          <w:sz w:val="18"/>
          <w:szCs w:val="18"/>
        </w:rPr>
      </w:pPr>
      <w:r w:rsidRPr="00CB5D0C">
        <w:rPr>
          <w:rFonts w:ascii="Tahoma" w:hAnsi="Tahoma" w:cs="Tahoma"/>
          <w:sz w:val="18"/>
          <w:szCs w:val="18"/>
        </w:rPr>
        <w:t xml:space="preserve">Под «Оборотом» в контексте настоящего Приложения понимается </w:t>
      </w:r>
      <w:r>
        <w:rPr>
          <w:rFonts w:ascii="Tahoma" w:hAnsi="Tahoma" w:cs="Tahoma"/>
          <w:sz w:val="18"/>
          <w:szCs w:val="18"/>
        </w:rPr>
        <w:t xml:space="preserve">общая </w:t>
      </w:r>
      <w:r w:rsidRPr="00CB5D0C">
        <w:rPr>
          <w:rFonts w:ascii="Tahoma" w:hAnsi="Tahoma" w:cs="Tahoma"/>
          <w:sz w:val="18"/>
          <w:szCs w:val="18"/>
        </w:rPr>
        <w:t xml:space="preserve">сумма принятых в Период наблюдения Платежей в пользу Поставщика, за вычетом сумм отмененных в этом же периоде Платежей. </w:t>
      </w:r>
    </w:p>
    <w:p w14:paraId="3ADE7753" w14:textId="3E78EFCD" w:rsidR="009B54F0" w:rsidRDefault="009B54F0" w:rsidP="009B54F0">
      <w:pPr>
        <w:shd w:val="clear" w:color="auto" w:fill="FFFFFF"/>
        <w:tabs>
          <w:tab w:val="left" w:pos="284"/>
        </w:tabs>
        <w:adjustRightInd w:val="0"/>
        <w:ind w:left="284"/>
        <w:jc w:val="both"/>
        <w:rPr>
          <w:rFonts w:ascii="Tahoma" w:hAnsi="Tahoma" w:cs="Tahoma"/>
          <w:sz w:val="18"/>
          <w:szCs w:val="18"/>
        </w:rPr>
      </w:pPr>
      <w:r w:rsidRPr="00CB5D0C">
        <w:rPr>
          <w:rFonts w:ascii="Tahoma" w:hAnsi="Tahoma" w:cs="Tahoma"/>
          <w:sz w:val="18"/>
          <w:szCs w:val="18"/>
        </w:rPr>
        <w:t xml:space="preserve">Например, для определения применимой ставки вознаграждения Оператора </w:t>
      </w:r>
      <w:r w:rsidR="004B7A8C">
        <w:rPr>
          <w:rFonts w:ascii="Tahoma" w:hAnsi="Tahoma" w:cs="Tahoma"/>
          <w:sz w:val="18"/>
          <w:szCs w:val="18"/>
        </w:rPr>
        <w:t>Сервиса и Комиссии Расчетного банка (при наличии)</w:t>
      </w:r>
      <w:r>
        <w:rPr>
          <w:rFonts w:ascii="Tahoma" w:hAnsi="Tahoma" w:cs="Tahoma"/>
          <w:sz w:val="18"/>
          <w:szCs w:val="18"/>
        </w:rPr>
        <w:t xml:space="preserve"> на отчетный месяц - март 2017</w:t>
      </w:r>
      <w:r w:rsidRPr="00CB5D0C">
        <w:rPr>
          <w:rFonts w:ascii="Tahoma" w:hAnsi="Tahoma" w:cs="Tahoma"/>
          <w:sz w:val="18"/>
          <w:szCs w:val="18"/>
        </w:rPr>
        <w:t xml:space="preserve"> года Периодом наблюдения будет являться временной промеж</w:t>
      </w:r>
      <w:r>
        <w:rPr>
          <w:rFonts w:ascii="Tahoma" w:hAnsi="Tahoma" w:cs="Tahoma"/>
          <w:sz w:val="18"/>
          <w:szCs w:val="18"/>
        </w:rPr>
        <w:t>уток с 00:00:00 часов 25 января 2017</w:t>
      </w:r>
      <w:r w:rsidRPr="00CB5D0C">
        <w:rPr>
          <w:rFonts w:ascii="Tahoma" w:hAnsi="Tahoma" w:cs="Tahoma"/>
          <w:sz w:val="18"/>
          <w:szCs w:val="18"/>
        </w:rPr>
        <w:t xml:space="preserve"> год</w:t>
      </w:r>
      <w:r>
        <w:rPr>
          <w:rFonts w:ascii="Tahoma" w:hAnsi="Tahoma" w:cs="Tahoma"/>
          <w:sz w:val="18"/>
          <w:szCs w:val="18"/>
        </w:rPr>
        <w:t>а по 23:59:59 часов 24 февраля 2017</w:t>
      </w:r>
      <w:r w:rsidRPr="00CB5D0C">
        <w:rPr>
          <w:rFonts w:ascii="Tahoma" w:hAnsi="Tahoma" w:cs="Tahoma"/>
          <w:sz w:val="18"/>
          <w:szCs w:val="18"/>
        </w:rPr>
        <w:t xml:space="preserve"> года. </w:t>
      </w:r>
    </w:p>
    <w:p w14:paraId="0394910F" w14:textId="15701D39" w:rsidR="009B54F0" w:rsidRPr="00751E09" w:rsidRDefault="009B54F0" w:rsidP="009B54F0">
      <w:pPr>
        <w:shd w:val="clear" w:color="auto" w:fill="FFFFFF"/>
        <w:tabs>
          <w:tab w:val="left" w:pos="284"/>
        </w:tabs>
        <w:adjustRightInd w:val="0"/>
        <w:ind w:left="284"/>
        <w:jc w:val="both"/>
        <w:rPr>
          <w:rFonts w:ascii="Tahoma" w:hAnsi="Tahoma" w:cs="Tahoma"/>
          <w:sz w:val="18"/>
          <w:szCs w:val="18"/>
        </w:rPr>
      </w:pPr>
      <w:r>
        <w:rPr>
          <w:rFonts w:ascii="Tahoma" w:hAnsi="Tahoma" w:cs="Tahoma"/>
          <w:sz w:val="18"/>
          <w:szCs w:val="18"/>
        </w:rPr>
        <w:t xml:space="preserve">Применимая ставка за отчетный месяц для расчета Переменной </w:t>
      </w:r>
      <w:r w:rsidR="004B7A8C">
        <w:rPr>
          <w:rFonts w:ascii="Tahoma" w:hAnsi="Tahoma" w:cs="Tahoma"/>
          <w:sz w:val="18"/>
          <w:szCs w:val="18"/>
        </w:rPr>
        <w:t>ставки</w:t>
      </w:r>
      <w:r>
        <w:rPr>
          <w:rFonts w:ascii="Tahoma" w:hAnsi="Tahoma" w:cs="Tahoma"/>
          <w:sz w:val="18"/>
          <w:szCs w:val="18"/>
        </w:rPr>
        <w:t xml:space="preserve"> вознаграждения указывается в Отчете Оператора </w:t>
      </w:r>
      <w:r w:rsidR="004B7A8C">
        <w:rPr>
          <w:rFonts w:ascii="Tahoma" w:hAnsi="Tahoma" w:cs="Tahoma"/>
          <w:sz w:val="18"/>
          <w:szCs w:val="18"/>
        </w:rPr>
        <w:t>Сервиса</w:t>
      </w:r>
      <w:r>
        <w:rPr>
          <w:rFonts w:ascii="Tahoma" w:hAnsi="Tahoma" w:cs="Tahoma"/>
          <w:sz w:val="18"/>
          <w:szCs w:val="18"/>
        </w:rPr>
        <w:t xml:space="preserve"> в зависимости от Оборота за Период наблюдения, в соответствии с условиями настоящего Приложения.</w:t>
      </w:r>
    </w:p>
    <w:p w14:paraId="758DA11F" w14:textId="091DD99E" w:rsidR="009B54F0" w:rsidRPr="006E59B3" w:rsidRDefault="009B54F0" w:rsidP="00B87F8F">
      <w:pPr>
        <w:shd w:val="clear" w:color="auto" w:fill="FFFFFF"/>
        <w:tabs>
          <w:tab w:val="left" w:pos="284"/>
        </w:tabs>
        <w:adjustRightInd w:val="0"/>
        <w:ind w:left="284"/>
        <w:jc w:val="both"/>
        <w:rPr>
          <w:rFonts w:ascii="Tahoma" w:hAnsi="Tahoma" w:cs="Tahoma"/>
          <w:sz w:val="18"/>
          <w:szCs w:val="18"/>
        </w:rPr>
      </w:pPr>
      <w:r>
        <w:rPr>
          <w:rFonts w:ascii="Tahoma" w:hAnsi="Tahoma" w:cs="Tahoma"/>
          <w:sz w:val="18"/>
          <w:szCs w:val="18"/>
        </w:rPr>
        <w:t xml:space="preserve">4. </w:t>
      </w:r>
      <w:r w:rsidRPr="006E59B3">
        <w:rPr>
          <w:rFonts w:ascii="Tahoma" w:hAnsi="Tahoma" w:cs="Tahoma"/>
          <w:sz w:val="18"/>
          <w:szCs w:val="18"/>
        </w:rPr>
        <w:t>Вознаграждение, включая НДС</w:t>
      </w:r>
      <w:r w:rsidR="004B7A8C">
        <w:rPr>
          <w:rFonts w:ascii="Tahoma" w:hAnsi="Tahoma" w:cs="Tahoma"/>
          <w:sz w:val="18"/>
          <w:szCs w:val="18"/>
        </w:rPr>
        <w:t xml:space="preserve"> (при приеме наличных Платежей)</w:t>
      </w:r>
      <w:r w:rsidRPr="006E59B3">
        <w:rPr>
          <w:rFonts w:ascii="Tahoma" w:hAnsi="Tahoma" w:cs="Tahoma"/>
          <w:sz w:val="18"/>
          <w:szCs w:val="18"/>
        </w:rPr>
        <w:t xml:space="preserve">, указанное в п.2 настоящего Приложения, удерживается из сумм Платежей, </w:t>
      </w:r>
      <w:r>
        <w:rPr>
          <w:rFonts w:ascii="Tahoma" w:hAnsi="Tahoma" w:cs="Tahoma"/>
          <w:sz w:val="18"/>
          <w:szCs w:val="18"/>
        </w:rPr>
        <w:t>п</w:t>
      </w:r>
      <w:r w:rsidRPr="006E59B3">
        <w:rPr>
          <w:rFonts w:ascii="Tahoma" w:hAnsi="Tahoma" w:cs="Tahoma"/>
          <w:sz w:val="18"/>
          <w:szCs w:val="18"/>
        </w:rPr>
        <w:t xml:space="preserve">еречисляемых Оператором </w:t>
      </w:r>
      <w:r w:rsidR="004B7A8C">
        <w:rPr>
          <w:rFonts w:ascii="Tahoma" w:hAnsi="Tahoma" w:cs="Tahoma"/>
          <w:sz w:val="18"/>
          <w:szCs w:val="18"/>
        </w:rPr>
        <w:t>Сервиса</w:t>
      </w:r>
      <w:r w:rsidRPr="006E59B3">
        <w:rPr>
          <w:rFonts w:ascii="Tahoma" w:hAnsi="Tahoma" w:cs="Tahoma"/>
          <w:sz w:val="18"/>
          <w:szCs w:val="18"/>
        </w:rPr>
        <w:t xml:space="preserve"> Поставщику.</w:t>
      </w:r>
    </w:p>
    <w:p w14:paraId="556B16B3" w14:textId="593247EE" w:rsidR="009B54F0" w:rsidRDefault="009B54F0" w:rsidP="009B54F0">
      <w:pPr>
        <w:shd w:val="clear" w:color="auto" w:fill="FFFFFF"/>
        <w:tabs>
          <w:tab w:val="left" w:pos="284"/>
        </w:tabs>
        <w:adjustRightInd w:val="0"/>
        <w:ind w:left="284"/>
        <w:jc w:val="both"/>
        <w:rPr>
          <w:rFonts w:ascii="Tahoma" w:hAnsi="Tahoma" w:cs="Tahoma"/>
          <w:sz w:val="18"/>
          <w:szCs w:val="18"/>
        </w:rPr>
      </w:pPr>
      <w:r>
        <w:rPr>
          <w:rFonts w:ascii="Tahoma" w:hAnsi="Tahoma" w:cs="Tahoma"/>
          <w:sz w:val="18"/>
          <w:szCs w:val="18"/>
        </w:rPr>
        <w:t xml:space="preserve">5. </w:t>
      </w:r>
      <w:r w:rsidRPr="00751E09">
        <w:rPr>
          <w:rFonts w:ascii="Tahoma" w:hAnsi="Tahoma" w:cs="Tahoma"/>
          <w:sz w:val="18"/>
          <w:szCs w:val="18"/>
        </w:rPr>
        <w:t xml:space="preserve">Обязательство по перечислению Поставщику принятых Платежей должно быть исполнено Оператором </w:t>
      </w:r>
      <w:r w:rsidR="004B7A8C">
        <w:rPr>
          <w:rFonts w:ascii="Tahoma" w:hAnsi="Tahoma" w:cs="Tahoma"/>
          <w:sz w:val="18"/>
          <w:szCs w:val="18"/>
        </w:rPr>
        <w:t>Сервиса</w:t>
      </w:r>
      <w:r w:rsidRPr="00751E09">
        <w:rPr>
          <w:rFonts w:ascii="Tahoma" w:hAnsi="Tahoma" w:cs="Tahoma"/>
          <w:sz w:val="18"/>
          <w:szCs w:val="18"/>
        </w:rPr>
        <w:t xml:space="preserve"> в течение 3-х банковских дней с момента</w:t>
      </w:r>
      <w:r w:rsidRPr="00351851">
        <w:rPr>
          <w:rFonts w:ascii="Tahoma" w:hAnsi="Tahoma" w:cs="Tahoma"/>
          <w:sz w:val="18"/>
          <w:szCs w:val="18"/>
        </w:rPr>
        <w:t xml:space="preserve"> </w:t>
      </w:r>
      <w:r>
        <w:rPr>
          <w:rFonts w:ascii="Tahoma" w:hAnsi="Tahoma" w:cs="Tahoma"/>
          <w:sz w:val="18"/>
          <w:szCs w:val="18"/>
        </w:rPr>
        <w:t>согласования</w:t>
      </w:r>
      <w:r w:rsidRPr="00351851">
        <w:rPr>
          <w:rFonts w:ascii="Tahoma" w:hAnsi="Tahoma" w:cs="Tahoma"/>
          <w:sz w:val="18"/>
          <w:szCs w:val="18"/>
        </w:rPr>
        <w:t xml:space="preserve"> Отчета о принятых платежах Поставщиком по итогам</w:t>
      </w:r>
      <w:r w:rsidRPr="00751E09">
        <w:rPr>
          <w:rFonts w:ascii="Tahoma" w:hAnsi="Tahoma" w:cs="Tahoma"/>
          <w:sz w:val="18"/>
          <w:szCs w:val="18"/>
        </w:rPr>
        <w:t xml:space="preserve"> отчетного месяца.</w:t>
      </w:r>
    </w:p>
    <w:p w14:paraId="0852B55C" w14:textId="67BC822C" w:rsidR="009B54F0" w:rsidRPr="00564E54" w:rsidRDefault="009B54F0" w:rsidP="009B54F0">
      <w:pPr>
        <w:shd w:val="clear" w:color="auto" w:fill="FFFFFF"/>
        <w:tabs>
          <w:tab w:val="left" w:pos="284"/>
        </w:tabs>
        <w:adjustRightInd w:val="0"/>
        <w:ind w:left="284"/>
        <w:jc w:val="both"/>
        <w:rPr>
          <w:rFonts w:ascii="Tahoma" w:hAnsi="Tahoma" w:cs="Tahoma"/>
          <w:sz w:val="18"/>
          <w:szCs w:val="18"/>
        </w:rPr>
      </w:pPr>
      <w:r>
        <w:rPr>
          <w:rFonts w:ascii="Tahoma" w:hAnsi="Tahoma" w:cs="Tahoma"/>
          <w:sz w:val="18"/>
          <w:szCs w:val="18"/>
        </w:rPr>
        <w:lastRenderedPageBreak/>
        <w:t xml:space="preserve">6. При совершении Платежа в пользу Поставщика с Оборотом до </w:t>
      </w:r>
      <w:r w:rsidR="00EF0C7F">
        <w:rPr>
          <w:rFonts w:ascii="Tahoma" w:hAnsi="Tahoma" w:cs="Tahoma"/>
          <w:sz w:val="18"/>
          <w:szCs w:val="18"/>
        </w:rPr>
        <w:t>2</w:t>
      </w:r>
      <w:r>
        <w:rPr>
          <w:rFonts w:ascii="Tahoma" w:hAnsi="Tahoma" w:cs="Tahoma"/>
          <w:sz w:val="18"/>
          <w:szCs w:val="18"/>
        </w:rPr>
        <w:t>99 999,99 рублей за Период наблюдения Дополнительное вознаграждение с Плательщика за совершение действий, связанных с приемом Платежей, не взимается.</w:t>
      </w:r>
    </w:p>
    <w:p w14:paraId="68044636" w14:textId="78FE64E0" w:rsidR="009B54F0" w:rsidRDefault="009B54F0" w:rsidP="009B54F0">
      <w:pPr>
        <w:shd w:val="clear" w:color="auto" w:fill="FFFFFF"/>
        <w:tabs>
          <w:tab w:val="left" w:pos="284"/>
        </w:tabs>
        <w:adjustRightInd w:val="0"/>
        <w:ind w:left="284"/>
        <w:jc w:val="both"/>
        <w:rPr>
          <w:rFonts w:ascii="Tahoma" w:hAnsi="Tahoma" w:cs="Tahoma"/>
          <w:sz w:val="18"/>
          <w:szCs w:val="18"/>
        </w:rPr>
      </w:pPr>
      <w:r>
        <w:rPr>
          <w:rFonts w:ascii="Tahoma" w:hAnsi="Tahoma" w:cs="Tahoma"/>
          <w:sz w:val="18"/>
          <w:szCs w:val="18"/>
        </w:rPr>
        <w:t xml:space="preserve">7. </w:t>
      </w:r>
      <w:r w:rsidRPr="00751E09">
        <w:rPr>
          <w:rFonts w:ascii="Tahoma" w:hAnsi="Tahoma" w:cs="Tahoma"/>
          <w:sz w:val="18"/>
          <w:szCs w:val="18"/>
        </w:rPr>
        <w:t xml:space="preserve">В отношении Поставщиков, заключивших Договор о приеме </w:t>
      </w:r>
      <w:r w:rsidR="005024AA">
        <w:rPr>
          <w:rFonts w:ascii="Tahoma" w:hAnsi="Tahoma" w:cs="Tahoma"/>
          <w:sz w:val="18"/>
          <w:szCs w:val="18"/>
        </w:rPr>
        <w:t>П</w:t>
      </w:r>
      <w:r w:rsidRPr="00751E09">
        <w:rPr>
          <w:rFonts w:ascii="Tahoma" w:hAnsi="Tahoma" w:cs="Tahoma"/>
          <w:sz w:val="18"/>
          <w:szCs w:val="18"/>
        </w:rPr>
        <w:t xml:space="preserve">латежей с Оператором </w:t>
      </w:r>
      <w:r w:rsidR="00584ACC">
        <w:rPr>
          <w:rFonts w:ascii="Tahoma" w:hAnsi="Tahoma" w:cs="Tahoma"/>
          <w:sz w:val="18"/>
          <w:szCs w:val="18"/>
        </w:rPr>
        <w:t>Сервиса</w:t>
      </w:r>
      <w:r w:rsidRPr="00751E09">
        <w:rPr>
          <w:rFonts w:ascii="Tahoma" w:hAnsi="Tahoma" w:cs="Tahoma"/>
          <w:sz w:val="18"/>
          <w:szCs w:val="18"/>
        </w:rPr>
        <w:t xml:space="preserve"> до </w:t>
      </w:r>
      <w:r>
        <w:rPr>
          <w:rFonts w:ascii="Tahoma" w:hAnsi="Tahoma" w:cs="Tahoma"/>
          <w:sz w:val="18"/>
          <w:szCs w:val="18"/>
        </w:rPr>
        <w:t xml:space="preserve">«01» февраля 2017 </w:t>
      </w:r>
      <w:r w:rsidRPr="00751E09">
        <w:rPr>
          <w:rFonts w:ascii="Tahoma" w:hAnsi="Tahoma" w:cs="Tahoma"/>
          <w:sz w:val="18"/>
          <w:szCs w:val="18"/>
        </w:rPr>
        <w:t>г. условия данного Приложения не применяются.</w:t>
      </w:r>
    </w:p>
    <w:p w14:paraId="070683E0" w14:textId="17482FF8" w:rsidR="009B54F0" w:rsidRDefault="009B54F0" w:rsidP="009B54F0">
      <w:pPr>
        <w:shd w:val="clear" w:color="auto" w:fill="FFFFFF"/>
        <w:tabs>
          <w:tab w:val="left" w:pos="284"/>
        </w:tabs>
        <w:adjustRightInd w:val="0"/>
        <w:ind w:left="284"/>
        <w:jc w:val="both"/>
        <w:rPr>
          <w:rFonts w:ascii="Tahoma" w:hAnsi="Tahoma" w:cs="Tahoma"/>
          <w:sz w:val="18"/>
          <w:szCs w:val="18"/>
        </w:rPr>
      </w:pPr>
      <w:r>
        <w:rPr>
          <w:rFonts w:ascii="Tahoma" w:hAnsi="Tahoma" w:cs="Tahoma"/>
          <w:sz w:val="18"/>
          <w:szCs w:val="18"/>
        </w:rPr>
        <w:t xml:space="preserve">8. </w:t>
      </w:r>
      <w:r w:rsidRPr="00EA2769">
        <w:rPr>
          <w:rFonts w:ascii="Tahoma" w:hAnsi="Tahoma" w:cs="Tahoma"/>
          <w:sz w:val="18"/>
          <w:szCs w:val="18"/>
        </w:rPr>
        <w:t xml:space="preserve">Оператор </w:t>
      </w:r>
      <w:r w:rsidR="00584ACC">
        <w:rPr>
          <w:rFonts w:ascii="Tahoma" w:hAnsi="Tahoma" w:cs="Tahoma"/>
          <w:sz w:val="18"/>
          <w:szCs w:val="18"/>
        </w:rPr>
        <w:t>Сервиса</w:t>
      </w:r>
      <w:r w:rsidRPr="00EA2769">
        <w:rPr>
          <w:rFonts w:ascii="Tahoma" w:hAnsi="Tahoma" w:cs="Tahoma"/>
          <w:sz w:val="18"/>
          <w:szCs w:val="18"/>
        </w:rPr>
        <w:t xml:space="preserve"> вправе изменять условия настоящего Приложения в одностороннем порядке.</w:t>
      </w:r>
    </w:p>
    <w:p w14:paraId="18809492" w14:textId="55B9FC4A" w:rsidR="007E0DBA" w:rsidRDefault="007E0DBA" w:rsidP="009B54F0">
      <w:pPr>
        <w:pStyle w:val="aff7"/>
        <w:shd w:val="clear" w:color="auto" w:fill="FFFFFF"/>
        <w:adjustRightInd w:val="0"/>
        <w:ind w:left="284"/>
        <w:jc w:val="both"/>
        <w:rPr>
          <w:rFonts w:ascii="Tahoma" w:hAnsi="Tahoma" w:cs="Tahoma"/>
          <w:sz w:val="18"/>
          <w:szCs w:val="18"/>
        </w:rPr>
      </w:pPr>
    </w:p>
    <w:p w14:paraId="589B7FBB" w14:textId="4AF14716" w:rsidR="007E0DBA" w:rsidRPr="00B9652E" w:rsidRDefault="007E0DBA">
      <w:pPr>
        <w:spacing w:after="160" w:line="259" w:lineRule="auto"/>
        <w:rPr>
          <w:rFonts w:ascii="Tahoma" w:hAnsi="Tahoma" w:cs="Tahoma"/>
          <w:sz w:val="18"/>
          <w:szCs w:val="18"/>
        </w:rPr>
      </w:pPr>
      <w:r>
        <w:rPr>
          <w:rFonts w:ascii="Tahoma" w:hAnsi="Tahoma" w:cs="Tahoma"/>
          <w:sz w:val="18"/>
          <w:szCs w:val="18"/>
        </w:rPr>
        <w:br w:type="page"/>
      </w:r>
    </w:p>
    <w:p w14:paraId="3F1A575A" w14:textId="21314634" w:rsidR="009B54F0" w:rsidRPr="00902AC8" w:rsidRDefault="009B54F0" w:rsidP="009B54F0">
      <w:pPr>
        <w:shd w:val="clear" w:color="auto" w:fill="FFFFFF"/>
        <w:jc w:val="both"/>
        <w:rPr>
          <w:rFonts w:ascii="Tahoma" w:hAnsi="Tahoma" w:cs="Tahoma"/>
          <w:sz w:val="18"/>
          <w:szCs w:val="18"/>
        </w:rPr>
      </w:pPr>
      <w:r w:rsidRPr="00902AC8">
        <w:rPr>
          <w:rFonts w:ascii="Tahoma" w:hAnsi="Tahoma" w:cs="Tahoma"/>
          <w:sz w:val="18"/>
          <w:szCs w:val="18"/>
        </w:rPr>
        <w:lastRenderedPageBreak/>
        <w:t xml:space="preserve">Приложение № </w:t>
      </w:r>
      <w:r w:rsidR="00D86857">
        <w:rPr>
          <w:rFonts w:ascii="Tahoma" w:hAnsi="Tahoma" w:cs="Tahoma"/>
          <w:sz w:val="18"/>
          <w:szCs w:val="18"/>
        </w:rPr>
        <w:t>15</w:t>
      </w:r>
      <w:r w:rsidR="00D86857" w:rsidRPr="00902AC8">
        <w:rPr>
          <w:rFonts w:ascii="Tahoma" w:hAnsi="Tahoma" w:cs="Tahoma"/>
          <w:sz w:val="18"/>
          <w:szCs w:val="18"/>
        </w:rPr>
        <w:t xml:space="preserve"> </w:t>
      </w:r>
    </w:p>
    <w:p w14:paraId="7095E073" w14:textId="77777777" w:rsidR="009B54F0" w:rsidRDefault="009B54F0" w:rsidP="009B54F0">
      <w:pPr>
        <w:shd w:val="clear" w:color="auto" w:fill="FFFFFF"/>
        <w:jc w:val="both"/>
        <w:rPr>
          <w:rFonts w:ascii="Tahoma" w:hAnsi="Tahoma" w:cs="Tahoma"/>
          <w:sz w:val="18"/>
          <w:szCs w:val="18"/>
        </w:rPr>
      </w:pPr>
    </w:p>
    <w:p w14:paraId="40D083EE" w14:textId="465DD3EB" w:rsidR="009B54F0" w:rsidRPr="004C5B08" w:rsidRDefault="009B54F0" w:rsidP="009B54F0">
      <w:pPr>
        <w:shd w:val="clear" w:color="auto" w:fill="FFFFFF"/>
        <w:jc w:val="both"/>
        <w:rPr>
          <w:rFonts w:ascii="Tahoma" w:hAnsi="Tahoma" w:cs="Tahoma"/>
          <w:b/>
          <w:sz w:val="18"/>
          <w:szCs w:val="18"/>
        </w:rPr>
      </w:pPr>
      <w:r w:rsidRPr="004C5B08">
        <w:rPr>
          <w:rFonts w:ascii="Tahoma" w:hAnsi="Tahoma" w:cs="Tahoma"/>
          <w:b/>
          <w:sz w:val="18"/>
          <w:szCs w:val="18"/>
        </w:rPr>
        <w:t xml:space="preserve">Соглашение об обмене электронными документами между Участниками Системы и Оператором </w:t>
      </w:r>
      <w:r w:rsidR="00CF4F22">
        <w:rPr>
          <w:rFonts w:ascii="Tahoma" w:hAnsi="Tahoma" w:cs="Tahoma"/>
          <w:b/>
          <w:sz w:val="18"/>
          <w:szCs w:val="18"/>
        </w:rPr>
        <w:t>Сервиса</w:t>
      </w:r>
      <w:r w:rsidRPr="004C5B08">
        <w:rPr>
          <w:rFonts w:ascii="Tahoma" w:hAnsi="Tahoma" w:cs="Tahoma"/>
          <w:b/>
          <w:sz w:val="18"/>
          <w:szCs w:val="18"/>
        </w:rPr>
        <w:t>.</w:t>
      </w:r>
    </w:p>
    <w:p w14:paraId="1A620786" w14:textId="77777777" w:rsidR="009B54F0" w:rsidRDefault="009B54F0" w:rsidP="009B54F0">
      <w:pPr>
        <w:jc w:val="both"/>
        <w:rPr>
          <w:rFonts w:ascii="Tahoma" w:hAnsi="Tahoma" w:cs="Tahoma"/>
          <w:sz w:val="18"/>
          <w:szCs w:val="18"/>
        </w:rPr>
      </w:pPr>
    </w:p>
    <w:p w14:paraId="3DC74CC9" w14:textId="77777777" w:rsidR="009B54F0" w:rsidRDefault="009B54F0" w:rsidP="009B54F0">
      <w:pPr>
        <w:jc w:val="both"/>
        <w:rPr>
          <w:rFonts w:ascii="Tahoma" w:hAnsi="Tahoma" w:cs="Tahoma"/>
          <w:sz w:val="18"/>
          <w:szCs w:val="18"/>
        </w:rPr>
      </w:pPr>
      <w:r>
        <w:rPr>
          <w:rFonts w:ascii="Tahoma" w:hAnsi="Tahoma" w:cs="Tahoma"/>
          <w:sz w:val="18"/>
          <w:szCs w:val="18"/>
        </w:rPr>
        <w:t xml:space="preserve">Настоящее Соглашение распространяет свое действие на правоотношения Сторон, возникшие с 01.08.2016 года, при условии, что Стороны выполнили требования Соглашения. </w:t>
      </w:r>
    </w:p>
    <w:p w14:paraId="21D9A233" w14:textId="77777777" w:rsidR="009B54F0" w:rsidRDefault="009B54F0" w:rsidP="009B54F0">
      <w:pPr>
        <w:jc w:val="both"/>
        <w:rPr>
          <w:rFonts w:ascii="Tahoma" w:hAnsi="Tahoma" w:cs="Tahoma"/>
          <w:sz w:val="18"/>
          <w:szCs w:val="18"/>
        </w:rPr>
      </w:pPr>
    </w:p>
    <w:p w14:paraId="35303693" w14:textId="77777777" w:rsidR="009B54F0" w:rsidRPr="004C5B08" w:rsidRDefault="009B54F0" w:rsidP="00EA3D99">
      <w:pPr>
        <w:numPr>
          <w:ilvl w:val="0"/>
          <w:numId w:val="60"/>
        </w:numPr>
        <w:tabs>
          <w:tab w:val="left" w:pos="284"/>
        </w:tabs>
        <w:ind w:left="0" w:firstLine="0"/>
        <w:jc w:val="both"/>
        <w:rPr>
          <w:rFonts w:ascii="Tahoma" w:hAnsi="Tahoma" w:cs="Tahoma"/>
          <w:b/>
          <w:sz w:val="18"/>
          <w:szCs w:val="18"/>
        </w:rPr>
      </w:pPr>
      <w:r>
        <w:rPr>
          <w:rFonts w:ascii="Tahoma" w:hAnsi="Tahoma" w:cs="Tahoma"/>
          <w:b/>
          <w:sz w:val="18"/>
          <w:szCs w:val="18"/>
        </w:rPr>
        <w:t>Термины и определения Соглашения</w:t>
      </w:r>
    </w:p>
    <w:p w14:paraId="15AA7A26" w14:textId="77777777" w:rsidR="009B54F0" w:rsidRPr="004C5B08" w:rsidRDefault="009B54F0" w:rsidP="009B54F0">
      <w:pPr>
        <w:jc w:val="both"/>
        <w:rPr>
          <w:rFonts w:ascii="Tahoma" w:hAnsi="Tahoma" w:cs="Tahoma"/>
          <w:b/>
          <w:sz w:val="18"/>
          <w:szCs w:val="18"/>
        </w:rPr>
      </w:pPr>
    </w:p>
    <w:p w14:paraId="481CC7FD" w14:textId="77777777" w:rsidR="009B54F0" w:rsidRPr="004C5B08" w:rsidRDefault="009B54F0" w:rsidP="009B54F0">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1.1. </w:t>
      </w:r>
      <w:r w:rsidRPr="004C5B08">
        <w:rPr>
          <w:rFonts w:ascii="Tahoma" w:hAnsi="Tahoma" w:cs="Tahoma"/>
          <w:b/>
          <w:sz w:val="18"/>
          <w:szCs w:val="18"/>
        </w:rPr>
        <w:t>Электронный документ (ЭД)</w:t>
      </w:r>
      <w:r w:rsidRPr="004C5B08">
        <w:rPr>
          <w:rFonts w:ascii="Tahoma" w:hAnsi="Tahoma" w:cs="Tahoma"/>
          <w:sz w:val="18"/>
          <w:szCs w:val="18"/>
        </w:rPr>
        <w:t xml:space="preserve"> – информация в электронно-цифровой форме, пригодная для обработки в программах системы «1С:</w:t>
      </w:r>
      <w:r>
        <w:rPr>
          <w:rFonts w:ascii="Tahoma" w:hAnsi="Tahoma" w:cs="Tahoma"/>
          <w:sz w:val="18"/>
          <w:szCs w:val="18"/>
        </w:rPr>
        <w:t xml:space="preserve"> </w:t>
      </w:r>
      <w:r w:rsidRPr="004C5B08">
        <w:rPr>
          <w:rFonts w:ascii="Tahoma" w:hAnsi="Tahoma" w:cs="Tahoma"/>
          <w:sz w:val="18"/>
          <w:szCs w:val="18"/>
        </w:rPr>
        <w:t xml:space="preserve">Предприятие». </w:t>
      </w:r>
    </w:p>
    <w:p w14:paraId="133119FE" w14:textId="77777777" w:rsidR="009B54F0" w:rsidRPr="004C5B08" w:rsidRDefault="009B54F0" w:rsidP="009B54F0">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1.2. </w:t>
      </w:r>
      <w:r w:rsidRPr="004C5B08">
        <w:rPr>
          <w:rFonts w:ascii="Tahoma" w:hAnsi="Tahoma" w:cs="Tahoma"/>
          <w:b/>
          <w:sz w:val="18"/>
          <w:szCs w:val="18"/>
        </w:rPr>
        <w:t>Электронная подпись (ЭП)</w:t>
      </w:r>
      <w:r w:rsidRPr="004C5B08">
        <w:rPr>
          <w:rFonts w:ascii="Tahoma" w:hAnsi="Tahoma" w:cs="Tahoma"/>
          <w:sz w:val="18"/>
          <w:szCs w:val="1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5DBEDA05" w14:textId="77777777" w:rsidR="009B54F0" w:rsidRPr="004C5B08" w:rsidRDefault="009B54F0" w:rsidP="009B54F0">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1.2.1. </w:t>
      </w:r>
      <w:r w:rsidRPr="004C5B08">
        <w:rPr>
          <w:rFonts w:ascii="Tahoma" w:hAnsi="Tahoma" w:cs="Tahoma"/>
          <w:b/>
          <w:sz w:val="18"/>
          <w:szCs w:val="18"/>
        </w:rPr>
        <w:t>Квалифицированная (усиленная квалифицированная электронная подпись</w:t>
      </w:r>
      <w:r w:rsidRPr="006A79EC">
        <w:rPr>
          <w:rFonts w:ascii="Tahoma" w:hAnsi="Tahoma" w:cs="Tahoma"/>
          <w:b/>
          <w:sz w:val="18"/>
          <w:szCs w:val="18"/>
        </w:rPr>
        <w:t xml:space="preserve">) ЭП </w:t>
      </w:r>
      <w:r w:rsidRPr="004C5B08">
        <w:rPr>
          <w:rFonts w:ascii="Tahoma" w:hAnsi="Tahoma" w:cs="Tahoma"/>
          <w:b/>
          <w:sz w:val="18"/>
          <w:szCs w:val="18"/>
        </w:rPr>
        <w:t>(КЭП)</w:t>
      </w:r>
      <w:r w:rsidRPr="004C5B08">
        <w:rPr>
          <w:rFonts w:ascii="Tahoma" w:hAnsi="Tahoma" w:cs="Tahoma"/>
          <w:sz w:val="18"/>
          <w:szCs w:val="18"/>
        </w:rPr>
        <w:t xml:space="preserve"> – вид усиленной электр</w:t>
      </w:r>
      <w:r w:rsidRPr="00E50201">
        <w:rPr>
          <w:rFonts w:ascii="Tahoma" w:hAnsi="Tahoma" w:cs="Tahoma"/>
          <w:sz w:val="18"/>
          <w:szCs w:val="18"/>
        </w:rPr>
        <w:t xml:space="preserve">онной подписи, предусмотренный </w:t>
      </w:r>
      <w:r w:rsidRPr="004C5B08">
        <w:rPr>
          <w:rFonts w:ascii="Tahoma" w:hAnsi="Tahoma" w:cs="Tahoma"/>
          <w:sz w:val="18"/>
          <w:szCs w:val="18"/>
        </w:rPr>
        <w:t>Федеральным законом от 06.04.2011 № 63-ФЗ "Об электронной подписи", ключ проверки которой указан в квалифицированном сертификате, выданном аккредитованным удостоверяющим центром.</w:t>
      </w:r>
    </w:p>
    <w:p w14:paraId="7DBEED38" w14:textId="77777777" w:rsidR="009B54F0" w:rsidRPr="004C5B08" w:rsidRDefault="009B54F0" w:rsidP="009B54F0">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1.2.2. </w:t>
      </w:r>
      <w:r w:rsidRPr="004C5B08">
        <w:rPr>
          <w:rFonts w:ascii="Tahoma" w:hAnsi="Tahoma" w:cs="Tahoma"/>
          <w:b/>
          <w:sz w:val="18"/>
          <w:szCs w:val="18"/>
        </w:rPr>
        <w:t>Неквалифицированная ЭП (НЭП)</w:t>
      </w:r>
      <w:r w:rsidRPr="004C5B08">
        <w:rPr>
          <w:rFonts w:ascii="Tahoma" w:hAnsi="Tahoma" w:cs="Tahoma"/>
          <w:sz w:val="18"/>
          <w:szCs w:val="18"/>
        </w:rPr>
        <w:t xml:space="preserve"> - вид усиленной электронной подписи, </w:t>
      </w:r>
      <w:r w:rsidRPr="00C8138E">
        <w:rPr>
          <w:rFonts w:ascii="Tahoma" w:hAnsi="Tahoma" w:cs="Tahoma"/>
          <w:sz w:val="18"/>
          <w:szCs w:val="18"/>
        </w:rPr>
        <w:t>предусмотренной Федеральным</w:t>
      </w:r>
      <w:r w:rsidRPr="004C5B08">
        <w:rPr>
          <w:rFonts w:ascii="Tahoma" w:hAnsi="Tahoma" w:cs="Tahoma"/>
          <w:sz w:val="18"/>
          <w:szCs w:val="18"/>
        </w:rPr>
        <w:t xml:space="preserve"> законом от 06.04.2011 № 63-ФЗ "Об электронной подписи". </w:t>
      </w:r>
    </w:p>
    <w:p w14:paraId="209F83C4" w14:textId="1897C89F" w:rsidR="009B54F0" w:rsidRPr="004C5B08" w:rsidRDefault="009B54F0" w:rsidP="009B54F0">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1.3. </w:t>
      </w:r>
      <w:r w:rsidRPr="004C5B08">
        <w:rPr>
          <w:rFonts w:ascii="Tahoma" w:hAnsi="Tahoma" w:cs="Tahoma"/>
          <w:b/>
          <w:sz w:val="18"/>
          <w:szCs w:val="18"/>
        </w:rPr>
        <w:t>Электронный документооборот (ЭДО)</w:t>
      </w:r>
      <w:r w:rsidRPr="004C5B08">
        <w:rPr>
          <w:rFonts w:ascii="Tahoma" w:hAnsi="Tahoma" w:cs="Tahoma"/>
          <w:sz w:val="18"/>
          <w:szCs w:val="18"/>
        </w:rPr>
        <w:t xml:space="preserve"> – процесс обмена электронными документами, подписанными ЭП, между </w:t>
      </w:r>
      <w:r w:rsidRPr="00C8138E">
        <w:rPr>
          <w:rFonts w:ascii="Tahoma" w:hAnsi="Tahoma" w:cs="Tahoma"/>
          <w:sz w:val="18"/>
          <w:szCs w:val="18"/>
        </w:rPr>
        <w:t xml:space="preserve">Участниками Системы и Оператором </w:t>
      </w:r>
      <w:r w:rsidR="00CF4F22">
        <w:rPr>
          <w:rFonts w:ascii="Tahoma" w:hAnsi="Tahoma" w:cs="Tahoma"/>
          <w:sz w:val="18"/>
          <w:szCs w:val="18"/>
        </w:rPr>
        <w:t>Сервиса</w:t>
      </w:r>
      <w:r w:rsidRPr="004C5B08">
        <w:rPr>
          <w:rFonts w:ascii="Tahoma" w:hAnsi="Tahoma" w:cs="Tahoma"/>
          <w:sz w:val="18"/>
          <w:szCs w:val="18"/>
        </w:rPr>
        <w:t>.</w:t>
      </w:r>
    </w:p>
    <w:p w14:paraId="228ECAF3" w14:textId="11F844F8" w:rsidR="009B54F0" w:rsidRPr="004C5B08" w:rsidRDefault="009B54F0" w:rsidP="009B54F0">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1.4. </w:t>
      </w:r>
      <w:r w:rsidRPr="004C5B08">
        <w:rPr>
          <w:rFonts w:ascii="Tahoma" w:hAnsi="Tahoma" w:cs="Tahoma"/>
          <w:b/>
          <w:sz w:val="18"/>
          <w:szCs w:val="18"/>
        </w:rPr>
        <w:t>Оператор</w:t>
      </w:r>
      <w:r w:rsidRPr="004C5B08">
        <w:rPr>
          <w:rFonts w:ascii="Tahoma" w:hAnsi="Tahoma" w:cs="Tahoma"/>
          <w:sz w:val="18"/>
          <w:szCs w:val="18"/>
        </w:rPr>
        <w:t xml:space="preserve">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w:t>
      </w:r>
      <w:r>
        <w:rPr>
          <w:rFonts w:ascii="Tahoma" w:hAnsi="Tahoma" w:cs="Tahoma"/>
          <w:sz w:val="18"/>
          <w:szCs w:val="18"/>
        </w:rPr>
        <w:t xml:space="preserve"> Термин Оператор в настоящем Соглашении (Приложение </w:t>
      </w:r>
      <w:r w:rsidRPr="00E50201">
        <w:rPr>
          <w:rFonts w:ascii="Tahoma" w:hAnsi="Tahoma" w:cs="Tahoma"/>
          <w:sz w:val="18"/>
          <w:szCs w:val="18"/>
        </w:rPr>
        <w:t>№ 16</w:t>
      </w:r>
      <w:r>
        <w:rPr>
          <w:rFonts w:ascii="Tahoma" w:hAnsi="Tahoma" w:cs="Tahoma"/>
          <w:sz w:val="18"/>
          <w:szCs w:val="18"/>
        </w:rPr>
        <w:t xml:space="preserve">.) не соотносится с термином Оператор </w:t>
      </w:r>
      <w:r w:rsidR="00CF4F22">
        <w:rPr>
          <w:rFonts w:ascii="Tahoma" w:hAnsi="Tahoma" w:cs="Tahoma"/>
          <w:sz w:val="18"/>
          <w:szCs w:val="18"/>
        </w:rPr>
        <w:t>Сервиса</w:t>
      </w:r>
      <w:r>
        <w:rPr>
          <w:rFonts w:ascii="Tahoma" w:hAnsi="Tahoma" w:cs="Tahoma"/>
          <w:sz w:val="18"/>
          <w:szCs w:val="18"/>
        </w:rPr>
        <w:t>, указанный в Правилах.</w:t>
      </w:r>
    </w:p>
    <w:p w14:paraId="5B0C9076" w14:textId="1CA7AAAC" w:rsidR="009B54F0" w:rsidRPr="004C5B08" w:rsidRDefault="009B54F0" w:rsidP="009B54F0">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1.5. </w:t>
      </w:r>
      <w:r w:rsidRPr="004C5B08">
        <w:rPr>
          <w:rFonts w:ascii="Tahoma" w:hAnsi="Tahoma" w:cs="Tahoma"/>
          <w:b/>
          <w:sz w:val="18"/>
          <w:szCs w:val="18"/>
        </w:rPr>
        <w:t>Направляющая Сторона</w:t>
      </w:r>
      <w:r w:rsidRPr="004C5B08">
        <w:rPr>
          <w:rFonts w:ascii="Tahoma" w:hAnsi="Tahoma" w:cs="Tahoma"/>
          <w:sz w:val="18"/>
          <w:szCs w:val="18"/>
        </w:rPr>
        <w:t xml:space="preserve"> – </w:t>
      </w:r>
      <w:r>
        <w:rPr>
          <w:rFonts w:ascii="Tahoma" w:hAnsi="Tahoma" w:cs="Tahoma"/>
          <w:sz w:val="18"/>
          <w:szCs w:val="18"/>
        </w:rPr>
        <w:t xml:space="preserve">Участник Системы (за исключением Оператора </w:t>
      </w:r>
      <w:r w:rsidR="00CF4F22">
        <w:rPr>
          <w:rFonts w:ascii="Tahoma" w:hAnsi="Tahoma" w:cs="Tahoma"/>
          <w:sz w:val="18"/>
          <w:szCs w:val="18"/>
        </w:rPr>
        <w:t>Сервиса</w:t>
      </w:r>
      <w:r>
        <w:rPr>
          <w:rFonts w:ascii="Tahoma" w:hAnsi="Tahoma" w:cs="Tahoma"/>
          <w:sz w:val="18"/>
          <w:szCs w:val="18"/>
        </w:rPr>
        <w:t xml:space="preserve">) </w:t>
      </w:r>
      <w:r w:rsidRPr="004C5B08">
        <w:rPr>
          <w:rFonts w:ascii="Tahoma" w:hAnsi="Tahoma" w:cs="Tahoma"/>
          <w:sz w:val="18"/>
          <w:szCs w:val="18"/>
        </w:rPr>
        <w:t xml:space="preserve">или </w:t>
      </w:r>
      <w:r>
        <w:rPr>
          <w:rFonts w:ascii="Tahoma" w:hAnsi="Tahoma" w:cs="Tahoma"/>
          <w:sz w:val="18"/>
          <w:szCs w:val="18"/>
        </w:rPr>
        <w:t>Оператор</w:t>
      </w:r>
      <w:r w:rsidRPr="00716772">
        <w:rPr>
          <w:rFonts w:ascii="Tahoma" w:hAnsi="Tahoma" w:cs="Tahoma"/>
          <w:sz w:val="18"/>
          <w:szCs w:val="18"/>
        </w:rPr>
        <w:t xml:space="preserve"> </w:t>
      </w:r>
      <w:r w:rsidR="00CF4F22">
        <w:rPr>
          <w:rFonts w:ascii="Tahoma" w:hAnsi="Tahoma" w:cs="Tahoma"/>
          <w:sz w:val="18"/>
          <w:szCs w:val="18"/>
        </w:rPr>
        <w:t>Сервиса</w:t>
      </w:r>
      <w:r w:rsidRPr="004C5B08">
        <w:rPr>
          <w:rFonts w:ascii="Tahoma" w:hAnsi="Tahoma" w:cs="Tahoma"/>
          <w:sz w:val="18"/>
          <w:szCs w:val="18"/>
        </w:rPr>
        <w:t>, направляющ</w:t>
      </w:r>
      <w:r>
        <w:rPr>
          <w:rFonts w:ascii="Tahoma" w:hAnsi="Tahoma" w:cs="Tahoma"/>
          <w:sz w:val="18"/>
          <w:szCs w:val="18"/>
        </w:rPr>
        <w:t>ий</w:t>
      </w:r>
      <w:r w:rsidRPr="004C5B08">
        <w:rPr>
          <w:rFonts w:ascii="Tahoma" w:hAnsi="Tahoma" w:cs="Tahoma"/>
          <w:sz w:val="18"/>
          <w:szCs w:val="18"/>
        </w:rPr>
        <w:t xml:space="preserve"> Документ в электронном виде по телекоммуникационным (электронным) каналам связи.</w:t>
      </w:r>
    </w:p>
    <w:p w14:paraId="0C0EE3F3" w14:textId="674B4360" w:rsidR="009B54F0" w:rsidRPr="004C5B08" w:rsidRDefault="009B54F0" w:rsidP="009B54F0">
      <w:pPr>
        <w:autoSpaceDE w:val="0"/>
        <w:autoSpaceDN w:val="0"/>
        <w:adjustRightInd w:val="0"/>
        <w:jc w:val="both"/>
        <w:rPr>
          <w:rFonts w:ascii="Tahoma" w:hAnsi="Tahoma" w:cs="Tahoma"/>
          <w:sz w:val="18"/>
          <w:szCs w:val="18"/>
        </w:rPr>
      </w:pPr>
      <w:r w:rsidRPr="004C5B08">
        <w:rPr>
          <w:rFonts w:ascii="Tahoma" w:hAnsi="Tahoma" w:cs="Tahoma"/>
          <w:sz w:val="18"/>
          <w:szCs w:val="18"/>
        </w:rPr>
        <w:t>1.6</w:t>
      </w:r>
      <w:r w:rsidRPr="004C5B08">
        <w:rPr>
          <w:rFonts w:ascii="Tahoma" w:hAnsi="Tahoma" w:cs="Tahoma"/>
          <w:b/>
          <w:sz w:val="18"/>
          <w:szCs w:val="18"/>
        </w:rPr>
        <w:t>. Получающая Сторона</w:t>
      </w:r>
      <w:r w:rsidRPr="004C5B08">
        <w:rPr>
          <w:rFonts w:ascii="Tahoma" w:hAnsi="Tahoma" w:cs="Tahoma"/>
          <w:sz w:val="18"/>
          <w:szCs w:val="18"/>
        </w:rPr>
        <w:t xml:space="preserve"> – </w:t>
      </w:r>
      <w:r w:rsidRPr="00716772">
        <w:rPr>
          <w:rFonts w:ascii="Tahoma" w:hAnsi="Tahoma" w:cs="Tahoma"/>
          <w:sz w:val="18"/>
          <w:szCs w:val="18"/>
        </w:rPr>
        <w:t xml:space="preserve">Участник Системы (за исключением Оператора по приему Платежей) или Оператор </w:t>
      </w:r>
      <w:r w:rsidR="00CF4F22">
        <w:rPr>
          <w:rFonts w:ascii="Tahoma" w:hAnsi="Tahoma" w:cs="Tahoma"/>
          <w:sz w:val="18"/>
          <w:szCs w:val="18"/>
        </w:rPr>
        <w:t>Сервиса</w:t>
      </w:r>
      <w:r w:rsidRPr="004C5B08">
        <w:rPr>
          <w:rFonts w:ascii="Tahoma" w:hAnsi="Tahoma" w:cs="Tahoma"/>
          <w:sz w:val="18"/>
          <w:szCs w:val="18"/>
        </w:rPr>
        <w:t>, получающ</w:t>
      </w:r>
      <w:r>
        <w:rPr>
          <w:rFonts w:ascii="Tahoma" w:hAnsi="Tahoma" w:cs="Tahoma"/>
          <w:sz w:val="18"/>
          <w:szCs w:val="18"/>
        </w:rPr>
        <w:t>ий</w:t>
      </w:r>
      <w:r w:rsidRPr="004C5B08">
        <w:rPr>
          <w:rFonts w:ascii="Tahoma" w:hAnsi="Tahoma" w:cs="Tahoma"/>
          <w:sz w:val="18"/>
          <w:szCs w:val="18"/>
        </w:rPr>
        <w:t xml:space="preserve"> от Направляющей Стороны документ в электронном виде по телекоммуникационным (электронным) каналам связи.</w:t>
      </w:r>
    </w:p>
    <w:p w14:paraId="324B9607" w14:textId="77777777" w:rsidR="009B54F0" w:rsidRPr="004C5B08" w:rsidRDefault="009B54F0" w:rsidP="009B54F0">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1.7. </w:t>
      </w:r>
      <w:r w:rsidRPr="004C5B08">
        <w:rPr>
          <w:rFonts w:ascii="Tahoma" w:hAnsi="Tahoma" w:cs="Tahoma"/>
          <w:b/>
          <w:sz w:val="18"/>
          <w:szCs w:val="18"/>
        </w:rPr>
        <w:t>Документ</w:t>
      </w:r>
      <w:r w:rsidRPr="004C5B08">
        <w:rPr>
          <w:rFonts w:ascii="Tahoma" w:hAnsi="Tahoma" w:cs="Tahoma"/>
          <w:sz w:val="18"/>
          <w:szCs w:val="18"/>
        </w:rPr>
        <w:t xml:space="preserve"> – общее название документов, которыми обмениваются Стороны настоящего Соглашения.</w:t>
      </w:r>
    </w:p>
    <w:p w14:paraId="18C75F97" w14:textId="77777777" w:rsidR="009B54F0" w:rsidRPr="004C5B08" w:rsidRDefault="009B54F0" w:rsidP="009B54F0">
      <w:pPr>
        <w:jc w:val="both"/>
        <w:rPr>
          <w:rFonts w:ascii="Tahoma" w:hAnsi="Tahoma" w:cs="Tahoma"/>
          <w:color w:val="FF0000"/>
          <w:sz w:val="18"/>
          <w:szCs w:val="18"/>
        </w:rPr>
      </w:pPr>
    </w:p>
    <w:p w14:paraId="33AADD8D" w14:textId="77777777" w:rsidR="009B54F0" w:rsidRPr="004C5B08" w:rsidRDefault="009B54F0" w:rsidP="009B54F0">
      <w:pPr>
        <w:jc w:val="both"/>
        <w:rPr>
          <w:rFonts w:ascii="Tahoma" w:hAnsi="Tahoma" w:cs="Tahoma"/>
          <w:sz w:val="18"/>
          <w:szCs w:val="18"/>
        </w:rPr>
      </w:pPr>
      <w:r w:rsidRPr="004C5B08">
        <w:rPr>
          <w:rFonts w:ascii="Tahoma" w:hAnsi="Tahoma" w:cs="Tahoma"/>
          <w:sz w:val="18"/>
          <w:szCs w:val="18"/>
        </w:rPr>
        <w:t xml:space="preserve">Иные термины, используемые в настоящем </w:t>
      </w:r>
      <w:r>
        <w:rPr>
          <w:rFonts w:ascii="Tahoma" w:hAnsi="Tahoma" w:cs="Tahoma"/>
          <w:sz w:val="18"/>
          <w:szCs w:val="18"/>
        </w:rPr>
        <w:t>Соглашении</w:t>
      </w:r>
      <w:r w:rsidRPr="004C5B08">
        <w:rPr>
          <w:rFonts w:ascii="Tahoma" w:hAnsi="Tahoma" w:cs="Tahoma"/>
          <w:sz w:val="18"/>
          <w:szCs w:val="18"/>
        </w:rPr>
        <w:t xml:space="preserve"> и не поименованные в разделе 1, используются Сторонами в значениях, установленных действующим законодательством.</w:t>
      </w:r>
    </w:p>
    <w:p w14:paraId="3D023ED1" w14:textId="77777777" w:rsidR="009B54F0" w:rsidRPr="004C5B08" w:rsidRDefault="009B54F0" w:rsidP="009B54F0">
      <w:pPr>
        <w:jc w:val="both"/>
        <w:rPr>
          <w:rFonts w:ascii="Tahoma" w:hAnsi="Tahoma" w:cs="Tahoma"/>
          <w:sz w:val="18"/>
          <w:szCs w:val="18"/>
        </w:rPr>
      </w:pPr>
    </w:p>
    <w:p w14:paraId="1A30B48A" w14:textId="77777777" w:rsidR="009B54F0" w:rsidRPr="00AB6D65" w:rsidRDefault="009B54F0" w:rsidP="00EA3D99">
      <w:pPr>
        <w:numPr>
          <w:ilvl w:val="0"/>
          <w:numId w:val="60"/>
        </w:numPr>
        <w:tabs>
          <w:tab w:val="left" w:pos="284"/>
        </w:tabs>
        <w:ind w:left="0" w:firstLine="0"/>
        <w:jc w:val="both"/>
        <w:rPr>
          <w:rFonts w:ascii="Tahoma" w:hAnsi="Tahoma" w:cs="Tahoma"/>
          <w:b/>
          <w:sz w:val="18"/>
          <w:szCs w:val="18"/>
        </w:rPr>
      </w:pPr>
      <w:r w:rsidRPr="00AB6D65">
        <w:rPr>
          <w:rFonts w:ascii="Tahoma" w:hAnsi="Tahoma" w:cs="Tahoma"/>
          <w:b/>
          <w:sz w:val="18"/>
          <w:szCs w:val="18"/>
        </w:rPr>
        <w:t>Предмет соглашения</w:t>
      </w:r>
    </w:p>
    <w:p w14:paraId="598AD917" w14:textId="77777777" w:rsidR="009B54F0" w:rsidRPr="004C5B08" w:rsidRDefault="009B54F0" w:rsidP="009B54F0">
      <w:pPr>
        <w:jc w:val="both"/>
        <w:rPr>
          <w:rFonts w:ascii="Tahoma" w:hAnsi="Tahoma" w:cs="Tahoma"/>
          <w:b/>
          <w:sz w:val="18"/>
          <w:szCs w:val="18"/>
        </w:rPr>
      </w:pPr>
    </w:p>
    <w:p w14:paraId="3EB721B8" w14:textId="77777777" w:rsidR="009B54F0" w:rsidRPr="004C5B08" w:rsidRDefault="009B54F0" w:rsidP="009B54F0">
      <w:pPr>
        <w:jc w:val="both"/>
        <w:rPr>
          <w:rFonts w:ascii="Tahoma" w:hAnsi="Tahoma" w:cs="Tahoma"/>
          <w:sz w:val="18"/>
          <w:szCs w:val="18"/>
        </w:rPr>
      </w:pPr>
      <w:r w:rsidRPr="004C5B08">
        <w:rPr>
          <w:rFonts w:ascii="Tahoma" w:hAnsi="Tahoma" w:cs="Tahoma"/>
          <w:sz w:val="18"/>
          <w:szCs w:val="18"/>
        </w:rPr>
        <w:t>2.1. Настоящим Соглашением Стороны устанавливают порядок ЭДО во</w:t>
      </w:r>
      <w:r w:rsidRPr="00935847">
        <w:rPr>
          <w:rFonts w:ascii="Tahoma" w:hAnsi="Tahoma" w:cs="Tahoma"/>
          <w:sz w:val="18"/>
          <w:szCs w:val="18"/>
        </w:rPr>
        <w:t xml:space="preserve"> исполнение своих обязательств</w:t>
      </w:r>
      <w:r>
        <w:rPr>
          <w:rFonts w:ascii="Tahoma" w:hAnsi="Tahoma" w:cs="Tahoma"/>
          <w:sz w:val="18"/>
          <w:szCs w:val="18"/>
        </w:rPr>
        <w:t>, установленных в рамках Правил.</w:t>
      </w:r>
    </w:p>
    <w:p w14:paraId="12956BEF" w14:textId="77777777" w:rsidR="009B54F0" w:rsidRPr="004C5B08" w:rsidRDefault="009B54F0" w:rsidP="009B54F0">
      <w:pPr>
        <w:jc w:val="both"/>
        <w:rPr>
          <w:rFonts w:ascii="Tahoma" w:hAnsi="Tahoma" w:cs="Tahoma"/>
          <w:sz w:val="18"/>
          <w:szCs w:val="18"/>
        </w:rPr>
      </w:pPr>
      <w:r w:rsidRPr="004C5B08">
        <w:rPr>
          <w:rFonts w:ascii="Tahoma" w:hAnsi="Tahoma" w:cs="Tahoma"/>
          <w:sz w:val="18"/>
          <w:szCs w:val="18"/>
        </w:rPr>
        <w:t>2.2. Электронные документы, которыми обмениваются Стороны в рамках исполнения обязательств, указанных в п. 2.1. настоящего Соглашения, Стороны обязуются подписывать Квалифицированной ЭП.</w:t>
      </w:r>
    </w:p>
    <w:p w14:paraId="095A6C5F" w14:textId="77777777" w:rsidR="009B54F0" w:rsidRPr="004C5B08" w:rsidRDefault="009B54F0" w:rsidP="009B54F0">
      <w:pPr>
        <w:jc w:val="both"/>
        <w:rPr>
          <w:rFonts w:ascii="Tahoma" w:hAnsi="Tahoma" w:cs="Tahoma"/>
          <w:sz w:val="18"/>
          <w:szCs w:val="18"/>
        </w:rPr>
      </w:pPr>
      <w:r w:rsidRPr="004C5B08">
        <w:rPr>
          <w:rFonts w:ascii="Tahoma" w:hAnsi="Tahoma" w:cs="Tahoma"/>
          <w:sz w:val="18"/>
          <w:szCs w:val="18"/>
        </w:rPr>
        <w:t>2.3. ЭДО применяется Сторонами исключительно в рамках исполнения обязательств, указанных в п. 2.1. настоящего Соглашения, в отношении Документов</w:t>
      </w:r>
      <w:r w:rsidR="00DA26F0">
        <w:rPr>
          <w:rFonts w:ascii="Tahoma" w:hAnsi="Tahoma" w:cs="Tahoma"/>
          <w:sz w:val="18"/>
          <w:szCs w:val="18"/>
        </w:rPr>
        <w:t xml:space="preserve"> </w:t>
      </w:r>
      <w:r w:rsidR="00DA26F0" w:rsidRPr="00773504">
        <w:rPr>
          <w:rFonts w:ascii="Tahoma" w:hAnsi="Tahoma" w:cs="Tahoma"/>
          <w:sz w:val="18"/>
          <w:szCs w:val="18"/>
        </w:rPr>
        <w:t>первичного бухгалтерского учета и иных отчетных документов в</w:t>
      </w:r>
      <w:r w:rsidR="00DA26F0" w:rsidRPr="002F4940">
        <w:rPr>
          <w:rFonts w:ascii="Tahoma" w:hAnsi="Tahoma" w:cs="Tahoma"/>
          <w:sz w:val="18"/>
          <w:szCs w:val="18"/>
        </w:rPr>
        <w:t xml:space="preserve"> </w:t>
      </w:r>
      <w:r w:rsidR="00DA26F0" w:rsidRPr="004C5B08">
        <w:rPr>
          <w:rFonts w:ascii="Tahoma" w:hAnsi="Tahoma" w:cs="Tahoma"/>
          <w:sz w:val="18"/>
          <w:szCs w:val="18"/>
        </w:rPr>
        <w:t>формат</w:t>
      </w:r>
      <w:r w:rsidR="00DA26F0">
        <w:rPr>
          <w:rFonts w:ascii="Tahoma" w:hAnsi="Tahoma" w:cs="Tahoma"/>
          <w:sz w:val="18"/>
          <w:szCs w:val="18"/>
        </w:rPr>
        <w:t xml:space="preserve">ах, </w:t>
      </w:r>
      <w:r w:rsidR="00DA26F0" w:rsidRPr="00773504">
        <w:rPr>
          <w:rFonts w:ascii="Tahoma" w:hAnsi="Tahoma" w:cs="Tahoma"/>
          <w:sz w:val="18"/>
          <w:szCs w:val="18"/>
        </w:rPr>
        <w:t>установленных действующим законодательством и/или Правилами</w:t>
      </w:r>
      <w:r w:rsidR="00DA26F0" w:rsidRPr="004C5B08" w:rsidDel="00DA26F0">
        <w:rPr>
          <w:rFonts w:ascii="Tahoma" w:hAnsi="Tahoma" w:cs="Tahoma"/>
          <w:sz w:val="18"/>
          <w:szCs w:val="18"/>
        </w:rPr>
        <w:t xml:space="preserve"> </w:t>
      </w:r>
      <w:r w:rsidRPr="004C5B08">
        <w:rPr>
          <w:rFonts w:ascii="Tahoma" w:hAnsi="Tahoma" w:cs="Tahoma"/>
          <w:sz w:val="18"/>
          <w:szCs w:val="18"/>
        </w:rPr>
        <w:t xml:space="preserve">(далее – "Сфера действия"). </w:t>
      </w:r>
    </w:p>
    <w:p w14:paraId="6CFC22FE" w14:textId="77777777" w:rsidR="009B54F0" w:rsidRPr="004C5B08" w:rsidRDefault="009B54F0" w:rsidP="009B54F0">
      <w:pPr>
        <w:jc w:val="both"/>
        <w:rPr>
          <w:rFonts w:ascii="Tahoma" w:hAnsi="Tahoma" w:cs="Tahoma"/>
          <w:sz w:val="18"/>
          <w:szCs w:val="18"/>
        </w:rPr>
      </w:pPr>
      <w:r w:rsidRPr="004C5B08">
        <w:rPr>
          <w:rFonts w:ascii="Tahoma" w:hAnsi="Tahoma" w:cs="Tahoma"/>
          <w:sz w:val="18"/>
          <w:szCs w:val="18"/>
        </w:rPr>
        <w:t xml:space="preserve">2.4. 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w:t>
      </w:r>
      <w:r w:rsidR="00203CB9">
        <w:rPr>
          <w:rFonts w:ascii="Tahoma" w:hAnsi="Tahoma" w:cs="Tahoma"/>
          <w:sz w:val="18"/>
          <w:szCs w:val="18"/>
        </w:rPr>
        <w:t xml:space="preserve">№ 402-ФЗ </w:t>
      </w:r>
      <w:r w:rsidRPr="004C5B08">
        <w:rPr>
          <w:rFonts w:ascii="Tahoma" w:hAnsi="Tahoma" w:cs="Tahoma"/>
          <w:sz w:val="18"/>
          <w:szCs w:val="18"/>
        </w:rPr>
        <w:t>"О бухгалтерском учете", иными положениями действующего законодательства РФ.</w:t>
      </w:r>
    </w:p>
    <w:p w14:paraId="1FD76A1A" w14:textId="2AF03233" w:rsidR="009B54F0" w:rsidRPr="004C5B08" w:rsidRDefault="009B54F0" w:rsidP="009B54F0">
      <w:pPr>
        <w:autoSpaceDE w:val="0"/>
        <w:autoSpaceDN w:val="0"/>
        <w:adjustRightInd w:val="0"/>
        <w:jc w:val="both"/>
        <w:outlineLvl w:val="0"/>
        <w:rPr>
          <w:rFonts w:ascii="Tahoma" w:hAnsi="Tahoma" w:cs="Tahoma"/>
          <w:sz w:val="18"/>
          <w:szCs w:val="18"/>
        </w:rPr>
      </w:pPr>
      <w:r w:rsidRPr="004C5B08">
        <w:rPr>
          <w:rFonts w:ascii="Tahoma" w:hAnsi="Tahoma" w:cs="Tahoma"/>
          <w:sz w:val="18"/>
          <w:szCs w:val="18"/>
        </w:rPr>
        <w:t xml:space="preserve">2.5. Стороны для организации ЭДО используют квалифицированную электронную подпись, что предполагает получение </w:t>
      </w:r>
      <w:r w:rsidRPr="008B11FE">
        <w:rPr>
          <w:rFonts w:ascii="Tahoma" w:hAnsi="Tahoma" w:cs="Tahoma"/>
          <w:sz w:val="18"/>
          <w:szCs w:val="18"/>
        </w:rPr>
        <w:t>Участник</w:t>
      </w:r>
      <w:r>
        <w:rPr>
          <w:rFonts w:ascii="Tahoma" w:hAnsi="Tahoma" w:cs="Tahoma"/>
          <w:sz w:val="18"/>
          <w:szCs w:val="18"/>
        </w:rPr>
        <w:t>ами</w:t>
      </w:r>
      <w:r w:rsidRPr="008B11FE">
        <w:rPr>
          <w:rFonts w:ascii="Tahoma" w:hAnsi="Tahoma" w:cs="Tahoma"/>
          <w:sz w:val="18"/>
          <w:szCs w:val="18"/>
        </w:rPr>
        <w:t xml:space="preserve"> Системы </w:t>
      </w:r>
      <w:r>
        <w:rPr>
          <w:rFonts w:ascii="Tahoma" w:hAnsi="Tahoma" w:cs="Tahoma"/>
          <w:sz w:val="18"/>
          <w:szCs w:val="18"/>
        </w:rPr>
        <w:t>и</w:t>
      </w:r>
      <w:r w:rsidRPr="008B11FE">
        <w:rPr>
          <w:rFonts w:ascii="Tahoma" w:hAnsi="Tahoma" w:cs="Tahoma"/>
          <w:sz w:val="18"/>
          <w:szCs w:val="18"/>
        </w:rPr>
        <w:t xml:space="preserve"> Оператор</w:t>
      </w:r>
      <w:r>
        <w:rPr>
          <w:rFonts w:ascii="Tahoma" w:hAnsi="Tahoma" w:cs="Tahoma"/>
          <w:sz w:val="18"/>
          <w:szCs w:val="18"/>
        </w:rPr>
        <w:t>ом</w:t>
      </w:r>
      <w:r w:rsidRPr="008B11FE">
        <w:rPr>
          <w:rFonts w:ascii="Tahoma" w:hAnsi="Tahoma" w:cs="Tahoma"/>
          <w:sz w:val="18"/>
          <w:szCs w:val="18"/>
        </w:rPr>
        <w:t xml:space="preserve"> </w:t>
      </w:r>
      <w:r w:rsidR="00CF4F22">
        <w:rPr>
          <w:rFonts w:ascii="Tahoma" w:hAnsi="Tahoma" w:cs="Tahoma"/>
          <w:sz w:val="18"/>
          <w:szCs w:val="18"/>
        </w:rPr>
        <w:t>Сервиса</w:t>
      </w:r>
      <w:r w:rsidRPr="004C5B08">
        <w:rPr>
          <w:rFonts w:ascii="Tahoma" w:hAnsi="Tahoma" w:cs="Tahoma"/>
          <w:sz w:val="18"/>
          <w:szCs w:val="18"/>
        </w:rPr>
        <w:t xml:space="preserve"> сертификатов ключа проверки электронной подписи в аккредитованном удостоверяющем центре в соответствии с нормами Закона № 63-ФЗ (далее – "УЦ")</w:t>
      </w:r>
      <w:r>
        <w:rPr>
          <w:rFonts w:ascii="Tahoma" w:hAnsi="Tahoma" w:cs="Tahoma"/>
          <w:sz w:val="18"/>
          <w:szCs w:val="18"/>
        </w:rPr>
        <w:t>.</w:t>
      </w:r>
    </w:p>
    <w:p w14:paraId="260E3CCA" w14:textId="7986BF01" w:rsidR="00D33A22" w:rsidRDefault="009B54F0" w:rsidP="00DD7013">
      <w:pPr>
        <w:autoSpaceDE w:val="0"/>
        <w:autoSpaceDN w:val="0"/>
        <w:adjustRightInd w:val="0"/>
        <w:jc w:val="both"/>
        <w:outlineLvl w:val="0"/>
        <w:rPr>
          <w:rFonts w:ascii="Tahoma" w:hAnsi="Tahoma" w:cs="Tahoma"/>
          <w:sz w:val="18"/>
          <w:szCs w:val="18"/>
        </w:rPr>
      </w:pPr>
      <w:r w:rsidRPr="00DD7013">
        <w:rPr>
          <w:rFonts w:ascii="Tahoma" w:hAnsi="Tahoma" w:cs="Tahoma"/>
          <w:sz w:val="18"/>
          <w:szCs w:val="18"/>
        </w:rPr>
        <w:t>2.6. Стороны обязаны незамедлительно информировать друг друга о невозможности обмена документами в электронном виде, подписанными квалифицированной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по форме в соответствии с условиями Правил и действующего законодательства.</w:t>
      </w:r>
      <w:r w:rsidR="00D33A22" w:rsidRPr="00DD7013">
        <w:rPr>
          <w:rFonts w:ascii="Tahoma" w:hAnsi="Tahoma" w:cs="Tahoma"/>
          <w:sz w:val="18"/>
          <w:szCs w:val="18"/>
        </w:rPr>
        <w:t xml:space="preserve"> </w:t>
      </w:r>
    </w:p>
    <w:p w14:paraId="415A9029" w14:textId="77777777" w:rsidR="00AB6D65" w:rsidRPr="00DD7013" w:rsidRDefault="00AB6D65" w:rsidP="00DD7013">
      <w:pPr>
        <w:autoSpaceDE w:val="0"/>
        <w:autoSpaceDN w:val="0"/>
        <w:adjustRightInd w:val="0"/>
        <w:jc w:val="both"/>
        <w:outlineLvl w:val="0"/>
        <w:rPr>
          <w:rFonts w:ascii="Tahoma" w:hAnsi="Tahoma" w:cs="Tahoma"/>
          <w:color w:val="0070C0"/>
          <w:sz w:val="18"/>
          <w:szCs w:val="18"/>
        </w:rPr>
      </w:pPr>
    </w:p>
    <w:p w14:paraId="0B3EE6F4" w14:textId="77777777" w:rsidR="009B54F0" w:rsidRDefault="009B54F0" w:rsidP="00EA3D99">
      <w:pPr>
        <w:numPr>
          <w:ilvl w:val="0"/>
          <w:numId w:val="60"/>
        </w:numPr>
        <w:tabs>
          <w:tab w:val="left" w:pos="284"/>
        </w:tabs>
        <w:ind w:left="0" w:firstLine="0"/>
        <w:jc w:val="both"/>
        <w:rPr>
          <w:rFonts w:ascii="Tahoma" w:hAnsi="Tahoma" w:cs="Tahoma"/>
          <w:b/>
          <w:sz w:val="18"/>
          <w:szCs w:val="18"/>
        </w:rPr>
      </w:pPr>
      <w:r>
        <w:rPr>
          <w:rFonts w:ascii="Tahoma" w:hAnsi="Tahoma" w:cs="Tahoma"/>
          <w:b/>
          <w:sz w:val="18"/>
          <w:szCs w:val="18"/>
        </w:rPr>
        <w:t>Признание электронных документов равнозначными документам на бумажном носителе</w:t>
      </w:r>
    </w:p>
    <w:p w14:paraId="072EE2C1" w14:textId="77777777" w:rsidR="009B54F0" w:rsidRPr="004C5B08" w:rsidRDefault="009B54F0" w:rsidP="009B54F0">
      <w:pPr>
        <w:jc w:val="both"/>
        <w:rPr>
          <w:rFonts w:ascii="Tahoma" w:hAnsi="Tahoma" w:cs="Tahoma"/>
          <w:b/>
          <w:sz w:val="18"/>
          <w:szCs w:val="18"/>
        </w:rPr>
      </w:pPr>
    </w:p>
    <w:p w14:paraId="2CBDBDDD" w14:textId="77777777" w:rsidR="009B54F0" w:rsidRPr="004C5B08" w:rsidRDefault="009B54F0" w:rsidP="009B54F0">
      <w:pPr>
        <w:autoSpaceDE w:val="0"/>
        <w:autoSpaceDN w:val="0"/>
        <w:adjustRightInd w:val="0"/>
        <w:jc w:val="both"/>
        <w:outlineLvl w:val="0"/>
        <w:rPr>
          <w:rFonts w:ascii="Tahoma" w:hAnsi="Tahoma" w:cs="Tahoma"/>
          <w:sz w:val="18"/>
          <w:szCs w:val="18"/>
        </w:rPr>
      </w:pPr>
      <w:r w:rsidRPr="004C5B08">
        <w:rPr>
          <w:rFonts w:ascii="Tahoma" w:hAnsi="Tahoma" w:cs="Tahoma"/>
          <w:sz w:val="18"/>
          <w:szCs w:val="18"/>
        </w:rPr>
        <w:t xml:space="preserve">3.1. Электронный документ, подписанный КЭП, содержание которого соответствует требованиям нормативных правовых актов и настоящего Соглашения,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 </w:t>
      </w:r>
    </w:p>
    <w:p w14:paraId="06298029" w14:textId="77777777" w:rsidR="009B54F0" w:rsidRPr="004C5B08" w:rsidRDefault="009B54F0" w:rsidP="009B54F0">
      <w:pPr>
        <w:jc w:val="both"/>
        <w:rPr>
          <w:rFonts w:ascii="Tahoma" w:hAnsi="Tahoma" w:cs="Tahoma"/>
          <w:sz w:val="18"/>
          <w:szCs w:val="18"/>
        </w:rPr>
      </w:pPr>
      <w:r w:rsidRPr="004C5B08">
        <w:rPr>
          <w:rFonts w:ascii="Tahoma" w:hAnsi="Tahoma" w:cs="Tahoma"/>
          <w:sz w:val="18"/>
          <w:szCs w:val="18"/>
        </w:rPr>
        <w:t xml:space="preserve">3.2.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Доказательством подписания электронного документа Получающей стороной может являться в том числе ее ЭП с идентификатором подписанного документа, т.е. без повторного приложения самого документа, подписанного Направляющей стороной. </w:t>
      </w:r>
    </w:p>
    <w:p w14:paraId="01265334" w14:textId="77777777" w:rsidR="009B54F0" w:rsidRPr="004C5B08" w:rsidRDefault="009B54F0" w:rsidP="009B54F0">
      <w:pPr>
        <w:jc w:val="both"/>
        <w:rPr>
          <w:rFonts w:ascii="Tahoma" w:hAnsi="Tahoma" w:cs="Tahoma"/>
          <w:sz w:val="18"/>
          <w:szCs w:val="18"/>
        </w:rPr>
      </w:pPr>
      <w:r w:rsidRPr="004C5B08">
        <w:rPr>
          <w:rFonts w:ascii="Tahoma" w:hAnsi="Tahoma" w:cs="Tahoma"/>
          <w:sz w:val="18"/>
          <w:szCs w:val="18"/>
        </w:rPr>
        <w:t xml:space="preserve">3.3. Каждая из Сторон несет ответственность за обеспечение конфиденциальности ключей КЭП, недопущение использования принадлежащих ей ключей без ее согласия. Если в сертификате КЭП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w:t>
      </w:r>
      <w:r w:rsidRPr="004C5B08">
        <w:rPr>
          <w:rFonts w:ascii="Tahoma" w:hAnsi="Tahoma" w:cs="Tahoma"/>
          <w:sz w:val="18"/>
          <w:szCs w:val="18"/>
        </w:rPr>
        <w:lastRenderedPageBreak/>
        <w:t>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14:paraId="3652AF1C" w14:textId="77777777" w:rsidR="009B54F0" w:rsidRPr="004C5B08" w:rsidRDefault="009B54F0" w:rsidP="009B54F0">
      <w:pPr>
        <w:jc w:val="both"/>
        <w:rPr>
          <w:rFonts w:ascii="Tahoma" w:hAnsi="Tahoma" w:cs="Tahoma"/>
          <w:sz w:val="18"/>
          <w:szCs w:val="18"/>
        </w:rPr>
      </w:pPr>
      <w:r w:rsidRPr="004C5B08">
        <w:rPr>
          <w:rFonts w:ascii="Tahoma" w:hAnsi="Tahoma" w:cs="Tahoma"/>
          <w:sz w:val="18"/>
          <w:szCs w:val="18"/>
        </w:rPr>
        <w:t xml:space="preserve">3.4. Организация ЭДО между Сторонами не отменяет использование иных способов изготовления и обмена документами между Сторонами в рамках обязательств, не регулируемых данным Соглашением. При этом при наличии одних и тех же документов, подписанных Сторонами одновременно и с использованием ЭП и в виде документа, скрепленного подписями и печатями уполномоченных представителей Сторон, при расхождениях в указанных двух документах приоритет будет иметь документ, скрепленный подписями и печатями Сторон. </w:t>
      </w:r>
    </w:p>
    <w:p w14:paraId="1D148803" w14:textId="77777777" w:rsidR="00DA26F0" w:rsidRPr="00E23275" w:rsidRDefault="009B54F0" w:rsidP="00DA26F0">
      <w:pPr>
        <w:jc w:val="both"/>
        <w:rPr>
          <w:rFonts w:ascii="Tahoma" w:hAnsi="Tahoma" w:cs="Tahoma"/>
          <w:sz w:val="20"/>
          <w:szCs w:val="20"/>
        </w:rPr>
      </w:pPr>
      <w:r w:rsidRPr="004C5B08">
        <w:rPr>
          <w:rFonts w:ascii="Tahoma" w:hAnsi="Tahoma" w:cs="Tahoma"/>
          <w:sz w:val="18"/>
          <w:szCs w:val="18"/>
        </w:rPr>
        <w:t xml:space="preserve">3.5. </w:t>
      </w:r>
      <w:r>
        <w:rPr>
          <w:rFonts w:ascii="Tahoma" w:hAnsi="Tahoma" w:cs="Tahoma"/>
          <w:sz w:val="18"/>
          <w:szCs w:val="18"/>
        </w:rPr>
        <w:t>В рамках</w:t>
      </w:r>
      <w:r w:rsidRPr="004C5B08">
        <w:rPr>
          <w:rFonts w:ascii="Tahoma" w:hAnsi="Tahoma" w:cs="Tahoma"/>
          <w:sz w:val="18"/>
          <w:szCs w:val="18"/>
        </w:rPr>
        <w:t xml:space="preserve"> настоящего Соглашения Стороны обмениваются документами, подтверждающими полномочия физического лица, действующего от имени Стороны, выступающего владельцем сертификата ключа электронной подписи и ключа проверки электронной подписи (в том числе квалифицированного сертификата). </w:t>
      </w:r>
    </w:p>
    <w:p w14:paraId="37B29AEE" w14:textId="77777777" w:rsidR="00DA26F0" w:rsidRPr="00773504" w:rsidRDefault="00DA26F0" w:rsidP="00DA26F0">
      <w:pPr>
        <w:jc w:val="both"/>
        <w:rPr>
          <w:rFonts w:ascii="Tahoma" w:hAnsi="Tahoma" w:cs="Tahoma"/>
          <w:sz w:val="18"/>
          <w:szCs w:val="18"/>
        </w:rPr>
      </w:pPr>
      <w:r w:rsidRPr="00773504">
        <w:rPr>
          <w:rFonts w:ascii="Tahoma" w:hAnsi="Tahoma" w:cs="Tahoma"/>
          <w:sz w:val="18"/>
          <w:szCs w:val="18"/>
        </w:rPr>
        <w:t>Документы, направляемые Сторонами посредством ЭДО и не относящиеся к документам первичного бухгалтерского учета и иным отчетным документам, и/или на подписание ЭП которых не распространяются полномочия</w:t>
      </w:r>
      <w:r w:rsidRPr="00773504">
        <w:rPr>
          <w:sz w:val="18"/>
          <w:szCs w:val="18"/>
        </w:rPr>
        <w:t xml:space="preserve"> </w:t>
      </w:r>
      <w:r w:rsidRPr="00773504">
        <w:rPr>
          <w:rFonts w:ascii="Tahoma" w:hAnsi="Tahoma" w:cs="Tahoma"/>
          <w:sz w:val="18"/>
          <w:szCs w:val="18"/>
        </w:rPr>
        <w:t>физического лица в соответствии с документом, подтверждающим такие полномочия, не считаются направленными надлежащим образом и полученными Получающей Стороной (настоящее относится в том числе к любым претензиям и уведомлениям).</w:t>
      </w:r>
    </w:p>
    <w:p w14:paraId="59EE6D02" w14:textId="77777777" w:rsidR="009B54F0" w:rsidRPr="004C5B08" w:rsidRDefault="009B54F0" w:rsidP="009B54F0">
      <w:pPr>
        <w:jc w:val="both"/>
        <w:rPr>
          <w:rFonts w:ascii="Tahoma" w:hAnsi="Tahoma" w:cs="Tahoma"/>
          <w:sz w:val="18"/>
          <w:szCs w:val="18"/>
        </w:rPr>
      </w:pPr>
    </w:p>
    <w:p w14:paraId="2AD8C9AF" w14:textId="77777777" w:rsidR="009B54F0" w:rsidRPr="004C5B08" w:rsidRDefault="009B54F0" w:rsidP="00EA3D99">
      <w:pPr>
        <w:numPr>
          <w:ilvl w:val="0"/>
          <w:numId w:val="60"/>
        </w:numPr>
        <w:tabs>
          <w:tab w:val="left" w:pos="284"/>
        </w:tabs>
        <w:ind w:left="0" w:firstLine="0"/>
        <w:jc w:val="both"/>
        <w:rPr>
          <w:rFonts w:ascii="Tahoma" w:hAnsi="Tahoma" w:cs="Tahoma"/>
          <w:b/>
          <w:sz w:val="18"/>
          <w:szCs w:val="18"/>
        </w:rPr>
      </w:pPr>
      <w:r>
        <w:rPr>
          <w:rFonts w:ascii="Tahoma" w:hAnsi="Tahoma" w:cs="Tahoma"/>
          <w:b/>
          <w:sz w:val="18"/>
          <w:szCs w:val="18"/>
        </w:rPr>
        <w:t>Взаимодействие с Удостоверяющим центром и Оператором</w:t>
      </w:r>
    </w:p>
    <w:p w14:paraId="59BDFDE3" w14:textId="77777777" w:rsidR="009B54F0" w:rsidRPr="004C5B08" w:rsidRDefault="009B54F0" w:rsidP="009B54F0">
      <w:pPr>
        <w:jc w:val="both"/>
        <w:rPr>
          <w:rFonts w:ascii="Tahoma" w:hAnsi="Tahoma" w:cs="Tahoma"/>
          <w:b/>
          <w:sz w:val="18"/>
          <w:szCs w:val="18"/>
        </w:rPr>
      </w:pPr>
    </w:p>
    <w:p w14:paraId="68C1D9F5" w14:textId="77777777" w:rsidR="009B54F0" w:rsidRPr="004C5B08" w:rsidRDefault="009B54F0" w:rsidP="009B54F0">
      <w:pPr>
        <w:jc w:val="both"/>
        <w:rPr>
          <w:rFonts w:ascii="Tahoma" w:hAnsi="Tahoma" w:cs="Tahoma"/>
          <w:sz w:val="18"/>
          <w:szCs w:val="18"/>
        </w:rPr>
      </w:pPr>
      <w:r w:rsidRPr="004C5B08">
        <w:rPr>
          <w:rFonts w:ascii="Tahoma" w:hAnsi="Tahoma" w:cs="Tahoma"/>
          <w:sz w:val="18"/>
          <w:szCs w:val="18"/>
        </w:rPr>
        <w:t>4.1. На момент существования настоящего Соглашения Сторонами уже получены сертификаты ЭП, которые Стороны будут использовать в течение всего срока действия правоотношений в рамках Правил и Соглашения.</w:t>
      </w:r>
    </w:p>
    <w:p w14:paraId="6FD38CCE" w14:textId="77777777" w:rsidR="009B54F0" w:rsidRPr="004C5B08" w:rsidRDefault="009B54F0" w:rsidP="009B54F0">
      <w:pPr>
        <w:jc w:val="both"/>
        <w:rPr>
          <w:rFonts w:ascii="Tahoma" w:hAnsi="Tahoma" w:cs="Tahoma"/>
          <w:sz w:val="18"/>
          <w:szCs w:val="18"/>
        </w:rPr>
      </w:pPr>
      <w:r w:rsidRPr="004C5B08">
        <w:rPr>
          <w:rFonts w:ascii="Tahoma" w:hAnsi="Tahoma" w:cs="Tahoma"/>
          <w:sz w:val="18"/>
          <w:szCs w:val="18"/>
        </w:rPr>
        <w:t xml:space="preserve">4.2. Условия использования средств ЭП, порядок проверки ЭП, правила обращения с ключами и сертификатами квалифицированной ЭП устанавливаются нормативными документами (регламентами) УЦ; по вышеуказанным вопросам Стороны руководствуются документами УЦ. </w:t>
      </w:r>
    </w:p>
    <w:p w14:paraId="21CD9DE5" w14:textId="77777777" w:rsidR="009B54F0" w:rsidRPr="004C5B08" w:rsidRDefault="009B54F0" w:rsidP="009B54F0">
      <w:pPr>
        <w:jc w:val="both"/>
        <w:rPr>
          <w:rFonts w:ascii="Tahoma" w:hAnsi="Tahoma" w:cs="Tahoma"/>
          <w:sz w:val="18"/>
          <w:szCs w:val="18"/>
        </w:rPr>
      </w:pPr>
      <w:r w:rsidRPr="004C5B08">
        <w:rPr>
          <w:rFonts w:ascii="Tahoma" w:hAnsi="Tahoma" w:cs="Tahoma"/>
          <w:sz w:val="18"/>
          <w:szCs w:val="18"/>
        </w:rPr>
        <w:t>4.3. До начала осуществления обмена электронными документами Стороны должны оформить и представить Оператору заявление об участии в системе электронного документооборота (обмена электронными документами - ОЭД), а также получить у Оператора идентификатор участника обмена, реквизиты доступа и другие необходимые данные, которы</w:t>
      </w:r>
      <w:r w:rsidRPr="00DF57BD">
        <w:rPr>
          <w:rFonts w:ascii="Tahoma" w:hAnsi="Tahoma" w:cs="Tahoma"/>
          <w:sz w:val="18"/>
          <w:szCs w:val="18"/>
        </w:rPr>
        <w:t>ми стороны обязуются обменяться</w:t>
      </w:r>
      <w:r>
        <w:rPr>
          <w:rFonts w:ascii="Tahoma" w:hAnsi="Tahoma" w:cs="Tahoma"/>
          <w:sz w:val="18"/>
          <w:szCs w:val="18"/>
        </w:rPr>
        <w:t xml:space="preserve">. Обмен данными происходит лишь при условии, что Участники Системы присоединились к настоящему Соглашению. </w:t>
      </w:r>
    </w:p>
    <w:p w14:paraId="682F12C3" w14:textId="77777777" w:rsidR="009B54F0" w:rsidRPr="004C5B08" w:rsidRDefault="009B54F0" w:rsidP="009B54F0">
      <w:pPr>
        <w:jc w:val="both"/>
        <w:rPr>
          <w:rFonts w:ascii="Tahoma" w:hAnsi="Tahoma" w:cs="Tahoma"/>
          <w:sz w:val="18"/>
          <w:szCs w:val="18"/>
        </w:rPr>
      </w:pPr>
      <w:r w:rsidRPr="004C5B08">
        <w:rPr>
          <w:rFonts w:ascii="Tahoma" w:hAnsi="Tahoma" w:cs="Tahoma"/>
          <w:sz w:val="18"/>
          <w:szCs w:val="18"/>
        </w:rPr>
        <w:t xml:space="preserve">4.4. В случае изменения учетных данных, содержащихся в заявлении об участии в ОЭД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 </w:t>
      </w:r>
    </w:p>
    <w:p w14:paraId="70EFA1FF" w14:textId="77777777" w:rsidR="009B54F0" w:rsidRPr="004C5B08" w:rsidRDefault="009B54F0" w:rsidP="009B54F0">
      <w:pPr>
        <w:jc w:val="both"/>
        <w:rPr>
          <w:rFonts w:ascii="Tahoma" w:hAnsi="Tahoma" w:cs="Tahoma"/>
          <w:sz w:val="18"/>
          <w:szCs w:val="18"/>
        </w:rPr>
      </w:pPr>
    </w:p>
    <w:p w14:paraId="3426A7B4" w14:textId="77777777" w:rsidR="009B54F0" w:rsidRDefault="009B54F0" w:rsidP="009B54F0">
      <w:pPr>
        <w:jc w:val="both"/>
        <w:rPr>
          <w:rFonts w:ascii="Tahoma" w:hAnsi="Tahoma" w:cs="Tahoma"/>
          <w:b/>
          <w:sz w:val="18"/>
          <w:szCs w:val="18"/>
        </w:rPr>
      </w:pPr>
      <w:r w:rsidRPr="004C5B08">
        <w:rPr>
          <w:rFonts w:ascii="Tahoma" w:hAnsi="Tahoma" w:cs="Tahoma"/>
          <w:b/>
          <w:sz w:val="18"/>
          <w:szCs w:val="18"/>
        </w:rPr>
        <w:t xml:space="preserve">5. </w:t>
      </w:r>
      <w:r w:rsidRPr="00DF57BD">
        <w:rPr>
          <w:rFonts w:ascii="Tahoma" w:hAnsi="Tahoma" w:cs="Tahoma"/>
          <w:b/>
          <w:sz w:val="18"/>
          <w:szCs w:val="18"/>
        </w:rPr>
        <w:t>П</w:t>
      </w:r>
      <w:r>
        <w:rPr>
          <w:rFonts w:ascii="Tahoma" w:hAnsi="Tahoma" w:cs="Tahoma"/>
          <w:b/>
          <w:sz w:val="18"/>
          <w:szCs w:val="18"/>
        </w:rPr>
        <w:t>орядок выставления и получения счетов-факту в электронном виде по телекоммуникационным каналам связи с использованием квалифицированной ЭП (ЭЦП)</w:t>
      </w:r>
      <w:r w:rsidRPr="00DF57BD">
        <w:rPr>
          <w:rFonts w:ascii="Tahoma" w:hAnsi="Tahoma" w:cs="Tahoma"/>
          <w:b/>
          <w:sz w:val="18"/>
          <w:szCs w:val="18"/>
        </w:rPr>
        <w:t xml:space="preserve"> </w:t>
      </w:r>
    </w:p>
    <w:p w14:paraId="49FC65CE" w14:textId="77777777" w:rsidR="009B54F0" w:rsidRPr="004C5B08" w:rsidRDefault="009B54F0" w:rsidP="009B54F0">
      <w:pPr>
        <w:jc w:val="both"/>
        <w:rPr>
          <w:rFonts w:ascii="Tahoma" w:hAnsi="Tahoma" w:cs="Tahoma"/>
          <w:sz w:val="18"/>
          <w:szCs w:val="18"/>
        </w:rPr>
      </w:pPr>
    </w:p>
    <w:p w14:paraId="72DA5943" w14:textId="77777777" w:rsidR="009B54F0" w:rsidRPr="004C5B08" w:rsidRDefault="009B54F0" w:rsidP="009B54F0">
      <w:pPr>
        <w:autoSpaceDE w:val="0"/>
        <w:autoSpaceDN w:val="0"/>
        <w:adjustRightInd w:val="0"/>
        <w:jc w:val="both"/>
        <w:rPr>
          <w:rFonts w:ascii="Tahoma" w:hAnsi="Tahoma" w:cs="Tahoma"/>
          <w:sz w:val="18"/>
          <w:szCs w:val="18"/>
        </w:rPr>
      </w:pPr>
      <w:r w:rsidRPr="004C5B08">
        <w:rPr>
          <w:rFonts w:ascii="Tahoma" w:hAnsi="Tahoma" w:cs="Tahoma"/>
          <w:sz w:val="18"/>
          <w:szCs w:val="18"/>
        </w:rPr>
        <w:t>5.1. При выставлении и получении счетов-фактур Стороны руководствуются порядком, закрепленным в Приказе Минфина России от 10.11.2015 N 174н – в зависимости от периода применения соответствующего документа.</w:t>
      </w:r>
    </w:p>
    <w:p w14:paraId="3D9F5FD8" w14:textId="77777777" w:rsidR="009B54F0" w:rsidRPr="004C5B08" w:rsidRDefault="009B54F0" w:rsidP="009B54F0">
      <w:pPr>
        <w:jc w:val="both"/>
        <w:rPr>
          <w:rFonts w:ascii="Tahoma" w:hAnsi="Tahoma" w:cs="Tahoma"/>
          <w:b/>
          <w:sz w:val="18"/>
          <w:szCs w:val="18"/>
        </w:rPr>
      </w:pPr>
    </w:p>
    <w:p w14:paraId="262CA8BA" w14:textId="77777777" w:rsidR="009B54F0" w:rsidRPr="004C5B08" w:rsidRDefault="009B54F0" w:rsidP="009B54F0">
      <w:pPr>
        <w:jc w:val="both"/>
        <w:rPr>
          <w:rFonts w:ascii="Tahoma" w:hAnsi="Tahoma" w:cs="Tahoma"/>
          <w:b/>
          <w:sz w:val="18"/>
          <w:szCs w:val="18"/>
        </w:rPr>
      </w:pPr>
      <w:r w:rsidRPr="004C5B08">
        <w:rPr>
          <w:rFonts w:ascii="Tahoma" w:hAnsi="Tahoma" w:cs="Tahoma"/>
          <w:b/>
          <w:sz w:val="18"/>
          <w:szCs w:val="18"/>
        </w:rPr>
        <w:t>6. П</w:t>
      </w:r>
      <w:r>
        <w:rPr>
          <w:rFonts w:ascii="Tahoma" w:hAnsi="Tahoma" w:cs="Tahoma"/>
          <w:b/>
          <w:sz w:val="18"/>
          <w:szCs w:val="18"/>
        </w:rPr>
        <w:t>орядок</w:t>
      </w:r>
      <w:r w:rsidRPr="004C5B08">
        <w:rPr>
          <w:rFonts w:ascii="Tahoma" w:hAnsi="Tahoma" w:cs="Tahoma"/>
          <w:b/>
          <w:sz w:val="18"/>
          <w:szCs w:val="18"/>
        </w:rPr>
        <w:t xml:space="preserve"> </w:t>
      </w:r>
      <w:r>
        <w:rPr>
          <w:rFonts w:ascii="Tahoma" w:hAnsi="Tahoma" w:cs="Tahoma"/>
          <w:b/>
          <w:sz w:val="18"/>
          <w:szCs w:val="18"/>
        </w:rPr>
        <w:t>выставления</w:t>
      </w:r>
      <w:r w:rsidRPr="004C5B08">
        <w:rPr>
          <w:rFonts w:ascii="Tahoma" w:hAnsi="Tahoma" w:cs="Tahoma"/>
          <w:b/>
          <w:sz w:val="18"/>
          <w:szCs w:val="18"/>
        </w:rPr>
        <w:t xml:space="preserve">, </w:t>
      </w:r>
      <w:r>
        <w:rPr>
          <w:rFonts w:ascii="Tahoma" w:hAnsi="Tahoma" w:cs="Tahoma"/>
          <w:b/>
          <w:sz w:val="18"/>
          <w:szCs w:val="18"/>
        </w:rPr>
        <w:t>направления</w:t>
      </w:r>
      <w:r w:rsidRPr="004C5B08">
        <w:rPr>
          <w:rFonts w:ascii="Tahoma" w:hAnsi="Tahoma" w:cs="Tahoma"/>
          <w:b/>
          <w:sz w:val="18"/>
          <w:szCs w:val="18"/>
        </w:rPr>
        <w:t xml:space="preserve"> </w:t>
      </w:r>
      <w:r>
        <w:rPr>
          <w:rFonts w:ascii="Tahoma" w:hAnsi="Tahoma" w:cs="Tahoma"/>
          <w:b/>
          <w:sz w:val="18"/>
          <w:szCs w:val="18"/>
        </w:rPr>
        <w:t>и обмена документами через Оператора</w:t>
      </w:r>
    </w:p>
    <w:p w14:paraId="1A51B772" w14:textId="77777777" w:rsidR="009B54F0" w:rsidRPr="004C5B08" w:rsidRDefault="009B54F0" w:rsidP="009B54F0">
      <w:pPr>
        <w:jc w:val="both"/>
        <w:rPr>
          <w:rFonts w:ascii="Tahoma" w:hAnsi="Tahoma" w:cs="Tahoma"/>
          <w:sz w:val="18"/>
          <w:szCs w:val="18"/>
        </w:rPr>
      </w:pPr>
    </w:p>
    <w:p w14:paraId="4BF75C04" w14:textId="77777777" w:rsidR="009B54F0" w:rsidRPr="00AE3E9B" w:rsidRDefault="009B54F0" w:rsidP="00626BDD">
      <w:pPr>
        <w:pStyle w:val="aff7"/>
        <w:numPr>
          <w:ilvl w:val="1"/>
          <w:numId w:val="29"/>
        </w:numPr>
        <w:jc w:val="both"/>
        <w:rPr>
          <w:rFonts w:ascii="Tahoma" w:hAnsi="Tahoma" w:cs="Tahoma"/>
          <w:sz w:val="18"/>
          <w:szCs w:val="18"/>
        </w:rPr>
      </w:pPr>
      <w:r w:rsidRPr="00AE3E9B">
        <w:rPr>
          <w:rFonts w:ascii="Tahoma" w:hAnsi="Tahoma" w:cs="Tahoma"/>
          <w:sz w:val="18"/>
          <w:szCs w:val="18"/>
        </w:rPr>
        <w:t>Направляющая Сторона формирует необходимый Электронный документ в системе, подписывает его КЭП, упаковывает в транспортный контейнер, отправляет через Оператора Получающей Стороне и сохраняет подписанный документ в электронном виде.</w:t>
      </w:r>
    </w:p>
    <w:p w14:paraId="6B91E9DB" w14:textId="77777777" w:rsidR="009B54F0" w:rsidRPr="004C5B08" w:rsidRDefault="009B54F0" w:rsidP="00626BDD">
      <w:pPr>
        <w:pStyle w:val="aff7"/>
        <w:numPr>
          <w:ilvl w:val="1"/>
          <w:numId w:val="29"/>
        </w:numPr>
        <w:jc w:val="both"/>
        <w:rPr>
          <w:rFonts w:ascii="Tahoma" w:hAnsi="Tahoma" w:cs="Tahoma"/>
          <w:sz w:val="18"/>
          <w:szCs w:val="18"/>
        </w:rPr>
      </w:pPr>
      <w:r w:rsidRPr="004C5B08">
        <w:rPr>
          <w:rFonts w:ascii="Tahoma" w:hAnsi="Tahoma" w:cs="Tahoma"/>
          <w:sz w:val="18"/>
          <w:szCs w:val="18"/>
        </w:rPr>
        <w:t xml:space="preserve">Стороны обязуются своевременно обмениваться извещениями/подтверждениями через Оператора посредством системы ЭДО о получении и отправки Документов посредством системы ЭДО. Оператор фиксирует дату и время получения Документа, формирует Подтверждение даты получения (ПДП) и отправляет его Направляющей Стороне. </w:t>
      </w:r>
    </w:p>
    <w:p w14:paraId="57C55FAF" w14:textId="77777777" w:rsidR="009B54F0" w:rsidRPr="004C5B08" w:rsidRDefault="009B54F0" w:rsidP="00626BDD">
      <w:pPr>
        <w:pStyle w:val="aff7"/>
        <w:numPr>
          <w:ilvl w:val="1"/>
          <w:numId w:val="29"/>
        </w:numPr>
        <w:jc w:val="both"/>
        <w:rPr>
          <w:rFonts w:ascii="Tahoma" w:hAnsi="Tahoma" w:cs="Tahoma"/>
          <w:sz w:val="18"/>
          <w:szCs w:val="18"/>
        </w:rPr>
      </w:pPr>
      <w:r w:rsidRPr="004C5B08">
        <w:rPr>
          <w:rFonts w:ascii="Tahoma" w:hAnsi="Tahoma" w:cs="Tahoma"/>
          <w:sz w:val="18"/>
          <w:szCs w:val="18"/>
        </w:rPr>
        <w:t>Направляющая Сторона при получении ПДП проверяет действительность сертификата КЭП и сохраняет его в системе.</w:t>
      </w:r>
    </w:p>
    <w:p w14:paraId="49F4906B" w14:textId="77777777" w:rsidR="009B54F0" w:rsidRPr="004C5B08" w:rsidRDefault="009B54F0" w:rsidP="00626BDD">
      <w:pPr>
        <w:pStyle w:val="aff7"/>
        <w:numPr>
          <w:ilvl w:val="1"/>
          <w:numId w:val="29"/>
        </w:numPr>
        <w:jc w:val="both"/>
        <w:rPr>
          <w:rFonts w:ascii="Tahoma" w:hAnsi="Tahoma" w:cs="Tahoma"/>
          <w:sz w:val="18"/>
          <w:szCs w:val="18"/>
        </w:rPr>
      </w:pPr>
      <w:r w:rsidRPr="004C5B08">
        <w:rPr>
          <w:rFonts w:ascii="Tahoma" w:hAnsi="Tahoma" w:cs="Tahoma"/>
          <w:sz w:val="18"/>
          <w:szCs w:val="18"/>
        </w:rPr>
        <w:t>Получающая Сторона при получении Документа от Оператора проверяет действительность сертификата КЭП и сохраняет Документ в системе.</w:t>
      </w:r>
      <w:r>
        <w:rPr>
          <w:rFonts w:ascii="Tahoma" w:hAnsi="Tahoma" w:cs="Tahoma"/>
          <w:sz w:val="18"/>
          <w:szCs w:val="18"/>
        </w:rPr>
        <w:t xml:space="preserve"> </w:t>
      </w:r>
      <w:r w:rsidRPr="004C5B08">
        <w:rPr>
          <w:rFonts w:ascii="Tahoma" w:hAnsi="Tahoma" w:cs="Tahoma"/>
          <w:sz w:val="18"/>
          <w:szCs w:val="18"/>
        </w:rPr>
        <w:t>Получающая Сторона (в любом случае не позднее двух рабочих дней с даты получения Электронного документа) формирует Извещение о получении (ИОП), в котором фиксирует факт доставки Электронного документа, подписывает его КЭП и отправляет Направляющей стороне через Оператора.</w:t>
      </w:r>
    </w:p>
    <w:p w14:paraId="46553C87" w14:textId="77777777" w:rsidR="009B54F0" w:rsidRPr="004C5B08" w:rsidRDefault="009B54F0" w:rsidP="00626BDD">
      <w:pPr>
        <w:pStyle w:val="aff7"/>
        <w:numPr>
          <w:ilvl w:val="1"/>
          <w:numId w:val="29"/>
        </w:numPr>
        <w:jc w:val="both"/>
        <w:rPr>
          <w:rFonts w:ascii="Tahoma" w:hAnsi="Tahoma" w:cs="Tahoma"/>
          <w:sz w:val="18"/>
          <w:szCs w:val="18"/>
        </w:rPr>
      </w:pPr>
      <w:r w:rsidRPr="004C5B08">
        <w:rPr>
          <w:rFonts w:ascii="Tahoma" w:hAnsi="Tahoma" w:cs="Tahoma"/>
          <w:sz w:val="18"/>
          <w:szCs w:val="18"/>
        </w:rPr>
        <w:t>Направляющая сторона, получив ИОП, проверяет действительность сертификата КЭП и сохраняет его в системе.</w:t>
      </w:r>
    </w:p>
    <w:p w14:paraId="4EFFD0D9" w14:textId="77777777" w:rsidR="009B54F0" w:rsidRPr="004C5B08" w:rsidRDefault="009B54F0" w:rsidP="00626BDD">
      <w:pPr>
        <w:pStyle w:val="aff7"/>
        <w:numPr>
          <w:ilvl w:val="1"/>
          <w:numId w:val="29"/>
        </w:numPr>
        <w:jc w:val="both"/>
        <w:rPr>
          <w:rFonts w:ascii="Tahoma" w:hAnsi="Tahoma" w:cs="Tahoma"/>
          <w:sz w:val="18"/>
          <w:szCs w:val="18"/>
        </w:rPr>
      </w:pPr>
      <w:r w:rsidRPr="004C5B08">
        <w:rPr>
          <w:rFonts w:ascii="Tahoma" w:hAnsi="Tahoma" w:cs="Tahoma"/>
          <w:sz w:val="18"/>
          <w:szCs w:val="18"/>
        </w:rPr>
        <w:t>Получающая Сторона, ознакомившись с Документом, может не позднее одного рабочего дня совершить одно из следующих действий:</w:t>
      </w:r>
    </w:p>
    <w:p w14:paraId="46FBEB73" w14:textId="77777777" w:rsidR="009B54F0" w:rsidRPr="00AE3E9B" w:rsidRDefault="009B54F0">
      <w:pPr>
        <w:jc w:val="both"/>
        <w:rPr>
          <w:rFonts w:ascii="Tahoma" w:hAnsi="Tahoma" w:cs="Tahoma"/>
          <w:sz w:val="18"/>
          <w:szCs w:val="18"/>
        </w:rPr>
      </w:pPr>
      <w:r w:rsidRPr="00AE3E9B">
        <w:rPr>
          <w:rFonts w:ascii="Tahoma" w:hAnsi="Tahoma" w:cs="Tahoma"/>
          <w:sz w:val="18"/>
          <w:szCs w:val="18"/>
        </w:rPr>
        <w:t>6.6.1. Сформировать ответный Документ, подписать его КЭП и отправить Направляющей Стороне через Оператора – в том случае, если Получающая Сторона согласна с содержанием Документа.</w:t>
      </w:r>
    </w:p>
    <w:p w14:paraId="498473B8" w14:textId="77777777" w:rsidR="009B54F0" w:rsidRPr="00AE3E9B" w:rsidRDefault="009B54F0">
      <w:pPr>
        <w:jc w:val="both"/>
        <w:rPr>
          <w:rFonts w:ascii="Tahoma" w:hAnsi="Tahoma" w:cs="Tahoma"/>
          <w:sz w:val="18"/>
          <w:szCs w:val="18"/>
        </w:rPr>
      </w:pPr>
      <w:r w:rsidRPr="00AE3E9B">
        <w:rPr>
          <w:rFonts w:ascii="Tahoma" w:hAnsi="Tahoma" w:cs="Tahoma"/>
          <w:sz w:val="18"/>
          <w:szCs w:val="18"/>
        </w:rPr>
        <w:t>6.6.2. При несогласии с содержанием Документа – сформировать Уведомление об уточнении (УОУ), указав причину несогласия, подписать его КЭП и отправить Направляющей Стороне через Оператора.</w:t>
      </w:r>
    </w:p>
    <w:p w14:paraId="7958249E" w14:textId="77777777" w:rsidR="009B54F0" w:rsidRPr="004C5B08" w:rsidRDefault="009B54F0" w:rsidP="00626BDD">
      <w:pPr>
        <w:pStyle w:val="aff7"/>
        <w:numPr>
          <w:ilvl w:val="1"/>
          <w:numId w:val="29"/>
        </w:numPr>
        <w:jc w:val="both"/>
        <w:rPr>
          <w:rFonts w:ascii="Tahoma" w:hAnsi="Tahoma" w:cs="Tahoma"/>
          <w:sz w:val="18"/>
          <w:szCs w:val="18"/>
        </w:rPr>
      </w:pPr>
      <w:r w:rsidRPr="004C5B08">
        <w:rPr>
          <w:rFonts w:ascii="Tahoma" w:hAnsi="Tahoma" w:cs="Tahoma"/>
          <w:sz w:val="18"/>
          <w:szCs w:val="18"/>
        </w:rPr>
        <w:t>Направляющая Сторона, получившая ответный Документ либо УОУ, проверяет действительность сертификата КЭП и сохраняет их в системе.</w:t>
      </w:r>
    </w:p>
    <w:p w14:paraId="4581CC3E" w14:textId="77777777" w:rsidR="009B54F0" w:rsidRPr="004C5B08" w:rsidRDefault="009B54F0" w:rsidP="00626BDD">
      <w:pPr>
        <w:pStyle w:val="aff7"/>
        <w:numPr>
          <w:ilvl w:val="1"/>
          <w:numId w:val="29"/>
        </w:numPr>
        <w:jc w:val="both"/>
        <w:rPr>
          <w:rFonts w:ascii="Tahoma" w:hAnsi="Tahoma" w:cs="Tahoma"/>
          <w:sz w:val="18"/>
          <w:szCs w:val="18"/>
        </w:rPr>
      </w:pPr>
      <w:r w:rsidRPr="004C5B08">
        <w:rPr>
          <w:rFonts w:ascii="Tahoma" w:hAnsi="Tahoma" w:cs="Tahoma"/>
          <w:sz w:val="18"/>
          <w:szCs w:val="18"/>
        </w:rPr>
        <w:t xml:space="preserve">При необходимости Направляющая сторона не позднее пяти рабочих дней вносит исправления в данные и повторяет действия, установленные п. 6.1. настоящего Соглашения. </w:t>
      </w:r>
    </w:p>
    <w:p w14:paraId="1F853055" w14:textId="77777777" w:rsidR="00DA26F0" w:rsidRDefault="009B54F0" w:rsidP="00626BDD">
      <w:pPr>
        <w:pStyle w:val="aff7"/>
        <w:numPr>
          <w:ilvl w:val="1"/>
          <w:numId w:val="29"/>
        </w:numPr>
        <w:jc w:val="both"/>
        <w:rPr>
          <w:rFonts w:ascii="Tahoma" w:hAnsi="Tahoma" w:cs="Tahoma"/>
          <w:sz w:val="18"/>
          <w:szCs w:val="18"/>
        </w:rPr>
      </w:pPr>
      <w:r w:rsidRPr="004C5B08">
        <w:rPr>
          <w:rFonts w:ascii="Tahoma" w:hAnsi="Tahoma" w:cs="Tahoma"/>
          <w:sz w:val="18"/>
          <w:szCs w:val="18"/>
        </w:rPr>
        <w:t xml:space="preserve">Более детально процедура обмена Документами каждой стороны с Оператором регламентируется документами и процедурами Оператора, к которому присоединяются Стороны, а также отдельные положения об обмене Документами </w:t>
      </w:r>
    </w:p>
    <w:p w14:paraId="539BDD22" w14:textId="176CE9B3" w:rsidR="00DA26F0" w:rsidRDefault="00DA26F0" w:rsidP="00AE3E9B">
      <w:pPr>
        <w:pStyle w:val="aff7"/>
        <w:ind w:left="360"/>
        <w:jc w:val="both"/>
        <w:rPr>
          <w:rFonts w:ascii="Tahoma" w:hAnsi="Tahoma" w:cs="Tahoma"/>
          <w:sz w:val="18"/>
          <w:szCs w:val="18"/>
        </w:rPr>
      </w:pPr>
      <w:r>
        <w:rPr>
          <w:rFonts w:ascii="Tahoma" w:hAnsi="Tahoma" w:cs="Tahoma"/>
          <w:sz w:val="18"/>
          <w:szCs w:val="18"/>
        </w:rPr>
        <w:t>могут содержаться в Правилах</w:t>
      </w:r>
      <w:r w:rsidRPr="004C5B08">
        <w:rPr>
          <w:rFonts w:ascii="Tahoma" w:hAnsi="Tahoma" w:cs="Tahoma"/>
          <w:sz w:val="18"/>
          <w:szCs w:val="18"/>
        </w:rPr>
        <w:t>.</w:t>
      </w:r>
    </w:p>
    <w:p w14:paraId="1D7F3A4B" w14:textId="77777777" w:rsidR="009B54F0" w:rsidRPr="00AE3E9B" w:rsidRDefault="009B54F0" w:rsidP="009B54F0">
      <w:pPr>
        <w:jc w:val="both"/>
        <w:rPr>
          <w:rFonts w:ascii="Tahoma" w:hAnsi="Tahoma" w:cs="Tahoma"/>
          <w:sz w:val="18"/>
          <w:szCs w:val="18"/>
        </w:rPr>
      </w:pPr>
    </w:p>
    <w:p w14:paraId="34EC1A07" w14:textId="77777777" w:rsidR="009B54F0" w:rsidRPr="004C5B08" w:rsidRDefault="009B54F0" w:rsidP="009B54F0">
      <w:pPr>
        <w:jc w:val="both"/>
        <w:rPr>
          <w:rFonts w:ascii="Tahoma" w:hAnsi="Tahoma" w:cs="Tahoma"/>
          <w:b/>
          <w:sz w:val="18"/>
          <w:szCs w:val="18"/>
        </w:rPr>
      </w:pPr>
      <w:r w:rsidRPr="004C5B08">
        <w:rPr>
          <w:rFonts w:ascii="Tahoma" w:hAnsi="Tahoma" w:cs="Tahoma"/>
          <w:b/>
          <w:sz w:val="18"/>
          <w:szCs w:val="18"/>
        </w:rPr>
        <w:t xml:space="preserve">7. </w:t>
      </w:r>
      <w:r>
        <w:rPr>
          <w:rFonts w:ascii="Tahoma" w:hAnsi="Tahoma" w:cs="Tahoma"/>
          <w:b/>
          <w:sz w:val="18"/>
          <w:szCs w:val="18"/>
        </w:rPr>
        <w:t>Прочие условия</w:t>
      </w:r>
    </w:p>
    <w:p w14:paraId="60AF3CA8" w14:textId="77777777" w:rsidR="009B54F0" w:rsidRPr="004C5B08" w:rsidRDefault="009B54F0" w:rsidP="009B54F0">
      <w:pPr>
        <w:jc w:val="both"/>
        <w:rPr>
          <w:rFonts w:ascii="Tahoma" w:hAnsi="Tahoma" w:cs="Tahoma"/>
          <w:sz w:val="18"/>
          <w:szCs w:val="18"/>
        </w:rPr>
      </w:pPr>
    </w:p>
    <w:p w14:paraId="3DB6E920" w14:textId="77777777" w:rsidR="009B54F0" w:rsidRPr="004C5B08" w:rsidRDefault="009B54F0" w:rsidP="009B54F0">
      <w:pPr>
        <w:jc w:val="both"/>
        <w:rPr>
          <w:rFonts w:ascii="Tahoma" w:hAnsi="Tahoma" w:cs="Tahoma"/>
          <w:sz w:val="18"/>
          <w:szCs w:val="18"/>
        </w:rPr>
      </w:pPr>
      <w:r w:rsidRPr="004C5B08">
        <w:rPr>
          <w:rFonts w:ascii="Tahoma" w:hAnsi="Tahoma" w:cs="Tahoma"/>
          <w:sz w:val="18"/>
          <w:szCs w:val="18"/>
        </w:rPr>
        <w:t xml:space="preserve">7.1. В случае несоответствия календаря рабочего времени Получающей Стороны с производственным календарем РФ Получающая Сторона обязана направить извещение о получении Документа в электронном виде в первый рабочий день, </w:t>
      </w:r>
      <w:r w:rsidRPr="004C5B08">
        <w:rPr>
          <w:rFonts w:ascii="Tahoma" w:hAnsi="Tahoma" w:cs="Tahoma"/>
          <w:sz w:val="18"/>
          <w:szCs w:val="18"/>
        </w:rPr>
        <w:lastRenderedPageBreak/>
        <w:t xml:space="preserve">следующий за днем получения Документа в электронном виде, согласно календарю рабочего времени Получающей Стороны. </w:t>
      </w:r>
    </w:p>
    <w:p w14:paraId="2D1A4046" w14:textId="77777777" w:rsidR="009B54F0" w:rsidRPr="004C5B08" w:rsidRDefault="009B54F0" w:rsidP="009B54F0">
      <w:pPr>
        <w:jc w:val="both"/>
        <w:rPr>
          <w:rFonts w:ascii="Tahoma" w:hAnsi="Tahoma" w:cs="Tahoma"/>
          <w:sz w:val="18"/>
          <w:szCs w:val="18"/>
        </w:rPr>
      </w:pPr>
      <w:r w:rsidRPr="004C5B08">
        <w:rPr>
          <w:rFonts w:ascii="Tahoma" w:hAnsi="Tahoma" w:cs="Tahoma"/>
          <w:sz w:val="18"/>
          <w:szCs w:val="18"/>
        </w:rPr>
        <w:t>7.2. В случае если Направляющая сторона не получила от Получающей стороны и/или Оператора Получающей стороны, а равно если Оператор Получающей стороны не получил от Получающей стороны, извещение о получении Документа от Направляющей стороны и/или Оператора Направляющей стороны, и при условии отсутствия от Получающей Стороны уведомления согласно п. 2.6. Соглашения,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w:t>
      </w:r>
    </w:p>
    <w:p w14:paraId="63209A7D" w14:textId="77777777" w:rsidR="009B54F0" w:rsidRPr="004C5B08" w:rsidRDefault="009B54F0" w:rsidP="009B54F0">
      <w:pPr>
        <w:jc w:val="both"/>
        <w:rPr>
          <w:rFonts w:ascii="Tahoma" w:hAnsi="Tahoma" w:cs="Tahoma"/>
          <w:sz w:val="18"/>
          <w:szCs w:val="18"/>
        </w:rPr>
      </w:pPr>
      <w:r w:rsidRPr="004C5B08">
        <w:rPr>
          <w:rFonts w:ascii="Tahoma" w:hAnsi="Tahoma" w:cs="Tahoma"/>
          <w:sz w:val="18"/>
          <w:szCs w:val="18"/>
        </w:rPr>
        <w:t xml:space="preserve">7.3. 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w:t>
      </w:r>
      <w:r w:rsidRPr="002E7F58">
        <w:rPr>
          <w:rFonts w:ascii="Tahoma" w:hAnsi="Tahoma" w:cs="Tahoma"/>
          <w:sz w:val="18"/>
          <w:szCs w:val="18"/>
        </w:rPr>
        <w:t>прекратившим свое действие</w:t>
      </w:r>
      <w:r w:rsidRPr="004C5B08">
        <w:rPr>
          <w:rFonts w:ascii="Tahoma" w:hAnsi="Tahoma" w:cs="Tahoma"/>
          <w:sz w:val="18"/>
          <w:szCs w:val="18"/>
        </w:rPr>
        <w:t>.</w:t>
      </w:r>
    </w:p>
    <w:p w14:paraId="74D39E2D" w14:textId="77777777" w:rsidR="009B54F0" w:rsidRPr="004C5B08" w:rsidRDefault="009B54F0" w:rsidP="009B54F0">
      <w:pPr>
        <w:jc w:val="both"/>
        <w:rPr>
          <w:rFonts w:ascii="Tahoma" w:hAnsi="Tahoma" w:cs="Tahoma"/>
          <w:sz w:val="18"/>
          <w:szCs w:val="18"/>
        </w:rPr>
      </w:pPr>
    </w:p>
    <w:p w14:paraId="75680C58" w14:textId="77777777" w:rsidR="009B54F0" w:rsidRPr="004C5B08" w:rsidRDefault="009B54F0" w:rsidP="009B54F0">
      <w:pPr>
        <w:jc w:val="both"/>
        <w:rPr>
          <w:rFonts w:ascii="Tahoma" w:hAnsi="Tahoma" w:cs="Tahoma"/>
          <w:b/>
          <w:sz w:val="18"/>
          <w:szCs w:val="18"/>
        </w:rPr>
      </w:pPr>
      <w:r w:rsidRPr="004C5B08">
        <w:rPr>
          <w:rFonts w:ascii="Tahoma" w:hAnsi="Tahoma" w:cs="Tahoma"/>
          <w:b/>
          <w:sz w:val="18"/>
          <w:szCs w:val="18"/>
        </w:rPr>
        <w:t xml:space="preserve">8. </w:t>
      </w:r>
      <w:r>
        <w:rPr>
          <w:rFonts w:ascii="Tahoma" w:hAnsi="Tahoma" w:cs="Tahoma"/>
          <w:b/>
          <w:sz w:val="18"/>
          <w:szCs w:val="18"/>
        </w:rPr>
        <w:t>Разрешение споров</w:t>
      </w:r>
    </w:p>
    <w:p w14:paraId="33AE90AB" w14:textId="77777777" w:rsidR="009B54F0" w:rsidRPr="004C5B08" w:rsidRDefault="009B54F0" w:rsidP="009B54F0">
      <w:pPr>
        <w:jc w:val="both"/>
        <w:rPr>
          <w:rFonts w:ascii="Tahoma" w:hAnsi="Tahoma" w:cs="Tahoma"/>
          <w:b/>
          <w:sz w:val="18"/>
          <w:szCs w:val="18"/>
        </w:rPr>
      </w:pPr>
    </w:p>
    <w:p w14:paraId="4AF0BDF9" w14:textId="77777777" w:rsidR="009B54F0" w:rsidRPr="004C5B08" w:rsidRDefault="009B54F0" w:rsidP="009B54F0">
      <w:pPr>
        <w:jc w:val="both"/>
        <w:rPr>
          <w:rFonts w:ascii="Tahoma" w:hAnsi="Tahoma" w:cs="Tahoma"/>
          <w:sz w:val="18"/>
          <w:szCs w:val="18"/>
        </w:rPr>
      </w:pPr>
      <w:r w:rsidRPr="004C5B08">
        <w:rPr>
          <w:rFonts w:ascii="Tahoma" w:hAnsi="Tahoma" w:cs="Tahoma"/>
          <w:sz w:val="18"/>
          <w:szCs w:val="18"/>
        </w:rPr>
        <w:t>8.1. Квалифицированная ЭП, которой подписан документ, признается действительной до тех пор, пока решением суда или действующим законодательством не установлено иное.</w:t>
      </w:r>
    </w:p>
    <w:p w14:paraId="10B4C8BC" w14:textId="77777777" w:rsidR="009B54F0" w:rsidRPr="004C5B08" w:rsidRDefault="009B54F0" w:rsidP="009B54F0">
      <w:pPr>
        <w:jc w:val="both"/>
        <w:rPr>
          <w:rFonts w:ascii="Tahoma" w:hAnsi="Tahoma" w:cs="Tahoma"/>
          <w:sz w:val="18"/>
          <w:szCs w:val="18"/>
        </w:rPr>
      </w:pPr>
      <w:r w:rsidRPr="004C5B08">
        <w:rPr>
          <w:rFonts w:ascii="Tahoma" w:hAnsi="Tahoma" w:cs="Tahoma"/>
          <w:sz w:val="18"/>
          <w:szCs w:val="18"/>
        </w:rPr>
        <w:t>8.2. При возникновении разногласий относительно подписания с помощью КЭП определенных электронных документов Стороны соглашаются предоставить комиссии, созданной в соответствии с регламентом УЦ, возможность ознакомления с условиями и порядком работы своих программных и технических средств, используемых для обмена электронными документами в рамках настоящего Соглашения.</w:t>
      </w:r>
    </w:p>
    <w:p w14:paraId="02858E85" w14:textId="77777777" w:rsidR="0037184B" w:rsidRPr="004C5B08" w:rsidRDefault="009B54F0" w:rsidP="0037184B">
      <w:pPr>
        <w:jc w:val="both"/>
        <w:rPr>
          <w:rFonts w:ascii="Tahoma" w:hAnsi="Tahoma" w:cs="Tahoma"/>
          <w:sz w:val="18"/>
          <w:szCs w:val="18"/>
        </w:rPr>
      </w:pPr>
      <w:r w:rsidRPr="004C5B08">
        <w:rPr>
          <w:rFonts w:ascii="Tahoma" w:hAnsi="Tahoma" w:cs="Tahoma"/>
          <w:sz w:val="18"/>
          <w:szCs w:val="18"/>
        </w:rPr>
        <w:t xml:space="preserve">8.3. Все споры, возникающие в связи с исполнением настоящего Соглашения, решаются путем переговоров. В случае невозможности разрешения споров путем переговоров споры подлежат разрешению </w:t>
      </w:r>
      <w:r w:rsidR="0037184B">
        <w:rPr>
          <w:rFonts w:ascii="Tahoma" w:hAnsi="Tahoma" w:cs="Tahoma"/>
          <w:sz w:val="18"/>
          <w:szCs w:val="18"/>
        </w:rPr>
        <w:t xml:space="preserve">тем же </w:t>
      </w:r>
      <w:r w:rsidR="0037184B" w:rsidRPr="004C5B08">
        <w:rPr>
          <w:rFonts w:ascii="Tahoma" w:hAnsi="Tahoma" w:cs="Tahoma"/>
          <w:sz w:val="18"/>
          <w:szCs w:val="18"/>
        </w:rPr>
        <w:t>судом</w:t>
      </w:r>
      <w:r w:rsidR="0037184B">
        <w:rPr>
          <w:rFonts w:ascii="Tahoma" w:hAnsi="Tahoma" w:cs="Tahoma"/>
          <w:sz w:val="18"/>
          <w:szCs w:val="18"/>
        </w:rPr>
        <w:t>, которому подсудны споры, вытекающие из обязательств Сторон, определенных в Правилах</w:t>
      </w:r>
      <w:r w:rsidR="0037184B" w:rsidRPr="004C5B08">
        <w:rPr>
          <w:rFonts w:ascii="Tahoma" w:hAnsi="Tahoma" w:cs="Tahoma"/>
          <w:sz w:val="18"/>
          <w:szCs w:val="18"/>
        </w:rPr>
        <w:t xml:space="preserve">. </w:t>
      </w:r>
    </w:p>
    <w:p w14:paraId="58B93CF6" w14:textId="77777777" w:rsidR="009B54F0" w:rsidRPr="004C5B08" w:rsidRDefault="009B54F0" w:rsidP="009B54F0">
      <w:pPr>
        <w:jc w:val="both"/>
        <w:rPr>
          <w:rFonts w:ascii="Tahoma" w:hAnsi="Tahoma" w:cs="Tahoma"/>
          <w:sz w:val="18"/>
          <w:szCs w:val="18"/>
        </w:rPr>
      </w:pPr>
    </w:p>
    <w:p w14:paraId="55648F7F" w14:textId="77777777" w:rsidR="009B54F0" w:rsidRPr="004C5B08" w:rsidRDefault="009B54F0" w:rsidP="009B54F0">
      <w:pPr>
        <w:jc w:val="both"/>
        <w:rPr>
          <w:rFonts w:ascii="Tahoma" w:hAnsi="Tahoma" w:cs="Tahoma"/>
          <w:b/>
          <w:sz w:val="18"/>
          <w:szCs w:val="18"/>
        </w:rPr>
      </w:pPr>
      <w:r w:rsidRPr="004C5B08">
        <w:rPr>
          <w:rFonts w:ascii="Tahoma" w:hAnsi="Tahoma" w:cs="Tahoma"/>
          <w:b/>
          <w:sz w:val="18"/>
          <w:szCs w:val="18"/>
        </w:rPr>
        <w:t>9. Д</w:t>
      </w:r>
      <w:r>
        <w:rPr>
          <w:rFonts w:ascii="Tahoma" w:hAnsi="Tahoma" w:cs="Tahoma"/>
          <w:b/>
          <w:sz w:val="18"/>
          <w:szCs w:val="18"/>
        </w:rPr>
        <w:t>ействие</w:t>
      </w:r>
      <w:r w:rsidRPr="004C5B08">
        <w:rPr>
          <w:rFonts w:ascii="Tahoma" w:hAnsi="Tahoma" w:cs="Tahoma"/>
          <w:b/>
          <w:sz w:val="18"/>
          <w:szCs w:val="18"/>
        </w:rPr>
        <w:t xml:space="preserve"> </w:t>
      </w:r>
      <w:r>
        <w:rPr>
          <w:rFonts w:ascii="Tahoma" w:hAnsi="Tahoma" w:cs="Tahoma"/>
          <w:b/>
          <w:sz w:val="18"/>
          <w:szCs w:val="18"/>
        </w:rPr>
        <w:t>соглашения</w:t>
      </w:r>
      <w:r w:rsidRPr="004C5B08">
        <w:rPr>
          <w:rFonts w:ascii="Tahoma" w:hAnsi="Tahoma" w:cs="Tahoma"/>
          <w:b/>
          <w:sz w:val="18"/>
          <w:szCs w:val="18"/>
        </w:rPr>
        <w:t xml:space="preserve"> </w:t>
      </w:r>
    </w:p>
    <w:p w14:paraId="0DE1DBB9" w14:textId="77777777" w:rsidR="009B54F0" w:rsidRPr="004C5B08" w:rsidRDefault="009B54F0" w:rsidP="009B54F0">
      <w:pPr>
        <w:jc w:val="both"/>
        <w:rPr>
          <w:rFonts w:ascii="Tahoma" w:hAnsi="Tahoma" w:cs="Tahoma"/>
          <w:b/>
          <w:sz w:val="18"/>
          <w:szCs w:val="18"/>
        </w:rPr>
      </w:pPr>
    </w:p>
    <w:p w14:paraId="2CB700DB" w14:textId="53D38610" w:rsidR="009B54F0" w:rsidRPr="004C5B08" w:rsidRDefault="009B54F0" w:rsidP="009B54F0">
      <w:pPr>
        <w:jc w:val="both"/>
        <w:rPr>
          <w:rFonts w:ascii="Tahoma" w:hAnsi="Tahoma" w:cs="Tahoma"/>
          <w:sz w:val="18"/>
          <w:szCs w:val="18"/>
        </w:rPr>
      </w:pPr>
      <w:r>
        <w:rPr>
          <w:rFonts w:ascii="Tahoma" w:hAnsi="Tahoma" w:cs="Tahoma"/>
          <w:sz w:val="18"/>
          <w:szCs w:val="18"/>
        </w:rPr>
        <w:t xml:space="preserve">Настоящее Соглашение вступает в силу только для тех Участников Системы, которые предоставили Оператору </w:t>
      </w:r>
      <w:r w:rsidR="00CF4F22">
        <w:rPr>
          <w:rFonts w:ascii="Tahoma" w:hAnsi="Tahoma" w:cs="Tahoma"/>
          <w:sz w:val="18"/>
          <w:szCs w:val="18"/>
        </w:rPr>
        <w:t>Сервиса</w:t>
      </w:r>
      <w:r>
        <w:rPr>
          <w:rFonts w:ascii="Tahoma" w:hAnsi="Tahoma" w:cs="Tahoma"/>
          <w:sz w:val="18"/>
          <w:szCs w:val="18"/>
        </w:rPr>
        <w:t xml:space="preserve"> данные об Операторе ЭДО и начали осуществлять передачу/получение Документов с помощью ЭДО (совершение конклюдентных действий). Моментом вступления в силу Соглашения является направление первого Документа через ЭДО. </w:t>
      </w:r>
      <w:r w:rsidRPr="004C5B08">
        <w:rPr>
          <w:rFonts w:ascii="Tahoma" w:hAnsi="Tahoma" w:cs="Tahoma"/>
          <w:sz w:val="18"/>
          <w:szCs w:val="18"/>
        </w:rPr>
        <w:t>Настояще</w:t>
      </w:r>
      <w:r w:rsidRPr="00810305">
        <w:rPr>
          <w:rFonts w:ascii="Tahoma" w:hAnsi="Tahoma" w:cs="Tahoma"/>
          <w:sz w:val="18"/>
          <w:szCs w:val="18"/>
        </w:rPr>
        <w:t xml:space="preserve">е Соглашение </w:t>
      </w:r>
      <w:r>
        <w:rPr>
          <w:rFonts w:ascii="Tahoma" w:hAnsi="Tahoma" w:cs="Tahoma"/>
          <w:sz w:val="18"/>
          <w:szCs w:val="18"/>
        </w:rPr>
        <w:t>действительно в течение срока</w:t>
      </w:r>
      <w:r w:rsidRPr="00810305">
        <w:rPr>
          <w:rFonts w:ascii="Tahoma" w:hAnsi="Tahoma" w:cs="Tahoma"/>
          <w:sz w:val="18"/>
          <w:szCs w:val="18"/>
        </w:rPr>
        <w:t xml:space="preserve"> действия договора</w:t>
      </w:r>
      <w:r>
        <w:rPr>
          <w:rFonts w:ascii="Tahoma" w:hAnsi="Tahoma" w:cs="Tahoma"/>
          <w:sz w:val="18"/>
          <w:szCs w:val="18"/>
        </w:rPr>
        <w:t>, заключенного в соответствии с Правилами м</w:t>
      </w:r>
      <w:r w:rsidRPr="00810305">
        <w:rPr>
          <w:rFonts w:ascii="Tahoma" w:hAnsi="Tahoma" w:cs="Tahoma"/>
          <w:sz w:val="18"/>
          <w:szCs w:val="18"/>
        </w:rPr>
        <w:t xml:space="preserve">ежду конкретным Участником Системы и Оператором </w:t>
      </w:r>
      <w:r w:rsidR="00CF4F22">
        <w:rPr>
          <w:rFonts w:ascii="Tahoma" w:hAnsi="Tahoma" w:cs="Tahoma"/>
          <w:sz w:val="18"/>
          <w:szCs w:val="18"/>
        </w:rPr>
        <w:t>Сервиса</w:t>
      </w:r>
      <w:r w:rsidRPr="00810305">
        <w:rPr>
          <w:rFonts w:ascii="Tahoma" w:hAnsi="Tahoma" w:cs="Tahoma"/>
          <w:sz w:val="18"/>
          <w:szCs w:val="18"/>
        </w:rPr>
        <w:t>/Расчетным банком</w:t>
      </w:r>
      <w:r w:rsidRPr="004C5B08">
        <w:rPr>
          <w:rFonts w:ascii="Tahoma" w:hAnsi="Tahoma" w:cs="Tahoma"/>
          <w:sz w:val="18"/>
          <w:szCs w:val="18"/>
        </w:rPr>
        <w:t xml:space="preserve">. Соглашение автоматически прекращает свое действие досрочно в случае, если хотя бы одна из Сторон на протяжении одного месяца не будет иметь действительного сертификата КЭП, выданного УЦ. </w:t>
      </w:r>
    </w:p>
    <w:p w14:paraId="03A89154" w14:textId="77777777" w:rsidR="009B54F0" w:rsidRPr="004C5B08" w:rsidRDefault="009B54F0" w:rsidP="009B54F0">
      <w:pPr>
        <w:jc w:val="both"/>
        <w:rPr>
          <w:rFonts w:ascii="Tahoma" w:hAnsi="Tahoma" w:cs="Tahoma"/>
          <w:sz w:val="18"/>
          <w:szCs w:val="18"/>
        </w:rPr>
      </w:pPr>
    </w:p>
    <w:p w14:paraId="74DBE6BB" w14:textId="77777777" w:rsidR="009B54F0" w:rsidRPr="004C5B08" w:rsidRDefault="009B54F0" w:rsidP="009B54F0">
      <w:pPr>
        <w:jc w:val="both"/>
        <w:rPr>
          <w:rFonts w:ascii="Tahoma" w:hAnsi="Tahoma" w:cs="Tahoma"/>
          <w:b/>
          <w:sz w:val="18"/>
          <w:szCs w:val="18"/>
        </w:rPr>
      </w:pPr>
    </w:p>
    <w:p w14:paraId="332F7C03" w14:textId="77777777" w:rsidR="009B54F0" w:rsidRDefault="009B54F0" w:rsidP="009B54F0">
      <w:pPr>
        <w:rPr>
          <w:rFonts w:ascii="Tahoma" w:hAnsi="Tahoma" w:cs="Tahoma"/>
          <w:b/>
          <w:sz w:val="18"/>
          <w:szCs w:val="18"/>
        </w:rPr>
      </w:pPr>
    </w:p>
    <w:p w14:paraId="3FB53E1B" w14:textId="77777777" w:rsidR="00841925" w:rsidRDefault="00841925" w:rsidP="009B54F0">
      <w:pPr>
        <w:rPr>
          <w:rFonts w:ascii="Tahoma" w:hAnsi="Tahoma" w:cs="Tahoma"/>
          <w:b/>
          <w:sz w:val="18"/>
          <w:szCs w:val="18"/>
        </w:rPr>
      </w:pPr>
    </w:p>
    <w:p w14:paraId="271C626F" w14:textId="77777777" w:rsidR="00841925" w:rsidRDefault="00841925" w:rsidP="009B54F0">
      <w:pPr>
        <w:rPr>
          <w:rFonts w:ascii="Tahoma" w:hAnsi="Tahoma" w:cs="Tahoma"/>
          <w:b/>
          <w:sz w:val="18"/>
          <w:szCs w:val="18"/>
        </w:rPr>
      </w:pPr>
    </w:p>
    <w:p w14:paraId="06F900E3" w14:textId="77777777" w:rsidR="00841925" w:rsidRDefault="00841925" w:rsidP="009B54F0">
      <w:pPr>
        <w:rPr>
          <w:rFonts w:ascii="Tahoma" w:hAnsi="Tahoma" w:cs="Tahoma"/>
          <w:b/>
          <w:sz w:val="18"/>
          <w:szCs w:val="18"/>
        </w:rPr>
      </w:pPr>
    </w:p>
    <w:p w14:paraId="19A3BFA9" w14:textId="77777777" w:rsidR="00841925" w:rsidRDefault="00841925" w:rsidP="009B54F0">
      <w:pPr>
        <w:rPr>
          <w:rFonts w:ascii="Tahoma" w:hAnsi="Tahoma" w:cs="Tahoma"/>
          <w:b/>
          <w:sz w:val="18"/>
          <w:szCs w:val="18"/>
        </w:rPr>
      </w:pPr>
    </w:p>
    <w:p w14:paraId="39FC7CE7" w14:textId="77777777" w:rsidR="00841925" w:rsidRDefault="00841925" w:rsidP="009B54F0">
      <w:pPr>
        <w:rPr>
          <w:rFonts w:ascii="Tahoma" w:hAnsi="Tahoma" w:cs="Tahoma"/>
          <w:b/>
          <w:sz w:val="18"/>
          <w:szCs w:val="18"/>
        </w:rPr>
      </w:pPr>
    </w:p>
    <w:p w14:paraId="265080D6" w14:textId="77777777" w:rsidR="00841925" w:rsidRDefault="00841925" w:rsidP="009B54F0">
      <w:pPr>
        <w:rPr>
          <w:rFonts w:ascii="Tahoma" w:hAnsi="Tahoma" w:cs="Tahoma"/>
          <w:b/>
          <w:sz w:val="18"/>
          <w:szCs w:val="18"/>
        </w:rPr>
      </w:pPr>
    </w:p>
    <w:p w14:paraId="796B6030" w14:textId="77777777" w:rsidR="00841925" w:rsidRDefault="00841925" w:rsidP="009B54F0">
      <w:pPr>
        <w:rPr>
          <w:rFonts w:ascii="Tahoma" w:hAnsi="Tahoma" w:cs="Tahoma"/>
          <w:b/>
          <w:sz w:val="18"/>
          <w:szCs w:val="18"/>
        </w:rPr>
      </w:pPr>
    </w:p>
    <w:p w14:paraId="27561876" w14:textId="77777777" w:rsidR="00841925" w:rsidRDefault="00841925" w:rsidP="009B54F0">
      <w:pPr>
        <w:rPr>
          <w:rFonts w:ascii="Tahoma" w:hAnsi="Tahoma" w:cs="Tahoma"/>
          <w:b/>
          <w:sz w:val="18"/>
          <w:szCs w:val="18"/>
        </w:rPr>
      </w:pPr>
    </w:p>
    <w:p w14:paraId="2CF526A2" w14:textId="77777777" w:rsidR="00841925" w:rsidRDefault="00841925" w:rsidP="009B54F0">
      <w:pPr>
        <w:rPr>
          <w:rFonts w:ascii="Tahoma" w:hAnsi="Tahoma" w:cs="Tahoma"/>
          <w:b/>
          <w:sz w:val="18"/>
          <w:szCs w:val="18"/>
        </w:rPr>
      </w:pPr>
    </w:p>
    <w:p w14:paraId="53D7DE6E" w14:textId="77777777" w:rsidR="00841925" w:rsidRDefault="00841925" w:rsidP="009B54F0">
      <w:pPr>
        <w:rPr>
          <w:rFonts w:ascii="Tahoma" w:hAnsi="Tahoma" w:cs="Tahoma"/>
          <w:b/>
          <w:sz w:val="18"/>
          <w:szCs w:val="18"/>
        </w:rPr>
      </w:pPr>
    </w:p>
    <w:p w14:paraId="1B7D0A0A" w14:textId="77777777" w:rsidR="00841925" w:rsidRDefault="00841925" w:rsidP="009B54F0">
      <w:pPr>
        <w:rPr>
          <w:rFonts w:ascii="Tahoma" w:hAnsi="Tahoma" w:cs="Tahoma"/>
          <w:b/>
          <w:sz w:val="18"/>
          <w:szCs w:val="18"/>
        </w:rPr>
      </w:pPr>
    </w:p>
    <w:p w14:paraId="26F6E093" w14:textId="77777777" w:rsidR="00841925" w:rsidRDefault="00841925" w:rsidP="009B54F0">
      <w:pPr>
        <w:rPr>
          <w:rFonts w:ascii="Tahoma" w:hAnsi="Tahoma" w:cs="Tahoma"/>
          <w:b/>
          <w:sz w:val="18"/>
          <w:szCs w:val="18"/>
        </w:rPr>
      </w:pPr>
    </w:p>
    <w:p w14:paraId="6812310E" w14:textId="77777777" w:rsidR="00841925" w:rsidRDefault="00841925" w:rsidP="009B54F0">
      <w:pPr>
        <w:rPr>
          <w:rFonts w:ascii="Tahoma" w:hAnsi="Tahoma" w:cs="Tahoma"/>
          <w:b/>
          <w:sz w:val="18"/>
          <w:szCs w:val="18"/>
        </w:rPr>
      </w:pPr>
    </w:p>
    <w:p w14:paraId="1CF0D522" w14:textId="77777777" w:rsidR="00841925" w:rsidRDefault="00841925" w:rsidP="009B54F0">
      <w:pPr>
        <w:rPr>
          <w:rFonts w:ascii="Tahoma" w:hAnsi="Tahoma" w:cs="Tahoma"/>
          <w:b/>
          <w:sz w:val="18"/>
          <w:szCs w:val="18"/>
        </w:rPr>
      </w:pPr>
    </w:p>
    <w:p w14:paraId="5E2D342B" w14:textId="77777777" w:rsidR="00841925" w:rsidRDefault="00841925" w:rsidP="009B54F0">
      <w:pPr>
        <w:rPr>
          <w:rFonts w:ascii="Tahoma" w:hAnsi="Tahoma" w:cs="Tahoma"/>
          <w:b/>
          <w:sz w:val="18"/>
          <w:szCs w:val="18"/>
        </w:rPr>
      </w:pPr>
    </w:p>
    <w:p w14:paraId="07374604" w14:textId="77777777" w:rsidR="00841925" w:rsidRDefault="00841925" w:rsidP="009B54F0">
      <w:pPr>
        <w:rPr>
          <w:rFonts w:ascii="Tahoma" w:hAnsi="Tahoma" w:cs="Tahoma"/>
          <w:b/>
          <w:sz w:val="18"/>
          <w:szCs w:val="18"/>
        </w:rPr>
      </w:pPr>
    </w:p>
    <w:p w14:paraId="6E85CC9C" w14:textId="77777777" w:rsidR="00841925" w:rsidRDefault="00841925" w:rsidP="009B54F0">
      <w:pPr>
        <w:rPr>
          <w:rFonts w:ascii="Tahoma" w:hAnsi="Tahoma" w:cs="Tahoma"/>
          <w:b/>
          <w:sz w:val="18"/>
          <w:szCs w:val="18"/>
        </w:rPr>
      </w:pPr>
    </w:p>
    <w:p w14:paraId="1E076F9D" w14:textId="77777777" w:rsidR="00841925" w:rsidRDefault="00841925" w:rsidP="009B54F0">
      <w:pPr>
        <w:rPr>
          <w:rFonts w:ascii="Tahoma" w:hAnsi="Tahoma" w:cs="Tahoma"/>
          <w:b/>
          <w:sz w:val="18"/>
          <w:szCs w:val="18"/>
        </w:rPr>
      </w:pPr>
    </w:p>
    <w:p w14:paraId="1E51A617" w14:textId="77777777" w:rsidR="00841925" w:rsidRDefault="00841925" w:rsidP="009B54F0">
      <w:pPr>
        <w:rPr>
          <w:rFonts w:ascii="Tahoma" w:hAnsi="Tahoma" w:cs="Tahoma"/>
          <w:b/>
          <w:sz w:val="18"/>
          <w:szCs w:val="18"/>
        </w:rPr>
      </w:pPr>
    </w:p>
    <w:p w14:paraId="3D5D81D8" w14:textId="77777777" w:rsidR="00841925" w:rsidRDefault="00841925" w:rsidP="009B54F0">
      <w:pPr>
        <w:rPr>
          <w:rFonts w:ascii="Tahoma" w:hAnsi="Tahoma" w:cs="Tahoma"/>
          <w:b/>
          <w:sz w:val="18"/>
          <w:szCs w:val="18"/>
        </w:rPr>
      </w:pPr>
    </w:p>
    <w:p w14:paraId="474B0BDE" w14:textId="77777777" w:rsidR="00841925" w:rsidRDefault="00841925" w:rsidP="009B54F0">
      <w:pPr>
        <w:rPr>
          <w:rFonts w:ascii="Tahoma" w:hAnsi="Tahoma" w:cs="Tahoma"/>
          <w:b/>
          <w:sz w:val="18"/>
          <w:szCs w:val="18"/>
        </w:rPr>
      </w:pPr>
    </w:p>
    <w:p w14:paraId="3D16D5A4" w14:textId="5E552E79" w:rsidR="00773504" w:rsidRPr="003574B4" w:rsidRDefault="003574B4" w:rsidP="003574B4">
      <w:pPr>
        <w:spacing w:after="160" w:line="259" w:lineRule="auto"/>
        <w:rPr>
          <w:rFonts w:ascii="Tahoma" w:hAnsi="Tahoma" w:cs="Tahoma"/>
          <w:b/>
          <w:sz w:val="18"/>
          <w:szCs w:val="18"/>
        </w:rPr>
      </w:pPr>
      <w:r>
        <w:rPr>
          <w:rFonts w:ascii="Tahoma" w:hAnsi="Tahoma" w:cs="Tahoma"/>
          <w:b/>
          <w:sz w:val="18"/>
          <w:szCs w:val="18"/>
        </w:rPr>
        <w:br w:type="page"/>
      </w:r>
    </w:p>
    <w:p w14:paraId="300EC846" w14:textId="4A59460B" w:rsidR="009B54F0" w:rsidRDefault="009B54F0" w:rsidP="009B54F0">
      <w:pPr>
        <w:shd w:val="clear" w:color="auto" w:fill="FFFFFF"/>
        <w:rPr>
          <w:rFonts w:ascii="Tahoma" w:hAnsi="Tahoma" w:cs="Tahoma"/>
          <w:sz w:val="18"/>
          <w:szCs w:val="18"/>
        </w:rPr>
      </w:pPr>
      <w:r w:rsidRPr="00616B6D">
        <w:rPr>
          <w:rFonts w:ascii="Tahoma" w:hAnsi="Tahoma" w:cs="Tahoma"/>
          <w:sz w:val="18"/>
          <w:szCs w:val="18"/>
        </w:rPr>
        <w:lastRenderedPageBreak/>
        <w:t xml:space="preserve">Приложение № </w:t>
      </w:r>
      <w:r w:rsidR="00D86857" w:rsidRPr="00616B6D">
        <w:rPr>
          <w:rFonts w:ascii="Tahoma" w:hAnsi="Tahoma" w:cs="Tahoma"/>
          <w:sz w:val="18"/>
          <w:szCs w:val="18"/>
        </w:rPr>
        <w:t>1</w:t>
      </w:r>
      <w:r w:rsidR="00D86857">
        <w:rPr>
          <w:rFonts w:ascii="Tahoma" w:hAnsi="Tahoma" w:cs="Tahoma"/>
          <w:sz w:val="18"/>
          <w:szCs w:val="18"/>
        </w:rPr>
        <w:t>6</w:t>
      </w:r>
    </w:p>
    <w:p w14:paraId="5DE0E2F8" w14:textId="77777777" w:rsidR="00AB6D65" w:rsidRDefault="00AB6D65" w:rsidP="009B54F0">
      <w:pPr>
        <w:shd w:val="clear" w:color="auto" w:fill="FFFFFF"/>
        <w:rPr>
          <w:rFonts w:ascii="Tahoma" w:hAnsi="Tahoma" w:cs="Tahoma"/>
          <w:sz w:val="18"/>
          <w:szCs w:val="18"/>
        </w:rPr>
      </w:pPr>
    </w:p>
    <w:p w14:paraId="4225FB26" w14:textId="268A5BD0" w:rsidR="009B54F0" w:rsidRDefault="009B54F0" w:rsidP="009B54F0">
      <w:pPr>
        <w:shd w:val="clear" w:color="auto" w:fill="FFFFFF"/>
        <w:ind w:firstLine="567"/>
        <w:jc w:val="center"/>
        <w:rPr>
          <w:rFonts w:ascii="Tahoma" w:hAnsi="Tahoma" w:cs="Tahoma"/>
          <w:b/>
          <w:sz w:val="18"/>
          <w:szCs w:val="18"/>
        </w:rPr>
      </w:pPr>
      <w:r>
        <w:rPr>
          <w:rFonts w:ascii="Tahoma" w:hAnsi="Tahoma" w:cs="Tahoma"/>
          <w:b/>
          <w:sz w:val="18"/>
          <w:szCs w:val="18"/>
        </w:rPr>
        <w:t>Условия признания Платежей в качестве авторизованных Платежей</w:t>
      </w:r>
      <w:r w:rsidR="00584ACC">
        <w:rPr>
          <w:rFonts w:ascii="Tahoma" w:hAnsi="Tahoma" w:cs="Tahoma"/>
          <w:b/>
          <w:sz w:val="18"/>
          <w:szCs w:val="18"/>
        </w:rPr>
        <w:t xml:space="preserve"> для Платежных Субагентов</w:t>
      </w:r>
      <w:r>
        <w:rPr>
          <w:rFonts w:ascii="Tahoma" w:hAnsi="Tahoma" w:cs="Tahoma"/>
          <w:b/>
          <w:sz w:val="18"/>
          <w:szCs w:val="18"/>
        </w:rPr>
        <w:t>.</w:t>
      </w:r>
    </w:p>
    <w:p w14:paraId="4620B2DA" w14:textId="77777777" w:rsidR="009B54F0" w:rsidRDefault="009B54F0" w:rsidP="00EA3D99">
      <w:pPr>
        <w:pStyle w:val="aff7"/>
        <w:numPr>
          <w:ilvl w:val="0"/>
          <w:numId w:val="63"/>
        </w:numPr>
        <w:shd w:val="clear" w:color="auto" w:fill="FFFFFF"/>
        <w:tabs>
          <w:tab w:val="left" w:pos="993"/>
        </w:tabs>
        <w:ind w:left="0" w:firstLine="567"/>
        <w:jc w:val="both"/>
        <w:rPr>
          <w:rFonts w:ascii="Tahoma" w:hAnsi="Tahoma" w:cs="Tahoma"/>
          <w:sz w:val="18"/>
          <w:szCs w:val="18"/>
        </w:rPr>
      </w:pPr>
      <w:r w:rsidRPr="00462081">
        <w:rPr>
          <w:rFonts w:ascii="Tahoma" w:hAnsi="Tahoma" w:cs="Tahoma"/>
          <w:sz w:val="18"/>
          <w:szCs w:val="18"/>
        </w:rPr>
        <w:t xml:space="preserve">Настоящее </w:t>
      </w:r>
      <w:r>
        <w:rPr>
          <w:rFonts w:ascii="Tahoma" w:hAnsi="Tahoma" w:cs="Tahoma"/>
          <w:sz w:val="18"/>
          <w:szCs w:val="18"/>
        </w:rPr>
        <w:t xml:space="preserve">Приложение определяет условия, при которых принятый Платеж от Плательщика будет иметь статус авторизованного Платежа, вне зависимости от того получен или не получен ответ Поставщика о возможности его принятия. </w:t>
      </w:r>
    </w:p>
    <w:p w14:paraId="6F7A2B10" w14:textId="77777777" w:rsidR="009B54F0" w:rsidRPr="00E10BF6" w:rsidRDefault="009B54F0" w:rsidP="009B54F0">
      <w:pPr>
        <w:shd w:val="clear" w:color="auto" w:fill="FFFFFF"/>
        <w:tabs>
          <w:tab w:val="left" w:pos="993"/>
        </w:tabs>
        <w:jc w:val="both"/>
        <w:rPr>
          <w:rFonts w:ascii="Tahoma" w:hAnsi="Tahoma" w:cs="Tahoma"/>
          <w:sz w:val="18"/>
          <w:szCs w:val="18"/>
        </w:rPr>
      </w:pPr>
      <w:r>
        <w:rPr>
          <w:rFonts w:ascii="Tahoma" w:hAnsi="Tahoma" w:cs="Tahoma"/>
          <w:sz w:val="18"/>
          <w:szCs w:val="18"/>
        </w:rPr>
        <w:t xml:space="preserve">В соответствии с п. 2 ст. 425 Гражданского кодекса РФ настоящее Приложение распространяет свое действие на правоотношения Сторон, возникшие с 20.09.2015 года. </w:t>
      </w:r>
    </w:p>
    <w:p w14:paraId="3CD2E4CC" w14:textId="77777777" w:rsidR="009B54F0" w:rsidRDefault="009B54F0" w:rsidP="00EA3D99">
      <w:pPr>
        <w:pStyle w:val="aff7"/>
        <w:numPr>
          <w:ilvl w:val="0"/>
          <w:numId w:val="63"/>
        </w:numPr>
        <w:shd w:val="clear" w:color="auto" w:fill="FFFFFF"/>
        <w:tabs>
          <w:tab w:val="left" w:pos="993"/>
        </w:tabs>
        <w:ind w:left="0" w:firstLine="567"/>
        <w:jc w:val="both"/>
        <w:rPr>
          <w:rFonts w:ascii="Tahoma" w:hAnsi="Tahoma" w:cs="Tahoma"/>
          <w:sz w:val="18"/>
          <w:szCs w:val="18"/>
        </w:rPr>
      </w:pPr>
      <w:r>
        <w:rPr>
          <w:rFonts w:ascii="Tahoma" w:hAnsi="Tahoma" w:cs="Tahoma"/>
          <w:sz w:val="18"/>
          <w:szCs w:val="18"/>
        </w:rPr>
        <w:t xml:space="preserve">Авторизованным Платежом признается Платеж, отвечающий следующим требованиям: </w:t>
      </w:r>
    </w:p>
    <w:p w14:paraId="01A033D0" w14:textId="77777777" w:rsidR="009B54F0" w:rsidRDefault="009B54F0" w:rsidP="00EA3D99">
      <w:pPr>
        <w:pStyle w:val="aff7"/>
        <w:numPr>
          <w:ilvl w:val="1"/>
          <w:numId w:val="63"/>
        </w:numPr>
        <w:shd w:val="clear" w:color="auto" w:fill="FFFFFF"/>
        <w:tabs>
          <w:tab w:val="left" w:pos="993"/>
        </w:tabs>
        <w:jc w:val="both"/>
        <w:rPr>
          <w:rFonts w:ascii="Tahoma" w:hAnsi="Tahoma" w:cs="Tahoma"/>
          <w:sz w:val="18"/>
          <w:szCs w:val="18"/>
        </w:rPr>
      </w:pPr>
      <w:r>
        <w:rPr>
          <w:rFonts w:ascii="Tahoma" w:hAnsi="Tahoma" w:cs="Tahoma"/>
          <w:sz w:val="18"/>
          <w:szCs w:val="18"/>
        </w:rPr>
        <w:t xml:space="preserve">совершается Плательщиком через Платежный терминал; </w:t>
      </w:r>
    </w:p>
    <w:p w14:paraId="79F073E6" w14:textId="77777777" w:rsidR="009B54F0" w:rsidRDefault="009B54F0" w:rsidP="00EA3D99">
      <w:pPr>
        <w:pStyle w:val="aff7"/>
        <w:numPr>
          <w:ilvl w:val="1"/>
          <w:numId w:val="63"/>
        </w:numPr>
        <w:shd w:val="clear" w:color="auto" w:fill="FFFFFF"/>
        <w:tabs>
          <w:tab w:val="left" w:pos="993"/>
        </w:tabs>
        <w:jc w:val="both"/>
        <w:rPr>
          <w:rFonts w:ascii="Tahoma" w:hAnsi="Tahoma" w:cs="Tahoma"/>
          <w:sz w:val="18"/>
          <w:szCs w:val="18"/>
        </w:rPr>
      </w:pPr>
      <w:r>
        <w:rPr>
          <w:rFonts w:ascii="Tahoma" w:hAnsi="Tahoma" w:cs="Tahoma"/>
          <w:sz w:val="18"/>
          <w:szCs w:val="18"/>
        </w:rPr>
        <w:t xml:space="preserve">при приеме Платежа Субагент выступает в статусе Платежного субагента; </w:t>
      </w:r>
    </w:p>
    <w:p w14:paraId="189B2762" w14:textId="77777777" w:rsidR="009B54F0" w:rsidRDefault="009B54F0" w:rsidP="00EA3D99">
      <w:pPr>
        <w:pStyle w:val="aff7"/>
        <w:numPr>
          <w:ilvl w:val="1"/>
          <w:numId w:val="63"/>
        </w:numPr>
        <w:shd w:val="clear" w:color="auto" w:fill="FFFFFF"/>
        <w:tabs>
          <w:tab w:val="left" w:pos="993"/>
        </w:tabs>
        <w:jc w:val="both"/>
        <w:rPr>
          <w:rFonts w:ascii="Tahoma" w:hAnsi="Tahoma" w:cs="Tahoma"/>
          <w:sz w:val="18"/>
          <w:szCs w:val="18"/>
        </w:rPr>
      </w:pPr>
      <w:r>
        <w:rPr>
          <w:rFonts w:ascii="Tahoma" w:hAnsi="Tahoma" w:cs="Tahoma"/>
          <w:sz w:val="18"/>
          <w:szCs w:val="18"/>
        </w:rPr>
        <w:t xml:space="preserve">совершается в пользу Поставщика, указанного в п. 3 настоящего Приложения; </w:t>
      </w:r>
    </w:p>
    <w:p w14:paraId="13429E1D" w14:textId="77777777" w:rsidR="009B54F0" w:rsidRDefault="009B54F0" w:rsidP="00EA3D99">
      <w:pPr>
        <w:pStyle w:val="aff7"/>
        <w:numPr>
          <w:ilvl w:val="1"/>
          <w:numId w:val="63"/>
        </w:numPr>
        <w:shd w:val="clear" w:color="auto" w:fill="FFFFFF"/>
        <w:tabs>
          <w:tab w:val="left" w:pos="993"/>
        </w:tabs>
        <w:ind w:left="0" w:firstLine="567"/>
        <w:jc w:val="both"/>
        <w:rPr>
          <w:rFonts w:ascii="Tahoma" w:hAnsi="Tahoma" w:cs="Tahoma"/>
          <w:sz w:val="18"/>
          <w:szCs w:val="18"/>
        </w:rPr>
      </w:pPr>
      <w:r w:rsidRPr="009F47D5">
        <w:rPr>
          <w:rFonts w:ascii="Tahoma" w:hAnsi="Tahoma" w:cs="Tahoma"/>
          <w:sz w:val="18"/>
          <w:szCs w:val="18"/>
        </w:rPr>
        <w:t xml:space="preserve">обеспечен достаточной суммой средств в остатке </w:t>
      </w:r>
      <w:r w:rsidR="00557CD5">
        <w:rPr>
          <w:rFonts w:ascii="Tahoma" w:hAnsi="Tahoma" w:cs="Tahoma"/>
          <w:sz w:val="18"/>
          <w:szCs w:val="18"/>
        </w:rPr>
        <w:t>Ф</w:t>
      </w:r>
      <w:r w:rsidRPr="009F47D5">
        <w:rPr>
          <w:rFonts w:ascii="Tahoma" w:hAnsi="Tahoma" w:cs="Tahoma"/>
          <w:sz w:val="18"/>
          <w:szCs w:val="18"/>
        </w:rPr>
        <w:t>онда</w:t>
      </w:r>
      <w:r w:rsidR="00557CD5">
        <w:rPr>
          <w:rFonts w:ascii="Tahoma" w:hAnsi="Tahoma" w:cs="Tahoma"/>
          <w:sz w:val="18"/>
          <w:szCs w:val="18"/>
        </w:rPr>
        <w:t xml:space="preserve"> расчетов</w:t>
      </w:r>
      <w:r w:rsidRPr="009F47D5">
        <w:rPr>
          <w:rFonts w:ascii="Tahoma" w:hAnsi="Tahoma" w:cs="Tahoma"/>
          <w:sz w:val="18"/>
          <w:szCs w:val="18"/>
        </w:rPr>
        <w:t xml:space="preserve"> Субагента или неиспользованным Лимитом в рамках предоставленного такого Субагенту коммерческого кредита</w:t>
      </w:r>
      <w:r>
        <w:rPr>
          <w:rFonts w:ascii="Tahoma" w:hAnsi="Tahoma" w:cs="Tahoma"/>
          <w:sz w:val="18"/>
          <w:szCs w:val="18"/>
        </w:rPr>
        <w:t xml:space="preserve">. </w:t>
      </w:r>
    </w:p>
    <w:p w14:paraId="7DB88B42" w14:textId="77777777" w:rsidR="009B54F0" w:rsidRDefault="009B54F0" w:rsidP="00EA3D99">
      <w:pPr>
        <w:pStyle w:val="aff7"/>
        <w:numPr>
          <w:ilvl w:val="0"/>
          <w:numId w:val="63"/>
        </w:numPr>
        <w:shd w:val="clear" w:color="auto" w:fill="FFFFFF"/>
        <w:tabs>
          <w:tab w:val="left" w:pos="993"/>
        </w:tabs>
        <w:ind w:left="0" w:firstLine="567"/>
        <w:jc w:val="both"/>
        <w:rPr>
          <w:rFonts w:ascii="Tahoma" w:hAnsi="Tahoma" w:cs="Tahoma"/>
          <w:sz w:val="18"/>
          <w:szCs w:val="18"/>
        </w:rPr>
      </w:pPr>
      <w:r>
        <w:rPr>
          <w:rFonts w:ascii="Tahoma" w:hAnsi="Tahoma" w:cs="Tahoma"/>
          <w:sz w:val="18"/>
          <w:szCs w:val="18"/>
        </w:rPr>
        <w:t xml:space="preserve">Перечень Поставщиков: </w:t>
      </w:r>
    </w:p>
    <w:p w14:paraId="2BC3632E" w14:textId="77777777" w:rsidR="009B54F0" w:rsidRDefault="009B54F0" w:rsidP="009B54F0">
      <w:pPr>
        <w:shd w:val="clear" w:color="auto" w:fill="FFFFFF"/>
        <w:tabs>
          <w:tab w:val="left" w:pos="993"/>
        </w:tabs>
        <w:jc w:val="both"/>
        <w:rPr>
          <w:rFonts w:ascii="Tahoma" w:hAnsi="Tahoma" w:cs="Tahoma"/>
          <w:sz w:val="18"/>
          <w:szCs w:val="18"/>
        </w:rPr>
      </w:pPr>
    </w:p>
    <w:tbl>
      <w:tblPr>
        <w:tblStyle w:val="ac"/>
        <w:tblW w:w="0" w:type="auto"/>
        <w:tblLayout w:type="fixed"/>
        <w:tblLook w:val="04A0" w:firstRow="1" w:lastRow="0" w:firstColumn="1" w:lastColumn="0" w:noHBand="0" w:noVBand="1"/>
      </w:tblPr>
      <w:tblGrid>
        <w:gridCol w:w="562"/>
        <w:gridCol w:w="2835"/>
        <w:gridCol w:w="4962"/>
        <w:gridCol w:w="2097"/>
      </w:tblGrid>
      <w:tr w:rsidR="009B54F0" w14:paraId="683A5713" w14:textId="7A1EC48E" w:rsidTr="00CC19C3">
        <w:tc>
          <w:tcPr>
            <w:tcW w:w="562" w:type="dxa"/>
          </w:tcPr>
          <w:p w14:paraId="01C0AD76" w14:textId="5F44C9F9" w:rsidR="009B54F0" w:rsidRPr="00505174" w:rsidRDefault="009B54F0" w:rsidP="009B54F0">
            <w:pPr>
              <w:tabs>
                <w:tab w:val="left" w:pos="804"/>
              </w:tabs>
              <w:jc w:val="both"/>
              <w:rPr>
                <w:rFonts w:ascii="Tahoma" w:hAnsi="Tahoma" w:cs="Tahoma"/>
                <w:b/>
                <w:sz w:val="18"/>
                <w:szCs w:val="18"/>
              </w:rPr>
            </w:pPr>
            <w:r w:rsidRPr="00505174">
              <w:rPr>
                <w:rFonts w:ascii="Tahoma" w:hAnsi="Tahoma" w:cs="Tahoma"/>
                <w:b/>
                <w:sz w:val="18"/>
                <w:szCs w:val="18"/>
              </w:rPr>
              <w:t xml:space="preserve">№ </w:t>
            </w:r>
          </w:p>
        </w:tc>
        <w:tc>
          <w:tcPr>
            <w:tcW w:w="2835" w:type="dxa"/>
          </w:tcPr>
          <w:p w14:paraId="57CB41DC" w14:textId="7F24780A" w:rsidR="009B54F0" w:rsidRPr="00403FFD" w:rsidRDefault="009B54F0" w:rsidP="009B54F0">
            <w:pPr>
              <w:tabs>
                <w:tab w:val="left" w:pos="804"/>
              </w:tabs>
              <w:jc w:val="both"/>
              <w:rPr>
                <w:rFonts w:ascii="Tahoma" w:hAnsi="Tahoma" w:cs="Tahoma"/>
                <w:b/>
                <w:sz w:val="18"/>
                <w:szCs w:val="18"/>
              </w:rPr>
            </w:pPr>
            <w:r w:rsidRPr="00403FFD">
              <w:rPr>
                <w:rFonts w:ascii="Tahoma" w:hAnsi="Tahoma" w:cs="Tahoma"/>
                <w:b/>
                <w:sz w:val="18"/>
                <w:szCs w:val="18"/>
              </w:rPr>
              <w:t xml:space="preserve">Торговое наименование Поставщика </w:t>
            </w:r>
          </w:p>
        </w:tc>
        <w:tc>
          <w:tcPr>
            <w:tcW w:w="4962" w:type="dxa"/>
          </w:tcPr>
          <w:p w14:paraId="2BAA8565" w14:textId="351E14D7" w:rsidR="009B54F0" w:rsidRPr="00403FFD" w:rsidRDefault="009B54F0" w:rsidP="009B54F0">
            <w:pPr>
              <w:tabs>
                <w:tab w:val="left" w:pos="804"/>
              </w:tabs>
              <w:jc w:val="both"/>
              <w:rPr>
                <w:rFonts w:ascii="Tahoma" w:hAnsi="Tahoma" w:cs="Tahoma"/>
                <w:b/>
                <w:sz w:val="18"/>
                <w:szCs w:val="18"/>
              </w:rPr>
            </w:pPr>
            <w:r w:rsidRPr="00403FFD">
              <w:rPr>
                <w:rFonts w:ascii="Tahoma" w:hAnsi="Tahoma" w:cs="Tahoma"/>
                <w:b/>
                <w:sz w:val="18"/>
                <w:szCs w:val="18"/>
              </w:rPr>
              <w:t xml:space="preserve">Наименование Поставщика </w:t>
            </w:r>
          </w:p>
          <w:p w14:paraId="47CC3075" w14:textId="5E1243A9" w:rsidR="009B54F0" w:rsidRPr="00403FFD" w:rsidRDefault="009B54F0" w:rsidP="009B54F0">
            <w:pPr>
              <w:tabs>
                <w:tab w:val="left" w:pos="804"/>
              </w:tabs>
              <w:jc w:val="both"/>
              <w:rPr>
                <w:rFonts w:ascii="Tahoma" w:hAnsi="Tahoma" w:cs="Tahoma"/>
                <w:b/>
                <w:sz w:val="18"/>
                <w:szCs w:val="18"/>
              </w:rPr>
            </w:pPr>
            <w:r w:rsidRPr="00403FFD">
              <w:rPr>
                <w:rFonts w:ascii="Tahoma" w:hAnsi="Tahoma" w:cs="Tahoma"/>
                <w:b/>
                <w:sz w:val="18"/>
                <w:szCs w:val="18"/>
              </w:rPr>
              <w:t xml:space="preserve">(согласно Перечню 1 Приложения 2 к Правилам) </w:t>
            </w:r>
          </w:p>
        </w:tc>
        <w:tc>
          <w:tcPr>
            <w:tcW w:w="2097" w:type="dxa"/>
          </w:tcPr>
          <w:p w14:paraId="7F6BDE41" w14:textId="7DBA9623" w:rsidR="009B54F0" w:rsidRPr="00505174" w:rsidRDefault="009B54F0" w:rsidP="009B54F0">
            <w:pPr>
              <w:tabs>
                <w:tab w:val="left" w:pos="804"/>
              </w:tabs>
              <w:jc w:val="both"/>
              <w:rPr>
                <w:rFonts w:ascii="Tahoma" w:hAnsi="Tahoma" w:cs="Tahoma"/>
                <w:b/>
                <w:sz w:val="18"/>
                <w:szCs w:val="18"/>
              </w:rPr>
            </w:pPr>
            <w:r w:rsidRPr="00505174">
              <w:rPr>
                <w:rFonts w:ascii="Tahoma" w:hAnsi="Tahoma" w:cs="Tahoma"/>
                <w:b/>
                <w:sz w:val="18"/>
                <w:szCs w:val="18"/>
              </w:rPr>
              <w:t>Дата вступления условия в силу</w:t>
            </w:r>
          </w:p>
        </w:tc>
      </w:tr>
      <w:tr w:rsidR="009B54F0" w14:paraId="187E42C5" w14:textId="55B51539" w:rsidTr="00CC19C3">
        <w:tc>
          <w:tcPr>
            <w:tcW w:w="562" w:type="dxa"/>
            <w:vMerge w:val="restart"/>
          </w:tcPr>
          <w:p w14:paraId="212B70A9" w14:textId="096787EE" w:rsidR="009B54F0" w:rsidRPr="00505174" w:rsidRDefault="009B54F0" w:rsidP="009B54F0">
            <w:pPr>
              <w:tabs>
                <w:tab w:val="left" w:pos="804"/>
              </w:tabs>
              <w:rPr>
                <w:rFonts w:ascii="Tahoma" w:hAnsi="Tahoma" w:cs="Tahoma"/>
                <w:sz w:val="18"/>
                <w:szCs w:val="18"/>
              </w:rPr>
            </w:pPr>
            <w:r w:rsidRPr="00505174">
              <w:rPr>
                <w:rFonts w:ascii="Tahoma" w:hAnsi="Tahoma" w:cs="Tahoma"/>
                <w:sz w:val="18"/>
                <w:szCs w:val="18"/>
              </w:rPr>
              <w:t>1</w:t>
            </w:r>
          </w:p>
        </w:tc>
        <w:tc>
          <w:tcPr>
            <w:tcW w:w="2835" w:type="dxa"/>
            <w:vMerge w:val="restart"/>
          </w:tcPr>
          <w:p w14:paraId="1A8DC76F" w14:textId="63D6712D" w:rsidR="009B54F0" w:rsidRPr="00403FFD" w:rsidRDefault="009B54F0" w:rsidP="009B54F0">
            <w:pPr>
              <w:tabs>
                <w:tab w:val="left" w:pos="804"/>
              </w:tabs>
              <w:rPr>
                <w:rFonts w:ascii="Tahoma" w:hAnsi="Tahoma" w:cs="Tahoma"/>
                <w:sz w:val="18"/>
                <w:szCs w:val="18"/>
              </w:rPr>
            </w:pPr>
            <w:r w:rsidRPr="00403FFD">
              <w:rPr>
                <w:rFonts w:ascii="Tahoma" w:hAnsi="Tahoma" w:cs="Tahoma"/>
                <w:sz w:val="18"/>
                <w:szCs w:val="18"/>
              </w:rPr>
              <w:t>МТС</w:t>
            </w:r>
          </w:p>
        </w:tc>
        <w:tc>
          <w:tcPr>
            <w:tcW w:w="4962" w:type="dxa"/>
            <w:vAlign w:val="center"/>
          </w:tcPr>
          <w:p w14:paraId="4C289E1A" w14:textId="7D912E3C" w:rsidR="009B54F0" w:rsidRPr="00403FFD" w:rsidRDefault="009B54F0" w:rsidP="009B54F0">
            <w:pPr>
              <w:tabs>
                <w:tab w:val="left" w:pos="804"/>
              </w:tabs>
              <w:rPr>
                <w:rFonts w:ascii="Tahoma" w:hAnsi="Tahoma" w:cs="Tahoma"/>
                <w:sz w:val="18"/>
                <w:szCs w:val="18"/>
              </w:rPr>
            </w:pPr>
            <w:r w:rsidRPr="00403FFD">
              <w:rPr>
                <w:rFonts w:ascii="Tahoma" w:hAnsi="Tahoma" w:cs="Tahoma"/>
                <w:color w:val="000000"/>
                <w:sz w:val="18"/>
                <w:szCs w:val="18"/>
              </w:rPr>
              <w:t>АО "Сибинтертелеком"</w:t>
            </w:r>
          </w:p>
        </w:tc>
        <w:tc>
          <w:tcPr>
            <w:tcW w:w="2097" w:type="dxa"/>
            <w:vMerge w:val="restart"/>
          </w:tcPr>
          <w:p w14:paraId="4D462ECD" w14:textId="73F33E97" w:rsidR="009B54F0" w:rsidRPr="00505174" w:rsidRDefault="009B54F0" w:rsidP="009B54F0">
            <w:pPr>
              <w:tabs>
                <w:tab w:val="left" w:pos="804"/>
              </w:tabs>
              <w:contextualSpacing/>
              <w:outlineLvl w:val="0"/>
              <w:rPr>
                <w:rFonts w:ascii="Tahoma" w:hAnsi="Tahoma" w:cs="Tahoma"/>
                <w:sz w:val="18"/>
                <w:szCs w:val="18"/>
              </w:rPr>
            </w:pPr>
            <w:r w:rsidRPr="00505174">
              <w:rPr>
                <w:rFonts w:ascii="Tahoma" w:hAnsi="Tahoma" w:cs="Tahoma"/>
                <w:sz w:val="18"/>
                <w:szCs w:val="18"/>
              </w:rPr>
              <w:t>20.09.2015</w:t>
            </w:r>
          </w:p>
        </w:tc>
      </w:tr>
      <w:tr w:rsidR="009B54F0" w14:paraId="50360FBB" w14:textId="5426A6DB" w:rsidTr="00CC19C3">
        <w:tc>
          <w:tcPr>
            <w:tcW w:w="562" w:type="dxa"/>
            <w:vMerge/>
          </w:tcPr>
          <w:p w14:paraId="3ED4404E" w14:textId="1EFC1AFA" w:rsidR="009B54F0" w:rsidRPr="00505174" w:rsidRDefault="009B54F0" w:rsidP="009B54F0">
            <w:pPr>
              <w:tabs>
                <w:tab w:val="left" w:pos="804"/>
              </w:tabs>
              <w:rPr>
                <w:rFonts w:ascii="Tahoma" w:hAnsi="Tahoma" w:cs="Tahoma"/>
                <w:sz w:val="18"/>
                <w:szCs w:val="18"/>
              </w:rPr>
            </w:pPr>
          </w:p>
        </w:tc>
        <w:tc>
          <w:tcPr>
            <w:tcW w:w="2835" w:type="dxa"/>
            <w:vMerge/>
          </w:tcPr>
          <w:p w14:paraId="6FB3C7C6" w14:textId="48A3B88B" w:rsidR="009B54F0" w:rsidRPr="00403FFD" w:rsidRDefault="009B54F0" w:rsidP="009B54F0">
            <w:pPr>
              <w:tabs>
                <w:tab w:val="left" w:pos="804"/>
              </w:tabs>
              <w:rPr>
                <w:rFonts w:ascii="Tahoma" w:hAnsi="Tahoma" w:cs="Tahoma"/>
                <w:sz w:val="18"/>
                <w:szCs w:val="18"/>
              </w:rPr>
            </w:pPr>
          </w:p>
        </w:tc>
        <w:tc>
          <w:tcPr>
            <w:tcW w:w="4962" w:type="dxa"/>
            <w:vAlign w:val="center"/>
          </w:tcPr>
          <w:p w14:paraId="5F03F628" w14:textId="45A7AF6E" w:rsidR="009B54F0" w:rsidRPr="00403FFD" w:rsidRDefault="00042CF3" w:rsidP="009B54F0">
            <w:pPr>
              <w:tabs>
                <w:tab w:val="left" w:pos="804"/>
              </w:tabs>
              <w:rPr>
                <w:rFonts w:ascii="Tahoma" w:hAnsi="Tahoma" w:cs="Tahoma"/>
                <w:sz w:val="18"/>
                <w:szCs w:val="18"/>
              </w:rPr>
            </w:pPr>
            <w:r>
              <w:rPr>
                <w:rFonts w:ascii="Tahoma" w:hAnsi="Tahoma" w:cs="Tahoma"/>
                <w:color w:val="000000"/>
                <w:sz w:val="18"/>
                <w:szCs w:val="18"/>
              </w:rPr>
              <w:t>П</w:t>
            </w:r>
            <w:r w:rsidR="009B54F0" w:rsidRPr="00403FFD">
              <w:rPr>
                <w:rFonts w:ascii="Tahoma" w:hAnsi="Tahoma" w:cs="Tahoma"/>
                <w:color w:val="000000"/>
                <w:sz w:val="18"/>
                <w:szCs w:val="18"/>
              </w:rPr>
              <w:t>АО "Мобильные ТелеСистемы"</w:t>
            </w:r>
          </w:p>
        </w:tc>
        <w:tc>
          <w:tcPr>
            <w:tcW w:w="2097" w:type="dxa"/>
            <w:vMerge/>
          </w:tcPr>
          <w:p w14:paraId="360746DB" w14:textId="5180C587" w:rsidR="009B54F0" w:rsidRPr="00505174" w:rsidRDefault="009B54F0" w:rsidP="009B54F0">
            <w:pPr>
              <w:tabs>
                <w:tab w:val="left" w:pos="804"/>
              </w:tabs>
              <w:contextualSpacing/>
              <w:outlineLvl w:val="0"/>
              <w:rPr>
                <w:rFonts w:ascii="Tahoma" w:hAnsi="Tahoma" w:cs="Tahoma"/>
                <w:sz w:val="18"/>
                <w:szCs w:val="18"/>
              </w:rPr>
            </w:pPr>
          </w:p>
        </w:tc>
      </w:tr>
      <w:tr w:rsidR="009B54F0" w14:paraId="07E4A982" w14:textId="75C2E503" w:rsidTr="00CC19C3">
        <w:tc>
          <w:tcPr>
            <w:tcW w:w="562" w:type="dxa"/>
          </w:tcPr>
          <w:p w14:paraId="45066069" w14:textId="69DBFF17" w:rsidR="009B54F0" w:rsidRPr="00505174" w:rsidRDefault="009B54F0" w:rsidP="009B54F0">
            <w:pPr>
              <w:tabs>
                <w:tab w:val="left" w:pos="804"/>
              </w:tabs>
              <w:rPr>
                <w:rFonts w:ascii="Tahoma" w:hAnsi="Tahoma" w:cs="Tahoma"/>
                <w:sz w:val="18"/>
                <w:szCs w:val="18"/>
              </w:rPr>
            </w:pPr>
            <w:r w:rsidRPr="00505174">
              <w:rPr>
                <w:rFonts w:ascii="Tahoma" w:hAnsi="Tahoma" w:cs="Tahoma"/>
                <w:sz w:val="18"/>
                <w:szCs w:val="18"/>
              </w:rPr>
              <w:t>2</w:t>
            </w:r>
          </w:p>
        </w:tc>
        <w:tc>
          <w:tcPr>
            <w:tcW w:w="2835" w:type="dxa"/>
          </w:tcPr>
          <w:p w14:paraId="20AD7011" w14:textId="37D605E6" w:rsidR="009B54F0" w:rsidRPr="00403FFD" w:rsidRDefault="009B54F0" w:rsidP="009B54F0">
            <w:pPr>
              <w:tabs>
                <w:tab w:val="left" w:pos="804"/>
              </w:tabs>
              <w:rPr>
                <w:rFonts w:ascii="Tahoma" w:hAnsi="Tahoma" w:cs="Tahoma"/>
                <w:sz w:val="18"/>
                <w:szCs w:val="18"/>
              </w:rPr>
            </w:pPr>
            <w:r w:rsidRPr="00403FFD">
              <w:rPr>
                <w:rFonts w:ascii="Tahoma" w:hAnsi="Tahoma" w:cs="Tahoma"/>
                <w:sz w:val="18"/>
                <w:szCs w:val="18"/>
              </w:rPr>
              <w:t>Билайн</w:t>
            </w:r>
          </w:p>
        </w:tc>
        <w:tc>
          <w:tcPr>
            <w:tcW w:w="4962" w:type="dxa"/>
          </w:tcPr>
          <w:p w14:paraId="38B10070" w14:textId="28AD1BA7" w:rsidR="009B54F0" w:rsidRPr="00403FFD" w:rsidRDefault="009B54F0" w:rsidP="009B54F0">
            <w:pPr>
              <w:tabs>
                <w:tab w:val="left" w:pos="804"/>
              </w:tabs>
              <w:rPr>
                <w:rFonts w:ascii="Tahoma" w:hAnsi="Tahoma" w:cs="Tahoma"/>
                <w:sz w:val="18"/>
                <w:szCs w:val="18"/>
              </w:rPr>
            </w:pPr>
            <w:r w:rsidRPr="00403FFD">
              <w:rPr>
                <w:rFonts w:ascii="Tahoma" w:hAnsi="Tahoma" w:cs="Tahoma"/>
                <w:sz w:val="18"/>
                <w:szCs w:val="18"/>
              </w:rPr>
              <w:t>ПАО «Вымпел-Коммуникации»</w:t>
            </w:r>
          </w:p>
        </w:tc>
        <w:tc>
          <w:tcPr>
            <w:tcW w:w="2097" w:type="dxa"/>
            <w:vMerge/>
          </w:tcPr>
          <w:p w14:paraId="796A8E5E" w14:textId="140A9A01" w:rsidR="009B54F0" w:rsidRPr="00505174" w:rsidRDefault="009B54F0" w:rsidP="009B54F0">
            <w:pPr>
              <w:tabs>
                <w:tab w:val="left" w:pos="804"/>
              </w:tabs>
              <w:contextualSpacing/>
              <w:outlineLvl w:val="0"/>
              <w:rPr>
                <w:rFonts w:ascii="Tahoma" w:hAnsi="Tahoma" w:cs="Tahoma"/>
                <w:sz w:val="18"/>
                <w:szCs w:val="18"/>
              </w:rPr>
            </w:pPr>
          </w:p>
        </w:tc>
      </w:tr>
      <w:tr w:rsidR="00042CF3" w14:paraId="0344BA13" w14:textId="0FB1BB05" w:rsidTr="00B63FC3">
        <w:trPr>
          <w:trHeight w:val="213"/>
        </w:trPr>
        <w:tc>
          <w:tcPr>
            <w:tcW w:w="562" w:type="dxa"/>
            <w:vMerge w:val="restart"/>
          </w:tcPr>
          <w:p w14:paraId="6A478F5B" w14:textId="50D89D53" w:rsidR="00042CF3" w:rsidRPr="00505174" w:rsidRDefault="00042CF3" w:rsidP="009B54F0">
            <w:pPr>
              <w:tabs>
                <w:tab w:val="left" w:pos="804"/>
              </w:tabs>
              <w:rPr>
                <w:rFonts w:ascii="Tahoma" w:hAnsi="Tahoma" w:cs="Tahoma"/>
                <w:sz w:val="18"/>
                <w:szCs w:val="18"/>
              </w:rPr>
            </w:pPr>
            <w:r w:rsidRPr="00505174">
              <w:rPr>
                <w:rFonts w:ascii="Tahoma" w:hAnsi="Tahoma" w:cs="Tahoma"/>
                <w:sz w:val="18"/>
                <w:szCs w:val="18"/>
              </w:rPr>
              <w:t>3</w:t>
            </w:r>
          </w:p>
        </w:tc>
        <w:tc>
          <w:tcPr>
            <w:tcW w:w="2835" w:type="dxa"/>
            <w:vMerge w:val="restart"/>
          </w:tcPr>
          <w:p w14:paraId="56537990" w14:textId="21184F19" w:rsidR="00042CF3" w:rsidRPr="00403FFD" w:rsidRDefault="00042CF3" w:rsidP="009B54F0">
            <w:pPr>
              <w:tabs>
                <w:tab w:val="left" w:pos="804"/>
              </w:tabs>
              <w:rPr>
                <w:rFonts w:ascii="Tahoma" w:hAnsi="Tahoma" w:cs="Tahoma"/>
                <w:sz w:val="18"/>
                <w:szCs w:val="18"/>
              </w:rPr>
            </w:pPr>
            <w:r w:rsidRPr="00403FFD">
              <w:rPr>
                <w:rFonts w:ascii="Tahoma" w:hAnsi="Tahoma" w:cs="Tahoma"/>
                <w:sz w:val="18"/>
                <w:szCs w:val="18"/>
              </w:rPr>
              <w:t>Мегафон</w:t>
            </w:r>
          </w:p>
        </w:tc>
        <w:tc>
          <w:tcPr>
            <w:tcW w:w="4962" w:type="dxa"/>
          </w:tcPr>
          <w:p w14:paraId="4309925B" w14:textId="76EAC704" w:rsidR="00042CF3" w:rsidRPr="00403FFD" w:rsidRDefault="00042CF3" w:rsidP="00B63FC3">
            <w:pPr>
              <w:rPr>
                <w:rFonts w:ascii="Tahoma" w:hAnsi="Tahoma" w:cs="Tahoma"/>
                <w:sz w:val="18"/>
                <w:szCs w:val="18"/>
              </w:rPr>
            </w:pPr>
            <w:r w:rsidRPr="00403FFD">
              <w:rPr>
                <w:rFonts w:ascii="Tahoma" w:hAnsi="Tahoma" w:cs="Tahoma"/>
                <w:color w:val="000000"/>
                <w:sz w:val="18"/>
                <w:szCs w:val="18"/>
              </w:rPr>
              <w:t>ПАО "МегаФон"</w:t>
            </w:r>
          </w:p>
        </w:tc>
        <w:tc>
          <w:tcPr>
            <w:tcW w:w="2097" w:type="dxa"/>
            <w:vMerge/>
          </w:tcPr>
          <w:p w14:paraId="6140853F" w14:textId="44A882E1" w:rsidR="00042CF3" w:rsidRPr="00505174" w:rsidRDefault="00042CF3" w:rsidP="009B54F0">
            <w:pPr>
              <w:tabs>
                <w:tab w:val="left" w:pos="804"/>
              </w:tabs>
              <w:contextualSpacing/>
              <w:outlineLvl w:val="0"/>
              <w:rPr>
                <w:rFonts w:ascii="Tahoma" w:hAnsi="Tahoma" w:cs="Tahoma"/>
                <w:sz w:val="18"/>
                <w:szCs w:val="18"/>
              </w:rPr>
            </w:pPr>
          </w:p>
        </w:tc>
      </w:tr>
      <w:tr w:rsidR="00042CF3" w14:paraId="0B53DA6C" w14:textId="1EBA2EBC" w:rsidTr="00CC19C3">
        <w:tc>
          <w:tcPr>
            <w:tcW w:w="562" w:type="dxa"/>
            <w:vMerge/>
          </w:tcPr>
          <w:p w14:paraId="7EA32BDD" w14:textId="30607B05" w:rsidR="00042CF3" w:rsidRPr="00505174" w:rsidRDefault="00042CF3" w:rsidP="009B54F0">
            <w:pPr>
              <w:tabs>
                <w:tab w:val="left" w:pos="804"/>
              </w:tabs>
              <w:rPr>
                <w:rFonts w:ascii="Tahoma" w:hAnsi="Tahoma" w:cs="Tahoma"/>
                <w:sz w:val="18"/>
                <w:szCs w:val="18"/>
              </w:rPr>
            </w:pPr>
          </w:p>
        </w:tc>
        <w:tc>
          <w:tcPr>
            <w:tcW w:w="2835" w:type="dxa"/>
            <w:vMerge/>
          </w:tcPr>
          <w:p w14:paraId="54D6A9A2" w14:textId="005C3E3F" w:rsidR="00042CF3" w:rsidRPr="00403FFD" w:rsidRDefault="00042CF3" w:rsidP="009B54F0">
            <w:pPr>
              <w:tabs>
                <w:tab w:val="left" w:pos="804"/>
              </w:tabs>
              <w:rPr>
                <w:rFonts w:ascii="Tahoma" w:hAnsi="Tahoma" w:cs="Tahoma"/>
                <w:sz w:val="18"/>
                <w:szCs w:val="18"/>
              </w:rPr>
            </w:pPr>
          </w:p>
        </w:tc>
        <w:tc>
          <w:tcPr>
            <w:tcW w:w="4962" w:type="dxa"/>
          </w:tcPr>
          <w:p w14:paraId="2A295829" w14:textId="0A86C101" w:rsidR="00042CF3" w:rsidRPr="00403FFD" w:rsidRDefault="00042CF3" w:rsidP="00B63FC3">
            <w:pPr>
              <w:rPr>
                <w:rFonts w:ascii="Tahoma" w:hAnsi="Tahoma" w:cs="Tahoma"/>
                <w:sz w:val="18"/>
                <w:szCs w:val="18"/>
              </w:rPr>
            </w:pPr>
            <w:r w:rsidRPr="00403FFD">
              <w:rPr>
                <w:rFonts w:ascii="Tahoma" w:hAnsi="Tahoma" w:cs="Tahoma"/>
                <w:color w:val="000000"/>
                <w:sz w:val="18"/>
                <w:szCs w:val="18"/>
              </w:rPr>
              <w:t>Столичный филиал ПАО "МегаФон"</w:t>
            </w:r>
          </w:p>
        </w:tc>
        <w:tc>
          <w:tcPr>
            <w:tcW w:w="2097" w:type="dxa"/>
            <w:vMerge/>
          </w:tcPr>
          <w:p w14:paraId="0F27F7A3" w14:textId="68C66915" w:rsidR="00042CF3" w:rsidRPr="00505174" w:rsidRDefault="00042CF3" w:rsidP="009B54F0">
            <w:pPr>
              <w:tabs>
                <w:tab w:val="left" w:pos="804"/>
              </w:tabs>
              <w:contextualSpacing/>
              <w:outlineLvl w:val="0"/>
              <w:rPr>
                <w:rFonts w:ascii="Tahoma" w:hAnsi="Tahoma" w:cs="Tahoma"/>
                <w:sz w:val="18"/>
                <w:szCs w:val="18"/>
              </w:rPr>
            </w:pPr>
          </w:p>
        </w:tc>
      </w:tr>
      <w:tr w:rsidR="00042CF3" w14:paraId="6C1789E7" w14:textId="485B5704" w:rsidTr="00CC19C3">
        <w:tc>
          <w:tcPr>
            <w:tcW w:w="562" w:type="dxa"/>
            <w:vMerge/>
          </w:tcPr>
          <w:p w14:paraId="2AEF092C" w14:textId="679FAF8C" w:rsidR="00042CF3" w:rsidRPr="00505174" w:rsidRDefault="00042CF3" w:rsidP="009B54F0">
            <w:pPr>
              <w:tabs>
                <w:tab w:val="left" w:pos="804"/>
              </w:tabs>
              <w:rPr>
                <w:rFonts w:ascii="Tahoma" w:hAnsi="Tahoma" w:cs="Tahoma"/>
                <w:sz w:val="18"/>
                <w:szCs w:val="18"/>
              </w:rPr>
            </w:pPr>
          </w:p>
        </w:tc>
        <w:tc>
          <w:tcPr>
            <w:tcW w:w="2835" w:type="dxa"/>
            <w:vMerge/>
          </w:tcPr>
          <w:p w14:paraId="2F3FAFB5" w14:textId="741E721C" w:rsidR="00042CF3" w:rsidRPr="00403FFD" w:rsidRDefault="00042CF3" w:rsidP="009B54F0">
            <w:pPr>
              <w:tabs>
                <w:tab w:val="left" w:pos="804"/>
              </w:tabs>
              <w:rPr>
                <w:rFonts w:ascii="Tahoma" w:hAnsi="Tahoma" w:cs="Tahoma"/>
                <w:sz w:val="18"/>
                <w:szCs w:val="18"/>
              </w:rPr>
            </w:pPr>
          </w:p>
        </w:tc>
        <w:tc>
          <w:tcPr>
            <w:tcW w:w="4962" w:type="dxa"/>
          </w:tcPr>
          <w:p w14:paraId="132093EF" w14:textId="5F6F24A1" w:rsidR="00042CF3" w:rsidRPr="00403FFD" w:rsidRDefault="00042CF3" w:rsidP="00B63FC3">
            <w:pPr>
              <w:rPr>
                <w:rFonts w:ascii="Tahoma" w:hAnsi="Tahoma" w:cs="Tahoma"/>
                <w:sz w:val="18"/>
                <w:szCs w:val="18"/>
              </w:rPr>
            </w:pPr>
            <w:r w:rsidRPr="00403FFD">
              <w:rPr>
                <w:rFonts w:ascii="Tahoma" w:hAnsi="Tahoma" w:cs="Tahoma"/>
                <w:color w:val="000000"/>
                <w:sz w:val="18"/>
                <w:szCs w:val="18"/>
              </w:rPr>
              <w:t>Сибирский филиал ПАО "МегаФон"</w:t>
            </w:r>
          </w:p>
        </w:tc>
        <w:tc>
          <w:tcPr>
            <w:tcW w:w="2097" w:type="dxa"/>
            <w:vMerge/>
          </w:tcPr>
          <w:p w14:paraId="63D7E275" w14:textId="02C48628" w:rsidR="00042CF3" w:rsidRPr="00505174" w:rsidRDefault="00042CF3" w:rsidP="009B54F0">
            <w:pPr>
              <w:tabs>
                <w:tab w:val="left" w:pos="804"/>
              </w:tabs>
              <w:contextualSpacing/>
              <w:outlineLvl w:val="0"/>
              <w:rPr>
                <w:rFonts w:ascii="Tahoma" w:hAnsi="Tahoma" w:cs="Tahoma"/>
                <w:sz w:val="18"/>
                <w:szCs w:val="18"/>
              </w:rPr>
            </w:pPr>
          </w:p>
        </w:tc>
      </w:tr>
      <w:tr w:rsidR="00042CF3" w14:paraId="16E22C62" w14:textId="34F33C30" w:rsidTr="00CC19C3">
        <w:tc>
          <w:tcPr>
            <w:tcW w:w="562" w:type="dxa"/>
            <w:vMerge/>
          </w:tcPr>
          <w:p w14:paraId="5E12563B" w14:textId="73260DEB" w:rsidR="00042CF3" w:rsidRPr="00505174" w:rsidRDefault="00042CF3" w:rsidP="009B54F0">
            <w:pPr>
              <w:tabs>
                <w:tab w:val="left" w:pos="804"/>
              </w:tabs>
              <w:rPr>
                <w:rFonts w:ascii="Tahoma" w:hAnsi="Tahoma" w:cs="Tahoma"/>
                <w:sz w:val="18"/>
                <w:szCs w:val="18"/>
              </w:rPr>
            </w:pPr>
          </w:p>
        </w:tc>
        <w:tc>
          <w:tcPr>
            <w:tcW w:w="2835" w:type="dxa"/>
            <w:vMerge/>
          </w:tcPr>
          <w:p w14:paraId="00830442" w14:textId="15F0DC92" w:rsidR="00042CF3" w:rsidRPr="00403FFD" w:rsidRDefault="00042CF3" w:rsidP="009B54F0">
            <w:pPr>
              <w:tabs>
                <w:tab w:val="left" w:pos="804"/>
              </w:tabs>
              <w:rPr>
                <w:rFonts w:ascii="Tahoma" w:hAnsi="Tahoma" w:cs="Tahoma"/>
                <w:sz w:val="18"/>
                <w:szCs w:val="18"/>
              </w:rPr>
            </w:pPr>
          </w:p>
        </w:tc>
        <w:tc>
          <w:tcPr>
            <w:tcW w:w="4962" w:type="dxa"/>
          </w:tcPr>
          <w:p w14:paraId="6786EA38" w14:textId="0029A74C" w:rsidR="00042CF3" w:rsidRPr="00403FFD" w:rsidRDefault="00042CF3" w:rsidP="00B63FC3">
            <w:pPr>
              <w:rPr>
                <w:rFonts w:ascii="Tahoma" w:hAnsi="Tahoma" w:cs="Tahoma"/>
                <w:color w:val="000000"/>
                <w:sz w:val="18"/>
                <w:szCs w:val="18"/>
              </w:rPr>
            </w:pPr>
            <w:r w:rsidRPr="00403FFD">
              <w:rPr>
                <w:rFonts w:ascii="Tahoma" w:hAnsi="Tahoma" w:cs="Tahoma"/>
                <w:color w:val="000000"/>
                <w:sz w:val="18"/>
                <w:szCs w:val="18"/>
              </w:rPr>
              <w:t>Кавказский филиал ПАО "МегаФон"</w:t>
            </w:r>
          </w:p>
        </w:tc>
        <w:tc>
          <w:tcPr>
            <w:tcW w:w="2097" w:type="dxa"/>
            <w:vMerge/>
          </w:tcPr>
          <w:p w14:paraId="3DD45C35" w14:textId="3C662055" w:rsidR="00042CF3" w:rsidRPr="00505174" w:rsidRDefault="00042CF3" w:rsidP="009B54F0">
            <w:pPr>
              <w:tabs>
                <w:tab w:val="left" w:pos="804"/>
              </w:tabs>
              <w:contextualSpacing/>
              <w:outlineLvl w:val="0"/>
              <w:rPr>
                <w:rFonts w:ascii="Tahoma" w:hAnsi="Tahoma" w:cs="Tahoma"/>
                <w:sz w:val="18"/>
                <w:szCs w:val="18"/>
              </w:rPr>
            </w:pPr>
          </w:p>
        </w:tc>
      </w:tr>
      <w:tr w:rsidR="00042CF3" w14:paraId="3A2733E8" w14:textId="21244BE6" w:rsidTr="00CC19C3">
        <w:tc>
          <w:tcPr>
            <w:tcW w:w="562" w:type="dxa"/>
            <w:vMerge/>
          </w:tcPr>
          <w:p w14:paraId="7DCD57E1" w14:textId="7258D912" w:rsidR="00042CF3" w:rsidRPr="00505174" w:rsidRDefault="00042CF3" w:rsidP="009B54F0">
            <w:pPr>
              <w:tabs>
                <w:tab w:val="left" w:pos="804"/>
              </w:tabs>
              <w:rPr>
                <w:rFonts w:ascii="Tahoma" w:hAnsi="Tahoma" w:cs="Tahoma"/>
                <w:sz w:val="18"/>
                <w:szCs w:val="18"/>
              </w:rPr>
            </w:pPr>
          </w:p>
        </w:tc>
        <w:tc>
          <w:tcPr>
            <w:tcW w:w="2835" w:type="dxa"/>
            <w:vMerge/>
          </w:tcPr>
          <w:p w14:paraId="49B1605A" w14:textId="558C8D5C" w:rsidR="00042CF3" w:rsidRPr="00403FFD" w:rsidRDefault="00042CF3" w:rsidP="009B54F0">
            <w:pPr>
              <w:tabs>
                <w:tab w:val="left" w:pos="804"/>
              </w:tabs>
              <w:rPr>
                <w:rFonts w:ascii="Tahoma" w:hAnsi="Tahoma" w:cs="Tahoma"/>
                <w:sz w:val="18"/>
                <w:szCs w:val="18"/>
              </w:rPr>
            </w:pPr>
          </w:p>
        </w:tc>
        <w:tc>
          <w:tcPr>
            <w:tcW w:w="4962" w:type="dxa"/>
          </w:tcPr>
          <w:p w14:paraId="4E5B6344" w14:textId="674F0D92" w:rsidR="00042CF3" w:rsidRPr="00403FFD" w:rsidRDefault="00042CF3" w:rsidP="00B63FC3">
            <w:pPr>
              <w:rPr>
                <w:rFonts w:ascii="Tahoma" w:hAnsi="Tahoma" w:cs="Tahoma"/>
                <w:color w:val="000000"/>
                <w:sz w:val="18"/>
                <w:szCs w:val="18"/>
              </w:rPr>
            </w:pPr>
            <w:r w:rsidRPr="00403FFD">
              <w:rPr>
                <w:rFonts w:ascii="Tahoma" w:hAnsi="Tahoma" w:cs="Tahoma"/>
                <w:color w:val="000000"/>
                <w:sz w:val="18"/>
                <w:szCs w:val="18"/>
              </w:rPr>
              <w:t>Поволжский филиал ПАО "МегаФон"</w:t>
            </w:r>
          </w:p>
        </w:tc>
        <w:tc>
          <w:tcPr>
            <w:tcW w:w="2097" w:type="dxa"/>
            <w:vMerge/>
          </w:tcPr>
          <w:p w14:paraId="22FC0A63" w14:textId="697AA54C" w:rsidR="00042CF3" w:rsidRPr="00505174" w:rsidRDefault="00042CF3" w:rsidP="009B54F0">
            <w:pPr>
              <w:tabs>
                <w:tab w:val="left" w:pos="804"/>
              </w:tabs>
              <w:contextualSpacing/>
              <w:outlineLvl w:val="0"/>
              <w:rPr>
                <w:rFonts w:ascii="Tahoma" w:hAnsi="Tahoma" w:cs="Tahoma"/>
                <w:sz w:val="18"/>
                <w:szCs w:val="18"/>
              </w:rPr>
            </w:pPr>
          </w:p>
        </w:tc>
      </w:tr>
      <w:tr w:rsidR="00042CF3" w14:paraId="1ECFE7BD" w14:textId="06B2FE2E" w:rsidTr="00CC19C3">
        <w:tc>
          <w:tcPr>
            <w:tcW w:w="562" w:type="dxa"/>
            <w:vMerge/>
          </w:tcPr>
          <w:p w14:paraId="0CFF311D" w14:textId="088070A1" w:rsidR="00042CF3" w:rsidRPr="00505174" w:rsidRDefault="00042CF3" w:rsidP="009B54F0">
            <w:pPr>
              <w:tabs>
                <w:tab w:val="left" w:pos="804"/>
              </w:tabs>
              <w:rPr>
                <w:rFonts w:ascii="Tahoma" w:hAnsi="Tahoma" w:cs="Tahoma"/>
                <w:sz w:val="18"/>
                <w:szCs w:val="18"/>
              </w:rPr>
            </w:pPr>
          </w:p>
        </w:tc>
        <w:tc>
          <w:tcPr>
            <w:tcW w:w="2835" w:type="dxa"/>
            <w:vMerge/>
          </w:tcPr>
          <w:p w14:paraId="350BD33E" w14:textId="426D7B33" w:rsidR="00042CF3" w:rsidRPr="00403FFD" w:rsidRDefault="00042CF3" w:rsidP="009B54F0">
            <w:pPr>
              <w:tabs>
                <w:tab w:val="left" w:pos="804"/>
              </w:tabs>
              <w:rPr>
                <w:rFonts w:ascii="Tahoma" w:hAnsi="Tahoma" w:cs="Tahoma"/>
                <w:sz w:val="18"/>
                <w:szCs w:val="18"/>
              </w:rPr>
            </w:pPr>
          </w:p>
        </w:tc>
        <w:tc>
          <w:tcPr>
            <w:tcW w:w="4962" w:type="dxa"/>
          </w:tcPr>
          <w:p w14:paraId="08684DA7" w14:textId="54724829" w:rsidR="00042CF3" w:rsidRPr="00403FFD" w:rsidRDefault="00042CF3" w:rsidP="00B63FC3">
            <w:pPr>
              <w:rPr>
                <w:rFonts w:ascii="Tahoma" w:hAnsi="Tahoma" w:cs="Tahoma"/>
                <w:sz w:val="18"/>
                <w:szCs w:val="18"/>
              </w:rPr>
            </w:pPr>
            <w:r w:rsidRPr="00403FFD">
              <w:rPr>
                <w:rFonts w:ascii="Tahoma" w:hAnsi="Tahoma" w:cs="Tahoma"/>
                <w:color w:val="000000"/>
                <w:sz w:val="18"/>
                <w:szCs w:val="18"/>
              </w:rPr>
              <w:t>Уральский филиал ПАО "МегаФон"</w:t>
            </w:r>
          </w:p>
        </w:tc>
        <w:tc>
          <w:tcPr>
            <w:tcW w:w="2097" w:type="dxa"/>
            <w:vMerge/>
          </w:tcPr>
          <w:p w14:paraId="2477B10C" w14:textId="081E1FB4" w:rsidR="00042CF3" w:rsidRPr="00505174" w:rsidRDefault="00042CF3" w:rsidP="009B54F0">
            <w:pPr>
              <w:tabs>
                <w:tab w:val="left" w:pos="804"/>
              </w:tabs>
              <w:contextualSpacing/>
              <w:outlineLvl w:val="0"/>
              <w:rPr>
                <w:rFonts w:ascii="Tahoma" w:hAnsi="Tahoma" w:cs="Tahoma"/>
                <w:sz w:val="18"/>
                <w:szCs w:val="18"/>
              </w:rPr>
            </w:pPr>
          </w:p>
        </w:tc>
      </w:tr>
      <w:tr w:rsidR="00042CF3" w14:paraId="11D36099" w14:textId="1102326E" w:rsidTr="00CC19C3">
        <w:tc>
          <w:tcPr>
            <w:tcW w:w="562" w:type="dxa"/>
            <w:vMerge/>
          </w:tcPr>
          <w:p w14:paraId="28F9F0FD" w14:textId="1BCDF09F" w:rsidR="00042CF3" w:rsidRPr="00505174" w:rsidRDefault="00042CF3" w:rsidP="009B54F0">
            <w:pPr>
              <w:tabs>
                <w:tab w:val="left" w:pos="804"/>
              </w:tabs>
              <w:rPr>
                <w:rFonts w:ascii="Tahoma" w:hAnsi="Tahoma" w:cs="Tahoma"/>
                <w:sz w:val="18"/>
                <w:szCs w:val="18"/>
              </w:rPr>
            </w:pPr>
          </w:p>
        </w:tc>
        <w:tc>
          <w:tcPr>
            <w:tcW w:w="2835" w:type="dxa"/>
            <w:vMerge/>
          </w:tcPr>
          <w:p w14:paraId="179EDDA6" w14:textId="4694C94C" w:rsidR="00042CF3" w:rsidRPr="00403FFD" w:rsidRDefault="00042CF3" w:rsidP="009B54F0">
            <w:pPr>
              <w:tabs>
                <w:tab w:val="left" w:pos="804"/>
              </w:tabs>
              <w:rPr>
                <w:rFonts w:ascii="Tahoma" w:hAnsi="Tahoma" w:cs="Tahoma"/>
                <w:sz w:val="18"/>
                <w:szCs w:val="18"/>
              </w:rPr>
            </w:pPr>
          </w:p>
        </w:tc>
        <w:tc>
          <w:tcPr>
            <w:tcW w:w="4962" w:type="dxa"/>
          </w:tcPr>
          <w:p w14:paraId="44B2A8E1" w14:textId="02C6B7C1" w:rsidR="00042CF3" w:rsidRPr="00403FFD" w:rsidRDefault="00042CF3" w:rsidP="00B63FC3">
            <w:pPr>
              <w:rPr>
                <w:rFonts w:ascii="Tahoma" w:hAnsi="Tahoma" w:cs="Tahoma"/>
                <w:color w:val="000000"/>
                <w:sz w:val="18"/>
                <w:szCs w:val="18"/>
              </w:rPr>
            </w:pPr>
            <w:r w:rsidRPr="00403FFD">
              <w:rPr>
                <w:rFonts w:ascii="Tahoma" w:hAnsi="Tahoma" w:cs="Tahoma"/>
                <w:color w:val="000000"/>
                <w:sz w:val="18"/>
                <w:szCs w:val="18"/>
              </w:rPr>
              <w:t>Центральный филиал ПАО "МегаФон"</w:t>
            </w:r>
          </w:p>
        </w:tc>
        <w:tc>
          <w:tcPr>
            <w:tcW w:w="2097" w:type="dxa"/>
            <w:vMerge/>
          </w:tcPr>
          <w:p w14:paraId="15059289" w14:textId="645AF8A8" w:rsidR="00042CF3" w:rsidRPr="00505174" w:rsidRDefault="00042CF3" w:rsidP="009B54F0">
            <w:pPr>
              <w:tabs>
                <w:tab w:val="left" w:pos="804"/>
              </w:tabs>
              <w:contextualSpacing/>
              <w:outlineLvl w:val="0"/>
              <w:rPr>
                <w:rFonts w:ascii="Tahoma" w:hAnsi="Tahoma" w:cs="Tahoma"/>
                <w:sz w:val="18"/>
                <w:szCs w:val="18"/>
              </w:rPr>
            </w:pPr>
          </w:p>
        </w:tc>
      </w:tr>
      <w:tr w:rsidR="00042CF3" w14:paraId="3D514257" w14:textId="7DA99FE6" w:rsidTr="00B63FC3">
        <w:trPr>
          <w:trHeight w:val="214"/>
        </w:trPr>
        <w:tc>
          <w:tcPr>
            <w:tcW w:w="562" w:type="dxa"/>
            <w:vMerge/>
          </w:tcPr>
          <w:p w14:paraId="752D845A" w14:textId="1C5560EF" w:rsidR="00042CF3" w:rsidRPr="00505174" w:rsidRDefault="00042CF3" w:rsidP="009B54F0">
            <w:pPr>
              <w:tabs>
                <w:tab w:val="left" w:pos="804"/>
              </w:tabs>
              <w:rPr>
                <w:rFonts w:ascii="Tahoma" w:hAnsi="Tahoma" w:cs="Tahoma"/>
                <w:sz w:val="18"/>
                <w:szCs w:val="18"/>
              </w:rPr>
            </w:pPr>
          </w:p>
        </w:tc>
        <w:tc>
          <w:tcPr>
            <w:tcW w:w="2835" w:type="dxa"/>
            <w:vMerge/>
          </w:tcPr>
          <w:p w14:paraId="6E3B686E" w14:textId="1274626E" w:rsidR="00042CF3" w:rsidRPr="00403FFD" w:rsidRDefault="00042CF3" w:rsidP="009B54F0">
            <w:pPr>
              <w:tabs>
                <w:tab w:val="left" w:pos="804"/>
              </w:tabs>
              <w:rPr>
                <w:rFonts w:ascii="Tahoma" w:hAnsi="Tahoma" w:cs="Tahoma"/>
                <w:sz w:val="18"/>
                <w:szCs w:val="18"/>
              </w:rPr>
            </w:pPr>
          </w:p>
        </w:tc>
        <w:tc>
          <w:tcPr>
            <w:tcW w:w="4962" w:type="dxa"/>
          </w:tcPr>
          <w:p w14:paraId="2AFC6CE9" w14:textId="35FA92C7" w:rsidR="00042CF3" w:rsidRPr="00403FFD" w:rsidRDefault="00042CF3" w:rsidP="00B63FC3">
            <w:pPr>
              <w:rPr>
                <w:rFonts w:ascii="Tahoma" w:hAnsi="Tahoma" w:cs="Tahoma"/>
                <w:sz w:val="18"/>
                <w:szCs w:val="18"/>
              </w:rPr>
            </w:pPr>
            <w:r w:rsidRPr="00403FFD">
              <w:rPr>
                <w:rFonts w:ascii="Tahoma" w:hAnsi="Tahoma" w:cs="Tahoma"/>
                <w:color w:val="000000"/>
                <w:sz w:val="18"/>
                <w:szCs w:val="18"/>
              </w:rPr>
              <w:t>Дальневосточный филиал ПАО "МегаФон"</w:t>
            </w:r>
          </w:p>
        </w:tc>
        <w:tc>
          <w:tcPr>
            <w:tcW w:w="2097" w:type="dxa"/>
            <w:vMerge/>
          </w:tcPr>
          <w:p w14:paraId="30EADDF1" w14:textId="141ED3A2" w:rsidR="00042CF3" w:rsidRPr="00505174" w:rsidRDefault="00042CF3" w:rsidP="009B54F0">
            <w:pPr>
              <w:tabs>
                <w:tab w:val="left" w:pos="804"/>
              </w:tabs>
              <w:contextualSpacing/>
              <w:outlineLvl w:val="0"/>
              <w:rPr>
                <w:rFonts w:ascii="Tahoma" w:hAnsi="Tahoma" w:cs="Tahoma"/>
                <w:sz w:val="18"/>
                <w:szCs w:val="18"/>
              </w:rPr>
            </w:pPr>
          </w:p>
        </w:tc>
      </w:tr>
      <w:tr w:rsidR="00042CF3" w14:paraId="20945C5F" w14:textId="77777777" w:rsidTr="00CC19C3">
        <w:tc>
          <w:tcPr>
            <w:tcW w:w="562" w:type="dxa"/>
            <w:vMerge/>
          </w:tcPr>
          <w:p w14:paraId="0A97D203" w14:textId="77777777" w:rsidR="00042CF3" w:rsidRPr="00505174" w:rsidRDefault="00042CF3" w:rsidP="009B54F0">
            <w:pPr>
              <w:tabs>
                <w:tab w:val="left" w:pos="804"/>
              </w:tabs>
              <w:rPr>
                <w:rFonts w:ascii="Tahoma" w:hAnsi="Tahoma" w:cs="Tahoma"/>
                <w:sz w:val="18"/>
                <w:szCs w:val="18"/>
              </w:rPr>
            </w:pPr>
          </w:p>
        </w:tc>
        <w:tc>
          <w:tcPr>
            <w:tcW w:w="2835" w:type="dxa"/>
            <w:vMerge/>
          </w:tcPr>
          <w:p w14:paraId="7D607EA6" w14:textId="77777777" w:rsidR="00042CF3" w:rsidRPr="00403FFD" w:rsidRDefault="00042CF3" w:rsidP="009B54F0">
            <w:pPr>
              <w:tabs>
                <w:tab w:val="left" w:pos="804"/>
              </w:tabs>
              <w:rPr>
                <w:rFonts w:ascii="Tahoma" w:hAnsi="Tahoma" w:cs="Tahoma"/>
                <w:sz w:val="18"/>
                <w:szCs w:val="18"/>
              </w:rPr>
            </w:pPr>
          </w:p>
        </w:tc>
        <w:tc>
          <w:tcPr>
            <w:tcW w:w="4962" w:type="dxa"/>
          </w:tcPr>
          <w:p w14:paraId="79E7A408" w14:textId="7DC0BC36" w:rsidR="00042CF3" w:rsidRPr="00403FFD" w:rsidRDefault="00042CF3" w:rsidP="009B54F0">
            <w:pPr>
              <w:tabs>
                <w:tab w:val="left" w:pos="804"/>
              </w:tabs>
              <w:rPr>
                <w:rFonts w:ascii="Tahoma" w:hAnsi="Tahoma" w:cs="Tahoma"/>
                <w:sz w:val="18"/>
                <w:szCs w:val="18"/>
              </w:rPr>
            </w:pPr>
            <w:r w:rsidRPr="002125C3">
              <w:rPr>
                <w:rFonts w:ascii="Tahoma" w:hAnsi="Tahoma" w:cs="Tahoma"/>
                <w:color w:val="000000"/>
                <w:sz w:val="20"/>
                <w:szCs w:val="20"/>
              </w:rPr>
              <w:t>Северо-Западный филиал ПАО "МегаФон"</w:t>
            </w:r>
          </w:p>
        </w:tc>
        <w:tc>
          <w:tcPr>
            <w:tcW w:w="2097" w:type="dxa"/>
            <w:vMerge/>
          </w:tcPr>
          <w:p w14:paraId="468CBF51" w14:textId="77777777" w:rsidR="00042CF3" w:rsidRPr="00505174" w:rsidRDefault="00042CF3" w:rsidP="009B54F0">
            <w:pPr>
              <w:tabs>
                <w:tab w:val="left" w:pos="804"/>
              </w:tabs>
              <w:contextualSpacing/>
              <w:outlineLvl w:val="0"/>
              <w:rPr>
                <w:rFonts w:ascii="Tahoma" w:hAnsi="Tahoma" w:cs="Tahoma"/>
                <w:sz w:val="18"/>
                <w:szCs w:val="18"/>
              </w:rPr>
            </w:pPr>
          </w:p>
        </w:tc>
      </w:tr>
      <w:tr w:rsidR="009B54F0" w14:paraId="3D7F370B" w14:textId="6C84ADD3" w:rsidTr="00F3455F">
        <w:trPr>
          <w:trHeight w:val="270"/>
        </w:trPr>
        <w:tc>
          <w:tcPr>
            <w:tcW w:w="562" w:type="dxa"/>
            <w:vMerge w:val="restart"/>
          </w:tcPr>
          <w:p w14:paraId="716ACAA3" w14:textId="6F6847A4" w:rsidR="009B54F0" w:rsidRPr="00505174" w:rsidRDefault="009B54F0" w:rsidP="009B54F0">
            <w:pPr>
              <w:tabs>
                <w:tab w:val="left" w:pos="804"/>
              </w:tabs>
              <w:rPr>
                <w:rFonts w:ascii="Tahoma" w:hAnsi="Tahoma" w:cs="Tahoma"/>
                <w:sz w:val="18"/>
                <w:szCs w:val="18"/>
              </w:rPr>
            </w:pPr>
            <w:r w:rsidRPr="00505174">
              <w:rPr>
                <w:rFonts w:ascii="Tahoma" w:hAnsi="Tahoma" w:cs="Tahoma"/>
                <w:sz w:val="18"/>
                <w:szCs w:val="18"/>
              </w:rPr>
              <w:t>4</w:t>
            </w:r>
          </w:p>
        </w:tc>
        <w:tc>
          <w:tcPr>
            <w:tcW w:w="2835" w:type="dxa"/>
            <w:vMerge w:val="restart"/>
          </w:tcPr>
          <w:p w14:paraId="28ECB08C" w14:textId="0E915FFC" w:rsidR="009B54F0" w:rsidRPr="00403FFD" w:rsidRDefault="009B54F0" w:rsidP="009B54F0">
            <w:pPr>
              <w:tabs>
                <w:tab w:val="left" w:pos="804"/>
              </w:tabs>
              <w:rPr>
                <w:rFonts w:ascii="Tahoma" w:hAnsi="Tahoma" w:cs="Tahoma"/>
                <w:sz w:val="18"/>
                <w:szCs w:val="18"/>
              </w:rPr>
            </w:pPr>
            <w:r w:rsidRPr="00403FFD">
              <w:rPr>
                <w:rFonts w:ascii="Tahoma" w:hAnsi="Tahoma" w:cs="Tahoma"/>
                <w:sz w:val="18"/>
                <w:szCs w:val="18"/>
              </w:rPr>
              <w:t>Теле2</w:t>
            </w:r>
          </w:p>
        </w:tc>
        <w:tc>
          <w:tcPr>
            <w:tcW w:w="4962" w:type="dxa"/>
            <w:vAlign w:val="center"/>
          </w:tcPr>
          <w:p w14:paraId="1B3DC2E7" w14:textId="1C931E07" w:rsidR="009B54F0" w:rsidRPr="00403FFD" w:rsidRDefault="009B54F0" w:rsidP="009B54F0">
            <w:pPr>
              <w:tabs>
                <w:tab w:val="left" w:pos="804"/>
              </w:tabs>
              <w:rPr>
                <w:rFonts w:ascii="Tahoma" w:hAnsi="Tahoma" w:cs="Tahoma"/>
                <w:sz w:val="18"/>
                <w:szCs w:val="18"/>
              </w:rPr>
            </w:pPr>
            <w:r>
              <w:rPr>
                <w:rFonts w:ascii="Tahoma" w:hAnsi="Tahoma" w:cs="Tahoma"/>
                <w:color w:val="000000"/>
                <w:sz w:val="16"/>
                <w:szCs w:val="16"/>
              </w:rPr>
              <w:t>Закрытое акционерное общество "Ростовская Сотовая Связь"</w:t>
            </w:r>
          </w:p>
        </w:tc>
        <w:tc>
          <w:tcPr>
            <w:tcW w:w="2097" w:type="dxa"/>
            <w:vMerge/>
          </w:tcPr>
          <w:p w14:paraId="2B6ADBCE" w14:textId="52F3C2CA" w:rsidR="009B54F0" w:rsidRPr="00505174" w:rsidRDefault="009B54F0" w:rsidP="009B54F0">
            <w:pPr>
              <w:tabs>
                <w:tab w:val="left" w:pos="804"/>
              </w:tabs>
              <w:contextualSpacing/>
              <w:outlineLvl w:val="0"/>
              <w:rPr>
                <w:rFonts w:ascii="Tahoma" w:hAnsi="Tahoma" w:cs="Tahoma"/>
                <w:sz w:val="18"/>
                <w:szCs w:val="18"/>
              </w:rPr>
            </w:pPr>
          </w:p>
        </w:tc>
      </w:tr>
      <w:tr w:rsidR="009B54F0" w14:paraId="20BC56F0" w14:textId="45CC90A8" w:rsidTr="00CC19C3">
        <w:tc>
          <w:tcPr>
            <w:tcW w:w="562" w:type="dxa"/>
            <w:vMerge/>
          </w:tcPr>
          <w:p w14:paraId="546F663B" w14:textId="390D6DD1" w:rsidR="009B54F0" w:rsidRPr="00505174" w:rsidRDefault="009B54F0" w:rsidP="009B54F0">
            <w:pPr>
              <w:tabs>
                <w:tab w:val="left" w:pos="804"/>
              </w:tabs>
              <w:rPr>
                <w:rFonts w:ascii="Tahoma" w:hAnsi="Tahoma" w:cs="Tahoma"/>
                <w:sz w:val="18"/>
                <w:szCs w:val="18"/>
              </w:rPr>
            </w:pPr>
          </w:p>
        </w:tc>
        <w:tc>
          <w:tcPr>
            <w:tcW w:w="2835" w:type="dxa"/>
            <w:vMerge/>
          </w:tcPr>
          <w:p w14:paraId="50B1B8FA" w14:textId="533AAFA2" w:rsidR="009B54F0" w:rsidRPr="00403FFD" w:rsidRDefault="009B54F0" w:rsidP="009B54F0">
            <w:pPr>
              <w:tabs>
                <w:tab w:val="left" w:pos="804"/>
              </w:tabs>
              <w:rPr>
                <w:rFonts w:ascii="Tahoma" w:hAnsi="Tahoma" w:cs="Tahoma"/>
                <w:sz w:val="18"/>
                <w:szCs w:val="18"/>
              </w:rPr>
            </w:pPr>
          </w:p>
        </w:tc>
        <w:tc>
          <w:tcPr>
            <w:tcW w:w="4962" w:type="dxa"/>
            <w:vAlign w:val="center"/>
          </w:tcPr>
          <w:p w14:paraId="4D123CF7" w14:textId="3AE91999" w:rsidR="009B54F0" w:rsidRPr="00403FFD" w:rsidRDefault="009B54F0" w:rsidP="009B54F0">
            <w:pPr>
              <w:tabs>
                <w:tab w:val="left" w:pos="804"/>
              </w:tabs>
              <w:rPr>
                <w:rFonts w:ascii="Tahoma" w:hAnsi="Tahoma" w:cs="Tahoma"/>
                <w:sz w:val="18"/>
                <w:szCs w:val="18"/>
              </w:rPr>
            </w:pPr>
            <w:r>
              <w:rPr>
                <w:rFonts w:ascii="Tahoma" w:hAnsi="Tahoma" w:cs="Tahoma"/>
                <w:color w:val="000000"/>
                <w:sz w:val="16"/>
                <w:szCs w:val="16"/>
              </w:rPr>
              <w:t>Общество с ограниченной ответственностью "Т2 Мобайл"</w:t>
            </w:r>
          </w:p>
        </w:tc>
        <w:tc>
          <w:tcPr>
            <w:tcW w:w="2097" w:type="dxa"/>
            <w:vMerge/>
          </w:tcPr>
          <w:p w14:paraId="4FB9AA05" w14:textId="1B87DA40" w:rsidR="009B54F0" w:rsidRPr="00505174" w:rsidRDefault="009B54F0" w:rsidP="009B54F0">
            <w:pPr>
              <w:tabs>
                <w:tab w:val="left" w:pos="804"/>
              </w:tabs>
              <w:contextualSpacing/>
              <w:outlineLvl w:val="0"/>
              <w:rPr>
                <w:rFonts w:ascii="Tahoma" w:hAnsi="Tahoma" w:cs="Tahoma"/>
                <w:sz w:val="18"/>
                <w:szCs w:val="18"/>
              </w:rPr>
            </w:pPr>
          </w:p>
        </w:tc>
      </w:tr>
      <w:tr w:rsidR="009B54F0" w14:paraId="7E9E8C35" w14:textId="0A53FF80" w:rsidTr="00CC19C3">
        <w:tc>
          <w:tcPr>
            <w:tcW w:w="562" w:type="dxa"/>
            <w:vMerge/>
          </w:tcPr>
          <w:p w14:paraId="745FF5D9" w14:textId="53D65AD7" w:rsidR="009B54F0" w:rsidRPr="00505174" w:rsidRDefault="009B54F0" w:rsidP="009B54F0">
            <w:pPr>
              <w:tabs>
                <w:tab w:val="left" w:pos="804"/>
              </w:tabs>
              <w:rPr>
                <w:rFonts w:ascii="Tahoma" w:hAnsi="Tahoma" w:cs="Tahoma"/>
                <w:sz w:val="18"/>
                <w:szCs w:val="18"/>
              </w:rPr>
            </w:pPr>
          </w:p>
        </w:tc>
        <w:tc>
          <w:tcPr>
            <w:tcW w:w="2835" w:type="dxa"/>
            <w:vMerge/>
          </w:tcPr>
          <w:p w14:paraId="20677CAC" w14:textId="6167D3D4" w:rsidR="009B54F0" w:rsidRPr="00403FFD" w:rsidRDefault="009B54F0" w:rsidP="009B54F0">
            <w:pPr>
              <w:tabs>
                <w:tab w:val="left" w:pos="804"/>
              </w:tabs>
              <w:rPr>
                <w:rFonts w:ascii="Tahoma" w:hAnsi="Tahoma" w:cs="Tahoma"/>
                <w:sz w:val="18"/>
                <w:szCs w:val="18"/>
              </w:rPr>
            </w:pPr>
          </w:p>
        </w:tc>
        <w:tc>
          <w:tcPr>
            <w:tcW w:w="4962" w:type="dxa"/>
            <w:vAlign w:val="center"/>
          </w:tcPr>
          <w:p w14:paraId="3D268942" w14:textId="29D4C0B4" w:rsidR="009B54F0" w:rsidRPr="00403FFD" w:rsidRDefault="009B54F0" w:rsidP="009B54F0">
            <w:pPr>
              <w:tabs>
                <w:tab w:val="left" w:pos="804"/>
              </w:tabs>
              <w:rPr>
                <w:rFonts w:ascii="Tahoma" w:hAnsi="Tahoma" w:cs="Tahoma"/>
                <w:sz w:val="18"/>
                <w:szCs w:val="18"/>
              </w:rPr>
            </w:pPr>
            <w:r>
              <w:rPr>
                <w:rFonts w:ascii="Tahoma" w:hAnsi="Tahoma" w:cs="Tahoma"/>
                <w:color w:val="000000"/>
                <w:sz w:val="16"/>
                <w:szCs w:val="16"/>
              </w:rPr>
              <w:t>ОАО "Санкт-Петербург Телеком"</w:t>
            </w:r>
          </w:p>
        </w:tc>
        <w:tc>
          <w:tcPr>
            <w:tcW w:w="2097" w:type="dxa"/>
            <w:vMerge/>
          </w:tcPr>
          <w:p w14:paraId="0A6C7A5A" w14:textId="61F18A50" w:rsidR="009B54F0" w:rsidRPr="00505174" w:rsidRDefault="009B54F0" w:rsidP="009B54F0">
            <w:pPr>
              <w:tabs>
                <w:tab w:val="left" w:pos="804"/>
              </w:tabs>
              <w:contextualSpacing/>
              <w:outlineLvl w:val="0"/>
              <w:rPr>
                <w:rFonts w:ascii="Tahoma" w:hAnsi="Tahoma" w:cs="Tahoma"/>
                <w:sz w:val="18"/>
                <w:szCs w:val="18"/>
              </w:rPr>
            </w:pPr>
          </w:p>
        </w:tc>
      </w:tr>
      <w:tr w:rsidR="009B54F0" w14:paraId="09278CF2" w14:textId="1B671466" w:rsidTr="00CC19C3">
        <w:tc>
          <w:tcPr>
            <w:tcW w:w="562" w:type="dxa"/>
            <w:vMerge/>
          </w:tcPr>
          <w:p w14:paraId="2375D254" w14:textId="537D7C35" w:rsidR="009B54F0" w:rsidRPr="00505174" w:rsidRDefault="009B54F0" w:rsidP="009B54F0">
            <w:pPr>
              <w:tabs>
                <w:tab w:val="left" w:pos="804"/>
              </w:tabs>
              <w:rPr>
                <w:rFonts w:ascii="Tahoma" w:hAnsi="Tahoma" w:cs="Tahoma"/>
                <w:sz w:val="18"/>
                <w:szCs w:val="18"/>
              </w:rPr>
            </w:pPr>
          </w:p>
        </w:tc>
        <w:tc>
          <w:tcPr>
            <w:tcW w:w="2835" w:type="dxa"/>
            <w:vMerge/>
          </w:tcPr>
          <w:p w14:paraId="7A12AAC4" w14:textId="1012EBA0" w:rsidR="009B54F0" w:rsidRPr="00403FFD" w:rsidRDefault="009B54F0" w:rsidP="009B54F0">
            <w:pPr>
              <w:tabs>
                <w:tab w:val="left" w:pos="804"/>
              </w:tabs>
              <w:rPr>
                <w:rFonts w:ascii="Tahoma" w:hAnsi="Tahoma" w:cs="Tahoma"/>
                <w:sz w:val="18"/>
                <w:szCs w:val="18"/>
              </w:rPr>
            </w:pPr>
          </w:p>
        </w:tc>
        <w:tc>
          <w:tcPr>
            <w:tcW w:w="4962" w:type="dxa"/>
            <w:vAlign w:val="center"/>
          </w:tcPr>
          <w:p w14:paraId="392E21A2" w14:textId="4D01DDB6" w:rsidR="009B54F0" w:rsidRPr="00403FFD" w:rsidRDefault="009B54F0" w:rsidP="009B54F0">
            <w:pPr>
              <w:tabs>
                <w:tab w:val="left" w:pos="804"/>
              </w:tabs>
              <w:rPr>
                <w:rFonts w:ascii="Tahoma" w:hAnsi="Tahoma" w:cs="Tahoma"/>
                <w:sz w:val="18"/>
                <w:szCs w:val="18"/>
              </w:rPr>
            </w:pPr>
            <w:r>
              <w:rPr>
                <w:rFonts w:ascii="Tahoma" w:hAnsi="Tahoma" w:cs="Tahoma"/>
                <w:color w:val="000000"/>
                <w:sz w:val="16"/>
                <w:szCs w:val="16"/>
              </w:rPr>
              <w:t>Закрытое акционерное общество "АКОС"</w:t>
            </w:r>
          </w:p>
        </w:tc>
        <w:tc>
          <w:tcPr>
            <w:tcW w:w="2097" w:type="dxa"/>
            <w:vMerge/>
          </w:tcPr>
          <w:p w14:paraId="39CD0437" w14:textId="4F0C06A0" w:rsidR="009B54F0" w:rsidRPr="00505174" w:rsidRDefault="009B54F0" w:rsidP="009B54F0">
            <w:pPr>
              <w:tabs>
                <w:tab w:val="left" w:pos="804"/>
              </w:tabs>
              <w:contextualSpacing/>
              <w:outlineLvl w:val="0"/>
              <w:rPr>
                <w:rFonts w:ascii="Tahoma" w:hAnsi="Tahoma" w:cs="Tahoma"/>
                <w:sz w:val="18"/>
                <w:szCs w:val="18"/>
              </w:rPr>
            </w:pPr>
          </w:p>
        </w:tc>
      </w:tr>
      <w:tr w:rsidR="009B54F0" w14:paraId="649B9225" w14:textId="149F496B" w:rsidTr="00CC19C3">
        <w:tc>
          <w:tcPr>
            <w:tcW w:w="562" w:type="dxa"/>
            <w:vMerge/>
          </w:tcPr>
          <w:p w14:paraId="4D56E705" w14:textId="5C865296" w:rsidR="009B54F0" w:rsidRPr="00505174" w:rsidRDefault="009B54F0" w:rsidP="009B54F0">
            <w:pPr>
              <w:tabs>
                <w:tab w:val="left" w:pos="804"/>
              </w:tabs>
              <w:rPr>
                <w:rFonts w:ascii="Tahoma" w:hAnsi="Tahoma" w:cs="Tahoma"/>
                <w:sz w:val="18"/>
                <w:szCs w:val="18"/>
              </w:rPr>
            </w:pPr>
          </w:p>
        </w:tc>
        <w:tc>
          <w:tcPr>
            <w:tcW w:w="2835" w:type="dxa"/>
            <w:vMerge/>
          </w:tcPr>
          <w:p w14:paraId="19E9931F" w14:textId="281B33EA" w:rsidR="009B54F0" w:rsidRPr="00403FFD" w:rsidRDefault="009B54F0" w:rsidP="009B54F0">
            <w:pPr>
              <w:tabs>
                <w:tab w:val="left" w:pos="804"/>
              </w:tabs>
              <w:rPr>
                <w:rFonts w:ascii="Tahoma" w:hAnsi="Tahoma" w:cs="Tahoma"/>
                <w:sz w:val="18"/>
                <w:szCs w:val="18"/>
              </w:rPr>
            </w:pPr>
          </w:p>
        </w:tc>
        <w:tc>
          <w:tcPr>
            <w:tcW w:w="4962" w:type="dxa"/>
            <w:vAlign w:val="center"/>
          </w:tcPr>
          <w:p w14:paraId="798B91AD" w14:textId="165940E6" w:rsidR="009B54F0" w:rsidRDefault="009B54F0" w:rsidP="00B63FC3">
            <w:pPr>
              <w:tabs>
                <w:tab w:val="left" w:pos="804"/>
              </w:tabs>
              <w:rPr>
                <w:rFonts w:ascii="Tahoma" w:hAnsi="Tahoma" w:cs="Tahoma"/>
                <w:color w:val="000000"/>
                <w:sz w:val="16"/>
                <w:szCs w:val="16"/>
              </w:rPr>
            </w:pPr>
            <w:r>
              <w:rPr>
                <w:rFonts w:ascii="Tahoma" w:hAnsi="Tahoma" w:cs="Tahoma"/>
                <w:color w:val="000000"/>
                <w:sz w:val="16"/>
                <w:szCs w:val="16"/>
              </w:rPr>
              <w:t>Открытое акционерное общество "АПЕКС"</w:t>
            </w:r>
          </w:p>
        </w:tc>
        <w:tc>
          <w:tcPr>
            <w:tcW w:w="2097" w:type="dxa"/>
            <w:vMerge/>
          </w:tcPr>
          <w:p w14:paraId="7A608A03" w14:textId="0E8EBAC1" w:rsidR="009B54F0" w:rsidRPr="00505174" w:rsidRDefault="009B54F0" w:rsidP="009B54F0">
            <w:pPr>
              <w:tabs>
                <w:tab w:val="left" w:pos="804"/>
              </w:tabs>
              <w:contextualSpacing/>
              <w:outlineLvl w:val="0"/>
              <w:rPr>
                <w:rFonts w:ascii="Tahoma" w:hAnsi="Tahoma" w:cs="Tahoma"/>
                <w:sz w:val="18"/>
                <w:szCs w:val="18"/>
              </w:rPr>
            </w:pPr>
          </w:p>
        </w:tc>
      </w:tr>
      <w:tr w:rsidR="009B54F0" w14:paraId="6CDEFC9B" w14:textId="0F267ED7" w:rsidTr="00CC19C3">
        <w:tc>
          <w:tcPr>
            <w:tcW w:w="562" w:type="dxa"/>
          </w:tcPr>
          <w:p w14:paraId="3F42756D" w14:textId="7C8F80A9" w:rsidR="009B54F0" w:rsidRPr="00505174" w:rsidRDefault="009B54F0" w:rsidP="009B54F0">
            <w:pPr>
              <w:tabs>
                <w:tab w:val="left" w:pos="804"/>
              </w:tabs>
              <w:rPr>
                <w:rFonts w:ascii="Tahoma" w:hAnsi="Tahoma" w:cs="Tahoma"/>
                <w:sz w:val="18"/>
                <w:szCs w:val="18"/>
              </w:rPr>
            </w:pPr>
            <w:r>
              <w:rPr>
                <w:rFonts w:ascii="Tahoma" w:hAnsi="Tahoma" w:cs="Tahoma"/>
                <w:sz w:val="18"/>
                <w:szCs w:val="18"/>
              </w:rPr>
              <w:t>5</w:t>
            </w:r>
          </w:p>
        </w:tc>
        <w:tc>
          <w:tcPr>
            <w:tcW w:w="2835" w:type="dxa"/>
            <w:vAlign w:val="bottom"/>
          </w:tcPr>
          <w:p w14:paraId="739FA438" w14:textId="656B1377" w:rsidR="009B54F0" w:rsidRPr="00403FFD" w:rsidRDefault="009B54F0" w:rsidP="009B54F0">
            <w:pPr>
              <w:rPr>
                <w:rFonts w:ascii="Tahoma" w:hAnsi="Tahoma" w:cs="Tahoma"/>
                <w:color w:val="1F497D"/>
                <w:sz w:val="18"/>
                <w:szCs w:val="18"/>
              </w:rPr>
            </w:pPr>
            <w:r w:rsidRPr="00403FFD">
              <w:rPr>
                <w:rFonts w:ascii="Tahoma" w:hAnsi="Tahoma" w:cs="Tahoma"/>
                <w:color w:val="000000"/>
                <w:sz w:val="18"/>
                <w:szCs w:val="18"/>
              </w:rPr>
              <w:t>Сотовая связь МОТИВ</w:t>
            </w:r>
          </w:p>
        </w:tc>
        <w:tc>
          <w:tcPr>
            <w:tcW w:w="4962" w:type="dxa"/>
            <w:vAlign w:val="bottom"/>
          </w:tcPr>
          <w:p w14:paraId="4E6BFF70" w14:textId="5F7014E4" w:rsidR="009B54F0" w:rsidRPr="00403FFD" w:rsidRDefault="009B54F0" w:rsidP="009B54F0">
            <w:pPr>
              <w:tabs>
                <w:tab w:val="left" w:pos="804"/>
              </w:tabs>
              <w:rPr>
                <w:rFonts w:ascii="Tahoma" w:hAnsi="Tahoma" w:cs="Tahoma"/>
                <w:sz w:val="18"/>
                <w:szCs w:val="18"/>
              </w:rPr>
            </w:pPr>
            <w:r w:rsidRPr="00403FFD">
              <w:rPr>
                <w:rFonts w:ascii="Tahoma" w:hAnsi="Tahoma" w:cs="Tahoma"/>
                <w:color w:val="000000"/>
                <w:sz w:val="18"/>
                <w:szCs w:val="18"/>
              </w:rPr>
              <w:t>ООО "Екатеринбург-2000"</w:t>
            </w:r>
          </w:p>
        </w:tc>
        <w:tc>
          <w:tcPr>
            <w:tcW w:w="2097" w:type="dxa"/>
            <w:vMerge w:val="restart"/>
          </w:tcPr>
          <w:p w14:paraId="203358B6" w14:textId="69DE45BE" w:rsidR="009B54F0" w:rsidRPr="00505174" w:rsidRDefault="009B54F0" w:rsidP="009B54F0">
            <w:pPr>
              <w:tabs>
                <w:tab w:val="left" w:pos="804"/>
              </w:tabs>
              <w:contextualSpacing/>
              <w:outlineLvl w:val="0"/>
              <w:rPr>
                <w:rFonts w:ascii="Tahoma" w:hAnsi="Tahoma" w:cs="Tahoma"/>
                <w:sz w:val="18"/>
                <w:szCs w:val="18"/>
              </w:rPr>
            </w:pPr>
            <w:r w:rsidRPr="00505174">
              <w:rPr>
                <w:rFonts w:ascii="Tahoma" w:hAnsi="Tahoma" w:cs="Tahoma"/>
                <w:sz w:val="18"/>
                <w:szCs w:val="18"/>
              </w:rPr>
              <w:t>19.02.2016</w:t>
            </w:r>
          </w:p>
        </w:tc>
      </w:tr>
      <w:tr w:rsidR="009B54F0" w14:paraId="6F44164C" w14:textId="580CBB6C" w:rsidTr="00CC19C3">
        <w:tc>
          <w:tcPr>
            <w:tcW w:w="562" w:type="dxa"/>
          </w:tcPr>
          <w:p w14:paraId="50E3E8B6" w14:textId="0A630247" w:rsidR="009B54F0" w:rsidRPr="00505174" w:rsidRDefault="00042CF3" w:rsidP="009B54F0">
            <w:pPr>
              <w:tabs>
                <w:tab w:val="left" w:pos="804"/>
              </w:tabs>
              <w:rPr>
                <w:rFonts w:ascii="Tahoma" w:hAnsi="Tahoma" w:cs="Tahoma"/>
                <w:sz w:val="18"/>
                <w:szCs w:val="18"/>
              </w:rPr>
            </w:pPr>
            <w:r>
              <w:rPr>
                <w:rFonts w:ascii="Tahoma" w:hAnsi="Tahoma" w:cs="Tahoma"/>
                <w:sz w:val="18"/>
                <w:szCs w:val="18"/>
              </w:rPr>
              <w:t>6</w:t>
            </w:r>
          </w:p>
        </w:tc>
        <w:tc>
          <w:tcPr>
            <w:tcW w:w="2835" w:type="dxa"/>
            <w:vAlign w:val="bottom"/>
          </w:tcPr>
          <w:p w14:paraId="5263602A" w14:textId="371735CA" w:rsidR="009B54F0" w:rsidRPr="00403FFD" w:rsidRDefault="009B54F0" w:rsidP="009B54F0">
            <w:pPr>
              <w:tabs>
                <w:tab w:val="left" w:pos="804"/>
              </w:tabs>
              <w:rPr>
                <w:rFonts w:ascii="Tahoma" w:hAnsi="Tahoma" w:cs="Tahoma"/>
                <w:sz w:val="18"/>
                <w:szCs w:val="18"/>
              </w:rPr>
            </w:pPr>
            <w:r w:rsidRPr="00403FFD">
              <w:rPr>
                <w:rFonts w:ascii="Tahoma" w:hAnsi="Tahoma" w:cs="Tahoma"/>
                <w:color w:val="000000"/>
                <w:sz w:val="18"/>
                <w:szCs w:val="18"/>
              </w:rPr>
              <w:t>Wellcom</w:t>
            </w:r>
          </w:p>
        </w:tc>
        <w:tc>
          <w:tcPr>
            <w:tcW w:w="4962" w:type="dxa"/>
            <w:vAlign w:val="bottom"/>
          </w:tcPr>
          <w:p w14:paraId="496D0120" w14:textId="4FF52DE5" w:rsidR="009B54F0" w:rsidRPr="00403FFD" w:rsidRDefault="009B54F0" w:rsidP="009B54F0">
            <w:pPr>
              <w:tabs>
                <w:tab w:val="left" w:pos="804"/>
              </w:tabs>
              <w:rPr>
                <w:rFonts w:ascii="Tahoma" w:hAnsi="Tahoma" w:cs="Tahoma"/>
                <w:sz w:val="18"/>
                <w:szCs w:val="18"/>
              </w:rPr>
            </w:pPr>
            <w:r w:rsidRPr="00403FFD">
              <w:rPr>
                <w:rFonts w:ascii="Tahoma" w:hAnsi="Tahoma" w:cs="Tahoma"/>
                <w:color w:val="000000"/>
                <w:sz w:val="18"/>
                <w:szCs w:val="18"/>
              </w:rPr>
              <w:t>Общество с ограниченной ответственностью «Т2 Мобайл»</w:t>
            </w:r>
          </w:p>
        </w:tc>
        <w:tc>
          <w:tcPr>
            <w:tcW w:w="2097" w:type="dxa"/>
            <w:vMerge/>
          </w:tcPr>
          <w:p w14:paraId="75D1089B" w14:textId="0BEE8263" w:rsidR="009B54F0" w:rsidRPr="00505174" w:rsidRDefault="009B54F0" w:rsidP="009B54F0">
            <w:pPr>
              <w:tabs>
                <w:tab w:val="left" w:pos="804"/>
              </w:tabs>
              <w:contextualSpacing/>
              <w:outlineLvl w:val="0"/>
              <w:rPr>
                <w:rFonts w:ascii="Tahoma" w:hAnsi="Tahoma" w:cs="Tahoma"/>
                <w:sz w:val="18"/>
                <w:szCs w:val="18"/>
              </w:rPr>
            </w:pPr>
          </w:p>
        </w:tc>
      </w:tr>
      <w:tr w:rsidR="009B54F0" w14:paraId="0B01D2BD" w14:textId="163A7FF0" w:rsidTr="00CC19C3">
        <w:tc>
          <w:tcPr>
            <w:tcW w:w="562" w:type="dxa"/>
          </w:tcPr>
          <w:p w14:paraId="22184258" w14:textId="135B0E20" w:rsidR="009B54F0" w:rsidRPr="00505174" w:rsidRDefault="00042CF3" w:rsidP="009B54F0">
            <w:pPr>
              <w:tabs>
                <w:tab w:val="left" w:pos="804"/>
              </w:tabs>
              <w:rPr>
                <w:rFonts w:ascii="Tahoma" w:hAnsi="Tahoma" w:cs="Tahoma"/>
                <w:sz w:val="18"/>
                <w:szCs w:val="18"/>
              </w:rPr>
            </w:pPr>
            <w:r>
              <w:rPr>
                <w:rFonts w:ascii="Tahoma" w:hAnsi="Tahoma" w:cs="Tahoma"/>
                <w:sz w:val="18"/>
                <w:szCs w:val="18"/>
              </w:rPr>
              <w:t>7</w:t>
            </w:r>
          </w:p>
        </w:tc>
        <w:tc>
          <w:tcPr>
            <w:tcW w:w="2835" w:type="dxa"/>
            <w:vAlign w:val="bottom"/>
          </w:tcPr>
          <w:p w14:paraId="17B5F0A1" w14:textId="1ECE1036" w:rsidR="009B54F0" w:rsidRPr="00403FFD" w:rsidRDefault="009B54F0" w:rsidP="009B54F0">
            <w:pPr>
              <w:tabs>
                <w:tab w:val="left" w:pos="804"/>
              </w:tabs>
              <w:rPr>
                <w:rFonts w:ascii="Tahoma" w:hAnsi="Tahoma" w:cs="Tahoma"/>
                <w:sz w:val="18"/>
                <w:szCs w:val="18"/>
              </w:rPr>
            </w:pPr>
            <w:r w:rsidRPr="00403FFD">
              <w:rPr>
                <w:rFonts w:ascii="Tahoma" w:hAnsi="Tahoma" w:cs="Tahoma"/>
                <w:color w:val="000000"/>
                <w:sz w:val="18"/>
                <w:szCs w:val="18"/>
              </w:rPr>
              <w:t>Алло Инкогнито</w:t>
            </w:r>
          </w:p>
        </w:tc>
        <w:tc>
          <w:tcPr>
            <w:tcW w:w="4962" w:type="dxa"/>
            <w:vAlign w:val="bottom"/>
          </w:tcPr>
          <w:p w14:paraId="39DD0EFB" w14:textId="4E7F3E29" w:rsidR="009B54F0" w:rsidRPr="00403FFD" w:rsidRDefault="009B54F0" w:rsidP="009B54F0">
            <w:pPr>
              <w:tabs>
                <w:tab w:val="left" w:pos="804"/>
              </w:tabs>
              <w:rPr>
                <w:rFonts w:ascii="Tahoma" w:hAnsi="Tahoma" w:cs="Tahoma"/>
                <w:sz w:val="18"/>
                <w:szCs w:val="18"/>
              </w:rPr>
            </w:pPr>
            <w:r w:rsidRPr="00403FFD">
              <w:rPr>
                <w:rFonts w:ascii="Tahoma" w:hAnsi="Tahoma" w:cs="Tahoma"/>
                <w:color w:val="000000"/>
                <w:sz w:val="18"/>
                <w:szCs w:val="18"/>
              </w:rPr>
              <w:t>АО "КантриКом"</w:t>
            </w:r>
          </w:p>
        </w:tc>
        <w:tc>
          <w:tcPr>
            <w:tcW w:w="2097" w:type="dxa"/>
            <w:vMerge/>
          </w:tcPr>
          <w:p w14:paraId="70947964" w14:textId="02807CA5" w:rsidR="009B54F0" w:rsidRPr="00505174" w:rsidRDefault="009B54F0" w:rsidP="009B54F0">
            <w:pPr>
              <w:tabs>
                <w:tab w:val="left" w:pos="804"/>
              </w:tabs>
              <w:contextualSpacing/>
              <w:outlineLvl w:val="0"/>
              <w:rPr>
                <w:rFonts w:ascii="Tahoma" w:hAnsi="Tahoma" w:cs="Tahoma"/>
                <w:sz w:val="18"/>
                <w:szCs w:val="18"/>
              </w:rPr>
            </w:pPr>
          </w:p>
        </w:tc>
      </w:tr>
      <w:tr w:rsidR="009B54F0" w14:paraId="51F5D81D" w14:textId="45CBEAA8" w:rsidTr="00CC19C3">
        <w:tc>
          <w:tcPr>
            <w:tcW w:w="562" w:type="dxa"/>
          </w:tcPr>
          <w:p w14:paraId="6FB91CF2" w14:textId="5747D9A0" w:rsidR="009B54F0" w:rsidRPr="00505174" w:rsidRDefault="00042CF3" w:rsidP="009B54F0">
            <w:pPr>
              <w:tabs>
                <w:tab w:val="left" w:pos="804"/>
              </w:tabs>
              <w:rPr>
                <w:rFonts w:ascii="Tahoma" w:hAnsi="Tahoma" w:cs="Tahoma"/>
                <w:sz w:val="18"/>
                <w:szCs w:val="18"/>
              </w:rPr>
            </w:pPr>
            <w:r>
              <w:rPr>
                <w:rFonts w:ascii="Tahoma" w:hAnsi="Tahoma" w:cs="Tahoma"/>
                <w:sz w:val="18"/>
                <w:szCs w:val="18"/>
              </w:rPr>
              <w:t>8</w:t>
            </w:r>
          </w:p>
        </w:tc>
        <w:tc>
          <w:tcPr>
            <w:tcW w:w="2835" w:type="dxa"/>
            <w:vAlign w:val="bottom"/>
          </w:tcPr>
          <w:p w14:paraId="2B9868B3" w14:textId="1FC07846" w:rsidR="009B54F0" w:rsidRPr="00403FFD" w:rsidRDefault="009B54F0" w:rsidP="009B54F0">
            <w:pPr>
              <w:tabs>
                <w:tab w:val="left" w:pos="804"/>
              </w:tabs>
              <w:rPr>
                <w:rFonts w:ascii="Tahoma" w:hAnsi="Tahoma" w:cs="Tahoma"/>
                <w:sz w:val="18"/>
                <w:szCs w:val="18"/>
              </w:rPr>
            </w:pPr>
            <w:r w:rsidRPr="00403FFD">
              <w:rPr>
                <w:rFonts w:ascii="Tahoma" w:hAnsi="Tahoma" w:cs="Tahoma"/>
                <w:color w:val="000000"/>
                <w:sz w:val="18"/>
                <w:szCs w:val="18"/>
              </w:rPr>
              <w:t>Yota - сотовая связь</w:t>
            </w:r>
          </w:p>
        </w:tc>
        <w:tc>
          <w:tcPr>
            <w:tcW w:w="4962" w:type="dxa"/>
            <w:vAlign w:val="bottom"/>
          </w:tcPr>
          <w:p w14:paraId="10F56D60" w14:textId="77042950" w:rsidR="009B54F0" w:rsidRPr="00403FFD" w:rsidRDefault="009B54F0" w:rsidP="009B54F0">
            <w:pPr>
              <w:tabs>
                <w:tab w:val="left" w:pos="804"/>
              </w:tabs>
              <w:rPr>
                <w:rFonts w:ascii="Tahoma" w:hAnsi="Tahoma" w:cs="Tahoma"/>
                <w:sz w:val="18"/>
                <w:szCs w:val="18"/>
              </w:rPr>
            </w:pPr>
            <w:r w:rsidRPr="00403FFD">
              <w:rPr>
                <w:rFonts w:ascii="Tahoma" w:hAnsi="Tahoma" w:cs="Tahoma"/>
                <w:color w:val="000000"/>
                <w:sz w:val="18"/>
                <w:szCs w:val="18"/>
              </w:rPr>
              <w:t>ООО "Скартел"</w:t>
            </w:r>
          </w:p>
        </w:tc>
        <w:tc>
          <w:tcPr>
            <w:tcW w:w="2097" w:type="dxa"/>
            <w:vMerge/>
          </w:tcPr>
          <w:p w14:paraId="3271C741" w14:textId="75B1EC87" w:rsidR="009B54F0" w:rsidRPr="00505174" w:rsidRDefault="009B54F0" w:rsidP="009B54F0">
            <w:pPr>
              <w:tabs>
                <w:tab w:val="left" w:pos="804"/>
              </w:tabs>
              <w:contextualSpacing/>
              <w:outlineLvl w:val="0"/>
              <w:rPr>
                <w:rFonts w:ascii="Tahoma" w:hAnsi="Tahoma" w:cs="Tahoma"/>
                <w:sz w:val="18"/>
                <w:szCs w:val="18"/>
              </w:rPr>
            </w:pPr>
          </w:p>
        </w:tc>
      </w:tr>
      <w:tr w:rsidR="009B54F0" w14:paraId="2809790D" w14:textId="4FEE49EF" w:rsidTr="00CC19C3">
        <w:tc>
          <w:tcPr>
            <w:tcW w:w="562" w:type="dxa"/>
          </w:tcPr>
          <w:p w14:paraId="5F709FA8" w14:textId="7A74B373" w:rsidR="009B54F0" w:rsidRPr="00505174" w:rsidRDefault="009B54F0" w:rsidP="009B54F0">
            <w:pPr>
              <w:tabs>
                <w:tab w:val="left" w:pos="804"/>
              </w:tabs>
              <w:rPr>
                <w:rFonts w:ascii="Tahoma" w:hAnsi="Tahoma" w:cs="Tahoma"/>
                <w:sz w:val="18"/>
                <w:szCs w:val="18"/>
              </w:rPr>
            </w:pPr>
            <w:r>
              <w:rPr>
                <w:rFonts w:ascii="Tahoma" w:hAnsi="Tahoma" w:cs="Tahoma"/>
                <w:sz w:val="18"/>
                <w:szCs w:val="18"/>
              </w:rPr>
              <w:t>9</w:t>
            </w:r>
          </w:p>
        </w:tc>
        <w:tc>
          <w:tcPr>
            <w:tcW w:w="2835" w:type="dxa"/>
            <w:vAlign w:val="bottom"/>
          </w:tcPr>
          <w:p w14:paraId="7EA9E909" w14:textId="45727C58" w:rsidR="009B54F0" w:rsidRPr="00403FFD" w:rsidRDefault="009B54F0" w:rsidP="009B54F0">
            <w:pPr>
              <w:tabs>
                <w:tab w:val="left" w:pos="804"/>
              </w:tabs>
              <w:rPr>
                <w:rFonts w:ascii="Tahoma" w:hAnsi="Tahoma" w:cs="Tahoma"/>
                <w:sz w:val="18"/>
                <w:szCs w:val="18"/>
              </w:rPr>
            </w:pPr>
            <w:r w:rsidRPr="00403FFD">
              <w:rPr>
                <w:rFonts w:ascii="Tahoma" w:hAnsi="Tahoma" w:cs="Tahoma"/>
                <w:color w:val="000000"/>
                <w:sz w:val="18"/>
                <w:szCs w:val="18"/>
              </w:rPr>
              <w:t>Телетай Бизнес</w:t>
            </w:r>
          </w:p>
        </w:tc>
        <w:tc>
          <w:tcPr>
            <w:tcW w:w="4962" w:type="dxa"/>
            <w:vAlign w:val="bottom"/>
          </w:tcPr>
          <w:p w14:paraId="575E0BE2" w14:textId="6024865B" w:rsidR="009B54F0" w:rsidRPr="00403FFD" w:rsidRDefault="009B54F0" w:rsidP="009B54F0">
            <w:pPr>
              <w:tabs>
                <w:tab w:val="left" w:pos="804"/>
              </w:tabs>
              <w:rPr>
                <w:rFonts w:ascii="Tahoma" w:hAnsi="Tahoma" w:cs="Tahoma"/>
                <w:sz w:val="18"/>
                <w:szCs w:val="18"/>
              </w:rPr>
            </w:pPr>
            <w:r w:rsidRPr="00403FFD">
              <w:rPr>
                <w:rFonts w:ascii="Tahoma" w:hAnsi="Tahoma" w:cs="Tahoma"/>
                <w:color w:val="000000"/>
                <w:sz w:val="18"/>
                <w:szCs w:val="18"/>
              </w:rPr>
              <w:t>ООО “Телетай”</w:t>
            </w:r>
          </w:p>
        </w:tc>
        <w:tc>
          <w:tcPr>
            <w:tcW w:w="2097" w:type="dxa"/>
            <w:vMerge/>
          </w:tcPr>
          <w:p w14:paraId="4DFAC2A1" w14:textId="74432BA5" w:rsidR="009B54F0" w:rsidRPr="00505174" w:rsidRDefault="009B54F0" w:rsidP="009B54F0">
            <w:pPr>
              <w:tabs>
                <w:tab w:val="left" w:pos="804"/>
              </w:tabs>
              <w:contextualSpacing/>
              <w:outlineLvl w:val="0"/>
              <w:rPr>
                <w:rFonts w:ascii="Tahoma" w:hAnsi="Tahoma" w:cs="Tahoma"/>
                <w:sz w:val="18"/>
                <w:szCs w:val="18"/>
              </w:rPr>
            </w:pPr>
          </w:p>
        </w:tc>
      </w:tr>
      <w:tr w:rsidR="009B54F0" w14:paraId="73B90E90" w14:textId="437EAAF2" w:rsidTr="00CC19C3">
        <w:tc>
          <w:tcPr>
            <w:tcW w:w="562" w:type="dxa"/>
          </w:tcPr>
          <w:p w14:paraId="6D02EE2D" w14:textId="0941EC50" w:rsidR="009B54F0" w:rsidRPr="00505174" w:rsidRDefault="00042CF3" w:rsidP="009B54F0">
            <w:pPr>
              <w:tabs>
                <w:tab w:val="left" w:pos="804"/>
              </w:tabs>
              <w:rPr>
                <w:rFonts w:ascii="Tahoma" w:hAnsi="Tahoma" w:cs="Tahoma"/>
                <w:sz w:val="18"/>
                <w:szCs w:val="18"/>
              </w:rPr>
            </w:pPr>
            <w:r>
              <w:rPr>
                <w:rFonts w:ascii="Tahoma" w:hAnsi="Tahoma" w:cs="Tahoma"/>
                <w:sz w:val="18"/>
                <w:szCs w:val="18"/>
              </w:rPr>
              <w:t>10</w:t>
            </w:r>
          </w:p>
        </w:tc>
        <w:tc>
          <w:tcPr>
            <w:tcW w:w="2835" w:type="dxa"/>
            <w:vAlign w:val="bottom"/>
          </w:tcPr>
          <w:p w14:paraId="24783274" w14:textId="39AE4B12" w:rsidR="009B54F0" w:rsidRPr="00403FFD" w:rsidRDefault="009B54F0" w:rsidP="009B54F0">
            <w:pPr>
              <w:tabs>
                <w:tab w:val="left" w:pos="804"/>
              </w:tabs>
              <w:rPr>
                <w:rFonts w:ascii="Tahoma" w:hAnsi="Tahoma" w:cs="Tahoma"/>
                <w:sz w:val="18"/>
                <w:szCs w:val="18"/>
              </w:rPr>
            </w:pPr>
            <w:r w:rsidRPr="00403FFD">
              <w:rPr>
                <w:rFonts w:ascii="Tahoma" w:hAnsi="Tahoma" w:cs="Tahoma"/>
                <w:color w:val="000000"/>
                <w:sz w:val="18"/>
                <w:szCs w:val="18"/>
              </w:rPr>
              <w:t>НТВ +</w:t>
            </w:r>
          </w:p>
        </w:tc>
        <w:tc>
          <w:tcPr>
            <w:tcW w:w="4962" w:type="dxa"/>
            <w:vAlign w:val="bottom"/>
          </w:tcPr>
          <w:p w14:paraId="32345A97" w14:textId="2AACFAD1" w:rsidR="009B54F0" w:rsidRPr="00403FFD" w:rsidRDefault="009B54F0" w:rsidP="009B54F0">
            <w:pPr>
              <w:tabs>
                <w:tab w:val="left" w:pos="804"/>
              </w:tabs>
              <w:rPr>
                <w:rFonts w:ascii="Tahoma" w:hAnsi="Tahoma" w:cs="Tahoma"/>
                <w:sz w:val="18"/>
                <w:szCs w:val="18"/>
              </w:rPr>
            </w:pPr>
            <w:r w:rsidRPr="00403FFD">
              <w:rPr>
                <w:rFonts w:ascii="Tahoma" w:hAnsi="Tahoma" w:cs="Tahoma"/>
                <w:color w:val="000000"/>
                <w:sz w:val="18"/>
                <w:szCs w:val="18"/>
              </w:rPr>
              <w:t>ООО НТВ Плюс</w:t>
            </w:r>
          </w:p>
        </w:tc>
        <w:tc>
          <w:tcPr>
            <w:tcW w:w="2097" w:type="dxa"/>
            <w:vMerge w:val="restart"/>
            <w:vAlign w:val="bottom"/>
          </w:tcPr>
          <w:p w14:paraId="1D843384" w14:textId="491EF3E0" w:rsidR="009B54F0" w:rsidRPr="00505174" w:rsidRDefault="009B54F0" w:rsidP="009B54F0">
            <w:pPr>
              <w:tabs>
                <w:tab w:val="left" w:pos="804"/>
              </w:tabs>
              <w:contextualSpacing/>
              <w:outlineLvl w:val="0"/>
              <w:rPr>
                <w:rFonts w:ascii="Tahoma" w:hAnsi="Tahoma" w:cs="Tahoma"/>
                <w:sz w:val="18"/>
                <w:szCs w:val="18"/>
              </w:rPr>
            </w:pPr>
            <w:r w:rsidRPr="00505174">
              <w:rPr>
                <w:rFonts w:ascii="Tahoma" w:hAnsi="Tahoma" w:cs="Tahoma"/>
                <w:sz w:val="18"/>
                <w:szCs w:val="18"/>
              </w:rPr>
              <w:t>03.03.2016</w:t>
            </w:r>
          </w:p>
        </w:tc>
      </w:tr>
      <w:tr w:rsidR="00042CF3" w14:paraId="1ADC2F60" w14:textId="77777777" w:rsidTr="00CC19C3">
        <w:tc>
          <w:tcPr>
            <w:tcW w:w="562" w:type="dxa"/>
          </w:tcPr>
          <w:p w14:paraId="4749227F" w14:textId="1949EBC9" w:rsidR="00042CF3" w:rsidRDefault="00042CF3" w:rsidP="00042CF3">
            <w:pPr>
              <w:tabs>
                <w:tab w:val="left" w:pos="804"/>
              </w:tabs>
              <w:rPr>
                <w:rFonts w:ascii="Tahoma" w:hAnsi="Tahoma" w:cs="Tahoma"/>
                <w:sz w:val="18"/>
                <w:szCs w:val="18"/>
              </w:rPr>
            </w:pPr>
            <w:r>
              <w:rPr>
                <w:rFonts w:ascii="Tahoma" w:hAnsi="Tahoma" w:cs="Tahoma"/>
                <w:sz w:val="18"/>
                <w:szCs w:val="18"/>
              </w:rPr>
              <w:t>11</w:t>
            </w:r>
          </w:p>
        </w:tc>
        <w:tc>
          <w:tcPr>
            <w:tcW w:w="2835" w:type="dxa"/>
            <w:vAlign w:val="bottom"/>
          </w:tcPr>
          <w:p w14:paraId="5BBD38FA" w14:textId="3D60BAE7" w:rsidR="00042CF3" w:rsidRPr="00403FFD" w:rsidRDefault="00042CF3" w:rsidP="00B63FC3">
            <w:pPr>
              <w:tabs>
                <w:tab w:val="left" w:pos="804"/>
              </w:tabs>
              <w:rPr>
                <w:rFonts w:ascii="Tahoma" w:hAnsi="Tahoma" w:cs="Tahoma"/>
                <w:color w:val="000000"/>
                <w:sz w:val="18"/>
                <w:szCs w:val="18"/>
              </w:rPr>
            </w:pPr>
            <w:r w:rsidRPr="002125C3">
              <w:rPr>
                <w:rFonts w:ascii="Tahoma" w:hAnsi="Tahoma" w:cs="Tahoma"/>
                <w:color w:val="000000"/>
                <w:sz w:val="20"/>
                <w:szCs w:val="20"/>
              </w:rPr>
              <w:t>МТС Домашний интернет, ТВ и Телефония РФ</w:t>
            </w:r>
          </w:p>
        </w:tc>
        <w:tc>
          <w:tcPr>
            <w:tcW w:w="4962" w:type="dxa"/>
            <w:vAlign w:val="bottom"/>
          </w:tcPr>
          <w:p w14:paraId="053FBCAB" w14:textId="0C05F4C8" w:rsidR="00042CF3" w:rsidRPr="00403FFD" w:rsidRDefault="00042CF3" w:rsidP="00042CF3">
            <w:pPr>
              <w:tabs>
                <w:tab w:val="left" w:pos="804"/>
              </w:tabs>
              <w:rPr>
                <w:rFonts w:ascii="Tahoma" w:hAnsi="Tahoma" w:cs="Tahoma"/>
                <w:color w:val="000000"/>
                <w:sz w:val="18"/>
                <w:szCs w:val="18"/>
              </w:rPr>
            </w:pPr>
            <w:r w:rsidRPr="00B014BA">
              <w:rPr>
                <w:rFonts w:ascii="Tahoma" w:hAnsi="Tahoma" w:cs="Tahoma"/>
                <w:color w:val="000000"/>
                <w:sz w:val="20"/>
                <w:szCs w:val="20"/>
              </w:rPr>
              <w:t>Публичное акционерное общество "Мобильные ТелеСистемы"</w:t>
            </w:r>
          </w:p>
        </w:tc>
        <w:tc>
          <w:tcPr>
            <w:tcW w:w="2097" w:type="dxa"/>
            <w:vMerge/>
            <w:vAlign w:val="bottom"/>
          </w:tcPr>
          <w:p w14:paraId="7935AA88" w14:textId="77777777" w:rsidR="00042CF3" w:rsidRPr="00505174" w:rsidRDefault="00042CF3" w:rsidP="00042CF3">
            <w:pPr>
              <w:tabs>
                <w:tab w:val="left" w:pos="804"/>
              </w:tabs>
              <w:contextualSpacing/>
              <w:outlineLvl w:val="0"/>
              <w:rPr>
                <w:rFonts w:ascii="Tahoma" w:hAnsi="Tahoma" w:cs="Tahoma"/>
                <w:sz w:val="18"/>
                <w:szCs w:val="18"/>
              </w:rPr>
            </w:pPr>
          </w:p>
        </w:tc>
      </w:tr>
      <w:tr w:rsidR="009B54F0" w14:paraId="42E653AF" w14:textId="2A032EB4" w:rsidTr="00CC19C3">
        <w:tc>
          <w:tcPr>
            <w:tcW w:w="562" w:type="dxa"/>
          </w:tcPr>
          <w:p w14:paraId="1D70B2AF" w14:textId="48703CCA" w:rsidR="009B54F0" w:rsidRPr="00505174" w:rsidRDefault="00042CF3" w:rsidP="009B54F0">
            <w:pPr>
              <w:tabs>
                <w:tab w:val="left" w:pos="804"/>
              </w:tabs>
              <w:rPr>
                <w:rFonts w:ascii="Tahoma" w:hAnsi="Tahoma" w:cs="Tahoma"/>
                <w:sz w:val="18"/>
                <w:szCs w:val="18"/>
              </w:rPr>
            </w:pPr>
            <w:r>
              <w:rPr>
                <w:rFonts w:ascii="Tahoma" w:hAnsi="Tahoma" w:cs="Tahoma"/>
                <w:sz w:val="18"/>
                <w:szCs w:val="18"/>
              </w:rPr>
              <w:t>12</w:t>
            </w:r>
          </w:p>
        </w:tc>
        <w:tc>
          <w:tcPr>
            <w:tcW w:w="2835" w:type="dxa"/>
            <w:vAlign w:val="bottom"/>
          </w:tcPr>
          <w:p w14:paraId="0783AD88" w14:textId="3BE653CF" w:rsidR="009B54F0" w:rsidRPr="00403FFD" w:rsidRDefault="009B54F0" w:rsidP="009B54F0">
            <w:pPr>
              <w:tabs>
                <w:tab w:val="left" w:pos="804"/>
              </w:tabs>
              <w:rPr>
                <w:rFonts w:ascii="Tahoma" w:hAnsi="Tahoma" w:cs="Tahoma"/>
                <w:sz w:val="18"/>
                <w:szCs w:val="18"/>
              </w:rPr>
            </w:pPr>
            <w:r w:rsidRPr="00403FFD">
              <w:rPr>
                <w:rFonts w:ascii="Tahoma" w:hAnsi="Tahoma" w:cs="Tahoma"/>
                <w:color w:val="000000"/>
                <w:sz w:val="18"/>
                <w:szCs w:val="18"/>
              </w:rPr>
              <w:t>2КОМ</w:t>
            </w:r>
          </w:p>
        </w:tc>
        <w:tc>
          <w:tcPr>
            <w:tcW w:w="4962" w:type="dxa"/>
            <w:vAlign w:val="bottom"/>
          </w:tcPr>
          <w:p w14:paraId="61A4F898" w14:textId="7BB550A2" w:rsidR="009B54F0" w:rsidRPr="00403FFD" w:rsidRDefault="009B54F0" w:rsidP="009B54F0">
            <w:pPr>
              <w:tabs>
                <w:tab w:val="left" w:pos="804"/>
              </w:tabs>
              <w:rPr>
                <w:rFonts w:ascii="Tahoma" w:hAnsi="Tahoma" w:cs="Tahoma"/>
                <w:sz w:val="18"/>
                <w:szCs w:val="18"/>
              </w:rPr>
            </w:pPr>
            <w:r w:rsidRPr="00403FFD">
              <w:rPr>
                <w:rFonts w:ascii="Tahoma" w:hAnsi="Tahoma" w:cs="Tahoma"/>
                <w:color w:val="000000"/>
                <w:sz w:val="18"/>
                <w:szCs w:val="18"/>
              </w:rPr>
              <w:t>ООО "Компания 2КОМ"</w:t>
            </w:r>
          </w:p>
        </w:tc>
        <w:tc>
          <w:tcPr>
            <w:tcW w:w="2097" w:type="dxa"/>
            <w:vMerge/>
            <w:vAlign w:val="bottom"/>
          </w:tcPr>
          <w:p w14:paraId="10E1D648" w14:textId="75E33F60" w:rsidR="009B54F0" w:rsidRPr="00505174" w:rsidRDefault="009B54F0" w:rsidP="009B54F0">
            <w:pPr>
              <w:tabs>
                <w:tab w:val="left" w:pos="804"/>
              </w:tabs>
              <w:contextualSpacing/>
              <w:outlineLvl w:val="0"/>
              <w:rPr>
                <w:rFonts w:ascii="Tahoma" w:hAnsi="Tahoma" w:cs="Tahoma"/>
                <w:sz w:val="18"/>
                <w:szCs w:val="18"/>
              </w:rPr>
            </w:pPr>
          </w:p>
        </w:tc>
      </w:tr>
      <w:tr w:rsidR="009B54F0" w14:paraId="52A206F3" w14:textId="00065302" w:rsidTr="00CC19C3">
        <w:tc>
          <w:tcPr>
            <w:tcW w:w="562" w:type="dxa"/>
          </w:tcPr>
          <w:p w14:paraId="19253E03" w14:textId="14D8FCFC" w:rsidR="009B54F0" w:rsidRPr="00505174" w:rsidRDefault="00042CF3" w:rsidP="009B54F0">
            <w:pPr>
              <w:tabs>
                <w:tab w:val="left" w:pos="804"/>
              </w:tabs>
              <w:rPr>
                <w:rFonts w:ascii="Tahoma" w:hAnsi="Tahoma" w:cs="Tahoma"/>
                <w:sz w:val="18"/>
                <w:szCs w:val="18"/>
              </w:rPr>
            </w:pPr>
            <w:r>
              <w:rPr>
                <w:rFonts w:ascii="Tahoma" w:hAnsi="Tahoma" w:cs="Tahoma"/>
                <w:sz w:val="18"/>
                <w:szCs w:val="18"/>
              </w:rPr>
              <w:t>13</w:t>
            </w:r>
          </w:p>
        </w:tc>
        <w:tc>
          <w:tcPr>
            <w:tcW w:w="2835" w:type="dxa"/>
            <w:vAlign w:val="bottom"/>
          </w:tcPr>
          <w:p w14:paraId="44C8BFF9" w14:textId="59F8661A" w:rsidR="009B54F0" w:rsidRPr="00403FFD" w:rsidRDefault="009B54F0" w:rsidP="009B54F0">
            <w:pPr>
              <w:tabs>
                <w:tab w:val="left" w:pos="804"/>
              </w:tabs>
              <w:rPr>
                <w:rFonts w:ascii="Tahoma" w:hAnsi="Tahoma" w:cs="Tahoma"/>
                <w:sz w:val="18"/>
                <w:szCs w:val="18"/>
              </w:rPr>
            </w:pPr>
            <w:r w:rsidRPr="00403FFD">
              <w:rPr>
                <w:rFonts w:ascii="Tahoma" w:hAnsi="Tahoma" w:cs="Tahoma"/>
                <w:color w:val="000000"/>
                <w:sz w:val="18"/>
                <w:szCs w:val="18"/>
              </w:rPr>
              <w:t>Смайл</w:t>
            </w:r>
          </w:p>
        </w:tc>
        <w:tc>
          <w:tcPr>
            <w:tcW w:w="4962" w:type="dxa"/>
            <w:vAlign w:val="bottom"/>
          </w:tcPr>
          <w:p w14:paraId="647986DA" w14:textId="0E9532EB" w:rsidR="009B54F0" w:rsidRPr="00403FFD" w:rsidRDefault="009B54F0" w:rsidP="009B54F0">
            <w:pPr>
              <w:tabs>
                <w:tab w:val="left" w:pos="804"/>
              </w:tabs>
              <w:rPr>
                <w:rFonts w:ascii="Tahoma" w:hAnsi="Tahoma" w:cs="Tahoma"/>
                <w:sz w:val="18"/>
                <w:szCs w:val="18"/>
              </w:rPr>
            </w:pPr>
            <w:r w:rsidRPr="00403FFD">
              <w:rPr>
                <w:rFonts w:ascii="Tahoma" w:hAnsi="Tahoma" w:cs="Tahoma"/>
                <w:color w:val="000000"/>
                <w:sz w:val="18"/>
                <w:szCs w:val="18"/>
              </w:rPr>
              <w:t>ООО "Мультисервисные сети"</w:t>
            </w:r>
          </w:p>
        </w:tc>
        <w:tc>
          <w:tcPr>
            <w:tcW w:w="2097" w:type="dxa"/>
            <w:vMerge/>
            <w:vAlign w:val="bottom"/>
          </w:tcPr>
          <w:p w14:paraId="25373968" w14:textId="0CCF1932" w:rsidR="009B54F0" w:rsidRPr="00505174" w:rsidRDefault="009B54F0" w:rsidP="009B54F0">
            <w:pPr>
              <w:tabs>
                <w:tab w:val="left" w:pos="804"/>
              </w:tabs>
              <w:contextualSpacing/>
              <w:outlineLvl w:val="0"/>
              <w:rPr>
                <w:rFonts w:ascii="Tahoma" w:hAnsi="Tahoma" w:cs="Tahoma"/>
                <w:sz w:val="18"/>
                <w:szCs w:val="18"/>
              </w:rPr>
            </w:pPr>
          </w:p>
        </w:tc>
      </w:tr>
      <w:tr w:rsidR="00042CF3" w14:paraId="50178416" w14:textId="77777777" w:rsidTr="00B63FC3">
        <w:trPr>
          <w:trHeight w:val="338"/>
        </w:trPr>
        <w:tc>
          <w:tcPr>
            <w:tcW w:w="562" w:type="dxa"/>
          </w:tcPr>
          <w:p w14:paraId="6BE14EF3" w14:textId="77777777" w:rsidR="00042CF3" w:rsidDel="00042CF3" w:rsidRDefault="00042CF3" w:rsidP="009B54F0">
            <w:pPr>
              <w:tabs>
                <w:tab w:val="left" w:pos="804"/>
              </w:tabs>
              <w:rPr>
                <w:rFonts w:ascii="Tahoma" w:hAnsi="Tahoma" w:cs="Tahoma"/>
                <w:sz w:val="18"/>
                <w:szCs w:val="18"/>
              </w:rPr>
            </w:pPr>
            <w:r>
              <w:rPr>
                <w:rFonts w:ascii="Tahoma" w:hAnsi="Tahoma" w:cs="Tahoma"/>
                <w:sz w:val="18"/>
                <w:szCs w:val="18"/>
              </w:rPr>
              <w:t>14</w:t>
            </w:r>
          </w:p>
          <w:p w14:paraId="4C768DFE" w14:textId="636DFCBA" w:rsidR="00042CF3" w:rsidDel="00042CF3" w:rsidRDefault="00042CF3" w:rsidP="009B54F0">
            <w:pPr>
              <w:tabs>
                <w:tab w:val="left" w:pos="804"/>
              </w:tabs>
              <w:rPr>
                <w:rFonts w:ascii="Tahoma" w:hAnsi="Tahoma" w:cs="Tahoma"/>
                <w:sz w:val="18"/>
                <w:szCs w:val="18"/>
              </w:rPr>
            </w:pPr>
          </w:p>
        </w:tc>
        <w:tc>
          <w:tcPr>
            <w:tcW w:w="2835" w:type="dxa"/>
            <w:vAlign w:val="bottom"/>
          </w:tcPr>
          <w:p w14:paraId="306E980B" w14:textId="77777777" w:rsidR="00042CF3" w:rsidRPr="00403FFD" w:rsidRDefault="00042CF3" w:rsidP="009B54F0">
            <w:pPr>
              <w:tabs>
                <w:tab w:val="left" w:pos="804"/>
              </w:tabs>
              <w:rPr>
                <w:rFonts w:ascii="Tahoma" w:hAnsi="Tahoma" w:cs="Tahoma"/>
                <w:color w:val="000000"/>
                <w:sz w:val="18"/>
                <w:szCs w:val="18"/>
              </w:rPr>
            </w:pPr>
            <w:r w:rsidRPr="002125C3">
              <w:rPr>
                <w:rFonts w:ascii="Tahoma" w:hAnsi="Tahoma" w:cs="Tahoma"/>
                <w:color w:val="000000"/>
                <w:sz w:val="20"/>
                <w:szCs w:val="20"/>
              </w:rPr>
              <w:t>Wifire TV</w:t>
            </w:r>
          </w:p>
          <w:p w14:paraId="7B322F53" w14:textId="0D8559B8" w:rsidR="00042CF3" w:rsidRPr="00403FFD" w:rsidRDefault="00042CF3" w:rsidP="00042CF3">
            <w:pPr>
              <w:tabs>
                <w:tab w:val="left" w:pos="804"/>
              </w:tabs>
              <w:rPr>
                <w:rFonts w:ascii="Tahoma" w:hAnsi="Tahoma" w:cs="Tahoma"/>
                <w:color w:val="000000"/>
                <w:sz w:val="18"/>
                <w:szCs w:val="18"/>
              </w:rPr>
            </w:pPr>
            <w:r>
              <w:rPr>
                <w:rFonts w:ascii="Tahoma" w:hAnsi="Tahoma" w:cs="Tahoma"/>
                <w:color w:val="000000"/>
                <w:sz w:val="18"/>
                <w:szCs w:val="18"/>
              </w:rPr>
              <w:t>(</w:t>
            </w:r>
            <w:r w:rsidRPr="00403FFD">
              <w:rPr>
                <w:rFonts w:ascii="Tahoma" w:hAnsi="Tahoma" w:cs="Tahoma"/>
                <w:color w:val="000000"/>
                <w:sz w:val="18"/>
                <w:szCs w:val="18"/>
              </w:rPr>
              <w:t>NetByNet</w:t>
            </w:r>
            <w:r>
              <w:rPr>
                <w:rFonts w:ascii="Tahoma" w:hAnsi="Tahoma" w:cs="Tahoma"/>
                <w:color w:val="000000"/>
                <w:sz w:val="18"/>
                <w:szCs w:val="18"/>
              </w:rPr>
              <w:t>)</w:t>
            </w:r>
            <w:r w:rsidRPr="00403FFD">
              <w:rPr>
                <w:rFonts w:ascii="Tahoma" w:hAnsi="Tahoma" w:cs="Tahoma"/>
                <w:color w:val="000000"/>
                <w:sz w:val="18"/>
                <w:szCs w:val="18"/>
              </w:rPr>
              <w:t xml:space="preserve"> </w:t>
            </w:r>
          </w:p>
        </w:tc>
        <w:tc>
          <w:tcPr>
            <w:tcW w:w="4962" w:type="dxa"/>
            <w:vAlign w:val="bottom"/>
          </w:tcPr>
          <w:p w14:paraId="4F4E6C20" w14:textId="2F26985E" w:rsidR="00042CF3" w:rsidRPr="00403FFD" w:rsidRDefault="00042CF3" w:rsidP="009B54F0">
            <w:pPr>
              <w:tabs>
                <w:tab w:val="left" w:pos="804"/>
              </w:tabs>
              <w:rPr>
                <w:rFonts w:ascii="Tahoma" w:hAnsi="Tahoma" w:cs="Tahoma"/>
                <w:color w:val="000000"/>
                <w:sz w:val="18"/>
                <w:szCs w:val="18"/>
              </w:rPr>
            </w:pPr>
            <w:r w:rsidRPr="00403FFD">
              <w:rPr>
                <w:rFonts w:ascii="Tahoma" w:hAnsi="Tahoma" w:cs="Tahoma"/>
                <w:color w:val="000000"/>
                <w:sz w:val="18"/>
                <w:szCs w:val="18"/>
              </w:rPr>
              <w:t>ООО "Нэт Бай Нэт Холдинг"</w:t>
            </w:r>
          </w:p>
        </w:tc>
        <w:tc>
          <w:tcPr>
            <w:tcW w:w="2097" w:type="dxa"/>
            <w:vMerge/>
            <w:vAlign w:val="bottom"/>
          </w:tcPr>
          <w:p w14:paraId="0E96F3E6" w14:textId="77777777" w:rsidR="00042CF3" w:rsidRPr="00505174" w:rsidRDefault="00042CF3" w:rsidP="009B54F0">
            <w:pPr>
              <w:tabs>
                <w:tab w:val="left" w:pos="804"/>
              </w:tabs>
              <w:contextualSpacing/>
              <w:outlineLvl w:val="0"/>
              <w:rPr>
                <w:rFonts w:ascii="Tahoma" w:hAnsi="Tahoma" w:cs="Tahoma"/>
                <w:sz w:val="18"/>
                <w:szCs w:val="18"/>
              </w:rPr>
            </w:pPr>
          </w:p>
        </w:tc>
      </w:tr>
      <w:tr w:rsidR="009B54F0" w14:paraId="2874A80B" w14:textId="6C7EEB75" w:rsidTr="00CC19C3">
        <w:tc>
          <w:tcPr>
            <w:tcW w:w="562" w:type="dxa"/>
          </w:tcPr>
          <w:p w14:paraId="01293D29" w14:textId="06F3356C" w:rsidR="009B54F0" w:rsidRPr="00505174" w:rsidRDefault="00042CF3" w:rsidP="009B54F0">
            <w:pPr>
              <w:tabs>
                <w:tab w:val="left" w:pos="804"/>
              </w:tabs>
              <w:rPr>
                <w:rFonts w:ascii="Tahoma" w:hAnsi="Tahoma" w:cs="Tahoma"/>
                <w:sz w:val="18"/>
                <w:szCs w:val="18"/>
              </w:rPr>
            </w:pPr>
            <w:r>
              <w:rPr>
                <w:rFonts w:ascii="Tahoma" w:hAnsi="Tahoma" w:cs="Tahoma"/>
                <w:sz w:val="18"/>
                <w:szCs w:val="18"/>
              </w:rPr>
              <w:t>15</w:t>
            </w:r>
          </w:p>
        </w:tc>
        <w:tc>
          <w:tcPr>
            <w:tcW w:w="2835" w:type="dxa"/>
            <w:vAlign w:val="bottom"/>
          </w:tcPr>
          <w:p w14:paraId="261C07D1" w14:textId="5A240740" w:rsidR="009B54F0" w:rsidRPr="00403FFD" w:rsidRDefault="009B54F0" w:rsidP="009B54F0">
            <w:pPr>
              <w:tabs>
                <w:tab w:val="left" w:pos="804"/>
              </w:tabs>
              <w:rPr>
                <w:rFonts w:ascii="Tahoma" w:hAnsi="Tahoma" w:cs="Tahoma"/>
                <w:sz w:val="18"/>
                <w:szCs w:val="18"/>
              </w:rPr>
            </w:pPr>
            <w:r w:rsidRPr="00403FFD">
              <w:rPr>
                <w:rFonts w:ascii="Tahoma" w:hAnsi="Tahoma" w:cs="Tahoma"/>
                <w:color w:val="000000"/>
                <w:sz w:val="18"/>
                <w:szCs w:val="18"/>
              </w:rPr>
              <w:t>OnLime</w:t>
            </w:r>
          </w:p>
        </w:tc>
        <w:tc>
          <w:tcPr>
            <w:tcW w:w="4962" w:type="dxa"/>
            <w:vAlign w:val="bottom"/>
          </w:tcPr>
          <w:p w14:paraId="1C64A011" w14:textId="3B5526DC" w:rsidR="009B54F0" w:rsidRPr="00403FFD" w:rsidRDefault="00042CF3" w:rsidP="009B54F0">
            <w:pPr>
              <w:tabs>
                <w:tab w:val="left" w:pos="804"/>
              </w:tabs>
              <w:rPr>
                <w:rFonts w:ascii="Tahoma" w:hAnsi="Tahoma" w:cs="Tahoma"/>
                <w:sz w:val="18"/>
                <w:szCs w:val="18"/>
              </w:rPr>
            </w:pPr>
            <w:r w:rsidRPr="002125C3">
              <w:rPr>
                <w:rFonts w:ascii="Tahoma" w:hAnsi="Tahoma" w:cs="Tahoma"/>
                <w:color w:val="000000"/>
                <w:sz w:val="20"/>
                <w:szCs w:val="20"/>
              </w:rPr>
              <w:t>Макрорегиональный филиал "Урал" ПАО "Ростелеком"</w:t>
            </w:r>
          </w:p>
        </w:tc>
        <w:tc>
          <w:tcPr>
            <w:tcW w:w="2097" w:type="dxa"/>
            <w:vMerge/>
            <w:vAlign w:val="bottom"/>
          </w:tcPr>
          <w:p w14:paraId="5B5D6190" w14:textId="62DDA7E5" w:rsidR="009B54F0" w:rsidRPr="00505174" w:rsidRDefault="009B54F0" w:rsidP="009B54F0">
            <w:pPr>
              <w:tabs>
                <w:tab w:val="left" w:pos="804"/>
              </w:tabs>
              <w:contextualSpacing/>
              <w:outlineLvl w:val="0"/>
              <w:rPr>
                <w:rFonts w:ascii="Tahoma" w:hAnsi="Tahoma" w:cs="Tahoma"/>
                <w:sz w:val="18"/>
                <w:szCs w:val="18"/>
              </w:rPr>
            </w:pPr>
          </w:p>
        </w:tc>
      </w:tr>
      <w:tr w:rsidR="009B54F0" w14:paraId="7AACC7CE" w14:textId="46F6D9A2" w:rsidTr="00CC19C3">
        <w:tc>
          <w:tcPr>
            <w:tcW w:w="562" w:type="dxa"/>
          </w:tcPr>
          <w:p w14:paraId="1E5F7E2C" w14:textId="4CC0895B" w:rsidR="009B54F0" w:rsidRPr="00505174" w:rsidRDefault="00042CF3" w:rsidP="009B54F0">
            <w:pPr>
              <w:tabs>
                <w:tab w:val="left" w:pos="804"/>
              </w:tabs>
              <w:rPr>
                <w:rFonts w:ascii="Tahoma" w:hAnsi="Tahoma" w:cs="Tahoma"/>
                <w:sz w:val="18"/>
                <w:szCs w:val="18"/>
              </w:rPr>
            </w:pPr>
            <w:r>
              <w:rPr>
                <w:rFonts w:ascii="Tahoma" w:hAnsi="Tahoma" w:cs="Tahoma"/>
                <w:sz w:val="18"/>
                <w:szCs w:val="18"/>
              </w:rPr>
              <w:t>16</w:t>
            </w:r>
          </w:p>
        </w:tc>
        <w:tc>
          <w:tcPr>
            <w:tcW w:w="2835" w:type="dxa"/>
            <w:vAlign w:val="bottom"/>
          </w:tcPr>
          <w:p w14:paraId="50781F19" w14:textId="28AEDEC3" w:rsidR="009B54F0" w:rsidRPr="00403FFD" w:rsidRDefault="009B54F0" w:rsidP="009B54F0">
            <w:pPr>
              <w:tabs>
                <w:tab w:val="left" w:pos="804"/>
              </w:tabs>
              <w:rPr>
                <w:rFonts w:ascii="Tahoma" w:hAnsi="Tahoma" w:cs="Tahoma"/>
                <w:sz w:val="18"/>
                <w:szCs w:val="18"/>
              </w:rPr>
            </w:pPr>
            <w:r w:rsidRPr="00403FFD">
              <w:rPr>
                <w:rFonts w:ascii="Tahoma" w:hAnsi="Tahoma" w:cs="Tahoma"/>
                <w:color w:val="000000"/>
                <w:sz w:val="18"/>
                <w:szCs w:val="18"/>
              </w:rPr>
              <w:t>Вайнах Телеком Интернет</w:t>
            </w:r>
          </w:p>
        </w:tc>
        <w:tc>
          <w:tcPr>
            <w:tcW w:w="4962" w:type="dxa"/>
            <w:vAlign w:val="bottom"/>
          </w:tcPr>
          <w:p w14:paraId="2B4DD601" w14:textId="1162542F" w:rsidR="009B54F0" w:rsidRPr="00403FFD" w:rsidRDefault="009B54F0" w:rsidP="009B54F0">
            <w:pPr>
              <w:tabs>
                <w:tab w:val="left" w:pos="804"/>
              </w:tabs>
              <w:rPr>
                <w:rFonts w:ascii="Tahoma" w:hAnsi="Tahoma" w:cs="Tahoma"/>
                <w:sz w:val="18"/>
                <w:szCs w:val="18"/>
              </w:rPr>
            </w:pPr>
            <w:r w:rsidRPr="00403FFD">
              <w:rPr>
                <w:rFonts w:ascii="Tahoma" w:hAnsi="Tahoma" w:cs="Tahoma"/>
                <w:color w:val="000000"/>
                <w:sz w:val="18"/>
                <w:szCs w:val="18"/>
              </w:rPr>
              <w:t>"Вайнах Телеком"</w:t>
            </w:r>
            <w:r w:rsidR="00042CF3">
              <w:rPr>
                <w:rFonts w:ascii="Tahoma" w:hAnsi="Tahoma" w:cs="Tahoma"/>
                <w:color w:val="000000"/>
                <w:sz w:val="18"/>
                <w:szCs w:val="18"/>
              </w:rPr>
              <w:t xml:space="preserve"> АО</w:t>
            </w:r>
          </w:p>
        </w:tc>
        <w:tc>
          <w:tcPr>
            <w:tcW w:w="2097" w:type="dxa"/>
            <w:vMerge/>
            <w:vAlign w:val="bottom"/>
          </w:tcPr>
          <w:p w14:paraId="6417A89F" w14:textId="0BE76413" w:rsidR="009B54F0" w:rsidRPr="00505174" w:rsidRDefault="009B54F0" w:rsidP="009B54F0">
            <w:pPr>
              <w:tabs>
                <w:tab w:val="left" w:pos="804"/>
              </w:tabs>
              <w:contextualSpacing/>
              <w:outlineLvl w:val="0"/>
              <w:rPr>
                <w:rFonts w:ascii="Tahoma" w:hAnsi="Tahoma" w:cs="Tahoma"/>
                <w:sz w:val="18"/>
                <w:szCs w:val="18"/>
              </w:rPr>
            </w:pPr>
          </w:p>
        </w:tc>
      </w:tr>
      <w:tr w:rsidR="009B54F0" w14:paraId="192B6DBD" w14:textId="1162FF33" w:rsidTr="00CC19C3">
        <w:tc>
          <w:tcPr>
            <w:tcW w:w="562" w:type="dxa"/>
          </w:tcPr>
          <w:p w14:paraId="3C9F22FE" w14:textId="1C7E2087" w:rsidR="009B54F0" w:rsidRPr="00505174" w:rsidRDefault="00042CF3" w:rsidP="009B54F0">
            <w:pPr>
              <w:tabs>
                <w:tab w:val="left" w:pos="804"/>
              </w:tabs>
              <w:rPr>
                <w:rFonts w:ascii="Tahoma" w:hAnsi="Tahoma" w:cs="Tahoma"/>
                <w:sz w:val="18"/>
                <w:szCs w:val="18"/>
              </w:rPr>
            </w:pPr>
            <w:r>
              <w:rPr>
                <w:rFonts w:ascii="Tahoma" w:hAnsi="Tahoma" w:cs="Tahoma"/>
                <w:sz w:val="18"/>
                <w:szCs w:val="18"/>
              </w:rPr>
              <w:t>17</w:t>
            </w:r>
          </w:p>
        </w:tc>
        <w:tc>
          <w:tcPr>
            <w:tcW w:w="2835" w:type="dxa"/>
            <w:vAlign w:val="bottom"/>
          </w:tcPr>
          <w:p w14:paraId="400E4C0E" w14:textId="0F62C1A8" w:rsidR="009B54F0" w:rsidRPr="00403FFD" w:rsidRDefault="009B54F0" w:rsidP="009B54F0">
            <w:pPr>
              <w:tabs>
                <w:tab w:val="left" w:pos="804"/>
              </w:tabs>
              <w:rPr>
                <w:rFonts w:ascii="Tahoma" w:hAnsi="Tahoma" w:cs="Tahoma"/>
                <w:color w:val="000000"/>
                <w:sz w:val="18"/>
                <w:szCs w:val="18"/>
              </w:rPr>
            </w:pPr>
            <w:r w:rsidRPr="00403FFD">
              <w:rPr>
                <w:rFonts w:ascii="Tahoma" w:hAnsi="Tahoma" w:cs="Tahoma"/>
                <w:color w:val="000000"/>
                <w:sz w:val="18"/>
                <w:szCs w:val="18"/>
              </w:rPr>
              <w:t>QWERTY</w:t>
            </w:r>
          </w:p>
        </w:tc>
        <w:tc>
          <w:tcPr>
            <w:tcW w:w="4962" w:type="dxa"/>
            <w:vAlign w:val="bottom"/>
          </w:tcPr>
          <w:p w14:paraId="7F88907F" w14:textId="15D27740" w:rsidR="009B54F0" w:rsidRPr="00403FFD" w:rsidRDefault="009B54F0" w:rsidP="009B54F0">
            <w:pPr>
              <w:tabs>
                <w:tab w:val="left" w:pos="804"/>
              </w:tabs>
              <w:rPr>
                <w:rFonts w:ascii="Tahoma" w:hAnsi="Tahoma" w:cs="Tahoma"/>
                <w:color w:val="000000"/>
                <w:sz w:val="18"/>
                <w:szCs w:val="18"/>
              </w:rPr>
            </w:pPr>
            <w:r w:rsidRPr="00403FFD">
              <w:rPr>
                <w:rFonts w:ascii="Tahoma" w:hAnsi="Tahoma" w:cs="Tahoma"/>
                <w:color w:val="000000"/>
                <w:sz w:val="18"/>
                <w:szCs w:val="18"/>
              </w:rPr>
              <w:t>ПАО "Центральный телеграф"</w:t>
            </w:r>
          </w:p>
        </w:tc>
        <w:tc>
          <w:tcPr>
            <w:tcW w:w="2097" w:type="dxa"/>
            <w:vMerge w:val="restart"/>
            <w:vAlign w:val="bottom"/>
          </w:tcPr>
          <w:p w14:paraId="3E2194B0" w14:textId="77777777" w:rsidR="00042CF3" w:rsidRDefault="00042CF3" w:rsidP="009B54F0">
            <w:pPr>
              <w:tabs>
                <w:tab w:val="left" w:pos="804"/>
              </w:tabs>
              <w:contextualSpacing/>
              <w:outlineLvl w:val="0"/>
              <w:rPr>
                <w:rFonts w:ascii="Tahoma" w:hAnsi="Tahoma" w:cs="Tahoma"/>
                <w:sz w:val="18"/>
                <w:szCs w:val="18"/>
              </w:rPr>
            </w:pPr>
          </w:p>
          <w:p w14:paraId="351C490E" w14:textId="3AD407D1" w:rsidR="009B54F0" w:rsidRPr="00505174" w:rsidRDefault="009B54F0" w:rsidP="00F3455F">
            <w:pPr>
              <w:tabs>
                <w:tab w:val="left" w:pos="804"/>
              </w:tabs>
              <w:contextualSpacing/>
              <w:outlineLvl w:val="0"/>
              <w:rPr>
                <w:rFonts w:ascii="Tahoma" w:hAnsi="Tahoma" w:cs="Tahoma"/>
                <w:sz w:val="18"/>
                <w:szCs w:val="18"/>
              </w:rPr>
            </w:pPr>
            <w:r w:rsidRPr="00505174">
              <w:rPr>
                <w:rFonts w:ascii="Tahoma" w:hAnsi="Tahoma" w:cs="Tahoma"/>
                <w:sz w:val="18"/>
                <w:szCs w:val="18"/>
              </w:rPr>
              <w:t>09.03.2016</w:t>
            </w:r>
          </w:p>
        </w:tc>
      </w:tr>
      <w:tr w:rsidR="009B54F0" w14:paraId="07246C1E" w14:textId="708CAF62" w:rsidTr="00CC19C3">
        <w:tc>
          <w:tcPr>
            <w:tcW w:w="562" w:type="dxa"/>
          </w:tcPr>
          <w:p w14:paraId="39A01941" w14:textId="4B3A21B1" w:rsidR="009B54F0" w:rsidRPr="00505174" w:rsidRDefault="009B54F0" w:rsidP="009B54F0">
            <w:pPr>
              <w:tabs>
                <w:tab w:val="left" w:pos="804"/>
              </w:tabs>
              <w:rPr>
                <w:rFonts w:ascii="Tahoma" w:hAnsi="Tahoma" w:cs="Tahoma"/>
                <w:sz w:val="18"/>
                <w:szCs w:val="18"/>
              </w:rPr>
            </w:pPr>
            <w:r>
              <w:rPr>
                <w:rFonts w:ascii="Tahoma" w:hAnsi="Tahoma" w:cs="Tahoma"/>
                <w:sz w:val="18"/>
                <w:szCs w:val="18"/>
              </w:rPr>
              <w:t>1</w:t>
            </w:r>
            <w:r w:rsidR="00042CF3">
              <w:rPr>
                <w:rFonts w:ascii="Tahoma" w:hAnsi="Tahoma" w:cs="Tahoma"/>
                <w:sz w:val="18"/>
                <w:szCs w:val="18"/>
              </w:rPr>
              <w:t>8</w:t>
            </w:r>
          </w:p>
        </w:tc>
        <w:tc>
          <w:tcPr>
            <w:tcW w:w="2835" w:type="dxa"/>
            <w:vAlign w:val="bottom"/>
          </w:tcPr>
          <w:p w14:paraId="4DF5B332" w14:textId="6BDE4035" w:rsidR="009B54F0" w:rsidRPr="00403FFD" w:rsidRDefault="009B54F0" w:rsidP="009B54F0">
            <w:pPr>
              <w:tabs>
                <w:tab w:val="left" w:pos="804"/>
              </w:tabs>
              <w:rPr>
                <w:rFonts w:ascii="Tahoma" w:hAnsi="Tahoma" w:cs="Tahoma"/>
                <w:color w:val="000000"/>
                <w:sz w:val="18"/>
                <w:szCs w:val="18"/>
              </w:rPr>
            </w:pPr>
            <w:r w:rsidRPr="00403FFD">
              <w:rPr>
                <w:rFonts w:ascii="Tahoma" w:hAnsi="Tahoma" w:cs="Tahoma"/>
                <w:color w:val="000000"/>
                <w:sz w:val="18"/>
                <w:szCs w:val="18"/>
              </w:rPr>
              <w:t>Континент ТВ</w:t>
            </w:r>
          </w:p>
        </w:tc>
        <w:tc>
          <w:tcPr>
            <w:tcW w:w="4962" w:type="dxa"/>
            <w:vAlign w:val="bottom"/>
          </w:tcPr>
          <w:p w14:paraId="65E8642C" w14:textId="485229CB" w:rsidR="009B54F0" w:rsidRPr="00403FFD" w:rsidRDefault="009B54F0" w:rsidP="009B54F0">
            <w:pPr>
              <w:tabs>
                <w:tab w:val="left" w:pos="804"/>
              </w:tabs>
              <w:rPr>
                <w:rFonts w:ascii="Tahoma" w:hAnsi="Tahoma" w:cs="Tahoma"/>
                <w:color w:val="000000"/>
                <w:sz w:val="18"/>
                <w:szCs w:val="18"/>
              </w:rPr>
            </w:pPr>
            <w:r w:rsidRPr="00403FFD">
              <w:rPr>
                <w:rFonts w:ascii="Tahoma" w:hAnsi="Tahoma" w:cs="Tahoma"/>
                <w:color w:val="000000"/>
                <w:sz w:val="18"/>
                <w:szCs w:val="18"/>
              </w:rPr>
              <w:t>ООО "Орион Экспресс"</w:t>
            </w:r>
          </w:p>
        </w:tc>
        <w:tc>
          <w:tcPr>
            <w:tcW w:w="2097" w:type="dxa"/>
            <w:vMerge/>
            <w:vAlign w:val="bottom"/>
          </w:tcPr>
          <w:p w14:paraId="1F57D21D" w14:textId="131A3C6C" w:rsidR="009B54F0" w:rsidRPr="00505174" w:rsidRDefault="009B54F0" w:rsidP="009B54F0">
            <w:pPr>
              <w:tabs>
                <w:tab w:val="left" w:pos="804"/>
              </w:tabs>
              <w:contextualSpacing/>
              <w:outlineLvl w:val="0"/>
              <w:rPr>
                <w:rFonts w:ascii="Tahoma" w:hAnsi="Tahoma" w:cs="Tahoma"/>
                <w:sz w:val="18"/>
                <w:szCs w:val="18"/>
              </w:rPr>
            </w:pPr>
          </w:p>
        </w:tc>
      </w:tr>
      <w:tr w:rsidR="00042CF3" w14:paraId="2A39F591" w14:textId="77777777" w:rsidTr="00CC19C3">
        <w:tc>
          <w:tcPr>
            <w:tcW w:w="562" w:type="dxa"/>
          </w:tcPr>
          <w:p w14:paraId="29E90697" w14:textId="7FA205BA" w:rsidR="00042CF3" w:rsidRDefault="00042CF3" w:rsidP="00042CF3">
            <w:pPr>
              <w:tabs>
                <w:tab w:val="left" w:pos="804"/>
              </w:tabs>
              <w:rPr>
                <w:rFonts w:ascii="Tahoma" w:hAnsi="Tahoma" w:cs="Tahoma"/>
                <w:sz w:val="18"/>
                <w:szCs w:val="18"/>
              </w:rPr>
            </w:pPr>
            <w:r>
              <w:rPr>
                <w:rFonts w:ascii="Tahoma" w:hAnsi="Tahoma" w:cs="Tahoma"/>
                <w:sz w:val="18"/>
                <w:szCs w:val="18"/>
              </w:rPr>
              <w:t>19</w:t>
            </w:r>
          </w:p>
        </w:tc>
        <w:tc>
          <w:tcPr>
            <w:tcW w:w="2835" w:type="dxa"/>
            <w:vAlign w:val="bottom"/>
          </w:tcPr>
          <w:p w14:paraId="6BAE9C67" w14:textId="1F5CA949" w:rsidR="00042CF3" w:rsidRPr="00403FFD" w:rsidRDefault="00042CF3" w:rsidP="00042CF3">
            <w:pPr>
              <w:tabs>
                <w:tab w:val="left" w:pos="804"/>
              </w:tabs>
              <w:rPr>
                <w:rFonts w:ascii="Tahoma" w:hAnsi="Tahoma" w:cs="Tahoma"/>
                <w:color w:val="000000"/>
                <w:sz w:val="18"/>
                <w:szCs w:val="18"/>
              </w:rPr>
            </w:pPr>
            <w:r w:rsidRPr="002125C3">
              <w:rPr>
                <w:rFonts w:ascii="Tahoma" w:hAnsi="Tahoma" w:cs="Tahoma"/>
                <w:color w:val="000000"/>
                <w:sz w:val="20"/>
                <w:szCs w:val="20"/>
              </w:rPr>
              <w:t>Восточный Экспресс</w:t>
            </w:r>
          </w:p>
        </w:tc>
        <w:tc>
          <w:tcPr>
            <w:tcW w:w="4962" w:type="dxa"/>
            <w:vAlign w:val="bottom"/>
          </w:tcPr>
          <w:p w14:paraId="24B31B8C" w14:textId="40D716C8" w:rsidR="00042CF3" w:rsidRPr="00403FFD" w:rsidRDefault="00042CF3" w:rsidP="00042CF3">
            <w:pPr>
              <w:tabs>
                <w:tab w:val="left" w:pos="804"/>
              </w:tabs>
              <w:rPr>
                <w:rFonts w:ascii="Tahoma" w:hAnsi="Tahoma" w:cs="Tahoma"/>
                <w:color w:val="000000"/>
                <w:sz w:val="18"/>
                <w:szCs w:val="18"/>
              </w:rPr>
            </w:pPr>
            <w:r w:rsidRPr="002125C3">
              <w:rPr>
                <w:rFonts w:ascii="Tahoma" w:hAnsi="Tahoma" w:cs="Tahoma"/>
                <w:color w:val="000000"/>
                <w:sz w:val="20"/>
                <w:szCs w:val="20"/>
              </w:rPr>
              <w:t>ООО "Орион Экспресс"</w:t>
            </w:r>
          </w:p>
        </w:tc>
        <w:tc>
          <w:tcPr>
            <w:tcW w:w="2097" w:type="dxa"/>
            <w:vMerge/>
            <w:vAlign w:val="bottom"/>
          </w:tcPr>
          <w:p w14:paraId="063494B7" w14:textId="77777777" w:rsidR="00042CF3" w:rsidRPr="00505174" w:rsidRDefault="00042CF3" w:rsidP="00042CF3">
            <w:pPr>
              <w:tabs>
                <w:tab w:val="left" w:pos="804"/>
              </w:tabs>
              <w:contextualSpacing/>
              <w:outlineLvl w:val="0"/>
              <w:rPr>
                <w:rFonts w:ascii="Tahoma" w:hAnsi="Tahoma" w:cs="Tahoma"/>
                <w:sz w:val="18"/>
                <w:szCs w:val="18"/>
              </w:rPr>
            </w:pPr>
          </w:p>
        </w:tc>
      </w:tr>
      <w:tr w:rsidR="009B54F0" w14:paraId="2B22FBF5" w14:textId="4BED886C" w:rsidTr="00CC19C3">
        <w:tc>
          <w:tcPr>
            <w:tcW w:w="562" w:type="dxa"/>
          </w:tcPr>
          <w:p w14:paraId="4CBA4C1A" w14:textId="578E832A" w:rsidR="009B54F0" w:rsidRPr="00505174" w:rsidRDefault="00042CF3" w:rsidP="009B54F0">
            <w:pPr>
              <w:tabs>
                <w:tab w:val="left" w:pos="804"/>
              </w:tabs>
              <w:rPr>
                <w:rFonts w:ascii="Tahoma" w:hAnsi="Tahoma" w:cs="Tahoma"/>
                <w:sz w:val="18"/>
                <w:szCs w:val="18"/>
              </w:rPr>
            </w:pPr>
            <w:r>
              <w:rPr>
                <w:rFonts w:ascii="Tahoma" w:hAnsi="Tahoma" w:cs="Tahoma"/>
                <w:sz w:val="18"/>
                <w:szCs w:val="18"/>
              </w:rPr>
              <w:t>20</w:t>
            </w:r>
          </w:p>
        </w:tc>
        <w:tc>
          <w:tcPr>
            <w:tcW w:w="2835" w:type="dxa"/>
            <w:vAlign w:val="bottom"/>
          </w:tcPr>
          <w:p w14:paraId="22066CF8" w14:textId="48A790D2" w:rsidR="009B54F0" w:rsidRPr="00403FFD" w:rsidRDefault="009B54F0" w:rsidP="009B54F0">
            <w:pPr>
              <w:tabs>
                <w:tab w:val="left" w:pos="804"/>
              </w:tabs>
              <w:rPr>
                <w:rFonts w:ascii="Tahoma" w:hAnsi="Tahoma" w:cs="Tahoma"/>
                <w:color w:val="000000"/>
                <w:sz w:val="18"/>
                <w:szCs w:val="18"/>
              </w:rPr>
            </w:pPr>
            <w:r w:rsidRPr="00403FFD">
              <w:rPr>
                <w:rFonts w:ascii="Tahoma" w:hAnsi="Tahoma" w:cs="Tahoma"/>
                <w:color w:val="000000"/>
                <w:sz w:val="18"/>
                <w:szCs w:val="18"/>
              </w:rPr>
              <w:t>Таттелеком</w:t>
            </w:r>
          </w:p>
        </w:tc>
        <w:tc>
          <w:tcPr>
            <w:tcW w:w="4962" w:type="dxa"/>
            <w:vAlign w:val="bottom"/>
          </w:tcPr>
          <w:p w14:paraId="6B8F32AB" w14:textId="5F6B9C35" w:rsidR="009B54F0" w:rsidRPr="00403FFD" w:rsidRDefault="009B54F0" w:rsidP="009B54F0">
            <w:pPr>
              <w:tabs>
                <w:tab w:val="left" w:pos="804"/>
              </w:tabs>
              <w:rPr>
                <w:rFonts w:ascii="Tahoma" w:hAnsi="Tahoma" w:cs="Tahoma"/>
                <w:color w:val="000000"/>
                <w:sz w:val="18"/>
                <w:szCs w:val="18"/>
              </w:rPr>
            </w:pPr>
            <w:r w:rsidRPr="00403FFD">
              <w:rPr>
                <w:rFonts w:ascii="Tahoma" w:hAnsi="Tahoma" w:cs="Tahoma"/>
                <w:color w:val="000000"/>
                <w:sz w:val="18"/>
                <w:szCs w:val="18"/>
              </w:rPr>
              <w:t>ПАО "Таттелеком"</w:t>
            </w:r>
          </w:p>
        </w:tc>
        <w:tc>
          <w:tcPr>
            <w:tcW w:w="2097" w:type="dxa"/>
            <w:vMerge/>
            <w:vAlign w:val="bottom"/>
          </w:tcPr>
          <w:p w14:paraId="6F97BC62" w14:textId="3E5487E1" w:rsidR="009B54F0" w:rsidRPr="00505174" w:rsidRDefault="009B54F0" w:rsidP="009B54F0">
            <w:pPr>
              <w:tabs>
                <w:tab w:val="left" w:pos="804"/>
              </w:tabs>
              <w:contextualSpacing/>
              <w:outlineLvl w:val="0"/>
              <w:rPr>
                <w:rFonts w:ascii="Tahoma" w:hAnsi="Tahoma" w:cs="Tahoma"/>
                <w:sz w:val="18"/>
                <w:szCs w:val="18"/>
              </w:rPr>
            </w:pPr>
          </w:p>
        </w:tc>
      </w:tr>
      <w:tr w:rsidR="009B54F0" w14:paraId="79939AD0" w14:textId="2F672AD4" w:rsidTr="00CC19C3">
        <w:tc>
          <w:tcPr>
            <w:tcW w:w="562" w:type="dxa"/>
          </w:tcPr>
          <w:p w14:paraId="076AC295" w14:textId="3C2D2747" w:rsidR="009B54F0" w:rsidRPr="00505174" w:rsidRDefault="00145974" w:rsidP="009B54F0">
            <w:pPr>
              <w:tabs>
                <w:tab w:val="left" w:pos="804"/>
              </w:tabs>
              <w:rPr>
                <w:rFonts w:ascii="Tahoma" w:hAnsi="Tahoma" w:cs="Tahoma"/>
                <w:sz w:val="18"/>
                <w:szCs w:val="18"/>
              </w:rPr>
            </w:pPr>
            <w:r>
              <w:rPr>
                <w:rFonts w:ascii="Tahoma" w:hAnsi="Tahoma" w:cs="Tahoma"/>
                <w:sz w:val="18"/>
                <w:szCs w:val="18"/>
              </w:rPr>
              <w:t>21</w:t>
            </w:r>
          </w:p>
        </w:tc>
        <w:tc>
          <w:tcPr>
            <w:tcW w:w="2835" w:type="dxa"/>
            <w:vAlign w:val="bottom"/>
          </w:tcPr>
          <w:p w14:paraId="25B7814F" w14:textId="3711D612" w:rsidR="009B54F0" w:rsidRPr="00403FFD" w:rsidRDefault="009B54F0" w:rsidP="009B54F0">
            <w:pPr>
              <w:tabs>
                <w:tab w:val="left" w:pos="804"/>
              </w:tabs>
              <w:rPr>
                <w:rFonts w:ascii="Tahoma" w:hAnsi="Tahoma" w:cs="Tahoma"/>
                <w:color w:val="000000"/>
                <w:sz w:val="18"/>
                <w:szCs w:val="18"/>
              </w:rPr>
            </w:pPr>
            <w:r w:rsidRPr="00403FFD">
              <w:rPr>
                <w:rFonts w:ascii="Tahoma" w:hAnsi="Tahoma" w:cs="Tahoma"/>
                <w:color w:val="000000"/>
                <w:sz w:val="18"/>
                <w:szCs w:val="18"/>
              </w:rPr>
              <w:t>АВК ВЕЛЛКОМ</w:t>
            </w:r>
          </w:p>
        </w:tc>
        <w:tc>
          <w:tcPr>
            <w:tcW w:w="4962" w:type="dxa"/>
            <w:vAlign w:val="bottom"/>
          </w:tcPr>
          <w:p w14:paraId="0BE86980" w14:textId="424E419D" w:rsidR="009B54F0" w:rsidRPr="00403FFD" w:rsidRDefault="009B54F0" w:rsidP="009B54F0">
            <w:pPr>
              <w:tabs>
                <w:tab w:val="left" w:pos="804"/>
              </w:tabs>
              <w:rPr>
                <w:rFonts w:ascii="Tahoma" w:hAnsi="Tahoma" w:cs="Tahoma"/>
                <w:color w:val="000000"/>
                <w:sz w:val="18"/>
                <w:szCs w:val="18"/>
              </w:rPr>
            </w:pPr>
            <w:r w:rsidRPr="00403FFD">
              <w:rPr>
                <w:rFonts w:ascii="Tahoma" w:hAnsi="Tahoma" w:cs="Tahoma"/>
                <w:color w:val="000000"/>
                <w:sz w:val="18"/>
                <w:szCs w:val="18"/>
              </w:rPr>
              <w:t>ООО "АВК-ВЕЛЛКОМ"</w:t>
            </w:r>
          </w:p>
        </w:tc>
        <w:tc>
          <w:tcPr>
            <w:tcW w:w="2097" w:type="dxa"/>
            <w:vMerge/>
            <w:vAlign w:val="bottom"/>
          </w:tcPr>
          <w:p w14:paraId="6E241702" w14:textId="4F37EC0A" w:rsidR="009B54F0" w:rsidRPr="00505174" w:rsidRDefault="009B54F0" w:rsidP="009B54F0">
            <w:pPr>
              <w:tabs>
                <w:tab w:val="left" w:pos="804"/>
              </w:tabs>
              <w:contextualSpacing/>
              <w:outlineLvl w:val="0"/>
              <w:rPr>
                <w:rFonts w:ascii="Tahoma" w:hAnsi="Tahoma" w:cs="Tahoma"/>
                <w:sz w:val="18"/>
                <w:szCs w:val="18"/>
              </w:rPr>
            </w:pPr>
          </w:p>
        </w:tc>
      </w:tr>
      <w:tr w:rsidR="009B54F0" w14:paraId="097F3320" w14:textId="37F017B1" w:rsidTr="00CC19C3">
        <w:tc>
          <w:tcPr>
            <w:tcW w:w="562" w:type="dxa"/>
          </w:tcPr>
          <w:p w14:paraId="4DC74AD4" w14:textId="6A35C001" w:rsidR="009B54F0" w:rsidRPr="00505174" w:rsidRDefault="00145974" w:rsidP="009B54F0">
            <w:pPr>
              <w:tabs>
                <w:tab w:val="left" w:pos="804"/>
              </w:tabs>
              <w:rPr>
                <w:rFonts w:ascii="Tahoma" w:hAnsi="Tahoma" w:cs="Tahoma"/>
                <w:sz w:val="18"/>
                <w:szCs w:val="18"/>
              </w:rPr>
            </w:pPr>
            <w:r>
              <w:rPr>
                <w:rFonts w:ascii="Tahoma" w:hAnsi="Tahoma" w:cs="Tahoma"/>
                <w:sz w:val="18"/>
                <w:szCs w:val="18"/>
              </w:rPr>
              <w:t>22</w:t>
            </w:r>
          </w:p>
        </w:tc>
        <w:tc>
          <w:tcPr>
            <w:tcW w:w="2835" w:type="dxa"/>
            <w:vAlign w:val="bottom"/>
          </w:tcPr>
          <w:p w14:paraId="718E735D" w14:textId="6F259C73" w:rsidR="009B54F0" w:rsidRPr="00505174" w:rsidRDefault="009B54F0" w:rsidP="009B54F0">
            <w:pPr>
              <w:tabs>
                <w:tab w:val="left" w:pos="804"/>
              </w:tabs>
              <w:rPr>
                <w:rFonts w:ascii="Tahoma" w:hAnsi="Tahoma" w:cs="Tahoma"/>
                <w:color w:val="000000"/>
                <w:sz w:val="18"/>
                <w:szCs w:val="18"/>
              </w:rPr>
            </w:pPr>
            <w:r w:rsidRPr="00505174">
              <w:rPr>
                <w:rFonts w:ascii="Tahoma" w:hAnsi="Tahoma" w:cs="Tahoma"/>
                <w:color w:val="000000"/>
                <w:sz w:val="18"/>
                <w:szCs w:val="18"/>
              </w:rPr>
              <w:t>RightSide</w:t>
            </w:r>
          </w:p>
        </w:tc>
        <w:tc>
          <w:tcPr>
            <w:tcW w:w="4962" w:type="dxa"/>
            <w:vAlign w:val="bottom"/>
          </w:tcPr>
          <w:p w14:paraId="00ECBA83" w14:textId="10EFE297" w:rsidR="009B54F0" w:rsidRPr="00505174" w:rsidRDefault="009B54F0" w:rsidP="009B54F0">
            <w:pPr>
              <w:tabs>
                <w:tab w:val="left" w:pos="804"/>
              </w:tabs>
              <w:rPr>
                <w:rFonts w:ascii="Tahoma" w:hAnsi="Tahoma" w:cs="Tahoma"/>
                <w:color w:val="000000"/>
                <w:sz w:val="18"/>
                <w:szCs w:val="18"/>
              </w:rPr>
            </w:pPr>
            <w:r w:rsidRPr="00505174">
              <w:rPr>
                <w:rFonts w:ascii="Tahoma" w:hAnsi="Tahoma" w:cs="Tahoma"/>
                <w:color w:val="000000"/>
                <w:sz w:val="18"/>
                <w:szCs w:val="18"/>
              </w:rPr>
              <w:t>ООО "ПС "КАССервис"</w:t>
            </w:r>
          </w:p>
        </w:tc>
        <w:tc>
          <w:tcPr>
            <w:tcW w:w="2097" w:type="dxa"/>
            <w:vMerge/>
            <w:vAlign w:val="bottom"/>
          </w:tcPr>
          <w:p w14:paraId="14BBF3A8" w14:textId="5DD4633E" w:rsidR="009B54F0" w:rsidRPr="00505174" w:rsidRDefault="009B54F0" w:rsidP="009B54F0">
            <w:pPr>
              <w:tabs>
                <w:tab w:val="left" w:pos="804"/>
              </w:tabs>
              <w:contextualSpacing/>
              <w:outlineLvl w:val="0"/>
              <w:rPr>
                <w:rFonts w:ascii="Tahoma" w:hAnsi="Tahoma" w:cs="Tahoma"/>
                <w:sz w:val="18"/>
                <w:szCs w:val="18"/>
              </w:rPr>
            </w:pPr>
          </w:p>
        </w:tc>
      </w:tr>
      <w:tr w:rsidR="009B54F0" w14:paraId="5F005335" w14:textId="4D4ED54F" w:rsidTr="00CC19C3">
        <w:tc>
          <w:tcPr>
            <w:tcW w:w="562" w:type="dxa"/>
          </w:tcPr>
          <w:p w14:paraId="5562AACB" w14:textId="6F9EBD3B" w:rsidR="009B54F0" w:rsidRPr="00505174" w:rsidRDefault="00145974" w:rsidP="009B54F0">
            <w:pPr>
              <w:tabs>
                <w:tab w:val="left" w:pos="804"/>
              </w:tabs>
              <w:rPr>
                <w:rFonts w:ascii="Tahoma" w:hAnsi="Tahoma" w:cs="Tahoma"/>
                <w:sz w:val="18"/>
                <w:szCs w:val="18"/>
              </w:rPr>
            </w:pPr>
            <w:r>
              <w:rPr>
                <w:rFonts w:ascii="Tahoma" w:hAnsi="Tahoma" w:cs="Tahoma"/>
                <w:sz w:val="18"/>
                <w:szCs w:val="18"/>
              </w:rPr>
              <w:t>2</w:t>
            </w:r>
            <w:r w:rsidR="009B54F0">
              <w:rPr>
                <w:rFonts w:ascii="Tahoma" w:hAnsi="Tahoma" w:cs="Tahoma"/>
                <w:sz w:val="18"/>
                <w:szCs w:val="18"/>
              </w:rPr>
              <w:t>3</w:t>
            </w:r>
          </w:p>
        </w:tc>
        <w:tc>
          <w:tcPr>
            <w:tcW w:w="2835" w:type="dxa"/>
            <w:vAlign w:val="bottom"/>
          </w:tcPr>
          <w:p w14:paraId="453F19F1" w14:textId="2E67EBB6" w:rsidR="009B54F0" w:rsidRPr="00505174" w:rsidRDefault="009B54F0" w:rsidP="009B54F0">
            <w:pPr>
              <w:tabs>
                <w:tab w:val="left" w:pos="804"/>
              </w:tabs>
              <w:rPr>
                <w:rFonts w:ascii="Tahoma" w:hAnsi="Tahoma" w:cs="Tahoma"/>
                <w:color w:val="000000"/>
                <w:sz w:val="18"/>
                <w:szCs w:val="18"/>
              </w:rPr>
            </w:pPr>
            <w:r w:rsidRPr="00505174">
              <w:rPr>
                <w:rFonts w:ascii="Tahoma" w:hAnsi="Tahoma" w:cs="Tahoma"/>
                <w:color w:val="000000"/>
                <w:sz w:val="18"/>
                <w:szCs w:val="18"/>
              </w:rPr>
              <w:t>Ellco</w:t>
            </w:r>
          </w:p>
        </w:tc>
        <w:tc>
          <w:tcPr>
            <w:tcW w:w="4962" w:type="dxa"/>
            <w:vAlign w:val="bottom"/>
          </w:tcPr>
          <w:p w14:paraId="20D3177B" w14:textId="63CA6F25" w:rsidR="009B54F0" w:rsidRPr="00505174" w:rsidRDefault="009B54F0" w:rsidP="009B54F0">
            <w:pPr>
              <w:tabs>
                <w:tab w:val="left" w:pos="804"/>
              </w:tabs>
              <w:rPr>
                <w:rFonts w:ascii="Tahoma" w:hAnsi="Tahoma" w:cs="Tahoma"/>
                <w:color w:val="000000"/>
                <w:sz w:val="18"/>
                <w:szCs w:val="18"/>
              </w:rPr>
            </w:pPr>
            <w:r w:rsidRPr="00505174">
              <w:rPr>
                <w:rFonts w:ascii="Tahoma" w:hAnsi="Tahoma" w:cs="Tahoma"/>
                <w:color w:val="000000"/>
                <w:sz w:val="18"/>
                <w:szCs w:val="18"/>
              </w:rPr>
              <w:t>ООО "ЭЛЛКО"</w:t>
            </w:r>
          </w:p>
        </w:tc>
        <w:tc>
          <w:tcPr>
            <w:tcW w:w="2097" w:type="dxa"/>
            <w:vMerge/>
            <w:vAlign w:val="bottom"/>
          </w:tcPr>
          <w:p w14:paraId="5D3896DC" w14:textId="6816C9F6" w:rsidR="009B54F0" w:rsidRPr="00505174" w:rsidRDefault="009B54F0" w:rsidP="009B54F0">
            <w:pPr>
              <w:tabs>
                <w:tab w:val="left" w:pos="804"/>
              </w:tabs>
              <w:contextualSpacing/>
              <w:outlineLvl w:val="0"/>
              <w:rPr>
                <w:rFonts w:ascii="Tahoma" w:hAnsi="Tahoma" w:cs="Tahoma"/>
                <w:sz w:val="18"/>
                <w:szCs w:val="18"/>
              </w:rPr>
            </w:pPr>
          </w:p>
        </w:tc>
      </w:tr>
      <w:tr w:rsidR="009B54F0" w14:paraId="4723063A" w14:textId="3365570E" w:rsidTr="00CC19C3">
        <w:tc>
          <w:tcPr>
            <w:tcW w:w="562" w:type="dxa"/>
          </w:tcPr>
          <w:p w14:paraId="2A84F790" w14:textId="37CE61FE" w:rsidR="009B54F0" w:rsidRPr="00505174" w:rsidRDefault="00145974" w:rsidP="009B54F0">
            <w:pPr>
              <w:tabs>
                <w:tab w:val="left" w:pos="804"/>
              </w:tabs>
              <w:rPr>
                <w:rFonts w:ascii="Tahoma" w:hAnsi="Tahoma" w:cs="Tahoma"/>
                <w:sz w:val="18"/>
                <w:szCs w:val="18"/>
              </w:rPr>
            </w:pPr>
            <w:r>
              <w:rPr>
                <w:rFonts w:ascii="Tahoma" w:hAnsi="Tahoma" w:cs="Tahoma"/>
                <w:sz w:val="18"/>
                <w:szCs w:val="18"/>
              </w:rPr>
              <w:t>24</w:t>
            </w:r>
          </w:p>
        </w:tc>
        <w:tc>
          <w:tcPr>
            <w:tcW w:w="2835" w:type="dxa"/>
            <w:vAlign w:val="bottom"/>
          </w:tcPr>
          <w:p w14:paraId="4A1A2AF3" w14:textId="484C4490" w:rsidR="009B54F0" w:rsidRPr="00505174" w:rsidRDefault="009B54F0" w:rsidP="009B54F0">
            <w:pPr>
              <w:tabs>
                <w:tab w:val="left" w:pos="804"/>
              </w:tabs>
              <w:rPr>
                <w:rFonts w:ascii="Tahoma" w:hAnsi="Tahoma" w:cs="Tahoma"/>
                <w:color w:val="000000"/>
                <w:sz w:val="18"/>
                <w:szCs w:val="18"/>
              </w:rPr>
            </w:pPr>
            <w:r w:rsidRPr="00505174">
              <w:rPr>
                <w:rFonts w:ascii="Tahoma" w:hAnsi="Tahoma" w:cs="Tahoma"/>
                <w:color w:val="000000"/>
                <w:sz w:val="18"/>
                <w:szCs w:val="18"/>
              </w:rPr>
              <w:t>Fryazino.Net (Подключение)</w:t>
            </w:r>
          </w:p>
        </w:tc>
        <w:tc>
          <w:tcPr>
            <w:tcW w:w="4962" w:type="dxa"/>
            <w:vAlign w:val="bottom"/>
          </w:tcPr>
          <w:p w14:paraId="68EE8BBC" w14:textId="30EF1DA8" w:rsidR="009B54F0" w:rsidRPr="00505174" w:rsidRDefault="009B54F0" w:rsidP="009B54F0">
            <w:pPr>
              <w:tabs>
                <w:tab w:val="left" w:pos="804"/>
              </w:tabs>
              <w:rPr>
                <w:rFonts w:ascii="Tahoma" w:hAnsi="Tahoma" w:cs="Tahoma"/>
                <w:color w:val="000000"/>
                <w:sz w:val="18"/>
                <w:szCs w:val="18"/>
              </w:rPr>
            </w:pPr>
            <w:r w:rsidRPr="00505174">
              <w:rPr>
                <w:rFonts w:ascii="Tahoma" w:hAnsi="Tahoma" w:cs="Tahoma"/>
                <w:color w:val="000000"/>
                <w:sz w:val="18"/>
                <w:szCs w:val="18"/>
              </w:rPr>
              <w:t>ООО"Фрязинский городской информационный центр"</w:t>
            </w:r>
          </w:p>
        </w:tc>
        <w:tc>
          <w:tcPr>
            <w:tcW w:w="2097" w:type="dxa"/>
            <w:vMerge/>
            <w:vAlign w:val="bottom"/>
          </w:tcPr>
          <w:p w14:paraId="227394DF" w14:textId="60518B99" w:rsidR="009B54F0" w:rsidRPr="00505174" w:rsidRDefault="009B54F0" w:rsidP="009B54F0">
            <w:pPr>
              <w:tabs>
                <w:tab w:val="left" w:pos="804"/>
              </w:tabs>
              <w:contextualSpacing/>
              <w:outlineLvl w:val="0"/>
              <w:rPr>
                <w:rFonts w:ascii="Tahoma" w:hAnsi="Tahoma" w:cs="Tahoma"/>
                <w:sz w:val="18"/>
                <w:szCs w:val="18"/>
              </w:rPr>
            </w:pPr>
          </w:p>
        </w:tc>
      </w:tr>
      <w:tr w:rsidR="009B54F0" w14:paraId="03274409" w14:textId="21F213CC" w:rsidTr="00CC19C3">
        <w:tc>
          <w:tcPr>
            <w:tcW w:w="562" w:type="dxa"/>
          </w:tcPr>
          <w:p w14:paraId="0F30797F" w14:textId="1E31428A" w:rsidR="009B54F0" w:rsidRPr="00505174" w:rsidRDefault="00145974" w:rsidP="009B54F0">
            <w:pPr>
              <w:tabs>
                <w:tab w:val="left" w:pos="804"/>
              </w:tabs>
              <w:rPr>
                <w:rFonts w:ascii="Tahoma" w:hAnsi="Tahoma" w:cs="Tahoma"/>
                <w:sz w:val="18"/>
                <w:szCs w:val="18"/>
              </w:rPr>
            </w:pPr>
            <w:r>
              <w:rPr>
                <w:rFonts w:ascii="Tahoma" w:hAnsi="Tahoma" w:cs="Tahoma"/>
                <w:sz w:val="18"/>
                <w:szCs w:val="18"/>
              </w:rPr>
              <w:t>25</w:t>
            </w:r>
          </w:p>
        </w:tc>
        <w:tc>
          <w:tcPr>
            <w:tcW w:w="2835" w:type="dxa"/>
            <w:vAlign w:val="bottom"/>
          </w:tcPr>
          <w:p w14:paraId="51B1AFA3" w14:textId="460B20E4" w:rsidR="009B54F0" w:rsidRPr="00505174" w:rsidRDefault="009B54F0" w:rsidP="009B54F0">
            <w:pPr>
              <w:tabs>
                <w:tab w:val="left" w:pos="804"/>
              </w:tabs>
              <w:rPr>
                <w:rFonts w:ascii="Tahoma" w:hAnsi="Tahoma" w:cs="Tahoma"/>
                <w:color w:val="000000"/>
                <w:sz w:val="18"/>
                <w:szCs w:val="18"/>
              </w:rPr>
            </w:pPr>
            <w:r w:rsidRPr="00505174">
              <w:rPr>
                <w:rFonts w:ascii="Tahoma" w:hAnsi="Tahoma" w:cs="Tahoma"/>
                <w:color w:val="000000"/>
                <w:sz w:val="18"/>
                <w:szCs w:val="18"/>
              </w:rPr>
              <w:t>Спиди Лайн</w:t>
            </w:r>
          </w:p>
        </w:tc>
        <w:tc>
          <w:tcPr>
            <w:tcW w:w="4962" w:type="dxa"/>
            <w:vAlign w:val="bottom"/>
          </w:tcPr>
          <w:p w14:paraId="28ABEA64" w14:textId="33F9A904" w:rsidR="009B54F0" w:rsidRPr="00505174" w:rsidRDefault="009B54F0" w:rsidP="009B54F0">
            <w:pPr>
              <w:tabs>
                <w:tab w:val="left" w:pos="804"/>
              </w:tabs>
              <w:rPr>
                <w:rFonts w:ascii="Tahoma" w:hAnsi="Tahoma" w:cs="Tahoma"/>
                <w:color w:val="000000"/>
                <w:sz w:val="18"/>
                <w:szCs w:val="18"/>
              </w:rPr>
            </w:pPr>
            <w:r w:rsidRPr="00505174">
              <w:rPr>
                <w:rFonts w:ascii="Tahoma" w:hAnsi="Tahoma" w:cs="Tahoma"/>
                <w:color w:val="000000"/>
                <w:sz w:val="18"/>
                <w:szCs w:val="18"/>
              </w:rPr>
              <w:t>ООО "МедиаСети"</w:t>
            </w:r>
          </w:p>
        </w:tc>
        <w:tc>
          <w:tcPr>
            <w:tcW w:w="2097" w:type="dxa"/>
            <w:vMerge/>
            <w:vAlign w:val="bottom"/>
          </w:tcPr>
          <w:p w14:paraId="664BC090" w14:textId="0BD5BE4C" w:rsidR="009B54F0" w:rsidRPr="00505174" w:rsidRDefault="009B54F0" w:rsidP="009B54F0">
            <w:pPr>
              <w:tabs>
                <w:tab w:val="left" w:pos="804"/>
              </w:tabs>
              <w:contextualSpacing/>
              <w:outlineLvl w:val="0"/>
              <w:rPr>
                <w:rFonts w:ascii="Tahoma" w:hAnsi="Tahoma" w:cs="Tahoma"/>
                <w:sz w:val="18"/>
                <w:szCs w:val="18"/>
              </w:rPr>
            </w:pPr>
          </w:p>
        </w:tc>
      </w:tr>
      <w:tr w:rsidR="009B54F0" w14:paraId="307CE401" w14:textId="177BA7E6" w:rsidTr="00CC19C3">
        <w:tc>
          <w:tcPr>
            <w:tcW w:w="562" w:type="dxa"/>
          </w:tcPr>
          <w:p w14:paraId="2EEE4891" w14:textId="67CACBFA" w:rsidR="009B54F0" w:rsidRPr="00505174" w:rsidRDefault="00145974" w:rsidP="009B54F0">
            <w:pPr>
              <w:tabs>
                <w:tab w:val="left" w:pos="804"/>
              </w:tabs>
              <w:rPr>
                <w:rFonts w:ascii="Tahoma" w:hAnsi="Tahoma" w:cs="Tahoma"/>
                <w:sz w:val="18"/>
                <w:szCs w:val="18"/>
              </w:rPr>
            </w:pPr>
            <w:r>
              <w:rPr>
                <w:rFonts w:ascii="Tahoma" w:hAnsi="Tahoma" w:cs="Tahoma"/>
                <w:sz w:val="18"/>
                <w:szCs w:val="18"/>
              </w:rPr>
              <w:t>26</w:t>
            </w:r>
          </w:p>
        </w:tc>
        <w:tc>
          <w:tcPr>
            <w:tcW w:w="2835" w:type="dxa"/>
            <w:vAlign w:val="bottom"/>
          </w:tcPr>
          <w:p w14:paraId="06629CAD" w14:textId="0A1BFF6B" w:rsidR="009B54F0" w:rsidRPr="00505174" w:rsidRDefault="009B54F0" w:rsidP="009B54F0">
            <w:pPr>
              <w:tabs>
                <w:tab w:val="left" w:pos="804"/>
              </w:tabs>
              <w:rPr>
                <w:rFonts w:ascii="Tahoma" w:hAnsi="Tahoma" w:cs="Tahoma"/>
                <w:sz w:val="18"/>
                <w:szCs w:val="18"/>
              </w:rPr>
            </w:pPr>
            <w:r w:rsidRPr="00505174">
              <w:rPr>
                <w:rFonts w:ascii="Tahoma" w:hAnsi="Tahoma" w:cs="Tahoma"/>
                <w:color w:val="000000"/>
                <w:sz w:val="18"/>
                <w:szCs w:val="18"/>
              </w:rPr>
              <w:t>ТИС-Диалог. Калининград. Интернет</w:t>
            </w:r>
          </w:p>
        </w:tc>
        <w:tc>
          <w:tcPr>
            <w:tcW w:w="4962" w:type="dxa"/>
            <w:vAlign w:val="bottom"/>
          </w:tcPr>
          <w:p w14:paraId="10213C97" w14:textId="143AD04F" w:rsidR="009B54F0" w:rsidRPr="00505174" w:rsidRDefault="009B54F0" w:rsidP="009B54F0">
            <w:pPr>
              <w:tabs>
                <w:tab w:val="left" w:pos="804"/>
              </w:tabs>
              <w:rPr>
                <w:rFonts w:ascii="Tahoma" w:hAnsi="Tahoma" w:cs="Tahoma"/>
                <w:sz w:val="18"/>
                <w:szCs w:val="18"/>
              </w:rPr>
            </w:pPr>
            <w:r w:rsidRPr="00505174">
              <w:rPr>
                <w:rFonts w:ascii="Tahoma" w:hAnsi="Tahoma" w:cs="Tahoma"/>
                <w:color w:val="000000"/>
                <w:sz w:val="18"/>
                <w:szCs w:val="18"/>
              </w:rPr>
              <w:t>ООО "Телекоммуникации и сервис-Диалог"</w:t>
            </w:r>
          </w:p>
        </w:tc>
        <w:tc>
          <w:tcPr>
            <w:tcW w:w="2097" w:type="dxa"/>
            <w:vMerge/>
            <w:vAlign w:val="bottom"/>
          </w:tcPr>
          <w:p w14:paraId="661E38FB" w14:textId="2F562950" w:rsidR="009B54F0" w:rsidRPr="00505174" w:rsidRDefault="009B54F0" w:rsidP="009B54F0">
            <w:pPr>
              <w:tabs>
                <w:tab w:val="left" w:pos="804"/>
              </w:tabs>
              <w:contextualSpacing/>
              <w:outlineLvl w:val="0"/>
              <w:rPr>
                <w:rFonts w:ascii="Tahoma" w:hAnsi="Tahoma" w:cs="Tahoma"/>
                <w:sz w:val="18"/>
                <w:szCs w:val="18"/>
              </w:rPr>
            </w:pPr>
          </w:p>
        </w:tc>
      </w:tr>
      <w:tr w:rsidR="009B54F0" w14:paraId="54DD335D" w14:textId="0D9EB27F" w:rsidTr="00CC19C3">
        <w:tc>
          <w:tcPr>
            <w:tcW w:w="562" w:type="dxa"/>
          </w:tcPr>
          <w:p w14:paraId="4243C6A4" w14:textId="6A001221" w:rsidR="009B54F0" w:rsidRPr="00505174" w:rsidRDefault="00145974" w:rsidP="009B54F0">
            <w:pPr>
              <w:tabs>
                <w:tab w:val="left" w:pos="804"/>
              </w:tabs>
              <w:rPr>
                <w:rFonts w:ascii="Tahoma" w:hAnsi="Tahoma" w:cs="Tahoma"/>
                <w:sz w:val="18"/>
                <w:szCs w:val="18"/>
              </w:rPr>
            </w:pPr>
            <w:r>
              <w:rPr>
                <w:rFonts w:ascii="Tahoma" w:hAnsi="Tahoma" w:cs="Tahoma"/>
                <w:sz w:val="18"/>
                <w:szCs w:val="18"/>
              </w:rPr>
              <w:t>27</w:t>
            </w:r>
          </w:p>
        </w:tc>
        <w:tc>
          <w:tcPr>
            <w:tcW w:w="2835" w:type="dxa"/>
            <w:vAlign w:val="bottom"/>
          </w:tcPr>
          <w:p w14:paraId="3D2857F9" w14:textId="4397C782" w:rsidR="009B54F0" w:rsidRPr="00505174" w:rsidRDefault="009B54F0" w:rsidP="009B54F0">
            <w:pPr>
              <w:tabs>
                <w:tab w:val="left" w:pos="804"/>
              </w:tabs>
              <w:rPr>
                <w:rFonts w:ascii="Tahoma" w:hAnsi="Tahoma" w:cs="Tahoma"/>
                <w:sz w:val="18"/>
                <w:szCs w:val="18"/>
              </w:rPr>
            </w:pPr>
            <w:r w:rsidRPr="00505174">
              <w:rPr>
                <w:rFonts w:ascii="Tahoma" w:hAnsi="Tahoma" w:cs="Tahoma"/>
                <w:color w:val="000000"/>
                <w:sz w:val="18"/>
                <w:szCs w:val="18"/>
              </w:rPr>
              <w:t>Умные сети</w:t>
            </w:r>
          </w:p>
        </w:tc>
        <w:tc>
          <w:tcPr>
            <w:tcW w:w="4962" w:type="dxa"/>
            <w:vAlign w:val="bottom"/>
          </w:tcPr>
          <w:p w14:paraId="4FC3AF7E" w14:textId="5A8B48F8" w:rsidR="009B54F0" w:rsidRPr="00505174" w:rsidRDefault="009B54F0" w:rsidP="009B54F0">
            <w:pPr>
              <w:tabs>
                <w:tab w:val="left" w:pos="804"/>
              </w:tabs>
              <w:rPr>
                <w:rFonts w:ascii="Tahoma" w:hAnsi="Tahoma" w:cs="Tahoma"/>
                <w:sz w:val="18"/>
                <w:szCs w:val="18"/>
              </w:rPr>
            </w:pPr>
            <w:r w:rsidRPr="00505174">
              <w:rPr>
                <w:rFonts w:ascii="Tahoma" w:hAnsi="Tahoma" w:cs="Tahoma"/>
                <w:color w:val="000000"/>
                <w:sz w:val="18"/>
                <w:szCs w:val="18"/>
              </w:rPr>
              <w:t>Медиа Связь ООО</w:t>
            </w:r>
          </w:p>
        </w:tc>
        <w:tc>
          <w:tcPr>
            <w:tcW w:w="2097" w:type="dxa"/>
            <w:vMerge/>
            <w:vAlign w:val="bottom"/>
          </w:tcPr>
          <w:p w14:paraId="21304BEB" w14:textId="2C7B34A0" w:rsidR="009B54F0" w:rsidRPr="00505174" w:rsidRDefault="009B54F0" w:rsidP="009B54F0">
            <w:pPr>
              <w:tabs>
                <w:tab w:val="left" w:pos="804"/>
              </w:tabs>
              <w:contextualSpacing/>
              <w:outlineLvl w:val="0"/>
              <w:rPr>
                <w:rFonts w:ascii="Tahoma" w:hAnsi="Tahoma" w:cs="Tahoma"/>
                <w:sz w:val="18"/>
                <w:szCs w:val="18"/>
              </w:rPr>
            </w:pPr>
          </w:p>
        </w:tc>
      </w:tr>
      <w:tr w:rsidR="009B54F0" w14:paraId="4E104004" w14:textId="4433E417" w:rsidTr="00CC19C3">
        <w:tc>
          <w:tcPr>
            <w:tcW w:w="562" w:type="dxa"/>
          </w:tcPr>
          <w:p w14:paraId="45084B14" w14:textId="1FC473CD" w:rsidR="009B54F0" w:rsidRPr="00505174" w:rsidRDefault="00145974" w:rsidP="009B54F0">
            <w:pPr>
              <w:tabs>
                <w:tab w:val="left" w:pos="804"/>
              </w:tabs>
              <w:rPr>
                <w:rFonts w:ascii="Tahoma" w:hAnsi="Tahoma" w:cs="Tahoma"/>
                <w:sz w:val="18"/>
                <w:szCs w:val="18"/>
              </w:rPr>
            </w:pPr>
            <w:r>
              <w:rPr>
                <w:rFonts w:ascii="Tahoma" w:hAnsi="Tahoma" w:cs="Tahoma"/>
                <w:sz w:val="18"/>
                <w:szCs w:val="18"/>
              </w:rPr>
              <w:t>28</w:t>
            </w:r>
          </w:p>
        </w:tc>
        <w:tc>
          <w:tcPr>
            <w:tcW w:w="2835" w:type="dxa"/>
            <w:vAlign w:val="bottom"/>
          </w:tcPr>
          <w:p w14:paraId="6A35255D" w14:textId="5DD1EC9F" w:rsidR="009B54F0" w:rsidRPr="00505174" w:rsidRDefault="009B54F0" w:rsidP="009B54F0">
            <w:pPr>
              <w:tabs>
                <w:tab w:val="left" w:pos="804"/>
              </w:tabs>
              <w:rPr>
                <w:rFonts w:ascii="Tahoma" w:hAnsi="Tahoma" w:cs="Tahoma"/>
                <w:sz w:val="18"/>
                <w:szCs w:val="18"/>
              </w:rPr>
            </w:pPr>
            <w:r w:rsidRPr="00505174">
              <w:rPr>
                <w:rFonts w:ascii="Tahoma" w:hAnsi="Tahoma" w:cs="Tahoma"/>
                <w:sz w:val="18"/>
                <w:szCs w:val="18"/>
              </w:rPr>
              <w:t>Flex</w:t>
            </w:r>
          </w:p>
        </w:tc>
        <w:tc>
          <w:tcPr>
            <w:tcW w:w="4962" w:type="dxa"/>
            <w:vAlign w:val="bottom"/>
          </w:tcPr>
          <w:p w14:paraId="13E75E98" w14:textId="596F766A" w:rsidR="009B54F0" w:rsidRPr="00505174" w:rsidRDefault="009B54F0" w:rsidP="009B54F0">
            <w:pPr>
              <w:tabs>
                <w:tab w:val="left" w:pos="804"/>
              </w:tabs>
              <w:rPr>
                <w:rFonts w:ascii="Tahoma" w:hAnsi="Tahoma" w:cs="Tahoma"/>
                <w:sz w:val="18"/>
                <w:szCs w:val="18"/>
              </w:rPr>
            </w:pPr>
            <w:r w:rsidRPr="00505174">
              <w:rPr>
                <w:rFonts w:ascii="Tahoma" w:hAnsi="Tahoma" w:cs="Tahoma"/>
                <w:sz w:val="18"/>
                <w:szCs w:val="18"/>
              </w:rPr>
              <w:t>ООО «ФЛЕКС»</w:t>
            </w:r>
          </w:p>
        </w:tc>
        <w:tc>
          <w:tcPr>
            <w:tcW w:w="2097" w:type="dxa"/>
            <w:vAlign w:val="bottom"/>
          </w:tcPr>
          <w:p w14:paraId="2E249FB9" w14:textId="241E9481" w:rsidR="009B54F0" w:rsidRPr="00505174" w:rsidRDefault="009B54F0" w:rsidP="009B54F0">
            <w:pPr>
              <w:tabs>
                <w:tab w:val="left" w:pos="804"/>
              </w:tabs>
              <w:contextualSpacing/>
              <w:outlineLvl w:val="0"/>
              <w:rPr>
                <w:rFonts w:ascii="Tahoma" w:hAnsi="Tahoma" w:cs="Tahoma"/>
                <w:sz w:val="18"/>
                <w:szCs w:val="18"/>
              </w:rPr>
            </w:pPr>
            <w:r w:rsidRPr="00505174">
              <w:rPr>
                <w:rFonts w:ascii="Tahoma" w:hAnsi="Tahoma" w:cs="Tahoma"/>
                <w:sz w:val="18"/>
                <w:szCs w:val="18"/>
              </w:rPr>
              <w:t>16.03.2016</w:t>
            </w:r>
          </w:p>
        </w:tc>
      </w:tr>
      <w:tr w:rsidR="009B54F0" w14:paraId="0C9367AD" w14:textId="4107FA10" w:rsidTr="00CC19C3">
        <w:tc>
          <w:tcPr>
            <w:tcW w:w="562" w:type="dxa"/>
          </w:tcPr>
          <w:p w14:paraId="04DBDDA9" w14:textId="10FF7BFD" w:rsidR="009B54F0" w:rsidRPr="00505174" w:rsidRDefault="00145974" w:rsidP="009B54F0">
            <w:pPr>
              <w:tabs>
                <w:tab w:val="left" w:pos="804"/>
              </w:tabs>
              <w:rPr>
                <w:rFonts w:ascii="Tahoma" w:hAnsi="Tahoma" w:cs="Tahoma"/>
                <w:sz w:val="18"/>
                <w:szCs w:val="18"/>
              </w:rPr>
            </w:pPr>
            <w:r>
              <w:rPr>
                <w:rFonts w:ascii="Tahoma" w:hAnsi="Tahoma" w:cs="Tahoma"/>
                <w:sz w:val="18"/>
                <w:szCs w:val="18"/>
              </w:rPr>
              <w:t>29</w:t>
            </w:r>
          </w:p>
        </w:tc>
        <w:tc>
          <w:tcPr>
            <w:tcW w:w="2835" w:type="dxa"/>
            <w:vAlign w:val="bottom"/>
          </w:tcPr>
          <w:p w14:paraId="01D33D4B" w14:textId="4541E9E6" w:rsidR="009B54F0" w:rsidRPr="00505174" w:rsidRDefault="009B54F0" w:rsidP="009B54F0">
            <w:pPr>
              <w:tabs>
                <w:tab w:val="left" w:pos="804"/>
              </w:tabs>
              <w:rPr>
                <w:rFonts w:ascii="Tahoma" w:hAnsi="Tahoma" w:cs="Tahoma"/>
                <w:sz w:val="18"/>
                <w:szCs w:val="18"/>
              </w:rPr>
            </w:pPr>
            <w:r w:rsidRPr="00505174">
              <w:rPr>
                <w:rFonts w:ascii="Tahoma" w:hAnsi="Tahoma" w:cs="Tahoma"/>
                <w:color w:val="000000"/>
                <w:sz w:val="18"/>
                <w:szCs w:val="18"/>
              </w:rPr>
              <w:t>Спутниковое ТВ</w:t>
            </w:r>
          </w:p>
        </w:tc>
        <w:tc>
          <w:tcPr>
            <w:tcW w:w="4962" w:type="dxa"/>
            <w:vAlign w:val="bottom"/>
          </w:tcPr>
          <w:p w14:paraId="1FE30FC2" w14:textId="34445737" w:rsidR="009B54F0" w:rsidRPr="00505174" w:rsidRDefault="00145974" w:rsidP="009B54F0">
            <w:pPr>
              <w:tabs>
                <w:tab w:val="left" w:pos="804"/>
              </w:tabs>
              <w:rPr>
                <w:rFonts w:ascii="Tahoma" w:hAnsi="Tahoma" w:cs="Tahoma"/>
                <w:sz w:val="18"/>
                <w:szCs w:val="18"/>
              </w:rPr>
            </w:pPr>
            <w:r w:rsidRPr="002125C3">
              <w:rPr>
                <w:rFonts w:ascii="Tahoma" w:hAnsi="Tahoma" w:cs="Tahoma"/>
                <w:color w:val="000000"/>
                <w:sz w:val="20"/>
                <w:szCs w:val="20"/>
              </w:rPr>
              <w:t>ПАО "Мобильные ТелеСистемы"</w:t>
            </w:r>
          </w:p>
        </w:tc>
        <w:tc>
          <w:tcPr>
            <w:tcW w:w="2097" w:type="dxa"/>
            <w:vAlign w:val="bottom"/>
          </w:tcPr>
          <w:p w14:paraId="64E05114" w14:textId="7C8CCFAC" w:rsidR="009B54F0" w:rsidRPr="00505174" w:rsidRDefault="009B54F0" w:rsidP="009B54F0">
            <w:pPr>
              <w:tabs>
                <w:tab w:val="left" w:pos="804"/>
              </w:tabs>
              <w:contextualSpacing/>
              <w:outlineLvl w:val="0"/>
              <w:rPr>
                <w:rFonts w:ascii="Tahoma" w:hAnsi="Tahoma" w:cs="Tahoma"/>
                <w:sz w:val="18"/>
                <w:szCs w:val="18"/>
              </w:rPr>
            </w:pPr>
            <w:r w:rsidRPr="00505174">
              <w:rPr>
                <w:rFonts w:ascii="Tahoma" w:hAnsi="Tahoma" w:cs="Tahoma"/>
                <w:sz w:val="18"/>
                <w:szCs w:val="18"/>
              </w:rPr>
              <w:t>19.03.2016</w:t>
            </w:r>
          </w:p>
        </w:tc>
      </w:tr>
      <w:tr w:rsidR="009B54F0" w14:paraId="5D7EC629" w14:textId="0D1EBDFE" w:rsidTr="00CC19C3">
        <w:tc>
          <w:tcPr>
            <w:tcW w:w="562" w:type="dxa"/>
          </w:tcPr>
          <w:p w14:paraId="0DFD118C" w14:textId="3CD2A0F3" w:rsidR="009B54F0" w:rsidRPr="00505174" w:rsidRDefault="00145974" w:rsidP="009B54F0">
            <w:pPr>
              <w:tabs>
                <w:tab w:val="left" w:pos="804"/>
              </w:tabs>
              <w:rPr>
                <w:rFonts w:ascii="Tahoma" w:hAnsi="Tahoma" w:cs="Tahoma"/>
                <w:sz w:val="18"/>
                <w:szCs w:val="18"/>
              </w:rPr>
            </w:pPr>
            <w:r>
              <w:rPr>
                <w:rFonts w:ascii="Tahoma" w:hAnsi="Tahoma" w:cs="Tahoma"/>
                <w:sz w:val="18"/>
                <w:szCs w:val="18"/>
              </w:rPr>
              <w:t>30</w:t>
            </w:r>
          </w:p>
        </w:tc>
        <w:tc>
          <w:tcPr>
            <w:tcW w:w="2835" w:type="dxa"/>
            <w:vAlign w:val="bottom"/>
          </w:tcPr>
          <w:p w14:paraId="4096D617" w14:textId="1C712C3C" w:rsidR="009B54F0" w:rsidRPr="00505174" w:rsidRDefault="009B54F0" w:rsidP="009B54F0">
            <w:pPr>
              <w:tabs>
                <w:tab w:val="left" w:pos="804"/>
              </w:tabs>
              <w:rPr>
                <w:rFonts w:ascii="Tahoma" w:hAnsi="Tahoma" w:cs="Tahoma"/>
                <w:sz w:val="18"/>
                <w:szCs w:val="18"/>
              </w:rPr>
            </w:pPr>
            <w:r w:rsidRPr="00505174">
              <w:rPr>
                <w:rFonts w:ascii="Tahoma" w:hAnsi="Tahoma" w:cs="Tahoma"/>
                <w:color w:val="000000"/>
                <w:sz w:val="18"/>
                <w:szCs w:val="18"/>
              </w:rPr>
              <w:t>ДОМ.RU Интернет</w:t>
            </w:r>
          </w:p>
        </w:tc>
        <w:tc>
          <w:tcPr>
            <w:tcW w:w="4962" w:type="dxa"/>
            <w:vAlign w:val="bottom"/>
          </w:tcPr>
          <w:p w14:paraId="75A00CF7" w14:textId="60512B34" w:rsidR="009B54F0" w:rsidRPr="00505174" w:rsidRDefault="009B54F0" w:rsidP="009B54F0">
            <w:pPr>
              <w:tabs>
                <w:tab w:val="left" w:pos="804"/>
              </w:tabs>
              <w:rPr>
                <w:rFonts w:ascii="Tahoma" w:hAnsi="Tahoma" w:cs="Tahoma"/>
                <w:sz w:val="18"/>
                <w:szCs w:val="18"/>
              </w:rPr>
            </w:pPr>
            <w:r w:rsidRPr="00505174">
              <w:rPr>
                <w:rFonts w:ascii="Tahoma" w:hAnsi="Tahoma" w:cs="Tahoma"/>
                <w:color w:val="000000"/>
                <w:sz w:val="18"/>
                <w:szCs w:val="18"/>
              </w:rPr>
              <w:t>АО "ЭР-Телеком Холдинг"</w:t>
            </w:r>
          </w:p>
        </w:tc>
        <w:tc>
          <w:tcPr>
            <w:tcW w:w="2097" w:type="dxa"/>
            <w:vAlign w:val="bottom"/>
          </w:tcPr>
          <w:p w14:paraId="181E4D0E" w14:textId="26BBC91A" w:rsidR="009B54F0" w:rsidRPr="00505174" w:rsidRDefault="009B54F0" w:rsidP="009B54F0">
            <w:pPr>
              <w:tabs>
                <w:tab w:val="left" w:pos="804"/>
              </w:tabs>
              <w:contextualSpacing/>
              <w:outlineLvl w:val="0"/>
              <w:rPr>
                <w:rFonts w:ascii="Tahoma" w:hAnsi="Tahoma" w:cs="Tahoma"/>
                <w:sz w:val="18"/>
                <w:szCs w:val="18"/>
              </w:rPr>
            </w:pPr>
            <w:r w:rsidRPr="00505174">
              <w:rPr>
                <w:rFonts w:ascii="Tahoma" w:hAnsi="Tahoma" w:cs="Tahoma"/>
                <w:sz w:val="18"/>
                <w:szCs w:val="18"/>
              </w:rPr>
              <w:t>21.03.2016</w:t>
            </w:r>
          </w:p>
        </w:tc>
      </w:tr>
      <w:tr w:rsidR="00F3455F" w14:paraId="0244CAF4" w14:textId="2C287213" w:rsidTr="00CC19C3">
        <w:tc>
          <w:tcPr>
            <w:tcW w:w="562" w:type="dxa"/>
            <w:vMerge w:val="restart"/>
          </w:tcPr>
          <w:p w14:paraId="5726A010" w14:textId="77777777" w:rsidR="00F3455F" w:rsidRPr="00505174" w:rsidRDefault="00F3455F" w:rsidP="009B54F0">
            <w:pPr>
              <w:tabs>
                <w:tab w:val="left" w:pos="804"/>
              </w:tabs>
              <w:rPr>
                <w:rFonts w:ascii="Tahoma" w:hAnsi="Tahoma" w:cs="Tahoma"/>
                <w:sz w:val="18"/>
                <w:szCs w:val="18"/>
              </w:rPr>
            </w:pPr>
            <w:r>
              <w:rPr>
                <w:rFonts w:ascii="Tahoma" w:hAnsi="Tahoma" w:cs="Tahoma"/>
                <w:sz w:val="18"/>
                <w:szCs w:val="18"/>
              </w:rPr>
              <w:t>31</w:t>
            </w:r>
          </w:p>
          <w:p w14:paraId="7FD76D36" w14:textId="77777777" w:rsidR="00F3455F" w:rsidRDefault="00F3455F" w:rsidP="00145974">
            <w:pPr>
              <w:tabs>
                <w:tab w:val="left" w:pos="804"/>
              </w:tabs>
              <w:rPr>
                <w:rFonts w:ascii="Tahoma" w:hAnsi="Tahoma" w:cs="Tahoma"/>
                <w:sz w:val="18"/>
                <w:szCs w:val="18"/>
              </w:rPr>
            </w:pPr>
          </w:p>
          <w:p w14:paraId="0685A3F0" w14:textId="77777777" w:rsidR="00F3455F" w:rsidRDefault="00F3455F" w:rsidP="00145974">
            <w:pPr>
              <w:tabs>
                <w:tab w:val="left" w:pos="804"/>
              </w:tabs>
              <w:rPr>
                <w:rFonts w:ascii="Tahoma" w:hAnsi="Tahoma" w:cs="Tahoma"/>
                <w:sz w:val="18"/>
                <w:szCs w:val="18"/>
              </w:rPr>
            </w:pPr>
          </w:p>
          <w:p w14:paraId="0A2F548C" w14:textId="6C1DEFC8" w:rsidR="00F3455F" w:rsidRPr="00505174" w:rsidRDefault="00F3455F" w:rsidP="00145974">
            <w:pPr>
              <w:tabs>
                <w:tab w:val="left" w:pos="804"/>
              </w:tabs>
              <w:rPr>
                <w:rFonts w:ascii="Tahoma" w:hAnsi="Tahoma" w:cs="Tahoma"/>
                <w:sz w:val="18"/>
                <w:szCs w:val="18"/>
              </w:rPr>
            </w:pPr>
          </w:p>
        </w:tc>
        <w:tc>
          <w:tcPr>
            <w:tcW w:w="2835" w:type="dxa"/>
            <w:vMerge w:val="restart"/>
            <w:vAlign w:val="bottom"/>
          </w:tcPr>
          <w:p w14:paraId="54CB399A" w14:textId="6FA5C4B9" w:rsidR="00F3455F" w:rsidRPr="00505174" w:rsidRDefault="00F3455F" w:rsidP="009B54F0">
            <w:pPr>
              <w:tabs>
                <w:tab w:val="left" w:pos="804"/>
              </w:tabs>
              <w:rPr>
                <w:rFonts w:ascii="Tahoma" w:hAnsi="Tahoma" w:cs="Tahoma"/>
                <w:sz w:val="18"/>
                <w:szCs w:val="18"/>
              </w:rPr>
            </w:pPr>
            <w:r w:rsidRPr="00505174">
              <w:rPr>
                <w:rFonts w:ascii="Tahoma" w:hAnsi="Tahoma" w:cs="Tahoma"/>
                <w:color w:val="000000"/>
                <w:sz w:val="18"/>
                <w:szCs w:val="18"/>
              </w:rPr>
              <w:lastRenderedPageBreak/>
              <w:t>Риал Ком</w:t>
            </w:r>
          </w:p>
        </w:tc>
        <w:tc>
          <w:tcPr>
            <w:tcW w:w="4962" w:type="dxa"/>
            <w:vAlign w:val="bottom"/>
          </w:tcPr>
          <w:p w14:paraId="136DB25F" w14:textId="45A0A670" w:rsidR="00F3455F" w:rsidRPr="00505174" w:rsidRDefault="00F3455F" w:rsidP="00F3455F">
            <w:pPr>
              <w:tabs>
                <w:tab w:val="left" w:pos="804"/>
              </w:tabs>
              <w:rPr>
                <w:rFonts w:ascii="Tahoma" w:hAnsi="Tahoma" w:cs="Tahoma"/>
                <w:sz w:val="18"/>
                <w:szCs w:val="18"/>
              </w:rPr>
            </w:pPr>
            <w:r w:rsidRPr="00505174">
              <w:rPr>
                <w:rFonts w:ascii="Tahoma" w:hAnsi="Tahoma" w:cs="Tahoma"/>
                <w:color w:val="000000"/>
                <w:sz w:val="18"/>
                <w:szCs w:val="18"/>
              </w:rPr>
              <w:t>ЗАО "Риал Ком"</w:t>
            </w:r>
          </w:p>
        </w:tc>
        <w:tc>
          <w:tcPr>
            <w:tcW w:w="2097" w:type="dxa"/>
            <w:vMerge w:val="restart"/>
            <w:vAlign w:val="bottom"/>
          </w:tcPr>
          <w:p w14:paraId="7260AFCA" w14:textId="71357DCF" w:rsidR="00F3455F" w:rsidRPr="00505174" w:rsidRDefault="00F3455F" w:rsidP="009B54F0">
            <w:pPr>
              <w:tabs>
                <w:tab w:val="left" w:pos="804"/>
              </w:tabs>
              <w:contextualSpacing/>
              <w:outlineLvl w:val="0"/>
              <w:rPr>
                <w:rFonts w:ascii="Tahoma" w:hAnsi="Tahoma" w:cs="Tahoma"/>
                <w:sz w:val="18"/>
                <w:szCs w:val="18"/>
              </w:rPr>
            </w:pPr>
            <w:r>
              <w:rPr>
                <w:rFonts w:ascii="Tahoma" w:hAnsi="Tahoma" w:cs="Tahoma"/>
                <w:sz w:val="18"/>
                <w:szCs w:val="18"/>
              </w:rPr>
              <w:t>10.04.2017</w:t>
            </w:r>
          </w:p>
        </w:tc>
      </w:tr>
      <w:tr w:rsidR="00F3455F" w14:paraId="63531F3E" w14:textId="77777777" w:rsidTr="00CC19C3">
        <w:tc>
          <w:tcPr>
            <w:tcW w:w="562" w:type="dxa"/>
            <w:vMerge/>
          </w:tcPr>
          <w:p w14:paraId="57D98D55" w14:textId="77777777" w:rsidR="00F3455F" w:rsidDel="00145974" w:rsidRDefault="00F3455F" w:rsidP="00145974">
            <w:pPr>
              <w:tabs>
                <w:tab w:val="left" w:pos="804"/>
              </w:tabs>
              <w:rPr>
                <w:rFonts w:ascii="Tahoma" w:hAnsi="Tahoma" w:cs="Tahoma"/>
                <w:sz w:val="18"/>
                <w:szCs w:val="18"/>
              </w:rPr>
            </w:pPr>
          </w:p>
        </w:tc>
        <w:tc>
          <w:tcPr>
            <w:tcW w:w="2835" w:type="dxa"/>
            <w:vMerge/>
            <w:vAlign w:val="bottom"/>
          </w:tcPr>
          <w:p w14:paraId="500FCBAC" w14:textId="77777777" w:rsidR="00F3455F" w:rsidRPr="00505174" w:rsidRDefault="00F3455F" w:rsidP="00145974">
            <w:pPr>
              <w:tabs>
                <w:tab w:val="left" w:pos="804"/>
              </w:tabs>
              <w:rPr>
                <w:rFonts w:ascii="Tahoma" w:hAnsi="Tahoma" w:cs="Tahoma"/>
                <w:color w:val="000000"/>
                <w:sz w:val="18"/>
                <w:szCs w:val="18"/>
              </w:rPr>
            </w:pPr>
          </w:p>
        </w:tc>
        <w:tc>
          <w:tcPr>
            <w:tcW w:w="4962" w:type="dxa"/>
            <w:vAlign w:val="bottom"/>
          </w:tcPr>
          <w:p w14:paraId="09055E81" w14:textId="6B371BC2" w:rsidR="00F3455F" w:rsidRPr="00505174" w:rsidRDefault="00F3455F" w:rsidP="00145974">
            <w:pPr>
              <w:tabs>
                <w:tab w:val="left" w:pos="804"/>
              </w:tabs>
              <w:rPr>
                <w:rFonts w:ascii="Tahoma" w:hAnsi="Tahoma" w:cs="Tahoma"/>
                <w:color w:val="000000"/>
                <w:sz w:val="18"/>
                <w:szCs w:val="18"/>
              </w:rPr>
            </w:pPr>
            <w:r w:rsidRPr="002125C3">
              <w:rPr>
                <w:rFonts w:ascii="Tahoma" w:hAnsi="Tahoma" w:cs="Tahoma"/>
                <w:color w:val="000000"/>
                <w:sz w:val="20"/>
                <w:szCs w:val="20"/>
              </w:rPr>
              <w:t>ООО "Абевег"</w:t>
            </w:r>
          </w:p>
        </w:tc>
        <w:tc>
          <w:tcPr>
            <w:tcW w:w="2097" w:type="dxa"/>
            <w:vMerge/>
            <w:vAlign w:val="bottom"/>
          </w:tcPr>
          <w:p w14:paraId="2E072640" w14:textId="77777777" w:rsidR="00F3455F" w:rsidRDefault="00F3455F" w:rsidP="00145974">
            <w:pPr>
              <w:tabs>
                <w:tab w:val="left" w:pos="804"/>
              </w:tabs>
              <w:contextualSpacing/>
              <w:outlineLvl w:val="0"/>
              <w:rPr>
                <w:rFonts w:ascii="Tahoma" w:hAnsi="Tahoma" w:cs="Tahoma"/>
                <w:sz w:val="18"/>
                <w:szCs w:val="18"/>
              </w:rPr>
            </w:pPr>
          </w:p>
        </w:tc>
      </w:tr>
      <w:tr w:rsidR="00F3455F" w14:paraId="7C9354AF" w14:textId="77777777" w:rsidTr="00CC19C3">
        <w:tc>
          <w:tcPr>
            <w:tcW w:w="562" w:type="dxa"/>
            <w:vMerge/>
          </w:tcPr>
          <w:p w14:paraId="55963C16" w14:textId="77777777" w:rsidR="00F3455F" w:rsidDel="00145974" w:rsidRDefault="00F3455F" w:rsidP="00145974">
            <w:pPr>
              <w:tabs>
                <w:tab w:val="left" w:pos="804"/>
              </w:tabs>
              <w:rPr>
                <w:rFonts w:ascii="Tahoma" w:hAnsi="Tahoma" w:cs="Tahoma"/>
                <w:sz w:val="18"/>
                <w:szCs w:val="18"/>
              </w:rPr>
            </w:pPr>
          </w:p>
        </w:tc>
        <w:tc>
          <w:tcPr>
            <w:tcW w:w="2835" w:type="dxa"/>
            <w:vMerge/>
            <w:vAlign w:val="bottom"/>
          </w:tcPr>
          <w:p w14:paraId="7F8BFAAB" w14:textId="77777777" w:rsidR="00F3455F" w:rsidRPr="00505174" w:rsidRDefault="00F3455F" w:rsidP="00145974">
            <w:pPr>
              <w:tabs>
                <w:tab w:val="left" w:pos="804"/>
              </w:tabs>
              <w:rPr>
                <w:rFonts w:ascii="Tahoma" w:hAnsi="Tahoma" w:cs="Tahoma"/>
                <w:color w:val="000000"/>
                <w:sz w:val="18"/>
                <w:szCs w:val="18"/>
              </w:rPr>
            </w:pPr>
          </w:p>
        </w:tc>
        <w:tc>
          <w:tcPr>
            <w:tcW w:w="4962" w:type="dxa"/>
            <w:vAlign w:val="bottom"/>
          </w:tcPr>
          <w:p w14:paraId="381C7ACB" w14:textId="3C30D564" w:rsidR="00F3455F" w:rsidRPr="00505174" w:rsidRDefault="00F3455F" w:rsidP="00145974">
            <w:pPr>
              <w:tabs>
                <w:tab w:val="left" w:pos="804"/>
              </w:tabs>
              <w:rPr>
                <w:rFonts w:ascii="Tahoma" w:hAnsi="Tahoma" w:cs="Tahoma"/>
                <w:color w:val="000000"/>
                <w:sz w:val="18"/>
                <w:szCs w:val="18"/>
              </w:rPr>
            </w:pPr>
            <w:r w:rsidRPr="002125C3">
              <w:rPr>
                <w:rFonts w:ascii="Tahoma" w:hAnsi="Tahoma" w:cs="Tahoma"/>
                <w:color w:val="000000"/>
                <w:sz w:val="20"/>
                <w:szCs w:val="20"/>
              </w:rPr>
              <w:t>АО "Риал Ком"</w:t>
            </w:r>
          </w:p>
        </w:tc>
        <w:tc>
          <w:tcPr>
            <w:tcW w:w="2097" w:type="dxa"/>
            <w:vMerge/>
            <w:vAlign w:val="bottom"/>
          </w:tcPr>
          <w:p w14:paraId="379F7D36" w14:textId="77777777" w:rsidR="00F3455F" w:rsidRDefault="00F3455F" w:rsidP="00145974">
            <w:pPr>
              <w:tabs>
                <w:tab w:val="left" w:pos="804"/>
              </w:tabs>
              <w:contextualSpacing/>
              <w:outlineLvl w:val="0"/>
              <w:rPr>
                <w:rFonts w:ascii="Tahoma" w:hAnsi="Tahoma" w:cs="Tahoma"/>
                <w:sz w:val="18"/>
                <w:szCs w:val="18"/>
              </w:rPr>
            </w:pPr>
          </w:p>
        </w:tc>
      </w:tr>
      <w:tr w:rsidR="00F3455F" w14:paraId="70359E03" w14:textId="77777777" w:rsidTr="00CC19C3">
        <w:tc>
          <w:tcPr>
            <w:tcW w:w="562" w:type="dxa"/>
            <w:vMerge/>
          </w:tcPr>
          <w:p w14:paraId="14BC629E" w14:textId="77777777" w:rsidR="00F3455F" w:rsidDel="00145974" w:rsidRDefault="00F3455F" w:rsidP="00145974">
            <w:pPr>
              <w:tabs>
                <w:tab w:val="left" w:pos="804"/>
              </w:tabs>
              <w:rPr>
                <w:rFonts w:ascii="Tahoma" w:hAnsi="Tahoma" w:cs="Tahoma"/>
                <w:sz w:val="18"/>
                <w:szCs w:val="18"/>
              </w:rPr>
            </w:pPr>
          </w:p>
        </w:tc>
        <w:tc>
          <w:tcPr>
            <w:tcW w:w="2835" w:type="dxa"/>
            <w:vMerge/>
            <w:vAlign w:val="bottom"/>
          </w:tcPr>
          <w:p w14:paraId="1A2016FA" w14:textId="77777777" w:rsidR="00F3455F" w:rsidRPr="00505174" w:rsidRDefault="00F3455F" w:rsidP="00145974">
            <w:pPr>
              <w:tabs>
                <w:tab w:val="left" w:pos="804"/>
              </w:tabs>
              <w:rPr>
                <w:rFonts w:ascii="Tahoma" w:hAnsi="Tahoma" w:cs="Tahoma"/>
                <w:color w:val="000000"/>
                <w:sz w:val="18"/>
                <w:szCs w:val="18"/>
              </w:rPr>
            </w:pPr>
          </w:p>
        </w:tc>
        <w:tc>
          <w:tcPr>
            <w:tcW w:w="4962" w:type="dxa"/>
            <w:vAlign w:val="bottom"/>
          </w:tcPr>
          <w:p w14:paraId="5C1E248C" w14:textId="07A6B514" w:rsidR="00F3455F" w:rsidRPr="00505174" w:rsidRDefault="00F3455F" w:rsidP="00145974">
            <w:pPr>
              <w:tabs>
                <w:tab w:val="left" w:pos="804"/>
              </w:tabs>
              <w:rPr>
                <w:rFonts w:ascii="Tahoma" w:hAnsi="Tahoma" w:cs="Tahoma"/>
                <w:color w:val="000000"/>
                <w:sz w:val="18"/>
                <w:szCs w:val="18"/>
              </w:rPr>
            </w:pPr>
            <w:r w:rsidRPr="002125C3">
              <w:rPr>
                <w:rFonts w:ascii="Tahoma" w:hAnsi="Tahoma" w:cs="Tahoma"/>
                <w:color w:val="000000"/>
                <w:sz w:val="20"/>
                <w:szCs w:val="20"/>
              </w:rPr>
              <w:t>ООО "Риалком"</w:t>
            </w:r>
          </w:p>
        </w:tc>
        <w:tc>
          <w:tcPr>
            <w:tcW w:w="2097" w:type="dxa"/>
            <w:vMerge/>
            <w:vAlign w:val="bottom"/>
          </w:tcPr>
          <w:p w14:paraId="0B6D03C0" w14:textId="77777777" w:rsidR="00F3455F" w:rsidRDefault="00F3455F" w:rsidP="00145974">
            <w:pPr>
              <w:tabs>
                <w:tab w:val="left" w:pos="804"/>
              </w:tabs>
              <w:contextualSpacing/>
              <w:outlineLvl w:val="0"/>
              <w:rPr>
                <w:rFonts w:ascii="Tahoma" w:hAnsi="Tahoma" w:cs="Tahoma"/>
                <w:sz w:val="18"/>
                <w:szCs w:val="18"/>
              </w:rPr>
            </w:pPr>
          </w:p>
        </w:tc>
      </w:tr>
      <w:tr w:rsidR="00F3455F" w14:paraId="1DC98968" w14:textId="77777777" w:rsidTr="00F3455F">
        <w:trPr>
          <w:trHeight w:val="189"/>
        </w:trPr>
        <w:tc>
          <w:tcPr>
            <w:tcW w:w="562" w:type="dxa"/>
            <w:vMerge/>
          </w:tcPr>
          <w:p w14:paraId="1D3AADA3" w14:textId="61423EF0" w:rsidR="00F3455F" w:rsidDel="00145974" w:rsidRDefault="00F3455F" w:rsidP="00145974">
            <w:pPr>
              <w:tabs>
                <w:tab w:val="left" w:pos="804"/>
              </w:tabs>
              <w:rPr>
                <w:rFonts w:ascii="Tahoma" w:hAnsi="Tahoma" w:cs="Tahoma"/>
                <w:sz w:val="18"/>
                <w:szCs w:val="18"/>
              </w:rPr>
            </w:pPr>
          </w:p>
        </w:tc>
        <w:tc>
          <w:tcPr>
            <w:tcW w:w="2835" w:type="dxa"/>
            <w:vMerge/>
            <w:vAlign w:val="bottom"/>
          </w:tcPr>
          <w:p w14:paraId="6F241350" w14:textId="77777777" w:rsidR="00F3455F" w:rsidRPr="00505174" w:rsidRDefault="00F3455F" w:rsidP="00145974">
            <w:pPr>
              <w:tabs>
                <w:tab w:val="left" w:pos="804"/>
              </w:tabs>
              <w:rPr>
                <w:rFonts w:ascii="Tahoma" w:hAnsi="Tahoma" w:cs="Tahoma"/>
                <w:color w:val="000000"/>
                <w:sz w:val="18"/>
                <w:szCs w:val="18"/>
              </w:rPr>
            </w:pPr>
          </w:p>
        </w:tc>
        <w:tc>
          <w:tcPr>
            <w:tcW w:w="4962" w:type="dxa"/>
            <w:vAlign w:val="bottom"/>
          </w:tcPr>
          <w:p w14:paraId="5605E0BE" w14:textId="217D873A" w:rsidR="00F3455F" w:rsidRPr="00505174" w:rsidRDefault="00F3455F" w:rsidP="00145974">
            <w:pPr>
              <w:tabs>
                <w:tab w:val="left" w:pos="804"/>
              </w:tabs>
              <w:rPr>
                <w:rFonts w:ascii="Tahoma" w:hAnsi="Tahoma" w:cs="Tahoma"/>
                <w:color w:val="000000"/>
                <w:sz w:val="18"/>
                <w:szCs w:val="18"/>
              </w:rPr>
            </w:pPr>
            <w:r w:rsidRPr="002125C3">
              <w:rPr>
                <w:rFonts w:ascii="Tahoma" w:hAnsi="Tahoma" w:cs="Tahoma"/>
                <w:color w:val="000000"/>
                <w:sz w:val="20"/>
                <w:szCs w:val="20"/>
              </w:rPr>
              <w:t>ООО "Чехов.Нет"</w:t>
            </w:r>
          </w:p>
        </w:tc>
        <w:tc>
          <w:tcPr>
            <w:tcW w:w="2097" w:type="dxa"/>
            <w:vMerge/>
            <w:vAlign w:val="bottom"/>
          </w:tcPr>
          <w:p w14:paraId="3A8BBC74" w14:textId="77777777" w:rsidR="00F3455F" w:rsidRDefault="00F3455F" w:rsidP="00145974">
            <w:pPr>
              <w:tabs>
                <w:tab w:val="left" w:pos="804"/>
              </w:tabs>
              <w:contextualSpacing/>
              <w:outlineLvl w:val="0"/>
              <w:rPr>
                <w:rFonts w:ascii="Tahoma" w:hAnsi="Tahoma" w:cs="Tahoma"/>
                <w:sz w:val="18"/>
                <w:szCs w:val="18"/>
              </w:rPr>
            </w:pPr>
          </w:p>
        </w:tc>
      </w:tr>
      <w:tr w:rsidR="00F3455F" w14:paraId="4023F150" w14:textId="77777777" w:rsidTr="00CC19C3">
        <w:tc>
          <w:tcPr>
            <w:tcW w:w="562" w:type="dxa"/>
            <w:vMerge/>
          </w:tcPr>
          <w:p w14:paraId="25ED971C" w14:textId="77777777" w:rsidR="00F3455F" w:rsidRDefault="00F3455F" w:rsidP="00145974">
            <w:pPr>
              <w:tabs>
                <w:tab w:val="left" w:pos="804"/>
              </w:tabs>
              <w:rPr>
                <w:rFonts w:ascii="Tahoma" w:hAnsi="Tahoma" w:cs="Tahoma"/>
                <w:sz w:val="18"/>
                <w:szCs w:val="18"/>
              </w:rPr>
            </w:pPr>
          </w:p>
        </w:tc>
        <w:tc>
          <w:tcPr>
            <w:tcW w:w="2835" w:type="dxa"/>
            <w:vMerge/>
            <w:vAlign w:val="bottom"/>
          </w:tcPr>
          <w:p w14:paraId="26CACD63" w14:textId="77777777" w:rsidR="00F3455F" w:rsidRPr="00505174" w:rsidRDefault="00F3455F" w:rsidP="00145974">
            <w:pPr>
              <w:tabs>
                <w:tab w:val="left" w:pos="804"/>
              </w:tabs>
              <w:rPr>
                <w:rFonts w:ascii="Tahoma" w:hAnsi="Tahoma" w:cs="Tahoma"/>
                <w:color w:val="000000"/>
                <w:sz w:val="18"/>
                <w:szCs w:val="18"/>
              </w:rPr>
            </w:pPr>
          </w:p>
        </w:tc>
        <w:tc>
          <w:tcPr>
            <w:tcW w:w="4962" w:type="dxa"/>
            <w:vAlign w:val="bottom"/>
          </w:tcPr>
          <w:p w14:paraId="4D361BFE" w14:textId="24CAAF84" w:rsidR="00F3455F" w:rsidRPr="002125C3" w:rsidRDefault="00F3455F" w:rsidP="00145974">
            <w:pPr>
              <w:tabs>
                <w:tab w:val="left" w:pos="804"/>
              </w:tabs>
              <w:rPr>
                <w:rFonts w:ascii="Tahoma" w:hAnsi="Tahoma" w:cs="Tahoma"/>
                <w:color w:val="000000"/>
                <w:sz w:val="20"/>
                <w:szCs w:val="20"/>
              </w:rPr>
            </w:pPr>
            <w:r w:rsidRPr="002125C3">
              <w:rPr>
                <w:rFonts w:ascii="Tahoma" w:hAnsi="Tahoma" w:cs="Tahoma"/>
                <w:color w:val="000000"/>
                <w:sz w:val="20"/>
                <w:szCs w:val="20"/>
              </w:rPr>
              <w:t>ООО "РиалКом-Кременки"</w:t>
            </w:r>
          </w:p>
        </w:tc>
        <w:tc>
          <w:tcPr>
            <w:tcW w:w="2097" w:type="dxa"/>
            <w:vMerge/>
            <w:vAlign w:val="bottom"/>
          </w:tcPr>
          <w:p w14:paraId="2FDCAEA0" w14:textId="77777777" w:rsidR="00F3455F" w:rsidRDefault="00F3455F" w:rsidP="00145974">
            <w:pPr>
              <w:tabs>
                <w:tab w:val="left" w:pos="804"/>
              </w:tabs>
              <w:contextualSpacing/>
              <w:outlineLvl w:val="0"/>
              <w:rPr>
                <w:rFonts w:ascii="Tahoma" w:hAnsi="Tahoma" w:cs="Tahoma"/>
                <w:sz w:val="18"/>
                <w:szCs w:val="18"/>
              </w:rPr>
            </w:pPr>
          </w:p>
        </w:tc>
      </w:tr>
      <w:tr w:rsidR="00F3455F" w14:paraId="04B2FAE3" w14:textId="77777777" w:rsidTr="00CC19C3">
        <w:tc>
          <w:tcPr>
            <w:tcW w:w="562" w:type="dxa"/>
            <w:vMerge/>
          </w:tcPr>
          <w:p w14:paraId="397AE752" w14:textId="77777777" w:rsidR="00F3455F" w:rsidRDefault="00F3455F" w:rsidP="00145974">
            <w:pPr>
              <w:tabs>
                <w:tab w:val="left" w:pos="804"/>
              </w:tabs>
              <w:rPr>
                <w:rFonts w:ascii="Tahoma" w:hAnsi="Tahoma" w:cs="Tahoma"/>
                <w:sz w:val="18"/>
                <w:szCs w:val="18"/>
              </w:rPr>
            </w:pPr>
          </w:p>
        </w:tc>
        <w:tc>
          <w:tcPr>
            <w:tcW w:w="2835" w:type="dxa"/>
            <w:vMerge/>
            <w:vAlign w:val="bottom"/>
          </w:tcPr>
          <w:p w14:paraId="3B09021E" w14:textId="77777777" w:rsidR="00F3455F" w:rsidRPr="00505174" w:rsidRDefault="00F3455F" w:rsidP="00145974">
            <w:pPr>
              <w:tabs>
                <w:tab w:val="left" w:pos="804"/>
              </w:tabs>
              <w:rPr>
                <w:rFonts w:ascii="Tahoma" w:hAnsi="Tahoma" w:cs="Tahoma"/>
                <w:color w:val="000000"/>
                <w:sz w:val="18"/>
                <w:szCs w:val="18"/>
              </w:rPr>
            </w:pPr>
          </w:p>
        </w:tc>
        <w:tc>
          <w:tcPr>
            <w:tcW w:w="4962" w:type="dxa"/>
            <w:vAlign w:val="bottom"/>
          </w:tcPr>
          <w:p w14:paraId="63A2FDC1" w14:textId="76D1D274" w:rsidR="00F3455F" w:rsidRPr="002125C3" w:rsidRDefault="00F3455F" w:rsidP="00145974">
            <w:pPr>
              <w:tabs>
                <w:tab w:val="left" w:pos="804"/>
              </w:tabs>
              <w:rPr>
                <w:rFonts w:ascii="Tahoma" w:hAnsi="Tahoma" w:cs="Tahoma"/>
                <w:color w:val="000000"/>
                <w:sz w:val="20"/>
                <w:szCs w:val="20"/>
              </w:rPr>
            </w:pPr>
            <w:r w:rsidRPr="002125C3">
              <w:rPr>
                <w:rFonts w:ascii="Tahoma" w:hAnsi="Tahoma" w:cs="Tahoma"/>
                <w:color w:val="000000"/>
                <w:sz w:val="20"/>
                <w:szCs w:val="20"/>
              </w:rPr>
              <w:t>ООО "РиалКом-Протвино"</w:t>
            </w:r>
          </w:p>
        </w:tc>
        <w:tc>
          <w:tcPr>
            <w:tcW w:w="2097" w:type="dxa"/>
            <w:vMerge/>
            <w:vAlign w:val="bottom"/>
          </w:tcPr>
          <w:p w14:paraId="7EEDD28A" w14:textId="77777777" w:rsidR="00F3455F" w:rsidRDefault="00F3455F" w:rsidP="00145974">
            <w:pPr>
              <w:tabs>
                <w:tab w:val="left" w:pos="804"/>
              </w:tabs>
              <w:contextualSpacing/>
              <w:outlineLvl w:val="0"/>
              <w:rPr>
                <w:rFonts w:ascii="Tahoma" w:hAnsi="Tahoma" w:cs="Tahoma"/>
                <w:sz w:val="18"/>
                <w:szCs w:val="18"/>
              </w:rPr>
            </w:pPr>
          </w:p>
        </w:tc>
      </w:tr>
      <w:tr w:rsidR="00F3455F" w14:paraId="41542A8F" w14:textId="77777777" w:rsidTr="00CC19C3">
        <w:tc>
          <w:tcPr>
            <w:tcW w:w="562" w:type="dxa"/>
            <w:vMerge/>
          </w:tcPr>
          <w:p w14:paraId="4B643CB7" w14:textId="77777777" w:rsidR="00F3455F" w:rsidRDefault="00F3455F" w:rsidP="00145974">
            <w:pPr>
              <w:tabs>
                <w:tab w:val="left" w:pos="804"/>
              </w:tabs>
              <w:rPr>
                <w:rFonts w:ascii="Tahoma" w:hAnsi="Tahoma" w:cs="Tahoma"/>
                <w:sz w:val="18"/>
                <w:szCs w:val="18"/>
              </w:rPr>
            </w:pPr>
          </w:p>
        </w:tc>
        <w:tc>
          <w:tcPr>
            <w:tcW w:w="2835" w:type="dxa"/>
            <w:vMerge/>
            <w:vAlign w:val="bottom"/>
          </w:tcPr>
          <w:p w14:paraId="5F7A1F5B" w14:textId="77777777" w:rsidR="00F3455F" w:rsidRPr="00505174" w:rsidRDefault="00F3455F" w:rsidP="00145974">
            <w:pPr>
              <w:tabs>
                <w:tab w:val="left" w:pos="804"/>
              </w:tabs>
              <w:rPr>
                <w:rFonts w:ascii="Tahoma" w:hAnsi="Tahoma" w:cs="Tahoma"/>
                <w:color w:val="000000"/>
                <w:sz w:val="18"/>
                <w:szCs w:val="18"/>
              </w:rPr>
            </w:pPr>
          </w:p>
        </w:tc>
        <w:tc>
          <w:tcPr>
            <w:tcW w:w="4962" w:type="dxa"/>
            <w:vAlign w:val="bottom"/>
          </w:tcPr>
          <w:p w14:paraId="6B11CEF5" w14:textId="299F7601" w:rsidR="00F3455F" w:rsidRPr="002125C3" w:rsidRDefault="00F3455F" w:rsidP="00145974">
            <w:pPr>
              <w:tabs>
                <w:tab w:val="left" w:pos="804"/>
              </w:tabs>
              <w:rPr>
                <w:rFonts w:ascii="Tahoma" w:hAnsi="Tahoma" w:cs="Tahoma"/>
                <w:color w:val="000000"/>
                <w:sz w:val="20"/>
                <w:szCs w:val="20"/>
              </w:rPr>
            </w:pPr>
            <w:r w:rsidRPr="002125C3">
              <w:rPr>
                <w:rFonts w:ascii="Tahoma" w:hAnsi="Tahoma" w:cs="Tahoma"/>
                <w:color w:val="000000"/>
                <w:sz w:val="20"/>
                <w:szCs w:val="20"/>
              </w:rPr>
              <w:t>ООО "РиалКом-Щербинка"</w:t>
            </w:r>
          </w:p>
        </w:tc>
        <w:tc>
          <w:tcPr>
            <w:tcW w:w="2097" w:type="dxa"/>
            <w:vMerge/>
            <w:vAlign w:val="bottom"/>
          </w:tcPr>
          <w:p w14:paraId="253D723C" w14:textId="77777777" w:rsidR="00F3455F" w:rsidRDefault="00F3455F" w:rsidP="00145974">
            <w:pPr>
              <w:tabs>
                <w:tab w:val="left" w:pos="804"/>
              </w:tabs>
              <w:contextualSpacing/>
              <w:outlineLvl w:val="0"/>
              <w:rPr>
                <w:rFonts w:ascii="Tahoma" w:hAnsi="Tahoma" w:cs="Tahoma"/>
                <w:sz w:val="18"/>
                <w:szCs w:val="18"/>
              </w:rPr>
            </w:pPr>
          </w:p>
        </w:tc>
      </w:tr>
      <w:tr w:rsidR="00F3455F" w14:paraId="4FCC3542" w14:textId="77777777" w:rsidTr="00CC19C3">
        <w:tc>
          <w:tcPr>
            <w:tcW w:w="562" w:type="dxa"/>
            <w:vMerge/>
          </w:tcPr>
          <w:p w14:paraId="4C79E8AE" w14:textId="77777777" w:rsidR="00F3455F" w:rsidDel="00145974" w:rsidRDefault="00F3455F" w:rsidP="00145974">
            <w:pPr>
              <w:tabs>
                <w:tab w:val="left" w:pos="804"/>
              </w:tabs>
              <w:rPr>
                <w:rFonts w:ascii="Tahoma" w:hAnsi="Tahoma" w:cs="Tahoma"/>
                <w:sz w:val="18"/>
                <w:szCs w:val="18"/>
              </w:rPr>
            </w:pPr>
          </w:p>
        </w:tc>
        <w:tc>
          <w:tcPr>
            <w:tcW w:w="2835" w:type="dxa"/>
            <w:vMerge/>
            <w:vAlign w:val="bottom"/>
          </w:tcPr>
          <w:p w14:paraId="7BE03E1D" w14:textId="77777777" w:rsidR="00F3455F" w:rsidRPr="00505174" w:rsidRDefault="00F3455F" w:rsidP="00145974">
            <w:pPr>
              <w:tabs>
                <w:tab w:val="left" w:pos="804"/>
              </w:tabs>
              <w:rPr>
                <w:rFonts w:ascii="Tahoma" w:hAnsi="Tahoma" w:cs="Tahoma"/>
                <w:color w:val="000000"/>
                <w:sz w:val="18"/>
                <w:szCs w:val="18"/>
              </w:rPr>
            </w:pPr>
          </w:p>
        </w:tc>
        <w:tc>
          <w:tcPr>
            <w:tcW w:w="4962" w:type="dxa"/>
            <w:vAlign w:val="bottom"/>
          </w:tcPr>
          <w:p w14:paraId="64BBD5BF" w14:textId="67B97012" w:rsidR="00F3455F" w:rsidRPr="00505174" w:rsidRDefault="00F3455F" w:rsidP="00145974">
            <w:pPr>
              <w:tabs>
                <w:tab w:val="left" w:pos="804"/>
              </w:tabs>
              <w:rPr>
                <w:rFonts w:ascii="Tahoma" w:hAnsi="Tahoma" w:cs="Tahoma"/>
                <w:color w:val="000000"/>
                <w:sz w:val="18"/>
                <w:szCs w:val="18"/>
              </w:rPr>
            </w:pPr>
            <w:r w:rsidRPr="002125C3">
              <w:rPr>
                <w:rFonts w:ascii="Tahoma" w:hAnsi="Tahoma" w:cs="Tahoma"/>
                <w:color w:val="000000"/>
                <w:sz w:val="20"/>
                <w:szCs w:val="20"/>
              </w:rPr>
              <w:t>ООО "Риалком-Пущино"</w:t>
            </w:r>
          </w:p>
        </w:tc>
        <w:tc>
          <w:tcPr>
            <w:tcW w:w="2097" w:type="dxa"/>
            <w:vMerge/>
            <w:vAlign w:val="bottom"/>
          </w:tcPr>
          <w:p w14:paraId="1503D9EE" w14:textId="77777777" w:rsidR="00F3455F" w:rsidRDefault="00F3455F" w:rsidP="00145974">
            <w:pPr>
              <w:tabs>
                <w:tab w:val="left" w:pos="804"/>
              </w:tabs>
              <w:contextualSpacing/>
              <w:outlineLvl w:val="0"/>
              <w:rPr>
                <w:rFonts w:ascii="Tahoma" w:hAnsi="Tahoma" w:cs="Tahoma"/>
                <w:sz w:val="18"/>
                <w:szCs w:val="18"/>
              </w:rPr>
            </w:pPr>
          </w:p>
        </w:tc>
      </w:tr>
      <w:tr w:rsidR="00F3455F" w14:paraId="7489155C" w14:textId="77777777" w:rsidTr="00CC19C3">
        <w:tc>
          <w:tcPr>
            <w:tcW w:w="562" w:type="dxa"/>
            <w:vMerge/>
          </w:tcPr>
          <w:p w14:paraId="53A86F11" w14:textId="77777777" w:rsidR="00F3455F" w:rsidDel="00145974" w:rsidRDefault="00F3455F" w:rsidP="009B54F0">
            <w:pPr>
              <w:tabs>
                <w:tab w:val="left" w:pos="804"/>
              </w:tabs>
              <w:rPr>
                <w:rFonts w:ascii="Tahoma" w:hAnsi="Tahoma" w:cs="Tahoma"/>
                <w:sz w:val="18"/>
                <w:szCs w:val="18"/>
              </w:rPr>
            </w:pPr>
          </w:p>
        </w:tc>
        <w:tc>
          <w:tcPr>
            <w:tcW w:w="2835" w:type="dxa"/>
            <w:vMerge/>
            <w:vAlign w:val="bottom"/>
          </w:tcPr>
          <w:p w14:paraId="7FB9C992" w14:textId="77777777" w:rsidR="00F3455F" w:rsidRPr="00505174" w:rsidRDefault="00F3455F" w:rsidP="009B54F0">
            <w:pPr>
              <w:tabs>
                <w:tab w:val="left" w:pos="804"/>
              </w:tabs>
              <w:rPr>
                <w:rFonts w:ascii="Tahoma" w:hAnsi="Tahoma" w:cs="Tahoma"/>
                <w:color w:val="000000"/>
                <w:sz w:val="18"/>
                <w:szCs w:val="18"/>
              </w:rPr>
            </w:pPr>
          </w:p>
        </w:tc>
        <w:tc>
          <w:tcPr>
            <w:tcW w:w="4962" w:type="dxa"/>
            <w:vAlign w:val="bottom"/>
          </w:tcPr>
          <w:p w14:paraId="1576E38C" w14:textId="603B5C2D" w:rsidR="00F3455F" w:rsidRPr="00505174" w:rsidRDefault="00F3455F" w:rsidP="009B54F0">
            <w:pPr>
              <w:tabs>
                <w:tab w:val="left" w:pos="804"/>
              </w:tabs>
              <w:rPr>
                <w:rFonts w:ascii="Tahoma" w:hAnsi="Tahoma" w:cs="Tahoma"/>
                <w:color w:val="000000"/>
                <w:sz w:val="18"/>
                <w:szCs w:val="18"/>
              </w:rPr>
            </w:pPr>
            <w:r w:rsidRPr="002125C3">
              <w:rPr>
                <w:rFonts w:ascii="Tahoma" w:hAnsi="Tahoma" w:cs="Tahoma"/>
                <w:color w:val="000000"/>
                <w:sz w:val="20"/>
                <w:szCs w:val="20"/>
              </w:rPr>
              <w:t>ООО "РиалКом-Серпухов"</w:t>
            </w:r>
          </w:p>
        </w:tc>
        <w:tc>
          <w:tcPr>
            <w:tcW w:w="2097" w:type="dxa"/>
            <w:vMerge/>
            <w:vAlign w:val="bottom"/>
          </w:tcPr>
          <w:p w14:paraId="0D042EEE" w14:textId="77777777" w:rsidR="00F3455F" w:rsidRDefault="00F3455F" w:rsidP="009B54F0">
            <w:pPr>
              <w:tabs>
                <w:tab w:val="left" w:pos="804"/>
              </w:tabs>
              <w:contextualSpacing/>
              <w:outlineLvl w:val="0"/>
              <w:rPr>
                <w:rFonts w:ascii="Tahoma" w:hAnsi="Tahoma" w:cs="Tahoma"/>
                <w:sz w:val="18"/>
                <w:szCs w:val="18"/>
              </w:rPr>
            </w:pPr>
          </w:p>
        </w:tc>
      </w:tr>
      <w:tr w:rsidR="009B54F0" w14:paraId="767BE2EA" w14:textId="0891E64C" w:rsidTr="00CC19C3">
        <w:tc>
          <w:tcPr>
            <w:tcW w:w="562" w:type="dxa"/>
          </w:tcPr>
          <w:p w14:paraId="51A3C2A1" w14:textId="674D523D" w:rsidR="009B54F0" w:rsidRDefault="00D94751" w:rsidP="009B54F0">
            <w:pPr>
              <w:tabs>
                <w:tab w:val="left" w:pos="804"/>
              </w:tabs>
              <w:jc w:val="both"/>
              <w:rPr>
                <w:rFonts w:ascii="Tahoma" w:hAnsi="Tahoma" w:cs="Tahoma"/>
                <w:sz w:val="18"/>
                <w:szCs w:val="18"/>
              </w:rPr>
            </w:pPr>
            <w:r>
              <w:rPr>
                <w:rFonts w:ascii="Tahoma" w:hAnsi="Tahoma" w:cs="Tahoma"/>
                <w:sz w:val="18"/>
                <w:szCs w:val="18"/>
              </w:rPr>
              <w:t>32</w:t>
            </w:r>
          </w:p>
        </w:tc>
        <w:tc>
          <w:tcPr>
            <w:tcW w:w="2835" w:type="dxa"/>
            <w:vAlign w:val="bottom"/>
          </w:tcPr>
          <w:p w14:paraId="126E86B0" w14:textId="36FC72A1" w:rsidR="009B54F0" w:rsidRPr="00505174" w:rsidRDefault="009B54F0" w:rsidP="009B54F0">
            <w:pPr>
              <w:tabs>
                <w:tab w:val="left" w:pos="804"/>
              </w:tabs>
              <w:jc w:val="both"/>
              <w:rPr>
                <w:rFonts w:ascii="Tahoma" w:hAnsi="Tahoma" w:cs="Tahoma"/>
                <w:sz w:val="18"/>
                <w:szCs w:val="18"/>
              </w:rPr>
            </w:pPr>
            <w:r w:rsidRPr="00505174">
              <w:rPr>
                <w:rFonts w:ascii="Tahoma" w:hAnsi="Tahoma" w:cs="Tahoma"/>
                <w:color w:val="000000"/>
                <w:sz w:val="18"/>
                <w:szCs w:val="18"/>
              </w:rPr>
              <w:t>Цифра Один</w:t>
            </w:r>
          </w:p>
        </w:tc>
        <w:tc>
          <w:tcPr>
            <w:tcW w:w="4962" w:type="dxa"/>
            <w:vAlign w:val="bottom"/>
          </w:tcPr>
          <w:p w14:paraId="3531CC81" w14:textId="0E68832D" w:rsidR="009B54F0" w:rsidRPr="00505174" w:rsidRDefault="009B54F0" w:rsidP="009B54F0">
            <w:pPr>
              <w:tabs>
                <w:tab w:val="left" w:pos="804"/>
              </w:tabs>
              <w:jc w:val="both"/>
              <w:rPr>
                <w:rFonts w:ascii="Tahoma" w:hAnsi="Tahoma" w:cs="Tahoma"/>
                <w:sz w:val="18"/>
                <w:szCs w:val="18"/>
              </w:rPr>
            </w:pPr>
            <w:r w:rsidRPr="00505174">
              <w:rPr>
                <w:rFonts w:ascii="Tahoma" w:hAnsi="Tahoma" w:cs="Tahoma"/>
                <w:color w:val="000000"/>
                <w:sz w:val="18"/>
                <w:szCs w:val="18"/>
              </w:rPr>
              <w:t>ООО "Цифра Один"</w:t>
            </w:r>
          </w:p>
        </w:tc>
        <w:tc>
          <w:tcPr>
            <w:tcW w:w="2097" w:type="dxa"/>
            <w:vMerge/>
            <w:vAlign w:val="bottom"/>
          </w:tcPr>
          <w:p w14:paraId="527F3E0A" w14:textId="5A7D00BB" w:rsidR="009B54F0" w:rsidRDefault="009B54F0" w:rsidP="009B54F0">
            <w:pPr>
              <w:tabs>
                <w:tab w:val="left" w:pos="804"/>
              </w:tabs>
              <w:jc w:val="both"/>
              <w:rPr>
                <w:rFonts w:ascii="Tahoma" w:hAnsi="Tahoma" w:cs="Tahoma"/>
                <w:sz w:val="18"/>
                <w:szCs w:val="18"/>
              </w:rPr>
            </w:pPr>
          </w:p>
        </w:tc>
      </w:tr>
      <w:tr w:rsidR="009B54F0" w14:paraId="44A3CCBF" w14:textId="7EB944E6" w:rsidTr="00CC19C3">
        <w:tc>
          <w:tcPr>
            <w:tcW w:w="562" w:type="dxa"/>
          </w:tcPr>
          <w:p w14:paraId="0715B22C" w14:textId="52BB56AE" w:rsidR="009B54F0" w:rsidRDefault="00D94751" w:rsidP="009B54F0">
            <w:pPr>
              <w:tabs>
                <w:tab w:val="left" w:pos="804"/>
              </w:tabs>
              <w:jc w:val="both"/>
              <w:rPr>
                <w:rFonts w:ascii="Tahoma" w:hAnsi="Tahoma" w:cs="Tahoma"/>
                <w:sz w:val="18"/>
                <w:szCs w:val="18"/>
              </w:rPr>
            </w:pPr>
            <w:r>
              <w:rPr>
                <w:rFonts w:ascii="Tahoma" w:hAnsi="Tahoma" w:cs="Tahoma"/>
                <w:sz w:val="18"/>
                <w:szCs w:val="18"/>
              </w:rPr>
              <w:t>33</w:t>
            </w:r>
          </w:p>
        </w:tc>
        <w:tc>
          <w:tcPr>
            <w:tcW w:w="2835" w:type="dxa"/>
            <w:vAlign w:val="bottom"/>
          </w:tcPr>
          <w:p w14:paraId="6660EBCB" w14:textId="18851BF4" w:rsidR="009B54F0" w:rsidRPr="00505174" w:rsidRDefault="009B54F0" w:rsidP="009B54F0">
            <w:pPr>
              <w:tabs>
                <w:tab w:val="left" w:pos="804"/>
              </w:tabs>
              <w:jc w:val="both"/>
              <w:rPr>
                <w:rFonts w:ascii="Tahoma" w:hAnsi="Tahoma" w:cs="Tahoma"/>
                <w:sz w:val="18"/>
                <w:szCs w:val="18"/>
              </w:rPr>
            </w:pPr>
            <w:r w:rsidRPr="00505174">
              <w:rPr>
                <w:rFonts w:ascii="Tahoma" w:hAnsi="Tahoma" w:cs="Tahoma"/>
                <w:color w:val="000000"/>
                <w:sz w:val="18"/>
                <w:szCs w:val="18"/>
              </w:rPr>
              <w:t>ТТК.Телевидение</w:t>
            </w:r>
          </w:p>
        </w:tc>
        <w:tc>
          <w:tcPr>
            <w:tcW w:w="4962" w:type="dxa"/>
            <w:vAlign w:val="bottom"/>
          </w:tcPr>
          <w:p w14:paraId="2F42B239" w14:textId="78CD7D0E" w:rsidR="009B54F0" w:rsidRPr="00505174" w:rsidRDefault="009B54F0" w:rsidP="009B54F0">
            <w:pPr>
              <w:tabs>
                <w:tab w:val="left" w:pos="804"/>
              </w:tabs>
              <w:jc w:val="both"/>
              <w:rPr>
                <w:rFonts w:ascii="Tahoma" w:hAnsi="Tahoma" w:cs="Tahoma"/>
                <w:sz w:val="18"/>
                <w:szCs w:val="18"/>
              </w:rPr>
            </w:pPr>
            <w:r w:rsidRPr="00505174">
              <w:rPr>
                <w:rFonts w:ascii="Tahoma" w:hAnsi="Tahoma" w:cs="Tahoma"/>
                <w:color w:val="000000"/>
                <w:sz w:val="18"/>
                <w:szCs w:val="18"/>
              </w:rPr>
              <w:t>АО "Компания ТрансТелеКом"</w:t>
            </w:r>
          </w:p>
        </w:tc>
        <w:tc>
          <w:tcPr>
            <w:tcW w:w="2097" w:type="dxa"/>
            <w:vMerge/>
            <w:vAlign w:val="bottom"/>
          </w:tcPr>
          <w:p w14:paraId="2CBC08A1" w14:textId="7E438103" w:rsidR="009B54F0" w:rsidRDefault="009B54F0" w:rsidP="009B54F0">
            <w:pPr>
              <w:tabs>
                <w:tab w:val="left" w:pos="804"/>
              </w:tabs>
              <w:jc w:val="both"/>
              <w:rPr>
                <w:rFonts w:ascii="Tahoma" w:hAnsi="Tahoma" w:cs="Tahoma"/>
                <w:sz w:val="18"/>
                <w:szCs w:val="18"/>
              </w:rPr>
            </w:pPr>
          </w:p>
        </w:tc>
      </w:tr>
      <w:tr w:rsidR="009B54F0" w14:paraId="3A202400" w14:textId="5D7EFA81" w:rsidTr="00CC19C3">
        <w:tc>
          <w:tcPr>
            <w:tcW w:w="562" w:type="dxa"/>
            <w:vAlign w:val="bottom"/>
          </w:tcPr>
          <w:p w14:paraId="160715EA" w14:textId="4C8B50F9" w:rsidR="009B54F0" w:rsidRDefault="00D94751" w:rsidP="009B54F0">
            <w:pPr>
              <w:tabs>
                <w:tab w:val="left" w:pos="804"/>
              </w:tabs>
              <w:jc w:val="both"/>
              <w:rPr>
                <w:rFonts w:ascii="Tahoma" w:hAnsi="Tahoma" w:cs="Tahoma"/>
                <w:sz w:val="18"/>
                <w:szCs w:val="18"/>
              </w:rPr>
            </w:pPr>
            <w:r>
              <w:rPr>
                <w:rFonts w:ascii="Arial" w:hAnsi="Arial" w:cs="Arial"/>
                <w:color w:val="000000"/>
                <w:sz w:val="20"/>
                <w:szCs w:val="20"/>
              </w:rPr>
              <w:t>34</w:t>
            </w:r>
          </w:p>
        </w:tc>
        <w:tc>
          <w:tcPr>
            <w:tcW w:w="2835" w:type="dxa"/>
            <w:vAlign w:val="bottom"/>
          </w:tcPr>
          <w:p w14:paraId="28E06A48" w14:textId="607C03D1"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METROMAX. Ульяновская обл.</w:t>
            </w:r>
          </w:p>
        </w:tc>
        <w:tc>
          <w:tcPr>
            <w:tcW w:w="4962" w:type="dxa"/>
            <w:vAlign w:val="bottom"/>
          </w:tcPr>
          <w:p w14:paraId="445A0F71" w14:textId="2FDD70D6"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"Электронная компания"</w:t>
            </w:r>
          </w:p>
        </w:tc>
        <w:tc>
          <w:tcPr>
            <w:tcW w:w="2097" w:type="dxa"/>
            <w:vMerge w:val="restart"/>
            <w:vAlign w:val="bottom"/>
          </w:tcPr>
          <w:p w14:paraId="4E0F403C" w14:textId="46704E77" w:rsidR="009B54F0" w:rsidRDefault="009B54F0" w:rsidP="009B54F0">
            <w:pPr>
              <w:tabs>
                <w:tab w:val="left" w:pos="804"/>
              </w:tabs>
              <w:jc w:val="both"/>
              <w:rPr>
                <w:rFonts w:ascii="Tahoma" w:hAnsi="Tahoma" w:cs="Tahoma"/>
                <w:sz w:val="18"/>
                <w:szCs w:val="18"/>
              </w:rPr>
            </w:pPr>
            <w:r>
              <w:rPr>
                <w:rFonts w:ascii="Tahoma" w:hAnsi="Tahoma" w:cs="Tahoma"/>
                <w:sz w:val="18"/>
                <w:szCs w:val="18"/>
                <w:lang w:val="en-US"/>
              </w:rPr>
              <w:t>15.05.2017</w:t>
            </w:r>
          </w:p>
        </w:tc>
      </w:tr>
      <w:tr w:rsidR="009B54F0" w14:paraId="38AD7E40" w14:textId="73EC6A9E" w:rsidTr="00CC19C3">
        <w:tc>
          <w:tcPr>
            <w:tcW w:w="562" w:type="dxa"/>
            <w:vAlign w:val="bottom"/>
          </w:tcPr>
          <w:p w14:paraId="7E11E48B" w14:textId="17AE4158" w:rsidR="009B54F0" w:rsidRDefault="00D94751" w:rsidP="009B54F0">
            <w:pPr>
              <w:tabs>
                <w:tab w:val="left" w:pos="804"/>
              </w:tabs>
              <w:jc w:val="both"/>
              <w:rPr>
                <w:rFonts w:ascii="Tahoma" w:hAnsi="Tahoma" w:cs="Tahoma"/>
                <w:sz w:val="18"/>
                <w:szCs w:val="18"/>
              </w:rPr>
            </w:pPr>
            <w:r>
              <w:rPr>
                <w:rFonts w:ascii="Arial" w:hAnsi="Arial" w:cs="Arial"/>
                <w:color w:val="000000"/>
                <w:sz w:val="20"/>
                <w:szCs w:val="20"/>
              </w:rPr>
              <w:t>35</w:t>
            </w:r>
          </w:p>
        </w:tc>
        <w:tc>
          <w:tcPr>
            <w:tcW w:w="2835" w:type="dxa"/>
            <w:vAlign w:val="bottom"/>
          </w:tcPr>
          <w:p w14:paraId="0F79B2D1" w14:textId="44BB1171"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ПинКардСевер</w:t>
            </w:r>
          </w:p>
        </w:tc>
        <w:tc>
          <w:tcPr>
            <w:tcW w:w="4962" w:type="dxa"/>
            <w:vAlign w:val="bottom"/>
          </w:tcPr>
          <w:p w14:paraId="4ACDBB64" w14:textId="1F8BBB1E"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"ПинКардСевер"</w:t>
            </w:r>
          </w:p>
        </w:tc>
        <w:tc>
          <w:tcPr>
            <w:tcW w:w="2097" w:type="dxa"/>
            <w:vMerge/>
            <w:vAlign w:val="bottom"/>
          </w:tcPr>
          <w:p w14:paraId="519ABF66" w14:textId="4E9637ED" w:rsidR="009B54F0" w:rsidRDefault="009B54F0" w:rsidP="009B54F0">
            <w:pPr>
              <w:tabs>
                <w:tab w:val="left" w:pos="804"/>
              </w:tabs>
              <w:jc w:val="both"/>
              <w:rPr>
                <w:rFonts w:ascii="Tahoma" w:hAnsi="Tahoma" w:cs="Tahoma"/>
                <w:sz w:val="18"/>
                <w:szCs w:val="18"/>
              </w:rPr>
            </w:pPr>
          </w:p>
        </w:tc>
      </w:tr>
      <w:tr w:rsidR="009B54F0" w14:paraId="0082D772" w14:textId="27F68C1C" w:rsidTr="00CC19C3">
        <w:tc>
          <w:tcPr>
            <w:tcW w:w="562" w:type="dxa"/>
            <w:vAlign w:val="bottom"/>
          </w:tcPr>
          <w:p w14:paraId="72D1410D" w14:textId="130D7B21" w:rsidR="009B54F0" w:rsidRDefault="00D94751" w:rsidP="009B54F0">
            <w:pPr>
              <w:tabs>
                <w:tab w:val="left" w:pos="804"/>
              </w:tabs>
              <w:jc w:val="both"/>
              <w:rPr>
                <w:rFonts w:ascii="Tahoma" w:hAnsi="Tahoma" w:cs="Tahoma"/>
                <w:sz w:val="18"/>
                <w:szCs w:val="18"/>
              </w:rPr>
            </w:pPr>
            <w:r>
              <w:rPr>
                <w:rFonts w:ascii="Arial" w:hAnsi="Arial" w:cs="Arial"/>
                <w:color w:val="000000"/>
                <w:sz w:val="20"/>
                <w:szCs w:val="20"/>
              </w:rPr>
              <w:t>36</w:t>
            </w:r>
          </w:p>
        </w:tc>
        <w:tc>
          <w:tcPr>
            <w:tcW w:w="2835" w:type="dxa"/>
            <w:vAlign w:val="bottom"/>
          </w:tcPr>
          <w:p w14:paraId="60B98DD3" w14:textId="6AE4D97F"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Гарант. Интернет</w:t>
            </w:r>
          </w:p>
        </w:tc>
        <w:tc>
          <w:tcPr>
            <w:tcW w:w="4962" w:type="dxa"/>
            <w:vAlign w:val="bottom"/>
          </w:tcPr>
          <w:p w14:paraId="4982CC77" w14:textId="7F3D8ADF"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"Гарант"</w:t>
            </w:r>
          </w:p>
        </w:tc>
        <w:tc>
          <w:tcPr>
            <w:tcW w:w="2097" w:type="dxa"/>
            <w:vMerge/>
            <w:vAlign w:val="bottom"/>
          </w:tcPr>
          <w:p w14:paraId="39EAD1E3" w14:textId="770578C1" w:rsidR="009B54F0" w:rsidRDefault="009B54F0" w:rsidP="009B54F0">
            <w:pPr>
              <w:tabs>
                <w:tab w:val="left" w:pos="804"/>
              </w:tabs>
              <w:jc w:val="both"/>
              <w:rPr>
                <w:rFonts w:ascii="Tahoma" w:hAnsi="Tahoma" w:cs="Tahoma"/>
                <w:sz w:val="18"/>
                <w:szCs w:val="18"/>
              </w:rPr>
            </w:pPr>
          </w:p>
        </w:tc>
      </w:tr>
      <w:tr w:rsidR="009B54F0" w14:paraId="198F1455" w14:textId="7DF4C54D" w:rsidTr="00CC19C3">
        <w:tc>
          <w:tcPr>
            <w:tcW w:w="562" w:type="dxa"/>
            <w:vAlign w:val="bottom"/>
          </w:tcPr>
          <w:p w14:paraId="368FEC0F" w14:textId="07395046" w:rsidR="009B54F0" w:rsidRDefault="00D94751" w:rsidP="009B54F0">
            <w:pPr>
              <w:tabs>
                <w:tab w:val="left" w:pos="804"/>
              </w:tabs>
              <w:jc w:val="both"/>
              <w:rPr>
                <w:rFonts w:ascii="Tahoma" w:hAnsi="Tahoma" w:cs="Tahoma"/>
                <w:sz w:val="18"/>
                <w:szCs w:val="18"/>
              </w:rPr>
            </w:pPr>
            <w:r>
              <w:rPr>
                <w:rFonts w:ascii="Arial" w:hAnsi="Arial" w:cs="Arial"/>
                <w:color w:val="000000"/>
                <w:sz w:val="20"/>
                <w:szCs w:val="20"/>
              </w:rPr>
              <w:t>37</w:t>
            </w:r>
          </w:p>
        </w:tc>
        <w:tc>
          <w:tcPr>
            <w:tcW w:w="2835" w:type="dxa"/>
            <w:vAlign w:val="bottom"/>
          </w:tcPr>
          <w:p w14:paraId="4A5FC568" w14:textId="6F16BA67"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Гарант. Телевидение</w:t>
            </w:r>
          </w:p>
        </w:tc>
        <w:tc>
          <w:tcPr>
            <w:tcW w:w="4962" w:type="dxa"/>
            <w:vAlign w:val="bottom"/>
          </w:tcPr>
          <w:p w14:paraId="5724F06F" w14:textId="71511733"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"Гарант"</w:t>
            </w:r>
          </w:p>
        </w:tc>
        <w:tc>
          <w:tcPr>
            <w:tcW w:w="2097" w:type="dxa"/>
            <w:vMerge/>
            <w:vAlign w:val="bottom"/>
          </w:tcPr>
          <w:p w14:paraId="3F28C15E" w14:textId="4EF3E714" w:rsidR="009B54F0" w:rsidRDefault="009B54F0" w:rsidP="009B54F0">
            <w:pPr>
              <w:tabs>
                <w:tab w:val="left" w:pos="804"/>
              </w:tabs>
              <w:jc w:val="both"/>
              <w:rPr>
                <w:rFonts w:ascii="Tahoma" w:hAnsi="Tahoma" w:cs="Tahoma"/>
                <w:sz w:val="18"/>
                <w:szCs w:val="18"/>
              </w:rPr>
            </w:pPr>
          </w:p>
        </w:tc>
      </w:tr>
      <w:tr w:rsidR="009B54F0" w14:paraId="5C706422" w14:textId="18CE9E6D" w:rsidTr="00CC19C3">
        <w:tc>
          <w:tcPr>
            <w:tcW w:w="562" w:type="dxa"/>
            <w:vAlign w:val="bottom"/>
          </w:tcPr>
          <w:p w14:paraId="210BCAE9" w14:textId="3CC93225" w:rsidR="009B54F0" w:rsidRDefault="00D94751" w:rsidP="009B54F0">
            <w:pPr>
              <w:tabs>
                <w:tab w:val="left" w:pos="804"/>
              </w:tabs>
              <w:jc w:val="both"/>
              <w:rPr>
                <w:rFonts w:ascii="Tahoma" w:hAnsi="Tahoma" w:cs="Tahoma"/>
                <w:sz w:val="18"/>
                <w:szCs w:val="18"/>
              </w:rPr>
            </w:pPr>
            <w:r>
              <w:rPr>
                <w:rFonts w:ascii="Arial" w:hAnsi="Arial" w:cs="Arial"/>
                <w:color w:val="000000"/>
                <w:sz w:val="20"/>
                <w:szCs w:val="20"/>
              </w:rPr>
              <w:t>38</w:t>
            </w:r>
          </w:p>
        </w:tc>
        <w:tc>
          <w:tcPr>
            <w:tcW w:w="2835" w:type="dxa"/>
            <w:vAlign w:val="bottom"/>
          </w:tcPr>
          <w:p w14:paraId="5C7411CD" w14:textId="4F898F6D"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Осколтелеком. Интернет</w:t>
            </w:r>
          </w:p>
        </w:tc>
        <w:tc>
          <w:tcPr>
            <w:tcW w:w="4962" w:type="dxa"/>
            <w:vAlign w:val="bottom"/>
          </w:tcPr>
          <w:p w14:paraId="6BDBD869" w14:textId="7CA4D017"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"ГорПТУс"</w:t>
            </w:r>
          </w:p>
        </w:tc>
        <w:tc>
          <w:tcPr>
            <w:tcW w:w="2097" w:type="dxa"/>
            <w:vMerge/>
            <w:vAlign w:val="bottom"/>
          </w:tcPr>
          <w:p w14:paraId="6C0A2668" w14:textId="59CFED47" w:rsidR="009B54F0" w:rsidRDefault="009B54F0" w:rsidP="009B54F0">
            <w:pPr>
              <w:tabs>
                <w:tab w:val="left" w:pos="804"/>
              </w:tabs>
              <w:jc w:val="both"/>
              <w:rPr>
                <w:rFonts w:ascii="Tahoma" w:hAnsi="Tahoma" w:cs="Tahoma"/>
                <w:sz w:val="18"/>
                <w:szCs w:val="18"/>
              </w:rPr>
            </w:pPr>
          </w:p>
        </w:tc>
      </w:tr>
      <w:tr w:rsidR="009B54F0" w14:paraId="038AF27D" w14:textId="39226B27" w:rsidTr="00CC19C3">
        <w:tc>
          <w:tcPr>
            <w:tcW w:w="562" w:type="dxa"/>
            <w:vAlign w:val="bottom"/>
          </w:tcPr>
          <w:p w14:paraId="5EBE4C09" w14:textId="0D958F6F" w:rsidR="009B54F0" w:rsidRDefault="00D94751" w:rsidP="009B54F0">
            <w:pPr>
              <w:tabs>
                <w:tab w:val="left" w:pos="804"/>
              </w:tabs>
              <w:jc w:val="both"/>
              <w:rPr>
                <w:rFonts w:ascii="Tahoma" w:hAnsi="Tahoma" w:cs="Tahoma"/>
                <w:sz w:val="18"/>
                <w:szCs w:val="18"/>
              </w:rPr>
            </w:pPr>
            <w:r>
              <w:rPr>
                <w:rFonts w:ascii="Arial" w:hAnsi="Arial" w:cs="Arial"/>
                <w:color w:val="000000"/>
                <w:sz w:val="20"/>
                <w:szCs w:val="20"/>
              </w:rPr>
              <w:t>39</w:t>
            </w:r>
          </w:p>
        </w:tc>
        <w:tc>
          <w:tcPr>
            <w:tcW w:w="2835" w:type="dxa"/>
            <w:vAlign w:val="bottom"/>
          </w:tcPr>
          <w:p w14:paraId="4577CD63" w14:textId="062FF556"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Данцер. Интернет</w:t>
            </w:r>
          </w:p>
        </w:tc>
        <w:tc>
          <w:tcPr>
            <w:tcW w:w="4962" w:type="dxa"/>
            <w:vAlign w:val="bottom"/>
          </w:tcPr>
          <w:p w14:paraId="200F19D2" w14:textId="4CFB6E21"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"Данцер"</w:t>
            </w:r>
          </w:p>
        </w:tc>
        <w:tc>
          <w:tcPr>
            <w:tcW w:w="2097" w:type="dxa"/>
            <w:vMerge/>
            <w:vAlign w:val="bottom"/>
          </w:tcPr>
          <w:p w14:paraId="7E5E525F" w14:textId="64BCC6C5" w:rsidR="009B54F0" w:rsidRDefault="009B54F0" w:rsidP="009B54F0">
            <w:pPr>
              <w:tabs>
                <w:tab w:val="left" w:pos="804"/>
              </w:tabs>
              <w:jc w:val="both"/>
              <w:rPr>
                <w:rFonts w:ascii="Tahoma" w:hAnsi="Tahoma" w:cs="Tahoma"/>
                <w:sz w:val="18"/>
                <w:szCs w:val="18"/>
              </w:rPr>
            </w:pPr>
          </w:p>
        </w:tc>
      </w:tr>
      <w:tr w:rsidR="009B54F0" w14:paraId="7027D70D" w14:textId="109DC9C9" w:rsidTr="00CC19C3">
        <w:tc>
          <w:tcPr>
            <w:tcW w:w="562" w:type="dxa"/>
            <w:vAlign w:val="bottom"/>
          </w:tcPr>
          <w:p w14:paraId="04854F26" w14:textId="3DAC4E92" w:rsidR="009B54F0" w:rsidRDefault="00D94751" w:rsidP="009B54F0">
            <w:pPr>
              <w:tabs>
                <w:tab w:val="left" w:pos="804"/>
              </w:tabs>
              <w:jc w:val="both"/>
              <w:rPr>
                <w:rFonts w:ascii="Tahoma" w:hAnsi="Tahoma" w:cs="Tahoma"/>
                <w:sz w:val="18"/>
                <w:szCs w:val="18"/>
              </w:rPr>
            </w:pPr>
            <w:r>
              <w:rPr>
                <w:rFonts w:ascii="Arial" w:hAnsi="Arial" w:cs="Arial"/>
                <w:color w:val="000000"/>
                <w:sz w:val="20"/>
                <w:szCs w:val="20"/>
              </w:rPr>
              <w:t>40</w:t>
            </w:r>
          </w:p>
        </w:tc>
        <w:tc>
          <w:tcPr>
            <w:tcW w:w="2835" w:type="dxa"/>
            <w:vAlign w:val="bottom"/>
          </w:tcPr>
          <w:p w14:paraId="093A1EF4" w14:textId="7AEE15D5"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Донтехсвязь</w:t>
            </w:r>
          </w:p>
        </w:tc>
        <w:tc>
          <w:tcPr>
            <w:tcW w:w="4962" w:type="dxa"/>
            <w:vAlign w:val="bottom"/>
          </w:tcPr>
          <w:p w14:paraId="15C22852" w14:textId="70375804"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Медиа Связь ООО</w:t>
            </w:r>
          </w:p>
        </w:tc>
        <w:tc>
          <w:tcPr>
            <w:tcW w:w="2097" w:type="dxa"/>
            <w:vMerge/>
            <w:vAlign w:val="bottom"/>
          </w:tcPr>
          <w:p w14:paraId="549195AC" w14:textId="16388046" w:rsidR="009B54F0" w:rsidRDefault="009B54F0" w:rsidP="009B54F0">
            <w:pPr>
              <w:tabs>
                <w:tab w:val="left" w:pos="804"/>
              </w:tabs>
              <w:jc w:val="both"/>
              <w:rPr>
                <w:rFonts w:ascii="Tahoma" w:hAnsi="Tahoma" w:cs="Tahoma"/>
                <w:sz w:val="18"/>
                <w:szCs w:val="18"/>
              </w:rPr>
            </w:pPr>
          </w:p>
        </w:tc>
      </w:tr>
      <w:tr w:rsidR="009B54F0" w14:paraId="6164ADB6" w14:textId="1F9CCB36" w:rsidTr="00CC19C3">
        <w:tc>
          <w:tcPr>
            <w:tcW w:w="562" w:type="dxa"/>
            <w:vAlign w:val="bottom"/>
          </w:tcPr>
          <w:p w14:paraId="4371F952" w14:textId="164F0830" w:rsidR="009B54F0" w:rsidRDefault="00D94751" w:rsidP="009B54F0">
            <w:pPr>
              <w:tabs>
                <w:tab w:val="left" w:pos="804"/>
              </w:tabs>
              <w:jc w:val="both"/>
              <w:rPr>
                <w:rFonts w:ascii="Tahoma" w:hAnsi="Tahoma" w:cs="Tahoma"/>
                <w:sz w:val="18"/>
                <w:szCs w:val="18"/>
              </w:rPr>
            </w:pPr>
            <w:r>
              <w:rPr>
                <w:rFonts w:ascii="Arial" w:hAnsi="Arial" w:cs="Arial"/>
                <w:color w:val="000000"/>
                <w:sz w:val="20"/>
                <w:szCs w:val="20"/>
              </w:rPr>
              <w:t>41</w:t>
            </w:r>
          </w:p>
        </w:tc>
        <w:tc>
          <w:tcPr>
            <w:tcW w:w="2835" w:type="dxa"/>
            <w:vAlign w:val="bottom"/>
          </w:tcPr>
          <w:p w14:paraId="06769257" w14:textId="0CD6629D"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Группа Тауэр Телеком</w:t>
            </w:r>
          </w:p>
        </w:tc>
        <w:tc>
          <w:tcPr>
            <w:tcW w:w="4962" w:type="dxa"/>
            <w:vAlign w:val="bottom"/>
          </w:tcPr>
          <w:p w14:paraId="0DD8B507" w14:textId="5267022E"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"Группа Тауэр-Телеком"</w:t>
            </w:r>
          </w:p>
        </w:tc>
        <w:tc>
          <w:tcPr>
            <w:tcW w:w="2097" w:type="dxa"/>
            <w:vMerge/>
            <w:vAlign w:val="bottom"/>
          </w:tcPr>
          <w:p w14:paraId="4DA58178" w14:textId="54CB8AE8" w:rsidR="009B54F0" w:rsidRDefault="009B54F0" w:rsidP="009B54F0">
            <w:pPr>
              <w:tabs>
                <w:tab w:val="left" w:pos="804"/>
              </w:tabs>
              <w:jc w:val="both"/>
              <w:rPr>
                <w:rFonts w:ascii="Tahoma" w:hAnsi="Tahoma" w:cs="Tahoma"/>
                <w:sz w:val="18"/>
                <w:szCs w:val="18"/>
              </w:rPr>
            </w:pPr>
          </w:p>
        </w:tc>
      </w:tr>
      <w:tr w:rsidR="009B54F0" w14:paraId="7C730670" w14:textId="33359A00" w:rsidTr="00CC19C3">
        <w:tc>
          <w:tcPr>
            <w:tcW w:w="562" w:type="dxa"/>
            <w:vAlign w:val="bottom"/>
          </w:tcPr>
          <w:p w14:paraId="6E690624" w14:textId="70F9E869" w:rsidR="009B54F0" w:rsidRDefault="009B54F0" w:rsidP="009B54F0">
            <w:pPr>
              <w:tabs>
                <w:tab w:val="left" w:pos="804"/>
              </w:tabs>
              <w:jc w:val="both"/>
              <w:rPr>
                <w:rFonts w:ascii="Tahoma" w:hAnsi="Tahoma" w:cs="Tahoma"/>
                <w:sz w:val="18"/>
                <w:szCs w:val="18"/>
              </w:rPr>
            </w:pPr>
            <w:r>
              <w:rPr>
                <w:rFonts w:ascii="Arial" w:hAnsi="Arial" w:cs="Arial"/>
                <w:color w:val="000000"/>
                <w:sz w:val="20"/>
                <w:szCs w:val="20"/>
              </w:rPr>
              <w:t>4</w:t>
            </w:r>
            <w:r w:rsidR="00D94751">
              <w:rPr>
                <w:rFonts w:ascii="Arial" w:hAnsi="Arial" w:cs="Arial"/>
                <w:color w:val="000000"/>
                <w:sz w:val="20"/>
                <w:szCs w:val="20"/>
              </w:rPr>
              <w:t>2</w:t>
            </w:r>
          </w:p>
        </w:tc>
        <w:tc>
          <w:tcPr>
            <w:tcW w:w="2835" w:type="dxa"/>
            <w:vAlign w:val="bottom"/>
          </w:tcPr>
          <w:p w14:paraId="4E1D89EA" w14:textId="50F6239E"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ДельтаТел</w:t>
            </w:r>
          </w:p>
        </w:tc>
        <w:tc>
          <w:tcPr>
            <w:tcW w:w="4962" w:type="dxa"/>
            <w:vAlign w:val="bottom"/>
          </w:tcPr>
          <w:p w14:paraId="5E40B324" w14:textId="4A551222"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ЗАО "ДельтаТел"</w:t>
            </w:r>
          </w:p>
        </w:tc>
        <w:tc>
          <w:tcPr>
            <w:tcW w:w="2097" w:type="dxa"/>
            <w:vMerge/>
            <w:vAlign w:val="bottom"/>
          </w:tcPr>
          <w:p w14:paraId="732563D0" w14:textId="3CA57992" w:rsidR="009B54F0" w:rsidRDefault="009B54F0" w:rsidP="009B54F0">
            <w:pPr>
              <w:tabs>
                <w:tab w:val="left" w:pos="804"/>
              </w:tabs>
              <w:jc w:val="both"/>
              <w:rPr>
                <w:rFonts w:ascii="Tahoma" w:hAnsi="Tahoma" w:cs="Tahoma"/>
                <w:sz w:val="18"/>
                <w:szCs w:val="18"/>
              </w:rPr>
            </w:pPr>
          </w:p>
        </w:tc>
      </w:tr>
      <w:tr w:rsidR="00D94751" w14:paraId="29A17166" w14:textId="6603EFBE" w:rsidTr="00CC19C3">
        <w:tc>
          <w:tcPr>
            <w:tcW w:w="562" w:type="dxa"/>
            <w:vMerge w:val="restart"/>
            <w:vAlign w:val="bottom"/>
          </w:tcPr>
          <w:p w14:paraId="63CAFBD5" w14:textId="3E55EF38" w:rsidR="00D94751" w:rsidRDefault="00D94751" w:rsidP="009B54F0">
            <w:pPr>
              <w:tabs>
                <w:tab w:val="left" w:pos="804"/>
              </w:tabs>
              <w:jc w:val="both"/>
              <w:rPr>
                <w:rFonts w:ascii="Tahoma" w:hAnsi="Tahoma" w:cs="Tahoma"/>
                <w:sz w:val="18"/>
                <w:szCs w:val="18"/>
              </w:rPr>
            </w:pPr>
            <w:r>
              <w:rPr>
                <w:rFonts w:ascii="Arial" w:hAnsi="Arial" w:cs="Arial"/>
                <w:color w:val="000000"/>
                <w:sz w:val="20"/>
                <w:szCs w:val="20"/>
              </w:rPr>
              <w:t>43</w:t>
            </w:r>
          </w:p>
        </w:tc>
        <w:tc>
          <w:tcPr>
            <w:tcW w:w="2835" w:type="dxa"/>
            <w:vMerge w:val="restart"/>
            <w:vAlign w:val="bottom"/>
          </w:tcPr>
          <w:p w14:paraId="7D2C1209" w14:textId="7E16C4A4" w:rsidR="00D94751" w:rsidRPr="00505174" w:rsidRDefault="00D94751" w:rsidP="009B54F0">
            <w:pPr>
              <w:tabs>
                <w:tab w:val="left" w:pos="804"/>
              </w:tabs>
              <w:jc w:val="both"/>
              <w:rPr>
                <w:rFonts w:ascii="Tahoma" w:hAnsi="Tahoma" w:cs="Tahoma"/>
                <w:color w:val="000000"/>
                <w:sz w:val="18"/>
                <w:szCs w:val="18"/>
              </w:rPr>
            </w:pPr>
            <w:r>
              <w:rPr>
                <w:rFonts w:ascii="Arial" w:hAnsi="Arial" w:cs="Arial"/>
                <w:color w:val="000000"/>
                <w:sz w:val="20"/>
                <w:szCs w:val="20"/>
              </w:rPr>
              <w:t>ДИВО</w:t>
            </w:r>
          </w:p>
        </w:tc>
        <w:tc>
          <w:tcPr>
            <w:tcW w:w="4962" w:type="dxa"/>
            <w:vAlign w:val="bottom"/>
          </w:tcPr>
          <w:p w14:paraId="1EBCE68C" w14:textId="01C7008E" w:rsidR="00D94751" w:rsidRPr="00505174" w:rsidRDefault="00D94751" w:rsidP="009B54F0">
            <w:pPr>
              <w:tabs>
                <w:tab w:val="left" w:pos="804"/>
              </w:tabs>
              <w:jc w:val="both"/>
              <w:rPr>
                <w:rFonts w:ascii="Tahoma" w:hAnsi="Tahoma" w:cs="Tahoma"/>
                <w:color w:val="000000"/>
                <w:sz w:val="18"/>
                <w:szCs w:val="18"/>
              </w:rPr>
            </w:pPr>
            <w:r>
              <w:rPr>
                <w:rFonts w:ascii="Arial" w:hAnsi="Arial" w:cs="Arial"/>
                <w:color w:val="000000"/>
                <w:sz w:val="20"/>
                <w:szCs w:val="20"/>
              </w:rPr>
              <w:t>АО "ДИВО"</w:t>
            </w:r>
          </w:p>
        </w:tc>
        <w:tc>
          <w:tcPr>
            <w:tcW w:w="2097" w:type="dxa"/>
            <w:vMerge/>
            <w:vAlign w:val="bottom"/>
          </w:tcPr>
          <w:p w14:paraId="4FE54553" w14:textId="7A428C0E" w:rsidR="00D94751" w:rsidRDefault="00D94751" w:rsidP="009B54F0">
            <w:pPr>
              <w:tabs>
                <w:tab w:val="left" w:pos="804"/>
              </w:tabs>
              <w:jc w:val="both"/>
              <w:rPr>
                <w:rFonts w:ascii="Tahoma" w:hAnsi="Tahoma" w:cs="Tahoma"/>
                <w:sz w:val="18"/>
                <w:szCs w:val="18"/>
              </w:rPr>
            </w:pPr>
          </w:p>
        </w:tc>
      </w:tr>
      <w:tr w:rsidR="00D94751" w14:paraId="182C6382" w14:textId="77777777" w:rsidTr="00CC19C3">
        <w:tc>
          <w:tcPr>
            <w:tcW w:w="562" w:type="dxa"/>
            <w:vMerge/>
            <w:vAlign w:val="bottom"/>
          </w:tcPr>
          <w:p w14:paraId="5098972E" w14:textId="77777777" w:rsidR="00D94751" w:rsidRDefault="00D94751" w:rsidP="00D94751">
            <w:pPr>
              <w:tabs>
                <w:tab w:val="left" w:pos="804"/>
              </w:tabs>
              <w:jc w:val="both"/>
              <w:rPr>
                <w:rFonts w:ascii="Arial" w:hAnsi="Arial" w:cs="Arial"/>
                <w:color w:val="000000"/>
                <w:sz w:val="20"/>
                <w:szCs w:val="20"/>
              </w:rPr>
            </w:pPr>
          </w:p>
        </w:tc>
        <w:tc>
          <w:tcPr>
            <w:tcW w:w="2835" w:type="dxa"/>
            <w:vMerge/>
            <w:vAlign w:val="bottom"/>
          </w:tcPr>
          <w:p w14:paraId="08ECB13B" w14:textId="77777777" w:rsidR="00D94751" w:rsidRDefault="00D94751" w:rsidP="00D94751">
            <w:pPr>
              <w:tabs>
                <w:tab w:val="left" w:pos="804"/>
              </w:tabs>
              <w:jc w:val="both"/>
              <w:rPr>
                <w:rFonts w:ascii="Arial" w:hAnsi="Arial" w:cs="Arial"/>
                <w:color w:val="000000"/>
                <w:sz w:val="20"/>
                <w:szCs w:val="20"/>
              </w:rPr>
            </w:pPr>
          </w:p>
        </w:tc>
        <w:tc>
          <w:tcPr>
            <w:tcW w:w="4962" w:type="dxa"/>
            <w:vAlign w:val="bottom"/>
          </w:tcPr>
          <w:p w14:paraId="7B57DF06" w14:textId="3938A2E5" w:rsidR="00D94751" w:rsidRDefault="00D94751" w:rsidP="00D94751">
            <w:pPr>
              <w:tabs>
                <w:tab w:val="left" w:pos="804"/>
              </w:tabs>
              <w:jc w:val="both"/>
              <w:rPr>
                <w:rFonts w:ascii="Arial" w:hAnsi="Arial" w:cs="Arial"/>
                <w:color w:val="000000"/>
                <w:sz w:val="20"/>
                <w:szCs w:val="20"/>
              </w:rPr>
            </w:pPr>
            <w:r w:rsidRPr="00EF4640">
              <w:rPr>
                <w:rFonts w:ascii="Tahoma" w:hAnsi="Tahoma" w:cs="Tahoma"/>
                <w:color w:val="000000"/>
                <w:sz w:val="20"/>
                <w:szCs w:val="20"/>
              </w:rPr>
              <w:t>ООО «ДИВО СП»</w:t>
            </w:r>
          </w:p>
        </w:tc>
        <w:tc>
          <w:tcPr>
            <w:tcW w:w="2097" w:type="dxa"/>
            <w:vMerge/>
            <w:vAlign w:val="bottom"/>
          </w:tcPr>
          <w:p w14:paraId="7513EB07" w14:textId="77777777" w:rsidR="00D94751" w:rsidRDefault="00D94751" w:rsidP="00D94751">
            <w:pPr>
              <w:tabs>
                <w:tab w:val="left" w:pos="804"/>
              </w:tabs>
              <w:jc w:val="both"/>
              <w:rPr>
                <w:rFonts w:ascii="Tahoma" w:hAnsi="Tahoma" w:cs="Tahoma"/>
                <w:sz w:val="18"/>
                <w:szCs w:val="18"/>
              </w:rPr>
            </w:pPr>
          </w:p>
        </w:tc>
      </w:tr>
      <w:tr w:rsidR="00D94751" w14:paraId="4EDC6292" w14:textId="77777777" w:rsidTr="00CC19C3">
        <w:tc>
          <w:tcPr>
            <w:tcW w:w="562" w:type="dxa"/>
            <w:vMerge/>
            <w:vAlign w:val="bottom"/>
          </w:tcPr>
          <w:p w14:paraId="45F237EC" w14:textId="77777777" w:rsidR="00D94751" w:rsidRDefault="00D94751" w:rsidP="00D94751">
            <w:pPr>
              <w:tabs>
                <w:tab w:val="left" w:pos="804"/>
              </w:tabs>
              <w:jc w:val="both"/>
              <w:rPr>
                <w:rFonts w:ascii="Arial" w:hAnsi="Arial" w:cs="Arial"/>
                <w:color w:val="000000"/>
                <w:sz w:val="20"/>
                <w:szCs w:val="20"/>
              </w:rPr>
            </w:pPr>
          </w:p>
        </w:tc>
        <w:tc>
          <w:tcPr>
            <w:tcW w:w="2835" w:type="dxa"/>
            <w:vMerge/>
            <w:vAlign w:val="bottom"/>
          </w:tcPr>
          <w:p w14:paraId="78583365" w14:textId="77777777" w:rsidR="00D94751" w:rsidRDefault="00D94751" w:rsidP="00D94751">
            <w:pPr>
              <w:tabs>
                <w:tab w:val="left" w:pos="804"/>
              </w:tabs>
              <w:jc w:val="both"/>
              <w:rPr>
                <w:rFonts w:ascii="Arial" w:hAnsi="Arial" w:cs="Arial"/>
                <w:color w:val="000000"/>
                <w:sz w:val="20"/>
                <w:szCs w:val="20"/>
              </w:rPr>
            </w:pPr>
          </w:p>
        </w:tc>
        <w:tc>
          <w:tcPr>
            <w:tcW w:w="4962" w:type="dxa"/>
            <w:vAlign w:val="bottom"/>
          </w:tcPr>
          <w:p w14:paraId="6AB8A1A6" w14:textId="4CCE0135" w:rsidR="00D94751" w:rsidRDefault="00D94751" w:rsidP="00D94751">
            <w:pPr>
              <w:tabs>
                <w:tab w:val="left" w:pos="804"/>
              </w:tabs>
              <w:jc w:val="both"/>
              <w:rPr>
                <w:rFonts w:ascii="Arial" w:hAnsi="Arial" w:cs="Arial"/>
                <w:color w:val="000000"/>
                <w:sz w:val="20"/>
                <w:szCs w:val="20"/>
              </w:rPr>
            </w:pPr>
            <w:r w:rsidRPr="00EF4640">
              <w:rPr>
                <w:rFonts w:ascii="Tahoma" w:hAnsi="Tahoma" w:cs="Tahoma"/>
                <w:color w:val="000000"/>
                <w:sz w:val="20"/>
                <w:szCs w:val="20"/>
              </w:rPr>
              <w:t>ООО "ДИВО Регион"</w:t>
            </w:r>
          </w:p>
        </w:tc>
        <w:tc>
          <w:tcPr>
            <w:tcW w:w="2097" w:type="dxa"/>
            <w:vMerge/>
            <w:vAlign w:val="bottom"/>
          </w:tcPr>
          <w:p w14:paraId="481E562A" w14:textId="77777777" w:rsidR="00D94751" w:rsidRDefault="00D94751" w:rsidP="00D94751">
            <w:pPr>
              <w:tabs>
                <w:tab w:val="left" w:pos="804"/>
              </w:tabs>
              <w:jc w:val="both"/>
              <w:rPr>
                <w:rFonts w:ascii="Tahoma" w:hAnsi="Tahoma" w:cs="Tahoma"/>
                <w:sz w:val="18"/>
                <w:szCs w:val="18"/>
              </w:rPr>
            </w:pPr>
          </w:p>
        </w:tc>
      </w:tr>
      <w:tr w:rsidR="00D94751" w14:paraId="0743B539" w14:textId="77777777" w:rsidTr="00CC19C3">
        <w:tc>
          <w:tcPr>
            <w:tcW w:w="562" w:type="dxa"/>
            <w:vMerge/>
            <w:vAlign w:val="bottom"/>
          </w:tcPr>
          <w:p w14:paraId="02F6CC2B" w14:textId="77777777" w:rsidR="00D94751" w:rsidRDefault="00D94751" w:rsidP="00D94751">
            <w:pPr>
              <w:tabs>
                <w:tab w:val="left" w:pos="804"/>
              </w:tabs>
              <w:jc w:val="both"/>
              <w:rPr>
                <w:rFonts w:ascii="Arial" w:hAnsi="Arial" w:cs="Arial"/>
                <w:color w:val="000000"/>
                <w:sz w:val="20"/>
                <w:szCs w:val="20"/>
              </w:rPr>
            </w:pPr>
          </w:p>
        </w:tc>
        <w:tc>
          <w:tcPr>
            <w:tcW w:w="2835" w:type="dxa"/>
            <w:vMerge/>
            <w:vAlign w:val="bottom"/>
          </w:tcPr>
          <w:p w14:paraId="51033C9A" w14:textId="77777777" w:rsidR="00D94751" w:rsidRDefault="00D94751" w:rsidP="00D94751">
            <w:pPr>
              <w:tabs>
                <w:tab w:val="left" w:pos="804"/>
              </w:tabs>
              <w:jc w:val="both"/>
              <w:rPr>
                <w:rFonts w:ascii="Arial" w:hAnsi="Arial" w:cs="Arial"/>
                <w:color w:val="000000"/>
                <w:sz w:val="20"/>
                <w:szCs w:val="20"/>
              </w:rPr>
            </w:pPr>
          </w:p>
        </w:tc>
        <w:tc>
          <w:tcPr>
            <w:tcW w:w="4962" w:type="dxa"/>
            <w:vAlign w:val="bottom"/>
          </w:tcPr>
          <w:p w14:paraId="0438B585" w14:textId="16113C2D" w:rsidR="00D94751" w:rsidRDefault="00D94751" w:rsidP="00D94751">
            <w:pPr>
              <w:tabs>
                <w:tab w:val="left" w:pos="804"/>
              </w:tabs>
              <w:jc w:val="both"/>
              <w:rPr>
                <w:rFonts w:ascii="Arial" w:hAnsi="Arial" w:cs="Arial"/>
                <w:color w:val="000000"/>
                <w:sz w:val="20"/>
                <w:szCs w:val="20"/>
              </w:rPr>
            </w:pPr>
            <w:r w:rsidRPr="00EF4640">
              <w:rPr>
                <w:rFonts w:ascii="Tahoma" w:hAnsi="Tahoma" w:cs="Tahoma"/>
                <w:color w:val="000000"/>
                <w:sz w:val="20"/>
                <w:szCs w:val="20"/>
              </w:rPr>
              <w:t>ИП Белозеров Алексей Константинович</w:t>
            </w:r>
          </w:p>
        </w:tc>
        <w:tc>
          <w:tcPr>
            <w:tcW w:w="2097" w:type="dxa"/>
            <w:vMerge/>
            <w:vAlign w:val="bottom"/>
          </w:tcPr>
          <w:p w14:paraId="0E986412" w14:textId="77777777" w:rsidR="00D94751" w:rsidRDefault="00D94751" w:rsidP="00D94751">
            <w:pPr>
              <w:tabs>
                <w:tab w:val="left" w:pos="804"/>
              </w:tabs>
              <w:jc w:val="both"/>
              <w:rPr>
                <w:rFonts w:ascii="Tahoma" w:hAnsi="Tahoma" w:cs="Tahoma"/>
                <w:sz w:val="18"/>
                <w:szCs w:val="18"/>
              </w:rPr>
            </w:pPr>
          </w:p>
        </w:tc>
      </w:tr>
      <w:tr w:rsidR="009B54F0" w14:paraId="4CA3DF54" w14:textId="710E8F37" w:rsidTr="00CC19C3">
        <w:tc>
          <w:tcPr>
            <w:tcW w:w="562" w:type="dxa"/>
            <w:vAlign w:val="bottom"/>
          </w:tcPr>
          <w:p w14:paraId="31880D47" w14:textId="4A6CE675" w:rsidR="009B54F0" w:rsidRDefault="00D94751" w:rsidP="009B54F0">
            <w:pPr>
              <w:tabs>
                <w:tab w:val="left" w:pos="804"/>
              </w:tabs>
              <w:jc w:val="both"/>
              <w:rPr>
                <w:rFonts w:ascii="Tahoma" w:hAnsi="Tahoma" w:cs="Tahoma"/>
                <w:sz w:val="18"/>
                <w:szCs w:val="18"/>
              </w:rPr>
            </w:pPr>
            <w:r>
              <w:rPr>
                <w:rFonts w:ascii="Arial" w:hAnsi="Arial" w:cs="Arial"/>
                <w:color w:val="000000"/>
                <w:sz w:val="20"/>
                <w:szCs w:val="20"/>
              </w:rPr>
              <w:t>44</w:t>
            </w:r>
          </w:p>
        </w:tc>
        <w:tc>
          <w:tcPr>
            <w:tcW w:w="2835" w:type="dxa"/>
            <w:vAlign w:val="bottom"/>
          </w:tcPr>
          <w:p w14:paraId="4B72319D" w14:textId="584E6515"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Интеркон</w:t>
            </w:r>
          </w:p>
        </w:tc>
        <w:tc>
          <w:tcPr>
            <w:tcW w:w="4962" w:type="dxa"/>
            <w:vAlign w:val="bottom"/>
          </w:tcPr>
          <w:p w14:paraId="76E61F2F" w14:textId="63A13DD6"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"ИНТЕРКОН-Клиент"</w:t>
            </w:r>
          </w:p>
        </w:tc>
        <w:tc>
          <w:tcPr>
            <w:tcW w:w="2097" w:type="dxa"/>
            <w:vMerge/>
            <w:vAlign w:val="bottom"/>
          </w:tcPr>
          <w:p w14:paraId="75475564" w14:textId="3BCE3686" w:rsidR="009B54F0" w:rsidRDefault="009B54F0" w:rsidP="009B54F0">
            <w:pPr>
              <w:tabs>
                <w:tab w:val="left" w:pos="804"/>
              </w:tabs>
              <w:jc w:val="both"/>
              <w:rPr>
                <w:rFonts w:ascii="Tahoma" w:hAnsi="Tahoma" w:cs="Tahoma"/>
                <w:sz w:val="18"/>
                <w:szCs w:val="18"/>
              </w:rPr>
            </w:pPr>
          </w:p>
        </w:tc>
      </w:tr>
      <w:tr w:rsidR="009B54F0" w14:paraId="1267090A" w14:textId="2A847D4E" w:rsidTr="00CC19C3">
        <w:tc>
          <w:tcPr>
            <w:tcW w:w="562" w:type="dxa"/>
            <w:vAlign w:val="bottom"/>
          </w:tcPr>
          <w:p w14:paraId="45BB790D" w14:textId="4ED1EA0D" w:rsidR="009B54F0" w:rsidRDefault="00D94751" w:rsidP="009B54F0">
            <w:pPr>
              <w:tabs>
                <w:tab w:val="left" w:pos="804"/>
              </w:tabs>
              <w:jc w:val="both"/>
              <w:rPr>
                <w:rFonts w:ascii="Tahoma" w:hAnsi="Tahoma" w:cs="Tahoma"/>
                <w:sz w:val="18"/>
                <w:szCs w:val="18"/>
              </w:rPr>
            </w:pPr>
            <w:r>
              <w:rPr>
                <w:rFonts w:ascii="Arial" w:hAnsi="Arial" w:cs="Arial"/>
                <w:color w:val="000000"/>
                <w:sz w:val="20"/>
                <w:szCs w:val="20"/>
              </w:rPr>
              <w:t>45</w:t>
            </w:r>
          </w:p>
        </w:tc>
        <w:tc>
          <w:tcPr>
            <w:tcW w:w="2835" w:type="dxa"/>
            <w:vAlign w:val="bottom"/>
          </w:tcPr>
          <w:p w14:paraId="441FB1E7" w14:textId="5E09A758"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SAMPO.RU</w:t>
            </w:r>
          </w:p>
        </w:tc>
        <w:tc>
          <w:tcPr>
            <w:tcW w:w="4962" w:type="dxa"/>
            <w:vAlign w:val="bottom"/>
          </w:tcPr>
          <w:p w14:paraId="0EF8BE04" w14:textId="61B36567"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"Связьсервис"</w:t>
            </w:r>
          </w:p>
        </w:tc>
        <w:tc>
          <w:tcPr>
            <w:tcW w:w="2097" w:type="dxa"/>
            <w:vMerge/>
            <w:vAlign w:val="bottom"/>
          </w:tcPr>
          <w:p w14:paraId="779E63C9" w14:textId="3A460040" w:rsidR="009B54F0" w:rsidRDefault="009B54F0" w:rsidP="009B54F0">
            <w:pPr>
              <w:tabs>
                <w:tab w:val="left" w:pos="804"/>
              </w:tabs>
              <w:jc w:val="both"/>
              <w:rPr>
                <w:rFonts w:ascii="Tahoma" w:hAnsi="Tahoma" w:cs="Tahoma"/>
                <w:sz w:val="18"/>
                <w:szCs w:val="18"/>
              </w:rPr>
            </w:pPr>
          </w:p>
        </w:tc>
      </w:tr>
      <w:tr w:rsidR="009B54F0" w14:paraId="6B02BF03" w14:textId="71630317" w:rsidTr="00CC19C3">
        <w:tc>
          <w:tcPr>
            <w:tcW w:w="562" w:type="dxa"/>
            <w:vAlign w:val="bottom"/>
          </w:tcPr>
          <w:p w14:paraId="5BB1AB88" w14:textId="302A71CC" w:rsidR="009B54F0" w:rsidRDefault="00D94751" w:rsidP="009B54F0">
            <w:pPr>
              <w:tabs>
                <w:tab w:val="left" w:pos="804"/>
              </w:tabs>
              <w:jc w:val="both"/>
              <w:rPr>
                <w:rFonts w:ascii="Tahoma" w:hAnsi="Tahoma" w:cs="Tahoma"/>
                <w:sz w:val="18"/>
                <w:szCs w:val="18"/>
              </w:rPr>
            </w:pPr>
            <w:r>
              <w:rPr>
                <w:rFonts w:ascii="Arial" w:hAnsi="Arial" w:cs="Arial"/>
                <w:color w:val="000000"/>
                <w:sz w:val="20"/>
                <w:szCs w:val="20"/>
              </w:rPr>
              <w:t>46</w:t>
            </w:r>
          </w:p>
        </w:tc>
        <w:tc>
          <w:tcPr>
            <w:tcW w:w="2835" w:type="dxa"/>
            <w:vAlign w:val="bottom"/>
          </w:tcPr>
          <w:p w14:paraId="4A0E74EB" w14:textId="76368780"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East Teleсom</w:t>
            </w:r>
          </w:p>
        </w:tc>
        <w:tc>
          <w:tcPr>
            <w:tcW w:w="4962" w:type="dxa"/>
            <w:vAlign w:val="bottom"/>
          </w:tcPr>
          <w:p w14:paraId="27A84685" w14:textId="0472EAD2"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ЗАО "Ист Телеком"</w:t>
            </w:r>
          </w:p>
        </w:tc>
        <w:tc>
          <w:tcPr>
            <w:tcW w:w="2097" w:type="dxa"/>
            <w:vMerge/>
            <w:vAlign w:val="bottom"/>
          </w:tcPr>
          <w:p w14:paraId="7DA62C69" w14:textId="47A71F27" w:rsidR="009B54F0" w:rsidRDefault="009B54F0" w:rsidP="009B54F0">
            <w:pPr>
              <w:tabs>
                <w:tab w:val="left" w:pos="804"/>
              </w:tabs>
              <w:jc w:val="both"/>
              <w:rPr>
                <w:rFonts w:ascii="Tahoma" w:hAnsi="Tahoma" w:cs="Tahoma"/>
                <w:sz w:val="18"/>
                <w:szCs w:val="18"/>
              </w:rPr>
            </w:pPr>
          </w:p>
        </w:tc>
      </w:tr>
      <w:tr w:rsidR="009B54F0" w14:paraId="15AB93E4" w14:textId="7BE9EE17" w:rsidTr="00CC19C3">
        <w:tc>
          <w:tcPr>
            <w:tcW w:w="562" w:type="dxa"/>
            <w:vAlign w:val="bottom"/>
          </w:tcPr>
          <w:p w14:paraId="1A715D06" w14:textId="10B3A64F" w:rsidR="009B54F0" w:rsidRDefault="00812FBD" w:rsidP="009B54F0">
            <w:pPr>
              <w:tabs>
                <w:tab w:val="left" w:pos="804"/>
              </w:tabs>
              <w:jc w:val="both"/>
              <w:rPr>
                <w:rFonts w:ascii="Tahoma" w:hAnsi="Tahoma" w:cs="Tahoma"/>
                <w:sz w:val="18"/>
                <w:szCs w:val="18"/>
              </w:rPr>
            </w:pPr>
            <w:r>
              <w:rPr>
                <w:rFonts w:ascii="Arial" w:hAnsi="Arial" w:cs="Arial"/>
                <w:color w:val="000000"/>
                <w:sz w:val="20"/>
                <w:szCs w:val="20"/>
              </w:rPr>
              <w:t>47</w:t>
            </w:r>
          </w:p>
        </w:tc>
        <w:tc>
          <w:tcPr>
            <w:tcW w:w="2835" w:type="dxa"/>
            <w:vAlign w:val="bottom"/>
          </w:tcPr>
          <w:p w14:paraId="0A0A7877" w14:textId="105FDAD9"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ТТК.Интернет</w:t>
            </w:r>
          </w:p>
        </w:tc>
        <w:tc>
          <w:tcPr>
            <w:tcW w:w="4962" w:type="dxa"/>
            <w:vAlign w:val="bottom"/>
          </w:tcPr>
          <w:p w14:paraId="4EBC1312" w14:textId="79152752"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АО "Компания ТрансТелеКом"</w:t>
            </w:r>
          </w:p>
        </w:tc>
        <w:tc>
          <w:tcPr>
            <w:tcW w:w="2097" w:type="dxa"/>
            <w:vMerge/>
            <w:vAlign w:val="bottom"/>
          </w:tcPr>
          <w:p w14:paraId="203468F7" w14:textId="3B927045" w:rsidR="009B54F0" w:rsidRDefault="009B54F0" w:rsidP="009B54F0">
            <w:pPr>
              <w:tabs>
                <w:tab w:val="left" w:pos="804"/>
              </w:tabs>
              <w:jc w:val="both"/>
              <w:rPr>
                <w:rFonts w:ascii="Tahoma" w:hAnsi="Tahoma" w:cs="Tahoma"/>
                <w:sz w:val="18"/>
                <w:szCs w:val="18"/>
              </w:rPr>
            </w:pPr>
          </w:p>
        </w:tc>
      </w:tr>
      <w:tr w:rsidR="009B54F0" w14:paraId="653057A1" w14:textId="6D429B32" w:rsidTr="00CC19C3">
        <w:tc>
          <w:tcPr>
            <w:tcW w:w="562" w:type="dxa"/>
            <w:vAlign w:val="bottom"/>
          </w:tcPr>
          <w:p w14:paraId="112F2470" w14:textId="0D941560" w:rsidR="009B54F0" w:rsidRDefault="00812FBD" w:rsidP="00812FBD">
            <w:pPr>
              <w:tabs>
                <w:tab w:val="left" w:pos="804"/>
              </w:tabs>
              <w:jc w:val="both"/>
              <w:rPr>
                <w:rFonts w:ascii="Tahoma" w:hAnsi="Tahoma" w:cs="Tahoma"/>
                <w:sz w:val="18"/>
                <w:szCs w:val="18"/>
              </w:rPr>
            </w:pPr>
            <w:r>
              <w:rPr>
                <w:rFonts w:ascii="Arial" w:hAnsi="Arial" w:cs="Arial"/>
                <w:color w:val="000000"/>
                <w:sz w:val="20"/>
                <w:szCs w:val="20"/>
              </w:rPr>
              <w:t>4</w:t>
            </w:r>
            <w:r w:rsidR="009B54F0">
              <w:rPr>
                <w:rFonts w:ascii="Arial" w:hAnsi="Arial" w:cs="Arial"/>
                <w:color w:val="000000"/>
                <w:sz w:val="20"/>
                <w:szCs w:val="20"/>
              </w:rPr>
              <w:t>8</w:t>
            </w:r>
          </w:p>
        </w:tc>
        <w:tc>
          <w:tcPr>
            <w:tcW w:w="2835" w:type="dxa"/>
            <w:vAlign w:val="bottom"/>
          </w:tcPr>
          <w:p w14:paraId="58958E5D" w14:textId="0504C571" w:rsidR="009B54F0" w:rsidRPr="00505174" w:rsidRDefault="00812FBD" w:rsidP="009B54F0">
            <w:pPr>
              <w:tabs>
                <w:tab w:val="left" w:pos="804"/>
              </w:tabs>
              <w:jc w:val="both"/>
              <w:rPr>
                <w:rFonts w:ascii="Tahoma" w:hAnsi="Tahoma" w:cs="Tahoma"/>
                <w:color w:val="000000"/>
                <w:sz w:val="18"/>
                <w:szCs w:val="18"/>
              </w:rPr>
            </w:pPr>
            <w:r w:rsidRPr="00EF4640">
              <w:rPr>
                <w:rFonts w:ascii="Tahoma" w:hAnsi="Tahoma" w:cs="Tahoma"/>
                <w:color w:val="000000"/>
                <w:sz w:val="20"/>
                <w:szCs w:val="20"/>
              </w:rPr>
              <w:t>Freedom Воронеж</w:t>
            </w:r>
          </w:p>
        </w:tc>
        <w:tc>
          <w:tcPr>
            <w:tcW w:w="4962" w:type="dxa"/>
            <w:vAlign w:val="bottom"/>
          </w:tcPr>
          <w:p w14:paraId="7C837008" w14:textId="375265F4"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АО ИК «Информсвязь-Черноземье»</w:t>
            </w:r>
          </w:p>
        </w:tc>
        <w:tc>
          <w:tcPr>
            <w:tcW w:w="2097" w:type="dxa"/>
            <w:vMerge/>
            <w:vAlign w:val="bottom"/>
          </w:tcPr>
          <w:p w14:paraId="596DD279" w14:textId="6F1E0214" w:rsidR="009B54F0" w:rsidRDefault="009B54F0" w:rsidP="009B54F0">
            <w:pPr>
              <w:tabs>
                <w:tab w:val="left" w:pos="804"/>
              </w:tabs>
              <w:jc w:val="both"/>
              <w:rPr>
                <w:rFonts w:ascii="Tahoma" w:hAnsi="Tahoma" w:cs="Tahoma"/>
                <w:sz w:val="18"/>
                <w:szCs w:val="18"/>
              </w:rPr>
            </w:pPr>
          </w:p>
        </w:tc>
      </w:tr>
      <w:tr w:rsidR="009B54F0" w14:paraId="0A08A21A" w14:textId="47C06FA6" w:rsidTr="00CC19C3">
        <w:tc>
          <w:tcPr>
            <w:tcW w:w="562" w:type="dxa"/>
            <w:vAlign w:val="bottom"/>
          </w:tcPr>
          <w:p w14:paraId="0A9E9601" w14:textId="2317310E" w:rsidR="009B54F0" w:rsidRDefault="00812FBD" w:rsidP="009B54F0">
            <w:pPr>
              <w:tabs>
                <w:tab w:val="left" w:pos="804"/>
              </w:tabs>
              <w:jc w:val="both"/>
              <w:rPr>
                <w:rFonts w:ascii="Tahoma" w:hAnsi="Tahoma" w:cs="Tahoma"/>
                <w:sz w:val="18"/>
                <w:szCs w:val="18"/>
              </w:rPr>
            </w:pPr>
            <w:r>
              <w:rPr>
                <w:rFonts w:ascii="Arial" w:hAnsi="Arial" w:cs="Arial"/>
                <w:color w:val="000000"/>
                <w:sz w:val="20"/>
                <w:szCs w:val="20"/>
              </w:rPr>
              <w:t>49</w:t>
            </w:r>
          </w:p>
        </w:tc>
        <w:tc>
          <w:tcPr>
            <w:tcW w:w="2835" w:type="dxa"/>
            <w:vAlign w:val="bottom"/>
          </w:tcPr>
          <w:p w14:paraId="00ED6807" w14:textId="532BDAAF"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Прокси-Ком</w:t>
            </w:r>
          </w:p>
        </w:tc>
        <w:tc>
          <w:tcPr>
            <w:tcW w:w="4962" w:type="dxa"/>
            <w:vAlign w:val="bottom"/>
          </w:tcPr>
          <w:p w14:paraId="2EBC88D8" w14:textId="1BA880D7"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Медиа Связь ООО</w:t>
            </w:r>
          </w:p>
        </w:tc>
        <w:tc>
          <w:tcPr>
            <w:tcW w:w="2097" w:type="dxa"/>
            <w:vMerge/>
            <w:vAlign w:val="bottom"/>
          </w:tcPr>
          <w:p w14:paraId="11DA9812" w14:textId="2A638A61" w:rsidR="009B54F0" w:rsidRDefault="009B54F0" w:rsidP="009B54F0">
            <w:pPr>
              <w:tabs>
                <w:tab w:val="left" w:pos="804"/>
              </w:tabs>
              <w:jc w:val="both"/>
              <w:rPr>
                <w:rFonts w:ascii="Tahoma" w:hAnsi="Tahoma" w:cs="Tahoma"/>
                <w:sz w:val="18"/>
                <w:szCs w:val="18"/>
              </w:rPr>
            </w:pPr>
          </w:p>
        </w:tc>
      </w:tr>
      <w:tr w:rsidR="009B54F0" w14:paraId="4FDE6D1C" w14:textId="76929BD2" w:rsidTr="00CC19C3">
        <w:tc>
          <w:tcPr>
            <w:tcW w:w="562" w:type="dxa"/>
            <w:vAlign w:val="bottom"/>
          </w:tcPr>
          <w:p w14:paraId="083F7A15" w14:textId="4BC1B7FB" w:rsidR="009B54F0" w:rsidRDefault="00812FBD" w:rsidP="009B54F0">
            <w:pPr>
              <w:tabs>
                <w:tab w:val="left" w:pos="804"/>
              </w:tabs>
              <w:jc w:val="both"/>
              <w:rPr>
                <w:rFonts w:ascii="Tahoma" w:hAnsi="Tahoma" w:cs="Tahoma"/>
                <w:sz w:val="18"/>
                <w:szCs w:val="18"/>
              </w:rPr>
            </w:pPr>
            <w:r>
              <w:rPr>
                <w:rFonts w:ascii="Arial" w:hAnsi="Arial" w:cs="Arial"/>
                <w:color w:val="000000"/>
                <w:sz w:val="20"/>
                <w:szCs w:val="20"/>
              </w:rPr>
              <w:t>50</w:t>
            </w:r>
          </w:p>
        </w:tc>
        <w:tc>
          <w:tcPr>
            <w:tcW w:w="2835" w:type="dxa"/>
            <w:vAlign w:val="bottom"/>
          </w:tcPr>
          <w:p w14:paraId="063B1D0F" w14:textId="4EDB647E"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Русская компания.Интернет</w:t>
            </w:r>
          </w:p>
        </w:tc>
        <w:tc>
          <w:tcPr>
            <w:tcW w:w="4962" w:type="dxa"/>
            <w:vAlign w:val="bottom"/>
          </w:tcPr>
          <w:p w14:paraId="24D684BB" w14:textId="61BC067A" w:rsidR="009B54F0" w:rsidRPr="00505174" w:rsidRDefault="00812FBD" w:rsidP="009B54F0">
            <w:pPr>
              <w:tabs>
                <w:tab w:val="left" w:pos="804"/>
              </w:tabs>
              <w:jc w:val="both"/>
              <w:rPr>
                <w:rFonts w:ascii="Tahoma" w:hAnsi="Tahoma" w:cs="Tahoma"/>
                <w:color w:val="000000"/>
                <w:sz w:val="18"/>
                <w:szCs w:val="18"/>
              </w:rPr>
            </w:pPr>
            <w:r>
              <w:rPr>
                <w:rFonts w:ascii="Arial" w:hAnsi="Arial" w:cs="Arial"/>
                <w:color w:val="000000"/>
                <w:sz w:val="20"/>
                <w:szCs w:val="20"/>
              </w:rPr>
              <w:t xml:space="preserve">ООО </w:t>
            </w:r>
            <w:r w:rsidR="009B54F0">
              <w:rPr>
                <w:rFonts w:ascii="Arial" w:hAnsi="Arial" w:cs="Arial"/>
                <w:color w:val="000000"/>
                <w:sz w:val="20"/>
                <w:szCs w:val="20"/>
              </w:rPr>
              <w:t>"Русская компания"</w:t>
            </w:r>
          </w:p>
        </w:tc>
        <w:tc>
          <w:tcPr>
            <w:tcW w:w="2097" w:type="dxa"/>
            <w:vMerge/>
            <w:vAlign w:val="bottom"/>
          </w:tcPr>
          <w:p w14:paraId="54AEC593" w14:textId="0849140B" w:rsidR="009B54F0" w:rsidRDefault="009B54F0" w:rsidP="009B54F0">
            <w:pPr>
              <w:tabs>
                <w:tab w:val="left" w:pos="804"/>
              </w:tabs>
              <w:jc w:val="both"/>
              <w:rPr>
                <w:rFonts w:ascii="Tahoma" w:hAnsi="Tahoma" w:cs="Tahoma"/>
                <w:sz w:val="18"/>
                <w:szCs w:val="18"/>
              </w:rPr>
            </w:pPr>
          </w:p>
        </w:tc>
      </w:tr>
      <w:tr w:rsidR="009B54F0" w14:paraId="3248C4FF" w14:textId="4B9968E0" w:rsidTr="00CC19C3">
        <w:tc>
          <w:tcPr>
            <w:tcW w:w="562" w:type="dxa"/>
            <w:vAlign w:val="bottom"/>
          </w:tcPr>
          <w:p w14:paraId="230C9F18" w14:textId="05515E8D" w:rsidR="009B54F0" w:rsidRDefault="00812FBD" w:rsidP="009B54F0">
            <w:pPr>
              <w:tabs>
                <w:tab w:val="left" w:pos="804"/>
              </w:tabs>
              <w:jc w:val="both"/>
              <w:rPr>
                <w:rFonts w:ascii="Tahoma" w:hAnsi="Tahoma" w:cs="Tahoma"/>
                <w:sz w:val="18"/>
                <w:szCs w:val="18"/>
              </w:rPr>
            </w:pPr>
            <w:r>
              <w:rPr>
                <w:rFonts w:ascii="Arial" w:hAnsi="Arial" w:cs="Arial"/>
                <w:color w:val="000000"/>
                <w:sz w:val="20"/>
                <w:szCs w:val="20"/>
              </w:rPr>
              <w:t>51</w:t>
            </w:r>
          </w:p>
        </w:tc>
        <w:tc>
          <w:tcPr>
            <w:tcW w:w="2835" w:type="dxa"/>
            <w:vAlign w:val="bottom"/>
          </w:tcPr>
          <w:p w14:paraId="36401FFB" w14:textId="1D32EB3D"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INTELLONET</w:t>
            </w:r>
          </w:p>
        </w:tc>
        <w:tc>
          <w:tcPr>
            <w:tcW w:w="4962" w:type="dxa"/>
            <w:vAlign w:val="bottom"/>
          </w:tcPr>
          <w:p w14:paraId="5517A5DE" w14:textId="0B7785DF"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Медиа Связь ООО</w:t>
            </w:r>
          </w:p>
        </w:tc>
        <w:tc>
          <w:tcPr>
            <w:tcW w:w="2097" w:type="dxa"/>
            <w:vMerge/>
            <w:vAlign w:val="bottom"/>
          </w:tcPr>
          <w:p w14:paraId="07430CA5" w14:textId="03576A65" w:rsidR="009B54F0" w:rsidRDefault="009B54F0" w:rsidP="009B54F0">
            <w:pPr>
              <w:tabs>
                <w:tab w:val="left" w:pos="804"/>
              </w:tabs>
              <w:jc w:val="both"/>
              <w:rPr>
                <w:rFonts w:ascii="Tahoma" w:hAnsi="Tahoma" w:cs="Tahoma"/>
                <w:sz w:val="18"/>
                <w:szCs w:val="18"/>
              </w:rPr>
            </w:pPr>
          </w:p>
        </w:tc>
      </w:tr>
      <w:tr w:rsidR="009B54F0" w14:paraId="40D1A11F" w14:textId="5F051646" w:rsidTr="00CC19C3">
        <w:tc>
          <w:tcPr>
            <w:tcW w:w="562" w:type="dxa"/>
            <w:vAlign w:val="bottom"/>
          </w:tcPr>
          <w:p w14:paraId="2CBA472D" w14:textId="1DA4EDBD" w:rsidR="009B54F0" w:rsidRDefault="00812FBD" w:rsidP="009B54F0">
            <w:pPr>
              <w:tabs>
                <w:tab w:val="left" w:pos="804"/>
              </w:tabs>
              <w:jc w:val="both"/>
              <w:rPr>
                <w:rFonts w:ascii="Tahoma" w:hAnsi="Tahoma" w:cs="Tahoma"/>
                <w:sz w:val="18"/>
                <w:szCs w:val="18"/>
              </w:rPr>
            </w:pPr>
            <w:r>
              <w:rPr>
                <w:rFonts w:ascii="Arial" w:hAnsi="Arial" w:cs="Arial"/>
                <w:color w:val="000000"/>
                <w:sz w:val="20"/>
                <w:szCs w:val="20"/>
              </w:rPr>
              <w:t>52</w:t>
            </w:r>
          </w:p>
        </w:tc>
        <w:tc>
          <w:tcPr>
            <w:tcW w:w="2835" w:type="dxa"/>
            <w:vAlign w:val="bottom"/>
          </w:tcPr>
          <w:p w14:paraId="01494957" w14:textId="73FA3216"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ЛАЙНЕР</w:t>
            </w:r>
          </w:p>
        </w:tc>
        <w:tc>
          <w:tcPr>
            <w:tcW w:w="4962" w:type="dxa"/>
            <w:vAlign w:val="bottom"/>
          </w:tcPr>
          <w:p w14:paraId="738F46B9" w14:textId="6ED9F6F6"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Медиа Связь ООО</w:t>
            </w:r>
          </w:p>
        </w:tc>
        <w:tc>
          <w:tcPr>
            <w:tcW w:w="2097" w:type="dxa"/>
            <w:vMerge/>
            <w:vAlign w:val="bottom"/>
          </w:tcPr>
          <w:p w14:paraId="5A992948" w14:textId="3AE42FA8" w:rsidR="009B54F0" w:rsidRDefault="009B54F0" w:rsidP="009B54F0">
            <w:pPr>
              <w:tabs>
                <w:tab w:val="left" w:pos="804"/>
              </w:tabs>
              <w:jc w:val="both"/>
              <w:rPr>
                <w:rFonts w:ascii="Tahoma" w:hAnsi="Tahoma" w:cs="Tahoma"/>
                <w:sz w:val="18"/>
                <w:szCs w:val="18"/>
              </w:rPr>
            </w:pPr>
          </w:p>
        </w:tc>
      </w:tr>
      <w:tr w:rsidR="009B54F0" w14:paraId="23295030" w14:textId="117410D2" w:rsidTr="00CC19C3">
        <w:tc>
          <w:tcPr>
            <w:tcW w:w="562" w:type="dxa"/>
            <w:vAlign w:val="bottom"/>
          </w:tcPr>
          <w:p w14:paraId="702D4AE1" w14:textId="32117513" w:rsidR="009B54F0" w:rsidRDefault="00812FBD" w:rsidP="009B54F0">
            <w:pPr>
              <w:tabs>
                <w:tab w:val="left" w:pos="804"/>
              </w:tabs>
              <w:jc w:val="both"/>
              <w:rPr>
                <w:rFonts w:ascii="Tahoma" w:hAnsi="Tahoma" w:cs="Tahoma"/>
                <w:sz w:val="18"/>
                <w:szCs w:val="18"/>
              </w:rPr>
            </w:pPr>
            <w:r>
              <w:rPr>
                <w:rFonts w:ascii="Arial" w:hAnsi="Arial" w:cs="Arial"/>
                <w:color w:val="000000"/>
                <w:sz w:val="20"/>
                <w:szCs w:val="20"/>
              </w:rPr>
              <w:t>53</w:t>
            </w:r>
          </w:p>
        </w:tc>
        <w:tc>
          <w:tcPr>
            <w:tcW w:w="2835" w:type="dxa"/>
            <w:vAlign w:val="bottom"/>
          </w:tcPr>
          <w:p w14:paraId="149E9C91" w14:textId="4F0789F3"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KaspNet</w:t>
            </w:r>
          </w:p>
        </w:tc>
        <w:tc>
          <w:tcPr>
            <w:tcW w:w="4962" w:type="dxa"/>
            <w:vAlign w:val="bottom"/>
          </w:tcPr>
          <w:p w14:paraId="23E91FD9" w14:textId="1FAB9ABF"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Медиа Связь ООО</w:t>
            </w:r>
          </w:p>
        </w:tc>
        <w:tc>
          <w:tcPr>
            <w:tcW w:w="2097" w:type="dxa"/>
            <w:vMerge/>
            <w:vAlign w:val="bottom"/>
          </w:tcPr>
          <w:p w14:paraId="41779203" w14:textId="155C4FF4" w:rsidR="009B54F0" w:rsidRDefault="009B54F0" w:rsidP="009B54F0">
            <w:pPr>
              <w:tabs>
                <w:tab w:val="left" w:pos="804"/>
              </w:tabs>
              <w:jc w:val="both"/>
              <w:rPr>
                <w:rFonts w:ascii="Tahoma" w:hAnsi="Tahoma" w:cs="Tahoma"/>
                <w:sz w:val="18"/>
                <w:szCs w:val="18"/>
              </w:rPr>
            </w:pPr>
          </w:p>
        </w:tc>
      </w:tr>
      <w:tr w:rsidR="009B54F0" w14:paraId="59BB2A0E" w14:textId="706062F2" w:rsidTr="00CC19C3">
        <w:tc>
          <w:tcPr>
            <w:tcW w:w="562" w:type="dxa"/>
            <w:vAlign w:val="bottom"/>
          </w:tcPr>
          <w:p w14:paraId="02F605C7" w14:textId="62C529C6" w:rsidR="009B54F0" w:rsidRDefault="00812FBD" w:rsidP="009B54F0">
            <w:pPr>
              <w:tabs>
                <w:tab w:val="left" w:pos="804"/>
              </w:tabs>
              <w:jc w:val="both"/>
              <w:rPr>
                <w:rFonts w:ascii="Tahoma" w:hAnsi="Tahoma" w:cs="Tahoma"/>
                <w:sz w:val="18"/>
                <w:szCs w:val="18"/>
              </w:rPr>
            </w:pPr>
            <w:r>
              <w:rPr>
                <w:rFonts w:ascii="Arial" w:hAnsi="Arial" w:cs="Arial"/>
                <w:color w:val="000000"/>
                <w:sz w:val="20"/>
                <w:szCs w:val="20"/>
              </w:rPr>
              <w:t>54</w:t>
            </w:r>
          </w:p>
        </w:tc>
        <w:tc>
          <w:tcPr>
            <w:tcW w:w="2835" w:type="dxa"/>
            <w:vAlign w:val="bottom"/>
          </w:tcPr>
          <w:p w14:paraId="33484995" w14:textId="2CAEAFC2"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К-Нет</w:t>
            </w:r>
          </w:p>
        </w:tc>
        <w:tc>
          <w:tcPr>
            <w:tcW w:w="4962" w:type="dxa"/>
            <w:vAlign w:val="bottom"/>
          </w:tcPr>
          <w:p w14:paraId="773BAC00" w14:textId="4C51FF27"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"КОНЕКТ"</w:t>
            </w:r>
          </w:p>
        </w:tc>
        <w:tc>
          <w:tcPr>
            <w:tcW w:w="2097" w:type="dxa"/>
            <w:vMerge/>
            <w:vAlign w:val="bottom"/>
          </w:tcPr>
          <w:p w14:paraId="474268CC" w14:textId="00B6657F" w:rsidR="009B54F0" w:rsidRDefault="009B54F0" w:rsidP="009B54F0">
            <w:pPr>
              <w:tabs>
                <w:tab w:val="left" w:pos="804"/>
              </w:tabs>
              <w:jc w:val="both"/>
              <w:rPr>
                <w:rFonts w:ascii="Tahoma" w:hAnsi="Tahoma" w:cs="Tahoma"/>
                <w:sz w:val="18"/>
                <w:szCs w:val="18"/>
              </w:rPr>
            </w:pPr>
          </w:p>
        </w:tc>
      </w:tr>
      <w:tr w:rsidR="009B54F0" w14:paraId="05876B37" w14:textId="7AA9172E" w:rsidTr="00CC19C3">
        <w:tc>
          <w:tcPr>
            <w:tcW w:w="562" w:type="dxa"/>
            <w:vAlign w:val="bottom"/>
          </w:tcPr>
          <w:p w14:paraId="7C495404" w14:textId="40E082E5" w:rsidR="009B54F0" w:rsidRDefault="00812FBD" w:rsidP="009B54F0">
            <w:pPr>
              <w:tabs>
                <w:tab w:val="left" w:pos="804"/>
              </w:tabs>
              <w:jc w:val="both"/>
              <w:rPr>
                <w:rFonts w:ascii="Tahoma" w:hAnsi="Tahoma" w:cs="Tahoma"/>
                <w:sz w:val="18"/>
                <w:szCs w:val="18"/>
              </w:rPr>
            </w:pPr>
            <w:r>
              <w:rPr>
                <w:rFonts w:ascii="Arial" w:hAnsi="Arial" w:cs="Arial"/>
                <w:color w:val="000000"/>
                <w:sz w:val="20"/>
                <w:szCs w:val="20"/>
              </w:rPr>
              <w:t>55</w:t>
            </w:r>
          </w:p>
        </w:tc>
        <w:tc>
          <w:tcPr>
            <w:tcW w:w="2835" w:type="dxa"/>
            <w:vAlign w:val="bottom"/>
          </w:tcPr>
          <w:p w14:paraId="2429241A" w14:textId="3275BC54"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Колибри Телеком</w:t>
            </w:r>
          </w:p>
        </w:tc>
        <w:tc>
          <w:tcPr>
            <w:tcW w:w="4962" w:type="dxa"/>
            <w:vAlign w:val="bottom"/>
          </w:tcPr>
          <w:p w14:paraId="595ABCA8" w14:textId="04FBC5DA"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"Колибри Телеком"</w:t>
            </w:r>
          </w:p>
        </w:tc>
        <w:tc>
          <w:tcPr>
            <w:tcW w:w="2097" w:type="dxa"/>
            <w:vMerge/>
            <w:vAlign w:val="bottom"/>
          </w:tcPr>
          <w:p w14:paraId="09045040" w14:textId="49E1E8B4" w:rsidR="009B54F0" w:rsidRDefault="009B54F0" w:rsidP="009B54F0">
            <w:pPr>
              <w:tabs>
                <w:tab w:val="left" w:pos="804"/>
              </w:tabs>
              <w:jc w:val="both"/>
              <w:rPr>
                <w:rFonts w:ascii="Tahoma" w:hAnsi="Tahoma" w:cs="Tahoma"/>
                <w:sz w:val="18"/>
                <w:szCs w:val="18"/>
              </w:rPr>
            </w:pPr>
          </w:p>
        </w:tc>
      </w:tr>
      <w:tr w:rsidR="009B54F0" w14:paraId="7E990A9D" w14:textId="3A493373" w:rsidTr="00CC19C3">
        <w:tc>
          <w:tcPr>
            <w:tcW w:w="562" w:type="dxa"/>
            <w:vAlign w:val="bottom"/>
          </w:tcPr>
          <w:p w14:paraId="3728C6CB" w14:textId="000A6F99" w:rsidR="009B54F0" w:rsidRDefault="007578EA" w:rsidP="009B54F0">
            <w:pPr>
              <w:tabs>
                <w:tab w:val="left" w:pos="804"/>
              </w:tabs>
              <w:jc w:val="both"/>
              <w:rPr>
                <w:rFonts w:ascii="Tahoma" w:hAnsi="Tahoma" w:cs="Tahoma"/>
                <w:sz w:val="18"/>
                <w:szCs w:val="18"/>
              </w:rPr>
            </w:pPr>
            <w:r>
              <w:rPr>
                <w:rFonts w:ascii="Arial" w:hAnsi="Arial" w:cs="Arial"/>
                <w:color w:val="000000"/>
                <w:sz w:val="20"/>
                <w:szCs w:val="20"/>
                <w:lang w:val="en-US"/>
              </w:rPr>
              <w:t>5</w:t>
            </w:r>
            <w:r w:rsidR="009B54F0">
              <w:rPr>
                <w:rFonts w:ascii="Arial" w:hAnsi="Arial" w:cs="Arial"/>
                <w:color w:val="000000"/>
                <w:sz w:val="20"/>
                <w:szCs w:val="20"/>
              </w:rPr>
              <w:t>6</w:t>
            </w:r>
          </w:p>
        </w:tc>
        <w:tc>
          <w:tcPr>
            <w:tcW w:w="2835" w:type="dxa"/>
            <w:vAlign w:val="bottom"/>
          </w:tcPr>
          <w:p w14:paraId="325F1ADC" w14:textId="754AD8F0"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Комтекс Интернет</w:t>
            </w:r>
          </w:p>
        </w:tc>
        <w:tc>
          <w:tcPr>
            <w:tcW w:w="4962" w:type="dxa"/>
            <w:vAlign w:val="bottom"/>
          </w:tcPr>
          <w:p w14:paraId="05963DD8" w14:textId="3FBD18AB"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«Гринлайн»</w:t>
            </w:r>
          </w:p>
        </w:tc>
        <w:tc>
          <w:tcPr>
            <w:tcW w:w="2097" w:type="dxa"/>
            <w:vMerge/>
            <w:vAlign w:val="bottom"/>
          </w:tcPr>
          <w:p w14:paraId="6FCF4BBA" w14:textId="54682466" w:rsidR="009B54F0" w:rsidRDefault="009B54F0" w:rsidP="009B54F0">
            <w:pPr>
              <w:tabs>
                <w:tab w:val="left" w:pos="804"/>
              </w:tabs>
              <w:jc w:val="both"/>
              <w:rPr>
                <w:rFonts w:ascii="Tahoma" w:hAnsi="Tahoma" w:cs="Tahoma"/>
                <w:sz w:val="18"/>
                <w:szCs w:val="18"/>
              </w:rPr>
            </w:pPr>
          </w:p>
        </w:tc>
      </w:tr>
      <w:tr w:rsidR="009B54F0" w14:paraId="570380F1" w14:textId="39EE28E1" w:rsidTr="00CC19C3">
        <w:tc>
          <w:tcPr>
            <w:tcW w:w="562" w:type="dxa"/>
            <w:vAlign w:val="bottom"/>
          </w:tcPr>
          <w:p w14:paraId="79483D15" w14:textId="6518C9B8" w:rsidR="009B54F0" w:rsidRPr="00CC19C3" w:rsidRDefault="007578E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57</w:t>
            </w:r>
          </w:p>
        </w:tc>
        <w:tc>
          <w:tcPr>
            <w:tcW w:w="2835" w:type="dxa"/>
            <w:vAlign w:val="bottom"/>
          </w:tcPr>
          <w:p w14:paraId="635C4670" w14:textId="03AA20DE"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Метросеть Интернет</w:t>
            </w:r>
          </w:p>
        </w:tc>
        <w:tc>
          <w:tcPr>
            <w:tcW w:w="4962" w:type="dxa"/>
            <w:vAlign w:val="bottom"/>
          </w:tcPr>
          <w:p w14:paraId="6607219C" w14:textId="387E1F66"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"МАКС-ФИНАНС"</w:t>
            </w:r>
          </w:p>
        </w:tc>
        <w:tc>
          <w:tcPr>
            <w:tcW w:w="2097" w:type="dxa"/>
            <w:vMerge/>
            <w:vAlign w:val="bottom"/>
          </w:tcPr>
          <w:p w14:paraId="3AA13F3B" w14:textId="59876302" w:rsidR="009B54F0" w:rsidRDefault="009B54F0" w:rsidP="009B54F0">
            <w:pPr>
              <w:tabs>
                <w:tab w:val="left" w:pos="804"/>
              </w:tabs>
              <w:jc w:val="both"/>
              <w:rPr>
                <w:rFonts w:ascii="Tahoma" w:hAnsi="Tahoma" w:cs="Tahoma"/>
                <w:sz w:val="18"/>
                <w:szCs w:val="18"/>
              </w:rPr>
            </w:pPr>
          </w:p>
        </w:tc>
      </w:tr>
      <w:tr w:rsidR="009B54F0" w14:paraId="23143406" w14:textId="7464D33C" w:rsidTr="00CC19C3">
        <w:tc>
          <w:tcPr>
            <w:tcW w:w="562" w:type="dxa"/>
            <w:vAlign w:val="bottom"/>
          </w:tcPr>
          <w:p w14:paraId="3C767478" w14:textId="02FF7F79" w:rsidR="009B54F0" w:rsidRPr="00CC19C3" w:rsidRDefault="007578E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58</w:t>
            </w:r>
          </w:p>
        </w:tc>
        <w:tc>
          <w:tcPr>
            <w:tcW w:w="2835" w:type="dxa"/>
            <w:vAlign w:val="bottom"/>
          </w:tcPr>
          <w:p w14:paraId="275EEE0C" w14:textId="351EDD4C"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МИР Телеком Интернет</w:t>
            </w:r>
          </w:p>
        </w:tc>
        <w:tc>
          <w:tcPr>
            <w:tcW w:w="4962" w:type="dxa"/>
            <w:vAlign w:val="bottom"/>
          </w:tcPr>
          <w:p w14:paraId="7FDEFCA6" w14:textId="6CE490F1"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"МИР Телеком"</w:t>
            </w:r>
          </w:p>
        </w:tc>
        <w:tc>
          <w:tcPr>
            <w:tcW w:w="2097" w:type="dxa"/>
            <w:vMerge/>
            <w:vAlign w:val="bottom"/>
          </w:tcPr>
          <w:p w14:paraId="288F78A6" w14:textId="17996FDB" w:rsidR="009B54F0" w:rsidRDefault="009B54F0" w:rsidP="009B54F0">
            <w:pPr>
              <w:tabs>
                <w:tab w:val="left" w:pos="804"/>
              </w:tabs>
              <w:jc w:val="both"/>
              <w:rPr>
                <w:rFonts w:ascii="Tahoma" w:hAnsi="Tahoma" w:cs="Tahoma"/>
                <w:sz w:val="18"/>
                <w:szCs w:val="18"/>
              </w:rPr>
            </w:pPr>
          </w:p>
        </w:tc>
      </w:tr>
      <w:tr w:rsidR="009B54F0" w14:paraId="537259A0" w14:textId="12094A1E" w:rsidTr="00CC19C3">
        <w:tc>
          <w:tcPr>
            <w:tcW w:w="562" w:type="dxa"/>
            <w:vAlign w:val="bottom"/>
          </w:tcPr>
          <w:p w14:paraId="5CCB5060" w14:textId="64DB52A2" w:rsidR="009B54F0" w:rsidRPr="00CC19C3" w:rsidRDefault="007578E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59</w:t>
            </w:r>
          </w:p>
        </w:tc>
        <w:tc>
          <w:tcPr>
            <w:tcW w:w="2835" w:type="dxa"/>
            <w:vAlign w:val="bottom"/>
          </w:tcPr>
          <w:p w14:paraId="7ED76CB4" w14:textId="2C2BF1FA"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Starlink</w:t>
            </w:r>
          </w:p>
        </w:tc>
        <w:tc>
          <w:tcPr>
            <w:tcW w:w="4962" w:type="dxa"/>
            <w:vAlign w:val="bottom"/>
          </w:tcPr>
          <w:p w14:paraId="297242EF" w14:textId="61F6F6DC"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"Простая связь"</w:t>
            </w:r>
          </w:p>
        </w:tc>
        <w:tc>
          <w:tcPr>
            <w:tcW w:w="2097" w:type="dxa"/>
            <w:vMerge/>
            <w:vAlign w:val="bottom"/>
          </w:tcPr>
          <w:p w14:paraId="1F7E82F3" w14:textId="5A693B00" w:rsidR="009B54F0" w:rsidRDefault="009B54F0" w:rsidP="009B54F0">
            <w:pPr>
              <w:tabs>
                <w:tab w:val="left" w:pos="804"/>
              </w:tabs>
              <w:jc w:val="both"/>
              <w:rPr>
                <w:rFonts w:ascii="Tahoma" w:hAnsi="Tahoma" w:cs="Tahoma"/>
                <w:sz w:val="18"/>
                <w:szCs w:val="18"/>
              </w:rPr>
            </w:pPr>
          </w:p>
        </w:tc>
      </w:tr>
      <w:tr w:rsidR="009B54F0" w14:paraId="4ED37757" w14:textId="15413E35" w:rsidTr="00CC19C3">
        <w:tc>
          <w:tcPr>
            <w:tcW w:w="562" w:type="dxa"/>
            <w:vAlign w:val="bottom"/>
          </w:tcPr>
          <w:p w14:paraId="64E5358D" w14:textId="4CFE05E4" w:rsidR="009B54F0" w:rsidRPr="00CC19C3" w:rsidRDefault="007578E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60</w:t>
            </w:r>
          </w:p>
        </w:tc>
        <w:tc>
          <w:tcPr>
            <w:tcW w:w="2835" w:type="dxa"/>
            <w:vAlign w:val="bottom"/>
          </w:tcPr>
          <w:p w14:paraId="484447AD" w14:textId="35459480"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МАНГОТЕЛЕКОМ(Москва)</w:t>
            </w:r>
          </w:p>
        </w:tc>
        <w:tc>
          <w:tcPr>
            <w:tcW w:w="4962" w:type="dxa"/>
            <w:vAlign w:val="bottom"/>
          </w:tcPr>
          <w:p w14:paraId="7E7E8F6F" w14:textId="51FD97DE"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"Манго Телеком"</w:t>
            </w:r>
          </w:p>
        </w:tc>
        <w:tc>
          <w:tcPr>
            <w:tcW w:w="2097" w:type="dxa"/>
            <w:vMerge/>
            <w:vAlign w:val="bottom"/>
          </w:tcPr>
          <w:p w14:paraId="5851A27D" w14:textId="08B7FBBD" w:rsidR="009B54F0" w:rsidRDefault="009B54F0" w:rsidP="009B54F0">
            <w:pPr>
              <w:tabs>
                <w:tab w:val="left" w:pos="804"/>
              </w:tabs>
              <w:jc w:val="both"/>
              <w:rPr>
                <w:rFonts w:ascii="Tahoma" w:hAnsi="Tahoma" w:cs="Tahoma"/>
                <w:sz w:val="18"/>
                <w:szCs w:val="18"/>
              </w:rPr>
            </w:pPr>
          </w:p>
        </w:tc>
      </w:tr>
      <w:tr w:rsidR="009B54F0" w14:paraId="3B9F38C0" w14:textId="785CD4D4" w:rsidTr="00CC19C3">
        <w:tc>
          <w:tcPr>
            <w:tcW w:w="562" w:type="dxa"/>
            <w:vAlign w:val="bottom"/>
          </w:tcPr>
          <w:p w14:paraId="61DDF62D" w14:textId="51BF8325" w:rsidR="009B54F0" w:rsidRPr="00CC19C3" w:rsidRDefault="007578E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61</w:t>
            </w:r>
          </w:p>
        </w:tc>
        <w:tc>
          <w:tcPr>
            <w:tcW w:w="2835" w:type="dxa"/>
            <w:vAlign w:val="bottom"/>
          </w:tcPr>
          <w:p w14:paraId="1B3A015B" w14:textId="268E5AE5"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Связьинформ.Интернет</w:t>
            </w:r>
          </w:p>
        </w:tc>
        <w:tc>
          <w:tcPr>
            <w:tcW w:w="4962" w:type="dxa"/>
            <w:vAlign w:val="bottom"/>
          </w:tcPr>
          <w:p w14:paraId="1B52ADD8" w14:textId="7AE9C5B4"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ОАО «Связьинформ»</w:t>
            </w:r>
          </w:p>
        </w:tc>
        <w:tc>
          <w:tcPr>
            <w:tcW w:w="2097" w:type="dxa"/>
            <w:vMerge/>
            <w:vAlign w:val="bottom"/>
          </w:tcPr>
          <w:p w14:paraId="4DE3EA45" w14:textId="75527B9B" w:rsidR="009B54F0" w:rsidRDefault="009B54F0" w:rsidP="009B54F0">
            <w:pPr>
              <w:tabs>
                <w:tab w:val="left" w:pos="804"/>
              </w:tabs>
              <w:jc w:val="both"/>
              <w:rPr>
                <w:rFonts w:ascii="Tahoma" w:hAnsi="Tahoma" w:cs="Tahoma"/>
                <w:sz w:val="18"/>
                <w:szCs w:val="18"/>
              </w:rPr>
            </w:pPr>
          </w:p>
        </w:tc>
      </w:tr>
      <w:tr w:rsidR="009B54F0" w14:paraId="09F8D87E" w14:textId="130AB490" w:rsidTr="00CC19C3">
        <w:tc>
          <w:tcPr>
            <w:tcW w:w="562" w:type="dxa"/>
            <w:vAlign w:val="bottom"/>
          </w:tcPr>
          <w:p w14:paraId="6650F5DD" w14:textId="3B1715E8" w:rsidR="009B54F0" w:rsidRPr="00CC19C3" w:rsidRDefault="009B54F0" w:rsidP="009B54F0">
            <w:pPr>
              <w:tabs>
                <w:tab w:val="left" w:pos="804"/>
              </w:tabs>
              <w:jc w:val="both"/>
              <w:rPr>
                <w:rFonts w:ascii="Tahoma" w:hAnsi="Tahoma" w:cs="Tahoma"/>
                <w:sz w:val="18"/>
                <w:szCs w:val="18"/>
                <w:lang w:val="en-US"/>
              </w:rPr>
            </w:pPr>
            <w:r>
              <w:rPr>
                <w:rFonts w:ascii="Arial" w:hAnsi="Arial" w:cs="Arial"/>
                <w:color w:val="000000"/>
                <w:sz w:val="20"/>
                <w:szCs w:val="20"/>
              </w:rPr>
              <w:t>6</w:t>
            </w:r>
            <w:r w:rsidR="007578EA">
              <w:rPr>
                <w:rFonts w:ascii="Arial" w:hAnsi="Arial" w:cs="Arial"/>
                <w:color w:val="000000"/>
                <w:sz w:val="20"/>
                <w:szCs w:val="20"/>
                <w:lang w:val="en-US"/>
              </w:rPr>
              <w:t>2</w:t>
            </w:r>
          </w:p>
        </w:tc>
        <w:tc>
          <w:tcPr>
            <w:tcW w:w="2835" w:type="dxa"/>
            <w:vAlign w:val="bottom"/>
          </w:tcPr>
          <w:p w14:paraId="4AF51080" w14:textId="4C2D2FE6"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Летай Мобильная связь</w:t>
            </w:r>
          </w:p>
        </w:tc>
        <w:tc>
          <w:tcPr>
            <w:tcW w:w="4962" w:type="dxa"/>
            <w:vAlign w:val="bottom"/>
          </w:tcPr>
          <w:p w14:paraId="3686E9F3" w14:textId="3C5735AF"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ПАО "Таттелеком"</w:t>
            </w:r>
          </w:p>
        </w:tc>
        <w:tc>
          <w:tcPr>
            <w:tcW w:w="2097" w:type="dxa"/>
            <w:vMerge/>
            <w:vAlign w:val="bottom"/>
          </w:tcPr>
          <w:p w14:paraId="70C9D4E2" w14:textId="78B35682" w:rsidR="009B54F0" w:rsidRDefault="009B54F0" w:rsidP="009B54F0">
            <w:pPr>
              <w:tabs>
                <w:tab w:val="left" w:pos="804"/>
              </w:tabs>
              <w:jc w:val="both"/>
              <w:rPr>
                <w:rFonts w:ascii="Tahoma" w:hAnsi="Tahoma" w:cs="Tahoma"/>
                <w:sz w:val="18"/>
                <w:szCs w:val="18"/>
              </w:rPr>
            </w:pPr>
          </w:p>
        </w:tc>
      </w:tr>
      <w:tr w:rsidR="009B54F0" w14:paraId="6B4C57F2" w14:textId="0A4E47AD" w:rsidTr="00CC19C3">
        <w:tc>
          <w:tcPr>
            <w:tcW w:w="562" w:type="dxa"/>
            <w:vAlign w:val="bottom"/>
          </w:tcPr>
          <w:p w14:paraId="6B5AAE6C" w14:textId="4C33622A" w:rsidR="009B54F0" w:rsidRPr="00CC19C3" w:rsidRDefault="007578E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63</w:t>
            </w:r>
          </w:p>
        </w:tc>
        <w:tc>
          <w:tcPr>
            <w:tcW w:w="2835" w:type="dxa"/>
            <w:vAlign w:val="bottom"/>
          </w:tcPr>
          <w:p w14:paraId="10E25422" w14:textId="7A48FA1C"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ПионерНет</w:t>
            </w:r>
          </w:p>
        </w:tc>
        <w:tc>
          <w:tcPr>
            <w:tcW w:w="4962" w:type="dxa"/>
            <w:vAlign w:val="bottom"/>
          </w:tcPr>
          <w:p w14:paraId="55C2493C" w14:textId="5DF47898"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Общество с ограниченной ответственностью "ПионерНет"</w:t>
            </w:r>
          </w:p>
        </w:tc>
        <w:tc>
          <w:tcPr>
            <w:tcW w:w="2097" w:type="dxa"/>
            <w:vMerge/>
            <w:vAlign w:val="bottom"/>
          </w:tcPr>
          <w:p w14:paraId="19805512" w14:textId="06C3382A" w:rsidR="009B54F0" w:rsidRDefault="009B54F0" w:rsidP="009B54F0">
            <w:pPr>
              <w:tabs>
                <w:tab w:val="left" w:pos="804"/>
              </w:tabs>
              <w:jc w:val="both"/>
              <w:rPr>
                <w:rFonts w:ascii="Tahoma" w:hAnsi="Tahoma" w:cs="Tahoma"/>
                <w:sz w:val="18"/>
                <w:szCs w:val="18"/>
              </w:rPr>
            </w:pPr>
          </w:p>
        </w:tc>
      </w:tr>
      <w:tr w:rsidR="009B54F0" w14:paraId="331977CA" w14:textId="402E2A78" w:rsidTr="00CC19C3">
        <w:tc>
          <w:tcPr>
            <w:tcW w:w="562" w:type="dxa"/>
            <w:vAlign w:val="bottom"/>
          </w:tcPr>
          <w:p w14:paraId="60AB2ABF" w14:textId="3EDE6EF1" w:rsidR="009B54F0" w:rsidRPr="00CC19C3" w:rsidRDefault="007578E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64</w:t>
            </w:r>
          </w:p>
        </w:tc>
        <w:tc>
          <w:tcPr>
            <w:tcW w:w="2835" w:type="dxa"/>
            <w:vAlign w:val="bottom"/>
          </w:tcPr>
          <w:p w14:paraId="2193BCBA" w14:textId="08284440"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Viber Out</w:t>
            </w:r>
          </w:p>
        </w:tc>
        <w:tc>
          <w:tcPr>
            <w:tcW w:w="4962" w:type="dxa"/>
            <w:vAlign w:val="bottom"/>
          </w:tcPr>
          <w:p w14:paraId="3BBBEF28" w14:textId="1D938851"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КИВИ Банк (АО)</w:t>
            </w:r>
          </w:p>
        </w:tc>
        <w:tc>
          <w:tcPr>
            <w:tcW w:w="2097" w:type="dxa"/>
            <w:vMerge/>
            <w:vAlign w:val="bottom"/>
          </w:tcPr>
          <w:p w14:paraId="33D2A53A" w14:textId="3FE14558" w:rsidR="009B54F0" w:rsidRDefault="009B54F0" w:rsidP="009B54F0">
            <w:pPr>
              <w:tabs>
                <w:tab w:val="left" w:pos="804"/>
              </w:tabs>
              <w:jc w:val="both"/>
              <w:rPr>
                <w:rFonts w:ascii="Tahoma" w:hAnsi="Tahoma" w:cs="Tahoma"/>
                <w:sz w:val="18"/>
                <w:szCs w:val="18"/>
              </w:rPr>
            </w:pPr>
          </w:p>
        </w:tc>
      </w:tr>
      <w:tr w:rsidR="009B54F0" w14:paraId="12E53BA4" w14:textId="7876E45A" w:rsidTr="00CC19C3">
        <w:tc>
          <w:tcPr>
            <w:tcW w:w="562" w:type="dxa"/>
            <w:vAlign w:val="bottom"/>
          </w:tcPr>
          <w:p w14:paraId="7315526D" w14:textId="7652EC30" w:rsidR="009B54F0" w:rsidRPr="00CC19C3" w:rsidRDefault="007578E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65</w:t>
            </w:r>
          </w:p>
        </w:tc>
        <w:tc>
          <w:tcPr>
            <w:tcW w:w="2835" w:type="dxa"/>
            <w:vAlign w:val="bottom"/>
          </w:tcPr>
          <w:p w14:paraId="14081BD5" w14:textId="25714ED1"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ОСК-Интернет</w:t>
            </w:r>
          </w:p>
        </w:tc>
        <w:tc>
          <w:tcPr>
            <w:tcW w:w="4962" w:type="dxa"/>
            <w:vAlign w:val="bottom"/>
          </w:tcPr>
          <w:p w14:paraId="16207427" w14:textId="4397B6BE"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"Объединённая сетевая компания-ЮГ"</w:t>
            </w:r>
          </w:p>
        </w:tc>
        <w:tc>
          <w:tcPr>
            <w:tcW w:w="2097" w:type="dxa"/>
            <w:vMerge/>
            <w:vAlign w:val="bottom"/>
          </w:tcPr>
          <w:p w14:paraId="7614B15D" w14:textId="2E4A6E51" w:rsidR="009B54F0" w:rsidRDefault="009B54F0" w:rsidP="009B54F0">
            <w:pPr>
              <w:tabs>
                <w:tab w:val="left" w:pos="804"/>
              </w:tabs>
              <w:jc w:val="both"/>
              <w:rPr>
                <w:rFonts w:ascii="Tahoma" w:hAnsi="Tahoma" w:cs="Tahoma"/>
                <w:sz w:val="18"/>
                <w:szCs w:val="18"/>
              </w:rPr>
            </w:pPr>
          </w:p>
        </w:tc>
      </w:tr>
      <w:tr w:rsidR="009B54F0" w14:paraId="2183418B" w14:textId="0A5F4E33" w:rsidTr="00CC19C3">
        <w:tc>
          <w:tcPr>
            <w:tcW w:w="562" w:type="dxa"/>
            <w:vAlign w:val="bottom"/>
          </w:tcPr>
          <w:p w14:paraId="7E1E3DC4" w14:textId="256DA422" w:rsidR="009B54F0" w:rsidRPr="00CC19C3" w:rsidRDefault="007578E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66</w:t>
            </w:r>
          </w:p>
        </w:tc>
        <w:tc>
          <w:tcPr>
            <w:tcW w:w="2835" w:type="dxa"/>
            <w:vAlign w:val="bottom"/>
          </w:tcPr>
          <w:p w14:paraId="69349152" w14:textId="54BFC316"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АВК-Оператор Связи</w:t>
            </w:r>
          </w:p>
        </w:tc>
        <w:tc>
          <w:tcPr>
            <w:tcW w:w="4962" w:type="dxa"/>
            <w:vAlign w:val="bottom"/>
          </w:tcPr>
          <w:p w14:paraId="20B7E037" w14:textId="7184F83C"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«АВК-Компьютер»</w:t>
            </w:r>
          </w:p>
        </w:tc>
        <w:tc>
          <w:tcPr>
            <w:tcW w:w="2097" w:type="dxa"/>
            <w:vMerge/>
            <w:vAlign w:val="bottom"/>
          </w:tcPr>
          <w:p w14:paraId="49216743" w14:textId="153416E7" w:rsidR="009B54F0" w:rsidRDefault="009B54F0" w:rsidP="009B54F0">
            <w:pPr>
              <w:tabs>
                <w:tab w:val="left" w:pos="804"/>
              </w:tabs>
              <w:jc w:val="both"/>
              <w:rPr>
                <w:rFonts w:ascii="Tahoma" w:hAnsi="Tahoma" w:cs="Tahoma"/>
                <w:sz w:val="18"/>
                <w:szCs w:val="18"/>
              </w:rPr>
            </w:pPr>
          </w:p>
        </w:tc>
      </w:tr>
      <w:tr w:rsidR="009B54F0" w14:paraId="2302FB5F" w14:textId="0B6A8BC0" w:rsidTr="00CC19C3">
        <w:tc>
          <w:tcPr>
            <w:tcW w:w="562" w:type="dxa"/>
            <w:vAlign w:val="bottom"/>
          </w:tcPr>
          <w:p w14:paraId="6C2087A0" w14:textId="2F9E1EB9" w:rsidR="009B54F0" w:rsidRPr="00CC19C3" w:rsidRDefault="007578E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67</w:t>
            </w:r>
          </w:p>
        </w:tc>
        <w:tc>
          <w:tcPr>
            <w:tcW w:w="2835" w:type="dxa"/>
            <w:vAlign w:val="bottom"/>
          </w:tcPr>
          <w:p w14:paraId="36FFEE2D" w14:textId="26D70911"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Альфател плюс</w:t>
            </w:r>
          </w:p>
        </w:tc>
        <w:tc>
          <w:tcPr>
            <w:tcW w:w="4962" w:type="dxa"/>
            <w:vAlign w:val="bottom"/>
          </w:tcPr>
          <w:p w14:paraId="1361014D" w14:textId="2E1CA2F5"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«Альфател плюс»</w:t>
            </w:r>
          </w:p>
        </w:tc>
        <w:tc>
          <w:tcPr>
            <w:tcW w:w="2097" w:type="dxa"/>
            <w:vMerge/>
            <w:vAlign w:val="bottom"/>
          </w:tcPr>
          <w:p w14:paraId="0B7BAF5B" w14:textId="1BA45C02" w:rsidR="009B54F0" w:rsidRDefault="009B54F0" w:rsidP="009B54F0">
            <w:pPr>
              <w:tabs>
                <w:tab w:val="left" w:pos="804"/>
              </w:tabs>
              <w:jc w:val="both"/>
              <w:rPr>
                <w:rFonts w:ascii="Tahoma" w:hAnsi="Tahoma" w:cs="Tahoma"/>
                <w:sz w:val="18"/>
                <w:szCs w:val="18"/>
              </w:rPr>
            </w:pPr>
          </w:p>
        </w:tc>
      </w:tr>
      <w:tr w:rsidR="009B54F0" w14:paraId="0696DE7E" w14:textId="239DA025" w:rsidTr="00CC19C3">
        <w:tc>
          <w:tcPr>
            <w:tcW w:w="562" w:type="dxa"/>
            <w:vAlign w:val="bottom"/>
          </w:tcPr>
          <w:p w14:paraId="6252CB62" w14:textId="5D2E3AD1" w:rsidR="009B54F0" w:rsidRDefault="007578EA" w:rsidP="007578EA">
            <w:pPr>
              <w:tabs>
                <w:tab w:val="left" w:pos="804"/>
              </w:tabs>
              <w:jc w:val="both"/>
              <w:rPr>
                <w:rFonts w:ascii="Tahoma" w:hAnsi="Tahoma" w:cs="Tahoma"/>
                <w:sz w:val="18"/>
                <w:szCs w:val="18"/>
              </w:rPr>
            </w:pPr>
            <w:r>
              <w:rPr>
                <w:rFonts w:ascii="Arial" w:hAnsi="Arial" w:cs="Arial"/>
                <w:color w:val="000000"/>
                <w:sz w:val="20"/>
                <w:szCs w:val="20"/>
                <w:lang w:val="en-US"/>
              </w:rPr>
              <w:t>68</w:t>
            </w:r>
          </w:p>
        </w:tc>
        <w:tc>
          <w:tcPr>
            <w:tcW w:w="2835" w:type="dxa"/>
            <w:vAlign w:val="bottom"/>
          </w:tcPr>
          <w:p w14:paraId="1D516058" w14:textId="50DEEADF"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Балнет</w:t>
            </w:r>
          </w:p>
        </w:tc>
        <w:tc>
          <w:tcPr>
            <w:tcW w:w="4962" w:type="dxa"/>
            <w:vAlign w:val="bottom"/>
          </w:tcPr>
          <w:p w14:paraId="55E9DF77" w14:textId="03A4CACC"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"БАЛНЕТ"</w:t>
            </w:r>
          </w:p>
        </w:tc>
        <w:tc>
          <w:tcPr>
            <w:tcW w:w="2097" w:type="dxa"/>
            <w:vMerge/>
            <w:vAlign w:val="bottom"/>
          </w:tcPr>
          <w:p w14:paraId="082ECDB9" w14:textId="6404B4EC" w:rsidR="009B54F0" w:rsidRDefault="009B54F0" w:rsidP="009B54F0">
            <w:pPr>
              <w:tabs>
                <w:tab w:val="left" w:pos="804"/>
              </w:tabs>
              <w:jc w:val="both"/>
              <w:rPr>
                <w:rFonts w:ascii="Tahoma" w:hAnsi="Tahoma" w:cs="Tahoma"/>
                <w:sz w:val="18"/>
                <w:szCs w:val="18"/>
              </w:rPr>
            </w:pPr>
          </w:p>
        </w:tc>
      </w:tr>
      <w:tr w:rsidR="009B54F0" w14:paraId="2D540500" w14:textId="1177EB5B" w:rsidTr="00CC19C3">
        <w:tc>
          <w:tcPr>
            <w:tcW w:w="562" w:type="dxa"/>
            <w:vAlign w:val="bottom"/>
          </w:tcPr>
          <w:p w14:paraId="64E248A9" w14:textId="51935C2F" w:rsidR="009B54F0" w:rsidRPr="00CC19C3" w:rsidRDefault="007578E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69</w:t>
            </w:r>
          </w:p>
        </w:tc>
        <w:tc>
          <w:tcPr>
            <w:tcW w:w="2835" w:type="dxa"/>
            <w:vAlign w:val="bottom"/>
          </w:tcPr>
          <w:p w14:paraId="580A60C5" w14:textId="35D187F6"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АБРИКОС</w:t>
            </w:r>
          </w:p>
        </w:tc>
        <w:tc>
          <w:tcPr>
            <w:tcW w:w="4962" w:type="dxa"/>
            <w:vAlign w:val="bottom"/>
          </w:tcPr>
          <w:p w14:paraId="212F5C8E" w14:textId="0688136F"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"Бизнес-системы"</w:t>
            </w:r>
          </w:p>
        </w:tc>
        <w:tc>
          <w:tcPr>
            <w:tcW w:w="2097" w:type="dxa"/>
            <w:vMerge/>
            <w:vAlign w:val="bottom"/>
          </w:tcPr>
          <w:p w14:paraId="30FE7826" w14:textId="2D5E3083" w:rsidR="009B54F0" w:rsidRDefault="009B54F0" w:rsidP="009B54F0">
            <w:pPr>
              <w:tabs>
                <w:tab w:val="left" w:pos="804"/>
              </w:tabs>
              <w:jc w:val="both"/>
              <w:rPr>
                <w:rFonts w:ascii="Tahoma" w:hAnsi="Tahoma" w:cs="Tahoma"/>
                <w:sz w:val="18"/>
                <w:szCs w:val="18"/>
              </w:rPr>
            </w:pPr>
          </w:p>
        </w:tc>
      </w:tr>
      <w:tr w:rsidR="009B54F0" w14:paraId="12333C07" w14:textId="329C962D" w:rsidTr="00CC19C3">
        <w:tc>
          <w:tcPr>
            <w:tcW w:w="562" w:type="dxa"/>
            <w:vAlign w:val="bottom"/>
          </w:tcPr>
          <w:p w14:paraId="0B509783" w14:textId="1D44655F" w:rsidR="009B54F0" w:rsidRPr="00CC19C3" w:rsidRDefault="007578E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70</w:t>
            </w:r>
          </w:p>
        </w:tc>
        <w:tc>
          <w:tcPr>
            <w:tcW w:w="2835" w:type="dxa"/>
            <w:vAlign w:val="bottom"/>
          </w:tcPr>
          <w:p w14:paraId="2DD12D25" w14:textId="1113EE36"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БИКС+ Телевидение</w:t>
            </w:r>
          </w:p>
        </w:tc>
        <w:tc>
          <w:tcPr>
            <w:tcW w:w="4962" w:type="dxa"/>
            <w:vAlign w:val="bottom"/>
          </w:tcPr>
          <w:p w14:paraId="4CBDB2E4" w14:textId="3B2A0FB9"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"БИКС+"</w:t>
            </w:r>
          </w:p>
        </w:tc>
        <w:tc>
          <w:tcPr>
            <w:tcW w:w="2097" w:type="dxa"/>
            <w:vMerge/>
            <w:vAlign w:val="bottom"/>
          </w:tcPr>
          <w:p w14:paraId="2484B57D" w14:textId="57AA12B5" w:rsidR="009B54F0" w:rsidRDefault="009B54F0" w:rsidP="009B54F0">
            <w:pPr>
              <w:tabs>
                <w:tab w:val="left" w:pos="804"/>
              </w:tabs>
              <w:jc w:val="both"/>
              <w:rPr>
                <w:rFonts w:ascii="Tahoma" w:hAnsi="Tahoma" w:cs="Tahoma"/>
                <w:sz w:val="18"/>
                <w:szCs w:val="18"/>
              </w:rPr>
            </w:pPr>
          </w:p>
        </w:tc>
      </w:tr>
      <w:tr w:rsidR="009B54F0" w14:paraId="4DEA5500" w14:textId="135864E3" w:rsidTr="00CC19C3">
        <w:tc>
          <w:tcPr>
            <w:tcW w:w="562" w:type="dxa"/>
            <w:vAlign w:val="bottom"/>
          </w:tcPr>
          <w:p w14:paraId="5292942F" w14:textId="63F1AF5F" w:rsidR="009B54F0" w:rsidRDefault="007578EA" w:rsidP="009B54F0">
            <w:pPr>
              <w:tabs>
                <w:tab w:val="left" w:pos="804"/>
              </w:tabs>
              <w:jc w:val="both"/>
              <w:rPr>
                <w:rFonts w:ascii="Tahoma" w:hAnsi="Tahoma" w:cs="Tahoma"/>
                <w:sz w:val="18"/>
                <w:szCs w:val="18"/>
              </w:rPr>
            </w:pPr>
            <w:r>
              <w:rPr>
                <w:rFonts w:ascii="Arial" w:hAnsi="Arial" w:cs="Arial"/>
                <w:color w:val="000000"/>
                <w:sz w:val="20"/>
                <w:szCs w:val="20"/>
                <w:lang w:val="en-US"/>
              </w:rPr>
              <w:t>7</w:t>
            </w:r>
            <w:r w:rsidR="009B54F0">
              <w:rPr>
                <w:rFonts w:ascii="Arial" w:hAnsi="Arial" w:cs="Arial"/>
                <w:color w:val="000000"/>
                <w:sz w:val="20"/>
                <w:szCs w:val="20"/>
              </w:rPr>
              <w:t>1</w:t>
            </w:r>
          </w:p>
        </w:tc>
        <w:tc>
          <w:tcPr>
            <w:tcW w:w="2835" w:type="dxa"/>
            <w:vAlign w:val="bottom"/>
          </w:tcPr>
          <w:p w14:paraId="5C4BBF64" w14:textId="55DE894D"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БИКС+ Интернет</w:t>
            </w:r>
          </w:p>
        </w:tc>
        <w:tc>
          <w:tcPr>
            <w:tcW w:w="4962" w:type="dxa"/>
            <w:vAlign w:val="bottom"/>
          </w:tcPr>
          <w:p w14:paraId="60FA43E1" w14:textId="02198866"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"БИКС+"</w:t>
            </w:r>
          </w:p>
        </w:tc>
        <w:tc>
          <w:tcPr>
            <w:tcW w:w="2097" w:type="dxa"/>
            <w:vMerge/>
            <w:vAlign w:val="bottom"/>
          </w:tcPr>
          <w:p w14:paraId="7C0B05CC" w14:textId="289265CE" w:rsidR="009B54F0" w:rsidRDefault="009B54F0" w:rsidP="009B54F0">
            <w:pPr>
              <w:tabs>
                <w:tab w:val="left" w:pos="804"/>
              </w:tabs>
              <w:jc w:val="both"/>
              <w:rPr>
                <w:rFonts w:ascii="Tahoma" w:hAnsi="Tahoma" w:cs="Tahoma"/>
                <w:sz w:val="18"/>
                <w:szCs w:val="18"/>
              </w:rPr>
            </w:pPr>
          </w:p>
        </w:tc>
      </w:tr>
      <w:tr w:rsidR="009B54F0" w14:paraId="3F50B328" w14:textId="40B2BE76" w:rsidTr="00CC19C3">
        <w:tc>
          <w:tcPr>
            <w:tcW w:w="562" w:type="dxa"/>
            <w:vAlign w:val="bottom"/>
          </w:tcPr>
          <w:p w14:paraId="7786369B" w14:textId="0977D4B9" w:rsidR="009B54F0" w:rsidRPr="00CC19C3" w:rsidRDefault="009B54F0" w:rsidP="009B54F0">
            <w:pPr>
              <w:tabs>
                <w:tab w:val="left" w:pos="804"/>
              </w:tabs>
              <w:jc w:val="both"/>
              <w:rPr>
                <w:rFonts w:ascii="Tahoma" w:hAnsi="Tahoma" w:cs="Tahoma"/>
                <w:sz w:val="18"/>
                <w:szCs w:val="18"/>
                <w:lang w:val="en-US"/>
              </w:rPr>
            </w:pPr>
            <w:r>
              <w:rPr>
                <w:rFonts w:ascii="Arial" w:hAnsi="Arial" w:cs="Arial"/>
                <w:color w:val="000000"/>
                <w:sz w:val="20"/>
                <w:szCs w:val="20"/>
              </w:rPr>
              <w:t>7</w:t>
            </w:r>
            <w:r w:rsidR="007578EA">
              <w:rPr>
                <w:rFonts w:ascii="Arial" w:hAnsi="Arial" w:cs="Arial"/>
                <w:color w:val="000000"/>
                <w:sz w:val="20"/>
                <w:szCs w:val="20"/>
                <w:lang w:val="en-US"/>
              </w:rPr>
              <w:t>2</w:t>
            </w:r>
          </w:p>
        </w:tc>
        <w:tc>
          <w:tcPr>
            <w:tcW w:w="2835" w:type="dxa"/>
            <w:vAlign w:val="bottom"/>
          </w:tcPr>
          <w:p w14:paraId="72E9C15B" w14:textId="2A646C1D"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ВИПЛАЙН</w:t>
            </w:r>
          </w:p>
        </w:tc>
        <w:tc>
          <w:tcPr>
            <w:tcW w:w="4962" w:type="dxa"/>
            <w:vAlign w:val="bottom"/>
          </w:tcPr>
          <w:p w14:paraId="0CABB360" w14:textId="7DA1C2E3"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Медиа Связь ООО</w:t>
            </w:r>
          </w:p>
        </w:tc>
        <w:tc>
          <w:tcPr>
            <w:tcW w:w="2097" w:type="dxa"/>
            <w:vMerge/>
            <w:vAlign w:val="bottom"/>
          </w:tcPr>
          <w:p w14:paraId="320D3255" w14:textId="41BE6844" w:rsidR="009B54F0" w:rsidRDefault="009B54F0" w:rsidP="009B54F0">
            <w:pPr>
              <w:tabs>
                <w:tab w:val="left" w:pos="804"/>
              </w:tabs>
              <w:jc w:val="both"/>
              <w:rPr>
                <w:rFonts w:ascii="Tahoma" w:hAnsi="Tahoma" w:cs="Tahoma"/>
                <w:sz w:val="18"/>
                <w:szCs w:val="18"/>
              </w:rPr>
            </w:pPr>
          </w:p>
        </w:tc>
      </w:tr>
      <w:tr w:rsidR="009B54F0" w14:paraId="4D683148" w14:textId="7ABD1245" w:rsidTr="00CC19C3">
        <w:tc>
          <w:tcPr>
            <w:tcW w:w="562" w:type="dxa"/>
            <w:vAlign w:val="bottom"/>
          </w:tcPr>
          <w:p w14:paraId="15F5DBED" w14:textId="0E4C1AA9" w:rsidR="009B54F0" w:rsidRDefault="007578EA" w:rsidP="007578EA">
            <w:pPr>
              <w:tabs>
                <w:tab w:val="left" w:pos="804"/>
              </w:tabs>
              <w:jc w:val="both"/>
              <w:rPr>
                <w:rFonts w:ascii="Tahoma" w:hAnsi="Tahoma" w:cs="Tahoma"/>
                <w:sz w:val="18"/>
                <w:szCs w:val="18"/>
              </w:rPr>
            </w:pPr>
            <w:r>
              <w:rPr>
                <w:rFonts w:ascii="Arial" w:hAnsi="Arial" w:cs="Arial"/>
                <w:color w:val="000000"/>
                <w:sz w:val="20"/>
                <w:szCs w:val="20"/>
                <w:lang w:val="en-US"/>
              </w:rPr>
              <w:t>7</w:t>
            </w:r>
            <w:r w:rsidR="009B54F0">
              <w:rPr>
                <w:rFonts w:ascii="Arial" w:hAnsi="Arial" w:cs="Arial"/>
                <w:color w:val="000000"/>
                <w:sz w:val="20"/>
                <w:szCs w:val="20"/>
              </w:rPr>
              <w:t>3</w:t>
            </w:r>
          </w:p>
        </w:tc>
        <w:tc>
          <w:tcPr>
            <w:tcW w:w="2835" w:type="dxa"/>
            <w:vAlign w:val="bottom"/>
          </w:tcPr>
          <w:p w14:paraId="1402D723" w14:textId="1386A84B"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VladLink</w:t>
            </w:r>
          </w:p>
        </w:tc>
        <w:tc>
          <w:tcPr>
            <w:tcW w:w="4962" w:type="dxa"/>
            <w:vAlign w:val="bottom"/>
          </w:tcPr>
          <w:p w14:paraId="4C040A7E" w14:textId="184AD6BA"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"Владивостокская сеть"</w:t>
            </w:r>
          </w:p>
        </w:tc>
        <w:tc>
          <w:tcPr>
            <w:tcW w:w="2097" w:type="dxa"/>
            <w:vMerge/>
            <w:vAlign w:val="bottom"/>
          </w:tcPr>
          <w:p w14:paraId="52136721" w14:textId="0A1C4CDB" w:rsidR="009B54F0" w:rsidRDefault="009B54F0" w:rsidP="009B54F0">
            <w:pPr>
              <w:tabs>
                <w:tab w:val="left" w:pos="804"/>
              </w:tabs>
              <w:jc w:val="both"/>
              <w:rPr>
                <w:rFonts w:ascii="Tahoma" w:hAnsi="Tahoma" w:cs="Tahoma"/>
                <w:sz w:val="18"/>
                <w:szCs w:val="18"/>
              </w:rPr>
            </w:pPr>
          </w:p>
        </w:tc>
      </w:tr>
      <w:tr w:rsidR="009B54F0" w14:paraId="39A31045" w14:textId="0197ED04" w:rsidTr="00CC19C3">
        <w:tc>
          <w:tcPr>
            <w:tcW w:w="562" w:type="dxa"/>
            <w:vAlign w:val="bottom"/>
          </w:tcPr>
          <w:p w14:paraId="31377E42" w14:textId="18A775BA" w:rsidR="009B54F0" w:rsidRPr="00CC19C3" w:rsidRDefault="007578E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74</w:t>
            </w:r>
          </w:p>
        </w:tc>
        <w:tc>
          <w:tcPr>
            <w:tcW w:w="2835" w:type="dxa"/>
            <w:vAlign w:val="bottom"/>
          </w:tcPr>
          <w:p w14:paraId="38F3816B" w14:textId="3F27943F"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ГигаЛинк</w:t>
            </w:r>
          </w:p>
        </w:tc>
        <w:tc>
          <w:tcPr>
            <w:tcW w:w="4962" w:type="dxa"/>
            <w:vAlign w:val="bottom"/>
          </w:tcPr>
          <w:p w14:paraId="70B8BEBC" w14:textId="78788B10"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«ГигаЛинк»</w:t>
            </w:r>
          </w:p>
        </w:tc>
        <w:tc>
          <w:tcPr>
            <w:tcW w:w="2097" w:type="dxa"/>
            <w:vMerge/>
            <w:vAlign w:val="bottom"/>
          </w:tcPr>
          <w:p w14:paraId="7A7A1C78" w14:textId="437BDB46" w:rsidR="009B54F0" w:rsidRDefault="009B54F0" w:rsidP="009B54F0">
            <w:pPr>
              <w:tabs>
                <w:tab w:val="left" w:pos="804"/>
              </w:tabs>
              <w:jc w:val="both"/>
              <w:rPr>
                <w:rFonts w:ascii="Tahoma" w:hAnsi="Tahoma" w:cs="Tahoma"/>
                <w:sz w:val="18"/>
                <w:szCs w:val="18"/>
              </w:rPr>
            </w:pPr>
          </w:p>
        </w:tc>
      </w:tr>
      <w:tr w:rsidR="009B54F0" w14:paraId="1C7F437C" w14:textId="57A0944F" w:rsidTr="00CC19C3">
        <w:tc>
          <w:tcPr>
            <w:tcW w:w="562" w:type="dxa"/>
            <w:vAlign w:val="bottom"/>
          </w:tcPr>
          <w:p w14:paraId="3FB3F777" w14:textId="6B5C1A1D" w:rsidR="009B54F0" w:rsidRPr="00CC19C3" w:rsidRDefault="007578E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75</w:t>
            </w:r>
          </w:p>
        </w:tc>
        <w:tc>
          <w:tcPr>
            <w:tcW w:w="2835" w:type="dxa"/>
            <w:vAlign w:val="bottom"/>
          </w:tcPr>
          <w:p w14:paraId="7629663F" w14:textId="44609374"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Глобал Алания</w:t>
            </w:r>
          </w:p>
        </w:tc>
        <w:tc>
          <w:tcPr>
            <w:tcW w:w="4962" w:type="dxa"/>
            <w:vAlign w:val="bottom"/>
          </w:tcPr>
          <w:p w14:paraId="2D446CCF" w14:textId="1A8111E9"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"Глобал Алания"</w:t>
            </w:r>
          </w:p>
        </w:tc>
        <w:tc>
          <w:tcPr>
            <w:tcW w:w="2097" w:type="dxa"/>
            <w:vMerge/>
            <w:vAlign w:val="bottom"/>
          </w:tcPr>
          <w:p w14:paraId="350F06A9" w14:textId="6498DE9A" w:rsidR="009B54F0" w:rsidRDefault="009B54F0" w:rsidP="009B54F0">
            <w:pPr>
              <w:tabs>
                <w:tab w:val="left" w:pos="804"/>
              </w:tabs>
              <w:jc w:val="both"/>
              <w:rPr>
                <w:rFonts w:ascii="Tahoma" w:hAnsi="Tahoma" w:cs="Tahoma"/>
                <w:sz w:val="18"/>
                <w:szCs w:val="18"/>
              </w:rPr>
            </w:pPr>
          </w:p>
        </w:tc>
      </w:tr>
      <w:tr w:rsidR="009B54F0" w14:paraId="5E6D8214" w14:textId="6924966B" w:rsidTr="00CC19C3">
        <w:tc>
          <w:tcPr>
            <w:tcW w:w="562" w:type="dxa"/>
            <w:vAlign w:val="bottom"/>
          </w:tcPr>
          <w:p w14:paraId="594CA777" w14:textId="4762B78E" w:rsidR="009B54F0" w:rsidRPr="00CC19C3" w:rsidRDefault="007578E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76</w:t>
            </w:r>
          </w:p>
        </w:tc>
        <w:tc>
          <w:tcPr>
            <w:tcW w:w="2835" w:type="dxa"/>
            <w:vAlign w:val="bottom"/>
          </w:tcPr>
          <w:p w14:paraId="6CC15BA4" w14:textId="29E8B861"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Ивстар</w:t>
            </w:r>
          </w:p>
        </w:tc>
        <w:tc>
          <w:tcPr>
            <w:tcW w:w="4962" w:type="dxa"/>
            <w:vAlign w:val="bottom"/>
          </w:tcPr>
          <w:p w14:paraId="50E5937F" w14:textId="039307F6"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"Ивстар"</w:t>
            </w:r>
          </w:p>
        </w:tc>
        <w:tc>
          <w:tcPr>
            <w:tcW w:w="2097" w:type="dxa"/>
            <w:vMerge/>
            <w:vAlign w:val="bottom"/>
          </w:tcPr>
          <w:p w14:paraId="12583ECA" w14:textId="3AA50E5B" w:rsidR="009B54F0" w:rsidRDefault="009B54F0" w:rsidP="009B54F0">
            <w:pPr>
              <w:tabs>
                <w:tab w:val="left" w:pos="804"/>
              </w:tabs>
              <w:jc w:val="both"/>
              <w:rPr>
                <w:rFonts w:ascii="Tahoma" w:hAnsi="Tahoma" w:cs="Tahoma"/>
                <w:sz w:val="18"/>
                <w:szCs w:val="18"/>
              </w:rPr>
            </w:pPr>
          </w:p>
        </w:tc>
      </w:tr>
      <w:tr w:rsidR="009B54F0" w14:paraId="709933A7" w14:textId="559A07FA" w:rsidTr="00CC19C3">
        <w:tc>
          <w:tcPr>
            <w:tcW w:w="562" w:type="dxa"/>
            <w:vAlign w:val="bottom"/>
          </w:tcPr>
          <w:p w14:paraId="2A242A09" w14:textId="3128A784" w:rsidR="009B54F0" w:rsidRPr="00CC19C3" w:rsidRDefault="007578E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77</w:t>
            </w:r>
          </w:p>
        </w:tc>
        <w:tc>
          <w:tcPr>
            <w:tcW w:w="2835" w:type="dxa"/>
            <w:vAlign w:val="bottom"/>
          </w:tcPr>
          <w:p w14:paraId="486D5CE8" w14:textId="459250D0"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Интернет 67</w:t>
            </w:r>
          </w:p>
        </w:tc>
        <w:tc>
          <w:tcPr>
            <w:tcW w:w="4962" w:type="dxa"/>
            <w:vAlign w:val="bottom"/>
          </w:tcPr>
          <w:p w14:paraId="26920E9E" w14:textId="5A1347B5"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"Интернет47"</w:t>
            </w:r>
          </w:p>
        </w:tc>
        <w:tc>
          <w:tcPr>
            <w:tcW w:w="2097" w:type="dxa"/>
            <w:vMerge/>
            <w:vAlign w:val="bottom"/>
          </w:tcPr>
          <w:p w14:paraId="4C47912C" w14:textId="30B2C771" w:rsidR="009B54F0" w:rsidRDefault="009B54F0" w:rsidP="009B54F0">
            <w:pPr>
              <w:tabs>
                <w:tab w:val="left" w:pos="804"/>
              </w:tabs>
              <w:jc w:val="both"/>
              <w:rPr>
                <w:rFonts w:ascii="Tahoma" w:hAnsi="Tahoma" w:cs="Tahoma"/>
                <w:sz w:val="18"/>
                <w:szCs w:val="18"/>
              </w:rPr>
            </w:pPr>
          </w:p>
        </w:tc>
      </w:tr>
      <w:tr w:rsidR="009B54F0" w14:paraId="33371A56" w14:textId="294AECF6" w:rsidTr="00CC19C3">
        <w:tc>
          <w:tcPr>
            <w:tcW w:w="562" w:type="dxa"/>
            <w:vAlign w:val="bottom"/>
          </w:tcPr>
          <w:p w14:paraId="405F725F" w14:textId="7FAF4020" w:rsidR="009B54F0" w:rsidRDefault="007578EA" w:rsidP="009B54F0">
            <w:pPr>
              <w:tabs>
                <w:tab w:val="left" w:pos="804"/>
              </w:tabs>
              <w:jc w:val="both"/>
              <w:rPr>
                <w:rFonts w:ascii="Tahoma" w:hAnsi="Tahoma" w:cs="Tahoma"/>
                <w:sz w:val="18"/>
                <w:szCs w:val="18"/>
              </w:rPr>
            </w:pPr>
            <w:r>
              <w:rPr>
                <w:rFonts w:ascii="Arial" w:hAnsi="Arial" w:cs="Arial"/>
                <w:color w:val="000000"/>
                <w:sz w:val="20"/>
                <w:szCs w:val="20"/>
                <w:lang w:val="en-US"/>
              </w:rPr>
              <w:t>78</w:t>
            </w:r>
          </w:p>
        </w:tc>
        <w:tc>
          <w:tcPr>
            <w:tcW w:w="2835" w:type="dxa"/>
            <w:vAlign w:val="bottom"/>
          </w:tcPr>
          <w:p w14:paraId="28B38526" w14:textId="31B9842B"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Истранет</w:t>
            </w:r>
          </w:p>
        </w:tc>
        <w:tc>
          <w:tcPr>
            <w:tcW w:w="4962" w:type="dxa"/>
            <w:vAlign w:val="bottom"/>
          </w:tcPr>
          <w:p w14:paraId="0A07C618" w14:textId="4B98E0F4"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"Истранет"</w:t>
            </w:r>
          </w:p>
        </w:tc>
        <w:tc>
          <w:tcPr>
            <w:tcW w:w="2097" w:type="dxa"/>
            <w:vMerge/>
            <w:vAlign w:val="bottom"/>
          </w:tcPr>
          <w:p w14:paraId="67473E8A" w14:textId="42FAC456" w:rsidR="009B54F0" w:rsidRDefault="009B54F0" w:rsidP="009B54F0">
            <w:pPr>
              <w:tabs>
                <w:tab w:val="left" w:pos="804"/>
              </w:tabs>
              <w:jc w:val="both"/>
              <w:rPr>
                <w:rFonts w:ascii="Tahoma" w:hAnsi="Tahoma" w:cs="Tahoma"/>
                <w:sz w:val="18"/>
                <w:szCs w:val="18"/>
              </w:rPr>
            </w:pPr>
          </w:p>
        </w:tc>
      </w:tr>
      <w:tr w:rsidR="009B54F0" w14:paraId="17BDE017" w14:textId="40EDBBC0" w:rsidTr="00CC19C3">
        <w:tc>
          <w:tcPr>
            <w:tcW w:w="562" w:type="dxa"/>
            <w:vAlign w:val="bottom"/>
          </w:tcPr>
          <w:p w14:paraId="63FA25CA" w14:textId="013C0F47" w:rsidR="009B54F0" w:rsidRPr="00CC19C3" w:rsidRDefault="007578E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79</w:t>
            </w:r>
          </w:p>
        </w:tc>
        <w:tc>
          <w:tcPr>
            <w:tcW w:w="2835" w:type="dxa"/>
            <w:vAlign w:val="bottom"/>
          </w:tcPr>
          <w:p w14:paraId="0E889A57" w14:textId="36144E8C"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RivaNet</w:t>
            </w:r>
          </w:p>
        </w:tc>
        <w:tc>
          <w:tcPr>
            <w:tcW w:w="4962" w:type="dxa"/>
            <w:vAlign w:val="bottom"/>
          </w:tcPr>
          <w:p w14:paraId="2995BAEC" w14:textId="22795ACE"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"ИТ СИСТЕМЫ"</w:t>
            </w:r>
          </w:p>
        </w:tc>
        <w:tc>
          <w:tcPr>
            <w:tcW w:w="2097" w:type="dxa"/>
            <w:vMerge/>
            <w:vAlign w:val="bottom"/>
          </w:tcPr>
          <w:p w14:paraId="7030B5DD" w14:textId="249D485C" w:rsidR="009B54F0" w:rsidRDefault="009B54F0" w:rsidP="009B54F0">
            <w:pPr>
              <w:tabs>
                <w:tab w:val="left" w:pos="804"/>
              </w:tabs>
              <w:jc w:val="both"/>
              <w:rPr>
                <w:rFonts w:ascii="Tahoma" w:hAnsi="Tahoma" w:cs="Tahoma"/>
                <w:sz w:val="18"/>
                <w:szCs w:val="18"/>
              </w:rPr>
            </w:pPr>
          </w:p>
        </w:tc>
      </w:tr>
      <w:tr w:rsidR="009B54F0" w14:paraId="360C9659" w14:textId="0C11D73A" w:rsidTr="00CC19C3">
        <w:tc>
          <w:tcPr>
            <w:tcW w:w="562" w:type="dxa"/>
            <w:vAlign w:val="bottom"/>
          </w:tcPr>
          <w:p w14:paraId="6A4A8F1F" w14:textId="7822CFCF" w:rsidR="009B54F0" w:rsidRPr="00CC19C3" w:rsidRDefault="007578EA" w:rsidP="009B54F0">
            <w:pPr>
              <w:tabs>
                <w:tab w:val="left" w:pos="804"/>
              </w:tabs>
              <w:jc w:val="both"/>
              <w:rPr>
                <w:rFonts w:ascii="Tahoma" w:hAnsi="Tahoma" w:cs="Tahoma"/>
                <w:sz w:val="18"/>
                <w:szCs w:val="18"/>
                <w:lang w:val="en-US"/>
              </w:rPr>
            </w:pPr>
            <w:r>
              <w:rPr>
                <w:rFonts w:ascii="Arial" w:hAnsi="Arial" w:cs="Arial"/>
                <w:color w:val="000000"/>
                <w:sz w:val="20"/>
                <w:szCs w:val="20"/>
                <w:lang w:val="en-US"/>
              </w:rPr>
              <w:lastRenderedPageBreak/>
              <w:t>80</w:t>
            </w:r>
          </w:p>
        </w:tc>
        <w:tc>
          <w:tcPr>
            <w:tcW w:w="2835" w:type="dxa"/>
            <w:vAlign w:val="bottom"/>
          </w:tcPr>
          <w:p w14:paraId="49617E04" w14:textId="4516CFC2"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ИТЕРАНЕТ</w:t>
            </w:r>
          </w:p>
        </w:tc>
        <w:tc>
          <w:tcPr>
            <w:tcW w:w="4962" w:type="dxa"/>
            <w:vAlign w:val="bottom"/>
          </w:tcPr>
          <w:p w14:paraId="3C2C2C8E" w14:textId="36D29239"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"ИТЕРАНЕТ"</w:t>
            </w:r>
          </w:p>
        </w:tc>
        <w:tc>
          <w:tcPr>
            <w:tcW w:w="2097" w:type="dxa"/>
            <w:vMerge/>
            <w:vAlign w:val="bottom"/>
          </w:tcPr>
          <w:p w14:paraId="05B619E8" w14:textId="4740628F" w:rsidR="009B54F0" w:rsidRDefault="009B54F0" w:rsidP="009B54F0">
            <w:pPr>
              <w:tabs>
                <w:tab w:val="left" w:pos="804"/>
              </w:tabs>
              <w:jc w:val="both"/>
              <w:rPr>
                <w:rFonts w:ascii="Tahoma" w:hAnsi="Tahoma" w:cs="Tahoma"/>
                <w:sz w:val="18"/>
                <w:szCs w:val="18"/>
              </w:rPr>
            </w:pPr>
          </w:p>
        </w:tc>
      </w:tr>
      <w:tr w:rsidR="009B54F0" w14:paraId="3F5630B5" w14:textId="25DBA2F9" w:rsidTr="00CC19C3">
        <w:tc>
          <w:tcPr>
            <w:tcW w:w="562" w:type="dxa"/>
            <w:vAlign w:val="bottom"/>
          </w:tcPr>
          <w:p w14:paraId="1BF0AF99" w14:textId="6A8B412B" w:rsidR="009B54F0" w:rsidRDefault="007578EA" w:rsidP="009B54F0">
            <w:pPr>
              <w:tabs>
                <w:tab w:val="left" w:pos="804"/>
              </w:tabs>
              <w:jc w:val="both"/>
              <w:rPr>
                <w:rFonts w:ascii="Tahoma" w:hAnsi="Tahoma" w:cs="Tahoma"/>
                <w:sz w:val="18"/>
                <w:szCs w:val="18"/>
              </w:rPr>
            </w:pPr>
            <w:r>
              <w:rPr>
                <w:rFonts w:ascii="Arial" w:hAnsi="Arial" w:cs="Arial"/>
                <w:color w:val="000000"/>
                <w:sz w:val="20"/>
                <w:szCs w:val="20"/>
                <w:lang w:val="en-US"/>
              </w:rPr>
              <w:t>8</w:t>
            </w:r>
            <w:r w:rsidR="009B54F0">
              <w:rPr>
                <w:rFonts w:ascii="Arial" w:hAnsi="Arial" w:cs="Arial"/>
                <w:color w:val="000000"/>
                <w:sz w:val="20"/>
                <w:szCs w:val="20"/>
              </w:rPr>
              <w:t>1</w:t>
            </w:r>
          </w:p>
        </w:tc>
        <w:tc>
          <w:tcPr>
            <w:tcW w:w="2835" w:type="dxa"/>
            <w:vAlign w:val="bottom"/>
          </w:tcPr>
          <w:p w14:paraId="7B8D3D32" w14:textId="146F4B96"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Кварц</w:t>
            </w:r>
          </w:p>
        </w:tc>
        <w:tc>
          <w:tcPr>
            <w:tcW w:w="4962" w:type="dxa"/>
            <w:vAlign w:val="bottom"/>
          </w:tcPr>
          <w:p w14:paraId="7471A557" w14:textId="5C8A5F31"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Кварц Телеком ООО</w:t>
            </w:r>
          </w:p>
        </w:tc>
        <w:tc>
          <w:tcPr>
            <w:tcW w:w="2097" w:type="dxa"/>
            <w:vMerge/>
            <w:vAlign w:val="bottom"/>
          </w:tcPr>
          <w:p w14:paraId="46E0F650" w14:textId="4372CAD2" w:rsidR="009B54F0" w:rsidRDefault="009B54F0" w:rsidP="009B54F0">
            <w:pPr>
              <w:tabs>
                <w:tab w:val="left" w:pos="804"/>
              </w:tabs>
              <w:jc w:val="both"/>
              <w:rPr>
                <w:rFonts w:ascii="Tahoma" w:hAnsi="Tahoma" w:cs="Tahoma"/>
                <w:sz w:val="18"/>
                <w:szCs w:val="18"/>
              </w:rPr>
            </w:pPr>
          </w:p>
        </w:tc>
      </w:tr>
      <w:tr w:rsidR="009B54F0" w14:paraId="14A7F01A" w14:textId="70925579" w:rsidTr="00CC19C3">
        <w:tc>
          <w:tcPr>
            <w:tcW w:w="562" w:type="dxa"/>
            <w:vAlign w:val="bottom"/>
          </w:tcPr>
          <w:p w14:paraId="68975AD4" w14:textId="7B4FF57F" w:rsidR="009B54F0" w:rsidRPr="00CC19C3" w:rsidRDefault="007578E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82</w:t>
            </w:r>
          </w:p>
        </w:tc>
        <w:tc>
          <w:tcPr>
            <w:tcW w:w="2835" w:type="dxa"/>
            <w:vAlign w:val="bottom"/>
          </w:tcPr>
          <w:p w14:paraId="1184775F" w14:textId="2CEAFD24"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iFlat</w:t>
            </w:r>
          </w:p>
        </w:tc>
        <w:tc>
          <w:tcPr>
            <w:tcW w:w="4962" w:type="dxa"/>
            <w:vAlign w:val="bottom"/>
          </w:tcPr>
          <w:p w14:paraId="21E430C2" w14:textId="4589F209" w:rsidR="009B54F0" w:rsidRPr="00505174" w:rsidRDefault="007578EA" w:rsidP="009B54F0">
            <w:pPr>
              <w:tabs>
                <w:tab w:val="left" w:pos="804"/>
              </w:tabs>
              <w:jc w:val="both"/>
              <w:rPr>
                <w:rFonts w:ascii="Tahoma" w:hAnsi="Tahoma" w:cs="Tahoma"/>
                <w:color w:val="000000"/>
                <w:sz w:val="18"/>
                <w:szCs w:val="18"/>
              </w:rPr>
            </w:pPr>
            <w:r w:rsidRPr="00EF4640">
              <w:rPr>
                <w:rFonts w:ascii="Tahoma" w:hAnsi="Tahoma" w:cs="Tahoma"/>
                <w:color w:val="000000"/>
                <w:sz w:val="20"/>
                <w:szCs w:val="20"/>
              </w:rPr>
              <w:t>ООО «Юнионтел»</w:t>
            </w:r>
          </w:p>
        </w:tc>
        <w:tc>
          <w:tcPr>
            <w:tcW w:w="2097" w:type="dxa"/>
            <w:vMerge/>
            <w:vAlign w:val="bottom"/>
          </w:tcPr>
          <w:p w14:paraId="4A2F53A0" w14:textId="760673B8" w:rsidR="009B54F0" w:rsidRDefault="009B54F0" w:rsidP="009B54F0">
            <w:pPr>
              <w:tabs>
                <w:tab w:val="left" w:pos="804"/>
              </w:tabs>
              <w:jc w:val="both"/>
              <w:rPr>
                <w:rFonts w:ascii="Tahoma" w:hAnsi="Tahoma" w:cs="Tahoma"/>
                <w:sz w:val="18"/>
                <w:szCs w:val="18"/>
              </w:rPr>
            </w:pPr>
          </w:p>
        </w:tc>
      </w:tr>
      <w:tr w:rsidR="009B54F0" w14:paraId="2222CA3E" w14:textId="0EF92C0F" w:rsidTr="00CC19C3">
        <w:tc>
          <w:tcPr>
            <w:tcW w:w="562" w:type="dxa"/>
            <w:vAlign w:val="bottom"/>
          </w:tcPr>
          <w:p w14:paraId="09B2DA28" w14:textId="5817287F" w:rsidR="009B54F0" w:rsidRPr="00CC19C3" w:rsidRDefault="009B54F0" w:rsidP="009B54F0">
            <w:pPr>
              <w:tabs>
                <w:tab w:val="left" w:pos="804"/>
              </w:tabs>
              <w:jc w:val="both"/>
              <w:rPr>
                <w:rFonts w:ascii="Tahoma" w:hAnsi="Tahoma" w:cs="Tahoma"/>
                <w:sz w:val="18"/>
                <w:szCs w:val="18"/>
                <w:lang w:val="en-US"/>
              </w:rPr>
            </w:pPr>
            <w:r>
              <w:rPr>
                <w:rFonts w:ascii="Arial" w:hAnsi="Arial" w:cs="Arial"/>
                <w:color w:val="000000"/>
                <w:sz w:val="20"/>
                <w:szCs w:val="20"/>
              </w:rPr>
              <w:t>8</w:t>
            </w:r>
            <w:r w:rsidR="007578EA">
              <w:rPr>
                <w:rFonts w:ascii="Arial" w:hAnsi="Arial" w:cs="Arial"/>
                <w:color w:val="000000"/>
                <w:sz w:val="20"/>
                <w:szCs w:val="20"/>
                <w:lang w:val="en-US"/>
              </w:rPr>
              <w:t>3</w:t>
            </w:r>
          </w:p>
        </w:tc>
        <w:tc>
          <w:tcPr>
            <w:tcW w:w="2835" w:type="dxa"/>
            <w:vAlign w:val="bottom"/>
          </w:tcPr>
          <w:p w14:paraId="2D67F9AA" w14:textId="1F522FC4"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Intexcom</w:t>
            </w:r>
          </w:p>
        </w:tc>
        <w:tc>
          <w:tcPr>
            <w:tcW w:w="4962" w:type="dxa"/>
            <w:vAlign w:val="bottom"/>
          </w:tcPr>
          <w:p w14:paraId="08E1AD07" w14:textId="0D8ED34D"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"Комплексные финансовые системы"</w:t>
            </w:r>
          </w:p>
        </w:tc>
        <w:tc>
          <w:tcPr>
            <w:tcW w:w="2097" w:type="dxa"/>
            <w:vMerge/>
            <w:vAlign w:val="bottom"/>
          </w:tcPr>
          <w:p w14:paraId="54B796D8" w14:textId="3B4CDE4E" w:rsidR="009B54F0" w:rsidRDefault="009B54F0" w:rsidP="009B54F0">
            <w:pPr>
              <w:tabs>
                <w:tab w:val="left" w:pos="804"/>
              </w:tabs>
              <w:jc w:val="both"/>
              <w:rPr>
                <w:rFonts w:ascii="Tahoma" w:hAnsi="Tahoma" w:cs="Tahoma"/>
                <w:sz w:val="18"/>
                <w:szCs w:val="18"/>
              </w:rPr>
            </w:pPr>
          </w:p>
        </w:tc>
      </w:tr>
      <w:tr w:rsidR="009B54F0" w14:paraId="28544542" w14:textId="1017A9D9" w:rsidTr="00CC19C3">
        <w:tc>
          <w:tcPr>
            <w:tcW w:w="562" w:type="dxa"/>
            <w:vAlign w:val="bottom"/>
          </w:tcPr>
          <w:p w14:paraId="2BB563F9" w14:textId="4E2AF33D" w:rsidR="009B54F0" w:rsidRDefault="007578EA" w:rsidP="007578EA">
            <w:pPr>
              <w:tabs>
                <w:tab w:val="left" w:pos="804"/>
              </w:tabs>
              <w:jc w:val="both"/>
              <w:rPr>
                <w:rFonts w:ascii="Tahoma" w:hAnsi="Tahoma" w:cs="Tahoma"/>
                <w:sz w:val="18"/>
                <w:szCs w:val="18"/>
              </w:rPr>
            </w:pPr>
            <w:r>
              <w:rPr>
                <w:rFonts w:ascii="Arial" w:hAnsi="Arial" w:cs="Arial"/>
                <w:color w:val="000000"/>
                <w:sz w:val="20"/>
                <w:szCs w:val="20"/>
                <w:lang w:val="en-US"/>
              </w:rPr>
              <w:t>8</w:t>
            </w:r>
            <w:r w:rsidR="009B54F0">
              <w:rPr>
                <w:rFonts w:ascii="Arial" w:hAnsi="Arial" w:cs="Arial"/>
                <w:color w:val="000000"/>
                <w:sz w:val="20"/>
                <w:szCs w:val="20"/>
              </w:rPr>
              <w:t>4</w:t>
            </w:r>
          </w:p>
        </w:tc>
        <w:tc>
          <w:tcPr>
            <w:tcW w:w="2835" w:type="dxa"/>
            <w:vAlign w:val="bottom"/>
          </w:tcPr>
          <w:p w14:paraId="68C90AD1" w14:textId="03B87925"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LinkLine</w:t>
            </w:r>
          </w:p>
        </w:tc>
        <w:tc>
          <w:tcPr>
            <w:tcW w:w="4962" w:type="dxa"/>
            <w:vAlign w:val="bottom"/>
          </w:tcPr>
          <w:p w14:paraId="03B0D915" w14:textId="0B390426"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"Корпорация Связи"</w:t>
            </w:r>
          </w:p>
        </w:tc>
        <w:tc>
          <w:tcPr>
            <w:tcW w:w="2097" w:type="dxa"/>
            <w:vMerge/>
            <w:vAlign w:val="bottom"/>
          </w:tcPr>
          <w:p w14:paraId="3284B659" w14:textId="2560DD54" w:rsidR="009B54F0" w:rsidRDefault="009B54F0" w:rsidP="009B54F0">
            <w:pPr>
              <w:tabs>
                <w:tab w:val="left" w:pos="804"/>
              </w:tabs>
              <w:jc w:val="both"/>
              <w:rPr>
                <w:rFonts w:ascii="Tahoma" w:hAnsi="Tahoma" w:cs="Tahoma"/>
                <w:sz w:val="18"/>
                <w:szCs w:val="18"/>
              </w:rPr>
            </w:pPr>
          </w:p>
        </w:tc>
      </w:tr>
      <w:tr w:rsidR="009B54F0" w14:paraId="12ACBF28" w14:textId="10D9E66F" w:rsidTr="00CC19C3">
        <w:tc>
          <w:tcPr>
            <w:tcW w:w="562" w:type="dxa"/>
            <w:vAlign w:val="bottom"/>
          </w:tcPr>
          <w:p w14:paraId="11C9182A" w14:textId="1199B776" w:rsidR="009B54F0" w:rsidRPr="00CC19C3" w:rsidRDefault="007578E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85</w:t>
            </w:r>
          </w:p>
        </w:tc>
        <w:tc>
          <w:tcPr>
            <w:tcW w:w="2835" w:type="dxa"/>
            <w:vAlign w:val="bottom"/>
          </w:tcPr>
          <w:p w14:paraId="6AB0C92A" w14:textId="35CC9441"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МТТ.DОМ.Иваново</w:t>
            </w:r>
          </w:p>
        </w:tc>
        <w:tc>
          <w:tcPr>
            <w:tcW w:w="4962" w:type="dxa"/>
            <w:vAlign w:val="bottom"/>
          </w:tcPr>
          <w:p w14:paraId="1B223C28" w14:textId="7D0F006D"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"МТТ Коннект"</w:t>
            </w:r>
          </w:p>
        </w:tc>
        <w:tc>
          <w:tcPr>
            <w:tcW w:w="2097" w:type="dxa"/>
            <w:vMerge/>
            <w:vAlign w:val="bottom"/>
          </w:tcPr>
          <w:p w14:paraId="0B6A9397" w14:textId="439045FD" w:rsidR="009B54F0" w:rsidRDefault="009B54F0" w:rsidP="009B54F0">
            <w:pPr>
              <w:tabs>
                <w:tab w:val="left" w:pos="804"/>
              </w:tabs>
              <w:jc w:val="both"/>
              <w:rPr>
                <w:rFonts w:ascii="Tahoma" w:hAnsi="Tahoma" w:cs="Tahoma"/>
                <w:sz w:val="18"/>
                <w:szCs w:val="18"/>
              </w:rPr>
            </w:pPr>
          </w:p>
        </w:tc>
      </w:tr>
      <w:tr w:rsidR="009B54F0" w14:paraId="560002CB" w14:textId="7EEF6975" w:rsidTr="00CC19C3">
        <w:tc>
          <w:tcPr>
            <w:tcW w:w="562" w:type="dxa"/>
            <w:vAlign w:val="bottom"/>
          </w:tcPr>
          <w:p w14:paraId="082E16F5" w14:textId="511FE104" w:rsidR="009B54F0" w:rsidRPr="00CC19C3" w:rsidRDefault="007578E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86</w:t>
            </w:r>
          </w:p>
        </w:tc>
        <w:tc>
          <w:tcPr>
            <w:tcW w:w="2835" w:type="dxa"/>
            <w:vAlign w:val="bottom"/>
          </w:tcPr>
          <w:p w14:paraId="6B337C09" w14:textId="1B0ACA89"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Компания НАДЕЖДА</w:t>
            </w:r>
          </w:p>
        </w:tc>
        <w:tc>
          <w:tcPr>
            <w:tcW w:w="4962" w:type="dxa"/>
            <w:vAlign w:val="bottom"/>
          </w:tcPr>
          <w:p w14:paraId="312A469A" w14:textId="4CD5F372"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«НАДЕЖДА Телеком»</w:t>
            </w:r>
          </w:p>
        </w:tc>
        <w:tc>
          <w:tcPr>
            <w:tcW w:w="2097" w:type="dxa"/>
            <w:vMerge/>
            <w:vAlign w:val="bottom"/>
          </w:tcPr>
          <w:p w14:paraId="3DE359FD" w14:textId="46E94B02" w:rsidR="009B54F0" w:rsidRDefault="009B54F0" w:rsidP="009B54F0">
            <w:pPr>
              <w:tabs>
                <w:tab w:val="left" w:pos="804"/>
              </w:tabs>
              <w:jc w:val="both"/>
              <w:rPr>
                <w:rFonts w:ascii="Tahoma" w:hAnsi="Tahoma" w:cs="Tahoma"/>
                <w:sz w:val="18"/>
                <w:szCs w:val="18"/>
              </w:rPr>
            </w:pPr>
          </w:p>
        </w:tc>
      </w:tr>
      <w:tr w:rsidR="009B54F0" w14:paraId="43182B0A" w14:textId="07BD2A91" w:rsidTr="00CC19C3">
        <w:tc>
          <w:tcPr>
            <w:tcW w:w="562" w:type="dxa"/>
            <w:vAlign w:val="bottom"/>
          </w:tcPr>
          <w:p w14:paraId="59781550" w14:textId="4F08244E" w:rsidR="009B54F0" w:rsidRPr="00CC19C3" w:rsidRDefault="007578E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87</w:t>
            </w:r>
          </w:p>
        </w:tc>
        <w:tc>
          <w:tcPr>
            <w:tcW w:w="2835" w:type="dxa"/>
            <w:vAlign w:val="bottom"/>
          </w:tcPr>
          <w:p w14:paraId="6ED689A8" w14:textId="5B7C240B"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Облтелеком</w:t>
            </w:r>
          </w:p>
        </w:tc>
        <w:tc>
          <w:tcPr>
            <w:tcW w:w="4962" w:type="dxa"/>
            <w:vAlign w:val="bottom"/>
          </w:tcPr>
          <w:p w14:paraId="376BEBF1" w14:textId="71877A2C"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«Форкам»</w:t>
            </w:r>
          </w:p>
        </w:tc>
        <w:tc>
          <w:tcPr>
            <w:tcW w:w="2097" w:type="dxa"/>
            <w:vMerge/>
            <w:vAlign w:val="bottom"/>
          </w:tcPr>
          <w:p w14:paraId="42474468" w14:textId="7566E71D" w:rsidR="009B54F0" w:rsidRDefault="009B54F0" w:rsidP="009B54F0">
            <w:pPr>
              <w:tabs>
                <w:tab w:val="left" w:pos="804"/>
              </w:tabs>
              <w:jc w:val="both"/>
              <w:rPr>
                <w:rFonts w:ascii="Tahoma" w:hAnsi="Tahoma" w:cs="Tahoma"/>
                <w:sz w:val="18"/>
                <w:szCs w:val="18"/>
              </w:rPr>
            </w:pPr>
          </w:p>
        </w:tc>
      </w:tr>
      <w:tr w:rsidR="009B54F0" w14:paraId="497B92F1" w14:textId="22F5F689" w:rsidTr="00CC19C3">
        <w:tc>
          <w:tcPr>
            <w:tcW w:w="562" w:type="dxa"/>
            <w:vAlign w:val="bottom"/>
          </w:tcPr>
          <w:p w14:paraId="1137EFA2" w14:textId="0665939D" w:rsidR="009B54F0" w:rsidRPr="00CC19C3" w:rsidRDefault="007578E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88</w:t>
            </w:r>
          </w:p>
        </w:tc>
        <w:tc>
          <w:tcPr>
            <w:tcW w:w="2835" w:type="dxa"/>
            <w:vAlign w:val="bottom"/>
          </w:tcPr>
          <w:p w14:paraId="29F0DAE4" w14:textId="76710AF5"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WiFire</w:t>
            </w:r>
          </w:p>
        </w:tc>
        <w:tc>
          <w:tcPr>
            <w:tcW w:w="4962" w:type="dxa"/>
            <w:vAlign w:val="bottom"/>
          </w:tcPr>
          <w:p w14:paraId="180A29C8" w14:textId="0BA46783"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"Нэт Бай Нэт Холдинг"</w:t>
            </w:r>
          </w:p>
        </w:tc>
        <w:tc>
          <w:tcPr>
            <w:tcW w:w="2097" w:type="dxa"/>
            <w:vMerge/>
            <w:vAlign w:val="bottom"/>
          </w:tcPr>
          <w:p w14:paraId="58F1A609" w14:textId="3D23D6D8" w:rsidR="009B54F0" w:rsidRDefault="009B54F0" w:rsidP="009B54F0">
            <w:pPr>
              <w:tabs>
                <w:tab w:val="left" w:pos="804"/>
              </w:tabs>
              <w:jc w:val="both"/>
              <w:rPr>
                <w:rFonts w:ascii="Tahoma" w:hAnsi="Tahoma" w:cs="Tahoma"/>
                <w:sz w:val="18"/>
                <w:szCs w:val="18"/>
              </w:rPr>
            </w:pPr>
          </w:p>
        </w:tc>
      </w:tr>
      <w:tr w:rsidR="009B54F0" w14:paraId="5DA80B14" w14:textId="4A288420" w:rsidTr="00CC19C3">
        <w:tc>
          <w:tcPr>
            <w:tcW w:w="562" w:type="dxa"/>
            <w:vAlign w:val="bottom"/>
          </w:tcPr>
          <w:p w14:paraId="02A008BF" w14:textId="7C4DB32B" w:rsidR="009B54F0" w:rsidRPr="00CC19C3" w:rsidRDefault="00B370C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89</w:t>
            </w:r>
          </w:p>
        </w:tc>
        <w:tc>
          <w:tcPr>
            <w:tcW w:w="2835" w:type="dxa"/>
            <w:vAlign w:val="bottom"/>
          </w:tcPr>
          <w:p w14:paraId="507C2C67" w14:textId="57DE12DF"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Орбита плюс Можайск</w:t>
            </w:r>
          </w:p>
        </w:tc>
        <w:tc>
          <w:tcPr>
            <w:tcW w:w="4962" w:type="dxa"/>
            <w:vAlign w:val="bottom"/>
          </w:tcPr>
          <w:p w14:paraId="46C03AEB" w14:textId="3C0FE0F3"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"Орбита плюс Можайск"</w:t>
            </w:r>
          </w:p>
        </w:tc>
        <w:tc>
          <w:tcPr>
            <w:tcW w:w="2097" w:type="dxa"/>
            <w:vMerge/>
            <w:vAlign w:val="bottom"/>
          </w:tcPr>
          <w:p w14:paraId="57A12F7F" w14:textId="483591D5" w:rsidR="009B54F0" w:rsidRDefault="009B54F0" w:rsidP="009B54F0">
            <w:pPr>
              <w:tabs>
                <w:tab w:val="left" w:pos="804"/>
              </w:tabs>
              <w:jc w:val="both"/>
              <w:rPr>
                <w:rFonts w:ascii="Tahoma" w:hAnsi="Tahoma" w:cs="Tahoma"/>
                <w:sz w:val="18"/>
                <w:szCs w:val="18"/>
              </w:rPr>
            </w:pPr>
          </w:p>
        </w:tc>
      </w:tr>
      <w:tr w:rsidR="009B54F0" w14:paraId="0AABA431" w14:textId="1E8BBEB1" w:rsidTr="00CC19C3">
        <w:tc>
          <w:tcPr>
            <w:tcW w:w="562" w:type="dxa"/>
            <w:vAlign w:val="bottom"/>
          </w:tcPr>
          <w:p w14:paraId="1B10823A" w14:textId="2CD27B56" w:rsidR="009B54F0" w:rsidRPr="00CC19C3" w:rsidRDefault="00B370C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90</w:t>
            </w:r>
          </w:p>
        </w:tc>
        <w:tc>
          <w:tcPr>
            <w:tcW w:w="2835" w:type="dxa"/>
            <w:vAlign w:val="bottom"/>
          </w:tcPr>
          <w:p w14:paraId="6360B03A" w14:textId="6AB196AC"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Точка Доступа</w:t>
            </w:r>
          </w:p>
        </w:tc>
        <w:tc>
          <w:tcPr>
            <w:tcW w:w="4962" w:type="dxa"/>
            <w:vAlign w:val="bottom"/>
          </w:tcPr>
          <w:p w14:paraId="0F559403" w14:textId="00221B6A"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"Подольск Электросвязь"</w:t>
            </w:r>
          </w:p>
        </w:tc>
        <w:tc>
          <w:tcPr>
            <w:tcW w:w="2097" w:type="dxa"/>
            <w:vMerge/>
            <w:vAlign w:val="bottom"/>
          </w:tcPr>
          <w:p w14:paraId="611C02FE" w14:textId="3782588C" w:rsidR="009B54F0" w:rsidRDefault="009B54F0" w:rsidP="009B54F0">
            <w:pPr>
              <w:tabs>
                <w:tab w:val="left" w:pos="804"/>
              </w:tabs>
              <w:jc w:val="both"/>
              <w:rPr>
                <w:rFonts w:ascii="Tahoma" w:hAnsi="Tahoma" w:cs="Tahoma"/>
                <w:sz w:val="18"/>
                <w:szCs w:val="18"/>
              </w:rPr>
            </w:pPr>
          </w:p>
        </w:tc>
      </w:tr>
      <w:tr w:rsidR="009B54F0" w14:paraId="5871468A" w14:textId="009AE3DC" w:rsidTr="00CC19C3">
        <w:tc>
          <w:tcPr>
            <w:tcW w:w="562" w:type="dxa"/>
            <w:vAlign w:val="bottom"/>
          </w:tcPr>
          <w:p w14:paraId="75C69E13" w14:textId="21D26F28" w:rsidR="009B54F0" w:rsidRPr="00CC19C3" w:rsidRDefault="009B54F0" w:rsidP="009B54F0">
            <w:pPr>
              <w:tabs>
                <w:tab w:val="left" w:pos="804"/>
              </w:tabs>
              <w:jc w:val="both"/>
              <w:rPr>
                <w:rFonts w:ascii="Tahoma" w:hAnsi="Tahoma" w:cs="Tahoma"/>
                <w:sz w:val="18"/>
                <w:szCs w:val="18"/>
                <w:lang w:val="en-US"/>
              </w:rPr>
            </w:pPr>
            <w:r>
              <w:rPr>
                <w:rFonts w:ascii="Arial" w:hAnsi="Arial" w:cs="Arial"/>
                <w:color w:val="000000"/>
                <w:sz w:val="20"/>
                <w:szCs w:val="20"/>
              </w:rPr>
              <w:t>9</w:t>
            </w:r>
            <w:r w:rsidR="00B370CA">
              <w:rPr>
                <w:rFonts w:ascii="Arial" w:hAnsi="Arial" w:cs="Arial"/>
                <w:color w:val="000000"/>
                <w:sz w:val="20"/>
                <w:szCs w:val="20"/>
                <w:lang w:val="en-US"/>
              </w:rPr>
              <w:t>1</w:t>
            </w:r>
          </w:p>
        </w:tc>
        <w:tc>
          <w:tcPr>
            <w:tcW w:w="2835" w:type="dxa"/>
            <w:vAlign w:val="bottom"/>
          </w:tcPr>
          <w:p w14:paraId="5FAB3A88" w14:textId="29770682"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Пост ЛТД</w:t>
            </w:r>
          </w:p>
        </w:tc>
        <w:tc>
          <w:tcPr>
            <w:tcW w:w="4962" w:type="dxa"/>
            <w:vAlign w:val="bottom"/>
          </w:tcPr>
          <w:p w14:paraId="46F16885" w14:textId="25ECE749"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"Пост ЛТД"</w:t>
            </w:r>
          </w:p>
        </w:tc>
        <w:tc>
          <w:tcPr>
            <w:tcW w:w="2097" w:type="dxa"/>
            <w:vMerge/>
            <w:vAlign w:val="bottom"/>
          </w:tcPr>
          <w:p w14:paraId="36438C7C" w14:textId="0C71B0DE" w:rsidR="009B54F0" w:rsidRDefault="009B54F0" w:rsidP="009B54F0">
            <w:pPr>
              <w:tabs>
                <w:tab w:val="left" w:pos="804"/>
              </w:tabs>
              <w:jc w:val="both"/>
              <w:rPr>
                <w:rFonts w:ascii="Tahoma" w:hAnsi="Tahoma" w:cs="Tahoma"/>
                <w:sz w:val="18"/>
                <w:szCs w:val="18"/>
              </w:rPr>
            </w:pPr>
          </w:p>
        </w:tc>
      </w:tr>
      <w:tr w:rsidR="009B54F0" w14:paraId="07565097" w14:textId="4CFEA398" w:rsidTr="00CC19C3">
        <w:tc>
          <w:tcPr>
            <w:tcW w:w="562" w:type="dxa"/>
            <w:vAlign w:val="bottom"/>
          </w:tcPr>
          <w:p w14:paraId="44F73F74" w14:textId="1833078F" w:rsidR="009B54F0" w:rsidRPr="00CC19C3" w:rsidRDefault="00B370C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92</w:t>
            </w:r>
          </w:p>
        </w:tc>
        <w:tc>
          <w:tcPr>
            <w:tcW w:w="2835" w:type="dxa"/>
            <w:vAlign w:val="bottom"/>
          </w:tcPr>
          <w:p w14:paraId="5C4A317C" w14:textId="1FB464EF"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Prolink</w:t>
            </w:r>
          </w:p>
        </w:tc>
        <w:tc>
          <w:tcPr>
            <w:tcW w:w="4962" w:type="dxa"/>
            <w:vAlign w:val="bottom"/>
          </w:tcPr>
          <w:p w14:paraId="255954EA" w14:textId="5E22CF81"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"Пролинк МО.ру"</w:t>
            </w:r>
          </w:p>
        </w:tc>
        <w:tc>
          <w:tcPr>
            <w:tcW w:w="2097" w:type="dxa"/>
            <w:vMerge/>
            <w:vAlign w:val="bottom"/>
          </w:tcPr>
          <w:p w14:paraId="6F1B59F0" w14:textId="787F76D4" w:rsidR="009B54F0" w:rsidRDefault="009B54F0" w:rsidP="009B54F0">
            <w:pPr>
              <w:tabs>
                <w:tab w:val="left" w:pos="804"/>
              </w:tabs>
              <w:jc w:val="both"/>
              <w:rPr>
                <w:rFonts w:ascii="Tahoma" w:hAnsi="Tahoma" w:cs="Tahoma"/>
                <w:sz w:val="18"/>
                <w:szCs w:val="18"/>
              </w:rPr>
            </w:pPr>
          </w:p>
        </w:tc>
      </w:tr>
      <w:tr w:rsidR="009B54F0" w14:paraId="355197B7" w14:textId="342F27A2" w:rsidTr="00CC19C3">
        <w:tc>
          <w:tcPr>
            <w:tcW w:w="562" w:type="dxa"/>
            <w:vAlign w:val="bottom"/>
          </w:tcPr>
          <w:p w14:paraId="155E62D6" w14:textId="78B5B676" w:rsidR="009B54F0" w:rsidRPr="00CC19C3" w:rsidRDefault="00B370C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93</w:t>
            </w:r>
          </w:p>
        </w:tc>
        <w:tc>
          <w:tcPr>
            <w:tcW w:w="2835" w:type="dxa"/>
            <w:vAlign w:val="bottom"/>
          </w:tcPr>
          <w:p w14:paraId="61026523" w14:textId="54074C43"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П Т К</w:t>
            </w:r>
          </w:p>
        </w:tc>
        <w:tc>
          <w:tcPr>
            <w:tcW w:w="4962" w:type="dxa"/>
            <w:vAlign w:val="bottom"/>
          </w:tcPr>
          <w:p w14:paraId="33EECECD" w14:textId="68CE397C"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"П-Т-К"</w:t>
            </w:r>
          </w:p>
        </w:tc>
        <w:tc>
          <w:tcPr>
            <w:tcW w:w="2097" w:type="dxa"/>
            <w:vMerge/>
            <w:vAlign w:val="bottom"/>
          </w:tcPr>
          <w:p w14:paraId="6B805534" w14:textId="4A80399D" w:rsidR="009B54F0" w:rsidRDefault="009B54F0" w:rsidP="009B54F0">
            <w:pPr>
              <w:tabs>
                <w:tab w:val="left" w:pos="804"/>
              </w:tabs>
              <w:jc w:val="both"/>
              <w:rPr>
                <w:rFonts w:ascii="Tahoma" w:hAnsi="Tahoma" w:cs="Tahoma"/>
                <w:sz w:val="18"/>
                <w:szCs w:val="18"/>
              </w:rPr>
            </w:pPr>
          </w:p>
        </w:tc>
      </w:tr>
      <w:tr w:rsidR="009B54F0" w14:paraId="150AE37D" w14:textId="57F7EDD7" w:rsidTr="00CC19C3">
        <w:tc>
          <w:tcPr>
            <w:tcW w:w="562" w:type="dxa"/>
            <w:vAlign w:val="bottom"/>
          </w:tcPr>
          <w:p w14:paraId="47726F7C" w14:textId="39598A01" w:rsidR="009B54F0" w:rsidRDefault="00B370CA" w:rsidP="009B54F0">
            <w:pPr>
              <w:tabs>
                <w:tab w:val="left" w:pos="804"/>
              </w:tabs>
              <w:jc w:val="both"/>
              <w:rPr>
                <w:rFonts w:ascii="Tahoma" w:hAnsi="Tahoma" w:cs="Tahoma"/>
                <w:sz w:val="18"/>
                <w:szCs w:val="18"/>
              </w:rPr>
            </w:pPr>
            <w:r>
              <w:rPr>
                <w:rFonts w:ascii="Arial" w:hAnsi="Arial" w:cs="Arial"/>
                <w:color w:val="000000"/>
                <w:sz w:val="20"/>
                <w:szCs w:val="20"/>
                <w:lang w:val="en-US"/>
              </w:rPr>
              <w:t>9</w:t>
            </w:r>
            <w:r w:rsidR="009B54F0">
              <w:rPr>
                <w:rFonts w:ascii="Arial" w:hAnsi="Arial" w:cs="Arial"/>
                <w:color w:val="000000"/>
                <w:sz w:val="20"/>
                <w:szCs w:val="20"/>
              </w:rPr>
              <w:t>4</w:t>
            </w:r>
          </w:p>
        </w:tc>
        <w:tc>
          <w:tcPr>
            <w:tcW w:w="2835" w:type="dxa"/>
            <w:vAlign w:val="bottom"/>
          </w:tcPr>
          <w:p w14:paraId="0C2BB873" w14:textId="2F7838A4"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Нео Линк</w:t>
            </w:r>
          </w:p>
        </w:tc>
        <w:tc>
          <w:tcPr>
            <w:tcW w:w="4962" w:type="dxa"/>
            <w:vAlign w:val="bottom"/>
          </w:tcPr>
          <w:p w14:paraId="044FC370" w14:textId="52CDC07E"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Медиа Связь ООО</w:t>
            </w:r>
          </w:p>
        </w:tc>
        <w:tc>
          <w:tcPr>
            <w:tcW w:w="2097" w:type="dxa"/>
            <w:vMerge/>
            <w:vAlign w:val="bottom"/>
          </w:tcPr>
          <w:p w14:paraId="030940E3" w14:textId="3A5E8A99" w:rsidR="009B54F0" w:rsidRDefault="009B54F0" w:rsidP="009B54F0">
            <w:pPr>
              <w:tabs>
                <w:tab w:val="left" w:pos="804"/>
              </w:tabs>
              <w:jc w:val="both"/>
              <w:rPr>
                <w:rFonts w:ascii="Tahoma" w:hAnsi="Tahoma" w:cs="Tahoma"/>
                <w:sz w:val="18"/>
                <w:szCs w:val="18"/>
              </w:rPr>
            </w:pPr>
          </w:p>
        </w:tc>
      </w:tr>
      <w:tr w:rsidR="009B54F0" w14:paraId="5CDD4FFB" w14:textId="4C7547D3" w:rsidTr="00CC19C3">
        <w:tc>
          <w:tcPr>
            <w:tcW w:w="562" w:type="dxa"/>
            <w:vAlign w:val="bottom"/>
          </w:tcPr>
          <w:p w14:paraId="5DC5ED88" w14:textId="3B101145" w:rsidR="009B54F0" w:rsidRDefault="00B370CA" w:rsidP="009B54F0">
            <w:pPr>
              <w:tabs>
                <w:tab w:val="left" w:pos="804"/>
              </w:tabs>
              <w:jc w:val="both"/>
              <w:rPr>
                <w:rFonts w:ascii="Tahoma" w:hAnsi="Tahoma" w:cs="Tahoma"/>
                <w:sz w:val="18"/>
                <w:szCs w:val="18"/>
              </w:rPr>
            </w:pPr>
            <w:r>
              <w:rPr>
                <w:rFonts w:ascii="Arial" w:hAnsi="Arial" w:cs="Arial"/>
                <w:color w:val="000000"/>
                <w:sz w:val="20"/>
                <w:szCs w:val="20"/>
                <w:lang w:val="en-US"/>
              </w:rPr>
              <w:t>9</w:t>
            </w:r>
            <w:r>
              <w:rPr>
                <w:rFonts w:ascii="Arial" w:hAnsi="Arial" w:cs="Arial"/>
                <w:color w:val="000000"/>
                <w:sz w:val="20"/>
                <w:szCs w:val="20"/>
              </w:rPr>
              <w:t>5</w:t>
            </w:r>
          </w:p>
        </w:tc>
        <w:tc>
          <w:tcPr>
            <w:tcW w:w="2835" w:type="dxa"/>
            <w:vAlign w:val="bottom"/>
          </w:tcPr>
          <w:p w14:paraId="0D3650F4" w14:textId="3B35F6A4"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NETTS.RU (РЕСКОН)</w:t>
            </w:r>
          </w:p>
        </w:tc>
        <w:tc>
          <w:tcPr>
            <w:tcW w:w="4962" w:type="dxa"/>
            <w:vAlign w:val="bottom"/>
          </w:tcPr>
          <w:p w14:paraId="77CC4C3F" w14:textId="639A9CA5"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"Рескон"</w:t>
            </w:r>
          </w:p>
        </w:tc>
        <w:tc>
          <w:tcPr>
            <w:tcW w:w="2097" w:type="dxa"/>
            <w:vMerge/>
            <w:vAlign w:val="bottom"/>
          </w:tcPr>
          <w:p w14:paraId="73960226" w14:textId="3D785583" w:rsidR="009B54F0" w:rsidRDefault="009B54F0" w:rsidP="009B54F0">
            <w:pPr>
              <w:tabs>
                <w:tab w:val="left" w:pos="804"/>
              </w:tabs>
              <w:jc w:val="both"/>
              <w:rPr>
                <w:rFonts w:ascii="Tahoma" w:hAnsi="Tahoma" w:cs="Tahoma"/>
                <w:sz w:val="18"/>
                <w:szCs w:val="18"/>
              </w:rPr>
            </w:pPr>
          </w:p>
        </w:tc>
      </w:tr>
      <w:tr w:rsidR="009B54F0" w14:paraId="1E418338" w14:textId="766DFF84" w:rsidTr="00CC19C3">
        <w:tc>
          <w:tcPr>
            <w:tcW w:w="562" w:type="dxa"/>
            <w:vAlign w:val="bottom"/>
          </w:tcPr>
          <w:p w14:paraId="31524AD8" w14:textId="727353CA" w:rsidR="009B54F0" w:rsidRDefault="00B370CA" w:rsidP="009B54F0">
            <w:pPr>
              <w:tabs>
                <w:tab w:val="left" w:pos="804"/>
              </w:tabs>
              <w:jc w:val="both"/>
              <w:rPr>
                <w:rFonts w:ascii="Tahoma" w:hAnsi="Tahoma" w:cs="Tahoma"/>
                <w:sz w:val="18"/>
                <w:szCs w:val="18"/>
              </w:rPr>
            </w:pPr>
            <w:r>
              <w:rPr>
                <w:rFonts w:ascii="Arial" w:hAnsi="Arial" w:cs="Arial"/>
                <w:color w:val="000000"/>
                <w:sz w:val="20"/>
                <w:szCs w:val="20"/>
                <w:lang w:val="en-US"/>
              </w:rPr>
              <w:t>9</w:t>
            </w:r>
            <w:r>
              <w:rPr>
                <w:rFonts w:ascii="Arial" w:hAnsi="Arial" w:cs="Arial"/>
                <w:color w:val="000000"/>
                <w:sz w:val="20"/>
                <w:szCs w:val="20"/>
              </w:rPr>
              <w:t>6</w:t>
            </w:r>
          </w:p>
        </w:tc>
        <w:tc>
          <w:tcPr>
            <w:tcW w:w="2835" w:type="dxa"/>
            <w:vAlign w:val="bottom"/>
          </w:tcPr>
          <w:p w14:paraId="3D0E0135" w14:textId="3A4DAC08"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enisey.net</w:t>
            </w:r>
          </w:p>
        </w:tc>
        <w:tc>
          <w:tcPr>
            <w:tcW w:w="4962" w:type="dxa"/>
            <w:vAlign w:val="bottom"/>
          </w:tcPr>
          <w:p w14:paraId="5D5125B2" w14:textId="0A3FF294"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"ЯрПлат"</w:t>
            </w:r>
          </w:p>
        </w:tc>
        <w:tc>
          <w:tcPr>
            <w:tcW w:w="2097" w:type="dxa"/>
            <w:vMerge/>
            <w:vAlign w:val="bottom"/>
          </w:tcPr>
          <w:p w14:paraId="0D1FF688" w14:textId="5249DB46" w:rsidR="009B54F0" w:rsidRDefault="009B54F0" w:rsidP="009B54F0">
            <w:pPr>
              <w:tabs>
                <w:tab w:val="left" w:pos="804"/>
              </w:tabs>
              <w:jc w:val="both"/>
              <w:rPr>
                <w:rFonts w:ascii="Tahoma" w:hAnsi="Tahoma" w:cs="Tahoma"/>
                <w:sz w:val="18"/>
                <w:szCs w:val="18"/>
              </w:rPr>
            </w:pPr>
          </w:p>
        </w:tc>
      </w:tr>
      <w:tr w:rsidR="009B54F0" w14:paraId="0F080194" w14:textId="623552BF" w:rsidTr="00CC19C3">
        <w:tc>
          <w:tcPr>
            <w:tcW w:w="562" w:type="dxa"/>
            <w:vAlign w:val="bottom"/>
          </w:tcPr>
          <w:p w14:paraId="5253BD94" w14:textId="4D625069" w:rsidR="009B54F0" w:rsidRDefault="00B370CA" w:rsidP="009B54F0">
            <w:pPr>
              <w:tabs>
                <w:tab w:val="left" w:pos="804"/>
              </w:tabs>
              <w:jc w:val="both"/>
              <w:rPr>
                <w:rFonts w:ascii="Tahoma" w:hAnsi="Tahoma" w:cs="Tahoma"/>
                <w:sz w:val="18"/>
                <w:szCs w:val="18"/>
              </w:rPr>
            </w:pPr>
            <w:r>
              <w:rPr>
                <w:rFonts w:ascii="Arial" w:hAnsi="Arial" w:cs="Arial"/>
                <w:color w:val="000000"/>
                <w:sz w:val="20"/>
                <w:szCs w:val="20"/>
                <w:lang w:val="en-US"/>
              </w:rPr>
              <w:t>9</w:t>
            </w:r>
            <w:r>
              <w:rPr>
                <w:rFonts w:ascii="Arial" w:hAnsi="Arial" w:cs="Arial"/>
                <w:color w:val="000000"/>
                <w:sz w:val="20"/>
                <w:szCs w:val="20"/>
              </w:rPr>
              <w:t>7</w:t>
            </w:r>
          </w:p>
        </w:tc>
        <w:tc>
          <w:tcPr>
            <w:tcW w:w="2835" w:type="dxa"/>
            <w:vAlign w:val="bottom"/>
          </w:tcPr>
          <w:p w14:paraId="719CC67B" w14:textId="12D7DD25"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JustLan</w:t>
            </w:r>
          </w:p>
        </w:tc>
        <w:tc>
          <w:tcPr>
            <w:tcW w:w="4962" w:type="dxa"/>
            <w:vAlign w:val="bottom"/>
          </w:tcPr>
          <w:p w14:paraId="26775638" w14:textId="35BDB09C"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АО "КВАНТ-ТЕЛЕКОМ"</w:t>
            </w:r>
          </w:p>
        </w:tc>
        <w:tc>
          <w:tcPr>
            <w:tcW w:w="2097" w:type="dxa"/>
            <w:vMerge/>
            <w:vAlign w:val="bottom"/>
          </w:tcPr>
          <w:p w14:paraId="4B336DCC" w14:textId="492D196D" w:rsidR="009B54F0" w:rsidRDefault="009B54F0" w:rsidP="009B54F0">
            <w:pPr>
              <w:tabs>
                <w:tab w:val="left" w:pos="804"/>
              </w:tabs>
              <w:jc w:val="both"/>
              <w:rPr>
                <w:rFonts w:ascii="Tahoma" w:hAnsi="Tahoma" w:cs="Tahoma"/>
                <w:sz w:val="18"/>
                <w:szCs w:val="18"/>
              </w:rPr>
            </w:pPr>
          </w:p>
        </w:tc>
      </w:tr>
      <w:tr w:rsidR="009B54F0" w14:paraId="4CF69F80" w14:textId="242B4EC4" w:rsidTr="00CC19C3">
        <w:tc>
          <w:tcPr>
            <w:tcW w:w="562" w:type="dxa"/>
            <w:vAlign w:val="bottom"/>
          </w:tcPr>
          <w:p w14:paraId="3B3A2D07" w14:textId="1C2F4C9F" w:rsidR="009B54F0" w:rsidRPr="00CC19C3" w:rsidRDefault="009B54F0" w:rsidP="009B54F0">
            <w:pPr>
              <w:tabs>
                <w:tab w:val="left" w:pos="804"/>
              </w:tabs>
              <w:jc w:val="both"/>
              <w:rPr>
                <w:rFonts w:ascii="Tahoma" w:hAnsi="Tahoma" w:cs="Tahoma"/>
                <w:sz w:val="18"/>
                <w:szCs w:val="18"/>
                <w:lang w:val="en-US"/>
              </w:rPr>
            </w:pPr>
            <w:r>
              <w:rPr>
                <w:rFonts w:ascii="Arial" w:hAnsi="Arial" w:cs="Arial"/>
                <w:color w:val="000000"/>
                <w:sz w:val="20"/>
                <w:szCs w:val="20"/>
              </w:rPr>
              <w:t>9</w:t>
            </w:r>
            <w:r w:rsidR="00B370CA">
              <w:rPr>
                <w:rFonts w:ascii="Arial" w:hAnsi="Arial" w:cs="Arial"/>
                <w:color w:val="000000"/>
                <w:sz w:val="20"/>
                <w:szCs w:val="20"/>
                <w:lang w:val="en-US"/>
              </w:rPr>
              <w:t>8</w:t>
            </w:r>
          </w:p>
        </w:tc>
        <w:tc>
          <w:tcPr>
            <w:tcW w:w="2835" w:type="dxa"/>
            <w:vAlign w:val="bottom"/>
          </w:tcPr>
          <w:p w14:paraId="41DE2CCD" w14:textId="18C3F6C9"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Сервер-плюс</w:t>
            </w:r>
          </w:p>
        </w:tc>
        <w:tc>
          <w:tcPr>
            <w:tcW w:w="4962" w:type="dxa"/>
            <w:vAlign w:val="bottom"/>
          </w:tcPr>
          <w:p w14:paraId="03698FD0" w14:textId="7EB01A28"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«Сервер-плюс»</w:t>
            </w:r>
          </w:p>
        </w:tc>
        <w:tc>
          <w:tcPr>
            <w:tcW w:w="2097" w:type="dxa"/>
            <w:vMerge/>
            <w:vAlign w:val="bottom"/>
          </w:tcPr>
          <w:p w14:paraId="03BEE227" w14:textId="44E8705C" w:rsidR="009B54F0" w:rsidRDefault="009B54F0" w:rsidP="009B54F0">
            <w:pPr>
              <w:tabs>
                <w:tab w:val="left" w:pos="804"/>
              </w:tabs>
              <w:jc w:val="both"/>
              <w:rPr>
                <w:rFonts w:ascii="Tahoma" w:hAnsi="Tahoma" w:cs="Tahoma"/>
                <w:sz w:val="18"/>
                <w:szCs w:val="18"/>
              </w:rPr>
            </w:pPr>
          </w:p>
        </w:tc>
      </w:tr>
      <w:tr w:rsidR="009B54F0" w14:paraId="09BD0C6F" w14:textId="150FCDB2" w:rsidTr="00CC19C3">
        <w:tc>
          <w:tcPr>
            <w:tcW w:w="562" w:type="dxa"/>
            <w:vAlign w:val="bottom"/>
          </w:tcPr>
          <w:p w14:paraId="2C51C738" w14:textId="5D9B366B" w:rsidR="009B54F0" w:rsidRPr="00CC19C3" w:rsidRDefault="00B370CA" w:rsidP="009B54F0">
            <w:pPr>
              <w:tabs>
                <w:tab w:val="left" w:pos="804"/>
              </w:tabs>
              <w:jc w:val="both"/>
              <w:rPr>
                <w:rFonts w:ascii="Tahoma" w:hAnsi="Tahoma" w:cs="Tahoma"/>
                <w:sz w:val="18"/>
                <w:szCs w:val="18"/>
                <w:lang w:val="en-US"/>
              </w:rPr>
            </w:pPr>
            <w:r>
              <w:rPr>
                <w:rFonts w:ascii="Arial" w:hAnsi="Arial" w:cs="Arial"/>
                <w:color w:val="000000"/>
                <w:sz w:val="20"/>
                <w:szCs w:val="20"/>
                <w:lang w:val="en-US"/>
              </w:rPr>
              <w:t>99</w:t>
            </w:r>
          </w:p>
        </w:tc>
        <w:tc>
          <w:tcPr>
            <w:tcW w:w="2835" w:type="dxa"/>
            <w:vAlign w:val="bottom"/>
          </w:tcPr>
          <w:p w14:paraId="58548164" w14:textId="5A60C342"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Link - Интернет</w:t>
            </w:r>
          </w:p>
        </w:tc>
        <w:tc>
          <w:tcPr>
            <w:tcW w:w="4962" w:type="dxa"/>
            <w:vAlign w:val="bottom"/>
          </w:tcPr>
          <w:p w14:paraId="3CF4AF32" w14:textId="34A69086"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"Сервис Телеком"</w:t>
            </w:r>
          </w:p>
        </w:tc>
        <w:tc>
          <w:tcPr>
            <w:tcW w:w="2097" w:type="dxa"/>
            <w:vMerge/>
            <w:vAlign w:val="bottom"/>
          </w:tcPr>
          <w:p w14:paraId="11F1F126" w14:textId="75032783" w:rsidR="009B54F0" w:rsidRDefault="009B54F0" w:rsidP="009B54F0">
            <w:pPr>
              <w:tabs>
                <w:tab w:val="left" w:pos="804"/>
              </w:tabs>
              <w:jc w:val="both"/>
              <w:rPr>
                <w:rFonts w:ascii="Tahoma" w:hAnsi="Tahoma" w:cs="Tahoma"/>
                <w:sz w:val="18"/>
                <w:szCs w:val="18"/>
              </w:rPr>
            </w:pPr>
          </w:p>
        </w:tc>
      </w:tr>
      <w:tr w:rsidR="009B54F0" w14:paraId="4B9137E1" w14:textId="42B07229" w:rsidTr="00CC19C3">
        <w:tc>
          <w:tcPr>
            <w:tcW w:w="562" w:type="dxa"/>
            <w:vAlign w:val="bottom"/>
          </w:tcPr>
          <w:p w14:paraId="3492B8B2" w14:textId="26838BBA" w:rsidR="009B54F0" w:rsidRPr="00CC19C3" w:rsidRDefault="00B370CA" w:rsidP="00B370CA">
            <w:pPr>
              <w:tabs>
                <w:tab w:val="left" w:pos="804"/>
              </w:tabs>
              <w:jc w:val="both"/>
              <w:rPr>
                <w:rFonts w:ascii="Tahoma" w:hAnsi="Tahoma" w:cs="Tahoma"/>
                <w:sz w:val="18"/>
                <w:szCs w:val="18"/>
                <w:lang w:val="en-US"/>
              </w:rPr>
            </w:pPr>
            <w:r>
              <w:rPr>
                <w:rFonts w:ascii="Arial" w:hAnsi="Arial" w:cs="Arial"/>
                <w:color w:val="000000"/>
                <w:sz w:val="20"/>
                <w:szCs w:val="20"/>
              </w:rPr>
              <w:t>1</w:t>
            </w:r>
            <w:r>
              <w:rPr>
                <w:rFonts w:ascii="Arial" w:hAnsi="Arial" w:cs="Arial"/>
                <w:color w:val="000000"/>
                <w:sz w:val="20"/>
                <w:szCs w:val="20"/>
                <w:lang w:val="en-US"/>
              </w:rPr>
              <w:t>00</w:t>
            </w:r>
          </w:p>
        </w:tc>
        <w:tc>
          <w:tcPr>
            <w:tcW w:w="2835" w:type="dxa"/>
            <w:vAlign w:val="bottom"/>
          </w:tcPr>
          <w:p w14:paraId="7BC44B3E" w14:textId="07569623"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Зеленая точка.Ставрополь</w:t>
            </w:r>
          </w:p>
        </w:tc>
        <w:tc>
          <w:tcPr>
            <w:tcW w:w="4962" w:type="dxa"/>
            <w:vAlign w:val="bottom"/>
          </w:tcPr>
          <w:p w14:paraId="34878DC6" w14:textId="35E28698"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«СЕТЬ»</w:t>
            </w:r>
          </w:p>
        </w:tc>
        <w:tc>
          <w:tcPr>
            <w:tcW w:w="2097" w:type="dxa"/>
            <w:vMerge/>
            <w:vAlign w:val="bottom"/>
          </w:tcPr>
          <w:p w14:paraId="4F56AF55" w14:textId="4E523462" w:rsidR="009B54F0" w:rsidRDefault="009B54F0" w:rsidP="009B54F0">
            <w:pPr>
              <w:tabs>
                <w:tab w:val="left" w:pos="804"/>
              </w:tabs>
              <w:jc w:val="both"/>
              <w:rPr>
                <w:rFonts w:ascii="Tahoma" w:hAnsi="Tahoma" w:cs="Tahoma"/>
                <w:sz w:val="18"/>
                <w:szCs w:val="18"/>
              </w:rPr>
            </w:pPr>
          </w:p>
        </w:tc>
      </w:tr>
      <w:tr w:rsidR="009B54F0" w14:paraId="73F4F989" w14:textId="0C5771B6" w:rsidTr="00CC19C3">
        <w:tc>
          <w:tcPr>
            <w:tcW w:w="562" w:type="dxa"/>
            <w:vAlign w:val="bottom"/>
          </w:tcPr>
          <w:p w14:paraId="1D199113" w14:textId="1F9424C8" w:rsidR="009B54F0" w:rsidRPr="00CC19C3" w:rsidRDefault="00B370CA" w:rsidP="00B370CA">
            <w:pPr>
              <w:tabs>
                <w:tab w:val="left" w:pos="804"/>
              </w:tabs>
              <w:jc w:val="both"/>
              <w:rPr>
                <w:rFonts w:ascii="Tahoma" w:hAnsi="Tahoma" w:cs="Tahoma"/>
                <w:sz w:val="18"/>
                <w:szCs w:val="18"/>
                <w:lang w:val="en-US"/>
              </w:rPr>
            </w:pPr>
            <w:r>
              <w:rPr>
                <w:rFonts w:ascii="Arial" w:hAnsi="Arial" w:cs="Arial"/>
                <w:color w:val="000000"/>
                <w:sz w:val="20"/>
                <w:szCs w:val="20"/>
              </w:rPr>
              <w:t>1</w:t>
            </w:r>
            <w:r>
              <w:rPr>
                <w:rFonts w:ascii="Arial" w:hAnsi="Arial" w:cs="Arial"/>
                <w:color w:val="000000"/>
                <w:sz w:val="20"/>
                <w:szCs w:val="20"/>
                <w:lang w:val="en-US"/>
              </w:rPr>
              <w:t>01</w:t>
            </w:r>
          </w:p>
        </w:tc>
        <w:tc>
          <w:tcPr>
            <w:tcW w:w="2835" w:type="dxa"/>
            <w:vAlign w:val="bottom"/>
          </w:tcPr>
          <w:p w14:paraId="78DF53AD" w14:textId="2E9B1F46"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Сибирские сети</w:t>
            </w:r>
          </w:p>
        </w:tc>
        <w:tc>
          <w:tcPr>
            <w:tcW w:w="4962" w:type="dxa"/>
            <w:vAlign w:val="bottom"/>
          </w:tcPr>
          <w:p w14:paraId="2A9A0285" w14:textId="11D6E509"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"Сибирские сети"</w:t>
            </w:r>
          </w:p>
        </w:tc>
        <w:tc>
          <w:tcPr>
            <w:tcW w:w="2097" w:type="dxa"/>
            <w:vMerge/>
            <w:vAlign w:val="bottom"/>
          </w:tcPr>
          <w:p w14:paraId="715F66BB" w14:textId="7C1D551F" w:rsidR="009B54F0" w:rsidRDefault="009B54F0" w:rsidP="009B54F0">
            <w:pPr>
              <w:tabs>
                <w:tab w:val="left" w:pos="804"/>
              </w:tabs>
              <w:jc w:val="both"/>
              <w:rPr>
                <w:rFonts w:ascii="Tahoma" w:hAnsi="Tahoma" w:cs="Tahoma"/>
                <w:sz w:val="18"/>
                <w:szCs w:val="18"/>
              </w:rPr>
            </w:pPr>
          </w:p>
        </w:tc>
      </w:tr>
      <w:tr w:rsidR="009B54F0" w14:paraId="6250D5D2" w14:textId="732548A1" w:rsidTr="00CC19C3">
        <w:tc>
          <w:tcPr>
            <w:tcW w:w="562" w:type="dxa"/>
            <w:vAlign w:val="bottom"/>
          </w:tcPr>
          <w:p w14:paraId="1815E24D" w14:textId="1153C7B4" w:rsidR="009B54F0" w:rsidRPr="00CC19C3" w:rsidRDefault="00B370CA" w:rsidP="00B370CA">
            <w:pPr>
              <w:tabs>
                <w:tab w:val="left" w:pos="804"/>
              </w:tabs>
              <w:jc w:val="both"/>
              <w:rPr>
                <w:rFonts w:ascii="Tahoma" w:hAnsi="Tahoma" w:cs="Tahoma"/>
                <w:sz w:val="18"/>
                <w:szCs w:val="18"/>
                <w:lang w:val="en-US"/>
              </w:rPr>
            </w:pPr>
            <w:r>
              <w:rPr>
                <w:rFonts w:ascii="Arial" w:hAnsi="Arial" w:cs="Arial"/>
                <w:color w:val="000000"/>
                <w:sz w:val="20"/>
                <w:szCs w:val="20"/>
              </w:rPr>
              <w:t>1</w:t>
            </w:r>
            <w:r>
              <w:rPr>
                <w:rFonts w:ascii="Arial" w:hAnsi="Arial" w:cs="Arial"/>
                <w:color w:val="000000"/>
                <w:sz w:val="20"/>
                <w:szCs w:val="20"/>
                <w:lang w:val="en-US"/>
              </w:rPr>
              <w:t>02</w:t>
            </w:r>
          </w:p>
        </w:tc>
        <w:tc>
          <w:tcPr>
            <w:tcW w:w="2835" w:type="dxa"/>
            <w:vAlign w:val="bottom"/>
          </w:tcPr>
          <w:p w14:paraId="1A975C3F" w14:textId="77D28E1E"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Telenet</w:t>
            </w:r>
          </w:p>
        </w:tc>
        <w:tc>
          <w:tcPr>
            <w:tcW w:w="4962" w:type="dxa"/>
            <w:vAlign w:val="bottom"/>
          </w:tcPr>
          <w:p w14:paraId="3BBAA02C" w14:textId="7F11DEC8"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«Сибирские Телесистемы»</w:t>
            </w:r>
          </w:p>
        </w:tc>
        <w:tc>
          <w:tcPr>
            <w:tcW w:w="2097" w:type="dxa"/>
            <w:vMerge/>
            <w:vAlign w:val="bottom"/>
          </w:tcPr>
          <w:p w14:paraId="019F962C" w14:textId="6B9CA2FA" w:rsidR="009B54F0" w:rsidRDefault="009B54F0" w:rsidP="009B54F0">
            <w:pPr>
              <w:tabs>
                <w:tab w:val="left" w:pos="804"/>
              </w:tabs>
              <w:jc w:val="both"/>
              <w:rPr>
                <w:rFonts w:ascii="Tahoma" w:hAnsi="Tahoma" w:cs="Tahoma"/>
                <w:sz w:val="18"/>
                <w:szCs w:val="18"/>
              </w:rPr>
            </w:pPr>
          </w:p>
        </w:tc>
      </w:tr>
      <w:tr w:rsidR="009B54F0" w14:paraId="3CD22DD5" w14:textId="1FDBEFD4" w:rsidTr="00CC19C3">
        <w:tc>
          <w:tcPr>
            <w:tcW w:w="562" w:type="dxa"/>
            <w:vAlign w:val="bottom"/>
          </w:tcPr>
          <w:p w14:paraId="5227D033" w14:textId="5620FCF6" w:rsidR="009B54F0" w:rsidRPr="00CC19C3" w:rsidRDefault="00B370CA" w:rsidP="00B370CA">
            <w:pPr>
              <w:tabs>
                <w:tab w:val="left" w:pos="804"/>
              </w:tabs>
              <w:jc w:val="both"/>
              <w:rPr>
                <w:rFonts w:ascii="Tahoma" w:hAnsi="Tahoma" w:cs="Tahoma"/>
                <w:sz w:val="18"/>
                <w:szCs w:val="18"/>
                <w:lang w:val="en-US"/>
              </w:rPr>
            </w:pPr>
            <w:r>
              <w:rPr>
                <w:rFonts w:ascii="Arial" w:hAnsi="Arial" w:cs="Arial"/>
                <w:color w:val="000000"/>
                <w:sz w:val="20"/>
                <w:szCs w:val="20"/>
              </w:rPr>
              <w:t>1</w:t>
            </w:r>
            <w:r>
              <w:rPr>
                <w:rFonts w:ascii="Arial" w:hAnsi="Arial" w:cs="Arial"/>
                <w:color w:val="000000"/>
                <w:sz w:val="20"/>
                <w:szCs w:val="20"/>
                <w:lang w:val="en-US"/>
              </w:rPr>
              <w:t>03</w:t>
            </w:r>
          </w:p>
        </w:tc>
        <w:tc>
          <w:tcPr>
            <w:tcW w:w="2835" w:type="dxa"/>
            <w:vAlign w:val="bottom"/>
          </w:tcPr>
          <w:p w14:paraId="5C6B23F2" w14:textId="4A954887" w:rsidR="009B54F0" w:rsidRPr="00CC19C3" w:rsidRDefault="00B370CA" w:rsidP="009B54F0">
            <w:pPr>
              <w:tabs>
                <w:tab w:val="left" w:pos="804"/>
              </w:tabs>
              <w:jc w:val="both"/>
              <w:rPr>
                <w:rFonts w:ascii="Tahoma" w:hAnsi="Tahoma" w:cs="Tahoma"/>
                <w:color w:val="000000"/>
                <w:sz w:val="18"/>
                <w:szCs w:val="18"/>
                <w:lang w:val="en-US"/>
              </w:rPr>
            </w:pPr>
            <w:r>
              <w:rPr>
                <w:rFonts w:ascii="Arial" w:hAnsi="Arial" w:cs="Arial"/>
                <w:color w:val="000000"/>
                <w:sz w:val="20"/>
                <w:szCs w:val="20"/>
                <w:lang w:val="en-US"/>
              </w:rPr>
              <w:t>Next Mobile</w:t>
            </w:r>
          </w:p>
        </w:tc>
        <w:tc>
          <w:tcPr>
            <w:tcW w:w="4962" w:type="dxa"/>
            <w:vAlign w:val="bottom"/>
          </w:tcPr>
          <w:p w14:paraId="154ED894" w14:textId="15AA2B03"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Общество с ограниченной ответственностью «СИМ ТЕЛЕКОМ»</w:t>
            </w:r>
          </w:p>
        </w:tc>
        <w:tc>
          <w:tcPr>
            <w:tcW w:w="2097" w:type="dxa"/>
            <w:vMerge/>
            <w:vAlign w:val="bottom"/>
          </w:tcPr>
          <w:p w14:paraId="0CD75B31" w14:textId="3C40DFF1" w:rsidR="009B54F0" w:rsidRDefault="009B54F0" w:rsidP="009B54F0">
            <w:pPr>
              <w:tabs>
                <w:tab w:val="left" w:pos="804"/>
              </w:tabs>
              <w:jc w:val="both"/>
              <w:rPr>
                <w:rFonts w:ascii="Tahoma" w:hAnsi="Tahoma" w:cs="Tahoma"/>
                <w:sz w:val="18"/>
                <w:szCs w:val="18"/>
              </w:rPr>
            </w:pPr>
          </w:p>
        </w:tc>
      </w:tr>
      <w:tr w:rsidR="009B54F0" w14:paraId="2AAEA351" w14:textId="50410BE5" w:rsidTr="00CC19C3">
        <w:tc>
          <w:tcPr>
            <w:tcW w:w="562" w:type="dxa"/>
            <w:vAlign w:val="bottom"/>
          </w:tcPr>
          <w:p w14:paraId="663525B5" w14:textId="5C0C30BE" w:rsidR="009B54F0" w:rsidRPr="00CC19C3" w:rsidRDefault="00B370CA" w:rsidP="00B370CA">
            <w:pPr>
              <w:tabs>
                <w:tab w:val="left" w:pos="804"/>
              </w:tabs>
              <w:jc w:val="both"/>
              <w:rPr>
                <w:rFonts w:ascii="Tahoma" w:hAnsi="Tahoma" w:cs="Tahoma"/>
                <w:sz w:val="18"/>
                <w:szCs w:val="18"/>
                <w:lang w:val="en-US"/>
              </w:rPr>
            </w:pPr>
            <w:r>
              <w:rPr>
                <w:rFonts w:ascii="Arial" w:hAnsi="Arial" w:cs="Arial"/>
                <w:color w:val="000000"/>
                <w:sz w:val="20"/>
                <w:szCs w:val="20"/>
              </w:rPr>
              <w:t>1</w:t>
            </w:r>
            <w:r>
              <w:rPr>
                <w:rFonts w:ascii="Arial" w:hAnsi="Arial" w:cs="Arial"/>
                <w:color w:val="000000"/>
                <w:sz w:val="20"/>
                <w:szCs w:val="20"/>
                <w:lang w:val="en-US"/>
              </w:rPr>
              <w:t>04</w:t>
            </w:r>
          </w:p>
        </w:tc>
        <w:tc>
          <w:tcPr>
            <w:tcW w:w="2835" w:type="dxa"/>
            <w:vAlign w:val="bottom"/>
          </w:tcPr>
          <w:p w14:paraId="1FF48F16" w14:textId="5C93574F"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SIPNET</w:t>
            </w:r>
          </w:p>
        </w:tc>
        <w:tc>
          <w:tcPr>
            <w:tcW w:w="4962" w:type="dxa"/>
            <w:vAlign w:val="bottom"/>
          </w:tcPr>
          <w:p w14:paraId="0421FBEA" w14:textId="7F45E63B"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OOO "Сипнет ру"</w:t>
            </w:r>
          </w:p>
        </w:tc>
        <w:tc>
          <w:tcPr>
            <w:tcW w:w="2097" w:type="dxa"/>
            <w:vMerge/>
            <w:vAlign w:val="bottom"/>
          </w:tcPr>
          <w:p w14:paraId="26C9E6F9" w14:textId="379E5574" w:rsidR="009B54F0" w:rsidRDefault="009B54F0" w:rsidP="009B54F0">
            <w:pPr>
              <w:tabs>
                <w:tab w:val="left" w:pos="804"/>
              </w:tabs>
              <w:jc w:val="both"/>
              <w:rPr>
                <w:rFonts w:ascii="Tahoma" w:hAnsi="Tahoma" w:cs="Tahoma"/>
                <w:sz w:val="18"/>
                <w:szCs w:val="18"/>
              </w:rPr>
            </w:pPr>
          </w:p>
        </w:tc>
      </w:tr>
      <w:tr w:rsidR="009B54F0" w14:paraId="10433590" w14:textId="204A2C52" w:rsidTr="00CC19C3">
        <w:tc>
          <w:tcPr>
            <w:tcW w:w="562" w:type="dxa"/>
            <w:vAlign w:val="bottom"/>
          </w:tcPr>
          <w:p w14:paraId="08BC317F" w14:textId="5AB6D0B9" w:rsidR="009B54F0" w:rsidRPr="00CC19C3" w:rsidRDefault="00B370CA" w:rsidP="00B370CA">
            <w:pPr>
              <w:tabs>
                <w:tab w:val="left" w:pos="804"/>
              </w:tabs>
              <w:jc w:val="both"/>
              <w:rPr>
                <w:rFonts w:ascii="Tahoma" w:hAnsi="Tahoma" w:cs="Tahoma"/>
                <w:sz w:val="18"/>
                <w:szCs w:val="18"/>
                <w:lang w:val="en-US"/>
              </w:rPr>
            </w:pPr>
            <w:r>
              <w:rPr>
                <w:rFonts w:ascii="Arial" w:hAnsi="Arial" w:cs="Arial"/>
                <w:color w:val="000000"/>
                <w:sz w:val="20"/>
                <w:szCs w:val="20"/>
              </w:rPr>
              <w:t>1</w:t>
            </w:r>
            <w:r>
              <w:rPr>
                <w:rFonts w:ascii="Arial" w:hAnsi="Arial" w:cs="Arial"/>
                <w:color w:val="000000"/>
                <w:sz w:val="20"/>
                <w:szCs w:val="20"/>
                <w:lang w:val="en-US"/>
              </w:rPr>
              <w:t>05</w:t>
            </w:r>
          </w:p>
        </w:tc>
        <w:tc>
          <w:tcPr>
            <w:tcW w:w="2835" w:type="dxa"/>
            <w:vAlign w:val="bottom"/>
          </w:tcPr>
          <w:p w14:paraId="36C38B29" w14:textId="15C6247D"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Skynet</w:t>
            </w:r>
          </w:p>
        </w:tc>
        <w:tc>
          <w:tcPr>
            <w:tcW w:w="4962" w:type="dxa"/>
            <w:vAlign w:val="bottom"/>
          </w:tcPr>
          <w:p w14:paraId="06BE7C50" w14:textId="5DA98969"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"Скайнет"</w:t>
            </w:r>
          </w:p>
        </w:tc>
        <w:tc>
          <w:tcPr>
            <w:tcW w:w="2097" w:type="dxa"/>
            <w:vMerge/>
            <w:vAlign w:val="bottom"/>
          </w:tcPr>
          <w:p w14:paraId="54B3C96D" w14:textId="4C096A91" w:rsidR="009B54F0" w:rsidRDefault="009B54F0" w:rsidP="009B54F0">
            <w:pPr>
              <w:tabs>
                <w:tab w:val="left" w:pos="804"/>
              </w:tabs>
              <w:jc w:val="both"/>
              <w:rPr>
                <w:rFonts w:ascii="Tahoma" w:hAnsi="Tahoma" w:cs="Tahoma"/>
                <w:sz w:val="18"/>
                <w:szCs w:val="18"/>
              </w:rPr>
            </w:pPr>
          </w:p>
        </w:tc>
      </w:tr>
      <w:tr w:rsidR="009B54F0" w14:paraId="18368C2A" w14:textId="411F849C" w:rsidTr="00CC19C3">
        <w:tc>
          <w:tcPr>
            <w:tcW w:w="562" w:type="dxa"/>
            <w:vAlign w:val="bottom"/>
          </w:tcPr>
          <w:p w14:paraId="7D6A9C6B" w14:textId="32723208" w:rsidR="009B54F0" w:rsidRPr="00CC19C3" w:rsidRDefault="00B370CA" w:rsidP="00B370CA">
            <w:pPr>
              <w:tabs>
                <w:tab w:val="left" w:pos="804"/>
              </w:tabs>
              <w:jc w:val="both"/>
              <w:rPr>
                <w:rFonts w:ascii="Tahoma" w:hAnsi="Tahoma" w:cs="Tahoma"/>
                <w:sz w:val="18"/>
                <w:szCs w:val="18"/>
                <w:lang w:val="en-US"/>
              </w:rPr>
            </w:pPr>
            <w:r>
              <w:rPr>
                <w:rFonts w:ascii="Arial" w:hAnsi="Arial" w:cs="Arial"/>
                <w:color w:val="000000"/>
                <w:sz w:val="20"/>
                <w:szCs w:val="20"/>
              </w:rPr>
              <w:t>1</w:t>
            </w:r>
            <w:r>
              <w:rPr>
                <w:rFonts w:ascii="Arial" w:hAnsi="Arial" w:cs="Arial"/>
                <w:color w:val="000000"/>
                <w:sz w:val="20"/>
                <w:szCs w:val="20"/>
                <w:lang w:val="en-US"/>
              </w:rPr>
              <w:t>06</w:t>
            </w:r>
          </w:p>
        </w:tc>
        <w:tc>
          <w:tcPr>
            <w:tcW w:w="2835" w:type="dxa"/>
            <w:vAlign w:val="bottom"/>
          </w:tcPr>
          <w:p w14:paraId="7DFF9D2B" w14:textId="47349CD7"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ТВТ ( ТВТ)</w:t>
            </w:r>
          </w:p>
        </w:tc>
        <w:tc>
          <w:tcPr>
            <w:tcW w:w="4962" w:type="dxa"/>
            <w:vAlign w:val="bottom"/>
          </w:tcPr>
          <w:p w14:paraId="523D74D4" w14:textId="5084E815"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"ТВТ"</w:t>
            </w:r>
          </w:p>
        </w:tc>
        <w:tc>
          <w:tcPr>
            <w:tcW w:w="2097" w:type="dxa"/>
            <w:vMerge/>
            <w:vAlign w:val="bottom"/>
          </w:tcPr>
          <w:p w14:paraId="1AB7CCBF" w14:textId="15C852DC" w:rsidR="009B54F0" w:rsidRDefault="009B54F0" w:rsidP="009B54F0">
            <w:pPr>
              <w:tabs>
                <w:tab w:val="left" w:pos="804"/>
              </w:tabs>
              <w:jc w:val="both"/>
              <w:rPr>
                <w:rFonts w:ascii="Tahoma" w:hAnsi="Tahoma" w:cs="Tahoma"/>
                <w:sz w:val="18"/>
                <w:szCs w:val="18"/>
              </w:rPr>
            </w:pPr>
          </w:p>
        </w:tc>
      </w:tr>
      <w:tr w:rsidR="009B54F0" w14:paraId="4C93F3E4" w14:textId="6A01E29B" w:rsidTr="00CC19C3">
        <w:tc>
          <w:tcPr>
            <w:tcW w:w="562" w:type="dxa"/>
            <w:vAlign w:val="bottom"/>
          </w:tcPr>
          <w:p w14:paraId="7FABD363" w14:textId="61F63B2A" w:rsidR="009B54F0" w:rsidRDefault="009B54F0" w:rsidP="009B54F0">
            <w:pPr>
              <w:tabs>
                <w:tab w:val="left" w:pos="804"/>
              </w:tabs>
              <w:jc w:val="both"/>
              <w:rPr>
                <w:rFonts w:ascii="Tahoma" w:hAnsi="Tahoma" w:cs="Tahoma"/>
                <w:sz w:val="18"/>
                <w:szCs w:val="18"/>
              </w:rPr>
            </w:pPr>
            <w:r>
              <w:rPr>
                <w:rFonts w:ascii="Arial" w:hAnsi="Arial" w:cs="Arial"/>
                <w:color w:val="000000"/>
                <w:sz w:val="20"/>
                <w:szCs w:val="20"/>
              </w:rPr>
              <w:t>1</w:t>
            </w:r>
            <w:r w:rsidR="00B370CA">
              <w:rPr>
                <w:rFonts w:ascii="Arial" w:hAnsi="Arial" w:cs="Arial"/>
                <w:color w:val="000000"/>
                <w:sz w:val="20"/>
                <w:szCs w:val="20"/>
                <w:lang w:val="en-US"/>
              </w:rPr>
              <w:t>0</w:t>
            </w:r>
            <w:r>
              <w:rPr>
                <w:rFonts w:ascii="Arial" w:hAnsi="Arial" w:cs="Arial"/>
                <w:color w:val="000000"/>
                <w:sz w:val="20"/>
                <w:szCs w:val="20"/>
              </w:rPr>
              <w:t>7</w:t>
            </w:r>
          </w:p>
        </w:tc>
        <w:tc>
          <w:tcPr>
            <w:tcW w:w="2835" w:type="dxa"/>
            <w:vAlign w:val="bottom"/>
          </w:tcPr>
          <w:p w14:paraId="7DD97CA4" w14:textId="2489F8E1"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Телекарта</w:t>
            </w:r>
          </w:p>
        </w:tc>
        <w:tc>
          <w:tcPr>
            <w:tcW w:w="4962" w:type="dxa"/>
            <w:vAlign w:val="bottom"/>
          </w:tcPr>
          <w:p w14:paraId="1B8F8D33" w14:textId="76BABE8F"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"Телекарта"</w:t>
            </w:r>
          </w:p>
        </w:tc>
        <w:tc>
          <w:tcPr>
            <w:tcW w:w="2097" w:type="dxa"/>
            <w:vMerge/>
            <w:vAlign w:val="bottom"/>
          </w:tcPr>
          <w:p w14:paraId="6D28AD79" w14:textId="752D6829" w:rsidR="009B54F0" w:rsidRDefault="009B54F0" w:rsidP="009B54F0">
            <w:pPr>
              <w:tabs>
                <w:tab w:val="left" w:pos="804"/>
              </w:tabs>
              <w:jc w:val="both"/>
              <w:rPr>
                <w:rFonts w:ascii="Tahoma" w:hAnsi="Tahoma" w:cs="Tahoma"/>
                <w:sz w:val="18"/>
                <w:szCs w:val="18"/>
              </w:rPr>
            </w:pPr>
          </w:p>
        </w:tc>
      </w:tr>
      <w:tr w:rsidR="009B54F0" w14:paraId="2C2DEAC7" w14:textId="25D20520" w:rsidTr="00CC19C3">
        <w:tc>
          <w:tcPr>
            <w:tcW w:w="562" w:type="dxa"/>
            <w:vAlign w:val="bottom"/>
          </w:tcPr>
          <w:p w14:paraId="63005242" w14:textId="3E48A76E" w:rsidR="009B54F0" w:rsidRPr="00CC19C3" w:rsidRDefault="00B370CA" w:rsidP="00B370CA">
            <w:pPr>
              <w:tabs>
                <w:tab w:val="left" w:pos="804"/>
              </w:tabs>
              <w:jc w:val="both"/>
              <w:rPr>
                <w:rFonts w:ascii="Tahoma" w:hAnsi="Tahoma" w:cs="Tahoma"/>
                <w:sz w:val="18"/>
                <w:szCs w:val="18"/>
                <w:lang w:val="en-US"/>
              </w:rPr>
            </w:pPr>
            <w:r>
              <w:rPr>
                <w:rFonts w:ascii="Arial" w:hAnsi="Arial" w:cs="Arial"/>
                <w:color w:val="000000"/>
                <w:sz w:val="20"/>
                <w:szCs w:val="20"/>
              </w:rPr>
              <w:t>1</w:t>
            </w:r>
            <w:r>
              <w:rPr>
                <w:rFonts w:ascii="Arial" w:hAnsi="Arial" w:cs="Arial"/>
                <w:color w:val="000000"/>
                <w:sz w:val="20"/>
                <w:szCs w:val="20"/>
                <w:lang w:val="en-US"/>
              </w:rPr>
              <w:t>08</w:t>
            </w:r>
          </w:p>
        </w:tc>
        <w:tc>
          <w:tcPr>
            <w:tcW w:w="2835" w:type="dxa"/>
            <w:vAlign w:val="bottom"/>
          </w:tcPr>
          <w:p w14:paraId="1E60A56A" w14:textId="59F5119D"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TincoNet</w:t>
            </w:r>
          </w:p>
        </w:tc>
        <w:tc>
          <w:tcPr>
            <w:tcW w:w="4962" w:type="dxa"/>
            <w:vAlign w:val="bottom"/>
          </w:tcPr>
          <w:p w14:paraId="7CB69B83" w14:textId="20458661"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"Телескан-Интерком"</w:t>
            </w:r>
          </w:p>
        </w:tc>
        <w:tc>
          <w:tcPr>
            <w:tcW w:w="2097" w:type="dxa"/>
            <w:vMerge/>
            <w:vAlign w:val="bottom"/>
          </w:tcPr>
          <w:p w14:paraId="0478DFCA" w14:textId="2640FA60" w:rsidR="009B54F0" w:rsidRDefault="009B54F0" w:rsidP="009B54F0">
            <w:pPr>
              <w:tabs>
                <w:tab w:val="left" w:pos="804"/>
              </w:tabs>
              <w:jc w:val="both"/>
              <w:rPr>
                <w:rFonts w:ascii="Tahoma" w:hAnsi="Tahoma" w:cs="Tahoma"/>
                <w:sz w:val="18"/>
                <w:szCs w:val="18"/>
              </w:rPr>
            </w:pPr>
          </w:p>
        </w:tc>
      </w:tr>
      <w:tr w:rsidR="009B54F0" w14:paraId="07A162C6" w14:textId="0BBC8765" w:rsidTr="00CC19C3">
        <w:tc>
          <w:tcPr>
            <w:tcW w:w="562" w:type="dxa"/>
            <w:vAlign w:val="bottom"/>
          </w:tcPr>
          <w:p w14:paraId="78949614" w14:textId="044BF364" w:rsidR="009B54F0" w:rsidRPr="00CC19C3" w:rsidRDefault="009B54F0" w:rsidP="00B370CA">
            <w:pPr>
              <w:tabs>
                <w:tab w:val="left" w:pos="804"/>
              </w:tabs>
              <w:jc w:val="both"/>
              <w:rPr>
                <w:rFonts w:ascii="Tahoma" w:hAnsi="Tahoma" w:cs="Tahoma"/>
                <w:sz w:val="18"/>
                <w:szCs w:val="18"/>
                <w:lang w:val="en-US"/>
              </w:rPr>
            </w:pPr>
            <w:r>
              <w:rPr>
                <w:rFonts w:ascii="Arial" w:hAnsi="Arial" w:cs="Arial"/>
                <w:color w:val="000000"/>
                <w:sz w:val="20"/>
                <w:szCs w:val="20"/>
              </w:rPr>
              <w:t>10</w:t>
            </w:r>
            <w:r w:rsidR="00B370CA">
              <w:rPr>
                <w:rFonts w:ascii="Arial" w:hAnsi="Arial" w:cs="Arial"/>
                <w:color w:val="000000"/>
                <w:sz w:val="20"/>
                <w:szCs w:val="20"/>
                <w:lang w:val="en-US"/>
              </w:rPr>
              <w:t>9</w:t>
            </w:r>
          </w:p>
        </w:tc>
        <w:tc>
          <w:tcPr>
            <w:tcW w:w="2835" w:type="dxa"/>
            <w:vAlign w:val="bottom"/>
          </w:tcPr>
          <w:p w14:paraId="774E6989" w14:textId="0EB243DF"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TOMTEL (Интернет)</w:t>
            </w:r>
          </w:p>
        </w:tc>
        <w:tc>
          <w:tcPr>
            <w:tcW w:w="4962" w:type="dxa"/>
            <w:vAlign w:val="bottom"/>
          </w:tcPr>
          <w:p w14:paraId="163398BE" w14:textId="70C5014B" w:rsidR="009B54F0" w:rsidRPr="00505174" w:rsidRDefault="00B370CA" w:rsidP="009B54F0">
            <w:pPr>
              <w:tabs>
                <w:tab w:val="left" w:pos="804"/>
              </w:tabs>
              <w:jc w:val="both"/>
              <w:rPr>
                <w:rFonts w:ascii="Tahoma" w:hAnsi="Tahoma" w:cs="Tahoma"/>
                <w:color w:val="000000"/>
                <w:sz w:val="18"/>
                <w:szCs w:val="18"/>
              </w:rPr>
            </w:pPr>
            <w:r w:rsidRPr="00EF4640">
              <w:rPr>
                <w:rFonts w:ascii="Tahoma" w:hAnsi="Tahoma" w:cs="Tahoma"/>
                <w:color w:val="000000"/>
                <w:sz w:val="20"/>
                <w:szCs w:val="20"/>
              </w:rPr>
              <w:t>АО "Эр-Телеком Холдинг"</w:t>
            </w:r>
          </w:p>
        </w:tc>
        <w:tc>
          <w:tcPr>
            <w:tcW w:w="2097" w:type="dxa"/>
            <w:vMerge/>
            <w:vAlign w:val="bottom"/>
          </w:tcPr>
          <w:p w14:paraId="5477811F" w14:textId="695F6542" w:rsidR="009B54F0" w:rsidRDefault="009B54F0" w:rsidP="009B54F0">
            <w:pPr>
              <w:tabs>
                <w:tab w:val="left" w:pos="804"/>
              </w:tabs>
              <w:jc w:val="both"/>
              <w:rPr>
                <w:rFonts w:ascii="Tahoma" w:hAnsi="Tahoma" w:cs="Tahoma"/>
                <w:sz w:val="18"/>
                <w:szCs w:val="18"/>
              </w:rPr>
            </w:pPr>
          </w:p>
        </w:tc>
      </w:tr>
      <w:tr w:rsidR="009B54F0" w14:paraId="4C9A93BF" w14:textId="59BC3B8D" w:rsidTr="00CC19C3">
        <w:tc>
          <w:tcPr>
            <w:tcW w:w="562" w:type="dxa"/>
            <w:vAlign w:val="bottom"/>
          </w:tcPr>
          <w:p w14:paraId="5556F79B" w14:textId="50CF7C67" w:rsidR="009B54F0" w:rsidRPr="00CC19C3" w:rsidRDefault="009B54F0" w:rsidP="009B54F0">
            <w:pPr>
              <w:tabs>
                <w:tab w:val="left" w:pos="804"/>
              </w:tabs>
              <w:jc w:val="both"/>
              <w:rPr>
                <w:rFonts w:ascii="Tahoma" w:hAnsi="Tahoma" w:cs="Tahoma"/>
                <w:sz w:val="18"/>
                <w:szCs w:val="18"/>
                <w:lang w:val="en-US"/>
              </w:rPr>
            </w:pPr>
            <w:r>
              <w:rPr>
                <w:rFonts w:ascii="Arial" w:hAnsi="Arial" w:cs="Arial"/>
                <w:color w:val="000000"/>
                <w:sz w:val="20"/>
                <w:szCs w:val="20"/>
              </w:rPr>
              <w:t>11</w:t>
            </w:r>
            <w:r w:rsidR="00B370CA">
              <w:rPr>
                <w:rFonts w:ascii="Arial" w:hAnsi="Arial" w:cs="Arial"/>
                <w:color w:val="000000"/>
                <w:sz w:val="20"/>
                <w:szCs w:val="20"/>
                <w:lang w:val="en-US"/>
              </w:rPr>
              <w:t>0</w:t>
            </w:r>
          </w:p>
        </w:tc>
        <w:tc>
          <w:tcPr>
            <w:tcW w:w="2835" w:type="dxa"/>
            <w:vAlign w:val="bottom"/>
          </w:tcPr>
          <w:p w14:paraId="0465DF90" w14:textId="5E74CF5B"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УГМК Телеком.Интернет/ТВ</w:t>
            </w:r>
          </w:p>
        </w:tc>
        <w:tc>
          <w:tcPr>
            <w:tcW w:w="4962" w:type="dxa"/>
            <w:vAlign w:val="bottom"/>
          </w:tcPr>
          <w:p w14:paraId="533E3A27" w14:textId="3C6EDD51"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"УГМК-Телеком"</w:t>
            </w:r>
          </w:p>
        </w:tc>
        <w:tc>
          <w:tcPr>
            <w:tcW w:w="2097" w:type="dxa"/>
            <w:vMerge/>
            <w:vAlign w:val="bottom"/>
          </w:tcPr>
          <w:p w14:paraId="1549D5C5" w14:textId="042D5255" w:rsidR="009B54F0" w:rsidRDefault="009B54F0" w:rsidP="009B54F0">
            <w:pPr>
              <w:tabs>
                <w:tab w:val="left" w:pos="804"/>
              </w:tabs>
              <w:jc w:val="both"/>
              <w:rPr>
                <w:rFonts w:ascii="Tahoma" w:hAnsi="Tahoma" w:cs="Tahoma"/>
                <w:sz w:val="18"/>
                <w:szCs w:val="18"/>
              </w:rPr>
            </w:pPr>
          </w:p>
        </w:tc>
      </w:tr>
      <w:tr w:rsidR="009B54F0" w14:paraId="0E88B10D" w14:textId="031C7C4B" w:rsidTr="00CC19C3">
        <w:tc>
          <w:tcPr>
            <w:tcW w:w="562" w:type="dxa"/>
            <w:vAlign w:val="bottom"/>
          </w:tcPr>
          <w:p w14:paraId="6122F488" w14:textId="42E45375" w:rsidR="009B54F0" w:rsidRPr="00CC19C3" w:rsidRDefault="00B370CA" w:rsidP="00B370CA">
            <w:pPr>
              <w:tabs>
                <w:tab w:val="left" w:pos="804"/>
              </w:tabs>
              <w:jc w:val="both"/>
              <w:rPr>
                <w:rFonts w:ascii="Tahoma" w:hAnsi="Tahoma" w:cs="Tahoma"/>
                <w:sz w:val="18"/>
                <w:szCs w:val="18"/>
                <w:lang w:val="en-US"/>
              </w:rPr>
            </w:pPr>
            <w:r>
              <w:rPr>
                <w:rFonts w:ascii="Arial" w:hAnsi="Arial" w:cs="Arial"/>
                <w:color w:val="000000"/>
                <w:sz w:val="20"/>
                <w:szCs w:val="20"/>
              </w:rPr>
              <w:t>1</w:t>
            </w:r>
            <w:r>
              <w:rPr>
                <w:rFonts w:ascii="Arial" w:hAnsi="Arial" w:cs="Arial"/>
                <w:color w:val="000000"/>
                <w:sz w:val="20"/>
                <w:szCs w:val="20"/>
                <w:lang w:val="en-US"/>
              </w:rPr>
              <w:t>11</w:t>
            </w:r>
          </w:p>
        </w:tc>
        <w:tc>
          <w:tcPr>
            <w:tcW w:w="2835" w:type="dxa"/>
            <w:vAlign w:val="bottom"/>
          </w:tcPr>
          <w:p w14:paraId="150BDFB3" w14:textId="096805E6"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Фирма "Диалог-К"</w:t>
            </w:r>
          </w:p>
        </w:tc>
        <w:tc>
          <w:tcPr>
            <w:tcW w:w="4962" w:type="dxa"/>
            <w:vAlign w:val="bottom"/>
          </w:tcPr>
          <w:p w14:paraId="039184C9" w14:textId="6531AD9A"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Медиа Связь ООО</w:t>
            </w:r>
          </w:p>
        </w:tc>
        <w:tc>
          <w:tcPr>
            <w:tcW w:w="2097" w:type="dxa"/>
            <w:vMerge/>
            <w:vAlign w:val="bottom"/>
          </w:tcPr>
          <w:p w14:paraId="009FD3B0" w14:textId="3DDDDAB7" w:rsidR="009B54F0" w:rsidRDefault="009B54F0" w:rsidP="009B54F0">
            <w:pPr>
              <w:tabs>
                <w:tab w:val="left" w:pos="804"/>
              </w:tabs>
              <w:jc w:val="both"/>
              <w:rPr>
                <w:rFonts w:ascii="Tahoma" w:hAnsi="Tahoma" w:cs="Tahoma"/>
                <w:sz w:val="18"/>
                <w:szCs w:val="18"/>
              </w:rPr>
            </w:pPr>
          </w:p>
        </w:tc>
      </w:tr>
      <w:tr w:rsidR="009B54F0" w14:paraId="094115A7" w14:textId="2517B30D" w:rsidTr="00CC19C3">
        <w:tc>
          <w:tcPr>
            <w:tcW w:w="562" w:type="dxa"/>
            <w:vAlign w:val="bottom"/>
          </w:tcPr>
          <w:p w14:paraId="05712B24" w14:textId="753746B9" w:rsidR="009B54F0" w:rsidRPr="00CC19C3" w:rsidRDefault="00B370CA" w:rsidP="00B370CA">
            <w:pPr>
              <w:tabs>
                <w:tab w:val="left" w:pos="804"/>
              </w:tabs>
              <w:jc w:val="both"/>
              <w:rPr>
                <w:rFonts w:ascii="Tahoma" w:hAnsi="Tahoma" w:cs="Tahoma"/>
                <w:sz w:val="18"/>
                <w:szCs w:val="18"/>
                <w:lang w:val="en-US"/>
              </w:rPr>
            </w:pPr>
            <w:r>
              <w:rPr>
                <w:rFonts w:ascii="Arial" w:hAnsi="Arial" w:cs="Arial"/>
                <w:color w:val="000000"/>
                <w:sz w:val="20"/>
                <w:szCs w:val="20"/>
              </w:rPr>
              <w:t>1</w:t>
            </w:r>
            <w:r>
              <w:rPr>
                <w:rFonts w:ascii="Arial" w:hAnsi="Arial" w:cs="Arial"/>
                <w:color w:val="000000"/>
                <w:sz w:val="20"/>
                <w:szCs w:val="20"/>
                <w:lang w:val="en-US"/>
              </w:rPr>
              <w:t>12</w:t>
            </w:r>
          </w:p>
        </w:tc>
        <w:tc>
          <w:tcPr>
            <w:tcW w:w="2835" w:type="dxa"/>
            <w:vAlign w:val="bottom"/>
          </w:tcPr>
          <w:p w14:paraId="6190BF0C" w14:textId="4ABAC493"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Цифровая связь</w:t>
            </w:r>
          </w:p>
        </w:tc>
        <w:tc>
          <w:tcPr>
            <w:tcW w:w="4962" w:type="dxa"/>
            <w:vAlign w:val="bottom"/>
          </w:tcPr>
          <w:p w14:paraId="08FE0754" w14:textId="6F577F01"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"Цифровая связь"</w:t>
            </w:r>
          </w:p>
        </w:tc>
        <w:tc>
          <w:tcPr>
            <w:tcW w:w="2097" w:type="dxa"/>
            <w:vMerge/>
            <w:vAlign w:val="bottom"/>
          </w:tcPr>
          <w:p w14:paraId="146BDE6F" w14:textId="0AB03616" w:rsidR="009B54F0" w:rsidRDefault="009B54F0" w:rsidP="009B54F0">
            <w:pPr>
              <w:tabs>
                <w:tab w:val="left" w:pos="804"/>
              </w:tabs>
              <w:jc w:val="both"/>
              <w:rPr>
                <w:rFonts w:ascii="Tahoma" w:hAnsi="Tahoma" w:cs="Tahoma"/>
                <w:sz w:val="18"/>
                <w:szCs w:val="18"/>
              </w:rPr>
            </w:pPr>
          </w:p>
        </w:tc>
      </w:tr>
      <w:tr w:rsidR="009B54F0" w14:paraId="6B95C882" w14:textId="5DFF7289" w:rsidTr="00CC19C3">
        <w:tc>
          <w:tcPr>
            <w:tcW w:w="562" w:type="dxa"/>
            <w:vAlign w:val="bottom"/>
          </w:tcPr>
          <w:p w14:paraId="20E86C87" w14:textId="64A1155A" w:rsidR="009B54F0" w:rsidRPr="00CC19C3" w:rsidRDefault="00B370CA" w:rsidP="00B370CA">
            <w:pPr>
              <w:tabs>
                <w:tab w:val="left" w:pos="804"/>
              </w:tabs>
              <w:jc w:val="both"/>
              <w:rPr>
                <w:rFonts w:ascii="Tahoma" w:hAnsi="Tahoma" w:cs="Tahoma"/>
                <w:sz w:val="18"/>
                <w:szCs w:val="18"/>
                <w:lang w:val="en-US"/>
              </w:rPr>
            </w:pPr>
            <w:r>
              <w:rPr>
                <w:rFonts w:ascii="Arial" w:hAnsi="Arial" w:cs="Arial"/>
                <w:color w:val="000000"/>
                <w:sz w:val="20"/>
                <w:szCs w:val="20"/>
              </w:rPr>
              <w:t>1</w:t>
            </w:r>
            <w:r>
              <w:rPr>
                <w:rFonts w:ascii="Arial" w:hAnsi="Arial" w:cs="Arial"/>
                <w:color w:val="000000"/>
                <w:sz w:val="20"/>
                <w:szCs w:val="20"/>
                <w:lang w:val="en-US"/>
              </w:rPr>
              <w:t>13</w:t>
            </w:r>
          </w:p>
        </w:tc>
        <w:tc>
          <w:tcPr>
            <w:tcW w:w="2835" w:type="dxa"/>
            <w:vAlign w:val="bottom"/>
          </w:tcPr>
          <w:p w14:paraId="0F984E1D" w14:textId="08E96FF1"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Maryno.net</w:t>
            </w:r>
          </w:p>
        </w:tc>
        <w:tc>
          <w:tcPr>
            <w:tcW w:w="4962" w:type="dxa"/>
            <w:vAlign w:val="bottom"/>
          </w:tcPr>
          <w:p w14:paraId="60F9648F" w14:textId="61C31572"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"ЭКСТРИМ"</w:t>
            </w:r>
          </w:p>
        </w:tc>
        <w:tc>
          <w:tcPr>
            <w:tcW w:w="2097" w:type="dxa"/>
            <w:vMerge/>
            <w:vAlign w:val="bottom"/>
          </w:tcPr>
          <w:p w14:paraId="5A939A5D" w14:textId="141AAA2E" w:rsidR="009B54F0" w:rsidRDefault="009B54F0" w:rsidP="009B54F0">
            <w:pPr>
              <w:tabs>
                <w:tab w:val="left" w:pos="804"/>
              </w:tabs>
              <w:jc w:val="both"/>
              <w:rPr>
                <w:rFonts w:ascii="Tahoma" w:hAnsi="Tahoma" w:cs="Tahoma"/>
                <w:sz w:val="18"/>
                <w:szCs w:val="18"/>
              </w:rPr>
            </w:pPr>
          </w:p>
        </w:tc>
      </w:tr>
      <w:tr w:rsidR="009B54F0" w14:paraId="376F650A" w14:textId="38321D73" w:rsidTr="00CC19C3">
        <w:tc>
          <w:tcPr>
            <w:tcW w:w="562" w:type="dxa"/>
            <w:vAlign w:val="bottom"/>
          </w:tcPr>
          <w:p w14:paraId="12837462" w14:textId="618E9AF9" w:rsidR="009B54F0" w:rsidRPr="00CC19C3" w:rsidRDefault="00B370CA" w:rsidP="00B370CA">
            <w:pPr>
              <w:tabs>
                <w:tab w:val="left" w:pos="804"/>
              </w:tabs>
              <w:jc w:val="both"/>
              <w:rPr>
                <w:rFonts w:ascii="Tahoma" w:hAnsi="Tahoma" w:cs="Tahoma"/>
                <w:sz w:val="18"/>
                <w:szCs w:val="18"/>
                <w:lang w:val="en-US"/>
              </w:rPr>
            </w:pPr>
            <w:r>
              <w:rPr>
                <w:rFonts w:ascii="Arial" w:hAnsi="Arial" w:cs="Arial"/>
                <w:color w:val="000000"/>
                <w:sz w:val="20"/>
                <w:szCs w:val="20"/>
              </w:rPr>
              <w:t>1</w:t>
            </w:r>
            <w:r>
              <w:rPr>
                <w:rFonts w:ascii="Arial" w:hAnsi="Arial" w:cs="Arial"/>
                <w:color w:val="000000"/>
                <w:sz w:val="20"/>
                <w:szCs w:val="20"/>
                <w:lang w:val="en-US"/>
              </w:rPr>
              <w:t>14</w:t>
            </w:r>
          </w:p>
        </w:tc>
        <w:tc>
          <w:tcPr>
            <w:tcW w:w="2835" w:type="dxa"/>
            <w:vAlign w:val="bottom"/>
          </w:tcPr>
          <w:p w14:paraId="58147D7C" w14:textId="79583DF7"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АЛЬФА ТЕЛЕКОМ</w:t>
            </w:r>
          </w:p>
        </w:tc>
        <w:tc>
          <w:tcPr>
            <w:tcW w:w="4962" w:type="dxa"/>
            <w:vAlign w:val="bottom"/>
          </w:tcPr>
          <w:p w14:paraId="251EEC7E" w14:textId="53DFE405"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Медиа Связь ООО</w:t>
            </w:r>
          </w:p>
        </w:tc>
        <w:tc>
          <w:tcPr>
            <w:tcW w:w="2097" w:type="dxa"/>
            <w:vMerge/>
            <w:vAlign w:val="bottom"/>
          </w:tcPr>
          <w:p w14:paraId="2E636D93" w14:textId="4F3B7CDE" w:rsidR="009B54F0" w:rsidRDefault="009B54F0" w:rsidP="009B54F0">
            <w:pPr>
              <w:tabs>
                <w:tab w:val="left" w:pos="804"/>
              </w:tabs>
              <w:jc w:val="both"/>
              <w:rPr>
                <w:rFonts w:ascii="Tahoma" w:hAnsi="Tahoma" w:cs="Tahoma"/>
                <w:sz w:val="18"/>
                <w:szCs w:val="18"/>
              </w:rPr>
            </w:pPr>
          </w:p>
        </w:tc>
      </w:tr>
      <w:tr w:rsidR="009B54F0" w14:paraId="586DB1E1" w14:textId="296E7104" w:rsidTr="00CC19C3">
        <w:tc>
          <w:tcPr>
            <w:tcW w:w="562" w:type="dxa"/>
            <w:vAlign w:val="bottom"/>
          </w:tcPr>
          <w:p w14:paraId="4783F2CB" w14:textId="36DC1F5E" w:rsidR="009B54F0" w:rsidRDefault="009B54F0" w:rsidP="00B370CA">
            <w:pPr>
              <w:tabs>
                <w:tab w:val="left" w:pos="804"/>
              </w:tabs>
              <w:jc w:val="both"/>
              <w:rPr>
                <w:rFonts w:ascii="Tahoma" w:hAnsi="Tahoma" w:cs="Tahoma"/>
                <w:sz w:val="18"/>
                <w:szCs w:val="18"/>
              </w:rPr>
            </w:pPr>
            <w:r>
              <w:rPr>
                <w:rFonts w:ascii="Arial" w:hAnsi="Arial" w:cs="Arial"/>
                <w:color w:val="000000"/>
                <w:sz w:val="20"/>
                <w:szCs w:val="20"/>
              </w:rPr>
              <w:t>1</w:t>
            </w:r>
            <w:r w:rsidR="00B370CA">
              <w:rPr>
                <w:rFonts w:ascii="Arial" w:hAnsi="Arial" w:cs="Arial"/>
                <w:color w:val="000000"/>
                <w:sz w:val="20"/>
                <w:szCs w:val="20"/>
                <w:lang w:val="en-US"/>
              </w:rPr>
              <w:t>15</w:t>
            </w:r>
          </w:p>
        </w:tc>
        <w:tc>
          <w:tcPr>
            <w:tcW w:w="2835" w:type="dxa"/>
            <w:vAlign w:val="bottom"/>
          </w:tcPr>
          <w:p w14:paraId="2C063E7F" w14:textId="7531C769"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Королев-Телеком</w:t>
            </w:r>
          </w:p>
        </w:tc>
        <w:tc>
          <w:tcPr>
            <w:tcW w:w="4962" w:type="dxa"/>
            <w:vAlign w:val="bottom"/>
          </w:tcPr>
          <w:p w14:paraId="0698656F" w14:textId="756173DA"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Медиа Связь ООО</w:t>
            </w:r>
          </w:p>
        </w:tc>
        <w:tc>
          <w:tcPr>
            <w:tcW w:w="2097" w:type="dxa"/>
            <w:vMerge/>
            <w:vAlign w:val="bottom"/>
          </w:tcPr>
          <w:p w14:paraId="1F77F7E4" w14:textId="36A66B48" w:rsidR="009B54F0" w:rsidRDefault="009B54F0" w:rsidP="009B54F0">
            <w:pPr>
              <w:tabs>
                <w:tab w:val="left" w:pos="804"/>
              </w:tabs>
              <w:jc w:val="both"/>
              <w:rPr>
                <w:rFonts w:ascii="Tahoma" w:hAnsi="Tahoma" w:cs="Tahoma"/>
                <w:sz w:val="18"/>
                <w:szCs w:val="18"/>
              </w:rPr>
            </w:pPr>
          </w:p>
        </w:tc>
      </w:tr>
      <w:tr w:rsidR="009B54F0" w14:paraId="7EE45BF9" w14:textId="1699A17F" w:rsidTr="00CC19C3">
        <w:tc>
          <w:tcPr>
            <w:tcW w:w="562" w:type="dxa"/>
            <w:vAlign w:val="bottom"/>
          </w:tcPr>
          <w:p w14:paraId="034DEC98" w14:textId="35AC3BFB" w:rsidR="009B54F0" w:rsidRPr="00CC19C3" w:rsidRDefault="00B370CA" w:rsidP="00B370CA">
            <w:pPr>
              <w:tabs>
                <w:tab w:val="left" w:pos="804"/>
              </w:tabs>
              <w:jc w:val="both"/>
              <w:rPr>
                <w:rFonts w:ascii="Tahoma" w:hAnsi="Tahoma" w:cs="Tahoma"/>
                <w:sz w:val="18"/>
                <w:szCs w:val="18"/>
                <w:lang w:val="en-US"/>
              </w:rPr>
            </w:pPr>
            <w:r>
              <w:rPr>
                <w:rFonts w:ascii="Arial" w:hAnsi="Arial" w:cs="Arial"/>
                <w:color w:val="000000"/>
                <w:sz w:val="20"/>
                <w:szCs w:val="20"/>
              </w:rPr>
              <w:t>1</w:t>
            </w:r>
            <w:r>
              <w:rPr>
                <w:rFonts w:ascii="Arial" w:hAnsi="Arial" w:cs="Arial"/>
                <w:color w:val="000000"/>
                <w:sz w:val="20"/>
                <w:szCs w:val="20"/>
                <w:lang w:val="en-US"/>
              </w:rPr>
              <w:t>16</w:t>
            </w:r>
          </w:p>
        </w:tc>
        <w:tc>
          <w:tcPr>
            <w:tcW w:w="2835" w:type="dxa"/>
            <w:vAlign w:val="bottom"/>
          </w:tcPr>
          <w:p w14:paraId="5F7A2D40" w14:textId="7AD7F152"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ButovoNET</w:t>
            </w:r>
          </w:p>
        </w:tc>
        <w:tc>
          <w:tcPr>
            <w:tcW w:w="4962" w:type="dxa"/>
            <w:vAlign w:val="bottom"/>
          </w:tcPr>
          <w:p w14:paraId="6D26ECA2" w14:textId="6113DE3A"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НПО "ЭДМА"</w:t>
            </w:r>
          </w:p>
        </w:tc>
        <w:tc>
          <w:tcPr>
            <w:tcW w:w="2097" w:type="dxa"/>
            <w:vMerge w:val="restart"/>
            <w:vAlign w:val="bottom"/>
          </w:tcPr>
          <w:p w14:paraId="0950E16A" w14:textId="2C2EB319" w:rsidR="009B54F0" w:rsidRPr="00EA4CF4" w:rsidRDefault="009B54F0" w:rsidP="009B54F0">
            <w:pPr>
              <w:tabs>
                <w:tab w:val="left" w:pos="804"/>
              </w:tabs>
              <w:jc w:val="both"/>
              <w:rPr>
                <w:rFonts w:ascii="Tahoma" w:hAnsi="Tahoma" w:cs="Tahoma"/>
                <w:sz w:val="18"/>
                <w:szCs w:val="18"/>
                <w:lang w:val="en-US"/>
              </w:rPr>
            </w:pPr>
            <w:r>
              <w:rPr>
                <w:rFonts w:ascii="Tahoma" w:hAnsi="Tahoma" w:cs="Tahoma"/>
                <w:sz w:val="18"/>
                <w:szCs w:val="18"/>
                <w:lang w:val="en-US"/>
              </w:rPr>
              <w:t>15.05.2017</w:t>
            </w:r>
          </w:p>
        </w:tc>
      </w:tr>
      <w:tr w:rsidR="009B54F0" w14:paraId="5D7DD58E" w14:textId="7DA1F177" w:rsidTr="00CC19C3">
        <w:tc>
          <w:tcPr>
            <w:tcW w:w="562" w:type="dxa"/>
            <w:vAlign w:val="bottom"/>
          </w:tcPr>
          <w:p w14:paraId="19A94FB4" w14:textId="2B85D611" w:rsidR="009B54F0" w:rsidRPr="00CC19C3" w:rsidRDefault="00B370CA" w:rsidP="00B370CA">
            <w:pPr>
              <w:tabs>
                <w:tab w:val="left" w:pos="804"/>
              </w:tabs>
              <w:jc w:val="both"/>
              <w:rPr>
                <w:rFonts w:ascii="Tahoma" w:hAnsi="Tahoma" w:cs="Tahoma"/>
                <w:sz w:val="18"/>
                <w:szCs w:val="18"/>
                <w:lang w:val="en-US"/>
              </w:rPr>
            </w:pPr>
            <w:r>
              <w:rPr>
                <w:rFonts w:ascii="Arial" w:hAnsi="Arial" w:cs="Arial"/>
                <w:color w:val="000000"/>
                <w:sz w:val="20"/>
                <w:szCs w:val="20"/>
              </w:rPr>
              <w:t>1</w:t>
            </w:r>
            <w:r>
              <w:rPr>
                <w:rFonts w:ascii="Arial" w:hAnsi="Arial" w:cs="Arial"/>
                <w:color w:val="000000"/>
                <w:sz w:val="20"/>
                <w:szCs w:val="20"/>
                <w:lang w:val="en-US"/>
              </w:rPr>
              <w:t>17</w:t>
            </w:r>
          </w:p>
        </w:tc>
        <w:tc>
          <w:tcPr>
            <w:tcW w:w="2835" w:type="dxa"/>
            <w:vAlign w:val="bottom"/>
          </w:tcPr>
          <w:p w14:paraId="0F6363C4" w14:textId="01C97D33"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Орион Телеком. Интернет</w:t>
            </w:r>
          </w:p>
        </w:tc>
        <w:tc>
          <w:tcPr>
            <w:tcW w:w="4962" w:type="dxa"/>
            <w:vAlign w:val="bottom"/>
          </w:tcPr>
          <w:p w14:paraId="72F71298" w14:textId="5F5C734C"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"Орион Телеком"</w:t>
            </w:r>
          </w:p>
        </w:tc>
        <w:tc>
          <w:tcPr>
            <w:tcW w:w="2097" w:type="dxa"/>
            <w:vMerge/>
            <w:vAlign w:val="bottom"/>
          </w:tcPr>
          <w:p w14:paraId="0B913A7F" w14:textId="78C0203E" w:rsidR="009B54F0" w:rsidRDefault="009B54F0" w:rsidP="009B54F0">
            <w:pPr>
              <w:tabs>
                <w:tab w:val="left" w:pos="804"/>
              </w:tabs>
              <w:jc w:val="both"/>
              <w:rPr>
                <w:rFonts w:ascii="Tahoma" w:hAnsi="Tahoma" w:cs="Tahoma"/>
                <w:sz w:val="18"/>
                <w:szCs w:val="18"/>
              </w:rPr>
            </w:pPr>
          </w:p>
        </w:tc>
      </w:tr>
      <w:tr w:rsidR="009B54F0" w14:paraId="65E04F6F" w14:textId="06638A49" w:rsidTr="00CC19C3">
        <w:tc>
          <w:tcPr>
            <w:tcW w:w="562" w:type="dxa"/>
            <w:vAlign w:val="bottom"/>
          </w:tcPr>
          <w:p w14:paraId="3F768400" w14:textId="48720166" w:rsidR="009B54F0" w:rsidRPr="00CC19C3" w:rsidRDefault="009B54F0" w:rsidP="009B54F0">
            <w:pPr>
              <w:tabs>
                <w:tab w:val="left" w:pos="804"/>
              </w:tabs>
              <w:jc w:val="both"/>
              <w:rPr>
                <w:rFonts w:ascii="Tahoma" w:hAnsi="Tahoma" w:cs="Tahoma"/>
                <w:sz w:val="18"/>
                <w:szCs w:val="18"/>
                <w:lang w:val="en-US"/>
              </w:rPr>
            </w:pPr>
            <w:r>
              <w:rPr>
                <w:rFonts w:ascii="Arial" w:hAnsi="Arial" w:cs="Arial"/>
                <w:color w:val="000000"/>
                <w:sz w:val="20"/>
                <w:szCs w:val="20"/>
              </w:rPr>
              <w:t>11</w:t>
            </w:r>
            <w:r w:rsidR="00B370CA">
              <w:rPr>
                <w:rFonts w:ascii="Arial" w:hAnsi="Arial" w:cs="Arial"/>
                <w:color w:val="000000"/>
                <w:sz w:val="20"/>
                <w:szCs w:val="20"/>
                <w:lang w:val="en-US"/>
              </w:rPr>
              <w:t>8</w:t>
            </w:r>
          </w:p>
        </w:tc>
        <w:tc>
          <w:tcPr>
            <w:tcW w:w="2835" w:type="dxa"/>
            <w:vAlign w:val="bottom"/>
          </w:tcPr>
          <w:p w14:paraId="40B2BE8E" w14:textId="415437DA"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Pskovline</w:t>
            </w:r>
          </w:p>
        </w:tc>
        <w:tc>
          <w:tcPr>
            <w:tcW w:w="4962" w:type="dxa"/>
            <w:vAlign w:val="bottom"/>
          </w:tcPr>
          <w:p w14:paraId="24451D29" w14:textId="3E4EBC96"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"Псковлайн Плюс"</w:t>
            </w:r>
          </w:p>
        </w:tc>
        <w:tc>
          <w:tcPr>
            <w:tcW w:w="2097" w:type="dxa"/>
            <w:vMerge/>
            <w:vAlign w:val="bottom"/>
          </w:tcPr>
          <w:p w14:paraId="0A7C83FE" w14:textId="6DA5A2CD" w:rsidR="009B54F0" w:rsidRDefault="009B54F0" w:rsidP="009B54F0">
            <w:pPr>
              <w:tabs>
                <w:tab w:val="left" w:pos="804"/>
              </w:tabs>
              <w:jc w:val="both"/>
              <w:rPr>
                <w:rFonts w:ascii="Tahoma" w:hAnsi="Tahoma" w:cs="Tahoma"/>
                <w:sz w:val="18"/>
                <w:szCs w:val="18"/>
              </w:rPr>
            </w:pPr>
          </w:p>
        </w:tc>
      </w:tr>
      <w:tr w:rsidR="009B54F0" w14:paraId="2AE381E2" w14:textId="709C5E9B" w:rsidTr="00CC19C3">
        <w:tc>
          <w:tcPr>
            <w:tcW w:w="562" w:type="dxa"/>
            <w:vAlign w:val="bottom"/>
          </w:tcPr>
          <w:p w14:paraId="69543CF3" w14:textId="58AC7ADF" w:rsidR="009B54F0" w:rsidRDefault="009B54F0" w:rsidP="00B370CA">
            <w:pPr>
              <w:tabs>
                <w:tab w:val="left" w:pos="804"/>
              </w:tabs>
              <w:jc w:val="both"/>
              <w:rPr>
                <w:rFonts w:ascii="Tahoma" w:hAnsi="Tahoma" w:cs="Tahoma"/>
                <w:sz w:val="18"/>
                <w:szCs w:val="18"/>
              </w:rPr>
            </w:pPr>
            <w:r>
              <w:rPr>
                <w:rFonts w:ascii="Arial" w:hAnsi="Arial" w:cs="Arial"/>
                <w:color w:val="000000"/>
                <w:sz w:val="20"/>
                <w:szCs w:val="20"/>
              </w:rPr>
              <w:t>1</w:t>
            </w:r>
            <w:r w:rsidR="00B370CA">
              <w:rPr>
                <w:rFonts w:ascii="Arial" w:hAnsi="Arial" w:cs="Arial"/>
                <w:color w:val="000000"/>
                <w:sz w:val="20"/>
                <w:szCs w:val="20"/>
                <w:lang w:val="en-US"/>
              </w:rPr>
              <w:t>1</w:t>
            </w:r>
            <w:r>
              <w:rPr>
                <w:rFonts w:ascii="Arial" w:hAnsi="Arial" w:cs="Arial"/>
                <w:color w:val="000000"/>
                <w:sz w:val="20"/>
                <w:szCs w:val="20"/>
              </w:rPr>
              <w:t>9</w:t>
            </w:r>
          </w:p>
        </w:tc>
        <w:tc>
          <w:tcPr>
            <w:tcW w:w="2835" w:type="dxa"/>
            <w:vAlign w:val="bottom"/>
          </w:tcPr>
          <w:p w14:paraId="5FB31822" w14:textId="5FBE3CE2"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СвязьТелеКом.Катав-Ивановск</w:t>
            </w:r>
          </w:p>
        </w:tc>
        <w:tc>
          <w:tcPr>
            <w:tcW w:w="4962" w:type="dxa"/>
            <w:vAlign w:val="bottom"/>
          </w:tcPr>
          <w:p w14:paraId="74B1B2BB" w14:textId="4D640191"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"СвязьТелеКом"</w:t>
            </w:r>
          </w:p>
        </w:tc>
        <w:tc>
          <w:tcPr>
            <w:tcW w:w="2097" w:type="dxa"/>
            <w:vMerge/>
            <w:vAlign w:val="bottom"/>
          </w:tcPr>
          <w:p w14:paraId="60229CBA" w14:textId="109CF62A" w:rsidR="009B54F0" w:rsidRDefault="009B54F0" w:rsidP="009B54F0">
            <w:pPr>
              <w:tabs>
                <w:tab w:val="left" w:pos="804"/>
              </w:tabs>
              <w:jc w:val="both"/>
              <w:rPr>
                <w:rFonts w:ascii="Tahoma" w:hAnsi="Tahoma" w:cs="Tahoma"/>
                <w:sz w:val="18"/>
                <w:szCs w:val="18"/>
              </w:rPr>
            </w:pPr>
          </w:p>
        </w:tc>
      </w:tr>
      <w:tr w:rsidR="009B54F0" w14:paraId="0DCA702B" w14:textId="53DD59D2" w:rsidTr="00CC19C3">
        <w:tc>
          <w:tcPr>
            <w:tcW w:w="562" w:type="dxa"/>
            <w:vAlign w:val="bottom"/>
          </w:tcPr>
          <w:p w14:paraId="3013CA66" w14:textId="17AB3DAD" w:rsidR="009B54F0" w:rsidRPr="00CC19C3" w:rsidRDefault="00A600F3" w:rsidP="00A600F3">
            <w:pPr>
              <w:tabs>
                <w:tab w:val="left" w:pos="804"/>
              </w:tabs>
              <w:jc w:val="both"/>
              <w:rPr>
                <w:rFonts w:ascii="Tahoma" w:hAnsi="Tahoma" w:cs="Tahoma"/>
                <w:sz w:val="18"/>
                <w:szCs w:val="18"/>
                <w:lang w:val="en-US"/>
              </w:rPr>
            </w:pPr>
            <w:r>
              <w:rPr>
                <w:rFonts w:ascii="Arial" w:hAnsi="Arial" w:cs="Arial"/>
                <w:color w:val="000000"/>
                <w:sz w:val="20"/>
                <w:szCs w:val="20"/>
              </w:rPr>
              <w:t>1</w:t>
            </w:r>
            <w:r>
              <w:rPr>
                <w:rFonts w:ascii="Arial" w:hAnsi="Arial" w:cs="Arial"/>
                <w:color w:val="000000"/>
                <w:sz w:val="20"/>
                <w:szCs w:val="20"/>
                <w:lang w:val="en-US"/>
              </w:rPr>
              <w:t>20</w:t>
            </w:r>
          </w:p>
        </w:tc>
        <w:tc>
          <w:tcPr>
            <w:tcW w:w="2835" w:type="dxa"/>
            <w:vAlign w:val="bottom"/>
          </w:tcPr>
          <w:p w14:paraId="02486C2C" w14:textId="3EC2B35A"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ТелеСети.Телевидение</w:t>
            </w:r>
          </w:p>
        </w:tc>
        <w:tc>
          <w:tcPr>
            <w:tcW w:w="4962" w:type="dxa"/>
            <w:vAlign w:val="bottom"/>
          </w:tcPr>
          <w:p w14:paraId="2F6A818B" w14:textId="7064CC74"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ТелеСети</w:t>
            </w:r>
          </w:p>
        </w:tc>
        <w:tc>
          <w:tcPr>
            <w:tcW w:w="2097" w:type="dxa"/>
            <w:vMerge/>
            <w:vAlign w:val="bottom"/>
          </w:tcPr>
          <w:p w14:paraId="23F875C3" w14:textId="660473DA" w:rsidR="009B54F0" w:rsidRDefault="009B54F0" w:rsidP="009B54F0">
            <w:pPr>
              <w:tabs>
                <w:tab w:val="left" w:pos="804"/>
              </w:tabs>
              <w:jc w:val="both"/>
              <w:rPr>
                <w:rFonts w:ascii="Tahoma" w:hAnsi="Tahoma" w:cs="Tahoma"/>
                <w:sz w:val="18"/>
                <w:szCs w:val="18"/>
              </w:rPr>
            </w:pPr>
          </w:p>
        </w:tc>
      </w:tr>
      <w:tr w:rsidR="009B54F0" w14:paraId="67469370" w14:textId="35B15B89" w:rsidTr="00CC19C3">
        <w:tc>
          <w:tcPr>
            <w:tcW w:w="562" w:type="dxa"/>
            <w:vAlign w:val="bottom"/>
          </w:tcPr>
          <w:p w14:paraId="2A3DC92F" w14:textId="1F69D910" w:rsidR="009B54F0" w:rsidRPr="00CC19C3" w:rsidRDefault="00A600F3" w:rsidP="00A600F3">
            <w:pPr>
              <w:tabs>
                <w:tab w:val="left" w:pos="804"/>
              </w:tabs>
              <w:jc w:val="both"/>
              <w:rPr>
                <w:rFonts w:ascii="Tahoma" w:hAnsi="Tahoma" w:cs="Tahoma"/>
                <w:sz w:val="18"/>
                <w:szCs w:val="18"/>
                <w:lang w:val="en-US"/>
              </w:rPr>
            </w:pPr>
            <w:r>
              <w:rPr>
                <w:rFonts w:ascii="Arial" w:hAnsi="Arial" w:cs="Arial"/>
                <w:color w:val="000000"/>
                <w:sz w:val="20"/>
                <w:szCs w:val="20"/>
              </w:rPr>
              <w:t>1</w:t>
            </w:r>
            <w:r>
              <w:rPr>
                <w:rFonts w:ascii="Arial" w:hAnsi="Arial" w:cs="Arial"/>
                <w:color w:val="000000"/>
                <w:sz w:val="20"/>
                <w:szCs w:val="20"/>
                <w:lang w:val="en-US"/>
              </w:rPr>
              <w:t>21</w:t>
            </w:r>
          </w:p>
        </w:tc>
        <w:tc>
          <w:tcPr>
            <w:tcW w:w="2835" w:type="dxa"/>
            <w:vAlign w:val="bottom"/>
          </w:tcPr>
          <w:p w14:paraId="1F5BE652" w14:textId="42D4ACD0"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SKYNET ON LINE</w:t>
            </w:r>
          </w:p>
        </w:tc>
        <w:tc>
          <w:tcPr>
            <w:tcW w:w="4962" w:type="dxa"/>
            <w:vAlign w:val="bottom"/>
          </w:tcPr>
          <w:p w14:paraId="239F8DE4" w14:textId="511A31BF"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фирма "СКАЙНЕТ"</w:t>
            </w:r>
          </w:p>
        </w:tc>
        <w:tc>
          <w:tcPr>
            <w:tcW w:w="2097" w:type="dxa"/>
            <w:vMerge/>
            <w:vAlign w:val="bottom"/>
          </w:tcPr>
          <w:p w14:paraId="3B131CD9" w14:textId="74F35283" w:rsidR="009B54F0" w:rsidRDefault="009B54F0" w:rsidP="009B54F0">
            <w:pPr>
              <w:tabs>
                <w:tab w:val="left" w:pos="804"/>
              </w:tabs>
              <w:jc w:val="both"/>
              <w:rPr>
                <w:rFonts w:ascii="Tahoma" w:hAnsi="Tahoma" w:cs="Tahoma"/>
                <w:sz w:val="18"/>
                <w:szCs w:val="18"/>
              </w:rPr>
            </w:pPr>
          </w:p>
        </w:tc>
      </w:tr>
      <w:tr w:rsidR="009B54F0" w14:paraId="4B253A4B" w14:textId="7AEB8D06" w:rsidTr="00CC19C3">
        <w:tc>
          <w:tcPr>
            <w:tcW w:w="562" w:type="dxa"/>
            <w:vAlign w:val="bottom"/>
          </w:tcPr>
          <w:p w14:paraId="19930B07" w14:textId="3AB8EBAB" w:rsidR="009B54F0" w:rsidRPr="00CC19C3" w:rsidRDefault="00A600F3" w:rsidP="00A600F3">
            <w:pPr>
              <w:tabs>
                <w:tab w:val="left" w:pos="804"/>
              </w:tabs>
              <w:jc w:val="both"/>
              <w:rPr>
                <w:rFonts w:ascii="Tahoma" w:hAnsi="Tahoma" w:cs="Tahoma"/>
                <w:sz w:val="18"/>
                <w:szCs w:val="18"/>
                <w:lang w:val="en-US"/>
              </w:rPr>
            </w:pPr>
            <w:r>
              <w:rPr>
                <w:rFonts w:ascii="Arial" w:hAnsi="Arial" w:cs="Arial"/>
                <w:color w:val="000000"/>
                <w:sz w:val="20"/>
                <w:szCs w:val="20"/>
              </w:rPr>
              <w:t>1</w:t>
            </w:r>
            <w:r>
              <w:rPr>
                <w:rFonts w:ascii="Arial" w:hAnsi="Arial" w:cs="Arial"/>
                <w:color w:val="000000"/>
                <w:sz w:val="20"/>
                <w:szCs w:val="20"/>
                <w:lang w:val="en-US"/>
              </w:rPr>
              <w:t>22</w:t>
            </w:r>
          </w:p>
        </w:tc>
        <w:tc>
          <w:tcPr>
            <w:tcW w:w="2835" w:type="dxa"/>
            <w:vAlign w:val="bottom"/>
          </w:tcPr>
          <w:p w14:paraId="391ACF21" w14:textId="27B3CD81"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Инкомсвязь</w:t>
            </w:r>
          </w:p>
        </w:tc>
        <w:tc>
          <w:tcPr>
            <w:tcW w:w="4962" w:type="dxa"/>
            <w:vAlign w:val="bottom"/>
          </w:tcPr>
          <w:p w14:paraId="5488F8AF" w14:textId="19068384"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"Инкомсвязь"</w:t>
            </w:r>
          </w:p>
        </w:tc>
        <w:tc>
          <w:tcPr>
            <w:tcW w:w="2097" w:type="dxa"/>
            <w:vMerge/>
            <w:vAlign w:val="bottom"/>
          </w:tcPr>
          <w:p w14:paraId="25B9274B" w14:textId="29F01893" w:rsidR="009B54F0" w:rsidRDefault="009B54F0" w:rsidP="009B54F0">
            <w:pPr>
              <w:tabs>
                <w:tab w:val="left" w:pos="804"/>
              </w:tabs>
              <w:jc w:val="both"/>
              <w:rPr>
                <w:rFonts w:ascii="Tahoma" w:hAnsi="Tahoma" w:cs="Tahoma"/>
                <w:sz w:val="18"/>
                <w:szCs w:val="18"/>
              </w:rPr>
            </w:pPr>
          </w:p>
        </w:tc>
      </w:tr>
      <w:tr w:rsidR="009B54F0" w14:paraId="511186FE" w14:textId="4CB1DD45" w:rsidTr="00CC19C3">
        <w:tc>
          <w:tcPr>
            <w:tcW w:w="562" w:type="dxa"/>
            <w:vAlign w:val="bottom"/>
          </w:tcPr>
          <w:p w14:paraId="6E3A251D" w14:textId="6335C314" w:rsidR="009B54F0" w:rsidRPr="00CC19C3" w:rsidRDefault="00A600F3" w:rsidP="00A600F3">
            <w:pPr>
              <w:tabs>
                <w:tab w:val="left" w:pos="804"/>
              </w:tabs>
              <w:jc w:val="both"/>
              <w:rPr>
                <w:rFonts w:ascii="Tahoma" w:hAnsi="Tahoma" w:cs="Tahoma"/>
                <w:sz w:val="18"/>
                <w:szCs w:val="18"/>
                <w:lang w:val="en-US"/>
              </w:rPr>
            </w:pPr>
            <w:r>
              <w:rPr>
                <w:rFonts w:ascii="Arial" w:hAnsi="Arial" w:cs="Arial"/>
                <w:color w:val="000000"/>
                <w:sz w:val="20"/>
                <w:szCs w:val="20"/>
              </w:rPr>
              <w:t>1</w:t>
            </w:r>
            <w:r>
              <w:rPr>
                <w:rFonts w:ascii="Arial" w:hAnsi="Arial" w:cs="Arial"/>
                <w:color w:val="000000"/>
                <w:sz w:val="20"/>
                <w:szCs w:val="20"/>
                <w:lang w:val="en-US"/>
              </w:rPr>
              <w:t>23</w:t>
            </w:r>
          </w:p>
        </w:tc>
        <w:tc>
          <w:tcPr>
            <w:tcW w:w="2835" w:type="dxa"/>
            <w:vAlign w:val="bottom"/>
          </w:tcPr>
          <w:p w14:paraId="47AEA985" w14:textId="11F1A510"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П.А.К.Т. Телевидение</w:t>
            </w:r>
          </w:p>
        </w:tc>
        <w:tc>
          <w:tcPr>
            <w:tcW w:w="4962" w:type="dxa"/>
            <w:vAlign w:val="bottom"/>
          </w:tcPr>
          <w:p w14:paraId="12AA2105" w14:textId="2DF90A02"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"П.А.К.Т."</w:t>
            </w:r>
          </w:p>
        </w:tc>
        <w:tc>
          <w:tcPr>
            <w:tcW w:w="2097" w:type="dxa"/>
            <w:vMerge/>
            <w:vAlign w:val="bottom"/>
          </w:tcPr>
          <w:p w14:paraId="23C17E28" w14:textId="4601C365" w:rsidR="009B54F0" w:rsidRDefault="009B54F0" w:rsidP="009B54F0">
            <w:pPr>
              <w:tabs>
                <w:tab w:val="left" w:pos="804"/>
              </w:tabs>
              <w:jc w:val="both"/>
              <w:rPr>
                <w:rFonts w:ascii="Tahoma" w:hAnsi="Tahoma" w:cs="Tahoma"/>
                <w:sz w:val="18"/>
                <w:szCs w:val="18"/>
              </w:rPr>
            </w:pPr>
          </w:p>
        </w:tc>
      </w:tr>
      <w:tr w:rsidR="009B54F0" w14:paraId="61E9CC25" w14:textId="15D03ED3" w:rsidTr="00CC19C3">
        <w:tc>
          <w:tcPr>
            <w:tcW w:w="562" w:type="dxa"/>
            <w:vAlign w:val="bottom"/>
          </w:tcPr>
          <w:p w14:paraId="28749C89" w14:textId="2089CCCE" w:rsidR="009B54F0" w:rsidRPr="00CC19C3" w:rsidRDefault="00A600F3" w:rsidP="00A600F3">
            <w:pPr>
              <w:tabs>
                <w:tab w:val="left" w:pos="804"/>
              </w:tabs>
              <w:jc w:val="both"/>
              <w:rPr>
                <w:rFonts w:ascii="Tahoma" w:hAnsi="Tahoma" w:cs="Tahoma"/>
                <w:sz w:val="18"/>
                <w:szCs w:val="18"/>
                <w:lang w:val="en-US"/>
              </w:rPr>
            </w:pPr>
            <w:r>
              <w:rPr>
                <w:rFonts w:ascii="Arial" w:hAnsi="Arial" w:cs="Arial"/>
                <w:color w:val="000000"/>
                <w:sz w:val="20"/>
                <w:szCs w:val="20"/>
              </w:rPr>
              <w:t>1</w:t>
            </w:r>
            <w:r>
              <w:rPr>
                <w:rFonts w:ascii="Arial" w:hAnsi="Arial" w:cs="Arial"/>
                <w:color w:val="000000"/>
                <w:sz w:val="20"/>
                <w:szCs w:val="20"/>
                <w:lang w:val="en-US"/>
              </w:rPr>
              <w:t>24</w:t>
            </w:r>
          </w:p>
        </w:tc>
        <w:tc>
          <w:tcPr>
            <w:tcW w:w="2835" w:type="dxa"/>
            <w:vAlign w:val="bottom"/>
          </w:tcPr>
          <w:p w14:paraId="1CA5FA94" w14:textId="1C4B16B3"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SkynetCom</w:t>
            </w:r>
          </w:p>
        </w:tc>
        <w:tc>
          <w:tcPr>
            <w:tcW w:w="4962" w:type="dxa"/>
            <w:vAlign w:val="bottom"/>
          </w:tcPr>
          <w:p w14:paraId="268ACC32" w14:textId="6B40C49B"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"ПВОНЕТ"</w:t>
            </w:r>
          </w:p>
        </w:tc>
        <w:tc>
          <w:tcPr>
            <w:tcW w:w="2097" w:type="dxa"/>
            <w:vMerge/>
            <w:vAlign w:val="bottom"/>
          </w:tcPr>
          <w:p w14:paraId="35C85821" w14:textId="2EC34F91" w:rsidR="009B54F0" w:rsidRDefault="009B54F0" w:rsidP="009B54F0">
            <w:pPr>
              <w:tabs>
                <w:tab w:val="left" w:pos="804"/>
              </w:tabs>
              <w:jc w:val="both"/>
              <w:rPr>
                <w:rFonts w:ascii="Tahoma" w:hAnsi="Tahoma" w:cs="Tahoma"/>
                <w:sz w:val="18"/>
                <w:szCs w:val="18"/>
              </w:rPr>
            </w:pPr>
          </w:p>
        </w:tc>
      </w:tr>
      <w:tr w:rsidR="009B54F0" w14:paraId="0104F2E4" w14:textId="799140CC" w:rsidTr="00CC19C3">
        <w:tc>
          <w:tcPr>
            <w:tcW w:w="562" w:type="dxa"/>
            <w:vAlign w:val="bottom"/>
          </w:tcPr>
          <w:p w14:paraId="61497F55" w14:textId="6182BBF2" w:rsidR="009B54F0" w:rsidRPr="00CC19C3" w:rsidRDefault="00A600F3" w:rsidP="00A600F3">
            <w:pPr>
              <w:tabs>
                <w:tab w:val="left" w:pos="804"/>
              </w:tabs>
              <w:jc w:val="both"/>
              <w:rPr>
                <w:rFonts w:ascii="Tahoma" w:hAnsi="Tahoma" w:cs="Tahoma"/>
                <w:sz w:val="18"/>
                <w:szCs w:val="18"/>
                <w:lang w:val="en-US"/>
              </w:rPr>
            </w:pPr>
            <w:r>
              <w:rPr>
                <w:rFonts w:ascii="Arial" w:hAnsi="Arial" w:cs="Arial"/>
                <w:color w:val="000000"/>
                <w:sz w:val="20"/>
                <w:szCs w:val="20"/>
              </w:rPr>
              <w:t>1</w:t>
            </w:r>
            <w:r>
              <w:rPr>
                <w:rFonts w:ascii="Arial" w:hAnsi="Arial" w:cs="Arial"/>
                <w:color w:val="000000"/>
                <w:sz w:val="20"/>
                <w:szCs w:val="20"/>
                <w:lang w:val="en-US"/>
              </w:rPr>
              <w:t>25</w:t>
            </w:r>
          </w:p>
        </w:tc>
        <w:tc>
          <w:tcPr>
            <w:tcW w:w="2835" w:type="dxa"/>
            <w:vAlign w:val="bottom"/>
          </w:tcPr>
          <w:p w14:paraId="5BA6BC30" w14:textId="4DC61688"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Home.Net</w:t>
            </w:r>
          </w:p>
        </w:tc>
        <w:tc>
          <w:tcPr>
            <w:tcW w:w="4962" w:type="dxa"/>
            <w:vAlign w:val="bottom"/>
          </w:tcPr>
          <w:p w14:paraId="268E7540" w14:textId="1CBE826D"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Производственный Кооператив «Экономико-Правовая Лаборатория»</w:t>
            </w:r>
          </w:p>
        </w:tc>
        <w:tc>
          <w:tcPr>
            <w:tcW w:w="2097" w:type="dxa"/>
            <w:vMerge/>
            <w:vAlign w:val="bottom"/>
          </w:tcPr>
          <w:p w14:paraId="4234DCBC" w14:textId="539E4386" w:rsidR="009B54F0" w:rsidRDefault="009B54F0" w:rsidP="009B54F0">
            <w:pPr>
              <w:tabs>
                <w:tab w:val="left" w:pos="804"/>
              </w:tabs>
              <w:jc w:val="both"/>
              <w:rPr>
                <w:rFonts w:ascii="Tahoma" w:hAnsi="Tahoma" w:cs="Tahoma"/>
                <w:sz w:val="18"/>
                <w:szCs w:val="18"/>
              </w:rPr>
            </w:pPr>
          </w:p>
        </w:tc>
      </w:tr>
      <w:tr w:rsidR="009B54F0" w14:paraId="22BE67A5" w14:textId="1B82D381" w:rsidTr="00CC19C3">
        <w:tc>
          <w:tcPr>
            <w:tcW w:w="562" w:type="dxa"/>
            <w:vAlign w:val="bottom"/>
          </w:tcPr>
          <w:p w14:paraId="2FEBF820" w14:textId="7882CB09" w:rsidR="009B54F0" w:rsidRPr="00CC19C3" w:rsidRDefault="00A600F3" w:rsidP="009B54F0">
            <w:pPr>
              <w:tabs>
                <w:tab w:val="left" w:pos="804"/>
              </w:tabs>
              <w:jc w:val="both"/>
              <w:rPr>
                <w:rFonts w:ascii="Tahoma" w:hAnsi="Tahoma" w:cs="Tahoma"/>
                <w:sz w:val="18"/>
                <w:szCs w:val="18"/>
                <w:lang w:val="en-US"/>
              </w:rPr>
            </w:pPr>
            <w:r>
              <w:rPr>
                <w:rFonts w:ascii="Arial" w:hAnsi="Arial" w:cs="Arial"/>
                <w:color w:val="000000"/>
                <w:sz w:val="20"/>
                <w:szCs w:val="20"/>
                <w:lang w:val="en-US"/>
              </w:rPr>
              <w:t>126</w:t>
            </w:r>
          </w:p>
        </w:tc>
        <w:tc>
          <w:tcPr>
            <w:tcW w:w="2835" w:type="dxa"/>
            <w:vAlign w:val="bottom"/>
          </w:tcPr>
          <w:p w14:paraId="0A9AA02C" w14:textId="34C814A6"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Жираф-Телеграф</w:t>
            </w:r>
          </w:p>
        </w:tc>
        <w:tc>
          <w:tcPr>
            <w:tcW w:w="4962" w:type="dxa"/>
            <w:vAlign w:val="bottom"/>
          </w:tcPr>
          <w:p w14:paraId="68FF6277" w14:textId="2156501F"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Медиа Связь ООО</w:t>
            </w:r>
          </w:p>
        </w:tc>
        <w:tc>
          <w:tcPr>
            <w:tcW w:w="2097" w:type="dxa"/>
            <w:vMerge/>
            <w:vAlign w:val="bottom"/>
          </w:tcPr>
          <w:p w14:paraId="28716F0F" w14:textId="074C7721" w:rsidR="009B54F0" w:rsidRDefault="009B54F0" w:rsidP="009B54F0">
            <w:pPr>
              <w:tabs>
                <w:tab w:val="left" w:pos="804"/>
              </w:tabs>
              <w:jc w:val="both"/>
              <w:rPr>
                <w:rFonts w:ascii="Tahoma" w:hAnsi="Tahoma" w:cs="Tahoma"/>
                <w:sz w:val="18"/>
                <w:szCs w:val="18"/>
              </w:rPr>
            </w:pPr>
          </w:p>
        </w:tc>
      </w:tr>
      <w:tr w:rsidR="009B54F0" w14:paraId="5C1811CE" w14:textId="1F11E744" w:rsidTr="00CC19C3">
        <w:tc>
          <w:tcPr>
            <w:tcW w:w="562" w:type="dxa"/>
            <w:vAlign w:val="bottom"/>
          </w:tcPr>
          <w:p w14:paraId="371F8219" w14:textId="56D5F0BD" w:rsidR="009B54F0" w:rsidRPr="00CC19C3" w:rsidRDefault="00A600F3" w:rsidP="009B54F0">
            <w:pPr>
              <w:tabs>
                <w:tab w:val="left" w:pos="804"/>
              </w:tabs>
              <w:jc w:val="both"/>
              <w:rPr>
                <w:rFonts w:ascii="Tahoma" w:hAnsi="Tahoma" w:cs="Tahoma"/>
                <w:sz w:val="18"/>
                <w:szCs w:val="18"/>
                <w:lang w:val="en-US"/>
              </w:rPr>
            </w:pPr>
            <w:r>
              <w:rPr>
                <w:rFonts w:ascii="Arial" w:hAnsi="Arial" w:cs="Arial"/>
                <w:color w:val="000000"/>
                <w:sz w:val="20"/>
                <w:szCs w:val="20"/>
                <w:lang w:val="en-US"/>
              </w:rPr>
              <w:t>127</w:t>
            </w:r>
          </w:p>
        </w:tc>
        <w:tc>
          <w:tcPr>
            <w:tcW w:w="2835" w:type="dxa"/>
            <w:vAlign w:val="bottom"/>
          </w:tcPr>
          <w:p w14:paraId="4ECEDB9D" w14:textId="5897E427"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СолнцеТелеком Интернет</w:t>
            </w:r>
          </w:p>
        </w:tc>
        <w:tc>
          <w:tcPr>
            <w:tcW w:w="4962" w:type="dxa"/>
            <w:vAlign w:val="bottom"/>
          </w:tcPr>
          <w:p w14:paraId="70CBEA67" w14:textId="08608F4E"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"СолнцеТелеком"</w:t>
            </w:r>
          </w:p>
        </w:tc>
        <w:tc>
          <w:tcPr>
            <w:tcW w:w="2097" w:type="dxa"/>
            <w:vMerge/>
            <w:vAlign w:val="bottom"/>
          </w:tcPr>
          <w:p w14:paraId="59EC5F7D" w14:textId="7B664FD7" w:rsidR="009B54F0" w:rsidRDefault="009B54F0" w:rsidP="009B54F0">
            <w:pPr>
              <w:tabs>
                <w:tab w:val="left" w:pos="804"/>
              </w:tabs>
              <w:jc w:val="both"/>
              <w:rPr>
                <w:rFonts w:ascii="Tahoma" w:hAnsi="Tahoma" w:cs="Tahoma"/>
                <w:sz w:val="18"/>
                <w:szCs w:val="18"/>
              </w:rPr>
            </w:pPr>
          </w:p>
        </w:tc>
      </w:tr>
      <w:tr w:rsidR="009B54F0" w14:paraId="3A9EEE4D" w14:textId="1DC89CF3" w:rsidTr="00CC19C3">
        <w:tc>
          <w:tcPr>
            <w:tcW w:w="562" w:type="dxa"/>
            <w:vAlign w:val="bottom"/>
          </w:tcPr>
          <w:p w14:paraId="226FEC0C" w14:textId="6881609E" w:rsidR="009B54F0" w:rsidRPr="00CC19C3" w:rsidRDefault="00A600F3" w:rsidP="009B54F0">
            <w:pPr>
              <w:tabs>
                <w:tab w:val="left" w:pos="804"/>
              </w:tabs>
              <w:jc w:val="both"/>
              <w:rPr>
                <w:rFonts w:ascii="Tahoma" w:hAnsi="Tahoma" w:cs="Tahoma"/>
                <w:sz w:val="18"/>
                <w:szCs w:val="18"/>
                <w:lang w:val="en-US"/>
              </w:rPr>
            </w:pPr>
            <w:r>
              <w:rPr>
                <w:rFonts w:ascii="Arial" w:hAnsi="Arial" w:cs="Arial"/>
                <w:color w:val="000000"/>
                <w:sz w:val="20"/>
                <w:szCs w:val="20"/>
                <w:lang w:val="en-US"/>
              </w:rPr>
              <w:t>128</w:t>
            </w:r>
          </w:p>
        </w:tc>
        <w:tc>
          <w:tcPr>
            <w:tcW w:w="2835" w:type="dxa"/>
            <w:vAlign w:val="bottom"/>
          </w:tcPr>
          <w:p w14:paraId="3ABF4487" w14:textId="4A611578"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СолнцеТелеком ТВ</w:t>
            </w:r>
          </w:p>
        </w:tc>
        <w:tc>
          <w:tcPr>
            <w:tcW w:w="4962" w:type="dxa"/>
            <w:vAlign w:val="bottom"/>
          </w:tcPr>
          <w:p w14:paraId="56B4C369" w14:textId="49D3ED87"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"СолнцеТелеком"</w:t>
            </w:r>
          </w:p>
        </w:tc>
        <w:tc>
          <w:tcPr>
            <w:tcW w:w="2097" w:type="dxa"/>
            <w:vMerge/>
            <w:vAlign w:val="bottom"/>
          </w:tcPr>
          <w:p w14:paraId="6FB98136" w14:textId="624C2231" w:rsidR="009B54F0" w:rsidRDefault="009B54F0" w:rsidP="009B54F0">
            <w:pPr>
              <w:tabs>
                <w:tab w:val="left" w:pos="804"/>
              </w:tabs>
              <w:jc w:val="both"/>
              <w:rPr>
                <w:rFonts w:ascii="Tahoma" w:hAnsi="Tahoma" w:cs="Tahoma"/>
                <w:sz w:val="18"/>
                <w:szCs w:val="18"/>
              </w:rPr>
            </w:pPr>
          </w:p>
        </w:tc>
      </w:tr>
      <w:tr w:rsidR="009B54F0" w14:paraId="58D6F8BA" w14:textId="42D451DD" w:rsidTr="00CC19C3">
        <w:tc>
          <w:tcPr>
            <w:tcW w:w="562" w:type="dxa"/>
            <w:vAlign w:val="bottom"/>
          </w:tcPr>
          <w:p w14:paraId="7E28D935" w14:textId="4664850F" w:rsidR="009B54F0" w:rsidRPr="00CC19C3" w:rsidRDefault="00A600F3" w:rsidP="009B54F0">
            <w:pPr>
              <w:tabs>
                <w:tab w:val="left" w:pos="804"/>
              </w:tabs>
              <w:jc w:val="both"/>
              <w:rPr>
                <w:rFonts w:ascii="Tahoma" w:hAnsi="Tahoma" w:cs="Tahoma"/>
                <w:sz w:val="18"/>
                <w:szCs w:val="18"/>
                <w:lang w:val="en-US"/>
              </w:rPr>
            </w:pPr>
            <w:r>
              <w:rPr>
                <w:rFonts w:ascii="Arial" w:hAnsi="Arial" w:cs="Arial"/>
                <w:color w:val="000000"/>
                <w:sz w:val="20"/>
                <w:szCs w:val="20"/>
                <w:lang w:val="en-US"/>
              </w:rPr>
              <w:t>129</w:t>
            </w:r>
          </w:p>
        </w:tc>
        <w:tc>
          <w:tcPr>
            <w:tcW w:w="2835" w:type="dxa"/>
            <w:vAlign w:val="bottom"/>
          </w:tcPr>
          <w:p w14:paraId="0021D346" w14:textId="42DFA1D4"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Sunlink telecom.Телевидение</w:t>
            </w:r>
          </w:p>
        </w:tc>
        <w:tc>
          <w:tcPr>
            <w:tcW w:w="4962" w:type="dxa"/>
            <w:vAlign w:val="bottom"/>
          </w:tcPr>
          <w:p w14:paraId="2CB2D236" w14:textId="51CB4EF1"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Медиа Связь ООО</w:t>
            </w:r>
          </w:p>
        </w:tc>
        <w:tc>
          <w:tcPr>
            <w:tcW w:w="2097" w:type="dxa"/>
            <w:vMerge/>
            <w:vAlign w:val="bottom"/>
          </w:tcPr>
          <w:p w14:paraId="63373AC8" w14:textId="7FA04718" w:rsidR="009B54F0" w:rsidRDefault="009B54F0" w:rsidP="009B54F0">
            <w:pPr>
              <w:tabs>
                <w:tab w:val="left" w:pos="804"/>
              </w:tabs>
              <w:jc w:val="both"/>
              <w:rPr>
                <w:rFonts w:ascii="Tahoma" w:hAnsi="Tahoma" w:cs="Tahoma"/>
                <w:sz w:val="18"/>
                <w:szCs w:val="18"/>
              </w:rPr>
            </w:pPr>
          </w:p>
        </w:tc>
      </w:tr>
      <w:tr w:rsidR="009B54F0" w14:paraId="55475EC8" w14:textId="2A0223BE" w:rsidTr="00CC19C3">
        <w:tc>
          <w:tcPr>
            <w:tcW w:w="562" w:type="dxa"/>
            <w:vAlign w:val="bottom"/>
          </w:tcPr>
          <w:p w14:paraId="4A10CAE4" w14:textId="19516D5D" w:rsidR="009B54F0" w:rsidRPr="00CC19C3" w:rsidRDefault="00A600F3" w:rsidP="009B54F0">
            <w:pPr>
              <w:tabs>
                <w:tab w:val="left" w:pos="804"/>
              </w:tabs>
              <w:jc w:val="both"/>
              <w:rPr>
                <w:rFonts w:ascii="Tahoma" w:hAnsi="Tahoma" w:cs="Tahoma"/>
                <w:sz w:val="18"/>
                <w:szCs w:val="18"/>
                <w:lang w:val="en-US"/>
              </w:rPr>
            </w:pPr>
            <w:r>
              <w:rPr>
                <w:rFonts w:ascii="Arial" w:hAnsi="Arial" w:cs="Arial"/>
                <w:color w:val="000000"/>
                <w:sz w:val="20"/>
                <w:szCs w:val="20"/>
                <w:lang w:val="en-US"/>
              </w:rPr>
              <w:t>130</w:t>
            </w:r>
          </w:p>
        </w:tc>
        <w:tc>
          <w:tcPr>
            <w:tcW w:w="2835" w:type="dxa"/>
            <w:vAlign w:val="bottom"/>
          </w:tcPr>
          <w:p w14:paraId="01446612" w14:textId="009BB6ED"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Фортэкс</w:t>
            </w:r>
          </w:p>
        </w:tc>
        <w:tc>
          <w:tcPr>
            <w:tcW w:w="4962" w:type="dxa"/>
            <w:vAlign w:val="bottom"/>
          </w:tcPr>
          <w:p w14:paraId="380C80D4" w14:textId="5DE694C6"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АО "ФОРТЭКС"</w:t>
            </w:r>
          </w:p>
        </w:tc>
        <w:tc>
          <w:tcPr>
            <w:tcW w:w="2097" w:type="dxa"/>
            <w:vMerge/>
            <w:vAlign w:val="bottom"/>
          </w:tcPr>
          <w:p w14:paraId="52B71903" w14:textId="71E6456C" w:rsidR="009B54F0" w:rsidRDefault="009B54F0" w:rsidP="009B54F0">
            <w:pPr>
              <w:tabs>
                <w:tab w:val="left" w:pos="804"/>
              </w:tabs>
              <w:jc w:val="both"/>
              <w:rPr>
                <w:rFonts w:ascii="Tahoma" w:hAnsi="Tahoma" w:cs="Tahoma"/>
                <w:sz w:val="18"/>
                <w:szCs w:val="18"/>
              </w:rPr>
            </w:pPr>
          </w:p>
        </w:tc>
      </w:tr>
      <w:tr w:rsidR="009B54F0" w14:paraId="59596C45" w14:textId="43C7FE4B" w:rsidTr="00CC19C3">
        <w:tc>
          <w:tcPr>
            <w:tcW w:w="562" w:type="dxa"/>
            <w:vAlign w:val="bottom"/>
          </w:tcPr>
          <w:p w14:paraId="2E0BFE91" w14:textId="63DD4540" w:rsidR="009B54F0" w:rsidRPr="00CC19C3" w:rsidRDefault="00A600F3" w:rsidP="009B54F0">
            <w:pPr>
              <w:tabs>
                <w:tab w:val="left" w:pos="804"/>
              </w:tabs>
              <w:jc w:val="both"/>
              <w:rPr>
                <w:rFonts w:ascii="Tahoma" w:hAnsi="Tahoma" w:cs="Tahoma"/>
                <w:sz w:val="18"/>
                <w:szCs w:val="18"/>
                <w:lang w:val="en-US"/>
              </w:rPr>
            </w:pPr>
            <w:r>
              <w:rPr>
                <w:rFonts w:ascii="Arial" w:hAnsi="Arial" w:cs="Arial"/>
                <w:color w:val="000000"/>
                <w:sz w:val="20"/>
                <w:szCs w:val="20"/>
                <w:lang w:val="en-US"/>
              </w:rPr>
              <w:t>131</w:t>
            </w:r>
          </w:p>
        </w:tc>
        <w:tc>
          <w:tcPr>
            <w:tcW w:w="2835" w:type="dxa"/>
            <w:vAlign w:val="bottom"/>
          </w:tcPr>
          <w:p w14:paraId="1D31C756" w14:textId="2F75C3D0"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ХДС</w:t>
            </w:r>
          </w:p>
        </w:tc>
        <w:tc>
          <w:tcPr>
            <w:tcW w:w="4962" w:type="dxa"/>
            <w:vAlign w:val="bottom"/>
          </w:tcPr>
          <w:p w14:paraId="19B8ECBC" w14:textId="308AD807"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"Хабаровские домовые сети"</w:t>
            </w:r>
          </w:p>
        </w:tc>
        <w:tc>
          <w:tcPr>
            <w:tcW w:w="2097" w:type="dxa"/>
            <w:vMerge/>
            <w:vAlign w:val="bottom"/>
          </w:tcPr>
          <w:p w14:paraId="665EAE81" w14:textId="598E510B" w:rsidR="009B54F0" w:rsidRDefault="009B54F0" w:rsidP="009B54F0">
            <w:pPr>
              <w:tabs>
                <w:tab w:val="left" w:pos="804"/>
              </w:tabs>
              <w:jc w:val="both"/>
              <w:rPr>
                <w:rFonts w:ascii="Tahoma" w:hAnsi="Tahoma" w:cs="Tahoma"/>
                <w:sz w:val="18"/>
                <w:szCs w:val="18"/>
              </w:rPr>
            </w:pPr>
          </w:p>
        </w:tc>
      </w:tr>
      <w:tr w:rsidR="009B54F0" w14:paraId="54F3B9DB" w14:textId="558BCAAD" w:rsidTr="00CC19C3">
        <w:tc>
          <w:tcPr>
            <w:tcW w:w="562" w:type="dxa"/>
            <w:vAlign w:val="bottom"/>
          </w:tcPr>
          <w:p w14:paraId="5813ED7F" w14:textId="38766AAD" w:rsidR="009B54F0" w:rsidRPr="00CC19C3" w:rsidRDefault="00A600F3" w:rsidP="009B54F0">
            <w:pPr>
              <w:tabs>
                <w:tab w:val="left" w:pos="804"/>
              </w:tabs>
              <w:jc w:val="both"/>
              <w:rPr>
                <w:rFonts w:ascii="Tahoma" w:hAnsi="Tahoma" w:cs="Tahoma"/>
                <w:sz w:val="18"/>
                <w:szCs w:val="18"/>
                <w:lang w:val="en-US"/>
              </w:rPr>
            </w:pPr>
            <w:r>
              <w:rPr>
                <w:rFonts w:ascii="Arial" w:hAnsi="Arial" w:cs="Arial"/>
                <w:color w:val="000000"/>
                <w:sz w:val="20"/>
                <w:szCs w:val="20"/>
                <w:lang w:val="en-US"/>
              </w:rPr>
              <w:t>132</w:t>
            </w:r>
          </w:p>
        </w:tc>
        <w:tc>
          <w:tcPr>
            <w:tcW w:w="2835" w:type="dxa"/>
            <w:vAlign w:val="bottom"/>
          </w:tcPr>
          <w:p w14:paraId="0F8B155B" w14:textId="1642698C"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Art-Tel</w:t>
            </w:r>
          </w:p>
        </w:tc>
        <w:tc>
          <w:tcPr>
            <w:tcW w:w="4962" w:type="dxa"/>
            <w:vAlign w:val="bottom"/>
          </w:tcPr>
          <w:p w14:paraId="65BEECF8" w14:textId="4F9F72BB"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"Цифра Один"</w:t>
            </w:r>
          </w:p>
        </w:tc>
        <w:tc>
          <w:tcPr>
            <w:tcW w:w="2097" w:type="dxa"/>
            <w:vMerge/>
            <w:vAlign w:val="bottom"/>
          </w:tcPr>
          <w:p w14:paraId="6895C6AD" w14:textId="330157A3" w:rsidR="009B54F0" w:rsidRDefault="009B54F0" w:rsidP="009B54F0">
            <w:pPr>
              <w:tabs>
                <w:tab w:val="left" w:pos="804"/>
              </w:tabs>
              <w:jc w:val="both"/>
              <w:rPr>
                <w:rFonts w:ascii="Tahoma" w:hAnsi="Tahoma" w:cs="Tahoma"/>
                <w:sz w:val="18"/>
                <w:szCs w:val="18"/>
              </w:rPr>
            </w:pPr>
          </w:p>
        </w:tc>
      </w:tr>
      <w:tr w:rsidR="009B54F0" w14:paraId="7EDE646E" w14:textId="21CBF137" w:rsidTr="00CC19C3">
        <w:tc>
          <w:tcPr>
            <w:tcW w:w="562" w:type="dxa"/>
            <w:vAlign w:val="bottom"/>
          </w:tcPr>
          <w:p w14:paraId="252DECB0" w14:textId="31E74FE2" w:rsidR="009B54F0" w:rsidRPr="00CC19C3" w:rsidRDefault="00A600F3" w:rsidP="009B54F0">
            <w:pPr>
              <w:tabs>
                <w:tab w:val="left" w:pos="804"/>
              </w:tabs>
              <w:jc w:val="both"/>
              <w:rPr>
                <w:rFonts w:ascii="Tahoma" w:hAnsi="Tahoma" w:cs="Tahoma"/>
                <w:sz w:val="18"/>
                <w:szCs w:val="18"/>
                <w:lang w:val="en-US"/>
              </w:rPr>
            </w:pPr>
            <w:r>
              <w:rPr>
                <w:rFonts w:ascii="Arial" w:hAnsi="Arial" w:cs="Arial"/>
                <w:color w:val="000000"/>
                <w:sz w:val="20"/>
                <w:szCs w:val="20"/>
                <w:lang w:val="en-US"/>
              </w:rPr>
              <w:t>133</w:t>
            </w:r>
          </w:p>
        </w:tc>
        <w:tc>
          <w:tcPr>
            <w:tcW w:w="2835" w:type="dxa"/>
            <w:vAlign w:val="bottom"/>
          </w:tcPr>
          <w:p w14:paraId="6DDDE584" w14:textId="4437E2DF"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ЭКОНОТЕЛ Интернет</w:t>
            </w:r>
          </w:p>
        </w:tc>
        <w:tc>
          <w:tcPr>
            <w:tcW w:w="4962" w:type="dxa"/>
            <w:vAlign w:val="bottom"/>
          </w:tcPr>
          <w:p w14:paraId="74BAE107" w14:textId="496F9BA0"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"Эконотел"</w:t>
            </w:r>
          </w:p>
        </w:tc>
        <w:tc>
          <w:tcPr>
            <w:tcW w:w="2097" w:type="dxa"/>
            <w:vMerge/>
            <w:vAlign w:val="bottom"/>
          </w:tcPr>
          <w:p w14:paraId="4057AEEC" w14:textId="59B221EA" w:rsidR="009B54F0" w:rsidRDefault="009B54F0" w:rsidP="009B54F0">
            <w:pPr>
              <w:tabs>
                <w:tab w:val="left" w:pos="804"/>
              </w:tabs>
              <w:jc w:val="both"/>
              <w:rPr>
                <w:rFonts w:ascii="Tahoma" w:hAnsi="Tahoma" w:cs="Tahoma"/>
                <w:sz w:val="18"/>
                <w:szCs w:val="18"/>
              </w:rPr>
            </w:pPr>
          </w:p>
        </w:tc>
      </w:tr>
      <w:tr w:rsidR="009B54F0" w14:paraId="75ED7781" w14:textId="085797DE" w:rsidTr="00CC19C3">
        <w:tc>
          <w:tcPr>
            <w:tcW w:w="562" w:type="dxa"/>
            <w:vAlign w:val="bottom"/>
          </w:tcPr>
          <w:p w14:paraId="34BFC1DA" w14:textId="11F04D32" w:rsidR="009B54F0" w:rsidRPr="00CC19C3" w:rsidRDefault="00A600F3" w:rsidP="009B54F0">
            <w:pPr>
              <w:tabs>
                <w:tab w:val="left" w:pos="804"/>
              </w:tabs>
              <w:jc w:val="both"/>
              <w:rPr>
                <w:rFonts w:ascii="Tahoma" w:hAnsi="Tahoma" w:cs="Tahoma"/>
                <w:sz w:val="18"/>
                <w:szCs w:val="18"/>
                <w:lang w:val="en-US"/>
              </w:rPr>
            </w:pPr>
            <w:r>
              <w:rPr>
                <w:rFonts w:ascii="Arial" w:hAnsi="Arial" w:cs="Arial"/>
                <w:color w:val="000000"/>
                <w:sz w:val="20"/>
                <w:szCs w:val="20"/>
                <w:lang w:val="en-US"/>
              </w:rPr>
              <w:t>134</w:t>
            </w:r>
          </w:p>
        </w:tc>
        <w:tc>
          <w:tcPr>
            <w:tcW w:w="2835" w:type="dxa"/>
            <w:vAlign w:val="bottom"/>
          </w:tcPr>
          <w:p w14:paraId="3B7CA5A2" w14:textId="3E3E0F0F"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ЮТЭКС-ТЕЛЕКОМ</w:t>
            </w:r>
          </w:p>
        </w:tc>
        <w:tc>
          <w:tcPr>
            <w:tcW w:w="4962" w:type="dxa"/>
            <w:vAlign w:val="bottom"/>
          </w:tcPr>
          <w:p w14:paraId="37EAFEBC" w14:textId="0C4239A3"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Медиа Связь ООО</w:t>
            </w:r>
          </w:p>
        </w:tc>
        <w:tc>
          <w:tcPr>
            <w:tcW w:w="2097" w:type="dxa"/>
            <w:vMerge/>
            <w:vAlign w:val="bottom"/>
          </w:tcPr>
          <w:p w14:paraId="4D3B45B1" w14:textId="63A9E8DF" w:rsidR="009B54F0" w:rsidRDefault="009B54F0" w:rsidP="009B54F0">
            <w:pPr>
              <w:tabs>
                <w:tab w:val="left" w:pos="804"/>
              </w:tabs>
              <w:jc w:val="both"/>
              <w:rPr>
                <w:rFonts w:ascii="Tahoma" w:hAnsi="Tahoma" w:cs="Tahoma"/>
                <w:sz w:val="18"/>
                <w:szCs w:val="18"/>
              </w:rPr>
            </w:pPr>
          </w:p>
        </w:tc>
      </w:tr>
      <w:tr w:rsidR="009B54F0" w14:paraId="01026A54" w14:textId="555AA7B2" w:rsidTr="00CC19C3">
        <w:tc>
          <w:tcPr>
            <w:tcW w:w="562" w:type="dxa"/>
            <w:vAlign w:val="bottom"/>
          </w:tcPr>
          <w:p w14:paraId="320E98C2" w14:textId="4ACE4491" w:rsidR="009B54F0" w:rsidRPr="00CC19C3" w:rsidRDefault="00A600F3" w:rsidP="009B54F0">
            <w:pPr>
              <w:tabs>
                <w:tab w:val="left" w:pos="804"/>
              </w:tabs>
              <w:jc w:val="both"/>
              <w:rPr>
                <w:rFonts w:ascii="Tahoma" w:hAnsi="Tahoma" w:cs="Tahoma"/>
                <w:sz w:val="18"/>
                <w:szCs w:val="18"/>
                <w:lang w:val="en-US"/>
              </w:rPr>
            </w:pPr>
            <w:r>
              <w:rPr>
                <w:rFonts w:ascii="Arial" w:hAnsi="Arial" w:cs="Arial"/>
                <w:color w:val="000000"/>
                <w:sz w:val="20"/>
                <w:szCs w:val="20"/>
                <w:lang w:val="en-US"/>
              </w:rPr>
              <w:t>135</w:t>
            </w:r>
          </w:p>
        </w:tc>
        <w:tc>
          <w:tcPr>
            <w:tcW w:w="2835" w:type="dxa"/>
            <w:vAlign w:val="bottom"/>
          </w:tcPr>
          <w:p w14:paraId="75071EEB" w14:textId="7015ADEA"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Яртелесервис</w:t>
            </w:r>
          </w:p>
        </w:tc>
        <w:tc>
          <w:tcPr>
            <w:tcW w:w="4962" w:type="dxa"/>
            <w:vAlign w:val="bottom"/>
          </w:tcPr>
          <w:p w14:paraId="2D3A1269" w14:textId="30FD4051"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"Яртелесервис"</w:t>
            </w:r>
          </w:p>
        </w:tc>
        <w:tc>
          <w:tcPr>
            <w:tcW w:w="2097" w:type="dxa"/>
            <w:vMerge/>
            <w:vAlign w:val="bottom"/>
          </w:tcPr>
          <w:p w14:paraId="27E1157F" w14:textId="7E992CDA" w:rsidR="009B54F0" w:rsidRDefault="009B54F0" w:rsidP="009B54F0">
            <w:pPr>
              <w:tabs>
                <w:tab w:val="left" w:pos="804"/>
              </w:tabs>
              <w:jc w:val="both"/>
              <w:rPr>
                <w:rFonts w:ascii="Tahoma" w:hAnsi="Tahoma" w:cs="Tahoma"/>
                <w:sz w:val="18"/>
                <w:szCs w:val="18"/>
              </w:rPr>
            </w:pPr>
          </w:p>
        </w:tc>
      </w:tr>
      <w:tr w:rsidR="009B54F0" w14:paraId="06E490F1" w14:textId="31F57DCB" w:rsidTr="00CC19C3">
        <w:tc>
          <w:tcPr>
            <w:tcW w:w="562" w:type="dxa"/>
            <w:vAlign w:val="bottom"/>
          </w:tcPr>
          <w:p w14:paraId="5E4FEEDD" w14:textId="21B03043" w:rsidR="009B54F0" w:rsidRPr="00CC19C3" w:rsidRDefault="00A600F3" w:rsidP="009B54F0">
            <w:pPr>
              <w:tabs>
                <w:tab w:val="left" w:pos="804"/>
              </w:tabs>
              <w:jc w:val="both"/>
              <w:rPr>
                <w:rFonts w:ascii="Tahoma" w:hAnsi="Tahoma" w:cs="Tahoma"/>
                <w:sz w:val="18"/>
                <w:szCs w:val="18"/>
                <w:lang w:val="en-US"/>
              </w:rPr>
            </w:pPr>
            <w:r>
              <w:rPr>
                <w:rFonts w:ascii="Arial" w:hAnsi="Arial" w:cs="Arial"/>
                <w:color w:val="000000"/>
                <w:sz w:val="20"/>
                <w:szCs w:val="20"/>
                <w:lang w:val="en-US"/>
              </w:rPr>
              <w:t>136</w:t>
            </w:r>
          </w:p>
        </w:tc>
        <w:tc>
          <w:tcPr>
            <w:tcW w:w="2835" w:type="dxa"/>
            <w:vAlign w:val="bottom"/>
          </w:tcPr>
          <w:p w14:paraId="3B8B8DAC" w14:textId="4BA659D4"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EVO</w:t>
            </w:r>
          </w:p>
        </w:tc>
        <w:tc>
          <w:tcPr>
            <w:tcW w:w="4962" w:type="dxa"/>
            <w:vAlign w:val="bottom"/>
          </w:tcPr>
          <w:p w14:paraId="73C6C850" w14:textId="376CBB9E"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"Электронная компания"</w:t>
            </w:r>
          </w:p>
        </w:tc>
        <w:tc>
          <w:tcPr>
            <w:tcW w:w="2097" w:type="dxa"/>
            <w:vMerge/>
            <w:vAlign w:val="bottom"/>
          </w:tcPr>
          <w:p w14:paraId="2BFF942F" w14:textId="61667077" w:rsidR="009B54F0" w:rsidRDefault="009B54F0" w:rsidP="009B54F0">
            <w:pPr>
              <w:tabs>
                <w:tab w:val="left" w:pos="804"/>
              </w:tabs>
              <w:jc w:val="both"/>
              <w:rPr>
                <w:rFonts w:ascii="Tahoma" w:hAnsi="Tahoma" w:cs="Tahoma"/>
                <w:sz w:val="18"/>
                <w:szCs w:val="18"/>
              </w:rPr>
            </w:pPr>
          </w:p>
        </w:tc>
      </w:tr>
      <w:tr w:rsidR="009B54F0" w14:paraId="64508B93" w14:textId="1D4CC2C1" w:rsidTr="00CC19C3">
        <w:tc>
          <w:tcPr>
            <w:tcW w:w="562" w:type="dxa"/>
            <w:vAlign w:val="bottom"/>
          </w:tcPr>
          <w:p w14:paraId="09991411" w14:textId="7F384C75" w:rsidR="009B54F0" w:rsidRPr="00CC19C3" w:rsidRDefault="00A600F3" w:rsidP="009B54F0">
            <w:pPr>
              <w:tabs>
                <w:tab w:val="left" w:pos="804"/>
              </w:tabs>
              <w:jc w:val="both"/>
              <w:rPr>
                <w:rFonts w:ascii="Tahoma" w:hAnsi="Tahoma" w:cs="Tahoma"/>
                <w:sz w:val="18"/>
                <w:szCs w:val="18"/>
                <w:lang w:val="en-US"/>
              </w:rPr>
            </w:pPr>
            <w:r>
              <w:rPr>
                <w:rFonts w:ascii="Arial" w:hAnsi="Arial" w:cs="Arial"/>
                <w:color w:val="000000"/>
                <w:sz w:val="20"/>
                <w:szCs w:val="20"/>
                <w:lang w:val="en-US"/>
              </w:rPr>
              <w:t>137</w:t>
            </w:r>
          </w:p>
        </w:tc>
        <w:tc>
          <w:tcPr>
            <w:tcW w:w="2835" w:type="dxa"/>
            <w:vAlign w:val="bottom"/>
          </w:tcPr>
          <w:p w14:paraId="50A39196" w14:textId="5BC017AE"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Формула связи</w:t>
            </w:r>
          </w:p>
        </w:tc>
        <w:tc>
          <w:tcPr>
            <w:tcW w:w="4962" w:type="dxa"/>
            <w:vAlign w:val="bottom"/>
          </w:tcPr>
          <w:p w14:paraId="2E151749" w14:textId="3BC8E43F"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Медиа Связь ООО</w:t>
            </w:r>
          </w:p>
        </w:tc>
        <w:tc>
          <w:tcPr>
            <w:tcW w:w="2097" w:type="dxa"/>
            <w:vMerge/>
            <w:vAlign w:val="bottom"/>
          </w:tcPr>
          <w:p w14:paraId="7A2B25A8" w14:textId="24E9180F" w:rsidR="009B54F0" w:rsidRDefault="009B54F0" w:rsidP="009B54F0">
            <w:pPr>
              <w:tabs>
                <w:tab w:val="left" w:pos="804"/>
              </w:tabs>
              <w:jc w:val="both"/>
              <w:rPr>
                <w:rFonts w:ascii="Tahoma" w:hAnsi="Tahoma" w:cs="Tahoma"/>
                <w:sz w:val="18"/>
                <w:szCs w:val="18"/>
              </w:rPr>
            </w:pPr>
          </w:p>
        </w:tc>
      </w:tr>
      <w:tr w:rsidR="009B54F0" w14:paraId="5C7E59BC" w14:textId="6E44AF2F" w:rsidTr="00CC19C3">
        <w:tc>
          <w:tcPr>
            <w:tcW w:w="562" w:type="dxa"/>
            <w:vAlign w:val="bottom"/>
          </w:tcPr>
          <w:p w14:paraId="010775D3" w14:textId="2DDA27B4" w:rsidR="009B54F0" w:rsidRPr="00CC19C3" w:rsidRDefault="00A600F3" w:rsidP="009B54F0">
            <w:pPr>
              <w:tabs>
                <w:tab w:val="left" w:pos="804"/>
              </w:tabs>
              <w:jc w:val="both"/>
              <w:rPr>
                <w:rFonts w:ascii="Tahoma" w:hAnsi="Tahoma" w:cs="Tahoma"/>
                <w:sz w:val="18"/>
                <w:szCs w:val="18"/>
                <w:lang w:val="en-US"/>
              </w:rPr>
            </w:pPr>
            <w:r>
              <w:rPr>
                <w:rFonts w:ascii="Arial" w:hAnsi="Arial" w:cs="Arial"/>
                <w:color w:val="000000"/>
                <w:sz w:val="20"/>
                <w:szCs w:val="20"/>
                <w:lang w:val="en-US"/>
              </w:rPr>
              <w:t>138</w:t>
            </w:r>
          </w:p>
        </w:tc>
        <w:tc>
          <w:tcPr>
            <w:tcW w:w="2835" w:type="dxa"/>
            <w:vAlign w:val="bottom"/>
          </w:tcPr>
          <w:p w14:paraId="163FD6F4" w14:textId="2C9CBC87"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Икс-Трим</w:t>
            </w:r>
          </w:p>
        </w:tc>
        <w:tc>
          <w:tcPr>
            <w:tcW w:w="4962" w:type="dxa"/>
            <w:vAlign w:val="bottom"/>
          </w:tcPr>
          <w:p w14:paraId="2A260411" w14:textId="6017FA81"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"Икс-Трим"</w:t>
            </w:r>
          </w:p>
        </w:tc>
        <w:tc>
          <w:tcPr>
            <w:tcW w:w="2097" w:type="dxa"/>
            <w:vMerge/>
            <w:vAlign w:val="bottom"/>
          </w:tcPr>
          <w:p w14:paraId="0F76D2B6" w14:textId="12F22366" w:rsidR="009B54F0" w:rsidRDefault="009B54F0" w:rsidP="009B54F0">
            <w:pPr>
              <w:tabs>
                <w:tab w:val="left" w:pos="804"/>
              </w:tabs>
              <w:jc w:val="both"/>
              <w:rPr>
                <w:rFonts w:ascii="Tahoma" w:hAnsi="Tahoma" w:cs="Tahoma"/>
                <w:sz w:val="18"/>
                <w:szCs w:val="18"/>
              </w:rPr>
            </w:pPr>
          </w:p>
        </w:tc>
      </w:tr>
      <w:tr w:rsidR="009B54F0" w14:paraId="11983B7A" w14:textId="1BF65CAF" w:rsidTr="00CC19C3">
        <w:tc>
          <w:tcPr>
            <w:tcW w:w="562" w:type="dxa"/>
            <w:vAlign w:val="bottom"/>
          </w:tcPr>
          <w:p w14:paraId="764559AC" w14:textId="25320054" w:rsidR="009B54F0" w:rsidRPr="00CC19C3" w:rsidRDefault="00A600F3" w:rsidP="009B54F0">
            <w:pPr>
              <w:tabs>
                <w:tab w:val="left" w:pos="804"/>
              </w:tabs>
              <w:jc w:val="both"/>
              <w:rPr>
                <w:rFonts w:ascii="Tahoma" w:hAnsi="Tahoma" w:cs="Tahoma"/>
                <w:sz w:val="18"/>
                <w:szCs w:val="18"/>
                <w:lang w:val="en-US"/>
              </w:rPr>
            </w:pPr>
            <w:r>
              <w:rPr>
                <w:rFonts w:ascii="Arial" w:hAnsi="Arial" w:cs="Arial"/>
                <w:color w:val="000000"/>
                <w:sz w:val="20"/>
                <w:szCs w:val="20"/>
                <w:lang w:val="en-US"/>
              </w:rPr>
              <w:lastRenderedPageBreak/>
              <w:t>139</w:t>
            </w:r>
          </w:p>
        </w:tc>
        <w:tc>
          <w:tcPr>
            <w:tcW w:w="2835" w:type="dxa"/>
            <w:vAlign w:val="bottom"/>
          </w:tcPr>
          <w:p w14:paraId="5D8E11DF" w14:textId="3F35CD54"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Sky@Net</w:t>
            </w:r>
          </w:p>
        </w:tc>
        <w:tc>
          <w:tcPr>
            <w:tcW w:w="4962" w:type="dxa"/>
            <w:vAlign w:val="bottom"/>
          </w:tcPr>
          <w:p w14:paraId="2E50718D" w14:textId="055B8792"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Медиа Связь ООО</w:t>
            </w:r>
          </w:p>
        </w:tc>
        <w:tc>
          <w:tcPr>
            <w:tcW w:w="2097" w:type="dxa"/>
            <w:vMerge/>
            <w:vAlign w:val="bottom"/>
          </w:tcPr>
          <w:p w14:paraId="5F210A62" w14:textId="236CB206" w:rsidR="009B54F0" w:rsidRDefault="009B54F0" w:rsidP="009B54F0">
            <w:pPr>
              <w:tabs>
                <w:tab w:val="left" w:pos="804"/>
              </w:tabs>
              <w:jc w:val="both"/>
              <w:rPr>
                <w:rFonts w:ascii="Tahoma" w:hAnsi="Tahoma" w:cs="Tahoma"/>
                <w:sz w:val="18"/>
                <w:szCs w:val="18"/>
              </w:rPr>
            </w:pPr>
          </w:p>
        </w:tc>
      </w:tr>
      <w:tr w:rsidR="009B54F0" w14:paraId="246D16AC" w14:textId="739CE18D" w:rsidTr="00CC19C3">
        <w:tc>
          <w:tcPr>
            <w:tcW w:w="562" w:type="dxa"/>
            <w:vAlign w:val="bottom"/>
          </w:tcPr>
          <w:p w14:paraId="182E840D" w14:textId="0A436B7D" w:rsidR="009B54F0" w:rsidRPr="00CC19C3" w:rsidRDefault="00A600F3" w:rsidP="009B54F0">
            <w:pPr>
              <w:tabs>
                <w:tab w:val="left" w:pos="804"/>
              </w:tabs>
              <w:jc w:val="both"/>
              <w:rPr>
                <w:rFonts w:ascii="Tahoma" w:hAnsi="Tahoma" w:cs="Tahoma"/>
                <w:sz w:val="18"/>
                <w:szCs w:val="18"/>
                <w:lang w:val="en-US"/>
              </w:rPr>
            </w:pPr>
            <w:r>
              <w:rPr>
                <w:rFonts w:ascii="Arial" w:hAnsi="Arial" w:cs="Arial"/>
                <w:color w:val="000000"/>
                <w:sz w:val="20"/>
                <w:szCs w:val="20"/>
                <w:lang w:val="en-US"/>
              </w:rPr>
              <w:t>140</w:t>
            </w:r>
          </w:p>
        </w:tc>
        <w:tc>
          <w:tcPr>
            <w:tcW w:w="2835" w:type="dxa"/>
            <w:vAlign w:val="bottom"/>
          </w:tcPr>
          <w:p w14:paraId="4B8C9A33" w14:textId="38732019"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IntelNetCom</w:t>
            </w:r>
          </w:p>
        </w:tc>
        <w:tc>
          <w:tcPr>
            <w:tcW w:w="4962" w:type="dxa"/>
            <w:vAlign w:val="bottom"/>
          </w:tcPr>
          <w:p w14:paraId="6C046832" w14:textId="1932D73E"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Медиа Связь ООО</w:t>
            </w:r>
          </w:p>
        </w:tc>
        <w:tc>
          <w:tcPr>
            <w:tcW w:w="2097" w:type="dxa"/>
            <w:vMerge/>
            <w:vAlign w:val="bottom"/>
          </w:tcPr>
          <w:p w14:paraId="001E45EC" w14:textId="4E782E81" w:rsidR="009B54F0" w:rsidRDefault="009B54F0" w:rsidP="009B54F0">
            <w:pPr>
              <w:tabs>
                <w:tab w:val="left" w:pos="804"/>
              </w:tabs>
              <w:jc w:val="both"/>
              <w:rPr>
                <w:rFonts w:ascii="Tahoma" w:hAnsi="Tahoma" w:cs="Tahoma"/>
                <w:sz w:val="18"/>
                <w:szCs w:val="18"/>
              </w:rPr>
            </w:pPr>
          </w:p>
        </w:tc>
      </w:tr>
      <w:tr w:rsidR="009B54F0" w14:paraId="7FB86339" w14:textId="42C2F678" w:rsidTr="00CC19C3">
        <w:tc>
          <w:tcPr>
            <w:tcW w:w="562" w:type="dxa"/>
            <w:vAlign w:val="bottom"/>
          </w:tcPr>
          <w:p w14:paraId="227B2E95" w14:textId="7B30D054" w:rsidR="009B54F0" w:rsidRPr="00CC19C3" w:rsidRDefault="00A600F3" w:rsidP="009B54F0">
            <w:pPr>
              <w:tabs>
                <w:tab w:val="left" w:pos="804"/>
              </w:tabs>
              <w:jc w:val="both"/>
              <w:rPr>
                <w:rFonts w:ascii="Tahoma" w:hAnsi="Tahoma" w:cs="Tahoma"/>
                <w:sz w:val="18"/>
                <w:szCs w:val="18"/>
                <w:lang w:val="en-US"/>
              </w:rPr>
            </w:pPr>
            <w:r>
              <w:rPr>
                <w:rFonts w:ascii="Arial" w:hAnsi="Arial" w:cs="Arial"/>
                <w:color w:val="000000"/>
                <w:sz w:val="20"/>
                <w:szCs w:val="20"/>
                <w:lang w:val="en-US"/>
              </w:rPr>
              <w:t>141</w:t>
            </w:r>
          </w:p>
        </w:tc>
        <w:tc>
          <w:tcPr>
            <w:tcW w:w="2835" w:type="dxa"/>
            <w:vAlign w:val="bottom"/>
          </w:tcPr>
          <w:p w14:paraId="6AB6CDB6" w14:textId="410E0666"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База мобильная</w:t>
            </w:r>
          </w:p>
        </w:tc>
        <w:tc>
          <w:tcPr>
            <w:tcW w:w="4962" w:type="dxa"/>
            <w:vAlign w:val="bottom"/>
          </w:tcPr>
          <w:p w14:paraId="01FEB92E" w14:textId="0AB049AF"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ПАО "Центральный телеграф"</w:t>
            </w:r>
          </w:p>
        </w:tc>
        <w:tc>
          <w:tcPr>
            <w:tcW w:w="2097" w:type="dxa"/>
            <w:vMerge/>
            <w:vAlign w:val="bottom"/>
          </w:tcPr>
          <w:p w14:paraId="2412C911" w14:textId="28077FEA" w:rsidR="009B54F0" w:rsidRDefault="009B54F0" w:rsidP="009B54F0">
            <w:pPr>
              <w:tabs>
                <w:tab w:val="left" w:pos="804"/>
              </w:tabs>
              <w:jc w:val="both"/>
              <w:rPr>
                <w:rFonts w:ascii="Tahoma" w:hAnsi="Tahoma" w:cs="Tahoma"/>
                <w:sz w:val="18"/>
                <w:szCs w:val="18"/>
              </w:rPr>
            </w:pPr>
          </w:p>
        </w:tc>
      </w:tr>
      <w:tr w:rsidR="009B54F0" w14:paraId="64289FE6" w14:textId="3DCF709E" w:rsidTr="00CC19C3">
        <w:tc>
          <w:tcPr>
            <w:tcW w:w="562" w:type="dxa"/>
            <w:vAlign w:val="bottom"/>
          </w:tcPr>
          <w:p w14:paraId="1726F8E5" w14:textId="3B552778" w:rsidR="009B54F0" w:rsidRPr="00CC19C3" w:rsidRDefault="00A600F3" w:rsidP="009B54F0">
            <w:pPr>
              <w:tabs>
                <w:tab w:val="left" w:pos="804"/>
              </w:tabs>
              <w:jc w:val="both"/>
              <w:rPr>
                <w:rFonts w:ascii="Tahoma" w:hAnsi="Tahoma" w:cs="Tahoma"/>
                <w:sz w:val="18"/>
                <w:szCs w:val="18"/>
                <w:lang w:val="en-US"/>
              </w:rPr>
            </w:pPr>
            <w:r>
              <w:rPr>
                <w:rFonts w:ascii="Arial" w:hAnsi="Arial" w:cs="Arial"/>
                <w:color w:val="000000"/>
                <w:sz w:val="20"/>
                <w:szCs w:val="20"/>
                <w:lang w:val="en-US"/>
              </w:rPr>
              <w:t>142</w:t>
            </w:r>
          </w:p>
        </w:tc>
        <w:tc>
          <w:tcPr>
            <w:tcW w:w="2835" w:type="dxa"/>
            <w:vAlign w:val="bottom"/>
          </w:tcPr>
          <w:p w14:paraId="4D272D3A" w14:textId="23BAEC98"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ТИН ТВ</w:t>
            </w:r>
          </w:p>
        </w:tc>
        <w:tc>
          <w:tcPr>
            <w:tcW w:w="4962" w:type="dxa"/>
            <w:vAlign w:val="bottom"/>
          </w:tcPr>
          <w:p w14:paraId="72FEE136" w14:textId="61C6670D"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"Электронная компания"</w:t>
            </w:r>
          </w:p>
        </w:tc>
        <w:tc>
          <w:tcPr>
            <w:tcW w:w="2097" w:type="dxa"/>
            <w:vMerge/>
            <w:vAlign w:val="bottom"/>
          </w:tcPr>
          <w:p w14:paraId="3712B7F9" w14:textId="136C5397" w:rsidR="009B54F0" w:rsidRDefault="009B54F0" w:rsidP="009B54F0">
            <w:pPr>
              <w:tabs>
                <w:tab w:val="left" w:pos="804"/>
              </w:tabs>
              <w:jc w:val="both"/>
              <w:rPr>
                <w:rFonts w:ascii="Tahoma" w:hAnsi="Tahoma" w:cs="Tahoma"/>
                <w:sz w:val="18"/>
                <w:szCs w:val="18"/>
              </w:rPr>
            </w:pPr>
          </w:p>
        </w:tc>
      </w:tr>
      <w:tr w:rsidR="009B54F0" w14:paraId="414B7579" w14:textId="716C786C" w:rsidTr="00CC19C3">
        <w:tc>
          <w:tcPr>
            <w:tcW w:w="562" w:type="dxa"/>
            <w:vAlign w:val="bottom"/>
          </w:tcPr>
          <w:p w14:paraId="4CC1C16B" w14:textId="07B0F49F" w:rsidR="009B54F0" w:rsidRPr="00CC19C3" w:rsidRDefault="00A600F3" w:rsidP="009B54F0">
            <w:pPr>
              <w:tabs>
                <w:tab w:val="left" w:pos="804"/>
              </w:tabs>
              <w:jc w:val="both"/>
              <w:rPr>
                <w:rFonts w:ascii="Tahoma" w:hAnsi="Tahoma" w:cs="Tahoma"/>
                <w:sz w:val="18"/>
                <w:szCs w:val="18"/>
                <w:lang w:val="en-US"/>
              </w:rPr>
            </w:pPr>
            <w:r>
              <w:rPr>
                <w:rFonts w:ascii="Arial" w:hAnsi="Arial" w:cs="Arial"/>
                <w:color w:val="000000"/>
                <w:sz w:val="20"/>
                <w:szCs w:val="20"/>
                <w:lang w:val="en-US"/>
              </w:rPr>
              <w:t>143</w:t>
            </w:r>
          </w:p>
        </w:tc>
        <w:tc>
          <w:tcPr>
            <w:tcW w:w="2835" w:type="dxa"/>
            <w:vAlign w:val="bottom"/>
          </w:tcPr>
          <w:p w14:paraId="4025F811" w14:textId="29D66B96"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М9 Север</w:t>
            </w:r>
          </w:p>
        </w:tc>
        <w:tc>
          <w:tcPr>
            <w:tcW w:w="4962" w:type="dxa"/>
            <w:vAlign w:val="bottom"/>
          </w:tcPr>
          <w:p w14:paraId="0BAA87FC" w14:textId="2C8D05EC" w:rsidR="009B54F0" w:rsidRPr="00505174" w:rsidRDefault="009B54F0" w:rsidP="009B54F0">
            <w:pPr>
              <w:tabs>
                <w:tab w:val="left" w:pos="804"/>
              </w:tabs>
              <w:jc w:val="both"/>
              <w:rPr>
                <w:rFonts w:ascii="Tahoma" w:hAnsi="Tahoma" w:cs="Tahoma"/>
                <w:color w:val="000000"/>
                <w:sz w:val="18"/>
                <w:szCs w:val="18"/>
              </w:rPr>
            </w:pPr>
            <w:r>
              <w:rPr>
                <w:rFonts w:ascii="Arial" w:hAnsi="Arial" w:cs="Arial"/>
                <w:color w:val="000000"/>
                <w:sz w:val="20"/>
                <w:szCs w:val="20"/>
              </w:rPr>
              <w:t>ООО "М9 ком"</w:t>
            </w:r>
          </w:p>
        </w:tc>
        <w:tc>
          <w:tcPr>
            <w:tcW w:w="2097" w:type="dxa"/>
            <w:vMerge/>
            <w:vAlign w:val="bottom"/>
          </w:tcPr>
          <w:p w14:paraId="282F7FED" w14:textId="3928E881" w:rsidR="009B54F0" w:rsidRDefault="009B54F0" w:rsidP="009B54F0">
            <w:pPr>
              <w:tabs>
                <w:tab w:val="left" w:pos="804"/>
              </w:tabs>
              <w:jc w:val="both"/>
              <w:rPr>
                <w:rFonts w:ascii="Tahoma" w:hAnsi="Tahoma" w:cs="Tahoma"/>
                <w:sz w:val="18"/>
                <w:szCs w:val="18"/>
              </w:rPr>
            </w:pPr>
          </w:p>
        </w:tc>
      </w:tr>
    </w:tbl>
    <w:p w14:paraId="06E67CA6" w14:textId="33E90FFF" w:rsidR="009B54F0" w:rsidRDefault="009B54F0" w:rsidP="009B54F0">
      <w:pPr>
        <w:shd w:val="clear" w:color="auto" w:fill="FFFFFF"/>
        <w:tabs>
          <w:tab w:val="left" w:pos="993"/>
        </w:tabs>
        <w:jc w:val="both"/>
        <w:rPr>
          <w:rFonts w:ascii="Tahoma" w:hAnsi="Tahoma" w:cs="Tahoma"/>
          <w:sz w:val="18"/>
          <w:szCs w:val="18"/>
        </w:rPr>
      </w:pPr>
      <w:r w:rsidRPr="00FD3059">
        <w:rPr>
          <w:rFonts w:ascii="Tahoma" w:hAnsi="Tahoma" w:cs="Tahoma"/>
          <w:sz w:val="18"/>
          <w:szCs w:val="18"/>
        </w:rPr>
        <w:cr/>
      </w:r>
      <w:r>
        <w:rPr>
          <w:rFonts w:ascii="Tahoma" w:hAnsi="Tahoma" w:cs="Tahoma"/>
          <w:vanish/>
          <w:sz w:val="18"/>
          <w:szCs w:val="18"/>
        </w:rPr>
        <w:cr/>
        <w:t>. .в качестве авторизованных Пд Платежей в качестве авторизованных Пдлатежей.  года. авторизованного Платежа, заключения Догово</w:t>
      </w:r>
    </w:p>
    <w:p w14:paraId="5348B00A" w14:textId="015F951C" w:rsidR="0001480D" w:rsidRDefault="009B54F0" w:rsidP="00EA3D99">
      <w:pPr>
        <w:pStyle w:val="aff7"/>
        <w:numPr>
          <w:ilvl w:val="0"/>
          <w:numId w:val="63"/>
        </w:numPr>
        <w:shd w:val="clear" w:color="auto" w:fill="FFFFFF"/>
        <w:tabs>
          <w:tab w:val="left" w:pos="284"/>
        </w:tabs>
        <w:adjustRightInd w:val="0"/>
        <w:jc w:val="both"/>
      </w:pPr>
      <w:r w:rsidRPr="00AE3E9B">
        <w:rPr>
          <w:rFonts w:ascii="Tahoma" w:hAnsi="Tahoma" w:cs="Tahoma"/>
          <w:sz w:val="18"/>
          <w:szCs w:val="18"/>
        </w:rPr>
        <w:t xml:space="preserve">Оператор </w:t>
      </w:r>
      <w:r w:rsidR="00CF4F22">
        <w:rPr>
          <w:rFonts w:ascii="Tahoma" w:hAnsi="Tahoma" w:cs="Tahoma"/>
          <w:sz w:val="18"/>
          <w:szCs w:val="18"/>
        </w:rPr>
        <w:t>Сервиса</w:t>
      </w:r>
      <w:r w:rsidRPr="00AE3E9B">
        <w:rPr>
          <w:rFonts w:ascii="Tahoma" w:hAnsi="Tahoma" w:cs="Tahoma"/>
          <w:sz w:val="18"/>
          <w:szCs w:val="18"/>
        </w:rPr>
        <w:t xml:space="preserve"> вправе изменять условия настоящего Приложения в одностороннем порядке.</w:t>
      </w:r>
    </w:p>
    <w:sectPr w:rsidR="0001480D" w:rsidSect="006D57E6">
      <w:pgSz w:w="11906" w:h="16838" w:code="9"/>
      <w:pgMar w:top="720" w:right="849"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B8376" w14:textId="77777777" w:rsidR="002D79BD" w:rsidRDefault="002D79BD" w:rsidP="009B54F0">
      <w:r>
        <w:separator/>
      </w:r>
    </w:p>
  </w:endnote>
  <w:endnote w:type="continuationSeparator" w:id="0">
    <w:p w14:paraId="4CD158B1" w14:textId="77777777" w:rsidR="002D79BD" w:rsidRDefault="002D79BD" w:rsidP="009B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4FA6" w14:textId="77777777" w:rsidR="002D79BD" w:rsidRDefault="002D79BD" w:rsidP="009B54F0">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22A78D5" w14:textId="77777777" w:rsidR="002D79BD" w:rsidRDefault="002D79BD" w:rsidP="009B54F0">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16DF" w14:textId="49C5346A" w:rsidR="002D79BD" w:rsidRDefault="002D79BD">
    <w:pPr>
      <w:pStyle w:val="ad"/>
      <w:jc w:val="right"/>
    </w:pPr>
    <w:r>
      <w:fldChar w:fldCharType="begin"/>
    </w:r>
    <w:r>
      <w:instrText xml:space="preserve"> PAGE   \* MERGEFORMAT </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5666" w14:textId="77777777" w:rsidR="002D79BD" w:rsidRDefault="002D79BD"/>
  <w:p w14:paraId="1940F1AA" w14:textId="77777777" w:rsidR="002D79BD" w:rsidRDefault="002D79BD">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A52CF" w14:textId="77777777" w:rsidR="002D79BD" w:rsidRDefault="002D79BD"/>
  <w:p w14:paraId="3C26EC72" w14:textId="77777777" w:rsidR="002D79BD" w:rsidRDefault="002D79BD" w:rsidP="009B54F0">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9B2D" w14:textId="77777777" w:rsidR="002D79BD" w:rsidRDefault="002D79BD"/>
  <w:p w14:paraId="09E66AF9" w14:textId="39BA6EC6" w:rsidR="002D79BD" w:rsidRPr="00D632D0" w:rsidRDefault="002D79BD" w:rsidP="009B54F0">
    <w:pPr>
      <w:pStyle w:val="ad"/>
      <w:framePr w:wrap="around" w:vAnchor="text" w:hAnchor="page" w:x="11163" w:y="348"/>
      <w:rPr>
        <w:rStyle w:val="af"/>
        <w:rFonts w:ascii="Tahoma" w:hAnsi="Tahoma" w:cs="Tahoma"/>
      </w:rPr>
    </w:pPr>
    <w:r w:rsidRPr="00D632D0">
      <w:rPr>
        <w:rStyle w:val="af"/>
        <w:rFonts w:ascii="Tahoma" w:hAnsi="Tahoma" w:cs="Tahoma"/>
      </w:rPr>
      <w:fldChar w:fldCharType="begin"/>
    </w:r>
    <w:r w:rsidRPr="00D632D0">
      <w:rPr>
        <w:rStyle w:val="af"/>
        <w:rFonts w:ascii="Tahoma" w:hAnsi="Tahoma" w:cs="Tahoma"/>
      </w:rPr>
      <w:instrText xml:space="preserve">PAGE  </w:instrText>
    </w:r>
    <w:r w:rsidRPr="00D632D0">
      <w:rPr>
        <w:rStyle w:val="af"/>
        <w:rFonts w:ascii="Tahoma" w:hAnsi="Tahoma" w:cs="Tahoma"/>
      </w:rPr>
      <w:fldChar w:fldCharType="separate"/>
    </w:r>
    <w:r>
      <w:rPr>
        <w:rStyle w:val="af"/>
        <w:rFonts w:ascii="Tahoma" w:hAnsi="Tahoma" w:cs="Tahoma"/>
        <w:noProof/>
      </w:rPr>
      <w:t>50</w:t>
    </w:r>
    <w:r w:rsidRPr="00D632D0">
      <w:rPr>
        <w:rStyle w:val="af"/>
        <w:rFonts w:ascii="Tahoma" w:hAnsi="Tahoma" w:cs="Tahom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EE3C" w14:textId="77777777" w:rsidR="002D79BD" w:rsidRDefault="002D79BD"/>
  <w:p w14:paraId="319854B1" w14:textId="77777777" w:rsidR="002D79BD" w:rsidRDefault="002D79BD" w:rsidP="009B54F0">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821F5" w14:textId="77777777" w:rsidR="002D79BD" w:rsidRDefault="002D79BD"/>
  <w:p w14:paraId="07B470E0" w14:textId="3A8C0598" w:rsidR="002D79BD" w:rsidRPr="00D632D0" w:rsidRDefault="002D79BD" w:rsidP="009B54F0">
    <w:pPr>
      <w:pStyle w:val="ad"/>
      <w:framePr w:wrap="around" w:vAnchor="text" w:hAnchor="page" w:x="11163" w:y="348"/>
      <w:rPr>
        <w:rStyle w:val="af"/>
        <w:rFonts w:ascii="Tahoma" w:hAnsi="Tahoma" w:cs="Tahoma"/>
      </w:rPr>
    </w:pPr>
    <w:r w:rsidRPr="00D632D0">
      <w:rPr>
        <w:rStyle w:val="af"/>
        <w:rFonts w:ascii="Tahoma" w:hAnsi="Tahoma" w:cs="Tahoma"/>
      </w:rPr>
      <w:fldChar w:fldCharType="begin"/>
    </w:r>
    <w:r w:rsidRPr="00D632D0">
      <w:rPr>
        <w:rStyle w:val="af"/>
        <w:rFonts w:ascii="Tahoma" w:hAnsi="Tahoma" w:cs="Tahoma"/>
      </w:rPr>
      <w:instrText xml:space="preserve">PAGE  </w:instrText>
    </w:r>
    <w:r w:rsidRPr="00D632D0">
      <w:rPr>
        <w:rStyle w:val="af"/>
        <w:rFonts w:ascii="Tahoma" w:hAnsi="Tahoma" w:cs="Tahoma"/>
      </w:rPr>
      <w:fldChar w:fldCharType="separate"/>
    </w:r>
    <w:r>
      <w:rPr>
        <w:rStyle w:val="af"/>
        <w:rFonts w:ascii="Tahoma" w:hAnsi="Tahoma" w:cs="Tahoma"/>
        <w:noProof/>
      </w:rPr>
      <w:t>131</w:t>
    </w:r>
    <w:r w:rsidRPr="00D632D0">
      <w:rPr>
        <w:rStyle w:val="af"/>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8C86E" w14:textId="77777777" w:rsidR="002D79BD" w:rsidRDefault="002D79BD" w:rsidP="009B54F0">
      <w:r>
        <w:separator/>
      </w:r>
    </w:p>
  </w:footnote>
  <w:footnote w:type="continuationSeparator" w:id="0">
    <w:p w14:paraId="4DFA3F3E" w14:textId="77777777" w:rsidR="002D79BD" w:rsidRDefault="002D79BD" w:rsidP="009B54F0">
      <w:r>
        <w:continuationSeparator/>
      </w:r>
    </w:p>
  </w:footnote>
  <w:footnote w:id="1">
    <w:p w14:paraId="41C30AC8" w14:textId="77777777" w:rsidR="002D79BD" w:rsidRPr="00373148" w:rsidRDefault="002D79BD" w:rsidP="005D47EF">
      <w:pPr>
        <w:pStyle w:val="af5"/>
        <w:rPr>
          <w:sz w:val="18"/>
          <w:szCs w:val="18"/>
          <w:lang w:val="ru-RU"/>
        </w:rPr>
      </w:pPr>
      <w:r w:rsidRPr="004F7DD7">
        <w:rPr>
          <w:rStyle w:val="affe"/>
        </w:rPr>
        <w:footnoteRef/>
      </w:r>
      <w:r w:rsidRPr="00373148">
        <w:rPr>
          <w:lang w:val="ru-RU"/>
        </w:rPr>
        <w:t xml:space="preserve"> </w:t>
      </w:r>
      <w:r w:rsidRPr="00373148">
        <w:rPr>
          <w:sz w:val="18"/>
          <w:szCs w:val="18"/>
          <w:lang w:val="ru-RU"/>
        </w:rPr>
        <w:t>Указываются сайты (доменное имя, указатель страницы сайта в сети "Интернет"), содержащие информацию о ведении бизнеса организации, включая, но не ограничиваясь официальными, а также через которые осуществляется оказание услуг и/или реализация товара.</w:t>
      </w:r>
    </w:p>
  </w:footnote>
  <w:footnote w:id="2">
    <w:p w14:paraId="72816F66" w14:textId="77777777" w:rsidR="002D79BD" w:rsidRPr="00373148" w:rsidRDefault="002D79BD" w:rsidP="005D47EF">
      <w:pPr>
        <w:pStyle w:val="af5"/>
        <w:rPr>
          <w:lang w:val="ru-RU"/>
        </w:rPr>
      </w:pPr>
      <w:r w:rsidRPr="004F7DD7">
        <w:rPr>
          <w:rStyle w:val="affe"/>
        </w:rPr>
        <w:footnoteRef/>
      </w:r>
      <w:r w:rsidRPr="00373148">
        <w:rPr>
          <w:lang w:val="ru-RU"/>
        </w:rPr>
        <w:t xml:space="preserve"> </w:t>
      </w:r>
      <w:r w:rsidRPr="00373148">
        <w:rPr>
          <w:sz w:val="18"/>
          <w:szCs w:val="18"/>
          <w:lang w:val="ru-RU"/>
        </w:rPr>
        <w:t>В том числе в случае осуществления лицензируемого вида деятельности необходимо указание соответствующего ОКВЭД.</w:t>
      </w:r>
    </w:p>
  </w:footnote>
  <w:footnote w:id="3">
    <w:p w14:paraId="6A9B869A" w14:textId="77777777" w:rsidR="002D79BD" w:rsidRPr="00373148" w:rsidRDefault="002D79BD" w:rsidP="005D47EF">
      <w:pPr>
        <w:pStyle w:val="af5"/>
        <w:rPr>
          <w:lang w:val="ru-RU"/>
        </w:rPr>
      </w:pPr>
      <w:r w:rsidRPr="004F7DD7">
        <w:rPr>
          <w:rStyle w:val="affe"/>
        </w:rPr>
        <w:footnoteRef/>
      </w:r>
      <w:r w:rsidRPr="00373148">
        <w:rPr>
          <w:lang w:val="ru-RU"/>
        </w:rPr>
        <w:t xml:space="preserve"> </w:t>
      </w:r>
      <w:r w:rsidRPr="00373148">
        <w:rPr>
          <w:sz w:val="18"/>
          <w:szCs w:val="18"/>
          <w:lang w:val="ru-RU"/>
        </w:rPr>
        <w:t>Документами о пребывании являются миграционная карта, виза, разрешение на временное проживание или вид на жительство.</w:t>
      </w:r>
    </w:p>
  </w:footnote>
  <w:footnote w:id="4">
    <w:p w14:paraId="6B87A72C" w14:textId="77777777" w:rsidR="002D79BD" w:rsidRPr="00373148" w:rsidRDefault="002D79BD" w:rsidP="005D47EF">
      <w:pPr>
        <w:pStyle w:val="af5"/>
        <w:rPr>
          <w:lang w:val="ru-RU"/>
        </w:rPr>
      </w:pPr>
      <w:r w:rsidRPr="004F7DD7">
        <w:rPr>
          <w:rStyle w:val="affe"/>
        </w:rPr>
        <w:footnoteRef/>
      </w:r>
      <w:r w:rsidRPr="00373148">
        <w:rPr>
          <w:lang w:val="ru-RU"/>
        </w:rPr>
        <w:t xml:space="preserve"> Допустимо указание персонального состава акционеров (участников) с долей не менее 5% для организаций, заключающих договор с Банком</w:t>
      </w:r>
    </w:p>
  </w:footnote>
  <w:footnote w:id="5">
    <w:p w14:paraId="4E252C09" w14:textId="77777777" w:rsidR="002D79BD" w:rsidRPr="00373148" w:rsidRDefault="002D79BD" w:rsidP="005D47EF">
      <w:pPr>
        <w:pStyle w:val="af5"/>
        <w:rPr>
          <w:lang w:val="ru-RU"/>
        </w:rPr>
      </w:pPr>
      <w:r w:rsidRPr="004F7DD7">
        <w:rPr>
          <w:rStyle w:val="affe"/>
        </w:rPr>
        <w:footnoteRef/>
      </w:r>
      <w:r w:rsidRPr="00373148">
        <w:rPr>
          <w:lang w:val="ru-RU"/>
        </w:rPr>
        <w:t xml:space="preserve"> </w:t>
      </w:r>
      <w:r w:rsidRPr="00373148">
        <w:rPr>
          <w:sz w:val="18"/>
          <w:szCs w:val="18"/>
          <w:lang w:val="ru-RU"/>
        </w:rPr>
        <w:t>Документами о пребывании являются миграционная карта, виза, разрешение на временное проживание или вид на жительство.</w:t>
      </w:r>
    </w:p>
  </w:footnote>
  <w:footnote w:id="6">
    <w:p w14:paraId="0317223A" w14:textId="77777777" w:rsidR="002D79BD" w:rsidRPr="00373148" w:rsidRDefault="002D79BD" w:rsidP="005D47EF">
      <w:pPr>
        <w:pStyle w:val="af5"/>
        <w:rPr>
          <w:lang w:val="ru-RU"/>
        </w:rPr>
      </w:pPr>
      <w:r w:rsidRPr="004F7DD7">
        <w:rPr>
          <w:rStyle w:val="affe"/>
        </w:rPr>
        <w:footnoteRef/>
      </w:r>
      <w:r w:rsidRPr="00373148">
        <w:rPr>
          <w:lang w:val="ru-RU"/>
        </w:rPr>
        <w:t xml:space="preserve"> Документами о пребывании являются миграционная карта, виза, разрешение на временное проживание или вид на жительство.</w:t>
      </w:r>
    </w:p>
  </w:footnote>
  <w:footnote w:id="7">
    <w:p w14:paraId="55060A4D" w14:textId="77777777" w:rsidR="002D79BD" w:rsidRPr="00373148" w:rsidRDefault="002D79BD" w:rsidP="000E63EB">
      <w:pPr>
        <w:pStyle w:val="af5"/>
        <w:rPr>
          <w:sz w:val="18"/>
          <w:szCs w:val="18"/>
          <w:lang w:val="ru-RU"/>
        </w:rPr>
      </w:pPr>
      <w:r w:rsidRPr="00E14333">
        <w:rPr>
          <w:rStyle w:val="affe"/>
          <w:sz w:val="18"/>
          <w:szCs w:val="18"/>
        </w:rPr>
        <w:footnoteRef/>
      </w:r>
      <w:r w:rsidRPr="00373148">
        <w:rPr>
          <w:sz w:val="18"/>
          <w:szCs w:val="18"/>
          <w:lang w:val="ru-RU"/>
        </w:rPr>
        <w:t xml:space="preserve"> Указываются сайты (доменное имя, указатель страницы сайта в сети "Интернет"), содержащие информацию о ведении бизнеса организации, включая, но не ограничиваясь официальными, а также через которые осуществляется оказание услуг и/или реализация товара.</w:t>
      </w:r>
    </w:p>
  </w:footnote>
  <w:footnote w:id="8">
    <w:p w14:paraId="63C5FC72" w14:textId="77777777" w:rsidR="002D79BD" w:rsidRPr="00373148" w:rsidRDefault="002D79BD" w:rsidP="000E63EB">
      <w:pPr>
        <w:pStyle w:val="af5"/>
        <w:rPr>
          <w:sz w:val="18"/>
          <w:szCs w:val="18"/>
          <w:lang w:val="ru-RU"/>
        </w:rPr>
      </w:pPr>
      <w:r w:rsidRPr="00E14333">
        <w:rPr>
          <w:rStyle w:val="affe"/>
          <w:sz w:val="18"/>
          <w:szCs w:val="18"/>
        </w:rPr>
        <w:footnoteRef/>
      </w:r>
      <w:r w:rsidRPr="00373148">
        <w:rPr>
          <w:sz w:val="18"/>
          <w:szCs w:val="18"/>
          <w:lang w:val="ru-RU"/>
        </w:rPr>
        <w:t xml:space="preserve"> Документами о пребывании являются миграционная карта, виза, разрешение на временное проживание или вид на жительство.</w:t>
      </w:r>
    </w:p>
  </w:footnote>
  <w:footnote w:id="9">
    <w:p w14:paraId="3D727E67" w14:textId="77777777" w:rsidR="002D79BD" w:rsidRPr="00373148" w:rsidRDefault="002D79BD" w:rsidP="000E63EB">
      <w:pPr>
        <w:pStyle w:val="af5"/>
        <w:rPr>
          <w:lang w:val="ru-RU"/>
        </w:rPr>
      </w:pPr>
      <w:r w:rsidRPr="00E14333">
        <w:rPr>
          <w:rStyle w:val="affe"/>
          <w:sz w:val="18"/>
          <w:szCs w:val="18"/>
        </w:rPr>
        <w:footnoteRef/>
      </w:r>
      <w:r w:rsidRPr="00373148">
        <w:rPr>
          <w:sz w:val="18"/>
          <w:szCs w:val="18"/>
          <w:lang w:val="ru-RU"/>
        </w:rPr>
        <w:t xml:space="preserve"> В том числе в случае осуществления лицензируемого вида деятельности необходимо указание такого ОКВЭД.</w:t>
      </w:r>
    </w:p>
  </w:footnote>
  <w:footnote w:id="10">
    <w:p w14:paraId="6C67F8DA" w14:textId="77777777" w:rsidR="002D79BD" w:rsidRPr="00373148" w:rsidRDefault="002D79BD" w:rsidP="000E63EB">
      <w:pPr>
        <w:pStyle w:val="af5"/>
        <w:rPr>
          <w:lang w:val="ru-RU"/>
        </w:rPr>
      </w:pPr>
      <w:r w:rsidRPr="004F7DD7">
        <w:rPr>
          <w:rStyle w:val="affe"/>
        </w:rPr>
        <w:footnoteRef/>
      </w:r>
      <w:r w:rsidRPr="00373148">
        <w:rPr>
          <w:lang w:val="ru-RU"/>
        </w:rPr>
        <w:t xml:space="preserve"> Документами о пребывании являются миграционная карта, виза, разрешение на временное проживание или вид на жительство.</w:t>
      </w:r>
    </w:p>
  </w:footnote>
  <w:footnote w:id="11">
    <w:p w14:paraId="6BC2AF51" w14:textId="77777777" w:rsidR="002D79BD" w:rsidRPr="00373148" w:rsidRDefault="002D79BD" w:rsidP="000E63EB">
      <w:pPr>
        <w:pStyle w:val="af5"/>
        <w:rPr>
          <w:lang w:val="ru-RU"/>
        </w:rPr>
      </w:pPr>
      <w:r w:rsidRPr="004F7DD7">
        <w:rPr>
          <w:rStyle w:val="affe"/>
        </w:rPr>
        <w:footnoteRef/>
      </w:r>
      <w:r w:rsidRPr="00373148">
        <w:rPr>
          <w:lang w:val="ru-RU"/>
        </w:rPr>
        <w:t xml:space="preserve"> Документами о пребывании являются миграционная карта, виза, разрешение на временное проживание или вид на жительство.</w:t>
      </w:r>
    </w:p>
  </w:footnote>
  <w:footnote w:id="12">
    <w:p w14:paraId="5F0866AB" w14:textId="3AA42416" w:rsidR="002D79BD" w:rsidRDefault="002D79BD" w:rsidP="004C1159">
      <w:pPr>
        <w:pStyle w:val="af5"/>
        <w:rPr>
          <w:rFonts w:ascii="Tahoma" w:hAnsi="Tahoma" w:cs="Tahoma"/>
          <w:sz w:val="16"/>
          <w:szCs w:val="16"/>
          <w:lang w:val="ru-RU"/>
        </w:rPr>
      </w:pPr>
      <w:r w:rsidRPr="00657BA5">
        <w:rPr>
          <w:rStyle w:val="affe"/>
          <w:rFonts w:ascii="Tahoma" w:hAnsi="Tahoma" w:cs="Tahoma"/>
          <w:sz w:val="16"/>
          <w:szCs w:val="16"/>
        </w:rPr>
        <w:footnoteRef/>
      </w:r>
      <w:r w:rsidRPr="004C1159">
        <w:rPr>
          <w:rFonts w:ascii="Tahoma" w:hAnsi="Tahoma" w:cs="Tahoma"/>
          <w:sz w:val="16"/>
          <w:szCs w:val="16"/>
          <w:lang w:val="ru-RU"/>
        </w:rPr>
        <w:t xml:space="preserve"> Строка 22 заполняется в Отчете в отношении Поставщиков с учетом условий Приложений № 14, № 14.1 и № 14.2 </w:t>
      </w:r>
    </w:p>
    <w:p w14:paraId="47AF2F6C" w14:textId="19C44E98" w:rsidR="002D79BD" w:rsidRDefault="002D79BD" w:rsidP="004C1159">
      <w:pPr>
        <w:pStyle w:val="af5"/>
        <w:rPr>
          <w:rFonts w:ascii="Tahoma" w:hAnsi="Tahoma" w:cs="Tahoma"/>
          <w:sz w:val="16"/>
          <w:szCs w:val="16"/>
          <w:lang w:val="ru-RU"/>
        </w:rPr>
      </w:pPr>
      <w:r>
        <w:rPr>
          <w:rFonts w:ascii="Tahoma" w:hAnsi="Tahoma" w:cs="Tahoma"/>
          <w:sz w:val="16"/>
          <w:szCs w:val="16"/>
          <w:lang w:val="ru-RU"/>
        </w:rPr>
        <w:t xml:space="preserve"> ________________________________</w:t>
      </w:r>
    </w:p>
    <w:p w14:paraId="46092620" w14:textId="7CFDFDC6" w:rsidR="002D79BD" w:rsidRPr="004C1159" w:rsidRDefault="002D79BD" w:rsidP="004C1159">
      <w:pPr>
        <w:pStyle w:val="af5"/>
        <w:rPr>
          <w:rFonts w:ascii="Tahoma" w:hAnsi="Tahoma" w:cs="Tahoma"/>
          <w:sz w:val="16"/>
          <w:szCs w:val="16"/>
          <w:lang w:val="ru-RU"/>
        </w:rPr>
      </w:pPr>
      <w:r>
        <w:rPr>
          <w:rFonts w:ascii="Tahoma" w:hAnsi="Tahoma" w:cs="Tahoma"/>
          <w:sz w:val="16"/>
          <w:szCs w:val="16"/>
          <w:lang w:val="ru-RU"/>
        </w:rPr>
        <w:t xml:space="preserve">  Форма Отчета применяется к отношениям Оператора Сервиса и Поставщика, начиная с отчетного месяца «апрель 2021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4E579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F2763C"/>
    <w:multiLevelType w:val="multilevel"/>
    <w:tmpl w:val="45261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0F734EB"/>
    <w:multiLevelType w:val="multilevel"/>
    <w:tmpl w:val="C9484402"/>
    <w:lvl w:ilvl="0">
      <w:start w:val="3"/>
      <w:numFmt w:val="decimal"/>
      <w:lvlText w:val="%1."/>
      <w:lvlJc w:val="left"/>
      <w:pPr>
        <w:ind w:left="360" w:hanging="360"/>
      </w:pPr>
      <w:rPr>
        <w:rFonts w:hint="default"/>
        <w:sz w:val="18"/>
      </w:rPr>
    </w:lvl>
    <w:lvl w:ilvl="1">
      <w:start w:val="1"/>
      <w:numFmt w:val="decimal"/>
      <w:lvlText w:val="%1.%2."/>
      <w:lvlJc w:val="left"/>
      <w:pPr>
        <w:ind w:left="1296" w:hanging="720"/>
      </w:pPr>
      <w:rPr>
        <w:rFonts w:hint="default"/>
        <w:sz w:val="18"/>
      </w:rPr>
    </w:lvl>
    <w:lvl w:ilvl="2">
      <w:start w:val="1"/>
      <w:numFmt w:val="decimal"/>
      <w:lvlText w:val="%1.%2.%3."/>
      <w:lvlJc w:val="left"/>
      <w:pPr>
        <w:ind w:left="2232" w:hanging="1080"/>
      </w:pPr>
      <w:rPr>
        <w:rFonts w:hint="default"/>
        <w:sz w:val="18"/>
      </w:rPr>
    </w:lvl>
    <w:lvl w:ilvl="3">
      <w:start w:val="1"/>
      <w:numFmt w:val="decimal"/>
      <w:lvlText w:val="%1.%2.%3.%4."/>
      <w:lvlJc w:val="left"/>
      <w:pPr>
        <w:ind w:left="2808" w:hanging="1080"/>
      </w:pPr>
      <w:rPr>
        <w:rFonts w:hint="default"/>
        <w:sz w:val="18"/>
      </w:rPr>
    </w:lvl>
    <w:lvl w:ilvl="4">
      <w:start w:val="1"/>
      <w:numFmt w:val="decimal"/>
      <w:lvlText w:val="%1.%2.%3.%4.%5."/>
      <w:lvlJc w:val="left"/>
      <w:pPr>
        <w:ind w:left="3744" w:hanging="1440"/>
      </w:pPr>
      <w:rPr>
        <w:rFonts w:hint="default"/>
        <w:sz w:val="18"/>
      </w:rPr>
    </w:lvl>
    <w:lvl w:ilvl="5">
      <w:start w:val="1"/>
      <w:numFmt w:val="decimal"/>
      <w:lvlText w:val="%1.%2.%3.%4.%5.%6."/>
      <w:lvlJc w:val="left"/>
      <w:pPr>
        <w:ind w:left="4680" w:hanging="1800"/>
      </w:pPr>
      <w:rPr>
        <w:rFonts w:hint="default"/>
        <w:sz w:val="18"/>
      </w:rPr>
    </w:lvl>
    <w:lvl w:ilvl="6">
      <w:start w:val="1"/>
      <w:numFmt w:val="decimal"/>
      <w:lvlText w:val="%1.%2.%3.%4.%5.%6.%7."/>
      <w:lvlJc w:val="left"/>
      <w:pPr>
        <w:ind w:left="5256" w:hanging="1800"/>
      </w:pPr>
      <w:rPr>
        <w:rFonts w:hint="default"/>
        <w:sz w:val="18"/>
      </w:rPr>
    </w:lvl>
    <w:lvl w:ilvl="7">
      <w:start w:val="1"/>
      <w:numFmt w:val="decimal"/>
      <w:lvlText w:val="%1.%2.%3.%4.%5.%6.%7.%8."/>
      <w:lvlJc w:val="left"/>
      <w:pPr>
        <w:ind w:left="6192" w:hanging="2160"/>
      </w:pPr>
      <w:rPr>
        <w:rFonts w:hint="default"/>
        <w:sz w:val="18"/>
      </w:rPr>
    </w:lvl>
    <w:lvl w:ilvl="8">
      <w:start w:val="1"/>
      <w:numFmt w:val="decimal"/>
      <w:lvlText w:val="%1.%2.%3.%4.%5.%6.%7.%8.%9."/>
      <w:lvlJc w:val="left"/>
      <w:pPr>
        <w:ind w:left="7128" w:hanging="2520"/>
      </w:pPr>
      <w:rPr>
        <w:rFonts w:hint="default"/>
        <w:sz w:val="18"/>
      </w:rPr>
    </w:lvl>
  </w:abstractNum>
  <w:abstractNum w:abstractNumId="3" w15:restartNumberingAfterBreak="0">
    <w:nsid w:val="0117768C"/>
    <w:multiLevelType w:val="hybridMultilevel"/>
    <w:tmpl w:val="76400C6C"/>
    <w:lvl w:ilvl="0" w:tplc="1A0C91A4">
      <w:start w:val="1"/>
      <w:numFmt w:val="bullet"/>
      <w:lvlText w:val=""/>
      <w:lvlJc w:val="left"/>
      <w:pPr>
        <w:tabs>
          <w:tab w:val="num" w:pos="2160"/>
        </w:tabs>
        <w:ind w:left="2160" w:hanging="360"/>
      </w:pPr>
      <w:rPr>
        <w:rFonts w:ascii="Symbol" w:hAnsi="Symbol" w:hint="default"/>
        <w:sz w:val="18"/>
        <w:szCs w:val="18"/>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1FF3909"/>
    <w:multiLevelType w:val="multilevel"/>
    <w:tmpl w:val="AA3EC060"/>
    <w:lvl w:ilvl="0">
      <w:start w:val="1"/>
      <w:numFmt w:val="upperRoman"/>
      <w:lvlText w:val="Статья %1."/>
      <w:lvlJc w:val="left"/>
      <w:pPr>
        <w:tabs>
          <w:tab w:val="num" w:pos="1440"/>
        </w:tabs>
        <w:ind w:left="0" w:firstLine="0"/>
      </w:pPr>
      <w:rPr>
        <w:rFonts w:hint="default"/>
      </w:rPr>
    </w:lvl>
    <w:lvl w:ilvl="1">
      <w:start w:val="1"/>
      <w:numFmt w:val="decimalZero"/>
      <w:isLgl/>
      <w:lvlText w:val="Раздел %1.%2"/>
      <w:lvlJc w:val="left"/>
      <w:pPr>
        <w:tabs>
          <w:tab w:val="num" w:pos="7034"/>
        </w:tabs>
        <w:ind w:left="5954"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upperRoman"/>
      <w:lvlRestart w:val="1"/>
      <w:lvlText w:val="%5"/>
      <w:lvlJc w:val="right"/>
      <w:pPr>
        <w:tabs>
          <w:tab w:val="num" w:pos="1008"/>
        </w:tabs>
        <w:ind w:left="1008" w:hanging="432"/>
      </w:pPr>
      <w:rPr>
        <w:rFonts w:hint="default"/>
        <w:b/>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02A76068"/>
    <w:multiLevelType w:val="hybridMultilevel"/>
    <w:tmpl w:val="6936B0C6"/>
    <w:lvl w:ilvl="0" w:tplc="1A0C91A4">
      <w:start w:val="1"/>
      <w:numFmt w:val="bullet"/>
      <w:lvlText w:val=""/>
      <w:lvlJc w:val="left"/>
      <w:pPr>
        <w:tabs>
          <w:tab w:val="num" w:pos="1141"/>
        </w:tabs>
        <w:ind w:left="1141" w:hanging="360"/>
      </w:pPr>
      <w:rPr>
        <w:rFonts w:ascii="Symbol" w:hAnsi="Symbol" w:hint="default"/>
        <w:sz w:val="18"/>
        <w:szCs w:val="18"/>
      </w:rPr>
    </w:lvl>
    <w:lvl w:ilvl="1" w:tplc="04190003" w:tentative="1">
      <w:start w:val="1"/>
      <w:numFmt w:val="bullet"/>
      <w:lvlText w:val="o"/>
      <w:lvlJc w:val="left"/>
      <w:pPr>
        <w:tabs>
          <w:tab w:val="num" w:pos="2852"/>
        </w:tabs>
        <w:ind w:left="2852" w:hanging="360"/>
      </w:pPr>
      <w:rPr>
        <w:rFonts w:ascii="Courier New" w:hAnsi="Courier New" w:cs="Courier New" w:hint="default"/>
      </w:rPr>
    </w:lvl>
    <w:lvl w:ilvl="2" w:tplc="04190005" w:tentative="1">
      <w:start w:val="1"/>
      <w:numFmt w:val="bullet"/>
      <w:lvlText w:val=""/>
      <w:lvlJc w:val="left"/>
      <w:pPr>
        <w:tabs>
          <w:tab w:val="num" w:pos="3572"/>
        </w:tabs>
        <w:ind w:left="3572" w:hanging="360"/>
      </w:pPr>
      <w:rPr>
        <w:rFonts w:ascii="Wingdings" w:hAnsi="Wingdings" w:hint="default"/>
      </w:rPr>
    </w:lvl>
    <w:lvl w:ilvl="3" w:tplc="04190001" w:tentative="1">
      <w:start w:val="1"/>
      <w:numFmt w:val="bullet"/>
      <w:lvlText w:val=""/>
      <w:lvlJc w:val="left"/>
      <w:pPr>
        <w:tabs>
          <w:tab w:val="num" w:pos="4292"/>
        </w:tabs>
        <w:ind w:left="4292" w:hanging="360"/>
      </w:pPr>
      <w:rPr>
        <w:rFonts w:ascii="Symbol" w:hAnsi="Symbol" w:hint="default"/>
      </w:rPr>
    </w:lvl>
    <w:lvl w:ilvl="4" w:tplc="04190003" w:tentative="1">
      <w:start w:val="1"/>
      <w:numFmt w:val="bullet"/>
      <w:lvlText w:val="o"/>
      <w:lvlJc w:val="left"/>
      <w:pPr>
        <w:tabs>
          <w:tab w:val="num" w:pos="5012"/>
        </w:tabs>
        <w:ind w:left="5012" w:hanging="360"/>
      </w:pPr>
      <w:rPr>
        <w:rFonts w:ascii="Courier New" w:hAnsi="Courier New" w:cs="Courier New" w:hint="default"/>
      </w:rPr>
    </w:lvl>
    <w:lvl w:ilvl="5" w:tplc="04190005" w:tentative="1">
      <w:start w:val="1"/>
      <w:numFmt w:val="bullet"/>
      <w:lvlText w:val=""/>
      <w:lvlJc w:val="left"/>
      <w:pPr>
        <w:tabs>
          <w:tab w:val="num" w:pos="5732"/>
        </w:tabs>
        <w:ind w:left="5732" w:hanging="360"/>
      </w:pPr>
      <w:rPr>
        <w:rFonts w:ascii="Wingdings" w:hAnsi="Wingdings" w:hint="default"/>
      </w:rPr>
    </w:lvl>
    <w:lvl w:ilvl="6" w:tplc="04190001" w:tentative="1">
      <w:start w:val="1"/>
      <w:numFmt w:val="bullet"/>
      <w:lvlText w:val=""/>
      <w:lvlJc w:val="left"/>
      <w:pPr>
        <w:tabs>
          <w:tab w:val="num" w:pos="6452"/>
        </w:tabs>
        <w:ind w:left="6452" w:hanging="360"/>
      </w:pPr>
      <w:rPr>
        <w:rFonts w:ascii="Symbol" w:hAnsi="Symbol" w:hint="default"/>
      </w:rPr>
    </w:lvl>
    <w:lvl w:ilvl="7" w:tplc="04190003" w:tentative="1">
      <w:start w:val="1"/>
      <w:numFmt w:val="bullet"/>
      <w:lvlText w:val="o"/>
      <w:lvlJc w:val="left"/>
      <w:pPr>
        <w:tabs>
          <w:tab w:val="num" w:pos="7172"/>
        </w:tabs>
        <w:ind w:left="7172" w:hanging="360"/>
      </w:pPr>
      <w:rPr>
        <w:rFonts w:ascii="Courier New" w:hAnsi="Courier New" w:cs="Courier New" w:hint="default"/>
      </w:rPr>
    </w:lvl>
    <w:lvl w:ilvl="8" w:tplc="04190005" w:tentative="1">
      <w:start w:val="1"/>
      <w:numFmt w:val="bullet"/>
      <w:lvlText w:val=""/>
      <w:lvlJc w:val="left"/>
      <w:pPr>
        <w:tabs>
          <w:tab w:val="num" w:pos="7892"/>
        </w:tabs>
        <w:ind w:left="7892" w:hanging="360"/>
      </w:pPr>
      <w:rPr>
        <w:rFonts w:ascii="Wingdings" w:hAnsi="Wingdings" w:hint="default"/>
      </w:rPr>
    </w:lvl>
  </w:abstractNum>
  <w:abstractNum w:abstractNumId="6" w15:restartNumberingAfterBreak="0">
    <w:nsid w:val="042D74FD"/>
    <w:multiLevelType w:val="hybridMultilevel"/>
    <w:tmpl w:val="AE7C5314"/>
    <w:lvl w:ilvl="0" w:tplc="1A0C91A4">
      <w:start w:val="1"/>
      <w:numFmt w:val="bullet"/>
      <w:lvlText w:val=""/>
      <w:lvlJc w:val="left"/>
      <w:pPr>
        <w:tabs>
          <w:tab w:val="num" w:pos="1080"/>
        </w:tabs>
        <w:ind w:left="108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C11F33"/>
    <w:multiLevelType w:val="hybridMultilevel"/>
    <w:tmpl w:val="52DC258E"/>
    <w:lvl w:ilvl="0" w:tplc="1A0C91A4">
      <w:start w:val="1"/>
      <w:numFmt w:val="bullet"/>
      <w:lvlText w:val=""/>
      <w:lvlJc w:val="left"/>
      <w:pPr>
        <w:tabs>
          <w:tab w:val="num" w:pos="1080"/>
        </w:tabs>
        <w:ind w:left="108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6752D0"/>
    <w:multiLevelType w:val="hybridMultilevel"/>
    <w:tmpl w:val="2FDEE420"/>
    <w:lvl w:ilvl="0" w:tplc="C22A3B1A">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893F57"/>
    <w:multiLevelType w:val="multilevel"/>
    <w:tmpl w:val="01F8DB1A"/>
    <w:lvl w:ilvl="0">
      <w:start w:val="3"/>
      <w:numFmt w:val="decimal"/>
      <w:lvlText w:val="%1."/>
      <w:lvlJc w:val="left"/>
      <w:pPr>
        <w:tabs>
          <w:tab w:val="num" w:pos="360"/>
        </w:tabs>
        <w:ind w:left="360" w:hanging="360"/>
      </w:pPr>
      <w:rPr>
        <w:rFonts w:ascii="Tahoma" w:hAnsi="Tahoma" w:cs="Tahoma" w:hint="default"/>
        <w:b/>
        <w:sz w:val="14"/>
        <w:szCs w:val="14"/>
      </w:rPr>
    </w:lvl>
    <w:lvl w:ilvl="1">
      <w:start w:val="1"/>
      <w:numFmt w:val="decimal"/>
      <w:lvlText w:val="%1.%2."/>
      <w:lvlJc w:val="left"/>
      <w:pPr>
        <w:tabs>
          <w:tab w:val="num" w:pos="720"/>
        </w:tabs>
        <w:ind w:left="720" w:hanging="360"/>
      </w:pPr>
      <w:rPr>
        <w:rFonts w:ascii="Tahoma" w:hAnsi="Tahoma" w:cs="Tahoma" w:hint="default"/>
        <w:b w:val="0"/>
        <w:sz w:val="14"/>
        <w:szCs w:val="14"/>
      </w:rPr>
    </w:lvl>
    <w:lvl w:ilvl="2">
      <w:start w:val="1"/>
      <w:numFmt w:val="decimal"/>
      <w:lvlText w:val="%1.%2.%3."/>
      <w:lvlJc w:val="left"/>
      <w:pPr>
        <w:tabs>
          <w:tab w:val="num" w:pos="1004"/>
        </w:tabs>
        <w:ind w:left="1004" w:hanging="720"/>
      </w:pPr>
      <w:rPr>
        <w:rFonts w:ascii="Tahoma" w:hAnsi="Tahoma" w:cs="Tahoma" w:hint="default"/>
        <w:sz w:val="14"/>
        <w:szCs w:val="14"/>
      </w:rPr>
    </w:lvl>
    <w:lvl w:ilvl="3">
      <w:start w:val="1"/>
      <w:numFmt w:val="decimal"/>
      <w:lvlText w:val="%1.%2.%3.%4."/>
      <w:lvlJc w:val="left"/>
      <w:pPr>
        <w:tabs>
          <w:tab w:val="num" w:pos="720"/>
        </w:tabs>
        <w:ind w:left="720" w:hanging="720"/>
      </w:pPr>
      <w:rPr>
        <w:rFonts w:ascii="Tahoma" w:hAnsi="Tahoma" w:cs="Tahoma" w:hint="default"/>
        <w:sz w:val="18"/>
      </w:rPr>
    </w:lvl>
    <w:lvl w:ilvl="4">
      <w:start w:val="1"/>
      <w:numFmt w:val="decimal"/>
      <w:lvlText w:val="%1.%2.%3.%4.%5."/>
      <w:lvlJc w:val="left"/>
      <w:pPr>
        <w:tabs>
          <w:tab w:val="num" w:pos="1080"/>
        </w:tabs>
        <w:ind w:left="1080" w:hanging="1080"/>
      </w:pPr>
      <w:rPr>
        <w:rFonts w:ascii="Tahoma" w:hAnsi="Tahoma" w:cs="Tahoma" w:hint="default"/>
        <w:sz w:val="18"/>
      </w:rPr>
    </w:lvl>
    <w:lvl w:ilvl="5">
      <w:start w:val="1"/>
      <w:numFmt w:val="decimal"/>
      <w:lvlText w:val="%1.%2.%3.%4.%5.%6."/>
      <w:lvlJc w:val="left"/>
      <w:pPr>
        <w:tabs>
          <w:tab w:val="num" w:pos="1080"/>
        </w:tabs>
        <w:ind w:left="1080" w:hanging="1080"/>
      </w:pPr>
      <w:rPr>
        <w:rFonts w:ascii="Tahoma" w:hAnsi="Tahoma" w:cs="Tahoma" w:hint="default"/>
        <w:sz w:val="18"/>
      </w:rPr>
    </w:lvl>
    <w:lvl w:ilvl="6">
      <w:start w:val="1"/>
      <w:numFmt w:val="decimal"/>
      <w:lvlText w:val="%1.%2.%3.%4.%5.%6.%7."/>
      <w:lvlJc w:val="left"/>
      <w:pPr>
        <w:tabs>
          <w:tab w:val="num" w:pos="1440"/>
        </w:tabs>
        <w:ind w:left="1440" w:hanging="1440"/>
      </w:pPr>
      <w:rPr>
        <w:rFonts w:ascii="Tahoma" w:hAnsi="Tahoma" w:cs="Tahoma" w:hint="default"/>
        <w:sz w:val="18"/>
      </w:rPr>
    </w:lvl>
    <w:lvl w:ilvl="7">
      <w:start w:val="1"/>
      <w:numFmt w:val="decimal"/>
      <w:lvlText w:val="%1.%2.%3.%4.%5.%6.%7.%8."/>
      <w:lvlJc w:val="left"/>
      <w:pPr>
        <w:tabs>
          <w:tab w:val="num" w:pos="1440"/>
        </w:tabs>
        <w:ind w:left="1440" w:hanging="1440"/>
      </w:pPr>
      <w:rPr>
        <w:rFonts w:ascii="Tahoma" w:hAnsi="Tahoma" w:cs="Tahoma" w:hint="default"/>
        <w:sz w:val="18"/>
      </w:rPr>
    </w:lvl>
    <w:lvl w:ilvl="8">
      <w:start w:val="1"/>
      <w:numFmt w:val="decimal"/>
      <w:lvlText w:val="%1.%2.%3.%4.%5.%6.%7.%8.%9."/>
      <w:lvlJc w:val="left"/>
      <w:pPr>
        <w:tabs>
          <w:tab w:val="num" w:pos="1800"/>
        </w:tabs>
        <w:ind w:left="1800" w:hanging="1800"/>
      </w:pPr>
      <w:rPr>
        <w:rFonts w:ascii="Tahoma" w:hAnsi="Tahoma" w:cs="Tahoma" w:hint="default"/>
        <w:sz w:val="18"/>
      </w:rPr>
    </w:lvl>
  </w:abstractNum>
  <w:abstractNum w:abstractNumId="10" w15:restartNumberingAfterBreak="0">
    <w:nsid w:val="0F084AB3"/>
    <w:multiLevelType w:val="multilevel"/>
    <w:tmpl w:val="7940279C"/>
    <w:lvl w:ilvl="0">
      <w:start w:val="1"/>
      <w:numFmt w:val="decimal"/>
      <w:lvlText w:val="%1.1."/>
      <w:lvlJc w:val="left"/>
      <w:pPr>
        <w:ind w:left="360" w:hanging="360"/>
      </w:pPr>
      <w:rPr>
        <w:rFonts w:hint="default"/>
        <w:b w:val="0"/>
        <w:color w:val="000000"/>
        <w:sz w:val="18"/>
        <w:szCs w:val="18"/>
      </w:rPr>
    </w:lvl>
    <w:lvl w:ilvl="1">
      <w:start w:val="1"/>
      <w:numFmt w:val="decimal"/>
      <w:lvlText w:val="%1.%2."/>
      <w:lvlJc w:val="left"/>
      <w:pPr>
        <w:ind w:left="792" w:hanging="432"/>
      </w:pPr>
      <w:rPr>
        <w:rFonts w:ascii="Tahoma" w:hAnsi="Tahoma" w:cs="Tahoma" w:hint="default"/>
        <w:i w:val="0"/>
        <w:color w:val="auto"/>
        <w:sz w:val="18"/>
        <w:szCs w:val="18"/>
      </w:rPr>
    </w:lvl>
    <w:lvl w:ilvl="2">
      <w:start w:val="1"/>
      <w:numFmt w:val="none"/>
      <w:lvlText w:val="2.2.13"/>
      <w:lvlJc w:val="left"/>
      <w:pPr>
        <w:ind w:left="1224" w:hanging="504"/>
      </w:pPr>
      <w:rPr>
        <w:rFonts w:hint="default"/>
        <w:b w:val="0"/>
        <w:color w:val="auto"/>
        <w:sz w:val="18"/>
        <w:szCs w:val="18"/>
      </w:rPr>
    </w:lvl>
    <w:lvl w:ilvl="3">
      <w:start w:val="1"/>
      <w:numFmt w:val="decimal"/>
      <w:lvlText w:val="%1.%2.%3.%4."/>
      <w:lvlJc w:val="left"/>
      <w:pPr>
        <w:ind w:left="1728" w:hanging="648"/>
      </w:pPr>
      <w:rPr>
        <w:rFonts w:hint="default"/>
        <w:color w:val="auto"/>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067340"/>
    <w:multiLevelType w:val="hybridMultilevel"/>
    <w:tmpl w:val="4AF2A388"/>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2" w15:restartNumberingAfterBreak="0">
    <w:nsid w:val="11854125"/>
    <w:multiLevelType w:val="hybridMultilevel"/>
    <w:tmpl w:val="F1001B7E"/>
    <w:lvl w:ilvl="0" w:tplc="037C04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F513A8"/>
    <w:multiLevelType w:val="hybridMultilevel"/>
    <w:tmpl w:val="96827CB6"/>
    <w:lvl w:ilvl="0" w:tplc="1A0C91A4">
      <w:start w:val="1"/>
      <w:numFmt w:val="bullet"/>
      <w:lvlText w:val=""/>
      <w:lvlJc w:val="left"/>
      <w:pPr>
        <w:tabs>
          <w:tab w:val="num" w:pos="1785"/>
        </w:tabs>
        <w:ind w:left="1785" w:hanging="360"/>
      </w:pPr>
      <w:rPr>
        <w:rFonts w:ascii="Symbol" w:hAnsi="Symbol" w:hint="default"/>
        <w:b w:val="0"/>
        <w:i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tabs>
          <w:tab w:val="num" w:pos="2880"/>
        </w:tabs>
        <w:ind w:left="2880" w:hanging="360"/>
      </w:pPr>
      <w:rPr>
        <w:rFonts w:hint="default"/>
        <w:b w:val="0"/>
        <w:i w:val="0"/>
        <w:sz w:val="18"/>
        <w:szCs w:val="18"/>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FB5947"/>
    <w:multiLevelType w:val="hybridMultilevel"/>
    <w:tmpl w:val="65D8A11A"/>
    <w:lvl w:ilvl="0" w:tplc="4926BB0C">
      <w:start w:val="1"/>
      <w:numFmt w:val="decimal"/>
      <w:lvlText w:val="1.%1."/>
      <w:lvlJc w:val="lef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6A012B"/>
    <w:multiLevelType w:val="hybridMultilevel"/>
    <w:tmpl w:val="EE7A62B8"/>
    <w:lvl w:ilvl="0" w:tplc="1A0C91A4">
      <w:start w:val="1"/>
      <w:numFmt w:val="bullet"/>
      <w:lvlText w:val=""/>
      <w:lvlJc w:val="left"/>
      <w:pPr>
        <w:tabs>
          <w:tab w:val="num" w:pos="1786"/>
        </w:tabs>
        <w:ind w:left="1786" w:hanging="360"/>
      </w:pPr>
      <w:rPr>
        <w:rFonts w:ascii="Symbol" w:hAnsi="Symbol" w:hint="default"/>
        <w:sz w:val="18"/>
        <w:szCs w:val="18"/>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6" w15:restartNumberingAfterBreak="0">
    <w:nsid w:val="14703D3E"/>
    <w:multiLevelType w:val="hybridMultilevel"/>
    <w:tmpl w:val="7638E24C"/>
    <w:lvl w:ilvl="0" w:tplc="1A0C91A4">
      <w:start w:val="1"/>
      <w:numFmt w:val="bullet"/>
      <w:lvlText w:val=""/>
      <w:lvlJc w:val="left"/>
      <w:pPr>
        <w:tabs>
          <w:tab w:val="num" w:pos="1786"/>
        </w:tabs>
        <w:ind w:left="1786" w:hanging="360"/>
      </w:pPr>
      <w:rPr>
        <w:rFonts w:ascii="Symbol" w:hAnsi="Symbol" w:hint="default"/>
        <w:sz w:val="18"/>
        <w:szCs w:val="18"/>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7" w15:restartNumberingAfterBreak="0">
    <w:nsid w:val="166562BD"/>
    <w:multiLevelType w:val="hybridMultilevel"/>
    <w:tmpl w:val="8864E7FA"/>
    <w:lvl w:ilvl="0" w:tplc="0419000F">
      <w:start w:val="1"/>
      <w:numFmt w:val="decimal"/>
      <w:lvlText w:val="%1."/>
      <w:lvlJc w:val="lef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407B0B"/>
    <w:multiLevelType w:val="hybridMultilevel"/>
    <w:tmpl w:val="A9803922"/>
    <w:lvl w:ilvl="0" w:tplc="C22A3B1A">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99237EB"/>
    <w:multiLevelType w:val="multilevel"/>
    <w:tmpl w:val="C52A78D4"/>
    <w:lvl w:ilvl="0">
      <w:start w:val="6"/>
      <w:numFmt w:val="decimal"/>
      <w:lvlText w:val="%1."/>
      <w:lvlJc w:val="left"/>
      <w:pPr>
        <w:tabs>
          <w:tab w:val="num" w:pos="360"/>
        </w:tabs>
        <w:ind w:left="360" w:hanging="360"/>
      </w:pPr>
      <w:rPr>
        <w:rFonts w:ascii="Tahoma" w:hAnsi="Tahoma" w:cs="Tahoma" w:hint="default"/>
        <w:sz w:val="18"/>
      </w:rPr>
    </w:lvl>
    <w:lvl w:ilvl="1">
      <w:start w:val="1"/>
      <w:numFmt w:val="decimal"/>
      <w:lvlText w:val="%1.%2."/>
      <w:lvlJc w:val="left"/>
      <w:pPr>
        <w:tabs>
          <w:tab w:val="num" w:pos="360"/>
        </w:tabs>
        <w:ind w:left="360" w:hanging="360"/>
      </w:pPr>
      <w:rPr>
        <w:rFonts w:ascii="Tahoma" w:hAnsi="Tahoma" w:cs="Tahoma" w:hint="default"/>
        <w:i w:val="0"/>
        <w:color w:val="auto"/>
        <w:sz w:val="18"/>
      </w:rPr>
    </w:lvl>
    <w:lvl w:ilvl="2">
      <w:start w:val="1"/>
      <w:numFmt w:val="none"/>
      <w:lvlText w:val="9.1.3."/>
      <w:lvlJc w:val="left"/>
      <w:pPr>
        <w:tabs>
          <w:tab w:val="num" w:pos="2136"/>
        </w:tabs>
        <w:ind w:left="2136" w:hanging="720"/>
      </w:pPr>
      <w:rPr>
        <w:rFonts w:ascii="Tahoma" w:hAnsi="Tahoma" w:cs="Tahoma" w:hint="default"/>
        <w:sz w:val="18"/>
      </w:rPr>
    </w:lvl>
    <w:lvl w:ilvl="3">
      <w:start w:val="1"/>
      <w:numFmt w:val="decimal"/>
      <w:lvlText w:val="%1.%2.%3.%4."/>
      <w:lvlJc w:val="left"/>
      <w:pPr>
        <w:tabs>
          <w:tab w:val="num" w:pos="2844"/>
        </w:tabs>
        <w:ind w:left="2844" w:hanging="720"/>
      </w:pPr>
      <w:rPr>
        <w:rFonts w:ascii="Tahoma" w:hAnsi="Tahoma" w:cs="Tahoma" w:hint="default"/>
        <w:sz w:val="18"/>
      </w:rPr>
    </w:lvl>
    <w:lvl w:ilvl="4">
      <w:start w:val="1"/>
      <w:numFmt w:val="decimal"/>
      <w:lvlText w:val="%1.%2.%3.%4.%5."/>
      <w:lvlJc w:val="left"/>
      <w:pPr>
        <w:tabs>
          <w:tab w:val="num" w:pos="3912"/>
        </w:tabs>
        <w:ind w:left="3912" w:hanging="1080"/>
      </w:pPr>
      <w:rPr>
        <w:rFonts w:ascii="Tahoma" w:hAnsi="Tahoma" w:cs="Tahoma" w:hint="default"/>
        <w:sz w:val="18"/>
      </w:rPr>
    </w:lvl>
    <w:lvl w:ilvl="5">
      <w:start w:val="1"/>
      <w:numFmt w:val="decimal"/>
      <w:lvlText w:val="%1.%2.%3.%4.%5.%6."/>
      <w:lvlJc w:val="left"/>
      <w:pPr>
        <w:tabs>
          <w:tab w:val="num" w:pos="4620"/>
        </w:tabs>
        <w:ind w:left="4620" w:hanging="1080"/>
      </w:pPr>
      <w:rPr>
        <w:rFonts w:ascii="Tahoma" w:hAnsi="Tahoma" w:cs="Tahoma" w:hint="default"/>
        <w:sz w:val="18"/>
      </w:rPr>
    </w:lvl>
    <w:lvl w:ilvl="6">
      <w:start w:val="1"/>
      <w:numFmt w:val="decimal"/>
      <w:lvlText w:val="%1.%2.%3.%4.%5.%6.%7."/>
      <w:lvlJc w:val="left"/>
      <w:pPr>
        <w:tabs>
          <w:tab w:val="num" w:pos="5688"/>
        </w:tabs>
        <w:ind w:left="5688" w:hanging="1440"/>
      </w:pPr>
      <w:rPr>
        <w:rFonts w:ascii="Tahoma" w:hAnsi="Tahoma" w:cs="Tahoma" w:hint="default"/>
        <w:sz w:val="18"/>
      </w:rPr>
    </w:lvl>
    <w:lvl w:ilvl="7">
      <w:start w:val="1"/>
      <w:numFmt w:val="decimal"/>
      <w:lvlText w:val="%1.%2.%3.%4.%5.%6.%7.%8."/>
      <w:lvlJc w:val="left"/>
      <w:pPr>
        <w:tabs>
          <w:tab w:val="num" w:pos="6396"/>
        </w:tabs>
        <w:ind w:left="6396" w:hanging="1440"/>
      </w:pPr>
      <w:rPr>
        <w:rFonts w:ascii="Tahoma" w:hAnsi="Tahoma" w:cs="Tahoma" w:hint="default"/>
        <w:sz w:val="18"/>
      </w:rPr>
    </w:lvl>
    <w:lvl w:ilvl="8">
      <w:start w:val="1"/>
      <w:numFmt w:val="decimal"/>
      <w:lvlText w:val="%1.%2.%3.%4.%5.%6.%7.%8.%9."/>
      <w:lvlJc w:val="left"/>
      <w:pPr>
        <w:tabs>
          <w:tab w:val="num" w:pos="7464"/>
        </w:tabs>
        <w:ind w:left="7464" w:hanging="1800"/>
      </w:pPr>
      <w:rPr>
        <w:rFonts w:ascii="Tahoma" w:hAnsi="Tahoma" w:cs="Tahoma" w:hint="default"/>
        <w:sz w:val="18"/>
      </w:rPr>
    </w:lvl>
  </w:abstractNum>
  <w:abstractNum w:abstractNumId="20" w15:restartNumberingAfterBreak="0">
    <w:nsid w:val="1A346D19"/>
    <w:multiLevelType w:val="hybridMultilevel"/>
    <w:tmpl w:val="4AD40254"/>
    <w:lvl w:ilvl="0" w:tplc="50B81B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8812D9"/>
    <w:multiLevelType w:val="hybridMultilevel"/>
    <w:tmpl w:val="96C817A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1DDD6EF6"/>
    <w:multiLevelType w:val="hybridMultilevel"/>
    <w:tmpl w:val="618E0F98"/>
    <w:lvl w:ilvl="0" w:tplc="50B81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F0952B4"/>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7034"/>
        </w:tabs>
        <w:ind w:left="5954"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1F1B0D10"/>
    <w:multiLevelType w:val="hybridMultilevel"/>
    <w:tmpl w:val="A202BEC8"/>
    <w:lvl w:ilvl="0" w:tplc="FFFFFFFF">
      <w:start w:val="1"/>
      <w:numFmt w:val="bullet"/>
      <w:lvlText w:val=""/>
      <w:lvlJc w:val="left"/>
      <w:pPr>
        <w:ind w:left="2880" w:hanging="360"/>
      </w:pPr>
      <w:rPr>
        <w:rFonts w:ascii="Symbol" w:hAnsi="Symbol" w:hint="default"/>
        <w:color w:val="auto"/>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31C24B3"/>
    <w:multiLevelType w:val="multilevel"/>
    <w:tmpl w:val="E8162CE0"/>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231F1552"/>
    <w:multiLevelType w:val="multilevel"/>
    <w:tmpl w:val="422C02AC"/>
    <w:lvl w:ilvl="0">
      <w:start w:val="2"/>
      <w:numFmt w:val="decimal"/>
      <w:lvlText w:val="%1"/>
      <w:lvlJc w:val="left"/>
      <w:pPr>
        <w:ind w:left="480" w:hanging="480"/>
      </w:pPr>
      <w:rPr>
        <w:rFonts w:hint="default"/>
        <w:b/>
        <w:sz w:val="18"/>
      </w:rPr>
    </w:lvl>
    <w:lvl w:ilvl="1">
      <w:start w:val="2"/>
      <w:numFmt w:val="decimal"/>
      <w:lvlText w:val="%1.%2"/>
      <w:lvlJc w:val="left"/>
      <w:pPr>
        <w:ind w:left="1074" w:hanging="720"/>
      </w:pPr>
      <w:rPr>
        <w:rFonts w:hint="default"/>
        <w:b/>
        <w:sz w:val="18"/>
      </w:rPr>
    </w:lvl>
    <w:lvl w:ilvl="2">
      <w:start w:val="1"/>
      <w:numFmt w:val="decimal"/>
      <w:lvlText w:val="%1.%2.%3"/>
      <w:lvlJc w:val="left"/>
      <w:pPr>
        <w:ind w:left="1428" w:hanging="720"/>
      </w:pPr>
      <w:rPr>
        <w:rFonts w:hint="default"/>
        <w:b w:val="0"/>
        <w:sz w:val="18"/>
      </w:rPr>
    </w:lvl>
    <w:lvl w:ilvl="3">
      <w:start w:val="1"/>
      <w:numFmt w:val="decimal"/>
      <w:lvlText w:val="%1.%2.%3.%4"/>
      <w:lvlJc w:val="left"/>
      <w:pPr>
        <w:ind w:left="2142" w:hanging="1080"/>
      </w:pPr>
      <w:rPr>
        <w:rFonts w:hint="default"/>
        <w:b/>
        <w:sz w:val="18"/>
      </w:rPr>
    </w:lvl>
    <w:lvl w:ilvl="4">
      <w:start w:val="1"/>
      <w:numFmt w:val="decimal"/>
      <w:lvlText w:val="%1.%2.%3.%4.%5"/>
      <w:lvlJc w:val="left"/>
      <w:pPr>
        <w:ind w:left="2856" w:hanging="1440"/>
      </w:pPr>
      <w:rPr>
        <w:rFonts w:hint="default"/>
        <w:b/>
        <w:sz w:val="18"/>
      </w:rPr>
    </w:lvl>
    <w:lvl w:ilvl="5">
      <w:start w:val="1"/>
      <w:numFmt w:val="decimal"/>
      <w:lvlText w:val="%1.%2.%3.%4.%5.%6"/>
      <w:lvlJc w:val="left"/>
      <w:pPr>
        <w:ind w:left="3210" w:hanging="1440"/>
      </w:pPr>
      <w:rPr>
        <w:rFonts w:hint="default"/>
        <w:b/>
        <w:sz w:val="18"/>
      </w:rPr>
    </w:lvl>
    <w:lvl w:ilvl="6">
      <w:start w:val="1"/>
      <w:numFmt w:val="decimal"/>
      <w:lvlText w:val="%1.%2.%3.%4.%5.%6.%7"/>
      <w:lvlJc w:val="left"/>
      <w:pPr>
        <w:ind w:left="3924" w:hanging="1800"/>
      </w:pPr>
      <w:rPr>
        <w:rFonts w:hint="default"/>
        <w:b/>
        <w:sz w:val="18"/>
      </w:rPr>
    </w:lvl>
    <w:lvl w:ilvl="7">
      <w:start w:val="1"/>
      <w:numFmt w:val="decimal"/>
      <w:lvlText w:val="%1.%2.%3.%4.%5.%6.%7.%8"/>
      <w:lvlJc w:val="left"/>
      <w:pPr>
        <w:ind w:left="4638" w:hanging="2160"/>
      </w:pPr>
      <w:rPr>
        <w:rFonts w:hint="default"/>
        <w:b/>
        <w:sz w:val="18"/>
      </w:rPr>
    </w:lvl>
    <w:lvl w:ilvl="8">
      <w:start w:val="1"/>
      <w:numFmt w:val="decimal"/>
      <w:lvlText w:val="%1.%2.%3.%4.%5.%6.%7.%8.%9"/>
      <w:lvlJc w:val="left"/>
      <w:pPr>
        <w:ind w:left="4992" w:hanging="2160"/>
      </w:pPr>
      <w:rPr>
        <w:rFonts w:hint="default"/>
        <w:b/>
        <w:sz w:val="18"/>
      </w:rPr>
    </w:lvl>
  </w:abstractNum>
  <w:abstractNum w:abstractNumId="27" w15:restartNumberingAfterBreak="0">
    <w:nsid w:val="23565746"/>
    <w:multiLevelType w:val="multilevel"/>
    <w:tmpl w:val="7EBC6C7C"/>
    <w:lvl w:ilvl="0">
      <w:start w:val="8"/>
      <w:numFmt w:val="decimal"/>
      <w:lvlText w:val="%1."/>
      <w:lvlJc w:val="left"/>
      <w:pPr>
        <w:ind w:left="360" w:hanging="360"/>
      </w:pPr>
      <w:rPr>
        <w:rFonts w:hint="default"/>
        <w:sz w:val="18"/>
      </w:rPr>
    </w:lvl>
    <w:lvl w:ilvl="1">
      <w:start w:val="1"/>
      <w:numFmt w:val="decimal"/>
      <w:lvlText w:val="%1.%2."/>
      <w:lvlJc w:val="left"/>
      <w:pPr>
        <w:ind w:left="360" w:hanging="360"/>
      </w:pPr>
      <w:rPr>
        <w:rFonts w:ascii="Tahoma" w:hAnsi="Tahoma" w:cs="Tahoma" w:hint="default"/>
        <w:color w:val="auto"/>
        <w:sz w:val="18"/>
        <w:szCs w:val="18"/>
      </w:rPr>
    </w:lvl>
    <w:lvl w:ilvl="2">
      <w:start w:val="1"/>
      <w:numFmt w:val="decimal"/>
      <w:lvlText w:val="%1.%2.%3."/>
      <w:lvlJc w:val="left"/>
      <w:pPr>
        <w:ind w:left="1004" w:hanging="720"/>
      </w:pPr>
      <w:rPr>
        <w:rFonts w:hint="default"/>
        <w:color w:val="auto"/>
        <w:sz w:val="18"/>
        <w:szCs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28" w15:restartNumberingAfterBreak="0">
    <w:nsid w:val="24EB71C5"/>
    <w:multiLevelType w:val="multilevel"/>
    <w:tmpl w:val="B30682E8"/>
    <w:lvl w:ilvl="0">
      <w:start w:val="4"/>
      <w:numFmt w:val="decimal"/>
      <w:lvlText w:val="%1."/>
      <w:lvlJc w:val="left"/>
      <w:pPr>
        <w:ind w:left="495" w:hanging="495"/>
      </w:pPr>
      <w:rPr>
        <w:rFonts w:hint="default"/>
        <w:sz w:val="18"/>
      </w:rPr>
    </w:lvl>
    <w:lvl w:ilvl="1">
      <w:start w:val="1"/>
      <w:numFmt w:val="decimal"/>
      <w:lvlText w:val="%1.%2."/>
      <w:lvlJc w:val="left"/>
      <w:pPr>
        <w:ind w:left="1113" w:hanging="720"/>
      </w:pPr>
      <w:rPr>
        <w:rFonts w:hint="default"/>
        <w:sz w:val="18"/>
      </w:rPr>
    </w:lvl>
    <w:lvl w:ilvl="2">
      <w:start w:val="5"/>
      <w:numFmt w:val="decimal"/>
      <w:lvlText w:val="%1.%2.%3."/>
      <w:lvlJc w:val="left"/>
      <w:pPr>
        <w:ind w:left="1866" w:hanging="1080"/>
      </w:pPr>
      <w:rPr>
        <w:rFonts w:hint="default"/>
        <w:sz w:val="18"/>
      </w:rPr>
    </w:lvl>
    <w:lvl w:ilvl="3">
      <w:start w:val="1"/>
      <w:numFmt w:val="decimal"/>
      <w:lvlText w:val="%1.%2.%3.%4."/>
      <w:lvlJc w:val="left"/>
      <w:pPr>
        <w:ind w:left="2259" w:hanging="1080"/>
      </w:pPr>
      <w:rPr>
        <w:rFonts w:hint="default"/>
        <w:sz w:val="18"/>
      </w:rPr>
    </w:lvl>
    <w:lvl w:ilvl="4">
      <w:start w:val="1"/>
      <w:numFmt w:val="decimal"/>
      <w:lvlText w:val="%1.%2.%3.%4.%5."/>
      <w:lvlJc w:val="left"/>
      <w:pPr>
        <w:ind w:left="3012" w:hanging="1440"/>
      </w:pPr>
      <w:rPr>
        <w:rFonts w:hint="default"/>
        <w:sz w:val="18"/>
      </w:rPr>
    </w:lvl>
    <w:lvl w:ilvl="5">
      <w:start w:val="1"/>
      <w:numFmt w:val="decimal"/>
      <w:lvlText w:val="%1.%2.%3.%4.%5.%6."/>
      <w:lvlJc w:val="left"/>
      <w:pPr>
        <w:ind w:left="3765" w:hanging="1800"/>
      </w:pPr>
      <w:rPr>
        <w:rFonts w:hint="default"/>
        <w:sz w:val="18"/>
      </w:rPr>
    </w:lvl>
    <w:lvl w:ilvl="6">
      <w:start w:val="1"/>
      <w:numFmt w:val="decimal"/>
      <w:lvlText w:val="%1.%2.%3.%4.%5.%6.%7."/>
      <w:lvlJc w:val="left"/>
      <w:pPr>
        <w:ind w:left="4158" w:hanging="1800"/>
      </w:pPr>
      <w:rPr>
        <w:rFonts w:hint="default"/>
        <w:sz w:val="18"/>
      </w:rPr>
    </w:lvl>
    <w:lvl w:ilvl="7">
      <w:start w:val="1"/>
      <w:numFmt w:val="decimal"/>
      <w:lvlText w:val="%1.%2.%3.%4.%5.%6.%7.%8."/>
      <w:lvlJc w:val="left"/>
      <w:pPr>
        <w:ind w:left="4911" w:hanging="2160"/>
      </w:pPr>
      <w:rPr>
        <w:rFonts w:hint="default"/>
        <w:sz w:val="18"/>
      </w:rPr>
    </w:lvl>
    <w:lvl w:ilvl="8">
      <w:start w:val="1"/>
      <w:numFmt w:val="decimal"/>
      <w:lvlText w:val="%1.%2.%3.%4.%5.%6.%7.%8.%9."/>
      <w:lvlJc w:val="left"/>
      <w:pPr>
        <w:ind w:left="5664" w:hanging="2520"/>
      </w:pPr>
      <w:rPr>
        <w:rFonts w:hint="default"/>
        <w:sz w:val="18"/>
      </w:rPr>
    </w:lvl>
  </w:abstractNum>
  <w:abstractNum w:abstractNumId="29" w15:restartNumberingAfterBreak="0">
    <w:nsid w:val="29711482"/>
    <w:multiLevelType w:val="hybridMultilevel"/>
    <w:tmpl w:val="CD6C3844"/>
    <w:lvl w:ilvl="0" w:tplc="996C6F3E">
      <w:start w:val="1"/>
      <w:numFmt w:val="bullet"/>
      <w:lvlText w:val=""/>
      <w:lvlJc w:val="left"/>
      <w:pPr>
        <w:tabs>
          <w:tab w:val="num" w:pos="2517"/>
        </w:tabs>
        <w:ind w:left="2517"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ED5608"/>
    <w:multiLevelType w:val="hybridMultilevel"/>
    <w:tmpl w:val="94CAAE34"/>
    <w:lvl w:ilvl="0" w:tplc="04190007">
      <w:start w:val="1"/>
      <w:numFmt w:val="bullet"/>
      <w:lvlText w:val=""/>
      <w:lvlJc w:val="left"/>
      <w:pPr>
        <w:tabs>
          <w:tab w:val="num" w:pos="1080"/>
        </w:tabs>
        <w:ind w:left="1080" w:hanging="360"/>
      </w:pPr>
      <w:rPr>
        <w:rFonts w:ascii="Symbol" w:hAnsi="Symbol" w:hint="default"/>
        <w:sz w:val="18"/>
        <w:szCs w:val="18"/>
      </w:rPr>
    </w:lvl>
    <w:lvl w:ilvl="1" w:tplc="ECB465D4"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F629CC"/>
    <w:multiLevelType w:val="hybridMultilevel"/>
    <w:tmpl w:val="C24ED70A"/>
    <w:lvl w:ilvl="0" w:tplc="86641548">
      <w:start w:val="1"/>
      <w:numFmt w:val="bullet"/>
      <w:lvlText w:val=""/>
      <w:lvlJc w:val="left"/>
      <w:pPr>
        <w:tabs>
          <w:tab w:val="num" w:pos="3597"/>
        </w:tabs>
        <w:ind w:left="3597" w:hanging="360"/>
      </w:pPr>
      <w:rPr>
        <w:rFonts w:ascii="Symbol" w:hAnsi="Symbol" w:hint="default"/>
        <w:sz w:val="16"/>
      </w:rPr>
    </w:lvl>
    <w:lvl w:ilvl="1" w:tplc="996C6F3E">
      <w:start w:val="1"/>
      <w:numFmt w:val="bullet"/>
      <w:lvlText w:val=""/>
      <w:lvlJc w:val="left"/>
      <w:pPr>
        <w:tabs>
          <w:tab w:val="num" w:pos="1980"/>
        </w:tabs>
        <w:ind w:left="1980" w:hanging="360"/>
      </w:pPr>
      <w:rPr>
        <w:rFonts w:ascii="Symbol" w:hAnsi="Symbol" w:hint="default"/>
        <w:sz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2D3918EC"/>
    <w:multiLevelType w:val="multilevel"/>
    <w:tmpl w:val="D1C4EE08"/>
    <w:lvl w:ilvl="0">
      <w:start w:val="1"/>
      <w:numFmt w:val="upperRoman"/>
      <w:lvlText w:val="%1."/>
      <w:lvlJc w:val="right"/>
      <w:pPr>
        <w:ind w:left="50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33" w15:restartNumberingAfterBreak="0">
    <w:nsid w:val="2DA00DF8"/>
    <w:multiLevelType w:val="hybridMultilevel"/>
    <w:tmpl w:val="0EEA6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E896836"/>
    <w:multiLevelType w:val="multilevel"/>
    <w:tmpl w:val="6130DD1E"/>
    <w:lvl w:ilvl="0">
      <w:start w:val="3"/>
      <w:numFmt w:val="upperRoman"/>
      <w:lvlText w:val="%1."/>
      <w:lvlJc w:val="left"/>
      <w:pPr>
        <w:ind w:left="1146" w:hanging="360"/>
      </w:pPr>
      <w:rPr>
        <w:rFonts w:hint="default"/>
      </w:rPr>
    </w:lvl>
    <w:lvl w:ilvl="1">
      <w:start w:val="1"/>
      <w:numFmt w:val="decimal"/>
      <w:isLgl/>
      <w:lvlText w:val="%1.%2."/>
      <w:lvlJc w:val="left"/>
      <w:pPr>
        <w:ind w:left="1506" w:hanging="720"/>
      </w:pPr>
      <w:rPr>
        <w:rFonts w:hint="default"/>
        <w:sz w:val="18"/>
      </w:rPr>
    </w:lvl>
    <w:lvl w:ilvl="2">
      <w:start w:val="4"/>
      <w:numFmt w:val="decimal"/>
      <w:isLgl/>
      <w:lvlText w:val="%1.%2.%3."/>
      <w:lvlJc w:val="left"/>
      <w:pPr>
        <w:ind w:left="1866" w:hanging="1080"/>
      </w:pPr>
      <w:rPr>
        <w:rFonts w:hint="default"/>
        <w:sz w:val="18"/>
      </w:rPr>
    </w:lvl>
    <w:lvl w:ilvl="3">
      <w:start w:val="1"/>
      <w:numFmt w:val="decimal"/>
      <w:isLgl/>
      <w:lvlText w:val="%1.%2.%3.%4."/>
      <w:lvlJc w:val="left"/>
      <w:pPr>
        <w:ind w:left="1866" w:hanging="1080"/>
      </w:pPr>
      <w:rPr>
        <w:rFonts w:hint="default"/>
        <w:sz w:val="18"/>
      </w:rPr>
    </w:lvl>
    <w:lvl w:ilvl="4">
      <w:start w:val="1"/>
      <w:numFmt w:val="decimal"/>
      <w:isLgl/>
      <w:lvlText w:val="%1.%2.%3.%4.%5."/>
      <w:lvlJc w:val="left"/>
      <w:pPr>
        <w:ind w:left="2226" w:hanging="1440"/>
      </w:pPr>
      <w:rPr>
        <w:rFonts w:hint="default"/>
        <w:sz w:val="18"/>
      </w:rPr>
    </w:lvl>
    <w:lvl w:ilvl="5">
      <w:start w:val="1"/>
      <w:numFmt w:val="decimal"/>
      <w:isLgl/>
      <w:lvlText w:val="%1.%2.%3.%4.%5.%6."/>
      <w:lvlJc w:val="left"/>
      <w:pPr>
        <w:ind w:left="2586" w:hanging="1800"/>
      </w:pPr>
      <w:rPr>
        <w:rFonts w:hint="default"/>
        <w:sz w:val="18"/>
      </w:rPr>
    </w:lvl>
    <w:lvl w:ilvl="6">
      <w:start w:val="1"/>
      <w:numFmt w:val="decimal"/>
      <w:isLgl/>
      <w:lvlText w:val="%1.%2.%3.%4.%5.%6.%7."/>
      <w:lvlJc w:val="left"/>
      <w:pPr>
        <w:ind w:left="2586" w:hanging="1800"/>
      </w:pPr>
      <w:rPr>
        <w:rFonts w:hint="default"/>
        <w:sz w:val="18"/>
      </w:rPr>
    </w:lvl>
    <w:lvl w:ilvl="7">
      <w:start w:val="1"/>
      <w:numFmt w:val="decimal"/>
      <w:isLgl/>
      <w:lvlText w:val="%1.%2.%3.%4.%5.%6.%7.%8."/>
      <w:lvlJc w:val="left"/>
      <w:pPr>
        <w:ind w:left="2946" w:hanging="2160"/>
      </w:pPr>
      <w:rPr>
        <w:rFonts w:hint="default"/>
        <w:sz w:val="18"/>
      </w:rPr>
    </w:lvl>
    <w:lvl w:ilvl="8">
      <w:start w:val="1"/>
      <w:numFmt w:val="decimal"/>
      <w:isLgl/>
      <w:lvlText w:val="%1.%2.%3.%4.%5.%6.%7.%8.%9."/>
      <w:lvlJc w:val="left"/>
      <w:pPr>
        <w:ind w:left="3306" w:hanging="2520"/>
      </w:pPr>
      <w:rPr>
        <w:rFonts w:hint="default"/>
        <w:sz w:val="18"/>
      </w:rPr>
    </w:lvl>
  </w:abstractNum>
  <w:abstractNum w:abstractNumId="35" w15:restartNumberingAfterBreak="0">
    <w:nsid w:val="2F0476A2"/>
    <w:multiLevelType w:val="hybridMultilevel"/>
    <w:tmpl w:val="3496CBBC"/>
    <w:lvl w:ilvl="0" w:tplc="C22A3B1A">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F396294"/>
    <w:multiLevelType w:val="hybridMultilevel"/>
    <w:tmpl w:val="49B06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059737F"/>
    <w:multiLevelType w:val="multilevel"/>
    <w:tmpl w:val="8D14993A"/>
    <w:lvl w:ilvl="0">
      <w:start w:val="12"/>
      <w:numFmt w:val="decimal"/>
      <w:lvlText w:val="%1."/>
      <w:lvlJc w:val="left"/>
      <w:pPr>
        <w:ind w:left="765" w:hanging="765"/>
      </w:pPr>
      <w:rPr>
        <w:rFonts w:hint="default"/>
      </w:rPr>
    </w:lvl>
    <w:lvl w:ilvl="1">
      <w:start w:val="1"/>
      <w:numFmt w:val="decimal"/>
      <w:lvlText w:val="%1.%2."/>
      <w:lvlJc w:val="left"/>
      <w:pPr>
        <w:ind w:left="1001" w:hanging="765"/>
      </w:pPr>
      <w:rPr>
        <w:rFonts w:hint="default"/>
      </w:rPr>
    </w:lvl>
    <w:lvl w:ilvl="2">
      <w:start w:val="1"/>
      <w:numFmt w:val="decimal"/>
      <w:lvlText w:val="%1.%2.%3."/>
      <w:lvlJc w:val="left"/>
      <w:pPr>
        <w:ind w:left="1237" w:hanging="765"/>
      </w:pPr>
      <w:rPr>
        <w:rFonts w:hint="default"/>
      </w:rPr>
    </w:lvl>
    <w:lvl w:ilvl="3">
      <w:start w:val="1"/>
      <w:numFmt w:val="decimal"/>
      <w:lvlText w:val="1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8" w15:restartNumberingAfterBreak="0">
    <w:nsid w:val="333703B5"/>
    <w:multiLevelType w:val="multilevel"/>
    <w:tmpl w:val="91945CDE"/>
    <w:lvl w:ilvl="0">
      <w:start w:val="1"/>
      <w:numFmt w:val="decimal"/>
      <w:lvlText w:val="%1."/>
      <w:lvlJc w:val="left"/>
      <w:pPr>
        <w:ind w:left="1070" w:hanging="360"/>
      </w:pPr>
      <w:rPr>
        <w:rFonts w:hint="default"/>
      </w:rPr>
    </w:lvl>
    <w:lvl w:ilvl="1">
      <w:start w:val="7"/>
      <w:numFmt w:val="decimal"/>
      <w:isLgl/>
      <w:lvlText w:val="%1.%2."/>
      <w:lvlJc w:val="left"/>
      <w:pPr>
        <w:ind w:left="720" w:hanging="720"/>
      </w:pPr>
      <w:rPr>
        <w:rFonts w:ascii="Arial" w:hAnsi="Arial" w:cs="Arial" w:hint="default"/>
        <w:sz w:val="21"/>
      </w:rPr>
    </w:lvl>
    <w:lvl w:ilvl="2">
      <w:start w:val="1"/>
      <w:numFmt w:val="decimal"/>
      <w:isLgl/>
      <w:lvlText w:val="%1.%2.%3."/>
      <w:lvlJc w:val="left"/>
      <w:pPr>
        <w:ind w:left="1430" w:hanging="720"/>
      </w:pPr>
      <w:rPr>
        <w:rFonts w:ascii="Arial" w:hAnsi="Arial" w:cs="Arial" w:hint="default"/>
        <w:sz w:val="21"/>
      </w:rPr>
    </w:lvl>
    <w:lvl w:ilvl="3">
      <w:start w:val="1"/>
      <w:numFmt w:val="decimal"/>
      <w:isLgl/>
      <w:lvlText w:val="%1.%2.%3.%4."/>
      <w:lvlJc w:val="left"/>
      <w:pPr>
        <w:ind w:left="1790" w:hanging="1080"/>
      </w:pPr>
      <w:rPr>
        <w:rFonts w:ascii="Arial" w:hAnsi="Arial" w:cs="Arial" w:hint="default"/>
        <w:sz w:val="21"/>
      </w:rPr>
    </w:lvl>
    <w:lvl w:ilvl="4">
      <w:start w:val="1"/>
      <w:numFmt w:val="decimal"/>
      <w:isLgl/>
      <w:lvlText w:val="%1.%2.%3.%4.%5."/>
      <w:lvlJc w:val="left"/>
      <w:pPr>
        <w:ind w:left="1790" w:hanging="1080"/>
      </w:pPr>
      <w:rPr>
        <w:rFonts w:ascii="Arial" w:hAnsi="Arial" w:cs="Arial" w:hint="default"/>
        <w:sz w:val="21"/>
      </w:rPr>
    </w:lvl>
    <w:lvl w:ilvl="5">
      <w:start w:val="1"/>
      <w:numFmt w:val="decimal"/>
      <w:isLgl/>
      <w:lvlText w:val="%1.%2.%3.%4.%5.%6."/>
      <w:lvlJc w:val="left"/>
      <w:pPr>
        <w:ind w:left="2150" w:hanging="1440"/>
      </w:pPr>
      <w:rPr>
        <w:rFonts w:ascii="Arial" w:hAnsi="Arial" w:cs="Arial" w:hint="default"/>
        <w:sz w:val="21"/>
      </w:rPr>
    </w:lvl>
    <w:lvl w:ilvl="6">
      <w:start w:val="1"/>
      <w:numFmt w:val="decimal"/>
      <w:isLgl/>
      <w:lvlText w:val="%1.%2.%3.%4.%5.%6.%7."/>
      <w:lvlJc w:val="left"/>
      <w:pPr>
        <w:ind w:left="2150" w:hanging="1440"/>
      </w:pPr>
      <w:rPr>
        <w:rFonts w:ascii="Arial" w:hAnsi="Arial" w:cs="Arial" w:hint="default"/>
        <w:sz w:val="21"/>
      </w:rPr>
    </w:lvl>
    <w:lvl w:ilvl="7">
      <w:start w:val="1"/>
      <w:numFmt w:val="decimal"/>
      <w:isLgl/>
      <w:lvlText w:val="%1.%2.%3.%4.%5.%6.%7.%8."/>
      <w:lvlJc w:val="left"/>
      <w:pPr>
        <w:ind w:left="2510" w:hanging="1800"/>
      </w:pPr>
      <w:rPr>
        <w:rFonts w:ascii="Arial" w:hAnsi="Arial" w:cs="Arial" w:hint="default"/>
        <w:sz w:val="21"/>
      </w:rPr>
    </w:lvl>
    <w:lvl w:ilvl="8">
      <w:start w:val="1"/>
      <w:numFmt w:val="decimal"/>
      <w:isLgl/>
      <w:lvlText w:val="%1.%2.%3.%4.%5.%6.%7.%8.%9."/>
      <w:lvlJc w:val="left"/>
      <w:pPr>
        <w:ind w:left="2510" w:hanging="1800"/>
      </w:pPr>
      <w:rPr>
        <w:rFonts w:ascii="Arial" w:hAnsi="Arial" w:cs="Arial" w:hint="default"/>
        <w:sz w:val="21"/>
      </w:rPr>
    </w:lvl>
  </w:abstractNum>
  <w:abstractNum w:abstractNumId="39" w15:restartNumberingAfterBreak="0">
    <w:nsid w:val="346D7C21"/>
    <w:multiLevelType w:val="hybridMultilevel"/>
    <w:tmpl w:val="8C309FAE"/>
    <w:lvl w:ilvl="0" w:tplc="04190013">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376B4633"/>
    <w:multiLevelType w:val="multilevel"/>
    <w:tmpl w:val="98F6AB2C"/>
    <w:lvl w:ilvl="0">
      <w:start w:val="14"/>
      <w:numFmt w:val="upperRoman"/>
      <w:lvlText w:val="%1."/>
      <w:lvlJc w:val="left"/>
      <w:pPr>
        <w:tabs>
          <w:tab w:val="num" w:pos="1620"/>
        </w:tabs>
        <w:ind w:left="1620" w:hanging="720"/>
      </w:pPr>
      <w:rPr>
        <w:rFonts w:hint="default"/>
        <w:b/>
        <w:color w:val="000000"/>
        <w:sz w:val="18"/>
        <w:szCs w:val="18"/>
      </w:rPr>
    </w:lvl>
    <w:lvl w:ilvl="1">
      <w:start w:val="1"/>
      <w:numFmt w:val="decimal"/>
      <w:isLgl/>
      <w:lvlText w:val="13.%2."/>
      <w:lvlJc w:val="left"/>
      <w:pPr>
        <w:tabs>
          <w:tab w:val="num" w:pos="1430"/>
        </w:tabs>
        <w:ind w:left="1430" w:hanging="720"/>
      </w:pPr>
      <w:rPr>
        <w:rFonts w:ascii="Tahoma" w:eastAsia="Times New Roman" w:hAnsi="Tahoma" w:cs="Tahoma" w:hint="default"/>
        <w:i w:val="0"/>
        <w:color w:val="auto"/>
        <w:sz w:val="18"/>
        <w:szCs w:val="18"/>
      </w:rPr>
    </w:lvl>
    <w:lvl w:ilvl="2">
      <w:start w:val="1"/>
      <w:numFmt w:val="decimal"/>
      <w:isLgl/>
      <w:lvlText w:val="%1.%2.%3."/>
      <w:lvlJc w:val="left"/>
      <w:pPr>
        <w:tabs>
          <w:tab w:val="num" w:pos="1440"/>
        </w:tabs>
        <w:ind w:left="1440" w:hanging="720"/>
      </w:pPr>
      <w:rPr>
        <w:rFonts w:ascii="Tahoma" w:hAnsi="Tahoma" w:cs="Tahoma" w:hint="default"/>
        <w:b w:val="0"/>
        <w:color w:val="auto"/>
        <w:sz w:val="18"/>
        <w:szCs w:val="18"/>
      </w:rPr>
    </w:lvl>
    <w:lvl w:ilvl="3">
      <w:start w:val="1"/>
      <w:numFmt w:val="decimal"/>
      <w:lvlText w:val="%4."/>
      <w:lvlJc w:val="left"/>
      <w:pPr>
        <w:tabs>
          <w:tab w:val="num" w:pos="785"/>
        </w:tabs>
        <w:ind w:left="785" w:hanging="360"/>
      </w:pPr>
      <w:rPr>
        <w:rFonts w:ascii="Tahoma" w:hAnsi="Tahoma" w:cs="Tahoma" w:hint="default"/>
        <w:color w:val="auto"/>
        <w:sz w:val="18"/>
        <w:szCs w:val="18"/>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41" w15:restartNumberingAfterBreak="0">
    <w:nsid w:val="37DE10E3"/>
    <w:multiLevelType w:val="multilevel"/>
    <w:tmpl w:val="FAD68B66"/>
    <w:lvl w:ilvl="0">
      <w:start w:val="11"/>
      <w:numFmt w:val="decimal"/>
      <w:lvlText w:val="%1."/>
      <w:lvlJc w:val="left"/>
      <w:pPr>
        <w:ind w:left="600" w:hanging="60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385254B1"/>
    <w:multiLevelType w:val="hybridMultilevel"/>
    <w:tmpl w:val="3A16CE98"/>
    <w:lvl w:ilvl="0" w:tplc="FFFFFFFF">
      <w:start w:val="1"/>
      <w:numFmt w:val="bullet"/>
      <w:lvlText w:val=""/>
      <w:lvlJc w:val="left"/>
      <w:pPr>
        <w:tabs>
          <w:tab w:val="num" w:pos="1785"/>
        </w:tabs>
        <w:ind w:left="1785" w:hanging="360"/>
      </w:pPr>
      <w:rPr>
        <w:rFonts w:ascii="Symbol" w:hAnsi="Symbol" w:hint="default"/>
        <w:color w:val="auto"/>
        <w:sz w:val="18"/>
        <w:szCs w:val="18"/>
      </w:rPr>
    </w:lvl>
    <w:lvl w:ilvl="1" w:tplc="FFFFFFFF">
      <w:start w:val="1"/>
      <w:numFmt w:val="decimal"/>
      <w:isLgl/>
      <w:lvlText w:val="%2.%2."/>
      <w:lvlJc w:val="left"/>
      <w:pPr>
        <w:tabs>
          <w:tab w:val="num" w:pos="2505"/>
        </w:tabs>
        <w:ind w:left="2505" w:hanging="720"/>
      </w:pPr>
      <w:rPr>
        <w:rFonts w:ascii="Tahoma" w:hAnsi="Tahoma" w:cs="Tahoma" w:hint="default"/>
        <w:color w:val="auto"/>
        <w:sz w:val="18"/>
        <w:szCs w:val="18"/>
      </w:rPr>
    </w:lvl>
    <w:lvl w:ilvl="2" w:tplc="FFFFFFFF">
      <w:start w:val="1"/>
      <w:numFmt w:val="decimal"/>
      <w:lvlText w:val="%3)"/>
      <w:lvlJc w:val="left"/>
      <w:pPr>
        <w:tabs>
          <w:tab w:val="num" w:pos="2865"/>
        </w:tabs>
        <w:ind w:left="2865" w:hanging="360"/>
      </w:pPr>
      <w:rPr>
        <w:rFonts w:hint="default"/>
      </w:rPr>
    </w:lvl>
    <w:lvl w:ilvl="3" w:tplc="FFFFFFFF">
      <w:start w:val="13"/>
      <w:numFmt w:val="decimal"/>
      <w:lvlText w:val="%4."/>
      <w:lvlJc w:val="left"/>
      <w:pPr>
        <w:tabs>
          <w:tab w:val="num" w:pos="3585"/>
        </w:tabs>
        <w:ind w:left="3585" w:hanging="360"/>
      </w:pPr>
      <w:rPr>
        <w:rFonts w:ascii="Tahoma" w:eastAsia="Tahoma" w:hAnsi="Tahoma" w:cs="Tahoma" w:hint="default"/>
        <w:sz w:val="18"/>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43" w15:restartNumberingAfterBreak="0">
    <w:nsid w:val="390B0888"/>
    <w:multiLevelType w:val="hybridMultilevel"/>
    <w:tmpl w:val="EC728FF6"/>
    <w:lvl w:ilvl="0" w:tplc="4D901E68">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E0622C3"/>
    <w:multiLevelType w:val="multilevel"/>
    <w:tmpl w:val="F650FEF6"/>
    <w:lvl w:ilvl="0">
      <w:start w:val="1"/>
      <w:numFmt w:val="upperRoman"/>
      <w:lvlText w:val="%1."/>
      <w:lvlJc w:val="left"/>
      <w:pPr>
        <w:tabs>
          <w:tab w:val="num" w:pos="1620"/>
        </w:tabs>
        <w:ind w:left="1620" w:hanging="720"/>
      </w:pPr>
      <w:rPr>
        <w:rFonts w:ascii="Tahoma" w:hAnsi="Tahoma" w:cs="Tahoma" w:hint="default"/>
        <w:b/>
        <w:color w:val="000000"/>
        <w:sz w:val="18"/>
        <w:szCs w:val="18"/>
      </w:rPr>
    </w:lvl>
    <w:lvl w:ilvl="1">
      <w:start w:val="1"/>
      <w:numFmt w:val="decimal"/>
      <w:isLgl/>
      <w:lvlText w:val="%1.%2."/>
      <w:lvlJc w:val="left"/>
      <w:pPr>
        <w:tabs>
          <w:tab w:val="num" w:pos="1430"/>
        </w:tabs>
        <w:ind w:left="1430" w:hanging="720"/>
      </w:pPr>
      <w:rPr>
        <w:rFonts w:ascii="Tahoma" w:eastAsia="Times New Roman" w:hAnsi="Tahoma" w:cs="Tahoma" w:hint="default"/>
        <w:i w:val="0"/>
        <w:color w:val="auto"/>
        <w:sz w:val="18"/>
        <w:szCs w:val="18"/>
      </w:rPr>
    </w:lvl>
    <w:lvl w:ilvl="2">
      <w:start w:val="1"/>
      <w:numFmt w:val="decimal"/>
      <w:isLgl/>
      <w:lvlText w:val="%1.%2.%3."/>
      <w:lvlJc w:val="left"/>
      <w:pPr>
        <w:tabs>
          <w:tab w:val="num" w:pos="1440"/>
        </w:tabs>
        <w:ind w:left="1440" w:hanging="720"/>
      </w:pPr>
      <w:rPr>
        <w:rFonts w:ascii="Tahoma" w:hAnsi="Tahoma" w:cs="Tahoma" w:hint="default"/>
        <w:b w:val="0"/>
        <w:color w:val="0070C0"/>
        <w:sz w:val="18"/>
        <w:szCs w:val="18"/>
      </w:rPr>
    </w:lvl>
    <w:lvl w:ilvl="3">
      <w:start w:val="1"/>
      <w:numFmt w:val="decimal"/>
      <w:lvlText w:val="%4."/>
      <w:lvlJc w:val="left"/>
      <w:pPr>
        <w:tabs>
          <w:tab w:val="num" w:pos="785"/>
        </w:tabs>
        <w:ind w:left="785" w:hanging="360"/>
      </w:pPr>
      <w:rPr>
        <w:rFonts w:ascii="Tahoma" w:hAnsi="Tahoma" w:cs="Tahoma" w:hint="default"/>
        <w:color w:val="auto"/>
        <w:sz w:val="18"/>
        <w:szCs w:val="18"/>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45" w15:restartNumberingAfterBreak="0">
    <w:nsid w:val="3E480AC8"/>
    <w:multiLevelType w:val="hybridMultilevel"/>
    <w:tmpl w:val="9F8E77E6"/>
    <w:lvl w:ilvl="0" w:tplc="FFFFFFFF">
      <w:start w:val="1"/>
      <w:numFmt w:val="bullet"/>
      <w:lvlText w:val=""/>
      <w:lvlJc w:val="left"/>
      <w:pPr>
        <w:tabs>
          <w:tab w:val="num" w:pos="1080"/>
        </w:tabs>
        <w:ind w:left="1080" w:hanging="360"/>
      </w:pPr>
      <w:rPr>
        <w:rFonts w:ascii="Symbol" w:hAnsi="Symbol" w:hint="default"/>
        <w:sz w:val="18"/>
        <w:szCs w:val="18"/>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EB44ACA"/>
    <w:multiLevelType w:val="multilevel"/>
    <w:tmpl w:val="FBA48DF2"/>
    <w:lvl w:ilvl="0">
      <w:start w:val="5"/>
      <w:numFmt w:val="decimal"/>
      <w:lvlText w:val="%1."/>
      <w:lvlJc w:val="left"/>
      <w:pPr>
        <w:tabs>
          <w:tab w:val="num" w:pos="644"/>
        </w:tabs>
        <w:ind w:left="644" w:hanging="360"/>
      </w:pPr>
      <w:rPr>
        <w:rFonts w:ascii="Tahoma" w:hAnsi="Tahoma" w:cs="Tahoma" w:hint="default"/>
        <w:sz w:val="18"/>
      </w:rPr>
    </w:lvl>
    <w:lvl w:ilvl="1">
      <w:start w:val="1"/>
      <w:numFmt w:val="decimal"/>
      <w:lvlText w:val="%1.%2."/>
      <w:lvlJc w:val="left"/>
      <w:pPr>
        <w:tabs>
          <w:tab w:val="num" w:pos="900"/>
        </w:tabs>
        <w:ind w:left="900" w:hanging="360"/>
      </w:pPr>
      <w:rPr>
        <w:rFonts w:ascii="Tahoma" w:hAnsi="Tahoma" w:cs="Tahoma" w:hint="default"/>
        <w:color w:val="auto"/>
        <w:sz w:val="18"/>
      </w:rPr>
    </w:lvl>
    <w:lvl w:ilvl="2">
      <w:start w:val="1"/>
      <w:numFmt w:val="decimal"/>
      <w:lvlText w:val="%1.%2.%3."/>
      <w:lvlJc w:val="left"/>
      <w:pPr>
        <w:tabs>
          <w:tab w:val="num" w:pos="1428"/>
        </w:tabs>
        <w:ind w:left="1428" w:hanging="720"/>
      </w:pPr>
      <w:rPr>
        <w:rFonts w:ascii="Tahoma" w:hAnsi="Tahoma" w:cs="Tahoma" w:hint="default"/>
        <w:color w:val="auto"/>
        <w:sz w:val="18"/>
      </w:rPr>
    </w:lvl>
    <w:lvl w:ilvl="3">
      <w:start w:val="1"/>
      <w:numFmt w:val="decimal"/>
      <w:lvlText w:val="%1.%2.%3.%4."/>
      <w:lvlJc w:val="left"/>
      <w:pPr>
        <w:tabs>
          <w:tab w:val="num" w:pos="720"/>
        </w:tabs>
        <w:ind w:left="720" w:hanging="720"/>
      </w:pPr>
      <w:rPr>
        <w:rFonts w:ascii="Tahoma" w:hAnsi="Tahoma" w:cs="Tahoma" w:hint="default"/>
        <w:sz w:val="18"/>
      </w:rPr>
    </w:lvl>
    <w:lvl w:ilvl="4">
      <w:start w:val="1"/>
      <w:numFmt w:val="decimal"/>
      <w:lvlText w:val="%1.%2.%3.%4.%5."/>
      <w:lvlJc w:val="left"/>
      <w:pPr>
        <w:tabs>
          <w:tab w:val="num" w:pos="1080"/>
        </w:tabs>
        <w:ind w:left="1080" w:hanging="1080"/>
      </w:pPr>
      <w:rPr>
        <w:rFonts w:ascii="Tahoma" w:hAnsi="Tahoma" w:cs="Tahoma" w:hint="default"/>
        <w:sz w:val="18"/>
      </w:rPr>
    </w:lvl>
    <w:lvl w:ilvl="5">
      <w:start w:val="1"/>
      <w:numFmt w:val="decimal"/>
      <w:lvlText w:val="%1.%2.%3.%4.%5.%6."/>
      <w:lvlJc w:val="left"/>
      <w:pPr>
        <w:tabs>
          <w:tab w:val="num" w:pos="1080"/>
        </w:tabs>
        <w:ind w:left="1080" w:hanging="1080"/>
      </w:pPr>
      <w:rPr>
        <w:rFonts w:ascii="Tahoma" w:hAnsi="Tahoma" w:cs="Tahoma" w:hint="default"/>
        <w:sz w:val="18"/>
      </w:rPr>
    </w:lvl>
    <w:lvl w:ilvl="6">
      <w:start w:val="1"/>
      <w:numFmt w:val="decimal"/>
      <w:lvlText w:val="%1.%2.%3.%4.%5.%6.%7."/>
      <w:lvlJc w:val="left"/>
      <w:pPr>
        <w:tabs>
          <w:tab w:val="num" w:pos="1440"/>
        </w:tabs>
        <w:ind w:left="1440" w:hanging="1440"/>
      </w:pPr>
      <w:rPr>
        <w:rFonts w:ascii="Tahoma" w:hAnsi="Tahoma" w:cs="Tahoma" w:hint="default"/>
        <w:sz w:val="18"/>
      </w:rPr>
    </w:lvl>
    <w:lvl w:ilvl="7">
      <w:start w:val="1"/>
      <w:numFmt w:val="decimal"/>
      <w:lvlText w:val="%1.%2.%3.%4.%5.%6.%7.%8."/>
      <w:lvlJc w:val="left"/>
      <w:pPr>
        <w:tabs>
          <w:tab w:val="num" w:pos="1440"/>
        </w:tabs>
        <w:ind w:left="1440" w:hanging="1440"/>
      </w:pPr>
      <w:rPr>
        <w:rFonts w:ascii="Tahoma" w:hAnsi="Tahoma" w:cs="Tahoma" w:hint="default"/>
        <w:sz w:val="18"/>
      </w:rPr>
    </w:lvl>
    <w:lvl w:ilvl="8">
      <w:start w:val="1"/>
      <w:numFmt w:val="decimal"/>
      <w:lvlText w:val="%1.%2.%3.%4.%5.%6.%7.%8.%9."/>
      <w:lvlJc w:val="left"/>
      <w:pPr>
        <w:tabs>
          <w:tab w:val="num" w:pos="1800"/>
        </w:tabs>
        <w:ind w:left="1800" w:hanging="1800"/>
      </w:pPr>
      <w:rPr>
        <w:rFonts w:ascii="Tahoma" w:hAnsi="Tahoma" w:cs="Tahoma" w:hint="default"/>
        <w:sz w:val="18"/>
      </w:rPr>
    </w:lvl>
  </w:abstractNum>
  <w:abstractNum w:abstractNumId="47" w15:restartNumberingAfterBreak="0">
    <w:nsid w:val="40D15732"/>
    <w:multiLevelType w:val="multilevel"/>
    <w:tmpl w:val="36687DBA"/>
    <w:lvl w:ilvl="0">
      <w:start w:val="10"/>
      <w:numFmt w:val="decimal"/>
      <w:lvlText w:val="%1."/>
      <w:lvlJc w:val="left"/>
      <w:pPr>
        <w:ind w:left="435" w:hanging="435"/>
      </w:pPr>
      <w:rPr>
        <w:rFonts w:ascii="Tahoma" w:hAnsi="Tahoma" w:cs="Tahoma" w:hint="default"/>
        <w:sz w:val="18"/>
      </w:rPr>
    </w:lvl>
    <w:lvl w:ilvl="1">
      <w:start w:val="1"/>
      <w:numFmt w:val="decimal"/>
      <w:lvlText w:val="9.%2."/>
      <w:lvlJc w:val="left"/>
      <w:pPr>
        <w:ind w:left="1145" w:hanging="435"/>
      </w:pPr>
      <w:rPr>
        <w:rFonts w:ascii="Tahoma" w:hAnsi="Tahoma" w:cs="Tahoma" w:hint="default"/>
        <w:color w:val="auto"/>
        <w:sz w:val="18"/>
      </w:rPr>
    </w:lvl>
    <w:lvl w:ilvl="2">
      <w:start w:val="1"/>
      <w:numFmt w:val="decimal"/>
      <w:lvlText w:val="%1.%2.%3."/>
      <w:lvlJc w:val="left"/>
      <w:pPr>
        <w:ind w:left="2140" w:hanging="720"/>
      </w:pPr>
      <w:rPr>
        <w:rFonts w:ascii="Tahoma" w:hAnsi="Tahoma" w:cs="Tahoma" w:hint="default"/>
        <w:sz w:val="18"/>
      </w:rPr>
    </w:lvl>
    <w:lvl w:ilvl="3">
      <w:start w:val="1"/>
      <w:numFmt w:val="decimal"/>
      <w:lvlText w:val="%1.%2.%3.%4."/>
      <w:lvlJc w:val="left"/>
      <w:pPr>
        <w:ind w:left="2850" w:hanging="720"/>
      </w:pPr>
      <w:rPr>
        <w:rFonts w:ascii="Tahoma" w:hAnsi="Tahoma" w:cs="Tahoma" w:hint="default"/>
        <w:sz w:val="18"/>
      </w:rPr>
    </w:lvl>
    <w:lvl w:ilvl="4">
      <w:start w:val="1"/>
      <w:numFmt w:val="decimal"/>
      <w:lvlText w:val="%1.%2.%3.%4.%5."/>
      <w:lvlJc w:val="left"/>
      <w:pPr>
        <w:ind w:left="3920" w:hanging="1080"/>
      </w:pPr>
      <w:rPr>
        <w:rFonts w:ascii="Tahoma" w:hAnsi="Tahoma" w:cs="Tahoma" w:hint="default"/>
        <w:sz w:val="18"/>
      </w:rPr>
    </w:lvl>
    <w:lvl w:ilvl="5">
      <w:start w:val="1"/>
      <w:numFmt w:val="decimal"/>
      <w:lvlText w:val="%1.%2.%3.%4.%5.%6."/>
      <w:lvlJc w:val="left"/>
      <w:pPr>
        <w:ind w:left="4630" w:hanging="1080"/>
      </w:pPr>
      <w:rPr>
        <w:rFonts w:ascii="Tahoma" w:hAnsi="Tahoma" w:cs="Tahoma" w:hint="default"/>
        <w:sz w:val="18"/>
      </w:rPr>
    </w:lvl>
    <w:lvl w:ilvl="6">
      <w:start w:val="1"/>
      <w:numFmt w:val="decimal"/>
      <w:lvlText w:val="%1.%2.%3.%4.%5.%6.%7."/>
      <w:lvlJc w:val="left"/>
      <w:pPr>
        <w:ind w:left="5700" w:hanging="1440"/>
      </w:pPr>
      <w:rPr>
        <w:rFonts w:ascii="Tahoma" w:hAnsi="Tahoma" w:cs="Tahoma" w:hint="default"/>
        <w:sz w:val="18"/>
      </w:rPr>
    </w:lvl>
    <w:lvl w:ilvl="7">
      <w:start w:val="1"/>
      <w:numFmt w:val="decimal"/>
      <w:lvlText w:val="%1.%2.%3.%4.%5.%6.%7.%8."/>
      <w:lvlJc w:val="left"/>
      <w:pPr>
        <w:ind w:left="6410" w:hanging="1440"/>
      </w:pPr>
      <w:rPr>
        <w:rFonts w:ascii="Tahoma" w:hAnsi="Tahoma" w:cs="Tahoma" w:hint="default"/>
        <w:sz w:val="18"/>
      </w:rPr>
    </w:lvl>
    <w:lvl w:ilvl="8">
      <w:start w:val="1"/>
      <w:numFmt w:val="decimal"/>
      <w:lvlText w:val="%1.%2.%3.%4.%5.%6.%7.%8.%9."/>
      <w:lvlJc w:val="left"/>
      <w:pPr>
        <w:ind w:left="7480" w:hanging="1800"/>
      </w:pPr>
      <w:rPr>
        <w:rFonts w:ascii="Tahoma" w:hAnsi="Tahoma" w:cs="Tahoma" w:hint="default"/>
        <w:sz w:val="18"/>
      </w:rPr>
    </w:lvl>
  </w:abstractNum>
  <w:abstractNum w:abstractNumId="48" w15:restartNumberingAfterBreak="0">
    <w:nsid w:val="420320E4"/>
    <w:multiLevelType w:val="hybridMultilevel"/>
    <w:tmpl w:val="F1A6280E"/>
    <w:lvl w:ilvl="0" w:tplc="50B81B0C">
      <w:start w:val="1"/>
      <w:numFmt w:val="bullet"/>
      <w:lvlText w:val=""/>
      <w:lvlJc w:val="left"/>
      <w:pPr>
        <w:tabs>
          <w:tab w:val="num" w:pos="1440"/>
        </w:tabs>
        <w:ind w:left="1440" w:hanging="360"/>
      </w:pPr>
      <w:rPr>
        <w:rFonts w:ascii="Symbol" w:hAnsi="Symbol" w:hint="default"/>
      </w:rPr>
    </w:lvl>
    <w:lvl w:ilvl="1" w:tplc="0D5A9B4C">
      <w:start w:val="1"/>
      <w:numFmt w:val="bullet"/>
      <w:lvlText w:val="o"/>
      <w:lvlJc w:val="left"/>
      <w:pPr>
        <w:tabs>
          <w:tab w:val="num" w:pos="1800"/>
        </w:tabs>
        <w:ind w:left="1800" w:hanging="360"/>
      </w:pPr>
      <w:rPr>
        <w:rFonts w:ascii="Courier New" w:hAnsi="Courier New" w:cs="Courier New" w:hint="default"/>
      </w:rPr>
    </w:lvl>
    <w:lvl w:ilvl="2" w:tplc="1D9642F0" w:tentative="1">
      <w:start w:val="1"/>
      <w:numFmt w:val="bullet"/>
      <w:lvlText w:val=""/>
      <w:lvlJc w:val="left"/>
      <w:pPr>
        <w:tabs>
          <w:tab w:val="num" w:pos="2520"/>
        </w:tabs>
        <w:ind w:left="2520" w:hanging="360"/>
      </w:pPr>
      <w:rPr>
        <w:rFonts w:ascii="Wingdings" w:hAnsi="Wingdings" w:hint="default"/>
      </w:rPr>
    </w:lvl>
    <w:lvl w:ilvl="3" w:tplc="8684E03C" w:tentative="1">
      <w:start w:val="1"/>
      <w:numFmt w:val="bullet"/>
      <w:lvlText w:val=""/>
      <w:lvlJc w:val="left"/>
      <w:pPr>
        <w:tabs>
          <w:tab w:val="num" w:pos="3240"/>
        </w:tabs>
        <w:ind w:left="3240" w:hanging="360"/>
      </w:pPr>
      <w:rPr>
        <w:rFonts w:ascii="Symbol" w:hAnsi="Symbol" w:hint="default"/>
      </w:rPr>
    </w:lvl>
    <w:lvl w:ilvl="4" w:tplc="FFD65ED6" w:tentative="1">
      <w:start w:val="1"/>
      <w:numFmt w:val="bullet"/>
      <w:lvlText w:val="o"/>
      <w:lvlJc w:val="left"/>
      <w:pPr>
        <w:tabs>
          <w:tab w:val="num" w:pos="3960"/>
        </w:tabs>
        <w:ind w:left="3960" w:hanging="360"/>
      </w:pPr>
      <w:rPr>
        <w:rFonts w:ascii="Courier New" w:hAnsi="Courier New" w:cs="Courier New" w:hint="default"/>
      </w:rPr>
    </w:lvl>
    <w:lvl w:ilvl="5" w:tplc="964A0C42" w:tentative="1">
      <w:start w:val="1"/>
      <w:numFmt w:val="bullet"/>
      <w:lvlText w:val=""/>
      <w:lvlJc w:val="left"/>
      <w:pPr>
        <w:tabs>
          <w:tab w:val="num" w:pos="4680"/>
        </w:tabs>
        <w:ind w:left="4680" w:hanging="360"/>
      </w:pPr>
      <w:rPr>
        <w:rFonts w:ascii="Wingdings" w:hAnsi="Wingdings" w:hint="default"/>
      </w:rPr>
    </w:lvl>
    <w:lvl w:ilvl="6" w:tplc="82DEEEFE" w:tentative="1">
      <w:start w:val="1"/>
      <w:numFmt w:val="bullet"/>
      <w:lvlText w:val=""/>
      <w:lvlJc w:val="left"/>
      <w:pPr>
        <w:tabs>
          <w:tab w:val="num" w:pos="5400"/>
        </w:tabs>
        <w:ind w:left="5400" w:hanging="360"/>
      </w:pPr>
      <w:rPr>
        <w:rFonts w:ascii="Symbol" w:hAnsi="Symbol" w:hint="default"/>
      </w:rPr>
    </w:lvl>
    <w:lvl w:ilvl="7" w:tplc="10A263C2" w:tentative="1">
      <w:start w:val="1"/>
      <w:numFmt w:val="bullet"/>
      <w:lvlText w:val="o"/>
      <w:lvlJc w:val="left"/>
      <w:pPr>
        <w:tabs>
          <w:tab w:val="num" w:pos="6120"/>
        </w:tabs>
        <w:ind w:left="6120" w:hanging="360"/>
      </w:pPr>
      <w:rPr>
        <w:rFonts w:ascii="Courier New" w:hAnsi="Courier New" w:cs="Courier New" w:hint="default"/>
      </w:rPr>
    </w:lvl>
    <w:lvl w:ilvl="8" w:tplc="9EC09E92"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3C10E69"/>
    <w:multiLevelType w:val="hybridMultilevel"/>
    <w:tmpl w:val="19DEB9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42466F4"/>
    <w:multiLevelType w:val="multilevel"/>
    <w:tmpl w:val="B6E4E148"/>
    <w:lvl w:ilvl="0">
      <w:start w:val="12"/>
      <w:numFmt w:val="decimal"/>
      <w:lvlText w:val="%1."/>
      <w:lvlJc w:val="left"/>
      <w:pPr>
        <w:ind w:left="480" w:hanging="480"/>
      </w:pPr>
      <w:rPr>
        <w:rFonts w:hint="default"/>
      </w:rPr>
    </w:lvl>
    <w:lvl w:ilvl="1">
      <w:start w:val="1"/>
      <w:numFmt w:val="decimal"/>
      <w:lvlText w:val="11.%2."/>
      <w:lvlJc w:val="left"/>
      <w:pPr>
        <w:ind w:left="1430" w:hanging="720"/>
      </w:pPr>
      <w:rPr>
        <w:rFonts w:hint="default"/>
      </w:rPr>
    </w:lvl>
    <w:lvl w:ilvl="2">
      <w:start w:val="1"/>
      <w:numFmt w:val="decimal"/>
      <w:lvlText w:val="1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1" w15:restartNumberingAfterBreak="0">
    <w:nsid w:val="44BF03A7"/>
    <w:multiLevelType w:val="multilevel"/>
    <w:tmpl w:val="24506A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2" w15:restartNumberingAfterBreak="0">
    <w:nsid w:val="46683911"/>
    <w:multiLevelType w:val="multilevel"/>
    <w:tmpl w:val="EDA437D2"/>
    <w:lvl w:ilvl="0">
      <w:start w:val="2"/>
      <w:numFmt w:val="decimal"/>
      <w:lvlText w:val="%1"/>
      <w:lvlJc w:val="left"/>
      <w:pPr>
        <w:ind w:left="480" w:hanging="480"/>
      </w:pPr>
      <w:rPr>
        <w:rFonts w:hint="default"/>
        <w:b/>
      </w:rPr>
    </w:lvl>
    <w:lvl w:ilvl="1">
      <w:start w:val="5"/>
      <w:numFmt w:val="decimal"/>
      <w:lvlText w:val="%1.%2"/>
      <w:lvlJc w:val="left"/>
      <w:pPr>
        <w:ind w:left="834" w:hanging="480"/>
      </w:pPr>
      <w:rPr>
        <w:rFonts w:hint="default"/>
        <w:b w:val="0"/>
        <w:sz w:val="18"/>
        <w:szCs w:val="18"/>
      </w:rPr>
    </w:lvl>
    <w:lvl w:ilvl="2">
      <w:start w:val="1"/>
      <w:numFmt w:val="decimal"/>
      <w:lvlText w:val="%1.%2.%3"/>
      <w:lvlJc w:val="left"/>
      <w:pPr>
        <w:ind w:left="4830" w:hanging="720"/>
      </w:pPr>
      <w:rPr>
        <w:rFonts w:hint="default"/>
        <w:b w:val="0"/>
        <w:sz w:val="18"/>
        <w:szCs w:val="18"/>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53" w15:restartNumberingAfterBreak="0">
    <w:nsid w:val="466E211A"/>
    <w:multiLevelType w:val="multilevel"/>
    <w:tmpl w:val="2474F308"/>
    <w:lvl w:ilvl="0">
      <w:start w:val="11"/>
      <w:numFmt w:val="decimal"/>
      <w:lvlText w:val="%1."/>
      <w:lvlJc w:val="left"/>
      <w:pPr>
        <w:ind w:left="600" w:hanging="600"/>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47317509"/>
    <w:multiLevelType w:val="hybridMultilevel"/>
    <w:tmpl w:val="6C4E6842"/>
    <w:lvl w:ilvl="0" w:tplc="0A5E3054">
      <w:start w:val="1"/>
      <w:numFmt w:val="bullet"/>
      <w:lvlText w:val=""/>
      <w:lvlJc w:val="left"/>
      <w:pPr>
        <w:tabs>
          <w:tab w:val="num" w:pos="1440"/>
        </w:tabs>
        <w:ind w:left="1440" w:hanging="360"/>
      </w:pPr>
      <w:rPr>
        <w:rFonts w:ascii="Symbol" w:hAnsi="Symbol" w:hint="default"/>
        <w:color w:val="auto"/>
        <w:sz w:val="18"/>
        <w:szCs w:val="18"/>
      </w:rPr>
    </w:lvl>
    <w:lvl w:ilvl="1" w:tplc="619292E2" w:tentative="1">
      <w:start w:val="1"/>
      <w:numFmt w:val="bullet"/>
      <w:lvlText w:val="o"/>
      <w:lvlJc w:val="left"/>
      <w:pPr>
        <w:tabs>
          <w:tab w:val="num" w:pos="2160"/>
        </w:tabs>
        <w:ind w:left="2160" w:hanging="360"/>
      </w:pPr>
      <w:rPr>
        <w:rFonts w:ascii="Courier New" w:hAnsi="Courier New" w:cs="Courier New" w:hint="default"/>
      </w:rPr>
    </w:lvl>
    <w:lvl w:ilvl="2" w:tplc="7542D480" w:tentative="1">
      <w:start w:val="1"/>
      <w:numFmt w:val="bullet"/>
      <w:lvlText w:val=""/>
      <w:lvlJc w:val="left"/>
      <w:pPr>
        <w:tabs>
          <w:tab w:val="num" w:pos="2880"/>
        </w:tabs>
        <w:ind w:left="2880" w:hanging="360"/>
      </w:pPr>
      <w:rPr>
        <w:rFonts w:ascii="Wingdings" w:hAnsi="Wingdings" w:hint="default"/>
      </w:rPr>
    </w:lvl>
    <w:lvl w:ilvl="3" w:tplc="DB1A11D8" w:tentative="1">
      <w:start w:val="1"/>
      <w:numFmt w:val="bullet"/>
      <w:lvlText w:val=""/>
      <w:lvlJc w:val="left"/>
      <w:pPr>
        <w:tabs>
          <w:tab w:val="num" w:pos="3600"/>
        </w:tabs>
        <w:ind w:left="3600" w:hanging="360"/>
      </w:pPr>
      <w:rPr>
        <w:rFonts w:ascii="Symbol" w:hAnsi="Symbol" w:hint="default"/>
      </w:rPr>
    </w:lvl>
    <w:lvl w:ilvl="4" w:tplc="EFBA62A6" w:tentative="1">
      <w:start w:val="1"/>
      <w:numFmt w:val="bullet"/>
      <w:lvlText w:val="o"/>
      <w:lvlJc w:val="left"/>
      <w:pPr>
        <w:tabs>
          <w:tab w:val="num" w:pos="4320"/>
        </w:tabs>
        <w:ind w:left="4320" w:hanging="360"/>
      </w:pPr>
      <w:rPr>
        <w:rFonts w:ascii="Courier New" w:hAnsi="Courier New" w:cs="Courier New" w:hint="default"/>
      </w:rPr>
    </w:lvl>
    <w:lvl w:ilvl="5" w:tplc="E53A6B6E" w:tentative="1">
      <w:start w:val="1"/>
      <w:numFmt w:val="bullet"/>
      <w:lvlText w:val=""/>
      <w:lvlJc w:val="left"/>
      <w:pPr>
        <w:tabs>
          <w:tab w:val="num" w:pos="5040"/>
        </w:tabs>
        <w:ind w:left="5040" w:hanging="360"/>
      </w:pPr>
      <w:rPr>
        <w:rFonts w:ascii="Wingdings" w:hAnsi="Wingdings" w:hint="default"/>
      </w:rPr>
    </w:lvl>
    <w:lvl w:ilvl="6" w:tplc="CD526830" w:tentative="1">
      <w:start w:val="1"/>
      <w:numFmt w:val="bullet"/>
      <w:lvlText w:val=""/>
      <w:lvlJc w:val="left"/>
      <w:pPr>
        <w:tabs>
          <w:tab w:val="num" w:pos="5760"/>
        </w:tabs>
        <w:ind w:left="5760" w:hanging="360"/>
      </w:pPr>
      <w:rPr>
        <w:rFonts w:ascii="Symbol" w:hAnsi="Symbol" w:hint="default"/>
      </w:rPr>
    </w:lvl>
    <w:lvl w:ilvl="7" w:tplc="56741628" w:tentative="1">
      <w:start w:val="1"/>
      <w:numFmt w:val="bullet"/>
      <w:lvlText w:val="o"/>
      <w:lvlJc w:val="left"/>
      <w:pPr>
        <w:tabs>
          <w:tab w:val="num" w:pos="6480"/>
        </w:tabs>
        <w:ind w:left="6480" w:hanging="360"/>
      </w:pPr>
      <w:rPr>
        <w:rFonts w:ascii="Courier New" w:hAnsi="Courier New" w:cs="Courier New" w:hint="default"/>
      </w:rPr>
    </w:lvl>
    <w:lvl w:ilvl="8" w:tplc="6B94A998"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48327290"/>
    <w:multiLevelType w:val="multilevel"/>
    <w:tmpl w:val="2E0E4F3C"/>
    <w:lvl w:ilvl="0">
      <w:start w:val="6"/>
      <w:numFmt w:val="decimal"/>
      <w:lvlText w:val="%1."/>
      <w:lvlJc w:val="left"/>
      <w:pPr>
        <w:ind w:left="600" w:hanging="600"/>
      </w:pPr>
      <w:rPr>
        <w:rFonts w:hint="default"/>
      </w:rPr>
    </w:lvl>
    <w:lvl w:ilvl="1">
      <w:start w:val="10"/>
      <w:numFmt w:val="decimal"/>
      <w:lvlText w:val="%1.%2."/>
      <w:lvlJc w:val="left"/>
      <w:pPr>
        <w:ind w:left="1429" w:hanging="720"/>
      </w:pPr>
      <w:rPr>
        <w:rFonts w:ascii="Tahoma" w:hAnsi="Tahoma" w:cs="Tahoma" w:hint="default"/>
        <w:b w:val="0"/>
        <w:color w:val="auto"/>
        <w:sz w:val="18"/>
        <w:szCs w:val="18"/>
      </w:rPr>
    </w:lvl>
    <w:lvl w:ilvl="2">
      <w:start w:val="1"/>
      <w:numFmt w:val="decimal"/>
      <w:lvlText w:val="%1.%2.%3."/>
      <w:lvlJc w:val="left"/>
      <w:pPr>
        <w:ind w:left="1571" w:hanging="720"/>
      </w:pPr>
      <w:rPr>
        <w:rFonts w:hint="default"/>
        <w:color w:val="auto"/>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296" w:hanging="1800"/>
      </w:pPr>
      <w:rPr>
        <w:rFonts w:hint="default"/>
      </w:rPr>
    </w:lvl>
  </w:abstractNum>
  <w:abstractNum w:abstractNumId="56" w15:restartNumberingAfterBreak="0">
    <w:nsid w:val="4A1A1EB0"/>
    <w:multiLevelType w:val="multilevel"/>
    <w:tmpl w:val="98F6AB2C"/>
    <w:lvl w:ilvl="0">
      <w:start w:val="14"/>
      <w:numFmt w:val="upperRoman"/>
      <w:lvlText w:val="%1."/>
      <w:lvlJc w:val="left"/>
      <w:pPr>
        <w:tabs>
          <w:tab w:val="num" w:pos="1620"/>
        </w:tabs>
        <w:ind w:left="1620" w:hanging="720"/>
      </w:pPr>
      <w:rPr>
        <w:rFonts w:hint="default"/>
        <w:b/>
        <w:color w:val="000000"/>
        <w:sz w:val="18"/>
        <w:szCs w:val="18"/>
      </w:rPr>
    </w:lvl>
    <w:lvl w:ilvl="1">
      <w:start w:val="1"/>
      <w:numFmt w:val="decimal"/>
      <w:isLgl/>
      <w:lvlText w:val="13.%2."/>
      <w:lvlJc w:val="left"/>
      <w:pPr>
        <w:tabs>
          <w:tab w:val="num" w:pos="1430"/>
        </w:tabs>
        <w:ind w:left="1430" w:hanging="720"/>
      </w:pPr>
      <w:rPr>
        <w:rFonts w:ascii="Tahoma" w:eastAsia="Times New Roman" w:hAnsi="Tahoma" w:cs="Tahoma" w:hint="default"/>
        <w:i w:val="0"/>
        <w:color w:val="auto"/>
        <w:sz w:val="18"/>
        <w:szCs w:val="18"/>
      </w:rPr>
    </w:lvl>
    <w:lvl w:ilvl="2">
      <w:start w:val="1"/>
      <w:numFmt w:val="decimal"/>
      <w:isLgl/>
      <w:lvlText w:val="%1.%2.%3."/>
      <w:lvlJc w:val="left"/>
      <w:pPr>
        <w:tabs>
          <w:tab w:val="num" w:pos="1440"/>
        </w:tabs>
        <w:ind w:left="1440" w:hanging="720"/>
      </w:pPr>
      <w:rPr>
        <w:rFonts w:ascii="Tahoma" w:hAnsi="Tahoma" w:cs="Tahoma" w:hint="default"/>
        <w:b w:val="0"/>
        <w:color w:val="auto"/>
        <w:sz w:val="18"/>
        <w:szCs w:val="18"/>
      </w:rPr>
    </w:lvl>
    <w:lvl w:ilvl="3">
      <w:start w:val="1"/>
      <w:numFmt w:val="decimal"/>
      <w:lvlText w:val="%4."/>
      <w:lvlJc w:val="left"/>
      <w:pPr>
        <w:tabs>
          <w:tab w:val="num" w:pos="785"/>
        </w:tabs>
        <w:ind w:left="785" w:hanging="360"/>
      </w:pPr>
      <w:rPr>
        <w:rFonts w:ascii="Tahoma" w:hAnsi="Tahoma" w:cs="Tahoma" w:hint="default"/>
        <w:color w:val="auto"/>
        <w:sz w:val="18"/>
        <w:szCs w:val="18"/>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57" w15:restartNumberingAfterBreak="0">
    <w:nsid w:val="4C661FBB"/>
    <w:multiLevelType w:val="multilevel"/>
    <w:tmpl w:val="5324FC90"/>
    <w:lvl w:ilvl="0">
      <w:start w:val="2"/>
      <w:numFmt w:val="decimal"/>
      <w:lvlText w:val="%1."/>
      <w:lvlJc w:val="left"/>
      <w:pPr>
        <w:ind w:left="540" w:hanging="540"/>
      </w:pPr>
      <w:rPr>
        <w:rFonts w:hint="default"/>
        <w:b/>
        <w:sz w:val="18"/>
      </w:rPr>
    </w:lvl>
    <w:lvl w:ilvl="1">
      <w:start w:val="2"/>
      <w:numFmt w:val="decimal"/>
      <w:lvlText w:val="%1.%2."/>
      <w:lvlJc w:val="left"/>
      <w:pPr>
        <w:ind w:left="720" w:hanging="720"/>
      </w:pPr>
      <w:rPr>
        <w:rFonts w:hint="default"/>
        <w:b/>
        <w:sz w:val="18"/>
      </w:rPr>
    </w:lvl>
    <w:lvl w:ilvl="2">
      <w:start w:val="2"/>
      <w:numFmt w:val="decimal"/>
      <w:lvlText w:val="%1.%2.%3."/>
      <w:lvlJc w:val="left"/>
      <w:pPr>
        <w:ind w:left="1080" w:hanging="1080"/>
      </w:pPr>
      <w:rPr>
        <w:rFonts w:hint="default"/>
        <w:b w:val="0"/>
        <w:sz w:val="18"/>
      </w:rPr>
    </w:lvl>
    <w:lvl w:ilvl="3">
      <w:start w:val="1"/>
      <w:numFmt w:val="decimal"/>
      <w:lvlText w:val="%1.%2.%3.%4."/>
      <w:lvlJc w:val="left"/>
      <w:pPr>
        <w:ind w:left="1080" w:hanging="1080"/>
      </w:pPr>
      <w:rPr>
        <w:rFonts w:hint="default"/>
        <w:b/>
        <w:sz w:val="18"/>
      </w:rPr>
    </w:lvl>
    <w:lvl w:ilvl="4">
      <w:start w:val="1"/>
      <w:numFmt w:val="decimal"/>
      <w:lvlText w:val="%1.%2.%3.%4.%5."/>
      <w:lvlJc w:val="left"/>
      <w:pPr>
        <w:ind w:left="1440" w:hanging="1440"/>
      </w:pPr>
      <w:rPr>
        <w:rFonts w:hint="default"/>
        <w:b/>
        <w:sz w:val="18"/>
      </w:rPr>
    </w:lvl>
    <w:lvl w:ilvl="5">
      <w:start w:val="1"/>
      <w:numFmt w:val="decimal"/>
      <w:lvlText w:val="%1.%2.%3.%4.%5.%6."/>
      <w:lvlJc w:val="left"/>
      <w:pPr>
        <w:ind w:left="1800" w:hanging="1800"/>
      </w:pPr>
      <w:rPr>
        <w:rFonts w:hint="default"/>
        <w:b/>
        <w:sz w:val="18"/>
      </w:rPr>
    </w:lvl>
    <w:lvl w:ilvl="6">
      <w:start w:val="1"/>
      <w:numFmt w:val="decimal"/>
      <w:lvlText w:val="%1.%2.%3.%4.%5.%6.%7."/>
      <w:lvlJc w:val="left"/>
      <w:pPr>
        <w:ind w:left="1800" w:hanging="1800"/>
      </w:pPr>
      <w:rPr>
        <w:rFonts w:hint="default"/>
        <w:b/>
        <w:sz w:val="18"/>
      </w:rPr>
    </w:lvl>
    <w:lvl w:ilvl="7">
      <w:start w:val="1"/>
      <w:numFmt w:val="decimal"/>
      <w:lvlText w:val="%1.%2.%3.%4.%5.%6.%7.%8."/>
      <w:lvlJc w:val="left"/>
      <w:pPr>
        <w:ind w:left="2160" w:hanging="2160"/>
      </w:pPr>
      <w:rPr>
        <w:rFonts w:hint="default"/>
        <w:b/>
        <w:sz w:val="18"/>
      </w:rPr>
    </w:lvl>
    <w:lvl w:ilvl="8">
      <w:start w:val="1"/>
      <w:numFmt w:val="decimal"/>
      <w:lvlText w:val="%1.%2.%3.%4.%5.%6.%7.%8.%9."/>
      <w:lvlJc w:val="left"/>
      <w:pPr>
        <w:ind w:left="2520" w:hanging="2520"/>
      </w:pPr>
      <w:rPr>
        <w:rFonts w:hint="default"/>
        <w:b/>
        <w:sz w:val="18"/>
      </w:rPr>
    </w:lvl>
  </w:abstractNum>
  <w:abstractNum w:abstractNumId="58" w15:restartNumberingAfterBreak="0">
    <w:nsid w:val="4F442878"/>
    <w:multiLevelType w:val="multilevel"/>
    <w:tmpl w:val="4FCEFA44"/>
    <w:lvl w:ilvl="0">
      <w:start w:val="1"/>
      <w:numFmt w:val="upperRoman"/>
      <w:lvlText w:val="Статья %1."/>
      <w:lvlJc w:val="left"/>
      <w:pPr>
        <w:tabs>
          <w:tab w:val="num" w:pos="1440"/>
        </w:tabs>
        <w:ind w:left="0" w:firstLine="0"/>
      </w:pPr>
      <w:rPr>
        <w:rFonts w:hint="default"/>
      </w:rPr>
    </w:lvl>
    <w:lvl w:ilvl="1">
      <w:start w:val="1"/>
      <w:numFmt w:val="decimalZero"/>
      <w:isLgl/>
      <w:lvlText w:val="Раздел %1.%2"/>
      <w:lvlJc w:val="left"/>
      <w:pPr>
        <w:tabs>
          <w:tab w:val="num" w:pos="7034"/>
        </w:tabs>
        <w:ind w:left="5954"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6"/>
      <w:numFmt w:val="upperRoman"/>
      <w:lvlText w:val="%5."/>
      <w:lvlJc w:val="right"/>
      <w:pPr>
        <w:tabs>
          <w:tab w:val="num" w:pos="1008"/>
        </w:tabs>
        <w:ind w:left="1008" w:hanging="432"/>
      </w:pPr>
      <w:rPr>
        <w:rFonts w:hint="default"/>
        <w:b/>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9" w15:restartNumberingAfterBreak="0">
    <w:nsid w:val="504E73C3"/>
    <w:multiLevelType w:val="multilevel"/>
    <w:tmpl w:val="74C4059C"/>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015E21"/>
    <w:multiLevelType w:val="multilevel"/>
    <w:tmpl w:val="3E28E652"/>
    <w:lvl w:ilvl="0">
      <w:start w:val="2"/>
      <w:numFmt w:val="decimal"/>
      <w:lvlText w:val="%1."/>
      <w:lvlJc w:val="left"/>
      <w:pPr>
        <w:ind w:left="1211" w:hanging="360"/>
      </w:pPr>
      <w:rPr>
        <w:rFonts w:hint="default"/>
        <w:color w:val="auto"/>
        <w:u w:val="none"/>
      </w:rPr>
    </w:lvl>
    <w:lvl w:ilvl="1">
      <w:start w:val="2"/>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1" w15:restartNumberingAfterBreak="0">
    <w:nsid w:val="5B5044A7"/>
    <w:multiLevelType w:val="multilevel"/>
    <w:tmpl w:val="6FE65642"/>
    <w:lvl w:ilvl="0">
      <w:start w:val="7"/>
      <w:numFmt w:val="decimal"/>
      <w:lvlText w:val="%1."/>
      <w:lvlJc w:val="left"/>
      <w:pPr>
        <w:tabs>
          <w:tab w:val="num" w:pos="360"/>
        </w:tabs>
        <w:ind w:left="360" w:hanging="360"/>
      </w:pPr>
      <w:rPr>
        <w:rFonts w:ascii="Tahoma" w:hAnsi="Tahoma" w:cs="Tahoma" w:hint="default"/>
        <w:sz w:val="18"/>
      </w:rPr>
    </w:lvl>
    <w:lvl w:ilvl="1">
      <w:start w:val="1"/>
      <w:numFmt w:val="decimal"/>
      <w:lvlText w:val="%1.%2."/>
      <w:lvlJc w:val="left"/>
      <w:pPr>
        <w:tabs>
          <w:tab w:val="num" w:pos="927"/>
        </w:tabs>
        <w:ind w:left="927" w:hanging="360"/>
      </w:pPr>
      <w:rPr>
        <w:rFonts w:ascii="Tahoma" w:hAnsi="Tahoma" w:cs="Tahoma" w:hint="default"/>
        <w:color w:val="auto"/>
        <w:sz w:val="18"/>
      </w:rPr>
    </w:lvl>
    <w:lvl w:ilvl="2">
      <w:start w:val="1"/>
      <w:numFmt w:val="decimal"/>
      <w:lvlText w:val="%1.%2.%3."/>
      <w:lvlJc w:val="left"/>
      <w:pPr>
        <w:tabs>
          <w:tab w:val="num" w:pos="1260"/>
        </w:tabs>
        <w:ind w:left="1260" w:hanging="720"/>
      </w:pPr>
      <w:rPr>
        <w:rFonts w:ascii="Tahoma" w:hAnsi="Tahoma" w:cs="Tahoma" w:hint="default"/>
        <w:color w:val="auto"/>
        <w:sz w:val="18"/>
      </w:rPr>
    </w:lvl>
    <w:lvl w:ilvl="3">
      <w:start w:val="1"/>
      <w:numFmt w:val="decimal"/>
      <w:lvlText w:val="%1.%2.%3.%4."/>
      <w:lvlJc w:val="left"/>
      <w:pPr>
        <w:tabs>
          <w:tab w:val="num" w:pos="3420"/>
        </w:tabs>
        <w:ind w:left="3420" w:hanging="720"/>
      </w:pPr>
      <w:rPr>
        <w:rFonts w:ascii="Tahoma" w:hAnsi="Tahoma" w:cs="Tahoma" w:hint="default"/>
        <w:sz w:val="18"/>
      </w:rPr>
    </w:lvl>
    <w:lvl w:ilvl="4">
      <w:start w:val="1"/>
      <w:numFmt w:val="decimal"/>
      <w:lvlText w:val="%1.%2.%3.%4.%5."/>
      <w:lvlJc w:val="left"/>
      <w:pPr>
        <w:tabs>
          <w:tab w:val="num" w:pos="4680"/>
        </w:tabs>
        <w:ind w:left="4680" w:hanging="1080"/>
      </w:pPr>
      <w:rPr>
        <w:rFonts w:ascii="Tahoma" w:hAnsi="Tahoma" w:cs="Tahoma" w:hint="default"/>
        <w:sz w:val="18"/>
      </w:rPr>
    </w:lvl>
    <w:lvl w:ilvl="5">
      <w:start w:val="1"/>
      <w:numFmt w:val="decimal"/>
      <w:lvlText w:val="%1.%2.%3.%4.%5.%6."/>
      <w:lvlJc w:val="left"/>
      <w:pPr>
        <w:tabs>
          <w:tab w:val="num" w:pos="5580"/>
        </w:tabs>
        <w:ind w:left="5580" w:hanging="1080"/>
      </w:pPr>
      <w:rPr>
        <w:rFonts w:ascii="Tahoma" w:hAnsi="Tahoma" w:cs="Tahoma" w:hint="default"/>
        <w:sz w:val="18"/>
      </w:rPr>
    </w:lvl>
    <w:lvl w:ilvl="6">
      <w:start w:val="1"/>
      <w:numFmt w:val="decimal"/>
      <w:lvlText w:val="%1.%2.%3.%4.%5.%6.%7."/>
      <w:lvlJc w:val="left"/>
      <w:pPr>
        <w:tabs>
          <w:tab w:val="num" w:pos="6840"/>
        </w:tabs>
        <w:ind w:left="6840" w:hanging="1440"/>
      </w:pPr>
      <w:rPr>
        <w:rFonts w:ascii="Tahoma" w:hAnsi="Tahoma" w:cs="Tahoma" w:hint="default"/>
        <w:sz w:val="18"/>
      </w:rPr>
    </w:lvl>
    <w:lvl w:ilvl="7">
      <w:start w:val="1"/>
      <w:numFmt w:val="decimal"/>
      <w:lvlText w:val="%1.%2.%3.%4.%5.%6.%7.%8."/>
      <w:lvlJc w:val="left"/>
      <w:pPr>
        <w:tabs>
          <w:tab w:val="num" w:pos="7740"/>
        </w:tabs>
        <w:ind w:left="7740" w:hanging="1440"/>
      </w:pPr>
      <w:rPr>
        <w:rFonts w:ascii="Tahoma" w:hAnsi="Tahoma" w:cs="Tahoma" w:hint="default"/>
        <w:sz w:val="18"/>
      </w:rPr>
    </w:lvl>
    <w:lvl w:ilvl="8">
      <w:start w:val="1"/>
      <w:numFmt w:val="decimal"/>
      <w:lvlText w:val="%1.%2.%3.%4.%5.%6.%7.%8.%9."/>
      <w:lvlJc w:val="left"/>
      <w:pPr>
        <w:tabs>
          <w:tab w:val="num" w:pos="9000"/>
        </w:tabs>
        <w:ind w:left="9000" w:hanging="1800"/>
      </w:pPr>
      <w:rPr>
        <w:rFonts w:ascii="Tahoma" w:hAnsi="Tahoma" w:cs="Tahoma" w:hint="default"/>
        <w:sz w:val="18"/>
      </w:rPr>
    </w:lvl>
  </w:abstractNum>
  <w:abstractNum w:abstractNumId="62" w15:restartNumberingAfterBreak="0">
    <w:nsid w:val="5D315859"/>
    <w:multiLevelType w:val="multilevel"/>
    <w:tmpl w:val="DA323CAC"/>
    <w:lvl w:ilvl="0">
      <w:start w:val="10"/>
      <w:numFmt w:val="decimal"/>
      <w:lvlText w:val="%1."/>
      <w:lvlJc w:val="left"/>
      <w:pPr>
        <w:ind w:left="435" w:hanging="435"/>
      </w:pPr>
      <w:rPr>
        <w:rFonts w:ascii="Tahoma" w:hAnsi="Tahoma" w:cs="Tahoma" w:hint="default"/>
        <w:b/>
        <w:color w:val="000000"/>
        <w:sz w:val="18"/>
        <w:szCs w:val="18"/>
      </w:rPr>
    </w:lvl>
    <w:lvl w:ilvl="1">
      <w:start w:val="1"/>
      <w:numFmt w:val="decimal"/>
      <w:lvlText w:val="10.%2."/>
      <w:lvlJc w:val="left"/>
      <w:pPr>
        <w:ind w:left="1145" w:hanging="435"/>
      </w:pPr>
      <w:rPr>
        <w:rFonts w:ascii="Tahoma" w:hAnsi="Tahoma" w:cs="Tahoma" w:hint="default"/>
        <w:i w:val="0"/>
        <w:color w:val="auto"/>
        <w:sz w:val="18"/>
        <w:szCs w:val="18"/>
      </w:rPr>
    </w:lvl>
    <w:lvl w:ilvl="2">
      <w:start w:val="1"/>
      <w:numFmt w:val="decimal"/>
      <w:lvlText w:val="%1.%2.%3."/>
      <w:lvlJc w:val="left"/>
      <w:pPr>
        <w:ind w:left="2140" w:hanging="720"/>
      </w:pPr>
      <w:rPr>
        <w:rFonts w:ascii="Tahoma" w:hAnsi="Tahoma" w:cs="Tahoma" w:hint="default"/>
        <w:b w:val="0"/>
        <w:color w:val="auto"/>
        <w:sz w:val="18"/>
        <w:szCs w:val="18"/>
      </w:rPr>
    </w:lvl>
    <w:lvl w:ilvl="3">
      <w:start w:val="1"/>
      <w:numFmt w:val="decimal"/>
      <w:lvlText w:val="%1.%2.%3.%4."/>
      <w:lvlJc w:val="left"/>
      <w:pPr>
        <w:ind w:left="2850" w:hanging="720"/>
      </w:pPr>
      <w:rPr>
        <w:rFonts w:ascii="Tahoma" w:hAnsi="Tahoma" w:cs="Tahoma" w:hint="default"/>
        <w:color w:val="auto"/>
        <w:sz w:val="18"/>
        <w:szCs w:val="18"/>
      </w:rPr>
    </w:lvl>
    <w:lvl w:ilvl="4">
      <w:start w:val="1"/>
      <w:numFmt w:val="decimal"/>
      <w:lvlText w:val="%1.%2.%3.%4.%5."/>
      <w:lvlJc w:val="left"/>
      <w:pPr>
        <w:ind w:left="3920" w:hanging="1080"/>
      </w:pPr>
      <w:rPr>
        <w:rFonts w:ascii="Tahoma" w:hAnsi="Tahoma" w:cs="Tahoma" w:hint="default"/>
        <w:sz w:val="18"/>
      </w:rPr>
    </w:lvl>
    <w:lvl w:ilvl="5">
      <w:start w:val="1"/>
      <w:numFmt w:val="decimal"/>
      <w:lvlText w:val="%1.%2.%3.%4.%5.%6."/>
      <w:lvlJc w:val="left"/>
      <w:pPr>
        <w:ind w:left="4630" w:hanging="1080"/>
      </w:pPr>
      <w:rPr>
        <w:rFonts w:ascii="Tahoma" w:hAnsi="Tahoma" w:cs="Tahoma" w:hint="default"/>
        <w:sz w:val="18"/>
      </w:rPr>
    </w:lvl>
    <w:lvl w:ilvl="6">
      <w:start w:val="1"/>
      <w:numFmt w:val="decimal"/>
      <w:lvlText w:val="%1.%2.%3.%4.%5.%6.%7."/>
      <w:lvlJc w:val="left"/>
      <w:pPr>
        <w:ind w:left="5700" w:hanging="1440"/>
      </w:pPr>
      <w:rPr>
        <w:rFonts w:ascii="Tahoma" w:hAnsi="Tahoma" w:cs="Tahoma" w:hint="default"/>
        <w:sz w:val="18"/>
      </w:rPr>
    </w:lvl>
    <w:lvl w:ilvl="7">
      <w:start w:val="1"/>
      <w:numFmt w:val="decimal"/>
      <w:lvlText w:val="%1.%2.%3.%4.%5.%6.%7.%8."/>
      <w:lvlJc w:val="left"/>
      <w:pPr>
        <w:ind w:left="6410" w:hanging="1440"/>
      </w:pPr>
      <w:rPr>
        <w:rFonts w:ascii="Tahoma" w:hAnsi="Tahoma" w:cs="Tahoma" w:hint="default"/>
        <w:sz w:val="18"/>
      </w:rPr>
    </w:lvl>
    <w:lvl w:ilvl="8">
      <w:start w:val="1"/>
      <w:numFmt w:val="decimal"/>
      <w:lvlText w:val="%1.%2.%3.%4.%5.%6.%7.%8.%9."/>
      <w:lvlJc w:val="left"/>
      <w:pPr>
        <w:ind w:left="7480" w:hanging="1800"/>
      </w:pPr>
      <w:rPr>
        <w:rFonts w:ascii="Tahoma" w:hAnsi="Tahoma" w:cs="Tahoma" w:hint="default"/>
        <w:sz w:val="18"/>
      </w:rPr>
    </w:lvl>
  </w:abstractNum>
  <w:abstractNum w:abstractNumId="63" w15:restartNumberingAfterBreak="0">
    <w:nsid w:val="5F0872F5"/>
    <w:multiLevelType w:val="hybridMultilevel"/>
    <w:tmpl w:val="6254C588"/>
    <w:lvl w:ilvl="0" w:tplc="7B04B99E">
      <w:start w:val="1"/>
      <w:numFmt w:val="bullet"/>
      <w:pStyle w:val="20"/>
      <w:lvlText w:val="­"/>
      <w:lvlJc w:val="left"/>
      <w:pPr>
        <w:tabs>
          <w:tab w:val="num" w:pos="1230"/>
        </w:tabs>
        <w:ind w:left="1230" w:hanging="232"/>
      </w:pPr>
      <w:rPr>
        <w:rFonts w:ascii="Arial" w:hAnsi="Arial" w:cs="Times New Roman" w:hint="default"/>
        <w:b/>
        <w:i w:val="0"/>
        <w:color w:val="000066"/>
        <w:sz w:val="20"/>
        <w:szCs w:val="20"/>
      </w:rPr>
    </w:lvl>
    <w:lvl w:ilvl="1" w:tplc="1C7290B0">
      <w:start w:val="1"/>
      <w:numFmt w:val="bullet"/>
      <w:lvlText w:val="o"/>
      <w:lvlJc w:val="left"/>
      <w:pPr>
        <w:tabs>
          <w:tab w:val="num" w:pos="1764"/>
        </w:tabs>
        <w:ind w:left="1764" w:hanging="360"/>
      </w:pPr>
      <w:rPr>
        <w:rFonts w:ascii="Courier New" w:hAnsi="Courier New" w:cs="Courier New" w:hint="default"/>
      </w:rPr>
    </w:lvl>
    <w:lvl w:ilvl="2" w:tplc="46963DFA">
      <w:start w:val="1"/>
      <w:numFmt w:val="bullet"/>
      <w:lvlText w:val=""/>
      <w:lvlJc w:val="left"/>
      <w:pPr>
        <w:tabs>
          <w:tab w:val="num" w:pos="2484"/>
        </w:tabs>
        <w:ind w:left="2484" w:hanging="360"/>
      </w:pPr>
      <w:rPr>
        <w:rFonts w:ascii="Wingdings" w:hAnsi="Wingdings" w:hint="default"/>
      </w:rPr>
    </w:lvl>
    <w:lvl w:ilvl="3" w:tplc="ED72E1F8">
      <w:start w:val="1"/>
      <w:numFmt w:val="bullet"/>
      <w:lvlText w:val=""/>
      <w:lvlJc w:val="left"/>
      <w:pPr>
        <w:tabs>
          <w:tab w:val="num" w:pos="3204"/>
        </w:tabs>
        <w:ind w:left="3204" w:hanging="360"/>
      </w:pPr>
      <w:rPr>
        <w:rFonts w:ascii="Symbol" w:hAnsi="Symbol" w:hint="default"/>
      </w:rPr>
    </w:lvl>
    <w:lvl w:ilvl="4" w:tplc="A8B822CC">
      <w:start w:val="1"/>
      <w:numFmt w:val="bullet"/>
      <w:lvlText w:val="o"/>
      <w:lvlJc w:val="left"/>
      <w:pPr>
        <w:tabs>
          <w:tab w:val="num" w:pos="3924"/>
        </w:tabs>
        <w:ind w:left="3924" w:hanging="360"/>
      </w:pPr>
      <w:rPr>
        <w:rFonts w:ascii="Courier New" w:hAnsi="Courier New" w:cs="Courier New" w:hint="default"/>
      </w:rPr>
    </w:lvl>
    <w:lvl w:ilvl="5" w:tplc="598E2838">
      <w:start w:val="1"/>
      <w:numFmt w:val="bullet"/>
      <w:lvlText w:val=""/>
      <w:lvlJc w:val="left"/>
      <w:pPr>
        <w:tabs>
          <w:tab w:val="num" w:pos="4644"/>
        </w:tabs>
        <w:ind w:left="4644" w:hanging="360"/>
      </w:pPr>
      <w:rPr>
        <w:rFonts w:ascii="Wingdings" w:hAnsi="Wingdings" w:hint="default"/>
      </w:rPr>
    </w:lvl>
    <w:lvl w:ilvl="6" w:tplc="3E4AFC62">
      <w:start w:val="1"/>
      <w:numFmt w:val="bullet"/>
      <w:lvlText w:val=""/>
      <w:lvlJc w:val="left"/>
      <w:pPr>
        <w:tabs>
          <w:tab w:val="num" w:pos="5364"/>
        </w:tabs>
        <w:ind w:left="5364" w:hanging="360"/>
      </w:pPr>
      <w:rPr>
        <w:rFonts w:ascii="Symbol" w:hAnsi="Symbol" w:hint="default"/>
      </w:rPr>
    </w:lvl>
    <w:lvl w:ilvl="7" w:tplc="ED26639C">
      <w:start w:val="1"/>
      <w:numFmt w:val="bullet"/>
      <w:lvlText w:val="o"/>
      <w:lvlJc w:val="left"/>
      <w:pPr>
        <w:tabs>
          <w:tab w:val="num" w:pos="6084"/>
        </w:tabs>
        <w:ind w:left="6084" w:hanging="360"/>
      </w:pPr>
      <w:rPr>
        <w:rFonts w:ascii="Courier New" w:hAnsi="Courier New" w:cs="Courier New" w:hint="default"/>
      </w:rPr>
    </w:lvl>
    <w:lvl w:ilvl="8" w:tplc="DF8CAAC4">
      <w:start w:val="1"/>
      <w:numFmt w:val="bullet"/>
      <w:lvlText w:val=""/>
      <w:lvlJc w:val="left"/>
      <w:pPr>
        <w:tabs>
          <w:tab w:val="num" w:pos="6804"/>
        </w:tabs>
        <w:ind w:left="6804" w:hanging="360"/>
      </w:pPr>
      <w:rPr>
        <w:rFonts w:ascii="Wingdings" w:hAnsi="Wingdings" w:hint="default"/>
      </w:rPr>
    </w:lvl>
  </w:abstractNum>
  <w:abstractNum w:abstractNumId="64" w15:restartNumberingAfterBreak="0">
    <w:nsid w:val="622E43C0"/>
    <w:multiLevelType w:val="hybridMultilevel"/>
    <w:tmpl w:val="CCF08F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26C0E8B"/>
    <w:multiLevelType w:val="multilevel"/>
    <w:tmpl w:val="43021642"/>
    <w:lvl w:ilvl="0">
      <w:start w:val="6"/>
      <w:numFmt w:val="decimal"/>
      <w:lvlText w:val="%1."/>
      <w:lvlJc w:val="left"/>
      <w:pPr>
        <w:ind w:left="495" w:hanging="495"/>
      </w:pPr>
      <w:rPr>
        <w:rFonts w:hint="default"/>
      </w:rPr>
    </w:lvl>
    <w:lvl w:ilvl="1">
      <w:start w:val="6"/>
      <w:numFmt w:val="decimal"/>
      <w:lvlText w:val="%1.%2."/>
      <w:lvlJc w:val="left"/>
      <w:pPr>
        <w:ind w:left="2142"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5346" w:hanging="1080"/>
      </w:pPr>
      <w:rPr>
        <w:rFonts w:hint="default"/>
      </w:rPr>
    </w:lvl>
    <w:lvl w:ilvl="4">
      <w:start w:val="1"/>
      <w:numFmt w:val="decimal"/>
      <w:lvlText w:val="%1.%2.%3.%4.%5."/>
      <w:lvlJc w:val="left"/>
      <w:pPr>
        <w:ind w:left="6768" w:hanging="1080"/>
      </w:pPr>
      <w:rPr>
        <w:rFonts w:hint="default"/>
      </w:rPr>
    </w:lvl>
    <w:lvl w:ilvl="5">
      <w:start w:val="1"/>
      <w:numFmt w:val="decimal"/>
      <w:lvlText w:val="%1.%2.%3.%4.%5.%6."/>
      <w:lvlJc w:val="left"/>
      <w:pPr>
        <w:ind w:left="8550" w:hanging="1440"/>
      </w:pPr>
      <w:rPr>
        <w:rFonts w:hint="default"/>
      </w:rPr>
    </w:lvl>
    <w:lvl w:ilvl="6">
      <w:start w:val="1"/>
      <w:numFmt w:val="decimal"/>
      <w:lvlText w:val="%1.%2.%3.%4.%5.%6.%7."/>
      <w:lvlJc w:val="left"/>
      <w:pPr>
        <w:ind w:left="9972" w:hanging="1440"/>
      </w:pPr>
      <w:rPr>
        <w:rFonts w:hint="default"/>
      </w:rPr>
    </w:lvl>
    <w:lvl w:ilvl="7">
      <w:start w:val="1"/>
      <w:numFmt w:val="decimal"/>
      <w:lvlText w:val="%1.%2.%3.%4.%5.%6.%7.%8."/>
      <w:lvlJc w:val="left"/>
      <w:pPr>
        <w:ind w:left="11754" w:hanging="1800"/>
      </w:pPr>
      <w:rPr>
        <w:rFonts w:hint="default"/>
      </w:rPr>
    </w:lvl>
    <w:lvl w:ilvl="8">
      <w:start w:val="1"/>
      <w:numFmt w:val="decimal"/>
      <w:lvlText w:val="%1.%2.%3.%4.%5.%6.%7.%8.%9."/>
      <w:lvlJc w:val="left"/>
      <w:pPr>
        <w:ind w:left="13176" w:hanging="1800"/>
      </w:pPr>
      <w:rPr>
        <w:rFonts w:hint="default"/>
      </w:rPr>
    </w:lvl>
  </w:abstractNum>
  <w:abstractNum w:abstractNumId="66" w15:restartNumberingAfterBreak="0">
    <w:nsid w:val="64777793"/>
    <w:multiLevelType w:val="hybridMultilevel"/>
    <w:tmpl w:val="1A105E7C"/>
    <w:lvl w:ilvl="0" w:tplc="C22A3B1A">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5151DF1"/>
    <w:multiLevelType w:val="multilevel"/>
    <w:tmpl w:val="5FAA8886"/>
    <w:lvl w:ilvl="0">
      <w:start w:val="1"/>
      <w:numFmt w:val="decimal"/>
      <w:pStyle w:val="a0"/>
      <w:suff w:val="space"/>
      <w:lvlText w:val="%1."/>
      <w:lvlJc w:val="left"/>
      <w:pPr>
        <w:ind w:left="947" w:hanging="227"/>
      </w:pPr>
    </w:lvl>
    <w:lvl w:ilvl="1">
      <w:start w:val="1"/>
      <w:numFmt w:val="decimal"/>
      <w:suff w:val="space"/>
      <w:lvlText w:val="%1.%2."/>
      <w:lvlJc w:val="left"/>
      <w:pPr>
        <w:ind w:left="1344" w:hanging="397"/>
      </w:pPr>
    </w:lvl>
    <w:lvl w:ilvl="2">
      <w:start w:val="1"/>
      <w:numFmt w:val="decimal"/>
      <w:suff w:val="space"/>
      <w:lvlText w:val="%1.%2.%3."/>
      <w:lvlJc w:val="left"/>
      <w:pPr>
        <w:ind w:left="1922" w:hanging="578"/>
      </w:pPr>
    </w:lvl>
    <w:lvl w:ilvl="3">
      <w:start w:val="1"/>
      <w:numFmt w:val="decimal"/>
      <w:pStyle w:val="50"/>
      <w:suff w:val="space"/>
      <w:lvlText w:val="%1.%2.%3.%4."/>
      <w:lvlJc w:val="left"/>
      <w:pPr>
        <w:ind w:left="2648" w:hanging="726"/>
      </w:pPr>
    </w:lvl>
    <w:lvl w:ilvl="4">
      <w:start w:val="1"/>
      <w:numFmt w:val="decimal"/>
      <w:pStyle w:val="50"/>
      <w:suff w:val="space"/>
      <w:lvlText w:val="%1.%2.%3.%4.%5."/>
      <w:lvlJc w:val="left"/>
      <w:pPr>
        <w:ind w:left="3521" w:hanging="873"/>
      </w:pPr>
    </w:lvl>
    <w:lvl w:ilvl="5">
      <w:start w:val="1"/>
      <w:numFmt w:val="decimal"/>
      <w:lvlText w:val="%1.%2.%3.%4.%5.%6."/>
      <w:lvlJc w:val="left"/>
      <w:pPr>
        <w:tabs>
          <w:tab w:val="num" w:pos="6521"/>
        </w:tabs>
        <w:ind w:left="6521" w:hanging="3232"/>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6480"/>
        </w:tabs>
        <w:ind w:left="4320" w:hanging="1440"/>
      </w:pPr>
    </w:lvl>
  </w:abstractNum>
  <w:abstractNum w:abstractNumId="68" w15:restartNumberingAfterBreak="0">
    <w:nsid w:val="65A65551"/>
    <w:multiLevelType w:val="hybridMultilevel"/>
    <w:tmpl w:val="DAAA4EE2"/>
    <w:lvl w:ilvl="0" w:tplc="54222B4C">
      <w:start w:val="1"/>
      <w:numFmt w:val="decimal"/>
      <w:lvlText w:val="%1."/>
      <w:lvlJc w:val="left"/>
      <w:pPr>
        <w:tabs>
          <w:tab w:val="num" w:pos="1005"/>
        </w:tabs>
        <w:ind w:left="1005" w:hanging="645"/>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9C0ABA1E"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9" w15:restartNumberingAfterBreak="0">
    <w:nsid w:val="682A62AB"/>
    <w:multiLevelType w:val="multilevel"/>
    <w:tmpl w:val="E6D8A00A"/>
    <w:lvl w:ilvl="0">
      <w:start w:val="6"/>
      <w:numFmt w:val="decimal"/>
      <w:lvlText w:val="%1."/>
      <w:lvlJc w:val="left"/>
      <w:pPr>
        <w:ind w:left="495" w:hanging="495"/>
      </w:pPr>
      <w:rPr>
        <w:rFonts w:hint="default"/>
      </w:rPr>
    </w:lvl>
    <w:lvl w:ilvl="1">
      <w:start w:val="8"/>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296" w:hanging="1800"/>
      </w:pPr>
      <w:rPr>
        <w:rFonts w:hint="default"/>
      </w:rPr>
    </w:lvl>
  </w:abstractNum>
  <w:abstractNum w:abstractNumId="70" w15:restartNumberingAfterBreak="0">
    <w:nsid w:val="6C414CC7"/>
    <w:multiLevelType w:val="multilevel"/>
    <w:tmpl w:val="210C1668"/>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sz w:val="18"/>
        <w:szCs w:val="1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1" w15:restartNumberingAfterBreak="0">
    <w:nsid w:val="70524B5D"/>
    <w:multiLevelType w:val="hybridMultilevel"/>
    <w:tmpl w:val="C9C2D0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70A70E6C"/>
    <w:multiLevelType w:val="multilevel"/>
    <w:tmpl w:val="D8B05912"/>
    <w:lvl w:ilvl="0">
      <w:start w:val="6"/>
      <w:numFmt w:val="decimal"/>
      <w:lvlText w:val="%1"/>
      <w:lvlJc w:val="left"/>
      <w:pPr>
        <w:ind w:left="375" w:hanging="375"/>
      </w:pPr>
      <w:rPr>
        <w:color w:val="auto"/>
      </w:rPr>
    </w:lvl>
    <w:lvl w:ilvl="1">
      <w:start w:val="33"/>
      <w:numFmt w:val="decimal"/>
      <w:lvlText w:val="%1.%2"/>
      <w:lvlJc w:val="left"/>
      <w:pPr>
        <w:ind w:left="2463" w:hanging="375"/>
      </w:pPr>
      <w:rPr>
        <w:color w:val="auto"/>
      </w:rPr>
    </w:lvl>
    <w:lvl w:ilvl="2">
      <w:start w:val="1"/>
      <w:numFmt w:val="decimal"/>
      <w:lvlText w:val="%1.%2.%3"/>
      <w:lvlJc w:val="left"/>
      <w:pPr>
        <w:ind w:left="4896" w:hanging="720"/>
      </w:pPr>
      <w:rPr>
        <w:color w:val="auto"/>
      </w:rPr>
    </w:lvl>
    <w:lvl w:ilvl="3">
      <w:start w:val="1"/>
      <w:numFmt w:val="decimal"/>
      <w:lvlText w:val="%1.%2.%3.%4"/>
      <w:lvlJc w:val="left"/>
      <w:pPr>
        <w:ind w:left="6984" w:hanging="720"/>
      </w:pPr>
      <w:rPr>
        <w:color w:val="auto"/>
      </w:rPr>
    </w:lvl>
    <w:lvl w:ilvl="4">
      <w:start w:val="1"/>
      <w:numFmt w:val="decimal"/>
      <w:lvlText w:val="%1.%2.%3.%4.%5"/>
      <w:lvlJc w:val="left"/>
      <w:pPr>
        <w:ind w:left="9432" w:hanging="1080"/>
      </w:pPr>
      <w:rPr>
        <w:color w:val="auto"/>
      </w:rPr>
    </w:lvl>
    <w:lvl w:ilvl="5">
      <w:start w:val="1"/>
      <w:numFmt w:val="decimal"/>
      <w:lvlText w:val="%1.%2.%3.%4.%5.%6"/>
      <w:lvlJc w:val="left"/>
      <w:pPr>
        <w:ind w:left="11520" w:hanging="1080"/>
      </w:pPr>
      <w:rPr>
        <w:color w:val="auto"/>
      </w:rPr>
    </w:lvl>
    <w:lvl w:ilvl="6">
      <w:start w:val="1"/>
      <w:numFmt w:val="decimal"/>
      <w:lvlText w:val="%1.%2.%3.%4.%5.%6.%7"/>
      <w:lvlJc w:val="left"/>
      <w:pPr>
        <w:ind w:left="13968" w:hanging="1440"/>
      </w:pPr>
      <w:rPr>
        <w:color w:val="auto"/>
      </w:rPr>
    </w:lvl>
    <w:lvl w:ilvl="7">
      <w:start w:val="1"/>
      <w:numFmt w:val="decimal"/>
      <w:lvlText w:val="%1.%2.%3.%4.%5.%6.%7.%8"/>
      <w:lvlJc w:val="left"/>
      <w:pPr>
        <w:ind w:left="16056" w:hanging="1440"/>
      </w:pPr>
      <w:rPr>
        <w:color w:val="auto"/>
      </w:rPr>
    </w:lvl>
    <w:lvl w:ilvl="8">
      <w:start w:val="1"/>
      <w:numFmt w:val="decimal"/>
      <w:lvlText w:val="%1.%2.%3.%4.%5.%6.%7.%8.%9"/>
      <w:lvlJc w:val="left"/>
      <w:pPr>
        <w:ind w:left="18504" w:hanging="1800"/>
      </w:pPr>
      <w:rPr>
        <w:color w:val="auto"/>
      </w:rPr>
    </w:lvl>
  </w:abstractNum>
  <w:abstractNum w:abstractNumId="73" w15:restartNumberingAfterBreak="0">
    <w:nsid w:val="728C41C7"/>
    <w:multiLevelType w:val="multilevel"/>
    <w:tmpl w:val="41248AAE"/>
    <w:lvl w:ilvl="0">
      <w:start w:val="2"/>
      <w:numFmt w:val="decimal"/>
      <w:lvlText w:val="%1."/>
      <w:lvlJc w:val="left"/>
      <w:pPr>
        <w:ind w:left="540" w:hanging="540"/>
      </w:pPr>
      <w:rPr>
        <w:rFonts w:hint="default"/>
        <w:b/>
        <w:sz w:val="18"/>
      </w:rPr>
    </w:lvl>
    <w:lvl w:ilvl="1">
      <w:start w:val="2"/>
      <w:numFmt w:val="decimal"/>
      <w:lvlText w:val="%1.%2."/>
      <w:lvlJc w:val="left"/>
      <w:pPr>
        <w:ind w:left="720" w:hanging="720"/>
      </w:pPr>
      <w:rPr>
        <w:rFonts w:hint="default"/>
        <w:b w:val="0"/>
        <w:sz w:val="18"/>
      </w:rPr>
    </w:lvl>
    <w:lvl w:ilvl="2">
      <w:start w:val="8"/>
      <w:numFmt w:val="decimal"/>
      <w:lvlText w:val="%1.%2.%3."/>
      <w:lvlJc w:val="left"/>
      <w:pPr>
        <w:ind w:left="1080" w:hanging="1080"/>
      </w:pPr>
      <w:rPr>
        <w:rFonts w:hint="default"/>
        <w:b w:val="0"/>
        <w:sz w:val="18"/>
      </w:rPr>
    </w:lvl>
    <w:lvl w:ilvl="3">
      <w:start w:val="1"/>
      <w:numFmt w:val="decimal"/>
      <w:lvlText w:val="%1.%2.%3.%4."/>
      <w:lvlJc w:val="left"/>
      <w:pPr>
        <w:ind w:left="1080" w:hanging="1080"/>
      </w:pPr>
      <w:rPr>
        <w:rFonts w:hint="default"/>
        <w:b/>
        <w:sz w:val="18"/>
      </w:rPr>
    </w:lvl>
    <w:lvl w:ilvl="4">
      <w:start w:val="1"/>
      <w:numFmt w:val="decimal"/>
      <w:lvlText w:val="%1.%2.%3.%4.%5."/>
      <w:lvlJc w:val="left"/>
      <w:pPr>
        <w:ind w:left="1440" w:hanging="1440"/>
      </w:pPr>
      <w:rPr>
        <w:rFonts w:hint="default"/>
        <w:b/>
        <w:sz w:val="18"/>
      </w:rPr>
    </w:lvl>
    <w:lvl w:ilvl="5">
      <w:start w:val="1"/>
      <w:numFmt w:val="decimal"/>
      <w:lvlText w:val="%1.%2.%3.%4.%5.%6."/>
      <w:lvlJc w:val="left"/>
      <w:pPr>
        <w:ind w:left="1800" w:hanging="1800"/>
      </w:pPr>
      <w:rPr>
        <w:rFonts w:hint="default"/>
        <w:b/>
        <w:sz w:val="18"/>
      </w:rPr>
    </w:lvl>
    <w:lvl w:ilvl="6">
      <w:start w:val="1"/>
      <w:numFmt w:val="decimal"/>
      <w:lvlText w:val="%1.%2.%3.%4.%5.%6.%7."/>
      <w:lvlJc w:val="left"/>
      <w:pPr>
        <w:ind w:left="1800" w:hanging="1800"/>
      </w:pPr>
      <w:rPr>
        <w:rFonts w:hint="default"/>
        <w:b/>
        <w:sz w:val="18"/>
      </w:rPr>
    </w:lvl>
    <w:lvl w:ilvl="7">
      <w:start w:val="1"/>
      <w:numFmt w:val="decimal"/>
      <w:lvlText w:val="%1.%2.%3.%4.%5.%6.%7.%8."/>
      <w:lvlJc w:val="left"/>
      <w:pPr>
        <w:ind w:left="2160" w:hanging="2160"/>
      </w:pPr>
      <w:rPr>
        <w:rFonts w:hint="default"/>
        <w:b/>
        <w:sz w:val="18"/>
      </w:rPr>
    </w:lvl>
    <w:lvl w:ilvl="8">
      <w:start w:val="1"/>
      <w:numFmt w:val="decimal"/>
      <w:lvlText w:val="%1.%2.%3.%4.%5.%6.%7.%8.%9."/>
      <w:lvlJc w:val="left"/>
      <w:pPr>
        <w:ind w:left="2520" w:hanging="2520"/>
      </w:pPr>
      <w:rPr>
        <w:rFonts w:hint="default"/>
        <w:b/>
        <w:sz w:val="18"/>
      </w:rPr>
    </w:lvl>
  </w:abstractNum>
  <w:abstractNum w:abstractNumId="74" w15:restartNumberingAfterBreak="0">
    <w:nsid w:val="744415D1"/>
    <w:multiLevelType w:val="multilevel"/>
    <w:tmpl w:val="4858B5AA"/>
    <w:lvl w:ilvl="0">
      <w:start w:val="11"/>
      <w:numFmt w:val="decimal"/>
      <w:lvlText w:val="%1."/>
      <w:lvlJc w:val="left"/>
      <w:pPr>
        <w:ind w:left="765" w:hanging="765"/>
      </w:pPr>
      <w:rPr>
        <w:rFonts w:hint="default"/>
      </w:rPr>
    </w:lvl>
    <w:lvl w:ilvl="1">
      <w:start w:val="3"/>
      <w:numFmt w:val="decimal"/>
      <w:lvlText w:val="%1.%2."/>
      <w:lvlJc w:val="left"/>
      <w:pPr>
        <w:ind w:left="1001" w:hanging="765"/>
      </w:pPr>
      <w:rPr>
        <w:rFonts w:hint="default"/>
      </w:rPr>
    </w:lvl>
    <w:lvl w:ilvl="2">
      <w:start w:val="1"/>
      <w:numFmt w:val="decimal"/>
      <w:lvlText w:val="%1.%2.%3."/>
      <w:lvlJc w:val="left"/>
      <w:pPr>
        <w:ind w:left="1237" w:hanging="765"/>
      </w:pPr>
      <w:rPr>
        <w:rFonts w:hint="default"/>
      </w:rPr>
    </w:lvl>
    <w:lvl w:ilvl="3">
      <w:start w:val="5"/>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5" w15:restartNumberingAfterBreak="0">
    <w:nsid w:val="757D0B20"/>
    <w:multiLevelType w:val="multilevel"/>
    <w:tmpl w:val="F9BA118C"/>
    <w:lvl w:ilvl="0">
      <w:start w:val="1"/>
      <w:numFmt w:val="upperRoman"/>
      <w:lvlText w:val="%1."/>
      <w:lvlJc w:val="left"/>
      <w:pPr>
        <w:tabs>
          <w:tab w:val="num" w:pos="1620"/>
        </w:tabs>
        <w:ind w:left="1620" w:hanging="720"/>
      </w:pPr>
      <w:rPr>
        <w:rFonts w:hint="default"/>
        <w:b/>
        <w:color w:val="000000"/>
        <w:sz w:val="18"/>
        <w:szCs w:val="18"/>
      </w:rPr>
    </w:lvl>
    <w:lvl w:ilvl="1">
      <w:start w:val="1"/>
      <w:numFmt w:val="decimal"/>
      <w:lvlText w:val="15.%2."/>
      <w:lvlJc w:val="left"/>
      <w:pPr>
        <w:tabs>
          <w:tab w:val="num" w:pos="1430"/>
        </w:tabs>
        <w:ind w:left="1430" w:hanging="720"/>
      </w:pPr>
      <w:rPr>
        <w:rFonts w:hint="default"/>
        <w:i w:val="0"/>
        <w:color w:val="auto"/>
        <w:sz w:val="18"/>
        <w:szCs w:val="18"/>
      </w:rPr>
    </w:lvl>
    <w:lvl w:ilvl="2">
      <w:start w:val="1"/>
      <w:numFmt w:val="decimal"/>
      <w:isLgl/>
      <w:lvlText w:val="%1.%2.%3."/>
      <w:lvlJc w:val="left"/>
      <w:pPr>
        <w:tabs>
          <w:tab w:val="num" w:pos="1440"/>
        </w:tabs>
        <w:ind w:left="1440" w:hanging="720"/>
      </w:pPr>
      <w:rPr>
        <w:rFonts w:ascii="Tahoma" w:hAnsi="Tahoma" w:cs="Tahoma" w:hint="default"/>
        <w:b w:val="0"/>
        <w:color w:val="0070C0"/>
        <w:sz w:val="18"/>
        <w:szCs w:val="18"/>
      </w:rPr>
    </w:lvl>
    <w:lvl w:ilvl="3">
      <w:start w:val="1"/>
      <w:numFmt w:val="decimal"/>
      <w:lvlText w:val="%4."/>
      <w:lvlJc w:val="left"/>
      <w:pPr>
        <w:tabs>
          <w:tab w:val="num" w:pos="785"/>
        </w:tabs>
        <w:ind w:left="785" w:hanging="360"/>
      </w:pPr>
      <w:rPr>
        <w:rFonts w:ascii="Tahoma" w:hAnsi="Tahoma" w:cs="Tahoma" w:hint="default"/>
        <w:color w:val="auto"/>
        <w:sz w:val="18"/>
        <w:szCs w:val="18"/>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76" w15:restartNumberingAfterBreak="0">
    <w:nsid w:val="794D5DAE"/>
    <w:multiLevelType w:val="multilevel"/>
    <w:tmpl w:val="E474EBA4"/>
    <w:lvl w:ilvl="0">
      <w:start w:val="17"/>
      <w:numFmt w:val="upperRoman"/>
      <w:lvlText w:val="%1."/>
      <w:lvlJc w:val="left"/>
      <w:pPr>
        <w:tabs>
          <w:tab w:val="num" w:pos="1620"/>
        </w:tabs>
        <w:ind w:left="1620" w:hanging="720"/>
      </w:pPr>
      <w:rPr>
        <w:rFonts w:hint="default"/>
        <w:b/>
        <w:color w:val="000000"/>
        <w:sz w:val="18"/>
        <w:szCs w:val="18"/>
      </w:rPr>
    </w:lvl>
    <w:lvl w:ilvl="1">
      <w:start w:val="1"/>
      <w:numFmt w:val="decimal"/>
      <w:lvlText w:val="16.%2."/>
      <w:lvlJc w:val="left"/>
      <w:pPr>
        <w:tabs>
          <w:tab w:val="num" w:pos="1430"/>
        </w:tabs>
        <w:ind w:left="1430" w:hanging="720"/>
      </w:pPr>
      <w:rPr>
        <w:rFonts w:hint="default"/>
        <w:i w:val="0"/>
        <w:color w:val="auto"/>
        <w:sz w:val="18"/>
        <w:szCs w:val="18"/>
      </w:rPr>
    </w:lvl>
    <w:lvl w:ilvl="2">
      <w:start w:val="1"/>
      <w:numFmt w:val="decimal"/>
      <w:isLgl/>
      <w:lvlText w:val="%1.%2.%3."/>
      <w:lvlJc w:val="left"/>
      <w:pPr>
        <w:tabs>
          <w:tab w:val="num" w:pos="1440"/>
        </w:tabs>
        <w:ind w:left="1440" w:hanging="720"/>
      </w:pPr>
      <w:rPr>
        <w:rFonts w:ascii="Tahoma" w:hAnsi="Tahoma" w:cs="Tahoma" w:hint="default"/>
        <w:b w:val="0"/>
        <w:color w:val="0070C0"/>
        <w:sz w:val="18"/>
        <w:szCs w:val="18"/>
      </w:rPr>
    </w:lvl>
    <w:lvl w:ilvl="3">
      <w:start w:val="1"/>
      <w:numFmt w:val="decimal"/>
      <w:lvlText w:val="%4."/>
      <w:lvlJc w:val="left"/>
      <w:pPr>
        <w:tabs>
          <w:tab w:val="num" w:pos="785"/>
        </w:tabs>
        <w:ind w:left="785" w:hanging="360"/>
      </w:pPr>
      <w:rPr>
        <w:rFonts w:ascii="Tahoma" w:hAnsi="Tahoma" w:cs="Tahoma" w:hint="default"/>
        <w:color w:val="auto"/>
        <w:sz w:val="18"/>
        <w:szCs w:val="18"/>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77" w15:restartNumberingAfterBreak="0">
    <w:nsid w:val="7AFC7706"/>
    <w:multiLevelType w:val="multilevel"/>
    <w:tmpl w:val="FCCA742C"/>
    <w:lvl w:ilvl="0">
      <w:start w:val="11"/>
      <w:numFmt w:val="decimal"/>
      <w:lvlText w:val="%1."/>
      <w:lvlJc w:val="left"/>
      <w:pPr>
        <w:ind w:left="600" w:hanging="600"/>
      </w:pPr>
      <w:rPr>
        <w:rFonts w:hint="default"/>
      </w:rPr>
    </w:lvl>
    <w:lvl w:ilvl="1">
      <w:start w:val="2"/>
      <w:numFmt w:val="decimal"/>
      <w:lvlText w:val="%1.%2."/>
      <w:lvlJc w:val="left"/>
      <w:pPr>
        <w:ind w:left="1147" w:hanging="72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78" w15:restartNumberingAfterBreak="0">
    <w:nsid w:val="7DCD6D4D"/>
    <w:multiLevelType w:val="multilevel"/>
    <w:tmpl w:val="AE2AF25C"/>
    <w:lvl w:ilvl="0">
      <w:start w:val="2"/>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F355DE4"/>
    <w:multiLevelType w:val="hybridMultilevel"/>
    <w:tmpl w:val="98D6C33A"/>
    <w:lvl w:ilvl="0" w:tplc="0412760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color w:val="auto"/>
        <w:sz w:val="18"/>
        <w:szCs w:val="18"/>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7F901595"/>
    <w:multiLevelType w:val="multilevel"/>
    <w:tmpl w:val="A078C358"/>
    <w:lvl w:ilvl="0">
      <w:start w:val="13"/>
      <w:numFmt w:val="decimal"/>
      <w:lvlText w:val="%1."/>
      <w:lvlJc w:val="left"/>
      <w:pPr>
        <w:ind w:left="435" w:hanging="435"/>
      </w:pPr>
      <w:rPr>
        <w:rFonts w:hint="default"/>
      </w:rPr>
    </w:lvl>
    <w:lvl w:ilvl="1">
      <w:start w:val="1"/>
      <w:numFmt w:val="decimal"/>
      <w:lvlText w:val="12.%2."/>
      <w:lvlJc w:val="left"/>
      <w:pPr>
        <w:ind w:left="2422" w:hanging="720"/>
      </w:pPr>
      <w:rPr>
        <w:rFonts w:hint="default"/>
        <w:sz w:val="18"/>
        <w:szCs w:val="18"/>
      </w:rPr>
    </w:lvl>
    <w:lvl w:ilvl="2">
      <w:start w:val="1"/>
      <w:numFmt w:val="decimal"/>
      <w:lvlText w:val="12.%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num w:numId="1">
    <w:abstractNumId w:val="45"/>
  </w:num>
  <w:num w:numId="2">
    <w:abstractNumId w:val="10"/>
  </w:num>
  <w:num w:numId="3">
    <w:abstractNumId w:val="42"/>
  </w:num>
  <w:num w:numId="4">
    <w:abstractNumId w:val="13"/>
  </w:num>
  <w:num w:numId="5">
    <w:abstractNumId w:val="46"/>
  </w:num>
  <w:num w:numId="6">
    <w:abstractNumId w:val="19"/>
  </w:num>
  <w:num w:numId="7">
    <w:abstractNumId w:val="61"/>
  </w:num>
  <w:num w:numId="8">
    <w:abstractNumId w:val="54"/>
  </w:num>
  <w:num w:numId="9">
    <w:abstractNumId w:val="23"/>
  </w:num>
  <w:num w:numId="10">
    <w:abstractNumId w:val="5"/>
  </w:num>
  <w:num w:numId="11">
    <w:abstractNumId w:val="15"/>
  </w:num>
  <w:num w:numId="12">
    <w:abstractNumId w:val="16"/>
  </w:num>
  <w:num w:numId="13">
    <w:abstractNumId w:val="30"/>
  </w:num>
  <w:num w:numId="14">
    <w:abstractNumId w:val="68"/>
  </w:num>
  <w:num w:numId="15">
    <w:abstractNumId w:val="6"/>
  </w:num>
  <w:num w:numId="16">
    <w:abstractNumId w:val="3"/>
  </w:num>
  <w:num w:numId="17">
    <w:abstractNumId w:val="7"/>
  </w:num>
  <w:num w:numId="18">
    <w:abstractNumId w:val="9"/>
  </w:num>
  <w:num w:numId="19">
    <w:abstractNumId w:val="48"/>
  </w:num>
  <w:num w:numId="20">
    <w:abstractNumId w:val="79"/>
  </w:num>
  <w:num w:numId="21">
    <w:abstractNumId w:val="4"/>
  </w:num>
  <w:num w:numId="22">
    <w:abstractNumId w:val="32"/>
  </w:num>
  <w:num w:numId="23">
    <w:abstractNumId w:val="75"/>
  </w:num>
  <w:num w:numId="24">
    <w:abstractNumId w:val="44"/>
  </w:num>
  <w:num w:numId="25">
    <w:abstractNumId w:val="27"/>
  </w:num>
  <w:num w:numId="26">
    <w:abstractNumId w:val="47"/>
  </w:num>
  <w:num w:numId="27">
    <w:abstractNumId w:val="39"/>
  </w:num>
  <w:num w:numId="28">
    <w:abstractNumId w:val="60"/>
  </w:num>
  <w:num w:numId="29">
    <w:abstractNumId w:val="51"/>
  </w:num>
  <w:num w:numId="30">
    <w:abstractNumId w:val="21"/>
  </w:num>
  <w:num w:numId="31">
    <w:abstractNumId w:val="65"/>
  </w:num>
  <w:num w:numId="32">
    <w:abstractNumId w:val="55"/>
  </w:num>
  <w:num w:numId="33">
    <w:abstractNumId w:val="49"/>
  </w:num>
  <w:num w:numId="34">
    <w:abstractNumId w:val="69"/>
  </w:num>
  <w:num w:numId="35">
    <w:abstractNumId w:val="2"/>
  </w:num>
  <w:num w:numId="36">
    <w:abstractNumId w:val="37"/>
  </w:num>
  <w:num w:numId="37">
    <w:abstractNumId w:val="80"/>
  </w:num>
  <w:num w:numId="38">
    <w:abstractNumId w:val="24"/>
  </w:num>
  <w:num w:numId="39">
    <w:abstractNumId w:val="0"/>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num>
  <w:num w:numId="42">
    <w:abstractNumId w:val="34"/>
  </w:num>
  <w:num w:numId="43">
    <w:abstractNumId w:val="58"/>
  </w:num>
  <w:num w:numId="44">
    <w:abstractNumId w:val="62"/>
  </w:num>
  <w:num w:numId="45">
    <w:abstractNumId w:val="40"/>
  </w:num>
  <w:num w:numId="46">
    <w:abstractNumId w:val="76"/>
  </w:num>
  <w:num w:numId="47">
    <w:abstractNumId w:val="50"/>
  </w:num>
  <w:num w:numId="48">
    <w:abstractNumId w:val="78"/>
  </w:num>
  <w:num w:numId="49">
    <w:abstractNumId w:val="26"/>
  </w:num>
  <w:num w:numId="50">
    <w:abstractNumId w:val="59"/>
  </w:num>
  <w:num w:numId="51">
    <w:abstractNumId w:val="52"/>
  </w:num>
  <w:num w:numId="52">
    <w:abstractNumId w:val="41"/>
  </w:num>
  <w:num w:numId="53">
    <w:abstractNumId w:val="74"/>
  </w:num>
  <w:num w:numId="54">
    <w:abstractNumId w:val="53"/>
  </w:num>
  <w:num w:numId="55">
    <w:abstractNumId w:val="17"/>
  </w:num>
  <w:num w:numId="56">
    <w:abstractNumId w:val="14"/>
  </w:num>
  <w:num w:numId="57">
    <w:abstractNumId w:val="12"/>
  </w:num>
  <w:num w:numId="58">
    <w:abstractNumId w:val="77"/>
  </w:num>
  <w:num w:numId="59">
    <w:abstractNumId w:val="64"/>
  </w:num>
  <w:num w:numId="60">
    <w:abstractNumId w:val="38"/>
  </w:num>
  <w:num w:numId="61">
    <w:abstractNumId w:val="72"/>
    <w:lvlOverride w:ilvl="0">
      <w:startOverride w:val="6"/>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num>
  <w:num w:numId="63">
    <w:abstractNumId w:val="25"/>
  </w:num>
  <w:num w:numId="64">
    <w:abstractNumId w:val="43"/>
  </w:num>
  <w:num w:numId="65">
    <w:abstractNumId w:val="22"/>
  </w:num>
  <w:num w:numId="66">
    <w:abstractNumId w:val="20"/>
  </w:num>
  <w:num w:numId="67">
    <w:abstractNumId w:val="36"/>
  </w:num>
  <w:num w:numId="68">
    <w:abstractNumId w:val="56"/>
  </w:num>
  <w:num w:numId="69">
    <w:abstractNumId w:val="31"/>
  </w:num>
  <w:num w:numId="70">
    <w:abstractNumId w:val="29"/>
  </w:num>
  <w:num w:numId="71">
    <w:abstractNumId w:val="43"/>
  </w:num>
  <w:num w:numId="72">
    <w:abstractNumId w:val="11"/>
  </w:num>
  <w:num w:numId="73">
    <w:abstractNumId w:val="33"/>
  </w:num>
  <w:num w:numId="74">
    <w:abstractNumId w:val="71"/>
  </w:num>
  <w:num w:numId="75">
    <w:abstractNumId w:val="20"/>
  </w:num>
  <w:num w:numId="76">
    <w:abstractNumId w:val="70"/>
  </w:num>
  <w:num w:numId="77">
    <w:abstractNumId w:val="57"/>
  </w:num>
  <w:num w:numId="78">
    <w:abstractNumId w:val="73"/>
  </w:num>
  <w:num w:numId="79">
    <w:abstractNumId w:val="66"/>
  </w:num>
  <w:num w:numId="80">
    <w:abstractNumId w:val="18"/>
  </w:num>
  <w:num w:numId="81">
    <w:abstractNumId w:val="35"/>
  </w:num>
  <w:num w:numId="82">
    <w:abstractNumId w:val="8"/>
  </w:num>
  <w:num w:numId="83">
    <w:abstractNumId w:val="1"/>
  </w:num>
  <w:num w:numId="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AmnquhbYiivLI4E45JF8Vs+m7sNS+WxXCOBs19OrACVWZAJAD5mJW/IGuN5PfUxEF+Fzr0jGIuebONsG5uuWA==" w:salt="i1jo7fosxCE85oJSw1zcO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F0"/>
    <w:rsid w:val="0000310C"/>
    <w:rsid w:val="00003F38"/>
    <w:rsid w:val="00004B0D"/>
    <w:rsid w:val="00006D79"/>
    <w:rsid w:val="000071BC"/>
    <w:rsid w:val="00007FB3"/>
    <w:rsid w:val="00010E62"/>
    <w:rsid w:val="00012625"/>
    <w:rsid w:val="000138A3"/>
    <w:rsid w:val="0001480D"/>
    <w:rsid w:val="0001544F"/>
    <w:rsid w:val="00016362"/>
    <w:rsid w:val="000209EC"/>
    <w:rsid w:val="000222B4"/>
    <w:rsid w:val="00023EF8"/>
    <w:rsid w:val="000327F7"/>
    <w:rsid w:val="0003584F"/>
    <w:rsid w:val="00036834"/>
    <w:rsid w:val="00040A4B"/>
    <w:rsid w:val="00040B7F"/>
    <w:rsid w:val="00042CF3"/>
    <w:rsid w:val="00046EDA"/>
    <w:rsid w:val="0004762A"/>
    <w:rsid w:val="0004763F"/>
    <w:rsid w:val="00050ACE"/>
    <w:rsid w:val="00051470"/>
    <w:rsid w:val="0005246D"/>
    <w:rsid w:val="000535F3"/>
    <w:rsid w:val="000549C9"/>
    <w:rsid w:val="00057032"/>
    <w:rsid w:val="0006458F"/>
    <w:rsid w:val="00064AB2"/>
    <w:rsid w:val="00070906"/>
    <w:rsid w:val="00071383"/>
    <w:rsid w:val="00071B73"/>
    <w:rsid w:val="00072601"/>
    <w:rsid w:val="00073AAD"/>
    <w:rsid w:val="000827BA"/>
    <w:rsid w:val="000837B3"/>
    <w:rsid w:val="000843C1"/>
    <w:rsid w:val="00087AB0"/>
    <w:rsid w:val="00087D59"/>
    <w:rsid w:val="0009233D"/>
    <w:rsid w:val="00094CCD"/>
    <w:rsid w:val="000A02C2"/>
    <w:rsid w:val="000A0BEE"/>
    <w:rsid w:val="000A2207"/>
    <w:rsid w:val="000A3239"/>
    <w:rsid w:val="000A3993"/>
    <w:rsid w:val="000A4733"/>
    <w:rsid w:val="000A7974"/>
    <w:rsid w:val="000B245F"/>
    <w:rsid w:val="000B37D5"/>
    <w:rsid w:val="000C290F"/>
    <w:rsid w:val="000C376C"/>
    <w:rsid w:val="000C5571"/>
    <w:rsid w:val="000C5DB0"/>
    <w:rsid w:val="000C65E1"/>
    <w:rsid w:val="000D4AAB"/>
    <w:rsid w:val="000D4FD7"/>
    <w:rsid w:val="000E2F1B"/>
    <w:rsid w:val="000E63EB"/>
    <w:rsid w:val="000E71BB"/>
    <w:rsid w:val="000F0AF9"/>
    <w:rsid w:val="000F78F3"/>
    <w:rsid w:val="0010347B"/>
    <w:rsid w:val="00104127"/>
    <w:rsid w:val="00106744"/>
    <w:rsid w:val="0011120A"/>
    <w:rsid w:val="00113AEE"/>
    <w:rsid w:val="00113B40"/>
    <w:rsid w:val="00117701"/>
    <w:rsid w:val="00126F7F"/>
    <w:rsid w:val="00127DDA"/>
    <w:rsid w:val="00135D06"/>
    <w:rsid w:val="001413DA"/>
    <w:rsid w:val="0014192E"/>
    <w:rsid w:val="00142C78"/>
    <w:rsid w:val="001430F8"/>
    <w:rsid w:val="00144DF3"/>
    <w:rsid w:val="00145974"/>
    <w:rsid w:val="00146721"/>
    <w:rsid w:val="00151CA7"/>
    <w:rsid w:val="00153431"/>
    <w:rsid w:val="0015381B"/>
    <w:rsid w:val="001551A9"/>
    <w:rsid w:val="0015729E"/>
    <w:rsid w:val="001573A8"/>
    <w:rsid w:val="001578CD"/>
    <w:rsid w:val="00163B15"/>
    <w:rsid w:val="001655E1"/>
    <w:rsid w:val="00172D75"/>
    <w:rsid w:val="00176246"/>
    <w:rsid w:val="00181802"/>
    <w:rsid w:val="00191C75"/>
    <w:rsid w:val="001923E9"/>
    <w:rsid w:val="001924BA"/>
    <w:rsid w:val="00192F49"/>
    <w:rsid w:val="00195EAC"/>
    <w:rsid w:val="001970ED"/>
    <w:rsid w:val="001A15FF"/>
    <w:rsid w:val="001A1AEE"/>
    <w:rsid w:val="001A3FB3"/>
    <w:rsid w:val="001A6060"/>
    <w:rsid w:val="001A725F"/>
    <w:rsid w:val="001B0208"/>
    <w:rsid w:val="001B12D0"/>
    <w:rsid w:val="001B1D69"/>
    <w:rsid w:val="001B4816"/>
    <w:rsid w:val="001B4D11"/>
    <w:rsid w:val="001B55EB"/>
    <w:rsid w:val="001B5B69"/>
    <w:rsid w:val="001C2AA9"/>
    <w:rsid w:val="001C2CC6"/>
    <w:rsid w:val="001C5993"/>
    <w:rsid w:val="001C6BBD"/>
    <w:rsid w:val="001C7409"/>
    <w:rsid w:val="001D376C"/>
    <w:rsid w:val="001D4FEA"/>
    <w:rsid w:val="001D586F"/>
    <w:rsid w:val="001D6821"/>
    <w:rsid w:val="001D7439"/>
    <w:rsid w:val="001D7A7A"/>
    <w:rsid w:val="001E011E"/>
    <w:rsid w:val="001E0384"/>
    <w:rsid w:val="001E03DB"/>
    <w:rsid w:val="001E0733"/>
    <w:rsid w:val="001E178A"/>
    <w:rsid w:val="001E3E16"/>
    <w:rsid w:val="001E64C9"/>
    <w:rsid w:val="001E6C3C"/>
    <w:rsid w:val="001E6C9B"/>
    <w:rsid w:val="001F7E75"/>
    <w:rsid w:val="002027E2"/>
    <w:rsid w:val="00203688"/>
    <w:rsid w:val="00203CB9"/>
    <w:rsid w:val="00204408"/>
    <w:rsid w:val="00205D67"/>
    <w:rsid w:val="00206E43"/>
    <w:rsid w:val="00207A88"/>
    <w:rsid w:val="00210A53"/>
    <w:rsid w:val="00221718"/>
    <w:rsid w:val="0022181D"/>
    <w:rsid w:val="0022592D"/>
    <w:rsid w:val="00226056"/>
    <w:rsid w:val="0022723A"/>
    <w:rsid w:val="00227D1C"/>
    <w:rsid w:val="00233BDC"/>
    <w:rsid w:val="00233DBA"/>
    <w:rsid w:val="00234BE8"/>
    <w:rsid w:val="00236822"/>
    <w:rsid w:val="00237445"/>
    <w:rsid w:val="0023760D"/>
    <w:rsid w:val="00244538"/>
    <w:rsid w:val="00244EAA"/>
    <w:rsid w:val="00252FBC"/>
    <w:rsid w:val="00253BBA"/>
    <w:rsid w:val="00260794"/>
    <w:rsid w:val="00264C64"/>
    <w:rsid w:val="00265990"/>
    <w:rsid w:val="002662A8"/>
    <w:rsid w:val="00266D37"/>
    <w:rsid w:val="00266D51"/>
    <w:rsid w:val="00266D60"/>
    <w:rsid w:val="0027085B"/>
    <w:rsid w:val="002731C6"/>
    <w:rsid w:val="00273BF1"/>
    <w:rsid w:val="00273EFA"/>
    <w:rsid w:val="00276123"/>
    <w:rsid w:val="00281D41"/>
    <w:rsid w:val="002833BE"/>
    <w:rsid w:val="0028615C"/>
    <w:rsid w:val="002878F4"/>
    <w:rsid w:val="00287FA2"/>
    <w:rsid w:val="00287FCC"/>
    <w:rsid w:val="0029024F"/>
    <w:rsid w:val="00290A3B"/>
    <w:rsid w:val="002912D9"/>
    <w:rsid w:val="002925B2"/>
    <w:rsid w:val="002948DF"/>
    <w:rsid w:val="002A01E9"/>
    <w:rsid w:val="002A16FF"/>
    <w:rsid w:val="002A1A00"/>
    <w:rsid w:val="002A6C41"/>
    <w:rsid w:val="002B078A"/>
    <w:rsid w:val="002B0F98"/>
    <w:rsid w:val="002B0FCC"/>
    <w:rsid w:val="002B356C"/>
    <w:rsid w:val="002B3D46"/>
    <w:rsid w:val="002B50E9"/>
    <w:rsid w:val="002B60AB"/>
    <w:rsid w:val="002C2DD8"/>
    <w:rsid w:val="002C35B1"/>
    <w:rsid w:val="002C417A"/>
    <w:rsid w:val="002C75F9"/>
    <w:rsid w:val="002D06A1"/>
    <w:rsid w:val="002D08C5"/>
    <w:rsid w:val="002D6DFB"/>
    <w:rsid w:val="002D79BD"/>
    <w:rsid w:val="002E13CF"/>
    <w:rsid w:val="002E1585"/>
    <w:rsid w:val="002E1633"/>
    <w:rsid w:val="002E3B17"/>
    <w:rsid w:val="002E4E65"/>
    <w:rsid w:val="002F0473"/>
    <w:rsid w:val="002F211C"/>
    <w:rsid w:val="002F353A"/>
    <w:rsid w:val="002F3CEC"/>
    <w:rsid w:val="002F4B3F"/>
    <w:rsid w:val="00301F92"/>
    <w:rsid w:val="00304A1C"/>
    <w:rsid w:val="00305633"/>
    <w:rsid w:val="003058F3"/>
    <w:rsid w:val="00305BC5"/>
    <w:rsid w:val="00311451"/>
    <w:rsid w:val="00311A20"/>
    <w:rsid w:val="00312709"/>
    <w:rsid w:val="00316B5E"/>
    <w:rsid w:val="00316EF9"/>
    <w:rsid w:val="003200B5"/>
    <w:rsid w:val="0032151F"/>
    <w:rsid w:val="00321814"/>
    <w:rsid w:val="003250A7"/>
    <w:rsid w:val="0033279C"/>
    <w:rsid w:val="00334BAE"/>
    <w:rsid w:val="00335034"/>
    <w:rsid w:val="00340FFC"/>
    <w:rsid w:val="00344516"/>
    <w:rsid w:val="00344AA8"/>
    <w:rsid w:val="00345D2F"/>
    <w:rsid w:val="00345FE3"/>
    <w:rsid w:val="00346EC7"/>
    <w:rsid w:val="00353D1A"/>
    <w:rsid w:val="00354254"/>
    <w:rsid w:val="00354CB5"/>
    <w:rsid w:val="003574B4"/>
    <w:rsid w:val="00357691"/>
    <w:rsid w:val="00360F15"/>
    <w:rsid w:val="00364D20"/>
    <w:rsid w:val="00365ED7"/>
    <w:rsid w:val="00366E91"/>
    <w:rsid w:val="0036711B"/>
    <w:rsid w:val="00370F46"/>
    <w:rsid w:val="00371469"/>
    <w:rsid w:val="0037184B"/>
    <w:rsid w:val="00373148"/>
    <w:rsid w:val="0037415C"/>
    <w:rsid w:val="0037450C"/>
    <w:rsid w:val="0037586A"/>
    <w:rsid w:val="00375C7D"/>
    <w:rsid w:val="00375CA3"/>
    <w:rsid w:val="00377006"/>
    <w:rsid w:val="00380D47"/>
    <w:rsid w:val="00383781"/>
    <w:rsid w:val="0038458C"/>
    <w:rsid w:val="00384AA7"/>
    <w:rsid w:val="0039301D"/>
    <w:rsid w:val="003934A8"/>
    <w:rsid w:val="00395626"/>
    <w:rsid w:val="003A1496"/>
    <w:rsid w:val="003A2E5F"/>
    <w:rsid w:val="003A2F50"/>
    <w:rsid w:val="003A48C0"/>
    <w:rsid w:val="003A6E1E"/>
    <w:rsid w:val="003B154C"/>
    <w:rsid w:val="003B76C2"/>
    <w:rsid w:val="003B78CA"/>
    <w:rsid w:val="003C0967"/>
    <w:rsid w:val="003C20AF"/>
    <w:rsid w:val="003C2C54"/>
    <w:rsid w:val="003C3222"/>
    <w:rsid w:val="003C3368"/>
    <w:rsid w:val="003C3863"/>
    <w:rsid w:val="003C4535"/>
    <w:rsid w:val="003D6D7E"/>
    <w:rsid w:val="003D7080"/>
    <w:rsid w:val="003D75A7"/>
    <w:rsid w:val="003E413A"/>
    <w:rsid w:val="003E53D8"/>
    <w:rsid w:val="003F442E"/>
    <w:rsid w:val="00400248"/>
    <w:rsid w:val="004007FD"/>
    <w:rsid w:val="004031EF"/>
    <w:rsid w:val="004034B0"/>
    <w:rsid w:val="00410533"/>
    <w:rsid w:val="00411F0D"/>
    <w:rsid w:val="00411FF4"/>
    <w:rsid w:val="00413B52"/>
    <w:rsid w:val="004142B9"/>
    <w:rsid w:val="00415A7A"/>
    <w:rsid w:val="0042220A"/>
    <w:rsid w:val="00425FB1"/>
    <w:rsid w:val="00432905"/>
    <w:rsid w:val="0043433F"/>
    <w:rsid w:val="004359AA"/>
    <w:rsid w:val="004375A4"/>
    <w:rsid w:val="00441721"/>
    <w:rsid w:val="00442E73"/>
    <w:rsid w:val="0044303F"/>
    <w:rsid w:val="00443E6C"/>
    <w:rsid w:val="00447B53"/>
    <w:rsid w:val="00451D4F"/>
    <w:rsid w:val="00454E8E"/>
    <w:rsid w:val="00455955"/>
    <w:rsid w:val="004560D2"/>
    <w:rsid w:val="004647C1"/>
    <w:rsid w:val="00467624"/>
    <w:rsid w:val="00467AF6"/>
    <w:rsid w:val="00467E45"/>
    <w:rsid w:val="00472FB1"/>
    <w:rsid w:val="00477DCF"/>
    <w:rsid w:val="00482A79"/>
    <w:rsid w:val="00483F41"/>
    <w:rsid w:val="00484004"/>
    <w:rsid w:val="0048518B"/>
    <w:rsid w:val="004901B2"/>
    <w:rsid w:val="00491E45"/>
    <w:rsid w:val="004948A7"/>
    <w:rsid w:val="004A00F3"/>
    <w:rsid w:val="004A18BA"/>
    <w:rsid w:val="004A3E25"/>
    <w:rsid w:val="004A4BC6"/>
    <w:rsid w:val="004B05FC"/>
    <w:rsid w:val="004B1A8D"/>
    <w:rsid w:val="004B2ADF"/>
    <w:rsid w:val="004B2FB0"/>
    <w:rsid w:val="004B334C"/>
    <w:rsid w:val="004B3681"/>
    <w:rsid w:val="004B4231"/>
    <w:rsid w:val="004B5592"/>
    <w:rsid w:val="004B6FC4"/>
    <w:rsid w:val="004B7A8C"/>
    <w:rsid w:val="004C0CC9"/>
    <w:rsid w:val="004C1159"/>
    <w:rsid w:val="004C2D13"/>
    <w:rsid w:val="004C3150"/>
    <w:rsid w:val="004C42F2"/>
    <w:rsid w:val="004C7DA5"/>
    <w:rsid w:val="004D2853"/>
    <w:rsid w:val="004E5A21"/>
    <w:rsid w:val="004E6795"/>
    <w:rsid w:val="004F1561"/>
    <w:rsid w:val="004F1609"/>
    <w:rsid w:val="004F415F"/>
    <w:rsid w:val="004F6987"/>
    <w:rsid w:val="00501D10"/>
    <w:rsid w:val="005024AA"/>
    <w:rsid w:val="0050558F"/>
    <w:rsid w:val="00512B2B"/>
    <w:rsid w:val="005220FC"/>
    <w:rsid w:val="00522168"/>
    <w:rsid w:val="00522AE0"/>
    <w:rsid w:val="00523045"/>
    <w:rsid w:val="00523D37"/>
    <w:rsid w:val="0052492F"/>
    <w:rsid w:val="00525ADE"/>
    <w:rsid w:val="005317C3"/>
    <w:rsid w:val="00533F25"/>
    <w:rsid w:val="0054025D"/>
    <w:rsid w:val="00540869"/>
    <w:rsid w:val="00543F82"/>
    <w:rsid w:val="00544CE7"/>
    <w:rsid w:val="00545C78"/>
    <w:rsid w:val="00546D1F"/>
    <w:rsid w:val="00546EA3"/>
    <w:rsid w:val="0055070B"/>
    <w:rsid w:val="005566E4"/>
    <w:rsid w:val="00557CD5"/>
    <w:rsid w:val="00563133"/>
    <w:rsid w:val="0056374D"/>
    <w:rsid w:val="0056434A"/>
    <w:rsid w:val="005673F5"/>
    <w:rsid w:val="00570A06"/>
    <w:rsid w:val="00573DD2"/>
    <w:rsid w:val="005741A2"/>
    <w:rsid w:val="005765BF"/>
    <w:rsid w:val="00581812"/>
    <w:rsid w:val="005835D4"/>
    <w:rsid w:val="00584ACC"/>
    <w:rsid w:val="0058558B"/>
    <w:rsid w:val="00587BA1"/>
    <w:rsid w:val="005902E8"/>
    <w:rsid w:val="005918EE"/>
    <w:rsid w:val="00592E13"/>
    <w:rsid w:val="00594329"/>
    <w:rsid w:val="00594695"/>
    <w:rsid w:val="005947B8"/>
    <w:rsid w:val="005A27E9"/>
    <w:rsid w:val="005A4071"/>
    <w:rsid w:val="005B18CA"/>
    <w:rsid w:val="005B228F"/>
    <w:rsid w:val="005B62BB"/>
    <w:rsid w:val="005B72EA"/>
    <w:rsid w:val="005C5725"/>
    <w:rsid w:val="005D323D"/>
    <w:rsid w:val="005D47EF"/>
    <w:rsid w:val="005D6550"/>
    <w:rsid w:val="005D6939"/>
    <w:rsid w:val="005D74F0"/>
    <w:rsid w:val="005E0CD9"/>
    <w:rsid w:val="005E2861"/>
    <w:rsid w:val="005E4092"/>
    <w:rsid w:val="005E4C34"/>
    <w:rsid w:val="005E6B15"/>
    <w:rsid w:val="005F1511"/>
    <w:rsid w:val="005F7C9F"/>
    <w:rsid w:val="006047DF"/>
    <w:rsid w:val="00606D32"/>
    <w:rsid w:val="0061011F"/>
    <w:rsid w:val="00612282"/>
    <w:rsid w:val="00613A14"/>
    <w:rsid w:val="00613FDF"/>
    <w:rsid w:val="00614477"/>
    <w:rsid w:val="00620658"/>
    <w:rsid w:val="00623AF4"/>
    <w:rsid w:val="0062482B"/>
    <w:rsid w:val="00626BDD"/>
    <w:rsid w:val="00634CB1"/>
    <w:rsid w:val="006443C5"/>
    <w:rsid w:val="00644711"/>
    <w:rsid w:val="00646AFF"/>
    <w:rsid w:val="00650056"/>
    <w:rsid w:val="0065022E"/>
    <w:rsid w:val="00652D55"/>
    <w:rsid w:val="00654B5F"/>
    <w:rsid w:val="006564D4"/>
    <w:rsid w:val="00656B7D"/>
    <w:rsid w:val="00660146"/>
    <w:rsid w:val="006625D7"/>
    <w:rsid w:val="0066644F"/>
    <w:rsid w:val="00666802"/>
    <w:rsid w:val="006711EB"/>
    <w:rsid w:val="00671CA2"/>
    <w:rsid w:val="00674467"/>
    <w:rsid w:val="00676944"/>
    <w:rsid w:val="006831C5"/>
    <w:rsid w:val="00683270"/>
    <w:rsid w:val="006832A3"/>
    <w:rsid w:val="00683BD3"/>
    <w:rsid w:val="006853D7"/>
    <w:rsid w:val="00685E04"/>
    <w:rsid w:val="006909D4"/>
    <w:rsid w:val="006929FD"/>
    <w:rsid w:val="00694227"/>
    <w:rsid w:val="00694A86"/>
    <w:rsid w:val="00696FBB"/>
    <w:rsid w:val="00697BC1"/>
    <w:rsid w:val="006A2810"/>
    <w:rsid w:val="006A4D2D"/>
    <w:rsid w:val="006A59D2"/>
    <w:rsid w:val="006A69E9"/>
    <w:rsid w:val="006B13B3"/>
    <w:rsid w:val="006B3CF3"/>
    <w:rsid w:val="006B47AF"/>
    <w:rsid w:val="006B51C3"/>
    <w:rsid w:val="006C35E8"/>
    <w:rsid w:val="006C6D73"/>
    <w:rsid w:val="006C7063"/>
    <w:rsid w:val="006D1928"/>
    <w:rsid w:val="006D1D9E"/>
    <w:rsid w:val="006D3755"/>
    <w:rsid w:val="006D57E6"/>
    <w:rsid w:val="006E0961"/>
    <w:rsid w:val="006E17CE"/>
    <w:rsid w:val="006E3323"/>
    <w:rsid w:val="006E644F"/>
    <w:rsid w:val="006E79E5"/>
    <w:rsid w:val="006F05B3"/>
    <w:rsid w:val="006F255E"/>
    <w:rsid w:val="00703566"/>
    <w:rsid w:val="00704F4A"/>
    <w:rsid w:val="00711CDC"/>
    <w:rsid w:val="00712441"/>
    <w:rsid w:val="007140F8"/>
    <w:rsid w:val="00714E31"/>
    <w:rsid w:val="00720CA0"/>
    <w:rsid w:val="00722BA9"/>
    <w:rsid w:val="00731BD5"/>
    <w:rsid w:val="007325AA"/>
    <w:rsid w:val="00733D64"/>
    <w:rsid w:val="00737038"/>
    <w:rsid w:val="00741448"/>
    <w:rsid w:val="00746B3E"/>
    <w:rsid w:val="00747105"/>
    <w:rsid w:val="00747705"/>
    <w:rsid w:val="00747EBA"/>
    <w:rsid w:val="00750C49"/>
    <w:rsid w:val="007519FA"/>
    <w:rsid w:val="007542EA"/>
    <w:rsid w:val="00754781"/>
    <w:rsid w:val="007578EA"/>
    <w:rsid w:val="007604EB"/>
    <w:rsid w:val="00760B2E"/>
    <w:rsid w:val="007628F0"/>
    <w:rsid w:val="007631C4"/>
    <w:rsid w:val="00765068"/>
    <w:rsid w:val="00766220"/>
    <w:rsid w:val="007663ED"/>
    <w:rsid w:val="00766AD6"/>
    <w:rsid w:val="00767AC9"/>
    <w:rsid w:val="00767B96"/>
    <w:rsid w:val="00773504"/>
    <w:rsid w:val="00774AE5"/>
    <w:rsid w:val="007773F1"/>
    <w:rsid w:val="00777599"/>
    <w:rsid w:val="00784E57"/>
    <w:rsid w:val="00787719"/>
    <w:rsid w:val="007902B6"/>
    <w:rsid w:val="0079077B"/>
    <w:rsid w:val="00790B56"/>
    <w:rsid w:val="00791903"/>
    <w:rsid w:val="00791AF8"/>
    <w:rsid w:val="00795C03"/>
    <w:rsid w:val="007A3177"/>
    <w:rsid w:val="007A77B7"/>
    <w:rsid w:val="007B08FF"/>
    <w:rsid w:val="007B78BA"/>
    <w:rsid w:val="007C2207"/>
    <w:rsid w:val="007C387D"/>
    <w:rsid w:val="007C39B9"/>
    <w:rsid w:val="007C3F83"/>
    <w:rsid w:val="007C4385"/>
    <w:rsid w:val="007C66C5"/>
    <w:rsid w:val="007D2033"/>
    <w:rsid w:val="007D2D57"/>
    <w:rsid w:val="007D7526"/>
    <w:rsid w:val="007E0DBA"/>
    <w:rsid w:val="007E1F4F"/>
    <w:rsid w:val="007E246C"/>
    <w:rsid w:val="007E4BD2"/>
    <w:rsid w:val="007E7C82"/>
    <w:rsid w:val="007E7CF3"/>
    <w:rsid w:val="007F1837"/>
    <w:rsid w:val="007F18D5"/>
    <w:rsid w:val="007F5857"/>
    <w:rsid w:val="007F5D9A"/>
    <w:rsid w:val="007F70E2"/>
    <w:rsid w:val="007F75ED"/>
    <w:rsid w:val="008127CF"/>
    <w:rsid w:val="00812FBD"/>
    <w:rsid w:val="008233E0"/>
    <w:rsid w:val="00826C4C"/>
    <w:rsid w:val="0083056A"/>
    <w:rsid w:val="00831504"/>
    <w:rsid w:val="008316E2"/>
    <w:rsid w:val="0083179A"/>
    <w:rsid w:val="00831E50"/>
    <w:rsid w:val="00840405"/>
    <w:rsid w:val="00841925"/>
    <w:rsid w:val="00841A43"/>
    <w:rsid w:val="00841BD4"/>
    <w:rsid w:val="00842C05"/>
    <w:rsid w:val="0084329F"/>
    <w:rsid w:val="00844F4E"/>
    <w:rsid w:val="00846F3A"/>
    <w:rsid w:val="00847FCC"/>
    <w:rsid w:val="00852360"/>
    <w:rsid w:val="00854707"/>
    <w:rsid w:val="008600FD"/>
    <w:rsid w:val="008638E3"/>
    <w:rsid w:val="00863DD1"/>
    <w:rsid w:val="00864614"/>
    <w:rsid w:val="008668C1"/>
    <w:rsid w:val="008746BA"/>
    <w:rsid w:val="008755A4"/>
    <w:rsid w:val="00875E61"/>
    <w:rsid w:val="00877D9B"/>
    <w:rsid w:val="00883559"/>
    <w:rsid w:val="00884694"/>
    <w:rsid w:val="00884E27"/>
    <w:rsid w:val="008855CE"/>
    <w:rsid w:val="00886D4E"/>
    <w:rsid w:val="00891A0D"/>
    <w:rsid w:val="00891A29"/>
    <w:rsid w:val="00891EA1"/>
    <w:rsid w:val="0089472F"/>
    <w:rsid w:val="00895490"/>
    <w:rsid w:val="00896012"/>
    <w:rsid w:val="00896BAD"/>
    <w:rsid w:val="008971E7"/>
    <w:rsid w:val="00897D01"/>
    <w:rsid w:val="008A178D"/>
    <w:rsid w:val="008A2418"/>
    <w:rsid w:val="008A476B"/>
    <w:rsid w:val="008A5709"/>
    <w:rsid w:val="008A5F90"/>
    <w:rsid w:val="008A71C7"/>
    <w:rsid w:val="008B0324"/>
    <w:rsid w:val="008B238D"/>
    <w:rsid w:val="008B2C67"/>
    <w:rsid w:val="008C50F1"/>
    <w:rsid w:val="008C5A29"/>
    <w:rsid w:val="008D4C07"/>
    <w:rsid w:val="008D66E2"/>
    <w:rsid w:val="008D7AC8"/>
    <w:rsid w:val="008E32DF"/>
    <w:rsid w:val="008E37C8"/>
    <w:rsid w:val="008E3FB2"/>
    <w:rsid w:val="008E43B1"/>
    <w:rsid w:val="008E5232"/>
    <w:rsid w:val="008E6E2C"/>
    <w:rsid w:val="008F4BBC"/>
    <w:rsid w:val="008F769F"/>
    <w:rsid w:val="009002A2"/>
    <w:rsid w:val="00900871"/>
    <w:rsid w:val="009011CF"/>
    <w:rsid w:val="00912E3B"/>
    <w:rsid w:val="00915D99"/>
    <w:rsid w:val="00920106"/>
    <w:rsid w:val="00920349"/>
    <w:rsid w:val="009218FB"/>
    <w:rsid w:val="009240FB"/>
    <w:rsid w:val="009244CE"/>
    <w:rsid w:val="00925404"/>
    <w:rsid w:val="009257AB"/>
    <w:rsid w:val="00927A3D"/>
    <w:rsid w:val="00932351"/>
    <w:rsid w:val="00933037"/>
    <w:rsid w:val="00936BAB"/>
    <w:rsid w:val="0094051B"/>
    <w:rsid w:val="00940C61"/>
    <w:rsid w:val="009416E0"/>
    <w:rsid w:val="00945E01"/>
    <w:rsid w:val="0095127D"/>
    <w:rsid w:val="00952977"/>
    <w:rsid w:val="00952F97"/>
    <w:rsid w:val="00954885"/>
    <w:rsid w:val="009570DA"/>
    <w:rsid w:val="009606F7"/>
    <w:rsid w:val="009607A7"/>
    <w:rsid w:val="00961898"/>
    <w:rsid w:val="00967D7D"/>
    <w:rsid w:val="009703C9"/>
    <w:rsid w:val="0097120C"/>
    <w:rsid w:val="0097130E"/>
    <w:rsid w:val="009720C3"/>
    <w:rsid w:val="0097495D"/>
    <w:rsid w:val="00976BD5"/>
    <w:rsid w:val="0097792E"/>
    <w:rsid w:val="00985E33"/>
    <w:rsid w:val="00996703"/>
    <w:rsid w:val="00996B64"/>
    <w:rsid w:val="00996E17"/>
    <w:rsid w:val="009A7ED8"/>
    <w:rsid w:val="009B2B89"/>
    <w:rsid w:val="009B54F0"/>
    <w:rsid w:val="009B626F"/>
    <w:rsid w:val="009B66C4"/>
    <w:rsid w:val="009C32CA"/>
    <w:rsid w:val="009C6183"/>
    <w:rsid w:val="009D0E22"/>
    <w:rsid w:val="009D3DA5"/>
    <w:rsid w:val="009D41C3"/>
    <w:rsid w:val="009D5E05"/>
    <w:rsid w:val="009E060C"/>
    <w:rsid w:val="009E0EE4"/>
    <w:rsid w:val="009E2230"/>
    <w:rsid w:val="009E2F6D"/>
    <w:rsid w:val="009E4300"/>
    <w:rsid w:val="009E5AB7"/>
    <w:rsid w:val="009E6E33"/>
    <w:rsid w:val="009F12A8"/>
    <w:rsid w:val="009F3070"/>
    <w:rsid w:val="009F3CB6"/>
    <w:rsid w:val="009F52CA"/>
    <w:rsid w:val="00A03764"/>
    <w:rsid w:val="00A0626C"/>
    <w:rsid w:val="00A106A7"/>
    <w:rsid w:val="00A13363"/>
    <w:rsid w:val="00A141D0"/>
    <w:rsid w:val="00A14494"/>
    <w:rsid w:val="00A1746B"/>
    <w:rsid w:val="00A22E48"/>
    <w:rsid w:val="00A24446"/>
    <w:rsid w:val="00A26474"/>
    <w:rsid w:val="00A32D1E"/>
    <w:rsid w:val="00A359E2"/>
    <w:rsid w:val="00A363CB"/>
    <w:rsid w:val="00A3657B"/>
    <w:rsid w:val="00A37180"/>
    <w:rsid w:val="00A53A6C"/>
    <w:rsid w:val="00A53AEE"/>
    <w:rsid w:val="00A570E6"/>
    <w:rsid w:val="00A600F3"/>
    <w:rsid w:val="00A60377"/>
    <w:rsid w:val="00A6117B"/>
    <w:rsid w:val="00A61C3B"/>
    <w:rsid w:val="00A634A8"/>
    <w:rsid w:val="00A6419C"/>
    <w:rsid w:val="00A70A65"/>
    <w:rsid w:val="00A7327F"/>
    <w:rsid w:val="00A73327"/>
    <w:rsid w:val="00A751BB"/>
    <w:rsid w:val="00A75B26"/>
    <w:rsid w:val="00A75EED"/>
    <w:rsid w:val="00A77E25"/>
    <w:rsid w:val="00A80731"/>
    <w:rsid w:val="00A833E8"/>
    <w:rsid w:val="00A8479B"/>
    <w:rsid w:val="00A85936"/>
    <w:rsid w:val="00A9468F"/>
    <w:rsid w:val="00A9631D"/>
    <w:rsid w:val="00A97264"/>
    <w:rsid w:val="00AA1E4D"/>
    <w:rsid w:val="00AA2A55"/>
    <w:rsid w:val="00AA4AF2"/>
    <w:rsid w:val="00AB2777"/>
    <w:rsid w:val="00AB38DE"/>
    <w:rsid w:val="00AB40D3"/>
    <w:rsid w:val="00AB58DC"/>
    <w:rsid w:val="00AB5C31"/>
    <w:rsid w:val="00AB6997"/>
    <w:rsid w:val="00AB6D65"/>
    <w:rsid w:val="00AC08C6"/>
    <w:rsid w:val="00AC1A8B"/>
    <w:rsid w:val="00AC3B72"/>
    <w:rsid w:val="00AC4FC2"/>
    <w:rsid w:val="00AD245E"/>
    <w:rsid w:val="00AD498F"/>
    <w:rsid w:val="00AD668F"/>
    <w:rsid w:val="00AD6DC6"/>
    <w:rsid w:val="00AD6E34"/>
    <w:rsid w:val="00AE0D2B"/>
    <w:rsid w:val="00AE1BC4"/>
    <w:rsid w:val="00AE1E52"/>
    <w:rsid w:val="00AE3371"/>
    <w:rsid w:val="00AE3E9B"/>
    <w:rsid w:val="00AF064D"/>
    <w:rsid w:val="00AF144E"/>
    <w:rsid w:val="00AF14DE"/>
    <w:rsid w:val="00AF5265"/>
    <w:rsid w:val="00AF5481"/>
    <w:rsid w:val="00AF70B8"/>
    <w:rsid w:val="00AF79D3"/>
    <w:rsid w:val="00AF7FA0"/>
    <w:rsid w:val="00B00185"/>
    <w:rsid w:val="00B0223B"/>
    <w:rsid w:val="00B04FC9"/>
    <w:rsid w:val="00B0595B"/>
    <w:rsid w:val="00B127A3"/>
    <w:rsid w:val="00B13678"/>
    <w:rsid w:val="00B154B0"/>
    <w:rsid w:val="00B15620"/>
    <w:rsid w:val="00B172A2"/>
    <w:rsid w:val="00B20AAB"/>
    <w:rsid w:val="00B20EB2"/>
    <w:rsid w:val="00B22693"/>
    <w:rsid w:val="00B2346A"/>
    <w:rsid w:val="00B2442D"/>
    <w:rsid w:val="00B24715"/>
    <w:rsid w:val="00B24D4A"/>
    <w:rsid w:val="00B254F4"/>
    <w:rsid w:val="00B27956"/>
    <w:rsid w:val="00B31DD4"/>
    <w:rsid w:val="00B349DA"/>
    <w:rsid w:val="00B36783"/>
    <w:rsid w:val="00B370CA"/>
    <w:rsid w:val="00B37F00"/>
    <w:rsid w:val="00B4363B"/>
    <w:rsid w:val="00B4398A"/>
    <w:rsid w:val="00B458F3"/>
    <w:rsid w:val="00B4646D"/>
    <w:rsid w:val="00B519A4"/>
    <w:rsid w:val="00B54665"/>
    <w:rsid w:val="00B55892"/>
    <w:rsid w:val="00B569DC"/>
    <w:rsid w:val="00B56DC4"/>
    <w:rsid w:val="00B612DB"/>
    <w:rsid w:val="00B63FC3"/>
    <w:rsid w:val="00B66F3E"/>
    <w:rsid w:val="00B704F1"/>
    <w:rsid w:val="00B70929"/>
    <w:rsid w:val="00B710B2"/>
    <w:rsid w:val="00B722A0"/>
    <w:rsid w:val="00B73DED"/>
    <w:rsid w:val="00B74093"/>
    <w:rsid w:val="00B765E0"/>
    <w:rsid w:val="00B80ED0"/>
    <w:rsid w:val="00B811DF"/>
    <w:rsid w:val="00B8162C"/>
    <w:rsid w:val="00B81A94"/>
    <w:rsid w:val="00B84C46"/>
    <w:rsid w:val="00B86C11"/>
    <w:rsid w:val="00B870D8"/>
    <w:rsid w:val="00B873D6"/>
    <w:rsid w:val="00B87F8F"/>
    <w:rsid w:val="00B91593"/>
    <w:rsid w:val="00B91787"/>
    <w:rsid w:val="00B93121"/>
    <w:rsid w:val="00B942D5"/>
    <w:rsid w:val="00B95F8B"/>
    <w:rsid w:val="00B9652E"/>
    <w:rsid w:val="00BA0703"/>
    <w:rsid w:val="00BA515C"/>
    <w:rsid w:val="00BA5D8E"/>
    <w:rsid w:val="00BA74BF"/>
    <w:rsid w:val="00BB0F5E"/>
    <w:rsid w:val="00BB18CD"/>
    <w:rsid w:val="00BB2521"/>
    <w:rsid w:val="00BB2719"/>
    <w:rsid w:val="00BB500A"/>
    <w:rsid w:val="00BB594B"/>
    <w:rsid w:val="00BB7F1C"/>
    <w:rsid w:val="00BC0B01"/>
    <w:rsid w:val="00BC1F43"/>
    <w:rsid w:val="00BC2343"/>
    <w:rsid w:val="00BC2EEE"/>
    <w:rsid w:val="00BC3A3A"/>
    <w:rsid w:val="00BC6E25"/>
    <w:rsid w:val="00BD1A6C"/>
    <w:rsid w:val="00BD3769"/>
    <w:rsid w:val="00BE0465"/>
    <w:rsid w:val="00BE318F"/>
    <w:rsid w:val="00BE3650"/>
    <w:rsid w:val="00BE4753"/>
    <w:rsid w:val="00BE4F3A"/>
    <w:rsid w:val="00BE572A"/>
    <w:rsid w:val="00BE658A"/>
    <w:rsid w:val="00BE66FE"/>
    <w:rsid w:val="00BF19CC"/>
    <w:rsid w:val="00BF3DAF"/>
    <w:rsid w:val="00BF5158"/>
    <w:rsid w:val="00BF7909"/>
    <w:rsid w:val="00C00E49"/>
    <w:rsid w:val="00C03626"/>
    <w:rsid w:val="00C04C47"/>
    <w:rsid w:val="00C07DAE"/>
    <w:rsid w:val="00C11A32"/>
    <w:rsid w:val="00C13B11"/>
    <w:rsid w:val="00C14E88"/>
    <w:rsid w:val="00C15553"/>
    <w:rsid w:val="00C1660C"/>
    <w:rsid w:val="00C16733"/>
    <w:rsid w:val="00C1767B"/>
    <w:rsid w:val="00C20201"/>
    <w:rsid w:val="00C22798"/>
    <w:rsid w:val="00C24AF8"/>
    <w:rsid w:val="00C2502C"/>
    <w:rsid w:val="00C262A2"/>
    <w:rsid w:val="00C277C3"/>
    <w:rsid w:val="00C316AA"/>
    <w:rsid w:val="00C3469E"/>
    <w:rsid w:val="00C4172A"/>
    <w:rsid w:val="00C41CE3"/>
    <w:rsid w:val="00C41D70"/>
    <w:rsid w:val="00C51874"/>
    <w:rsid w:val="00C51B27"/>
    <w:rsid w:val="00C53569"/>
    <w:rsid w:val="00C535DB"/>
    <w:rsid w:val="00C553C1"/>
    <w:rsid w:val="00C56FA2"/>
    <w:rsid w:val="00C578BA"/>
    <w:rsid w:val="00C57F46"/>
    <w:rsid w:val="00C65343"/>
    <w:rsid w:val="00C6588B"/>
    <w:rsid w:val="00C6751A"/>
    <w:rsid w:val="00C70911"/>
    <w:rsid w:val="00C73946"/>
    <w:rsid w:val="00C76C36"/>
    <w:rsid w:val="00C84C7F"/>
    <w:rsid w:val="00C8535D"/>
    <w:rsid w:val="00C8587E"/>
    <w:rsid w:val="00C85AAB"/>
    <w:rsid w:val="00C900B8"/>
    <w:rsid w:val="00C90844"/>
    <w:rsid w:val="00C90DE6"/>
    <w:rsid w:val="00C90F44"/>
    <w:rsid w:val="00C92F47"/>
    <w:rsid w:val="00C96FB2"/>
    <w:rsid w:val="00C97124"/>
    <w:rsid w:val="00CA0450"/>
    <w:rsid w:val="00CA0739"/>
    <w:rsid w:val="00CA0BD0"/>
    <w:rsid w:val="00CA2E0D"/>
    <w:rsid w:val="00CA4936"/>
    <w:rsid w:val="00CA6DAE"/>
    <w:rsid w:val="00CB0B75"/>
    <w:rsid w:val="00CB6A2C"/>
    <w:rsid w:val="00CC183F"/>
    <w:rsid w:val="00CC19C3"/>
    <w:rsid w:val="00CC2E67"/>
    <w:rsid w:val="00CC4C2D"/>
    <w:rsid w:val="00CD34C5"/>
    <w:rsid w:val="00CE0A41"/>
    <w:rsid w:val="00CE0A61"/>
    <w:rsid w:val="00CE2846"/>
    <w:rsid w:val="00CE2D26"/>
    <w:rsid w:val="00CE51A5"/>
    <w:rsid w:val="00CE66E3"/>
    <w:rsid w:val="00CE7335"/>
    <w:rsid w:val="00CE7815"/>
    <w:rsid w:val="00CF0696"/>
    <w:rsid w:val="00CF369D"/>
    <w:rsid w:val="00CF3C1C"/>
    <w:rsid w:val="00CF41CA"/>
    <w:rsid w:val="00CF4F22"/>
    <w:rsid w:val="00CF5924"/>
    <w:rsid w:val="00CF63D2"/>
    <w:rsid w:val="00CF6BCB"/>
    <w:rsid w:val="00CF7E33"/>
    <w:rsid w:val="00D01BCE"/>
    <w:rsid w:val="00D023E5"/>
    <w:rsid w:val="00D03C61"/>
    <w:rsid w:val="00D053D6"/>
    <w:rsid w:val="00D0600A"/>
    <w:rsid w:val="00D075CD"/>
    <w:rsid w:val="00D07A35"/>
    <w:rsid w:val="00D07E59"/>
    <w:rsid w:val="00D11074"/>
    <w:rsid w:val="00D12511"/>
    <w:rsid w:val="00D12E56"/>
    <w:rsid w:val="00D13B40"/>
    <w:rsid w:val="00D17BD1"/>
    <w:rsid w:val="00D21585"/>
    <w:rsid w:val="00D22FC3"/>
    <w:rsid w:val="00D23811"/>
    <w:rsid w:val="00D30290"/>
    <w:rsid w:val="00D316AC"/>
    <w:rsid w:val="00D33A22"/>
    <w:rsid w:val="00D37519"/>
    <w:rsid w:val="00D40323"/>
    <w:rsid w:val="00D4127C"/>
    <w:rsid w:val="00D467A2"/>
    <w:rsid w:val="00D46DE3"/>
    <w:rsid w:val="00D5203A"/>
    <w:rsid w:val="00D53B3E"/>
    <w:rsid w:val="00D604B4"/>
    <w:rsid w:val="00D61EAC"/>
    <w:rsid w:val="00D6249E"/>
    <w:rsid w:val="00D62C51"/>
    <w:rsid w:val="00D63990"/>
    <w:rsid w:val="00D66108"/>
    <w:rsid w:val="00D71683"/>
    <w:rsid w:val="00D7224A"/>
    <w:rsid w:val="00D74104"/>
    <w:rsid w:val="00D75F88"/>
    <w:rsid w:val="00D77099"/>
    <w:rsid w:val="00D80C7E"/>
    <w:rsid w:val="00D81342"/>
    <w:rsid w:val="00D8363B"/>
    <w:rsid w:val="00D8456F"/>
    <w:rsid w:val="00D855B6"/>
    <w:rsid w:val="00D85F81"/>
    <w:rsid w:val="00D8607B"/>
    <w:rsid w:val="00D86857"/>
    <w:rsid w:val="00D87DDB"/>
    <w:rsid w:val="00D90987"/>
    <w:rsid w:val="00D91F8C"/>
    <w:rsid w:val="00D927AC"/>
    <w:rsid w:val="00D943DC"/>
    <w:rsid w:val="00D9463A"/>
    <w:rsid w:val="00D94751"/>
    <w:rsid w:val="00DA06E9"/>
    <w:rsid w:val="00DA26F0"/>
    <w:rsid w:val="00DA351B"/>
    <w:rsid w:val="00DA3C66"/>
    <w:rsid w:val="00DA55A8"/>
    <w:rsid w:val="00DA58C2"/>
    <w:rsid w:val="00DA768C"/>
    <w:rsid w:val="00DB1816"/>
    <w:rsid w:val="00DB2F33"/>
    <w:rsid w:val="00DB536F"/>
    <w:rsid w:val="00DB713E"/>
    <w:rsid w:val="00DC077E"/>
    <w:rsid w:val="00DC0C38"/>
    <w:rsid w:val="00DC277B"/>
    <w:rsid w:val="00DC3443"/>
    <w:rsid w:val="00DC5C63"/>
    <w:rsid w:val="00DC63FD"/>
    <w:rsid w:val="00DD1D78"/>
    <w:rsid w:val="00DD7013"/>
    <w:rsid w:val="00DE03BD"/>
    <w:rsid w:val="00DE2F72"/>
    <w:rsid w:val="00DF179C"/>
    <w:rsid w:val="00DF32AC"/>
    <w:rsid w:val="00DF3450"/>
    <w:rsid w:val="00DF66D0"/>
    <w:rsid w:val="00DF77EA"/>
    <w:rsid w:val="00DF7B79"/>
    <w:rsid w:val="00E00C0C"/>
    <w:rsid w:val="00E0151A"/>
    <w:rsid w:val="00E06101"/>
    <w:rsid w:val="00E06F0E"/>
    <w:rsid w:val="00E07089"/>
    <w:rsid w:val="00E073AF"/>
    <w:rsid w:val="00E11746"/>
    <w:rsid w:val="00E11E02"/>
    <w:rsid w:val="00E17444"/>
    <w:rsid w:val="00E17724"/>
    <w:rsid w:val="00E238C4"/>
    <w:rsid w:val="00E25D85"/>
    <w:rsid w:val="00E2762F"/>
    <w:rsid w:val="00E27A7C"/>
    <w:rsid w:val="00E33DB0"/>
    <w:rsid w:val="00E33F41"/>
    <w:rsid w:val="00E359EF"/>
    <w:rsid w:val="00E3600F"/>
    <w:rsid w:val="00E37942"/>
    <w:rsid w:val="00E37E32"/>
    <w:rsid w:val="00E4630A"/>
    <w:rsid w:val="00E4738D"/>
    <w:rsid w:val="00E47A0A"/>
    <w:rsid w:val="00E5081D"/>
    <w:rsid w:val="00E52E8D"/>
    <w:rsid w:val="00E53815"/>
    <w:rsid w:val="00E555BF"/>
    <w:rsid w:val="00E56400"/>
    <w:rsid w:val="00E61AFF"/>
    <w:rsid w:val="00E62957"/>
    <w:rsid w:val="00E66A79"/>
    <w:rsid w:val="00E737B3"/>
    <w:rsid w:val="00E7489A"/>
    <w:rsid w:val="00E75B23"/>
    <w:rsid w:val="00E761E0"/>
    <w:rsid w:val="00E81CE8"/>
    <w:rsid w:val="00E823AD"/>
    <w:rsid w:val="00E82B21"/>
    <w:rsid w:val="00E91852"/>
    <w:rsid w:val="00E95B74"/>
    <w:rsid w:val="00E97C0E"/>
    <w:rsid w:val="00EA0199"/>
    <w:rsid w:val="00EA2599"/>
    <w:rsid w:val="00EA3D99"/>
    <w:rsid w:val="00EA4F64"/>
    <w:rsid w:val="00EA5F98"/>
    <w:rsid w:val="00EA612A"/>
    <w:rsid w:val="00EA7FF4"/>
    <w:rsid w:val="00EB3474"/>
    <w:rsid w:val="00EB401D"/>
    <w:rsid w:val="00EB4A9E"/>
    <w:rsid w:val="00EB4C63"/>
    <w:rsid w:val="00EB599A"/>
    <w:rsid w:val="00EB6133"/>
    <w:rsid w:val="00EB752C"/>
    <w:rsid w:val="00EB7BC8"/>
    <w:rsid w:val="00EC1B7D"/>
    <w:rsid w:val="00EC328C"/>
    <w:rsid w:val="00EC61E6"/>
    <w:rsid w:val="00ED30C7"/>
    <w:rsid w:val="00ED37FE"/>
    <w:rsid w:val="00ED56EA"/>
    <w:rsid w:val="00EE0A03"/>
    <w:rsid w:val="00EE15DD"/>
    <w:rsid w:val="00EE1F98"/>
    <w:rsid w:val="00EE283D"/>
    <w:rsid w:val="00EE4952"/>
    <w:rsid w:val="00EE7A33"/>
    <w:rsid w:val="00EF0C7F"/>
    <w:rsid w:val="00EF0EAB"/>
    <w:rsid w:val="00EF1012"/>
    <w:rsid w:val="00EF3671"/>
    <w:rsid w:val="00EF4295"/>
    <w:rsid w:val="00EF572F"/>
    <w:rsid w:val="00F01712"/>
    <w:rsid w:val="00F035D3"/>
    <w:rsid w:val="00F078C4"/>
    <w:rsid w:val="00F115EF"/>
    <w:rsid w:val="00F1588B"/>
    <w:rsid w:val="00F16AC1"/>
    <w:rsid w:val="00F17700"/>
    <w:rsid w:val="00F22E70"/>
    <w:rsid w:val="00F237BB"/>
    <w:rsid w:val="00F240B9"/>
    <w:rsid w:val="00F25747"/>
    <w:rsid w:val="00F278F5"/>
    <w:rsid w:val="00F27DEC"/>
    <w:rsid w:val="00F3455F"/>
    <w:rsid w:val="00F35C85"/>
    <w:rsid w:val="00F36AF9"/>
    <w:rsid w:val="00F46331"/>
    <w:rsid w:val="00F46556"/>
    <w:rsid w:val="00F53AE6"/>
    <w:rsid w:val="00F54844"/>
    <w:rsid w:val="00F54DA7"/>
    <w:rsid w:val="00F554CF"/>
    <w:rsid w:val="00F60F73"/>
    <w:rsid w:val="00F6219C"/>
    <w:rsid w:val="00F70418"/>
    <w:rsid w:val="00F813A5"/>
    <w:rsid w:val="00F82CCF"/>
    <w:rsid w:val="00F83528"/>
    <w:rsid w:val="00F8698A"/>
    <w:rsid w:val="00F87417"/>
    <w:rsid w:val="00F87557"/>
    <w:rsid w:val="00F91B21"/>
    <w:rsid w:val="00F93F9E"/>
    <w:rsid w:val="00F9468A"/>
    <w:rsid w:val="00F95A63"/>
    <w:rsid w:val="00F96859"/>
    <w:rsid w:val="00F96E84"/>
    <w:rsid w:val="00F97796"/>
    <w:rsid w:val="00FA2234"/>
    <w:rsid w:val="00FB24AE"/>
    <w:rsid w:val="00FB331F"/>
    <w:rsid w:val="00FB5436"/>
    <w:rsid w:val="00FB64AD"/>
    <w:rsid w:val="00FB68F3"/>
    <w:rsid w:val="00FC0076"/>
    <w:rsid w:val="00FC3AF7"/>
    <w:rsid w:val="00FC416B"/>
    <w:rsid w:val="00FC4EFA"/>
    <w:rsid w:val="00FC4F18"/>
    <w:rsid w:val="00FC5CA3"/>
    <w:rsid w:val="00FD7BB3"/>
    <w:rsid w:val="00FE0B52"/>
    <w:rsid w:val="00FE1DF8"/>
    <w:rsid w:val="00FE42DF"/>
    <w:rsid w:val="00FF16AB"/>
    <w:rsid w:val="00FF4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634A"/>
  <w15:chartTrackingRefBased/>
  <w15:docId w15:val="{ADF08945-563D-4C7A-8689-F6DA632E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96E84"/>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9B54F0"/>
    <w:pPr>
      <w:keepNext/>
      <w:numPr>
        <w:numId w:val="9"/>
      </w:numPr>
      <w:ind w:right="1700"/>
      <w:jc w:val="both"/>
      <w:outlineLvl w:val="0"/>
    </w:pPr>
    <w:rPr>
      <w:sz w:val="28"/>
      <w:szCs w:val="20"/>
      <w:lang w:val="x-none" w:eastAsia="x-none"/>
    </w:rPr>
  </w:style>
  <w:style w:type="paragraph" w:styleId="2">
    <w:name w:val="heading 2"/>
    <w:basedOn w:val="a1"/>
    <w:next w:val="a1"/>
    <w:link w:val="21"/>
    <w:qFormat/>
    <w:rsid w:val="009B54F0"/>
    <w:pPr>
      <w:keepNext/>
      <w:numPr>
        <w:ilvl w:val="1"/>
        <w:numId w:val="9"/>
      </w:numPr>
      <w:jc w:val="both"/>
      <w:outlineLvl w:val="1"/>
    </w:pPr>
    <w:rPr>
      <w:b/>
      <w:color w:val="000000"/>
      <w:sz w:val="21"/>
      <w:szCs w:val="20"/>
      <w:lang w:val="x-none" w:eastAsia="x-none"/>
    </w:rPr>
  </w:style>
  <w:style w:type="paragraph" w:styleId="3">
    <w:name w:val="heading 3"/>
    <w:basedOn w:val="a1"/>
    <w:next w:val="a1"/>
    <w:link w:val="30"/>
    <w:qFormat/>
    <w:rsid w:val="009B54F0"/>
    <w:pPr>
      <w:keepNext/>
      <w:numPr>
        <w:ilvl w:val="2"/>
        <w:numId w:val="9"/>
      </w:numPr>
      <w:outlineLvl w:val="2"/>
    </w:pPr>
    <w:rPr>
      <w:szCs w:val="20"/>
      <w:lang w:val="x-none" w:eastAsia="x-none"/>
    </w:rPr>
  </w:style>
  <w:style w:type="paragraph" w:styleId="4">
    <w:name w:val="heading 4"/>
    <w:basedOn w:val="a1"/>
    <w:next w:val="a1"/>
    <w:link w:val="40"/>
    <w:qFormat/>
    <w:rsid w:val="009B54F0"/>
    <w:pPr>
      <w:keepNext/>
      <w:numPr>
        <w:ilvl w:val="3"/>
        <w:numId w:val="9"/>
      </w:numPr>
      <w:tabs>
        <w:tab w:val="left" w:pos="-720"/>
      </w:tabs>
      <w:suppressAutoHyphens/>
      <w:spacing w:after="60"/>
      <w:jc w:val="right"/>
      <w:outlineLvl w:val="3"/>
    </w:pPr>
    <w:rPr>
      <w:b/>
      <w:spacing w:val="-3"/>
      <w:sz w:val="20"/>
      <w:szCs w:val="20"/>
      <w:lang w:val="x-none" w:eastAsia="en-US"/>
    </w:rPr>
  </w:style>
  <w:style w:type="paragraph" w:styleId="5">
    <w:name w:val="heading 5"/>
    <w:basedOn w:val="a1"/>
    <w:next w:val="a1"/>
    <w:link w:val="51"/>
    <w:qFormat/>
    <w:rsid w:val="009B54F0"/>
    <w:pPr>
      <w:keepNext/>
      <w:numPr>
        <w:ilvl w:val="4"/>
        <w:numId w:val="9"/>
      </w:numPr>
      <w:outlineLvl w:val="4"/>
    </w:pPr>
    <w:rPr>
      <w:sz w:val="28"/>
      <w:szCs w:val="20"/>
      <w:lang w:val="x-none" w:eastAsia="en-US"/>
    </w:rPr>
  </w:style>
  <w:style w:type="paragraph" w:styleId="6">
    <w:name w:val="heading 6"/>
    <w:basedOn w:val="a1"/>
    <w:next w:val="a1"/>
    <w:link w:val="60"/>
    <w:qFormat/>
    <w:rsid w:val="009B54F0"/>
    <w:pPr>
      <w:numPr>
        <w:ilvl w:val="5"/>
        <w:numId w:val="9"/>
      </w:numPr>
      <w:spacing w:before="240" w:after="60"/>
      <w:outlineLvl w:val="5"/>
    </w:pPr>
    <w:rPr>
      <w:b/>
      <w:bCs/>
      <w:sz w:val="22"/>
      <w:szCs w:val="22"/>
      <w:lang w:val="x-none" w:eastAsia="x-none"/>
    </w:rPr>
  </w:style>
  <w:style w:type="paragraph" w:styleId="8">
    <w:name w:val="heading 8"/>
    <w:basedOn w:val="a1"/>
    <w:next w:val="a1"/>
    <w:link w:val="80"/>
    <w:qFormat/>
    <w:rsid w:val="009B54F0"/>
    <w:pPr>
      <w:keepNext/>
      <w:numPr>
        <w:ilvl w:val="7"/>
        <w:numId w:val="9"/>
      </w:numPr>
      <w:tabs>
        <w:tab w:val="left" w:pos="-720"/>
      </w:tabs>
      <w:suppressAutoHyphens/>
      <w:spacing w:after="60"/>
      <w:jc w:val="right"/>
      <w:outlineLvl w:val="7"/>
    </w:pPr>
    <w:rPr>
      <w:b/>
      <w:spacing w:val="-3"/>
      <w:sz w:val="28"/>
      <w:szCs w:val="20"/>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B54F0"/>
    <w:rPr>
      <w:rFonts w:ascii="Times New Roman" w:eastAsia="Times New Roman" w:hAnsi="Times New Roman" w:cs="Times New Roman"/>
      <w:sz w:val="28"/>
      <w:szCs w:val="20"/>
      <w:lang w:val="x-none" w:eastAsia="x-none"/>
    </w:rPr>
  </w:style>
  <w:style w:type="character" w:customStyle="1" w:styleId="21">
    <w:name w:val="Заголовок 2 Знак"/>
    <w:basedOn w:val="a2"/>
    <w:link w:val="2"/>
    <w:rsid w:val="009B54F0"/>
    <w:rPr>
      <w:rFonts w:ascii="Times New Roman" w:eastAsia="Times New Roman" w:hAnsi="Times New Roman" w:cs="Times New Roman"/>
      <w:b/>
      <w:color w:val="000000"/>
      <w:sz w:val="21"/>
      <w:szCs w:val="20"/>
      <w:lang w:val="x-none" w:eastAsia="x-none"/>
    </w:rPr>
  </w:style>
  <w:style w:type="character" w:customStyle="1" w:styleId="30">
    <w:name w:val="Заголовок 3 Знак"/>
    <w:basedOn w:val="a2"/>
    <w:link w:val="3"/>
    <w:rsid w:val="009B54F0"/>
    <w:rPr>
      <w:rFonts w:ascii="Times New Roman" w:eastAsia="Times New Roman" w:hAnsi="Times New Roman" w:cs="Times New Roman"/>
      <w:sz w:val="24"/>
      <w:szCs w:val="20"/>
      <w:lang w:val="x-none" w:eastAsia="x-none"/>
    </w:rPr>
  </w:style>
  <w:style w:type="character" w:customStyle="1" w:styleId="40">
    <w:name w:val="Заголовок 4 Знак"/>
    <w:basedOn w:val="a2"/>
    <w:link w:val="4"/>
    <w:rsid w:val="009B54F0"/>
    <w:rPr>
      <w:rFonts w:ascii="Times New Roman" w:eastAsia="Times New Roman" w:hAnsi="Times New Roman" w:cs="Times New Roman"/>
      <w:b/>
      <w:spacing w:val="-3"/>
      <w:sz w:val="20"/>
      <w:szCs w:val="20"/>
      <w:lang w:val="x-none"/>
    </w:rPr>
  </w:style>
  <w:style w:type="character" w:customStyle="1" w:styleId="51">
    <w:name w:val="Заголовок 5 Знак"/>
    <w:basedOn w:val="a2"/>
    <w:link w:val="5"/>
    <w:rsid w:val="009B54F0"/>
    <w:rPr>
      <w:rFonts w:ascii="Times New Roman" w:eastAsia="Times New Roman" w:hAnsi="Times New Roman" w:cs="Times New Roman"/>
      <w:sz w:val="28"/>
      <w:szCs w:val="20"/>
      <w:lang w:val="x-none"/>
    </w:rPr>
  </w:style>
  <w:style w:type="character" w:customStyle="1" w:styleId="60">
    <w:name w:val="Заголовок 6 Знак"/>
    <w:basedOn w:val="a2"/>
    <w:link w:val="6"/>
    <w:rsid w:val="009B54F0"/>
    <w:rPr>
      <w:rFonts w:ascii="Times New Roman" w:eastAsia="Times New Roman" w:hAnsi="Times New Roman" w:cs="Times New Roman"/>
      <w:b/>
      <w:bCs/>
      <w:lang w:val="x-none" w:eastAsia="x-none"/>
    </w:rPr>
  </w:style>
  <w:style w:type="character" w:customStyle="1" w:styleId="80">
    <w:name w:val="Заголовок 8 Знак"/>
    <w:basedOn w:val="a2"/>
    <w:link w:val="8"/>
    <w:rsid w:val="009B54F0"/>
    <w:rPr>
      <w:rFonts w:ascii="Times New Roman" w:eastAsia="Times New Roman" w:hAnsi="Times New Roman" w:cs="Times New Roman"/>
      <w:b/>
      <w:spacing w:val="-3"/>
      <w:sz w:val="28"/>
      <w:szCs w:val="20"/>
      <w:lang w:val="x-none"/>
    </w:rPr>
  </w:style>
  <w:style w:type="paragraph" w:customStyle="1" w:styleId="11">
    <w:name w:val="Знак Знак1 Знак"/>
    <w:basedOn w:val="a1"/>
    <w:rsid w:val="009B54F0"/>
    <w:pPr>
      <w:spacing w:after="160" w:line="240" w:lineRule="exact"/>
    </w:pPr>
    <w:rPr>
      <w:rFonts w:ascii="Verdana" w:hAnsi="Verdana"/>
      <w:sz w:val="20"/>
      <w:szCs w:val="20"/>
      <w:lang w:val="en-US" w:eastAsia="en-US"/>
    </w:rPr>
  </w:style>
  <w:style w:type="character" w:styleId="a5">
    <w:name w:val="Hyperlink"/>
    <w:uiPriority w:val="99"/>
    <w:rsid w:val="009B54F0"/>
    <w:rPr>
      <w:color w:val="0033CC"/>
      <w:u w:val="single"/>
    </w:rPr>
  </w:style>
  <w:style w:type="paragraph" w:customStyle="1" w:styleId="0">
    <w:name w:val="0"/>
    <w:basedOn w:val="a1"/>
    <w:rsid w:val="009B54F0"/>
    <w:rPr>
      <w:color w:val="000000"/>
    </w:rPr>
  </w:style>
  <w:style w:type="character" w:styleId="a6">
    <w:name w:val="Emphasis"/>
    <w:uiPriority w:val="20"/>
    <w:qFormat/>
    <w:rsid w:val="009B54F0"/>
    <w:rPr>
      <w:i/>
      <w:iCs/>
    </w:rPr>
  </w:style>
  <w:style w:type="character" w:customStyle="1" w:styleId="a7">
    <w:name w:val="Текст примечания Знак"/>
    <w:basedOn w:val="a2"/>
    <w:link w:val="a"/>
    <w:uiPriority w:val="99"/>
    <w:semiHidden/>
    <w:rsid w:val="009B54F0"/>
    <w:rPr>
      <w:rFonts w:ascii="Times New Roman" w:eastAsia="Times New Roman" w:hAnsi="Times New Roman" w:cs="Times New Roman"/>
      <w:sz w:val="20"/>
      <w:szCs w:val="20"/>
      <w:lang w:eastAsia="ru-RU"/>
    </w:rPr>
  </w:style>
  <w:style w:type="paragraph" w:styleId="a">
    <w:name w:val="annotation text"/>
    <w:basedOn w:val="a1"/>
    <w:link w:val="a7"/>
    <w:uiPriority w:val="99"/>
    <w:semiHidden/>
    <w:rsid w:val="009B54F0"/>
    <w:pPr>
      <w:numPr>
        <w:numId w:val="39"/>
      </w:numPr>
      <w:tabs>
        <w:tab w:val="clear" w:pos="360"/>
      </w:tabs>
      <w:ind w:left="0" w:firstLine="0"/>
    </w:pPr>
    <w:rPr>
      <w:sz w:val="20"/>
      <w:szCs w:val="20"/>
    </w:rPr>
  </w:style>
  <w:style w:type="character" w:customStyle="1" w:styleId="12">
    <w:name w:val="Текст примечания Знак1"/>
    <w:basedOn w:val="a2"/>
    <w:uiPriority w:val="99"/>
    <w:semiHidden/>
    <w:rsid w:val="009B54F0"/>
    <w:rPr>
      <w:rFonts w:ascii="Times New Roman" w:eastAsia="Times New Roman" w:hAnsi="Times New Roman" w:cs="Times New Roman"/>
      <w:sz w:val="20"/>
      <w:szCs w:val="20"/>
      <w:lang w:eastAsia="ru-RU"/>
    </w:rPr>
  </w:style>
  <w:style w:type="character" w:customStyle="1" w:styleId="a8">
    <w:name w:val="Тема примечания Знак"/>
    <w:basedOn w:val="a7"/>
    <w:link w:val="a9"/>
    <w:uiPriority w:val="99"/>
    <w:semiHidden/>
    <w:rsid w:val="009B54F0"/>
    <w:rPr>
      <w:rFonts w:ascii="Times New Roman" w:eastAsia="Times New Roman" w:hAnsi="Times New Roman" w:cs="Times New Roman"/>
      <w:b/>
      <w:bCs/>
      <w:sz w:val="20"/>
      <w:szCs w:val="20"/>
      <w:lang w:eastAsia="ru-RU"/>
    </w:rPr>
  </w:style>
  <w:style w:type="paragraph" w:styleId="a9">
    <w:name w:val="annotation subject"/>
    <w:basedOn w:val="a"/>
    <w:next w:val="a"/>
    <w:link w:val="a8"/>
    <w:uiPriority w:val="99"/>
    <w:semiHidden/>
    <w:rsid w:val="009B54F0"/>
    <w:rPr>
      <w:b/>
      <w:bCs/>
    </w:rPr>
  </w:style>
  <w:style w:type="character" w:customStyle="1" w:styleId="13">
    <w:name w:val="Тема примечания Знак1"/>
    <w:basedOn w:val="12"/>
    <w:uiPriority w:val="99"/>
    <w:semiHidden/>
    <w:rsid w:val="009B54F0"/>
    <w:rPr>
      <w:rFonts w:ascii="Times New Roman" w:eastAsia="Times New Roman" w:hAnsi="Times New Roman" w:cs="Times New Roman"/>
      <w:b/>
      <w:bCs/>
      <w:sz w:val="20"/>
      <w:szCs w:val="20"/>
      <w:lang w:eastAsia="ru-RU"/>
    </w:rPr>
  </w:style>
  <w:style w:type="character" w:customStyle="1" w:styleId="aa">
    <w:name w:val="Текст выноски Знак"/>
    <w:basedOn w:val="a2"/>
    <w:link w:val="ab"/>
    <w:uiPriority w:val="99"/>
    <w:semiHidden/>
    <w:rsid w:val="009B54F0"/>
    <w:rPr>
      <w:rFonts w:ascii="Tahoma" w:eastAsia="Times New Roman" w:hAnsi="Tahoma" w:cs="Times New Roman"/>
      <w:sz w:val="16"/>
      <w:szCs w:val="16"/>
      <w:lang w:val="x-none" w:eastAsia="x-none"/>
    </w:rPr>
  </w:style>
  <w:style w:type="paragraph" w:styleId="ab">
    <w:name w:val="Balloon Text"/>
    <w:basedOn w:val="a1"/>
    <w:link w:val="aa"/>
    <w:uiPriority w:val="99"/>
    <w:semiHidden/>
    <w:rsid w:val="009B54F0"/>
    <w:rPr>
      <w:rFonts w:ascii="Tahoma" w:hAnsi="Tahoma"/>
      <w:sz w:val="16"/>
      <w:szCs w:val="16"/>
      <w:lang w:val="x-none" w:eastAsia="x-none"/>
    </w:rPr>
  </w:style>
  <w:style w:type="character" w:customStyle="1" w:styleId="14">
    <w:name w:val="Текст выноски Знак1"/>
    <w:basedOn w:val="a2"/>
    <w:uiPriority w:val="99"/>
    <w:semiHidden/>
    <w:rsid w:val="009B54F0"/>
    <w:rPr>
      <w:rFonts w:ascii="Segoe UI" w:eastAsia="Times New Roman" w:hAnsi="Segoe UI" w:cs="Segoe UI"/>
      <w:sz w:val="18"/>
      <w:szCs w:val="18"/>
      <w:lang w:eastAsia="ru-RU"/>
    </w:rPr>
  </w:style>
  <w:style w:type="table" w:styleId="ac">
    <w:name w:val="Table Grid"/>
    <w:basedOn w:val="a3"/>
    <w:uiPriority w:val="59"/>
    <w:rsid w:val="009B54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1"/>
    <w:link w:val="ae"/>
    <w:uiPriority w:val="99"/>
    <w:rsid w:val="009B54F0"/>
    <w:pPr>
      <w:tabs>
        <w:tab w:val="center" w:pos="4677"/>
        <w:tab w:val="right" w:pos="9355"/>
      </w:tabs>
    </w:pPr>
    <w:rPr>
      <w:lang w:val="x-none" w:eastAsia="x-none"/>
    </w:rPr>
  </w:style>
  <w:style w:type="character" w:customStyle="1" w:styleId="ae">
    <w:name w:val="Нижний колонтитул Знак"/>
    <w:basedOn w:val="a2"/>
    <w:link w:val="ad"/>
    <w:uiPriority w:val="99"/>
    <w:rsid w:val="009B54F0"/>
    <w:rPr>
      <w:rFonts w:ascii="Times New Roman" w:eastAsia="Times New Roman" w:hAnsi="Times New Roman" w:cs="Times New Roman"/>
      <w:sz w:val="24"/>
      <w:szCs w:val="24"/>
      <w:lang w:val="x-none" w:eastAsia="x-none"/>
    </w:rPr>
  </w:style>
  <w:style w:type="character" w:styleId="af">
    <w:name w:val="page number"/>
    <w:basedOn w:val="a2"/>
    <w:rsid w:val="009B54F0"/>
  </w:style>
  <w:style w:type="paragraph" w:styleId="af0">
    <w:name w:val="header"/>
    <w:basedOn w:val="a1"/>
    <w:link w:val="af1"/>
    <w:rsid w:val="009B54F0"/>
    <w:pPr>
      <w:tabs>
        <w:tab w:val="center" w:pos="4677"/>
        <w:tab w:val="right" w:pos="9355"/>
      </w:tabs>
    </w:pPr>
    <w:rPr>
      <w:lang w:val="x-none" w:eastAsia="x-none"/>
    </w:rPr>
  </w:style>
  <w:style w:type="character" w:customStyle="1" w:styleId="af1">
    <w:name w:val="Верхний колонтитул Знак"/>
    <w:basedOn w:val="a2"/>
    <w:link w:val="af0"/>
    <w:rsid w:val="009B54F0"/>
    <w:rPr>
      <w:rFonts w:ascii="Times New Roman" w:eastAsia="Times New Roman" w:hAnsi="Times New Roman" w:cs="Times New Roman"/>
      <w:sz w:val="24"/>
      <w:szCs w:val="24"/>
      <w:lang w:val="x-none" w:eastAsia="x-none"/>
    </w:rPr>
  </w:style>
  <w:style w:type="paragraph" w:customStyle="1" w:styleId="af2">
    <w:name w:val="Ñòèëü"/>
    <w:rsid w:val="009B54F0"/>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styleId="af3">
    <w:name w:val="Body Text Indent"/>
    <w:basedOn w:val="a1"/>
    <w:link w:val="af4"/>
    <w:rsid w:val="009B54F0"/>
    <w:pPr>
      <w:ind w:firstLine="709"/>
    </w:pPr>
    <w:rPr>
      <w:szCs w:val="20"/>
      <w:lang w:val="x-none" w:eastAsia="x-none"/>
    </w:rPr>
  </w:style>
  <w:style w:type="character" w:customStyle="1" w:styleId="af4">
    <w:name w:val="Основной текст с отступом Знак"/>
    <w:basedOn w:val="a2"/>
    <w:link w:val="af3"/>
    <w:rsid w:val="009B54F0"/>
    <w:rPr>
      <w:rFonts w:ascii="Times New Roman" w:eastAsia="Times New Roman" w:hAnsi="Times New Roman" w:cs="Times New Roman"/>
      <w:sz w:val="24"/>
      <w:szCs w:val="20"/>
      <w:lang w:val="x-none" w:eastAsia="x-none"/>
    </w:rPr>
  </w:style>
  <w:style w:type="paragraph" w:customStyle="1" w:styleId="law">
    <w:name w:val="law"/>
    <w:basedOn w:val="a1"/>
    <w:rsid w:val="009B54F0"/>
    <w:pPr>
      <w:spacing w:before="75" w:after="75"/>
      <w:ind w:firstLine="400"/>
      <w:jc w:val="both"/>
    </w:pPr>
    <w:rPr>
      <w:rFonts w:ascii="Verdana" w:hAnsi="Verdana"/>
      <w:sz w:val="18"/>
      <w:szCs w:val="18"/>
    </w:rPr>
  </w:style>
  <w:style w:type="paragraph" w:styleId="af5">
    <w:name w:val="footnote text"/>
    <w:basedOn w:val="a1"/>
    <w:link w:val="af6"/>
    <w:uiPriority w:val="99"/>
    <w:rsid w:val="009B54F0"/>
    <w:pPr>
      <w:overflowPunct w:val="0"/>
      <w:autoSpaceDE w:val="0"/>
      <w:autoSpaceDN w:val="0"/>
      <w:adjustRightInd w:val="0"/>
      <w:textAlignment w:val="baseline"/>
    </w:pPr>
    <w:rPr>
      <w:sz w:val="20"/>
      <w:szCs w:val="20"/>
      <w:lang w:val="en-US" w:eastAsia="en-US"/>
    </w:rPr>
  </w:style>
  <w:style w:type="character" w:customStyle="1" w:styleId="af6">
    <w:name w:val="Текст сноски Знак"/>
    <w:basedOn w:val="a2"/>
    <w:link w:val="af5"/>
    <w:uiPriority w:val="99"/>
    <w:rsid w:val="009B54F0"/>
    <w:rPr>
      <w:rFonts w:ascii="Times New Roman" w:eastAsia="Times New Roman" w:hAnsi="Times New Roman" w:cs="Times New Roman"/>
      <w:sz w:val="20"/>
      <w:szCs w:val="20"/>
      <w:lang w:val="en-US"/>
    </w:rPr>
  </w:style>
  <w:style w:type="paragraph" w:customStyle="1" w:styleId="ConsNonformat">
    <w:name w:val="ConsNonformat"/>
    <w:rsid w:val="009B54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ody Text"/>
    <w:aliases w:val="Основной текст Знак1"/>
    <w:basedOn w:val="a1"/>
    <w:link w:val="af8"/>
    <w:uiPriority w:val="99"/>
    <w:rsid w:val="009B54F0"/>
    <w:pPr>
      <w:spacing w:after="120"/>
    </w:pPr>
    <w:rPr>
      <w:lang w:val="x-none" w:eastAsia="x-none"/>
    </w:rPr>
  </w:style>
  <w:style w:type="character" w:customStyle="1" w:styleId="af8">
    <w:name w:val="Основной текст Знак"/>
    <w:aliases w:val="Основной текст Знак1 Знак"/>
    <w:basedOn w:val="a2"/>
    <w:link w:val="af7"/>
    <w:uiPriority w:val="99"/>
    <w:rsid w:val="009B54F0"/>
    <w:rPr>
      <w:rFonts w:ascii="Times New Roman" w:eastAsia="Times New Roman" w:hAnsi="Times New Roman" w:cs="Times New Roman"/>
      <w:sz w:val="24"/>
      <w:szCs w:val="24"/>
      <w:lang w:val="x-none" w:eastAsia="x-none"/>
    </w:rPr>
  </w:style>
  <w:style w:type="paragraph" w:customStyle="1" w:styleId="00">
    <w:name w:val="Обычный список 0"/>
    <w:basedOn w:val="a1"/>
    <w:rsid w:val="009B54F0"/>
    <w:pPr>
      <w:tabs>
        <w:tab w:val="num" w:pos="432"/>
      </w:tabs>
      <w:ind w:left="432" w:hanging="432"/>
    </w:pPr>
    <w:rPr>
      <w:rFonts w:ascii="Arial" w:hAnsi="Arial"/>
    </w:rPr>
  </w:style>
  <w:style w:type="paragraph" w:styleId="31">
    <w:name w:val="Body Text 3"/>
    <w:basedOn w:val="a1"/>
    <w:link w:val="32"/>
    <w:uiPriority w:val="99"/>
    <w:rsid w:val="009B54F0"/>
    <w:rPr>
      <w:szCs w:val="20"/>
      <w:lang w:val="x-none" w:eastAsia="x-none"/>
    </w:rPr>
  </w:style>
  <w:style w:type="character" w:customStyle="1" w:styleId="32">
    <w:name w:val="Основной текст 3 Знак"/>
    <w:basedOn w:val="a2"/>
    <w:link w:val="31"/>
    <w:uiPriority w:val="99"/>
    <w:rsid w:val="009B54F0"/>
    <w:rPr>
      <w:rFonts w:ascii="Times New Roman" w:eastAsia="Times New Roman" w:hAnsi="Times New Roman" w:cs="Times New Roman"/>
      <w:sz w:val="24"/>
      <w:szCs w:val="20"/>
      <w:lang w:val="x-none" w:eastAsia="x-none"/>
    </w:rPr>
  </w:style>
  <w:style w:type="paragraph" w:styleId="af9">
    <w:name w:val="Title"/>
    <w:basedOn w:val="a1"/>
    <w:link w:val="afa"/>
    <w:qFormat/>
    <w:rsid w:val="009B54F0"/>
    <w:pPr>
      <w:spacing w:before="240"/>
      <w:jc w:val="center"/>
    </w:pPr>
    <w:rPr>
      <w:smallCaps/>
      <w:spacing w:val="60"/>
      <w:sz w:val="28"/>
      <w:szCs w:val="20"/>
      <w:lang w:val="x-none" w:eastAsia="x-none"/>
      <w14:shadow w14:blurRad="50800" w14:dist="38100" w14:dir="2700000" w14:sx="100000" w14:sy="100000" w14:kx="0" w14:ky="0" w14:algn="tl">
        <w14:srgbClr w14:val="000000">
          <w14:alpha w14:val="60000"/>
        </w14:srgbClr>
      </w14:shadow>
    </w:rPr>
  </w:style>
  <w:style w:type="character" w:customStyle="1" w:styleId="afa">
    <w:name w:val="Заголовок Знак"/>
    <w:basedOn w:val="a2"/>
    <w:link w:val="af9"/>
    <w:rsid w:val="009B54F0"/>
    <w:rPr>
      <w:rFonts w:ascii="Times New Roman" w:eastAsia="Times New Roman" w:hAnsi="Times New Roman" w:cs="Times New Roman"/>
      <w:smallCaps/>
      <w:spacing w:val="60"/>
      <w:sz w:val="28"/>
      <w:szCs w:val="20"/>
      <w:lang w:val="x-none" w:eastAsia="x-none"/>
      <w14:shadow w14:blurRad="50800" w14:dist="38100" w14:dir="2700000" w14:sx="100000" w14:sy="100000" w14:kx="0" w14:ky="0" w14:algn="tl">
        <w14:srgbClr w14:val="000000">
          <w14:alpha w14:val="60000"/>
        </w14:srgbClr>
      </w14:shadow>
    </w:rPr>
  </w:style>
  <w:style w:type="paragraph" w:customStyle="1" w:styleId="Iauiue">
    <w:name w:val="Iau?iue"/>
    <w:rsid w:val="009B54F0"/>
    <w:pPr>
      <w:spacing w:after="0" w:line="240" w:lineRule="auto"/>
    </w:pPr>
    <w:rPr>
      <w:rFonts w:ascii="Times New Roman" w:eastAsia="Times New Roman" w:hAnsi="Times New Roman" w:cs="Times New Roman"/>
      <w:snapToGrid w:val="0"/>
      <w:sz w:val="20"/>
      <w:szCs w:val="20"/>
      <w:lang w:eastAsia="ru-RU"/>
    </w:rPr>
  </w:style>
  <w:style w:type="paragraph" w:customStyle="1" w:styleId="110">
    <w:name w:val="Заголовок 11"/>
    <w:basedOn w:val="a1"/>
    <w:next w:val="a1"/>
    <w:rsid w:val="009B54F0"/>
    <w:pPr>
      <w:keepNext/>
      <w:spacing w:before="240" w:after="120"/>
    </w:pPr>
    <w:rPr>
      <w:b/>
      <w:caps/>
      <w:snapToGrid w:val="0"/>
      <w:kern w:val="24"/>
      <w:szCs w:val="20"/>
    </w:rPr>
  </w:style>
  <w:style w:type="paragraph" w:styleId="22">
    <w:name w:val="Body Text Indent 2"/>
    <w:basedOn w:val="a1"/>
    <w:link w:val="23"/>
    <w:rsid w:val="009B54F0"/>
    <w:pPr>
      <w:ind w:firstLine="709"/>
      <w:jc w:val="both"/>
    </w:pPr>
    <w:rPr>
      <w:szCs w:val="20"/>
      <w:lang w:val="x-none" w:eastAsia="x-none"/>
    </w:rPr>
  </w:style>
  <w:style w:type="character" w:customStyle="1" w:styleId="23">
    <w:name w:val="Основной текст с отступом 2 Знак"/>
    <w:basedOn w:val="a2"/>
    <w:link w:val="22"/>
    <w:rsid w:val="009B54F0"/>
    <w:rPr>
      <w:rFonts w:ascii="Times New Roman" w:eastAsia="Times New Roman" w:hAnsi="Times New Roman" w:cs="Times New Roman"/>
      <w:sz w:val="24"/>
      <w:szCs w:val="20"/>
      <w:lang w:val="x-none" w:eastAsia="x-none"/>
    </w:rPr>
  </w:style>
  <w:style w:type="paragraph" w:styleId="24">
    <w:name w:val="Body Text 2"/>
    <w:basedOn w:val="a1"/>
    <w:link w:val="25"/>
    <w:rsid w:val="009B54F0"/>
    <w:pPr>
      <w:jc w:val="both"/>
    </w:pPr>
    <w:rPr>
      <w:color w:val="0000FF"/>
      <w:sz w:val="28"/>
      <w:szCs w:val="20"/>
      <w:lang w:val="x-none" w:eastAsia="x-none"/>
    </w:rPr>
  </w:style>
  <w:style w:type="character" w:customStyle="1" w:styleId="25">
    <w:name w:val="Основной текст 2 Знак"/>
    <w:basedOn w:val="a2"/>
    <w:link w:val="24"/>
    <w:rsid w:val="009B54F0"/>
    <w:rPr>
      <w:rFonts w:ascii="Times New Roman" w:eastAsia="Times New Roman" w:hAnsi="Times New Roman" w:cs="Times New Roman"/>
      <w:color w:val="0000FF"/>
      <w:sz w:val="28"/>
      <w:szCs w:val="20"/>
      <w:lang w:val="x-none" w:eastAsia="x-none"/>
    </w:rPr>
  </w:style>
  <w:style w:type="paragraph" w:styleId="afb">
    <w:name w:val="Plain Text"/>
    <w:basedOn w:val="a1"/>
    <w:link w:val="afc"/>
    <w:rsid w:val="009B54F0"/>
    <w:pPr>
      <w:widowControl w:val="0"/>
      <w:spacing w:before="60" w:after="60"/>
      <w:jc w:val="both"/>
    </w:pPr>
    <w:rPr>
      <w:rFonts w:ascii="Courier New" w:hAnsi="Courier New"/>
      <w:szCs w:val="20"/>
      <w:lang w:val="x-none" w:eastAsia="x-none"/>
    </w:rPr>
  </w:style>
  <w:style w:type="character" w:customStyle="1" w:styleId="afc">
    <w:name w:val="Текст Знак"/>
    <w:basedOn w:val="a2"/>
    <w:link w:val="afb"/>
    <w:rsid w:val="009B54F0"/>
    <w:rPr>
      <w:rFonts w:ascii="Courier New" w:eastAsia="Times New Roman" w:hAnsi="Courier New" w:cs="Times New Roman"/>
      <w:sz w:val="24"/>
      <w:szCs w:val="20"/>
      <w:lang w:val="x-none" w:eastAsia="x-none"/>
    </w:rPr>
  </w:style>
  <w:style w:type="paragraph" w:styleId="33">
    <w:name w:val="Body Text Indent 3"/>
    <w:basedOn w:val="a1"/>
    <w:link w:val="34"/>
    <w:rsid w:val="009B54F0"/>
    <w:pPr>
      <w:ind w:firstLine="720"/>
      <w:jc w:val="both"/>
    </w:pPr>
    <w:rPr>
      <w:szCs w:val="20"/>
      <w:lang w:val="x-none" w:eastAsia="x-none"/>
    </w:rPr>
  </w:style>
  <w:style w:type="character" w:customStyle="1" w:styleId="34">
    <w:name w:val="Основной текст с отступом 3 Знак"/>
    <w:basedOn w:val="a2"/>
    <w:link w:val="33"/>
    <w:rsid w:val="009B54F0"/>
    <w:rPr>
      <w:rFonts w:ascii="Times New Roman" w:eastAsia="Times New Roman" w:hAnsi="Times New Roman" w:cs="Times New Roman"/>
      <w:sz w:val="24"/>
      <w:szCs w:val="20"/>
      <w:lang w:val="x-none" w:eastAsia="x-none"/>
    </w:rPr>
  </w:style>
  <w:style w:type="paragraph" w:customStyle="1" w:styleId="15">
    <w:name w:val="Обычный1"/>
    <w:rsid w:val="009B54F0"/>
    <w:pPr>
      <w:widowControl w:val="0"/>
      <w:spacing w:after="0" w:line="240" w:lineRule="auto"/>
    </w:pPr>
    <w:rPr>
      <w:rFonts w:ascii="Times New Roman" w:eastAsia="Times New Roman" w:hAnsi="Times New Roman" w:cs="Times New Roman"/>
      <w:sz w:val="20"/>
      <w:szCs w:val="20"/>
    </w:rPr>
  </w:style>
  <w:style w:type="paragraph" w:customStyle="1" w:styleId="16">
    <w:name w:val="заголовок 1"/>
    <w:rsid w:val="009B54F0"/>
    <w:pPr>
      <w:keepNext/>
      <w:spacing w:after="0" w:line="240" w:lineRule="auto"/>
      <w:outlineLvl w:val="0"/>
    </w:pPr>
    <w:rPr>
      <w:rFonts w:ascii="Times New Roman" w:eastAsia="Times New Roman" w:hAnsi="Times New Roman" w:cs="Times New Roman"/>
      <w:b/>
      <w:sz w:val="20"/>
      <w:szCs w:val="20"/>
    </w:rPr>
  </w:style>
  <w:style w:type="paragraph" w:styleId="afd">
    <w:name w:val="List Bullet"/>
    <w:basedOn w:val="a1"/>
    <w:rsid w:val="009B54F0"/>
    <w:pPr>
      <w:tabs>
        <w:tab w:val="num" w:pos="284"/>
      </w:tabs>
      <w:spacing w:after="60"/>
      <w:ind w:left="284" w:hanging="284"/>
      <w:jc w:val="both"/>
    </w:pPr>
    <w:rPr>
      <w:rFonts w:ascii="Arial" w:eastAsia="LinePrinter" w:hAnsi="Arial"/>
      <w:sz w:val="20"/>
      <w:szCs w:val="20"/>
    </w:rPr>
  </w:style>
  <w:style w:type="paragraph" w:customStyle="1" w:styleId="NormalWeb1">
    <w:name w:val="Normal (Web)1"/>
    <w:basedOn w:val="a1"/>
    <w:rsid w:val="009B54F0"/>
    <w:pPr>
      <w:spacing w:before="100" w:after="100"/>
    </w:pPr>
    <w:rPr>
      <w:szCs w:val="20"/>
      <w:lang w:val="en-US" w:eastAsia="en-US"/>
    </w:rPr>
  </w:style>
  <w:style w:type="paragraph" w:styleId="afe">
    <w:name w:val="Normal (Web)"/>
    <w:basedOn w:val="a1"/>
    <w:uiPriority w:val="99"/>
    <w:rsid w:val="009B54F0"/>
    <w:pPr>
      <w:spacing w:before="100" w:beforeAutospacing="1" w:after="100" w:afterAutospacing="1"/>
    </w:pPr>
  </w:style>
  <w:style w:type="paragraph" w:customStyle="1" w:styleId="aff">
    <w:name w:val="Знак"/>
    <w:basedOn w:val="a1"/>
    <w:rsid w:val="009B54F0"/>
    <w:pPr>
      <w:spacing w:after="160" w:line="240" w:lineRule="exact"/>
    </w:pPr>
    <w:rPr>
      <w:rFonts w:ascii="Verdana" w:hAnsi="Verdana"/>
      <w:sz w:val="20"/>
      <w:szCs w:val="20"/>
      <w:lang w:val="en-US" w:eastAsia="en-US"/>
    </w:rPr>
  </w:style>
  <w:style w:type="character" w:styleId="aff0">
    <w:name w:val="Strong"/>
    <w:uiPriority w:val="22"/>
    <w:qFormat/>
    <w:rsid w:val="009B54F0"/>
    <w:rPr>
      <w:b/>
      <w:bCs/>
    </w:rPr>
  </w:style>
  <w:style w:type="character" w:customStyle="1" w:styleId="aff1">
    <w:name w:val="Знак Знак"/>
    <w:rsid w:val="009B54F0"/>
    <w:rPr>
      <w:sz w:val="24"/>
      <w:szCs w:val="24"/>
      <w:lang w:val="ru-RU" w:eastAsia="ru-RU" w:bidi="ar-SA"/>
    </w:rPr>
  </w:style>
  <w:style w:type="paragraph" w:customStyle="1" w:styleId="aff2">
    <w:name w:val="Комментарий"/>
    <w:basedOn w:val="a1"/>
    <w:next w:val="a1"/>
    <w:rsid w:val="009B54F0"/>
    <w:pPr>
      <w:autoSpaceDE w:val="0"/>
      <w:autoSpaceDN w:val="0"/>
      <w:adjustRightInd w:val="0"/>
      <w:ind w:left="170"/>
      <w:jc w:val="both"/>
    </w:pPr>
    <w:rPr>
      <w:rFonts w:ascii="Arial" w:hAnsi="Arial"/>
      <w:i/>
      <w:iCs/>
      <w:color w:val="800080"/>
      <w:sz w:val="28"/>
      <w:szCs w:val="28"/>
    </w:rPr>
  </w:style>
  <w:style w:type="paragraph" w:customStyle="1" w:styleId="LetterShorty">
    <w:name w:val="LetterShorty"/>
    <w:basedOn w:val="a1"/>
    <w:rsid w:val="009B54F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80"/>
      <w:jc w:val="both"/>
    </w:pPr>
    <w:rPr>
      <w:rFonts w:eastAsia="MS Mincho"/>
      <w:snapToGrid w:val="0"/>
      <w:sz w:val="18"/>
      <w:szCs w:val="18"/>
      <w:lang w:val="en-US"/>
    </w:rPr>
  </w:style>
  <w:style w:type="paragraph" w:customStyle="1" w:styleId="aff3">
    <w:name w:val="Знак Знак Знак Знак Знак Знак Знак"/>
    <w:basedOn w:val="a1"/>
    <w:rsid w:val="009B54F0"/>
    <w:pPr>
      <w:spacing w:after="160" w:line="240" w:lineRule="exact"/>
    </w:pPr>
    <w:rPr>
      <w:rFonts w:ascii="Verdana" w:hAnsi="Verdana"/>
      <w:sz w:val="20"/>
      <w:szCs w:val="20"/>
      <w:lang w:val="en-US" w:eastAsia="en-US"/>
    </w:rPr>
  </w:style>
  <w:style w:type="character" w:customStyle="1" w:styleId="aff4">
    <w:name w:val="НазваниеФирмы"/>
    <w:rsid w:val="009B54F0"/>
    <w:rPr>
      <w:rFonts w:ascii="Times New Roman" w:hAnsi="Times New Roman"/>
      <w:b/>
      <w:sz w:val="22"/>
    </w:rPr>
  </w:style>
  <w:style w:type="character" w:styleId="aff5">
    <w:name w:val="FollowedHyperlink"/>
    <w:uiPriority w:val="99"/>
    <w:rsid w:val="009B54F0"/>
    <w:rPr>
      <w:color w:val="800080"/>
      <w:u w:val="single"/>
    </w:rPr>
  </w:style>
  <w:style w:type="character" w:customStyle="1" w:styleId="msoins0">
    <w:name w:val="msoins"/>
    <w:rsid w:val="009B54F0"/>
    <w:rPr>
      <w:color w:val="008080"/>
      <w:u w:val="single"/>
    </w:rPr>
  </w:style>
  <w:style w:type="character" w:customStyle="1" w:styleId="17">
    <w:name w:val="Знак Знак Знак1"/>
    <w:rsid w:val="009B54F0"/>
    <w:rPr>
      <w:lang w:val="ru-RU" w:eastAsia="ru-RU" w:bidi="ar-SA"/>
    </w:rPr>
  </w:style>
  <w:style w:type="paragraph" w:customStyle="1" w:styleId="aff6">
    <w:name w:val="Знак Знак Знак"/>
    <w:basedOn w:val="a1"/>
    <w:rsid w:val="009B54F0"/>
    <w:pPr>
      <w:spacing w:after="160" w:line="240" w:lineRule="exact"/>
    </w:pPr>
    <w:rPr>
      <w:rFonts w:ascii="Verdana" w:hAnsi="Verdana"/>
      <w:sz w:val="20"/>
      <w:szCs w:val="20"/>
      <w:lang w:val="en-US" w:eastAsia="en-US"/>
    </w:rPr>
  </w:style>
  <w:style w:type="paragraph" w:customStyle="1" w:styleId="style35">
    <w:name w:val="style35"/>
    <w:basedOn w:val="a1"/>
    <w:rsid w:val="009B54F0"/>
    <w:pPr>
      <w:spacing w:before="100" w:beforeAutospacing="1" w:after="100" w:afterAutospacing="1"/>
    </w:pPr>
    <w:rPr>
      <w:color w:val="000000"/>
    </w:rPr>
  </w:style>
  <w:style w:type="paragraph" w:customStyle="1" w:styleId="111">
    <w:name w:val="Знак Знак1 Знак1"/>
    <w:basedOn w:val="a1"/>
    <w:rsid w:val="009B54F0"/>
    <w:pPr>
      <w:spacing w:after="160" w:line="240" w:lineRule="exact"/>
    </w:pPr>
    <w:rPr>
      <w:rFonts w:ascii="Verdana" w:hAnsi="Verdana"/>
      <w:sz w:val="20"/>
      <w:szCs w:val="20"/>
      <w:lang w:val="en-US" w:eastAsia="en-US"/>
    </w:rPr>
  </w:style>
  <w:style w:type="paragraph" w:styleId="aff7">
    <w:name w:val="List Paragraph"/>
    <w:basedOn w:val="a1"/>
    <w:uiPriority w:val="34"/>
    <w:qFormat/>
    <w:rsid w:val="009B54F0"/>
    <w:pPr>
      <w:ind w:left="708"/>
    </w:pPr>
  </w:style>
  <w:style w:type="paragraph" w:customStyle="1" w:styleId="aff8">
    <w:name w:val="Заголовок Прил А"/>
    <w:basedOn w:val="a1"/>
    <w:rsid w:val="009B54F0"/>
    <w:pPr>
      <w:keepNext/>
      <w:keepLines/>
      <w:pageBreakBefore/>
      <w:widowControl w:val="0"/>
      <w:tabs>
        <w:tab w:val="num" w:pos="1141"/>
      </w:tabs>
      <w:spacing w:after="240"/>
      <w:jc w:val="right"/>
    </w:pPr>
    <w:rPr>
      <w:rFonts w:ascii="Tahoma" w:hAnsi="Tahoma" w:cs="Arial"/>
      <w:b/>
      <w:color w:val="000000"/>
      <w:sz w:val="20"/>
      <w:szCs w:val="20"/>
      <w:lang w:eastAsia="en-US"/>
    </w:rPr>
  </w:style>
  <w:style w:type="paragraph" w:customStyle="1" w:styleId="aff9">
    <w:name w:val="Заголовок раздела"/>
    <w:basedOn w:val="1"/>
    <w:next w:val="a1"/>
    <w:rsid w:val="009B54F0"/>
    <w:pPr>
      <w:keepLines/>
      <w:widowControl w:val="0"/>
      <w:numPr>
        <w:numId w:val="0"/>
      </w:numPr>
      <w:spacing w:before="480" w:after="480"/>
      <w:ind w:right="0"/>
      <w:jc w:val="center"/>
    </w:pPr>
    <w:rPr>
      <w:rFonts w:ascii="Arial" w:hAnsi="Arial" w:cs="Arial"/>
      <w:b/>
      <w:caps/>
      <w:color w:val="000000"/>
      <w:szCs w:val="28"/>
      <w:lang w:val="en-US" w:eastAsia="en-US"/>
    </w:rPr>
  </w:style>
  <w:style w:type="paragraph" w:styleId="affa">
    <w:name w:val="endnote text"/>
    <w:basedOn w:val="a1"/>
    <w:link w:val="affb"/>
    <w:rsid w:val="009B54F0"/>
    <w:rPr>
      <w:sz w:val="20"/>
      <w:szCs w:val="20"/>
    </w:rPr>
  </w:style>
  <w:style w:type="character" w:customStyle="1" w:styleId="affb">
    <w:name w:val="Текст концевой сноски Знак"/>
    <w:basedOn w:val="a2"/>
    <w:link w:val="affa"/>
    <w:rsid w:val="009B54F0"/>
    <w:rPr>
      <w:rFonts w:ascii="Times New Roman" w:eastAsia="Times New Roman" w:hAnsi="Times New Roman" w:cs="Times New Roman"/>
      <w:sz w:val="20"/>
      <w:szCs w:val="20"/>
      <w:lang w:eastAsia="ru-RU"/>
    </w:rPr>
  </w:style>
  <w:style w:type="character" w:styleId="affc">
    <w:name w:val="endnote reference"/>
    <w:rsid w:val="009B54F0"/>
    <w:rPr>
      <w:vertAlign w:val="superscript"/>
    </w:rPr>
  </w:style>
  <w:style w:type="character" w:styleId="affd">
    <w:name w:val="line number"/>
    <w:basedOn w:val="a2"/>
    <w:rsid w:val="009B54F0"/>
  </w:style>
  <w:style w:type="character" w:styleId="affe">
    <w:name w:val="footnote reference"/>
    <w:uiPriority w:val="99"/>
    <w:rsid w:val="009B54F0"/>
    <w:rPr>
      <w:vertAlign w:val="superscript"/>
    </w:rPr>
  </w:style>
  <w:style w:type="paragraph" w:styleId="18">
    <w:name w:val="toc 1"/>
    <w:basedOn w:val="a1"/>
    <w:next w:val="a1"/>
    <w:autoRedefine/>
    <w:rsid w:val="009B54F0"/>
  </w:style>
  <w:style w:type="paragraph" w:customStyle="1" w:styleId="afff">
    <w:name w:val="Нормальный"/>
    <w:rsid w:val="009B54F0"/>
    <w:pPr>
      <w:spacing w:after="0" w:line="240" w:lineRule="auto"/>
    </w:pPr>
    <w:rPr>
      <w:rFonts w:ascii="Times New Roman" w:eastAsia="Times New Roman" w:hAnsi="Times New Roman" w:cs="Times New Roman"/>
      <w:snapToGrid w:val="0"/>
      <w:sz w:val="20"/>
      <w:szCs w:val="20"/>
      <w:lang w:eastAsia="ru-RU"/>
    </w:rPr>
  </w:style>
  <w:style w:type="paragraph" w:customStyle="1" w:styleId="26">
    <w:name w:val="Обычный2"/>
    <w:rsid w:val="009B54F0"/>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9">
    <w:name w:val="Основной текст1"/>
    <w:basedOn w:val="26"/>
    <w:rsid w:val="009B54F0"/>
    <w:pPr>
      <w:spacing w:before="0" w:after="120"/>
    </w:pPr>
    <w:rPr>
      <w:sz w:val="20"/>
      <w:lang w:val="en-AU"/>
    </w:rPr>
  </w:style>
  <w:style w:type="paragraph" w:customStyle="1" w:styleId="font5">
    <w:name w:val="font5"/>
    <w:basedOn w:val="a1"/>
    <w:rsid w:val="009B54F0"/>
    <w:pPr>
      <w:spacing w:before="100" w:beforeAutospacing="1" w:after="100" w:afterAutospacing="1"/>
    </w:pPr>
    <w:rPr>
      <w:rFonts w:ascii="Tahoma" w:hAnsi="Tahoma" w:cs="Tahoma"/>
      <w:color w:val="000000"/>
      <w:sz w:val="14"/>
      <w:szCs w:val="14"/>
    </w:rPr>
  </w:style>
  <w:style w:type="paragraph" w:customStyle="1" w:styleId="font6">
    <w:name w:val="font6"/>
    <w:basedOn w:val="a1"/>
    <w:rsid w:val="009B54F0"/>
    <w:pPr>
      <w:spacing w:before="100" w:beforeAutospacing="1" w:after="100" w:afterAutospacing="1"/>
    </w:pPr>
    <w:rPr>
      <w:rFonts w:ascii="Tahoma" w:hAnsi="Tahoma" w:cs="Tahoma"/>
      <w:color w:val="000000"/>
      <w:sz w:val="14"/>
      <w:szCs w:val="14"/>
    </w:rPr>
  </w:style>
  <w:style w:type="paragraph" w:customStyle="1" w:styleId="font7">
    <w:name w:val="font7"/>
    <w:basedOn w:val="a1"/>
    <w:rsid w:val="009B54F0"/>
    <w:pPr>
      <w:spacing w:before="100" w:beforeAutospacing="1" w:after="100" w:afterAutospacing="1"/>
    </w:pPr>
    <w:rPr>
      <w:rFonts w:ascii="Tahoma" w:hAnsi="Tahoma" w:cs="Tahoma"/>
      <w:b/>
      <w:bCs/>
      <w:color w:val="000000"/>
      <w:sz w:val="14"/>
      <w:szCs w:val="14"/>
    </w:rPr>
  </w:style>
  <w:style w:type="paragraph" w:customStyle="1" w:styleId="xl110">
    <w:name w:val="xl110"/>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4"/>
      <w:szCs w:val="14"/>
    </w:rPr>
  </w:style>
  <w:style w:type="paragraph" w:customStyle="1" w:styleId="xl111">
    <w:name w:val="xl111"/>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4"/>
      <w:szCs w:val="14"/>
    </w:rPr>
  </w:style>
  <w:style w:type="paragraph" w:customStyle="1" w:styleId="xl112">
    <w:name w:val="xl112"/>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4"/>
      <w:szCs w:val="14"/>
    </w:rPr>
  </w:style>
  <w:style w:type="paragraph" w:customStyle="1" w:styleId="xl113">
    <w:name w:val="xl113"/>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333300"/>
      <w:sz w:val="14"/>
      <w:szCs w:val="14"/>
    </w:rPr>
  </w:style>
  <w:style w:type="paragraph" w:customStyle="1" w:styleId="xl114">
    <w:name w:val="xl114"/>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4"/>
      <w:szCs w:val="14"/>
    </w:rPr>
  </w:style>
  <w:style w:type="paragraph" w:customStyle="1" w:styleId="xl115">
    <w:name w:val="xl115"/>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4"/>
      <w:szCs w:val="14"/>
    </w:rPr>
  </w:style>
  <w:style w:type="paragraph" w:customStyle="1" w:styleId="xl116">
    <w:name w:val="xl116"/>
    <w:basedOn w:val="a1"/>
    <w:rsid w:val="009B54F0"/>
    <w:pPr>
      <w:spacing w:before="100" w:beforeAutospacing="1" w:after="100" w:afterAutospacing="1"/>
      <w:textAlignment w:val="center"/>
    </w:pPr>
    <w:rPr>
      <w:rFonts w:ascii="Tahoma" w:hAnsi="Tahoma" w:cs="Tahoma"/>
      <w:sz w:val="14"/>
      <w:szCs w:val="14"/>
    </w:rPr>
  </w:style>
  <w:style w:type="paragraph" w:customStyle="1" w:styleId="xl117">
    <w:name w:val="xl117"/>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4"/>
      <w:szCs w:val="14"/>
    </w:rPr>
  </w:style>
  <w:style w:type="paragraph" w:customStyle="1" w:styleId="xl118">
    <w:name w:val="xl118"/>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4"/>
      <w:szCs w:val="14"/>
    </w:rPr>
  </w:style>
  <w:style w:type="paragraph" w:customStyle="1" w:styleId="xl119">
    <w:name w:val="xl119"/>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i/>
      <w:iCs/>
      <w:sz w:val="14"/>
      <w:szCs w:val="14"/>
    </w:rPr>
  </w:style>
  <w:style w:type="paragraph" w:customStyle="1" w:styleId="xl120">
    <w:name w:val="xl120"/>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i/>
      <w:iCs/>
      <w:sz w:val="14"/>
      <w:szCs w:val="14"/>
    </w:rPr>
  </w:style>
  <w:style w:type="paragraph" w:customStyle="1" w:styleId="xl121">
    <w:name w:val="xl121"/>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22">
    <w:name w:val="xl122"/>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i/>
      <w:iCs/>
      <w:color w:val="000000"/>
      <w:sz w:val="14"/>
      <w:szCs w:val="14"/>
    </w:rPr>
  </w:style>
  <w:style w:type="paragraph" w:customStyle="1" w:styleId="xl123">
    <w:name w:val="xl123"/>
    <w:basedOn w:val="a1"/>
    <w:rsid w:val="009B54F0"/>
    <w:pPr>
      <w:spacing w:before="100" w:beforeAutospacing="1" w:after="100" w:afterAutospacing="1"/>
    </w:pPr>
    <w:rPr>
      <w:rFonts w:ascii="Tahoma" w:hAnsi="Tahoma" w:cs="Tahoma"/>
      <w:sz w:val="14"/>
      <w:szCs w:val="14"/>
    </w:rPr>
  </w:style>
  <w:style w:type="paragraph" w:customStyle="1" w:styleId="xl124">
    <w:name w:val="xl124"/>
    <w:basedOn w:val="a1"/>
    <w:rsid w:val="009B54F0"/>
    <w:pPr>
      <w:spacing w:before="100" w:beforeAutospacing="1" w:after="100" w:afterAutospacing="1"/>
    </w:pPr>
    <w:rPr>
      <w:sz w:val="14"/>
      <w:szCs w:val="14"/>
    </w:rPr>
  </w:style>
  <w:style w:type="paragraph" w:customStyle="1" w:styleId="xl125">
    <w:name w:val="xl125"/>
    <w:basedOn w:val="a1"/>
    <w:rsid w:val="009B54F0"/>
    <w:pPr>
      <w:spacing w:before="100" w:beforeAutospacing="1" w:after="100" w:afterAutospacing="1"/>
    </w:pPr>
    <w:rPr>
      <w:b/>
      <w:bCs/>
      <w:i/>
      <w:iCs/>
    </w:rPr>
  </w:style>
  <w:style w:type="paragraph" w:customStyle="1" w:styleId="xl126">
    <w:name w:val="xl126"/>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b/>
      <w:bCs/>
      <w:i/>
      <w:iCs/>
      <w:sz w:val="14"/>
      <w:szCs w:val="14"/>
    </w:rPr>
  </w:style>
  <w:style w:type="paragraph" w:customStyle="1" w:styleId="xl127">
    <w:name w:val="xl127"/>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i/>
      <w:iCs/>
      <w:sz w:val="14"/>
      <w:szCs w:val="14"/>
    </w:rPr>
  </w:style>
  <w:style w:type="paragraph" w:customStyle="1" w:styleId="xl128">
    <w:name w:val="xl128"/>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sz w:val="14"/>
      <w:szCs w:val="14"/>
    </w:rPr>
  </w:style>
  <w:style w:type="paragraph" w:customStyle="1" w:styleId="xl129">
    <w:name w:val="xl129"/>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Black" w:hAnsi="Arial Black"/>
      <w:sz w:val="14"/>
      <w:szCs w:val="14"/>
    </w:rPr>
  </w:style>
  <w:style w:type="paragraph" w:customStyle="1" w:styleId="xl130">
    <w:name w:val="xl130"/>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i/>
      <w:iCs/>
      <w:color w:val="000000"/>
      <w:sz w:val="14"/>
      <w:szCs w:val="14"/>
    </w:rPr>
  </w:style>
  <w:style w:type="paragraph" w:customStyle="1" w:styleId="xl131">
    <w:name w:val="xl131"/>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b/>
      <w:bCs/>
      <w:sz w:val="14"/>
      <w:szCs w:val="14"/>
    </w:rPr>
  </w:style>
  <w:style w:type="paragraph" w:customStyle="1" w:styleId="xl132">
    <w:name w:val="xl132"/>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1"/>
    <w:rsid w:val="009B54F0"/>
    <w:pPr>
      <w:spacing w:before="100" w:beforeAutospacing="1" w:after="100" w:afterAutospacing="1"/>
      <w:jc w:val="center"/>
      <w:textAlignment w:val="center"/>
    </w:pPr>
  </w:style>
  <w:style w:type="paragraph" w:customStyle="1" w:styleId="xl134">
    <w:name w:val="xl134"/>
    <w:basedOn w:val="a1"/>
    <w:rsid w:val="009B54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ahoma" w:hAnsi="Tahoma" w:cs="Tahoma"/>
      <w:b/>
      <w:bCs/>
      <w:sz w:val="14"/>
      <w:szCs w:val="14"/>
    </w:rPr>
  </w:style>
  <w:style w:type="paragraph" w:customStyle="1" w:styleId="xl135">
    <w:name w:val="xl135"/>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4"/>
      <w:szCs w:val="14"/>
    </w:rPr>
  </w:style>
  <w:style w:type="paragraph" w:customStyle="1" w:styleId="xl136">
    <w:name w:val="xl136"/>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4"/>
      <w:szCs w:val="14"/>
    </w:rPr>
  </w:style>
  <w:style w:type="paragraph" w:customStyle="1" w:styleId="xl137">
    <w:name w:val="xl137"/>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4"/>
      <w:szCs w:val="14"/>
    </w:rPr>
  </w:style>
  <w:style w:type="paragraph" w:customStyle="1" w:styleId="xl138">
    <w:name w:val="xl138"/>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4"/>
      <w:szCs w:val="14"/>
    </w:rPr>
  </w:style>
  <w:style w:type="paragraph" w:customStyle="1" w:styleId="xl139">
    <w:name w:val="xl139"/>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4"/>
      <w:szCs w:val="14"/>
    </w:rPr>
  </w:style>
  <w:style w:type="paragraph" w:customStyle="1" w:styleId="xl140">
    <w:name w:val="xl140"/>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4"/>
      <w:szCs w:val="14"/>
    </w:rPr>
  </w:style>
  <w:style w:type="paragraph" w:customStyle="1" w:styleId="xl141">
    <w:name w:val="xl141"/>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4"/>
      <w:szCs w:val="14"/>
    </w:rPr>
  </w:style>
  <w:style w:type="paragraph" w:customStyle="1" w:styleId="xl142">
    <w:name w:val="xl142"/>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4"/>
      <w:szCs w:val="14"/>
    </w:rPr>
  </w:style>
  <w:style w:type="paragraph" w:customStyle="1" w:styleId="xl143">
    <w:name w:val="xl143"/>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4"/>
      <w:szCs w:val="14"/>
    </w:rPr>
  </w:style>
  <w:style w:type="paragraph" w:customStyle="1" w:styleId="xl144">
    <w:name w:val="xl144"/>
    <w:basedOn w:val="a1"/>
    <w:rsid w:val="009B54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Normal2">
    <w:name w:val="Normal2"/>
    <w:rsid w:val="009B54F0"/>
    <w:pPr>
      <w:autoSpaceDE w:val="0"/>
      <w:autoSpaceDN w:val="0"/>
      <w:spacing w:after="0" w:line="240" w:lineRule="auto"/>
      <w:jc w:val="both"/>
    </w:pPr>
    <w:rPr>
      <w:rFonts w:ascii="Times New Roman" w:eastAsia="Times New Roman" w:hAnsi="Times New Roman" w:cs="Times New Roman"/>
      <w:sz w:val="20"/>
      <w:szCs w:val="20"/>
      <w:lang w:eastAsia="ru-RU"/>
    </w:rPr>
  </w:style>
  <w:style w:type="paragraph" w:styleId="afff0">
    <w:name w:val="No Spacing"/>
    <w:uiPriority w:val="1"/>
    <w:qFormat/>
    <w:rsid w:val="009B54F0"/>
    <w:pPr>
      <w:spacing w:after="0" w:line="240" w:lineRule="auto"/>
    </w:pPr>
    <w:rPr>
      <w:rFonts w:ascii="Calibri" w:eastAsia="Calibri" w:hAnsi="Calibri" w:cs="Times New Roman"/>
    </w:rPr>
  </w:style>
  <w:style w:type="paragraph" w:styleId="a0">
    <w:name w:val="List Number"/>
    <w:basedOn w:val="a1"/>
    <w:unhideWhenUsed/>
    <w:rsid w:val="009B54F0"/>
    <w:pPr>
      <w:numPr>
        <w:numId w:val="40"/>
      </w:numPr>
      <w:tabs>
        <w:tab w:val="left" w:pos="947"/>
      </w:tabs>
      <w:spacing w:before="120" w:after="120"/>
    </w:pPr>
    <w:rPr>
      <w:rFonts w:ascii="Tahoma" w:hAnsi="Tahoma"/>
      <w:color w:val="333333"/>
      <w:sz w:val="18"/>
      <w:lang w:val="en-US" w:eastAsia="en-US"/>
    </w:rPr>
  </w:style>
  <w:style w:type="paragraph" w:styleId="20">
    <w:name w:val="List Bullet 2"/>
    <w:basedOn w:val="a1"/>
    <w:unhideWhenUsed/>
    <w:rsid w:val="009B54F0"/>
    <w:pPr>
      <w:numPr>
        <w:numId w:val="41"/>
      </w:numPr>
      <w:tabs>
        <w:tab w:val="left" w:pos="1344"/>
      </w:tabs>
      <w:spacing w:before="120" w:after="120"/>
    </w:pPr>
    <w:rPr>
      <w:rFonts w:ascii="Tahoma" w:hAnsi="Tahoma"/>
      <w:color w:val="333333"/>
      <w:sz w:val="18"/>
      <w:szCs w:val="20"/>
      <w:lang w:val="en-US" w:eastAsia="en-US"/>
    </w:rPr>
  </w:style>
  <w:style w:type="paragraph" w:styleId="27">
    <w:name w:val="List Number 2"/>
    <w:basedOn w:val="a1"/>
    <w:unhideWhenUsed/>
    <w:rsid w:val="009B54F0"/>
    <w:pPr>
      <w:tabs>
        <w:tab w:val="left" w:pos="1344"/>
      </w:tabs>
      <w:spacing w:before="120" w:after="120"/>
      <w:ind w:left="1344" w:hanging="397"/>
    </w:pPr>
    <w:rPr>
      <w:rFonts w:ascii="Tahoma" w:hAnsi="Tahoma"/>
      <w:color w:val="333333"/>
      <w:sz w:val="18"/>
      <w:lang w:val="en-US" w:eastAsia="en-US"/>
    </w:rPr>
  </w:style>
  <w:style w:type="paragraph" w:styleId="35">
    <w:name w:val="List Number 3"/>
    <w:basedOn w:val="a1"/>
    <w:unhideWhenUsed/>
    <w:rsid w:val="009B54F0"/>
    <w:pPr>
      <w:tabs>
        <w:tab w:val="left" w:pos="1922"/>
      </w:tabs>
      <w:spacing w:before="120" w:after="120"/>
      <w:ind w:left="1922" w:hanging="578"/>
    </w:pPr>
    <w:rPr>
      <w:rFonts w:ascii="Tahoma" w:hAnsi="Tahoma"/>
      <w:sz w:val="18"/>
      <w:lang w:val="en-US" w:eastAsia="en-US"/>
    </w:rPr>
  </w:style>
  <w:style w:type="paragraph" w:styleId="41">
    <w:name w:val="List Number 4"/>
    <w:basedOn w:val="a1"/>
    <w:unhideWhenUsed/>
    <w:rsid w:val="009B54F0"/>
    <w:pPr>
      <w:tabs>
        <w:tab w:val="left" w:pos="2648"/>
      </w:tabs>
      <w:spacing w:before="120" w:after="120"/>
      <w:ind w:left="2648" w:hanging="726"/>
    </w:pPr>
    <w:rPr>
      <w:rFonts w:ascii="Tahoma" w:hAnsi="Tahoma"/>
      <w:sz w:val="18"/>
      <w:lang w:val="en-US" w:eastAsia="en-US"/>
    </w:rPr>
  </w:style>
  <w:style w:type="paragraph" w:styleId="50">
    <w:name w:val="List Number 5"/>
    <w:basedOn w:val="a1"/>
    <w:unhideWhenUsed/>
    <w:rsid w:val="009B54F0"/>
    <w:pPr>
      <w:numPr>
        <w:ilvl w:val="4"/>
        <w:numId w:val="40"/>
      </w:numPr>
      <w:tabs>
        <w:tab w:val="left" w:pos="3521"/>
      </w:tabs>
      <w:spacing w:before="120" w:after="120"/>
    </w:pPr>
    <w:rPr>
      <w:rFonts w:ascii="Tahoma" w:hAnsi="Tahoma"/>
      <w:sz w:val="18"/>
      <w:lang w:val="en-US" w:eastAsia="en-US"/>
    </w:rPr>
  </w:style>
  <w:style w:type="character" w:customStyle="1" w:styleId="Code">
    <w:name w:val="Code Знак"/>
    <w:link w:val="Code0"/>
    <w:locked/>
    <w:rsid w:val="009B54F0"/>
    <w:rPr>
      <w:rFonts w:ascii="Courier New" w:hAnsi="Courier New" w:cs="Courier New"/>
      <w:bCs/>
      <w:color w:val="808080"/>
      <w:sz w:val="18"/>
      <w:szCs w:val="28"/>
      <w:lang w:val="en-US"/>
    </w:rPr>
  </w:style>
  <w:style w:type="paragraph" w:customStyle="1" w:styleId="Code0">
    <w:name w:val="Code"/>
    <w:basedOn w:val="af7"/>
    <w:link w:val="Code"/>
    <w:rsid w:val="009B54F0"/>
    <w:pPr>
      <w:spacing w:after="0"/>
    </w:pPr>
    <w:rPr>
      <w:rFonts w:ascii="Courier New" w:eastAsiaTheme="minorHAnsi" w:hAnsi="Courier New" w:cs="Courier New"/>
      <w:bCs/>
      <w:color w:val="808080"/>
      <w:sz w:val="18"/>
      <w:szCs w:val="28"/>
      <w:lang w:val="en-US" w:eastAsia="en-US"/>
    </w:rPr>
  </w:style>
  <w:style w:type="paragraph" w:customStyle="1" w:styleId="TableText">
    <w:name w:val="Table Text"/>
    <w:basedOn w:val="a1"/>
    <w:rsid w:val="009B54F0"/>
    <w:pPr>
      <w:spacing w:before="120" w:after="120"/>
    </w:pPr>
    <w:rPr>
      <w:rFonts w:ascii="Tahoma" w:hAnsi="Tahoma" w:cs="Arial"/>
      <w:color w:val="333333"/>
      <w:sz w:val="18"/>
      <w:lang w:val="en-US" w:eastAsia="en-US"/>
    </w:rPr>
  </w:style>
  <w:style w:type="paragraph" w:customStyle="1" w:styleId="TableHeading">
    <w:name w:val="Table Heading"/>
    <w:basedOn w:val="a1"/>
    <w:rsid w:val="009B54F0"/>
    <w:pPr>
      <w:keepNext/>
      <w:keepLines/>
      <w:spacing w:before="180" w:after="180"/>
      <w:jc w:val="center"/>
    </w:pPr>
    <w:rPr>
      <w:rFonts w:ascii="Tahoma" w:hAnsi="Tahoma" w:cs="Arial"/>
      <w:b/>
      <w:color w:val="FFFFFF"/>
      <w:sz w:val="18"/>
      <w:lang w:val="en-US" w:eastAsia="en-US"/>
    </w:rPr>
  </w:style>
  <w:style w:type="character" w:customStyle="1" w:styleId="28">
    <w:name w:val="Знак Знак2"/>
    <w:rsid w:val="009B54F0"/>
    <w:rPr>
      <w:lang w:eastAsia="en-US"/>
    </w:rPr>
  </w:style>
  <w:style w:type="character" w:customStyle="1" w:styleId="apple-converted-space">
    <w:name w:val="apple-converted-space"/>
    <w:basedOn w:val="a2"/>
    <w:rsid w:val="009B54F0"/>
  </w:style>
  <w:style w:type="paragraph" w:customStyle="1" w:styleId="ConsPlusNormal">
    <w:name w:val="ConsPlusNormal"/>
    <w:rsid w:val="009B54F0"/>
    <w:pPr>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9B54F0"/>
    <w:pPr>
      <w:autoSpaceDE w:val="0"/>
      <w:autoSpaceDN w:val="0"/>
      <w:adjustRightInd w:val="0"/>
      <w:spacing w:after="0" w:line="240" w:lineRule="auto"/>
    </w:pPr>
    <w:rPr>
      <w:rFonts w:ascii="Calibri" w:eastAsia="Calibri" w:hAnsi="Calibri" w:cs="Calibri"/>
    </w:rPr>
  </w:style>
  <w:style w:type="paragraph" w:styleId="afff1">
    <w:name w:val="Revision"/>
    <w:hidden/>
    <w:uiPriority w:val="99"/>
    <w:semiHidden/>
    <w:rsid w:val="009B54F0"/>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2"/>
    <w:rsid w:val="009B54F0"/>
    <w:rPr>
      <w:rFonts w:ascii="Consolas" w:eastAsia="Consolas" w:hAnsi="Consolas" w:cs="Consolas"/>
      <w:b w:val="0"/>
      <w:bCs w:val="0"/>
      <w:i w:val="0"/>
      <w:iCs w:val="0"/>
      <w:smallCaps w:val="0"/>
      <w:strike w:val="0"/>
      <w:w w:val="60"/>
      <w:sz w:val="21"/>
      <w:szCs w:val="21"/>
      <w:u w:val="none"/>
    </w:rPr>
  </w:style>
  <w:style w:type="character" w:customStyle="1" w:styleId="6Exact">
    <w:name w:val="Основной текст (6) Exact"/>
    <w:basedOn w:val="a2"/>
    <w:link w:val="61"/>
    <w:rsid w:val="009B54F0"/>
    <w:rPr>
      <w:rFonts w:ascii="Consolas" w:eastAsia="Consolas" w:hAnsi="Consolas" w:cs="Consolas"/>
      <w:b/>
      <w:bCs/>
      <w:w w:val="60"/>
      <w:shd w:val="clear" w:color="auto" w:fill="FFFFFF"/>
    </w:rPr>
  </w:style>
  <w:style w:type="character" w:customStyle="1" w:styleId="6MicrosoftSansSerif95pt50Exact">
    <w:name w:val="Основной текст (6) + Microsoft Sans Serif;9;5 pt;Не полужирный;Масштаб 50% Exact"/>
    <w:basedOn w:val="6Exact"/>
    <w:rsid w:val="009B54F0"/>
    <w:rPr>
      <w:rFonts w:ascii="Microsoft Sans Serif" w:eastAsia="Microsoft Sans Serif" w:hAnsi="Microsoft Sans Serif" w:cs="Microsoft Sans Serif"/>
      <w:b/>
      <w:bCs/>
      <w:color w:val="000000"/>
      <w:spacing w:val="0"/>
      <w:w w:val="50"/>
      <w:position w:val="0"/>
      <w:sz w:val="19"/>
      <w:szCs w:val="19"/>
      <w:shd w:val="clear" w:color="auto" w:fill="FFFFFF"/>
      <w:lang w:val="ru-RU" w:eastAsia="ru-RU" w:bidi="ru-RU"/>
    </w:rPr>
  </w:style>
  <w:style w:type="character" w:customStyle="1" w:styleId="7Exact">
    <w:name w:val="Основной текст (7) Exact"/>
    <w:basedOn w:val="a2"/>
    <w:link w:val="7"/>
    <w:rsid w:val="009B54F0"/>
    <w:rPr>
      <w:rFonts w:ascii="Century Gothic" w:eastAsia="Century Gothic" w:hAnsi="Century Gothic" w:cs="Century Gothic"/>
      <w:sz w:val="19"/>
      <w:szCs w:val="19"/>
      <w:shd w:val="clear" w:color="auto" w:fill="FFFFFF"/>
    </w:rPr>
  </w:style>
  <w:style w:type="character" w:customStyle="1" w:styleId="29">
    <w:name w:val="Основной текст (2)_"/>
    <w:basedOn w:val="a2"/>
    <w:link w:val="2a"/>
    <w:rsid w:val="009B54F0"/>
    <w:rPr>
      <w:rFonts w:ascii="Consolas" w:eastAsia="Consolas" w:hAnsi="Consolas" w:cs="Consolas"/>
      <w:w w:val="60"/>
      <w:sz w:val="21"/>
      <w:szCs w:val="21"/>
      <w:shd w:val="clear" w:color="auto" w:fill="FFFFFF"/>
    </w:rPr>
  </w:style>
  <w:style w:type="paragraph" w:customStyle="1" w:styleId="2a">
    <w:name w:val="Основной текст (2)"/>
    <w:basedOn w:val="a1"/>
    <w:link w:val="29"/>
    <w:rsid w:val="009B54F0"/>
    <w:pPr>
      <w:widowControl w:val="0"/>
      <w:shd w:val="clear" w:color="auto" w:fill="FFFFFF"/>
      <w:spacing w:line="0" w:lineRule="atLeast"/>
      <w:ind w:hanging="200"/>
      <w:jc w:val="both"/>
    </w:pPr>
    <w:rPr>
      <w:rFonts w:ascii="Consolas" w:eastAsia="Consolas" w:hAnsi="Consolas" w:cs="Consolas"/>
      <w:w w:val="60"/>
      <w:sz w:val="21"/>
      <w:szCs w:val="21"/>
      <w:lang w:eastAsia="en-US"/>
    </w:rPr>
  </w:style>
  <w:style w:type="paragraph" w:customStyle="1" w:styleId="61">
    <w:name w:val="Основной текст (6)"/>
    <w:basedOn w:val="a1"/>
    <w:link w:val="6Exact"/>
    <w:rsid w:val="009B54F0"/>
    <w:pPr>
      <w:widowControl w:val="0"/>
      <w:shd w:val="clear" w:color="auto" w:fill="FFFFFF"/>
      <w:spacing w:line="192" w:lineRule="exact"/>
      <w:jc w:val="center"/>
    </w:pPr>
    <w:rPr>
      <w:rFonts w:ascii="Consolas" w:eastAsia="Consolas" w:hAnsi="Consolas" w:cs="Consolas"/>
      <w:b/>
      <w:bCs/>
      <w:w w:val="60"/>
      <w:sz w:val="22"/>
      <w:szCs w:val="22"/>
      <w:lang w:eastAsia="en-US"/>
    </w:rPr>
  </w:style>
  <w:style w:type="paragraph" w:customStyle="1" w:styleId="7">
    <w:name w:val="Основной текст (7)"/>
    <w:basedOn w:val="a1"/>
    <w:link w:val="7Exact"/>
    <w:rsid w:val="009B54F0"/>
    <w:pPr>
      <w:widowControl w:val="0"/>
      <w:shd w:val="clear" w:color="auto" w:fill="FFFFFF"/>
      <w:spacing w:line="182" w:lineRule="exact"/>
    </w:pPr>
    <w:rPr>
      <w:rFonts w:ascii="Century Gothic" w:eastAsia="Century Gothic" w:hAnsi="Century Gothic" w:cs="Century Gothic"/>
      <w:sz w:val="19"/>
      <w:szCs w:val="19"/>
      <w:lang w:eastAsia="en-US"/>
    </w:rPr>
  </w:style>
  <w:style w:type="character" w:styleId="afff2">
    <w:name w:val="annotation reference"/>
    <w:basedOn w:val="a2"/>
    <w:uiPriority w:val="99"/>
    <w:semiHidden/>
    <w:unhideWhenUsed/>
    <w:rsid w:val="008668C1"/>
    <w:rPr>
      <w:sz w:val="16"/>
      <w:szCs w:val="16"/>
    </w:rPr>
  </w:style>
  <w:style w:type="paragraph" w:customStyle="1" w:styleId="ConsCell">
    <w:name w:val="ConsCell"/>
    <w:uiPriority w:val="99"/>
    <w:rsid w:val="00AE1E5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Default">
    <w:name w:val="Default"/>
    <w:uiPriority w:val="99"/>
    <w:rsid w:val="00AE1E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Grid">
    <w:name w:val="TableGrid"/>
    <w:rsid w:val="00A359E2"/>
    <w:pPr>
      <w:spacing w:after="0" w:line="240" w:lineRule="auto"/>
      <w:ind w:left="2586" w:right="3442" w:firstLine="323"/>
    </w:pPr>
    <w:rPr>
      <w:rFonts w:eastAsiaTheme="minorEastAsia"/>
      <w:lang w:eastAsia="ru-RU"/>
    </w:rPr>
    <w:tblPr>
      <w:tblCellMar>
        <w:top w:w="0" w:type="dxa"/>
        <w:left w:w="0" w:type="dxa"/>
        <w:bottom w:w="0" w:type="dxa"/>
        <w:right w:w="0" w:type="dxa"/>
      </w:tblCellMar>
    </w:tblPr>
  </w:style>
  <w:style w:type="character" w:styleId="afff3">
    <w:name w:val="Unresolved Mention"/>
    <w:basedOn w:val="a2"/>
    <w:uiPriority w:val="99"/>
    <w:semiHidden/>
    <w:unhideWhenUsed/>
    <w:rsid w:val="002F3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6305">
      <w:bodyDiv w:val="1"/>
      <w:marLeft w:val="0"/>
      <w:marRight w:val="0"/>
      <w:marTop w:val="0"/>
      <w:marBottom w:val="0"/>
      <w:divBdr>
        <w:top w:val="none" w:sz="0" w:space="0" w:color="auto"/>
        <w:left w:val="none" w:sz="0" w:space="0" w:color="auto"/>
        <w:bottom w:val="none" w:sz="0" w:space="0" w:color="auto"/>
        <w:right w:val="none" w:sz="0" w:space="0" w:color="auto"/>
      </w:divBdr>
    </w:div>
    <w:div w:id="74666645">
      <w:bodyDiv w:val="1"/>
      <w:marLeft w:val="0"/>
      <w:marRight w:val="0"/>
      <w:marTop w:val="0"/>
      <w:marBottom w:val="0"/>
      <w:divBdr>
        <w:top w:val="none" w:sz="0" w:space="0" w:color="auto"/>
        <w:left w:val="none" w:sz="0" w:space="0" w:color="auto"/>
        <w:bottom w:val="none" w:sz="0" w:space="0" w:color="auto"/>
        <w:right w:val="none" w:sz="0" w:space="0" w:color="auto"/>
      </w:divBdr>
    </w:div>
    <w:div w:id="176583342">
      <w:bodyDiv w:val="1"/>
      <w:marLeft w:val="0"/>
      <w:marRight w:val="0"/>
      <w:marTop w:val="0"/>
      <w:marBottom w:val="0"/>
      <w:divBdr>
        <w:top w:val="none" w:sz="0" w:space="0" w:color="auto"/>
        <w:left w:val="none" w:sz="0" w:space="0" w:color="auto"/>
        <w:bottom w:val="none" w:sz="0" w:space="0" w:color="auto"/>
        <w:right w:val="none" w:sz="0" w:space="0" w:color="auto"/>
      </w:divBdr>
    </w:div>
    <w:div w:id="182863253">
      <w:bodyDiv w:val="1"/>
      <w:marLeft w:val="0"/>
      <w:marRight w:val="0"/>
      <w:marTop w:val="0"/>
      <w:marBottom w:val="0"/>
      <w:divBdr>
        <w:top w:val="none" w:sz="0" w:space="0" w:color="auto"/>
        <w:left w:val="none" w:sz="0" w:space="0" w:color="auto"/>
        <w:bottom w:val="none" w:sz="0" w:space="0" w:color="auto"/>
        <w:right w:val="none" w:sz="0" w:space="0" w:color="auto"/>
      </w:divBdr>
    </w:div>
    <w:div w:id="201409720">
      <w:bodyDiv w:val="1"/>
      <w:marLeft w:val="0"/>
      <w:marRight w:val="0"/>
      <w:marTop w:val="0"/>
      <w:marBottom w:val="0"/>
      <w:divBdr>
        <w:top w:val="none" w:sz="0" w:space="0" w:color="auto"/>
        <w:left w:val="none" w:sz="0" w:space="0" w:color="auto"/>
        <w:bottom w:val="none" w:sz="0" w:space="0" w:color="auto"/>
        <w:right w:val="none" w:sz="0" w:space="0" w:color="auto"/>
      </w:divBdr>
    </w:div>
    <w:div w:id="277492823">
      <w:bodyDiv w:val="1"/>
      <w:marLeft w:val="0"/>
      <w:marRight w:val="0"/>
      <w:marTop w:val="0"/>
      <w:marBottom w:val="0"/>
      <w:divBdr>
        <w:top w:val="none" w:sz="0" w:space="0" w:color="auto"/>
        <w:left w:val="none" w:sz="0" w:space="0" w:color="auto"/>
        <w:bottom w:val="none" w:sz="0" w:space="0" w:color="auto"/>
        <w:right w:val="none" w:sz="0" w:space="0" w:color="auto"/>
      </w:divBdr>
    </w:div>
    <w:div w:id="443429552">
      <w:bodyDiv w:val="1"/>
      <w:marLeft w:val="0"/>
      <w:marRight w:val="0"/>
      <w:marTop w:val="0"/>
      <w:marBottom w:val="0"/>
      <w:divBdr>
        <w:top w:val="none" w:sz="0" w:space="0" w:color="auto"/>
        <w:left w:val="none" w:sz="0" w:space="0" w:color="auto"/>
        <w:bottom w:val="none" w:sz="0" w:space="0" w:color="auto"/>
        <w:right w:val="none" w:sz="0" w:space="0" w:color="auto"/>
      </w:divBdr>
    </w:div>
    <w:div w:id="470635457">
      <w:bodyDiv w:val="1"/>
      <w:marLeft w:val="0"/>
      <w:marRight w:val="0"/>
      <w:marTop w:val="0"/>
      <w:marBottom w:val="0"/>
      <w:divBdr>
        <w:top w:val="none" w:sz="0" w:space="0" w:color="auto"/>
        <w:left w:val="none" w:sz="0" w:space="0" w:color="auto"/>
        <w:bottom w:val="none" w:sz="0" w:space="0" w:color="auto"/>
        <w:right w:val="none" w:sz="0" w:space="0" w:color="auto"/>
      </w:divBdr>
    </w:div>
    <w:div w:id="622345691">
      <w:bodyDiv w:val="1"/>
      <w:marLeft w:val="0"/>
      <w:marRight w:val="0"/>
      <w:marTop w:val="0"/>
      <w:marBottom w:val="0"/>
      <w:divBdr>
        <w:top w:val="none" w:sz="0" w:space="0" w:color="auto"/>
        <w:left w:val="none" w:sz="0" w:space="0" w:color="auto"/>
        <w:bottom w:val="none" w:sz="0" w:space="0" w:color="auto"/>
        <w:right w:val="none" w:sz="0" w:space="0" w:color="auto"/>
      </w:divBdr>
    </w:div>
    <w:div w:id="735932761">
      <w:bodyDiv w:val="1"/>
      <w:marLeft w:val="0"/>
      <w:marRight w:val="0"/>
      <w:marTop w:val="0"/>
      <w:marBottom w:val="0"/>
      <w:divBdr>
        <w:top w:val="none" w:sz="0" w:space="0" w:color="auto"/>
        <w:left w:val="none" w:sz="0" w:space="0" w:color="auto"/>
        <w:bottom w:val="none" w:sz="0" w:space="0" w:color="auto"/>
        <w:right w:val="none" w:sz="0" w:space="0" w:color="auto"/>
      </w:divBdr>
    </w:div>
    <w:div w:id="799882950">
      <w:bodyDiv w:val="1"/>
      <w:marLeft w:val="0"/>
      <w:marRight w:val="0"/>
      <w:marTop w:val="0"/>
      <w:marBottom w:val="0"/>
      <w:divBdr>
        <w:top w:val="none" w:sz="0" w:space="0" w:color="auto"/>
        <w:left w:val="none" w:sz="0" w:space="0" w:color="auto"/>
        <w:bottom w:val="none" w:sz="0" w:space="0" w:color="auto"/>
        <w:right w:val="none" w:sz="0" w:space="0" w:color="auto"/>
      </w:divBdr>
    </w:div>
    <w:div w:id="1044132533">
      <w:bodyDiv w:val="1"/>
      <w:marLeft w:val="0"/>
      <w:marRight w:val="0"/>
      <w:marTop w:val="0"/>
      <w:marBottom w:val="0"/>
      <w:divBdr>
        <w:top w:val="none" w:sz="0" w:space="0" w:color="auto"/>
        <w:left w:val="none" w:sz="0" w:space="0" w:color="auto"/>
        <w:bottom w:val="none" w:sz="0" w:space="0" w:color="auto"/>
        <w:right w:val="none" w:sz="0" w:space="0" w:color="auto"/>
      </w:divBdr>
    </w:div>
    <w:div w:id="1207714748">
      <w:bodyDiv w:val="1"/>
      <w:marLeft w:val="0"/>
      <w:marRight w:val="0"/>
      <w:marTop w:val="0"/>
      <w:marBottom w:val="0"/>
      <w:divBdr>
        <w:top w:val="none" w:sz="0" w:space="0" w:color="auto"/>
        <w:left w:val="none" w:sz="0" w:space="0" w:color="auto"/>
        <w:bottom w:val="none" w:sz="0" w:space="0" w:color="auto"/>
        <w:right w:val="none" w:sz="0" w:space="0" w:color="auto"/>
      </w:divBdr>
    </w:div>
    <w:div w:id="1340935279">
      <w:bodyDiv w:val="1"/>
      <w:marLeft w:val="0"/>
      <w:marRight w:val="0"/>
      <w:marTop w:val="0"/>
      <w:marBottom w:val="0"/>
      <w:divBdr>
        <w:top w:val="none" w:sz="0" w:space="0" w:color="auto"/>
        <w:left w:val="none" w:sz="0" w:space="0" w:color="auto"/>
        <w:bottom w:val="none" w:sz="0" w:space="0" w:color="auto"/>
        <w:right w:val="none" w:sz="0" w:space="0" w:color="auto"/>
      </w:divBdr>
    </w:div>
    <w:div w:id="1404916357">
      <w:bodyDiv w:val="1"/>
      <w:marLeft w:val="0"/>
      <w:marRight w:val="0"/>
      <w:marTop w:val="0"/>
      <w:marBottom w:val="0"/>
      <w:divBdr>
        <w:top w:val="none" w:sz="0" w:space="0" w:color="auto"/>
        <w:left w:val="none" w:sz="0" w:space="0" w:color="auto"/>
        <w:bottom w:val="none" w:sz="0" w:space="0" w:color="auto"/>
        <w:right w:val="none" w:sz="0" w:space="0" w:color="auto"/>
      </w:divBdr>
    </w:div>
    <w:div w:id="1851723153">
      <w:bodyDiv w:val="1"/>
      <w:marLeft w:val="0"/>
      <w:marRight w:val="0"/>
      <w:marTop w:val="0"/>
      <w:marBottom w:val="0"/>
      <w:divBdr>
        <w:top w:val="none" w:sz="0" w:space="0" w:color="auto"/>
        <w:left w:val="none" w:sz="0" w:space="0" w:color="auto"/>
        <w:bottom w:val="none" w:sz="0" w:space="0" w:color="auto"/>
        <w:right w:val="none" w:sz="0" w:space="0" w:color="auto"/>
      </w:divBdr>
    </w:div>
    <w:div w:id="1984961797">
      <w:bodyDiv w:val="1"/>
      <w:marLeft w:val="0"/>
      <w:marRight w:val="0"/>
      <w:marTop w:val="0"/>
      <w:marBottom w:val="0"/>
      <w:divBdr>
        <w:top w:val="none" w:sz="0" w:space="0" w:color="auto"/>
        <w:left w:val="none" w:sz="0" w:space="0" w:color="auto"/>
        <w:bottom w:val="none" w:sz="0" w:space="0" w:color="auto"/>
        <w:right w:val="none" w:sz="0" w:space="0" w:color="auto"/>
      </w:divBdr>
    </w:div>
    <w:div w:id="21075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dm@qiwi.ru%20" TargetMode="External"/><Relationship Id="rId18" Type="http://schemas.openxmlformats.org/officeDocument/2006/relationships/hyperlink" Target="mailto:provider@osmp.ru" TargetMode="External"/><Relationship Id="rId26" Type="http://schemas.openxmlformats.org/officeDocument/2006/relationships/footer" Target="footer1.xml"/><Relationship Id="rId39" Type="http://schemas.openxmlformats.org/officeDocument/2006/relationships/image" Target="media/image4.png"/><Relationship Id="rId21" Type="http://schemas.openxmlformats.org/officeDocument/2006/relationships/hyperlink" Target="https://static.qiwi.com/ru/doc/oferta_lk.pdf?v2" TargetMode="External"/><Relationship Id="rId34" Type="http://schemas.openxmlformats.org/officeDocument/2006/relationships/hyperlink" Target="https://corp.qiwi.com/business/" TargetMode="External"/><Relationship Id="rId42" Type="http://schemas.openxmlformats.org/officeDocument/2006/relationships/hyperlink" Target="https://static.qiwi.com/ru/doc/oferta_lk.pdf?v2" TargetMode="External"/><Relationship Id="rId47" Type="http://schemas.openxmlformats.org/officeDocument/2006/relationships/hyperlink" Target="http://agent.qiwi.com" TargetMode="External"/><Relationship Id="rId50" Type="http://schemas.openxmlformats.org/officeDocument/2006/relationships/hyperlink" Target="http://agent.qiwi.com" TargetMode="External"/><Relationship Id="rId55" Type="http://schemas.openxmlformats.org/officeDocument/2006/relationships/hyperlink" Target="consultantplus://offline/ref=B8E224E2F0A8539113F13FAE2B0EEC8A8A4F75EF434EE35E3401AFFAECEB7D624D54822C683F9210n5N9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s://corp.qiwi.com/business/" TargetMode="External"/><Relationship Id="rId11" Type="http://schemas.openxmlformats.org/officeDocument/2006/relationships/hyperlink" Target="mailto:provider@qiwi.ru%20" TargetMode="External"/><Relationship Id="rId24" Type="http://schemas.openxmlformats.org/officeDocument/2006/relationships/hyperlink" Target="https://corp.qiwi.com/business" TargetMode="Externa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hyperlink" Target="https://agent.qiwi.com" TargetMode="External"/><Relationship Id="rId45" Type="http://schemas.openxmlformats.org/officeDocument/2006/relationships/hyperlink" Target="http://provider.osmp.ru" TargetMode="External"/><Relationship Id="rId53" Type="http://schemas.openxmlformats.org/officeDocument/2006/relationships/hyperlink" Target="mailto:sb@qiwi.com" TargetMode="External"/><Relationship Id="rId58" Type="http://schemas.openxmlformats.org/officeDocument/2006/relationships/hyperlink" Target="consultantplus://offline/ref=A7E528367EA093875CE81AF94FDB4A9CEB2AF82449B12FF773088045C5CCBC02CFC6B379CDADD2B0cEDBP" TargetMode="External"/><Relationship Id="rId5" Type="http://schemas.openxmlformats.org/officeDocument/2006/relationships/webSettings" Target="webSettings.xml"/><Relationship Id="rId19" Type="http://schemas.openxmlformats.org/officeDocument/2006/relationships/hyperlink" Target="mailto:do_edo@qiwi.com" TargetMode="External"/><Relationship Id="rId4" Type="http://schemas.openxmlformats.org/officeDocument/2006/relationships/settings" Target="settings.xml"/><Relationship Id="rId9" Type="http://schemas.openxmlformats.org/officeDocument/2006/relationships/hyperlink" Target="mailto:rc.prov@qiwi.ru%20" TargetMode="External"/><Relationship Id="rId14" Type="http://schemas.openxmlformats.org/officeDocument/2006/relationships/hyperlink" Target="mailto:notice@qiwi.ru%20" TargetMode="External"/><Relationship Id="rId22" Type="http://schemas.openxmlformats.org/officeDocument/2006/relationships/hyperlink" Target="https://static.qiwi.com/ru/doc/oferta_erk.pdf" TargetMode="External"/><Relationship Id="rId27" Type="http://schemas.openxmlformats.org/officeDocument/2006/relationships/footer" Target="footer2.xml"/><Relationship Id="rId30" Type="http://schemas.openxmlformats.org/officeDocument/2006/relationships/hyperlink" Target="http://www.corp.qiwi." TargetMode="External"/><Relationship Id="rId35" Type="http://schemas.openxmlformats.org/officeDocument/2006/relationships/image" Target="media/image3.png"/><Relationship Id="rId43" Type="http://schemas.openxmlformats.org/officeDocument/2006/relationships/hyperlink" Target="https://static.qiwi.com/ru/doc/oferta_lk.pdf?v2" TargetMode="External"/><Relationship Id="rId48" Type="http://schemas.openxmlformats.org/officeDocument/2006/relationships/hyperlink" Target="http://provider.osmp.ru" TargetMode="External"/><Relationship Id="rId56" Type="http://schemas.openxmlformats.org/officeDocument/2006/relationships/hyperlink" Target="consultantplus://offline/ref=B8E224E2F0A8539113F13FAE2B0EEC8A8C4D77E14247BE543C58A3F8EBE422754A1D8E2D683D97n1NFP" TargetMode="External"/><Relationship Id="rId8" Type="http://schemas.openxmlformats.org/officeDocument/2006/relationships/hyperlink" Target="mailto:provider@qiwi.ru" TargetMode="External"/><Relationship Id="rId51" Type="http://schemas.openxmlformats.org/officeDocument/2006/relationships/hyperlink" Target="http://agent.qiwi.com" TargetMode="External"/><Relationship Id="rId3" Type="http://schemas.openxmlformats.org/officeDocument/2006/relationships/styles" Target="styles.xml"/><Relationship Id="rId12" Type="http://schemas.openxmlformats.org/officeDocument/2006/relationships/hyperlink" Target="mailto:rfp@qiwi.ru%20" TargetMode="External"/><Relationship Id="rId17" Type="http://schemas.openxmlformats.org/officeDocument/2006/relationships/hyperlink" Target="https://qiwi.com/bank/rates" TargetMode="External"/><Relationship Id="rId25" Type="http://schemas.openxmlformats.org/officeDocument/2006/relationships/hyperlink" Target="https://corp.qiwi.com/business/" TargetMode="External"/><Relationship Id="rId33" Type="http://schemas.openxmlformats.org/officeDocument/2006/relationships/hyperlink" Target="https://corp.qiwi.com/business/" TargetMode="External"/><Relationship Id="rId38" Type="http://schemas.openxmlformats.org/officeDocument/2006/relationships/hyperlink" Target="http://www.nalog.ru" TargetMode="External"/><Relationship Id="rId46" Type="http://schemas.openxmlformats.org/officeDocument/2006/relationships/hyperlink" Target="http://agent.qiwi.com" TargetMode="External"/><Relationship Id="rId59" Type="http://schemas.openxmlformats.org/officeDocument/2006/relationships/fontTable" Target="fontTable.xml"/><Relationship Id="rId20" Type="http://schemas.openxmlformats.org/officeDocument/2006/relationships/hyperlink" Target="mailto:bss@qiwi.com" TargetMode="External"/><Relationship Id="rId41" Type="http://schemas.openxmlformats.org/officeDocument/2006/relationships/hyperlink" Target="https://agent.qiwi.com" TargetMode="External"/><Relationship Id="rId54"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static.qiwi.com/ru/doc/oferta_perevodi_bez_scheta.pdf" TargetMode="External"/><Relationship Id="rId28" Type="http://schemas.openxmlformats.org/officeDocument/2006/relationships/footer" Target="footer3.xml"/><Relationship Id="rId36" Type="http://schemas.openxmlformats.org/officeDocument/2006/relationships/footer" Target="footer6.xml"/><Relationship Id="rId49" Type="http://schemas.openxmlformats.org/officeDocument/2006/relationships/hyperlink" Target="mailto:rc.prov@osmp.ru" TargetMode="External"/><Relationship Id="rId57" Type="http://schemas.openxmlformats.org/officeDocument/2006/relationships/hyperlink" Target="consultantplus://offline/ref=B8E224E2F0A8539113F13FAE2B0EEC8A8C4D77E14247BE543C58A3F8EBE422754A1D8E2D683D97n1N1P" TargetMode="External"/><Relationship Id="rId10" Type="http://schemas.openxmlformats.org/officeDocument/2006/relationships/hyperlink" Target="mailto:otmena@qiwi.ru%20" TargetMode="External"/><Relationship Id="rId31" Type="http://schemas.openxmlformats.org/officeDocument/2006/relationships/footer" Target="footer4.xml"/><Relationship Id="rId44" Type="http://schemas.openxmlformats.org/officeDocument/2006/relationships/hyperlink" Target="http://agent.qiwi.com" TargetMode="External"/><Relationship Id="rId52" Type="http://schemas.openxmlformats.org/officeDocument/2006/relationships/hyperlink" Target="http://prov.osmp.ru/"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52D8-94A5-4521-B6F3-C04CB596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131</Pages>
  <Words>86165</Words>
  <Characters>491147</Characters>
  <Application>Microsoft Office Word</Application>
  <DocSecurity>8</DocSecurity>
  <Lines>4092</Lines>
  <Paragraphs>1152</Paragraphs>
  <ScaleCrop>false</ScaleCrop>
  <HeadingPairs>
    <vt:vector size="2" baseType="variant">
      <vt:variant>
        <vt:lpstr>Название</vt:lpstr>
      </vt:variant>
      <vt:variant>
        <vt:i4>1</vt:i4>
      </vt:variant>
    </vt:vector>
  </HeadingPairs>
  <TitlesOfParts>
    <vt:vector size="1" baseType="lpstr">
      <vt:lpstr/>
    </vt:vector>
  </TitlesOfParts>
  <Company>QIWI.COM</Company>
  <LinksUpToDate>false</LinksUpToDate>
  <CharactersWithSpaces>576160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Мареева Татьяна Викторовна</dc:creator>
  <cp:keywords/>
  <dc:description/>
  <cp:lastModifiedBy>Русакова Олеся Олеговна</cp:lastModifiedBy>
  <cp:revision>9</cp:revision>
  <cp:lastPrinted>2020-12-17T08:31:00Z</cp:lastPrinted>
  <dcterms:created xsi:type="dcterms:W3CDTF">2022-08-11T12:40:00Z</dcterms:created>
  <dcterms:modified xsi:type="dcterms:W3CDTF">2022-08-19T06:37:00Z</dcterms:modified>
</cp:coreProperties>
</file>